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83567" w14:textId="6BF70E49" w:rsidR="00E945F7" w:rsidRPr="00D02E52" w:rsidRDefault="00E945F7" w:rsidP="00D02E52">
      <w:pPr>
        <w:jc w:val="center"/>
        <w:rPr>
          <w:rFonts w:ascii="Arial" w:hAnsi="Arial" w:cs="Arial"/>
          <w:b/>
          <w:bCs/>
          <w:u w:val="single"/>
        </w:rPr>
      </w:pPr>
      <w:r w:rsidRPr="00D02E52">
        <w:rPr>
          <w:rFonts w:ascii="Arial" w:hAnsi="Arial" w:cs="Arial"/>
          <w:bCs/>
          <w:sz w:val="20"/>
          <w:szCs w:val="20"/>
          <w:u w:val="single"/>
        </w:rPr>
        <w:t>‘H</w:t>
      </w:r>
      <w:r w:rsidRPr="00D02E52">
        <w:rPr>
          <w:rFonts w:ascii="Arial" w:hAnsi="Arial" w:cs="Arial"/>
          <w:bCs/>
          <w:u w:val="single"/>
        </w:rPr>
        <w:t>ow New Labour in the 1990’s had built on</w:t>
      </w:r>
      <w:r w:rsidR="00D60358">
        <w:rPr>
          <w:rFonts w:ascii="Arial" w:hAnsi="Arial" w:cs="Arial"/>
          <w:bCs/>
          <w:u w:val="single"/>
        </w:rPr>
        <w:t>,</w:t>
      </w:r>
      <w:r w:rsidRPr="00D02E52">
        <w:rPr>
          <w:rFonts w:ascii="Arial" w:hAnsi="Arial" w:cs="Arial"/>
          <w:bCs/>
          <w:u w:val="single"/>
        </w:rPr>
        <w:t xml:space="preserve"> but also changed </w:t>
      </w:r>
      <w:r w:rsidR="00D60358">
        <w:rPr>
          <w:rFonts w:ascii="Arial" w:hAnsi="Arial" w:cs="Arial"/>
          <w:bCs/>
          <w:u w:val="single"/>
        </w:rPr>
        <w:t>the education policies brought i</w:t>
      </w:r>
      <w:r w:rsidRPr="00D02E52">
        <w:rPr>
          <w:rFonts w:ascii="Arial" w:hAnsi="Arial" w:cs="Arial"/>
          <w:bCs/>
          <w:u w:val="single"/>
        </w:rPr>
        <w:t xml:space="preserve">n by the </w:t>
      </w:r>
      <w:r w:rsidR="00D60358">
        <w:rPr>
          <w:rFonts w:ascii="Arial" w:hAnsi="Arial" w:cs="Arial"/>
          <w:bCs/>
          <w:u w:val="single"/>
        </w:rPr>
        <w:t>‘Thatcher G</w:t>
      </w:r>
      <w:r w:rsidRPr="00D02E52">
        <w:rPr>
          <w:rFonts w:ascii="Arial" w:hAnsi="Arial" w:cs="Arial"/>
          <w:bCs/>
          <w:u w:val="single"/>
        </w:rPr>
        <w:t>overnment</w:t>
      </w:r>
      <w:r w:rsidR="00D60358">
        <w:rPr>
          <w:rFonts w:ascii="Arial" w:hAnsi="Arial" w:cs="Arial"/>
          <w:bCs/>
          <w:u w:val="single"/>
        </w:rPr>
        <w:t>’</w:t>
      </w:r>
      <w:r w:rsidRPr="00D02E52">
        <w:rPr>
          <w:rFonts w:ascii="Arial" w:hAnsi="Arial" w:cs="Arial"/>
          <w:bCs/>
          <w:u w:val="single"/>
        </w:rPr>
        <w:t xml:space="preserve"> and </w:t>
      </w:r>
      <w:r w:rsidR="004A41C4">
        <w:rPr>
          <w:rFonts w:ascii="Arial" w:hAnsi="Arial" w:cs="Arial"/>
          <w:bCs/>
          <w:u w:val="single"/>
        </w:rPr>
        <w:t xml:space="preserve">evaluating the </w:t>
      </w:r>
      <w:r w:rsidRPr="00D02E52">
        <w:rPr>
          <w:rFonts w:ascii="Arial" w:hAnsi="Arial" w:cs="Arial"/>
          <w:bCs/>
          <w:u w:val="single"/>
        </w:rPr>
        <w:t xml:space="preserve">effect </w:t>
      </w:r>
      <w:r w:rsidR="004A41C4">
        <w:rPr>
          <w:rFonts w:ascii="Arial" w:hAnsi="Arial" w:cs="Arial"/>
          <w:bCs/>
          <w:u w:val="single"/>
        </w:rPr>
        <w:t xml:space="preserve">they had </w:t>
      </w:r>
      <w:r w:rsidRPr="00D02E52">
        <w:rPr>
          <w:rFonts w:ascii="Arial" w:hAnsi="Arial" w:cs="Arial"/>
          <w:bCs/>
          <w:u w:val="single"/>
        </w:rPr>
        <w:t>on the working class.’</w:t>
      </w:r>
    </w:p>
    <w:p w14:paraId="6749E9DA" w14:textId="69197AB3" w:rsidR="00321DCC" w:rsidRPr="00D02E52" w:rsidRDefault="00C022EB" w:rsidP="00321DCC">
      <w:pPr>
        <w:rPr>
          <w:rFonts w:ascii="Arial" w:hAnsi="Arial" w:cs="Arial"/>
          <w:b/>
          <w:bCs/>
        </w:rPr>
      </w:pPr>
      <w:r w:rsidRPr="00D02E52">
        <w:rPr>
          <w:rFonts w:ascii="Arial" w:hAnsi="Arial" w:cs="Arial"/>
          <w:b/>
          <w:bCs/>
        </w:rPr>
        <w:t xml:space="preserve">Abstract </w:t>
      </w:r>
    </w:p>
    <w:p w14:paraId="78C73494" w14:textId="3277D0DC" w:rsidR="00E945F7" w:rsidRDefault="00E945F7" w:rsidP="009531EF">
      <w:pPr>
        <w:ind w:firstLine="720"/>
        <w:rPr>
          <w:rFonts w:ascii="Arial" w:hAnsi="Arial" w:cs="Arial"/>
        </w:rPr>
      </w:pPr>
      <w:r w:rsidRPr="00D02E52">
        <w:rPr>
          <w:rFonts w:ascii="Arial" w:hAnsi="Arial" w:cs="Arial"/>
        </w:rPr>
        <w:t xml:space="preserve">The purpose of this dissertation is to look at </w:t>
      </w:r>
      <w:r w:rsidR="00D60358">
        <w:rPr>
          <w:rFonts w:ascii="Arial" w:hAnsi="Arial" w:cs="Arial"/>
        </w:rPr>
        <w:t>the education policies brought i</w:t>
      </w:r>
      <w:r w:rsidRPr="00D02E52">
        <w:rPr>
          <w:rFonts w:ascii="Arial" w:hAnsi="Arial" w:cs="Arial"/>
        </w:rPr>
        <w:t>n by Thatcher’s and then Blair</w:t>
      </w:r>
      <w:r w:rsidR="00D60358">
        <w:rPr>
          <w:rFonts w:ascii="Arial" w:hAnsi="Arial" w:cs="Arial"/>
        </w:rPr>
        <w:t>’</w:t>
      </w:r>
      <w:r w:rsidRPr="00D02E52">
        <w:rPr>
          <w:rFonts w:ascii="Arial" w:hAnsi="Arial" w:cs="Arial"/>
        </w:rPr>
        <w:t xml:space="preserve">s governments and </w:t>
      </w:r>
      <w:r w:rsidR="0027591D">
        <w:rPr>
          <w:rFonts w:ascii="Arial" w:hAnsi="Arial" w:cs="Arial"/>
        </w:rPr>
        <w:t xml:space="preserve">the </w:t>
      </w:r>
      <w:r w:rsidRPr="00D02E52">
        <w:rPr>
          <w:rFonts w:ascii="Arial" w:hAnsi="Arial" w:cs="Arial"/>
        </w:rPr>
        <w:t xml:space="preserve">effect </w:t>
      </w:r>
      <w:r w:rsidR="0027591D">
        <w:rPr>
          <w:rFonts w:ascii="Arial" w:hAnsi="Arial" w:cs="Arial"/>
        </w:rPr>
        <w:t xml:space="preserve">they had and still have </w:t>
      </w:r>
      <w:r w:rsidRPr="00D02E52">
        <w:rPr>
          <w:rFonts w:ascii="Arial" w:hAnsi="Arial" w:cs="Arial"/>
        </w:rPr>
        <w:t xml:space="preserve">on the working class. </w:t>
      </w:r>
      <w:r w:rsidR="0071545B" w:rsidRPr="00D02E52">
        <w:rPr>
          <w:rFonts w:ascii="Arial" w:hAnsi="Arial" w:cs="Arial"/>
        </w:rPr>
        <w:t>Thatcher</w:t>
      </w:r>
      <w:r w:rsidR="0085188A" w:rsidRPr="00D02E52">
        <w:rPr>
          <w:rFonts w:ascii="Arial" w:hAnsi="Arial" w:cs="Arial"/>
        </w:rPr>
        <w:t>’s government completely</w:t>
      </w:r>
      <w:r w:rsidR="00D60358">
        <w:rPr>
          <w:rFonts w:ascii="Arial" w:hAnsi="Arial" w:cs="Arial"/>
        </w:rPr>
        <w:t xml:space="preserve"> reformed the education system </w:t>
      </w:r>
      <w:r w:rsidR="0085188A" w:rsidRPr="00D02E52">
        <w:rPr>
          <w:rFonts w:ascii="Arial" w:hAnsi="Arial" w:cs="Arial"/>
        </w:rPr>
        <w:t>for the first time since the 1940’s and when Blair came into power in 1997 he too made education a</w:t>
      </w:r>
      <w:r w:rsidR="007C4184" w:rsidRPr="00D02E52">
        <w:rPr>
          <w:rFonts w:ascii="Arial" w:hAnsi="Arial" w:cs="Arial"/>
        </w:rPr>
        <w:t xml:space="preserve"> main priority</w:t>
      </w:r>
      <w:r w:rsidR="00D60358">
        <w:rPr>
          <w:rFonts w:ascii="Arial" w:hAnsi="Arial" w:cs="Arial"/>
        </w:rPr>
        <w:t xml:space="preserve">. However, </w:t>
      </w:r>
      <w:r w:rsidR="009B7835" w:rsidRPr="00D02E52">
        <w:rPr>
          <w:rFonts w:ascii="Arial" w:hAnsi="Arial" w:cs="Arial"/>
        </w:rPr>
        <w:t xml:space="preserve">just because education was </w:t>
      </w:r>
      <w:r w:rsidR="00D60358">
        <w:rPr>
          <w:rFonts w:ascii="Arial" w:hAnsi="Arial" w:cs="Arial"/>
        </w:rPr>
        <w:t>a priority for both parties did not mean that what they did benefitted</w:t>
      </w:r>
      <w:r w:rsidR="009B7835" w:rsidRPr="00D02E52">
        <w:rPr>
          <w:rFonts w:ascii="Arial" w:hAnsi="Arial" w:cs="Arial"/>
        </w:rPr>
        <w:t xml:space="preserve"> everyone in the education sector. The obvious divide being that Thatcher’s policies </w:t>
      </w:r>
      <w:r w:rsidR="00D60358">
        <w:rPr>
          <w:rFonts w:ascii="Arial" w:hAnsi="Arial" w:cs="Arial"/>
        </w:rPr>
        <w:t>were stereotypically</w:t>
      </w:r>
      <w:r w:rsidR="009B7835" w:rsidRPr="00D02E52">
        <w:rPr>
          <w:rFonts w:ascii="Arial" w:hAnsi="Arial" w:cs="Arial"/>
        </w:rPr>
        <w:t xml:space="preserve"> against the working class</w:t>
      </w:r>
      <w:r w:rsidR="00D60358">
        <w:rPr>
          <w:rFonts w:ascii="Arial" w:hAnsi="Arial" w:cs="Arial"/>
        </w:rPr>
        <w:t>;</w:t>
      </w:r>
      <w:r w:rsidR="009B7835" w:rsidRPr="00D02E52">
        <w:rPr>
          <w:rFonts w:ascii="Arial" w:hAnsi="Arial" w:cs="Arial"/>
        </w:rPr>
        <w:t xml:space="preserve"> whereas Blair’s shoul</w:t>
      </w:r>
      <w:r w:rsidR="00D60358">
        <w:rPr>
          <w:rFonts w:ascii="Arial" w:hAnsi="Arial" w:cs="Arial"/>
        </w:rPr>
        <w:t>d have</w:t>
      </w:r>
      <w:r w:rsidR="009B7835" w:rsidRPr="00D02E52">
        <w:rPr>
          <w:rFonts w:ascii="Arial" w:hAnsi="Arial" w:cs="Arial"/>
        </w:rPr>
        <w:t xml:space="preserve"> been beneficial to the working class</w:t>
      </w:r>
      <w:r w:rsidR="0027591D">
        <w:rPr>
          <w:rFonts w:ascii="Arial" w:hAnsi="Arial" w:cs="Arial"/>
        </w:rPr>
        <w:t>, because he was a Labour politician</w:t>
      </w:r>
      <w:r w:rsidR="00D60358">
        <w:rPr>
          <w:rFonts w:ascii="Arial" w:hAnsi="Arial" w:cs="Arial"/>
        </w:rPr>
        <w:t>. W</w:t>
      </w:r>
      <w:r w:rsidR="00C022EB" w:rsidRPr="00D02E52">
        <w:rPr>
          <w:rFonts w:ascii="Arial" w:hAnsi="Arial" w:cs="Arial"/>
        </w:rPr>
        <w:t>hether</w:t>
      </w:r>
      <w:r w:rsidR="0027591D">
        <w:rPr>
          <w:rFonts w:ascii="Arial" w:hAnsi="Arial" w:cs="Arial"/>
        </w:rPr>
        <w:t xml:space="preserve"> or not</w:t>
      </w:r>
      <w:r w:rsidR="00C022EB" w:rsidRPr="00D02E52">
        <w:rPr>
          <w:rFonts w:ascii="Arial" w:hAnsi="Arial" w:cs="Arial"/>
        </w:rPr>
        <w:t xml:space="preserve"> they were</w:t>
      </w:r>
      <w:r w:rsidR="00D60358">
        <w:rPr>
          <w:rFonts w:ascii="Arial" w:hAnsi="Arial" w:cs="Arial"/>
        </w:rPr>
        <w:t>,</w:t>
      </w:r>
      <w:r w:rsidR="00C022EB" w:rsidRPr="00D02E52">
        <w:rPr>
          <w:rFonts w:ascii="Arial" w:hAnsi="Arial" w:cs="Arial"/>
        </w:rPr>
        <w:t xml:space="preserve"> is what I plan on debating throughout my dissertation. </w:t>
      </w:r>
    </w:p>
    <w:p w14:paraId="223AE3F6" w14:textId="38A11D20" w:rsidR="00D02E52" w:rsidRPr="00D02E52" w:rsidRDefault="00D60358" w:rsidP="00321DCC">
      <w:pPr>
        <w:rPr>
          <w:rFonts w:ascii="Arial" w:hAnsi="Arial" w:cs="Arial"/>
          <w:b/>
          <w:bCs/>
        </w:rPr>
      </w:pPr>
      <w:r>
        <w:rPr>
          <w:rFonts w:ascii="Arial" w:hAnsi="Arial" w:cs="Arial"/>
          <w:b/>
          <w:bCs/>
        </w:rPr>
        <w:t>Aims/Objective</w:t>
      </w:r>
    </w:p>
    <w:p w14:paraId="00B32507" w14:textId="0D76DFC6" w:rsidR="00134979" w:rsidRPr="00D60358" w:rsidRDefault="00AE0C34" w:rsidP="009531EF">
      <w:pPr>
        <w:ind w:firstLine="360"/>
        <w:rPr>
          <w:rFonts w:ascii="Arial" w:hAnsi="Arial" w:cs="Arial"/>
          <w:bCs/>
          <w:szCs w:val="24"/>
        </w:rPr>
      </w:pPr>
      <w:r w:rsidRPr="00D60358">
        <w:rPr>
          <w:rFonts w:ascii="Arial" w:hAnsi="Arial" w:cs="Arial"/>
          <w:bCs/>
          <w:szCs w:val="24"/>
        </w:rPr>
        <w:t>The</w:t>
      </w:r>
      <w:r w:rsidR="00D60358" w:rsidRPr="00D60358">
        <w:rPr>
          <w:rFonts w:ascii="Arial" w:hAnsi="Arial" w:cs="Arial"/>
          <w:bCs/>
          <w:szCs w:val="24"/>
        </w:rPr>
        <w:t xml:space="preserve"> aim of this dissertation is to</w:t>
      </w:r>
      <w:r w:rsidRPr="00D60358">
        <w:rPr>
          <w:rFonts w:ascii="Arial" w:hAnsi="Arial" w:cs="Arial"/>
          <w:bCs/>
          <w:szCs w:val="24"/>
        </w:rPr>
        <w:t xml:space="preserve"> discuss the changes </w:t>
      </w:r>
      <w:r w:rsidR="00CF7A79" w:rsidRPr="00D60358">
        <w:rPr>
          <w:rFonts w:ascii="Arial" w:hAnsi="Arial" w:cs="Arial"/>
          <w:bCs/>
          <w:szCs w:val="24"/>
        </w:rPr>
        <w:t>made to</w:t>
      </w:r>
      <w:r w:rsidRPr="00D60358">
        <w:rPr>
          <w:rFonts w:ascii="Arial" w:hAnsi="Arial" w:cs="Arial"/>
          <w:bCs/>
          <w:szCs w:val="24"/>
        </w:rPr>
        <w:t xml:space="preserve"> the education policies introduced by Thatcher in the 1980’s by New Labour u</w:t>
      </w:r>
      <w:r w:rsidR="00D60358" w:rsidRPr="00D60358">
        <w:rPr>
          <w:rFonts w:ascii="Arial" w:hAnsi="Arial" w:cs="Arial"/>
          <w:bCs/>
          <w:szCs w:val="24"/>
        </w:rPr>
        <w:t xml:space="preserve">nder Blair in the 1990’s/2000’s; </w:t>
      </w:r>
      <w:r w:rsidRPr="00D60358">
        <w:rPr>
          <w:rFonts w:ascii="Arial" w:hAnsi="Arial" w:cs="Arial"/>
          <w:bCs/>
          <w:szCs w:val="24"/>
        </w:rPr>
        <w:t xml:space="preserve">but also to see how </w:t>
      </w:r>
      <w:r w:rsidR="00BC6182" w:rsidRPr="00D60358">
        <w:rPr>
          <w:rFonts w:ascii="Arial" w:hAnsi="Arial" w:cs="Arial"/>
          <w:bCs/>
          <w:szCs w:val="24"/>
        </w:rPr>
        <w:t xml:space="preserve">these policies either negatively or positively affected the working class. </w:t>
      </w:r>
      <w:r w:rsidR="00AF2822" w:rsidRPr="00D60358">
        <w:rPr>
          <w:rFonts w:ascii="Arial" w:hAnsi="Arial" w:cs="Arial"/>
          <w:bCs/>
          <w:szCs w:val="24"/>
        </w:rPr>
        <w:t>The Objectives of the dissertation are as followed</w:t>
      </w:r>
    </w:p>
    <w:p w14:paraId="0D9C6B13" w14:textId="7B7307DF" w:rsidR="00AF2822" w:rsidRDefault="00AF2822" w:rsidP="00E6268C">
      <w:pPr>
        <w:pStyle w:val="ListParagraph"/>
        <w:numPr>
          <w:ilvl w:val="0"/>
          <w:numId w:val="4"/>
        </w:numPr>
        <w:rPr>
          <w:rFonts w:ascii="Arial" w:hAnsi="Arial" w:cs="Arial"/>
          <w:bCs/>
        </w:rPr>
      </w:pPr>
      <w:r w:rsidRPr="00AF2822">
        <w:rPr>
          <w:rFonts w:ascii="Arial" w:hAnsi="Arial" w:cs="Arial"/>
          <w:bCs/>
        </w:rPr>
        <w:t>How did these education policies change the way in which schools were run</w:t>
      </w:r>
      <w:r w:rsidR="00A31D52">
        <w:rPr>
          <w:rFonts w:ascii="Arial" w:hAnsi="Arial" w:cs="Arial"/>
          <w:bCs/>
        </w:rPr>
        <w:t>?</w:t>
      </w:r>
    </w:p>
    <w:p w14:paraId="48F368DB" w14:textId="0ADA06BB" w:rsidR="00AF2822" w:rsidRDefault="00AF2822" w:rsidP="00E6268C">
      <w:pPr>
        <w:pStyle w:val="ListParagraph"/>
        <w:numPr>
          <w:ilvl w:val="0"/>
          <w:numId w:val="4"/>
        </w:numPr>
        <w:rPr>
          <w:rFonts w:ascii="Arial" w:hAnsi="Arial" w:cs="Arial"/>
          <w:bCs/>
        </w:rPr>
      </w:pPr>
      <w:r>
        <w:rPr>
          <w:rFonts w:ascii="Arial" w:hAnsi="Arial" w:cs="Arial"/>
          <w:bCs/>
        </w:rPr>
        <w:t xml:space="preserve">What effect these changes in policies </w:t>
      </w:r>
      <w:r w:rsidR="00A31D52">
        <w:rPr>
          <w:rFonts w:ascii="Arial" w:hAnsi="Arial" w:cs="Arial"/>
          <w:bCs/>
        </w:rPr>
        <w:t>had on the students and teachers?</w:t>
      </w:r>
    </w:p>
    <w:p w14:paraId="3FEE91ED" w14:textId="5D592ED2" w:rsidR="00A31D52" w:rsidRDefault="00A31D52" w:rsidP="00A31D52">
      <w:pPr>
        <w:pStyle w:val="ListParagraph"/>
        <w:numPr>
          <w:ilvl w:val="0"/>
          <w:numId w:val="4"/>
        </w:numPr>
        <w:rPr>
          <w:rFonts w:ascii="Arial" w:hAnsi="Arial" w:cs="Arial"/>
          <w:bCs/>
        </w:rPr>
      </w:pPr>
      <w:r>
        <w:rPr>
          <w:rFonts w:ascii="Arial" w:hAnsi="Arial" w:cs="Arial"/>
          <w:bCs/>
        </w:rPr>
        <w:t>What was the public response?</w:t>
      </w:r>
    </w:p>
    <w:p w14:paraId="416605E1" w14:textId="6B8EAB6B" w:rsidR="00E6268C" w:rsidRDefault="00D32F82" w:rsidP="009531EF">
      <w:pPr>
        <w:ind w:firstLine="360"/>
        <w:rPr>
          <w:rFonts w:ascii="Arial" w:hAnsi="Arial" w:cs="Arial"/>
          <w:bCs/>
        </w:rPr>
      </w:pPr>
      <w:r>
        <w:rPr>
          <w:rFonts w:ascii="Arial" w:hAnsi="Arial" w:cs="Arial"/>
          <w:bCs/>
        </w:rPr>
        <w:t xml:space="preserve">For objective one I intend to talk about what some of the key policies introduced were and how they changed the way the schools were run. In order to do </w:t>
      </w:r>
      <w:r w:rsidR="00B03AE9">
        <w:rPr>
          <w:rFonts w:ascii="Arial" w:hAnsi="Arial" w:cs="Arial"/>
          <w:bCs/>
        </w:rPr>
        <w:t>this,</w:t>
      </w:r>
      <w:r>
        <w:rPr>
          <w:rFonts w:ascii="Arial" w:hAnsi="Arial" w:cs="Arial"/>
          <w:bCs/>
        </w:rPr>
        <w:t xml:space="preserve"> I will need to look at white papers and hopefully I will be able to find articles and journals that will describe in depth how schools were changed in these near 30 years</w:t>
      </w:r>
      <w:r w:rsidR="00B03AE9">
        <w:rPr>
          <w:rFonts w:ascii="Arial" w:hAnsi="Arial" w:cs="Arial"/>
          <w:bCs/>
        </w:rPr>
        <w:t xml:space="preserve">. I do </w:t>
      </w:r>
      <w:r w:rsidR="00D60358">
        <w:rPr>
          <w:rFonts w:ascii="Arial" w:hAnsi="Arial" w:cs="Arial"/>
          <w:bCs/>
        </w:rPr>
        <w:t xml:space="preserve">not want this to just focus on </w:t>
      </w:r>
      <w:r w:rsidR="00B03AE9">
        <w:rPr>
          <w:rFonts w:ascii="Arial" w:hAnsi="Arial" w:cs="Arial"/>
          <w:bCs/>
        </w:rPr>
        <w:t>education in general but in rather on primary, secondary and high</w:t>
      </w:r>
      <w:r w:rsidR="00D60358">
        <w:rPr>
          <w:rFonts w:ascii="Arial" w:hAnsi="Arial" w:cs="Arial"/>
          <w:bCs/>
        </w:rPr>
        <w:t>er</w:t>
      </w:r>
      <w:r w:rsidR="00B03AE9">
        <w:rPr>
          <w:rFonts w:ascii="Arial" w:hAnsi="Arial" w:cs="Arial"/>
          <w:bCs/>
        </w:rPr>
        <w:t xml:space="preserve"> education. I would also like to discuss how the government came to the conclusion that ‘x’ policy was a good idea and concluding whether it had a positive or negative affect on the working class.</w:t>
      </w:r>
    </w:p>
    <w:p w14:paraId="06BA4EB5" w14:textId="7A3677B7" w:rsidR="0085271A" w:rsidRDefault="0085271A" w:rsidP="009531EF">
      <w:pPr>
        <w:ind w:firstLine="360"/>
        <w:rPr>
          <w:rFonts w:ascii="Arial" w:hAnsi="Arial" w:cs="Arial"/>
          <w:bCs/>
        </w:rPr>
      </w:pPr>
      <w:r>
        <w:rPr>
          <w:rFonts w:ascii="Arial" w:hAnsi="Arial" w:cs="Arial"/>
          <w:bCs/>
        </w:rPr>
        <w:t>For objective two I intend to talk about how the policies introduced by both political parties affect not only the students but the teachers as well. I have no doubt that newspapers will have covered teachers’ reactions due</w:t>
      </w:r>
      <w:r w:rsidR="00D60358">
        <w:rPr>
          <w:rFonts w:ascii="Arial" w:hAnsi="Arial" w:cs="Arial"/>
          <w:bCs/>
        </w:rPr>
        <w:t xml:space="preserve"> to their striking action etc. H</w:t>
      </w:r>
      <w:r>
        <w:rPr>
          <w:rFonts w:ascii="Arial" w:hAnsi="Arial" w:cs="Arial"/>
          <w:bCs/>
        </w:rPr>
        <w:t>owever</w:t>
      </w:r>
      <w:r w:rsidR="00D60358">
        <w:rPr>
          <w:rFonts w:ascii="Arial" w:hAnsi="Arial" w:cs="Arial"/>
          <w:bCs/>
        </w:rPr>
        <w:t>,</w:t>
      </w:r>
      <w:r>
        <w:rPr>
          <w:rFonts w:ascii="Arial" w:hAnsi="Arial" w:cs="Arial"/>
          <w:bCs/>
        </w:rPr>
        <w:t xml:space="preserve"> finding the response from students may be difficult without conducting interviews with students from the 1980’s</w:t>
      </w:r>
      <w:r w:rsidR="00D52CD4">
        <w:rPr>
          <w:rFonts w:ascii="Arial" w:hAnsi="Arial" w:cs="Arial"/>
          <w:bCs/>
        </w:rPr>
        <w:t>. Find</w:t>
      </w:r>
      <w:r w:rsidR="00D60358">
        <w:rPr>
          <w:rFonts w:ascii="Arial" w:hAnsi="Arial" w:cs="Arial"/>
          <w:bCs/>
        </w:rPr>
        <w:t>ing</w:t>
      </w:r>
      <w:r w:rsidR="00D52CD4">
        <w:rPr>
          <w:rFonts w:ascii="Arial" w:hAnsi="Arial" w:cs="Arial"/>
          <w:bCs/>
        </w:rPr>
        <w:t xml:space="preserve"> the effect it had on the students should be easier if I manage to find books that discuss the class divide in education and how to solve it, whilst they might be sociology based books I believe they will provide historical use too</w:t>
      </w:r>
      <w:r>
        <w:rPr>
          <w:rFonts w:ascii="Arial" w:hAnsi="Arial" w:cs="Arial"/>
          <w:bCs/>
        </w:rPr>
        <w:t xml:space="preserve">. </w:t>
      </w:r>
      <w:r w:rsidR="00313DEC">
        <w:rPr>
          <w:rFonts w:ascii="Arial" w:hAnsi="Arial" w:cs="Arial"/>
          <w:bCs/>
        </w:rPr>
        <w:t>Again, I want to conclude on whether the responses were positive or negative from the working class.</w:t>
      </w:r>
    </w:p>
    <w:p w14:paraId="5F8F76F7" w14:textId="1514A328" w:rsidR="00B20823" w:rsidRDefault="00B20823" w:rsidP="009531EF">
      <w:pPr>
        <w:ind w:firstLine="360"/>
        <w:rPr>
          <w:rFonts w:ascii="Arial" w:hAnsi="Arial" w:cs="Arial"/>
          <w:bCs/>
        </w:rPr>
      </w:pPr>
      <w:r>
        <w:rPr>
          <w:rFonts w:ascii="Arial" w:hAnsi="Arial" w:cs="Arial"/>
          <w:bCs/>
        </w:rPr>
        <w:t xml:space="preserve">For objective three </w:t>
      </w:r>
      <w:r w:rsidR="00EE3B13">
        <w:rPr>
          <w:rFonts w:ascii="Arial" w:hAnsi="Arial" w:cs="Arial"/>
          <w:bCs/>
        </w:rPr>
        <w:t xml:space="preserve">I want to discuss the overall public response, looking at newspaper articles about ‘x’ policy and the response to events that occurred because of the education reforms such as the teachers strikes. </w:t>
      </w:r>
      <w:r w:rsidR="00D60358">
        <w:rPr>
          <w:rFonts w:ascii="Arial" w:hAnsi="Arial" w:cs="Arial"/>
          <w:bCs/>
        </w:rPr>
        <w:t xml:space="preserve">Sources are readily available, </w:t>
      </w:r>
      <w:r w:rsidR="00EE3B13">
        <w:rPr>
          <w:rFonts w:ascii="Arial" w:hAnsi="Arial" w:cs="Arial"/>
          <w:bCs/>
        </w:rPr>
        <w:t xml:space="preserve">both primary and secondary </w:t>
      </w:r>
      <w:r w:rsidR="00D60358">
        <w:rPr>
          <w:rFonts w:ascii="Arial" w:hAnsi="Arial" w:cs="Arial"/>
          <w:bCs/>
        </w:rPr>
        <w:t xml:space="preserve">source material </w:t>
      </w:r>
      <w:r w:rsidR="00EE3B13">
        <w:rPr>
          <w:rFonts w:ascii="Arial" w:hAnsi="Arial" w:cs="Arial"/>
          <w:bCs/>
        </w:rPr>
        <w:t>for this objective from news articles and journals but also books from people who were</w:t>
      </w:r>
      <w:r w:rsidR="00662228">
        <w:rPr>
          <w:rFonts w:ascii="Arial" w:hAnsi="Arial" w:cs="Arial"/>
          <w:bCs/>
        </w:rPr>
        <w:t xml:space="preserve"> no</w:t>
      </w:r>
      <w:r w:rsidR="00EE3B13">
        <w:rPr>
          <w:rFonts w:ascii="Arial" w:hAnsi="Arial" w:cs="Arial"/>
          <w:bCs/>
        </w:rPr>
        <w:t>t teachers or students during these periods</w:t>
      </w:r>
      <w:r w:rsidR="00662228">
        <w:rPr>
          <w:rFonts w:ascii="Arial" w:hAnsi="Arial" w:cs="Arial"/>
          <w:bCs/>
        </w:rPr>
        <w:t>.</w:t>
      </w:r>
    </w:p>
    <w:p w14:paraId="05FF7BF6" w14:textId="77777777" w:rsidR="00CF7A79" w:rsidRDefault="00CF7A79" w:rsidP="00321DCC">
      <w:pPr>
        <w:rPr>
          <w:rFonts w:ascii="Arial" w:hAnsi="Arial" w:cs="Arial"/>
          <w:b/>
        </w:rPr>
      </w:pPr>
    </w:p>
    <w:p w14:paraId="73A03FA0" w14:textId="581057A7" w:rsidR="005C1DA8" w:rsidRPr="00B20823" w:rsidRDefault="008F5732" w:rsidP="00321DCC">
      <w:pPr>
        <w:rPr>
          <w:rFonts w:ascii="Arial" w:hAnsi="Arial" w:cs="Arial"/>
          <w:bCs/>
        </w:rPr>
      </w:pPr>
      <w:r w:rsidRPr="008F5732">
        <w:rPr>
          <w:rFonts w:ascii="Arial" w:hAnsi="Arial" w:cs="Arial"/>
          <w:b/>
        </w:rPr>
        <w:t xml:space="preserve">Literature Review </w:t>
      </w:r>
    </w:p>
    <w:p w14:paraId="65B5E545" w14:textId="13F076EB" w:rsidR="001128B6" w:rsidRDefault="00E31D80" w:rsidP="009531EF">
      <w:pPr>
        <w:ind w:firstLine="720"/>
        <w:rPr>
          <w:rFonts w:ascii="Arial" w:hAnsi="Arial" w:cs="Arial"/>
          <w:sz w:val="24"/>
          <w:szCs w:val="24"/>
        </w:rPr>
      </w:pPr>
      <w:r>
        <w:rPr>
          <w:rFonts w:ascii="Arial" w:hAnsi="Arial" w:cs="Arial"/>
          <w:sz w:val="24"/>
          <w:szCs w:val="24"/>
        </w:rPr>
        <w:t>The nature of the li</w:t>
      </w:r>
      <w:r w:rsidR="00D60358">
        <w:rPr>
          <w:rFonts w:ascii="Arial" w:hAnsi="Arial" w:cs="Arial"/>
          <w:sz w:val="24"/>
          <w:szCs w:val="24"/>
        </w:rPr>
        <w:t>terature I have read so far has</w:t>
      </w:r>
      <w:r>
        <w:rPr>
          <w:rFonts w:ascii="Arial" w:hAnsi="Arial" w:cs="Arial"/>
          <w:sz w:val="24"/>
          <w:szCs w:val="24"/>
        </w:rPr>
        <w:t xml:space="preserve"> tended to be </w:t>
      </w:r>
      <w:r w:rsidR="00D60358">
        <w:rPr>
          <w:rFonts w:ascii="Arial" w:hAnsi="Arial" w:cs="Arial"/>
          <w:sz w:val="24"/>
          <w:szCs w:val="24"/>
        </w:rPr>
        <w:t>texts</w:t>
      </w:r>
      <w:r>
        <w:rPr>
          <w:rFonts w:ascii="Arial" w:hAnsi="Arial" w:cs="Arial"/>
          <w:sz w:val="24"/>
          <w:szCs w:val="24"/>
        </w:rPr>
        <w:t xml:space="preserve"> on public poli</w:t>
      </w:r>
      <w:r w:rsidR="00D60358">
        <w:rPr>
          <w:rFonts w:ascii="Arial" w:hAnsi="Arial" w:cs="Arial"/>
          <w:sz w:val="24"/>
          <w:szCs w:val="24"/>
        </w:rPr>
        <w:t>cy mainly from the Thatcher era. A</w:t>
      </w:r>
      <w:r>
        <w:rPr>
          <w:rFonts w:ascii="Arial" w:hAnsi="Arial" w:cs="Arial"/>
          <w:sz w:val="24"/>
          <w:szCs w:val="24"/>
        </w:rPr>
        <w:t xml:space="preserve">s this dissertation is evaluating </w:t>
      </w:r>
      <w:r w:rsidR="004A41C4">
        <w:rPr>
          <w:rFonts w:ascii="Arial" w:hAnsi="Arial" w:cs="Arial"/>
          <w:sz w:val="24"/>
          <w:szCs w:val="24"/>
        </w:rPr>
        <w:t xml:space="preserve">the way these policies </w:t>
      </w:r>
      <w:r w:rsidR="00D60358">
        <w:rPr>
          <w:rFonts w:ascii="Arial" w:hAnsi="Arial" w:cs="Arial"/>
          <w:sz w:val="24"/>
          <w:szCs w:val="24"/>
        </w:rPr>
        <w:t>a</w:t>
      </w:r>
      <w:r w:rsidR="004A41C4">
        <w:rPr>
          <w:rFonts w:ascii="Arial" w:hAnsi="Arial" w:cs="Arial"/>
          <w:sz w:val="24"/>
          <w:szCs w:val="24"/>
        </w:rPr>
        <w:t xml:space="preserve">ffected and still </w:t>
      </w:r>
      <w:r w:rsidR="00D60358">
        <w:rPr>
          <w:rFonts w:ascii="Arial" w:hAnsi="Arial" w:cs="Arial"/>
          <w:sz w:val="24"/>
          <w:szCs w:val="24"/>
        </w:rPr>
        <w:t xml:space="preserve">affect the working class, starting with </w:t>
      </w:r>
      <w:r w:rsidR="004A41C4">
        <w:rPr>
          <w:rFonts w:ascii="Arial" w:hAnsi="Arial" w:cs="Arial"/>
          <w:sz w:val="24"/>
          <w:szCs w:val="24"/>
        </w:rPr>
        <w:t xml:space="preserve">the readings on the policies </w:t>
      </w:r>
      <w:r w:rsidR="00D60358">
        <w:rPr>
          <w:rFonts w:ascii="Arial" w:hAnsi="Arial" w:cs="Arial"/>
          <w:sz w:val="24"/>
          <w:szCs w:val="24"/>
        </w:rPr>
        <w:t xml:space="preserve">that will </w:t>
      </w:r>
      <w:r w:rsidR="004A41C4">
        <w:rPr>
          <w:rFonts w:ascii="Arial" w:hAnsi="Arial" w:cs="Arial"/>
          <w:sz w:val="24"/>
          <w:szCs w:val="24"/>
        </w:rPr>
        <w:t>be discussed</w:t>
      </w:r>
      <w:r w:rsidR="00D60358">
        <w:rPr>
          <w:rFonts w:ascii="Arial" w:hAnsi="Arial" w:cs="Arial"/>
          <w:sz w:val="24"/>
          <w:szCs w:val="24"/>
        </w:rPr>
        <w:t xml:space="preserve"> is relevant and will be prioritised, so that </w:t>
      </w:r>
      <w:r w:rsidR="00DA2A21">
        <w:rPr>
          <w:rFonts w:ascii="Arial" w:hAnsi="Arial" w:cs="Arial"/>
          <w:sz w:val="24"/>
          <w:szCs w:val="24"/>
        </w:rPr>
        <w:t xml:space="preserve">I actually understand </w:t>
      </w:r>
      <w:r w:rsidR="00D60358">
        <w:rPr>
          <w:rFonts w:ascii="Arial" w:hAnsi="Arial" w:cs="Arial"/>
          <w:sz w:val="24"/>
          <w:szCs w:val="24"/>
        </w:rPr>
        <w:t>the policy and political background</w:t>
      </w:r>
      <w:r w:rsidR="004A41C4">
        <w:rPr>
          <w:rFonts w:ascii="Arial" w:hAnsi="Arial" w:cs="Arial"/>
          <w:sz w:val="24"/>
          <w:szCs w:val="24"/>
        </w:rPr>
        <w:t>. Due to the type of literature I have currently read, I</w:t>
      </w:r>
      <w:r w:rsidR="00E6268C">
        <w:rPr>
          <w:rFonts w:ascii="Arial" w:hAnsi="Arial" w:cs="Arial"/>
          <w:sz w:val="24"/>
          <w:szCs w:val="24"/>
        </w:rPr>
        <w:t xml:space="preserve"> a</w:t>
      </w:r>
      <w:r w:rsidR="004A41C4">
        <w:rPr>
          <w:rFonts w:ascii="Arial" w:hAnsi="Arial" w:cs="Arial"/>
          <w:sz w:val="24"/>
          <w:szCs w:val="24"/>
        </w:rPr>
        <w:t>m unable to conclude whether or not there is a gap in literature discussing this topic</w:t>
      </w:r>
      <w:r w:rsidR="005D0451">
        <w:rPr>
          <w:rFonts w:ascii="Arial" w:hAnsi="Arial" w:cs="Arial"/>
          <w:sz w:val="24"/>
          <w:szCs w:val="24"/>
        </w:rPr>
        <w:t xml:space="preserve">. I expect to source </w:t>
      </w:r>
      <w:r w:rsidR="0027591D">
        <w:rPr>
          <w:rFonts w:ascii="Arial" w:hAnsi="Arial" w:cs="Arial"/>
          <w:sz w:val="24"/>
          <w:szCs w:val="24"/>
        </w:rPr>
        <w:t xml:space="preserve">journal entries and opinion articles discussing whether the effects </w:t>
      </w:r>
      <w:r w:rsidR="005D0451">
        <w:rPr>
          <w:rFonts w:ascii="Arial" w:hAnsi="Arial" w:cs="Arial"/>
          <w:sz w:val="24"/>
          <w:szCs w:val="24"/>
        </w:rPr>
        <w:t xml:space="preserve">on the working class </w:t>
      </w:r>
      <w:r w:rsidR="0027591D">
        <w:rPr>
          <w:rFonts w:ascii="Arial" w:hAnsi="Arial" w:cs="Arial"/>
          <w:sz w:val="24"/>
          <w:szCs w:val="24"/>
        </w:rPr>
        <w:t>are positive or negative</w:t>
      </w:r>
      <w:r w:rsidR="00E6268C">
        <w:rPr>
          <w:rFonts w:ascii="Arial" w:hAnsi="Arial" w:cs="Arial"/>
          <w:sz w:val="24"/>
          <w:szCs w:val="24"/>
        </w:rPr>
        <w:t xml:space="preserve">. </w:t>
      </w:r>
      <w:r w:rsidR="00DA2A21">
        <w:rPr>
          <w:rFonts w:ascii="Arial" w:hAnsi="Arial" w:cs="Arial"/>
          <w:sz w:val="24"/>
          <w:szCs w:val="24"/>
        </w:rPr>
        <w:t>However,</w:t>
      </w:r>
      <w:r w:rsidR="00E6268C">
        <w:rPr>
          <w:rFonts w:ascii="Arial" w:hAnsi="Arial" w:cs="Arial"/>
          <w:sz w:val="24"/>
          <w:szCs w:val="24"/>
        </w:rPr>
        <w:t xml:space="preserve"> whether or not there </w:t>
      </w:r>
      <w:r w:rsidR="005D0451">
        <w:rPr>
          <w:rFonts w:ascii="Arial" w:hAnsi="Arial" w:cs="Arial"/>
          <w:sz w:val="24"/>
          <w:szCs w:val="24"/>
        </w:rPr>
        <w:t>are</w:t>
      </w:r>
      <w:r w:rsidR="00E6268C">
        <w:rPr>
          <w:rFonts w:ascii="Arial" w:hAnsi="Arial" w:cs="Arial"/>
          <w:sz w:val="24"/>
          <w:szCs w:val="24"/>
        </w:rPr>
        <w:t xml:space="preserve"> entire books dedicated to this topic is </w:t>
      </w:r>
      <w:r w:rsidR="005D0451">
        <w:rPr>
          <w:rFonts w:ascii="Arial" w:hAnsi="Arial" w:cs="Arial"/>
          <w:sz w:val="24"/>
          <w:szCs w:val="24"/>
        </w:rPr>
        <w:t xml:space="preserve">not known </w:t>
      </w:r>
      <w:r w:rsidR="00E6268C">
        <w:rPr>
          <w:rFonts w:ascii="Arial" w:hAnsi="Arial" w:cs="Arial"/>
          <w:sz w:val="24"/>
          <w:szCs w:val="24"/>
        </w:rPr>
        <w:t xml:space="preserve">so </w:t>
      </w:r>
      <w:r w:rsidR="00DA2A21">
        <w:rPr>
          <w:rFonts w:ascii="Arial" w:hAnsi="Arial" w:cs="Arial"/>
          <w:sz w:val="24"/>
          <w:szCs w:val="24"/>
        </w:rPr>
        <w:t>far,</w:t>
      </w:r>
      <w:r w:rsidR="00E6268C">
        <w:rPr>
          <w:rFonts w:ascii="Arial" w:hAnsi="Arial" w:cs="Arial"/>
          <w:sz w:val="24"/>
          <w:szCs w:val="24"/>
        </w:rPr>
        <w:t xml:space="preserve"> </w:t>
      </w:r>
      <w:r w:rsidR="005D0451">
        <w:rPr>
          <w:rFonts w:ascii="Arial" w:hAnsi="Arial" w:cs="Arial"/>
          <w:sz w:val="24"/>
          <w:szCs w:val="24"/>
        </w:rPr>
        <w:t xml:space="preserve">as </w:t>
      </w:r>
      <w:r w:rsidR="00E6268C">
        <w:rPr>
          <w:rFonts w:ascii="Arial" w:hAnsi="Arial" w:cs="Arial"/>
          <w:sz w:val="24"/>
          <w:szCs w:val="24"/>
        </w:rPr>
        <w:t>I</w:t>
      </w:r>
      <w:r w:rsidR="00BC6182">
        <w:rPr>
          <w:rFonts w:ascii="Arial" w:hAnsi="Arial" w:cs="Arial"/>
          <w:sz w:val="24"/>
          <w:szCs w:val="24"/>
        </w:rPr>
        <w:t xml:space="preserve"> ha</w:t>
      </w:r>
      <w:r w:rsidR="00E6268C">
        <w:rPr>
          <w:rFonts w:ascii="Arial" w:hAnsi="Arial" w:cs="Arial"/>
          <w:sz w:val="24"/>
          <w:szCs w:val="24"/>
        </w:rPr>
        <w:t>ve been unable to find any</w:t>
      </w:r>
      <w:r w:rsidR="005D0451">
        <w:rPr>
          <w:rFonts w:ascii="Arial" w:hAnsi="Arial" w:cs="Arial"/>
          <w:sz w:val="24"/>
          <w:szCs w:val="24"/>
        </w:rPr>
        <w:t xml:space="preserve">. This is more likely to </w:t>
      </w:r>
      <w:r w:rsidR="00BC6182">
        <w:rPr>
          <w:rFonts w:ascii="Arial" w:hAnsi="Arial" w:cs="Arial"/>
          <w:sz w:val="24"/>
          <w:szCs w:val="24"/>
        </w:rPr>
        <w:t xml:space="preserve">be because </w:t>
      </w:r>
      <w:r w:rsidR="005D0451">
        <w:rPr>
          <w:rFonts w:ascii="Arial" w:hAnsi="Arial" w:cs="Arial"/>
          <w:sz w:val="24"/>
          <w:szCs w:val="24"/>
        </w:rPr>
        <w:t>the literature search and review has not reached its full extent as yet.</w:t>
      </w:r>
      <w:r w:rsidR="00BC6182">
        <w:rPr>
          <w:rFonts w:ascii="Arial" w:hAnsi="Arial" w:cs="Arial"/>
          <w:sz w:val="24"/>
          <w:szCs w:val="24"/>
        </w:rPr>
        <w:t xml:space="preserve"> </w:t>
      </w:r>
      <w:r w:rsidR="005D0451">
        <w:rPr>
          <w:rFonts w:ascii="Arial" w:hAnsi="Arial" w:cs="Arial"/>
          <w:sz w:val="24"/>
          <w:szCs w:val="24"/>
        </w:rPr>
        <w:t xml:space="preserve">This is likely to be due to a need to advance the search using wider fora, rather than the fact that it </w:t>
      </w:r>
      <w:r w:rsidR="00BC6182">
        <w:rPr>
          <w:rFonts w:ascii="Arial" w:hAnsi="Arial" w:cs="Arial"/>
          <w:sz w:val="24"/>
          <w:szCs w:val="24"/>
        </w:rPr>
        <w:t>do</w:t>
      </w:r>
      <w:r w:rsidR="005D0451">
        <w:rPr>
          <w:rFonts w:ascii="Arial" w:hAnsi="Arial" w:cs="Arial"/>
          <w:sz w:val="24"/>
          <w:szCs w:val="24"/>
        </w:rPr>
        <w:t>es</w:t>
      </w:r>
      <w:r w:rsidR="00BC6182">
        <w:rPr>
          <w:rFonts w:ascii="Arial" w:hAnsi="Arial" w:cs="Arial"/>
          <w:sz w:val="24"/>
          <w:szCs w:val="24"/>
        </w:rPr>
        <w:t xml:space="preserve"> not exist.</w:t>
      </w:r>
      <w:r w:rsidR="00E6268C">
        <w:rPr>
          <w:rFonts w:ascii="Arial" w:hAnsi="Arial" w:cs="Arial"/>
          <w:sz w:val="24"/>
          <w:szCs w:val="24"/>
        </w:rPr>
        <w:t xml:space="preserve"> </w:t>
      </w:r>
    </w:p>
    <w:p w14:paraId="53383747" w14:textId="564AE83D" w:rsidR="00034D26" w:rsidRDefault="00DA2A21" w:rsidP="009531EF">
      <w:pPr>
        <w:ind w:firstLine="720"/>
        <w:rPr>
          <w:rFonts w:ascii="Arial" w:hAnsi="Arial" w:cs="Arial"/>
          <w:sz w:val="24"/>
          <w:szCs w:val="24"/>
        </w:rPr>
      </w:pPr>
      <w:r>
        <w:rPr>
          <w:rFonts w:ascii="Arial" w:hAnsi="Arial" w:cs="Arial"/>
          <w:sz w:val="24"/>
          <w:szCs w:val="24"/>
        </w:rPr>
        <w:t xml:space="preserve">Apart from reading </w:t>
      </w:r>
      <w:r w:rsidR="005D0451">
        <w:rPr>
          <w:rFonts w:ascii="Arial" w:hAnsi="Arial" w:cs="Arial"/>
          <w:sz w:val="24"/>
          <w:szCs w:val="24"/>
        </w:rPr>
        <w:t>material</w:t>
      </w:r>
      <w:r w:rsidR="00F56522">
        <w:rPr>
          <w:rFonts w:ascii="Arial" w:hAnsi="Arial" w:cs="Arial"/>
          <w:sz w:val="24"/>
          <w:szCs w:val="24"/>
        </w:rPr>
        <w:t xml:space="preserve"> on public policy I plan to read</w:t>
      </w:r>
      <w:r>
        <w:rPr>
          <w:rFonts w:ascii="Arial" w:hAnsi="Arial" w:cs="Arial"/>
          <w:sz w:val="24"/>
          <w:szCs w:val="24"/>
        </w:rPr>
        <w:t xml:space="preserve"> journal articles from leading figures in the education sector such as </w:t>
      </w:r>
      <w:r w:rsidR="00531B6B">
        <w:rPr>
          <w:rFonts w:ascii="Arial" w:hAnsi="Arial" w:cs="Arial"/>
          <w:sz w:val="24"/>
          <w:szCs w:val="24"/>
        </w:rPr>
        <w:t xml:space="preserve">Stephen J. Ball. Ball </w:t>
      </w:r>
      <w:r w:rsidR="00533115">
        <w:rPr>
          <w:rFonts w:ascii="Arial" w:hAnsi="Arial" w:cs="Arial"/>
          <w:sz w:val="24"/>
          <w:szCs w:val="24"/>
        </w:rPr>
        <w:t xml:space="preserve">writes extensively on the </w:t>
      </w:r>
      <w:r w:rsidR="00D052B8">
        <w:rPr>
          <w:rFonts w:ascii="Arial" w:hAnsi="Arial" w:cs="Arial"/>
          <w:sz w:val="24"/>
          <w:szCs w:val="24"/>
        </w:rPr>
        <w:t>‘T</w:t>
      </w:r>
      <w:r w:rsidR="00531B6B">
        <w:rPr>
          <w:rFonts w:ascii="Arial" w:hAnsi="Arial" w:cs="Arial"/>
          <w:sz w:val="24"/>
          <w:szCs w:val="24"/>
        </w:rPr>
        <w:t xml:space="preserve">he </w:t>
      </w:r>
      <w:r w:rsidR="00D052B8">
        <w:rPr>
          <w:rFonts w:ascii="Arial" w:hAnsi="Arial" w:cs="Arial"/>
          <w:sz w:val="24"/>
          <w:szCs w:val="24"/>
        </w:rPr>
        <w:t>E</w:t>
      </w:r>
      <w:r w:rsidR="00531B6B">
        <w:rPr>
          <w:rFonts w:ascii="Arial" w:hAnsi="Arial" w:cs="Arial"/>
          <w:sz w:val="24"/>
          <w:szCs w:val="24"/>
        </w:rPr>
        <w:t xml:space="preserve">ducation </w:t>
      </w:r>
      <w:r w:rsidR="00D052B8">
        <w:rPr>
          <w:rFonts w:ascii="Arial" w:hAnsi="Arial" w:cs="Arial"/>
          <w:sz w:val="24"/>
          <w:szCs w:val="24"/>
        </w:rPr>
        <w:t>D</w:t>
      </w:r>
      <w:r w:rsidR="00531B6B">
        <w:rPr>
          <w:rFonts w:ascii="Arial" w:hAnsi="Arial" w:cs="Arial"/>
          <w:sz w:val="24"/>
          <w:szCs w:val="24"/>
        </w:rPr>
        <w:t>ebate</w:t>
      </w:r>
      <w:r w:rsidR="00533115">
        <w:rPr>
          <w:rFonts w:ascii="Arial" w:hAnsi="Arial" w:cs="Arial"/>
          <w:sz w:val="24"/>
          <w:szCs w:val="24"/>
        </w:rPr>
        <w:t>’, the title of his latest edition of a core text on the political and policy positions of the changes to education. I</w:t>
      </w:r>
      <w:r w:rsidR="00D052B8">
        <w:rPr>
          <w:rFonts w:ascii="Arial" w:hAnsi="Arial" w:cs="Arial"/>
          <w:sz w:val="24"/>
          <w:szCs w:val="24"/>
        </w:rPr>
        <w:t xml:space="preserve"> plan on</w:t>
      </w:r>
      <w:r w:rsidR="00533115">
        <w:rPr>
          <w:rFonts w:ascii="Arial" w:hAnsi="Arial" w:cs="Arial"/>
          <w:sz w:val="24"/>
          <w:szCs w:val="24"/>
        </w:rPr>
        <w:t xml:space="preserve"> using this</w:t>
      </w:r>
      <w:r w:rsidR="00D052B8">
        <w:rPr>
          <w:rFonts w:ascii="Arial" w:hAnsi="Arial" w:cs="Arial"/>
          <w:sz w:val="24"/>
          <w:szCs w:val="24"/>
        </w:rPr>
        <w:t xml:space="preserve"> to </w:t>
      </w:r>
      <w:r w:rsidR="00533115">
        <w:rPr>
          <w:rFonts w:ascii="Arial" w:hAnsi="Arial" w:cs="Arial"/>
          <w:sz w:val="24"/>
          <w:szCs w:val="24"/>
        </w:rPr>
        <w:t xml:space="preserve">support my setting the contextual </w:t>
      </w:r>
      <w:r w:rsidR="00D052B8">
        <w:rPr>
          <w:rFonts w:ascii="Arial" w:hAnsi="Arial" w:cs="Arial"/>
          <w:sz w:val="24"/>
          <w:szCs w:val="24"/>
        </w:rPr>
        <w:t xml:space="preserve">scene of the current </w:t>
      </w:r>
      <w:r w:rsidR="00533115">
        <w:rPr>
          <w:rFonts w:ascii="Arial" w:hAnsi="Arial" w:cs="Arial"/>
          <w:sz w:val="24"/>
          <w:szCs w:val="24"/>
        </w:rPr>
        <w:t xml:space="preserve">and the </w:t>
      </w:r>
      <w:r w:rsidR="00D052B8">
        <w:rPr>
          <w:rFonts w:ascii="Arial" w:hAnsi="Arial" w:cs="Arial"/>
          <w:sz w:val="24"/>
          <w:szCs w:val="24"/>
        </w:rPr>
        <w:t>educational climate when Thatcher came into power.</w:t>
      </w:r>
      <w:r w:rsidR="00531B6B">
        <w:rPr>
          <w:rFonts w:ascii="Arial" w:hAnsi="Arial" w:cs="Arial"/>
          <w:sz w:val="24"/>
          <w:szCs w:val="24"/>
        </w:rPr>
        <w:t xml:space="preserve"> </w:t>
      </w:r>
      <w:r w:rsidR="00D052B8">
        <w:rPr>
          <w:rFonts w:ascii="Arial" w:hAnsi="Arial" w:cs="Arial"/>
          <w:sz w:val="24"/>
          <w:szCs w:val="24"/>
        </w:rPr>
        <w:t xml:space="preserve">I </w:t>
      </w:r>
      <w:r w:rsidR="00533115">
        <w:rPr>
          <w:rFonts w:ascii="Arial" w:hAnsi="Arial" w:cs="Arial"/>
          <w:sz w:val="24"/>
          <w:szCs w:val="24"/>
        </w:rPr>
        <w:t>envisage that</w:t>
      </w:r>
      <w:r w:rsidR="00D052B8">
        <w:rPr>
          <w:rFonts w:ascii="Arial" w:hAnsi="Arial" w:cs="Arial"/>
          <w:sz w:val="24"/>
          <w:szCs w:val="24"/>
        </w:rPr>
        <w:t xml:space="preserve"> these </w:t>
      </w:r>
      <w:r w:rsidR="00533115">
        <w:rPr>
          <w:rFonts w:ascii="Arial" w:hAnsi="Arial" w:cs="Arial"/>
          <w:sz w:val="24"/>
          <w:szCs w:val="24"/>
        </w:rPr>
        <w:t>sources</w:t>
      </w:r>
      <w:r w:rsidR="00D052B8">
        <w:rPr>
          <w:rFonts w:ascii="Arial" w:hAnsi="Arial" w:cs="Arial"/>
          <w:sz w:val="24"/>
          <w:szCs w:val="24"/>
        </w:rPr>
        <w:t xml:space="preserve"> will provide </w:t>
      </w:r>
      <w:r w:rsidR="00034D26">
        <w:rPr>
          <w:rFonts w:ascii="Arial" w:hAnsi="Arial" w:cs="Arial"/>
          <w:sz w:val="24"/>
          <w:szCs w:val="24"/>
        </w:rPr>
        <w:t>viewpoints</w:t>
      </w:r>
      <w:r w:rsidR="00D052B8">
        <w:rPr>
          <w:rFonts w:ascii="Arial" w:hAnsi="Arial" w:cs="Arial"/>
          <w:sz w:val="24"/>
          <w:szCs w:val="24"/>
        </w:rPr>
        <w:t xml:space="preserve"> from different political </w:t>
      </w:r>
      <w:r w:rsidR="00533115">
        <w:rPr>
          <w:rFonts w:ascii="Arial" w:hAnsi="Arial" w:cs="Arial"/>
          <w:sz w:val="24"/>
          <w:szCs w:val="24"/>
        </w:rPr>
        <w:t>positions on education between 1979 and</w:t>
      </w:r>
      <w:r w:rsidR="00D052B8">
        <w:rPr>
          <w:rFonts w:ascii="Arial" w:hAnsi="Arial" w:cs="Arial"/>
          <w:sz w:val="24"/>
          <w:szCs w:val="24"/>
        </w:rPr>
        <w:t xml:space="preserve"> 2007</w:t>
      </w:r>
      <w:r w:rsidR="00533115">
        <w:rPr>
          <w:rFonts w:ascii="Arial" w:hAnsi="Arial" w:cs="Arial"/>
          <w:sz w:val="24"/>
          <w:szCs w:val="24"/>
        </w:rPr>
        <w:t>. This will</w:t>
      </w:r>
      <w:r w:rsidR="003D3A03">
        <w:rPr>
          <w:rFonts w:ascii="Arial" w:hAnsi="Arial" w:cs="Arial"/>
          <w:sz w:val="24"/>
          <w:szCs w:val="24"/>
        </w:rPr>
        <w:t xml:space="preserve"> attempt to </w:t>
      </w:r>
      <w:r w:rsidR="00533115">
        <w:rPr>
          <w:rFonts w:ascii="Arial" w:hAnsi="Arial" w:cs="Arial"/>
          <w:sz w:val="24"/>
          <w:szCs w:val="24"/>
        </w:rPr>
        <w:t xml:space="preserve">address my individual </w:t>
      </w:r>
      <w:r w:rsidR="003D3A03">
        <w:rPr>
          <w:rFonts w:ascii="Arial" w:hAnsi="Arial" w:cs="Arial"/>
          <w:sz w:val="24"/>
          <w:szCs w:val="24"/>
        </w:rPr>
        <w:t>bias towards both of the</w:t>
      </w:r>
      <w:r w:rsidR="00533115">
        <w:rPr>
          <w:rFonts w:ascii="Arial" w:hAnsi="Arial" w:cs="Arial"/>
          <w:sz w:val="24"/>
          <w:szCs w:val="24"/>
        </w:rPr>
        <w:t>se different</w:t>
      </w:r>
      <w:r w:rsidR="003D3A03">
        <w:rPr>
          <w:rFonts w:ascii="Arial" w:hAnsi="Arial" w:cs="Arial"/>
          <w:sz w:val="24"/>
          <w:szCs w:val="24"/>
        </w:rPr>
        <w:t xml:space="preserve"> </w:t>
      </w:r>
      <w:r w:rsidR="00533115">
        <w:rPr>
          <w:rFonts w:ascii="Arial" w:hAnsi="Arial" w:cs="Arial"/>
          <w:sz w:val="24"/>
          <w:szCs w:val="24"/>
        </w:rPr>
        <w:t xml:space="preserve">political </w:t>
      </w:r>
      <w:r w:rsidR="003D3A03">
        <w:rPr>
          <w:rFonts w:ascii="Arial" w:hAnsi="Arial" w:cs="Arial"/>
          <w:sz w:val="24"/>
          <w:szCs w:val="24"/>
        </w:rPr>
        <w:t xml:space="preserve">leaders. </w:t>
      </w:r>
      <w:r w:rsidR="00533115">
        <w:rPr>
          <w:rFonts w:ascii="Arial" w:hAnsi="Arial" w:cs="Arial"/>
          <w:sz w:val="24"/>
          <w:szCs w:val="24"/>
        </w:rPr>
        <w:t>However,</w:t>
      </w:r>
      <w:r w:rsidR="00CA3E26">
        <w:rPr>
          <w:rFonts w:ascii="Arial" w:hAnsi="Arial" w:cs="Arial"/>
          <w:sz w:val="24"/>
          <w:szCs w:val="24"/>
        </w:rPr>
        <w:t xml:space="preserve"> without </w:t>
      </w:r>
      <w:r w:rsidR="00533115">
        <w:rPr>
          <w:rFonts w:ascii="Arial" w:hAnsi="Arial" w:cs="Arial"/>
          <w:sz w:val="24"/>
          <w:szCs w:val="24"/>
        </w:rPr>
        <w:t xml:space="preserve">the knowledge garnered from </w:t>
      </w:r>
      <w:r w:rsidR="00CA3E26">
        <w:rPr>
          <w:rFonts w:ascii="Arial" w:hAnsi="Arial" w:cs="Arial"/>
          <w:sz w:val="24"/>
          <w:szCs w:val="24"/>
        </w:rPr>
        <w:t>fully researching</w:t>
      </w:r>
      <w:r w:rsidR="00533115">
        <w:rPr>
          <w:rFonts w:ascii="Arial" w:hAnsi="Arial" w:cs="Arial"/>
          <w:sz w:val="24"/>
          <w:szCs w:val="24"/>
        </w:rPr>
        <w:t xml:space="preserve"> the literature,</w:t>
      </w:r>
      <w:r w:rsidR="00CA3E26">
        <w:rPr>
          <w:rFonts w:ascii="Arial" w:hAnsi="Arial" w:cs="Arial"/>
          <w:sz w:val="24"/>
          <w:szCs w:val="24"/>
        </w:rPr>
        <w:t xml:space="preserve"> </w:t>
      </w:r>
      <w:r w:rsidR="00365E16">
        <w:rPr>
          <w:rFonts w:ascii="Arial" w:hAnsi="Arial" w:cs="Arial"/>
          <w:sz w:val="24"/>
          <w:szCs w:val="24"/>
        </w:rPr>
        <w:t xml:space="preserve">I am unable to know for sure whether such </w:t>
      </w:r>
      <w:r w:rsidR="00533115">
        <w:rPr>
          <w:rFonts w:ascii="Arial" w:hAnsi="Arial" w:cs="Arial"/>
          <w:sz w:val="24"/>
          <w:szCs w:val="24"/>
        </w:rPr>
        <w:t>texts</w:t>
      </w:r>
      <w:r w:rsidR="00365E16">
        <w:rPr>
          <w:rFonts w:ascii="Arial" w:hAnsi="Arial" w:cs="Arial"/>
          <w:sz w:val="24"/>
          <w:szCs w:val="24"/>
        </w:rPr>
        <w:t xml:space="preserve"> exist</w:t>
      </w:r>
      <w:r w:rsidR="00533115">
        <w:rPr>
          <w:rFonts w:ascii="Arial" w:hAnsi="Arial" w:cs="Arial"/>
          <w:sz w:val="24"/>
          <w:szCs w:val="24"/>
        </w:rPr>
        <w:t>, but</w:t>
      </w:r>
      <w:r w:rsidR="00365E16">
        <w:rPr>
          <w:rFonts w:ascii="Arial" w:hAnsi="Arial" w:cs="Arial"/>
          <w:sz w:val="24"/>
          <w:szCs w:val="24"/>
        </w:rPr>
        <w:t xml:space="preserve"> I</w:t>
      </w:r>
      <w:r w:rsidR="00315BE5">
        <w:rPr>
          <w:rFonts w:ascii="Arial" w:hAnsi="Arial" w:cs="Arial"/>
          <w:sz w:val="24"/>
          <w:szCs w:val="24"/>
        </w:rPr>
        <w:t xml:space="preserve"> a</w:t>
      </w:r>
      <w:r w:rsidR="00365E16">
        <w:rPr>
          <w:rFonts w:ascii="Arial" w:hAnsi="Arial" w:cs="Arial"/>
          <w:sz w:val="24"/>
          <w:szCs w:val="24"/>
        </w:rPr>
        <w:t xml:space="preserve">m fairly confident that </w:t>
      </w:r>
      <w:r w:rsidR="00533115">
        <w:rPr>
          <w:rFonts w:ascii="Arial" w:hAnsi="Arial" w:cs="Arial"/>
          <w:sz w:val="24"/>
          <w:szCs w:val="24"/>
        </w:rPr>
        <w:t>my search of the literature will prove fruitful</w:t>
      </w:r>
      <w:r w:rsidR="00365E16">
        <w:rPr>
          <w:rFonts w:ascii="Arial" w:hAnsi="Arial" w:cs="Arial"/>
          <w:sz w:val="24"/>
          <w:szCs w:val="24"/>
        </w:rPr>
        <w:t>. So far all of the books I have read have n</w:t>
      </w:r>
      <w:r w:rsidR="00533115">
        <w:rPr>
          <w:rFonts w:ascii="Arial" w:hAnsi="Arial" w:cs="Arial"/>
          <w:sz w:val="24"/>
          <w:szCs w:val="24"/>
        </w:rPr>
        <w:t>ot</w:t>
      </w:r>
      <w:r w:rsidR="00365E16">
        <w:rPr>
          <w:rFonts w:ascii="Arial" w:hAnsi="Arial" w:cs="Arial"/>
          <w:sz w:val="24"/>
          <w:szCs w:val="24"/>
        </w:rPr>
        <w:t xml:space="preserve"> focused enough on education to create a firm argument</w:t>
      </w:r>
      <w:r w:rsidR="00533115">
        <w:rPr>
          <w:rFonts w:ascii="Arial" w:hAnsi="Arial" w:cs="Arial"/>
          <w:sz w:val="24"/>
          <w:szCs w:val="24"/>
        </w:rPr>
        <w:t>. E</w:t>
      </w:r>
      <w:r w:rsidR="00365E16">
        <w:rPr>
          <w:rFonts w:ascii="Arial" w:hAnsi="Arial" w:cs="Arial"/>
          <w:sz w:val="24"/>
          <w:szCs w:val="24"/>
        </w:rPr>
        <w:t>ven those who do</w:t>
      </w:r>
      <w:r w:rsidR="00315BE5">
        <w:rPr>
          <w:rFonts w:ascii="Arial" w:hAnsi="Arial" w:cs="Arial"/>
          <w:sz w:val="24"/>
          <w:szCs w:val="24"/>
        </w:rPr>
        <w:t xml:space="preserve"> no</w:t>
      </w:r>
      <w:r w:rsidR="00365E16">
        <w:rPr>
          <w:rFonts w:ascii="Arial" w:hAnsi="Arial" w:cs="Arial"/>
          <w:sz w:val="24"/>
          <w:szCs w:val="24"/>
        </w:rPr>
        <w:t>t focus s</w:t>
      </w:r>
      <w:r w:rsidR="00B1247D">
        <w:rPr>
          <w:rFonts w:ascii="Arial" w:hAnsi="Arial" w:cs="Arial"/>
          <w:sz w:val="24"/>
          <w:szCs w:val="24"/>
        </w:rPr>
        <w:t>olely</w:t>
      </w:r>
      <w:r w:rsidR="00365E16">
        <w:rPr>
          <w:rFonts w:ascii="Arial" w:hAnsi="Arial" w:cs="Arial"/>
          <w:sz w:val="24"/>
          <w:szCs w:val="24"/>
        </w:rPr>
        <w:t xml:space="preserve"> o</w:t>
      </w:r>
      <w:r w:rsidR="00AC44DE">
        <w:rPr>
          <w:rFonts w:ascii="Arial" w:hAnsi="Arial" w:cs="Arial"/>
          <w:sz w:val="24"/>
          <w:szCs w:val="24"/>
        </w:rPr>
        <w:t>n public policy</w:t>
      </w:r>
      <w:r w:rsidR="00533115">
        <w:rPr>
          <w:rFonts w:ascii="Arial" w:hAnsi="Arial" w:cs="Arial"/>
          <w:sz w:val="24"/>
          <w:szCs w:val="24"/>
        </w:rPr>
        <w:t>,</w:t>
      </w:r>
      <w:r w:rsidR="00AC44DE">
        <w:rPr>
          <w:rFonts w:ascii="Arial" w:hAnsi="Arial" w:cs="Arial"/>
          <w:sz w:val="24"/>
          <w:szCs w:val="24"/>
        </w:rPr>
        <w:t xml:space="preserve"> tend to only briefly touch on certain education policies and </w:t>
      </w:r>
      <w:r w:rsidR="00533115">
        <w:rPr>
          <w:rFonts w:ascii="Arial" w:hAnsi="Arial" w:cs="Arial"/>
          <w:sz w:val="24"/>
          <w:szCs w:val="24"/>
        </w:rPr>
        <w:t xml:space="preserve">it appears that they do not </w:t>
      </w:r>
      <w:r w:rsidR="00AC44DE">
        <w:rPr>
          <w:rFonts w:ascii="Arial" w:hAnsi="Arial" w:cs="Arial"/>
          <w:sz w:val="24"/>
          <w:szCs w:val="24"/>
        </w:rPr>
        <w:t xml:space="preserve">really create a conclusion </w:t>
      </w:r>
      <w:r w:rsidR="00533115">
        <w:rPr>
          <w:rFonts w:ascii="Arial" w:hAnsi="Arial" w:cs="Arial"/>
          <w:sz w:val="24"/>
          <w:szCs w:val="24"/>
        </w:rPr>
        <w:t>on</w:t>
      </w:r>
      <w:r w:rsidR="00AC44DE">
        <w:rPr>
          <w:rFonts w:ascii="Arial" w:hAnsi="Arial" w:cs="Arial"/>
          <w:sz w:val="24"/>
          <w:szCs w:val="24"/>
        </w:rPr>
        <w:t xml:space="preserve"> the topic</w:t>
      </w:r>
      <w:r w:rsidR="00533115">
        <w:rPr>
          <w:rFonts w:ascii="Arial" w:hAnsi="Arial" w:cs="Arial"/>
          <w:sz w:val="24"/>
          <w:szCs w:val="24"/>
        </w:rPr>
        <w:t xml:space="preserve">. I suggest that this is </w:t>
      </w:r>
      <w:r w:rsidR="00AC44DE">
        <w:rPr>
          <w:rFonts w:ascii="Arial" w:hAnsi="Arial" w:cs="Arial"/>
          <w:sz w:val="24"/>
          <w:szCs w:val="24"/>
        </w:rPr>
        <w:t>probably because</w:t>
      </w:r>
      <w:r w:rsidR="00533115">
        <w:rPr>
          <w:rFonts w:ascii="Arial" w:hAnsi="Arial" w:cs="Arial"/>
          <w:sz w:val="24"/>
          <w:szCs w:val="24"/>
        </w:rPr>
        <w:t>,</w:t>
      </w:r>
      <w:r w:rsidR="00AC44DE">
        <w:rPr>
          <w:rFonts w:ascii="Arial" w:hAnsi="Arial" w:cs="Arial"/>
          <w:sz w:val="24"/>
          <w:szCs w:val="24"/>
        </w:rPr>
        <w:t xml:space="preserve"> in the grand </w:t>
      </w:r>
      <w:r w:rsidR="00533115">
        <w:rPr>
          <w:rFonts w:ascii="Arial" w:hAnsi="Arial" w:cs="Arial"/>
          <w:sz w:val="24"/>
          <w:szCs w:val="24"/>
        </w:rPr>
        <w:t xml:space="preserve">political landscape of the era </w:t>
      </w:r>
      <w:r w:rsidR="00AC44DE">
        <w:rPr>
          <w:rFonts w:ascii="Arial" w:hAnsi="Arial" w:cs="Arial"/>
          <w:sz w:val="24"/>
          <w:szCs w:val="24"/>
        </w:rPr>
        <w:t xml:space="preserve">Thatcher’s education policies were some of the least interesting </w:t>
      </w:r>
      <w:r w:rsidR="00533115">
        <w:rPr>
          <w:rFonts w:ascii="Arial" w:hAnsi="Arial" w:cs="Arial"/>
          <w:sz w:val="24"/>
          <w:szCs w:val="24"/>
        </w:rPr>
        <w:t xml:space="preserve">changes in policy </w:t>
      </w:r>
      <w:r w:rsidR="00AC44DE">
        <w:rPr>
          <w:rFonts w:ascii="Arial" w:hAnsi="Arial" w:cs="Arial"/>
          <w:sz w:val="24"/>
          <w:szCs w:val="24"/>
        </w:rPr>
        <w:t>to happen</w:t>
      </w:r>
      <w:r w:rsidR="00533115">
        <w:rPr>
          <w:rFonts w:ascii="Arial" w:hAnsi="Arial" w:cs="Arial"/>
          <w:sz w:val="24"/>
          <w:szCs w:val="24"/>
        </w:rPr>
        <w:t>,</w:t>
      </w:r>
      <w:r w:rsidR="00AC44DE">
        <w:rPr>
          <w:rFonts w:ascii="Arial" w:hAnsi="Arial" w:cs="Arial"/>
          <w:sz w:val="24"/>
          <w:szCs w:val="24"/>
        </w:rPr>
        <w:t xml:space="preserve"> especially </w:t>
      </w:r>
      <w:r w:rsidR="00533115">
        <w:rPr>
          <w:rFonts w:ascii="Arial" w:hAnsi="Arial" w:cs="Arial"/>
          <w:sz w:val="24"/>
          <w:szCs w:val="24"/>
        </w:rPr>
        <w:t xml:space="preserve">when compared </w:t>
      </w:r>
      <w:r w:rsidR="00AC44DE">
        <w:rPr>
          <w:rFonts w:ascii="Arial" w:hAnsi="Arial" w:cs="Arial"/>
          <w:sz w:val="24"/>
          <w:szCs w:val="24"/>
        </w:rPr>
        <w:t xml:space="preserve">to the Falkland’s </w:t>
      </w:r>
      <w:r w:rsidR="00533115">
        <w:rPr>
          <w:rFonts w:ascii="Arial" w:hAnsi="Arial" w:cs="Arial"/>
          <w:sz w:val="24"/>
          <w:szCs w:val="24"/>
        </w:rPr>
        <w:t xml:space="preserve">crisis and subsequent war. </w:t>
      </w:r>
    </w:p>
    <w:p w14:paraId="4E6A3981" w14:textId="77777777" w:rsidR="00034D26" w:rsidRDefault="00034D26">
      <w:pPr>
        <w:rPr>
          <w:rFonts w:ascii="Arial" w:hAnsi="Arial" w:cs="Arial"/>
          <w:sz w:val="24"/>
          <w:szCs w:val="24"/>
        </w:rPr>
      </w:pPr>
    </w:p>
    <w:p w14:paraId="187C659E" w14:textId="43958640" w:rsidR="00B839F0" w:rsidRPr="00B839F0" w:rsidRDefault="00034D26">
      <w:pPr>
        <w:rPr>
          <w:rFonts w:ascii="Arial" w:hAnsi="Arial" w:cs="Arial"/>
          <w:b/>
          <w:bCs/>
          <w:sz w:val="24"/>
          <w:szCs w:val="24"/>
        </w:rPr>
      </w:pPr>
      <w:r w:rsidRPr="00CA3E26">
        <w:rPr>
          <w:rFonts w:ascii="Arial" w:hAnsi="Arial" w:cs="Arial"/>
          <w:b/>
          <w:bCs/>
          <w:sz w:val="24"/>
          <w:szCs w:val="24"/>
        </w:rPr>
        <w:t xml:space="preserve">Methodology </w:t>
      </w:r>
    </w:p>
    <w:p w14:paraId="2BE9D087" w14:textId="5536E0E1" w:rsidR="00115DA6" w:rsidRDefault="002409AD" w:rsidP="009531EF">
      <w:pPr>
        <w:ind w:firstLine="720"/>
        <w:rPr>
          <w:rFonts w:ascii="Arial" w:hAnsi="Arial" w:cs="Arial"/>
          <w:sz w:val="24"/>
          <w:szCs w:val="24"/>
        </w:rPr>
      </w:pPr>
      <w:r>
        <w:rPr>
          <w:rFonts w:ascii="Arial" w:hAnsi="Arial" w:cs="Arial"/>
          <w:sz w:val="24"/>
          <w:szCs w:val="24"/>
        </w:rPr>
        <w:t xml:space="preserve">Fortunately, </w:t>
      </w:r>
      <w:r w:rsidR="00034D26">
        <w:rPr>
          <w:rFonts w:ascii="Arial" w:hAnsi="Arial" w:cs="Arial"/>
          <w:sz w:val="24"/>
          <w:szCs w:val="24"/>
        </w:rPr>
        <w:t xml:space="preserve">the topic I have chosen to </w:t>
      </w:r>
      <w:r>
        <w:rPr>
          <w:rFonts w:ascii="Arial" w:hAnsi="Arial" w:cs="Arial"/>
          <w:sz w:val="24"/>
          <w:szCs w:val="24"/>
        </w:rPr>
        <w:t>research for my</w:t>
      </w:r>
      <w:r w:rsidR="00034D26">
        <w:rPr>
          <w:rFonts w:ascii="Arial" w:hAnsi="Arial" w:cs="Arial"/>
          <w:sz w:val="24"/>
          <w:szCs w:val="24"/>
        </w:rPr>
        <w:t xml:space="preserve"> dissertation is </w:t>
      </w:r>
      <w:r>
        <w:rPr>
          <w:rFonts w:ascii="Arial" w:hAnsi="Arial" w:cs="Arial"/>
          <w:sz w:val="24"/>
          <w:szCs w:val="24"/>
        </w:rPr>
        <w:t xml:space="preserve">contemporary and </w:t>
      </w:r>
      <w:r w:rsidR="00034D26">
        <w:rPr>
          <w:rFonts w:ascii="Arial" w:hAnsi="Arial" w:cs="Arial"/>
          <w:sz w:val="24"/>
          <w:szCs w:val="24"/>
        </w:rPr>
        <w:t>modern</w:t>
      </w:r>
      <w:r>
        <w:rPr>
          <w:rFonts w:ascii="Arial" w:hAnsi="Arial" w:cs="Arial"/>
          <w:sz w:val="24"/>
          <w:szCs w:val="24"/>
        </w:rPr>
        <w:t>, therefore, many</w:t>
      </w:r>
      <w:r w:rsidR="00034D26">
        <w:rPr>
          <w:rFonts w:ascii="Arial" w:hAnsi="Arial" w:cs="Arial"/>
          <w:sz w:val="24"/>
          <w:szCs w:val="24"/>
        </w:rPr>
        <w:t xml:space="preserve"> of my primary sources will be available online</w:t>
      </w:r>
      <w:r>
        <w:rPr>
          <w:rFonts w:ascii="Arial" w:hAnsi="Arial" w:cs="Arial"/>
          <w:sz w:val="24"/>
          <w:szCs w:val="24"/>
        </w:rPr>
        <w:t xml:space="preserve">. This media </w:t>
      </w:r>
      <w:r w:rsidR="00115DA6">
        <w:rPr>
          <w:rFonts w:ascii="Arial" w:hAnsi="Arial" w:cs="Arial"/>
          <w:sz w:val="24"/>
          <w:szCs w:val="24"/>
        </w:rPr>
        <w:t xml:space="preserve">should </w:t>
      </w:r>
      <w:r>
        <w:rPr>
          <w:rFonts w:ascii="Arial" w:hAnsi="Arial" w:cs="Arial"/>
          <w:sz w:val="24"/>
          <w:szCs w:val="24"/>
        </w:rPr>
        <w:t xml:space="preserve">make researching core material </w:t>
      </w:r>
      <w:r w:rsidR="00115DA6">
        <w:rPr>
          <w:rFonts w:ascii="Arial" w:hAnsi="Arial" w:cs="Arial"/>
          <w:sz w:val="24"/>
          <w:szCs w:val="24"/>
        </w:rPr>
        <w:t xml:space="preserve">easier to find than if </w:t>
      </w:r>
      <w:r>
        <w:rPr>
          <w:rFonts w:ascii="Arial" w:hAnsi="Arial" w:cs="Arial"/>
          <w:sz w:val="24"/>
          <w:szCs w:val="24"/>
        </w:rPr>
        <w:t xml:space="preserve">my primary sources were only available by ancient texts as in medieval history, </w:t>
      </w:r>
      <w:r w:rsidR="00115DA6">
        <w:rPr>
          <w:rFonts w:ascii="Arial" w:hAnsi="Arial" w:cs="Arial"/>
          <w:sz w:val="24"/>
          <w:szCs w:val="24"/>
        </w:rPr>
        <w:t xml:space="preserve">for example. </w:t>
      </w:r>
    </w:p>
    <w:p w14:paraId="28846073" w14:textId="6F566371" w:rsidR="00DA2A21" w:rsidRDefault="00115DA6" w:rsidP="009531EF">
      <w:pPr>
        <w:ind w:firstLine="720"/>
        <w:rPr>
          <w:rFonts w:ascii="Arial" w:hAnsi="Arial" w:cs="Arial"/>
          <w:sz w:val="24"/>
          <w:szCs w:val="24"/>
        </w:rPr>
      </w:pPr>
      <w:r>
        <w:rPr>
          <w:rFonts w:ascii="Arial" w:hAnsi="Arial" w:cs="Arial"/>
          <w:sz w:val="24"/>
          <w:szCs w:val="24"/>
        </w:rPr>
        <w:lastRenderedPageBreak/>
        <w:t xml:space="preserve">I should be able to access </w:t>
      </w:r>
      <w:r w:rsidR="002409AD">
        <w:rPr>
          <w:rFonts w:ascii="Arial" w:hAnsi="Arial" w:cs="Arial"/>
          <w:sz w:val="24"/>
          <w:szCs w:val="24"/>
        </w:rPr>
        <w:t>much</w:t>
      </w:r>
      <w:r>
        <w:rPr>
          <w:rFonts w:ascii="Arial" w:hAnsi="Arial" w:cs="Arial"/>
          <w:sz w:val="24"/>
          <w:szCs w:val="24"/>
        </w:rPr>
        <w:t xml:space="preserve"> of my primary sources</w:t>
      </w:r>
      <w:r w:rsidR="00034D26">
        <w:rPr>
          <w:rFonts w:ascii="Arial" w:hAnsi="Arial" w:cs="Arial"/>
          <w:sz w:val="24"/>
          <w:szCs w:val="24"/>
        </w:rPr>
        <w:t xml:space="preserve"> through government white papers and the Margret Thatcher foundation archives</w:t>
      </w:r>
      <w:r w:rsidR="002409AD">
        <w:rPr>
          <w:rFonts w:ascii="Arial" w:hAnsi="Arial" w:cs="Arial"/>
          <w:sz w:val="24"/>
          <w:szCs w:val="24"/>
        </w:rPr>
        <w:t xml:space="preserve">. These are available </w:t>
      </w:r>
      <w:r>
        <w:rPr>
          <w:rFonts w:ascii="Arial" w:hAnsi="Arial" w:cs="Arial"/>
          <w:sz w:val="24"/>
          <w:szCs w:val="24"/>
        </w:rPr>
        <w:t>via her website and the government website. Secondary sources like Journal entries and news articles should be easy to access too</w:t>
      </w:r>
      <w:r w:rsidR="002409AD">
        <w:rPr>
          <w:rFonts w:ascii="Arial" w:hAnsi="Arial" w:cs="Arial"/>
          <w:sz w:val="24"/>
          <w:szCs w:val="24"/>
        </w:rPr>
        <w:t>,</w:t>
      </w:r>
      <w:r>
        <w:rPr>
          <w:rFonts w:ascii="Arial" w:hAnsi="Arial" w:cs="Arial"/>
          <w:sz w:val="24"/>
          <w:szCs w:val="24"/>
        </w:rPr>
        <w:t xml:space="preserve"> through the paper’s websites </w:t>
      </w:r>
      <w:r w:rsidR="002409AD">
        <w:rPr>
          <w:rFonts w:ascii="Arial" w:hAnsi="Arial" w:cs="Arial"/>
          <w:sz w:val="24"/>
          <w:szCs w:val="24"/>
        </w:rPr>
        <w:t>and services such as Jstor and ‘G</w:t>
      </w:r>
      <w:r>
        <w:rPr>
          <w:rFonts w:ascii="Arial" w:hAnsi="Arial" w:cs="Arial"/>
          <w:sz w:val="24"/>
          <w:szCs w:val="24"/>
        </w:rPr>
        <w:t xml:space="preserve">oogle </w:t>
      </w:r>
      <w:r w:rsidR="002409AD">
        <w:rPr>
          <w:rFonts w:ascii="Arial" w:hAnsi="Arial" w:cs="Arial"/>
          <w:sz w:val="24"/>
          <w:szCs w:val="24"/>
        </w:rPr>
        <w:t>S</w:t>
      </w:r>
      <w:r>
        <w:rPr>
          <w:rFonts w:ascii="Arial" w:hAnsi="Arial" w:cs="Arial"/>
          <w:sz w:val="24"/>
          <w:szCs w:val="24"/>
        </w:rPr>
        <w:t>cholar</w:t>
      </w:r>
      <w:r w:rsidR="002409AD">
        <w:rPr>
          <w:rFonts w:ascii="Arial" w:hAnsi="Arial" w:cs="Arial"/>
          <w:sz w:val="24"/>
          <w:szCs w:val="24"/>
        </w:rPr>
        <w:t>’</w:t>
      </w:r>
      <w:r>
        <w:rPr>
          <w:rFonts w:ascii="Arial" w:hAnsi="Arial" w:cs="Arial"/>
          <w:sz w:val="24"/>
          <w:szCs w:val="24"/>
        </w:rPr>
        <w:t>.</w:t>
      </w:r>
      <w:r w:rsidR="00395585">
        <w:rPr>
          <w:rFonts w:ascii="Arial" w:hAnsi="Arial" w:cs="Arial"/>
          <w:sz w:val="24"/>
          <w:szCs w:val="24"/>
        </w:rPr>
        <w:t xml:space="preserve"> If the newspaper articles are</w:t>
      </w:r>
      <w:r w:rsidR="00315BE5">
        <w:rPr>
          <w:rFonts w:ascii="Arial" w:hAnsi="Arial" w:cs="Arial"/>
          <w:sz w:val="24"/>
          <w:szCs w:val="24"/>
        </w:rPr>
        <w:t xml:space="preserve"> </w:t>
      </w:r>
      <w:r w:rsidR="00395585">
        <w:rPr>
          <w:rFonts w:ascii="Arial" w:hAnsi="Arial" w:cs="Arial"/>
          <w:sz w:val="24"/>
          <w:szCs w:val="24"/>
        </w:rPr>
        <w:t>n</w:t>
      </w:r>
      <w:r w:rsidR="00315BE5">
        <w:rPr>
          <w:rFonts w:ascii="Arial" w:hAnsi="Arial" w:cs="Arial"/>
          <w:sz w:val="24"/>
          <w:szCs w:val="24"/>
        </w:rPr>
        <w:t>o</w:t>
      </w:r>
      <w:r w:rsidR="00395585">
        <w:rPr>
          <w:rFonts w:ascii="Arial" w:hAnsi="Arial" w:cs="Arial"/>
          <w:sz w:val="24"/>
          <w:szCs w:val="24"/>
        </w:rPr>
        <w:t xml:space="preserve">t available online, copyright libraries such as the National library of </w:t>
      </w:r>
      <w:r w:rsidR="002409AD">
        <w:rPr>
          <w:rFonts w:ascii="Arial" w:hAnsi="Arial" w:cs="Arial"/>
          <w:sz w:val="24"/>
          <w:szCs w:val="24"/>
        </w:rPr>
        <w:t>W</w:t>
      </w:r>
      <w:r w:rsidR="00395585">
        <w:rPr>
          <w:rFonts w:ascii="Arial" w:hAnsi="Arial" w:cs="Arial"/>
          <w:sz w:val="24"/>
          <w:szCs w:val="24"/>
        </w:rPr>
        <w:t>ales should have copies of said articles.</w:t>
      </w:r>
      <w:r>
        <w:rPr>
          <w:rFonts w:ascii="Arial" w:hAnsi="Arial" w:cs="Arial"/>
          <w:sz w:val="24"/>
          <w:szCs w:val="24"/>
        </w:rPr>
        <w:t xml:space="preserve"> </w:t>
      </w:r>
      <w:r w:rsidR="00395585">
        <w:rPr>
          <w:rFonts w:ascii="Arial" w:hAnsi="Arial" w:cs="Arial"/>
          <w:sz w:val="24"/>
          <w:szCs w:val="24"/>
        </w:rPr>
        <w:t xml:space="preserve">When it comes to physical books, the university library should have books covering public policy, I know this because I </w:t>
      </w:r>
      <w:r w:rsidR="002409AD">
        <w:rPr>
          <w:rFonts w:ascii="Arial" w:hAnsi="Arial" w:cs="Arial"/>
          <w:sz w:val="24"/>
          <w:szCs w:val="24"/>
        </w:rPr>
        <w:t xml:space="preserve">have </w:t>
      </w:r>
      <w:r w:rsidR="00395585">
        <w:rPr>
          <w:rFonts w:ascii="Arial" w:hAnsi="Arial" w:cs="Arial"/>
          <w:sz w:val="24"/>
          <w:szCs w:val="24"/>
        </w:rPr>
        <w:t xml:space="preserve">already </w:t>
      </w:r>
      <w:r w:rsidR="002409AD">
        <w:rPr>
          <w:rFonts w:ascii="Arial" w:hAnsi="Arial" w:cs="Arial"/>
          <w:sz w:val="24"/>
          <w:szCs w:val="24"/>
        </w:rPr>
        <w:t xml:space="preserve">accessed these and </w:t>
      </w:r>
      <w:r w:rsidR="00395585">
        <w:rPr>
          <w:rFonts w:ascii="Arial" w:hAnsi="Arial" w:cs="Arial"/>
          <w:sz w:val="24"/>
          <w:szCs w:val="24"/>
        </w:rPr>
        <w:t>I am currently reading through them</w:t>
      </w:r>
      <w:r w:rsidR="002409AD">
        <w:rPr>
          <w:rFonts w:ascii="Arial" w:hAnsi="Arial" w:cs="Arial"/>
          <w:sz w:val="24"/>
          <w:szCs w:val="24"/>
        </w:rPr>
        <w:t xml:space="preserve">. Whilst I may not </w:t>
      </w:r>
      <w:r w:rsidR="00395585">
        <w:rPr>
          <w:rFonts w:ascii="Arial" w:hAnsi="Arial" w:cs="Arial"/>
          <w:sz w:val="24"/>
          <w:szCs w:val="24"/>
        </w:rPr>
        <w:t xml:space="preserve">expect the </w:t>
      </w:r>
      <w:r w:rsidR="002409AD">
        <w:rPr>
          <w:rFonts w:ascii="Arial" w:hAnsi="Arial" w:cs="Arial"/>
          <w:sz w:val="24"/>
          <w:szCs w:val="24"/>
        </w:rPr>
        <w:t>U</w:t>
      </w:r>
      <w:r w:rsidR="00395585">
        <w:rPr>
          <w:rFonts w:ascii="Arial" w:hAnsi="Arial" w:cs="Arial"/>
          <w:sz w:val="24"/>
          <w:szCs w:val="24"/>
        </w:rPr>
        <w:t xml:space="preserve">niversity library to have books </w:t>
      </w:r>
      <w:r w:rsidR="002409AD">
        <w:rPr>
          <w:rFonts w:ascii="Arial" w:hAnsi="Arial" w:cs="Arial"/>
          <w:sz w:val="24"/>
          <w:szCs w:val="24"/>
        </w:rPr>
        <w:t xml:space="preserve">that </w:t>
      </w:r>
      <w:r w:rsidR="00395585">
        <w:rPr>
          <w:rFonts w:ascii="Arial" w:hAnsi="Arial" w:cs="Arial"/>
          <w:sz w:val="24"/>
          <w:szCs w:val="24"/>
        </w:rPr>
        <w:t>discuss</w:t>
      </w:r>
      <w:r w:rsidR="002409AD">
        <w:rPr>
          <w:rFonts w:ascii="Arial" w:hAnsi="Arial" w:cs="Arial"/>
          <w:sz w:val="24"/>
          <w:szCs w:val="24"/>
        </w:rPr>
        <w:t xml:space="preserve"> </w:t>
      </w:r>
      <w:r w:rsidR="00395585">
        <w:rPr>
          <w:rFonts w:ascii="Arial" w:hAnsi="Arial" w:cs="Arial"/>
          <w:sz w:val="24"/>
          <w:szCs w:val="24"/>
        </w:rPr>
        <w:t xml:space="preserve">the </w:t>
      </w:r>
      <w:r w:rsidR="002409AD">
        <w:rPr>
          <w:rFonts w:ascii="Arial" w:hAnsi="Arial" w:cs="Arial"/>
          <w:sz w:val="24"/>
          <w:szCs w:val="24"/>
        </w:rPr>
        <w:t xml:space="preserve">full </w:t>
      </w:r>
      <w:r w:rsidR="00395585">
        <w:rPr>
          <w:rFonts w:ascii="Arial" w:hAnsi="Arial" w:cs="Arial"/>
          <w:sz w:val="24"/>
          <w:szCs w:val="24"/>
        </w:rPr>
        <w:t xml:space="preserve">impact </w:t>
      </w:r>
      <w:r w:rsidR="002409AD">
        <w:rPr>
          <w:rFonts w:ascii="Arial" w:hAnsi="Arial" w:cs="Arial"/>
          <w:sz w:val="24"/>
          <w:szCs w:val="24"/>
        </w:rPr>
        <w:t xml:space="preserve">of </w:t>
      </w:r>
      <w:r w:rsidR="00395585">
        <w:rPr>
          <w:rFonts w:ascii="Arial" w:hAnsi="Arial" w:cs="Arial"/>
          <w:sz w:val="24"/>
          <w:szCs w:val="24"/>
        </w:rPr>
        <w:t xml:space="preserve">education </w:t>
      </w:r>
      <w:r w:rsidR="002409AD">
        <w:rPr>
          <w:rFonts w:ascii="Arial" w:hAnsi="Arial" w:cs="Arial"/>
          <w:sz w:val="24"/>
          <w:szCs w:val="24"/>
        </w:rPr>
        <w:t xml:space="preserve">change from 1980’’s </w:t>
      </w:r>
      <w:r w:rsidR="00C737D8">
        <w:rPr>
          <w:rFonts w:ascii="Arial" w:hAnsi="Arial" w:cs="Arial"/>
          <w:sz w:val="24"/>
          <w:szCs w:val="24"/>
        </w:rPr>
        <w:t>on</w:t>
      </w:r>
      <w:r w:rsidR="003F3E84">
        <w:rPr>
          <w:rFonts w:ascii="Arial" w:hAnsi="Arial" w:cs="Arial"/>
          <w:sz w:val="24"/>
          <w:szCs w:val="24"/>
        </w:rPr>
        <w:t xml:space="preserve">wards </w:t>
      </w:r>
      <w:r w:rsidR="002409AD">
        <w:rPr>
          <w:rFonts w:ascii="Arial" w:hAnsi="Arial" w:cs="Arial"/>
          <w:sz w:val="24"/>
          <w:szCs w:val="24"/>
        </w:rPr>
        <w:t>upon</w:t>
      </w:r>
      <w:r w:rsidR="00C737D8">
        <w:rPr>
          <w:rFonts w:ascii="Arial" w:hAnsi="Arial" w:cs="Arial"/>
          <w:sz w:val="24"/>
          <w:szCs w:val="24"/>
        </w:rPr>
        <w:t xml:space="preserve"> the working class</w:t>
      </w:r>
      <w:r w:rsidR="002409AD">
        <w:rPr>
          <w:rFonts w:ascii="Arial" w:hAnsi="Arial" w:cs="Arial"/>
          <w:sz w:val="24"/>
          <w:szCs w:val="24"/>
        </w:rPr>
        <w:t xml:space="preserve">, </w:t>
      </w:r>
      <w:r w:rsidR="00C737D8">
        <w:rPr>
          <w:rFonts w:ascii="Arial" w:hAnsi="Arial" w:cs="Arial"/>
          <w:sz w:val="24"/>
          <w:szCs w:val="24"/>
        </w:rPr>
        <w:t xml:space="preserve">I </w:t>
      </w:r>
      <w:r w:rsidR="002409AD">
        <w:rPr>
          <w:rFonts w:ascii="Arial" w:hAnsi="Arial" w:cs="Arial"/>
          <w:sz w:val="24"/>
          <w:szCs w:val="24"/>
        </w:rPr>
        <w:t xml:space="preserve">may </w:t>
      </w:r>
      <w:r w:rsidR="00C737D8">
        <w:rPr>
          <w:rFonts w:ascii="Arial" w:hAnsi="Arial" w:cs="Arial"/>
          <w:sz w:val="24"/>
          <w:szCs w:val="24"/>
        </w:rPr>
        <w:t>have to</w:t>
      </w:r>
      <w:r w:rsidR="002409AD">
        <w:rPr>
          <w:rFonts w:ascii="Arial" w:hAnsi="Arial" w:cs="Arial"/>
          <w:sz w:val="24"/>
          <w:szCs w:val="24"/>
        </w:rPr>
        <w:t xml:space="preserve"> extend my search to the Carmarthen and Swansea campus</w:t>
      </w:r>
      <w:r w:rsidR="003F3E84">
        <w:rPr>
          <w:rFonts w:ascii="Arial" w:hAnsi="Arial" w:cs="Arial"/>
          <w:sz w:val="24"/>
          <w:szCs w:val="24"/>
        </w:rPr>
        <w:t xml:space="preserve"> libraries</w:t>
      </w:r>
      <w:r w:rsidR="002409AD">
        <w:rPr>
          <w:rFonts w:ascii="Arial" w:hAnsi="Arial" w:cs="Arial"/>
          <w:sz w:val="24"/>
          <w:szCs w:val="24"/>
        </w:rPr>
        <w:t xml:space="preserve"> that house a wider </w:t>
      </w:r>
      <w:r w:rsidR="003F3E84">
        <w:rPr>
          <w:rFonts w:ascii="Arial" w:hAnsi="Arial" w:cs="Arial"/>
          <w:sz w:val="24"/>
          <w:szCs w:val="24"/>
        </w:rPr>
        <w:t xml:space="preserve">selection of </w:t>
      </w:r>
      <w:r w:rsidR="002409AD">
        <w:rPr>
          <w:rFonts w:ascii="Arial" w:hAnsi="Arial" w:cs="Arial"/>
          <w:sz w:val="24"/>
          <w:szCs w:val="24"/>
        </w:rPr>
        <w:t xml:space="preserve">education and social policy </w:t>
      </w:r>
      <w:r w:rsidR="003F3E84">
        <w:rPr>
          <w:rFonts w:ascii="Arial" w:hAnsi="Arial" w:cs="Arial"/>
          <w:sz w:val="24"/>
          <w:szCs w:val="24"/>
        </w:rPr>
        <w:t>material</w:t>
      </w:r>
      <w:r w:rsidR="00C737D8">
        <w:rPr>
          <w:rFonts w:ascii="Arial" w:hAnsi="Arial" w:cs="Arial"/>
          <w:sz w:val="24"/>
          <w:szCs w:val="24"/>
        </w:rPr>
        <w:t xml:space="preserve">. </w:t>
      </w:r>
      <w:r w:rsidR="003F3E84">
        <w:rPr>
          <w:rFonts w:ascii="Arial" w:hAnsi="Arial" w:cs="Arial"/>
          <w:sz w:val="24"/>
          <w:szCs w:val="24"/>
        </w:rPr>
        <w:t xml:space="preserve">To address this and add specificity to my literature search </w:t>
      </w:r>
      <w:r w:rsidR="00871C12">
        <w:rPr>
          <w:rFonts w:ascii="Arial" w:hAnsi="Arial" w:cs="Arial"/>
          <w:sz w:val="24"/>
          <w:szCs w:val="24"/>
        </w:rPr>
        <w:t xml:space="preserve">I plan </w:t>
      </w:r>
      <w:r w:rsidR="003F3E84">
        <w:rPr>
          <w:rFonts w:ascii="Arial" w:hAnsi="Arial" w:cs="Arial"/>
          <w:sz w:val="24"/>
          <w:szCs w:val="24"/>
        </w:rPr>
        <w:t xml:space="preserve">to search </w:t>
      </w:r>
      <w:r w:rsidR="00871C12">
        <w:rPr>
          <w:rFonts w:ascii="Arial" w:hAnsi="Arial" w:cs="Arial"/>
          <w:sz w:val="24"/>
          <w:szCs w:val="24"/>
        </w:rPr>
        <w:t xml:space="preserve">for authors </w:t>
      </w:r>
      <w:r w:rsidR="003F3E84">
        <w:rPr>
          <w:rFonts w:ascii="Arial" w:hAnsi="Arial" w:cs="Arial"/>
          <w:sz w:val="24"/>
          <w:szCs w:val="24"/>
        </w:rPr>
        <w:t xml:space="preserve">that are </w:t>
      </w:r>
      <w:r w:rsidR="00871C12">
        <w:rPr>
          <w:rFonts w:ascii="Arial" w:hAnsi="Arial" w:cs="Arial"/>
          <w:sz w:val="24"/>
          <w:szCs w:val="24"/>
        </w:rPr>
        <w:t xml:space="preserve">related to Stephen J. Ball and other key </w:t>
      </w:r>
      <w:r w:rsidR="003F3E84">
        <w:rPr>
          <w:rFonts w:ascii="Arial" w:hAnsi="Arial" w:cs="Arial"/>
          <w:sz w:val="24"/>
          <w:szCs w:val="24"/>
        </w:rPr>
        <w:t xml:space="preserve">authors </w:t>
      </w:r>
      <w:r w:rsidR="00871C12">
        <w:rPr>
          <w:rFonts w:ascii="Arial" w:hAnsi="Arial" w:cs="Arial"/>
          <w:sz w:val="24"/>
          <w:szCs w:val="24"/>
        </w:rPr>
        <w:t xml:space="preserve">in </w:t>
      </w:r>
      <w:r w:rsidR="003F3E84">
        <w:rPr>
          <w:rFonts w:ascii="Arial" w:hAnsi="Arial" w:cs="Arial"/>
          <w:sz w:val="24"/>
          <w:szCs w:val="24"/>
        </w:rPr>
        <w:t xml:space="preserve">their </w:t>
      </w:r>
      <w:r w:rsidR="00871C12">
        <w:rPr>
          <w:rFonts w:ascii="Arial" w:hAnsi="Arial" w:cs="Arial"/>
          <w:sz w:val="24"/>
          <w:szCs w:val="24"/>
        </w:rPr>
        <w:t xml:space="preserve">writings </w:t>
      </w:r>
      <w:r w:rsidR="003F3E84">
        <w:rPr>
          <w:rFonts w:ascii="Arial" w:hAnsi="Arial" w:cs="Arial"/>
          <w:sz w:val="24"/>
          <w:szCs w:val="24"/>
        </w:rPr>
        <w:t xml:space="preserve">and discourse on </w:t>
      </w:r>
      <w:r w:rsidR="00871C12">
        <w:rPr>
          <w:rFonts w:ascii="Arial" w:hAnsi="Arial" w:cs="Arial"/>
          <w:sz w:val="24"/>
          <w:szCs w:val="24"/>
        </w:rPr>
        <w:t xml:space="preserve">education. </w:t>
      </w:r>
    </w:p>
    <w:p w14:paraId="44E1902B" w14:textId="7636B5DF" w:rsidR="00A417EA" w:rsidRDefault="003F3E84" w:rsidP="00396765">
      <w:pPr>
        <w:ind w:firstLine="720"/>
        <w:rPr>
          <w:rFonts w:ascii="Arial" w:hAnsi="Arial" w:cs="Arial"/>
          <w:sz w:val="24"/>
          <w:szCs w:val="24"/>
        </w:rPr>
      </w:pPr>
      <w:r>
        <w:rPr>
          <w:rFonts w:ascii="Arial" w:hAnsi="Arial" w:cs="Arial"/>
          <w:sz w:val="24"/>
          <w:szCs w:val="24"/>
        </w:rPr>
        <w:t>The a</w:t>
      </w:r>
      <w:r w:rsidR="00A417EA">
        <w:rPr>
          <w:rFonts w:ascii="Arial" w:hAnsi="Arial" w:cs="Arial"/>
          <w:sz w:val="24"/>
          <w:szCs w:val="24"/>
        </w:rPr>
        <w:t>pproach this dissertation is going to take is likely to be on</w:t>
      </w:r>
      <w:r>
        <w:rPr>
          <w:rFonts w:ascii="Arial" w:hAnsi="Arial" w:cs="Arial"/>
          <w:sz w:val="24"/>
          <w:szCs w:val="24"/>
        </w:rPr>
        <w:t xml:space="preserve">e of </w:t>
      </w:r>
      <w:r w:rsidR="00036274">
        <w:rPr>
          <w:rFonts w:ascii="Arial" w:hAnsi="Arial" w:cs="Arial"/>
          <w:sz w:val="24"/>
          <w:szCs w:val="24"/>
        </w:rPr>
        <w:t xml:space="preserve">Social </w:t>
      </w:r>
      <w:r>
        <w:rPr>
          <w:rFonts w:ascii="Arial" w:hAnsi="Arial" w:cs="Arial"/>
          <w:sz w:val="24"/>
          <w:szCs w:val="24"/>
        </w:rPr>
        <w:t>H</w:t>
      </w:r>
      <w:r w:rsidR="00036274">
        <w:rPr>
          <w:rFonts w:ascii="Arial" w:hAnsi="Arial" w:cs="Arial"/>
          <w:sz w:val="24"/>
          <w:szCs w:val="24"/>
        </w:rPr>
        <w:t xml:space="preserve">istory with a class element </w:t>
      </w:r>
      <w:r w:rsidR="00A417EA">
        <w:rPr>
          <w:rFonts w:ascii="Arial" w:hAnsi="Arial" w:cs="Arial"/>
          <w:sz w:val="24"/>
          <w:szCs w:val="24"/>
        </w:rPr>
        <w:t xml:space="preserve">and </w:t>
      </w:r>
      <w:r>
        <w:rPr>
          <w:rFonts w:ascii="Arial" w:hAnsi="Arial" w:cs="Arial"/>
          <w:sz w:val="24"/>
          <w:szCs w:val="24"/>
        </w:rPr>
        <w:t>possibly one that includes a</w:t>
      </w:r>
      <w:r w:rsidR="00A417EA">
        <w:rPr>
          <w:rFonts w:ascii="Arial" w:hAnsi="Arial" w:cs="Arial"/>
          <w:sz w:val="24"/>
          <w:szCs w:val="24"/>
        </w:rPr>
        <w:t xml:space="preserve"> gender</w:t>
      </w:r>
      <w:r>
        <w:rPr>
          <w:rFonts w:ascii="Arial" w:hAnsi="Arial" w:cs="Arial"/>
          <w:sz w:val="24"/>
          <w:szCs w:val="24"/>
        </w:rPr>
        <w:t xml:space="preserve"> theme. The constraints of the dissertation may not allow for a deeper critical analysis and thorough exploration of </w:t>
      </w:r>
      <w:r w:rsidR="00A417EA">
        <w:rPr>
          <w:rFonts w:ascii="Arial" w:hAnsi="Arial" w:cs="Arial"/>
          <w:sz w:val="24"/>
          <w:szCs w:val="24"/>
        </w:rPr>
        <w:t xml:space="preserve">race </w:t>
      </w:r>
      <w:r>
        <w:rPr>
          <w:rFonts w:ascii="Arial" w:hAnsi="Arial" w:cs="Arial"/>
          <w:sz w:val="24"/>
          <w:szCs w:val="24"/>
        </w:rPr>
        <w:t xml:space="preserve">alongside the social, political, history and gender themes; and how this affects </w:t>
      </w:r>
      <w:r w:rsidR="00A417EA">
        <w:rPr>
          <w:rFonts w:ascii="Arial" w:hAnsi="Arial" w:cs="Arial"/>
          <w:sz w:val="24"/>
          <w:szCs w:val="24"/>
        </w:rPr>
        <w:t>working class ethnic minorities</w:t>
      </w:r>
      <w:r>
        <w:rPr>
          <w:rFonts w:ascii="Arial" w:hAnsi="Arial" w:cs="Arial"/>
          <w:sz w:val="24"/>
          <w:szCs w:val="24"/>
        </w:rPr>
        <w:t>.</w:t>
      </w:r>
      <w:r w:rsidR="00A417EA">
        <w:rPr>
          <w:rFonts w:ascii="Arial" w:hAnsi="Arial" w:cs="Arial"/>
          <w:sz w:val="24"/>
          <w:szCs w:val="24"/>
        </w:rPr>
        <w:t xml:space="preserve"> </w:t>
      </w:r>
      <w:r w:rsidR="001A1434">
        <w:rPr>
          <w:rFonts w:ascii="Arial" w:hAnsi="Arial" w:cs="Arial"/>
          <w:sz w:val="24"/>
          <w:szCs w:val="24"/>
        </w:rPr>
        <w:t xml:space="preserve">I believe that </w:t>
      </w:r>
      <w:r>
        <w:rPr>
          <w:rFonts w:ascii="Arial" w:hAnsi="Arial" w:cs="Arial"/>
          <w:sz w:val="24"/>
          <w:szCs w:val="24"/>
        </w:rPr>
        <w:t xml:space="preserve">by </w:t>
      </w:r>
      <w:r w:rsidR="001A1434">
        <w:rPr>
          <w:rFonts w:ascii="Arial" w:hAnsi="Arial" w:cs="Arial"/>
          <w:sz w:val="24"/>
          <w:szCs w:val="24"/>
        </w:rPr>
        <w:t xml:space="preserve">focusing </w:t>
      </w:r>
      <w:r w:rsidR="008B2CBA">
        <w:rPr>
          <w:rFonts w:ascii="Arial" w:hAnsi="Arial" w:cs="Arial"/>
          <w:sz w:val="24"/>
          <w:szCs w:val="24"/>
        </w:rPr>
        <w:t xml:space="preserve">on gender and social class </w:t>
      </w:r>
      <w:r>
        <w:rPr>
          <w:rFonts w:ascii="Arial" w:hAnsi="Arial" w:cs="Arial"/>
          <w:sz w:val="24"/>
          <w:szCs w:val="24"/>
        </w:rPr>
        <w:t xml:space="preserve">I should be able to arrive at a thorough review of the literature and address my research question in appropriate detail and depth. Should the wordage not allow a deeper </w:t>
      </w:r>
      <w:r w:rsidR="00396765">
        <w:rPr>
          <w:rFonts w:ascii="Arial" w:hAnsi="Arial" w:cs="Arial"/>
          <w:sz w:val="24"/>
          <w:szCs w:val="24"/>
        </w:rPr>
        <w:t>critical discourse on gender</w:t>
      </w:r>
      <w:r w:rsidR="00026016">
        <w:rPr>
          <w:rFonts w:ascii="Arial" w:hAnsi="Arial" w:cs="Arial"/>
          <w:sz w:val="24"/>
          <w:szCs w:val="24"/>
        </w:rPr>
        <w:t>,</w:t>
      </w:r>
      <w:r w:rsidR="008B2CBA">
        <w:rPr>
          <w:rFonts w:ascii="Arial" w:hAnsi="Arial" w:cs="Arial"/>
          <w:sz w:val="24"/>
          <w:szCs w:val="24"/>
        </w:rPr>
        <w:t xml:space="preserve"> I would cut out the gender </w:t>
      </w:r>
      <w:r w:rsidR="00396765">
        <w:rPr>
          <w:rFonts w:ascii="Arial" w:hAnsi="Arial" w:cs="Arial"/>
          <w:sz w:val="24"/>
          <w:szCs w:val="24"/>
        </w:rPr>
        <w:t xml:space="preserve">theme in order to focus on the core of the effect of educational policy changes on the working class, against a rich social and historical time. The addition of the gender theme has been a recent progression on the research question and is something I should like to research further at a later date. </w:t>
      </w:r>
    </w:p>
    <w:p w14:paraId="77A84864" w14:textId="7B392146" w:rsidR="00026016" w:rsidRDefault="00026016">
      <w:pPr>
        <w:rPr>
          <w:rFonts w:ascii="Arial" w:hAnsi="Arial" w:cs="Arial"/>
          <w:b/>
          <w:bCs/>
          <w:sz w:val="24"/>
          <w:szCs w:val="24"/>
        </w:rPr>
      </w:pPr>
      <w:r w:rsidRPr="00026016">
        <w:rPr>
          <w:rFonts w:ascii="Arial" w:hAnsi="Arial" w:cs="Arial"/>
          <w:b/>
          <w:bCs/>
          <w:sz w:val="24"/>
          <w:szCs w:val="24"/>
        </w:rPr>
        <w:t>Structure</w:t>
      </w:r>
    </w:p>
    <w:p w14:paraId="655DFBD9" w14:textId="463970BC" w:rsidR="00A40CC4" w:rsidRDefault="00A40CC4" w:rsidP="009531EF">
      <w:pPr>
        <w:ind w:firstLine="720"/>
        <w:rPr>
          <w:rFonts w:ascii="Arial" w:hAnsi="Arial" w:cs="Arial"/>
          <w:sz w:val="24"/>
          <w:szCs w:val="24"/>
        </w:rPr>
      </w:pPr>
      <w:r>
        <w:rPr>
          <w:rFonts w:ascii="Arial" w:hAnsi="Arial" w:cs="Arial"/>
          <w:sz w:val="24"/>
          <w:szCs w:val="24"/>
        </w:rPr>
        <w:t xml:space="preserve">The introduction for my dissertation will focus on setting the scene for </w:t>
      </w:r>
      <w:r w:rsidR="00396765">
        <w:rPr>
          <w:rFonts w:ascii="Arial" w:hAnsi="Arial" w:cs="Arial"/>
          <w:sz w:val="24"/>
          <w:szCs w:val="24"/>
        </w:rPr>
        <w:t xml:space="preserve">the </w:t>
      </w:r>
      <w:r>
        <w:rPr>
          <w:rFonts w:ascii="Arial" w:hAnsi="Arial" w:cs="Arial"/>
          <w:sz w:val="24"/>
          <w:szCs w:val="24"/>
        </w:rPr>
        <w:t>educational climate when T</w:t>
      </w:r>
      <w:r w:rsidR="00396765">
        <w:rPr>
          <w:rFonts w:ascii="Arial" w:hAnsi="Arial" w:cs="Arial"/>
          <w:sz w:val="24"/>
          <w:szCs w:val="24"/>
        </w:rPr>
        <w:t xml:space="preserve">hatcher came into power in 1979, </w:t>
      </w:r>
      <w:r>
        <w:rPr>
          <w:rFonts w:ascii="Arial" w:hAnsi="Arial" w:cs="Arial"/>
          <w:sz w:val="24"/>
          <w:szCs w:val="24"/>
        </w:rPr>
        <w:t>and for when Blair came to power in 1997</w:t>
      </w:r>
      <w:r w:rsidR="00F02678">
        <w:rPr>
          <w:rFonts w:ascii="Arial" w:hAnsi="Arial" w:cs="Arial"/>
          <w:sz w:val="24"/>
          <w:szCs w:val="24"/>
        </w:rPr>
        <w:t xml:space="preserve">, as well as </w:t>
      </w:r>
      <w:r w:rsidR="00396765">
        <w:rPr>
          <w:rFonts w:ascii="Arial" w:hAnsi="Arial" w:cs="Arial"/>
          <w:sz w:val="24"/>
          <w:szCs w:val="24"/>
        </w:rPr>
        <w:t xml:space="preserve">drawing in the work of the </w:t>
      </w:r>
      <w:r w:rsidR="00F02678">
        <w:rPr>
          <w:rFonts w:ascii="Arial" w:hAnsi="Arial" w:cs="Arial"/>
          <w:sz w:val="24"/>
          <w:szCs w:val="24"/>
        </w:rPr>
        <w:t xml:space="preserve">education secretaries while the two leaders were in power. The introduction will also include why I have chosen to do this topic and why I chose to go down the route of discussing the effects </w:t>
      </w:r>
      <w:r w:rsidR="00396765">
        <w:rPr>
          <w:rFonts w:ascii="Arial" w:hAnsi="Arial" w:cs="Arial"/>
          <w:sz w:val="24"/>
          <w:szCs w:val="24"/>
        </w:rPr>
        <w:t xml:space="preserve">that </w:t>
      </w:r>
      <w:r w:rsidR="00F02678">
        <w:rPr>
          <w:rFonts w:ascii="Arial" w:hAnsi="Arial" w:cs="Arial"/>
          <w:sz w:val="24"/>
          <w:szCs w:val="24"/>
        </w:rPr>
        <w:t>these policies had and still have on the working class.</w:t>
      </w:r>
    </w:p>
    <w:p w14:paraId="59BE7A2E" w14:textId="63215152" w:rsidR="00026016" w:rsidRDefault="00B538F4" w:rsidP="009531EF">
      <w:pPr>
        <w:ind w:firstLine="720"/>
        <w:rPr>
          <w:rFonts w:ascii="Arial" w:hAnsi="Arial" w:cs="Arial"/>
          <w:sz w:val="24"/>
          <w:szCs w:val="24"/>
        </w:rPr>
      </w:pPr>
      <w:r>
        <w:rPr>
          <w:rFonts w:ascii="Arial" w:hAnsi="Arial" w:cs="Arial"/>
          <w:sz w:val="24"/>
          <w:szCs w:val="24"/>
        </w:rPr>
        <w:t>The structure for the core</w:t>
      </w:r>
      <w:r w:rsidR="00396765">
        <w:rPr>
          <w:rFonts w:ascii="Arial" w:hAnsi="Arial" w:cs="Arial"/>
          <w:sz w:val="24"/>
          <w:szCs w:val="24"/>
        </w:rPr>
        <w:t xml:space="preserve"> of this dissertation includes three</w:t>
      </w:r>
      <w:r>
        <w:rPr>
          <w:rFonts w:ascii="Arial" w:hAnsi="Arial" w:cs="Arial"/>
          <w:sz w:val="24"/>
          <w:szCs w:val="24"/>
        </w:rPr>
        <w:t xml:space="preserve"> main chapters</w:t>
      </w:r>
      <w:r w:rsidR="00396765">
        <w:rPr>
          <w:rFonts w:ascii="Arial" w:hAnsi="Arial" w:cs="Arial"/>
          <w:sz w:val="24"/>
          <w:szCs w:val="24"/>
        </w:rPr>
        <w:t>,</w:t>
      </w:r>
      <w:r>
        <w:rPr>
          <w:rFonts w:ascii="Arial" w:hAnsi="Arial" w:cs="Arial"/>
          <w:sz w:val="24"/>
          <w:szCs w:val="24"/>
        </w:rPr>
        <w:t xml:space="preserve"> each focusing on a different stage of education. I believe </w:t>
      </w:r>
      <w:r w:rsidR="00396765">
        <w:rPr>
          <w:rFonts w:ascii="Arial" w:hAnsi="Arial" w:cs="Arial"/>
          <w:sz w:val="24"/>
          <w:szCs w:val="24"/>
        </w:rPr>
        <w:t xml:space="preserve">that </w:t>
      </w:r>
      <w:r>
        <w:rPr>
          <w:rFonts w:ascii="Arial" w:hAnsi="Arial" w:cs="Arial"/>
          <w:sz w:val="24"/>
          <w:szCs w:val="24"/>
        </w:rPr>
        <w:t xml:space="preserve">by doing it this way there should be equal coverage </w:t>
      </w:r>
      <w:r w:rsidR="00396765">
        <w:rPr>
          <w:rFonts w:ascii="Arial" w:hAnsi="Arial" w:cs="Arial"/>
          <w:sz w:val="24"/>
          <w:szCs w:val="24"/>
        </w:rPr>
        <w:t>for</w:t>
      </w:r>
      <w:r>
        <w:rPr>
          <w:rFonts w:ascii="Arial" w:hAnsi="Arial" w:cs="Arial"/>
          <w:sz w:val="24"/>
          <w:szCs w:val="24"/>
        </w:rPr>
        <w:t xml:space="preserve"> each stage of education</w:t>
      </w:r>
      <w:r w:rsidR="00396765">
        <w:rPr>
          <w:rFonts w:ascii="Arial" w:hAnsi="Arial" w:cs="Arial"/>
          <w:sz w:val="24"/>
          <w:szCs w:val="24"/>
        </w:rPr>
        <w:t>,</w:t>
      </w:r>
      <w:r>
        <w:rPr>
          <w:rFonts w:ascii="Arial" w:hAnsi="Arial" w:cs="Arial"/>
          <w:sz w:val="24"/>
          <w:szCs w:val="24"/>
        </w:rPr>
        <w:t xml:space="preserve"> rather than the main focus being </w:t>
      </w:r>
      <w:r w:rsidR="00396765">
        <w:rPr>
          <w:rFonts w:ascii="Arial" w:hAnsi="Arial" w:cs="Arial"/>
          <w:sz w:val="24"/>
          <w:szCs w:val="24"/>
        </w:rPr>
        <w:t xml:space="preserve">situated on </w:t>
      </w:r>
      <w:r>
        <w:rPr>
          <w:rFonts w:ascii="Arial" w:hAnsi="Arial" w:cs="Arial"/>
          <w:sz w:val="24"/>
          <w:szCs w:val="24"/>
        </w:rPr>
        <w:t>secondary education for example.</w:t>
      </w:r>
      <w:r w:rsidR="00E4775D">
        <w:rPr>
          <w:rFonts w:ascii="Arial" w:hAnsi="Arial" w:cs="Arial"/>
          <w:sz w:val="24"/>
          <w:szCs w:val="24"/>
        </w:rPr>
        <w:t xml:space="preserve"> In each </w:t>
      </w:r>
      <w:r w:rsidR="00396765">
        <w:rPr>
          <w:rFonts w:ascii="Arial" w:hAnsi="Arial" w:cs="Arial"/>
          <w:sz w:val="24"/>
          <w:szCs w:val="24"/>
        </w:rPr>
        <w:t>C</w:t>
      </w:r>
      <w:r w:rsidR="00E4775D">
        <w:rPr>
          <w:rFonts w:ascii="Arial" w:hAnsi="Arial" w:cs="Arial"/>
          <w:sz w:val="24"/>
          <w:szCs w:val="24"/>
        </w:rPr>
        <w:t>hapter</w:t>
      </w:r>
      <w:r w:rsidR="00396765">
        <w:rPr>
          <w:rFonts w:ascii="Arial" w:hAnsi="Arial" w:cs="Arial"/>
          <w:sz w:val="24"/>
          <w:szCs w:val="24"/>
        </w:rPr>
        <w:t>,</w:t>
      </w:r>
      <w:r w:rsidR="00E4775D">
        <w:rPr>
          <w:rFonts w:ascii="Arial" w:hAnsi="Arial" w:cs="Arial"/>
          <w:sz w:val="24"/>
          <w:szCs w:val="24"/>
        </w:rPr>
        <w:t xml:space="preserve"> I will </w:t>
      </w:r>
      <w:r w:rsidR="00396765">
        <w:rPr>
          <w:rFonts w:ascii="Arial" w:hAnsi="Arial" w:cs="Arial"/>
          <w:sz w:val="24"/>
          <w:szCs w:val="24"/>
        </w:rPr>
        <w:t>draw in the three o</w:t>
      </w:r>
      <w:r w:rsidR="00E4775D">
        <w:rPr>
          <w:rFonts w:ascii="Arial" w:hAnsi="Arial" w:cs="Arial"/>
          <w:sz w:val="24"/>
          <w:szCs w:val="24"/>
        </w:rPr>
        <w:t>bjectives previously mentioned</w:t>
      </w:r>
      <w:r w:rsidR="00396765">
        <w:rPr>
          <w:rFonts w:ascii="Arial" w:hAnsi="Arial" w:cs="Arial"/>
          <w:sz w:val="24"/>
          <w:szCs w:val="24"/>
        </w:rPr>
        <w:t>,</w:t>
      </w:r>
      <w:r w:rsidR="00E4775D">
        <w:rPr>
          <w:rFonts w:ascii="Arial" w:hAnsi="Arial" w:cs="Arial"/>
          <w:sz w:val="24"/>
          <w:szCs w:val="24"/>
        </w:rPr>
        <w:t xml:space="preserve"> whilst also giving a run</w:t>
      </w:r>
      <w:r w:rsidR="00396765">
        <w:rPr>
          <w:rFonts w:ascii="Arial" w:hAnsi="Arial" w:cs="Arial"/>
          <w:sz w:val="24"/>
          <w:szCs w:val="24"/>
        </w:rPr>
        <w:t>-</w:t>
      </w:r>
      <w:r w:rsidR="00E4775D">
        <w:rPr>
          <w:rFonts w:ascii="Arial" w:hAnsi="Arial" w:cs="Arial"/>
          <w:sz w:val="24"/>
          <w:szCs w:val="24"/>
        </w:rPr>
        <w:t xml:space="preserve">down on </w:t>
      </w:r>
      <w:r w:rsidR="00396765">
        <w:rPr>
          <w:rFonts w:ascii="Arial" w:hAnsi="Arial" w:cs="Arial"/>
          <w:sz w:val="24"/>
          <w:szCs w:val="24"/>
        </w:rPr>
        <w:t xml:space="preserve">the </w:t>
      </w:r>
      <w:r w:rsidR="00E4775D">
        <w:rPr>
          <w:rFonts w:ascii="Arial" w:hAnsi="Arial" w:cs="Arial"/>
          <w:sz w:val="24"/>
          <w:szCs w:val="24"/>
        </w:rPr>
        <w:t xml:space="preserve">policies introduced </w:t>
      </w:r>
      <w:r w:rsidR="00E25EBB">
        <w:rPr>
          <w:rFonts w:ascii="Arial" w:hAnsi="Arial" w:cs="Arial"/>
          <w:sz w:val="24"/>
          <w:szCs w:val="24"/>
        </w:rPr>
        <w:t>that affected that part of the education sector.</w:t>
      </w:r>
    </w:p>
    <w:p w14:paraId="4830DA2F" w14:textId="13FA4F5D" w:rsidR="005E316A" w:rsidRPr="009531EF" w:rsidRDefault="00396765" w:rsidP="009531EF">
      <w:pPr>
        <w:pStyle w:val="ListParagraph"/>
        <w:numPr>
          <w:ilvl w:val="0"/>
          <w:numId w:val="5"/>
        </w:numPr>
        <w:rPr>
          <w:rFonts w:ascii="Arial" w:hAnsi="Arial" w:cs="Arial"/>
          <w:sz w:val="24"/>
          <w:szCs w:val="24"/>
        </w:rPr>
      </w:pPr>
      <w:r>
        <w:rPr>
          <w:rFonts w:ascii="Arial" w:hAnsi="Arial" w:cs="Arial"/>
          <w:sz w:val="24"/>
          <w:szCs w:val="24"/>
        </w:rPr>
        <w:lastRenderedPageBreak/>
        <w:t>Chapter O</w:t>
      </w:r>
      <w:r w:rsidR="00E4775D" w:rsidRPr="009531EF">
        <w:rPr>
          <w:rFonts w:ascii="Arial" w:hAnsi="Arial" w:cs="Arial"/>
          <w:sz w:val="24"/>
          <w:szCs w:val="24"/>
        </w:rPr>
        <w:t>ne will be focusing on nursery and primary education.</w:t>
      </w:r>
    </w:p>
    <w:p w14:paraId="3D04605F" w14:textId="5CF15CE7" w:rsidR="00E4775D" w:rsidRPr="009531EF" w:rsidRDefault="00396765" w:rsidP="009531EF">
      <w:pPr>
        <w:pStyle w:val="ListParagraph"/>
        <w:numPr>
          <w:ilvl w:val="0"/>
          <w:numId w:val="5"/>
        </w:numPr>
        <w:rPr>
          <w:rFonts w:ascii="Arial" w:hAnsi="Arial" w:cs="Arial"/>
          <w:sz w:val="24"/>
          <w:szCs w:val="24"/>
        </w:rPr>
      </w:pPr>
      <w:r>
        <w:rPr>
          <w:rFonts w:ascii="Arial" w:hAnsi="Arial" w:cs="Arial"/>
          <w:sz w:val="24"/>
          <w:szCs w:val="24"/>
        </w:rPr>
        <w:t>Chapter T</w:t>
      </w:r>
      <w:r w:rsidR="005E316A" w:rsidRPr="009531EF">
        <w:rPr>
          <w:rFonts w:ascii="Arial" w:hAnsi="Arial" w:cs="Arial"/>
          <w:sz w:val="24"/>
          <w:szCs w:val="24"/>
        </w:rPr>
        <w:t xml:space="preserve">wo will focus on secondary and ‘college’ education (this will probably be the biggest chapter as the majority </w:t>
      </w:r>
      <w:r>
        <w:rPr>
          <w:rFonts w:ascii="Arial" w:hAnsi="Arial" w:cs="Arial"/>
          <w:sz w:val="24"/>
          <w:szCs w:val="24"/>
        </w:rPr>
        <w:t>of reforms I have seen so far are</w:t>
      </w:r>
      <w:r w:rsidR="005E316A" w:rsidRPr="009531EF">
        <w:rPr>
          <w:rFonts w:ascii="Arial" w:hAnsi="Arial" w:cs="Arial"/>
          <w:sz w:val="24"/>
          <w:szCs w:val="24"/>
        </w:rPr>
        <w:t xml:space="preserve"> in the area of education)</w:t>
      </w:r>
    </w:p>
    <w:p w14:paraId="6DE0F96E" w14:textId="67FF65E8" w:rsidR="005E316A" w:rsidRPr="009531EF" w:rsidRDefault="009531EF" w:rsidP="009531EF">
      <w:pPr>
        <w:pStyle w:val="ListParagraph"/>
        <w:numPr>
          <w:ilvl w:val="0"/>
          <w:numId w:val="5"/>
        </w:numPr>
        <w:rPr>
          <w:rFonts w:ascii="Arial" w:hAnsi="Arial" w:cs="Arial"/>
          <w:sz w:val="24"/>
          <w:szCs w:val="24"/>
        </w:rPr>
      </w:pPr>
      <w:r w:rsidRPr="009531EF">
        <w:rPr>
          <w:rFonts w:ascii="Arial" w:hAnsi="Arial" w:cs="Arial"/>
          <w:sz w:val="24"/>
          <w:szCs w:val="24"/>
        </w:rPr>
        <w:t>T</w:t>
      </w:r>
      <w:r w:rsidR="005E316A" w:rsidRPr="009531EF">
        <w:rPr>
          <w:rFonts w:ascii="Arial" w:hAnsi="Arial" w:cs="Arial"/>
          <w:sz w:val="24"/>
          <w:szCs w:val="24"/>
        </w:rPr>
        <w:t xml:space="preserve">he </w:t>
      </w:r>
      <w:r w:rsidR="00396765">
        <w:rPr>
          <w:rFonts w:ascii="Arial" w:hAnsi="Arial" w:cs="Arial"/>
          <w:sz w:val="24"/>
          <w:szCs w:val="24"/>
        </w:rPr>
        <w:t>T</w:t>
      </w:r>
      <w:r w:rsidR="005E316A" w:rsidRPr="009531EF">
        <w:rPr>
          <w:rFonts w:ascii="Arial" w:hAnsi="Arial" w:cs="Arial"/>
          <w:sz w:val="24"/>
          <w:szCs w:val="24"/>
        </w:rPr>
        <w:t xml:space="preserve">hird chapter will cover higher education, if this chapter is smaller than I expect I will probably bring in how future policies </w:t>
      </w:r>
      <w:r w:rsidR="00F94B47" w:rsidRPr="009531EF">
        <w:rPr>
          <w:rFonts w:ascii="Arial" w:hAnsi="Arial" w:cs="Arial"/>
          <w:sz w:val="24"/>
          <w:szCs w:val="24"/>
        </w:rPr>
        <w:t xml:space="preserve">that were introduced post Tony Blair are still affecting the working class. </w:t>
      </w:r>
    </w:p>
    <w:p w14:paraId="6DD3D489" w14:textId="4D02F6B0" w:rsidR="00AB69B5" w:rsidRDefault="00F02678" w:rsidP="009531EF">
      <w:pPr>
        <w:ind w:firstLine="720"/>
        <w:rPr>
          <w:rFonts w:ascii="Arial" w:hAnsi="Arial" w:cs="Arial"/>
          <w:sz w:val="24"/>
          <w:szCs w:val="24"/>
        </w:rPr>
      </w:pPr>
      <w:r>
        <w:rPr>
          <w:rFonts w:ascii="Arial" w:hAnsi="Arial" w:cs="Arial"/>
          <w:sz w:val="24"/>
          <w:szCs w:val="24"/>
        </w:rPr>
        <w:t>I would like to conclude by bring</w:t>
      </w:r>
      <w:r w:rsidR="00396765">
        <w:rPr>
          <w:rFonts w:ascii="Arial" w:hAnsi="Arial" w:cs="Arial"/>
          <w:sz w:val="24"/>
          <w:szCs w:val="24"/>
        </w:rPr>
        <w:t>ing</w:t>
      </w:r>
      <w:r>
        <w:rPr>
          <w:rFonts w:ascii="Arial" w:hAnsi="Arial" w:cs="Arial"/>
          <w:sz w:val="24"/>
          <w:szCs w:val="24"/>
        </w:rPr>
        <w:t xml:space="preserve"> together the arguments from the different scholars I will have used</w:t>
      </w:r>
      <w:r w:rsidR="00396765">
        <w:rPr>
          <w:rFonts w:ascii="Arial" w:hAnsi="Arial" w:cs="Arial"/>
          <w:sz w:val="24"/>
          <w:szCs w:val="24"/>
        </w:rPr>
        <w:t>,</w:t>
      </w:r>
      <w:r>
        <w:rPr>
          <w:rFonts w:ascii="Arial" w:hAnsi="Arial" w:cs="Arial"/>
          <w:sz w:val="24"/>
          <w:szCs w:val="24"/>
        </w:rPr>
        <w:t xml:space="preserve"> and discussing whether the effect on the working class was </w:t>
      </w:r>
      <w:r w:rsidR="00396765">
        <w:rPr>
          <w:rFonts w:ascii="Arial" w:hAnsi="Arial" w:cs="Arial"/>
          <w:sz w:val="24"/>
          <w:szCs w:val="24"/>
        </w:rPr>
        <w:t xml:space="preserve">a </w:t>
      </w:r>
      <w:r>
        <w:rPr>
          <w:rFonts w:ascii="Arial" w:hAnsi="Arial" w:cs="Arial"/>
          <w:sz w:val="24"/>
          <w:szCs w:val="24"/>
        </w:rPr>
        <w:t>positive or negative</w:t>
      </w:r>
      <w:r w:rsidR="00396765">
        <w:rPr>
          <w:rFonts w:ascii="Arial" w:hAnsi="Arial" w:cs="Arial"/>
          <w:sz w:val="24"/>
          <w:szCs w:val="24"/>
        </w:rPr>
        <w:t xml:space="preserve"> one</w:t>
      </w:r>
      <w:r>
        <w:rPr>
          <w:rFonts w:ascii="Arial" w:hAnsi="Arial" w:cs="Arial"/>
          <w:sz w:val="24"/>
          <w:szCs w:val="24"/>
        </w:rPr>
        <w:t>. In the conclusion I will also bring my own personal opinion o</w:t>
      </w:r>
      <w:r w:rsidR="00396765">
        <w:rPr>
          <w:rFonts w:ascii="Arial" w:hAnsi="Arial" w:cs="Arial"/>
          <w:sz w:val="24"/>
          <w:szCs w:val="24"/>
        </w:rPr>
        <w:t>f</w:t>
      </w:r>
      <w:r>
        <w:rPr>
          <w:rFonts w:ascii="Arial" w:hAnsi="Arial" w:cs="Arial"/>
          <w:sz w:val="24"/>
          <w:szCs w:val="24"/>
        </w:rPr>
        <w:t xml:space="preserve"> how I think the working class was affected</w:t>
      </w:r>
      <w:r w:rsidR="00396765">
        <w:rPr>
          <w:rFonts w:ascii="Arial" w:hAnsi="Arial" w:cs="Arial"/>
          <w:sz w:val="24"/>
          <w:szCs w:val="24"/>
        </w:rPr>
        <w:t xml:space="preserve">. Currently, </w:t>
      </w:r>
      <w:r w:rsidR="002912A2">
        <w:rPr>
          <w:rFonts w:ascii="Arial" w:hAnsi="Arial" w:cs="Arial"/>
          <w:sz w:val="24"/>
          <w:szCs w:val="24"/>
        </w:rPr>
        <w:t>I believe they were detrimental to the working class</w:t>
      </w:r>
      <w:r w:rsidR="00396765">
        <w:rPr>
          <w:rFonts w:ascii="Arial" w:hAnsi="Arial" w:cs="Arial"/>
          <w:sz w:val="24"/>
          <w:szCs w:val="24"/>
        </w:rPr>
        <w:t>, but I am open to refuting this perspective</w:t>
      </w:r>
      <w:r w:rsidR="002912A2">
        <w:rPr>
          <w:rFonts w:ascii="Arial" w:hAnsi="Arial" w:cs="Arial"/>
          <w:sz w:val="24"/>
          <w:szCs w:val="24"/>
        </w:rPr>
        <w:t>.</w:t>
      </w:r>
    </w:p>
    <w:p w14:paraId="55CFB296" w14:textId="099CB741" w:rsidR="000007E0" w:rsidRDefault="000007E0">
      <w:pPr>
        <w:rPr>
          <w:rFonts w:ascii="Arial" w:hAnsi="Arial" w:cs="Arial"/>
          <w:b/>
          <w:bCs/>
          <w:sz w:val="24"/>
          <w:szCs w:val="24"/>
        </w:rPr>
      </w:pPr>
      <w:r w:rsidRPr="000007E0">
        <w:rPr>
          <w:rFonts w:ascii="Arial" w:hAnsi="Arial" w:cs="Arial"/>
          <w:b/>
          <w:bCs/>
          <w:sz w:val="24"/>
          <w:szCs w:val="24"/>
        </w:rPr>
        <w:t xml:space="preserve">Summary </w:t>
      </w:r>
    </w:p>
    <w:p w14:paraId="5C2F0018" w14:textId="32F112A5" w:rsidR="000007E0" w:rsidRDefault="00D3365F" w:rsidP="00B6017E">
      <w:pPr>
        <w:ind w:firstLine="720"/>
        <w:rPr>
          <w:rFonts w:ascii="Arial" w:hAnsi="Arial" w:cs="Arial"/>
          <w:sz w:val="24"/>
          <w:szCs w:val="24"/>
        </w:rPr>
      </w:pPr>
      <w:r>
        <w:rPr>
          <w:rFonts w:ascii="Arial" w:hAnsi="Arial" w:cs="Arial"/>
          <w:sz w:val="24"/>
          <w:szCs w:val="24"/>
        </w:rPr>
        <w:t xml:space="preserve">To summarise, I want my dissertation to look at the way education </w:t>
      </w:r>
      <w:r w:rsidR="00396765">
        <w:rPr>
          <w:rFonts w:ascii="Arial" w:hAnsi="Arial" w:cs="Arial"/>
          <w:sz w:val="24"/>
          <w:szCs w:val="24"/>
        </w:rPr>
        <w:t xml:space="preserve">twenty to thirty </w:t>
      </w:r>
      <w:r>
        <w:rPr>
          <w:rFonts w:ascii="Arial" w:hAnsi="Arial" w:cs="Arial"/>
          <w:sz w:val="24"/>
          <w:szCs w:val="24"/>
        </w:rPr>
        <w:t>years ago moulded the working class and whether the conservative idea of taking education ‘back to the good old days’ was beneficial to the majority</w:t>
      </w:r>
      <w:r w:rsidR="00F26628">
        <w:rPr>
          <w:rFonts w:ascii="Arial" w:hAnsi="Arial" w:cs="Arial"/>
          <w:sz w:val="24"/>
          <w:szCs w:val="24"/>
        </w:rPr>
        <w:t>;</w:t>
      </w:r>
      <w:r>
        <w:rPr>
          <w:rFonts w:ascii="Arial" w:hAnsi="Arial" w:cs="Arial"/>
          <w:sz w:val="24"/>
          <w:szCs w:val="24"/>
        </w:rPr>
        <w:t xml:space="preserve"> or if it was their attempt to strengthen the class divide. I want to look at new labour and how they too changed education to make it readily available to everyday people whilst also discussing </w:t>
      </w:r>
      <w:r w:rsidR="00F26628">
        <w:rPr>
          <w:rFonts w:ascii="Arial" w:hAnsi="Arial" w:cs="Arial"/>
          <w:sz w:val="24"/>
          <w:szCs w:val="24"/>
        </w:rPr>
        <w:t>whether it</w:t>
      </w:r>
      <w:r>
        <w:rPr>
          <w:rFonts w:ascii="Arial" w:hAnsi="Arial" w:cs="Arial"/>
          <w:sz w:val="24"/>
          <w:szCs w:val="24"/>
        </w:rPr>
        <w:t xml:space="preserve"> actually did any good</w:t>
      </w:r>
      <w:r w:rsidR="00F26628">
        <w:rPr>
          <w:rFonts w:ascii="Arial" w:hAnsi="Arial" w:cs="Arial"/>
          <w:sz w:val="24"/>
          <w:szCs w:val="24"/>
        </w:rPr>
        <w:t>,</w:t>
      </w:r>
      <w:r>
        <w:rPr>
          <w:rFonts w:ascii="Arial" w:hAnsi="Arial" w:cs="Arial"/>
          <w:sz w:val="24"/>
          <w:szCs w:val="24"/>
        </w:rPr>
        <w:t xml:space="preserve"> or if the ‘damage’ from the 1980’s was set in stone.</w:t>
      </w:r>
    </w:p>
    <w:p w14:paraId="7E8016C1" w14:textId="444C5F4B" w:rsidR="00D3365F" w:rsidRDefault="00D3365F" w:rsidP="00B6017E">
      <w:pPr>
        <w:ind w:firstLine="720"/>
        <w:rPr>
          <w:rFonts w:ascii="Arial" w:hAnsi="Arial" w:cs="Arial"/>
          <w:sz w:val="24"/>
          <w:szCs w:val="24"/>
        </w:rPr>
      </w:pPr>
      <w:r>
        <w:rPr>
          <w:rFonts w:ascii="Arial" w:hAnsi="Arial" w:cs="Arial"/>
          <w:sz w:val="24"/>
          <w:szCs w:val="24"/>
        </w:rPr>
        <w:t>I want my dissertation to be a</w:t>
      </w:r>
      <w:r w:rsidR="00F26628">
        <w:rPr>
          <w:rFonts w:ascii="Arial" w:hAnsi="Arial" w:cs="Arial"/>
          <w:sz w:val="24"/>
          <w:szCs w:val="24"/>
        </w:rPr>
        <w:t>bout a</w:t>
      </w:r>
      <w:r>
        <w:rPr>
          <w:rFonts w:ascii="Arial" w:hAnsi="Arial" w:cs="Arial"/>
          <w:sz w:val="24"/>
          <w:szCs w:val="24"/>
        </w:rPr>
        <w:t xml:space="preserve"> collection of people</w:t>
      </w:r>
      <w:r w:rsidR="00F26628">
        <w:rPr>
          <w:rFonts w:ascii="Arial" w:hAnsi="Arial" w:cs="Arial"/>
          <w:sz w:val="24"/>
          <w:szCs w:val="24"/>
        </w:rPr>
        <w:t>’s</w:t>
      </w:r>
      <w:r>
        <w:rPr>
          <w:rFonts w:ascii="Arial" w:hAnsi="Arial" w:cs="Arial"/>
          <w:sz w:val="24"/>
          <w:szCs w:val="24"/>
        </w:rPr>
        <w:t xml:space="preserve"> views rather than pushing one narrative from a certain political standpoint</w:t>
      </w:r>
      <w:r w:rsidR="00F26628">
        <w:rPr>
          <w:rFonts w:ascii="Arial" w:hAnsi="Arial" w:cs="Arial"/>
          <w:sz w:val="24"/>
          <w:szCs w:val="24"/>
        </w:rPr>
        <w:t>,</w:t>
      </w:r>
      <w:r>
        <w:rPr>
          <w:rFonts w:ascii="Arial" w:hAnsi="Arial" w:cs="Arial"/>
          <w:sz w:val="24"/>
          <w:szCs w:val="24"/>
        </w:rPr>
        <w:t xml:space="preserve"> and at lea</w:t>
      </w:r>
      <w:r w:rsidR="00F26628">
        <w:rPr>
          <w:rFonts w:ascii="Arial" w:hAnsi="Arial" w:cs="Arial"/>
          <w:sz w:val="24"/>
          <w:szCs w:val="24"/>
        </w:rPr>
        <w:t>st attempt to be free from bias. I respect</w:t>
      </w:r>
      <w:r>
        <w:rPr>
          <w:rFonts w:ascii="Arial" w:hAnsi="Arial" w:cs="Arial"/>
          <w:sz w:val="24"/>
          <w:szCs w:val="24"/>
        </w:rPr>
        <w:t xml:space="preserve"> that to remain bias free when discussing politics is difficult.</w:t>
      </w:r>
      <w:r w:rsidR="00B1762D">
        <w:rPr>
          <w:rFonts w:ascii="Arial" w:hAnsi="Arial" w:cs="Arial"/>
          <w:sz w:val="24"/>
          <w:szCs w:val="24"/>
        </w:rPr>
        <w:t xml:space="preserve"> I do</w:t>
      </w:r>
      <w:r w:rsidR="00315BE5">
        <w:rPr>
          <w:rFonts w:ascii="Arial" w:hAnsi="Arial" w:cs="Arial"/>
          <w:sz w:val="24"/>
          <w:szCs w:val="24"/>
        </w:rPr>
        <w:t xml:space="preserve"> no</w:t>
      </w:r>
      <w:r w:rsidR="00B1762D">
        <w:rPr>
          <w:rFonts w:ascii="Arial" w:hAnsi="Arial" w:cs="Arial"/>
          <w:sz w:val="24"/>
          <w:szCs w:val="24"/>
        </w:rPr>
        <w:t>t want my dissertation to just focus on the social class of it all but also</w:t>
      </w:r>
      <w:r w:rsidR="00F26628">
        <w:rPr>
          <w:rFonts w:ascii="Arial" w:hAnsi="Arial" w:cs="Arial"/>
          <w:sz w:val="24"/>
          <w:szCs w:val="24"/>
        </w:rPr>
        <w:t>,</w:t>
      </w:r>
      <w:r w:rsidR="00B1762D">
        <w:rPr>
          <w:rFonts w:ascii="Arial" w:hAnsi="Arial" w:cs="Arial"/>
          <w:sz w:val="24"/>
          <w:szCs w:val="24"/>
        </w:rPr>
        <w:t xml:space="preserve"> hopefully tie in </w:t>
      </w:r>
      <w:r w:rsidR="00F26628">
        <w:rPr>
          <w:rFonts w:ascii="Arial" w:hAnsi="Arial" w:cs="Arial"/>
          <w:sz w:val="24"/>
          <w:szCs w:val="24"/>
        </w:rPr>
        <w:t>some links to gender and</w:t>
      </w:r>
      <w:r w:rsidR="00B1762D">
        <w:rPr>
          <w:rFonts w:ascii="Arial" w:hAnsi="Arial" w:cs="Arial"/>
          <w:sz w:val="24"/>
          <w:szCs w:val="24"/>
        </w:rPr>
        <w:t xml:space="preserve"> race</w:t>
      </w:r>
      <w:r w:rsidR="00F26628">
        <w:rPr>
          <w:rFonts w:ascii="Arial" w:hAnsi="Arial" w:cs="Arial"/>
          <w:sz w:val="24"/>
          <w:szCs w:val="24"/>
        </w:rPr>
        <w:t>,</w:t>
      </w:r>
      <w:r w:rsidR="00B1762D">
        <w:rPr>
          <w:rFonts w:ascii="Arial" w:hAnsi="Arial" w:cs="Arial"/>
          <w:sz w:val="24"/>
          <w:szCs w:val="24"/>
        </w:rPr>
        <w:t xml:space="preserve"> as I believe they all come hand in hand</w:t>
      </w:r>
      <w:r w:rsidR="00F26628">
        <w:rPr>
          <w:rFonts w:ascii="Arial" w:hAnsi="Arial" w:cs="Arial"/>
          <w:sz w:val="24"/>
          <w:szCs w:val="24"/>
        </w:rPr>
        <w:t>,</w:t>
      </w:r>
      <w:r w:rsidR="00B1762D">
        <w:rPr>
          <w:rFonts w:ascii="Arial" w:hAnsi="Arial" w:cs="Arial"/>
          <w:sz w:val="24"/>
          <w:szCs w:val="24"/>
        </w:rPr>
        <w:t xml:space="preserve"> and cannot be ignore</w:t>
      </w:r>
      <w:r w:rsidR="00F26628">
        <w:rPr>
          <w:rFonts w:ascii="Arial" w:hAnsi="Arial" w:cs="Arial"/>
          <w:sz w:val="24"/>
          <w:szCs w:val="24"/>
        </w:rPr>
        <w:t>d</w:t>
      </w:r>
      <w:r w:rsidR="00B1762D">
        <w:rPr>
          <w:rFonts w:ascii="Arial" w:hAnsi="Arial" w:cs="Arial"/>
          <w:sz w:val="24"/>
          <w:szCs w:val="24"/>
        </w:rPr>
        <w:t xml:space="preserve"> when discussing public policies. </w:t>
      </w:r>
    </w:p>
    <w:p w14:paraId="0BC7EC43" w14:textId="025BE7E5" w:rsidR="00B6017E" w:rsidRDefault="00B6017E" w:rsidP="00B6017E">
      <w:pPr>
        <w:ind w:firstLine="720"/>
        <w:rPr>
          <w:rFonts w:ascii="Arial" w:hAnsi="Arial" w:cs="Arial"/>
          <w:sz w:val="24"/>
          <w:szCs w:val="24"/>
        </w:rPr>
      </w:pPr>
      <w:r>
        <w:rPr>
          <w:rFonts w:ascii="Arial" w:hAnsi="Arial" w:cs="Arial"/>
          <w:sz w:val="24"/>
          <w:szCs w:val="24"/>
        </w:rPr>
        <w:t>I hope that my dissertation creates a discussion about how education was</w:t>
      </w:r>
      <w:r w:rsidR="00F26628">
        <w:rPr>
          <w:rFonts w:ascii="Arial" w:hAnsi="Arial" w:cs="Arial"/>
          <w:sz w:val="24"/>
          <w:szCs w:val="24"/>
        </w:rPr>
        <w:t>,</w:t>
      </w:r>
      <w:r>
        <w:rPr>
          <w:rFonts w:ascii="Arial" w:hAnsi="Arial" w:cs="Arial"/>
          <w:sz w:val="24"/>
          <w:szCs w:val="24"/>
        </w:rPr>
        <w:t xml:space="preserve"> and how it can be changed to prevent people from constantly looking back at the past for answers</w:t>
      </w:r>
      <w:r w:rsidR="00F26628">
        <w:rPr>
          <w:rFonts w:ascii="Arial" w:hAnsi="Arial" w:cs="Arial"/>
          <w:sz w:val="24"/>
          <w:szCs w:val="24"/>
        </w:rPr>
        <w:t>,</w:t>
      </w:r>
      <w:r>
        <w:rPr>
          <w:rFonts w:ascii="Arial" w:hAnsi="Arial" w:cs="Arial"/>
          <w:sz w:val="24"/>
          <w:szCs w:val="24"/>
        </w:rPr>
        <w:t xml:space="preserve"> and rather to the future on how to make education more inclusive and </w:t>
      </w:r>
      <w:r w:rsidR="0016314A">
        <w:rPr>
          <w:rFonts w:ascii="Arial" w:hAnsi="Arial" w:cs="Arial"/>
          <w:sz w:val="24"/>
          <w:szCs w:val="24"/>
        </w:rPr>
        <w:t>an equal aid for all</w:t>
      </w:r>
      <w:r w:rsidR="00F26628">
        <w:rPr>
          <w:rFonts w:ascii="Arial" w:hAnsi="Arial" w:cs="Arial"/>
          <w:sz w:val="24"/>
          <w:szCs w:val="24"/>
        </w:rPr>
        <w:t>,</w:t>
      </w:r>
      <w:r w:rsidR="0016314A">
        <w:rPr>
          <w:rFonts w:ascii="Arial" w:hAnsi="Arial" w:cs="Arial"/>
          <w:sz w:val="24"/>
          <w:szCs w:val="24"/>
        </w:rPr>
        <w:t xml:space="preserve"> regardless of a </w:t>
      </w:r>
      <w:r w:rsidR="00315BE5">
        <w:rPr>
          <w:rFonts w:ascii="Arial" w:hAnsi="Arial" w:cs="Arial"/>
          <w:sz w:val="24"/>
          <w:szCs w:val="24"/>
        </w:rPr>
        <w:t>person’s</w:t>
      </w:r>
      <w:r w:rsidR="0016314A">
        <w:rPr>
          <w:rFonts w:ascii="Arial" w:hAnsi="Arial" w:cs="Arial"/>
          <w:sz w:val="24"/>
          <w:szCs w:val="24"/>
        </w:rPr>
        <w:t xml:space="preserve"> class, race or gender. </w:t>
      </w:r>
    </w:p>
    <w:p w14:paraId="2706FDBE" w14:textId="6628E73E" w:rsidR="00B6017E" w:rsidRDefault="00B6017E">
      <w:pPr>
        <w:rPr>
          <w:rFonts w:ascii="Arial" w:hAnsi="Arial" w:cs="Arial"/>
          <w:sz w:val="24"/>
          <w:szCs w:val="24"/>
        </w:rPr>
      </w:pPr>
    </w:p>
    <w:p w14:paraId="4A3C1129" w14:textId="7D6B315A" w:rsidR="007F49C8" w:rsidRDefault="007F49C8">
      <w:pPr>
        <w:rPr>
          <w:rFonts w:ascii="Arial" w:hAnsi="Arial" w:cs="Arial"/>
          <w:sz w:val="24"/>
          <w:szCs w:val="24"/>
        </w:rPr>
      </w:pPr>
    </w:p>
    <w:p w14:paraId="14513346" w14:textId="0A28B55D" w:rsidR="007F49C8" w:rsidRDefault="007F49C8">
      <w:pPr>
        <w:rPr>
          <w:rFonts w:ascii="Arial" w:hAnsi="Arial" w:cs="Arial"/>
          <w:sz w:val="24"/>
          <w:szCs w:val="24"/>
        </w:rPr>
      </w:pPr>
    </w:p>
    <w:p w14:paraId="56C25559" w14:textId="785129BF" w:rsidR="007F49C8" w:rsidRDefault="007F49C8">
      <w:pPr>
        <w:rPr>
          <w:rFonts w:ascii="Arial" w:hAnsi="Arial" w:cs="Arial"/>
          <w:sz w:val="24"/>
          <w:szCs w:val="24"/>
        </w:rPr>
      </w:pPr>
    </w:p>
    <w:p w14:paraId="5CBB6C3C" w14:textId="1D3430B6" w:rsidR="007F49C8" w:rsidRDefault="007F49C8">
      <w:pPr>
        <w:rPr>
          <w:rFonts w:ascii="Arial" w:hAnsi="Arial" w:cs="Arial"/>
          <w:sz w:val="24"/>
          <w:szCs w:val="24"/>
        </w:rPr>
      </w:pPr>
    </w:p>
    <w:p w14:paraId="763D73B5" w14:textId="77777777" w:rsidR="007F49C8" w:rsidRPr="000007E0" w:rsidRDefault="007F49C8">
      <w:pPr>
        <w:rPr>
          <w:rFonts w:ascii="Arial" w:hAnsi="Arial" w:cs="Arial"/>
          <w:sz w:val="24"/>
          <w:szCs w:val="24"/>
        </w:rPr>
      </w:pPr>
      <w:bookmarkStart w:id="0" w:name="_GoBack"/>
      <w:bookmarkEnd w:id="0"/>
    </w:p>
    <w:p w14:paraId="38C73DA8" w14:textId="4C84DC75" w:rsidR="00AB69B5" w:rsidRDefault="00AB69B5">
      <w:pPr>
        <w:rPr>
          <w:rFonts w:ascii="Arial" w:hAnsi="Arial" w:cs="Arial"/>
          <w:b/>
          <w:bCs/>
          <w:sz w:val="24"/>
          <w:szCs w:val="24"/>
        </w:rPr>
      </w:pPr>
      <w:r w:rsidRPr="00AB69B5">
        <w:rPr>
          <w:rFonts w:ascii="Arial" w:hAnsi="Arial" w:cs="Arial"/>
          <w:b/>
          <w:bCs/>
          <w:sz w:val="24"/>
          <w:szCs w:val="24"/>
        </w:rPr>
        <w:lastRenderedPageBreak/>
        <w:t xml:space="preserve">Bibliography </w:t>
      </w:r>
    </w:p>
    <w:p w14:paraId="4FC183D0" w14:textId="77777777" w:rsidR="00CF5CAD" w:rsidRPr="00CF5CAD" w:rsidRDefault="00CF5CAD">
      <w:pPr>
        <w:rPr>
          <w:rFonts w:ascii="Arial" w:hAnsi="Arial" w:cs="Arial"/>
          <w:sz w:val="24"/>
          <w:szCs w:val="24"/>
        </w:rPr>
      </w:pPr>
      <w:r>
        <w:rPr>
          <w:rFonts w:ascii="Arial" w:hAnsi="Arial" w:cs="Arial"/>
          <w:sz w:val="24"/>
          <w:szCs w:val="24"/>
        </w:rPr>
        <w:t xml:space="preserve">Ball. J Stephen, </w:t>
      </w:r>
      <w:r>
        <w:rPr>
          <w:rFonts w:ascii="Arial" w:hAnsi="Arial" w:cs="Arial"/>
          <w:i/>
          <w:iCs/>
          <w:sz w:val="24"/>
          <w:szCs w:val="24"/>
        </w:rPr>
        <w:t>‘ Education, Majorism and the curriculum of the dead’</w:t>
      </w:r>
      <w:r>
        <w:rPr>
          <w:rFonts w:ascii="Arial" w:hAnsi="Arial" w:cs="Arial"/>
          <w:sz w:val="24"/>
          <w:szCs w:val="24"/>
        </w:rPr>
        <w:t xml:space="preserve"> Curriculum studies, Vol. 1 No. 2, 1993.</w:t>
      </w:r>
    </w:p>
    <w:p w14:paraId="4DEA97AE" w14:textId="77777777" w:rsidR="00CF5CAD" w:rsidRDefault="00CF5CAD">
      <w:pPr>
        <w:rPr>
          <w:rFonts w:ascii="Arial" w:hAnsi="Arial" w:cs="Arial"/>
          <w:sz w:val="24"/>
          <w:szCs w:val="24"/>
        </w:rPr>
      </w:pPr>
      <w:r>
        <w:rPr>
          <w:rFonts w:ascii="Arial" w:hAnsi="Arial" w:cs="Arial"/>
          <w:sz w:val="24"/>
          <w:szCs w:val="24"/>
        </w:rPr>
        <w:t xml:space="preserve">Ball. J Stephen, </w:t>
      </w:r>
      <w:r>
        <w:rPr>
          <w:rFonts w:ascii="Arial" w:hAnsi="Arial" w:cs="Arial"/>
          <w:i/>
          <w:iCs/>
          <w:sz w:val="24"/>
          <w:szCs w:val="24"/>
        </w:rPr>
        <w:t xml:space="preserve">‘The Education Debate’ </w:t>
      </w:r>
      <w:r>
        <w:rPr>
          <w:rFonts w:ascii="Arial" w:hAnsi="Arial" w:cs="Arial"/>
          <w:sz w:val="24"/>
          <w:szCs w:val="24"/>
        </w:rPr>
        <w:t xml:space="preserve"> Third edition, published by Policy Press, Bristol, 2017.</w:t>
      </w:r>
    </w:p>
    <w:p w14:paraId="3BC9D53D" w14:textId="77777777" w:rsidR="00CF5CAD" w:rsidRDefault="00CF5CAD">
      <w:pPr>
        <w:rPr>
          <w:rFonts w:ascii="Arial" w:hAnsi="Arial" w:cs="Arial"/>
          <w:sz w:val="24"/>
          <w:szCs w:val="24"/>
        </w:rPr>
      </w:pPr>
      <w:r>
        <w:rPr>
          <w:rFonts w:ascii="Arial" w:hAnsi="Arial" w:cs="Arial"/>
          <w:sz w:val="24"/>
          <w:szCs w:val="24"/>
        </w:rPr>
        <w:t xml:space="preserve">Riddell Peter, </w:t>
      </w:r>
      <w:r w:rsidRPr="009736B5">
        <w:rPr>
          <w:rFonts w:ascii="Arial" w:hAnsi="Arial" w:cs="Arial"/>
          <w:i/>
          <w:iCs/>
          <w:sz w:val="24"/>
          <w:szCs w:val="24"/>
        </w:rPr>
        <w:t>‘The Thatcher era and its legacy’</w:t>
      </w:r>
      <w:r>
        <w:rPr>
          <w:rFonts w:ascii="Arial" w:hAnsi="Arial" w:cs="Arial"/>
          <w:sz w:val="24"/>
          <w:szCs w:val="24"/>
        </w:rPr>
        <w:t>, Published by Blackwell Publishers, Oxford, 1991.</w:t>
      </w:r>
    </w:p>
    <w:p w14:paraId="490655A2" w14:textId="77777777" w:rsidR="00CF5CAD" w:rsidRDefault="00CF5CAD">
      <w:pPr>
        <w:rPr>
          <w:rFonts w:ascii="Arial" w:hAnsi="Arial" w:cs="Arial"/>
          <w:sz w:val="24"/>
          <w:szCs w:val="24"/>
        </w:rPr>
      </w:pPr>
      <w:r>
        <w:rPr>
          <w:rFonts w:ascii="Arial" w:hAnsi="Arial" w:cs="Arial"/>
          <w:sz w:val="24"/>
          <w:szCs w:val="24"/>
        </w:rPr>
        <w:t xml:space="preserve">Savage P. Stephen, Atkinson Rob, Robins Lynton, </w:t>
      </w:r>
      <w:r>
        <w:rPr>
          <w:rFonts w:ascii="Arial" w:hAnsi="Arial" w:cs="Arial"/>
          <w:i/>
          <w:iCs/>
          <w:sz w:val="24"/>
          <w:szCs w:val="24"/>
        </w:rPr>
        <w:t>‘Public Policy in Britain’</w:t>
      </w:r>
      <w:r>
        <w:rPr>
          <w:rFonts w:ascii="Arial" w:hAnsi="Arial" w:cs="Arial"/>
          <w:sz w:val="24"/>
          <w:szCs w:val="24"/>
        </w:rPr>
        <w:t>, Published by The Macmillan Press Ltd., London, 1994.</w:t>
      </w:r>
    </w:p>
    <w:p w14:paraId="131004D7" w14:textId="77777777" w:rsidR="00CF5CAD" w:rsidRDefault="00CF5CAD">
      <w:pPr>
        <w:rPr>
          <w:rFonts w:ascii="Arial" w:hAnsi="Arial" w:cs="Arial"/>
          <w:sz w:val="24"/>
          <w:szCs w:val="24"/>
        </w:rPr>
      </w:pPr>
      <w:r>
        <w:rPr>
          <w:rFonts w:ascii="Arial" w:hAnsi="Arial" w:cs="Arial"/>
          <w:sz w:val="24"/>
          <w:szCs w:val="24"/>
        </w:rPr>
        <w:t xml:space="preserve">Seldon Anthony, Collings Daniel, </w:t>
      </w:r>
      <w:r>
        <w:rPr>
          <w:rFonts w:ascii="Arial" w:hAnsi="Arial" w:cs="Arial"/>
          <w:i/>
          <w:iCs/>
          <w:sz w:val="24"/>
          <w:szCs w:val="24"/>
        </w:rPr>
        <w:t xml:space="preserve">‘Britain Under Thatcher’, </w:t>
      </w:r>
      <w:r>
        <w:rPr>
          <w:rFonts w:ascii="Arial" w:hAnsi="Arial" w:cs="Arial"/>
          <w:sz w:val="24"/>
          <w:szCs w:val="24"/>
        </w:rPr>
        <w:t>Published by Pearson Education Ltd.,  Harlow, 2000.</w:t>
      </w:r>
    </w:p>
    <w:sectPr w:rsidR="00CF5CA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E9C4A" w14:textId="77777777" w:rsidR="004A0827" w:rsidRDefault="004A0827" w:rsidP="001B62F0">
      <w:pPr>
        <w:spacing w:after="0" w:line="240" w:lineRule="auto"/>
      </w:pPr>
      <w:r>
        <w:separator/>
      </w:r>
    </w:p>
  </w:endnote>
  <w:endnote w:type="continuationSeparator" w:id="0">
    <w:p w14:paraId="767A84C6" w14:textId="77777777" w:rsidR="004A0827" w:rsidRDefault="004A0827" w:rsidP="001B6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406501"/>
      <w:docPartObj>
        <w:docPartGallery w:val="Page Numbers (Bottom of Page)"/>
        <w:docPartUnique/>
      </w:docPartObj>
    </w:sdtPr>
    <w:sdtEndPr>
      <w:rPr>
        <w:noProof/>
      </w:rPr>
    </w:sdtEndPr>
    <w:sdtContent>
      <w:p w14:paraId="1433D455" w14:textId="57332740" w:rsidR="001B62F0" w:rsidRDefault="001B62F0">
        <w:pPr>
          <w:pStyle w:val="Footer"/>
          <w:jc w:val="right"/>
        </w:pPr>
        <w:r>
          <w:fldChar w:fldCharType="begin"/>
        </w:r>
        <w:r>
          <w:instrText xml:space="preserve"> PAGE   \* MERGEFORMAT </w:instrText>
        </w:r>
        <w:r>
          <w:fldChar w:fldCharType="separate"/>
        </w:r>
        <w:r w:rsidR="00F26628">
          <w:rPr>
            <w:noProof/>
          </w:rPr>
          <w:t>5</w:t>
        </w:r>
        <w:r>
          <w:rPr>
            <w:noProof/>
          </w:rPr>
          <w:fldChar w:fldCharType="end"/>
        </w:r>
      </w:p>
    </w:sdtContent>
  </w:sdt>
  <w:p w14:paraId="64DC663E" w14:textId="77777777" w:rsidR="001B62F0" w:rsidRDefault="001B6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A327B" w14:textId="77777777" w:rsidR="004A0827" w:rsidRDefault="004A0827" w:rsidP="001B62F0">
      <w:pPr>
        <w:spacing w:after="0" w:line="240" w:lineRule="auto"/>
      </w:pPr>
      <w:r>
        <w:separator/>
      </w:r>
    </w:p>
  </w:footnote>
  <w:footnote w:type="continuationSeparator" w:id="0">
    <w:p w14:paraId="16940EE5" w14:textId="77777777" w:rsidR="004A0827" w:rsidRDefault="004A0827" w:rsidP="001B62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C086D" w14:textId="6625EAA1" w:rsidR="001B62F0" w:rsidRDefault="001B62F0">
    <w:pPr>
      <w:pStyle w:val="Header"/>
    </w:pPr>
    <w:r>
      <w:t>Hollie Mcdonald</w:t>
    </w:r>
  </w:p>
  <w:p w14:paraId="57A7167A" w14:textId="51077BD0" w:rsidR="001B62F0" w:rsidRDefault="001B62F0">
    <w:pPr>
      <w:pStyle w:val="Header"/>
    </w:pPr>
    <w:r>
      <w:t>1701849</w:t>
    </w:r>
  </w:p>
  <w:p w14:paraId="4620C5DA" w14:textId="77777777" w:rsidR="001B62F0" w:rsidRDefault="001B62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C6616"/>
    <w:multiLevelType w:val="hybridMultilevel"/>
    <w:tmpl w:val="718E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86E0E"/>
    <w:multiLevelType w:val="hybridMultilevel"/>
    <w:tmpl w:val="83060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45630"/>
    <w:multiLevelType w:val="hybridMultilevel"/>
    <w:tmpl w:val="20328A6E"/>
    <w:lvl w:ilvl="0" w:tplc="7804A6CA">
      <w:start w:val="1"/>
      <w:numFmt w:val="decimal"/>
      <w:lvlText w:val="%1."/>
      <w:lvlJc w:val="left"/>
      <w:pPr>
        <w:ind w:left="5625" w:hanging="360"/>
      </w:pPr>
      <w:rPr>
        <w:rFonts w:hint="default"/>
      </w:rPr>
    </w:lvl>
    <w:lvl w:ilvl="1" w:tplc="08090019" w:tentative="1">
      <w:start w:val="1"/>
      <w:numFmt w:val="lowerLetter"/>
      <w:lvlText w:val="%2."/>
      <w:lvlJc w:val="left"/>
      <w:pPr>
        <w:ind w:left="6345" w:hanging="360"/>
      </w:pPr>
    </w:lvl>
    <w:lvl w:ilvl="2" w:tplc="0809001B" w:tentative="1">
      <w:start w:val="1"/>
      <w:numFmt w:val="lowerRoman"/>
      <w:lvlText w:val="%3."/>
      <w:lvlJc w:val="right"/>
      <w:pPr>
        <w:ind w:left="7065" w:hanging="180"/>
      </w:pPr>
    </w:lvl>
    <w:lvl w:ilvl="3" w:tplc="0809000F" w:tentative="1">
      <w:start w:val="1"/>
      <w:numFmt w:val="decimal"/>
      <w:lvlText w:val="%4."/>
      <w:lvlJc w:val="left"/>
      <w:pPr>
        <w:ind w:left="7785" w:hanging="360"/>
      </w:pPr>
    </w:lvl>
    <w:lvl w:ilvl="4" w:tplc="08090019" w:tentative="1">
      <w:start w:val="1"/>
      <w:numFmt w:val="lowerLetter"/>
      <w:lvlText w:val="%5."/>
      <w:lvlJc w:val="left"/>
      <w:pPr>
        <w:ind w:left="8505" w:hanging="360"/>
      </w:pPr>
    </w:lvl>
    <w:lvl w:ilvl="5" w:tplc="0809001B" w:tentative="1">
      <w:start w:val="1"/>
      <w:numFmt w:val="lowerRoman"/>
      <w:lvlText w:val="%6."/>
      <w:lvlJc w:val="right"/>
      <w:pPr>
        <w:ind w:left="9225" w:hanging="180"/>
      </w:pPr>
    </w:lvl>
    <w:lvl w:ilvl="6" w:tplc="0809000F" w:tentative="1">
      <w:start w:val="1"/>
      <w:numFmt w:val="decimal"/>
      <w:lvlText w:val="%7."/>
      <w:lvlJc w:val="left"/>
      <w:pPr>
        <w:ind w:left="9945" w:hanging="360"/>
      </w:pPr>
    </w:lvl>
    <w:lvl w:ilvl="7" w:tplc="08090019" w:tentative="1">
      <w:start w:val="1"/>
      <w:numFmt w:val="lowerLetter"/>
      <w:lvlText w:val="%8."/>
      <w:lvlJc w:val="left"/>
      <w:pPr>
        <w:ind w:left="10665" w:hanging="360"/>
      </w:pPr>
    </w:lvl>
    <w:lvl w:ilvl="8" w:tplc="0809001B" w:tentative="1">
      <w:start w:val="1"/>
      <w:numFmt w:val="lowerRoman"/>
      <w:lvlText w:val="%9."/>
      <w:lvlJc w:val="right"/>
      <w:pPr>
        <w:ind w:left="11385" w:hanging="180"/>
      </w:pPr>
    </w:lvl>
  </w:abstractNum>
  <w:abstractNum w:abstractNumId="3" w15:restartNumberingAfterBreak="0">
    <w:nsid w:val="2DD926A9"/>
    <w:multiLevelType w:val="hybridMultilevel"/>
    <w:tmpl w:val="11506A3C"/>
    <w:lvl w:ilvl="0" w:tplc="54C8163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9036C61"/>
    <w:multiLevelType w:val="hybridMultilevel"/>
    <w:tmpl w:val="44DC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DCC"/>
    <w:rsid w:val="000007E0"/>
    <w:rsid w:val="00026016"/>
    <w:rsid w:val="00034D26"/>
    <w:rsid w:val="00036274"/>
    <w:rsid w:val="000D0A75"/>
    <w:rsid w:val="001128B6"/>
    <w:rsid w:val="00115DA6"/>
    <w:rsid w:val="00134979"/>
    <w:rsid w:val="0016314A"/>
    <w:rsid w:val="001A1434"/>
    <w:rsid w:val="001B62F0"/>
    <w:rsid w:val="00216E95"/>
    <w:rsid w:val="00221B07"/>
    <w:rsid w:val="002409AD"/>
    <w:rsid w:val="0027591D"/>
    <w:rsid w:val="002801E3"/>
    <w:rsid w:val="002912A2"/>
    <w:rsid w:val="00313DEC"/>
    <w:rsid w:val="00315BE5"/>
    <w:rsid w:val="00321200"/>
    <w:rsid w:val="00321DCC"/>
    <w:rsid w:val="00365E16"/>
    <w:rsid w:val="00395585"/>
    <w:rsid w:val="00396765"/>
    <w:rsid w:val="003D3A03"/>
    <w:rsid w:val="003D6E33"/>
    <w:rsid w:val="003F3E84"/>
    <w:rsid w:val="004A0827"/>
    <w:rsid w:val="004A41C4"/>
    <w:rsid w:val="00531B6B"/>
    <w:rsid w:val="00533115"/>
    <w:rsid w:val="005C1DA8"/>
    <w:rsid w:val="005D0451"/>
    <w:rsid w:val="005E316A"/>
    <w:rsid w:val="00662228"/>
    <w:rsid w:val="006F39FD"/>
    <w:rsid w:val="0071545B"/>
    <w:rsid w:val="007C4184"/>
    <w:rsid w:val="007F49C8"/>
    <w:rsid w:val="0085188A"/>
    <w:rsid w:val="0085271A"/>
    <w:rsid w:val="00871C12"/>
    <w:rsid w:val="008B2CBA"/>
    <w:rsid w:val="008D7906"/>
    <w:rsid w:val="008F5732"/>
    <w:rsid w:val="00912AFE"/>
    <w:rsid w:val="00915532"/>
    <w:rsid w:val="009531EF"/>
    <w:rsid w:val="009736B5"/>
    <w:rsid w:val="009B7835"/>
    <w:rsid w:val="00A31D52"/>
    <w:rsid w:val="00A40CC4"/>
    <w:rsid w:val="00A417EA"/>
    <w:rsid w:val="00AB69B5"/>
    <w:rsid w:val="00AC44DE"/>
    <w:rsid w:val="00AE0C34"/>
    <w:rsid w:val="00AE5CD3"/>
    <w:rsid w:val="00AF2822"/>
    <w:rsid w:val="00B03AE9"/>
    <w:rsid w:val="00B1247D"/>
    <w:rsid w:val="00B1762D"/>
    <w:rsid w:val="00B20823"/>
    <w:rsid w:val="00B538F4"/>
    <w:rsid w:val="00B6017E"/>
    <w:rsid w:val="00B839F0"/>
    <w:rsid w:val="00BC6182"/>
    <w:rsid w:val="00C022EB"/>
    <w:rsid w:val="00C737D8"/>
    <w:rsid w:val="00CA3E26"/>
    <w:rsid w:val="00CF5CAD"/>
    <w:rsid w:val="00CF7A79"/>
    <w:rsid w:val="00D02E52"/>
    <w:rsid w:val="00D052B8"/>
    <w:rsid w:val="00D10C84"/>
    <w:rsid w:val="00D32F82"/>
    <w:rsid w:val="00D3365F"/>
    <w:rsid w:val="00D52CD4"/>
    <w:rsid w:val="00D60358"/>
    <w:rsid w:val="00DA2A21"/>
    <w:rsid w:val="00E25EBB"/>
    <w:rsid w:val="00E31D80"/>
    <w:rsid w:val="00E4775D"/>
    <w:rsid w:val="00E6268C"/>
    <w:rsid w:val="00E945F7"/>
    <w:rsid w:val="00E94B87"/>
    <w:rsid w:val="00EB47CB"/>
    <w:rsid w:val="00EE3B13"/>
    <w:rsid w:val="00F02678"/>
    <w:rsid w:val="00F26628"/>
    <w:rsid w:val="00F56522"/>
    <w:rsid w:val="00F94B47"/>
    <w:rsid w:val="00FE7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4872"/>
  <w15:chartTrackingRefBased/>
  <w15:docId w15:val="{EA6052F6-3280-47F5-9123-6760E7C5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21DC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AFE"/>
    <w:pPr>
      <w:ind w:left="720"/>
      <w:contextualSpacing/>
    </w:pPr>
  </w:style>
  <w:style w:type="paragraph" w:styleId="Header">
    <w:name w:val="header"/>
    <w:basedOn w:val="Normal"/>
    <w:link w:val="HeaderChar"/>
    <w:uiPriority w:val="99"/>
    <w:unhideWhenUsed/>
    <w:rsid w:val="001B6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2F0"/>
  </w:style>
  <w:style w:type="paragraph" w:styleId="Footer">
    <w:name w:val="footer"/>
    <w:basedOn w:val="Normal"/>
    <w:link w:val="FooterChar"/>
    <w:uiPriority w:val="99"/>
    <w:unhideWhenUsed/>
    <w:rsid w:val="001B6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2C19D-FCA5-45FD-B521-4D0128C41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B22927-2AD4-4843-8C47-97DA95B598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07FB84-6124-464C-9949-59E8EEAC7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Mcdonald (1701849)</dc:creator>
  <cp:keywords/>
  <dc:description/>
  <cp:lastModifiedBy>Hollie x</cp:lastModifiedBy>
  <cp:revision>2</cp:revision>
  <dcterms:created xsi:type="dcterms:W3CDTF">2019-10-18T01:22:00Z</dcterms:created>
  <dcterms:modified xsi:type="dcterms:W3CDTF">2019-10-18T01:22:00Z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