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335FD7" w14:textId="77777777" w:rsidR="00296BF4" w:rsidRDefault="00296BF4" w:rsidP="00296BF4">
      <w:pPr>
        <w:jc w:val="center"/>
        <w:rPr>
          <w:b/>
          <w:noProof/>
          <w:sz w:val="28"/>
          <w:lang w:val="cy-GB"/>
        </w:rPr>
      </w:pPr>
      <w:bookmarkStart w:id="0" w:name="_GoBack"/>
      <w:bookmarkEnd w:id="0"/>
      <w:r w:rsidRPr="00296BF4">
        <w:rPr>
          <w:b/>
          <w:noProof/>
          <w:sz w:val="28"/>
          <w:lang w:val="cy-GB"/>
        </w:rPr>
        <w:t>Cynnal Cymru</w:t>
      </w:r>
      <w:r>
        <w:rPr>
          <w:b/>
          <w:noProof/>
          <w:sz w:val="28"/>
          <w:lang w:val="cy-GB"/>
        </w:rPr>
        <w:t xml:space="preserve"> </w:t>
      </w:r>
    </w:p>
    <w:p w14:paraId="1EC16A1A" w14:textId="2E417BB3" w:rsidR="001305E1" w:rsidRPr="00296BF4" w:rsidRDefault="00296BF4" w:rsidP="00296BF4">
      <w:pPr>
        <w:jc w:val="center"/>
        <w:rPr>
          <w:b/>
          <w:noProof/>
          <w:sz w:val="20"/>
          <w:szCs w:val="20"/>
          <w:lang w:val="cy-GB"/>
        </w:rPr>
      </w:pPr>
      <w:r w:rsidRPr="00296BF4">
        <w:rPr>
          <w:b/>
          <w:noProof/>
          <w:sz w:val="20"/>
          <w:szCs w:val="20"/>
          <w:lang w:val="cy-GB"/>
        </w:rPr>
        <w:t>(Sleid 1)</w:t>
      </w:r>
    </w:p>
    <w:p w14:paraId="7D1021E3" w14:textId="77777777" w:rsidR="001305E1" w:rsidRPr="0073449B" w:rsidRDefault="001305E1" w:rsidP="00AF50E9">
      <w:pPr>
        <w:rPr>
          <w:noProof/>
          <w:sz w:val="20"/>
          <w:lang w:val="cy-GB"/>
        </w:rPr>
      </w:pPr>
    </w:p>
    <w:p w14:paraId="6EF0F560" w14:textId="77777777" w:rsidR="00875314" w:rsidRPr="0073449B" w:rsidRDefault="00032D5C" w:rsidP="0073449B">
      <w:pPr>
        <w:jc w:val="center"/>
        <w:rPr>
          <w:b/>
          <w:noProof/>
          <w:sz w:val="20"/>
          <w:lang w:val="cy-GB"/>
        </w:rPr>
      </w:pPr>
      <w:r w:rsidRPr="0073449B">
        <w:rPr>
          <w:b/>
          <w:bCs/>
          <w:noProof/>
          <w:sz w:val="20"/>
          <w:lang w:val="cy-GB"/>
        </w:rPr>
        <w:t>Beth yw Cynnal Cymru?</w:t>
      </w:r>
      <w:r w:rsidRPr="0073449B">
        <w:rPr>
          <w:b/>
          <w:noProof/>
          <w:sz w:val="20"/>
          <w:lang w:val="cy-GB"/>
        </w:rPr>
        <w:t xml:space="preserve"> ( Sleid 2</w:t>
      </w:r>
      <w:r w:rsidR="000B758C" w:rsidRPr="0073449B">
        <w:rPr>
          <w:b/>
          <w:noProof/>
          <w:sz w:val="20"/>
          <w:lang w:val="cy-GB"/>
        </w:rPr>
        <w:t>)</w:t>
      </w:r>
    </w:p>
    <w:p w14:paraId="2D026414" w14:textId="77777777" w:rsidR="000B758C" w:rsidRPr="0073449B" w:rsidRDefault="000B758C" w:rsidP="00AF50E9">
      <w:pPr>
        <w:rPr>
          <w:noProof/>
          <w:sz w:val="20"/>
          <w:lang w:val="cy-GB"/>
        </w:rPr>
      </w:pPr>
    </w:p>
    <w:p w14:paraId="31036BA3" w14:textId="30CE4BDB" w:rsidR="00B97F44" w:rsidRPr="00B97F44" w:rsidRDefault="0063253B" w:rsidP="00B97F44">
      <w:pPr>
        <w:rPr>
          <w:rFonts w:ascii="Arial" w:hAnsi="Arial" w:cs="Arial"/>
          <w:color w:val="666666"/>
          <w:sz w:val="20"/>
          <w:szCs w:val="20"/>
          <w:shd w:val="clear" w:color="auto" w:fill="FFF5AA"/>
        </w:rPr>
      </w:pPr>
      <w:r w:rsidRPr="00183AB4">
        <w:rPr>
          <w:noProof/>
          <w:sz w:val="20"/>
        </w:rPr>
        <w:t xml:space="preserve">Cynnal Cymru yw’r prif sefydliad sy’n arwain datblygiad cynaliadwy yng Nghymru. Ei nod yw gwneud Cymru yn genhedlaeth garbon isel, sy’n effeithlon o ran adnoddau, iach, ac yn cyd-fynd â chydbwysedd yr ecosystem naturiol. Maen nhw’n cefnogi </w:t>
      </w:r>
      <w:r w:rsidRPr="00183AB4">
        <w:rPr>
          <w:bCs/>
          <w:noProof/>
          <w:color w:val="000000"/>
          <w:sz w:val="20"/>
        </w:rPr>
        <w:t>talentau, sgiliau a chynghori ein pobl drwy ein gwasanaethau, digwyddiadau a’i hyfforddiant. Maen nhw gynnig cymorth i unigolion, sefydliadau a busnesau yng Nghymru i gyflawni datblygu cynaliadwy.</w:t>
      </w:r>
      <w:r w:rsidR="00183AB4" w:rsidRPr="00183AB4">
        <w:rPr>
          <w:bCs/>
          <w:noProof/>
          <w:color w:val="000000"/>
          <w:sz w:val="20"/>
        </w:rPr>
        <w:t xml:space="preserve"> </w:t>
      </w:r>
      <w:r w:rsidR="001E7B27" w:rsidRPr="00183AB4">
        <w:rPr>
          <w:noProof/>
          <w:sz w:val="20"/>
          <w:lang w:val="cy-GB"/>
        </w:rPr>
        <w:t xml:space="preserve">Yn 2014 daeth Cynnal Cymru yn elusen gofrestredig  sy’n hyrwyddo datblygiad cynaliadwy er lles y cyhoedd.  Maen nhw’n bellach yn sefydliad  sy'n seiliedig ar aelodaeth. </w:t>
      </w:r>
      <w:r w:rsidR="001E7B27" w:rsidRPr="00183AB4">
        <w:rPr>
          <w:noProof/>
          <w:color w:val="000000"/>
          <w:sz w:val="20"/>
        </w:rPr>
        <w:t>Mae ei ae</w:t>
      </w:r>
      <w:r w:rsidR="00183AB4">
        <w:rPr>
          <w:noProof/>
          <w:color w:val="000000"/>
          <w:sz w:val="20"/>
        </w:rPr>
        <w:t xml:space="preserve">lodau yn fusnesau, </w:t>
      </w:r>
      <w:r w:rsidR="004873F2" w:rsidRPr="00183AB4">
        <w:rPr>
          <w:noProof/>
          <w:color w:val="000000"/>
          <w:sz w:val="20"/>
        </w:rPr>
        <w:t xml:space="preserve">sefydliadau </w:t>
      </w:r>
      <w:r w:rsidR="001E7B27" w:rsidRPr="00183AB4">
        <w:rPr>
          <w:noProof/>
          <w:color w:val="000000"/>
          <w:sz w:val="20"/>
        </w:rPr>
        <w:t xml:space="preserve"> trydydd  sector ac unigolion sy’n cyflawni gwasanaethau cynaliadwyedd ac yn gwneud eu gorau i weithredu mewn dull mwy cynaliadwy.</w:t>
      </w:r>
      <w:r w:rsidR="00183AB4" w:rsidRPr="00183AB4">
        <w:rPr>
          <w:noProof/>
          <w:color w:val="000000"/>
          <w:sz w:val="20"/>
        </w:rPr>
        <w:t xml:space="preserve"> </w:t>
      </w:r>
      <w:r w:rsidRPr="00183AB4">
        <w:rPr>
          <w:noProof/>
          <w:color w:val="000000"/>
          <w:sz w:val="20"/>
        </w:rPr>
        <w:t>Ffocws cyffredinol Cynnal Cymru yw datblygu a hybu cymdeithas gynaliadwy, drwy’r defnydd o adnoddau effeithiol, drwy ymgysylltu â mentrau, y trydydd sector a chymunedau. Maen nhw’n cysylltu sefydliad lleol a cenedlaeth</w:t>
      </w:r>
      <w:r w:rsidR="001E7B27" w:rsidRPr="00183AB4">
        <w:rPr>
          <w:noProof/>
          <w:color w:val="000000"/>
          <w:sz w:val="20"/>
        </w:rPr>
        <w:t>ol at ei gilydd ar draws Cymru i</w:t>
      </w:r>
      <w:r w:rsidRPr="00183AB4">
        <w:rPr>
          <w:noProof/>
          <w:color w:val="000000"/>
          <w:sz w:val="20"/>
        </w:rPr>
        <w:t xml:space="preserve"> helpu ei gilydd datblygu gwasan</w:t>
      </w:r>
      <w:r w:rsidR="00183AB4" w:rsidRPr="00183AB4">
        <w:rPr>
          <w:noProof/>
          <w:color w:val="000000"/>
          <w:sz w:val="20"/>
        </w:rPr>
        <w:t xml:space="preserve">aeth cynaliadwy. </w:t>
      </w:r>
      <w:r w:rsidRPr="00183AB4">
        <w:rPr>
          <w:noProof/>
          <w:color w:val="000000"/>
          <w:sz w:val="20"/>
        </w:rPr>
        <w:t>Mae Cynnal Cy</w:t>
      </w:r>
      <w:r w:rsidR="00183AB4" w:rsidRPr="00183AB4">
        <w:rPr>
          <w:noProof/>
          <w:color w:val="000000"/>
          <w:sz w:val="20"/>
        </w:rPr>
        <w:t xml:space="preserve">mru yn credu fod  strwythur cymdeithasol </w:t>
      </w:r>
      <w:r w:rsidR="00183AB4" w:rsidRPr="00B97F44">
        <w:rPr>
          <w:noProof/>
          <w:color w:val="000000"/>
          <w:sz w:val="20"/>
        </w:rPr>
        <w:t xml:space="preserve">Gymru yn lleoliad </w:t>
      </w:r>
      <w:r w:rsidRPr="00B97F44">
        <w:rPr>
          <w:noProof/>
          <w:color w:val="000000"/>
          <w:sz w:val="20"/>
        </w:rPr>
        <w:t xml:space="preserve"> perffaith</w:t>
      </w:r>
      <w:r w:rsidRPr="00183AB4">
        <w:rPr>
          <w:noProof/>
          <w:color w:val="000000"/>
          <w:sz w:val="20"/>
        </w:rPr>
        <w:t xml:space="preserve"> i brofi syniadau a chre</w:t>
      </w:r>
      <w:r w:rsidR="00B97F44">
        <w:rPr>
          <w:noProof/>
          <w:color w:val="000000"/>
          <w:sz w:val="20"/>
        </w:rPr>
        <w:t xml:space="preserve">u cymunedau </w:t>
      </w:r>
      <w:r w:rsidR="00B97F44" w:rsidRPr="00B97F44">
        <w:rPr>
          <w:noProof/>
          <w:color w:val="000000"/>
          <w:sz w:val="20"/>
        </w:rPr>
        <w:t>arloesol cynaliadwy</w:t>
      </w:r>
      <w:r w:rsidR="00E06C51">
        <w:rPr>
          <w:noProof/>
          <w:color w:val="000000"/>
          <w:sz w:val="20"/>
        </w:rPr>
        <w:t xml:space="preserve"> (Cynnal Cymru, 2015).</w:t>
      </w:r>
    </w:p>
    <w:p w14:paraId="45585F4E" w14:textId="20BE1C80" w:rsidR="001305E1" w:rsidRPr="00183AB4" w:rsidRDefault="001305E1" w:rsidP="00183AB4">
      <w:pPr>
        <w:rPr>
          <w:b/>
          <w:bCs/>
          <w:noProof/>
          <w:color w:val="000000" w:themeColor="text1"/>
          <w:sz w:val="20"/>
          <w:bdr w:val="none" w:sz="0" w:space="0" w:color="auto" w:frame="1"/>
          <w:lang w:val="cy-GB"/>
        </w:rPr>
      </w:pPr>
    </w:p>
    <w:p w14:paraId="6A4D02D5" w14:textId="77777777" w:rsidR="00637ED8" w:rsidRPr="0073449B" w:rsidRDefault="00637ED8" w:rsidP="00AF50E9">
      <w:pPr>
        <w:rPr>
          <w:noProof/>
          <w:sz w:val="20"/>
          <w:lang w:val="cy-GB"/>
        </w:rPr>
      </w:pPr>
    </w:p>
    <w:p w14:paraId="27729ADE" w14:textId="77777777" w:rsidR="00637ED8" w:rsidRPr="0073449B" w:rsidRDefault="0073449B" w:rsidP="0073449B">
      <w:pPr>
        <w:jc w:val="center"/>
        <w:rPr>
          <w:b/>
          <w:noProof/>
          <w:sz w:val="20"/>
          <w:lang w:val="cy-GB"/>
        </w:rPr>
      </w:pPr>
      <w:r w:rsidRPr="0073449B">
        <w:rPr>
          <w:b/>
          <w:noProof/>
          <w:sz w:val="20"/>
          <w:lang w:val="cy-GB"/>
        </w:rPr>
        <w:t>Ei adroddiad integredig (Sleid 3)</w:t>
      </w:r>
    </w:p>
    <w:p w14:paraId="72AC094B" w14:textId="77777777" w:rsidR="0073449B" w:rsidRPr="0073449B" w:rsidRDefault="0073449B" w:rsidP="00AF50E9">
      <w:pPr>
        <w:rPr>
          <w:b/>
          <w:noProof/>
          <w:sz w:val="20"/>
          <w:lang w:val="cy-GB"/>
        </w:rPr>
      </w:pPr>
    </w:p>
    <w:p w14:paraId="36D9E251" w14:textId="0DA25192" w:rsidR="001B035F" w:rsidRPr="00E06C51" w:rsidRDefault="0063253B" w:rsidP="00183AB4">
      <w:r w:rsidRPr="00E06C51">
        <w:rPr>
          <w:noProof/>
          <w:sz w:val="20"/>
        </w:rPr>
        <w:t xml:space="preserve">Mae Cynnal Cymru yn cynnig adroddiad integredig i fusnesau a menter gymdeithasol. Bydd hun yn ychwanegu at werth unrhyw fusnesau sydd yn gweithio tu fewn neu gyda Chymru drwy dynnu sylw at yr adrannau mae eu cymdeithasu yn gwneud yn dda ac yn tynnu sylw at adrannau sydd angen </w:t>
      </w:r>
      <w:r w:rsidR="00183AB4" w:rsidRPr="00E06C51">
        <w:rPr>
          <w:noProof/>
          <w:sz w:val="20"/>
        </w:rPr>
        <w:t xml:space="preserve">eu </w:t>
      </w:r>
      <w:r w:rsidRPr="00E06C51">
        <w:rPr>
          <w:noProof/>
          <w:sz w:val="20"/>
        </w:rPr>
        <w:t>wella. Bydden</w:t>
      </w:r>
      <w:r w:rsidR="00183AB4" w:rsidRPr="00E06C51">
        <w:rPr>
          <w:noProof/>
          <w:sz w:val="20"/>
        </w:rPr>
        <w:t xml:space="preserve"> nhw’n </w:t>
      </w:r>
      <w:r w:rsidRPr="00E06C51">
        <w:rPr>
          <w:noProof/>
          <w:sz w:val="20"/>
        </w:rPr>
        <w:t xml:space="preserve"> edrych ar y sefydliad yn gyfan gwbl, ac yn helpu i gynnwys cynaliadwyedd ar draws bob adran ac yn gweithio gyda’r busnesau i osod targedau i wella o flwyddyn i flwyddyn. Mae Cynnal Cymru a llawer o brofiadau mewn gwerthuso'r ffordd mae sefydliad yn</w:t>
      </w:r>
      <w:r w:rsidR="00183AB4" w:rsidRPr="00E06C51">
        <w:rPr>
          <w:noProof/>
          <w:sz w:val="20"/>
        </w:rPr>
        <w:t xml:space="preserve"> gweithredu gan</w:t>
      </w:r>
      <w:r w:rsidRPr="00E06C51">
        <w:rPr>
          <w:noProof/>
          <w:sz w:val="20"/>
        </w:rPr>
        <w:t xml:space="preserve"> cynnwys</w:t>
      </w:r>
      <w:r w:rsidR="00183AB4" w:rsidRPr="00E06C51">
        <w:rPr>
          <w:noProof/>
          <w:sz w:val="20"/>
        </w:rPr>
        <w:t xml:space="preserve"> y</w:t>
      </w:r>
      <w:r w:rsidRPr="00E06C51">
        <w:rPr>
          <w:noProof/>
          <w:sz w:val="20"/>
        </w:rPr>
        <w:t xml:space="preserve"> gwerth </w:t>
      </w:r>
      <w:r w:rsidR="00183AB4" w:rsidRPr="00E06C51">
        <w:rPr>
          <w:noProof/>
          <w:sz w:val="20"/>
        </w:rPr>
        <w:t xml:space="preserve">o gadw safonau uchel a’r gyfrifoldeb o’r </w:t>
      </w:r>
      <w:r w:rsidRPr="00E06C51">
        <w:rPr>
          <w:noProof/>
          <w:sz w:val="20"/>
        </w:rPr>
        <w:t>amgylchedd a</w:t>
      </w:r>
      <w:r w:rsidR="00183AB4" w:rsidRPr="00E06C51">
        <w:rPr>
          <w:noProof/>
          <w:sz w:val="20"/>
        </w:rPr>
        <w:t>’r</w:t>
      </w:r>
      <w:r w:rsidR="00E06C51">
        <w:rPr>
          <w:noProof/>
          <w:sz w:val="20"/>
        </w:rPr>
        <w:t xml:space="preserve"> chymdeithas (Future Generations Act, 2015).</w:t>
      </w:r>
      <w:r w:rsidR="00183AB4" w:rsidRPr="00E06C51">
        <w:rPr>
          <w:noProof/>
          <w:sz w:val="20"/>
          <w:lang w:val="cy-GB"/>
        </w:rPr>
        <w:t xml:space="preserve"> </w:t>
      </w:r>
      <w:r w:rsidR="00183AB4" w:rsidRPr="00E06C51">
        <w:rPr>
          <w:bCs/>
          <w:noProof/>
          <w:sz w:val="20"/>
        </w:rPr>
        <w:t xml:space="preserve">Mae’r adroddiad yn cynnwys </w:t>
      </w:r>
      <w:r w:rsidR="0073449B" w:rsidRPr="00E06C51">
        <w:rPr>
          <w:bCs/>
          <w:noProof/>
          <w:sz w:val="20"/>
        </w:rPr>
        <w:t xml:space="preserve">pedwar adran </w:t>
      </w:r>
      <w:r w:rsidR="00183AB4" w:rsidRPr="00E06C51">
        <w:rPr>
          <w:bCs/>
          <w:noProof/>
          <w:sz w:val="20"/>
        </w:rPr>
        <w:t>sef;</w:t>
      </w:r>
    </w:p>
    <w:p w14:paraId="5FCC201B" w14:textId="77777777" w:rsidR="0073449B" w:rsidRPr="00E06C51" w:rsidRDefault="0073449B" w:rsidP="0073449B">
      <w:pPr>
        <w:rPr>
          <w:noProof/>
          <w:sz w:val="20"/>
          <w:lang w:val="cy-GB"/>
        </w:rPr>
      </w:pPr>
    </w:p>
    <w:p w14:paraId="34F88E1E" w14:textId="044C42D5" w:rsidR="001B035F" w:rsidRPr="00E06C51" w:rsidRDefault="00183AB4" w:rsidP="0073449B">
      <w:pPr>
        <w:pStyle w:val="ListParagraph"/>
        <w:numPr>
          <w:ilvl w:val="0"/>
          <w:numId w:val="2"/>
        </w:numPr>
        <w:rPr>
          <w:noProof/>
          <w:sz w:val="20"/>
          <w:lang w:val="cy-GB"/>
        </w:rPr>
      </w:pPr>
      <w:r w:rsidRPr="00E06C51">
        <w:rPr>
          <w:noProof/>
          <w:sz w:val="20"/>
        </w:rPr>
        <w:t>Adolygu, y</w:t>
      </w:r>
      <w:r w:rsidR="0063253B" w:rsidRPr="00E06C51">
        <w:rPr>
          <w:noProof/>
          <w:sz w:val="20"/>
        </w:rPr>
        <w:t>n</w:t>
      </w:r>
      <w:r w:rsidRPr="00E06C51">
        <w:rPr>
          <w:noProof/>
          <w:sz w:val="20"/>
        </w:rPr>
        <w:t xml:space="preserve"> gyntaf bydden nhw’n adolygu y sefydliad</w:t>
      </w:r>
      <w:r w:rsidR="0063253B" w:rsidRPr="00E06C51">
        <w:rPr>
          <w:noProof/>
          <w:sz w:val="20"/>
        </w:rPr>
        <w:t xml:space="preserve"> drwy drefnu gweithdy gyda’r tîm rheoli i ddatblygu dealltwriaeth o’r egwyddorion o ddatblygiad cynaliadwy o fewn y maes ymarferol yn y sefydliad. Bydd hun yn nodi’r effaith positif a negyddol ac yn dod i ganlyniad ar ba adrannau sydd angen newid a gwneud adroddiad arno.</w:t>
      </w:r>
    </w:p>
    <w:p w14:paraId="3E70D45D" w14:textId="77777777" w:rsidR="00637ED8" w:rsidRPr="00E06C51" w:rsidRDefault="00637ED8" w:rsidP="0073449B">
      <w:pPr>
        <w:ind w:firstLine="240"/>
        <w:rPr>
          <w:noProof/>
          <w:sz w:val="20"/>
          <w:lang w:val="cy-GB"/>
        </w:rPr>
      </w:pPr>
    </w:p>
    <w:p w14:paraId="098FC7DC" w14:textId="4C2763F6" w:rsidR="00637ED8" w:rsidRPr="00E06C51" w:rsidRDefault="00183AB4" w:rsidP="0073449B">
      <w:pPr>
        <w:pStyle w:val="ListParagraph"/>
        <w:numPr>
          <w:ilvl w:val="0"/>
          <w:numId w:val="2"/>
        </w:numPr>
        <w:rPr>
          <w:noProof/>
          <w:sz w:val="20"/>
          <w:lang w:val="cy-GB"/>
        </w:rPr>
      </w:pPr>
      <w:r w:rsidRPr="00E06C51">
        <w:rPr>
          <w:noProof/>
          <w:sz w:val="20"/>
        </w:rPr>
        <w:t>Casglu, y</w:t>
      </w:r>
      <w:r w:rsidR="0063253B" w:rsidRPr="00E06C51">
        <w:rPr>
          <w:noProof/>
          <w:sz w:val="20"/>
        </w:rPr>
        <w:t>n ail bydd Cynnal Cymru yn gweithio yn agos gyda staff ar draws y sefydliad er mwyn casglu gwybodaeth a data pwysig, sydd yn dangos beth mae’r sefydliad yn ei wneud. Bydden yn edrych ar ei ôl troed amgylcheddol a hefyd yn ystyr</w:t>
      </w:r>
      <w:r w:rsidRPr="00E06C51">
        <w:rPr>
          <w:noProof/>
          <w:sz w:val="20"/>
        </w:rPr>
        <w:t>ied ei ymrwymiad i’r gymuned, ai</w:t>
      </w:r>
      <w:r w:rsidR="0063253B" w:rsidRPr="00E06C51">
        <w:rPr>
          <w:noProof/>
          <w:sz w:val="20"/>
        </w:rPr>
        <w:t xml:space="preserve"> staff er mwyn ddangos gwerth ychwanegol ei sefydliad.</w:t>
      </w:r>
    </w:p>
    <w:p w14:paraId="6BF2EEC1" w14:textId="77777777" w:rsidR="00A415DD" w:rsidRPr="00E06C51" w:rsidRDefault="00A415DD" w:rsidP="00AF50E9">
      <w:pPr>
        <w:rPr>
          <w:noProof/>
          <w:sz w:val="20"/>
          <w:lang w:val="cy-GB"/>
        </w:rPr>
      </w:pPr>
    </w:p>
    <w:p w14:paraId="6A23C7C0" w14:textId="77777777" w:rsidR="00E06C51" w:rsidRPr="00E06C51" w:rsidRDefault="00183AB4" w:rsidP="00E06C51">
      <w:pPr>
        <w:pStyle w:val="ListParagraph"/>
        <w:numPr>
          <w:ilvl w:val="0"/>
          <w:numId w:val="2"/>
        </w:numPr>
        <w:rPr>
          <w:noProof/>
          <w:sz w:val="20"/>
        </w:rPr>
      </w:pPr>
      <w:r w:rsidRPr="00E06C51">
        <w:rPr>
          <w:noProof/>
          <w:sz w:val="20"/>
        </w:rPr>
        <w:t>Adroddiad, y</w:t>
      </w:r>
      <w:r w:rsidR="0063253B" w:rsidRPr="00E06C51">
        <w:rPr>
          <w:noProof/>
          <w:sz w:val="20"/>
        </w:rPr>
        <w:t>n trydydd bydd Cynnal Cymru yn creu adroddiad er mwyn darganfod beth mae’r sefydliad yn gwneud yn dda. Bydden nhw hefyd yn darparu’r sefydliad gyda chymorth er mwyn creu systemau i wella ei ymarfer yn y dyfodol. Bydden yn cysgu d</w:t>
      </w:r>
      <w:r w:rsidR="00604B72" w:rsidRPr="00E06C51">
        <w:rPr>
          <w:noProof/>
          <w:sz w:val="20"/>
        </w:rPr>
        <w:t xml:space="preserve">ata yn erbyn y saith nod lles i </w:t>
      </w:r>
      <w:r w:rsidR="0063253B" w:rsidRPr="00E06C51">
        <w:rPr>
          <w:noProof/>
          <w:sz w:val="20"/>
        </w:rPr>
        <w:t>Gymru, a fydd yn dangos tystiolaeth o’i gwaith yn yr adrannau penodol.</w:t>
      </w:r>
    </w:p>
    <w:p w14:paraId="79B2F18E" w14:textId="77777777" w:rsidR="00E06C51" w:rsidRPr="00E06C51" w:rsidRDefault="00E06C51" w:rsidP="00E06C51">
      <w:pPr>
        <w:pStyle w:val="ListParagraph"/>
        <w:rPr>
          <w:noProof/>
          <w:sz w:val="20"/>
        </w:rPr>
      </w:pPr>
    </w:p>
    <w:p w14:paraId="3F3919C8" w14:textId="2DB9E14A" w:rsidR="00416F4F" w:rsidRPr="00416F4F" w:rsidRDefault="00183AB4" w:rsidP="00416F4F">
      <w:r w:rsidRPr="00416F4F">
        <w:rPr>
          <w:noProof/>
          <w:sz w:val="20"/>
        </w:rPr>
        <w:t xml:space="preserve">Cyfathrebu, yn olaf bydd Cynnal Cymru yn </w:t>
      </w:r>
      <w:r w:rsidR="0063253B" w:rsidRPr="00416F4F">
        <w:rPr>
          <w:noProof/>
          <w:sz w:val="20"/>
        </w:rPr>
        <w:t>helpu datblygu strategaeth cyfathrebu rhwng y sefydliad ai  cwsme</w:t>
      </w:r>
      <w:r w:rsidR="00604B72" w:rsidRPr="00416F4F">
        <w:rPr>
          <w:noProof/>
          <w:sz w:val="20"/>
        </w:rPr>
        <w:t xml:space="preserve">riad. Bydd Cynnal Cymru yn rhoi esboniad or adroddiad </w:t>
      </w:r>
      <w:r w:rsidR="00604B72" w:rsidRPr="00416F4F">
        <w:rPr>
          <w:noProof/>
          <w:sz w:val="20"/>
          <w:lang w:val="cy-GB"/>
        </w:rPr>
        <w:t xml:space="preserve">i’r </w:t>
      </w:r>
      <w:r w:rsidR="00604B72" w:rsidRPr="00416F4F">
        <w:rPr>
          <w:noProof/>
          <w:sz w:val="20"/>
        </w:rPr>
        <w:t xml:space="preserve">cwsmeriaid y </w:t>
      </w:r>
      <w:r w:rsidR="0063253B" w:rsidRPr="00416F4F">
        <w:rPr>
          <w:noProof/>
          <w:sz w:val="20"/>
        </w:rPr>
        <w:t>sefydliad drwy deunydd marchnata, hyrwyddo elfennau cymdeithasol a digwyddiadau sy’n ymgysylltu ar gymdeith</w:t>
      </w:r>
      <w:r w:rsidR="00604B72" w:rsidRPr="00416F4F">
        <w:rPr>
          <w:noProof/>
          <w:sz w:val="20"/>
        </w:rPr>
        <w:t>as. Yna fydd cwsmeriaid y sefydliad</w:t>
      </w:r>
      <w:r w:rsidR="0063253B" w:rsidRPr="00416F4F">
        <w:rPr>
          <w:noProof/>
          <w:sz w:val="20"/>
        </w:rPr>
        <w:t xml:space="preserve"> yn ymw</w:t>
      </w:r>
      <w:r w:rsidR="00604B72" w:rsidRPr="00416F4F">
        <w:rPr>
          <w:noProof/>
          <w:sz w:val="20"/>
        </w:rPr>
        <w:t xml:space="preserve">ybodol o'r newid mae nhw’n </w:t>
      </w:r>
      <w:r w:rsidR="0063253B" w:rsidRPr="00416F4F">
        <w:rPr>
          <w:noProof/>
          <w:sz w:val="20"/>
        </w:rPr>
        <w:t xml:space="preserve">trio </w:t>
      </w:r>
      <w:r w:rsidR="00604B72" w:rsidRPr="00416F4F">
        <w:rPr>
          <w:noProof/>
          <w:sz w:val="20"/>
        </w:rPr>
        <w:t xml:space="preserve">ei </w:t>
      </w:r>
      <w:r w:rsidR="0063253B" w:rsidRPr="00416F4F">
        <w:rPr>
          <w:noProof/>
          <w:sz w:val="20"/>
        </w:rPr>
        <w:t>wneud i wella ei ffordd o weithredu mewn ffyrdd</w:t>
      </w:r>
      <w:r w:rsidR="00E06C51" w:rsidRPr="00416F4F">
        <w:rPr>
          <w:noProof/>
          <w:sz w:val="20"/>
        </w:rPr>
        <w:t xml:space="preserve"> cynaliadwy</w:t>
      </w:r>
      <w:r w:rsidR="00416F4F">
        <w:rPr>
          <w:noProof/>
          <w:sz w:val="20"/>
        </w:rPr>
        <w:t xml:space="preserve"> (“All </w:t>
      </w:r>
      <w:r w:rsidR="00DF7E06">
        <w:rPr>
          <w:noProof/>
          <w:sz w:val="20"/>
        </w:rPr>
        <w:t>you Need To Know, 2017).</w:t>
      </w:r>
      <w:r w:rsidR="00E06C51" w:rsidRPr="00416F4F">
        <w:rPr>
          <w:noProof/>
          <w:sz w:val="20"/>
        </w:rPr>
        <w:t xml:space="preserve"> </w:t>
      </w:r>
    </w:p>
    <w:p w14:paraId="6E7CB255" w14:textId="02C0F30E" w:rsidR="001305E1" w:rsidRPr="00416F4F" w:rsidRDefault="001305E1" w:rsidP="00416F4F">
      <w:pPr>
        <w:rPr>
          <w:noProof/>
          <w:sz w:val="20"/>
          <w:lang w:val="cy-GB"/>
        </w:rPr>
      </w:pPr>
    </w:p>
    <w:p w14:paraId="40D250FA" w14:textId="77777777" w:rsidR="007A645C" w:rsidRPr="0073449B" w:rsidRDefault="007A645C" w:rsidP="00DF7E06">
      <w:pPr>
        <w:jc w:val="center"/>
        <w:rPr>
          <w:noProof/>
          <w:sz w:val="20"/>
          <w:lang w:val="cy-GB"/>
        </w:rPr>
      </w:pPr>
    </w:p>
    <w:p w14:paraId="20303B32" w14:textId="29EFC8A7" w:rsidR="001E7B27" w:rsidRPr="0073449B" w:rsidRDefault="001E7B27" w:rsidP="00DF7E06">
      <w:pPr>
        <w:jc w:val="center"/>
        <w:rPr>
          <w:b/>
          <w:bCs/>
          <w:noProof/>
          <w:sz w:val="20"/>
          <w:lang w:val="cy-GB"/>
        </w:rPr>
      </w:pPr>
      <w:r w:rsidRPr="0073449B">
        <w:rPr>
          <w:b/>
          <w:bCs/>
          <w:noProof/>
          <w:sz w:val="20"/>
          <w:lang w:val="cy-GB"/>
        </w:rPr>
        <w:t xml:space="preserve">Deddf Llesiant Cenedlaethau’r Dyfodol </w:t>
      </w:r>
      <w:r w:rsidR="00296BF4">
        <w:rPr>
          <w:b/>
          <w:bCs/>
          <w:noProof/>
          <w:sz w:val="20"/>
          <w:lang w:val="cy-GB"/>
        </w:rPr>
        <w:t>Cymru (Sleid 4</w:t>
      </w:r>
      <w:r w:rsidR="0073449B" w:rsidRPr="0073449B">
        <w:rPr>
          <w:b/>
          <w:bCs/>
          <w:noProof/>
          <w:sz w:val="20"/>
          <w:lang w:val="cy-GB"/>
        </w:rPr>
        <w:t>)</w:t>
      </w:r>
    </w:p>
    <w:p w14:paraId="755BBBFC" w14:textId="77777777" w:rsidR="001E7B27" w:rsidRPr="0073449B" w:rsidRDefault="001E7B27" w:rsidP="00AF50E9">
      <w:pPr>
        <w:rPr>
          <w:noProof/>
          <w:sz w:val="20"/>
          <w:lang w:val="cy-GB"/>
        </w:rPr>
      </w:pPr>
    </w:p>
    <w:p w14:paraId="5B47B60B" w14:textId="3D8671F3" w:rsidR="001305E1" w:rsidRPr="00BB7CF5" w:rsidRDefault="00604B72" w:rsidP="0063253B">
      <w:r>
        <w:rPr>
          <w:noProof/>
          <w:sz w:val="20"/>
        </w:rPr>
        <w:t xml:space="preserve">Prif Llwyddiant Cynnal Cymru </w:t>
      </w:r>
      <w:r w:rsidR="0063253B" w:rsidRPr="0073449B">
        <w:rPr>
          <w:noProof/>
          <w:sz w:val="20"/>
        </w:rPr>
        <w:t xml:space="preserve">yw’r Ddeddf Llesiant Cenedlaethau’r Dyfodol (Cymru). Mae’r Ddeddf hun yn ymwneud â gwella llesiant cymdeithasol, economaidd, amgylcheddol a diwylliannol Cymru.  Bydd yn helpu’r cyrff cyhoeddus sydd wedi’u rhestru yn y Ddeddf i feddwl am y tymor hir, gweithio’n well gyda phobl a chymunedau a chyda’i gilydd, </w:t>
      </w:r>
      <w:r>
        <w:rPr>
          <w:noProof/>
          <w:sz w:val="20"/>
        </w:rPr>
        <w:t xml:space="preserve">I </w:t>
      </w:r>
      <w:r w:rsidR="0063253B" w:rsidRPr="0073449B">
        <w:rPr>
          <w:noProof/>
          <w:sz w:val="20"/>
        </w:rPr>
        <w:t>ceisio atal problemau</w:t>
      </w:r>
      <w:r w:rsidR="00BB7CF5">
        <w:rPr>
          <w:noProof/>
          <w:sz w:val="20"/>
        </w:rPr>
        <w:t xml:space="preserve"> a dilyn dull gweithredu cyson (A guide to the Well-Being of Future Generations, 2015)</w:t>
      </w:r>
      <w:r w:rsidR="00BB7CF5">
        <w:rPr>
          <w:rStyle w:val="apple-converted-space"/>
          <w:rFonts w:ascii="Arial" w:hAnsi="Arial" w:cs="Arial"/>
          <w:b/>
          <w:bCs/>
          <w:color w:val="666666"/>
          <w:sz w:val="20"/>
          <w:szCs w:val="20"/>
        </w:rPr>
        <w:t>.</w:t>
      </w:r>
      <w:r w:rsidR="00BB7CF5">
        <w:t xml:space="preserve"> </w:t>
      </w:r>
      <w:r w:rsidR="0063253B" w:rsidRPr="0073449B">
        <w:rPr>
          <w:noProof/>
          <w:sz w:val="20"/>
        </w:rPr>
        <w:t xml:space="preserve">Bydd hyn yn ein helpu ni i greu Cymru yr ydym i gyd eisiau byw ynddi, nawr ac yn y  dyfodol. Er mwyn </w:t>
      </w:r>
      <w:r>
        <w:rPr>
          <w:noProof/>
          <w:sz w:val="20"/>
        </w:rPr>
        <w:t xml:space="preserve">cyrraedd y gol hyn </w:t>
      </w:r>
      <w:r w:rsidR="0063253B" w:rsidRPr="0073449B">
        <w:rPr>
          <w:noProof/>
          <w:sz w:val="20"/>
        </w:rPr>
        <w:t>mae’r Ddeddf yn pe</w:t>
      </w:r>
      <w:r>
        <w:rPr>
          <w:noProof/>
          <w:sz w:val="20"/>
        </w:rPr>
        <w:t>nnu saith o nodau llesiant sef:</w:t>
      </w:r>
    </w:p>
    <w:p w14:paraId="691FBBCE" w14:textId="63E347FA" w:rsidR="00032D5C" w:rsidRPr="00604B72" w:rsidRDefault="0063253B" w:rsidP="00032D5C">
      <w:pPr>
        <w:pStyle w:val="NormalWeb"/>
        <w:numPr>
          <w:ilvl w:val="0"/>
          <w:numId w:val="1"/>
        </w:numPr>
        <w:rPr>
          <w:noProof/>
          <w:sz w:val="20"/>
          <w:shd w:val="clear" w:color="auto" w:fill="FFFFFF"/>
          <w:lang w:val="cy-GB"/>
        </w:rPr>
      </w:pPr>
      <w:r w:rsidRPr="00604B72">
        <w:rPr>
          <w:bCs/>
          <w:noProof/>
          <w:sz w:val="20"/>
        </w:rPr>
        <w:lastRenderedPageBreak/>
        <w:t>Cymru lewyrchus</w:t>
      </w:r>
      <w:r w:rsidR="00604B72" w:rsidRPr="00604B72">
        <w:rPr>
          <w:bCs/>
          <w:noProof/>
          <w:sz w:val="20"/>
        </w:rPr>
        <w:t>, bydden yn cyrraedd hun dwy</w:t>
      </w:r>
      <w:r w:rsidR="00604B72" w:rsidRPr="00604B72">
        <w:rPr>
          <w:noProof/>
          <w:sz w:val="20"/>
        </w:rPr>
        <w:t xml:space="preserve"> </w:t>
      </w:r>
      <w:r w:rsidRPr="00604B72">
        <w:rPr>
          <w:noProof/>
          <w:sz w:val="20"/>
        </w:rPr>
        <w:t>creu cymdeithas arloesol, gynhyrchiol, carbon isel sy’n cydnabod y terfynau sydd ar yr amgylchedd byd-eang ac sydd, o ganlyniad, yn defnyddio adnoddau mewn modd effeithlon .</w:t>
      </w:r>
    </w:p>
    <w:p w14:paraId="0174B8B0" w14:textId="0C31B379" w:rsidR="006D7FDC" w:rsidRPr="0073449B" w:rsidRDefault="00604B72" w:rsidP="00032D5C">
      <w:pPr>
        <w:pStyle w:val="NormalWeb"/>
        <w:numPr>
          <w:ilvl w:val="0"/>
          <w:numId w:val="1"/>
        </w:numPr>
        <w:rPr>
          <w:noProof/>
          <w:sz w:val="20"/>
          <w:shd w:val="clear" w:color="auto" w:fill="FFFFFF"/>
          <w:lang w:val="cy-GB"/>
        </w:rPr>
      </w:pPr>
      <w:r>
        <w:rPr>
          <w:noProof/>
          <w:sz w:val="20"/>
        </w:rPr>
        <w:t>Cymru gydnerth, b</w:t>
      </w:r>
      <w:r w:rsidR="0063253B" w:rsidRPr="0073449B">
        <w:rPr>
          <w:noProof/>
          <w:sz w:val="20"/>
        </w:rPr>
        <w:t xml:space="preserve">ydden yn cyflawni'r </w:t>
      </w:r>
      <w:r>
        <w:rPr>
          <w:noProof/>
          <w:sz w:val="20"/>
        </w:rPr>
        <w:t xml:space="preserve">hun </w:t>
      </w:r>
      <w:r w:rsidR="0063253B" w:rsidRPr="0073449B">
        <w:rPr>
          <w:noProof/>
          <w:sz w:val="20"/>
        </w:rPr>
        <w:t>drwy gael cenedl sy’n cynnal ac yn gwella amgylchedd naturiol bioamrywiol gydag ecosystemau iach gweithredol sy’n cynnal cydnerth cymdeithasol, economaidd ac ecolegol ynghyd â’r gallu i addasu i newid gall hun gynnwys newid yn yr hinsawdd.</w:t>
      </w:r>
    </w:p>
    <w:p w14:paraId="75DDEC29" w14:textId="1037C3D7" w:rsidR="006D7FDC" w:rsidRPr="0073449B" w:rsidRDefault="00604B72" w:rsidP="00032D5C">
      <w:pPr>
        <w:pStyle w:val="NormalWeb"/>
        <w:numPr>
          <w:ilvl w:val="0"/>
          <w:numId w:val="1"/>
        </w:numPr>
        <w:rPr>
          <w:noProof/>
          <w:sz w:val="20"/>
          <w:shd w:val="clear" w:color="auto" w:fill="FFFFFF"/>
          <w:lang w:val="cy-GB"/>
        </w:rPr>
      </w:pPr>
      <w:r>
        <w:rPr>
          <w:noProof/>
          <w:sz w:val="20"/>
        </w:rPr>
        <w:t>Gymru iachach, bydden yn cyflawni'r nod hun</w:t>
      </w:r>
      <w:r w:rsidR="0063253B" w:rsidRPr="0073449B">
        <w:rPr>
          <w:noProof/>
          <w:sz w:val="20"/>
        </w:rPr>
        <w:t xml:space="preserve"> drwy weithio tuag at greu cymdeithas sydd â phobol gorfforol a meddyliol lle maen nhw’n gwneud dewisiadau a  dangos ymddygiad a fydd yn rhoi budd i’r iechyd da yn y dyfodol.</w:t>
      </w:r>
    </w:p>
    <w:p w14:paraId="5DB9D1E3" w14:textId="72D6153D" w:rsidR="006D7FDC" w:rsidRPr="0073449B" w:rsidRDefault="0063253B" w:rsidP="00032D5C">
      <w:pPr>
        <w:pStyle w:val="NormalWeb"/>
        <w:numPr>
          <w:ilvl w:val="0"/>
          <w:numId w:val="1"/>
        </w:numPr>
        <w:rPr>
          <w:noProof/>
          <w:sz w:val="20"/>
          <w:shd w:val="clear" w:color="auto" w:fill="FFFFFF"/>
          <w:lang w:val="cy-GB"/>
        </w:rPr>
      </w:pPr>
      <w:r w:rsidRPr="00604B72">
        <w:rPr>
          <w:bCs/>
          <w:noProof/>
          <w:sz w:val="20"/>
        </w:rPr>
        <w:t>Cymru sy’n fwy cyfartal</w:t>
      </w:r>
      <w:r w:rsidR="00604B72">
        <w:rPr>
          <w:b/>
          <w:bCs/>
          <w:noProof/>
          <w:sz w:val="20"/>
        </w:rPr>
        <w:t xml:space="preserve">, </w:t>
      </w:r>
      <w:r w:rsidRPr="0073449B">
        <w:rPr>
          <w:noProof/>
          <w:sz w:val="20"/>
        </w:rPr>
        <w:t>ble mae pobol yn cael cyflawni ei photensial heb gymryd eu cefndir neu eu hamgylchiadau mewn i ystyried.</w:t>
      </w:r>
    </w:p>
    <w:p w14:paraId="3CB5D38C" w14:textId="2F515256" w:rsidR="006D7FDC" w:rsidRPr="0073449B" w:rsidRDefault="0063253B" w:rsidP="00032D5C">
      <w:pPr>
        <w:pStyle w:val="NormalWeb"/>
        <w:numPr>
          <w:ilvl w:val="0"/>
          <w:numId w:val="1"/>
        </w:numPr>
        <w:rPr>
          <w:noProof/>
          <w:sz w:val="20"/>
          <w:shd w:val="clear" w:color="auto" w:fill="FFFFFF"/>
          <w:lang w:val="cy-GB"/>
        </w:rPr>
      </w:pPr>
      <w:r w:rsidRPr="00604B72">
        <w:rPr>
          <w:bCs/>
          <w:noProof/>
          <w:sz w:val="20"/>
        </w:rPr>
        <w:t>Cymru o gymunedau cydlynus</w:t>
      </w:r>
      <w:r w:rsidR="00604B72">
        <w:rPr>
          <w:noProof/>
          <w:sz w:val="20"/>
        </w:rPr>
        <w:t xml:space="preserve">, </w:t>
      </w:r>
      <w:r w:rsidRPr="0073449B">
        <w:rPr>
          <w:noProof/>
          <w:sz w:val="20"/>
        </w:rPr>
        <w:t>ble mae cymdeithasau yn dden</w:t>
      </w:r>
      <w:r w:rsidR="00604B72">
        <w:rPr>
          <w:noProof/>
          <w:sz w:val="20"/>
        </w:rPr>
        <w:t xml:space="preserve">iadol, hwylus, diogel ac wedi’u </w:t>
      </w:r>
      <w:r w:rsidRPr="0073449B">
        <w:rPr>
          <w:noProof/>
          <w:sz w:val="20"/>
        </w:rPr>
        <w:t>cysylltu’n dda.</w:t>
      </w:r>
    </w:p>
    <w:p w14:paraId="268172C9" w14:textId="616C4403" w:rsidR="0078727B" w:rsidRPr="0073449B" w:rsidRDefault="00604B72" w:rsidP="00032D5C">
      <w:pPr>
        <w:pStyle w:val="NormalWeb"/>
        <w:numPr>
          <w:ilvl w:val="0"/>
          <w:numId w:val="1"/>
        </w:numPr>
        <w:rPr>
          <w:noProof/>
          <w:sz w:val="20"/>
          <w:shd w:val="clear" w:color="auto" w:fill="FFFFFF"/>
          <w:lang w:val="cy-GB"/>
        </w:rPr>
      </w:pPr>
      <w:r w:rsidRPr="00604B72">
        <w:rPr>
          <w:bCs/>
          <w:noProof/>
          <w:sz w:val="20"/>
        </w:rPr>
        <w:t>C</w:t>
      </w:r>
      <w:r w:rsidR="0063253B" w:rsidRPr="00604B72">
        <w:rPr>
          <w:bCs/>
          <w:noProof/>
          <w:sz w:val="20"/>
        </w:rPr>
        <w:t>ymru a diwylliant bywiog</w:t>
      </w:r>
      <w:r>
        <w:rPr>
          <w:noProof/>
          <w:sz w:val="20"/>
        </w:rPr>
        <w:t xml:space="preserve">, </w:t>
      </w:r>
      <w:r w:rsidR="0063253B" w:rsidRPr="0073449B">
        <w:rPr>
          <w:noProof/>
          <w:sz w:val="20"/>
        </w:rPr>
        <w:t xml:space="preserve"> </w:t>
      </w:r>
      <w:r>
        <w:rPr>
          <w:noProof/>
          <w:sz w:val="20"/>
        </w:rPr>
        <w:t xml:space="preserve">ble byddant yn </w:t>
      </w:r>
      <w:r w:rsidR="0063253B" w:rsidRPr="0073449B">
        <w:rPr>
          <w:noProof/>
          <w:sz w:val="20"/>
        </w:rPr>
        <w:t>amddiffyn diwylliant,  a'r iaith Gymraeg, ac sy'n annog pobl i gymryd rhan yn y celfyddydau, a chwaraeon ac  amser hamdden.</w:t>
      </w:r>
    </w:p>
    <w:p w14:paraId="4B6B4FF9" w14:textId="6C0362D1" w:rsidR="00B97F44" w:rsidRPr="00B97F44" w:rsidRDefault="0063253B" w:rsidP="00B97F44">
      <w:pPr>
        <w:pStyle w:val="NormalWeb"/>
        <w:numPr>
          <w:ilvl w:val="0"/>
          <w:numId w:val="1"/>
        </w:numPr>
        <w:rPr>
          <w:noProof/>
          <w:sz w:val="20"/>
          <w:szCs w:val="20"/>
          <w:lang w:val="cy-GB"/>
        </w:rPr>
      </w:pPr>
      <w:r w:rsidRPr="00604B72">
        <w:rPr>
          <w:bCs/>
          <w:noProof/>
          <w:sz w:val="20"/>
        </w:rPr>
        <w:t>Cymru sy’n gyfrifol ar lefel fyd- eang</w:t>
      </w:r>
      <w:r w:rsidR="00604B72">
        <w:rPr>
          <w:b/>
          <w:bCs/>
          <w:noProof/>
          <w:sz w:val="20"/>
        </w:rPr>
        <w:t xml:space="preserve">, </w:t>
      </w:r>
      <w:r w:rsidR="00604B72">
        <w:rPr>
          <w:noProof/>
          <w:sz w:val="20"/>
        </w:rPr>
        <w:t xml:space="preserve"> ble byddant yn gweithio</w:t>
      </w:r>
      <w:r w:rsidRPr="0073449B">
        <w:rPr>
          <w:noProof/>
          <w:sz w:val="20"/>
        </w:rPr>
        <w:t xml:space="preserve"> tuag at greu c</w:t>
      </w:r>
      <w:r w:rsidR="00604B72">
        <w:rPr>
          <w:noProof/>
          <w:sz w:val="20"/>
        </w:rPr>
        <w:t>enedl, sy’n gwneud un</w:t>
      </w:r>
      <w:r w:rsidR="00032D5C" w:rsidRPr="0073449B">
        <w:rPr>
          <w:noProof/>
          <w:sz w:val="20"/>
        </w:rPr>
        <w:t xml:space="preserve">rhywbeth </w:t>
      </w:r>
      <w:r w:rsidRPr="0073449B">
        <w:rPr>
          <w:noProof/>
          <w:sz w:val="20"/>
        </w:rPr>
        <w:t xml:space="preserve"> i wella</w:t>
      </w:r>
      <w:r w:rsidR="00604B72">
        <w:rPr>
          <w:noProof/>
          <w:sz w:val="20"/>
        </w:rPr>
        <w:t>’r  economi</w:t>
      </w:r>
      <w:r w:rsidRPr="0073449B">
        <w:rPr>
          <w:noProof/>
          <w:sz w:val="20"/>
        </w:rPr>
        <w:t>, cymde</w:t>
      </w:r>
      <w:r w:rsidR="00604B72">
        <w:rPr>
          <w:noProof/>
          <w:sz w:val="20"/>
        </w:rPr>
        <w:t>ithas, amgylchedd a diwylliant</w:t>
      </w:r>
      <w:r w:rsidRPr="0073449B">
        <w:rPr>
          <w:noProof/>
          <w:sz w:val="20"/>
        </w:rPr>
        <w:t xml:space="preserve"> Cymru, </w:t>
      </w:r>
      <w:r w:rsidR="00604B72">
        <w:rPr>
          <w:noProof/>
          <w:sz w:val="20"/>
        </w:rPr>
        <w:t xml:space="preserve">ac </w:t>
      </w:r>
      <w:r w:rsidRPr="0073449B">
        <w:rPr>
          <w:noProof/>
          <w:sz w:val="20"/>
        </w:rPr>
        <w:t xml:space="preserve">yn ystyried </w:t>
      </w:r>
      <w:r w:rsidR="00B97F44">
        <w:rPr>
          <w:noProof/>
          <w:sz w:val="20"/>
        </w:rPr>
        <w:t xml:space="preserve">ei effaith ar les fyd- </w:t>
      </w:r>
      <w:r w:rsidR="00B97F44" w:rsidRPr="00B97F44">
        <w:rPr>
          <w:noProof/>
          <w:sz w:val="20"/>
          <w:szCs w:val="20"/>
        </w:rPr>
        <w:t xml:space="preserve">eang </w:t>
      </w:r>
      <w:r w:rsidR="00B97F44" w:rsidRPr="00B97F44">
        <w:rPr>
          <w:i/>
          <w:iCs/>
          <w:color w:val="000000"/>
          <w:sz w:val="20"/>
          <w:szCs w:val="20"/>
        </w:rPr>
        <w:t>(</w:t>
      </w:r>
      <w:proofErr w:type="spellStart"/>
      <w:r w:rsidR="00B97F44" w:rsidRPr="00B97F44">
        <w:rPr>
          <w:i/>
          <w:iCs/>
          <w:color w:val="000000"/>
          <w:sz w:val="20"/>
          <w:szCs w:val="20"/>
        </w:rPr>
        <w:t>Deddf</w:t>
      </w:r>
      <w:proofErr w:type="spellEnd"/>
      <w:r w:rsidR="00B97F44" w:rsidRPr="00B97F44">
        <w:rPr>
          <w:i/>
          <w:iCs/>
          <w:color w:val="000000"/>
          <w:sz w:val="20"/>
          <w:szCs w:val="20"/>
        </w:rPr>
        <w:t xml:space="preserve"> </w:t>
      </w:r>
      <w:proofErr w:type="spellStart"/>
      <w:r w:rsidR="00B97F44" w:rsidRPr="00B97F44">
        <w:rPr>
          <w:i/>
          <w:iCs/>
          <w:color w:val="000000"/>
          <w:sz w:val="20"/>
          <w:szCs w:val="20"/>
        </w:rPr>
        <w:t>Llesiant</w:t>
      </w:r>
      <w:proofErr w:type="spellEnd"/>
      <w:r w:rsidR="00B97F44" w:rsidRPr="00B97F44">
        <w:rPr>
          <w:i/>
          <w:iCs/>
          <w:color w:val="000000"/>
          <w:sz w:val="20"/>
          <w:szCs w:val="20"/>
        </w:rPr>
        <w:t xml:space="preserve"> </w:t>
      </w:r>
      <w:proofErr w:type="spellStart"/>
      <w:r w:rsidR="00B97F44" w:rsidRPr="00B97F44">
        <w:rPr>
          <w:i/>
          <w:iCs/>
          <w:color w:val="000000"/>
          <w:sz w:val="20"/>
          <w:szCs w:val="20"/>
        </w:rPr>
        <w:t>Cenedlaethau’r</w:t>
      </w:r>
      <w:proofErr w:type="spellEnd"/>
      <w:r w:rsidR="00B97F44" w:rsidRPr="00B97F44">
        <w:rPr>
          <w:i/>
          <w:iCs/>
          <w:color w:val="000000"/>
          <w:sz w:val="20"/>
          <w:szCs w:val="20"/>
        </w:rPr>
        <w:t xml:space="preserve"> </w:t>
      </w:r>
      <w:proofErr w:type="spellStart"/>
      <w:r w:rsidR="00B97F44" w:rsidRPr="00B97F44">
        <w:rPr>
          <w:i/>
          <w:iCs/>
          <w:color w:val="000000"/>
          <w:sz w:val="20"/>
          <w:szCs w:val="20"/>
        </w:rPr>
        <w:t>Dyfodol</w:t>
      </w:r>
      <w:proofErr w:type="spellEnd"/>
      <w:r w:rsidR="00B97F44" w:rsidRPr="00B97F44">
        <w:rPr>
          <w:i/>
          <w:iCs/>
          <w:color w:val="000000"/>
          <w:sz w:val="20"/>
          <w:szCs w:val="20"/>
        </w:rPr>
        <w:t xml:space="preserve"> (</w:t>
      </w:r>
      <w:proofErr w:type="spellStart"/>
      <w:r w:rsidR="00B97F44" w:rsidRPr="00B97F44">
        <w:rPr>
          <w:i/>
          <w:iCs/>
          <w:color w:val="000000"/>
          <w:sz w:val="20"/>
          <w:szCs w:val="20"/>
        </w:rPr>
        <w:t>Cymru</w:t>
      </w:r>
      <w:proofErr w:type="spellEnd"/>
      <w:r w:rsidR="00B97F44" w:rsidRPr="00B97F44">
        <w:rPr>
          <w:i/>
          <w:iCs/>
          <w:color w:val="000000"/>
          <w:sz w:val="20"/>
          <w:szCs w:val="20"/>
        </w:rPr>
        <w:t>)</w:t>
      </w:r>
      <w:r w:rsidR="00B97F44" w:rsidRPr="00B97F44">
        <w:rPr>
          <w:color w:val="000000"/>
          <w:sz w:val="20"/>
          <w:szCs w:val="20"/>
          <w:shd w:val="clear" w:color="auto" w:fill="FFFFFF"/>
        </w:rPr>
        <w:t>, 2015)</w:t>
      </w:r>
      <w:r w:rsidR="00B97F44">
        <w:rPr>
          <w:color w:val="000000"/>
          <w:sz w:val="20"/>
          <w:szCs w:val="20"/>
          <w:shd w:val="clear" w:color="auto" w:fill="FFFFFF"/>
        </w:rPr>
        <w:t>.</w:t>
      </w:r>
    </w:p>
    <w:p w14:paraId="30A39A6E" w14:textId="30BA1245" w:rsidR="000C451B" w:rsidRPr="0073449B" w:rsidRDefault="00032D5C" w:rsidP="00DF7E06">
      <w:pPr>
        <w:pStyle w:val="NormalWeb"/>
        <w:jc w:val="center"/>
        <w:rPr>
          <w:b/>
          <w:noProof/>
          <w:sz w:val="20"/>
          <w:shd w:val="clear" w:color="auto" w:fill="FFFFFF"/>
          <w:lang w:val="cy-GB"/>
        </w:rPr>
      </w:pPr>
      <w:r w:rsidRPr="0073449B">
        <w:rPr>
          <w:b/>
          <w:sz w:val="20"/>
          <w:lang w:val="cy-GB"/>
        </w:rPr>
        <w:t>Ei Llwyddiant</w:t>
      </w:r>
      <w:r w:rsidR="00296BF4">
        <w:rPr>
          <w:b/>
          <w:sz w:val="20"/>
          <w:lang w:val="cy-GB"/>
        </w:rPr>
        <w:t xml:space="preserve"> (Sleid 5</w:t>
      </w:r>
      <w:r w:rsidR="0073449B" w:rsidRPr="0073449B">
        <w:rPr>
          <w:b/>
          <w:sz w:val="20"/>
          <w:lang w:val="cy-GB"/>
        </w:rPr>
        <w:t>)</w:t>
      </w:r>
    </w:p>
    <w:p w14:paraId="17B1EA74" w14:textId="164AD466" w:rsidR="00BB7CF5" w:rsidRPr="00BB7CF5" w:rsidRDefault="00A92C78" w:rsidP="00BB7CF5">
      <w:pPr>
        <w:rPr>
          <w:color w:val="000000" w:themeColor="text1"/>
        </w:rPr>
      </w:pPr>
      <w:r w:rsidRPr="0073449B">
        <w:rPr>
          <w:sz w:val="20"/>
          <w:lang w:val="cy-GB"/>
        </w:rPr>
        <w:t>Ers 2002 m</w:t>
      </w:r>
      <w:r w:rsidR="001E7B27" w:rsidRPr="0073449B">
        <w:rPr>
          <w:sz w:val="20"/>
          <w:lang w:val="cy-GB"/>
        </w:rPr>
        <w:t xml:space="preserve">ae Cynnal Cymru wedi cynrychioli filoedd </w:t>
      </w:r>
      <w:r w:rsidR="00296BF4">
        <w:rPr>
          <w:sz w:val="20"/>
          <w:lang w:val="cy-GB"/>
        </w:rPr>
        <w:t xml:space="preserve">o sefydliadau ac unigolion sy’n credu </w:t>
      </w:r>
      <w:r w:rsidR="000C451B" w:rsidRPr="0073449B">
        <w:rPr>
          <w:sz w:val="20"/>
          <w:lang w:val="cy-GB"/>
        </w:rPr>
        <w:t xml:space="preserve">yn y syniad o </w:t>
      </w:r>
      <w:r w:rsidR="001E7B27" w:rsidRPr="0073449B">
        <w:rPr>
          <w:sz w:val="20"/>
          <w:lang w:val="cy-GB"/>
        </w:rPr>
        <w:t>gynaliadwy</w:t>
      </w:r>
      <w:r w:rsidR="000C451B" w:rsidRPr="0073449B">
        <w:rPr>
          <w:sz w:val="20"/>
          <w:lang w:val="cy-GB"/>
        </w:rPr>
        <w:t xml:space="preserve"> Gymru. </w:t>
      </w:r>
      <w:r w:rsidR="00BB7CF5">
        <w:rPr>
          <w:sz w:val="20"/>
          <w:lang w:val="cy-GB"/>
        </w:rPr>
        <w:t xml:space="preserve"> </w:t>
      </w:r>
      <w:r w:rsidR="00296BF4">
        <w:rPr>
          <w:sz w:val="20"/>
          <w:lang w:val="cy-GB"/>
        </w:rPr>
        <w:t>G</w:t>
      </w:r>
      <w:r w:rsidR="000C451B" w:rsidRPr="0073449B">
        <w:rPr>
          <w:sz w:val="20"/>
          <w:lang w:val="cy-GB"/>
        </w:rPr>
        <w:t>weithio</w:t>
      </w:r>
      <w:r w:rsidR="00296BF4">
        <w:rPr>
          <w:sz w:val="20"/>
          <w:lang w:val="cy-GB"/>
        </w:rPr>
        <w:t>dd nhw mewn phartneriaeth</w:t>
      </w:r>
      <w:r w:rsidR="000C451B" w:rsidRPr="0073449B">
        <w:rPr>
          <w:sz w:val="20"/>
          <w:lang w:val="cy-GB"/>
        </w:rPr>
        <w:t xml:space="preserve"> i gyhoeddi’r adroddiad dylanwadol y Cenedl Trawsnewid. Fe wnaethom ddechrau'r fenter Emergence-Eginiad a ddaeth â gwyddonwyr ac artistiaid at ei gilydd i sgwrsio’r dyfodol cyffredin ac ers hynny mae na  nifer o brosiectau ymarferol wedi chael eu chreu er mwyn </w:t>
      </w:r>
      <w:r w:rsidR="000C451B" w:rsidRPr="00BB7CF5">
        <w:rPr>
          <w:color w:val="000000" w:themeColor="text1"/>
          <w:sz w:val="20"/>
          <w:lang w:val="cy-GB"/>
        </w:rPr>
        <w:t>ymestyn y ymwybyddiaeth o gynaliadwyedd yn y celfyddydau</w:t>
      </w:r>
      <w:r w:rsidR="00032D5C" w:rsidRPr="00BB7CF5">
        <w:rPr>
          <w:color w:val="000000" w:themeColor="text1"/>
          <w:sz w:val="20"/>
          <w:lang w:val="cy-GB"/>
        </w:rPr>
        <w:t xml:space="preserve">. </w:t>
      </w:r>
      <w:bookmarkStart w:id="1" w:name="cysill"/>
      <w:bookmarkEnd w:id="1"/>
      <w:r w:rsidR="000C451B" w:rsidRPr="00BB7CF5">
        <w:rPr>
          <w:color w:val="000000" w:themeColor="text1"/>
          <w:sz w:val="20"/>
          <w:lang w:val="cy-GB"/>
        </w:rPr>
        <w:t>Maen nhw’n reoli'r Siarter Datblygu Cynaliadwy ar r</w:t>
      </w:r>
      <w:r w:rsidR="00296BF4" w:rsidRPr="00BB7CF5">
        <w:rPr>
          <w:color w:val="000000" w:themeColor="text1"/>
          <w:sz w:val="20"/>
          <w:lang w:val="cy-GB"/>
        </w:rPr>
        <w:t xml:space="preserve">an Llywodraeth Cymru ac wedi </w:t>
      </w:r>
      <w:r w:rsidR="00032D5C" w:rsidRPr="00BB7CF5">
        <w:rPr>
          <w:color w:val="000000" w:themeColor="text1"/>
          <w:sz w:val="20"/>
          <w:lang w:val="cy-GB"/>
        </w:rPr>
        <w:t>codi y nifer o</w:t>
      </w:r>
      <w:r w:rsidR="000C451B" w:rsidRPr="00BB7CF5">
        <w:rPr>
          <w:color w:val="000000" w:themeColor="text1"/>
          <w:sz w:val="20"/>
          <w:lang w:val="cy-GB"/>
        </w:rPr>
        <w:t xml:space="preserve"> llofnodwyr o 60 i bron i 400 mewn tair blynedd, gan gynnwys prif gwmnïau rhyngwladol, cyrff cyhoe</w:t>
      </w:r>
      <w:r w:rsidR="00296BF4" w:rsidRPr="00BB7CF5">
        <w:rPr>
          <w:color w:val="000000" w:themeColor="text1"/>
          <w:sz w:val="20"/>
          <w:lang w:val="cy-GB"/>
        </w:rPr>
        <w:t xml:space="preserve">ddus, busnesau bach a chanolig </w:t>
      </w:r>
      <w:r w:rsidR="000C451B" w:rsidRPr="00BB7CF5">
        <w:rPr>
          <w:color w:val="000000" w:themeColor="text1"/>
          <w:sz w:val="20"/>
          <w:lang w:val="cy-GB"/>
        </w:rPr>
        <w:t xml:space="preserve">ac elusennau. </w:t>
      </w:r>
      <w:r w:rsidRPr="00BB7CF5">
        <w:rPr>
          <w:color w:val="000000" w:themeColor="text1"/>
          <w:sz w:val="20"/>
          <w:lang w:val="cy-GB"/>
        </w:rPr>
        <w:t xml:space="preserve">Maen nhw </w:t>
      </w:r>
      <w:r w:rsidR="000C451B" w:rsidRPr="00BB7CF5">
        <w:rPr>
          <w:color w:val="000000" w:themeColor="text1"/>
          <w:sz w:val="20"/>
          <w:lang w:val="cy-GB"/>
        </w:rPr>
        <w:t>wedi trefnu digwyddiadau hyfforddi, grwpiau tasg, seminarau, cynadleddau, gwefannau, cydweit</w:t>
      </w:r>
      <w:r w:rsidR="00032D5C" w:rsidRPr="00BB7CF5">
        <w:rPr>
          <w:color w:val="000000" w:themeColor="text1"/>
          <w:sz w:val="20"/>
          <w:lang w:val="cy-GB"/>
        </w:rPr>
        <w:t xml:space="preserve">hrediadau ac </w:t>
      </w:r>
      <w:r w:rsidR="00BB7CF5" w:rsidRPr="00BB7CF5">
        <w:rPr>
          <w:color w:val="000000" w:themeColor="text1"/>
          <w:sz w:val="20"/>
          <w:lang w:val="cy-GB"/>
        </w:rPr>
        <w:t xml:space="preserve"> safle ymweliadau (Our Achievments |</w:t>
      </w:r>
      <w:r w:rsidR="00BB7CF5">
        <w:rPr>
          <w:color w:val="000000" w:themeColor="text1"/>
          <w:sz w:val="20"/>
          <w:lang w:val="cy-GB"/>
        </w:rPr>
        <w:t xml:space="preserve"> </w:t>
      </w:r>
      <w:r w:rsidR="00BB7CF5" w:rsidRPr="00BB7CF5">
        <w:rPr>
          <w:color w:val="000000" w:themeColor="text1"/>
          <w:sz w:val="20"/>
          <w:lang w:val="cy-GB"/>
        </w:rPr>
        <w:t xml:space="preserve">Cynnal Cymru, 2017). </w:t>
      </w:r>
    </w:p>
    <w:p w14:paraId="7FE4DECC" w14:textId="77777777" w:rsidR="00416F4F" w:rsidRDefault="00416F4F" w:rsidP="00416F4F">
      <w:pPr>
        <w:shd w:val="clear" w:color="auto" w:fill="FFFFFF"/>
        <w:spacing w:after="100" w:afterAutospacing="1"/>
        <w:outlineLvl w:val="1"/>
        <w:rPr>
          <w:color w:val="000000"/>
          <w:sz w:val="36"/>
          <w:szCs w:val="36"/>
        </w:rPr>
      </w:pPr>
    </w:p>
    <w:p w14:paraId="3BE92011" w14:textId="6B6F3431" w:rsidR="00416F4F" w:rsidRPr="00416F4F" w:rsidRDefault="00416F4F" w:rsidP="00416F4F">
      <w:pPr>
        <w:shd w:val="clear" w:color="auto" w:fill="FFFFFF"/>
        <w:spacing w:after="180"/>
        <w:ind w:left="450" w:hanging="450"/>
        <w:rPr>
          <w:b/>
          <w:color w:val="000000" w:themeColor="text1"/>
          <w:sz w:val="22"/>
          <w:szCs w:val="20"/>
        </w:rPr>
      </w:pPr>
      <w:proofErr w:type="spellStart"/>
      <w:r w:rsidRPr="00416F4F">
        <w:rPr>
          <w:b/>
          <w:color w:val="000000" w:themeColor="text1"/>
          <w:sz w:val="22"/>
          <w:szCs w:val="20"/>
        </w:rPr>
        <w:t>Cyfeiriadau</w:t>
      </w:r>
      <w:proofErr w:type="spellEnd"/>
    </w:p>
    <w:p w14:paraId="7AD785ED" w14:textId="47344934" w:rsidR="00416F4F" w:rsidRPr="00416F4F" w:rsidRDefault="00416F4F" w:rsidP="00416F4F">
      <w:pPr>
        <w:shd w:val="clear" w:color="auto" w:fill="FFFFFF"/>
        <w:spacing w:after="180"/>
        <w:ind w:left="450" w:hanging="450"/>
        <w:rPr>
          <w:color w:val="000000"/>
          <w:sz w:val="20"/>
          <w:szCs w:val="20"/>
        </w:rPr>
      </w:pPr>
      <w:r w:rsidRPr="00416F4F">
        <w:rPr>
          <w:i/>
          <w:iCs/>
          <w:color w:val="000000"/>
          <w:sz w:val="20"/>
          <w:szCs w:val="20"/>
        </w:rPr>
        <w:t xml:space="preserve">A Guide to the Well-being of Future Generations Act | </w:t>
      </w:r>
      <w:proofErr w:type="spellStart"/>
      <w:r w:rsidRPr="00416F4F">
        <w:rPr>
          <w:i/>
          <w:iCs/>
          <w:color w:val="000000"/>
          <w:sz w:val="20"/>
          <w:szCs w:val="20"/>
        </w:rPr>
        <w:t>Cynnal</w:t>
      </w:r>
      <w:proofErr w:type="spellEnd"/>
      <w:r w:rsidRPr="00416F4F">
        <w:rPr>
          <w:i/>
          <w:iCs/>
          <w:color w:val="000000"/>
          <w:sz w:val="20"/>
          <w:szCs w:val="20"/>
        </w:rPr>
        <w:t xml:space="preserve"> </w:t>
      </w:r>
      <w:proofErr w:type="spellStart"/>
      <w:r w:rsidRPr="00416F4F">
        <w:rPr>
          <w:i/>
          <w:iCs/>
          <w:color w:val="000000"/>
          <w:sz w:val="20"/>
          <w:szCs w:val="20"/>
        </w:rPr>
        <w:t>Cymru</w:t>
      </w:r>
      <w:proofErr w:type="spellEnd"/>
      <w:r w:rsidRPr="00416F4F">
        <w:rPr>
          <w:color w:val="000000"/>
          <w:sz w:val="20"/>
          <w:szCs w:val="20"/>
        </w:rPr>
        <w:t>. (2015).</w:t>
      </w:r>
      <w:r w:rsidRPr="00DF7E06">
        <w:rPr>
          <w:color w:val="000000"/>
          <w:sz w:val="20"/>
          <w:szCs w:val="20"/>
        </w:rPr>
        <w:t> </w:t>
      </w:r>
      <w:r w:rsidRPr="00416F4F">
        <w:rPr>
          <w:i/>
          <w:iCs/>
          <w:color w:val="000000"/>
          <w:sz w:val="20"/>
          <w:szCs w:val="20"/>
        </w:rPr>
        <w:t>Cynnalcymru.com</w:t>
      </w:r>
      <w:r w:rsidRPr="00416F4F">
        <w:rPr>
          <w:color w:val="000000"/>
          <w:sz w:val="20"/>
          <w:szCs w:val="20"/>
        </w:rPr>
        <w:t>. Retrieved 1 January 2018, from http://www.cynnalcymru.com/resource/a-guide-to-the-well-being-of-future-generations-act/</w:t>
      </w:r>
    </w:p>
    <w:p w14:paraId="3939D035" w14:textId="77777777" w:rsidR="00416F4F" w:rsidRPr="00416F4F" w:rsidRDefault="00416F4F" w:rsidP="00416F4F">
      <w:pPr>
        <w:shd w:val="clear" w:color="auto" w:fill="FFFFFF"/>
        <w:spacing w:after="180"/>
        <w:ind w:left="450" w:hanging="450"/>
        <w:rPr>
          <w:color w:val="000000"/>
          <w:sz w:val="20"/>
          <w:szCs w:val="20"/>
        </w:rPr>
      </w:pPr>
      <w:proofErr w:type="spellStart"/>
      <w:r w:rsidRPr="00416F4F">
        <w:rPr>
          <w:i/>
          <w:iCs/>
          <w:color w:val="000000"/>
          <w:sz w:val="20"/>
          <w:szCs w:val="20"/>
        </w:rPr>
        <w:t>Deddf</w:t>
      </w:r>
      <w:proofErr w:type="spellEnd"/>
      <w:r w:rsidRPr="00416F4F">
        <w:rPr>
          <w:i/>
          <w:iCs/>
          <w:color w:val="000000"/>
          <w:sz w:val="20"/>
          <w:szCs w:val="20"/>
        </w:rPr>
        <w:t xml:space="preserve"> </w:t>
      </w:r>
      <w:proofErr w:type="spellStart"/>
      <w:r w:rsidRPr="00416F4F">
        <w:rPr>
          <w:i/>
          <w:iCs/>
          <w:color w:val="000000"/>
          <w:sz w:val="20"/>
          <w:szCs w:val="20"/>
        </w:rPr>
        <w:t>Llesiant</w:t>
      </w:r>
      <w:proofErr w:type="spellEnd"/>
      <w:r w:rsidRPr="00416F4F">
        <w:rPr>
          <w:i/>
          <w:iCs/>
          <w:color w:val="000000"/>
          <w:sz w:val="20"/>
          <w:szCs w:val="20"/>
        </w:rPr>
        <w:t xml:space="preserve"> </w:t>
      </w:r>
      <w:proofErr w:type="spellStart"/>
      <w:r w:rsidRPr="00416F4F">
        <w:rPr>
          <w:i/>
          <w:iCs/>
          <w:color w:val="000000"/>
          <w:sz w:val="20"/>
          <w:szCs w:val="20"/>
        </w:rPr>
        <w:t>Cenedlaethau’r</w:t>
      </w:r>
      <w:proofErr w:type="spellEnd"/>
      <w:r w:rsidRPr="00416F4F">
        <w:rPr>
          <w:i/>
          <w:iCs/>
          <w:color w:val="000000"/>
          <w:sz w:val="20"/>
          <w:szCs w:val="20"/>
        </w:rPr>
        <w:t xml:space="preserve"> </w:t>
      </w:r>
      <w:proofErr w:type="spellStart"/>
      <w:r w:rsidRPr="00416F4F">
        <w:rPr>
          <w:i/>
          <w:iCs/>
          <w:color w:val="000000"/>
          <w:sz w:val="20"/>
          <w:szCs w:val="20"/>
        </w:rPr>
        <w:t>Dyfodol</w:t>
      </w:r>
      <w:proofErr w:type="spellEnd"/>
      <w:r w:rsidRPr="00416F4F">
        <w:rPr>
          <w:i/>
          <w:iCs/>
          <w:color w:val="000000"/>
          <w:sz w:val="20"/>
          <w:szCs w:val="20"/>
        </w:rPr>
        <w:t xml:space="preserve"> (</w:t>
      </w:r>
      <w:proofErr w:type="spellStart"/>
      <w:r w:rsidRPr="00416F4F">
        <w:rPr>
          <w:i/>
          <w:iCs/>
          <w:color w:val="000000"/>
          <w:sz w:val="20"/>
          <w:szCs w:val="20"/>
        </w:rPr>
        <w:t>Cymru</w:t>
      </w:r>
      <w:proofErr w:type="spellEnd"/>
      <w:r w:rsidRPr="00416F4F">
        <w:rPr>
          <w:i/>
          <w:iCs/>
          <w:color w:val="000000"/>
          <w:sz w:val="20"/>
          <w:szCs w:val="20"/>
        </w:rPr>
        <w:t>) 2015</w:t>
      </w:r>
      <w:r w:rsidRPr="00416F4F">
        <w:rPr>
          <w:color w:val="000000"/>
          <w:sz w:val="20"/>
          <w:szCs w:val="20"/>
        </w:rPr>
        <w:t>. (2015).</w:t>
      </w:r>
      <w:r w:rsidRPr="00DF7E06">
        <w:rPr>
          <w:color w:val="000000"/>
          <w:sz w:val="20"/>
          <w:szCs w:val="20"/>
        </w:rPr>
        <w:t> </w:t>
      </w:r>
      <w:r w:rsidRPr="00416F4F">
        <w:rPr>
          <w:i/>
          <w:iCs/>
          <w:color w:val="000000"/>
          <w:sz w:val="20"/>
          <w:szCs w:val="20"/>
        </w:rPr>
        <w:t>Cynnalcymru.com</w:t>
      </w:r>
      <w:r w:rsidRPr="00416F4F">
        <w:rPr>
          <w:color w:val="000000"/>
          <w:sz w:val="20"/>
          <w:szCs w:val="20"/>
        </w:rPr>
        <w:t>. Retrieved 1 January 2018, from http://www.cynnalcymru.com/wp-content/uploads/2016/05/essentials-guide-cy.pdf</w:t>
      </w:r>
    </w:p>
    <w:p w14:paraId="79F54583" w14:textId="77777777" w:rsidR="00416F4F" w:rsidRPr="00416F4F" w:rsidRDefault="00416F4F" w:rsidP="00416F4F">
      <w:pPr>
        <w:shd w:val="clear" w:color="auto" w:fill="FFFFFF"/>
        <w:spacing w:after="180"/>
        <w:ind w:left="450" w:hanging="450"/>
        <w:rPr>
          <w:color w:val="000000"/>
          <w:sz w:val="20"/>
          <w:szCs w:val="20"/>
        </w:rPr>
      </w:pPr>
      <w:r w:rsidRPr="00416F4F">
        <w:rPr>
          <w:i/>
          <w:iCs/>
          <w:color w:val="000000"/>
          <w:sz w:val="20"/>
          <w:szCs w:val="20"/>
        </w:rPr>
        <w:t>Future Generations Act – Future Generations Commissioner for Wales</w:t>
      </w:r>
      <w:r w:rsidRPr="00416F4F">
        <w:rPr>
          <w:color w:val="000000"/>
          <w:sz w:val="20"/>
          <w:szCs w:val="20"/>
        </w:rPr>
        <w:t>. (2018).</w:t>
      </w:r>
      <w:r w:rsidRPr="00DF7E06">
        <w:rPr>
          <w:color w:val="000000"/>
          <w:sz w:val="20"/>
          <w:szCs w:val="20"/>
        </w:rPr>
        <w:t> </w:t>
      </w:r>
      <w:r w:rsidRPr="00416F4F">
        <w:rPr>
          <w:i/>
          <w:iCs/>
          <w:color w:val="000000"/>
          <w:sz w:val="20"/>
          <w:szCs w:val="20"/>
        </w:rPr>
        <w:t>The Future Generations Commissioner for Wales</w:t>
      </w:r>
      <w:r w:rsidRPr="00416F4F">
        <w:rPr>
          <w:color w:val="000000"/>
          <w:sz w:val="20"/>
          <w:szCs w:val="20"/>
        </w:rPr>
        <w:t>. Retrieved 1 January 2018, from https://futuregenerations.wales/about-us/future-generations-act/</w:t>
      </w:r>
    </w:p>
    <w:p w14:paraId="3456C84E" w14:textId="5AD397CD" w:rsidR="00DF7E06" w:rsidRDefault="00416F4F" w:rsidP="00DF7E06">
      <w:pPr>
        <w:shd w:val="clear" w:color="auto" w:fill="FFFFFF"/>
        <w:spacing w:after="180"/>
        <w:ind w:left="450" w:hanging="450"/>
        <w:rPr>
          <w:color w:val="000000"/>
          <w:sz w:val="20"/>
          <w:szCs w:val="20"/>
        </w:rPr>
      </w:pPr>
      <w:r w:rsidRPr="00416F4F">
        <w:rPr>
          <w:i/>
          <w:iCs/>
          <w:color w:val="000000"/>
          <w:sz w:val="20"/>
          <w:szCs w:val="20"/>
        </w:rPr>
        <w:t xml:space="preserve">Our Achievements | </w:t>
      </w:r>
      <w:proofErr w:type="spellStart"/>
      <w:r w:rsidRPr="00416F4F">
        <w:rPr>
          <w:i/>
          <w:iCs/>
          <w:color w:val="000000"/>
          <w:sz w:val="20"/>
          <w:szCs w:val="20"/>
        </w:rPr>
        <w:t>Cynnal</w:t>
      </w:r>
      <w:proofErr w:type="spellEnd"/>
      <w:r w:rsidRPr="00416F4F">
        <w:rPr>
          <w:i/>
          <w:iCs/>
          <w:color w:val="000000"/>
          <w:sz w:val="20"/>
          <w:szCs w:val="20"/>
        </w:rPr>
        <w:t xml:space="preserve"> </w:t>
      </w:r>
      <w:proofErr w:type="spellStart"/>
      <w:r w:rsidRPr="00416F4F">
        <w:rPr>
          <w:i/>
          <w:iCs/>
          <w:color w:val="000000"/>
          <w:sz w:val="20"/>
          <w:szCs w:val="20"/>
        </w:rPr>
        <w:t>Cymru</w:t>
      </w:r>
      <w:proofErr w:type="spellEnd"/>
      <w:r w:rsidRPr="00416F4F">
        <w:rPr>
          <w:color w:val="000000"/>
          <w:sz w:val="20"/>
          <w:szCs w:val="20"/>
        </w:rPr>
        <w:t>. (2017).</w:t>
      </w:r>
      <w:r w:rsidRPr="00DF7E06">
        <w:rPr>
          <w:color w:val="000000"/>
          <w:sz w:val="20"/>
          <w:szCs w:val="20"/>
        </w:rPr>
        <w:t> </w:t>
      </w:r>
      <w:r w:rsidRPr="00416F4F">
        <w:rPr>
          <w:i/>
          <w:iCs/>
          <w:color w:val="000000"/>
          <w:sz w:val="20"/>
          <w:szCs w:val="20"/>
        </w:rPr>
        <w:t>Cynnalcymru.com</w:t>
      </w:r>
      <w:r w:rsidRPr="00416F4F">
        <w:rPr>
          <w:color w:val="000000"/>
          <w:sz w:val="20"/>
          <w:szCs w:val="20"/>
        </w:rPr>
        <w:t xml:space="preserve">. Retrieved 1 January 2018, from </w:t>
      </w:r>
      <w:r w:rsidR="00DF7E06" w:rsidRPr="00DF7E06">
        <w:rPr>
          <w:color w:val="000000"/>
          <w:sz w:val="20"/>
          <w:szCs w:val="20"/>
        </w:rPr>
        <w:t>http://www.cynnalcymru.com/our-structure/</w:t>
      </w:r>
    </w:p>
    <w:p w14:paraId="30477EA9" w14:textId="148E5B71" w:rsidR="00DF7E06" w:rsidRPr="00DF7E06" w:rsidRDefault="00DF7E06" w:rsidP="00DF7E06">
      <w:pPr>
        <w:shd w:val="clear" w:color="auto" w:fill="FFFFFF"/>
        <w:spacing w:after="180"/>
        <w:ind w:left="450" w:hanging="450"/>
        <w:rPr>
          <w:color w:val="000000"/>
          <w:sz w:val="20"/>
          <w:szCs w:val="20"/>
        </w:rPr>
      </w:pPr>
      <w:r w:rsidRPr="00DF7E06">
        <w:rPr>
          <w:i/>
          <w:iCs/>
          <w:color w:val="000000"/>
          <w:sz w:val="20"/>
          <w:szCs w:val="20"/>
        </w:rPr>
        <w:t>The Well-being of Future Generations (Wales) Act - All You Need To Know</w:t>
      </w:r>
      <w:r w:rsidRPr="00DF7E06">
        <w:rPr>
          <w:color w:val="000000"/>
          <w:sz w:val="20"/>
          <w:szCs w:val="20"/>
          <w:shd w:val="clear" w:color="auto" w:fill="FFFFFF"/>
        </w:rPr>
        <w:t>. (2017).</w:t>
      </w:r>
      <w:r w:rsidRPr="00DF7E06">
        <w:rPr>
          <w:rStyle w:val="apple-converted-space"/>
          <w:color w:val="000000"/>
          <w:sz w:val="20"/>
          <w:szCs w:val="20"/>
          <w:shd w:val="clear" w:color="auto" w:fill="FFFFFF"/>
        </w:rPr>
        <w:t> </w:t>
      </w:r>
      <w:r w:rsidRPr="00DF7E06">
        <w:rPr>
          <w:i/>
          <w:iCs/>
          <w:color w:val="000000"/>
          <w:sz w:val="20"/>
          <w:szCs w:val="20"/>
        </w:rPr>
        <w:t>Wcva.org.uk</w:t>
      </w:r>
      <w:r w:rsidRPr="00DF7E06">
        <w:rPr>
          <w:color w:val="000000"/>
          <w:sz w:val="20"/>
          <w:szCs w:val="20"/>
          <w:shd w:val="clear" w:color="auto" w:fill="FFFFFF"/>
        </w:rPr>
        <w:t>. Retrieved 1 January 2018, from https://www.wcva.org.uk/what-we-do/the-future-generations-(wales)-act-all-you-need-to-know</w:t>
      </w:r>
    </w:p>
    <w:p w14:paraId="7933D3DA" w14:textId="616414C9" w:rsidR="00875314" w:rsidRPr="0073449B" w:rsidRDefault="00875314" w:rsidP="00BB7CF5">
      <w:pPr>
        <w:pStyle w:val="NormalWeb"/>
        <w:rPr>
          <w:sz w:val="20"/>
          <w:lang w:val="cy-GB"/>
        </w:rPr>
      </w:pPr>
    </w:p>
    <w:p w14:paraId="54533A58" w14:textId="77777777" w:rsidR="006D7FDC" w:rsidRPr="006D7FDC" w:rsidRDefault="006D7FDC" w:rsidP="006D7FDC">
      <w:pPr>
        <w:pStyle w:val="NormalWeb"/>
        <w:rPr>
          <w:shd w:val="clear" w:color="auto" w:fill="FFFFFF"/>
        </w:rPr>
      </w:pPr>
    </w:p>
    <w:p w14:paraId="17F22E65" w14:textId="77777777" w:rsidR="006D7FDC" w:rsidRPr="001305E1" w:rsidRDefault="006D7FDC" w:rsidP="001305E1">
      <w:pPr>
        <w:pStyle w:val="NormalWeb"/>
      </w:pPr>
    </w:p>
    <w:p w14:paraId="6DAE96D3" w14:textId="77777777" w:rsidR="001305E1" w:rsidRDefault="00AF50E9">
      <w:r>
        <w:lastRenderedPageBreak/>
        <w:t xml:space="preserve"> </w:t>
      </w:r>
    </w:p>
    <w:sectPr w:rsidR="001305E1" w:rsidSect="00B15A5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C41D38"/>
    <w:multiLevelType w:val="hybridMultilevel"/>
    <w:tmpl w:val="3620E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E11AAB"/>
    <w:multiLevelType w:val="hybridMultilevel"/>
    <w:tmpl w:val="AD58A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05E1"/>
    <w:rsid w:val="00032D5C"/>
    <w:rsid w:val="000B758C"/>
    <w:rsid w:val="000C451B"/>
    <w:rsid w:val="001305E1"/>
    <w:rsid w:val="00164398"/>
    <w:rsid w:val="0018069E"/>
    <w:rsid w:val="00183AB4"/>
    <w:rsid w:val="00195437"/>
    <w:rsid w:val="001B035F"/>
    <w:rsid w:val="001B6B39"/>
    <w:rsid w:val="001E7B27"/>
    <w:rsid w:val="001F32C7"/>
    <w:rsid w:val="001F5B70"/>
    <w:rsid w:val="00296BF4"/>
    <w:rsid w:val="00352E61"/>
    <w:rsid w:val="00416F4F"/>
    <w:rsid w:val="004873F2"/>
    <w:rsid w:val="00604B72"/>
    <w:rsid w:val="0060640E"/>
    <w:rsid w:val="0063253B"/>
    <w:rsid w:val="00637ED8"/>
    <w:rsid w:val="0066282F"/>
    <w:rsid w:val="006D7FDC"/>
    <w:rsid w:val="006F7BB6"/>
    <w:rsid w:val="0073449B"/>
    <w:rsid w:val="0078727B"/>
    <w:rsid w:val="00796504"/>
    <w:rsid w:val="007A645C"/>
    <w:rsid w:val="00862770"/>
    <w:rsid w:val="00875314"/>
    <w:rsid w:val="00970698"/>
    <w:rsid w:val="00A10810"/>
    <w:rsid w:val="00A415DD"/>
    <w:rsid w:val="00A92C78"/>
    <w:rsid w:val="00AF50E9"/>
    <w:rsid w:val="00B15A5A"/>
    <w:rsid w:val="00B97F44"/>
    <w:rsid w:val="00BB6303"/>
    <w:rsid w:val="00BB7CF5"/>
    <w:rsid w:val="00C77BCF"/>
    <w:rsid w:val="00CA478A"/>
    <w:rsid w:val="00D66ED4"/>
    <w:rsid w:val="00DD14E8"/>
    <w:rsid w:val="00DF7E06"/>
    <w:rsid w:val="00E06C51"/>
    <w:rsid w:val="00EB1270"/>
    <w:rsid w:val="00F75A57"/>
    <w:rsid w:val="00FC6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31532"/>
  <w15:chartTrackingRefBased/>
  <w15:docId w15:val="{EF960C5E-8B91-A24B-B7ED-603FFB5D5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7CF5"/>
    <w:rPr>
      <w:rFonts w:ascii="Times New Roman" w:eastAsia="Times New Roman" w:hAnsi="Times New Roman" w:cs="Times New Roman"/>
      <w:lang w:eastAsia="en-GB"/>
    </w:rPr>
  </w:style>
  <w:style w:type="paragraph" w:styleId="Heading2">
    <w:name w:val="heading 2"/>
    <w:basedOn w:val="Normal"/>
    <w:link w:val="Heading2Char"/>
    <w:uiPriority w:val="9"/>
    <w:qFormat/>
    <w:rsid w:val="00416F4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305E1"/>
    <w:pPr>
      <w:spacing w:before="100" w:beforeAutospacing="1" w:after="100" w:afterAutospacing="1"/>
    </w:pPr>
  </w:style>
  <w:style w:type="character" w:styleId="Strong">
    <w:name w:val="Strong"/>
    <w:basedOn w:val="DefaultParagraphFont"/>
    <w:uiPriority w:val="22"/>
    <w:qFormat/>
    <w:rsid w:val="001305E1"/>
    <w:rPr>
      <w:b/>
      <w:bCs/>
    </w:rPr>
  </w:style>
  <w:style w:type="character" w:customStyle="1" w:styleId="apple-converted-space">
    <w:name w:val="apple-converted-space"/>
    <w:basedOn w:val="DefaultParagraphFont"/>
    <w:rsid w:val="001305E1"/>
  </w:style>
  <w:style w:type="character" w:styleId="Hyperlink">
    <w:name w:val="Hyperlink"/>
    <w:basedOn w:val="DefaultParagraphFont"/>
    <w:uiPriority w:val="99"/>
    <w:unhideWhenUsed/>
    <w:rsid w:val="001305E1"/>
    <w:rPr>
      <w:color w:val="0000FF"/>
      <w:u w:val="single"/>
    </w:rPr>
  </w:style>
  <w:style w:type="character" w:customStyle="1" w:styleId="UnresolvedMention1">
    <w:name w:val="Unresolved Mention1"/>
    <w:basedOn w:val="DefaultParagraphFont"/>
    <w:uiPriority w:val="99"/>
    <w:semiHidden/>
    <w:unhideWhenUsed/>
    <w:rsid w:val="00BB6303"/>
    <w:rPr>
      <w:color w:val="808080"/>
      <w:shd w:val="clear" w:color="auto" w:fill="E6E6E6"/>
    </w:rPr>
  </w:style>
  <w:style w:type="character" w:styleId="FollowedHyperlink">
    <w:name w:val="FollowedHyperlink"/>
    <w:basedOn w:val="DefaultParagraphFont"/>
    <w:uiPriority w:val="99"/>
    <w:semiHidden/>
    <w:unhideWhenUsed/>
    <w:rsid w:val="001E7B27"/>
    <w:rPr>
      <w:color w:val="954F72" w:themeColor="followedHyperlink"/>
      <w:u w:val="single"/>
    </w:rPr>
  </w:style>
  <w:style w:type="paragraph" w:styleId="ListParagraph">
    <w:name w:val="List Paragraph"/>
    <w:basedOn w:val="Normal"/>
    <w:uiPriority w:val="34"/>
    <w:qFormat/>
    <w:rsid w:val="0073449B"/>
    <w:pPr>
      <w:ind w:left="720"/>
      <w:contextualSpacing/>
    </w:pPr>
  </w:style>
  <w:style w:type="character" w:customStyle="1" w:styleId="selectable">
    <w:name w:val="selectable"/>
    <w:basedOn w:val="DefaultParagraphFont"/>
    <w:rsid w:val="00BB7CF5"/>
  </w:style>
  <w:style w:type="character" w:customStyle="1" w:styleId="Heading2Char">
    <w:name w:val="Heading 2 Char"/>
    <w:basedOn w:val="DefaultParagraphFont"/>
    <w:link w:val="Heading2"/>
    <w:uiPriority w:val="9"/>
    <w:rsid w:val="00416F4F"/>
    <w:rPr>
      <w:rFonts w:ascii="Times New Roman" w:eastAsia="Times New Roman" w:hAnsi="Times New Roman" w:cs="Times New Roman"/>
      <w:b/>
      <w:bCs/>
      <w:sz w:val="36"/>
      <w:szCs w:val="36"/>
      <w:lang w:eastAsia="en-GB"/>
    </w:rPr>
  </w:style>
  <w:style w:type="character" w:customStyle="1" w:styleId="UnresolvedMention">
    <w:name w:val="Unresolved Mention"/>
    <w:basedOn w:val="DefaultParagraphFont"/>
    <w:uiPriority w:val="99"/>
    <w:semiHidden/>
    <w:unhideWhenUsed/>
    <w:rsid w:val="00DF7E0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313367">
      <w:bodyDiv w:val="1"/>
      <w:marLeft w:val="0"/>
      <w:marRight w:val="0"/>
      <w:marTop w:val="0"/>
      <w:marBottom w:val="0"/>
      <w:divBdr>
        <w:top w:val="none" w:sz="0" w:space="0" w:color="auto"/>
        <w:left w:val="none" w:sz="0" w:space="0" w:color="auto"/>
        <w:bottom w:val="none" w:sz="0" w:space="0" w:color="auto"/>
        <w:right w:val="none" w:sz="0" w:space="0" w:color="auto"/>
      </w:divBdr>
      <w:divsChild>
        <w:div w:id="2121991448">
          <w:marLeft w:val="0"/>
          <w:marRight w:val="0"/>
          <w:marTop w:val="0"/>
          <w:marBottom w:val="0"/>
          <w:divBdr>
            <w:top w:val="none" w:sz="0" w:space="0" w:color="auto"/>
            <w:left w:val="none" w:sz="0" w:space="0" w:color="auto"/>
            <w:bottom w:val="none" w:sz="0" w:space="0" w:color="auto"/>
            <w:right w:val="none" w:sz="0" w:space="0" w:color="auto"/>
          </w:divBdr>
          <w:divsChild>
            <w:div w:id="176582217">
              <w:marLeft w:val="0"/>
              <w:marRight w:val="0"/>
              <w:marTop w:val="0"/>
              <w:marBottom w:val="0"/>
              <w:divBdr>
                <w:top w:val="none" w:sz="0" w:space="0" w:color="auto"/>
                <w:left w:val="none" w:sz="0" w:space="0" w:color="auto"/>
                <w:bottom w:val="none" w:sz="0" w:space="0" w:color="auto"/>
                <w:right w:val="none" w:sz="0" w:space="0" w:color="auto"/>
              </w:divBdr>
              <w:divsChild>
                <w:div w:id="1491368211">
                  <w:marLeft w:val="0"/>
                  <w:marRight w:val="0"/>
                  <w:marTop w:val="0"/>
                  <w:marBottom w:val="0"/>
                  <w:divBdr>
                    <w:top w:val="none" w:sz="0" w:space="0" w:color="auto"/>
                    <w:left w:val="none" w:sz="0" w:space="0" w:color="auto"/>
                    <w:bottom w:val="none" w:sz="0" w:space="0" w:color="auto"/>
                    <w:right w:val="none" w:sz="0" w:space="0" w:color="auto"/>
                  </w:divBdr>
                  <w:divsChild>
                    <w:div w:id="35758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348157">
              <w:marLeft w:val="0"/>
              <w:marRight w:val="0"/>
              <w:marTop w:val="0"/>
              <w:marBottom w:val="0"/>
              <w:divBdr>
                <w:top w:val="none" w:sz="0" w:space="0" w:color="auto"/>
                <w:left w:val="none" w:sz="0" w:space="0" w:color="auto"/>
                <w:bottom w:val="none" w:sz="0" w:space="0" w:color="auto"/>
                <w:right w:val="none" w:sz="0" w:space="0" w:color="auto"/>
              </w:divBdr>
              <w:divsChild>
                <w:div w:id="1989899232">
                  <w:marLeft w:val="0"/>
                  <w:marRight w:val="0"/>
                  <w:marTop w:val="0"/>
                  <w:marBottom w:val="0"/>
                  <w:divBdr>
                    <w:top w:val="none" w:sz="0" w:space="0" w:color="auto"/>
                    <w:left w:val="none" w:sz="0" w:space="0" w:color="auto"/>
                    <w:bottom w:val="none" w:sz="0" w:space="0" w:color="auto"/>
                    <w:right w:val="none" w:sz="0" w:space="0" w:color="auto"/>
                  </w:divBdr>
                  <w:divsChild>
                    <w:div w:id="42835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45342">
              <w:marLeft w:val="0"/>
              <w:marRight w:val="0"/>
              <w:marTop w:val="0"/>
              <w:marBottom w:val="0"/>
              <w:divBdr>
                <w:top w:val="none" w:sz="0" w:space="0" w:color="auto"/>
                <w:left w:val="none" w:sz="0" w:space="0" w:color="auto"/>
                <w:bottom w:val="none" w:sz="0" w:space="0" w:color="auto"/>
                <w:right w:val="none" w:sz="0" w:space="0" w:color="auto"/>
              </w:divBdr>
              <w:divsChild>
                <w:div w:id="1251744350">
                  <w:marLeft w:val="0"/>
                  <w:marRight w:val="0"/>
                  <w:marTop w:val="0"/>
                  <w:marBottom w:val="0"/>
                  <w:divBdr>
                    <w:top w:val="none" w:sz="0" w:space="0" w:color="auto"/>
                    <w:left w:val="none" w:sz="0" w:space="0" w:color="auto"/>
                    <w:bottom w:val="none" w:sz="0" w:space="0" w:color="auto"/>
                    <w:right w:val="none" w:sz="0" w:space="0" w:color="auto"/>
                  </w:divBdr>
                  <w:divsChild>
                    <w:div w:id="50583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07483">
              <w:marLeft w:val="0"/>
              <w:marRight w:val="0"/>
              <w:marTop w:val="0"/>
              <w:marBottom w:val="0"/>
              <w:divBdr>
                <w:top w:val="none" w:sz="0" w:space="0" w:color="auto"/>
                <w:left w:val="none" w:sz="0" w:space="0" w:color="auto"/>
                <w:bottom w:val="none" w:sz="0" w:space="0" w:color="auto"/>
                <w:right w:val="none" w:sz="0" w:space="0" w:color="auto"/>
              </w:divBdr>
              <w:divsChild>
                <w:div w:id="1564370411">
                  <w:marLeft w:val="0"/>
                  <w:marRight w:val="0"/>
                  <w:marTop w:val="0"/>
                  <w:marBottom w:val="0"/>
                  <w:divBdr>
                    <w:top w:val="none" w:sz="0" w:space="0" w:color="auto"/>
                    <w:left w:val="none" w:sz="0" w:space="0" w:color="auto"/>
                    <w:bottom w:val="none" w:sz="0" w:space="0" w:color="auto"/>
                    <w:right w:val="none" w:sz="0" w:space="0" w:color="auto"/>
                  </w:divBdr>
                  <w:divsChild>
                    <w:div w:id="146754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16356">
      <w:bodyDiv w:val="1"/>
      <w:marLeft w:val="0"/>
      <w:marRight w:val="0"/>
      <w:marTop w:val="0"/>
      <w:marBottom w:val="0"/>
      <w:divBdr>
        <w:top w:val="none" w:sz="0" w:space="0" w:color="auto"/>
        <w:left w:val="none" w:sz="0" w:space="0" w:color="auto"/>
        <w:bottom w:val="none" w:sz="0" w:space="0" w:color="auto"/>
        <w:right w:val="none" w:sz="0" w:space="0" w:color="auto"/>
      </w:divBdr>
      <w:divsChild>
        <w:div w:id="806706840">
          <w:marLeft w:val="0"/>
          <w:marRight w:val="0"/>
          <w:marTop w:val="0"/>
          <w:marBottom w:val="0"/>
          <w:divBdr>
            <w:top w:val="none" w:sz="0" w:space="0" w:color="auto"/>
            <w:left w:val="none" w:sz="0" w:space="0" w:color="auto"/>
            <w:bottom w:val="none" w:sz="0" w:space="0" w:color="auto"/>
            <w:right w:val="none" w:sz="0" w:space="0" w:color="auto"/>
          </w:divBdr>
          <w:divsChild>
            <w:div w:id="1578438945">
              <w:marLeft w:val="0"/>
              <w:marRight w:val="0"/>
              <w:marTop w:val="0"/>
              <w:marBottom w:val="0"/>
              <w:divBdr>
                <w:top w:val="none" w:sz="0" w:space="0" w:color="auto"/>
                <w:left w:val="none" w:sz="0" w:space="0" w:color="auto"/>
                <w:bottom w:val="none" w:sz="0" w:space="0" w:color="auto"/>
                <w:right w:val="none" w:sz="0" w:space="0" w:color="auto"/>
              </w:divBdr>
              <w:divsChild>
                <w:div w:id="777876300">
                  <w:marLeft w:val="0"/>
                  <w:marRight w:val="0"/>
                  <w:marTop w:val="0"/>
                  <w:marBottom w:val="0"/>
                  <w:divBdr>
                    <w:top w:val="none" w:sz="0" w:space="0" w:color="auto"/>
                    <w:left w:val="none" w:sz="0" w:space="0" w:color="auto"/>
                    <w:bottom w:val="none" w:sz="0" w:space="0" w:color="auto"/>
                    <w:right w:val="none" w:sz="0" w:space="0" w:color="auto"/>
                  </w:divBdr>
                  <w:divsChild>
                    <w:div w:id="56002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403614">
              <w:marLeft w:val="0"/>
              <w:marRight w:val="0"/>
              <w:marTop w:val="0"/>
              <w:marBottom w:val="0"/>
              <w:divBdr>
                <w:top w:val="none" w:sz="0" w:space="0" w:color="auto"/>
                <w:left w:val="none" w:sz="0" w:space="0" w:color="auto"/>
                <w:bottom w:val="none" w:sz="0" w:space="0" w:color="auto"/>
                <w:right w:val="none" w:sz="0" w:space="0" w:color="auto"/>
              </w:divBdr>
              <w:divsChild>
                <w:div w:id="527110674">
                  <w:marLeft w:val="0"/>
                  <w:marRight w:val="0"/>
                  <w:marTop w:val="0"/>
                  <w:marBottom w:val="0"/>
                  <w:divBdr>
                    <w:top w:val="none" w:sz="0" w:space="0" w:color="auto"/>
                    <w:left w:val="none" w:sz="0" w:space="0" w:color="auto"/>
                    <w:bottom w:val="none" w:sz="0" w:space="0" w:color="auto"/>
                    <w:right w:val="none" w:sz="0" w:space="0" w:color="auto"/>
                  </w:divBdr>
                  <w:divsChild>
                    <w:div w:id="59139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960863">
              <w:marLeft w:val="0"/>
              <w:marRight w:val="0"/>
              <w:marTop w:val="0"/>
              <w:marBottom w:val="0"/>
              <w:divBdr>
                <w:top w:val="none" w:sz="0" w:space="0" w:color="auto"/>
                <w:left w:val="none" w:sz="0" w:space="0" w:color="auto"/>
                <w:bottom w:val="none" w:sz="0" w:space="0" w:color="auto"/>
                <w:right w:val="none" w:sz="0" w:space="0" w:color="auto"/>
              </w:divBdr>
              <w:divsChild>
                <w:div w:id="653030675">
                  <w:marLeft w:val="0"/>
                  <w:marRight w:val="0"/>
                  <w:marTop w:val="0"/>
                  <w:marBottom w:val="0"/>
                  <w:divBdr>
                    <w:top w:val="none" w:sz="0" w:space="0" w:color="auto"/>
                    <w:left w:val="none" w:sz="0" w:space="0" w:color="auto"/>
                    <w:bottom w:val="none" w:sz="0" w:space="0" w:color="auto"/>
                    <w:right w:val="none" w:sz="0" w:space="0" w:color="auto"/>
                  </w:divBdr>
                  <w:divsChild>
                    <w:div w:id="181922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315215">
              <w:marLeft w:val="0"/>
              <w:marRight w:val="0"/>
              <w:marTop w:val="0"/>
              <w:marBottom w:val="0"/>
              <w:divBdr>
                <w:top w:val="none" w:sz="0" w:space="0" w:color="auto"/>
                <w:left w:val="none" w:sz="0" w:space="0" w:color="auto"/>
                <w:bottom w:val="none" w:sz="0" w:space="0" w:color="auto"/>
                <w:right w:val="none" w:sz="0" w:space="0" w:color="auto"/>
              </w:divBdr>
              <w:divsChild>
                <w:div w:id="1330325094">
                  <w:marLeft w:val="0"/>
                  <w:marRight w:val="0"/>
                  <w:marTop w:val="0"/>
                  <w:marBottom w:val="0"/>
                  <w:divBdr>
                    <w:top w:val="none" w:sz="0" w:space="0" w:color="auto"/>
                    <w:left w:val="none" w:sz="0" w:space="0" w:color="auto"/>
                    <w:bottom w:val="none" w:sz="0" w:space="0" w:color="auto"/>
                    <w:right w:val="none" w:sz="0" w:space="0" w:color="auto"/>
                  </w:divBdr>
                  <w:divsChild>
                    <w:div w:id="114655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374618">
      <w:bodyDiv w:val="1"/>
      <w:marLeft w:val="0"/>
      <w:marRight w:val="0"/>
      <w:marTop w:val="0"/>
      <w:marBottom w:val="0"/>
      <w:divBdr>
        <w:top w:val="none" w:sz="0" w:space="0" w:color="auto"/>
        <w:left w:val="none" w:sz="0" w:space="0" w:color="auto"/>
        <w:bottom w:val="none" w:sz="0" w:space="0" w:color="auto"/>
        <w:right w:val="none" w:sz="0" w:space="0" w:color="auto"/>
      </w:divBdr>
      <w:divsChild>
        <w:div w:id="1590192016">
          <w:marLeft w:val="0"/>
          <w:marRight w:val="0"/>
          <w:marTop w:val="0"/>
          <w:marBottom w:val="0"/>
          <w:divBdr>
            <w:top w:val="none" w:sz="0" w:space="0" w:color="auto"/>
            <w:left w:val="none" w:sz="0" w:space="0" w:color="auto"/>
            <w:bottom w:val="none" w:sz="0" w:space="0" w:color="auto"/>
            <w:right w:val="none" w:sz="0" w:space="0" w:color="auto"/>
          </w:divBdr>
          <w:divsChild>
            <w:div w:id="2040817887">
              <w:marLeft w:val="0"/>
              <w:marRight w:val="0"/>
              <w:marTop w:val="0"/>
              <w:marBottom w:val="0"/>
              <w:divBdr>
                <w:top w:val="none" w:sz="0" w:space="0" w:color="auto"/>
                <w:left w:val="none" w:sz="0" w:space="0" w:color="auto"/>
                <w:bottom w:val="none" w:sz="0" w:space="0" w:color="auto"/>
                <w:right w:val="none" w:sz="0" w:space="0" w:color="auto"/>
              </w:divBdr>
              <w:divsChild>
                <w:div w:id="315456183">
                  <w:marLeft w:val="0"/>
                  <w:marRight w:val="0"/>
                  <w:marTop w:val="0"/>
                  <w:marBottom w:val="0"/>
                  <w:divBdr>
                    <w:top w:val="none" w:sz="0" w:space="0" w:color="auto"/>
                    <w:left w:val="none" w:sz="0" w:space="0" w:color="auto"/>
                    <w:bottom w:val="none" w:sz="0" w:space="0" w:color="auto"/>
                    <w:right w:val="none" w:sz="0" w:space="0" w:color="auto"/>
                  </w:divBdr>
                  <w:divsChild>
                    <w:div w:id="163174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504513">
              <w:marLeft w:val="0"/>
              <w:marRight w:val="0"/>
              <w:marTop w:val="0"/>
              <w:marBottom w:val="0"/>
              <w:divBdr>
                <w:top w:val="none" w:sz="0" w:space="0" w:color="auto"/>
                <w:left w:val="none" w:sz="0" w:space="0" w:color="auto"/>
                <w:bottom w:val="none" w:sz="0" w:space="0" w:color="auto"/>
                <w:right w:val="none" w:sz="0" w:space="0" w:color="auto"/>
              </w:divBdr>
              <w:divsChild>
                <w:div w:id="2114669146">
                  <w:marLeft w:val="0"/>
                  <w:marRight w:val="0"/>
                  <w:marTop w:val="0"/>
                  <w:marBottom w:val="0"/>
                  <w:divBdr>
                    <w:top w:val="none" w:sz="0" w:space="0" w:color="auto"/>
                    <w:left w:val="none" w:sz="0" w:space="0" w:color="auto"/>
                    <w:bottom w:val="none" w:sz="0" w:space="0" w:color="auto"/>
                    <w:right w:val="none" w:sz="0" w:space="0" w:color="auto"/>
                  </w:divBdr>
                  <w:divsChild>
                    <w:div w:id="159385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328789">
              <w:marLeft w:val="0"/>
              <w:marRight w:val="0"/>
              <w:marTop w:val="0"/>
              <w:marBottom w:val="0"/>
              <w:divBdr>
                <w:top w:val="none" w:sz="0" w:space="0" w:color="auto"/>
                <w:left w:val="none" w:sz="0" w:space="0" w:color="auto"/>
                <w:bottom w:val="none" w:sz="0" w:space="0" w:color="auto"/>
                <w:right w:val="none" w:sz="0" w:space="0" w:color="auto"/>
              </w:divBdr>
              <w:divsChild>
                <w:div w:id="179853569">
                  <w:marLeft w:val="0"/>
                  <w:marRight w:val="0"/>
                  <w:marTop w:val="0"/>
                  <w:marBottom w:val="0"/>
                  <w:divBdr>
                    <w:top w:val="none" w:sz="0" w:space="0" w:color="auto"/>
                    <w:left w:val="none" w:sz="0" w:space="0" w:color="auto"/>
                    <w:bottom w:val="none" w:sz="0" w:space="0" w:color="auto"/>
                    <w:right w:val="none" w:sz="0" w:space="0" w:color="auto"/>
                  </w:divBdr>
                  <w:divsChild>
                    <w:div w:id="27186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874495">
              <w:marLeft w:val="0"/>
              <w:marRight w:val="0"/>
              <w:marTop w:val="0"/>
              <w:marBottom w:val="0"/>
              <w:divBdr>
                <w:top w:val="none" w:sz="0" w:space="0" w:color="auto"/>
                <w:left w:val="none" w:sz="0" w:space="0" w:color="auto"/>
                <w:bottom w:val="none" w:sz="0" w:space="0" w:color="auto"/>
                <w:right w:val="none" w:sz="0" w:space="0" w:color="auto"/>
              </w:divBdr>
              <w:divsChild>
                <w:div w:id="1768423900">
                  <w:marLeft w:val="0"/>
                  <w:marRight w:val="0"/>
                  <w:marTop w:val="0"/>
                  <w:marBottom w:val="0"/>
                  <w:divBdr>
                    <w:top w:val="none" w:sz="0" w:space="0" w:color="auto"/>
                    <w:left w:val="none" w:sz="0" w:space="0" w:color="auto"/>
                    <w:bottom w:val="none" w:sz="0" w:space="0" w:color="auto"/>
                    <w:right w:val="none" w:sz="0" w:space="0" w:color="auto"/>
                  </w:divBdr>
                  <w:divsChild>
                    <w:div w:id="36648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66879">
              <w:marLeft w:val="0"/>
              <w:marRight w:val="0"/>
              <w:marTop w:val="0"/>
              <w:marBottom w:val="0"/>
              <w:divBdr>
                <w:top w:val="none" w:sz="0" w:space="0" w:color="auto"/>
                <w:left w:val="none" w:sz="0" w:space="0" w:color="auto"/>
                <w:bottom w:val="none" w:sz="0" w:space="0" w:color="auto"/>
                <w:right w:val="none" w:sz="0" w:space="0" w:color="auto"/>
              </w:divBdr>
              <w:divsChild>
                <w:div w:id="1356154738">
                  <w:marLeft w:val="0"/>
                  <w:marRight w:val="0"/>
                  <w:marTop w:val="0"/>
                  <w:marBottom w:val="0"/>
                  <w:divBdr>
                    <w:top w:val="none" w:sz="0" w:space="0" w:color="auto"/>
                    <w:left w:val="none" w:sz="0" w:space="0" w:color="auto"/>
                    <w:bottom w:val="none" w:sz="0" w:space="0" w:color="auto"/>
                    <w:right w:val="none" w:sz="0" w:space="0" w:color="auto"/>
                  </w:divBdr>
                  <w:divsChild>
                    <w:div w:id="13606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799195">
              <w:marLeft w:val="0"/>
              <w:marRight w:val="0"/>
              <w:marTop w:val="0"/>
              <w:marBottom w:val="0"/>
              <w:divBdr>
                <w:top w:val="none" w:sz="0" w:space="0" w:color="auto"/>
                <w:left w:val="none" w:sz="0" w:space="0" w:color="auto"/>
                <w:bottom w:val="none" w:sz="0" w:space="0" w:color="auto"/>
                <w:right w:val="none" w:sz="0" w:space="0" w:color="auto"/>
              </w:divBdr>
              <w:divsChild>
                <w:div w:id="704990216">
                  <w:marLeft w:val="0"/>
                  <w:marRight w:val="0"/>
                  <w:marTop w:val="0"/>
                  <w:marBottom w:val="0"/>
                  <w:divBdr>
                    <w:top w:val="none" w:sz="0" w:space="0" w:color="auto"/>
                    <w:left w:val="none" w:sz="0" w:space="0" w:color="auto"/>
                    <w:bottom w:val="none" w:sz="0" w:space="0" w:color="auto"/>
                    <w:right w:val="none" w:sz="0" w:space="0" w:color="auto"/>
                  </w:divBdr>
                  <w:divsChild>
                    <w:div w:id="14955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888338">
      <w:bodyDiv w:val="1"/>
      <w:marLeft w:val="0"/>
      <w:marRight w:val="0"/>
      <w:marTop w:val="0"/>
      <w:marBottom w:val="0"/>
      <w:divBdr>
        <w:top w:val="none" w:sz="0" w:space="0" w:color="auto"/>
        <w:left w:val="none" w:sz="0" w:space="0" w:color="auto"/>
        <w:bottom w:val="none" w:sz="0" w:space="0" w:color="auto"/>
        <w:right w:val="none" w:sz="0" w:space="0" w:color="auto"/>
      </w:divBdr>
    </w:div>
    <w:div w:id="685644343">
      <w:bodyDiv w:val="1"/>
      <w:marLeft w:val="0"/>
      <w:marRight w:val="0"/>
      <w:marTop w:val="0"/>
      <w:marBottom w:val="0"/>
      <w:divBdr>
        <w:top w:val="none" w:sz="0" w:space="0" w:color="auto"/>
        <w:left w:val="none" w:sz="0" w:space="0" w:color="auto"/>
        <w:bottom w:val="none" w:sz="0" w:space="0" w:color="auto"/>
        <w:right w:val="none" w:sz="0" w:space="0" w:color="auto"/>
      </w:divBdr>
    </w:div>
    <w:div w:id="719665988">
      <w:bodyDiv w:val="1"/>
      <w:marLeft w:val="0"/>
      <w:marRight w:val="0"/>
      <w:marTop w:val="0"/>
      <w:marBottom w:val="0"/>
      <w:divBdr>
        <w:top w:val="none" w:sz="0" w:space="0" w:color="auto"/>
        <w:left w:val="none" w:sz="0" w:space="0" w:color="auto"/>
        <w:bottom w:val="none" w:sz="0" w:space="0" w:color="auto"/>
        <w:right w:val="none" w:sz="0" w:space="0" w:color="auto"/>
      </w:divBdr>
    </w:div>
    <w:div w:id="832526246">
      <w:bodyDiv w:val="1"/>
      <w:marLeft w:val="0"/>
      <w:marRight w:val="0"/>
      <w:marTop w:val="0"/>
      <w:marBottom w:val="0"/>
      <w:divBdr>
        <w:top w:val="none" w:sz="0" w:space="0" w:color="auto"/>
        <w:left w:val="none" w:sz="0" w:space="0" w:color="auto"/>
        <w:bottom w:val="none" w:sz="0" w:space="0" w:color="auto"/>
        <w:right w:val="none" w:sz="0" w:space="0" w:color="auto"/>
      </w:divBdr>
    </w:div>
    <w:div w:id="869486781">
      <w:bodyDiv w:val="1"/>
      <w:marLeft w:val="0"/>
      <w:marRight w:val="0"/>
      <w:marTop w:val="0"/>
      <w:marBottom w:val="0"/>
      <w:divBdr>
        <w:top w:val="none" w:sz="0" w:space="0" w:color="auto"/>
        <w:left w:val="none" w:sz="0" w:space="0" w:color="auto"/>
        <w:bottom w:val="none" w:sz="0" w:space="0" w:color="auto"/>
        <w:right w:val="none" w:sz="0" w:space="0" w:color="auto"/>
      </w:divBdr>
    </w:div>
    <w:div w:id="1225679939">
      <w:bodyDiv w:val="1"/>
      <w:marLeft w:val="0"/>
      <w:marRight w:val="0"/>
      <w:marTop w:val="0"/>
      <w:marBottom w:val="0"/>
      <w:divBdr>
        <w:top w:val="none" w:sz="0" w:space="0" w:color="auto"/>
        <w:left w:val="none" w:sz="0" w:space="0" w:color="auto"/>
        <w:bottom w:val="none" w:sz="0" w:space="0" w:color="auto"/>
        <w:right w:val="none" w:sz="0" w:space="0" w:color="auto"/>
      </w:divBdr>
    </w:div>
    <w:div w:id="1307130894">
      <w:bodyDiv w:val="1"/>
      <w:marLeft w:val="0"/>
      <w:marRight w:val="0"/>
      <w:marTop w:val="0"/>
      <w:marBottom w:val="0"/>
      <w:divBdr>
        <w:top w:val="none" w:sz="0" w:space="0" w:color="auto"/>
        <w:left w:val="none" w:sz="0" w:space="0" w:color="auto"/>
        <w:bottom w:val="none" w:sz="0" w:space="0" w:color="auto"/>
        <w:right w:val="none" w:sz="0" w:space="0" w:color="auto"/>
      </w:divBdr>
    </w:div>
    <w:div w:id="1447042121">
      <w:bodyDiv w:val="1"/>
      <w:marLeft w:val="0"/>
      <w:marRight w:val="0"/>
      <w:marTop w:val="0"/>
      <w:marBottom w:val="0"/>
      <w:divBdr>
        <w:top w:val="none" w:sz="0" w:space="0" w:color="auto"/>
        <w:left w:val="none" w:sz="0" w:space="0" w:color="auto"/>
        <w:bottom w:val="none" w:sz="0" w:space="0" w:color="auto"/>
        <w:right w:val="none" w:sz="0" w:space="0" w:color="auto"/>
      </w:divBdr>
      <w:divsChild>
        <w:div w:id="1769615829">
          <w:marLeft w:val="0"/>
          <w:marRight w:val="0"/>
          <w:marTop w:val="0"/>
          <w:marBottom w:val="0"/>
          <w:divBdr>
            <w:top w:val="none" w:sz="0" w:space="0" w:color="auto"/>
            <w:left w:val="none" w:sz="0" w:space="0" w:color="auto"/>
            <w:bottom w:val="none" w:sz="0" w:space="0" w:color="auto"/>
            <w:right w:val="none" w:sz="0" w:space="0" w:color="auto"/>
          </w:divBdr>
          <w:divsChild>
            <w:div w:id="459424278">
              <w:marLeft w:val="0"/>
              <w:marRight w:val="0"/>
              <w:marTop w:val="0"/>
              <w:marBottom w:val="0"/>
              <w:divBdr>
                <w:top w:val="none" w:sz="0" w:space="0" w:color="auto"/>
                <w:left w:val="none" w:sz="0" w:space="0" w:color="auto"/>
                <w:bottom w:val="none" w:sz="0" w:space="0" w:color="auto"/>
                <w:right w:val="none" w:sz="0" w:space="0" w:color="auto"/>
              </w:divBdr>
              <w:divsChild>
                <w:div w:id="1635333024">
                  <w:marLeft w:val="0"/>
                  <w:marRight w:val="0"/>
                  <w:marTop w:val="0"/>
                  <w:marBottom w:val="0"/>
                  <w:divBdr>
                    <w:top w:val="none" w:sz="0" w:space="0" w:color="auto"/>
                    <w:left w:val="none" w:sz="0" w:space="0" w:color="auto"/>
                    <w:bottom w:val="none" w:sz="0" w:space="0" w:color="auto"/>
                    <w:right w:val="none" w:sz="0" w:space="0" w:color="auto"/>
                  </w:divBdr>
                  <w:divsChild>
                    <w:div w:id="1722168406">
                      <w:marLeft w:val="0"/>
                      <w:marRight w:val="0"/>
                      <w:marTop w:val="0"/>
                      <w:marBottom w:val="0"/>
                      <w:divBdr>
                        <w:top w:val="none" w:sz="0" w:space="0" w:color="auto"/>
                        <w:left w:val="none" w:sz="0" w:space="0" w:color="auto"/>
                        <w:bottom w:val="none" w:sz="0" w:space="0" w:color="auto"/>
                        <w:right w:val="none" w:sz="0" w:space="0" w:color="auto"/>
                      </w:divBdr>
                      <w:divsChild>
                        <w:div w:id="1951664455">
                          <w:marLeft w:val="0"/>
                          <w:marRight w:val="0"/>
                          <w:marTop w:val="0"/>
                          <w:marBottom w:val="0"/>
                          <w:divBdr>
                            <w:top w:val="none" w:sz="0" w:space="0" w:color="auto"/>
                            <w:left w:val="none" w:sz="0" w:space="0" w:color="auto"/>
                            <w:bottom w:val="none" w:sz="0" w:space="0" w:color="auto"/>
                            <w:right w:val="none" w:sz="0" w:space="0" w:color="auto"/>
                          </w:divBdr>
                          <w:divsChild>
                            <w:div w:id="124885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307491">
                      <w:marLeft w:val="0"/>
                      <w:marRight w:val="0"/>
                      <w:marTop w:val="0"/>
                      <w:marBottom w:val="0"/>
                      <w:divBdr>
                        <w:top w:val="none" w:sz="0" w:space="0" w:color="auto"/>
                        <w:left w:val="none" w:sz="0" w:space="0" w:color="auto"/>
                        <w:bottom w:val="none" w:sz="0" w:space="0" w:color="auto"/>
                        <w:right w:val="none" w:sz="0" w:space="0" w:color="auto"/>
                      </w:divBdr>
                      <w:divsChild>
                        <w:div w:id="737555759">
                          <w:marLeft w:val="0"/>
                          <w:marRight w:val="0"/>
                          <w:marTop w:val="0"/>
                          <w:marBottom w:val="0"/>
                          <w:divBdr>
                            <w:top w:val="none" w:sz="0" w:space="0" w:color="auto"/>
                            <w:left w:val="none" w:sz="0" w:space="0" w:color="auto"/>
                            <w:bottom w:val="none" w:sz="0" w:space="0" w:color="auto"/>
                            <w:right w:val="none" w:sz="0" w:space="0" w:color="auto"/>
                          </w:divBdr>
                          <w:divsChild>
                            <w:div w:id="133899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648970">
                  <w:marLeft w:val="0"/>
                  <w:marRight w:val="0"/>
                  <w:marTop w:val="0"/>
                  <w:marBottom w:val="0"/>
                  <w:divBdr>
                    <w:top w:val="none" w:sz="0" w:space="0" w:color="auto"/>
                    <w:left w:val="none" w:sz="0" w:space="0" w:color="auto"/>
                    <w:bottom w:val="none" w:sz="0" w:space="0" w:color="auto"/>
                    <w:right w:val="none" w:sz="0" w:space="0" w:color="auto"/>
                  </w:divBdr>
                  <w:divsChild>
                    <w:div w:id="1282229591">
                      <w:marLeft w:val="0"/>
                      <w:marRight w:val="0"/>
                      <w:marTop w:val="0"/>
                      <w:marBottom w:val="0"/>
                      <w:divBdr>
                        <w:top w:val="none" w:sz="0" w:space="0" w:color="auto"/>
                        <w:left w:val="none" w:sz="0" w:space="0" w:color="auto"/>
                        <w:bottom w:val="none" w:sz="0" w:space="0" w:color="auto"/>
                        <w:right w:val="none" w:sz="0" w:space="0" w:color="auto"/>
                      </w:divBdr>
                      <w:divsChild>
                        <w:div w:id="1035731740">
                          <w:marLeft w:val="0"/>
                          <w:marRight w:val="0"/>
                          <w:marTop w:val="0"/>
                          <w:marBottom w:val="0"/>
                          <w:divBdr>
                            <w:top w:val="none" w:sz="0" w:space="0" w:color="auto"/>
                            <w:left w:val="none" w:sz="0" w:space="0" w:color="auto"/>
                            <w:bottom w:val="none" w:sz="0" w:space="0" w:color="auto"/>
                            <w:right w:val="none" w:sz="0" w:space="0" w:color="auto"/>
                          </w:divBdr>
                          <w:divsChild>
                            <w:div w:id="39913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003607">
                      <w:marLeft w:val="0"/>
                      <w:marRight w:val="0"/>
                      <w:marTop w:val="0"/>
                      <w:marBottom w:val="0"/>
                      <w:divBdr>
                        <w:top w:val="none" w:sz="0" w:space="0" w:color="auto"/>
                        <w:left w:val="none" w:sz="0" w:space="0" w:color="auto"/>
                        <w:bottom w:val="none" w:sz="0" w:space="0" w:color="auto"/>
                        <w:right w:val="none" w:sz="0" w:space="0" w:color="auto"/>
                      </w:divBdr>
                      <w:divsChild>
                        <w:div w:id="1600527052">
                          <w:marLeft w:val="0"/>
                          <w:marRight w:val="0"/>
                          <w:marTop w:val="0"/>
                          <w:marBottom w:val="0"/>
                          <w:divBdr>
                            <w:top w:val="none" w:sz="0" w:space="0" w:color="auto"/>
                            <w:left w:val="none" w:sz="0" w:space="0" w:color="auto"/>
                            <w:bottom w:val="none" w:sz="0" w:space="0" w:color="auto"/>
                            <w:right w:val="none" w:sz="0" w:space="0" w:color="auto"/>
                          </w:divBdr>
                          <w:divsChild>
                            <w:div w:id="102940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39441">
                      <w:marLeft w:val="0"/>
                      <w:marRight w:val="0"/>
                      <w:marTop w:val="0"/>
                      <w:marBottom w:val="0"/>
                      <w:divBdr>
                        <w:top w:val="none" w:sz="0" w:space="0" w:color="auto"/>
                        <w:left w:val="none" w:sz="0" w:space="0" w:color="auto"/>
                        <w:bottom w:val="none" w:sz="0" w:space="0" w:color="auto"/>
                        <w:right w:val="none" w:sz="0" w:space="0" w:color="auto"/>
                      </w:divBdr>
                      <w:divsChild>
                        <w:div w:id="1143234334">
                          <w:marLeft w:val="0"/>
                          <w:marRight w:val="0"/>
                          <w:marTop w:val="0"/>
                          <w:marBottom w:val="0"/>
                          <w:divBdr>
                            <w:top w:val="none" w:sz="0" w:space="0" w:color="auto"/>
                            <w:left w:val="none" w:sz="0" w:space="0" w:color="auto"/>
                            <w:bottom w:val="none" w:sz="0" w:space="0" w:color="auto"/>
                            <w:right w:val="none" w:sz="0" w:space="0" w:color="auto"/>
                          </w:divBdr>
                          <w:divsChild>
                            <w:div w:id="20074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051540">
                  <w:marLeft w:val="0"/>
                  <w:marRight w:val="0"/>
                  <w:marTop w:val="0"/>
                  <w:marBottom w:val="0"/>
                  <w:divBdr>
                    <w:top w:val="none" w:sz="0" w:space="0" w:color="auto"/>
                    <w:left w:val="none" w:sz="0" w:space="0" w:color="auto"/>
                    <w:bottom w:val="none" w:sz="0" w:space="0" w:color="auto"/>
                    <w:right w:val="none" w:sz="0" w:space="0" w:color="auto"/>
                  </w:divBdr>
                  <w:divsChild>
                    <w:div w:id="1366952818">
                      <w:marLeft w:val="0"/>
                      <w:marRight w:val="0"/>
                      <w:marTop w:val="0"/>
                      <w:marBottom w:val="0"/>
                      <w:divBdr>
                        <w:top w:val="none" w:sz="0" w:space="0" w:color="auto"/>
                        <w:left w:val="none" w:sz="0" w:space="0" w:color="auto"/>
                        <w:bottom w:val="none" w:sz="0" w:space="0" w:color="auto"/>
                        <w:right w:val="none" w:sz="0" w:space="0" w:color="auto"/>
                      </w:divBdr>
                      <w:divsChild>
                        <w:div w:id="1599562034">
                          <w:marLeft w:val="0"/>
                          <w:marRight w:val="0"/>
                          <w:marTop w:val="0"/>
                          <w:marBottom w:val="0"/>
                          <w:divBdr>
                            <w:top w:val="none" w:sz="0" w:space="0" w:color="auto"/>
                            <w:left w:val="none" w:sz="0" w:space="0" w:color="auto"/>
                            <w:bottom w:val="none" w:sz="0" w:space="0" w:color="auto"/>
                            <w:right w:val="none" w:sz="0" w:space="0" w:color="auto"/>
                          </w:divBdr>
                          <w:divsChild>
                            <w:div w:id="199780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304525">
                      <w:marLeft w:val="0"/>
                      <w:marRight w:val="0"/>
                      <w:marTop w:val="0"/>
                      <w:marBottom w:val="0"/>
                      <w:divBdr>
                        <w:top w:val="none" w:sz="0" w:space="0" w:color="auto"/>
                        <w:left w:val="none" w:sz="0" w:space="0" w:color="auto"/>
                        <w:bottom w:val="none" w:sz="0" w:space="0" w:color="auto"/>
                        <w:right w:val="none" w:sz="0" w:space="0" w:color="auto"/>
                      </w:divBdr>
                      <w:divsChild>
                        <w:div w:id="854535232">
                          <w:marLeft w:val="0"/>
                          <w:marRight w:val="0"/>
                          <w:marTop w:val="0"/>
                          <w:marBottom w:val="0"/>
                          <w:divBdr>
                            <w:top w:val="none" w:sz="0" w:space="0" w:color="auto"/>
                            <w:left w:val="none" w:sz="0" w:space="0" w:color="auto"/>
                            <w:bottom w:val="none" w:sz="0" w:space="0" w:color="auto"/>
                            <w:right w:val="none" w:sz="0" w:space="0" w:color="auto"/>
                          </w:divBdr>
                          <w:divsChild>
                            <w:div w:id="36988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772577">
                  <w:marLeft w:val="0"/>
                  <w:marRight w:val="0"/>
                  <w:marTop w:val="0"/>
                  <w:marBottom w:val="0"/>
                  <w:divBdr>
                    <w:top w:val="none" w:sz="0" w:space="0" w:color="auto"/>
                    <w:left w:val="none" w:sz="0" w:space="0" w:color="auto"/>
                    <w:bottom w:val="none" w:sz="0" w:space="0" w:color="auto"/>
                    <w:right w:val="none" w:sz="0" w:space="0" w:color="auto"/>
                  </w:divBdr>
                  <w:divsChild>
                    <w:div w:id="1265190713">
                      <w:marLeft w:val="0"/>
                      <w:marRight w:val="0"/>
                      <w:marTop w:val="0"/>
                      <w:marBottom w:val="0"/>
                      <w:divBdr>
                        <w:top w:val="none" w:sz="0" w:space="0" w:color="auto"/>
                        <w:left w:val="none" w:sz="0" w:space="0" w:color="auto"/>
                        <w:bottom w:val="none" w:sz="0" w:space="0" w:color="auto"/>
                        <w:right w:val="none" w:sz="0" w:space="0" w:color="auto"/>
                      </w:divBdr>
                      <w:divsChild>
                        <w:div w:id="1726247953">
                          <w:marLeft w:val="0"/>
                          <w:marRight w:val="0"/>
                          <w:marTop w:val="0"/>
                          <w:marBottom w:val="0"/>
                          <w:divBdr>
                            <w:top w:val="none" w:sz="0" w:space="0" w:color="auto"/>
                            <w:left w:val="none" w:sz="0" w:space="0" w:color="auto"/>
                            <w:bottom w:val="none" w:sz="0" w:space="0" w:color="auto"/>
                            <w:right w:val="none" w:sz="0" w:space="0" w:color="auto"/>
                          </w:divBdr>
                          <w:divsChild>
                            <w:div w:id="33431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055308">
                      <w:marLeft w:val="0"/>
                      <w:marRight w:val="0"/>
                      <w:marTop w:val="0"/>
                      <w:marBottom w:val="0"/>
                      <w:divBdr>
                        <w:top w:val="none" w:sz="0" w:space="0" w:color="auto"/>
                        <w:left w:val="none" w:sz="0" w:space="0" w:color="auto"/>
                        <w:bottom w:val="none" w:sz="0" w:space="0" w:color="auto"/>
                        <w:right w:val="none" w:sz="0" w:space="0" w:color="auto"/>
                      </w:divBdr>
                      <w:divsChild>
                        <w:div w:id="345790581">
                          <w:marLeft w:val="0"/>
                          <w:marRight w:val="0"/>
                          <w:marTop w:val="0"/>
                          <w:marBottom w:val="0"/>
                          <w:divBdr>
                            <w:top w:val="none" w:sz="0" w:space="0" w:color="auto"/>
                            <w:left w:val="none" w:sz="0" w:space="0" w:color="auto"/>
                            <w:bottom w:val="none" w:sz="0" w:space="0" w:color="auto"/>
                            <w:right w:val="none" w:sz="0" w:space="0" w:color="auto"/>
                          </w:divBdr>
                          <w:divsChild>
                            <w:div w:id="207547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1656256">
      <w:bodyDiv w:val="1"/>
      <w:marLeft w:val="0"/>
      <w:marRight w:val="0"/>
      <w:marTop w:val="0"/>
      <w:marBottom w:val="0"/>
      <w:divBdr>
        <w:top w:val="none" w:sz="0" w:space="0" w:color="auto"/>
        <w:left w:val="none" w:sz="0" w:space="0" w:color="auto"/>
        <w:bottom w:val="none" w:sz="0" w:space="0" w:color="auto"/>
        <w:right w:val="none" w:sz="0" w:space="0" w:color="auto"/>
      </w:divBdr>
    </w:div>
    <w:div w:id="1682703089">
      <w:bodyDiv w:val="1"/>
      <w:marLeft w:val="0"/>
      <w:marRight w:val="0"/>
      <w:marTop w:val="0"/>
      <w:marBottom w:val="0"/>
      <w:divBdr>
        <w:top w:val="none" w:sz="0" w:space="0" w:color="auto"/>
        <w:left w:val="none" w:sz="0" w:space="0" w:color="auto"/>
        <w:bottom w:val="none" w:sz="0" w:space="0" w:color="auto"/>
        <w:right w:val="none" w:sz="0" w:space="0" w:color="auto"/>
      </w:divBdr>
      <w:divsChild>
        <w:div w:id="393360584">
          <w:marLeft w:val="0"/>
          <w:marRight w:val="0"/>
          <w:marTop w:val="0"/>
          <w:marBottom w:val="0"/>
          <w:divBdr>
            <w:top w:val="none" w:sz="0" w:space="0" w:color="auto"/>
            <w:left w:val="none" w:sz="0" w:space="0" w:color="auto"/>
            <w:bottom w:val="none" w:sz="0" w:space="0" w:color="auto"/>
            <w:right w:val="none" w:sz="0" w:space="0" w:color="auto"/>
          </w:divBdr>
          <w:divsChild>
            <w:div w:id="304361933">
              <w:marLeft w:val="0"/>
              <w:marRight w:val="0"/>
              <w:marTop w:val="0"/>
              <w:marBottom w:val="0"/>
              <w:divBdr>
                <w:top w:val="none" w:sz="0" w:space="0" w:color="auto"/>
                <w:left w:val="none" w:sz="0" w:space="0" w:color="auto"/>
                <w:bottom w:val="none" w:sz="0" w:space="0" w:color="auto"/>
                <w:right w:val="none" w:sz="0" w:space="0" w:color="auto"/>
              </w:divBdr>
              <w:divsChild>
                <w:div w:id="260257339">
                  <w:marLeft w:val="0"/>
                  <w:marRight w:val="0"/>
                  <w:marTop w:val="0"/>
                  <w:marBottom w:val="0"/>
                  <w:divBdr>
                    <w:top w:val="none" w:sz="0" w:space="0" w:color="auto"/>
                    <w:left w:val="none" w:sz="0" w:space="0" w:color="auto"/>
                    <w:bottom w:val="none" w:sz="0" w:space="0" w:color="auto"/>
                    <w:right w:val="none" w:sz="0" w:space="0" w:color="auto"/>
                  </w:divBdr>
                  <w:divsChild>
                    <w:div w:id="106452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567971">
              <w:marLeft w:val="0"/>
              <w:marRight w:val="0"/>
              <w:marTop w:val="0"/>
              <w:marBottom w:val="0"/>
              <w:divBdr>
                <w:top w:val="none" w:sz="0" w:space="0" w:color="auto"/>
                <w:left w:val="none" w:sz="0" w:space="0" w:color="auto"/>
                <w:bottom w:val="none" w:sz="0" w:space="0" w:color="auto"/>
                <w:right w:val="none" w:sz="0" w:space="0" w:color="auto"/>
              </w:divBdr>
              <w:divsChild>
                <w:div w:id="704446662">
                  <w:marLeft w:val="0"/>
                  <w:marRight w:val="0"/>
                  <w:marTop w:val="0"/>
                  <w:marBottom w:val="0"/>
                  <w:divBdr>
                    <w:top w:val="none" w:sz="0" w:space="0" w:color="auto"/>
                    <w:left w:val="none" w:sz="0" w:space="0" w:color="auto"/>
                    <w:bottom w:val="none" w:sz="0" w:space="0" w:color="auto"/>
                    <w:right w:val="none" w:sz="0" w:space="0" w:color="auto"/>
                  </w:divBdr>
                  <w:divsChild>
                    <w:div w:id="46905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118591">
      <w:bodyDiv w:val="1"/>
      <w:marLeft w:val="0"/>
      <w:marRight w:val="0"/>
      <w:marTop w:val="0"/>
      <w:marBottom w:val="0"/>
      <w:divBdr>
        <w:top w:val="none" w:sz="0" w:space="0" w:color="auto"/>
        <w:left w:val="none" w:sz="0" w:space="0" w:color="auto"/>
        <w:bottom w:val="none" w:sz="0" w:space="0" w:color="auto"/>
        <w:right w:val="none" w:sz="0" w:space="0" w:color="auto"/>
      </w:divBdr>
      <w:divsChild>
        <w:div w:id="1974482934">
          <w:marLeft w:val="0"/>
          <w:marRight w:val="0"/>
          <w:marTop w:val="0"/>
          <w:marBottom w:val="0"/>
          <w:divBdr>
            <w:top w:val="none" w:sz="0" w:space="0" w:color="auto"/>
            <w:left w:val="none" w:sz="0" w:space="0" w:color="auto"/>
            <w:bottom w:val="none" w:sz="0" w:space="0" w:color="auto"/>
            <w:right w:val="none" w:sz="0" w:space="0" w:color="auto"/>
          </w:divBdr>
          <w:divsChild>
            <w:div w:id="1084692092">
              <w:marLeft w:val="0"/>
              <w:marRight w:val="0"/>
              <w:marTop w:val="0"/>
              <w:marBottom w:val="0"/>
              <w:divBdr>
                <w:top w:val="none" w:sz="0" w:space="0" w:color="auto"/>
                <w:left w:val="none" w:sz="0" w:space="0" w:color="auto"/>
                <w:bottom w:val="none" w:sz="0" w:space="0" w:color="auto"/>
                <w:right w:val="none" w:sz="0" w:space="0" w:color="auto"/>
              </w:divBdr>
              <w:divsChild>
                <w:div w:id="1090396704">
                  <w:marLeft w:val="0"/>
                  <w:marRight w:val="0"/>
                  <w:marTop w:val="0"/>
                  <w:marBottom w:val="0"/>
                  <w:divBdr>
                    <w:top w:val="none" w:sz="0" w:space="0" w:color="auto"/>
                    <w:left w:val="none" w:sz="0" w:space="0" w:color="auto"/>
                    <w:bottom w:val="none" w:sz="0" w:space="0" w:color="auto"/>
                    <w:right w:val="none" w:sz="0" w:space="0" w:color="auto"/>
                  </w:divBdr>
                  <w:divsChild>
                    <w:div w:id="137600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427721">
              <w:marLeft w:val="0"/>
              <w:marRight w:val="0"/>
              <w:marTop w:val="0"/>
              <w:marBottom w:val="0"/>
              <w:divBdr>
                <w:top w:val="none" w:sz="0" w:space="0" w:color="auto"/>
                <w:left w:val="none" w:sz="0" w:space="0" w:color="auto"/>
                <w:bottom w:val="none" w:sz="0" w:space="0" w:color="auto"/>
                <w:right w:val="none" w:sz="0" w:space="0" w:color="auto"/>
              </w:divBdr>
              <w:divsChild>
                <w:div w:id="1582719071">
                  <w:marLeft w:val="0"/>
                  <w:marRight w:val="0"/>
                  <w:marTop w:val="0"/>
                  <w:marBottom w:val="0"/>
                  <w:divBdr>
                    <w:top w:val="none" w:sz="0" w:space="0" w:color="auto"/>
                    <w:left w:val="none" w:sz="0" w:space="0" w:color="auto"/>
                    <w:bottom w:val="none" w:sz="0" w:space="0" w:color="auto"/>
                    <w:right w:val="none" w:sz="0" w:space="0" w:color="auto"/>
                  </w:divBdr>
                  <w:divsChild>
                    <w:div w:id="75400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1798">
              <w:marLeft w:val="0"/>
              <w:marRight w:val="0"/>
              <w:marTop w:val="0"/>
              <w:marBottom w:val="0"/>
              <w:divBdr>
                <w:top w:val="none" w:sz="0" w:space="0" w:color="auto"/>
                <w:left w:val="none" w:sz="0" w:space="0" w:color="auto"/>
                <w:bottom w:val="none" w:sz="0" w:space="0" w:color="auto"/>
                <w:right w:val="none" w:sz="0" w:space="0" w:color="auto"/>
              </w:divBdr>
              <w:divsChild>
                <w:div w:id="116529707">
                  <w:marLeft w:val="0"/>
                  <w:marRight w:val="0"/>
                  <w:marTop w:val="0"/>
                  <w:marBottom w:val="0"/>
                  <w:divBdr>
                    <w:top w:val="none" w:sz="0" w:space="0" w:color="auto"/>
                    <w:left w:val="none" w:sz="0" w:space="0" w:color="auto"/>
                    <w:bottom w:val="none" w:sz="0" w:space="0" w:color="auto"/>
                    <w:right w:val="none" w:sz="0" w:space="0" w:color="auto"/>
                  </w:divBdr>
                  <w:divsChild>
                    <w:div w:id="4155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978993">
      <w:bodyDiv w:val="1"/>
      <w:marLeft w:val="0"/>
      <w:marRight w:val="0"/>
      <w:marTop w:val="0"/>
      <w:marBottom w:val="0"/>
      <w:divBdr>
        <w:top w:val="none" w:sz="0" w:space="0" w:color="auto"/>
        <w:left w:val="none" w:sz="0" w:space="0" w:color="auto"/>
        <w:bottom w:val="none" w:sz="0" w:space="0" w:color="auto"/>
        <w:right w:val="none" w:sz="0" w:space="0" w:color="auto"/>
      </w:divBdr>
      <w:divsChild>
        <w:div w:id="300694975">
          <w:marLeft w:val="0"/>
          <w:marRight w:val="0"/>
          <w:marTop w:val="0"/>
          <w:marBottom w:val="0"/>
          <w:divBdr>
            <w:top w:val="none" w:sz="0" w:space="0" w:color="auto"/>
            <w:left w:val="none" w:sz="0" w:space="0" w:color="auto"/>
            <w:bottom w:val="none" w:sz="0" w:space="0" w:color="auto"/>
            <w:right w:val="none" w:sz="0" w:space="0" w:color="auto"/>
          </w:divBdr>
          <w:divsChild>
            <w:div w:id="1766611112">
              <w:marLeft w:val="0"/>
              <w:marRight w:val="0"/>
              <w:marTop w:val="0"/>
              <w:marBottom w:val="0"/>
              <w:divBdr>
                <w:top w:val="none" w:sz="0" w:space="0" w:color="auto"/>
                <w:left w:val="none" w:sz="0" w:space="0" w:color="auto"/>
                <w:bottom w:val="none" w:sz="0" w:space="0" w:color="auto"/>
                <w:right w:val="none" w:sz="0" w:space="0" w:color="auto"/>
              </w:divBdr>
              <w:divsChild>
                <w:div w:id="2131823443">
                  <w:marLeft w:val="0"/>
                  <w:marRight w:val="0"/>
                  <w:marTop w:val="0"/>
                  <w:marBottom w:val="0"/>
                  <w:divBdr>
                    <w:top w:val="none" w:sz="0" w:space="0" w:color="auto"/>
                    <w:left w:val="none" w:sz="0" w:space="0" w:color="auto"/>
                    <w:bottom w:val="none" w:sz="0" w:space="0" w:color="auto"/>
                    <w:right w:val="none" w:sz="0" w:space="0" w:color="auto"/>
                  </w:divBdr>
                  <w:divsChild>
                    <w:div w:id="155439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737642">
              <w:marLeft w:val="0"/>
              <w:marRight w:val="0"/>
              <w:marTop w:val="0"/>
              <w:marBottom w:val="0"/>
              <w:divBdr>
                <w:top w:val="none" w:sz="0" w:space="0" w:color="auto"/>
                <w:left w:val="none" w:sz="0" w:space="0" w:color="auto"/>
                <w:bottom w:val="none" w:sz="0" w:space="0" w:color="auto"/>
                <w:right w:val="none" w:sz="0" w:space="0" w:color="auto"/>
              </w:divBdr>
              <w:divsChild>
                <w:div w:id="1422292619">
                  <w:marLeft w:val="0"/>
                  <w:marRight w:val="0"/>
                  <w:marTop w:val="0"/>
                  <w:marBottom w:val="0"/>
                  <w:divBdr>
                    <w:top w:val="none" w:sz="0" w:space="0" w:color="auto"/>
                    <w:left w:val="none" w:sz="0" w:space="0" w:color="auto"/>
                    <w:bottom w:val="none" w:sz="0" w:space="0" w:color="auto"/>
                    <w:right w:val="none" w:sz="0" w:space="0" w:color="auto"/>
                  </w:divBdr>
                  <w:divsChild>
                    <w:div w:id="140522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327909">
              <w:marLeft w:val="0"/>
              <w:marRight w:val="0"/>
              <w:marTop w:val="0"/>
              <w:marBottom w:val="0"/>
              <w:divBdr>
                <w:top w:val="none" w:sz="0" w:space="0" w:color="auto"/>
                <w:left w:val="none" w:sz="0" w:space="0" w:color="auto"/>
                <w:bottom w:val="none" w:sz="0" w:space="0" w:color="auto"/>
                <w:right w:val="none" w:sz="0" w:space="0" w:color="auto"/>
              </w:divBdr>
              <w:divsChild>
                <w:div w:id="15622400">
                  <w:marLeft w:val="0"/>
                  <w:marRight w:val="0"/>
                  <w:marTop w:val="0"/>
                  <w:marBottom w:val="0"/>
                  <w:divBdr>
                    <w:top w:val="none" w:sz="0" w:space="0" w:color="auto"/>
                    <w:left w:val="none" w:sz="0" w:space="0" w:color="auto"/>
                    <w:bottom w:val="none" w:sz="0" w:space="0" w:color="auto"/>
                    <w:right w:val="none" w:sz="0" w:space="0" w:color="auto"/>
                  </w:divBdr>
                  <w:divsChild>
                    <w:div w:id="20232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3001">
              <w:marLeft w:val="0"/>
              <w:marRight w:val="0"/>
              <w:marTop w:val="0"/>
              <w:marBottom w:val="0"/>
              <w:divBdr>
                <w:top w:val="none" w:sz="0" w:space="0" w:color="auto"/>
                <w:left w:val="none" w:sz="0" w:space="0" w:color="auto"/>
                <w:bottom w:val="none" w:sz="0" w:space="0" w:color="auto"/>
                <w:right w:val="none" w:sz="0" w:space="0" w:color="auto"/>
              </w:divBdr>
              <w:divsChild>
                <w:div w:id="2024669387">
                  <w:marLeft w:val="0"/>
                  <w:marRight w:val="0"/>
                  <w:marTop w:val="0"/>
                  <w:marBottom w:val="0"/>
                  <w:divBdr>
                    <w:top w:val="none" w:sz="0" w:space="0" w:color="auto"/>
                    <w:left w:val="none" w:sz="0" w:space="0" w:color="auto"/>
                    <w:bottom w:val="none" w:sz="0" w:space="0" w:color="auto"/>
                    <w:right w:val="none" w:sz="0" w:space="0" w:color="auto"/>
                  </w:divBdr>
                  <w:divsChild>
                    <w:div w:id="103215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797734">
      <w:bodyDiv w:val="1"/>
      <w:marLeft w:val="0"/>
      <w:marRight w:val="0"/>
      <w:marTop w:val="0"/>
      <w:marBottom w:val="0"/>
      <w:divBdr>
        <w:top w:val="none" w:sz="0" w:space="0" w:color="auto"/>
        <w:left w:val="none" w:sz="0" w:space="0" w:color="auto"/>
        <w:bottom w:val="none" w:sz="0" w:space="0" w:color="auto"/>
        <w:right w:val="none" w:sz="0" w:space="0" w:color="auto"/>
      </w:divBdr>
    </w:div>
    <w:div w:id="1877153462">
      <w:bodyDiv w:val="1"/>
      <w:marLeft w:val="0"/>
      <w:marRight w:val="0"/>
      <w:marTop w:val="0"/>
      <w:marBottom w:val="0"/>
      <w:divBdr>
        <w:top w:val="none" w:sz="0" w:space="0" w:color="auto"/>
        <w:left w:val="none" w:sz="0" w:space="0" w:color="auto"/>
        <w:bottom w:val="none" w:sz="0" w:space="0" w:color="auto"/>
        <w:right w:val="none" w:sz="0" w:space="0" w:color="auto"/>
      </w:divBdr>
      <w:divsChild>
        <w:div w:id="1506749819">
          <w:marLeft w:val="0"/>
          <w:marRight w:val="0"/>
          <w:marTop w:val="0"/>
          <w:marBottom w:val="0"/>
          <w:divBdr>
            <w:top w:val="none" w:sz="0" w:space="0" w:color="auto"/>
            <w:left w:val="none" w:sz="0" w:space="0" w:color="auto"/>
            <w:bottom w:val="none" w:sz="0" w:space="0" w:color="auto"/>
            <w:right w:val="none" w:sz="0" w:space="0" w:color="auto"/>
          </w:divBdr>
          <w:divsChild>
            <w:div w:id="1625841830">
              <w:marLeft w:val="0"/>
              <w:marRight w:val="0"/>
              <w:marTop w:val="0"/>
              <w:marBottom w:val="0"/>
              <w:divBdr>
                <w:top w:val="none" w:sz="0" w:space="0" w:color="auto"/>
                <w:left w:val="none" w:sz="0" w:space="0" w:color="auto"/>
                <w:bottom w:val="none" w:sz="0" w:space="0" w:color="auto"/>
                <w:right w:val="none" w:sz="0" w:space="0" w:color="auto"/>
              </w:divBdr>
              <w:divsChild>
                <w:div w:id="697704486">
                  <w:marLeft w:val="0"/>
                  <w:marRight w:val="0"/>
                  <w:marTop w:val="0"/>
                  <w:marBottom w:val="0"/>
                  <w:divBdr>
                    <w:top w:val="none" w:sz="0" w:space="0" w:color="auto"/>
                    <w:left w:val="none" w:sz="0" w:space="0" w:color="auto"/>
                    <w:bottom w:val="none" w:sz="0" w:space="0" w:color="auto"/>
                    <w:right w:val="none" w:sz="0" w:space="0" w:color="auto"/>
                  </w:divBdr>
                  <w:divsChild>
                    <w:div w:id="187781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715438">
              <w:marLeft w:val="0"/>
              <w:marRight w:val="0"/>
              <w:marTop w:val="0"/>
              <w:marBottom w:val="0"/>
              <w:divBdr>
                <w:top w:val="none" w:sz="0" w:space="0" w:color="auto"/>
                <w:left w:val="none" w:sz="0" w:space="0" w:color="auto"/>
                <w:bottom w:val="none" w:sz="0" w:space="0" w:color="auto"/>
                <w:right w:val="none" w:sz="0" w:space="0" w:color="auto"/>
              </w:divBdr>
              <w:divsChild>
                <w:div w:id="1751270385">
                  <w:marLeft w:val="0"/>
                  <w:marRight w:val="0"/>
                  <w:marTop w:val="0"/>
                  <w:marBottom w:val="0"/>
                  <w:divBdr>
                    <w:top w:val="none" w:sz="0" w:space="0" w:color="auto"/>
                    <w:left w:val="none" w:sz="0" w:space="0" w:color="auto"/>
                    <w:bottom w:val="none" w:sz="0" w:space="0" w:color="auto"/>
                    <w:right w:val="none" w:sz="0" w:space="0" w:color="auto"/>
                  </w:divBdr>
                  <w:divsChild>
                    <w:div w:id="148990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353392">
      <w:bodyDiv w:val="1"/>
      <w:marLeft w:val="0"/>
      <w:marRight w:val="0"/>
      <w:marTop w:val="0"/>
      <w:marBottom w:val="0"/>
      <w:divBdr>
        <w:top w:val="none" w:sz="0" w:space="0" w:color="auto"/>
        <w:left w:val="none" w:sz="0" w:space="0" w:color="auto"/>
        <w:bottom w:val="none" w:sz="0" w:space="0" w:color="auto"/>
        <w:right w:val="none" w:sz="0" w:space="0" w:color="auto"/>
      </w:divBdr>
      <w:divsChild>
        <w:div w:id="1463696321">
          <w:marLeft w:val="0"/>
          <w:marRight w:val="0"/>
          <w:marTop w:val="0"/>
          <w:marBottom w:val="0"/>
          <w:divBdr>
            <w:top w:val="none" w:sz="0" w:space="0" w:color="auto"/>
            <w:left w:val="none" w:sz="0" w:space="0" w:color="auto"/>
            <w:bottom w:val="none" w:sz="0" w:space="0" w:color="auto"/>
            <w:right w:val="none" w:sz="0" w:space="0" w:color="auto"/>
          </w:divBdr>
          <w:divsChild>
            <w:div w:id="1776553210">
              <w:marLeft w:val="0"/>
              <w:marRight w:val="0"/>
              <w:marTop w:val="0"/>
              <w:marBottom w:val="0"/>
              <w:divBdr>
                <w:top w:val="none" w:sz="0" w:space="0" w:color="auto"/>
                <w:left w:val="none" w:sz="0" w:space="0" w:color="auto"/>
                <w:bottom w:val="none" w:sz="0" w:space="0" w:color="auto"/>
                <w:right w:val="none" w:sz="0" w:space="0" w:color="auto"/>
              </w:divBdr>
              <w:divsChild>
                <w:div w:id="2111316603">
                  <w:marLeft w:val="0"/>
                  <w:marRight w:val="0"/>
                  <w:marTop w:val="0"/>
                  <w:marBottom w:val="0"/>
                  <w:divBdr>
                    <w:top w:val="none" w:sz="0" w:space="0" w:color="auto"/>
                    <w:left w:val="none" w:sz="0" w:space="0" w:color="auto"/>
                    <w:bottom w:val="none" w:sz="0" w:space="0" w:color="auto"/>
                    <w:right w:val="none" w:sz="0" w:space="0" w:color="auto"/>
                  </w:divBdr>
                  <w:divsChild>
                    <w:div w:id="1002658499">
                      <w:marLeft w:val="0"/>
                      <w:marRight w:val="0"/>
                      <w:marTop w:val="0"/>
                      <w:marBottom w:val="0"/>
                      <w:divBdr>
                        <w:top w:val="none" w:sz="0" w:space="0" w:color="auto"/>
                        <w:left w:val="none" w:sz="0" w:space="0" w:color="auto"/>
                        <w:bottom w:val="none" w:sz="0" w:space="0" w:color="auto"/>
                        <w:right w:val="none" w:sz="0" w:space="0" w:color="auto"/>
                      </w:divBdr>
                      <w:divsChild>
                        <w:div w:id="1635016392">
                          <w:marLeft w:val="0"/>
                          <w:marRight w:val="0"/>
                          <w:marTop w:val="0"/>
                          <w:marBottom w:val="0"/>
                          <w:divBdr>
                            <w:top w:val="none" w:sz="0" w:space="0" w:color="auto"/>
                            <w:left w:val="none" w:sz="0" w:space="0" w:color="auto"/>
                            <w:bottom w:val="none" w:sz="0" w:space="0" w:color="auto"/>
                            <w:right w:val="none" w:sz="0" w:space="0" w:color="auto"/>
                          </w:divBdr>
                          <w:divsChild>
                            <w:div w:id="1778980668">
                              <w:marLeft w:val="0"/>
                              <w:marRight w:val="0"/>
                              <w:marTop w:val="0"/>
                              <w:marBottom w:val="0"/>
                              <w:divBdr>
                                <w:top w:val="none" w:sz="0" w:space="0" w:color="auto"/>
                                <w:left w:val="none" w:sz="0" w:space="0" w:color="auto"/>
                                <w:bottom w:val="none" w:sz="0" w:space="0" w:color="auto"/>
                                <w:right w:val="none" w:sz="0" w:space="0" w:color="auto"/>
                              </w:divBdr>
                              <w:divsChild>
                                <w:div w:id="1612978306">
                                  <w:marLeft w:val="0"/>
                                  <w:marRight w:val="0"/>
                                  <w:marTop w:val="0"/>
                                  <w:marBottom w:val="0"/>
                                  <w:divBdr>
                                    <w:top w:val="none" w:sz="0" w:space="0" w:color="auto"/>
                                    <w:left w:val="none" w:sz="0" w:space="0" w:color="auto"/>
                                    <w:bottom w:val="none" w:sz="0" w:space="0" w:color="auto"/>
                                    <w:right w:val="none" w:sz="0" w:space="0" w:color="auto"/>
                                  </w:divBdr>
                                  <w:divsChild>
                                    <w:div w:id="239947938">
                                      <w:marLeft w:val="0"/>
                                      <w:marRight w:val="0"/>
                                      <w:marTop w:val="0"/>
                                      <w:marBottom w:val="0"/>
                                      <w:divBdr>
                                        <w:top w:val="none" w:sz="0" w:space="0" w:color="auto"/>
                                        <w:left w:val="none" w:sz="0" w:space="0" w:color="auto"/>
                                        <w:bottom w:val="none" w:sz="0" w:space="0" w:color="auto"/>
                                        <w:right w:val="none" w:sz="0" w:space="0" w:color="auto"/>
                                      </w:divBdr>
                                      <w:divsChild>
                                        <w:div w:id="1434739613">
                                          <w:marLeft w:val="0"/>
                                          <w:marRight w:val="0"/>
                                          <w:marTop w:val="0"/>
                                          <w:marBottom w:val="0"/>
                                          <w:divBdr>
                                            <w:top w:val="none" w:sz="0" w:space="0" w:color="auto"/>
                                            <w:left w:val="none" w:sz="0" w:space="0" w:color="auto"/>
                                            <w:bottom w:val="none" w:sz="0" w:space="0" w:color="auto"/>
                                            <w:right w:val="none" w:sz="0" w:space="0" w:color="auto"/>
                                          </w:divBdr>
                                          <w:divsChild>
                                            <w:div w:id="1424452711">
                                              <w:marLeft w:val="0"/>
                                              <w:marRight w:val="0"/>
                                              <w:marTop w:val="0"/>
                                              <w:marBottom w:val="0"/>
                                              <w:divBdr>
                                                <w:top w:val="none" w:sz="0" w:space="0" w:color="auto"/>
                                                <w:left w:val="none" w:sz="0" w:space="0" w:color="auto"/>
                                                <w:bottom w:val="none" w:sz="0" w:space="0" w:color="auto"/>
                                                <w:right w:val="none" w:sz="0" w:space="0" w:color="auto"/>
                                              </w:divBdr>
                                            </w:div>
                                            <w:div w:id="300161892">
                                              <w:marLeft w:val="0"/>
                                              <w:marRight w:val="0"/>
                                              <w:marTop w:val="0"/>
                                              <w:marBottom w:val="0"/>
                                              <w:divBdr>
                                                <w:top w:val="none" w:sz="0" w:space="0" w:color="auto"/>
                                                <w:left w:val="none" w:sz="0" w:space="0" w:color="auto"/>
                                                <w:bottom w:val="none" w:sz="0" w:space="0" w:color="auto"/>
                                                <w:right w:val="none" w:sz="0" w:space="0" w:color="auto"/>
                                              </w:divBdr>
                                              <w:divsChild>
                                                <w:div w:id="123037472">
                                                  <w:marLeft w:val="0"/>
                                                  <w:marRight w:val="0"/>
                                                  <w:marTop w:val="0"/>
                                                  <w:marBottom w:val="0"/>
                                                  <w:divBdr>
                                                    <w:top w:val="none" w:sz="0" w:space="0" w:color="auto"/>
                                                    <w:left w:val="none" w:sz="0" w:space="0" w:color="auto"/>
                                                    <w:bottom w:val="none" w:sz="0" w:space="0" w:color="auto"/>
                                                    <w:right w:val="none" w:sz="0" w:space="0" w:color="auto"/>
                                                  </w:divBdr>
                                                </w:div>
                                                <w:div w:id="135287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252778">
                                          <w:marLeft w:val="0"/>
                                          <w:marRight w:val="0"/>
                                          <w:marTop w:val="0"/>
                                          <w:marBottom w:val="0"/>
                                          <w:divBdr>
                                            <w:top w:val="none" w:sz="0" w:space="0" w:color="auto"/>
                                            <w:left w:val="none" w:sz="0" w:space="0" w:color="auto"/>
                                            <w:bottom w:val="none" w:sz="0" w:space="0" w:color="auto"/>
                                            <w:right w:val="none" w:sz="0" w:space="0" w:color="auto"/>
                                          </w:divBdr>
                                        </w:div>
                                        <w:div w:id="1435006951">
                                          <w:marLeft w:val="0"/>
                                          <w:marRight w:val="0"/>
                                          <w:marTop w:val="0"/>
                                          <w:marBottom w:val="0"/>
                                          <w:divBdr>
                                            <w:top w:val="none" w:sz="0" w:space="0" w:color="auto"/>
                                            <w:left w:val="none" w:sz="0" w:space="0" w:color="auto"/>
                                            <w:bottom w:val="none" w:sz="0" w:space="0" w:color="auto"/>
                                            <w:right w:val="none" w:sz="0" w:space="0" w:color="auto"/>
                                          </w:divBdr>
                                          <w:divsChild>
                                            <w:div w:id="1019162336">
                                              <w:marLeft w:val="0"/>
                                              <w:marRight w:val="0"/>
                                              <w:marTop w:val="0"/>
                                              <w:marBottom w:val="0"/>
                                              <w:divBdr>
                                                <w:top w:val="none" w:sz="0" w:space="0" w:color="auto"/>
                                                <w:left w:val="none" w:sz="0" w:space="0" w:color="auto"/>
                                                <w:bottom w:val="none" w:sz="0" w:space="0" w:color="auto"/>
                                                <w:right w:val="none" w:sz="0" w:space="0" w:color="auto"/>
                                              </w:divBdr>
                                            </w:div>
                                          </w:divsChild>
                                        </w:div>
                                        <w:div w:id="157618815">
                                          <w:marLeft w:val="0"/>
                                          <w:marRight w:val="0"/>
                                          <w:marTop w:val="0"/>
                                          <w:marBottom w:val="0"/>
                                          <w:divBdr>
                                            <w:top w:val="none" w:sz="0" w:space="0" w:color="auto"/>
                                            <w:left w:val="none" w:sz="0" w:space="0" w:color="auto"/>
                                            <w:bottom w:val="none" w:sz="0" w:space="0" w:color="auto"/>
                                            <w:right w:val="none" w:sz="0" w:space="0" w:color="auto"/>
                                          </w:divBdr>
                                        </w:div>
                                      </w:divsChild>
                                    </w:div>
                                    <w:div w:id="1055659893">
                                      <w:marLeft w:val="0"/>
                                      <w:marRight w:val="0"/>
                                      <w:marTop w:val="0"/>
                                      <w:marBottom w:val="0"/>
                                      <w:divBdr>
                                        <w:top w:val="none" w:sz="0" w:space="0" w:color="auto"/>
                                        <w:left w:val="none" w:sz="0" w:space="0" w:color="auto"/>
                                        <w:bottom w:val="none" w:sz="0" w:space="0" w:color="auto"/>
                                        <w:right w:val="none" w:sz="0" w:space="0" w:color="auto"/>
                                      </w:divBdr>
                                      <w:divsChild>
                                        <w:div w:id="537010563">
                                          <w:marLeft w:val="0"/>
                                          <w:marRight w:val="0"/>
                                          <w:marTop w:val="0"/>
                                          <w:marBottom w:val="0"/>
                                          <w:divBdr>
                                            <w:top w:val="none" w:sz="0" w:space="0" w:color="auto"/>
                                            <w:left w:val="none" w:sz="0" w:space="0" w:color="auto"/>
                                            <w:bottom w:val="none" w:sz="0" w:space="0" w:color="auto"/>
                                            <w:right w:val="none" w:sz="0" w:space="0" w:color="auto"/>
                                          </w:divBdr>
                                          <w:divsChild>
                                            <w:div w:id="204644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898491">
                                  <w:marLeft w:val="0"/>
                                  <w:marRight w:val="0"/>
                                  <w:marTop w:val="0"/>
                                  <w:marBottom w:val="0"/>
                                  <w:divBdr>
                                    <w:top w:val="none" w:sz="0" w:space="0" w:color="auto"/>
                                    <w:left w:val="none" w:sz="0" w:space="0" w:color="auto"/>
                                    <w:bottom w:val="none" w:sz="0" w:space="0" w:color="auto"/>
                                    <w:right w:val="none" w:sz="0" w:space="0" w:color="auto"/>
                                  </w:divBdr>
                                  <w:divsChild>
                                    <w:div w:id="669213341">
                                      <w:marLeft w:val="0"/>
                                      <w:marRight w:val="0"/>
                                      <w:marTop w:val="0"/>
                                      <w:marBottom w:val="0"/>
                                      <w:divBdr>
                                        <w:top w:val="none" w:sz="0" w:space="0" w:color="auto"/>
                                        <w:left w:val="none" w:sz="0" w:space="0" w:color="auto"/>
                                        <w:bottom w:val="none" w:sz="0" w:space="0" w:color="auto"/>
                                        <w:right w:val="none" w:sz="0" w:space="0" w:color="auto"/>
                                      </w:divBdr>
                                      <w:divsChild>
                                        <w:div w:id="328481487">
                                          <w:marLeft w:val="0"/>
                                          <w:marRight w:val="0"/>
                                          <w:marTop w:val="0"/>
                                          <w:marBottom w:val="0"/>
                                          <w:divBdr>
                                            <w:top w:val="none" w:sz="0" w:space="0" w:color="auto"/>
                                            <w:left w:val="none" w:sz="0" w:space="0" w:color="auto"/>
                                            <w:bottom w:val="none" w:sz="0" w:space="0" w:color="auto"/>
                                            <w:right w:val="none" w:sz="0" w:space="0" w:color="auto"/>
                                          </w:divBdr>
                                          <w:divsChild>
                                            <w:div w:id="645748082">
                                              <w:marLeft w:val="0"/>
                                              <w:marRight w:val="0"/>
                                              <w:marTop w:val="0"/>
                                              <w:marBottom w:val="0"/>
                                              <w:divBdr>
                                                <w:top w:val="none" w:sz="0" w:space="0" w:color="auto"/>
                                                <w:left w:val="none" w:sz="0" w:space="0" w:color="auto"/>
                                                <w:bottom w:val="none" w:sz="0" w:space="0" w:color="auto"/>
                                                <w:right w:val="none" w:sz="0" w:space="0" w:color="auto"/>
                                              </w:divBdr>
                                              <w:divsChild>
                                                <w:div w:id="1780444659">
                                                  <w:marLeft w:val="0"/>
                                                  <w:marRight w:val="0"/>
                                                  <w:marTop w:val="0"/>
                                                  <w:marBottom w:val="0"/>
                                                  <w:divBdr>
                                                    <w:top w:val="none" w:sz="0" w:space="0" w:color="auto"/>
                                                    <w:left w:val="none" w:sz="0" w:space="0" w:color="auto"/>
                                                    <w:bottom w:val="none" w:sz="0" w:space="0" w:color="auto"/>
                                                    <w:right w:val="none" w:sz="0" w:space="0" w:color="auto"/>
                                                  </w:divBdr>
                                                  <w:divsChild>
                                                    <w:div w:id="1104620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17127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372132-0DA5-4D5F-A134-F54BCD09E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1113</Words>
  <Characters>6347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 (1701278)</cp:lastModifiedBy>
  <cp:revision>2</cp:revision>
  <dcterms:created xsi:type="dcterms:W3CDTF">2018-01-10T18:37:00Z</dcterms:created>
  <dcterms:modified xsi:type="dcterms:W3CDTF">2018-01-10T18:37:00Z</dcterms:modified>
</cp:coreProperties>
</file>