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AF0D3" w14:textId="77777777" w:rsidR="00EA25E9" w:rsidRPr="00E80228" w:rsidRDefault="00EA25E9" w:rsidP="00EA25E9">
      <w:pPr>
        <w:jc w:val="center"/>
        <w:rPr>
          <w:rFonts w:ascii="Arial" w:hAnsi="Arial" w:cs="Arial"/>
          <w:sz w:val="40"/>
          <w:szCs w:val="40"/>
        </w:rPr>
      </w:pPr>
      <w:r w:rsidRPr="00E80228">
        <w:rPr>
          <w:rFonts w:ascii="Arial" w:hAnsi="Arial" w:cs="Arial"/>
          <w:sz w:val="40"/>
          <w:szCs w:val="40"/>
        </w:rPr>
        <w:t>Student Name: Tariq Khan</w:t>
      </w:r>
    </w:p>
    <w:p w14:paraId="0BE5CFAF" w14:textId="77777777" w:rsidR="00EA25E9" w:rsidRPr="00E80228" w:rsidRDefault="00EA25E9" w:rsidP="00EA25E9">
      <w:pPr>
        <w:jc w:val="center"/>
        <w:rPr>
          <w:rFonts w:ascii="Arial" w:hAnsi="Arial" w:cs="Arial"/>
          <w:sz w:val="40"/>
          <w:szCs w:val="40"/>
          <w:lang w:val="en-GB"/>
        </w:rPr>
      </w:pPr>
      <w:r w:rsidRPr="00E80228">
        <w:rPr>
          <w:rFonts w:ascii="Arial" w:hAnsi="Arial" w:cs="Arial"/>
          <w:sz w:val="40"/>
          <w:szCs w:val="40"/>
        </w:rPr>
        <w:t xml:space="preserve">Student Number: </w:t>
      </w:r>
      <w:r w:rsidRPr="00E80228">
        <w:rPr>
          <w:rFonts w:ascii="Arial" w:hAnsi="Arial" w:cs="Arial"/>
          <w:sz w:val="40"/>
          <w:szCs w:val="40"/>
          <w:lang w:val="en-GB"/>
        </w:rPr>
        <w:t>2310915</w:t>
      </w:r>
    </w:p>
    <w:p w14:paraId="0A5D17F6" w14:textId="7CB9BAEE" w:rsidR="00EA25E9" w:rsidRPr="00E80228" w:rsidRDefault="00EA25E9" w:rsidP="00EA25E9">
      <w:pPr>
        <w:jc w:val="center"/>
        <w:rPr>
          <w:rFonts w:ascii="Arial" w:hAnsi="Arial" w:cs="Arial"/>
          <w:sz w:val="40"/>
          <w:szCs w:val="40"/>
        </w:rPr>
      </w:pPr>
      <w:r w:rsidRPr="00E80228">
        <w:rPr>
          <w:rFonts w:ascii="Arial" w:hAnsi="Arial" w:cs="Arial"/>
          <w:sz w:val="40"/>
          <w:szCs w:val="40"/>
        </w:rPr>
        <w:t>Module Code: LCL</w:t>
      </w:r>
      <w:r>
        <w:rPr>
          <w:rFonts w:ascii="Arial" w:hAnsi="Arial" w:cs="Arial"/>
          <w:sz w:val="40"/>
          <w:szCs w:val="40"/>
        </w:rPr>
        <w:t>6001</w:t>
      </w:r>
    </w:p>
    <w:p w14:paraId="306CF25D" w14:textId="19EFDF15" w:rsidR="00EA25E9" w:rsidRPr="00E80228" w:rsidRDefault="00EA25E9" w:rsidP="00EA25E9">
      <w:pPr>
        <w:jc w:val="center"/>
        <w:rPr>
          <w:rFonts w:ascii="Arial" w:hAnsi="Arial" w:cs="Arial"/>
          <w:sz w:val="40"/>
          <w:szCs w:val="40"/>
        </w:rPr>
      </w:pPr>
      <w:r w:rsidRPr="00E80228">
        <w:rPr>
          <w:rFonts w:ascii="Arial" w:hAnsi="Arial" w:cs="Arial"/>
          <w:sz w:val="40"/>
          <w:szCs w:val="40"/>
        </w:rPr>
        <w:t xml:space="preserve">Module Title: </w:t>
      </w:r>
      <w:r>
        <w:rPr>
          <w:rFonts w:ascii="Arial" w:hAnsi="Arial" w:cs="Arial"/>
          <w:sz w:val="40"/>
          <w:szCs w:val="40"/>
        </w:rPr>
        <w:t>Strategic</w:t>
      </w:r>
      <w:r>
        <w:rPr>
          <w:rFonts w:ascii="Arial" w:hAnsi="Arial" w:cs="Arial"/>
          <w:sz w:val="40"/>
          <w:szCs w:val="40"/>
        </w:rPr>
        <w:t xml:space="preserve"> Management</w:t>
      </w:r>
      <w:r>
        <w:rPr>
          <w:rFonts w:ascii="Arial" w:hAnsi="Arial" w:cs="Arial"/>
          <w:sz w:val="40"/>
          <w:szCs w:val="40"/>
        </w:rPr>
        <w:t xml:space="preserve"> </w:t>
      </w:r>
      <w:proofErr w:type="gramStart"/>
      <w:r>
        <w:rPr>
          <w:rFonts w:ascii="Arial" w:hAnsi="Arial" w:cs="Arial"/>
          <w:sz w:val="40"/>
          <w:szCs w:val="40"/>
        </w:rPr>
        <w:t>For</w:t>
      </w:r>
      <w:proofErr w:type="gramEnd"/>
      <w:r>
        <w:rPr>
          <w:rFonts w:ascii="Arial" w:hAnsi="Arial" w:cs="Arial"/>
          <w:sz w:val="40"/>
          <w:szCs w:val="40"/>
        </w:rPr>
        <w:t xml:space="preserve"> Business</w:t>
      </w:r>
    </w:p>
    <w:p w14:paraId="5E9AA3E3" w14:textId="791F3FC4" w:rsidR="00EA25E9" w:rsidRPr="002C1B60" w:rsidRDefault="00EA25E9" w:rsidP="00EA25E9">
      <w:pPr>
        <w:spacing w:before="120" w:after="120"/>
        <w:jc w:val="center"/>
        <w:rPr>
          <w:rFonts w:ascii="Arial" w:eastAsia="Arial" w:hAnsi="Arial" w:cs="Arial"/>
          <w:color w:val="000000" w:themeColor="text1"/>
          <w:sz w:val="40"/>
          <w:szCs w:val="40"/>
        </w:rPr>
      </w:pPr>
      <w:r w:rsidRPr="00E80228">
        <w:rPr>
          <w:rFonts w:ascii="Arial" w:hAnsi="Arial" w:cs="Arial"/>
          <w:sz w:val="40"/>
          <w:szCs w:val="40"/>
        </w:rPr>
        <w:t xml:space="preserve">Lecturer: </w:t>
      </w:r>
      <w:r>
        <w:rPr>
          <w:rFonts w:ascii="Arial" w:eastAsia="Arial" w:hAnsi="Arial" w:cs="Arial"/>
          <w:color w:val="000000" w:themeColor="text1"/>
          <w:sz w:val="40"/>
          <w:szCs w:val="40"/>
        </w:rPr>
        <w:t>Yohan Mendis</w:t>
      </w:r>
      <w:r>
        <w:rPr>
          <w:rFonts w:ascii="Arial" w:eastAsia="Arial" w:hAnsi="Arial" w:cs="Arial"/>
          <w:color w:val="000000" w:themeColor="text1"/>
          <w:sz w:val="40"/>
          <w:szCs w:val="40"/>
        </w:rPr>
        <w:t>/</w:t>
      </w:r>
      <w:r>
        <w:rPr>
          <w:rFonts w:ascii="Arial" w:eastAsia="Arial" w:hAnsi="Arial" w:cs="Arial"/>
          <w:color w:val="000000" w:themeColor="text1"/>
          <w:sz w:val="40"/>
          <w:szCs w:val="40"/>
        </w:rPr>
        <w:t>Nishi Ramsurrun</w:t>
      </w:r>
    </w:p>
    <w:p w14:paraId="16D4C096" w14:textId="77777777" w:rsidR="002C332D" w:rsidRDefault="002C332D"/>
    <w:p w14:paraId="4BFB47DC" w14:textId="77777777" w:rsidR="002D5737" w:rsidRDefault="002D5737"/>
    <w:p w14:paraId="6CAD34F5" w14:textId="77777777" w:rsidR="002D5737" w:rsidRDefault="002D5737"/>
    <w:p w14:paraId="5AF57CD8" w14:textId="77777777" w:rsidR="002D5737" w:rsidRDefault="002D5737"/>
    <w:p w14:paraId="5DD268D7" w14:textId="77777777" w:rsidR="002D5737" w:rsidRDefault="002D5737"/>
    <w:p w14:paraId="487B97C3" w14:textId="77777777" w:rsidR="002D5737" w:rsidRDefault="002D5737"/>
    <w:p w14:paraId="07528CE3" w14:textId="77777777" w:rsidR="002D5737" w:rsidRDefault="002D5737"/>
    <w:p w14:paraId="1214787B" w14:textId="77777777" w:rsidR="002D5737" w:rsidRDefault="002D5737"/>
    <w:p w14:paraId="6CB675F1" w14:textId="77777777" w:rsidR="002D5737" w:rsidRDefault="002D5737"/>
    <w:p w14:paraId="1E2F03AD" w14:textId="77777777" w:rsidR="002D5737" w:rsidRDefault="002D5737"/>
    <w:p w14:paraId="5C6E7561" w14:textId="77777777" w:rsidR="002D5737" w:rsidRDefault="002D5737"/>
    <w:p w14:paraId="701A3610" w14:textId="77777777" w:rsidR="002D5737" w:rsidRDefault="002D5737"/>
    <w:p w14:paraId="5F22574F" w14:textId="77777777" w:rsidR="002D5737" w:rsidRDefault="002D5737"/>
    <w:p w14:paraId="12DAD9C4" w14:textId="77777777" w:rsidR="002D5737" w:rsidRDefault="002D5737"/>
    <w:p w14:paraId="7DFCBD33" w14:textId="77777777" w:rsidR="002D5737" w:rsidRDefault="002D5737"/>
    <w:p w14:paraId="084A4D10" w14:textId="77777777" w:rsidR="002D5737" w:rsidRDefault="002D5737"/>
    <w:p w14:paraId="7E6807D1" w14:textId="77777777" w:rsidR="002D5737" w:rsidRDefault="002D5737"/>
    <w:p w14:paraId="549A67E0" w14:textId="77777777" w:rsidR="002D5737" w:rsidRDefault="002D5737"/>
    <w:p w14:paraId="2330CC9F" w14:textId="77777777" w:rsidR="002D5737" w:rsidRDefault="002D5737"/>
    <w:p w14:paraId="400EE44C" w14:textId="77777777" w:rsidR="002D5737" w:rsidRDefault="002D5737"/>
    <w:p w14:paraId="7169C12C" w14:textId="259B80A9" w:rsidR="002D5737" w:rsidRPr="002D5737" w:rsidRDefault="002D5737" w:rsidP="002D5737">
      <w:pPr>
        <w:spacing w:line="360" w:lineRule="auto"/>
        <w:jc w:val="center"/>
        <w:rPr>
          <w:rFonts w:ascii="Times New Roman" w:hAnsi="Times New Roman" w:cs="Times New Roman"/>
          <w:b/>
          <w:bCs/>
          <w:sz w:val="24"/>
          <w:szCs w:val="24"/>
        </w:rPr>
      </w:pPr>
      <w:r w:rsidRPr="002D5737">
        <w:rPr>
          <w:rFonts w:ascii="Times New Roman" w:hAnsi="Times New Roman" w:cs="Times New Roman"/>
          <w:b/>
          <w:bCs/>
          <w:sz w:val="24"/>
          <w:szCs w:val="24"/>
        </w:rPr>
        <w:lastRenderedPageBreak/>
        <w:t xml:space="preserve">Strategic Growth Report </w:t>
      </w:r>
      <w:proofErr w:type="gramStart"/>
      <w:r w:rsidRPr="002D5737">
        <w:rPr>
          <w:rFonts w:ascii="Times New Roman" w:hAnsi="Times New Roman" w:cs="Times New Roman"/>
          <w:b/>
          <w:bCs/>
          <w:sz w:val="24"/>
          <w:szCs w:val="24"/>
        </w:rPr>
        <w:t>for</w:t>
      </w:r>
      <w:proofErr w:type="gramEnd"/>
      <w:r w:rsidRPr="002D5737">
        <w:rPr>
          <w:rFonts w:ascii="Times New Roman" w:hAnsi="Times New Roman" w:cs="Times New Roman"/>
          <w:b/>
          <w:bCs/>
          <w:sz w:val="24"/>
          <w:szCs w:val="24"/>
        </w:rPr>
        <w:t xml:space="preserve"> Innocent Drinks</w:t>
      </w:r>
    </w:p>
    <w:p w14:paraId="6E00E67B" w14:textId="3B804A9A"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1</w:t>
      </w:r>
      <w:r w:rsidRPr="002D5737">
        <w:rPr>
          <w:rFonts w:ascii="Times New Roman" w:hAnsi="Times New Roman" w:cs="Times New Roman"/>
          <w:b/>
          <w:bCs/>
          <w:sz w:val="24"/>
          <w:szCs w:val="24"/>
          <w:lang w:val="en-GB"/>
        </w:rPr>
        <w:t>. Executive Summary</w:t>
      </w:r>
      <w:r w:rsidRPr="002D5737">
        <w:rPr>
          <w:rFonts w:ascii="Times New Roman" w:hAnsi="Times New Roman" w:cs="Times New Roman"/>
          <w:sz w:val="24"/>
          <w:szCs w:val="24"/>
          <w:lang w:val="en-GB"/>
        </w:rPr>
        <w:t xml:space="preserve"> </w:t>
      </w:r>
    </w:p>
    <w:p w14:paraId="5BB9272E"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This report examines the current strategic position of Innocent Drinks and recommends a suitable growth strategy for its future development. Innocent is a well-known UK brand that produces smoothies, juices, and plant-based drinks. The company has built a strong reputation for its ethical values, environmental responsibility, and friendly brand image. It is also recognised for its commitment to sustainability and responsible sourcing. However, despite its success, Innocent now faces several important challenges. These include strong competition in the health beverage market, rising production and supply chain costs, economic uncertainty, and pressure to continue innovating while protecting its brand identity.</w:t>
      </w:r>
    </w:p>
    <w:p w14:paraId="6920EFFE"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An analysis of the external environment shows that demand for healthy, natural, and sustainable drinks is continuing to grow. Many consumers are becoming more health conscious and are choosing functional and plant-based products to support their wellbeing. At the same time, inflation and higher living costs may reduce consumer spending on premium products. In addition, the beverage industry is highly competitive, and large supermarket retailers have strong bargaining power over suppliers.</w:t>
      </w:r>
    </w:p>
    <w:p w14:paraId="2FA3CCC6"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Based on this analysis, the report recommends that Innocent follow a combined product development and market development strategy. The company should introduce new functional drinks, such as immunity-boosting, protein-based, and health-focused smoothies. It should also expand carefully into selected international markets to reduce reliance on the UK market.</w:t>
      </w:r>
    </w:p>
    <w:p w14:paraId="39F3982E"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The proposed strategy has been evaluated using the Suitability, Feasibility, and Acceptability (SFA) framework. The evaluation shows that the strategy fits current market trends, is realistic based on company resources, and is acceptable to key stakeholders.</w:t>
      </w:r>
    </w:p>
    <w:p w14:paraId="5121E4CB"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Overall, the recommended strategy allows Innocent to achieve sustainable long-term growth while maintaining its ethical values and environmental commitments.</w:t>
      </w:r>
    </w:p>
    <w:p w14:paraId="2331CA85" w14:textId="0FF9495F"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 xml:space="preserve">2. </w:t>
      </w:r>
      <w:r w:rsidRPr="002D5737">
        <w:rPr>
          <w:rFonts w:ascii="Times New Roman" w:hAnsi="Times New Roman" w:cs="Times New Roman"/>
          <w:b/>
          <w:bCs/>
          <w:sz w:val="24"/>
          <w:szCs w:val="24"/>
          <w:lang w:val="en-GB"/>
        </w:rPr>
        <w:t>Introduction to Innocent Drinks</w:t>
      </w:r>
      <w:r w:rsidRPr="002D5737">
        <w:rPr>
          <w:rFonts w:ascii="Times New Roman" w:hAnsi="Times New Roman" w:cs="Times New Roman"/>
          <w:sz w:val="24"/>
          <w:szCs w:val="24"/>
          <w:lang w:val="en-GB"/>
        </w:rPr>
        <w:t xml:space="preserve"> </w:t>
      </w:r>
    </w:p>
    <w:p w14:paraId="59E267D1"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 xml:space="preserve">Innocent Drinks was founded in 1999 in London by three university graduates who wanted to create healthy drinks made from natural ingredients. The company began by selling smoothies and quickly gained popularity because of its simple recipes and honest brand </w:t>
      </w:r>
      <w:r w:rsidRPr="00F60B02">
        <w:rPr>
          <w:rFonts w:ascii="Times New Roman" w:hAnsi="Times New Roman" w:cs="Times New Roman"/>
          <w:sz w:val="24"/>
          <w:szCs w:val="24"/>
          <w:lang w:val="en-GB"/>
        </w:rPr>
        <w:lastRenderedPageBreak/>
        <w:t>message. Over time, Innocent expanded its product range to include juices, coconut water, and plant-based drinks. Today, it is recognised as one of the leading healthy beverage brands in the UK and several European countries.</w:t>
      </w:r>
    </w:p>
    <w:p w14:paraId="5DB5A201" w14:textId="77777777" w:rsidR="00F60B02" w:rsidRPr="00F60B02" w:rsidRDefault="00F60B02" w:rsidP="00F60B02">
      <w:pPr>
        <w:spacing w:line="360" w:lineRule="auto"/>
        <w:rPr>
          <w:rFonts w:ascii="Times New Roman" w:hAnsi="Times New Roman" w:cs="Times New Roman"/>
          <w:sz w:val="24"/>
          <w:szCs w:val="24"/>
          <w:lang w:val="en-GB"/>
        </w:rPr>
      </w:pPr>
    </w:p>
    <w:p w14:paraId="6734AC5D" w14:textId="136B0768"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The company’s mission is to “make natural, delicious food and drink that helps people live well and die old.” This mission highlights its focus on promoting healthy lifestyles through nutritious products. Innocent aims to provide drinks that are made from natural ingredients without artificial additives. Its vision is to “leave things better than we found them.” This reflects the company’s strong commitment to environmental protection and social responsibility.</w:t>
      </w:r>
    </w:p>
    <w:p w14:paraId="2DFB7210" w14:textId="24560784"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Innocent is a certified B Corporation, meaning it meets high standards of social and environmental performance, transparency, and accountability. The company works to reduce carbon emissions, use recyclable packaging, and source ingredients responsibly from farmers around the world. It also donates a portion of its profits to charitable causes and community projects.</w:t>
      </w:r>
    </w:p>
    <w:p w14:paraId="3588DD52" w14:textId="2253AC80" w:rsidR="002D5737" w:rsidRPr="002D5737"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The brand is known for its friendly, honest, and informal communication style. This has helped Innocent build trust and strong emotional connections with customers. However, as the company continues to grow internationally, it must carefully balance expansion with its ethical values and sustainability commitments to maintain its positive reputation.</w:t>
      </w:r>
      <w:r w:rsidR="002D5737" w:rsidRPr="002D5737">
        <w:rPr>
          <w:rFonts w:ascii="Times New Roman" w:hAnsi="Times New Roman" w:cs="Times New Roman"/>
          <w:sz w:val="24"/>
          <w:szCs w:val="24"/>
          <w:lang w:val="en-GB"/>
        </w:rPr>
        <w:t xml:space="preserve">3. </w:t>
      </w:r>
      <w:r w:rsidR="002D5737" w:rsidRPr="002D5737">
        <w:rPr>
          <w:rFonts w:ascii="Times New Roman" w:hAnsi="Times New Roman" w:cs="Times New Roman"/>
          <w:b/>
          <w:bCs/>
          <w:sz w:val="24"/>
          <w:szCs w:val="24"/>
          <w:lang w:val="en-GB"/>
        </w:rPr>
        <w:t>Evaluation of Current Market Situation</w:t>
      </w:r>
      <w:r w:rsidR="002D5737" w:rsidRPr="002D5737">
        <w:rPr>
          <w:rFonts w:ascii="Times New Roman" w:hAnsi="Times New Roman" w:cs="Times New Roman"/>
          <w:sz w:val="24"/>
          <w:szCs w:val="24"/>
          <w:lang w:val="en-GB"/>
        </w:rPr>
        <w:t xml:space="preserve"> </w:t>
      </w:r>
    </w:p>
    <w:p w14:paraId="489346C1" w14:textId="77777777" w:rsidR="00F60B02" w:rsidRPr="00F60B02" w:rsidRDefault="00F60B02" w:rsidP="00F60B02">
      <w:pPr>
        <w:spacing w:line="360" w:lineRule="auto"/>
        <w:rPr>
          <w:rFonts w:ascii="Times New Roman" w:hAnsi="Times New Roman" w:cs="Times New Roman"/>
          <w:b/>
          <w:bCs/>
          <w:sz w:val="24"/>
          <w:szCs w:val="24"/>
          <w:lang w:val="en-GB"/>
        </w:rPr>
      </w:pPr>
      <w:r w:rsidRPr="00F60B02">
        <w:rPr>
          <w:rFonts w:ascii="Times New Roman" w:hAnsi="Times New Roman" w:cs="Times New Roman"/>
          <w:b/>
          <w:bCs/>
          <w:sz w:val="24"/>
          <w:szCs w:val="24"/>
          <w:lang w:val="en-GB"/>
        </w:rPr>
        <w:t>PESTEL Analysis</w:t>
      </w:r>
    </w:p>
    <w:p w14:paraId="550E329A" w14:textId="77777777" w:rsidR="00F60B02" w:rsidRPr="00F60B02" w:rsidRDefault="00F60B02" w:rsidP="00F60B02">
      <w:pPr>
        <w:spacing w:line="360" w:lineRule="auto"/>
        <w:rPr>
          <w:rFonts w:ascii="Times New Roman" w:hAnsi="Times New Roman" w:cs="Times New Roman"/>
          <w:b/>
          <w:bCs/>
          <w:sz w:val="24"/>
          <w:szCs w:val="24"/>
          <w:lang w:val="en-GB"/>
        </w:rPr>
      </w:pPr>
      <w:r w:rsidRPr="00F60B02">
        <w:rPr>
          <w:rFonts w:ascii="Times New Roman" w:hAnsi="Times New Roman" w:cs="Times New Roman"/>
          <w:b/>
          <w:bCs/>
          <w:sz w:val="24"/>
          <w:szCs w:val="24"/>
          <w:lang w:val="en-GB"/>
        </w:rPr>
        <w:t>Political Factors</w:t>
      </w:r>
    </w:p>
    <w:p w14:paraId="1CB82BA5"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The UK government has introduced policies to reduce sugar consumption, including the Soft Drinks Industry Levy. Although Innocent products are generally natural and fruit-based, sugar content regulations still influence product development and labelling. Companies must ensure they meet health guidelines to avoid penalties or negative publicity.</w:t>
      </w:r>
    </w:p>
    <w:p w14:paraId="606F096B"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 xml:space="preserve">Brexit has also created changes in trade agreements and customs procedures. Innocent sources fruit and ingredients from different countries around the world. Changes in import duties, border checks, and transport delays can increase costs and affect supply reliability. In </w:t>
      </w:r>
      <w:r w:rsidRPr="00F60B02">
        <w:rPr>
          <w:rFonts w:ascii="Times New Roman" w:hAnsi="Times New Roman" w:cs="Times New Roman"/>
          <w:sz w:val="24"/>
          <w:szCs w:val="24"/>
          <w:lang w:val="en-GB"/>
        </w:rPr>
        <w:lastRenderedPageBreak/>
        <w:t>addition, government policies related to environmental protection and carbon reduction may require companies to invest more in sustainable production methods.</w:t>
      </w:r>
    </w:p>
    <w:p w14:paraId="2904C043" w14:textId="550392C2"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Overall, political factors create both pressure and responsibility for Innocent to maintain compliance and sustainability leadership.</w:t>
      </w:r>
    </w:p>
    <w:p w14:paraId="36508995" w14:textId="77777777" w:rsidR="00F60B02" w:rsidRPr="00F60B02" w:rsidRDefault="00F60B02" w:rsidP="00F60B02">
      <w:pPr>
        <w:spacing w:line="360" w:lineRule="auto"/>
        <w:rPr>
          <w:rFonts w:ascii="Times New Roman" w:hAnsi="Times New Roman" w:cs="Times New Roman"/>
          <w:b/>
          <w:bCs/>
          <w:sz w:val="24"/>
          <w:szCs w:val="24"/>
          <w:lang w:val="en-GB"/>
        </w:rPr>
      </w:pPr>
      <w:r w:rsidRPr="00F60B02">
        <w:rPr>
          <w:rFonts w:ascii="Times New Roman" w:hAnsi="Times New Roman" w:cs="Times New Roman"/>
          <w:b/>
          <w:bCs/>
          <w:sz w:val="24"/>
          <w:szCs w:val="24"/>
          <w:lang w:val="en-GB"/>
        </w:rPr>
        <w:t>Economic Factors</w:t>
      </w:r>
    </w:p>
    <w:p w14:paraId="4ABAD84B"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The UK economy has experienced inflation and higher living costs. This reduces disposable income for many households. As a premium brand, Innocent may face pressure from customers who switch to cheaper supermarket own-brand drinks.</w:t>
      </w:r>
    </w:p>
    <w:p w14:paraId="7D0893CD"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However, some consumers remain loyal to trusted brands, especially those that promote health and sustainability. Health-conscious customers may continue to pay higher prices if they believe the product provides value.</w:t>
      </w:r>
    </w:p>
    <w:p w14:paraId="25EE3256" w14:textId="40EE35CD"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Exchange rate fluctuations also affect the cost of imported fruit and raw materials. If the pound weakens, ingredient costs increase. Rising energy and transport costs further affect production expenses. Therefore, economic conditions can influence both consumer demand and operational costs.</w:t>
      </w:r>
    </w:p>
    <w:p w14:paraId="3E0DD3AD" w14:textId="77777777" w:rsidR="00F60B02" w:rsidRPr="00F60B02" w:rsidRDefault="00F60B02" w:rsidP="00F60B02">
      <w:pPr>
        <w:spacing w:line="360" w:lineRule="auto"/>
        <w:rPr>
          <w:rFonts w:ascii="Times New Roman" w:hAnsi="Times New Roman" w:cs="Times New Roman"/>
          <w:b/>
          <w:bCs/>
          <w:sz w:val="24"/>
          <w:szCs w:val="24"/>
          <w:lang w:val="en-GB"/>
        </w:rPr>
      </w:pPr>
      <w:r w:rsidRPr="00F60B02">
        <w:rPr>
          <w:rFonts w:ascii="Times New Roman" w:hAnsi="Times New Roman" w:cs="Times New Roman"/>
          <w:b/>
          <w:bCs/>
          <w:sz w:val="24"/>
          <w:szCs w:val="24"/>
          <w:lang w:val="en-GB"/>
        </w:rPr>
        <w:t>Social Factors</w:t>
      </w:r>
    </w:p>
    <w:p w14:paraId="337E63CC"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There is a strong and growing trend towards healthier lifestyles. Many consumers are more aware of nutrition, natural ingredients, and plant-based diets. Functional drinks that provide additional health benefits, such as immunity or energy support, are becoming more popular.</w:t>
      </w:r>
    </w:p>
    <w:p w14:paraId="12C75BAF"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Consumers also care more about ethical sourcing, environmental protection, and corporate responsibility. They expect transparency from companies about where ingredients come from and how products are made.</w:t>
      </w:r>
    </w:p>
    <w:p w14:paraId="0515027F"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This social trend strongly benefits Innocent because its brand identity is built around health, simplicity, and sustainability. However, expectations are increasing, and the company must continue to meet high standards to maintain trust.</w:t>
      </w:r>
    </w:p>
    <w:p w14:paraId="120D8547" w14:textId="1F25B03B" w:rsidR="00F60B02" w:rsidRPr="00F60B02" w:rsidRDefault="00F60B02" w:rsidP="00F60B02">
      <w:pPr>
        <w:spacing w:line="360" w:lineRule="auto"/>
        <w:rPr>
          <w:rFonts w:ascii="Times New Roman" w:hAnsi="Times New Roman" w:cs="Times New Roman"/>
          <w:sz w:val="24"/>
          <w:szCs w:val="24"/>
          <w:lang w:val="en-GB"/>
        </w:rPr>
      </w:pPr>
    </w:p>
    <w:p w14:paraId="2BBE9EAE" w14:textId="77777777" w:rsidR="00F60B02" w:rsidRPr="00F60B02" w:rsidRDefault="00F60B02" w:rsidP="00F60B02">
      <w:pPr>
        <w:spacing w:line="360" w:lineRule="auto"/>
        <w:rPr>
          <w:rFonts w:ascii="Times New Roman" w:hAnsi="Times New Roman" w:cs="Times New Roman"/>
          <w:b/>
          <w:bCs/>
          <w:sz w:val="24"/>
          <w:szCs w:val="24"/>
          <w:lang w:val="en-GB"/>
        </w:rPr>
      </w:pPr>
      <w:r w:rsidRPr="00F60B02">
        <w:rPr>
          <w:rFonts w:ascii="Times New Roman" w:hAnsi="Times New Roman" w:cs="Times New Roman"/>
          <w:b/>
          <w:bCs/>
          <w:sz w:val="24"/>
          <w:szCs w:val="24"/>
          <w:lang w:val="en-GB"/>
        </w:rPr>
        <w:t>Technological Factors</w:t>
      </w:r>
    </w:p>
    <w:p w14:paraId="4ADA414B"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lastRenderedPageBreak/>
        <w:t>Advances in food technology allow companies to develop improved recipes, preserve nutrients more effectively, and extend product shelf life naturally. Packaging technology is also improving, with greater use of recyclable and plant-based materials.</w:t>
      </w:r>
    </w:p>
    <w:p w14:paraId="3207AA0C"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Digital marketing and social media platforms allow Innocent to communicate directly with customers. Online engagement helps strengthen brand loyalty and promote sustainability initiatives.</w:t>
      </w:r>
    </w:p>
    <w:p w14:paraId="6B1352FE"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Technology also supports supply chain management, making operations more efficient and transparent. Investing in innovation is important for maintaining competitiveness.</w:t>
      </w:r>
    </w:p>
    <w:p w14:paraId="5F63C2CC" w14:textId="624F8171" w:rsidR="00F60B02" w:rsidRPr="00F60B02" w:rsidRDefault="00F60B02" w:rsidP="00F60B02">
      <w:pPr>
        <w:spacing w:line="360" w:lineRule="auto"/>
        <w:rPr>
          <w:rFonts w:ascii="Times New Roman" w:hAnsi="Times New Roman" w:cs="Times New Roman"/>
          <w:sz w:val="24"/>
          <w:szCs w:val="24"/>
          <w:lang w:val="en-GB"/>
        </w:rPr>
      </w:pPr>
    </w:p>
    <w:p w14:paraId="1134F4F0" w14:textId="77777777" w:rsidR="00F60B02" w:rsidRPr="00F60B02" w:rsidRDefault="00F60B02" w:rsidP="00F60B02">
      <w:pPr>
        <w:spacing w:line="360" w:lineRule="auto"/>
        <w:rPr>
          <w:rFonts w:ascii="Times New Roman" w:hAnsi="Times New Roman" w:cs="Times New Roman"/>
          <w:b/>
          <w:bCs/>
          <w:sz w:val="24"/>
          <w:szCs w:val="24"/>
          <w:lang w:val="en-GB"/>
        </w:rPr>
      </w:pPr>
      <w:r w:rsidRPr="00F60B02">
        <w:rPr>
          <w:rFonts w:ascii="Times New Roman" w:hAnsi="Times New Roman" w:cs="Times New Roman"/>
          <w:b/>
          <w:bCs/>
          <w:sz w:val="24"/>
          <w:szCs w:val="24"/>
          <w:lang w:val="en-GB"/>
        </w:rPr>
        <w:t>Environmental Factors</w:t>
      </w:r>
    </w:p>
    <w:p w14:paraId="37A55316"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Climate change is one of the biggest challenges for beverage companies. Extreme weather conditions such as droughts, floods, and storms can reduce fruit harvests. This can lead to supply shortages and higher ingredient prices.</w:t>
      </w:r>
    </w:p>
    <w:p w14:paraId="5C7139CC"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Consumers are increasingly concerned about environmental impact. They expect companies to reduce carbon emissions, minimise plastic use, and use renewable energy where possible.</w:t>
      </w:r>
    </w:p>
    <w:p w14:paraId="229110E3" w14:textId="674BCEF5"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Innocent has already made commitments to sustainability, but maintaining these standards during expansion will require continuous investment and monitoring.</w:t>
      </w:r>
    </w:p>
    <w:p w14:paraId="32419055" w14:textId="77777777" w:rsidR="00F60B02" w:rsidRPr="00F60B02" w:rsidRDefault="00F60B02" w:rsidP="00F60B02">
      <w:pPr>
        <w:spacing w:line="360" w:lineRule="auto"/>
        <w:rPr>
          <w:rFonts w:ascii="Times New Roman" w:hAnsi="Times New Roman" w:cs="Times New Roman"/>
          <w:b/>
          <w:bCs/>
          <w:sz w:val="24"/>
          <w:szCs w:val="24"/>
          <w:lang w:val="en-GB"/>
        </w:rPr>
      </w:pPr>
      <w:r w:rsidRPr="00F60B02">
        <w:rPr>
          <w:rFonts w:ascii="Times New Roman" w:hAnsi="Times New Roman" w:cs="Times New Roman"/>
          <w:b/>
          <w:bCs/>
          <w:sz w:val="24"/>
          <w:szCs w:val="24"/>
          <w:lang w:val="en-GB"/>
        </w:rPr>
        <w:t>Legal Factors</w:t>
      </w:r>
    </w:p>
    <w:p w14:paraId="184AEBBE"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Food safety regulations, labelling laws, and advertising standards are strict in the UK and Europe. Companies must clearly show nutritional information and avoid misleading health claims.</w:t>
      </w:r>
    </w:p>
    <w:p w14:paraId="0D4289DB"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Environmental regulations are also becoming stricter. Companies that fail to meet standards may face fines, legal action, or damage to their reputation.</w:t>
      </w:r>
    </w:p>
    <w:p w14:paraId="7A847AC7" w14:textId="51BF6979"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Therefore, legal compliance is essential for protecting both financial performance and brand image.</w:t>
      </w:r>
    </w:p>
    <w:p w14:paraId="476710A4" w14:textId="77777777" w:rsidR="00F60B02" w:rsidRPr="00F60B02" w:rsidRDefault="00F60B02" w:rsidP="00F60B02">
      <w:pPr>
        <w:spacing w:line="360" w:lineRule="auto"/>
        <w:rPr>
          <w:rFonts w:ascii="Times New Roman" w:hAnsi="Times New Roman" w:cs="Times New Roman"/>
          <w:b/>
          <w:bCs/>
          <w:sz w:val="24"/>
          <w:szCs w:val="24"/>
          <w:lang w:val="en-GB"/>
        </w:rPr>
      </w:pPr>
      <w:r w:rsidRPr="00F60B02">
        <w:rPr>
          <w:rFonts w:ascii="Times New Roman" w:hAnsi="Times New Roman" w:cs="Times New Roman"/>
          <w:b/>
          <w:bCs/>
          <w:sz w:val="24"/>
          <w:szCs w:val="24"/>
          <w:lang w:val="en-GB"/>
        </w:rPr>
        <w:t>Porter’s Five Forces</w:t>
      </w:r>
    </w:p>
    <w:p w14:paraId="57F6303B" w14:textId="77777777" w:rsidR="00F60B02" w:rsidRPr="00F60B02" w:rsidRDefault="00F60B02" w:rsidP="00F60B02">
      <w:pPr>
        <w:spacing w:line="360" w:lineRule="auto"/>
        <w:rPr>
          <w:rFonts w:ascii="Times New Roman" w:hAnsi="Times New Roman" w:cs="Times New Roman"/>
          <w:b/>
          <w:bCs/>
          <w:sz w:val="24"/>
          <w:szCs w:val="24"/>
          <w:lang w:val="en-GB"/>
        </w:rPr>
      </w:pPr>
      <w:r w:rsidRPr="00F60B02">
        <w:rPr>
          <w:rFonts w:ascii="Times New Roman" w:hAnsi="Times New Roman" w:cs="Times New Roman"/>
          <w:b/>
          <w:bCs/>
          <w:sz w:val="24"/>
          <w:szCs w:val="24"/>
          <w:lang w:val="en-GB"/>
        </w:rPr>
        <w:t>Competitive Rivalry – High</w:t>
      </w:r>
    </w:p>
    <w:p w14:paraId="1AA51A4F"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lastRenderedPageBreak/>
        <w:t>The beverage industry is highly competitive. Innocent competes with large multinational brands, local companies, and supermarket own-label products. Many competitors offer similar smoothies and plant-based drinks.</w:t>
      </w:r>
    </w:p>
    <w:p w14:paraId="4AEEF821"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Price competition is strong, especially from supermarket brands that offer cheaper alternatives. Continuous innovation and strong branding are necessary to maintain market share.</w:t>
      </w:r>
    </w:p>
    <w:p w14:paraId="4CB1E301" w14:textId="06CBEE44" w:rsidR="00F60B02" w:rsidRPr="00F60B02" w:rsidRDefault="00F60B02" w:rsidP="00F60B02">
      <w:pPr>
        <w:spacing w:line="360" w:lineRule="auto"/>
        <w:rPr>
          <w:rFonts w:ascii="Times New Roman" w:hAnsi="Times New Roman" w:cs="Times New Roman"/>
          <w:sz w:val="24"/>
          <w:szCs w:val="24"/>
          <w:lang w:val="en-GB"/>
        </w:rPr>
      </w:pPr>
    </w:p>
    <w:p w14:paraId="5F5E6F1C" w14:textId="77777777" w:rsidR="00F60B02" w:rsidRPr="00F60B02" w:rsidRDefault="00F60B02" w:rsidP="00F60B02">
      <w:pPr>
        <w:spacing w:line="360" w:lineRule="auto"/>
        <w:rPr>
          <w:rFonts w:ascii="Times New Roman" w:hAnsi="Times New Roman" w:cs="Times New Roman"/>
          <w:b/>
          <w:bCs/>
          <w:sz w:val="24"/>
          <w:szCs w:val="24"/>
          <w:lang w:val="en-GB"/>
        </w:rPr>
      </w:pPr>
      <w:r w:rsidRPr="00F60B02">
        <w:rPr>
          <w:rFonts w:ascii="Times New Roman" w:hAnsi="Times New Roman" w:cs="Times New Roman"/>
          <w:b/>
          <w:bCs/>
          <w:sz w:val="24"/>
          <w:szCs w:val="24"/>
          <w:lang w:val="en-GB"/>
        </w:rPr>
        <w:t>Threat of New Entrants – Moderate</w:t>
      </w:r>
    </w:p>
    <w:p w14:paraId="44D96588"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Starting a small beverage company is relatively easy. However, building brand recognition, securing supermarket contracts, and achieving large-scale distribution are difficult.</w:t>
      </w:r>
    </w:p>
    <w:p w14:paraId="6318DC82"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Innocent’s strong brand reputation and established retailer relationships provide protection against small new entrants.</w:t>
      </w:r>
    </w:p>
    <w:p w14:paraId="4BD059B7" w14:textId="566F4C38" w:rsidR="00F60B02" w:rsidRPr="00F60B02" w:rsidRDefault="00F60B02" w:rsidP="00F60B02">
      <w:pPr>
        <w:spacing w:line="360" w:lineRule="auto"/>
        <w:rPr>
          <w:rFonts w:ascii="Times New Roman" w:hAnsi="Times New Roman" w:cs="Times New Roman"/>
          <w:sz w:val="24"/>
          <w:szCs w:val="24"/>
          <w:lang w:val="en-GB"/>
        </w:rPr>
      </w:pPr>
    </w:p>
    <w:p w14:paraId="130EB04D" w14:textId="77777777" w:rsidR="00F60B02" w:rsidRPr="00F60B02" w:rsidRDefault="00F60B02" w:rsidP="00F60B02">
      <w:pPr>
        <w:spacing w:line="360" w:lineRule="auto"/>
        <w:rPr>
          <w:rFonts w:ascii="Times New Roman" w:hAnsi="Times New Roman" w:cs="Times New Roman"/>
          <w:b/>
          <w:bCs/>
          <w:sz w:val="24"/>
          <w:szCs w:val="24"/>
          <w:lang w:val="en-GB"/>
        </w:rPr>
      </w:pPr>
      <w:r w:rsidRPr="00F60B02">
        <w:rPr>
          <w:rFonts w:ascii="Times New Roman" w:hAnsi="Times New Roman" w:cs="Times New Roman"/>
          <w:b/>
          <w:bCs/>
          <w:sz w:val="24"/>
          <w:szCs w:val="24"/>
          <w:lang w:val="en-GB"/>
        </w:rPr>
        <w:t>Bargaining Power of Suppliers – Moderate to High</w:t>
      </w:r>
    </w:p>
    <w:p w14:paraId="358E4640"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Fruit suppliers have influence because supply depends on global farming conditions. Climate change and transport costs increase uncertainty. If supply decreases, prices increase.</w:t>
      </w:r>
    </w:p>
    <w:p w14:paraId="2E29DBA5"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To reduce risk, Innocent must build long-term relationships with suppliers and possibly diversify sourcing regions.</w:t>
      </w:r>
    </w:p>
    <w:p w14:paraId="16DC0CFB" w14:textId="14FA03C5" w:rsidR="00F60B02" w:rsidRPr="00F60B02" w:rsidRDefault="00F60B02" w:rsidP="00F60B02">
      <w:pPr>
        <w:spacing w:line="360" w:lineRule="auto"/>
        <w:rPr>
          <w:rFonts w:ascii="Times New Roman" w:hAnsi="Times New Roman" w:cs="Times New Roman"/>
          <w:sz w:val="24"/>
          <w:szCs w:val="24"/>
          <w:lang w:val="en-GB"/>
        </w:rPr>
      </w:pPr>
    </w:p>
    <w:p w14:paraId="12EAA9F7" w14:textId="77777777" w:rsidR="00F60B02" w:rsidRPr="00F60B02" w:rsidRDefault="00F60B02" w:rsidP="00F60B02">
      <w:pPr>
        <w:spacing w:line="360" w:lineRule="auto"/>
        <w:rPr>
          <w:rFonts w:ascii="Times New Roman" w:hAnsi="Times New Roman" w:cs="Times New Roman"/>
          <w:b/>
          <w:bCs/>
          <w:sz w:val="24"/>
          <w:szCs w:val="24"/>
          <w:lang w:val="en-GB"/>
        </w:rPr>
      </w:pPr>
      <w:r w:rsidRPr="00F60B02">
        <w:rPr>
          <w:rFonts w:ascii="Times New Roman" w:hAnsi="Times New Roman" w:cs="Times New Roman"/>
          <w:b/>
          <w:bCs/>
          <w:sz w:val="24"/>
          <w:szCs w:val="24"/>
          <w:lang w:val="en-GB"/>
        </w:rPr>
        <w:t>Bargaining Power of Buyers – High</w:t>
      </w:r>
    </w:p>
    <w:p w14:paraId="4F8725B9"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Supermarkets and large retailers have strong power because they control shelf space and pricing. They can negotiate lower prices or promote their own brands instead.</w:t>
      </w:r>
    </w:p>
    <w:p w14:paraId="0EBEFE81"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Consumers also have many choices and can easily switch to alternative drinks. This increases pressure on Innocent to maintain quality and brand loyalty.</w:t>
      </w:r>
    </w:p>
    <w:p w14:paraId="50365B9A" w14:textId="14F84EF7" w:rsidR="00F60B02" w:rsidRPr="00F60B02" w:rsidRDefault="00F60B02" w:rsidP="00F60B02">
      <w:pPr>
        <w:spacing w:line="360" w:lineRule="auto"/>
        <w:rPr>
          <w:rFonts w:ascii="Times New Roman" w:hAnsi="Times New Roman" w:cs="Times New Roman"/>
          <w:sz w:val="24"/>
          <w:szCs w:val="24"/>
          <w:lang w:val="en-GB"/>
        </w:rPr>
      </w:pPr>
    </w:p>
    <w:p w14:paraId="5064FA63" w14:textId="77777777" w:rsidR="00F60B02" w:rsidRPr="00F60B02" w:rsidRDefault="00F60B02" w:rsidP="00F60B02">
      <w:pPr>
        <w:spacing w:line="360" w:lineRule="auto"/>
        <w:rPr>
          <w:rFonts w:ascii="Times New Roman" w:hAnsi="Times New Roman" w:cs="Times New Roman"/>
          <w:b/>
          <w:bCs/>
          <w:sz w:val="24"/>
          <w:szCs w:val="24"/>
          <w:lang w:val="en-GB"/>
        </w:rPr>
      </w:pPr>
      <w:r w:rsidRPr="00F60B02">
        <w:rPr>
          <w:rFonts w:ascii="Times New Roman" w:hAnsi="Times New Roman" w:cs="Times New Roman"/>
          <w:b/>
          <w:bCs/>
          <w:sz w:val="24"/>
          <w:szCs w:val="24"/>
          <w:lang w:val="en-GB"/>
        </w:rPr>
        <w:t>Threat of Substitutes – High</w:t>
      </w:r>
    </w:p>
    <w:p w14:paraId="4CE680D4"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lastRenderedPageBreak/>
        <w:t>Customers can substitute smoothies with fresh fruit, homemade juices, protein shakes, flavoured water, or other health drinks. Because switching costs are low, Innocent must continuously offer added value.</w:t>
      </w:r>
    </w:p>
    <w:p w14:paraId="41E92F30" w14:textId="19E8D9CD" w:rsidR="00F60B02" w:rsidRPr="00F60B02" w:rsidRDefault="00F60B02" w:rsidP="00F60B02">
      <w:pPr>
        <w:spacing w:line="360" w:lineRule="auto"/>
        <w:rPr>
          <w:rFonts w:ascii="Times New Roman" w:hAnsi="Times New Roman" w:cs="Times New Roman"/>
          <w:sz w:val="24"/>
          <w:szCs w:val="24"/>
          <w:lang w:val="en-GB"/>
        </w:rPr>
      </w:pPr>
    </w:p>
    <w:p w14:paraId="29C42D0A" w14:textId="77777777" w:rsidR="00F60B02" w:rsidRPr="00F60B02" w:rsidRDefault="00F60B02" w:rsidP="00F60B02">
      <w:pPr>
        <w:spacing w:line="360" w:lineRule="auto"/>
        <w:rPr>
          <w:rFonts w:ascii="Times New Roman" w:hAnsi="Times New Roman" w:cs="Times New Roman"/>
          <w:b/>
          <w:bCs/>
          <w:sz w:val="24"/>
          <w:szCs w:val="24"/>
          <w:lang w:val="en-GB"/>
        </w:rPr>
      </w:pPr>
      <w:r w:rsidRPr="00F60B02">
        <w:rPr>
          <w:rFonts w:ascii="Times New Roman" w:hAnsi="Times New Roman" w:cs="Times New Roman"/>
          <w:b/>
          <w:bCs/>
          <w:sz w:val="24"/>
          <w:szCs w:val="24"/>
          <w:lang w:val="en-GB"/>
        </w:rPr>
        <w:t>SWOT Analysis</w:t>
      </w:r>
    </w:p>
    <w:p w14:paraId="6600A1FC" w14:textId="77777777" w:rsidR="00F60B02" w:rsidRPr="00F60B02" w:rsidRDefault="00F60B02" w:rsidP="00F60B02">
      <w:pPr>
        <w:spacing w:line="360" w:lineRule="auto"/>
        <w:rPr>
          <w:rFonts w:ascii="Times New Roman" w:hAnsi="Times New Roman" w:cs="Times New Roman"/>
          <w:b/>
          <w:bCs/>
          <w:sz w:val="24"/>
          <w:szCs w:val="24"/>
          <w:lang w:val="en-GB"/>
        </w:rPr>
      </w:pPr>
      <w:r w:rsidRPr="00F60B02">
        <w:rPr>
          <w:rFonts w:ascii="Times New Roman" w:hAnsi="Times New Roman" w:cs="Times New Roman"/>
          <w:b/>
          <w:bCs/>
          <w:sz w:val="24"/>
          <w:szCs w:val="24"/>
          <w:lang w:val="en-GB"/>
        </w:rPr>
        <w:t>Strengths</w:t>
      </w:r>
    </w:p>
    <w:p w14:paraId="41533A15" w14:textId="77777777" w:rsidR="00F60B02" w:rsidRPr="00F60B02" w:rsidRDefault="00F60B02" w:rsidP="00F60B02">
      <w:pPr>
        <w:numPr>
          <w:ilvl w:val="0"/>
          <w:numId w:val="19"/>
        </w:num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Strong and trusted brand image</w:t>
      </w:r>
    </w:p>
    <w:p w14:paraId="30E802EF" w14:textId="77777777" w:rsidR="00F60B02" w:rsidRPr="00F60B02" w:rsidRDefault="00F60B02" w:rsidP="00F60B02">
      <w:pPr>
        <w:numPr>
          <w:ilvl w:val="0"/>
          <w:numId w:val="19"/>
        </w:num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Clear ethical mission and sustainability focus</w:t>
      </w:r>
    </w:p>
    <w:p w14:paraId="4FC5535B" w14:textId="77777777" w:rsidR="00F60B02" w:rsidRPr="00F60B02" w:rsidRDefault="00F60B02" w:rsidP="00F60B02">
      <w:pPr>
        <w:numPr>
          <w:ilvl w:val="0"/>
          <w:numId w:val="19"/>
        </w:num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B Corp certification</w:t>
      </w:r>
    </w:p>
    <w:p w14:paraId="601B9D4D" w14:textId="77777777" w:rsidR="00F60B02" w:rsidRPr="00F60B02" w:rsidRDefault="00F60B02" w:rsidP="00F60B02">
      <w:pPr>
        <w:numPr>
          <w:ilvl w:val="0"/>
          <w:numId w:val="19"/>
        </w:num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Loyal customer base</w:t>
      </w:r>
    </w:p>
    <w:p w14:paraId="1E6E8B9C" w14:textId="77777777" w:rsidR="00F60B02" w:rsidRPr="00F60B02" w:rsidRDefault="00F60B02" w:rsidP="00F60B02">
      <w:pPr>
        <w:numPr>
          <w:ilvl w:val="0"/>
          <w:numId w:val="19"/>
        </w:num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Innovation in healthy products</w:t>
      </w:r>
    </w:p>
    <w:p w14:paraId="11EEA416" w14:textId="77777777" w:rsidR="00F60B02" w:rsidRPr="00F60B02" w:rsidRDefault="00F60B02" w:rsidP="00F60B02">
      <w:pPr>
        <w:spacing w:line="360" w:lineRule="auto"/>
        <w:rPr>
          <w:rFonts w:ascii="Times New Roman" w:hAnsi="Times New Roman" w:cs="Times New Roman"/>
          <w:b/>
          <w:bCs/>
          <w:sz w:val="24"/>
          <w:szCs w:val="24"/>
          <w:lang w:val="en-GB"/>
        </w:rPr>
      </w:pPr>
      <w:r w:rsidRPr="00F60B02">
        <w:rPr>
          <w:rFonts w:ascii="Times New Roman" w:hAnsi="Times New Roman" w:cs="Times New Roman"/>
          <w:b/>
          <w:bCs/>
          <w:sz w:val="24"/>
          <w:szCs w:val="24"/>
          <w:lang w:val="en-GB"/>
        </w:rPr>
        <w:t>Weaknesses</w:t>
      </w:r>
    </w:p>
    <w:p w14:paraId="0B198D41" w14:textId="77777777" w:rsidR="00F60B02" w:rsidRPr="00F60B02" w:rsidRDefault="00F60B02" w:rsidP="00F60B02">
      <w:pPr>
        <w:numPr>
          <w:ilvl w:val="0"/>
          <w:numId w:val="20"/>
        </w:num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Premium pricing compared to competitors</w:t>
      </w:r>
    </w:p>
    <w:p w14:paraId="6E4C9EFF" w14:textId="77777777" w:rsidR="00F60B02" w:rsidRPr="00F60B02" w:rsidRDefault="00F60B02" w:rsidP="00F60B02">
      <w:pPr>
        <w:numPr>
          <w:ilvl w:val="0"/>
          <w:numId w:val="20"/>
        </w:num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Heavy reliance on supermarket distribution</w:t>
      </w:r>
    </w:p>
    <w:p w14:paraId="0C7C992C" w14:textId="77777777" w:rsidR="00F60B02" w:rsidRPr="00F60B02" w:rsidRDefault="00F60B02" w:rsidP="00F60B02">
      <w:pPr>
        <w:numPr>
          <w:ilvl w:val="0"/>
          <w:numId w:val="20"/>
        </w:num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Exposure to global supply chain risks</w:t>
      </w:r>
    </w:p>
    <w:p w14:paraId="230CDC44" w14:textId="77777777" w:rsidR="00F60B02" w:rsidRPr="00F60B02" w:rsidRDefault="00F60B02" w:rsidP="00F60B02">
      <w:pPr>
        <w:numPr>
          <w:ilvl w:val="0"/>
          <w:numId w:val="20"/>
        </w:num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Limited product diversification outside beverages</w:t>
      </w:r>
    </w:p>
    <w:p w14:paraId="3F6AE7C8" w14:textId="77777777" w:rsidR="00F60B02" w:rsidRPr="00F60B02" w:rsidRDefault="00F60B02" w:rsidP="00F60B02">
      <w:pPr>
        <w:spacing w:line="360" w:lineRule="auto"/>
        <w:rPr>
          <w:rFonts w:ascii="Times New Roman" w:hAnsi="Times New Roman" w:cs="Times New Roman"/>
          <w:b/>
          <w:bCs/>
          <w:sz w:val="24"/>
          <w:szCs w:val="24"/>
          <w:lang w:val="en-GB"/>
        </w:rPr>
      </w:pPr>
      <w:r w:rsidRPr="00F60B02">
        <w:rPr>
          <w:rFonts w:ascii="Times New Roman" w:hAnsi="Times New Roman" w:cs="Times New Roman"/>
          <w:b/>
          <w:bCs/>
          <w:sz w:val="24"/>
          <w:szCs w:val="24"/>
          <w:lang w:val="en-GB"/>
        </w:rPr>
        <w:t>Opportunities</w:t>
      </w:r>
    </w:p>
    <w:p w14:paraId="034ABDA6" w14:textId="77777777" w:rsidR="00F60B02" w:rsidRPr="00F60B02" w:rsidRDefault="00F60B02" w:rsidP="00F60B02">
      <w:pPr>
        <w:numPr>
          <w:ilvl w:val="0"/>
          <w:numId w:val="21"/>
        </w:num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Growing demand for functional and plant-based drinks</w:t>
      </w:r>
    </w:p>
    <w:p w14:paraId="655A428C" w14:textId="77777777" w:rsidR="00F60B02" w:rsidRPr="00F60B02" w:rsidRDefault="00F60B02" w:rsidP="00F60B02">
      <w:pPr>
        <w:numPr>
          <w:ilvl w:val="0"/>
          <w:numId w:val="21"/>
        </w:num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Expansion into emerging international markets</w:t>
      </w:r>
    </w:p>
    <w:p w14:paraId="52B7EC5F" w14:textId="77777777" w:rsidR="00F60B02" w:rsidRPr="00F60B02" w:rsidRDefault="00F60B02" w:rsidP="00F60B02">
      <w:pPr>
        <w:numPr>
          <w:ilvl w:val="0"/>
          <w:numId w:val="21"/>
        </w:num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Sustainable packaging innovation</w:t>
      </w:r>
    </w:p>
    <w:p w14:paraId="74F3DE7C" w14:textId="77777777" w:rsidR="00F60B02" w:rsidRPr="00F60B02" w:rsidRDefault="00F60B02" w:rsidP="00F60B02">
      <w:pPr>
        <w:numPr>
          <w:ilvl w:val="0"/>
          <w:numId w:val="21"/>
        </w:num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Direct-to-consumer digital sales channels</w:t>
      </w:r>
    </w:p>
    <w:p w14:paraId="4AAB436B" w14:textId="77777777" w:rsidR="00F60B02" w:rsidRPr="00F60B02" w:rsidRDefault="00F60B02" w:rsidP="00F60B02">
      <w:pPr>
        <w:spacing w:line="360" w:lineRule="auto"/>
        <w:rPr>
          <w:rFonts w:ascii="Times New Roman" w:hAnsi="Times New Roman" w:cs="Times New Roman"/>
          <w:b/>
          <w:bCs/>
          <w:sz w:val="24"/>
          <w:szCs w:val="24"/>
          <w:lang w:val="en-GB"/>
        </w:rPr>
      </w:pPr>
      <w:r w:rsidRPr="00F60B02">
        <w:rPr>
          <w:rFonts w:ascii="Times New Roman" w:hAnsi="Times New Roman" w:cs="Times New Roman"/>
          <w:b/>
          <w:bCs/>
          <w:sz w:val="24"/>
          <w:szCs w:val="24"/>
          <w:lang w:val="en-GB"/>
        </w:rPr>
        <w:t>Threats</w:t>
      </w:r>
    </w:p>
    <w:p w14:paraId="274629D4" w14:textId="77777777" w:rsidR="00F60B02" w:rsidRPr="00F60B02" w:rsidRDefault="00F60B02" w:rsidP="00F60B02">
      <w:pPr>
        <w:numPr>
          <w:ilvl w:val="0"/>
          <w:numId w:val="22"/>
        </w:num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Economic instability and reduced consumer spending</w:t>
      </w:r>
    </w:p>
    <w:p w14:paraId="49BF6835" w14:textId="77777777" w:rsidR="00F60B02" w:rsidRPr="00F60B02" w:rsidRDefault="00F60B02" w:rsidP="00F60B02">
      <w:pPr>
        <w:numPr>
          <w:ilvl w:val="0"/>
          <w:numId w:val="22"/>
        </w:num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lastRenderedPageBreak/>
        <w:t>Intense industry competition</w:t>
      </w:r>
    </w:p>
    <w:p w14:paraId="4F0D89F3" w14:textId="77777777" w:rsidR="00F60B02" w:rsidRPr="00F60B02" w:rsidRDefault="00F60B02" w:rsidP="00F60B02">
      <w:pPr>
        <w:numPr>
          <w:ilvl w:val="0"/>
          <w:numId w:val="22"/>
        </w:num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Climate change impact on agriculture</w:t>
      </w:r>
    </w:p>
    <w:p w14:paraId="5572212B" w14:textId="77777777" w:rsidR="00F60B02" w:rsidRPr="00F60B02" w:rsidRDefault="00F60B02" w:rsidP="00F60B02">
      <w:pPr>
        <w:numPr>
          <w:ilvl w:val="0"/>
          <w:numId w:val="22"/>
        </w:num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Regulatory changes related to health claims and sustainability</w:t>
      </w:r>
    </w:p>
    <w:p w14:paraId="166F4C0F" w14:textId="2BFF557B" w:rsidR="00F60B02" w:rsidRPr="00F60B02" w:rsidRDefault="00F60B02" w:rsidP="00F60B02">
      <w:pPr>
        <w:spacing w:line="360" w:lineRule="auto"/>
        <w:rPr>
          <w:rFonts w:ascii="Times New Roman" w:hAnsi="Times New Roman" w:cs="Times New Roman"/>
          <w:sz w:val="24"/>
          <w:szCs w:val="24"/>
          <w:lang w:val="en-GB"/>
        </w:rPr>
      </w:pPr>
    </w:p>
    <w:p w14:paraId="46C5A255" w14:textId="77777777" w:rsidR="00F60B02" w:rsidRPr="00F60B02" w:rsidRDefault="00F60B02" w:rsidP="00F60B02">
      <w:pPr>
        <w:spacing w:line="360" w:lineRule="auto"/>
        <w:rPr>
          <w:rFonts w:ascii="Times New Roman" w:hAnsi="Times New Roman" w:cs="Times New Roman"/>
          <w:b/>
          <w:bCs/>
          <w:sz w:val="24"/>
          <w:szCs w:val="24"/>
          <w:lang w:val="en-GB"/>
        </w:rPr>
      </w:pPr>
      <w:r w:rsidRPr="00F60B02">
        <w:rPr>
          <w:rFonts w:ascii="Times New Roman" w:hAnsi="Times New Roman" w:cs="Times New Roman"/>
          <w:b/>
          <w:bCs/>
          <w:sz w:val="24"/>
          <w:szCs w:val="24"/>
          <w:lang w:val="en-GB"/>
        </w:rPr>
        <w:t>Summary of Market Position</w:t>
      </w:r>
    </w:p>
    <w:p w14:paraId="26F16A47"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Innocent operates in a market with strong growth potential, particularly in health-focused and plant-based beverages. However, the company also faces serious competitive pressure, economic uncertainty, and environmental risks.</w:t>
      </w:r>
    </w:p>
    <w:p w14:paraId="1686DFA4"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To remain successful, Innocent must continue to innovate, strengthen its differentiation strategy, and manage supply chain risks effectively. Sustainable growth will depend on balancing profitability with ethical responsibility.</w:t>
      </w:r>
    </w:p>
    <w:p w14:paraId="6F2E68AC" w14:textId="0166884D"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 xml:space="preserve">4. </w:t>
      </w:r>
      <w:r w:rsidRPr="002D5737">
        <w:rPr>
          <w:rFonts w:ascii="Times New Roman" w:hAnsi="Times New Roman" w:cs="Times New Roman"/>
          <w:b/>
          <w:bCs/>
          <w:sz w:val="24"/>
          <w:szCs w:val="24"/>
          <w:lang w:val="en-GB"/>
        </w:rPr>
        <w:t>Strategic Growth Options and Proposed Strategy</w:t>
      </w:r>
      <w:r w:rsidRPr="002D5737">
        <w:rPr>
          <w:rFonts w:ascii="Times New Roman" w:hAnsi="Times New Roman" w:cs="Times New Roman"/>
          <w:sz w:val="24"/>
          <w:szCs w:val="24"/>
          <w:lang w:val="en-GB"/>
        </w:rPr>
        <w:t xml:space="preserve"> </w:t>
      </w:r>
    </w:p>
    <w:p w14:paraId="62728A30"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Using the Ansoff Matrix, Innocent has four growth options:</w:t>
      </w:r>
    </w:p>
    <w:p w14:paraId="5F2C4F71" w14:textId="77777777" w:rsidR="002D5737" w:rsidRPr="002D5737" w:rsidRDefault="002D5737" w:rsidP="002D5737">
      <w:pPr>
        <w:numPr>
          <w:ilvl w:val="0"/>
          <w:numId w:val="5"/>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Market penetration – sell more current products in current markets.</w:t>
      </w:r>
    </w:p>
    <w:p w14:paraId="41F0937E" w14:textId="77777777" w:rsidR="002D5737" w:rsidRPr="002D5737" w:rsidRDefault="002D5737" w:rsidP="002D5737">
      <w:pPr>
        <w:numPr>
          <w:ilvl w:val="0"/>
          <w:numId w:val="5"/>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Product development – introduce new products in existing markets.</w:t>
      </w:r>
    </w:p>
    <w:p w14:paraId="455722C3" w14:textId="77777777" w:rsidR="002D5737" w:rsidRPr="002D5737" w:rsidRDefault="002D5737" w:rsidP="002D5737">
      <w:pPr>
        <w:numPr>
          <w:ilvl w:val="0"/>
          <w:numId w:val="5"/>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Market development – enter new markets with existing products.</w:t>
      </w:r>
    </w:p>
    <w:p w14:paraId="3ADD7273" w14:textId="77777777" w:rsidR="002D5737" w:rsidRPr="002D5737" w:rsidRDefault="002D5737" w:rsidP="002D5737">
      <w:pPr>
        <w:numPr>
          <w:ilvl w:val="0"/>
          <w:numId w:val="5"/>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Diversification – introduce completely new products in new markets.</w:t>
      </w:r>
    </w:p>
    <w:p w14:paraId="5C7C76EC"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Recommended Strategy: Product Development and Market Development</w:t>
      </w:r>
    </w:p>
    <w:p w14:paraId="2DEB3113"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It is recommended that Innocent focus mainly on product development while also expanding into selected international markets.</w:t>
      </w:r>
    </w:p>
    <w:p w14:paraId="32C66A9D"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Product Development</w:t>
      </w:r>
    </w:p>
    <w:p w14:paraId="00F4D22B"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Innocent should introduce new functional drinks such as:</w:t>
      </w:r>
    </w:p>
    <w:p w14:paraId="4B2F79E3" w14:textId="77777777" w:rsidR="002D5737" w:rsidRPr="002D5737" w:rsidRDefault="002D5737" w:rsidP="002D5737">
      <w:pPr>
        <w:numPr>
          <w:ilvl w:val="0"/>
          <w:numId w:val="6"/>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Immunity support smoothies</w:t>
      </w:r>
    </w:p>
    <w:p w14:paraId="7763D121" w14:textId="77777777" w:rsidR="002D5737" w:rsidRPr="002D5737" w:rsidRDefault="002D5737" w:rsidP="002D5737">
      <w:pPr>
        <w:numPr>
          <w:ilvl w:val="0"/>
          <w:numId w:val="6"/>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High-protein plant-based drinks</w:t>
      </w:r>
    </w:p>
    <w:p w14:paraId="4B5AD839" w14:textId="77777777" w:rsidR="002D5737" w:rsidRPr="002D5737" w:rsidRDefault="002D5737" w:rsidP="002D5737">
      <w:pPr>
        <w:numPr>
          <w:ilvl w:val="0"/>
          <w:numId w:val="6"/>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lastRenderedPageBreak/>
        <w:t>Gut-health drinks with added nutrients</w:t>
      </w:r>
    </w:p>
    <w:p w14:paraId="7725D8A6"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Consumers increasingly look for drinks that provide health benefits beyond basic nutrition. This matches current trends and keeps Innocent innovative.</w:t>
      </w:r>
    </w:p>
    <w:p w14:paraId="01F53F43"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According to Porter’s Generic Strategies, Innocent follows a differentiation strategy. It does not compete on low prices but on quality, ethics, and brand image. Introducing innovative health-focused products strengthens this position.</w:t>
      </w:r>
    </w:p>
    <w:p w14:paraId="388890A2"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Market Development</w:t>
      </w:r>
    </w:p>
    <w:p w14:paraId="6A215F88"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Innocent should also expand further into growing international markets where demand for plant-based and sustainable products is rising. Entering selected European or other developed markets would reduce dependence on the UK market.</w:t>
      </w:r>
    </w:p>
    <w:p w14:paraId="1D5ADC98"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Why This Strategy?</w:t>
      </w:r>
    </w:p>
    <w:p w14:paraId="41CD742F"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This strategy fits Innocent’s mission and values. It focuses on healthy products and sustainable growth. It also reduces risk by not moving into completely unrelated industries.</w:t>
      </w:r>
    </w:p>
    <w:p w14:paraId="01EEF510"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Diversification is not recommended because it could damage the brand’s clear identity. Market penetration alone may not be enough because the UK market is already competitive and mature.</w:t>
      </w:r>
    </w:p>
    <w:p w14:paraId="62560ACA" w14:textId="1F1C38FB" w:rsidR="00F60B02"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The combined product and market development approach allows steady growth while protecting Innocent’s ethical and sustainable image.</w:t>
      </w:r>
    </w:p>
    <w:p w14:paraId="05AE4972" w14:textId="3CA3C874"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 xml:space="preserve">5. </w:t>
      </w:r>
      <w:r w:rsidRPr="002D5737">
        <w:rPr>
          <w:rFonts w:ascii="Times New Roman" w:hAnsi="Times New Roman" w:cs="Times New Roman"/>
          <w:b/>
          <w:bCs/>
          <w:sz w:val="24"/>
          <w:szCs w:val="24"/>
          <w:lang w:val="en-GB"/>
        </w:rPr>
        <w:t xml:space="preserve">Strategy Evaluation </w:t>
      </w:r>
    </w:p>
    <w:p w14:paraId="76D1E791" w14:textId="4D2DEF2D" w:rsidR="00561328" w:rsidRDefault="00561328" w:rsidP="00561328">
      <w:pPr>
        <w:spacing w:line="360" w:lineRule="auto"/>
        <w:rPr>
          <w:rFonts w:ascii="Times New Roman" w:hAnsi="Times New Roman" w:cs="Times New Roman"/>
          <w:sz w:val="24"/>
          <w:szCs w:val="24"/>
          <w:lang w:val="en-GB"/>
        </w:rPr>
      </w:pPr>
      <w:r w:rsidRPr="00561328">
        <w:rPr>
          <w:rFonts w:ascii="Times New Roman" w:hAnsi="Times New Roman" w:cs="Times New Roman"/>
          <w:sz w:val="24"/>
          <w:szCs w:val="24"/>
          <w:lang w:val="en-GB"/>
        </w:rPr>
        <w:t>The proposed strategy (product development and international expansion) is evaluated using the SFA framework. SFA stands for Suitability, Feasibility, and Acceptability. This tool helps to decide whether a strategy is appropriate for the company.</w:t>
      </w:r>
    </w:p>
    <w:p w14:paraId="7C9C9C11" w14:textId="77777777" w:rsidR="00F60B02" w:rsidRPr="00561328" w:rsidRDefault="00F60B02" w:rsidP="00561328">
      <w:pPr>
        <w:spacing w:line="360" w:lineRule="auto"/>
        <w:rPr>
          <w:rFonts w:ascii="Times New Roman" w:hAnsi="Times New Roman" w:cs="Times New Roman"/>
          <w:sz w:val="24"/>
          <w:szCs w:val="24"/>
          <w:lang w:val="en-GB"/>
        </w:rPr>
      </w:pPr>
    </w:p>
    <w:p w14:paraId="6DADA0DB" w14:textId="77777777" w:rsidR="00561328" w:rsidRPr="00561328" w:rsidRDefault="00561328" w:rsidP="00561328">
      <w:pPr>
        <w:spacing w:line="360" w:lineRule="auto"/>
        <w:rPr>
          <w:rFonts w:ascii="Times New Roman" w:hAnsi="Times New Roman" w:cs="Times New Roman"/>
          <w:b/>
          <w:bCs/>
          <w:sz w:val="24"/>
          <w:szCs w:val="24"/>
          <w:lang w:val="en-GB"/>
        </w:rPr>
      </w:pPr>
      <w:r w:rsidRPr="00561328">
        <w:rPr>
          <w:rFonts w:ascii="Times New Roman" w:hAnsi="Times New Roman" w:cs="Times New Roman"/>
          <w:b/>
          <w:bCs/>
          <w:sz w:val="24"/>
          <w:szCs w:val="24"/>
          <w:lang w:val="en-GB"/>
        </w:rPr>
        <w:t>Suitability</w:t>
      </w:r>
    </w:p>
    <w:p w14:paraId="3900E313" w14:textId="77777777" w:rsidR="00561328" w:rsidRPr="00561328" w:rsidRDefault="00561328" w:rsidP="00561328">
      <w:pPr>
        <w:spacing w:line="360" w:lineRule="auto"/>
        <w:rPr>
          <w:rFonts w:ascii="Times New Roman" w:hAnsi="Times New Roman" w:cs="Times New Roman"/>
          <w:sz w:val="24"/>
          <w:szCs w:val="24"/>
          <w:lang w:val="en-GB"/>
        </w:rPr>
      </w:pPr>
      <w:r w:rsidRPr="00561328">
        <w:rPr>
          <w:rFonts w:ascii="Times New Roman" w:hAnsi="Times New Roman" w:cs="Times New Roman"/>
          <w:sz w:val="24"/>
          <w:szCs w:val="24"/>
          <w:lang w:val="en-GB"/>
        </w:rPr>
        <w:t>Suitability looks at whether the strategy fits the company’s current situation and the external environment.</w:t>
      </w:r>
    </w:p>
    <w:p w14:paraId="721430EF" w14:textId="77777777" w:rsidR="00561328" w:rsidRPr="00561328" w:rsidRDefault="00561328" w:rsidP="00561328">
      <w:pPr>
        <w:spacing w:line="360" w:lineRule="auto"/>
        <w:rPr>
          <w:rFonts w:ascii="Times New Roman" w:hAnsi="Times New Roman" w:cs="Times New Roman"/>
          <w:sz w:val="24"/>
          <w:szCs w:val="24"/>
          <w:lang w:val="en-GB"/>
        </w:rPr>
      </w:pPr>
      <w:r w:rsidRPr="00561328">
        <w:rPr>
          <w:rFonts w:ascii="Times New Roman" w:hAnsi="Times New Roman" w:cs="Times New Roman"/>
          <w:sz w:val="24"/>
          <w:szCs w:val="24"/>
          <w:lang w:val="en-GB"/>
        </w:rPr>
        <w:lastRenderedPageBreak/>
        <w:t>The strategy is suitable because it responds to current market trends. Many consumers today are more health conscious. They prefer drinks that provide extra health benefits such as immunity support, protein, or gut health. By introducing functional drinks, Innocent can meet this growing demand.</w:t>
      </w:r>
    </w:p>
    <w:p w14:paraId="0BA62349" w14:textId="77777777" w:rsidR="00561328" w:rsidRPr="00561328" w:rsidRDefault="00561328" w:rsidP="00561328">
      <w:pPr>
        <w:spacing w:line="360" w:lineRule="auto"/>
        <w:rPr>
          <w:rFonts w:ascii="Times New Roman" w:hAnsi="Times New Roman" w:cs="Times New Roman"/>
          <w:sz w:val="24"/>
          <w:szCs w:val="24"/>
          <w:lang w:val="en-GB"/>
        </w:rPr>
      </w:pPr>
      <w:r w:rsidRPr="00561328">
        <w:rPr>
          <w:rFonts w:ascii="Times New Roman" w:hAnsi="Times New Roman" w:cs="Times New Roman"/>
          <w:sz w:val="24"/>
          <w:szCs w:val="24"/>
          <w:lang w:val="en-GB"/>
        </w:rPr>
        <w:t>The strategy also responds to strong competition. Instead of competing on low prices, Innocent focuses on quality and differentiation. New innovative drinks will help the company stand out from competitors.</w:t>
      </w:r>
    </w:p>
    <w:p w14:paraId="7FA44EB4" w14:textId="77777777" w:rsidR="00561328" w:rsidRPr="00561328" w:rsidRDefault="00561328" w:rsidP="00561328">
      <w:pPr>
        <w:spacing w:line="360" w:lineRule="auto"/>
        <w:rPr>
          <w:rFonts w:ascii="Times New Roman" w:hAnsi="Times New Roman" w:cs="Times New Roman"/>
          <w:sz w:val="24"/>
          <w:szCs w:val="24"/>
          <w:lang w:val="en-GB"/>
        </w:rPr>
      </w:pPr>
      <w:r w:rsidRPr="00561328">
        <w:rPr>
          <w:rFonts w:ascii="Times New Roman" w:hAnsi="Times New Roman" w:cs="Times New Roman"/>
          <w:sz w:val="24"/>
          <w:szCs w:val="24"/>
          <w:lang w:val="en-GB"/>
        </w:rPr>
        <w:t>International expansion is also suitable because it reduces dependence on the UK market. If one market faces economic problems, the company can still earn revenue from other countries. This spreads risk and improves long-term stability.</w:t>
      </w:r>
    </w:p>
    <w:p w14:paraId="1F336C2C" w14:textId="2EE3CF7D" w:rsidR="00561328" w:rsidRPr="00561328" w:rsidRDefault="00561328" w:rsidP="00561328">
      <w:pPr>
        <w:spacing w:line="360" w:lineRule="auto"/>
        <w:rPr>
          <w:rFonts w:ascii="Times New Roman" w:hAnsi="Times New Roman" w:cs="Times New Roman"/>
          <w:sz w:val="24"/>
          <w:szCs w:val="24"/>
          <w:lang w:val="en-GB"/>
        </w:rPr>
      </w:pPr>
      <w:r w:rsidRPr="00561328">
        <w:rPr>
          <w:rFonts w:ascii="Times New Roman" w:hAnsi="Times New Roman" w:cs="Times New Roman"/>
          <w:sz w:val="24"/>
          <w:szCs w:val="24"/>
          <w:lang w:val="en-GB"/>
        </w:rPr>
        <w:t>Most importantly, the strategy matches Innocent’s mission and vision. It supports healthy living and sustainability. Therefore, the strategy clearly fits the company’s purpose and long-term direction.</w:t>
      </w:r>
    </w:p>
    <w:p w14:paraId="12C99912" w14:textId="77777777" w:rsidR="00561328" w:rsidRPr="00561328" w:rsidRDefault="00561328" w:rsidP="00561328">
      <w:pPr>
        <w:spacing w:line="360" w:lineRule="auto"/>
        <w:rPr>
          <w:rFonts w:ascii="Times New Roman" w:hAnsi="Times New Roman" w:cs="Times New Roman"/>
          <w:b/>
          <w:bCs/>
          <w:sz w:val="24"/>
          <w:szCs w:val="24"/>
          <w:lang w:val="en-GB"/>
        </w:rPr>
      </w:pPr>
      <w:r w:rsidRPr="00561328">
        <w:rPr>
          <w:rFonts w:ascii="Times New Roman" w:hAnsi="Times New Roman" w:cs="Times New Roman"/>
          <w:b/>
          <w:bCs/>
          <w:sz w:val="24"/>
          <w:szCs w:val="24"/>
          <w:lang w:val="en-GB"/>
        </w:rPr>
        <w:t>Feasibility</w:t>
      </w:r>
    </w:p>
    <w:p w14:paraId="5B020D25" w14:textId="77777777" w:rsidR="00561328" w:rsidRPr="00561328" w:rsidRDefault="00561328" w:rsidP="00561328">
      <w:pPr>
        <w:spacing w:line="360" w:lineRule="auto"/>
        <w:rPr>
          <w:rFonts w:ascii="Times New Roman" w:hAnsi="Times New Roman" w:cs="Times New Roman"/>
          <w:sz w:val="24"/>
          <w:szCs w:val="24"/>
          <w:lang w:val="en-GB"/>
        </w:rPr>
      </w:pPr>
      <w:r w:rsidRPr="00561328">
        <w:rPr>
          <w:rFonts w:ascii="Times New Roman" w:hAnsi="Times New Roman" w:cs="Times New Roman"/>
          <w:sz w:val="24"/>
          <w:szCs w:val="24"/>
          <w:lang w:val="en-GB"/>
        </w:rPr>
        <w:t>Feasibility looks at whether the company has the resources and ability to implement the strategy.</w:t>
      </w:r>
    </w:p>
    <w:p w14:paraId="78BF3AD3" w14:textId="77777777" w:rsidR="00561328" w:rsidRPr="00561328" w:rsidRDefault="00561328" w:rsidP="00561328">
      <w:pPr>
        <w:spacing w:line="360" w:lineRule="auto"/>
        <w:rPr>
          <w:rFonts w:ascii="Times New Roman" w:hAnsi="Times New Roman" w:cs="Times New Roman"/>
          <w:sz w:val="24"/>
          <w:szCs w:val="24"/>
          <w:lang w:val="en-GB"/>
        </w:rPr>
      </w:pPr>
      <w:r w:rsidRPr="00561328">
        <w:rPr>
          <w:rFonts w:ascii="Times New Roman" w:hAnsi="Times New Roman" w:cs="Times New Roman"/>
          <w:sz w:val="24"/>
          <w:szCs w:val="24"/>
          <w:lang w:val="en-GB"/>
        </w:rPr>
        <w:t>This report assumes that Innocent has financial support from its parent company and stable cash flow from existing operations. Product development requires research, testing, marketing, and packaging changes. Innocent already has experience in these areas.</w:t>
      </w:r>
    </w:p>
    <w:p w14:paraId="5B40B08E" w14:textId="77777777" w:rsidR="00561328" w:rsidRPr="00561328" w:rsidRDefault="00561328" w:rsidP="00561328">
      <w:pPr>
        <w:spacing w:line="360" w:lineRule="auto"/>
        <w:rPr>
          <w:rFonts w:ascii="Times New Roman" w:hAnsi="Times New Roman" w:cs="Times New Roman"/>
          <w:sz w:val="24"/>
          <w:szCs w:val="24"/>
          <w:lang w:val="en-GB"/>
        </w:rPr>
      </w:pPr>
      <w:r w:rsidRPr="00561328">
        <w:rPr>
          <w:rFonts w:ascii="Times New Roman" w:hAnsi="Times New Roman" w:cs="Times New Roman"/>
          <w:sz w:val="24"/>
          <w:szCs w:val="24"/>
          <w:lang w:val="en-GB"/>
        </w:rPr>
        <w:t>The company also has established supply chains and distribution networks. This makes it easier to introduce new products into supermarkets and new countries.</w:t>
      </w:r>
    </w:p>
    <w:p w14:paraId="5BC213D2" w14:textId="77777777" w:rsidR="00561328" w:rsidRPr="00561328" w:rsidRDefault="00561328" w:rsidP="00561328">
      <w:pPr>
        <w:spacing w:line="360" w:lineRule="auto"/>
        <w:rPr>
          <w:rFonts w:ascii="Times New Roman" w:hAnsi="Times New Roman" w:cs="Times New Roman"/>
          <w:sz w:val="24"/>
          <w:szCs w:val="24"/>
          <w:lang w:val="en-GB"/>
        </w:rPr>
      </w:pPr>
      <w:r w:rsidRPr="00561328">
        <w:rPr>
          <w:rFonts w:ascii="Times New Roman" w:hAnsi="Times New Roman" w:cs="Times New Roman"/>
          <w:sz w:val="24"/>
          <w:szCs w:val="24"/>
          <w:lang w:val="en-GB"/>
        </w:rPr>
        <w:t>However, there are challenges. Entering new countries means dealing with different laws, food regulations, and labelling requirements. Production costs may increase if ingredients become more expensive. There may also be risks linked to climate change and fruit supply.</w:t>
      </w:r>
    </w:p>
    <w:p w14:paraId="1231F0F6" w14:textId="14A0B07B" w:rsidR="00561328" w:rsidRPr="00561328" w:rsidRDefault="00561328" w:rsidP="00561328">
      <w:pPr>
        <w:spacing w:line="360" w:lineRule="auto"/>
        <w:rPr>
          <w:rFonts w:ascii="Times New Roman" w:hAnsi="Times New Roman" w:cs="Times New Roman"/>
          <w:sz w:val="24"/>
          <w:szCs w:val="24"/>
          <w:lang w:val="en-GB"/>
        </w:rPr>
      </w:pPr>
      <w:r w:rsidRPr="00561328">
        <w:rPr>
          <w:rFonts w:ascii="Times New Roman" w:hAnsi="Times New Roman" w:cs="Times New Roman"/>
          <w:sz w:val="24"/>
          <w:szCs w:val="24"/>
          <w:lang w:val="en-GB"/>
        </w:rPr>
        <w:t>These challenges can be managed through careful planning. The company can expand slowly, starting with one or two new markets. It can also test new products in small batches before a full launch. Therefore, the strategy is realistic and achievable.</w:t>
      </w:r>
    </w:p>
    <w:p w14:paraId="20F5C138" w14:textId="77777777" w:rsidR="00561328" w:rsidRPr="00561328" w:rsidRDefault="00561328" w:rsidP="00561328">
      <w:pPr>
        <w:spacing w:line="360" w:lineRule="auto"/>
        <w:rPr>
          <w:rFonts w:ascii="Times New Roman" w:hAnsi="Times New Roman" w:cs="Times New Roman"/>
          <w:b/>
          <w:bCs/>
          <w:sz w:val="24"/>
          <w:szCs w:val="24"/>
          <w:lang w:val="en-GB"/>
        </w:rPr>
      </w:pPr>
      <w:r w:rsidRPr="00561328">
        <w:rPr>
          <w:rFonts w:ascii="Times New Roman" w:hAnsi="Times New Roman" w:cs="Times New Roman"/>
          <w:b/>
          <w:bCs/>
          <w:sz w:val="24"/>
          <w:szCs w:val="24"/>
          <w:lang w:val="en-GB"/>
        </w:rPr>
        <w:t>Acceptability</w:t>
      </w:r>
    </w:p>
    <w:p w14:paraId="0F024F7F" w14:textId="77777777" w:rsidR="00561328" w:rsidRPr="00561328" w:rsidRDefault="00561328" w:rsidP="00561328">
      <w:pPr>
        <w:spacing w:line="360" w:lineRule="auto"/>
        <w:rPr>
          <w:rFonts w:ascii="Times New Roman" w:hAnsi="Times New Roman" w:cs="Times New Roman"/>
          <w:sz w:val="24"/>
          <w:szCs w:val="24"/>
          <w:lang w:val="en-GB"/>
        </w:rPr>
      </w:pPr>
      <w:r w:rsidRPr="00561328">
        <w:rPr>
          <w:rFonts w:ascii="Times New Roman" w:hAnsi="Times New Roman" w:cs="Times New Roman"/>
          <w:sz w:val="24"/>
          <w:szCs w:val="24"/>
          <w:lang w:val="en-GB"/>
        </w:rPr>
        <w:lastRenderedPageBreak/>
        <w:t>Acceptability looks at whether stakeholders will support the strategy and whether the level of risk is reasonable.</w:t>
      </w:r>
    </w:p>
    <w:p w14:paraId="66B07FEB" w14:textId="77777777" w:rsidR="00561328" w:rsidRPr="00561328" w:rsidRDefault="00561328" w:rsidP="00561328">
      <w:pPr>
        <w:spacing w:line="360" w:lineRule="auto"/>
        <w:rPr>
          <w:rFonts w:ascii="Times New Roman" w:hAnsi="Times New Roman" w:cs="Times New Roman"/>
          <w:sz w:val="24"/>
          <w:szCs w:val="24"/>
          <w:lang w:val="en-GB"/>
        </w:rPr>
      </w:pPr>
      <w:r w:rsidRPr="00561328">
        <w:rPr>
          <w:rFonts w:ascii="Times New Roman" w:hAnsi="Times New Roman" w:cs="Times New Roman"/>
          <w:sz w:val="24"/>
          <w:szCs w:val="24"/>
          <w:lang w:val="en-GB"/>
        </w:rPr>
        <w:t>Shareholders are likely to support the strategy because it aims to increase revenue and long-term growth. Expanding into new markets and launching new products can improve profits over time.</w:t>
      </w:r>
    </w:p>
    <w:p w14:paraId="1C2850D6" w14:textId="77777777" w:rsidR="00561328" w:rsidRPr="00561328" w:rsidRDefault="00561328" w:rsidP="00561328">
      <w:pPr>
        <w:spacing w:line="360" w:lineRule="auto"/>
        <w:rPr>
          <w:rFonts w:ascii="Times New Roman" w:hAnsi="Times New Roman" w:cs="Times New Roman"/>
          <w:sz w:val="24"/>
          <w:szCs w:val="24"/>
          <w:lang w:val="en-GB"/>
        </w:rPr>
      </w:pPr>
      <w:r w:rsidRPr="00561328">
        <w:rPr>
          <w:rFonts w:ascii="Times New Roman" w:hAnsi="Times New Roman" w:cs="Times New Roman"/>
          <w:sz w:val="24"/>
          <w:szCs w:val="24"/>
          <w:lang w:val="en-GB"/>
        </w:rPr>
        <w:t>Customers are also likely to accept the strategy. They benefit from healthier and more innovative drink options. If the company keeps its strong ethical image, customer trust will remain high.</w:t>
      </w:r>
    </w:p>
    <w:p w14:paraId="51B1DBE3" w14:textId="77777777" w:rsidR="00561328" w:rsidRPr="00561328" w:rsidRDefault="00561328" w:rsidP="00561328">
      <w:pPr>
        <w:spacing w:line="360" w:lineRule="auto"/>
        <w:rPr>
          <w:rFonts w:ascii="Times New Roman" w:hAnsi="Times New Roman" w:cs="Times New Roman"/>
          <w:sz w:val="24"/>
          <w:szCs w:val="24"/>
          <w:lang w:val="en-GB"/>
        </w:rPr>
      </w:pPr>
      <w:r w:rsidRPr="00561328">
        <w:rPr>
          <w:rFonts w:ascii="Times New Roman" w:hAnsi="Times New Roman" w:cs="Times New Roman"/>
          <w:sz w:val="24"/>
          <w:szCs w:val="24"/>
          <w:lang w:val="en-GB"/>
        </w:rPr>
        <w:t>Employees may feel motivated because the strategy supports sustainability and innovation. This can improve job satisfaction and company culture.</w:t>
      </w:r>
    </w:p>
    <w:p w14:paraId="2F4D6B82" w14:textId="77777777" w:rsidR="00561328" w:rsidRPr="00561328" w:rsidRDefault="00561328" w:rsidP="00561328">
      <w:pPr>
        <w:spacing w:line="360" w:lineRule="auto"/>
        <w:rPr>
          <w:rFonts w:ascii="Times New Roman" w:hAnsi="Times New Roman" w:cs="Times New Roman"/>
          <w:sz w:val="24"/>
          <w:szCs w:val="24"/>
          <w:lang w:val="en-GB"/>
        </w:rPr>
      </w:pPr>
      <w:r w:rsidRPr="00561328">
        <w:rPr>
          <w:rFonts w:ascii="Times New Roman" w:hAnsi="Times New Roman" w:cs="Times New Roman"/>
          <w:sz w:val="24"/>
          <w:szCs w:val="24"/>
          <w:lang w:val="en-GB"/>
        </w:rPr>
        <w:t>Retailers may accept the strategy because new products can attract more customers into stores.</w:t>
      </w:r>
    </w:p>
    <w:p w14:paraId="48221E1D" w14:textId="77777777" w:rsidR="00561328" w:rsidRPr="00561328" w:rsidRDefault="00561328" w:rsidP="00561328">
      <w:pPr>
        <w:spacing w:line="360" w:lineRule="auto"/>
        <w:rPr>
          <w:rFonts w:ascii="Times New Roman" w:hAnsi="Times New Roman" w:cs="Times New Roman"/>
          <w:sz w:val="24"/>
          <w:szCs w:val="24"/>
          <w:lang w:val="en-GB"/>
        </w:rPr>
      </w:pPr>
      <w:r w:rsidRPr="00561328">
        <w:rPr>
          <w:rFonts w:ascii="Times New Roman" w:hAnsi="Times New Roman" w:cs="Times New Roman"/>
          <w:sz w:val="24"/>
          <w:szCs w:val="24"/>
          <w:lang w:val="en-GB"/>
        </w:rPr>
        <w:t>There is some financial risk. New products may not sell as expected, and expansion costs can be high. However, the risk level is moderate because the strategy builds on existing strengths. Innocent is not entering a completely new industry.</w:t>
      </w:r>
    </w:p>
    <w:p w14:paraId="75D14E27" w14:textId="6EF0270D" w:rsidR="002D5737" w:rsidRPr="002D5737" w:rsidRDefault="00561328" w:rsidP="00561328">
      <w:pPr>
        <w:spacing w:line="360" w:lineRule="auto"/>
        <w:rPr>
          <w:rFonts w:ascii="Times New Roman" w:hAnsi="Times New Roman" w:cs="Times New Roman"/>
          <w:sz w:val="24"/>
          <w:szCs w:val="24"/>
          <w:lang w:val="en-GB"/>
        </w:rPr>
      </w:pPr>
      <w:r w:rsidRPr="00561328">
        <w:rPr>
          <w:rFonts w:ascii="Times New Roman" w:hAnsi="Times New Roman" w:cs="Times New Roman"/>
          <w:sz w:val="24"/>
          <w:szCs w:val="24"/>
          <w:lang w:val="en-GB"/>
        </w:rPr>
        <w:t>Overall, the strategy performs well in all three areas of SFA. It is suitable for market conditions, feasible with available resources, and acceptable to key stakeholders. It supports long-term growth while protecting the company’s ethical values and brand reputation.</w:t>
      </w:r>
      <w:r w:rsidR="002D5737">
        <w:rPr>
          <w:noProof/>
        </w:rPr>
        <w:pict w14:anchorId="0CA7096A">
          <v:rect id="_x0000_s1027" style="position:absolute;margin-left:0;margin-top:0;width:3276.75pt;height:.1pt;z-index:251661312;mso-position-horizontal:left;mso-position-horizontal-relative:text;mso-position-vertical-relative:text" o:hralign="center" o:hrstd="t" o:hr="t" fillcolor="#a0a0a0" stroked="f">
            <w10:wrap type="square" side="right"/>
          </v:rect>
        </w:pict>
      </w:r>
    </w:p>
    <w:p w14:paraId="79B015CA" w14:textId="344636DA" w:rsidR="002D5737" w:rsidRPr="002D5737" w:rsidRDefault="002D5737" w:rsidP="002D5737">
      <w:pPr>
        <w:spacing w:line="360" w:lineRule="auto"/>
        <w:rPr>
          <w:rFonts w:ascii="Times New Roman" w:hAnsi="Times New Roman" w:cs="Times New Roman"/>
          <w:b/>
          <w:bCs/>
          <w:sz w:val="24"/>
          <w:szCs w:val="24"/>
          <w:lang w:val="en-GB"/>
        </w:rPr>
      </w:pPr>
      <w:r w:rsidRPr="002D5737">
        <w:rPr>
          <w:rFonts w:ascii="Times New Roman" w:hAnsi="Times New Roman" w:cs="Times New Roman"/>
          <w:sz w:val="24"/>
          <w:szCs w:val="24"/>
          <w:lang w:val="en-GB"/>
        </w:rPr>
        <w:t xml:space="preserve">6. </w:t>
      </w:r>
      <w:r w:rsidRPr="002D5737">
        <w:rPr>
          <w:rFonts w:ascii="Times New Roman" w:hAnsi="Times New Roman" w:cs="Times New Roman"/>
          <w:b/>
          <w:bCs/>
          <w:sz w:val="24"/>
          <w:szCs w:val="24"/>
          <w:lang w:val="en-GB"/>
        </w:rPr>
        <w:t>Stakeholder Analysis</w:t>
      </w:r>
    </w:p>
    <w:p w14:paraId="0DDF661B"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Stakeholder theory states that organisations must consider the needs and interests of all groups that are affected by their decisions. A company does not operate only for shareholders; it also has responsibilities towards customers, employees, suppliers, communities, and the environment. For a mission-driven company like Innocent, stakeholder management is especially important because its brand image is closely linked to ethics and sustainability.</w:t>
      </w:r>
    </w:p>
    <w:p w14:paraId="4E5CE02A" w14:textId="77777777" w:rsidR="00F60B02" w:rsidRPr="00F60B02" w:rsidRDefault="00F60B02" w:rsidP="00F60B02">
      <w:pPr>
        <w:spacing w:line="360" w:lineRule="auto"/>
        <w:rPr>
          <w:rFonts w:ascii="Times New Roman" w:hAnsi="Times New Roman" w:cs="Times New Roman"/>
          <w:sz w:val="24"/>
          <w:szCs w:val="24"/>
          <w:lang w:val="en-GB"/>
        </w:rPr>
      </w:pPr>
    </w:p>
    <w:p w14:paraId="5C109A9A"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Mendelow’s Matrix helps to classify stakeholders based on their level of power and level of interest.</w:t>
      </w:r>
    </w:p>
    <w:p w14:paraId="0407DCA4" w14:textId="77777777" w:rsidR="00F60B02" w:rsidRPr="00F60B02" w:rsidRDefault="00F60B02" w:rsidP="00F60B02">
      <w:pPr>
        <w:spacing w:line="360" w:lineRule="auto"/>
        <w:rPr>
          <w:rFonts w:ascii="Times New Roman" w:hAnsi="Times New Roman" w:cs="Times New Roman"/>
          <w:sz w:val="24"/>
          <w:szCs w:val="24"/>
          <w:lang w:val="en-GB"/>
        </w:rPr>
      </w:pPr>
    </w:p>
    <w:p w14:paraId="3CA83920"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High Power, High Interest</w:t>
      </w:r>
    </w:p>
    <w:p w14:paraId="1CA44749" w14:textId="77777777" w:rsidR="00F60B02" w:rsidRPr="00F60B02" w:rsidRDefault="00F60B02" w:rsidP="00F60B02">
      <w:pPr>
        <w:spacing w:line="360" w:lineRule="auto"/>
        <w:rPr>
          <w:rFonts w:ascii="Times New Roman" w:hAnsi="Times New Roman" w:cs="Times New Roman"/>
          <w:sz w:val="24"/>
          <w:szCs w:val="24"/>
          <w:lang w:val="en-GB"/>
        </w:rPr>
      </w:pPr>
    </w:p>
    <w:p w14:paraId="654F7A02"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 Shareholders</w:t>
      </w:r>
    </w:p>
    <w:p w14:paraId="35088B4C"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 Senior management</w:t>
      </w:r>
    </w:p>
    <w:p w14:paraId="23D4C405" w14:textId="77777777" w:rsidR="00F60B02" w:rsidRPr="00F60B02" w:rsidRDefault="00F60B02" w:rsidP="00F60B02">
      <w:pPr>
        <w:spacing w:line="360" w:lineRule="auto"/>
        <w:rPr>
          <w:rFonts w:ascii="Times New Roman" w:hAnsi="Times New Roman" w:cs="Times New Roman"/>
          <w:sz w:val="24"/>
          <w:szCs w:val="24"/>
          <w:lang w:val="en-GB"/>
        </w:rPr>
      </w:pPr>
    </w:p>
    <w:p w14:paraId="3470AC63"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These stakeholders have strong influence over company decisions and are highly interested in financial performance and long-term growth. Shareholders expect profitability, stable returns, and risk management. Senior management is responsible for implementing the strategy successfully.</w:t>
      </w:r>
    </w:p>
    <w:p w14:paraId="6192311F" w14:textId="77777777" w:rsidR="00F60B02" w:rsidRPr="00F60B02" w:rsidRDefault="00F60B02" w:rsidP="00F60B02">
      <w:pPr>
        <w:spacing w:line="360" w:lineRule="auto"/>
        <w:rPr>
          <w:rFonts w:ascii="Times New Roman" w:hAnsi="Times New Roman" w:cs="Times New Roman"/>
          <w:sz w:val="24"/>
          <w:szCs w:val="24"/>
          <w:lang w:val="en-GB"/>
        </w:rPr>
      </w:pPr>
    </w:p>
    <w:p w14:paraId="40736653"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They should be closely managed. This means providing regular financial reports, clear strategic updates, and performance reviews. If the proposed strategy delivers growth while maintaining ethical standards, these stakeholders are likely to provide strong support.</w:t>
      </w:r>
    </w:p>
    <w:p w14:paraId="262965DB" w14:textId="77777777" w:rsidR="00F60B02" w:rsidRPr="00F60B02" w:rsidRDefault="00F60B02" w:rsidP="00F60B02">
      <w:pPr>
        <w:spacing w:line="360" w:lineRule="auto"/>
        <w:rPr>
          <w:rFonts w:ascii="Times New Roman" w:hAnsi="Times New Roman" w:cs="Times New Roman"/>
          <w:sz w:val="24"/>
          <w:szCs w:val="24"/>
          <w:lang w:val="en-GB"/>
        </w:rPr>
      </w:pPr>
    </w:p>
    <w:p w14:paraId="1FA5AF14" w14:textId="3E6A94D8"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High Power, Low Interest</w:t>
      </w:r>
    </w:p>
    <w:p w14:paraId="0377FA55" w14:textId="49578A89"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 Large supermarket retailers</w:t>
      </w:r>
    </w:p>
    <w:p w14:paraId="0E4FDCA1" w14:textId="19DCEB9A"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 xml:space="preserve">Retailers have high power because they control shelf space, pricing, and product placement. However, they may not be highly interested in the company’s long-term sustainability goals </w:t>
      </w:r>
      <w:proofErr w:type="gramStart"/>
      <w:r w:rsidRPr="00F60B02">
        <w:rPr>
          <w:rFonts w:ascii="Times New Roman" w:hAnsi="Times New Roman" w:cs="Times New Roman"/>
          <w:sz w:val="24"/>
          <w:szCs w:val="24"/>
          <w:lang w:val="en-GB"/>
        </w:rPr>
        <w:t>as long as</w:t>
      </w:r>
      <w:proofErr w:type="gramEnd"/>
      <w:r w:rsidRPr="00F60B02">
        <w:rPr>
          <w:rFonts w:ascii="Times New Roman" w:hAnsi="Times New Roman" w:cs="Times New Roman"/>
          <w:sz w:val="24"/>
          <w:szCs w:val="24"/>
          <w:lang w:val="en-GB"/>
        </w:rPr>
        <w:t xml:space="preserve"> products sell well.</w:t>
      </w:r>
    </w:p>
    <w:p w14:paraId="44B97BC4" w14:textId="4B473136" w:rsid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These stakeholders must be kept satisfied. Innocent should maintain strong relationships, ensure reliable supply, and offer competitive pricing. Introducing innovative functional drinks can help retailers attract customers and increase sales. Clear communication and dependable service will reduce the risk of retailers favouring competitor brands.</w:t>
      </w:r>
    </w:p>
    <w:p w14:paraId="463F03ED" w14:textId="77777777" w:rsidR="00F60B02" w:rsidRDefault="00F60B02" w:rsidP="00F60B02">
      <w:pPr>
        <w:spacing w:line="360" w:lineRule="auto"/>
        <w:rPr>
          <w:rFonts w:ascii="Times New Roman" w:hAnsi="Times New Roman" w:cs="Times New Roman"/>
          <w:sz w:val="24"/>
          <w:szCs w:val="24"/>
          <w:lang w:val="en-GB"/>
        </w:rPr>
      </w:pPr>
    </w:p>
    <w:p w14:paraId="13D94602" w14:textId="77777777" w:rsidR="00F60B02" w:rsidRPr="00F60B02" w:rsidRDefault="00F60B02" w:rsidP="00F60B02">
      <w:pPr>
        <w:spacing w:line="360" w:lineRule="auto"/>
        <w:rPr>
          <w:rFonts w:ascii="Times New Roman" w:hAnsi="Times New Roman" w:cs="Times New Roman"/>
          <w:sz w:val="24"/>
          <w:szCs w:val="24"/>
          <w:lang w:val="en-GB"/>
        </w:rPr>
      </w:pPr>
    </w:p>
    <w:p w14:paraId="6709CE26" w14:textId="115F7998"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lastRenderedPageBreak/>
        <w:t>Low Power, High Interest</w:t>
      </w:r>
    </w:p>
    <w:p w14:paraId="7E3688C1"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 Customers</w:t>
      </w:r>
    </w:p>
    <w:p w14:paraId="0D29451C"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 Employees</w:t>
      </w:r>
    </w:p>
    <w:p w14:paraId="034CF35B"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 Environmental organisations</w:t>
      </w:r>
    </w:p>
    <w:p w14:paraId="3A2095AB" w14:textId="77777777" w:rsidR="00F60B02" w:rsidRPr="00F60B02" w:rsidRDefault="00F60B02" w:rsidP="00F60B02">
      <w:pPr>
        <w:spacing w:line="360" w:lineRule="auto"/>
        <w:rPr>
          <w:rFonts w:ascii="Times New Roman" w:hAnsi="Times New Roman" w:cs="Times New Roman"/>
          <w:sz w:val="24"/>
          <w:szCs w:val="24"/>
          <w:lang w:val="en-GB"/>
        </w:rPr>
      </w:pPr>
    </w:p>
    <w:p w14:paraId="0F1A9007"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These stakeholders have high interest in Innocent’s activities but limited direct power.</w:t>
      </w:r>
    </w:p>
    <w:p w14:paraId="09140AED" w14:textId="77777777" w:rsidR="00F60B02" w:rsidRPr="00F60B02" w:rsidRDefault="00F60B02" w:rsidP="00F60B02">
      <w:pPr>
        <w:spacing w:line="360" w:lineRule="auto"/>
        <w:rPr>
          <w:rFonts w:ascii="Times New Roman" w:hAnsi="Times New Roman" w:cs="Times New Roman"/>
          <w:sz w:val="24"/>
          <w:szCs w:val="24"/>
          <w:lang w:val="en-GB"/>
        </w:rPr>
      </w:pPr>
    </w:p>
    <w:p w14:paraId="60F3EA48"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Customers are highly interested in product quality, health benefits, and sustainability claims. If Innocent fails to meet expectations, customer trust could decline.</w:t>
      </w:r>
    </w:p>
    <w:p w14:paraId="086FB13D" w14:textId="77777777" w:rsidR="00F60B02" w:rsidRPr="00F60B02" w:rsidRDefault="00F60B02" w:rsidP="00F60B02">
      <w:pPr>
        <w:spacing w:line="360" w:lineRule="auto"/>
        <w:rPr>
          <w:rFonts w:ascii="Times New Roman" w:hAnsi="Times New Roman" w:cs="Times New Roman"/>
          <w:sz w:val="24"/>
          <w:szCs w:val="24"/>
          <w:lang w:val="en-GB"/>
        </w:rPr>
      </w:pPr>
    </w:p>
    <w:p w14:paraId="3FEF25E9"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Employees are interested in job security, working conditions, and the company’s ethical direction. The proposed strategy may require new training, especially for product development and international operations. Clear internal communication is important to maintain motivation and alignment.</w:t>
      </w:r>
    </w:p>
    <w:p w14:paraId="548E30B0" w14:textId="77777777" w:rsidR="00F60B02" w:rsidRPr="00F60B02" w:rsidRDefault="00F60B02" w:rsidP="00F60B02">
      <w:pPr>
        <w:spacing w:line="360" w:lineRule="auto"/>
        <w:rPr>
          <w:rFonts w:ascii="Times New Roman" w:hAnsi="Times New Roman" w:cs="Times New Roman"/>
          <w:sz w:val="24"/>
          <w:szCs w:val="24"/>
          <w:lang w:val="en-GB"/>
        </w:rPr>
      </w:pPr>
    </w:p>
    <w:p w14:paraId="6DEEAFFE"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Environmental organisations and advocacy groups are also highly interested in Innocent’s sustainability commitments. Since Innocent promotes itself as an ethical brand, failure to meet environmental targets could damage its reputation.</w:t>
      </w:r>
    </w:p>
    <w:p w14:paraId="78E29E3A" w14:textId="77777777" w:rsidR="00F60B02" w:rsidRPr="00F60B02" w:rsidRDefault="00F60B02" w:rsidP="00F60B02">
      <w:pPr>
        <w:spacing w:line="360" w:lineRule="auto"/>
        <w:rPr>
          <w:rFonts w:ascii="Times New Roman" w:hAnsi="Times New Roman" w:cs="Times New Roman"/>
          <w:sz w:val="24"/>
          <w:szCs w:val="24"/>
          <w:lang w:val="en-GB"/>
        </w:rPr>
      </w:pPr>
    </w:p>
    <w:p w14:paraId="28DD1A1F" w14:textId="77777777" w:rsid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These stakeholders should be kept informed through transparent sustainability reports, social media communication, and public updates.</w:t>
      </w:r>
    </w:p>
    <w:p w14:paraId="24B95716" w14:textId="77777777" w:rsidR="00F60B02" w:rsidRDefault="00F60B02" w:rsidP="00F60B02">
      <w:pPr>
        <w:spacing w:line="360" w:lineRule="auto"/>
        <w:rPr>
          <w:rFonts w:ascii="Times New Roman" w:hAnsi="Times New Roman" w:cs="Times New Roman"/>
          <w:sz w:val="24"/>
          <w:szCs w:val="24"/>
          <w:lang w:val="en-GB"/>
        </w:rPr>
      </w:pPr>
    </w:p>
    <w:p w14:paraId="6494133D" w14:textId="77777777" w:rsidR="00F60B02" w:rsidRDefault="00F60B02" w:rsidP="00F60B02">
      <w:pPr>
        <w:spacing w:line="360" w:lineRule="auto"/>
        <w:rPr>
          <w:rFonts w:ascii="Times New Roman" w:hAnsi="Times New Roman" w:cs="Times New Roman"/>
          <w:sz w:val="24"/>
          <w:szCs w:val="24"/>
          <w:lang w:val="en-GB"/>
        </w:rPr>
      </w:pPr>
    </w:p>
    <w:p w14:paraId="2D0802AC" w14:textId="77777777" w:rsidR="00F60B02" w:rsidRPr="00F60B02" w:rsidRDefault="00F60B02" w:rsidP="00F60B02">
      <w:pPr>
        <w:spacing w:line="360" w:lineRule="auto"/>
        <w:rPr>
          <w:rFonts w:ascii="Times New Roman" w:hAnsi="Times New Roman" w:cs="Times New Roman"/>
          <w:sz w:val="24"/>
          <w:szCs w:val="24"/>
          <w:lang w:val="en-GB"/>
        </w:rPr>
      </w:pPr>
    </w:p>
    <w:p w14:paraId="453FE543" w14:textId="77777777" w:rsidR="00F60B02" w:rsidRPr="00F60B02" w:rsidRDefault="00F60B02" w:rsidP="00F60B02">
      <w:pPr>
        <w:spacing w:line="360" w:lineRule="auto"/>
        <w:rPr>
          <w:rFonts w:ascii="Times New Roman" w:hAnsi="Times New Roman" w:cs="Times New Roman"/>
          <w:sz w:val="24"/>
          <w:szCs w:val="24"/>
          <w:lang w:val="en-GB"/>
        </w:rPr>
      </w:pPr>
    </w:p>
    <w:p w14:paraId="3EF9B190" w14:textId="275B59E0"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lastRenderedPageBreak/>
        <w:t>Low Power, Low Interest</w:t>
      </w:r>
    </w:p>
    <w:p w14:paraId="6C84AE9F" w14:textId="7693B499"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 Wider public</w:t>
      </w:r>
    </w:p>
    <w:p w14:paraId="392BF6DC"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 xml:space="preserve">The </w:t>
      </w:r>
      <w:proofErr w:type="gramStart"/>
      <w:r w:rsidRPr="00F60B02">
        <w:rPr>
          <w:rFonts w:ascii="Times New Roman" w:hAnsi="Times New Roman" w:cs="Times New Roman"/>
          <w:sz w:val="24"/>
          <w:szCs w:val="24"/>
          <w:lang w:val="en-GB"/>
        </w:rPr>
        <w:t>general public</w:t>
      </w:r>
      <w:proofErr w:type="gramEnd"/>
      <w:r w:rsidRPr="00F60B02">
        <w:rPr>
          <w:rFonts w:ascii="Times New Roman" w:hAnsi="Times New Roman" w:cs="Times New Roman"/>
          <w:sz w:val="24"/>
          <w:szCs w:val="24"/>
          <w:lang w:val="en-GB"/>
        </w:rPr>
        <w:t xml:space="preserve"> may not closely follow company strategy but can influence reputation indirectly. Marketing campaigns, public relations, and corporate responsibility reports help maintain a positive image.</w:t>
      </w:r>
    </w:p>
    <w:p w14:paraId="66AA1B61" w14:textId="77777777" w:rsidR="00F60B02" w:rsidRPr="00F60B02" w:rsidRDefault="00F60B02" w:rsidP="00F60B02">
      <w:pPr>
        <w:spacing w:line="360" w:lineRule="auto"/>
        <w:rPr>
          <w:rFonts w:ascii="Times New Roman" w:hAnsi="Times New Roman" w:cs="Times New Roman"/>
          <w:sz w:val="24"/>
          <w:szCs w:val="24"/>
          <w:lang w:val="en-GB"/>
        </w:rPr>
      </w:pPr>
    </w:p>
    <w:p w14:paraId="26E940B1"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Impact of the Proposed Strategy</w:t>
      </w:r>
    </w:p>
    <w:p w14:paraId="5D6381B8" w14:textId="77777777" w:rsidR="00F60B02" w:rsidRPr="00F60B02" w:rsidRDefault="00F60B02" w:rsidP="00F60B02">
      <w:pPr>
        <w:spacing w:line="360" w:lineRule="auto"/>
        <w:rPr>
          <w:rFonts w:ascii="Times New Roman" w:hAnsi="Times New Roman" w:cs="Times New Roman"/>
          <w:sz w:val="24"/>
          <w:szCs w:val="24"/>
          <w:lang w:val="en-GB"/>
        </w:rPr>
      </w:pPr>
    </w:p>
    <w:p w14:paraId="4D744B41"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The proposed product development and international expansion strategy affects stakeholders in different ways.</w:t>
      </w:r>
    </w:p>
    <w:p w14:paraId="0177ED89" w14:textId="77777777" w:rsidR="00F60B02" w:rsidRPr="00F60B02" w:rsidRDefault="00F60B02" w:rsidP="00F60B02">
      <w:pPr>
        <w:spacing w:line="360" w:lineRule="auto"/>
        <w:rPr>
          <w:rFonts w:ascii="Times New Roman" w:hAnsi="Times New Roman" w:cs="Times New Roman"/>
          <w:sz w:val="24"/>
          <w:szCs w:val="24"/>
          <w:lang w:val="en-GB"/>
        </w:rPr>
      </w:pPr>
    </w:p>
    <w:p w14:paraId="70E049FA"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Customers benefit from healthier and more innovative drinks. Shareholders benefit from growth opportunities and risk diversification. Employees may gain development opportunities but may also face increased workload during expansion. Retailers benefit from new premium products that can increase store traffic.</w:t>
      </w:r>
    </w:p>
    <w:p w14:paraId="6782F846" w14:textId="77777777" w:rsidR="00F60B02" w:rsidRPr="00F60B02" w:rsidRDefault="00F60B02" w:rsidP="00F60B02">
      <w:pPr>
        <w:spacing w:line="360" w:lineRule="auto"/>
        <w:rPr>
          <w:rFonts w:ascii="Times New Roman" w:hAnsi="Times New Roman" w:cs="Times New Roman"/>
          <w:sz w:val="24"/>
          <w:szCs w:val="24"/>
          <w:lang w:val="en-GB"/>
        </w:rPr>
      </w:pPr>
    </w:p>
    <w:p w14:paraId="267B95EF"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However, there are risks. If expansion increases carbon emissions or affects supply chain transparency, environmental stakeholders may criticise the company. Therefore, sustainability commitments must remain central during growth.</w:t>
      </w:r>
    </w:p>
    <w:p w14:paraId="6E33B901" w14:textId="77777777" w:rsidR="00F60B02" w:rsidRPr="00F60B02" w:rsidRDefault="00F60B02" w:rsidP="00F60B02">
      <w:pPr>
        <w:spacing w:line="360" w:lineRule="auto"/>
        <w:rPr>
          <w:rFonts w:ascii="Times New Roman" w:hAnsi="Times New Roman" w:cs="Times New Roman"/>
          <w:sz w:val="24"/>
          <w:szCs w:val="24"/>
          <w:lang w:val="en-GB"/>
        </w:rPr>
      </w:pPr>
    </w:p>
    <w:p w14:paraId="514D4AA2"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Stakeholder Engagement Plan</w:t>
      </w:r>
    </w:p>
    <w:p w14:paraId="1D34F8A7" w14:textId="77777777" w:rsidR="00F60B02" w:rsidRPr="00F60B02" w:rsidRDefault="00F60B02" w:rsidP="00F60B02">
      <w:pPr>
        <w:spacing w:line="360" w:lineRule="auto"/>
        <w:rPr>
          <w:rFonts w:ascii="Times New Roman" w:hAnsi="Times New Roman" w:cs="Times New Roman"/>
          <w:sz w:val="24"/>
          <w:szCs w:val="24"/>
          <w:lang w:val="en-GB"/>
        </w:rPr>
      </w:pPr>
    </w:p>
    <w:p w14:paraId="1433E34E"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To manage stakeholders effectively, Innocent should:</w:t>
      </w:r>
    </w:p>
    <w:p w14:paraId="25A3E980" w14:textId="77777777" w:rsidR="00F60B02" w:rsidRPr="00F60B02" w:rsidRDefault="00F60B02" w:rsidP="00F60B02">
      <w:pPr>
        <w:spacing w:line="360" w:lineRule="auto"/>
        <w:rPr>
          <w:rFonts w:ascii="Times New Roman" w:hAnsi="Times New Roman" w:cs="Times New Roman"/>
          <w:sz w:val="24"/>
          <w:szCs w:val="24"/>
          <w:lang w:val="en-GB"/>
        </w:rPr>
      </w:pPr>
    </w:p>
    <w:p w14:paraId="1C4195E4"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 Publish detailed and honest sustainability reports annually</w:t>
      </w:r>
    </w:p>
    <w:p w14:paraId="1B1FFCC2"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lastRenderedPageBreak/>
        <w:t>• Provide quarterly performance updates to investors</w:t>
      </w:r>
    </w:p>
    <w:p w14:paraId="35306968"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 Use social media and digital platforms to engage customers</w:t>
      </w:r>
    </w:p>
    <w:p w14:paraId="1D4886D6"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 Offer training and internal communication programmes for employees</w:t>
      </w:r>
    </w:p>
    <w:p w14:paraId="0269813C" w14:textId="77777777" w:rsidR="00F60B02" w:rsidRP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 Maintain open dialogue with environmental groups</w:t>
      </w:r>
    </w:p>
    <w:p w14:paraId="248F84D5" w14:textId="77777777" w:rsidR="00F60B02" w:rsidRPr="00F60B02" w:rsidRDefault="00F60B02" w:rsidP="00F60B02">
      <w:pPr>
        <w:spacing w:line="360" w:lineRule="auto"/>
        <w:rPr>
          <w:rFonts w:ascii="Times New Roman" w:hAnsi="Times New Roman" w:cs="Times New Roman"/>
          <w:sz w:val="24"/>
          <w:szCs w:val="24"/>
          <w:lang w:val="en-GB"/>
        </w:rPr>
      </w:pPr>
    </w:p>
    <w:p w14:paraId="5B00D0CF" w14:textId="77777777" w:rsidR="00F60B02" w:rsidRDefault="00F60B02" w:rsidP="00F60B02">
      <w:pPr>
        <w:spacing w:line="360" w:lineRule="auto"/>
        <w:rPr>
          <w:rFonts w:ascii="Times New Roman" w:hAnsi="Times New Roman" w:cs="Times New Roman"/>
          <w:sz w:val="24"/>
          <w:szCs w:val="24"/>
          <w:lang w:val="en-GB"/>
        </w:rPr>
      </w:pPr>
      <w:r w:rsidRPr="00F60B02">
        <w:rPr>
          <w:rFonts w:ascii="Times New Roman" w:hAnsi="Times New Roman" w:cs="Times New Roman"/>
          <w:sz w:val="24"/>
          <w:szCs w:val="24"/>
          <w:lang w:val="en-GB"/>
        </w:rPr>
        <w:t>Strong stakeholder engagement will protect Innocent’s reputation, maintain trust, and support long-term success. Since the company’s competitive advantage is linked to its ethical image, managing stakeholders carefully is essential for sustainable growth.</w:t>
      </w:r>
    </w:p>
    <w:p w14:paraId="7CC56432" w14:textId="2AA36FB2" w:rsidR="002D5737" w:rsidRPr="002D5737" w:rsidRDefault="002D5737" w:rsidP="00F60B02">
      <w:pPr>
        <w:spacing w:line="360" w:lineRule="auto"/>
        <w:rPr>
          <w:rFonts w:ascii="Times New Roman" w:hAnsi="Times New Roman" w:cs="Times New Roman"/>
          <w:b/>
          <w:bCs/>
          <w:sz w:val="24"/>
          <w:szCs w:val="24"/>
          <w:lang w:val="en-GB"/>
        </w:rPr>
      </w:pPr>
      <w:r w:rsidRPr="002D5737">
        <w:rPr>
          <w:rFonts w:ascii="Times New Roman" w:hAnsi="Times New Roman" w:cs="Times New Roman"/>
          <w:sz w:val="24"/>
          <w:szCs w:val="24"/>
          <w:lang w:val="en-GB"/>
        </w:rPr>
        <w:t>7</w:t>
      </w:r>
      <w:r w:rsidRPr="002D5737">
        <w:rPr>
          <w:rFonts w:ascii="Times New Roman" w:hAnsi="Times New Roman" w:cs="Times New Roman"/>
          <w:b/>
          <w:bCs/>
          <w:sz w:val="24"/>
          <w:szCs w:val="24"/>
          <w:lang w:val="en-GB"/>
        </w:rPr>
        <w:t xml:space="preserve">. Implementation and Monitoring </w:t>
      </w:r>
    </w:p>
    <w:p w14:paraId="3BA1C88D"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Objective 1: Launch new functional drinks within 18 months</w:t>
      </w:r>
    </w:p>
    <w:p w14:paraId="4897A2C3"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Actions</w:t>
      </w:r>
    </w:p>
    <w:p w14:paraId="7C4BEF00" w14:textId="77777777" w:rsidR="002D5737" w:rsidRPr="002D5737" w:rsidRDefault="002D5737" w:rsidP="002D5737">
      <w:pPr>
        <w:numPr>
          <w:ilvl w:val="0"/>
          <w:numId w:val="13"/>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Conduct market research</w:t>
      </w:r>
    </w:p>
    <w:p w14:paraId="081CBCE1" w14:textId="77777777" w:rsidR="002D5737" w:rsidRPr="002D5737" w:rsidRDefault="002D5737" w:rsidP="002D5737">
      <w:pPr>
        <w:numPr>
          <w:ilvl w:val="0"/>
          <w:numId w:val="13"/>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Develop and test new recipes</w:t>
      </w:r>
    </w:p>
    <w:p w14:paraId="5186AA2D" w14:textId="77777777" w:rsidR="002D5737" w:rsidRPr="002D5737" w:rsidRDefault="002D5737" w:rsidP="002D5737">
      <w:pPr>
        <w:numPr>
          <w:ilvl w:val="0"/>
          <w:numId w:val="13"/>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Ensure sustainable packaging</w:t>
      </w:r>
    </w:p>
    <w:p w14:paraId="363B6128" w14:textId="77777777" w:rsidR="002D5737" w:rsidRPr="002D5737" w:rsidRDefault="002D5737" w:rsidP="002D5737">
      <w:pPr>
        <w:numPr>
          <w:ilvl w:val="0"/>
          <w:numId w:val="13"/>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Run marketing campaigns</w:t>
      </w:r>
    </w:p>
    <w:p w14:paraId="1F0B0916"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KPIs</w:t>
      </w:r>
    </w:p>
    <w:p w14:paraId="05684466" w14:textId="77777777" w:rsidR="002D5737" w:rsidRPr="002D5737" w:rsidRDefault="002D5737" w:rsidP="002D5737">
      <w:pPr>
        <w:numPr>
          <w:ilvl w:val="0"/>
          <w:numId w:val="14"/>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Number of new products launched</w:t>
      </w:r>
    </w:p>
    <w:p w14:paraId="0C14A166" w14:textId="77777777" w:rsidR="002D5737" w:rsidRPr="002D5737" w:rsidRDefault="002D5737" w:rsidP="002D5737">
      <w:pPr>
        <w:numPr>
          <w:ilvl w:val="0"/>
          <w:numId w:val="14"/>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Sales revenue from new products</w:t>
      </w:r>
    </w:p>
    <w:p w14:paraId="725001BD" w14:textId="7B00B37F" w:rsidR="002D5737" w:rsidRPr="002D5737" w:rsidRDefault="002D5737" w:rsidP="002D5737">
      <w:pPr>
        <w:numPr>
          <w:ilvl w:val="0"/>
          <w:numId w:val="14"/>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Customer feedback scores</w:t>
      </w:r>
    </w:p>
    <w:p w14:paraId="025FA54D" w14:textId="77777777" w:rsidR="002D5737" w:rsidRPr="002D5737" w:rsidRDefault="002D5737" w:rsidP="002D5737">
      <w:pPr>
        <w:spacing w:line="360" w:lineRule="auto"/>
        <w:rPr>
          <w:rFonts w:ascii="Times New Roman" w:hAnsi="Times New Roman" w:cs="Times New Roman"/>
          <w:b/>
          <w:bCs/>
          <w:sz w:val="24"/>
          <w:szCs w:val="24"/>
          <w:lang w:val="en-GB"/>
        </w:rPr>
      </w:pPr>
      <w:r w:rsidRPr="002D5737">
        <w:rPr>
          <w:rFonts w:ascii="Times New Roman" w:hAnsi="Times New Roman" w:cs="Times New Roman"/>
          <w:b/>
          <w:bCs/>
          <w:sz w:val="24"/>
          <w:szCs w:val="24"/>
          <w:lang w:val="en-GB"/>
        </w:rPr>
        <w:t>Objective 2: Enter two new international markets within three years</w:t>
      </w:r>
    </w:p>
    <w:p w14:paraId="2A553558"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Actions</w:t>
      </w:r>
    </w:p>
    <w:p w14:paraId="21EC378E" w14:textId="77777777" w:rsidR="002D5737" w:rsidRPr="002D5737" w:rsidRDefault="002D5737" w:rsidP="002D5737">
      <w:pPr>
        <w:numPr>
          <w:ilvl w:val="0"/>
          <w:numId w:val="15"/>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Conduct country market analysis</w:t>
      </w:r>
    </w:p>
    <w:p w14:paraId="7E1C111B" w14:textId="77777777" w:rsidR="002D5737" w:rsidRPr="002D5737" w:rsidRDefault="002D5737" w:rsidP="002D5737">
      <w:pPr>
        <w:numPr>
          <w:ilvl w:val="0"/>
          <w:numId w:val="15"/>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Build partnerships with local distributors</w:t>
      </w:r>
    </w:p>
    <w:p w14:paraId="15C946CD" w14:textId="77777777" w:rsidR="002D5737" w:rsidRPr="002D5737" w:rsidRDefault="002D5737" w:rsidP="002D5737">
      <w:pPr>
        <w:numPr>
          <w:ilvl w:val="0"/>
          <w:numId w:val="15"/>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lastRenderedPageBreak/>
        <w:t>Meet legal and regulatory requirements</w:t>
      </w:r>
    </w:p>
    <w:p w14:paraId="65ADE20A"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KPIs</w:t>
      </w:r>
    </w:p>
    <w:p w14:paraId="5AC582FB" w14:textId="77777777" w:rsidR="002D5737" w:rsidRPr="002D5737" w:rsidRDefault="002D5737" w:rsidP="002D5737">
      <w:pPr>
        <w:numPr>
          <w:ilvl w:val="0"/>
          <w:numId w:val="16"/>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Market share in new markets</w:t>
      </w:r>
    </w:p>
    <w:p w14:paraId="663EBFDB" w14:textId="77777777" w:rsidR="002D5737" w:rsidRPr="002D5737" w:rsidRDefault="002D5737" w:rsidP="002D5737">
      <w:pPr>
        <w:numPr>
          <w:ilvl w:val="0"/>
          <w:numId w:val="16"/>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Revenue growth rate</w:t>
      </w:r>
    </w:p>
    <w:p w14:paraId="61AEDEEF" w14:textId="69DAF1DD" w:rsidR="002D5737" w:rsidRPr="002D5737" w:rsidRDefault="002D5737" w:rsidP="002D5737">
      <w:pPr>
        <w:numPr>
          <w:ilvl w:val="0"/>
          <w:numId w:val="16"/>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Brand awareness levels</w:t>
      </w:r>
    </w:p>
    <w:p w14:paraId="0CAB68DE" w14:textId="77777777" w:rsidR="002D5737" w:rsidRPr="002D5737" w:rsidRDefault="002D5737" w:rsidP="002D5737">
      <w:pPr>
        <w:spacing w:line="360" w:lineRule="auto"/>
        <w:rPr>
          <w:rFonts w:ascii="Times New Roman" w:hAnsi="Times New Roman" w:cs="Times New Roman"/>
          <w:b/>
          <w:bCs/>
          <w:sz w:val="24"/>
          <w:szCs w:val="24"/>
          <w:lang w:val="en-GB"/>
        </w:rPr>
      </w:pPr>
      <w:r w:rsidRPr="002D5737">
        <w:rPr>
          <w:rFonts w:ascii="Times New Roman" w:hAnsi="Times New Roman" w:cs="Times New Roman"/>
          <w:b/>
          <w:bCs/>
          <w:sz w:val="24"/>
          <w:szCs w:val="24"/>
          <w:lang w:val="en-GB"/>
        </w:rPr>
        <w:t>Objective 3: Maintain sustainability targets during expansion</w:t>
      </w:r>
    </w:p>
    <w:p w14:paraId="26E2D1A9"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Actions</w:t>
      </w:r>
    </w:p>
    <w:p w14:paraId="6691FF08" w14:textId="77777777" w:rsidR="002D5737" w:rsidRPr="002D5737" w:rsidRDefault="002D5737" w:rsidP="002D5737">
      <w:pPr>
        <w:numPr>
          <w:ilvl w:val="0"/>
          <w:numId w:val="17"/>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Monitor carbon emissions</w:t>
      </w:r>
    </w:p>
    <w:p w14:paraId="09F1D06B" w14:textId="77777777" w:rsidR="002D5737" w:rsidRPr="002D5737" w:rsidRDefault="002D5737" w:rsidP="002D5737">
      <w:pPr>
        <w:numPr>
          <w:ilvl w:val="0"/>
          <w:numId w:val="17"/>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Improve supply chain efficiency</w:t>
      </w:r>
    </w:p>
    <w:p w14:paraId="1CD54BAD" w14:textId="77777777" w:rsidR="002D5737" w:rsidRPr="002D5737" w:rsidRDefault="002D5737" w:rsidP="002D5737">
      <w:pPr>
        <w:numPr>
          <w:ilvl w:val="0"/>
          <w:numId w:val="17"/>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Invest in sustainable sourcing</w:t>
      </w:r>
    </w:p>
    <w:p w14:paraId="3DC4E52B"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KPIs</w:t>
      </w:r>
    </w:p>
    <w:p w14:paraId="45987ABD" w14:textId="77777777" w:rsidR="002D5737" w:rsidRPr="002D5737" w:rsidRDefault="002D5737" w:rsidP="002D5737">
      <w:pPr>
        <w:numPr>
          <w:ilvl w:val="0"/>
          <w:numId w:val="18"/>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Carbon reduction percentage</w:t>
      </w:r>
    </w:p>
    <w:p w14:paraId="05A96F84" w14:textId="77777777" w:rsidR="002D5737" w:rsidRPr="002D5737" w:rsidRDefault="002D5737" w:rsidP="002D5737">
      <w:pPr>
        <w:numPr>
          <w:ilvl w:val="0"/>
          <w:numId w:val="18"/>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Percentage of recyclable packaging</w:t>
      </w:r>
    </w:p>
    <w:p w14:paraId="5027E009" w14:textId="77777777" w:rsidR="002D5737" w:rsidRPr="002D5737" w:rsidRDefault="002D5737" w:rsidP="002D5737">
      <w:pPr>
        <w:numPr>
          <w:ilvl w:val="0"/>
          <w:numId w:val="18"/>
        </w:num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Sustainability performance ratings</w:t>
      </w:r>
    </w:p>
    <w:p w14:paraId="0D320B8D" w14:textId="296C3F26"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Monitoring should take place quarterly. Annual sustainability reports should measure long-term progress.</w:t>
      </w:r>
    </w:p>
    <w:p w14:paraId="53F1D366" w14:textId="24D6CCD1"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8.</w:t>
      </w:r>
      <w:r w:rsidRPr="002D5737">
        <w:rPr>
          <w:rFonts w:ascii="Times New Roman" w:hAnsi="Times New Roman" w:cs="Times New Roman"/>
          <w:b/>
          <w:bCs/>
          <w:sz w:val="24"/>
          <w:szCs w:val="24"/>
          <w:lang w:val="en-GB"/>
        </w:rPr>
        <w:t xml:space="preserve"> Conclusion</w:t>
      </w:r>
      <w:r w:rsidRPr="002D5737">
        <w:rPr>
          <w:rFonts w:ascii="Times New Roman" w:hAnsi="Times New Roman" w:cs="Times New Roman"/>
          <w:sz w:val="24"/>
          <w:szCs w:val="24"/>
          <w:lang w:val="en-GB"/>
        </w:rPr>
        <w:t xml:space="preserve"> </w:t>
      </w:r>
    </w:p>
    <w:p w14:paraId="7F47CC37"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Innocent Drinks operates in a competitive but growing health beverage market. The company has strong brand recognition and ethical values, but it faces economic pressure, competition, and environmental risks.</w:t>
      </w:r>
    </w:p>
    <w:p w14:paraId="007243DC"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This report recommends a combined product development and market development strategy. By introducing functional plant-based drinks and expanding into selected international markets, Innocent can achieve sustainable growth.</w:t>
      </w:r>
    </w:p>
    <w:p w14:paraId="3AA1F55C"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lastRenderedPageBreak/>
        <w:t>The strategy aligns with the company’s mission and vision while protecting its ethical reputation. Evaluation using the SFA framework shows that the strategy is suitable, feasible, and acceptable.</w:t>
      </w:r>
    </w:p>
    <w:p w14:paraId="724EAB3A" w14:textId="77777777" w:rsidR="002D5737" w:rsidRPr="002D5737" w:rsidRDefault="002D5737" w:rsidP="002D5737">
      <w:pPr>
        <w:spacing w:line="360" w:lineRule="auto"/>
        <w:rPr>
          <w:rFonts w:ascii="Times New Roman" w:hAnsi="Times New Roman" w:cs="Times New Roman"/>
          <w:sz w:val="24"/>
          <w:szCs w:val="24"/>
          <w:lang w:val="en-GB"/>
        </w:rPr>
      </w:pPr>
      <w:r w:rsidRPr="002D5737">
        <w:rPr>
          <w:rFonts w:ascii="Times New Roman" w:hAnsi="Times New Roman" w:cs="Times New Roman"/>
          <w:sz w:val="24"/>
          <w:szCs w:val="24"/>
          <w:lang w:val="en-GB"/>
        </w:rPr>
        <w:t>With careful implementation, strong stakeholder engagement, and regular monitoring, Innocent can continue to grow responsibly and maintain its position as a leading sustainable beverage brand.</w:t>
      </w:r>
    </w:p>
    <w:p w14:paraId="46598901" w14:textId="77777777" w:rsidR="002D5737" w:rsidRPr="002D5737" w:rsidRDefault="002D5737" w:rsidP="002D5737">
      <w:pPr>
        <w:rPr>
          <w:b/>
          <w:bCs/>
        </w:rPr>
      </w:pPr>
    </w:p>
    <w:sectPr w:rsidR="002D5737" w:rsidRPr="002D57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A5B27"/>
    <w:multiLevelType w:val="multilevel"/>
    <w:tmpl w:val="87A44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4F1AAD"/>
    <w:multiLevelType w:val="multilevel"/>
    <w:tmpl w:val="08AE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113774"/>
    <w:multiLevelType w:val="multilevel"/>
    <w:tmpl w:val="1BFC0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41214"/>
    <w:multiLevelType w:val="multilevel"/>
    <w:tmpl w:val="8DCEC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C32A10"/>
    <w:multiLevelType w:val="multilevel"/>
    <w:tmpl w:val="B6E4F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851C3B"/>
    <w:multiLevelType w:val="multilevel"/>
    <w:tmpl w:val="50261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8245BF"/>
    <w:multiLevelType w:val="multilevel"/>
    <w:tmpl w:val="D304C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594BEB"/>
    <w:multiLevelType w:val="multilevel"/>
    <w:tmpl w:val="89A4E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440EE1"/>
    <w:multiLevelType w:val="multilevel"/>
    <w:tmpl w:val="0FC41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2C4E89"/>
    <w:multiLevelType w:val="multilevel"/>
    <w:tmpl w:val="2B9E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022543"/>
    <w:multiLevelType w:val="multilevel"/>
    <w:tmpl w:val="44A0F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911C6B"/>
    <w:multiLevelType w:val="multilevel"/>
    <w:tmpl w:val="F7B45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551992"/>
    <w:multiLevelType w:val="multilevel"/>
    <w:tmpl w:val="69C2D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4E0E21"/>
    <w:multiLevelType w:val="multilevel"/>
    <w:tmpl w:val="8A64B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7B4417"/>
    <w:multiLevelType w:val="multilevel"/>
    <w:tmpl w:val="C7B29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9B7223"/>
    <w:multiLevelType w:val="multilevel"/>
    <w:tmpl w:val="D7187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9E3335"/>
    <w:multiLevelType w:val="multilevel"/>
    <w:tmpl w:val="45FE6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205B96"/>
    <w:multiLevelType w:val="multilevel"/>
    <w:tmpl w:val="C2581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EE121E"/>
    <w:multiLevelType w:val="multilevel"/>
    <w:tmpl w:val="6EA89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F32AD9"/>
    <w:multiLevelType w:val="multilevel"/>
    <w:tmpl w:val="E8DCC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9946B8"/>
    <w:multiLevelType w:val="multilevel"/>
    <w:tmpl w:val="713A5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0F3662"/>
    <w:multiLevelType w:val="multilevel"/>
    <w:tmpl w:val="2A88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3032848">
    <w:abstractNumId w:val="14"/>
  </w:num>
  <w:num w:numId="2" w16cid:durableId="633025709">
    <w:abstractNumId w:val="12"/>
  </w:num>
  <w:num w:numId="3" w16cid:durableId="727415961">
    <w:abstractNumId w:val="0"/>
  </w:num>
  <w:num w:numId="4" w16cid:durableId="1830518526">
    <w:abstractNumId w:val="16"/>
  </w:num>
  <w:num w:numId="5" w16cid:durableId="1454207932">
    <w:abstractNumId w:val="8"/>
  </w:num>
  <w:num w:numId="6" w16cid:durableId="164563685">
    <w:abstractNumId w:val="13"/>
  </w:num>
  <w:num w:numId="7" w16cid:durableId="816848602">
    <w:abstractNumId w:val="9"/>
  </w:num>
  <w:num w:numId="8" w16cid:durableId="2033216269">
    <w:abstractNumId w:val="17"/>
  </w:num>
  <w:num w:numId="9" w16cid:durableId="1553883427">
    <w:abstractNumId w:val="3"/>
  </w:num>
  <w:num w:numId="10" w16cid:durableId="411464639">
    <w:abstractNumId w:val="10"/>
  </w:num>
  <w:num w:numId="11" w16cid:durableId="1174413020">
    <w:abstractNumId w:val="11"/>
  </w:num>
  <w:num w:numId="12" w16cid:durableId="1396977">
    <w:abstractNumId w:val="2"/>
  </w:num>
  <w:num w:numId="13" w16cid:durableId="960574934">
    <w:abstractNumId w:val="21"/>
  </w:num>
  <w:num w:numId="14" w16cid:durableId="374473164">
    <w:abstractNumId w:val="4"/>
  </w:num>
  <w:num w:numId="15" w16cid:durableId="633871687">
    <w:abstractNumId w:val="5"/>
  </w:num>
  <w:num w:numId="16" w16cid:durableId="451247104">
    <w:abstractNumId w:val="19"/>
  </w:num>
  <w:num w:numId="17" w16cid:durableId="570433391">
    <w:abstractNumId w:val="20"/>
  </w:num>
  <w:num w:numId="18" w16cid:durableId="1512060735">
    <w:abstractNumId w:val="6"/>
  </w:num>
  <w:num w:numId="19" w16cid:durableId="630019902">
    <w:abstractNumId w:val="1"/>
  </w:num>
  <w:num w:numId="20" w16cid:durableId="416556662">
    <w:abstractNumId w:val="7"/>
  </w:num>
  <w:num w:numId="21" w16cid:durableId="920069037">
    <w:abstractNumId w:val="15"/>
  </w:num>
  <w:num w:numId="22" w16cid:durableId="9667388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5E9"/>
    <w:rsid w:val="000F5DBC"/>
    <w:rsid w:val="00171DAD"/>
    <w:rsid w:val="00236AF7"/>
    <w:rsid w:val="002C332D"/>
    <w:rsid w:val="002D5737"/>
    <w:rsid w:val="00561328"/>
    <w:rsid w:val="007126F9"/>
    <w:rsid w:val="00D364D8"/>
    <w:rsid w:val="00E110BB"/>
    <w:rsid w:val="00EA25E9"/>
    <w:rsid w:val="00F60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466D4E9"/>
  <w15:chartTrackingRefBased/>
  <w15:docId w15:val="{85E06C02-DED9-4778-ADF9-47778A548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5E9"/>
    <w:pPr>
      <w:spacing w:after="200" w:line="276" w:lineRule="auto"/>
    </w:pPr>
    <w:rPr>
      <w:rFonts w:eastAsiaTheme="minorEastAsia"/>
      <w:kern w:val="0"/>
      <w:lang w:val="en-US"/>
      <w14:ligatures w14:val="none"/>
    </w:rPr>
  </w:style>
  <w:style w:type="paragraph" w:styleId="Heading1">
    <w:name w:val="heading 1"/>
    <w:basedOn w:val="Normal"/>
    <w:next w:val="Normal"/>
    <w:link w:val="Heading1Char"/>
    <w:uiPriority w:val="9"/>
    <w:qFormat/>
    <w:rsid w:val="00EA25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25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25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25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25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25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25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25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25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5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25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25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25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5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5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5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5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5E9"/>
    <w:rPr>
      <w:rFonts w:eastAsiaTheme="majorEastAsia" w:cstheme="majorBidi"/>
      <w:color w:val="272727" w:themeColor="text1" w:themeTint="D8"/>
    </w:rPr>
  </w:style>
  <w:style w:type="paragraph" w:styleId="Title">
    <w:name w:val="Title"/>
    <w:basedOn w:val="Normal"/>
    <w:next w:val="Normal"/>
    <w:link w:val="TitleChar"/>
    <w:uiPriority w:val="10"/>
    <w:qFormat/>
    <w:rsid w:val="00EA25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5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5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5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5E9"/>
    <w:pPr>
      <w:spacing w:before="160"/>
      <w:jc w:val="center"/>
    </w:pPr>
    <w:rPr>
      <w:i/>
      <w:iCs/>
      <w:color w:val="404040" w:themeColor="text1" w:themeTint="BF"/>
    </w:rPr>
  </w:style>
  <w:style w:type="character" w:customStyle="1" w:styleId="QuoteChar">
    <w:name w:val="Quote Char"/>
    <w:basedOn w:val="DefaultParagraphFont"/>
    <w:link w:val="Quote"/>
    <w:uiPriority w:val="29"/>
    <w:rsid w:val="00EA25E9"/>
    <w:rPr>
      <w:i/>
      <w:iCs/>
      <w:color w:val="404040" w:themeColor="text1" w:themeTint="BF"/>
    </w:rPr>
  </w:style>
  <w:style w:type="paragraph" w:styleId="ListParagraph">
    <w:name w:val="List Paragraph"/>
    <w:basedOn w:val="Normal"/>
    <w:uiPriority w:val="34"/>
    <w:qFormat/>
    <w:rsid w:val="00EA25E9"/>
    <w:pPr>
      <w:ind w:left="720"/>
      <w:contextualSpacing/>
    </w:pPr>
  </w:style>
  <w:style w:type="character" w:styleId="IntenseEmphasis">
    <w:name w:val="Intense Emphasis"/>
    <w:basedOn w:val="DefaultParagraphFont"/>
    <w:uiPriority w:val="21"/>
    <w:qFormat/>
    <w:rsid w:val="00EA25E9"/>
    <w:rPr>
      <w:i/>
      <w:iCs/>
      <w:color w:val="0F4761" w:themeColor="accent1" w:themeShade="BF"/>
    </w:rPr>
  </w:style>
  <w:style w:type="paragraph" w:styleId="IntenseQuote">
    <w:name w:val="Intense Quote"/>
    <w:basedOn w:val="Normal"/>
    <w:next w:val="Normal"/>
    <w:link w:val="IntenseQuoteChar"/>
    <w:uiPriority w:val="30"/>
    <w:qFormat/>
    <w:rsid w:val="00EA25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25E9"/>
    <w:rPr>
      <w:i/>
      <w:iCs/>
      <w:color w:val="0F4761" w:themeColor="accent1" w:themeShade="BF"/>
    </w:rPr>
  </w:style>
  <w:style w:type="character" w:styleId="IntenseReference">
    <w:name w:val="Intense Reference"/>
    <w:basedOn w:val="DefaultParagraphFont"/>
    <w:uiPriority w:val="32"/>
    <w:qFormat/>
    <w:rsid w:val="00EA25E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17</Pages>
  <Words>3392</Words>
  <Characters>19336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 619</dc:creator>
  <cp:keywords/>
  <dc:description/>
  <cp:lastModifiedBy>Fin 619</cp:lastModifiedBy>
  <cp:revision>1</cp:revision>
  <dcterms:created xsi:type="dcterms:W3CDTF">2026-02-28T10:45:00Z</dcterms:created>
  <dcterms:modified xsi:type="dcterms:W3CDTF">2026-02-28T12:08:00Z</dcterms:modified>
</cp:coreProperties>
</file>