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3662802"/>
        <w:docPartObj>
          <w:docPartGallery w:val="Cover Pages"/>
          <w:docPartUnique/>
        </w:docPartObj>
      </w:sdtPr>
      <w:sdtContent>
        <w:p w14:paraId="3481D43A" w14:textId="77777777" w:rsidR="00E35448" w:rsidRDefault="00E35448">
          <w:r>
            <w:rPr>
              <w:noProof/>
              <w:color w:val="FFFFFF" w:themeColor="background1"/>
              <w:lang w:eastAsia="en-GB"/>
            </w:rPr>
            <mc:AlternateContent>
              <mc:Choice Requires="wpg">
                <w:drawing>
                  <wp:anchor distT="0" distB="0" distL="114300" distR="114300" simplePos="0" relativeHeight="251658240" behindDoc="0" locked="0" layoutInCell="1" allowOverlap="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B2299D" w14:textId="77777777" w:rsidR="00E10E6F" w:rsidRDefault="00E10E6F" w:rsidP="00E35448">
                                  <w:pPr>
                                    <w:pStyle w:val="NoSpacing"/>
                                    <w:spacing w:after="120"/>
                                    <w:rPr>
                                      <w:rFonts w:ascii="Times New Roman" w:eastAsiaTheme="majorEastAsia" w:hAnsi="Times New Roman" w:cs="Times New Roman"/>
                                      <w:color w:val="FFFFFF" w:themeColor="background1"/>
                                      <w:sz w:val="84"/>
                                      <w:szCs w:val="84"/>
                                    </w:rPr>
                                  </w:pPr>
                                </w:p>
                                <w:p w14:paraId="5CF35F33" w14:textId="77777777" w:rsidR="00E10E6F" w:rsidRDefault="00E10E6F" w:rsidP="00E35448">
                                  <w:pPr>
                                    <w:pStyle w:val="NoSpacing"/>
                                    <w:spacing w:after="120"/>
                                    <w:rPr>
                                      <w:rFonts w:ascii="Times New Roman" w:eastAsiaTheme="majorEastAsia" w:hAnsi="Times New Roman" w:cs="Times New Roman"/>
                                      <w:color w:val="FFFFFF" w:themeColor="background1"/>
                                      <w:sz w:val="84"/>
                                      <w:szCs w:val="84"/>
                                    </w:rPr>
                                  </w:pPr>
                                </w:p>
                                <w:p w14:paraId="7F980855" w14:textId="77777777" w:rsidR="00E10E6F" w:rsidRDefault="00E10E6F" w:rsidP="00E35448">
                                  <w:pPr>
                                    <w:pStyle w:val="NoSpacing"/>
                                    <w:spacing w:after="120"/>
                                    <w:rPr>
                                      <w:rFonts w:ascii="Times New Roman" w:eastAsiaTheme="majorEastAsia" w:hAnsi="Times New Roman" w:cs="Times New Roman"/>
                                      <w:color w:val="FFFFFF" w:themeColor="background1"/>
                                      <w:sz w:val="84"/>
                                      <w:szCs w:val="84"/>
                                    </w:rPr>
                                  </w:pPr>
                                </w:p>
                                <w:p w14:paraId="068498CC" w14:textId="77777777" w:rsidR="00E10E6F" w:rsidRPr="00E35448" w:rsidRDefault="00E10E6F" w:rsidP="00F96ABF">
                                  <w:pPr>
                                    <w:pStyle w:val="NoSpacing"/>
                                    <w:spacing w:after="120"/>
                                    <w:rPr>
                                      <w:rFonts w:ascii="Times New Roman" w:eastAsiaTheme="majorEastAsia" w:hAnsi="Times New Roman" w:cs="Times New Roman"/>
                                      <w:color w:val="FFFFFF" w:themeColor="background1"/>
                                      <w:sz w:val="84"/>
                                      <w:szCs w:val="84"/>
                                    </w:rPr>
                                  </w:pPr>
                                  <w:r>
                                    <w:rPr>
                                      <w:rFonts w:ascii="Times New Roman" w:eastAsiaTheme="majorEastAsia" w:hAnsi="Times New Roman" w:cs="Times New Roman"/>
                                      <w:color w:val="FFFFFF" w:themeColor="background1"/>
                                      <w:sz w:val="84"/>
                                      <w:szCs w:val="84"/>
                                    </w:rPr>
                                    <w:t>Managing an IT Project for a charity - PID</w:t>
                                  </w:r>
                                </w:p>
                                <w:p w14:paraId="27E67D96" w14:textId="77777777" w:rsidR="00E10E6F" w:rsidRPr="00E35448" w:rsidRDefault="00E10E6F" w:rsidP="00E35448">
                                  <w:pPr>
                                    <w:pStyle w:val="NoSpacing"/>
                                    <w:rPr>
                                      <w:rFonts w:ascii="Times New Roman" w:hAnsi="Times New Roman" w:cs="Times New Roman"/>
                                      <w:color w:val="FFFFFF" w:themeColor="background1"/>
                                      <w:sz w:val="24"/>
                                      <w:szCs w:val="24"/>
                                    </w:rPr>
                                  </w:pPr>
                                  <w:r w:rsidRPr="00E35448">
                                    <w:rPr>
                                      <w:rFonts w:ascii="Times New Roman" w:hAnsi="Times New Roman" w:cs="Times New Roman"/>
                                      <w:color w:val="FFFFFF" w:themeColor="background1"/>
                                      <w:sz w:val="24"/>
                                      <w:szCs w:val="24"/>
                                    </w:rPr>
                                    <w:t>George Searle – Computer Networks &amp; Cyber security (P148812)</w:t>
                                  </w:r>
                                </w:p>
                                <w:p w14:paraId="506CB52A" w14:textId="77777777" w:rsidR="00E10E6F" w:rsidRPr="00E35448" w:rsidRDefault="00E10E6F" w:rsidP="00E35448">
                                  <w:pPr>
                                    <w:rPr>
                                      <w:rFonts w:cstheme="minorHAnsi"/>
                                      <w:szCs w:val="24"/>
                                    </w:rPr>
                                  </w:pPr>
                                  <w:r w:rsidRPr="00E35448">
                                    <w:rPr>
                                      <w:rFonts w:cstheme="minorHAnsi"/>
                                      <w:szCs w:val="24"/>
                                    </w:rPr>
                                    <w:t>Project Management (M5X00615)</w:t>
                                  </w:r>
                                </w:p>
                                <w:p w14:paraId="756EE5A5" w14:textId="77777777" w:rsidR="00E10E6F" w:rsidRPr="00E35448" w:rsidRDefault="00E10E6F" w:rsidP="00E35448">
                                  <w:pPr>
                                    <w:rPr>
                                      <w:color w:val="FFFFFF" w:themeColor="background1"/>
                                      <w:szCs w:val="24"/>
                                    </w:rPr>
                                  </w:pPr>
                                  <w:r w:rsidRPr="00E35448">
                                    <w:rPr>
                                      <w:color w:val="FFFFFF" w:themeColor="background1"/>
                                      <w:szCs w:val="24"/>
                                    </w:rPr>
                                    <w:t xml:space="preserve">UWTSD School of Applied Computing </w:t>
                                  </w:r>
                                </w:p>
                                <w:p w14:paraId="3A6CDF88" w14:textId="77777777" w:rsidR="00E10E6F" w:rsidRPr="00E35448" w:rsidRDefault="00E10E6F" w:rsidP="00E35448">
                                  <w:pPr>
                                    <w:rPr>
                                      <w:color w:val="FFFFFF" w:themeColor="background1"/>
                                      <w:szCs w:val="24"/>
                                    </w:rPr>
                                  </w:pPr>
                                  <w:r w:rsidRPr="00E35448">
                                    <w:rPr>
                                      <w:color w:val="FFFFFF" w:themeColor="background1"/>
                                      <w:szCs w:val="24"/>
                                    </w:rPr>
                                    <w:t>Sue Maw</w:t>
                                  </w:r>
                                </w:p>
                                <w:p w14:paraId="7DC83028" w14:textId="705FF742" w:rsidR="00E10E6F" w:rsidRPr="00E35448" w:rsidRDefault="00EE34D5" w:rsidP="00E35448">
                                  <w:pPr>
                                    <w:jc w:val="left"/>
                                    <w:rPr>
                                      <w:rFonts w:cstheme="minorHAnsi"/>
                                      <w:szCs w:val="24"/>
                                    </w:rPr>
                                  </w:pPr>
                                  <w:r>
                                    <w:rPr>
                                      <w:color w:val="FFFFFF" w:themeColor="background1"/>
                                      <w:szCs w:val="24"/>
                                    </w:rPr>
                                    <w:t>Submitted: 08</w:t>
                                  </w:r>
                                  <w:r w:rsidR="00E10E6F" w:rsidRPr="00E35448">
                                    <w:rPr>
                                      <w:color w:val="FFFFFF" w:themeColor="background1"/>
                                      <w:szCs w:val="24"/>
                                    </w:rPr>
                                    <w:t>/11/2017</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9F8474" w14:textId="77777777" w:rsidR="00E10E6F" w:rsidRDefault="00E10E6F">
                                  <w:pPr>
                                    <w:pStyle w:val="NoSpacing"/>
                                    <w:rPr>
                                      <w:color w:val="FFFFFF" w:themeColor="background1"/>
                                      <w:sz w:val="32"/>
                                      <w:szCs w:val="32"/>
                                    </w:rPr>
                                  </w:pPr>
                                </w:p>
                                <w:p w14:paraId="2FA9238B" w14:textId="77777777" w:rsidR="00E10E6F" w:rsidRDefault="00E10E6F">
                                  <w:pPr>
                                    <w:pStyle w:val="NoSpacing"/>
                                    <w:rPr>
                                      <w:color w:val="FFFFFF" w:themeColor="background1"/>
                                      <w:sz w:val="18"/>
                                      <w:szCs w:val="18"/>
                                    </w:rPr>
                                  </w:pPr>
                                  <w:r>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left:0;text-align:left;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5BB2299D" w14:textId="77777777" w:rsidR="00E10E6F" w:rsidRDefault="00E10E6F" w:rsidP="00E35448">
                            <w:pPr>
                              <w:pStyle w:val="NoSpacing"/>
                              <w:spacing w:after="120"/>
                              <w:rPr>
                                <w:rFonts w:ascii="Times New Roman" w:eastAsiaTheme="majorEastAsia" w:hAnsi="Times New Roman" w:cs="Times New Roman"/>
                                <w:color w:val="FFFFFF" w:themeColor="background1"/>
                                <w:sz w:val="84"/>
                                <w:szCs w:val="84"/>
                              </w:rPr>
                            </w:pPr>
                          </w:p>
                          <w:p w14:paraId="5CF35F33" w14:textId="77777777" w:rsidR="00E10E6F" w:rsidRDefault="00E10E6F" w:rsidP="00E35448">
                            <w:pPr>
                              <w:pStyle w:val="NoSpacing"/>
                              <w:spacing w:after="120"/>
                              <w:rPr>
                                <w:rFonts w:ascii="Times New Roman" w:eastAsiaTheme="majorEastAsia" w:hAnsi="Times New Roman" w:cs="Times New Roman"/>
                                <w:color w:val="FFFFFF" w:themeColor="background1"/>
                                <w:sz w:val="84"/>
                                <w:szCs w:val="84"/>
                              </w:rPr>
                            </w:pPr>
                          </w:p>
                          <w:p w14:paraId="7F980855" w14:textId="77777777" w:rsidR="00E10E6F" w:rsidRDefault="00E10E6F" w:rsidP="00E35448">
                            <w:pPr>
                              <w:pStyle w:val="NoSpacing"/>
                              <w:spacing w:after="120"/>
                              <w:rPr>
                                <w:rFonts w:ascii="Times New Roman" w:eastAsiaTheme="majorEastAsia" w:hAnsi="Times New Roman" w:cs="Times New Roman"/>
                                <w:color w:val="FFFFFF" w:themeColor="background1"/>
                                <w:sz w:val="84"/>
                                <w:szCs w:val="84"/>
                              </w:rPr>
                            </w:pPr>
                          </w:p>
                          <w:p w14:paraId="068498CC" w14:textId="77777777" w:rsidR="00E10E6F" w:rsidRPr="00E35448" w:rsidRDefault="00E10E6F" w:rsidP="00F96ABF">
                            <w:pPr>
                              <w:pStyle w:val="NoSpacing"/>
                              <w:spacing w:after="120"/>
                              <w:rPr>
                                <w:rFonts w:ascii="Times New Roman" w:eastAsiaTheme="majorEastAsia" w:hAnsi="Times New Roman" w:cs="Times New Roman"/>
                                <w:color w:val="FFFFFF" w:themeColor="background1"/>
                                <w:sz w:val="84"/>
                                <w:szCs w:val="84"/>
                              </w:rPr>
                            </w:pPr>
                            <w:r>
                              <w:rPr>
                                <w:rFonts w:ascii="Times New Roman" w:eastAsiaTheme="majorEastAsia" w:hAnsi="Times New Roman" w:cs="Times New Roman"/>
                                <w:color w:val="FFFFFF" w:themeColor="background1"/>
                                <w:sz w:val="84"/>
                                <w:szCs w:val="84"/>
                              </w:rPr>
                              <w:t>Managing an IT Project for a charity - PID</w:t>
                            </w:r>
                          </w:p>
                          <w:p w14:paraId="27E67D96" w14:textId="77777777" w:rsidR="00E10E6F" w:rsidRPr="00E35448" w:rsidRDefault="00E10E6F" w:rsidP="00E35448">
                            <w:pPr>
                              <w:pStyle w:val="NoSpacing"/>
                              <w:rPr>
                                <w:rFonts w:ascii="Times New Roman" w:hAnsi="Times New Roman" w:cs="Times New Roman"/>
                                <w:color w:val="FFFFFF" w:themeColor="background1"/>
                                <w:sz w:val="24"/>
                                <w:szCs w:val="24"/>
                              </w:rPr>
                            </w:pPr>
                            <w:r w:rsidRPr="00E35448">
                              <w:rPr>
                                <w:rFonts w:ascii="Times New Roman" w:hAnsi="Times New Roman" w:cs="Times New Roman"/>
                                <w:color w:val="FFFFFF" w:themeColor="background1"/>
                                <w:sz w:val="24"/>
                                <w:szCs w:val="24"/>
                              </w:rPr>
                              <w:t>George Searle – Computer Networks &amp; Cyber security (P148812)</w:t>
                            </w:r>
                          </w:p>
                          <w:p w14:paraId="506CB52A" w14:textId="77777777" w:rsidR="00E10E6F" w:rsidRPr="00E35448" w:rsidRDefault="00E10E6F" w:rsidP="00E35448">
                            <w:pPr>
                              <w:rPr>
                                <w:rFonts w:cstheme="minorHAnsi"/>
                                <w:szCs w:val="24"/>
                              </w:rPr>
                            </w:pPr>
                            <w:r w:rsidRPr="00E35448">
                              <w:rPr>
                                <w:rFonts w:cstheme="minorHAnsi"/>
                                <w:szCs w:val="24"/>
                              </w:rPr>
                              <w:t>Project Management (M5X00615)</w:t>
                            </w:r>
                          </w:p>
                          <w:p w14:paraId="756EE5A5" w14:textId="77777777" w:rsidR="00E10E6F" w:rsidRPr="00E35448" w:rsidRDefault="00E10E6F" w:rsidP="00E35448">
                            <w:pPr>
                              <w:rPr>
                                <w:color w:val="FFFFFF" w:themeColor="background1"/>
                                <w:szCs w:val="24"/>
                              </w:rPr>
                            </w:pPr>
                            <w:r w:rsidRPr="00E35448">
                              <w:rPr>
                                <w:color w:val="FFFFFF" w:themeColor="background1"/>
                                <w:szCs w:val="24"/>
                              </w:rPr>
                              <w:t xml:space="preserve">UWTSD School of Applied Computing </w:t>
                            </w:r>
                          </w:p>
                          <w:p w14:paraId="3A6CDF88" w14:textId="77777777" w:rsidR="00E10E6F" w:rsidRPr="00E35448" w:rsidRDefault="00E10E6F" w:rsidP="00E35448">
                            <w:pPr>
                              <w:rPr>
                                <w:color w:val="FFFFFF" w:themeColor="background1"/>
                                <w:szCs w:val="24"/>
                              </w:rPr>
                            </w:pPr>
                            <w:r w:rsidRPr="00E35448">
                              <w:rPr>
                                <w:color w:val="FFFFFF" w:themeColor="background1"/>
                                <w:szCs w:val="24"/>
                              </w:rPr>
                              <w:t>Sue Maw</w:t>
                            </w:r>
                          </w:p>
                          <w:p w14:paraId="7DC83028" w14:textId="705FF742" w:rsidR="00E10E6F" w:rsidRPr="00E35448" w:rsidRDefault="00EE34D5" w:rsidP="00E35448">
                            <w:pPr>
                              <w:jc w:val="left"/>
                              <w:rPr>
                                <w:rFonts w:cstheme="minorHAnsi"/>
                                <w:szCs w:val="24"/>
                              </w:rPr>
                            </w:pPr>
                            <w:r>
                              <w:rPr>
                                <w:color w:val="FFFFFF" w:themeColor="background1"/>
                                <w:szCs w:val="24"/>
                              </w:rPr>
                              <w:t>Submitted: 08</w:t>
                            </w:r>
                            <w:r w:rsidR="00E10E6F" w:rsidRPr="00E35448">
                              <w:rPr>
                                <w:color w:val="FFFFFF" w:themeColor="background1"/>
                                <w:szCs w:val="24"/>
                              </w:rPr>
                              <w:t>/11/2017</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119F8474" w14:textId="77777777" w:rsidR="00E10E6F" w:rsidRDefault="00E10E6F">
                            <w:pPr>
                              <w:pStyle w:val="NoSpacing"/>
                              <w:rPr>
                                <w:color w:val="FFFFFF" w:themeColor="background1"/>
                                <w:sz w:val="32"/>
                                <w:szCs w:val="32"/>
                              </w:rPr>
                            </w:pPr>
                          </w:p>
                          <w:p w14:paraId="2FA9238B" w14:textId="77777777" w:rsidR="00E10E6F" w:rsidRDefault="00E10E6F">
                            <w:pPr>
                              <w:pStyle w:val="NoSpacing"/>
                              <w:rPr>
                                <w:color w:val="FFFFFF" w:themeColor="background1"/>
                                <w:sz w:val="18"/>
                                <w:szCs w:val="18"/>
                              </w:rPr>
                            </w:pPr>
                            <w:r>
                              <w:rPr>
                                <w:color w:val="FFFFFF" w:themeColor="background1"/>
                                <w:sz w:val="18"/>
                                <w:szCs w:val="18"/>
                              </w:rPr>
                              <w:t>  </w:t>
                            </w:r>
                          </w:p>
                        </w:txbxContent>
                      </v:textbox>
                    </v:shape>
                    <w10:wrap anchorx="page" anchory="page"/>
                  </v:group>
                </w:pict>
              </mc:Fallback>
            </mc:AlternateContent>
          </w:r>
          <w:r>
            <w:br w:type="page"/>
          </w:r>
        </w:p>
      </w:sdtContent>
    </w:sdt>
    <w:sdt>
      <w:sdtPr>
        <w:rPr>
          <w:rFonts w:eastAsiaTheme="minorHAnsi" w:cstheme="minorBidi"/>
          <w:color w:val="auto"/>
          <w:sz w:val="24"/>
          <w:szCs w:val="22"/>
          <w:lang w:val="en-GB"/>
        </w:rPr>
        <w:id w:val="346915269"/>
        <w:docPartObj>
          <w:docPartGallery w:val="Table of Contents"/>
          <w:docPartUnique/>
        </w:docPartObj>
      </w:sdtPr>
      <w:sdtEndPr>
        <w:rPr>
          <w:b/>
          <w:bCs/>
          <w:noProof/>
        </w:rPr>
      </w:sdtEndPr>
      <w:sdtContent>
        <w:p w14:paraId="06C55754" w14:textId="77777777" w:rsidR="00F96ABF" w:rsidRPr="00F96ABF" w:rsidRDefault="00F96ABF">
          <w:pPr>
            <w:pStyle w:val="TOCHeading"/>
            <w:rPr>
              <w:rFonts w:cs="Times New Roman"/>
              <w:b/>
            </w:rPr>
          </w:pPr>
          <w:r w:rsidRPr="00F96ABF">
            <w:rPr>
              <w:rFonts w:cs="Times New Roman"/>
              <w:b/>
            </w:rPr>
            <w:t>Contents</w:t>
          </w:r>
        </w:p>
        <w:p w14:paraId="7D014509" w14:textId="74B8F9F1" w:rsidR="00EE34D5" w:rsidRDefault="00F96AB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97926593" w:history="1">
            <w:r w:rsidR="00EE34D5" w:rsidRPr="00EE34D5">
              <w:rPr>
                <w:rStyle w:val="Hyperlink"/>
                <w:rFonts w:cs="Times New Roman"/>
                <w:b/>
                <w:noProof/>
              </w:rPr>
              <w:t>Section 1: Introduction</w:t>
            </w:r>
            <w:r w:rsidR="00EE34D5">
              <w:rPr>
                <w:noProof/>
                <w:webHidden/>
              </w:rPr>
              <w:tab/>
            </w:r>
            <w:r w:rsidR="00EE34D5">
              <w:rPr>
                <w:noProof/>
                <w:webHidden/>
              </w:rPr>
              <w:fldChar w:fldCharType="begin"/>
            </w:r>
            <w:r w:rsidR="00EE34D5">
              <w:rPr>
                <w:noProof/>
                <w:webHidden/>
              </w:rPr>
              <w:instrText xml:space="preserve"> PAGEREF _Toc497926593 \h </w:instrText>
            </w:r>
            <w:r w:rsidR="00EE34D5">
              <w:rPr>
                <w:noProof/>
                <w:webHidden/>
              </w:rPr>
            </w:r>
            <w:r w:rsidR="00EE34D5">
              <w:rPr>
                <w:noProof/>
                <w:webHidden/>
              </w:rPr>
              <w:fldChar w:fldCharType="separate"/>
            </w:r>
            <w:r w:rsidR="00EE34D5">
              <w:rPr>
                <w:noProof/>
                <w:webHidden/>
              </w:rPr>
              <w:t>2</w:t>
            </w:r>
            <w:r w:rsidR="00EE34D5">
              <w:rPr>
                <w:noProof/>
                <w:webHidden/>
              </w:rPr>
              <w:fldChar w:fldCharType="end"/>
            </w:r>
          </w:hyperlink>
        </w:p>
        <w:p w14:paraId="34C260A8" w14:textId="397F4686" w:rsidR="00EE34D5" w:rsidRDefault="00EE34D5">
          <w:pPr>
            <w:pStyle w:val="TOC1"/>
            <w:tabs>
              <w:tab w:val="right" w:leader="dot" w:pos="9016"/>
            </w:tabs>
            <w:rPr>
              <w:rFonts w:asciiTheme="minorHAnsi" w:eastAsiaTheme="minorEastAsia" w:hAnsiTheme="minorHAnsi"/>
              <w:noProof/>
              <w:sz w:val="22"/>
              <w:lang w:eastAsia="en-GB"/>
            </w:rPr>
          </w:pPr>
          <w:hyperlink w:anchor="_Toc497926594" w:history="1">
            <w:r w:rsidRPr="00EE34D5">
              <w:rPr>
                <w:rStyle w:val="Hyperlink"/>
                <w:b/>
                <w:noProof/>
              </w:rPr>
              <w:t>Section 2: Objectives</w:t>
            </w:r>
            <w:r>
              <w:rPr>
                <w:noProof/>
                <w:webHidden/>
              </w:rPr>
              <w:tab/>
            </w:r>
            <w:r>
              <w:rPr>
                <w:noProof/>
                <w:webHidden/>
              </w:rPr>
              <w:fldChar w:fldCharType="begin"/>
            </w:r>
            <w:r>
              <w:rPr>
                <w:noProof/>
                <w:webHidden/>
              </w:rPr>
              <w:instrText xml:space="preserve"> PAGEREF _Toc497926594 \h </w:instrText>
            </w:r>
            <w:r>
              <w:rPr>
                <w:noProof/>
                <w:webHidden/>
              </w:rPr>
            </w:r>
            <w:r>
              <w:rPr>
                <w:noProof/>
                <w:webHidden/>
              </w:rPr>
              <w:fldChar w:fldCharType="separate"/>
            </w:r>
            <w:r>
              <w:rPr>
                <w:noProof/>
                <w:webHidden/>
              </w:rPr>
              <w:t>2</w:t>
            </w:r>
            <w:r>
              <w:rPr>
                <w:noProof/>
                <w:webHidden/>
              </w:rPr>
              <w:fldChar w:fldCharType="end"/>
            </w:r>
          </w:hyperlink>
        </w:p>
        <w:p w14:paraId="2002E693" w14:textId="557A565D" w:rsidR="00EE34D5" w:rsidRDefault="00EE34D5">
          <w:pPr>
            <w:pStyle w:val="TOC1"/>
            <w:tabs>
              <w:tab w:val="right" w:leader="dot" w:pos="9016"/>
            </w:tabs>
            <w:rPr>
              <w:rFonts w:asciiTheme="minorHAnsi" w:eastAsiaTheme="minorEastAsia" w:hAnsiTheme="minorHAnsi"/>
              <w:noProof/>
              <w:sz w:val="22"/>
              <w:lang w:eastAsia="en-GB"/>
            </w:rPr>
          </w:pPr>
          <w:hyperlink w:anchor="_Toc497926595" w:history="1">
            <w:r w:rsidRPr="00EE34D5">
              <w:rPr>
                <w:rStyle w:val="Hyperlink"/>
                <w:b/>
                <w:noProof/>
              </w:rPr>
              <w:t>Section 3: Scope</w:t>
            </w:r>
            <w:r>
              <w:rPr>
                <w:noProof/>
                <w:webHidden/>
              </w:rPr>
              <w:tab/>
            </w:r>
            <w:r>
              <w:rPr>
                <w:noProof/>
                <w:webHidden/>
              </w:rPr>
              <w:fldChar w:fldCharType="begin"/>
            </w:r>
            <w:r>
              <w:rPr>
                <w:noProof/>
                <w:webHidden/>
              </w:rPr>
              <w:instrText xml:space="preserve"> PAGEREF _Toc497926595 \h </w:instrText>
            </w:r>
            <w:r>
              <w:rPr>
                <w:noProof/>
                <w:webHidden/>
              </w:rPr>
            </w:r>
            <w:r>
              <w:rPr>
                <w:noProof/>
                <w:webHidden/>
              </w:rPr>
              <w:fldChar w:fldCharType="separate"/>
            </w:r>
            <w:r>
              <w:rPr>
                <w:noProof/>
                <w:webHidden/>
              </w:rPr>
              <w:t>2</w:t>
            </w:r>
            <w:r>
              <w:rPr>
                <w:noProof/>
                <w:webHidden/>
              </w:rPr>
              <w:fldChar w:fldCharType="end"/>
            </w:r>
          </w:hyperlink>
        </w:p>
        <w:p w14:paraId="2A544B34" w14:textId="21A4E98F" w:rsidR="00EE34D5" w:rsidRDefault="00EE34D5">
          <w:pPr>
            <w:pStyle w:val="TOC1"/>
            <w:tabs>
              <w:tab w:val="right" w:leader="dot" w:pos="9016"/>
            </w:tabs>
            <w:rPr>
              <w:rFonts w:asciiTheme="minorHAnsi" w:eastAsiaTheme="minorEastAsia" w:hAnsiTheme="minorHAnsi"/>
              <w:noProof/>
              <w:sz w:val="22"/>
              <w:lang w:eastAsia="en-GB"/>
            </w:rPr>
          </w:pPr>
          <w:hyperlink w:anchor="_Toc497926596" w:history="1">
            <w:r w:rsidRPr="00EE34D5">
              <w:rPr>
                <w:rStyle w:val="Hyperlink"/>
                <w:b/>
                <w:noProof/>
              </w:rPr>
              <w:t>Section 4: Constraints</w:t>
            </w:r>
            <w:r>
              <w:rPr>
                <w:noProof/>
                <w:webHidden/>
              </w:rPr>
              <w:tab/>
            </w:r>
            <w:r>
              <w:rPr>
                <w:noProof/>
                <w:webHidden/>
              </w:rPr>
              <w:fldChar w:fldCharType="begin"/>
            </w:r>
            <w:r>
              <w:rPr>
                <w:noProof/>
                <w:webHidden/>
              </w:rPr>
              <w:instrText xml:space="preserve"> PAGEREF _Toc497926596 \h </w:instrText>
            </w:r>
            <w:r>
              <w:rPr>
                <w:noProof/>
                <w:webHidden/>
              </w:rPr>
            </w:r>
            <w:r>
              <w:rPr>
                <w:noProof/>
                <w:webHidden/>
              </w:rPr>
              <w:fldChar w:fldCharType="separate"/>
            </w:r>
            <w:r>
              <w:rPr>
                <w:noProof/>
                <w:webHidden/>
              </w:rPr>
              <w:t>2</w:t>
            </w:r>
            <w:r>
              <w:rPr>
                <w:noProof/>
                <w:webHidden/>
              </w:rPr>
              <w:fldChar w:fldCharType="end"/>
            </w:r>
          </w:hyperlink>
        </w:p>
        <w:p w14:paraId="7ED5CD66" w14:textId="320DA78E" w:rsidR="00EE34D5" w:rsidRDefault="00EE34D5">
          <w:pPr>
            <w:pStyle w:val="TOC1"/>
            <w:tabs>
              <w:tab w:val="right" w:leader="dot" w:pos="9016"/>
            </w:tabs>
            <w:rPr>
              <w:rFonts w:asciiTheme="minorHAnsi" w:eastAsiaTheme="minorEastAsia" w:hAnsiTheme="minorHAnsi"/>
              <w:noProof/>
              <w:sz w:val="22"/>
              <w:lang w:eastAsia="en-GB"/>
            </w:rPr>
          </w:pPr>
          <w:hyperlink w:anchor="_Toc497926597" w:history="1">
            <w:r w:rsidRPr="00EE34D5">
              <w:rPr>
                <w:rStyle w:val="Hyperlink"/>
                <w:b/>
                <w:noProof/>
              </w:rPr>
              <w:t>Section 5: Authority</w:t>
            </w:r>
            <w:r>
              <w:rPr>
                <w:noProof/>
                <w:webHidden/>
              </w:rPr>
              <w:tab/>
            </w:r>
            <w:r>
              <w:rPr>
                <w:noProof/>
                <w:webHidden/>
              </w:rPr>
              <w:fldChar w:fldCharType="begin"/>
            </w:r>
            <w:r>
              <w:rPr>
                <w:noProof/>
                <w:webHidden/>
              </w:rPr>
              <w:instrText xml:space="preserve"> PAGEREF _Toc497926597 \h </w:instrText>
            </w:r>
            <w:r>
              <w:rPr>
                <w:noProof/>
                <w:webHidden/>
              </w:rPr>
            </w:r>
            <w:r>
              <w:rPr>
                <w:noProof/>
                <w:webHidden/>
              </w:rPr>
              <w:fldChar w:fldCharType="separate"/>
            </w:r>
            <w:r>
              <w:rPr>
                <w:noProof/>
                <w:webHidden/>
              </w:rPr>
              <w:t>3</w:t>
            </w:r>
            <w:r>
              <w:rPr>
                <w:noProof/>
                <w:webHidden/>
              </w:rPr>
              <w:fldChar w:fldCharType="end"/>
            </w:r>
          </w:hyperlink>
        </w:p>
        <w:p w14:paraId="6B35B524" w14:textId="5D58BC3C" w:rsidR="00EE34D5" w:rsidRDefault="00EE34D5">
          <w:pPr>
            <w:pStyle w:val="TOC2"/>
            <w:tabs>
              <w:tab w:val="right" w:leader="dot" w:pos="9016"/>
            </w:tabs>
            <w:rPr>
              <w:rFonts w:asciiTheme="minorHAnsi" w:eastAsiaTheme="minorEastAsia" w:hAnsiTheme="minorHAnsi"/>
              <w:noProof/>
              <w:sz w:val="22"/>
              <w:lang w:eastAsia="en-GB"/>
            </w:rPr>
          </w:pPr>
          <w:hyperlink w:anchor="_Toc497926598" w:history="1">
            <w:r w:rsidRPr="006C2511">
              <w:rPr>
                <w:rStyle w:val="Hyperlink"/>
                <w:rFonts w:cs="Times New Roman"/>
                <w:noProof/>
              </w:rPr>
              <w:t>5.1. Project Organisation Structure</w:t>
            </w:r>
            <w:r>
              <w:rPr>
                <w:noProof/>
                <w:webHidden/>
              </w:rPr>
              <w:tab/>
            </w:r>
            <w:r>
              <w:rPr>
                <w:noProof/>
                <w:webHidden/>
              </w:rPr>
              <w:fldChar w:fldCharType="begin"/>
            </w:r>
            <w:r>
              <w:rPr>
                <w:noProof/>
                <w:webHidden/>
              </w:rPr>
              <w:instrText xml:space="preserve"> PAGEREF _Toc497926598 \h </w:instrText>
            </w:r>
            <w:r>
              <w:rPr>
                <w:noProof/>
                <w:webHidden/>
              </w:rPr>
            </w:r>
            <w:r>
              <w:rPr>
                <w:noProof/>
                <w:webHidden/>
              </w:rPr>
              <w:fldChar w:fldCharType="separate"/>
            </w:r>
            <w:r>
              <w:rPr>
                <w:noProof/>
                <w:webHidden/>
              </w:rPr>
              <w:t>4</w:t>
            </w:r>
            <w:r>
              <w:rPr>
                <w:noProof/>
                <w:webHidden/>
              </w:rPr>
              <w:fldChar w:fldCharType="end"/>
            </w:r>
          </w:hyperlink>
        </w:p>
        <w:p w14:paraId="06732649" w14:textId="55BFEA08" w:rsidR="00EE34D5" w:rsidRDefault="00EE34D5">
          <w:pPr>
            <w:pStyle w:val="TOC1"/>
            <w:tabs>
              <w:tab w:val="right" w:leader="dot" w:pos="9016"/>
            </w:tabs>
            <w:rPr>
              <w:rFonts w:asciiTheme="minorHAnsi" w:eastAsiaTheme="minorEastAsia" w:hAnsiTheme="minorHAnsi"/>
              <w:noProof/>
              <w:sz w:val="22"/>
              <w:lang w:eastAsia="en-GB"/>
            </w:rPr>
          </w:pPr>
          <w:hyperlink w:anchor="_Toc497926599" w:history="1">
            <w:r w:rsidRPr="00EE34D5">
              <w:rPr>
                <w:rStyle w:val="Hyperlink"/>
                <w:b/>
                <w:noProof/>
              </w:rPr>
              <w:t>Section 6: Stakeholder Analysis</w:t>
            </w:r>
            <w:r>
              <w:rPr>
                <w:noProof/>
                <w:webHidden/>
              </w:rPr>
              <w:tab/>
            </w:r>
            <w:r>
              <w:rPr>
                <w:noProof/>
                <w:webHidden/>
              </w:rPr>
              <w:fldChar w:fldCharType="begin"/>
            </w:r>
            <w:r>
              <w:rPr>
                <w:noProof/>
                <w:webHidden/>
              </w:rPr>
              <w:instrText xml:space="preserve"> PAGEREF _Toc497926599 \h </w:instrText>
            </w:r>
            <w:r>
              <w:rPr>
                <w:noProof/>
                <w:webHidden/>
              </w:rPr>
            </w:r>
            <w:r>
              <w:rPr>
                <w:noProof/>
                <w:webHidden/>
              </w:rPr>
              <w:fldChar w:fldCharType="separate"/>
            </w:r>
            <w:r>
              <w:rPr>
                <w:noProof/>
                <w:webHidden/>
              </w:rPr>
              <w:t>4</w:t>
            </w:r>
            <w:r>
              <w:rPr>
                <w:noProof/>
                <w:webHidden/>
              </w:rPr>
              <w:fldChar w:fldCharType="end"/>
            </w:r>
          </w:hyperlink>
        </w:p>
        <w:p w14:paraId="0A9069E8" w14:textId="30248337" w:rsidR="00EE34D5" w:rsidRDefault="00EE34D5">
          <w:pPr>
            <w:pStyle w:val="TOC2"/>
            <w:tabs>
              <w:tab w:val="right" w:leader="dot" w:pos="9016"/>
            </w:tabs>
            <w:rPr>
              <w:rFonts w:asciiTheme="minorHAnsi" w:eastAsiaTheme="minorEastAsia" w:hAnsiTheme="minorHAnsi"/>
              <w:noProof/>
              <w:sz w:val="22"/>
              <w:lang w:eastAsia="en-GB"/>
            </w:rPr>
          </w:pPr>
          <w:hyperlink w:anchor="_Toc497926600" w:history="1">
            <w:r w:rsidRPr="006C2511">
              <w:rPr>
                <w:rStyle w:val="Hyperlink"/>
                <w:rFonts w:cs="Times New Roman"/>
                <w:noProof/>
              </w:rPr>
              <w:t>6.1. Potential Risks</w:t>
            </w:r>
            <w:r>
              <w:rPr>
                <w:noProof/>
                <w:webHidden/>
              </w:rPr>
              <w:tab/>
            </w:r>
            <w:r>
              <w:rPr>
                <w:noProof/>
                <w:webHidden/>
              </w:rPr>
              <w:fldChar w:fldCharType="begin"/>
            </w:r>
            <w:r>
              <w:rPr>
                <w:noProof/>
                <w:webHidden/>
              </w:rPr>
              <w:instrText xml:space="preserve"> PAGEREF _Toc497926600 \h </w:instrText>
            </w:r>
            <w:r>
              <w:rPr>
                <w:noProof/>
                <w:webHidden/>
              </w:rPr>
            </w:r>
            <w:r>
              <w:rPr>
                <w:noProof/>
                <w:webHidden/>
              </w:rPr>
              <w:fldChar w:fldCharType="separate"/>
            </w:r>
            <w:r>
              <w:rPr>
                <w:noProof/>
                <w:webHidden/>
              </w:rPr>
              <w:t>7</w:t>
            </w:r>
            <w:r>
              <w:rPr>
                <w:noProof/>
                <w:webHidden/>
              </w:rPr>
              <w:fldChar w:fldCharType="end"/>
            </w:r>
          </w:hyperlink>
        </w:p>
        <w:p w14:paraId="613BA346" w14:textId="789BEBEA" w:rsidR="00EE34D5" w:rsidRDefault="00EE34D5">
          <w:pPr>
            <w:pStyle w:val="TOC1"/>
            <w:tabs>
              <w:tab w:val="right" w:leader="dot" w:pos="9016"/>
            </w:tabs>
            <w:rPr>
              <w:rFonts w:asciiTheme="minorHAnsi" w:eastAsiaTheme="minorEastAsia" w:hAnsiTheme="minorHAnsi"/>
              <w:noProof/>
              <w:sz w:val="22"/>
              <w:lang w:eastAsia="en-GB"/>
            </w:rPr>
          </w:pPr>
          <w:hyperlink w:anchor="_Toc497926601" w:history="1">
            <w:r w:rsidRPr="00EE34D5">
              <w:rPr>
                <w:rStyle w:val="Hyperlink"/>
                <w:b/>
                <w:noProof/>
              </w:rPr>
              <w:t>Section 7: Project Plan</w:t>
            </w:r>
            <w:r>
              <w:rPr>
                <w:noProof/>
                <w:webHidden/>
              </w:rPr>
              <w:tab/>
            </w:r>
            <w:r>
              <w:rPr>
                <w:noProof/>
                <w:webHidden/>
              </w:rPr>
              <w:fldChar w:fldCharType="begin"/>
            </w:r>
            <w:r>
              <w:rPr>
                <w:noProof/>
                <w:webHidden/>
              </w:rPr>
              <w:instrText xml:space="preserve"> PAGEREF _Toc497926601 \h </w:instrText>
            </w:r>
            <w:r>
              <w:rPr>
                <w:noProof/>
                <w:webHidden/>
              </w:rPr>
            </w:r>
            <w:r>
              <w:rPr>
                <w:noProof/>
                <w:webHidden/>
              </w:rPr>
              <w:fldChar w:fldCharType="separate"/>
            </w:r>
            <w:r>
              <w:rPr>
                <w:noProof/>
                <w:webHidden/>
              </w:rPr>
              <w:t>8</w:t>
            </w:r>
            <w:r>
              <w:rPr>
                <w:noProof/>
                <w:webHidden/>
              </w:rPr>
              <w:fldChar w:fldCharType="end"/>
            </w:r>
          </w:hyperlink>
        </w:p>
        <w:p w14:paraId="47F3A4E6" w14:textId="1AB4CDE9" w:rsidR="00EE34D5" w:rsidRDefault="00EE34D5">
          <w:pPr>
            <w:pStyle w:val="TOC2"/>
            <w:tabs>
              <w:tab w:val="right" w:leader="dot" w:pos="9016"/>
            </w:tabs>
            <w:rPr>
              <w:rFonts w:asciiTheme="minorHAnsi" w:eastAsiaTheme="minorEastAsia" w:hAnsiTheme="minorHAnsi"/>
              <w:noProof/>
              <w:sz w:val="22"/>
              <w:lang w:eastAsia="en-GB"/>
            </w:rPr>
          </w:pPr>
          <w:hyperlink w:anchor="_Toc497926602" w:history="1">
            <w:r w:rsidRPr="006C2511">
              <w:rPr>
                <w:rStyle w:val="Hyperlink"/>
                <w:rFonts w:cs="Times New Roman"/>
                <w:noProof/>
              </w:rPr>
              <w:t>7.1. Gantt chart</w:t>
            </w:r>
            <w:r>
              <w:rPr>
                <w:noProof/>
                <w:webHidden/>
              </w:rPr>
              <w:tab/>
            </w:r>
            <w:r>
              <w:rPr>
                <w:noProof/>
                <w:webHidden/>
              </w:rPr>
              <w:fldChar w:fldCharType="begin"/>
            </w:r>
            <w:r>
              <w:rPr>
                <w:noProof/>
                <w:webHidden/>
              </w:rPr>
              <w:instrText xml:space="preserve"> PAGEREF _Toc497926602 \h </w:instrText>
            </w:r>
            <w:r>
              <w:rPr>
                <w:noProof/>
                <w:webHidden/>
              </w:rPr>
            </w:r>
            <w:r>
              <w:rPr>
                <w:noProof/>
                <w:webHidden/>
              </w:rPr>
              <w:fldChar w:fldCharType="separate"/>
            </w:r>
            <w:r>
              <w:rPr>
                <w:noProof/>
                <w:webHidden/>
              </w:rPr>
              <w:t>8</w:t>
            </w:r>
            <w:r>
              <w:rPr>
                <w:noProof/>
                <w:webHidden/>
              </w:rPr>
              <w:fldChar w:fldCharType="end"/>
            </w:r>
          </w:hyperlink>
        </w:p>
        <w:p w14:paraId="6909D7AE" w14:textId="2CFAE66B" w:rsidR="00EE34D5" w:rsidRDefault="00EE34D5">
          <w:pPr>
            <w:pStyle w:val="TOC2"/>
            <w:tabs>
              <w:tab w:val="right" w:leader="dot" w:pos="9016"/>
            </w:tabs>
            <w:rPr>
              <w:rFonts w:asciiTheme="minorHAnsi" w:eastAsiaTheme="minorEastAsia" w:hAnsiTheme="minorHAnsi"/>
              <w:noProof/>
              <w:sz w:val="22"/>
              <w:lang w:eastAsia="en-GB"/>
            </w:rPr>
          </w:pPr>
          <w:hyperlink w:anchor="_Toc497926603" w:history="1">
            <w:r w:rsidRPr="006C2511">
              <w:rPr>
                <w:rStyle w:val="Hyperlink"/>
                <w:rFonts w:cs="Times New Roman"/>
                <w:noProof/>
              </w:rPr>
              <w:t>7.2. PERT chart</w:t>
            </w:r>
            <w:r>
              <w:rPr>
                <w:noProof/>
                <w:webHidden/>
              </w:rPr>
              <w:tab/>
            </w:r>
            <w:r>
              <w:rPr>
                <w:noProof/>
                <w:webHidden/>
              </w:rPr>
              <w:fldChar w:fldCharType="begin"/>
            </w:r>
            <w:r>
              <w:rPr>
                <w:noProof/>
                <w:webHidden/>
              </w:rPr>
              <w:instrText xml:space="preserve"> PAGEREF _Toc497926603 \h </w:instrText>
            </w:r>
            <w:r>
              <w:rPr>
                <w:noProof/>
                <w:webHidden/>
              </w:rPr>
            </w:r>
            <w:r>
              <w:rPr>
                <w:noProof/>
                <w:webHidden/>
              </w:rPr>
              <w:fldChar w:fldCharType="separate"/>
            </w:r>
            <w:r>
              <w:rPr>
                <w:noProof/>
                <w:webHidden/>
              </w:rPr>
              <w:t>8</w:t>
            </w:r>
            <w:r>
              <w:rPr>
                <w:noProof/>
                <w:webHidden/>
              </w:rPr>
              <w:fldChar w:fldCharType="end"/>
            </w:r>
          </w:hyperlink>
        </w:p>
        <w:p w14:paraId="39A41D08" w14:textId="6DDC8393" w:rsidR="00EE34D5" w:rsidRDefault="00EE34D5">
          <w:pPr>
            <w:pStyle w:val="TOC1"/>
            <w:tabs>
              <w:tab w:val="right" w:leader="dot" w:pos="9016"/>
            </w:tabs>
            <w:rPr>
              <w:rFonts w:asciiTheme="minorHAnsi" w:eastAsiaTheme="minorEastAsia" w:hAnsiTheme="minorHAnsi"/>
              <w:noProof/>
              <w:sz w:val="22"/>
              <w:lang w:eastAsia="en-GB"/>
            </w:rPr>
          </w:pPr>
          <w:hyperlink w:anchor="_Toc497926604" w:history="1">
            <w:r w:rsidRPr="00EE34D5">
              <w:rPr>
                <w:rStyle w:val="Hyperlink"/>
                <w:b/>
                <w:noProof/>
              </w:rPr>
              <w:t>Section 8: Conclusion</w:t>
            </w:r>
            <w:r>
              <w:rPr>
                <w:noProof/>
                <w:webHidden/>
              </w:rPr>
              <w:tab/>
            </w:r>
            <w:r>
              <w:rPr>
                <w:noProof/>
                <w:webHidden/>
              </w:rPr>
              <w:fldChar w:fldCharType="begin"/>
            </w:r>
            <w:r>
              <w:rPr>
                <w:noProof/>
                <w:webHidden/>
              </w:rPr>
              <w:instrText xml:space="preserve"> PAGEREF _Toc497926604 \h </w:instrText>
            </w:r>
            <w:r>
              <w:rPr>
                <w:noProof/>
                <w:webHidden/>
              </w:rPr>
            </w:r>
            <w:r>
              <w:rPr>
                <w:noProof/>
                <w:webHidden/>
              </w:rPr>
              <w:fldChar w:fldCharType="separate"/>
            </w:r>
            <w:r>
              <w:rPr>
                <w:noProof/>
                <w:webHidden/>
              </w:rPr>
              <w:t>9</w:t>
            </w:r>
            <w:r>
              <w:rPr>
                <w:noProof/>
                <w:webHidden/>
              </w:rPr>
              <w:fldChar w:fldCharType="end"/>
            </w:r>
          </w:hyperlink>
        </w:p>
        <w:p w14:paraId="67FA882E" w14:textId="19B099E6" w:rsidR="00EE34D5" w:rsidRDefault="00EE34D5">
          <w:pPr>
            <w:pStyle w:val="TOC1"/>
            <w:tabs>
              <w:tab w:val="right" w:leader="dot" w:pos="9016"/>
            </w:tabs>
            <w:rPr>
              <w:rFonts w:asciiTheme="minorHAnsi" w:eastAsiaTheme="minorEastAsia" w:hAnsiTheme="minorHAnsi"/>
              <w:noProof/>
              <w:sz w:val="22"/>
              <w:lang w:eastAsia="en-GB"/>
            </w:rPr>
          </w:pPr>
          <w:hyperlink w:anchor="_Toc497926605" w:history="1">
            <w:r w:rsidRPr="00EE34D5">
              <w:rPr>
                <w:rStyle w:val="Hyperlink"/>
                <w:b/>
                <w:noProof/>
              </w:rPr>
              <w:t>Section 9: Appendices</w:t>
            </w:r>
            <w:r>
              <w:rPr>
                <w:noProof/>
                <w:webHidden/>
              </w:rPr>
              <w:tab/>
            </w:r>
            <w:r>
              <w:rPr>
                <w:noProof/>
                <w:webHidden/>
              </w:rPr>
              <w:fldChar w:fldCharType="begin"/>
            </w:r>
            <w:r>
              <w:rPr>
                <w:noProof/>
                <w:webHidden/>
              </w:rPr>
              <w:instrText xml:space="preserve"> PAGEREF _Toc497926605 \h </w:instrText>
            </w:r>
            <w:r>
              <w:rPr>
                <w:noProof/>
                <w:webHidden/>
              </w:rPr>
            </w:r>
            <w:r>
              <w:rPr>
                <w:noProof/>
                <w:webHidden/>
              </w:rPr>
              <w:fldChar w:fldCharType="separate"/>
            </w:r>
            <w:r>
              <w:rPr>
                <w:noProof/>
                <w:webHidden/>
              </w:rPr>
              <w:t>10</w:t>
            </w:r>
            <w:r>
              <w:rPr>
                <w:noProof/>
                <w:webHidden/>
              </w:rPr>
              <w:fldChar w:fldCharType="end"/>
            </w:r>
          </w:hyperlink>
        </w:p>
        <w:p w14:paraId="11474978" w14:textId="352D8B49" w:rsidR="00EE34D5" w:rsidRDefault="00EE34D5">
          <w:pPr>
            <w:pStyle w:val="TOC2"/>
            <w:tabs>
              <w:tab w:val="right" w:leader="dot" w:pos="9016"/>
            </w:tabs>
            <w:rPr>
              <w:rFonts w:asciiTheme="minorHAnsi" w:eastAsiaTheme="minorEastAsia" w:hAnsiTheme="minorHAnsi"/>
              <w:noProof/>
              <w:sz w:val="22"/>
              <w:lang w:eastAsia="en-GB"/>
            </w:rPr>
          </w:pPr>
          <w:hyperlink w:anchor="_Toc497926606" w:history="1">
            <w:r w:rsidRPr="006C2511">
              <w:rPr>
                <w:rStyle w:val="Hyperlink"/>
                <w:rFonts w:cs="Times New Roman"/>
                <w:noProof/>
              </w:rPr>
              <w:t>9.1. Gantt chart</w:t>
            </w:r>
            <w:r>
              <w:rPr>
                <w:noProof/>
                <w:webHidden/>
              </w:rPr>
              <w:tab/>
            </w:r>
            <w:r>
              <w:rPr>
                <w:noProof/>
                <w:webHidden/>
              </w:rPr>
              <w:fldChar w:fldCharType="begin"/>
            </w:r>
            <w:r>
              <w:rPr>
                <w:noProof/>
                <w:webHidden/>
              </w:rPr>
              <w:instrText xml:space="preserve"> PAGEREF _Toc497926606 \h </w:instrText>
            </w:r>
            <w:r>
              <w:rPr>
                <w:noProof/>
                <w:webHidden/>
              </w:rPr>
            </w:r>
            <w:r>
              <w:rPr>
                <w:noProof/>
                <w:webHidden/>
              </w:rPr>
              <w:fldChar w:fldCharType="separate"/>
            </w:r>
            <w:r>
              <w:rPr>
                <w:noProof/>
                <w:webHidden/>
              </w:rPr>
              <w:t>10</w:t>
            </w:r>
            <w:r>
              <w:rPr>
                <w:noProof/>
                <w:webHidden/>
              </w:rPr>
              <w:fldChar w:fldCharType="end"/>
            </w:r>
          </w:hyperlink>
        </w:p>
        <w:p w14:paraId="76DA44A0" w14:textId="5FD416B9" w:rsidR="00EE34D5" w:rsidRDefault="00EE34D5">
          <w:pPr>
            <w:pStyle w:val="TOC2"/>
            <w:tabs>
              <w:tab w:val="right" w:leader="dot" w:pos="9016"/>
            </w:tabs>
            <w:rPr>
              <w:rFonts w:asciiTheme="minorHAnsi" w:eastAsiaTheme="minorEastAsia" w:hAnsiTheme="minorHAnsi"/>
              <w:noProof/>
              <w:sz w:val="22"/>
              <w:lang w:eastAsia="en-GB"/>
            </w:rPr>
          </w:pPr>
          <w:hyperlink w:anchor="_Toc497926607" w:history="1">
            <w:r w:rsidRPr="006C2511">
              <w:rPr>
                <w:rStyle w:val="Hyperlink"/>
                <w:rFonts w:cs="Times New Roman"/>
                <w:noProof/>
              </w:rPr>
              <w:t>9.2. PERT chart</w:t>
            </w:r>
            <w:r>
              <w:rPr>
                <w:noProof/>
                <w:webHidden/>
              </w:rPr>
              <w:tab/>
            </w:r>
            <w:r>
              <w:rPr>
                <w:noProof/>
                <w:webHidden/>
              </w:rPr>
              <w:fldChar w:fldCharType="begin"/>
            </w:r>
            <w:r>
              <w:rPr>
                <w:noProof/>
                <w:webHidden/>
              </w:rPr>
              <w:instrText xml:space="preserve"> PAGEREF _Toc497926607 \h </w:instrText>
            </w:r>
            <w:r>
              <w:rPr>
                <w:noProof/>
                <w:webHidden/>
              </w:rPr>
            </w:r>
            <w:r>
              <w:rPr>
                <w:noProof/>
                <w:webHidden/>
              </w:rPr>
              <w:fldChar w:fldCharType="separate"/>
            </w:r>
            <w:r>
              <w:rPr>
                <w:noProof/>
                <w:webHidden/>
              </w:rPr>
              <w:t>10</w:t>
            </w:r>
            <w:r>
              <w:rPr>
                <w:noProof/>
                <w:webHidden/>
              </w:rPr>
              <w:fldChar w:fldCharType="end"/>
            </w:r>
          </w:hyperlink>
        </w:p>
        <w:p w14:paraId="2E87ABA2" w14:textId="4E461FD1" w:rsidR="00EE34D5" w:rsidRDefault="00EE34D5">
          <w:pPr>
            <w:pStyle w:val="TOC1"/>
            <w:tabs>
              <w:tab w:val="right" w:leader="dot" w:pos="9016"/>
            </w:tabs>
            <w:rPr>
              <w:rFonts w:asciiTheme="minorHAnsi" w:eastAsiaTheme="minorEastAsia" w:hAnsiTheme="minorHAnsi"/>
              <w:noProof/>
              <w:sz w:val="22"/>
              <w:lang w:eastAsia="en-GB"/>
            </w:rPr>
          </w:pPr>
          <w:hyperlink w:anchor="_Toc497926608" w:history="1">
            <w:r w:rsidRPr="006C2511">
              <w:rPr>
                <w:rStyle w:val="Hyperlink"/>
                <w:noProof/>
              </w:rPr>
              <w:t>References</w:t>
            </w:r>
            <w:r>
              <w:rPr>
                <w:noProof/>
                <w:webHidden/>
              </w:rPr>
              <w:tab/>
            </w:r>
            <w:r>
              <w:rPr>
                <w:noProof/>
                <w:webHidden/>
              </w:rPr>
              <w:fldChar w:fldCharType="begin"/>
            </w:r>
            <w:r>
              <w:rPr>
                <w:noProof/>
                <w:webHidden/>
              </w:rPr>
              <w:instrText xml:space="preserve"> PAGEREF _Toc497926608 \h </w:instrText>
            </w:r>
            <w:r>
              <w:rPr>
                <w:noProof/>
                <w:webHidden/>
              </w:rPr>
            </w:r>
            <w:r>
              <w:rPr>
                <w:noProof/>
                <w:webHidden/>
              </w:rPr>
              <w:fldChar w:fldCharType="separate"/>
            </w:r>
            <w:r>
              <w:rPr>
                <w:noProof/>
                <w:webHidden/>
              </w:rPr>
              <w:t>11</w:t>
            </w:r>
            <w:r>
              <w:rPr>
                <w:noProof/>
                <w:webHidden/>
              </w:rPr>
              <w:fldChar w:fldCharType="end"/>
            </w:r>
          </w:hyperlink>
        </w:p>
        <w:p w14:paraId="7A3A6320" w14:textId="6918F1CD" w:rsidR="00F96ABF" w:rsidRDefault="00F96ABF">
          <w:r>
            <w:rPr>
              <w:b/>
              <w:bCs/>
              <w:noProof/>
            </w:rPr>
            <w:fldChar w:fldCharType="end"/>
          </w:r>
        </w:p>
      </w:sdtContent>
    </w:sdt>
    <w:p w14:paraId="2CF9BD49" w14:textId="77777777" w:rsidR="00F96ABF" w:rsidRDefault="00F96ABF"/>
    <w:p w14:paraId="03DF5A56" w14:textId="77777777" w:rsidR="00F96ABF" w:rsidRDefault="00F96ABF">
      <w:pPr>
        <w:spacing w:line="259" w:lineRule="auto"/>
        <w:contextualSpacing w:val="0"/>
        <w:jc w:val="left"/>
      </w:pPr>
      <w:r>
        <w:br w:type="page"/>
      </w:r>
    </w:p>
    <w:p w14:paraId="2A994D4A" w14:textId="77777777" w:rsidR="00F96ABF" w:rsidRDefault="00F96ABF" w:rsidP="009060B6">
      <w:pPr>
        <w:pStyle w:val="Heading1"/>
        <w:spacing w:after="120"/>
        <w:rPr>
          <w:rFonts w:cs="Times New Roman"/>
        </w:rPr>
      </w:pPr>
      <w:bookmarkStart w:id="0" w:name="_Toc497926593"/>
      <w:r>
        <w:rPr>
          <w:rFonts w:cs="Times New Roman"/>
        </w:rPr>
        <w:lastRenderedPageBreak/>
        <w:t>Section 1: Introduction</w:t>
      </w:r>
      <w:bookmarkEnd w:id="0"/>
    </w:p>
    <w:p w14:paraId="09A3205A" w14:textId="0D858501" w:rsidR="00750B5F" w:rsidRDefault="00C15E4D" w:rsidP="00F96ABF">
      <w:r>
        <w:t xml:space="preserve">Circus Eruption </w:t>
      </w:r>
      <w:r w:rsidR="00B335FE">
        <w:t xml:space="preserve">was the first integrated youth circus in the UK, founded in 1991. </w:t>
      </w:r>
      <w:r w:rsidR="00040837">
        <w:t xml:space="preserve">The charity </w:t>
      </w:r>
      <w:r w:rsidR="005D237F">
        <w:t>supports and helps young people</w:t>
      </w:r>
      <w:r w:rsidR="00040837">
        <w:t xml:space="preserve"> by teaching them new skills to help increase confidence and self-esteem</w:t>
      </w:r>
      <w:r w:rsidR="007C0C37">
        <w:t xml:space="preserve"> </w:t>
      </w:r>
      <w:r w:rsidR="007C0C37">
        <w:fldChar w:fldCharType="begin" w:fldLock="1"/>
      </w:r>
      <w:r w:rsidR="007C0C37">
        <w:instrText>ADDIN CSL_CITATION { "citationItems" : [ { "id" : "ITEM-1", "itemData" : { "URL" : "http://www.circuseruption.co.uk/about-circus-eruption/", "accessed" : { "date-parts" : [ [ "2017", "10", "25" ] ] }, "author" : [ { "dropping-particle" : "", "family" : "Circus Eruption", "given" : "", "non-dropping-particle" : "", "parse-names" : false, "suffix" : "" } ], "container-title" : "circuseruption.co.uk", "id" : "ITEM-1", "issued" : { "date-parts" : [ [ "0" ] ] }, "title" : "About Circus Eruption", "type" : "webpage" }, "uris" : [ "http://www.mendeley.com/documents/?uuid=721bbbdb-2492-3bcd-90ae-65eff487d006" ] } ], "mendeley" : { "formattedCitation" : "[1]", "plainTextFormattedCitation" : "[1]", "previouslyFormattedCitation" : "[1]" }, "properties" : { "noteIndex" : 0 }, "schema" : "https://github.com/citation-style-language/schema/raw/master/csl-citation.json" }</w:instrText>
      </w:r>
      <w:r w:rsidR="007C0C37">
        <w:fldChar w:fldCharType="separate"/>
      </w:r>
      <w:r w:rsidR="007C0C37" w:rsidRPr="007C0C37">
        <w:rPr>
          <w:noProof/>
        </w:rPr>
        <w:t>[1]</w:t>
      </w:r>
      <w:r w:rsidR="007C0C37">
        <w:fldChar w:fldCharType="end"/>
      </w:r>
      <w:r w:rsidR="00040837">
        <w:t xml:space="preserve">. </w:t>
      </w:r>
    </w:p>
    <w:p w14:paraId="5636E4A0" w14:textId="6D58E13F" w:rsidR="00F96ABF" w:rsidRDefault="005D237F" w:rsidP="00F96ABF">
      <w:r>
        <w:t xml:space="preserve">The charity is planning to move their </w:t>
      </w:r>
      <w:r w:rsidR="00CE21E9">
        <w:t>office to a new location and is</w:t>
      </w:r>
      <w:r>
        <w:t xml:space="preserve"> interested in a new </w:t>
      </w:r>
      <w:r w:rsidR="00003385">
        <w:t>computer network. The proposed network aims to deliver a fully functional network to facilitate the charity’s normal operations</w:t>
      </w:r>
      <w:r w:rsidR="001315B5">
        <w:t xml:space="preserve">. This </w:t>
      </w:r>
      <w:r w:rsidR="00003385">
        <w:t>include</w:t>
      </w:r>
      <w:r w:rsidR="001315B5">
        <w:t>s</w:t>
      </w:r>
      <w:r w:rsidR="00003385">
        <w:t xml:space="preserve"> </w:t>
      </w:r>
      <w:r w:rsidR="001315B5">
        <w:t xml:space="preserve">printing, </w:t>
      </w:r>
      <w:r w:rsidR="007D2F51">
        <w:t xml:space="preserve">a </w:t>
      </w:r>
      <w:r w:rsidR="001315B5">
        <w:t>records database</w:t>
      </w:r>
      <w:r w:rsidR="00CE21E9">
        <w:t>,</w:t>
      </w:r>
      <w:r w:rsidR="001315B5">
        <w:t xml:space="preserve"> and file sharing. </w:t>
      </w:r>
    </w:p>
    <w:p w14:paraId="6D8CE505" w14:textId="3FAB52BC" w:rsidR="009060B6" w:rsidRPr="009060B6" w:rsidRDefault="00F96ABF" w:rsidP="009060B6">
      <w:pPr>
        <w:pStyle w:val="Heading1"/>
        <w:spacing w:after="120"/>
      </w:pPr>
      <w:bookmarkStart w:id="1" w:name="_Toc497926594"/>
      <w:r>
        <w:t>Section 2: Objectives</w:t>
      </w:r>
      <w:bookmarkEnd w:id="1"/>
    </w:p>
    <w:p w14:paraId="2537257A" w14:textId="24DB89E0" w:rsidR="006051C7" w:rsidRDefault="006051C7" w:rsidP="006051C7">
      <w:pPr>
        <w:pStyle w:val="ListParagraph"/>
        <w:numPr>
          <w:ilvl w:val="0"/>
          <w:numId w:val="1"/>
        </w:numPr>
      </w:pPr>
      <w:r>
        <w:t>Design a new</w:t>
      </w:r>
      <w:r w:rsidR="004210B6">
        <w:t xml:space="preserve"> portable and</w:t>
      </w:r>
      <w:r>
        <w:t xml:space="preserve"> easy to administer network</w:t>
      </w:r>
    </w:p>
    <w:p w14:paraId="0DA56431" w14:textId="635F8D4A" w:rsidR="006051C7" w:rsidRDefault="006051C7" w:rsidP="006051C7">
      <w:pPr>
        <w:pStyle w:val="ListParagraph"/>
        <w:numPr>
          <w:ilvl w:val="0"/>
          <w:numId w:val="1"/>
        </w:numPr>
      </w:pPr>
      <w:r>
        <w:t>Design a network that is quick to implement</w:t>
      </w:r>
    </w:p>
    <w:p w14:paraId="63BC4358" w14:textId="4C9CFB75" w:rsidR="006051C7" w:rsidRDefault="006051C7" w:rsidP="006051C7">
      <w:pPr>
        <w:pStyle w:val="ListParagraph"/>
        <w:numPr>
          <w:ilvl w:val="0"/>
          <w:numId w:val="1"/>
        </w:numPr>
      </w:pPr>
      <w:r>
        <w:t>Design a network with security considerations</w:t>
      </w:r>
    </w:p>
    <w:p w14:paraId="3D6789C7" w14:textId="371D95E6" w:rsidR="00F47E0E" w:rsidRPr="006051C7" w:rsidRDefault="00F47E0E" w:rsidP="006051C7">
      <w:pPr>
        <w:pStyle w:val="ListParagraph"/>
        <w:numPr>
          <w:ilvl w:val="0"/>
          <w:numId w:val="1"/>
        </w:numPr>
      </w:pPr>
      <w:r>
        <w:t xml:space="preserve">Design a network with </w:t>
      </w:r>
      <w:r w:rsidR="00CC14BC">
        <w:t>a limited budget</w:t>
      </w:r>
    </w:p>
    <w:p w14:paraId="728784DB" w14:textId="05CD9F16" w:rsidR="006051C7" w:rsidRDefault="006051C7" w:rsidP="00CC14BC">
      <w:pPr>
        <w:pStyle w:val="ListParagraph"/>
        <w:numPr>
          <w:ilvl w:val="0"/>
          <w:numId w:val="1"/>
        </w:numPr>
      </w:pPr>
      <w:r>
        <w:t xml:space="preserve">Successfully implement </w:t>
      </w:r>
      <w:r w:rsidR="004210B6">
        <w:t>a working demo of the</w:t>
      </w:r>
      <w:r>
        <w:t xml:space="preserve"> designed network</w:t>
      </w:r>
    </w:p>
    <w:p w14:paraId="555D6216" w14:textId="4C47D41E" w:rsidR="009060B6" w:rsidRPr="009060B6" w:rsidRDefault="00F96ABF" w:rsidP="009060B6">
      <w:pPr>
        <w:pStyle w:val="Heading1"/>
        <w:spacing w:after="120"/>
        <w:contextualSpacing w:val="0"/>
      </w:pPr>
      <w:bookmarkStart w:id="2" w:name="_Toc497926595"/>
      <w:r>
        <w:t>Section 3: Scope</w:t>
      </w:r>
      <w:bookmarkEnd w:id="2"/>
    </w:p>
    <w:tbl>
      <w:tblPr>
        <w:tblStyle w:val="TableGrid"/>
        <w:tblW w:w="0" w:type="auto"/>
        <w:tblLook w:val="04A0" w:firstRow="1" w:lastRow="0" w:firstColumn="1" w:lastColumn="0" w:noHBand="0" w:noVBand="1"/>
      </w:tblPr>
      <w:tblGrid>
        <w:gridCol w:w="4508"/>
        <w:gridCol w:w="4508"/>
      </w:tblGrid>
      <w:tr w:rsidR="00CC14BC" w14:paraId="6FB69D5D" w14:textId="77777777" w:rsidTr="00CC14BC">
        <w:tc>
          <w:tcPr>
            <w:tcW w:w="4508" w:type="dxa"/>
          </w:tcPr>
          <w:p w14:paraId="064B34D8" w14:textId="1A6B84AF" w:rsidR="00CC14BC" w:rsidRPr="00CC14BC" w:rsidRDefault="00CC14BC" w:rsidP="0093782F">
            <w:pPr>
              <w:jc w:val="left"/>
              <w:rPr>
                <w:b/>
              </w:rPr>
            </w:pPr>
            <w:r w:rsidRPr="00CC14BC">
              <w:rPr>
                <w:b/>
              </w:rPr>
              <w:t>Included features of the network</w:t>
            </w:r>
            <w:r w:rsidR="00B345A9">
              <w:rPr>
                <w:b/>
              </w:rPr>
              <w:t xml:space="preserve"> design</w:t>
            </w:r>
            <w:r>
              <w:rPr>
                <w:b/>
              </w:rPr>
              <w:t>:</w:t>
            </w:r>
          </w:p>
        </w:tc>
        <w:tc>
          <w:tcPr>
            <w:tcW w:w="4508" w:type="dxa"/>
          </w:tcPr>
          <w:p w14:paraId="0E37048F" w14:textId="4FFA8273" w:rsidR="00CC14BC" w:rsidRPr="00CC14BC" w:rsidRDefault="00CC14BC" w:rsidP="0093782F">
            <w:pPr>
              <w:jc w:val="left"/>
              <w:rPr>
                <w:b/>
              </w:rPr>
            </w:pPr>
            <w:r w:rsidRPr="00CC14BC">
              <w:rPr>
                <w:b/>
              </w:rPr>
              <w:t>Excluded features of the network</w:t>
            </w:r>
            <w:r w:rsidR="00B345A9">
              <w:rPr>
                <w:b/>
              </w:rPr>
              <w:t xml:space="preserve"> design</w:t>
            </w:r>
            <w:r>
              <w:rPr>
                <w:b/>
              </w:rPr>
              <w:t>:</w:t>
            </w:r>
          </w:p>
        </w:tc>
      </w:tr>
      <w:tr w:rsidR="00CC14BC" w14:paraId="4BEB8439" w14:textId="77777777" w:rsidTr="00CC14BC">
        <w:tc>
          <w:tcPr>
            <w:tcW w:w="4508" w:type="dxa"/>
          </w:tcPr>
          <w:p w14:paraId="4BBFFA90" w14:textId="70722EA0" w:rsidR="00CC14BC" w:rsidRDefault="00B345A9" w:rsidP="0093782F">
            <w:pPr>
              <w:jc w:val="left"/>
            </w:pPr>
            <w:r>
              <w:t>Logical and physical topologies</w:t>
            </w:r>
          </w:p>
        </w:tc>
        <w:tc>
          <w:tcPr>
            <w:tcW w:w="4508" w:type="dxa"/>
          </w:tcPr>
          <w:p w14:paraId="1EFC30DE" w14:textId="433C8EE8" w:rsidR="00CC14BC" w:rsidRDefault="00B345A9" w:rsidP="0093782F">
            <w:pPr>
              <w:jc w:val="left"/>
            </w:pPr>
            <w:r>
              <w:t xml:space="preserve">Redundancy </w:t>
            </w:r>
            <w:r w:rsidR="00F75D9D">
              <w:t>if there is a hardware failure</w:t>
            </w:r>
          </w:p>
        </w:tc>
      </w:tr>
      <w:tr w:rsidR="00CC14BC" w14:paraId="6248C043" w14:textId="77777777" w:rsidTr="00CC14BC">
        <w:tc>
          <w:tcPr>
            <w:tcW w:w="4508" w:type="dxa"/>
          </w:tcPr>
          <w:p w14:paraId="253C54CD" w14:textId="65CEDB8E" w:rsidR="00CC14BC" w:rsidRDefault="00DD1877" w:rsidP="0093782F">
            <w:pPr>
              <w:jc w:val="left"/>
            </w:pPr>
            <w:r>
              <w:t>The ability for staff to print from anywhere in the network.</w:t>
            </w:r>
          </w:p>
        </w:tc>
        <w:tc>
          <w:tcPr>
            <w:tcW w:w="4508" w:type="dxa"/>
          </w:tcPr>
          <w:p w14:paraId="168E0B00" w14:textId="208629B7" w:rsidR="00CC14BC" w:rsidRDefault="00B345A9" w:rsidP="0093782F">
            <w:pPr>
              <w:jc w:val="left"/>
            </w:pPr>
            <w:r>
              <w:t>The ability to remotely access network services and resources from home.</w:t>
            </w:r>
          </w:p>
        </w:tc>
      </w:tr>
      <w:tr w:rsidR="005B176C" w14:paraId="3E6FAD4B" w14:textId="77777777" w:rsidTr="00CC14BC">
        <w:tc>
          <w:tcPr>
            <w:tcW w:w="4508" w:type="dxa"/>
          </w:tcPr>
          <w:p w14:paraId="0660FA15" w14:textId="6027B1A6" w:rsidR="004210B6" w:rsidRDefault="00645699" w:rsidP="0093782F">
            <w:pPr>
              <w:jc w:val="left"/>
            </w:pPr>
            <w:r>
              <w:t>Internal Ubuntu s</w:t>
            </w:r>
            <w:r w:rsidR="004210B6">
              <w:t>erver</w:t>
            </w:r>
            <w:r>
              <w:t xml:space="preserve"> </w:t>
            </w:r>
            <w:r>
              <w:fldChar w:fldCharType="begin" w:fldLock="1"/>
            </w:r>
            <w:r>
              <w:instrText>ADDIN CSL_CITATION { "citationItems" : [ { "id" : "ITEM-1", "itemData" : { "URL" : "https://www.serverwatch.com/trends/article.php/3870141/Ubuntu-Server-The-Linux-Server-Operating-Systems-Dark-Horse.htm", "accessed" : { "date-parts" : [ [ "2017", "11", "6" ] ] }, "author" : [ { "dropping-particle" : "", "family" : "Hess", "given" : "Kenneth", "non-dropping-particle" : "", "parse-names" : false, "suffix" : "" } ], "container-title" : "serverwatch.com", "id" : "ITEM-1", "issued" : { "date-parts" : [ [ "2010" ] ] }, "title" : "Ubuntu Server: The Linux Server Operating Systems Dark Horse", "type" : "webpage" }, "uris" : [ "http://www.mendeley.com/documents/?uuid=3eb35e94-f414-3bc7-9078-60b389b7143a" ] } ], "mendeley" : { "formattedCitation" : "[2]", "plainTextFormattedCitation" : "[2]", "previouslyFormattedCitation" : "[2]" }, "properties" : { "noteIndex" : 0 }, "schema" : "https://github.com/citation-style-language/schema/raw/master/csl-citation.json" }</w:instrText>
            </w:r>
            <w:r>
              <w:fldChar w:fldCharType="separate"/>
            </w:r>
            <w:r w:rsidRPr="00645699">
              <w:rPr>
                <w:noProof/>
              </w:rPr>
              <w:t>[2]</w:t>
            </w:r>
            <w:r>
              <w:fldChar w:fldCharType="end"/>
            </w:r>
            <w:r>
              <w:t xml:space="preserve"> </w:t>
            </w:r>
            <w:r w:rsidR="005B176C" w:rsidRPr="00437C07">
              <w:t>for</w:t>
            </w:r>
            <w:r w:rsidR="004210B6">
              <w:t>:</w:t>
            </w:r>
          </w:p>
          <w:p w14:paraId="660C200B" w14:textId="145D1CDE" w:rsidR="004210B6" w:rsidRDefault="005B176C" w:rsidP="0093782F">
            <w:pPr>
              <w:pStyle w:val="ListParagraph"/>
              <w:numPr>
                <w:ilvl w:val="0"/>
                <w:numId w:val="5"/>
              </w:numPr>
              <w:ind w:left="306" w:hanging="283"/>
              <w:jc w:val="left"/>
            </w:pPr>
            <w:r w:rsidRPr="00437C07">
              <w:t>Hypertext Transfer Protocol (</w:t>
            </w:r>
            <w:r w:rsidR="00645699">
              <w:t>HTTP)</w:t>
            </w:r>
            <w:r w:rsidR="004210B6">
              <w:t xml:space="preserve"> for intranet</w:t>
            </w:r>
            <w:r w:rsidR="00645699">
              <w:t xml:space="preserve"> </w:t>
            </w:r>
            <w:r w:rsidR="00645699">
              <w:fldChar w:fldCharType="begin" w:fldLock="1"/>
            </w:r>
            <w:r w:rsidR="00645699">
              <w:instrText>ADDIN CSL_CITATION { "citationItems" : [ { "id" : "ITEM-1", "itemData" : { "URL" : "http://whatis.techtarget.com/definition/Web-server", "accessed" : { "date-parts" : [ [ "2017", "10", "29" ] ] }, "author" : [ { "dropping-particle" : "", "family" : "WhatIs.com", "given" : "", "non-dropping-particle" : "", "parse-names" : false, "suffix" : "" } ], "container-title" : "whatis.techtarget.com", "id" : "ITEM-1", "issued" : { "date-parts" : [ [ "2015" ] ] }, "title" : "What is Web server?", "type" : "webpage" }, "uris" : [ "http://www.mendeley.com/documents/?uuid=546e4e8b-1437-369a-918e-f9065574f788" ] } ], "mendeley" : { "formattedCitation" : "[3]", "plainTextFormattedCitation" : "[3]", "previouslyFormattedCitation" : "[3]" }, "properties" : { "noteIndex" : 0 }, "schema" : "https://github.com/citation-style-language/schema/raw/master/csl-citation.json" }</w:instrText>
            </w:r>
            <w:r w:rsidR="00645699">
              <w:fldChar w:fldCharType="separate"/>
            </w:r>
            <w:r w:rsidR="00645699" w:rsidRPr="00645699">
              <w:rPr>
                <w:noProof/>
              </w:rPr>
              <w:t>[3]</w:t>
            </w:r>
            <w:r w:rsidR="00645699">
              <w:fldChar w:fldCharType="end"/>
            </w:r>
            <w:r w:rsidR="004210B6">
              <w:t xml:space="preserve">, </w:t>
            </w:r>
            <w:r w:rsidR="004210B6">
              <w:fldChar w:fldCharType="begin" w:fldLock="1"/>
            </w:r>
            <w:r w:rsidR="004210B6">
              <w:instrText>ADDIN CSL_CITATION { "citationItems" : [ { "id" : "ITEM-1", "itemData" : { "URL" : "http://www.businessdictionary.com/definition/intranet.html", "accessed" : { "date-parts" : [ [ "2017", "11", "6" ] ] }, "author" : [ { "dropping-particle" : "", "family" : "BusinessDictionary", "given" : "", "non-dropping-particle" : "", "parse-names" : false, "suffix" : "" } ], "container-title" : "businessdictionary.com", "id" : "ITEM-1", "issued" : { "date-parts" : [ [ "0" ] ] }, "title" : "What is intranet? definition and meaning", "type" : "webpage" }, "uris" : [ "http://www.mendeley.com/documents/?uuid=2c320bc3-5dfc-3155-ad1b-27e4944f8161" ] } ], "mendeley" : { "formattedCitation" : "[4]", "plainTextFormattedCitation" : "[4]", "previouslyFormattedCitation" : "[4]" }, "properties" : { "noteIndex" : 0 }, "schema" : "https://github.com/citation-style-language/schema/raw/master/csl-citation.json" }</w:instrText>
            </w:r>
            <w:r w:rsidR="004210B6">
              <w:fldChar w:fldCharType="separate"/>
            </w:r>
            <w:r w:rsidR="004210B6" w:rsidRPr="004210B6">
              <w:rPr>
                <w:noProof/>
              </w:rPr>
              <w:t>[4]</w:t>
            </w:r>
            <w:r w:rsidR="004210B6">
              <w:fldChar w:fldCharType="end"/>
            </w:r>
          </w:p>
          <w:p w14:paraId="52D1CAB6" w14:textId="3F5D9187" w:rsidR="004210B6" w:rsidRDefault="005B176C" w:rsidP="0093782F">
            <w:pPr>
              <w:pStyle w:val="ListParagraph"/>
              <w:numPr>
                <w:ilvl w:val="0"/>
                <w:numId w:val="5"/>
              </w:numPr>
              <w:ind w:left="306" w:hanging="283"/>
              <w:jc w:val="left"/>
            </w:pPr>
            <w:r w:rsidRPr="00437C07">
              <w:t>Dynamic Host C</w:t>
            </w:r>
            <w:r w:rsidR="00645699">
              <w:t xml:space="preserve">onfiguration Protocol (DHCP) </w:t>
            </w:r>
            <w:r w:rsidR="00645699">
              <w:fldChar w:fldCharType="begin" w:fldLock="1"/>
            </w:r>
            <w:r w:rsidR="004210B6">
              <w:instrText>ADDIN CSL_CITATION { "citationItems" : [ { "id" : "ITEM-1", "itemData" : { "URL" : "https://technet.microsoft.com/en-us/library/dd145320(v=ws.10).aspx", "accessed" : { "date-parts" : [ [ "2017", "10", "29" ] ] }, "author" : [ { "dropping-particle" : "", "family" : "Microsoft", "given" : "", "non-dropping-particle" : "", "parse-names" : false, "suffix" : "" } ], "container-title" : "technet.microsoft.com", "id" : "ITEM-1", "issued" : { "date-parts" : [ [ "0" ] ] }, "title" : "What Is DHCP?", "type" : "webpage" }, "uris" : [ "http://www.mendeley.com/documents/?uuid=cc985635-91d1-30b4-a922-451cf4ff8afa" ] } ], "mendeley" : { "formattedCitation" : "[5]", "plainTextFormattedCitation" : "[5]", "previouslyFormattedCitation" : "[5]" }, "properties" : { "noteIndex" : 0 }, "schema" : "https://github.com/citation-style-language/schema/raw/master/csl-citation.json" }</w:instrText>
            </w:r>
            <w:r w:rsidR="00645699">
              <w:fldChar w:fldCharType="separate"/>
            </w:r>
            <w:r w:rsidR="004210B6" w:rsidRPr="004210B6">
              <w:rPr>
                <w:noProof/>
              </w:rPr>
              <w:t>[5]</w:t>
            </w:r>
            <w:r w:rsidR="00645699">
              <w:fldChar w:fldCharType="end"/>
            </w:r>
          </w:p>
          <w:p w14:paraId="1B6C9580" w14:textId="19C44565" w:rsidR="004210B6" w:rsidRDefault="005B176C" w:rsidP="0093782F">
            <w:pPr>
              <w:pStyle w:val="ListParagraph"/>
              <w:numPr>
                <w:ilvl w:val="0"/>
                <w:numId w:val="5"/>
              </w:numPr>
              <w:ind w:left="306" w:hanging="283"/>
              <w:jc w:val="left"/>
            </w:pPr>
            <w:r w:rsidRPr="00437C07">
              <w:t>Domai</w:t>
            </w:r>
            <w:r w:rsidR="00645699">
              <w:t xml:space="preserve">n Name System (DNS) </w:t>
            </w:r>
            <w:r w:rsidR="00645699">
              <w:fldChar w:fldCharType="begin" w:fldLock="1"/>
            </w:r>
            <w:r w:rsidR="004210B6">
              <w:instrText>ADDIN CSL_CITATION { "citationItems" : [ { "id" : "ITEM-1", "itemData" : { "URL" : "https://www.cisco.com/c/en/us/support/docs/ip/domain-name-system-dns/12683-dns-descript.html", "accessed" : { "date-parts" : [ [ "2017", "10", "29" ] ] }, "author" : [ { "dropping-particle" : "", "family" : "Cisco", "given" : "", "non-dropping-particle" : "", "parse-names" : false, "suffix" : "" } ], "container-title" : "cisco.com", "id" : "ITEM-1", "issued" : { "date-parts" : [ [ "2005" ] ] }, "title" : "Understanding the Domain Name System", "type" : "webpage" }, "uris" : [ "http://www.mendeley.com/documents/?uuid=dc62078f-aa3d-3619-b84e-8659aa2e2b71" ] } ], "mendeley" : { "formattedCitation" : "[6]", "plainTextFormattedCitation" : "[6]", "previouslyFormattedCitation" : "[6]" }, "properties" : { "noteIndex" : 0 }, "schema" : "https://github.com/citation-style-language/schema/raw/master/csl-citation.json" }</w:instrText>
            </w:r>
            <w:r w:rsidR="00645699">
              <w:fldChar w:fldCharType="separate"/>
            </w:r>
            <w:r w:rsidR="004210B6" w:rsidRPr="004210B6">
              <w:rPr>
                <w:noProof/>
              </w:rPr>
              <w:t>[6]</w:t>
            </w:r>
            <w:r w:rsidR="00645699">
              <w:fldChar w:fldCharType="end"/>
            </w:r>
            <w:r w:rsidR="004210B6">
              <w:t xml:space="preserve"> </w:t>
            </w:r>
          </w:p>
          <w:p w14:paraId="2D7D7215" w14:textId="218AB8C0" w:rsidR="004210B6" w:rsidRDefault="004210B6" w:rsidP="0093782F">
            <w:pPr>
              <w:pStyle w:val="ListParagraph"/>
              <w:numPr>
                <w:ilvl w:val="0"/>
                <w:numId w:val="5"/>
              </w:numPr>
              <w:ind w:left="306" w:hanging="283"/>
              <w:jc w:val="left"/>
            </w:pPr>
            <w:r>
              <w:t>AAA</w:t>
            </w:r>
            <w:r w:rsidR="005B176C" w:rsidRPr="00437C07">
              <w:t xml:space="preserve"> </w:t>
            </w:r>
            <w:r>
              <w:t xml:space="preserve">server </w:t>
            </w:r>
            <w:r>
              <w:fldChar w:fldCharType="begin" w:fldLock="1"/>
            </w:r>
            <w:r>
              <w:instrText>ADDIN CSL_CITATION { "citationItems" : [ { "id" : "ITEM-1", "itemData" : { "URL" : "https://www.dialogic.com/glossary/aaa-server-authentication-authorization-and-accounting", "accessed" : { "date-parts" : [ [ "2017", "11", "6" ] ] }, "author" : [ { "dropping-particle" : "", "family" : "Dialogic", "given" : "", "non-dropping-particle" : "", "parse-names" : false, "suffix" : "" } ], "container-title" : "dialogic.com", "id" : "ITEM-1", "issued" : { "date-parts" : [ [ "0" ] ] }, "title" : "What is AAA Server (authentication, authorization, and accounting)?", "type" : "webpage" }, "uris" : [ "http://www.mendeley.com/documents/?uuid=13ac8f12-3b7c-3cdb-8517-c9632e789343" ] } ], "mendeley" : { "formattedCitation" : "[7]", "plainTextFormattedCitation" : "[7]", "previouslyFormattedCitation" : "[7]" }, "properties" : { "noteIndex" : 0 }, "schema" : "https://github.com/citation-style-language/schema/raw/master/csl-citation.json" }</w:instrText>
            </w:r>
            <w:r>
              <w:fldChar w:fldCharType="separate"/>
            </w:r>
            <w:r w:rsidRPr="004210B6">
              <w:rPr>
                <w:noProof/>
              </w:rPr>
              <w:t>[7]</w:t>
            </w:r>
            <w:r>
              <w:fldChar w:fldCharType="end"/>
            </w:r>
          </w:p>
          <w:p w14:paraId="77C43BC1" w14:textId="77777777" w:rsidR="005B176C" w:rsidRDefault="004210B6" w:rsidP="0093782F">
            <w:pPr>
              <w:pStyle w:val="ListParagraph"/>
              <w:numPr>
                <w:ilvl w:val="0"/>
                <w:numId w:val="5"/>
              </w:numPr>
              <w:ind w:left="306" w:hanging="283"/>
              <w:jc w:val="left"/>
            </w:pPr>
            <w:r>
              <w:t>File server</w:t>
            </w:r>
            <w:r w:rsidR="005B176C" w:rsidRPr="00437C07">
              <w:t xml:space="preserve"> e.g. </w:t>
            </w:r>
            <w:r w:rsidR="00645699">
              <w:t>File Transfer Protocol</w:t>
            </w:r>
            <w:r w:rsidR="00BB5F20">
              <w:t xml:space="preserve"> Secure </w:t>
            </w:r>
            <w:r w:rsidR="00645699">
              <w:t xml:space="preserve"> (FTP</w:t>
            </w:r>
            <w:r w:rsidR="00BB5F20">
              <w:t>S</w:t>
            </w:r>
            <w:r w:rsidR="00645699">
              <w:t xml:space="preserve">) </w:t>
            </w:r>
            <w:r w:rsidR="00CA4B28">
              <w:fldChar w:fldCharType="begin" w:fldLock="1"/>
            </w:r>
            <w:r w:rsidR="00CA4B28">
              <w:instrText>ADDIN CSL_CITATION { "citationItems" : [ { "id" : "ITEM-1", "itemData" : { "URL" : "http://www.jscape.com/blog/bid/75602/understanding-key-differences-between-ftp-ftps-and-sftp", "accessed" : { "date-parts" : [ [ "2017", "11", "6" ] ] }, "author" : [ { "dropping-particle" : "", "family" : "Glass", "given" : "Van", "non-dropping-particle" : "", "parse-names" : false, "suffix" : "" } ], "container-title" : "jscape.com", "id" : "ITEM-1", "issued" : { "date-parts" : [ [ "2012" ] ] }, "title" : "Understanding Key Differences Between FTP, FTPS and SFTP", "type" : "webpage" }, "uris" : [ "http://www.mendeley.com/documents/?uuid=622cf0c2-35ac-3ba5-9aef-7314d6038311" ] }, { "id" : "ITEM-2", "itemData" : { "URL" : "https://kb.iu.edu/d/aerg", "accessed" : { "date-parts" : [ [ "2017", "11", "6" ] ] }, "author" : [ { "dropping-particle" : "", "family" : "Indiana University", "given" : "", "non-dropping-particle" : "", "parse-names" : false, "suffix" : "" } ], "container-title" : "kb.iu.edu", "id" : "ITEM-2", "issued" : { "date-parts" : [ [ "2017" ] ] }, "title" : "What is FTP, and how do I use it to transfer files?", "type" : "webpage" }, "uris" : [ "http://www.mendeley.com/documents/?uuid=06f36e91-f75f-3723-9177-d81a1cadbe81" ] } ], "mendeley" : { "formattedCitation" : "[8], [9]", "plainTextFormattedCitation" : "[8], [9]", "previouslyFormattedCitation" : "[8], [9]" }, "properties" : { "noteIndex" : 0 }, "schema" : "https://github.com/citation-style-language/schema/raw/master/csl-citation.json" }</w:instrText>
            </w:r>
            <w:r w:rsidR="00CA4B28">
              <w:fldChar w:fldCharType="separate"/>
            </w:r>
            <w:r w:rsidR="00CA4B28" w:rsidRPr="00CA4B28">
              <w:rPr>
                <w:noProof/>
              </w:rPr>
              <w:t>[8], [9]</w:t>
            </w:r>
            <w:r w:rsidR="00CA4B28">
              <w:fldChar w:fldCharType="end"/>
            </w:r>
          </w:p>
          <w:p w14:paraId="1C04AC33" w14:textId="5C53343C" w:rsidR="0093782F" w:rsidRDefault="0093782F" w:rsidP="0093782F">
            <w:pPr>
              <w:pStyle w:val="ListParagraph"/>
              <w:numPr>
                <w:ilvl w:val="0"/>
                <w:numId w:val="5"/>
              </w:numPr>
              <w:ind w:left="306" w:hanging="283"/>
              <w:jc w:val="left"/>
            </w:pPr>
            <w:r>
              <w:t>Possibly more (to be finalised in the next phase) e.g. email server</w:t>
            </w:r>
          </w:p>
        </w:tc>
        <w:tc>
          <w:tcPr>
            <w:tcW w:w="4508" w:type="dxa"/>
          </w:tcPr>
          <w:p w14:paraId="7A4EDC8B" w14:textId="3087889D" w:rsidR="005B176C" w:rsidRDefault="005B176C" w:rsidP="0093782F">
            <w:pPr>
              <w:jc w:val="left"/>
            </w:pPr>
            <w:r>
              <w:t>Advanced security measures</w:t>
            </w:r>
          </w:p>
        </w:tc>
      </w:tr>
      <w:tr w:rsidR="005B176C" w14:paraId="3E3BB295" w14:textId="77777777" w:rsidTr="00CC14BC">
        <w:tc>
          <w:tcPr>
            <w:tcW w:w="4508" w:type="dxa"/>
          </w:tcPr>
          <w:p w14:paraId="5D57E631" w14:textId="1CE2935D" w:rsidR="005B176C" w:rsidRDefault="005B176C" w:rsidP="0093782F">
            <w:pPr>
              <w:jc w:val="left"/>
            </w:pPr>
            <w:r w:rsidRPr="00437C07">
              <w:t>Software Firewall</w:t>
            </w:r>
          </w:p>
        </w:tc>
        <w:tc>
          <w:tcPr>
            <w:tcW w:w="4508" w:type="dxa"/>
          </w:tcPr>
          <w:p w14:paraId="1026DEBD" w14:textId="0B8B7B7B" w:rsidR="005B176C" w:rsidRDefault="005B176C" w:rsidP="0093782F">
            <w:pPr>
              <w:jc w:val="left"/>
            </w:pPr>
            <w:r>
              <w:t>Brand new networking equipment</w:t>
            </w:r>
          </w:p>
        </w:tc>
      </w:tr>
      <w:tr w:rsidR="00003385" w14:paraId="4C4EE1B9" w14:textId="77777777" w:rsidTr="00CC14BC">
        <w:tc>
          <w:tcPr>
            <w:tcW w:w="4508" w:type="dxa"/>
          </w:tcPr>
          <w:p w14:paraId="133EC145" w14:textId="3C7E2FD4" w:rsidR="00003385" w:rsidRDefault="00D657A9" w:rsidP="0093782F">
            <w:pPr>
              <w:jc w:val="left"/>
            </w:pPr>
            <w:r>
              <w:t xml:space="preserve">Staff WPA2-Enterprise </w:t>
            </w:r>
            <w:r w:rsidR="00645699">
              <w:fldChar w:fldCharType="begin" w:fldLock="1"/>
            </w:r>
            <w:r w:rsidR="00CA4B28">
              <w:instrText>ADDIN CSL_CITATION { "citationItems" : [ { "id" : "ITEM-1", "itemData" : { "URL" : "http://www.ciscopress.com/articles/article.asp?p=1576225", "accessed" : { "date-parts" : [ [ "2017", "11", "6" ] ] }, "author" : [ { "dropping-particle" : "", "family" : "Cisco", "given" : "", "non-dropping-particle" : "", "parse-names" : false, "suffix" : "" } ], "container-title" : "ciscopress.com", "id" : "ITEM-1", "issued" : { "date-parts" : [ [ "2010" ] ] }, "title" : "Moving to WPA/WPA2-Enterprise Wi-Fi Encryption", "type" : "webpage" }, "uris" : [ "http://www.mendeley.com/documents/?uuid=c4564c09-6ee1-3812-85ad-4b4f29e79e25" ] } ], "mendeley" : { "formattedCitation" : "[10]", "plainTextFormattedCitation" : "[10]", "previouslyFormattedCitation" : "[10]" }, "properties" : { "noteIndex" : 0 }, "schema" : "https://github.com/citation-style-language/schema/raw/master/csl-citation.json" }</w:instrText>
            </w:r>
            <w:r w:rsidR="00645699">
              <w:fldChar w:fldCharType="separate"/>
            </w:r>
            <w:r w:rsidR="00CA4B28" w:rsidRPr="00CA4B28">
              <w:rPr>
                <w:noProof/>
              </w:rPr>
              <w:t>[10]</w:t>
            </w:r>
            <w:r w:rsidR="00645699">
              <w:fldChar w:fldCharType="end"/>
            </w:r>
            <w:r w:rsidR="00645699">
              <w:t xml:space="preserve"> </w:t>
            </w:r>
            <w:r>
              <w:t xml:space="preserve">wireless network </w:t>
            </w:r>
          </w:p>
        </w:tc>
        <w:tc>
          <w:tcPr>
            <w:tcW w:w="4508" w:type="dxa"/>
          </w:tcPr>
          <w:p w14:paraId="69891DF3" w14:textId="3FAE73CF" w:rsidR="00003385" w:rsidRDefault="007D2F51" w:rsidP="0093782F">
            <w:pPr>
              <w:jc w:val="left"/>
            </w:pPr>
            <w:r>
              <w:t>Hardware Firewall</w:t>
            </w:r>
          </w:p>
        </w:tc>
      </w:tr>
      <w:tr w:rsidR="007D2F51" w14:paraId="2CF7400F" w14:textId="77777777" w:rsidTr="00CC14BC">
        <w:tc>
          <w:tcPr>
            <w:tcW w:w="4508" w:type="dxa"/>
          </w:tcPr>
          <w:p w14:paraId="6C4066D0" w14:textId="162FD4D5" w:rsidR="007D2F51" w:rsidRDefault="007D2F51" w:rsidP="0093782F">
            <w:pPr>
              <w:jc w:val="left"/>
            </w:pPr>
            <w:r>
              <w:t xml:space="preserve">Guest </w:t>
            </w:r>
            <w:r w:rsidR="005B176C">
              <w:t xml:space="preserve">WPA2-PSK </w:t>
            </w:r>
            <w:r w:rsidR="00645699">
              <w:fldChar w:fldCharType="begin" w:fldLock="1"/>
            </w:r>
            <w:r w:rsidR="00CA4B28">
              <w:instrText>ADDIN CSL_CITATION { "citationItems" : [ { "id" : "ITEM-1", "itemData" : { "URL" : "https://www.juniper.net/documentation/en_US/network-director1.1/topics/concept/wireless-wpa-psk-authentication.html", "accessed" : { "date-parts" : [ [ "2017", "11", "6" ] ] }, "author" : [ { "dropping-particle" : "", "family" : "Juniper Networks", "given" : "", "non-dropping-particle" : "", "parse-names" : false, "suffix" : "" } ], "container-title" : "juniper.net", "id" : "ITEM-1", "issued" : { "date-parts" : [ [ "0" ] ] }, "title" : "Understanding WPA-PSK and WPA2-PSK Authentication", "type" : "webpage" }, "uris" : [ "http://www.mendeley.com/documents/?uuid=343ecfce-7ca4-3edf-8738-5494d742d764" ] } ], "mendeley" : { "formattedCitation" : "[11]", "plainTextFormattedCitation" : "[11]", "previouslyFormattedCitation" : "[11]" }, "properties" : { "noteIndex" : 0 }, "schema" : "https://github.com/citation-style-language/schema/raw/master/csl-citation.json" }</w:instrText>
            </w:r>
            <w:r w:rsidR="00645699">
              <w:fldChar w:fldCharType="separate"/>
            </w:r>
            <w:r w:rsidR="00CA4B28" w:rsidRPr="00CA4B28">
              <w:rPr>
                <w:noProof/>
              </w:rPr>
              <w:t>[11]</w:t>
            </w:r>
            <w:r w:rsidR="00645699">
              <w:fldChar w:fldCharType="end"/>
            </w:r>
            <w:r w:rsidR="00645699">
              <w:t xml:space="preserve"> </w:t>
            </w:r>
            <w:r w:rsidR="00D657A9">
              <w:t xml:space="preserve">wireless </w:t>
            </w:r>
            <w:r>
              <w:t>network (</w:t>
            </w:r>
            <w:proofErr w:type="spellStart"/>
            <w:r>
              <w:t>wifi</w:t>
            </w:r>
            <w:proofErr w:type="spellEnd"/>
            <w:r>
              <w:t xml:space="preserve"> hotspot)</w:t>
            </w:r>
          </w:p>
        </w:tc>
        <w:tc>
          <w:tcPr>
            <w:tcW w:w="4508" w:type="dxa"/>
          </w:tcPr>
          <w:p w14:paraId="7DB53D22" w14:textId="16E65189" w:rsidR="007D2F51" w:rsidRDefault="007D2F51" w:rsidP="0093782F">
            <w:pPr>
              <w:jc w:val="left"/>
            </w:pPr>
            <w:r>
              <w:t>Telephony communication i.e. VoIP</w:t>
            </w:r>
          </w:p>
        </w:tc>
      </w:tr>
      <w:tr w:rsidR="004A172A" w14:paraId="3A19C7D3" w14:textId="77777777" w:rsidTr="00CC14BC">
        <w:tc>
          <w:tcPr>
            <w:tcW w:w="4508" w:type="dxa"/>
          </w:tcPr>
          <w:p w14:paraId="48068B7D" w14:textId="72B6A90F" w:rsidR="004A172A" w:rsidRDefault="004A172A" w:rsidP="0093782F">
            <w:pPr>
              <w:jc w:val="left"/>
            </w:pPr>
            <w:r>
              <w:t>Consider mo</w:t>
            </w:r>
            <w:r w:rsidR="000E125D">
              <w:t>bility as the charity may move locations periodically e.g. m</w:t>
            </w:r>
            <w:r>
              <w:t xml:space="preserve">obile network rack </w:t>
            </w:r>
          </w:p>
        </w:tc>
        <w:tc>
          <w:tcPr>
            <w:tcW w:w="4508" w:type="dxa"/>
          </w:tcPr>
          <w:p w14:paraId="3E2204AA" w14:textId="77777777" w:rsidR="004A172A" w:rsidRDefault="004A172A" w:rsidP="0093782F">
            <w:pPr>
              <w:jc w:val="left"/>
            </w:pPr>
          </w:p>
        </w:tc>
      </w:tr>
    </w:tbl>
    <w:p w14:paraId="1B6A6BA4" w14:textId="77777777" w:rsidR="00F96ABF" w:rsidRDefault="00F96ABF" w:rsidP="009060B6">
      <w:pPr>
        <w:pStyle w:val="Heading1"/>
        <w:spacing w:after="120"/>
        <w:contextualSpacing w:val="0"/>
      </w:pPr>
      <w:bookmarkStart w:id="3" w:name="_Toc497926596"/>
      <w:r>
        <w:t>Section 4: Constraints</w:t>
      </w:r>
      <w:bookmarkEnd w:id="3"/>
    </w:p>
    <w:p w14:paraId="5CB020CF" w14:textId="20AD3621" w:rsidR="00F96ABF" w:rsidRDefault="002661BC" w:rsidP="009060B6">
      <w:r>
        <w:t>Constraints that must be considered and appropriately managed include:</w:t>
      </w:r>
    </w:p>
    <w:p w14:paraId="30024D5B" w14:textId="43BC3641" w:rsidR="002661BC" w:rsidRDefault="00360985" w:rsidP="002661BC">
      <w:pPr>
        <w:pStyle w:val="ListParagraph"/>
        <w:numPr>
          <w:ilvl w:val="0"/>
          <w:numId w:val="2"/>
        </w:numPr>
      </w:pPr>
      <w:r w:rsidRPr="0093782F">
        <w:rPr>
          <w:b/>
        </w:rPr>
        <w:t>Budget</w:t>
      </w:r>
      <w:r>
        <w:t xml:space="preserve"> – As the project </w:t>
      </w:r>
      <w:r w:rsidR="001A7E62">
        <w:t>is restricted to a very limited budget</w:t>
      </w:r>
      <w:r w:rsidR="00336907">
        <w:t>;</w:t>
      </w:r>
      <w:r w:rsidR="001A7E62">
        <w:t xml:space="preserve"> refurbished second-hand networking equipment will be acquired via donations from local businesses or purchased for a low price. </w:t>
      </w:r>
      <w:r w:rsidR="00AF3F66">
        <w:t>The budget is also the reason why redundancy can’t be included in the network, as the required Layer 3 switches</w:t>
      </w:r>
      <w:r w:rsidR="00A22423">
        <w:t xml:space="preserve"> </w:t>
      </w:r>
      <w:r w:rsidR="00A22423">
        <w:fldChar w:fldCharType="begin" w:fldLock="1"/>
      </w:r>
      <w:r w:rsidR="00CA4B28">
        <w:instrText>ADDIN CSL_CITATION { "citationItems" : [ { "id" : "ITEM-1", "itemData" : { "DOI" : "10.1176/appi.ajp.2013.17105issue", "ISSN" : "1535-7228", "PMID" : "24788297", "abstract" : "n Part I we introduced a working definition of the term \" Virtual Private Network \" (VPN), and discussed the motivations behind the adoption of such networks. We outlined a framework for describ-ing the various forms of VPNs, and then examined numerous network-layer VPN structures, in particular, that of controlled route leakage and tunneling techniques. We begin Part II with examining other network-layer VPN techniques, and then look at issues that are concerned with non-IP VPNs and Quality-of-Service (QoS) considerations. Types of VPNs This section continues from Part I to look at the various types of VPNs using a taxonomy derived from the layered network architecture model. These types of VPNs segregate the VPN network at the net-work layer. Network-Layer VPNs A network can be segmented at the network layer to create an end-to-end VPN in numerous ways. In Part I we described a controlled route leakage approach that attempts to perform the segregation only at the edge of the network, using route advertisement control to ensure that each connected network received a view of the network (only peer net-works). We pick up the description at this point in this second part of the article. Tunneling", "author" : [ { "dropping-particle" : "", "family" : "C", "given" : "Kenneth Miller", "non-dropping-particle" : "", "parse-names" : false, "suffix" : "" }, { "dropping-particle" : "", "family" : "StarBurst Communications", "given" : "", "non-dropping-particle" : "", "parse-names" : false, "suffix" : "" } ], "container-title" : "The Internet protocol", "id" : "ITEM-1", "issue" : "2", "issued" : { "date-parts" : [ [ "1998" ] ] }, "page" : "38-43", "title" : "Layer 2 and Layer 3 Switch Evolution", "type" : "article-journal", "volume" : "1" }, "uris" : [ "http://www.mendeley.com/documents/?uuid=383a098b-82bd-3c59-9d2e-43cf4fb0f23d" ] } ], "mendeley" : { "formattedCitation" : "[12]", "plainTextFormattedCitation" : "[12]", "previouslyFormattedCitation" : "[12]" }, "properties" : { "noteIndex" : 0 }, "schema" : "https://github.com/citation-style-language/schema/raw/master/csl-citation.json" }</w:instrText>
      </w:r>
      <w:r w:rsidR="00A22423">
        <w:fldChar w:fldCharType="separate"/>
      </w:r>
      <w:r w:rsidR="00CA4B28" w:rsidRPr="00CA4B28">
        <w:rPr>
          <w:noProof/>
        </w:rPr>
        <w:t>[12]</w:t>
      </w:r>
      <w:r w:rsidR="00A22423">
        <w:fldChar w:fldCharType="end"/>
      </w:r>
      <w:r w:rsidR="00A22423">
        <w:t xml:space="preserve">, </w:t>
      </w:r>
      <w:r w:rsidR="00A22423">
        <w:fldChar w:fldCharType="begin" w:fldLock="1"/>
      </w:r>
      <w:r w:rsidR="00CA4B28">
        <w:instrText>ADDIN CSL_CITATION { "citationItems" : [ { "id" : "ITEM-1", "itemData" : { "URL" : "https://www.sunsetlearning.com/training-resources/sli-blogs/layer-3-redundancy-hsrp/", "accessed" : { "date-parts" : [ [ "2017", "10", "29" ] ] }, "author" : [ { "dropping-particle" : "", "family" : "Stibbards", "given" : "Andrew", "non-dropping-particle" : "", "parse-names" : false, "suffix" : "" } ], "container-title" : "sunsetlearning.com", "id" : "ITEM-1", "issued" : { "date-parts" : [ [ "0" ] ] }, "title" : "Layer 3 Redundancy with HSRP", "type" : "webpage" }, "uris" : [ "http://www.mendeley.com/documents/?uuid=7efe6b15-ac3d-3556-8e96-823eded70e9a" ] } ], "mendeley" : { "formattedCitation" : "[13]", "plainTextFormattedCitation" : "[13]", "previouslyFormattedCitation" : "[13]" }, "properties" : { "noteIndex" : 0 }, "schema" : "https://github.com/citation-style-language/schema/raw/master/csl-citation.json" }</w:instrText>
      </w:r>
      <w:r w:rsidR="00A22423">
        <w:fldChar w:fldCharType="separate"/>
      </w:r>
      <w:r w:rsidR="00CA4B28" w:rsidRPr="00CA4B28">
        <w:rPr>
          <w:noProof/>
        </w:rPr>
        <w:t>[13]</w:t>
      </w:r>
      <w:r w:rsidR="00A22423">
        <w:fldChar w:fldCharType="end"/>
      </w:r>
      <w:r w:rsidR="00AF3F66">
        <w:t xml:space="preserve"> would be hard to source from local businesses or</w:t>
      </w:r>
      <w:r w:rsidR="00635266">
        <w:t xml:space="preserve"> be</w:t>
      </w:r>
      <w:r w:rsidR="00AF3F66">
        <w:t xml:space="preserve"> bought for a cheap price </w:t>
      </w:r>
      <w:r w:rsidR="00AF3F66">
        <w:fldChar w:fldCharType="begin" w:fldLock="1"/>
      </w:r>
      <w:r w:rsidR="00CA4B28">
        <w:instrText>ADDIN CSL_CITATION { "citationItems" : [ { "id" : "ITEM-1", "itemData" : { "URL" : "https://www.ebay.co.uk/sch/i.html?_from=R40&amp;_trksid=p2322090.m570.l1313.TR2.TRC0.A0.H0.Xlayer+3+switch.TRS0&amp;_nkw=layer+3+switch&amp;_sacat=0", "accessed" : { "date-parts" : [ [ "2017", "10", "28" ] ] }, "container-title" : "eBay", "id" : "ITEM-1", "issued" : { "date-parts" : [ [ "0" ] ] }, "title" : "layer 3 switch", "type" : "webpage" }, "uris" : [ "http://www.mendeley.com/documents/?uuid=09dd6142-786a-3eff-a307-728df3ccf6b0" ] } ], "mendeley" : { "formattedCitation" : "[14]", "plainTextFormattedCitation" : "[14]", "previouslyFormattedCitation" : "[14]" }, "properties" : { "noteIndex" : 0 }, "schema" : "https://github.com/citation-style-language/schema/raw/master/csl-citation.json" }</w:instrText>
      </w:r>
      <w:r w:rsidR="00AF3F66">
        <w:fldChar w:fldCharType="separate"/>
      </w:r>
      <w:r w:rsidR="00CA4B28" w:rsidRPr="00CA4B28">
        <w:rPr>
          <w:noProof/>
        </w:rPr>
        <w:t>[14]</w:t>
      </w:r>
      <w:r w:rsidR="00AF3F66">
        <w:fldChar w:fldCharType="end"/>
      </w:r>
      <w:r w:rsidR="00AF3F66">
        <w:t>.</w:t>
      </w:r>
      <w:r w:rsidR="000E125D">
        <w:t xml:space="preserve"> Ubuntu was also chosen as the Operating System (OS) for the server as it is free and well established </w:t>
      </w:r>
      <w:r w:rsidR="000E125D">
        <w:fldChar w:fldCharType="begin" w:fldLock="1"/>
      </w:r>
      <w:r w:rsidR="000E125D">
        <w:instrText>ADDIN CSL_CITATION { "citationItems" : [ { "id" : "ITEM-1", "itemData" : { "URL" : "https://www.techrepublic.com/article/ubuntu-server-the-smart-persons-guide/", "accessed" : { "date-parts" : [ [ "2017", "11", "6" ] ] }, "author" : [ { "dropping-particle" : "", "family" : "TechRepublic", "given" : "", "non-dropping-particle" : "", "parse-names" : false, "suffix" : "" } ], "container-title" : "techrepublic.com", "id" : "ITEM-1", "issued" : { "date-parts" : [ [ "2017" ] ] }, "title" : "Ubuntu Server: The smart person's guide", "type" : "webpage" }, "uris" : [ "http://www.mendeley.com/documents/?uuid=1bad411e-2ded-31fb-89ad-e630ec3e47be" ] }, { "id" : "ITEM-2", "itemData" : { "URL" : "https://www.ubuntu.com/download/server", "accessed" : { "date-parts" : [ [ "2017", "11", "6" ] ] }, "author" : [ { "dropping-particle" : "", "family" : "ubuntu", "given" : "", "non-dropping-particle" : "", "parse-names" : false, "suffix" : "" } ], "container-title" : "ubuntu.com", "id" : "ITEM-2", "issued" : { "date-parts" : [ [ "0" ] ] }, "title" : "Download Ubuntu Server", "type" : "webpage" }, "uris" : [ "http://www.mendeley.com/documents/?uuid=31f89154-c548-38bd-83b6-b9afa03c9dc0" ] }, { "id" : "ITEM-3", "itemData" : { "URL" : "https://www.serverwatch.com/trends/article.php/3870141/Ubuntu-Server-The-Linux-Server-Operating-Systems-Dark-Horse.htm", "accessed" : { "date-parts" : [ [ "2017", "11", "6" ] ] }, "author" : [ { "dropping-particle" : "", "family" : "Hess", "given" : "Kenneth", "non-dropping-particle" : "", "parse-names" : false, "suffix" : "" } ], "container-title" : "serverwatch.com", "id" : "ITEM-3", "issued" : { "date-parts" : [ [ "2010" ] ] }, "title" : "Ubuntu Server: The Linux Server Operating Systems Dark Horse", "type" : "webpage" }, "uris" : [ "http://www.mendeley.com/documents/?uuid=3eb35e94-f414-3bc7-9078-60b389b7143a" ] } ], "mendeley" : { "formattedCitation" : "[2], [15], [16]", "plainTextFormattedCitation" : "[2], [15], [16]", "previouslyFormattedCitation" : "[2], [15], [16]" }, "properties" : { "noteIndex" : 0 }, "schema" : "https://github.com/citation-style-language/schema/raw/master/csl-citation.json" }</w:instrText>
      </w:r>
      <w:r w:rsidR="000E125D">
        <w:fldChar w:fldCharType="separate"/>
      </w:r>
      <w:r w:rsidR="000E125D" w:rsidRPr="000E125D">
        <w:rPr>
          <w:noProof/>
        </w:rPr>
        <w:t>[2], [15], [16]</w:t>
      </w:r>
      <w:r w:rsidR="000E125D">
        <w:fldChar w:fldCharType="end"/>
      </w:r>
      <w:r w:rsidR="000E125D">
        <w:t xml:space="preserve">. </w:t>
      </w:r>
    </w:p>
    <w:p w14:paraId="61D9820C" w14:textId="7F31469C" w:rsidR="00336907" w:rsidRDefault="00336907" w:rsidP="002661BC">
      <w:pPr>
        <w:pStyle w:val="ListParagraph"/>
        <w:numPr>
          <w:ilvl w:val="0"/>
          <w:numId w:val="2"/>
        </w:numPr>
      </w:pPr>
      <w:r w:rsidRPr="0093782F">
        <w:rPr>
          <w:b/>
        </w:rPr>
        <w:t>Time</w:t>
      </w:r>
      <w:r>
        <w:t xml:space="preserve"> – The project is restricted by time as a working demo must be produced by 27/3/18. This shouldn’t be a problem as the project has been designed with </w:t>
      </w:r>
      <w:r w:rsidR="00F54449">
        <w:t>time constraints in mind by keeping the network design relatively simple and manageable. All team members are familiar with network design and configuration which will make</w:t>
      </w:r>
      <w:r w:rsidR="00CE21E9">
        <w:t xml:space="preserve"> implementing the demo straight</w:t>
      </w:r>
      <w:r w:rsidR="00F54449">
        <w:t>forward.</w:t>
      </w:r>
    </w:p>
    <w:p w14:paraId="5D84104A" w14:textId="31B18480" w:rsidR="00657B5D" w:rsidRDefault="005456E3" w:rsidP="00A22423">
      <w:pPr>
        <w:pStyle w:val="ListParagraph"/>
        <w:numPr>
          <w:ilvl w:val="0"/>
          <w:numId w:val="2"/>
        </w:numPr>
      </w:pPr>
      <w:r w:rsidRPr="0093782F">
        <w:rPr>
          <w:b/>
        </w:rPr>
        <w:t>Networking lab availability</w:t>
      </w:r>
      <w:r>
        <w:t xml:space="preserve"> – The </w:t>
      </w:r>
      <w:r w:rsidR="006D3541">
        <w:t>demo will be conducted in the M505 networking lab, the availability of this lab is an external variable which the project team cannot control. This constraint will have to be carefully managed by consulting all involved parties (</w:t>
      </w:r>
      <w:proofErr w:type="spellStart"/>
      <w:r w:rsidR="006D3541">
        <w:t>Dr.</w:t>
      </w:r>
      <w:proofErr w:type="spellEnd"/>
      <w:r w:rsidR="006D3541">
        <w:t xml:space="preserve"> </w:t>
      </w:r>
      <w:proofErr w:type="spellStart"/>
      <w:r w:rsidR="006D3541">
        <w:t>Kapilan</w:t>
      </w:r>
      <w:proofErr w:type="spellEnd"/>
      <w:r w:rsidR="006D3541">
        <w:t xml:space="preserve"> Radhakrishnan </w:t>
      </w:r>
      <w:r w:rsidR="00163C58">
        <w:t xml:space="preserve">the lab owner and Sue Maw </w:t>
      </w:r>
      <w:r w:rsidR="00A22423">
        <w:t>the Project Authority</w:t>
      </w:r>
      <w:r w:rsidR="005E1885">
        <w:t>).</w:t>
      </w:r>
    </w:p>
    <w:p w14:paraId="6BE781CF" w14:textId="04C56094" w:rsidR="00F96ABF" w:rsidRDefault="00F96ABF" w:rsidP="009060B6">
      <w:pPr>
        <w:pStyle w:val="Heading1"/>
        <w:spacing w:after="120"/>
      </w:pPr>
      <w:bookmarkStart w:id="4" w:name="_Toc497926597"/>
      <w:r>
        <w:t>Section 5: Authority</w:t>
      </w:r>
      <w:bookmarkEnd w:id="4"/>
    </w:p>
    <w:p w14:paraId="32B2C871" w14:textId="7A6C61D2" w:rsidR="00E25EB4" w:rsidRDefault="00664CE6" w:rsidP="00632972">
      <w:r w:rsidRPr="00437218">
        <w:rPr>
          <w:b/>
        </w:rPr>
        <w:t xml:space="preserve">Project </w:t>
      </w:r>
      <w:r w:rsidR="00464AB1" w:rsidRPr="00437218">
        <w:rPr>
          <w:b/>
        </w:rPr>
        <w:t>Sponsor:</w:t>
      </w:r>
      <w:r w:rsidR="00464AB1">
        <w:t xml:space="preserve"> </w:t>
      </w:r>
      <w:r w:rsidR="00437218">
        <w:t xml:space="preserve">The board of 6 trustees (Phil, Tom, Vikki, Dee, Mike and Dave) – Circus Eruption is governed by a board of 6 trustees. </w:t>
      </w:r>
      <w:r w:rsidR="00E25EB4">
        <w:t>Therefore,</w:t>
      </w:r>
      <w:r w:rsidR="00437218">
        <w:t xml:space="preserve"> for the proje</w:t>
      </w:r>
      <w:r w:rsidR="005E5979">
        <w:t>ct to go ahead a vote would need</w:t>
      </w:r>
      <w:r w:rsidR="00437218">
        <w:t xml:space="preserve"> to be held </w:t>
      </w:r>
      <w:r w:rsidR="005E5979">
        <w:t>and have the support of a majority of trustees</w:t>
      </w:r>
      <w:r w:rsidR="006633F7">
        <w:t xml:space="preserve"> </w:t>
      </w:r>
      <w:r w:rsidR="006633F7">
        <w:fldChar w:fldCharType="begin" w:fldLock="1"/>
      </w:r>
      <w:r w:rsidR="000E125D">
        <w:instrText>ADDIN CSL_CITATION { "citationItems" : [ { "id" : "ITEM-1", "itemData" : { "URL" : "https://www.gov.uk/guidance/charity-meetings-making-decisions-and-voting", "accessed" : { "date-parts" : [ [ "2017", "10", "25" ] ] }, "author" : [ { "dropping-particle" : "", "family" : "The Charity Commission", "given" : "", "non-dropping-particle" : "", "parse-names" : false, "suffix" : "" } ], "container-title" : "gov.uk", "id" : "ITEM-1", "issued" : { "date-parts" : [ [ "2013" ] ] }, "title" : "Charity meetings: making decisions and voting", "type" : "webpage" }, "uris" : [ "http://www.mendeley.com/documents/?uuid=2897e2ce-bd95-305d-b7e8-e21df7b7c3ea" ] } ], "mendeley" : { "formattedCitation" : "[17]", "plainTextFormattedCitation" : "[17]", "previouslyFormattedCitation" : "[17]" }, "properties" : { "noteIndex" : 0 }, "schema" : "https://github.com/citation-style-language/schema/raw/master/csl-citation.json" }</w:instrText>
      </w:r>
      <w:r w:rsidR="006633F7">
        <w:fldChar w:fldCharType="separate"/>
      </w:r>
      <w:r w:rsidR="000E125D" w:rsidRPr="000E125D">
        <w:rPr>
          <w:noProof/>
        </w:rPr>
        <w:t>[17]</w:t>
      </w:r>
      <w:r w:rsidR="006633F7">
        <w:fldChar w:fldCharType="end"/>
      </w:r>
      <w:r w:rsidR="00D93706">
        <w:t>.</w:t>
      </w:r>
    </w:p>
    <w:p w14:paraId="4440389B" w14:textId="77777777" w:rsidR="00A22423" w:rsidRDefault="00A22423" w:rsidP="00632972"/>
    <w:p w14:paraId="2B6BCF85" w14:textId="0852F961" w:rsidR="00F96ABF" w:rsidRDefault="00555C69" w:rsidP="00E25EB4">
      <w:r>
        <w:rPr>
          <w:b/>
        </w:rPr>
        <w:t>Project Authority</w:t>
      </w:r>
      <w:r w:rsidR="00E25EB4">
        <w:rPr>
          <w:b/>
        </w:rPr>
        <w:t>:</w:t>
      </w:r>
      <w:r w:rsidR="00E25EB4">
        <w:t xml:space="preserve"> Sue Maw – </w:t>
      </w:r>
      <w:r w:rsidR="00672941">
        <w:t>As the assignment task setter Sue has the initial say</w:t>
      </w:r>
      <w:r w:rsidR="00A22423">
        <w:t xml:space="preserve"> and authority over the </w:t>
      </w:r>
      <w:r w:rsidR="00672941">
        <w:t xml:space="preserve">project idea. </w:t>
      </w:r>
      <w:r w:rsidR="00F323E1">
        <w:t xml:space="preserve">This is to make sure the project is realistic and that a working demo is likely to be achievable within the time constraints. </w:t>
      </w:r>
    </w:p>
    <w:p w14:paraId="6A13D5C0" w14:textId="05F19F8F" w:rsidR="00D93706" w:rsidRDefault="00D93706" w:rsidP="00E25EB4"/>
    <w:p w14:paraId="1CB1D7DB" w14:textId="6C351C0D" w:rsidR="00F504B2" w:rsidRDefault="00D93706" w:rsidP="00E25EB4">
      <w:r w:rsidRPr="00D93706">
        <w:rPr>
          <w:b/>
        </w:rPr>
        <w:t>Charity Coordinator:</w:t>
      </w:r>
      <w:r>
        <w:t xml:space="preserve"> Karen – As the </w:t>
      </w:r>
      <w:r w:rsidR="00981849">
        <w:t xml:space="preserve">Trustees’ delegate for initial communication with external organisations and the </w:t>
      </w:r>
      <w:r>
        <w:t>finance manager</w:t>
      </w:r>
      <w:r w:rsidR="00981849">
        <w:t xml:space="preserve"> for Circus Eruption. Karen will have some say over the project even if she doesn’t have the final decision. </w:t>
      </w:r>
    </w:p>
    <w:p w14:paraId="4C820393" w14:textId="32D00B20" w:rsidR="00A34A16" w:rsidRDefault="00A34A16" w:rsidP="00E25EB4"/>
    <w:p w14:paraId="7247939A" w14:textId="386D110D" w:rsidR="00A34A16" w:rsidRDefault="00A34A16" w:rsidP="00E25EB4">
      <w:r w:rsidRPr="0010578D">
        <w:rPr>
          <w:b/>
        </w:rPr>
        <w:t>Project Manager:</w:t>
      </w:r>
      <w:r>
        <w:t xml:space="preserve"> George and Paul – Both team members have assumed the role of project manager with the responsibility of making sure that the project tasks are being completed </w:t>
      </w:r>
      <w:r w:rsidR="0010578D">
        <w:t>and that any delays are resolved.</w:t>
      </w:r>
    </w:p>
    <w:p w14:paraId="28753DAF" w14:textId="63423210" w:rsidR="00E12340" w:rsidRPr="00B350F6" w:rsidRDefault="002126C8" w:rsidP="00E10E6F">
      <w:pPr>
        <w:pStyle w:val="Heading2"/>
        <w:spacing w:after="120"/>
        <w:rPr>
          <w:rFonts w:ascii="Times New Roman" w:hAnsi="Times New Roman" w:cs="Times New Roman"/>
          <w:sz w:val="28"/>
        </w:rPr>
      </w:pPr>
      <w:bookmarkStart w:id="5" w:name="_Toc497926598"/>
      <w:r w:rsidRPr="00B350F6">
        <w:rPr>
          <w:rFonts w:ascii="Times New Roman" w:hAnsi="Times New Roman" w:cs="Times New Roman"/>
          <w:sz w:val="28"/>
        </w:rPr>
        <w:t>5.1</w:t>
      </w:r>
      <w:r w:rsidR="00B350F6" w:rsidRPr="00B350F6">
        <w:rPr>
          <w:rFonts w:ascii="Times New Roman" w:hAnsi="Times New Roman" w:cs="Times New Roman"/>
          <w:sz w:val="28"/>
        </w:rPr>
        <w:t>.</w:t>
      </w:r>
      <w:r w:rsidRPr="00B350F6">
        <w:rPr>
          <w:rFonts w:ascii="Times New Roman" w:hAnsi="Times New Roman" w:cs="Times New Roman"/>
          <w:sz w:val="28"/>
        </w:rPr>
        <w:t xml:space="preserve"> </w:t>
      </w:r>
      <w:r w:rsidR="00E25EB4" w:rsidRPr="00B350F6">
        <w:rPr>
          <w:rFonts w:ascii="Times New Roman" w:hAnsi="Times New Roman" w:cs="Times New Roman"/>
          <w:sz w:val="28"/>
        </w:rPr>
        <w:t>Project Organisation Structure</w:t>
      </w:r>
      <w:bookmarkEnd w:id="5"/>
    </w:p>
    <w:p w14:paraId="739952D5" w14:textId="48164CE9" w:rsidR="004F4BBB" w:rsidRDefault="00CA4B28" w:rsidP="004F4BBB">
      <w:pPr>
        <w:keepNext/>
      </w:pPr>
      <w:r>
        <w:rPr>
          <w:noProof/>
        </w:rPr>
        <w:drawing>
          <wp:inline distT="0" distB="0" distL="0" distR="0" wp14:anchorId="1A91746B" wp14:editId="2BA23D7C">
            <wp:extent cx="5731510" cy="4677410"/>
            <wp:effectExtent l="0" t="0" r="2540" b="8890"/>
            <wp:docPr id="1" name="Picture 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us Eruption structur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677410"/>
                    </a:xfrm>
                    <a:prstGeom prst="rect">
                      <a:avLst/>
                    </a:prstGeom>
                  </pic:spPr>
                </pic:pic>
              </a:graphicData>
            </a:graphic>
          </wp:inline>
        </w:drawing>
      </w:r>
    </w:p>
    <w:p w14:paraId="781BC258" w14:textId="4E046037" w:rsidR="00E12340" w:rsidRPr="004F4BBB" w:rsidRDefault="004F4BBB" w:rsidP="004F4BBB">
      <w:pPr>
        <w:pStyle w:val="Caption"/>
        <w:rPr>
          <w:color w:val="auto"/>
          <w:sz w:val="20"/>
        </w:rPr>
      </w:pPr>
      <w:r w:rsidRPr="004F4BBB">
        <w:rPr>
          <w:color w:val="auto"/>
          <w:sz w:val="20"/>
        </w:rPr>
        <w:t xml:space="preserve">Figure </w:t>
      </w:r>
      <w:r w:rsidRPr="004F4BBB">
        <w:rPr>
          <w:color w:val="auto"/>
          <w:sz w:val="20"/>
        </w:rPr>
        <w:fldChar w:fldCharType="begin"/>
      </w:r>
      <w:r w:rsidRPr="004F4BBB">
        <w:rPr>
          <w:color w:val="auto"/>
          <w:sz w:val="20"/>
        </w:rPr>
        <w:instrText xml:space="preserve"> SEQ Figure \* ARABIC </w:instrText>
      </w:r>
      <w:r w:rsidRPr="004F4BBB">
        <w:rPr>
          <w:color w:val="auto"/>
          <w:sz w:val="20"/>
        </w:rPr>
        <w:fldChar w:fldCharType="separate"/>
      </w:r>
      <w:r w:rsidRPr="004F4BBB">
        <w:rPr>
          <w:noProof/>
          <w:color w:val="auto"/>
          <w:sz w:val="20"/>
        </w:rPr>
        <w:t>1</w:t>
      </w:r>
      <w:r w:rsidRPr="004F4BBB">
        <w:rPr>
          <w:color w:val="auto"/>
          <w:sz w:val="20"/>
        </w:rPr>
        <w:fldChar w:fldCharType="end"/>
      </w:r>
      <w:r w:rsidRPr="004F4BBB">
        <w:rPr>
          <w:color w:val="auto"/>
          <w:sz w:val="20"/>
        </w:rPr>
        <w:t>. - Diagram of the structure of Circus Eruption and the Project team</w:t>
      </w:r>
    </w:p>
    <w:p w14:paraId="2815F787" w14:textId="37489F80" w:rsidR="00E12340" w:rsidRDefault="00E12340" w:rsidP="00E25EB4">
      <w:r w:rsidRPr="00E12340">
        <w:rPr>
          <w:b/>
          <w:color w:val="FF0000"/>
        </w:rPr>
        <w:t>Red arrows:</w:t>
      </w:r>
      <w:r>
        <w:t xml:space="preserve"> Represent lines of authority </w:t>
      </w:r>
    </w:p>
    <w:p w14:paraId="49823F38" w14:textId="3D9413F0" w:rsidR="00E25EB4" w:rsidRDefault="00E12340" w:rsidP="00E25EB4">
      <w:r w:rsidRPr="00E12340">
        <w:rPr>
          <w:b/>
          <w:color w:val="0000FF"/>
        </w:rPr>
        <w:t>Blue arrows:</w:t>
      </w:r>
      <w:r w:rsidRPr="00E12340">
        <w:rPr>
          <w:color w:val="2E74B5" w:themeColor="accent5" w:themeShade="BF"/>
        </w:rPr>
        <w:t xml:space="preserve"> </w:t>
      </w:r>
      <w:r>
        <w:t>Represent lines of reporting/communication</w:t>
      </w:r>
    </w:p>
    <w:p w14:paraId="74CDA7D7" w14:textId="31C7AFDF" w:rsidR="00E12340" w:rsidRDefault="00E12340" w:rsidP="00E12340">
      <w:r>
        <w:t xml:space="preserve">* </w:t>
      </w:r>
      <w:proofErr w:type="spellStart"/>
      <w:r>
        <w:t>Phill</w:t>
      </w:r>
      <w:proofErr w:type="spellEnd"/>
      <w:r>
        <w:t xml:space="preserve"> and Alex have multiple roles</w:t>
      </w:r>
    </w:p>
    <w:p w14:paraId="54B2DB26" w14:textId="68198BDA" w:rsidR="00B07E57" w:rsidRDefault="00B07E57" w:rsidP="00E12340"/>
    <w:p w14:paraId="50DA84BD" w14:textId="3D11490A" w:rsidR="00857937" w:rsidRPr="00E25EB4" w:rsidRDefault="00003D6B" w:rsidP="00E12340">
      <w:r>
        <w:t>Fig 1. s</w:t>
      </w:r>
      <w:r w:rsidR="00B07E57">
        <w:t xml:space="preserve">hows the structure of Circus Eruption and how the project team will communicate the project ideas and </w:t>
      </w:r>
      <w:r w:rsidR="00AC3054">
        <w:t xml:space="preserve">any </w:t>
      </w:r>
      <w:r w:rsidR="00B07E57">
        <w:t xml:space="preserve">updates with the organisation. </w:t>
      </w:r>
      <w:r w:rsidR="00AC3054">
        <w:t>Red arrows are single ended as they show the flow of authority and direction through the o</w:t>
      </w:r>
      <w:r w:rsidR="00A22423">
        <w:t>rganisation and to the Project M</w:t>
      </w:r>
      <w:r w:rsidR="00AC3054">
        <w:t>anager</w:t>
      </w:r>
      <w:r w:rsidR="00A22423">
        <w:t>s. Blue arrows are double ended</w:t>
      </w:r>
      <w:r w:rsidR="00AC3054">
        <w:t xml:space="preserve"> as it would be assumed that successful communication revolves around reporting and feedback between people. This is an important assumption as the Project team would expect the </w:t>
      </w:r>
      <w:r w:rsidR="00A22423">
        <w:t>Charity</w:t>
      </w:r>
      <w:r w:rsidR="00AC3054">
        <w:t xml:space="preserve"> Coordinator to inform </w:t>
      </w:r>
      <w:r w:rsidR="005B436D">
        <w:t>all</w:t>
      </w:r>
      <w:r w:rsidR="00AC3054">
        <w:t xml:space="preserve"> affected parties about the proposed new network and collect queries and feedback. </w:t>
      </w:r>
    </w:p>
    <w:p w14:paraId="10DF7F96" w14:textId="2705D864" w:rsidR="00857937" w:rsidRPr="00857937" w:rsidRDefault="00F96ABF" w:rsidP="009060B6">
      <w:pPr>
        <w:pStyle w:val="Heading1"/>
        <w:spacing w:after="120"/>
      </w:pPr>
      <w:bookmarkStart w:id="6" w:name="_Toc497926599"/>
      <w:r>
        <w:t>Section 6: Stakeholder Analysis</w:t>
      </w:r>
      <w:bookmarkEnd w:id="6"/>
    </w:p>
    <w:tbl>
      <w:tblPr>
        <w:tblStyle w:val="TableGrid"/>
        <w:tblW w:w="5000" w:type="pct"/>
        <w:tblLook w:val="04A0" w:firstRow="1" w:lastRow="0" w:firstColumn="1" w:lastColumn="0" w:noHBand="0" w:noVBand="1"/>
      </w:tblPr>
      <w:tblGrid>
        <w:gridCol w:w="1236"/>
        <w:gridCol w:w="2259"/>
        <w:gridCol w:w="1203"/>
        <w:gridCol w:w="2595"/>
        <w:gridCol w:w="1723"/>
      </w:tblGrid>
      <w:tr w:rsidR="003F7FFC" w14:paraId="0525A103" w14:textId="0414EE03" w:rsidTr="00E669A7">
        <w:tc>
          <w:tcPr>
            <w:tcW w:w="699" w:type="pct"/>
          </w:tcPr>
          <w:p w14:paraId="158C39A4" w14:textId="38444737" w:rsidR="003F7FFC" w:rsidRPr="00BA0421" w:rsidRDefault="003F7FFC" w:rsidP="00F96ABF">
            <w:pPr>
              <w:rPr>
                <w:b/>
              </w:rPr>
            </w:pPr>
            <w:bookmarkStart w:id="7" w:name="_Hlk496541504"/>
            <w:r w:rsidRPr="00BA0421">
              <w:rPr>
                <w:b/>
              </w:rPr>
              <w:t>Name</w:t>
            </w:r>
          </w:p>
        </w:tc>
        <w:tc>
          <w:tcPr>
            <w:tcW w:w="1266" w:type="pct"/>
          </w:tcPr>
          <w:p w14:paraId="3F8C12C2" w14:textId="23463874" w:rsidR="003F7FFC" w:rsidRPr="00BA0421" w:rsidRDefault="003F7FFC" w:rsidP="00A07A03">
            <w:pPr>
              <w:jc w:val="left"/>
              <w:rPr>
                <w:b/>
              </w:rPr>
            </w:pPr>
            <w:r w:rsidRPr="00BA0421">
              <w:rPr>
                <w:b/>
              </w:rPr>
              <w:t>Position</w:t>
            </w:r>
          </w:p>
        </w:tc>
        <w:tc>
          <w:tcPr>
            <w:tcW w:w="623" w:type="pct"/>
          </w:tcPr>
          <w:p w14:paraId="33678733" w14:textId="77777777" w:rsidR="003F7FFC" w:rsidRPr="00BA0421" w:rsidRDefault="003F7FFC" w:rsidP="00F96ABF">
            <w:pPr>
              <w:rPr>
                <w:b/>
              </w:rPr>
            </w:pPr>
            <w:r w:rsidRPr="00BA0421">
              <w:rPr>
                <w:b/>
              </w:rPr>
              <w:t>Internal/</w:t>
            </w:r>
          </w:p>
          <w:p w14:paraId="7BB86F92" w14:textId="41108FC0" w:rsidR="003F7FFC" w:rsidRPr="00BA0421" w:rsidRDefault="003F7FFC" w:rsidP="00F96ABF">
            <w:pPr>
              <w:rPr>
                <w:b/>
              </w:rPr>
            </w:pPr>
            <w:r w:rsidRPr="00BA0421">
              <w:rPr>
                <w:b/>
              </w:rPr>
              <w:t>External</w:t>
            </w:r>
          </w:p>
        </w:tc>
        <w:tc>
          <w:tcPr>
            <w:tcW w:w="1452" w:type="pct"/>
          </w:tcPr>
          <w:p w14:paraId="6D9D1EBC" w14:textId="4BFA152D" w:rsidR="003F7FFC" w:rsidRPr="00BA0421" w:rsidRDefault="006D187F" w:rsidP="00F96ABF">
            <w:pPr>
              <w:rPr>
                <w:b/>
              </w:rPr>
            </w:pPr>
            <w:r>
              <w:rPr>
                <w:b/>
              </w:rPr>
              <w:t>Charity/</w:t>
            </w:r>
            <w:r w:rsidR="003F7FFC" w:rsidRPr="00BA0421">
              <w:rPr>
                <w:b/>
              </w:rPr>
              <w:t>Project Role</w:t>
            </w:r>
          </w:p>
        </w:tc>
        <w:tc>
          <w:tcPr>
            <w:tcW w:w="960" w:type="pct"/>
          </w:tcPr>
          <w:p w14:paraId="53392B01" w14:textId="77777777" w:rsidR="003F7FFC" w:rsidRPr="00BA0421" w:rsidRDefault="003F7FFC" w:rsidP="00F96ABF">
            <w:pPr>
              <w:rPr>
                <w:b/>
              </w:rPr>
            </w:pPr>
            <w:r w:rsidRPr="00BA0421">
              <w:rPr>
                <w:b/>
              </w:rPr>
              <w:t>Requirements/</w:t>
            </w:r>
          </w:p>
          <w:p w14:paraId="3FB10550" w14:textId="317B0D38" w:rsidR="003F7FFC" w:rsidRPr="00BA0421" w:rsidRDefault="003F7FFC" w:rsidP="00F96ABF">
            <w:pPr>
              <w:rPr>
                <w:b/>
              </w:rPr>
            </w:pPr>
            <w:r w:rsidRPr="00BA0421">
              <w:rPr>
                <w:b/>
              </w:rPr>
              <w:t>Expectations</w:t>
            </w:r>
          </w:p>
        </w:tc>
      </w:tr>
      <w:tr w:rsidR="003F7FFC" w14:paraId="587A0F98" w14:textId="64A06C67" w:rsidTr="00E669A7">
        <w:tc>
          <w:tcPr>
            <w:tcW w:w="699" w:type="pct"/>
          </w:tcPr>
          <w:p w14:paraId="0F9EA67E" w14:textId="16E79AB9" w:rsidR="003F7FFC" w:rsidRDefault="003F7FFC" w:rsidP="00F96ABF">
            <w:proofErr w:type="spellStart"/>
            <w:r>
              <w:t>Phill</w:t>
            </w:r>
            <w:proofErr w:type="spellEnd"/>
          </w:p>
        </w:tc>
        <w:tc>
          <w:tcPr>
            <w:tcW w:w="1266" w:type="pct"/>
          </w:tcPr>
          <w:p w14:paraId="5465DE4E" w14:textId="5E7FE459" w:rsidR="003F7FFC" w:rsidRDefault="003F7FFC" w:rsidP="00A07A03">
            <w:pPr>
              <w:jc w:val="left"/>
            </w:pPr>
            <w:r>
              <w:t>Trustee/Family Circus Coord</w:t>
            </w:r>
            <w:r w:rsidR="003D5D99">
              <w:t>inator</w:t>
            </w:r>
          </w:p>
        </w:tc>
        <w:tc>
          <w:tcPr>
            <w:tcW w:w="623" w:type="pct"/>
          </w:tcPr>
          <w:p w14:paraId="630E2875" w14:textId="7EBA4E6A" w:rsidR="003F7FFC" w:rsidRDefault="003F7FFC" w:rsidP="00F96ABF">
            <w:r>
              <w:t>I</w:t>
            </w:r>
          </w:p>
        </w:tc>
        <w:tc>
          <w:tcPr>
            <w:tcW w:w="1452" w:type="pct"/>
          </w:tcPr>
          <w:p w14:paraId="3132ED57" w14:textId="5C552C91" w:rsidR="003F7FFC" w:rsidRDefault="00624903" w:rsidP="00FC7781">
            <w:pPr>
              <w:jc w:val="left"/>
            </w:pPr>
            <w:r>
              <w:t>Project sponsor</w:t>
            </w:r>
            <w:r w:rsidR="00FC7781">
              <w:t xml:space="preserve"> (customer/user of the proposed network)</w:t>
            </w:r>
          </w:p>
        </w:tc>
        <w:tc>
          <w:tcPr>
            <w:tcW w:w="960" w:type="pct"/>
          </w:tcPr>
          <w:p w14:paraId="09C7FE79" w14:textId="004072C5" w:rsidR="003F7FFC" w:rsidRDefault="00E327A1" w:rsidP="00857937">
            <w:pPr>
              <w:jc w:val="left"/>
            </w:pPr>
            <w:r>
              <w:t>That the network is successfully installed with all features laid out in section 3</w:t>
            </w:r>
            <w:r w:rsidR="002A2B56">
              <w:t xml:space="preserve"> &amp; don’t affect the charities operations in a negative way</w:t>
            </w:r>
            <w:r>
              <w:t>.</w:t>
            </w:r>
          </w:p>
        </w:tc>
      </w:tr>
      <w:tr w:rsidR="003F7FFC" w14:paraId="43E64DAE" w14:textId="4C147741" w:rsidTr="00E669A7">
        <w:tc>
          <w:tcPr>
            <w:tcW w:w="699" w:type="pct"/>
          </w:tcPr>
          <w:p w14:paraId="5DB5176E" w14:textId="39455F61" w:rsidR="003F7FFC" w:rsidRDefault="003F7FFC" w:rsidP="00F96ABF">
            <w:r>
              <w:t>Tom</w:t>
            </w:r>
          </w:p>
        </w:tc>
        <w:tc>
          <w:tcPr>
            <w:tcW w:w="1266" w:type="pct"/>
          </w:tcPr>
          <w:p w14:paraId="0750AF4E" w14:textId="41699D33" w:rsidR="003F7FFC" w:rsidRDefault="003F7FFC" w:rsidP="00A07A03">
            <w:pPr>
              <w:jc w:val="left"/>
            </w:pPr>
            <w:r>
              <w:t>Trustee</w:t>
            </w:r>
          </w:p>
        </w:tc>
        <w:tc>
          <w:tcPr>
            <w:tcW w:w="623" w:type="pct"/>
          </w:tcPr>
          <w:p w14:paraId="3D61FCBB" w14:textId="4C5F3E08" w:rsidR="003F7FFC" w:rsidRDefault="003F7FFC" w:rsidP="00F96ABF">
            <w:r>
              <w:t>I</w:t>
            </w:r>
          </w:p>
        </w:tc>
        <w:tc>
          <w:tcPr>
            <w:tcW w:w="1452" w:type="pct"/>
          </w:tcPr>
          <w:p w14:paraId="73297104" w14:textId="363C5B12" w:rsidR="003F7FFC" w:rsidRDefault="00624903" w:rsidP="00F96ABF">
            <w:r>
              <w:rPr>
                <w:rFonts w:cs="Times New Roman"/>
              </w:rPr>
              <w:t xml:space="preserve">    "          "</w:t>
            </w:r>
          </w:p>
        </w:tc>
        <w:tc>
          <w:tcPr>
            <w:tcW w:w="960" w:type="pct"/>
          </w:tcPr>
          <w:p w14:paraId="17E1938D" w14:textId="1EB7EADD" w:rsidR="003F7FFC" w:rsidRDefault="00E327A1" w:rsidP="00857937">
            <w:pPr>
              <w:jc w:val="left"/>
            </w:pPr>
            <w:r>
              <w:rPr>
                <w:rFonts w:cs="Times New Roman"/>
              </w:rPr>
              <w:t xml:space="preserve">   "      </w:t>
            </w:r>
            <w:r>
              <w:rPr>
                <w:rFonts w:asciiTheme="minorBidi" w:hAnsiTheme="minorBidi"/>
              </w:rPr>
              <w:t>"</w:t>
            </w:r>
          </w:p>
        </w:tc>
      </w:tr>
      <w:tr w:rsidR="00E327A1" w14:paraId="6C8FC212" w14:textId="2E0EEAF7" w:rsidTr="00E669A7">
        <w:tc>
          <w:tcPr>
            <w:tcW w:w="699" w:type="pct"/>
          </w:tcPr>
          <w:p w14:paraId="753EF4A8" w14:textId="2507E2C5" w:rsidR="00E327A1" w:rsidRDefault="00E327A1" w:rsidP="00E327A1">
            <w:r>
              <w:t>Vikki</w:t>
            </w:r>
          </w:p>
        </w:tc>
        <w:tc>
          <w:tcPr>
            <w:tcW w:w="1266" w:type="pct"/>
          </w:tcPr>
          <w:p w14:paraId="0B3CD92E" w14:textId="4E35BDAC" w:rsidR="00E327A1" w:rsidRDefault="00E327A1" w:rsidP="00E327A1">
            <w:pPr>
              <w:jc w:val="left"/>
            </w:pPr>
            <w:r>
              <w:t>Trustee</w:t>
            </w:r>
          </w:p>
        </w:tc>
        <w:tc>
          <w:tcPr>
            <w:tcW w:w="623" w:type="pct"/>
          </w:tcPr>
          <w:p w14:paraId="38646ED6" w14:textId="7CDB86C1" w:rsidR="00E327A1" w:rsidRDefault="00E327A1" w:rsidP="00E327A1">
            <w:r>
              <w:t>I</w:t>
            </w:r>
          </w:p>
        </w:tc>
        <w:tc>
          <w:tcPr>
            <w:tcW w:w="1452" w:type="pct"/>
          </w:tcPr>
          <w:p w14:paraId="7FFCD943" w14:textId="37B1C9B7" w:rsidR="00E327A1" w:rsidRDefault="00E327A1" w:rsidP="00E327A1">
            <w:r>
              <w:rPr>
                <w:rFonts w:cs="Times New Roman"/>
              </w:rPr>
              <w:t xml:space="preserve">    "          "</w:t>
            </w:r>
          </w:p>
        </w:tc>
        <w:tc>
          <w:tcPr>
            <w:tcW w:w="960" w:type="pct"/>
          </w:tcPr>
          <w:p w14:paraId="2227D128" w14:textId="44C0AFDE" w:rsidR="00E327A1" w:rsidRDefault="00E327A1" w:rsidP="00E327A1">
            <w:pPr>
              <w:jc w:val="left"/>
            </w:pPr>
            <w:r>
              <w:rPr>
                <w:rFonts w:cs="Times New Roman"/>
              </w:rPr>
              <w:t xml:space="preserve">   "      </w:t>
            </w:r>
            <w:r>
              <w:rPr>
                <w:rFonts w:asciiTheme="minorBidi" w:hAnsiTheme="minorBidi"/>
              </w:rPr>
              <w:t>"</w:t>
            </w:r>
          </w:p>
        </w:tc>
      </w:tr>
      <w:tr w:rsidR="00E327A1" w14:paraId="3A462677" w14:textId="1883D937" w:rsidTr="00E669A7">
        <w:tc>
          <w:tcPr>
            <w:tcW w:w="699" w:type="pct"/>
          </w:tcPr>
          <w:p w14:paraId="621524DF" w14:textId="559F5883" w:rsidR="00E327A1" w:rsidRDefault="00E327A1" w:rsidP="00E327A1">
            <w:r>
              <w:t>Dee</w:t>
            </w:r>
          </w:p>
        </w:tc>
        <w:tc>
          <w:tcPr>
            <w:tcW w:w="1266" w:type="pct"/>
          </w:tcPr>
          <w:p w14:paraId="6034746C" w14:textId="6BBAB3EE" w:rsidR="00E327A1" w:rsidRDefault="00E327A1" w:rsidP="00E327A1">
            <w:pPr>
              <w:jc w:val="left"/>
            </w:pPr>
            <w:r>
              <w:t>Trustee</w:t>
            </w:r>
          </w:p>
        </w:tc>
        <w:tc>
          <w:tcPr>
            <w:tcW w:w="623" w:type="pct"/>
          </w:tcPr>
          <w:p w14:paraId="57634546" w14:textId="0CCD8FC1" w:rsidR="00E327A1" w:rsidRDefault="00E327A1" w:rsidP="00E327A1">
            <w:r>
              <w:t>I</w:t>
            </w:r>
          </w:p>
        </w:tc>
        <w:tc>
          <w:tcPr>
            <w:tcW w:w="1452" w:type="pct"/>
          </w:tcPr>
          <w:p w14:paraId="166579CE" w14:textId="56252FBB" w:rsidR="00E327A1" w:rsidRDefault="00E327A1" w:rsidP="00E327A1">
            <w:r>
              <w:rPr>
                <w:rFonts w:cs="Times New Roman"/>
              </w:rPr>
              <w:t xml:space="preserve">    "          "</w:t>
            </w:r>
          </w:p>
        </w:tc>
        <w:tc>
          <w:tcPr>
            <w:tcW w:w="960" w:type="pct"/>
          </w:tcPr>
          <w:p w14:paraId="4DFE927A" w14:textId="37909F62" w:rsidR="00E327A1" w:rsidRDefault="00E327A1" w:rsidP="00E327A1">
            <w:pPr>
              <w:jc w:val="left"/>
            </w:pPr>
            <w:r>
              <w:rPr>
                <w:rFonts w:cs="Times New Roman"/>
              </w:rPr>
              <w:t xml:space="preserve">   "      </w:t>
            </w:r>
            <w:r>
              <w:rPr>
                <w:rFonts w:asciiTheme="minorBidi" w:hAnsiTheme="minorBidi"/>
              </w:rPr>
              <w:t>"</w:t>
            </w:r>
          </w:p>
        </w:tc>
      </w:tr>
      <w:tr w:rsidR="00E327A1" w14:paraId="73B29C82" w14:textId="6B7C2B9B" w:rsidTr="00E669A7">
        <w:tc>
          <w:tcPr>
            <w:tcW w:w="699" w:type="pct"/>
          </w:tcPr>
          <w:p w14:paraId="303E7C65" w14:textId="45961E34" w:rsidR="00E327A1" w:rsidRDefault="00E327A1" w:rsidP="00E327A1">
            <w:r>
              <w:t>Mike</w:t>
            </w:r>
          </w:p>
        </w:tc>
        <w:tc>
          <w:tcPr>
            <w:tcW w:w="1266" w:type="pct"/>
          </w:tcPr>
          <w:p w14:paraId="68370E5F" w14:textId="5C509C35" w:rsidR="00E327A1" w:rsidRDefault="00E327A1" w:rsidP="00E327A1">
            <w:pPr>
              <w:jc w:val="left"/>
            </w:pPr>
            <w:r>
              <w:t>Trustee</w:t>
            </w:r>
          </w:p>
        </w:tc>
        <w:tc>
          <w:tcPr>
            <w:tcW w:w="623" w:type="pct"/>
          </w:tcPr>
          <w:p w14:paraId="232F50FE" w14:textId="4510997C" w:rsidR="00E327A1" w:rsidRDefault="00E327A1" w:rsidP="00E327A1">
            <w:r>
              <w:t>I</w:t>
            </w:r>
          </w:p>
        </w:tc>
        <w:tc>
          <w:tcPr>
            <w:tcW w:w="1452" w:type="pct"/>
          </w:tcPr>
          <w:p w14:paraId="6942EB20" w14:textId="5F9D26B6" w:rsidR="00E327A1" w:rsidRDefault="00E327A1" w:rsidP="00E327A1">
            <w:r>
              <w:rPr>
                <w:rFonts w:cs="Times New Roman"/>
              </w:rPr>
              <w:t xml:space="preserve">    "          "</w:t>
            </w:r>
          </w:p>
        </w:tc>
        <w:tc>
          <w:tcPr>
            <w:tcW w:w="960" w:type="pct"/>
          </w:tcPr>
          <w:p w14:paraId="47431612" w14:textId="22BFB79B" w:rsidR="00E327A1" w:rsidRDefault="00E327A1" w:rsidP="00E327A1">
            <w:pPr>
              <w:jc w:val="left"/>
            </w:pPr>
            <w:r>
              <w:rPr>
                <w:rFonts w:cs="Times New Roman"/>
              </w:rPr>
              <w:t xml:space="preserve">   "      </w:t>
            </w:r>
            <w:r>
              <w:rPr>
                <w:rFonts w:asciiTheme="minorBidi" w:hAnsiTheme="minorBidi"/>
              </w:rPr>
              <w:t>"</w:t>
            </w:r>
          </w:p>
        </w:tc>
      </w:tr>
      <w:tr w:rsidR="00E327A1" w14:paraId="12B4011A" w14:textId="69D89827" w:rsidTr="00E669A7">
        <w:tc>
          <w:tcPr>
            <w:tcW w:w="699" w:type="pct"/>
          </w:tcPr>
          <w:p w14:paraId="262B1D9D" w14:textId="33420BBE" w:rsidR="00E327A1" w:rsidRDefault="00E327A1" w:rsidP="00E327A1">
            <w:r>
              <w:t>Dave</w:t>
            </w:r>
          </w:p>
        </w:tc>
        <w:tc>
          <w:tcPr>
            <w:tcW w:w="1266" w:type="pct"/>
          </w:tcPr>
          <w:p w14:paraId="5F1BE993" w14:textId="64F9C460" w:rsidR="00E327A1" w:rsidRDefault="00E327A1" w:rsidP="00E327A1">
            <w:pPr>
              <w:jc w:val="left"/>
            </w:pPr>
            <w:r>
              <w:t>Trustee</w:t>
            </w:r>
          </w:p>
        </w:tc>
        <w:tc>
          <w:tcPr>
            <w:tcW w:w="623" w:type="pct"/>
          </w:tcPr>
          <w:p w14:paraId="4CDC8890" w14:textId="28DCF0A2" w:rsidR="00E327A1" w:rsidRDefault="00E327A1" w:rsidP="00E327A1">
            <w:r>
              <w:t>I</w:t>
            </w:r>
          </w:p>
        </w:tc>
        <w:tc>
          <w:tcPr>
            <w:tcW w:w="1452" w:type="pct"/>
          </w:tcPr>
          <w:p w14:paraId="436FE630" w14:textId="04C95DB3" w:rsidR="00E327A1" w:rsidRDefault="00E327A1" w:rsidP="00E327A1">
            <w:r>
              <w:rPr>
                <w:rFonts w:cs="Times New Roman"/>
              </w:rPr>
              <w:t xml:space="preserve">    "          "</w:t>
            </w:r>
          </w:p>
        </w:tc>
        <w:tc>
          <w:tcPr>
            <w:tcW w:w="960" w:type="pct"/>
          </w:tcPr>
          <w:p w14:paraId="36DE8C2A" w14:textId="315A63CC" w:rsidR="00E327A1" w:rsidRDefault="00E327A1" w:rsidP="00E327A1">
            <w:pPr>
              <w:jc w:val="left"/>
            </w:pPr>
            <w:r>
              <w:rPr>
                <w:rFonts w:cs="Times New Roman"/>
              </w:rPr>
              <w:t xml:space="preserve">   "      </w:t>
            </w:r>
            <w:r>
              <w:rPr>
                <w:rFonts w:asciiTheme="minorBidi" w:hAnsiTheme="minorBidi"/>
              </w:rPr>
              <w:t>"</w:t>
            </w:r>
          </w:p>
        </w:tc>
      </w:tr>
      <w:tr w:rsidR="002A2B56" w14:paraId="4E546A5C" w14:textId="77777777" w:rsidTr="00E669A7">
        <w:tc>
          <w:tcPr>
            <w:tcW w:w="699" w:type="pct"/>
          </w:tcPr>
          <w:p w14:paraId="0A4B9D7C" w14:textId="7897770E" w:rsidR="002A2B56" w:rsidRDefault="002A2B56" w:rsidP="002A2B56">
            <w:r>
              <w:t>Karen</w:t>
            </w:r>
          </w:p>
        </w:tc>
        <w:tc>
          <w:tcPr>
            <w:tcW w:w="1266" w:type="pct"/>
          </w:tcPr>
          <w:p w14:paraId="11E55F63" w14:textId="628693BF" w:rsidR="002A2B56" w:rsidRDefault="004019EB" w:rsidP="002A2B56">
            <w:pPr>
              <w:jc w:val="left"/>
            </w:pPr>
            <w:r>
              <w:t>Charity</w:t>
            </w:r>
            <w:r w:rsidR="002A2B56">
              <w:t xml:space="preserve"> Coordinator</w:t>
            </w:r>
          </w:p>
        </w:tc>
        <w:tc>
          <w:tcPr>
            <w:tcW w:w="623" w:type="pct"/>
          </w:tcPr>
          <w:p w14:paraId="27891B6E" w14:textId="51FFA864" w:rsidR="002A2B56" w:rsidRDefault="002A2B56" w:rsidP="002A2B56">
            <w:r>
              <w:t>I</w:t>
            </w:r>
          </w:p>
        </w:tc>
        <w:tc>
          <w:tcPr>
            <w:tcW w:w="1452" w:type="pct"/>
          </w:tcPr>
          <w:p w14:paraId="51EE02DB" w14:textId="35640037" w:rsidR="002A2B56" w:rsidRDefault="004E557B" w:rsidP="002A2B56">
            <w:pPr>
              <w:jc w:val="left"/>
            </w:pPr>
            <w:r>
              <w:t xml:space="preserve">Senior Charity Coordinator </w:t>
            </w:r>
            <w:r w:rsidR="00FC7781">
              <w:t xml:space="preserve">(customer/user of the proposed network) </w:t>
            </w:r>
            <w:r w:rsidR="00A27517">
              <w:t>– Organises</w:t>
            </w:r>
            <w:r w:rsidR="00DB6C2A">
              <w:t xml:space="preserve"> </w:t>
            </w:r>
            <w:r w:rsidR="002A2B56">
              <w:t>trus</w:t>
            </w:r>
            <w:r w:rsidR="00DB6C2A">
              <w:t>tee meeting</w:t>
            </w:r>
            <w:r w:rsidR="00A27517">
              <w:t>s, manages and applies</w:t>
            </w:r>
            <w:r w:rsidR="002A2B56">
              <w:t xml:space="preserve"> for funding,</w:t>
            </w:r>
            <w:r w:rsidR="00DB6C2A">
              <w:t xml:space="preserve"> </w:t>
            </w:r>
            <w:r w:rsidR="00A27517">
              <w:t>liaises</w:t>
            </w:r>
            <w:r w:rsidR="00DB6C2A">
              <w:t xml:space="preserve"> with the project team (and any other external organisations) about meeting times and information about the network</w:t>
            </w:r>
            <w:r w:rsidR="002A2B56">
              <w:t>, manages staff and volunteers to cover sessions.</w:t>
            </w:r>
          </w:p>
        </w:tc>
        <w:tc>
          <w:tcPr>
            <w:tcW w:w="960" w:type="pct"/>
          </w:tcPr>
          <w:p w14:paraId="32F078BB" w14:textId="533C7B76" w:rsidR="002A2B56" w:rsidRDefault="002A2B56" w:rsidP="002A2B56">
            <w:pPr>
              <w:jc w:val="left"/>
            </w:pPr>
            <w:r>
              <w:rPr>
                <w:rFonts w:cs="Times New Roman"/>
              </w:rPr>
              <w:t xml:space="preserve">   "      </w:t>
            </w:r>
            <w:r>
              <w:rPr>
                <w:rFonts w:asciiTheme="minorBidi" w:hAnsiTheme="minorBidi"/>
              </w:rPr>
              <w:t>"</w:t>
            </w:r>
          </w:p>
        </w:tc>
      </w:tr>
      <w:tr w:rsidR="002A2B56" w14:paraId="3E4873B0" w14:textId="3F064A53" w:rsidTr="00E669A7">
        <w:tc>
          <w:tcPr>
            <w:tcW w:w="699" w:type="pct"/>
          </w:tcPr>
          <w:p w14:paraId="1E9AEDC2" w14:textId="7E745507" w:rsidR="002A2B56" w:rsidRDefault="002A2B56" w:rsidP="002A2B56">
            <w:r>
              <w:t>Alex</w:t>
            </w:r>
          </w:p>
        </w:tc>
        <w:tc>
          <w:tcPr>
            <w:tcW w:w="1266" w:type="pct"/>
          </w:tcPr>
          <w:p w14:paraId="389FDE81" w14:textId="5340BEFD" w:rsidR="002A2B56" w:rsidRDefault="002A2B56" w:rsidP="002A2B56">
            <w:pPr>
              <w:jc w:val="left"/>
            </w:pPr>
            <w:r>
              <w:t xml:space="preserve">Family </w:t>
            </w:r>
            <w:r w:rsidR="00A27517">
              <w:t>Circus Coordinator &amp; Volunteer C</w:t>
            </w:r>
            <w:r>
              <w:t>oordinator</w:t>
            </w:r>
          </w:p>
        </w:tc>
        <w:tc>
          <w:tcPr>
            <w:tcW w:w="623" w:type="pct"/>
          </w:tcPr>
          <w:p w14:paraId="6827C916" w14:textId="3F082E60" w:rsidR="002A2B56" w:rsidRDefault="002A2B56" w:rsidP="002A2B56">
            <w:r>
              <w:t>I</w:t>
            </w:r>
          </w:p>
        </w:tc>
        <w:tc>
          <w:tcPr>
            <w:tcW w:w="1452" w:type="pct"/>
          </w:tcPr>
          <w:p w14:paraId="595A431B" w14:textId="3BF5C5CB" w:rsidR="002A2B56" w:rsidRDefault="002A2B56" w:rsidP="002A2B56">
            <w:pPr>
              <w:jc w:val="left"/>
            </w:pPr>
            <w:r>
              <w:t xml:space="preserve">Charity manager </w:t>
            </w:r>
            <w:r w:rsidR="00FC7781">
              <w:t xml:space="preserve">(customer/user of the proposed network) </w:t>
            </w:r>
            <w:r>
              <w:t xml:space="preserve">– runs and administers Family Circus, finds new volunteers and manages database checks. </w:t>
            </w:r>
          </w:p>
        </w:tc>
        <w:tc>
          <w:tcPr>
            <w:tcW w:w="960" w:type="pct"/>
          </w:tcPr>
          <w:p w14:paraId="76CD5525" w14:textId="4BC675AB" w:rsidR="002A2B56" w:rsidRDefault="002A2B56" w:rsidP="002A2B56">
            <w:pPr>
              <w:jc w:val="left"/>
            </w:pPr>
            <w:r>
              <w:rPr>
                <w:rFonts w:cs="Times New Roman"/>
              </w:rPr>
              <w:t xml:space="preserve">   "      </w:t>
            </w:r>
            <w:r>
              <w:rPr>
                <w:rFonts w:asciiTheme="minorBidi" w:hAnsiTheme="minorBidi"/>
              </w:rPr>
              <w:t>"</w:t>
            </w:r>
          </w:p>
        </w:tc>
      </w:tr>
      <w:tr w:rsidR="002A2B56" w14:paraId="6029A265" w14:textId="77777777" w:rsidTr="00E669A7">
        <w:tc>
          <w:tcPr>
            <w:tcW w:w="699" w:type="pct"/>
          </w:tcPr>
          <w:p w14:paraId="6A738FFA" w14:textId="6975D3D7" w:rsidR="002A2B56" w:rsidRDefault="002A2B56" w:rsidP="002A2B56">
            <w:r>
              <w:t>Martha</w:t>
            </w:r>
          </w:p>
        </w:tc>
        <w:tc>
          <w:tcPr>
            <w:tcW w:w="1266" w:type="pct"/>
          </w:tcPr>
          <w:p w14:paraId="6E675A49" w14:textId="385D80D3" w:rsidR="002A2B56" w:rsidRDefault="002A2B56" w:rsidP="002A2B56">
            <w:pPr>
              <w:jc w:val="left"/>
            </w:pPr>
            <w:r>
              <w:t>Workshop leader</w:t>
            </w:r>
          </w:p>
        </w:tc>
        <w:tc>
          <w:tcPr>
            <w:tcW w:w="623" w:type="pct"/>
          </w:tcPr>
          <w:p w14:paraId="0DFF9503" w14:textId="37E7E334" w:rsidR="002A2B56" w:rsidRDefault="002A2B56" w:rsidP="002A2B56">
            <w:r>
              <w:t>I</w:t>
            </w:r>
          </w:p>
        </w:tc>
        <w:tc>
          <w:tcPr>
            <w:tcW w:w="1452" w:type="pct"/>
          </w:tcPr>
          <w:p w14:paraId="21045C8C" w14:textId="733172BA" w:rsidR="002A2B56" w:rsidRDefault="002A2B56" w:rsidP="002A2B56">
            <w:pPr>
              <w:jc w:val="left"/>
            </w:pPr>
            <w:r>
              <w:t xml:space="preserve">Charity coordinator </w:t>
            </w:r>
            <w:r w:rsidR="00FC7781">
              <w:t xml:space="preserve">(customer/user of the proposed network) </w:t>
            </w:r>
            <w:r>
              <w:t xml:space="preserve">– runs external workshops &amp; </w:t>
            </w:r>
            <w:r w:rsidR="00CE21E9">
              <w:t>7-11-year-old</w:t>
            </w:r>
            <w:r>
              <w:t xml:space="preserve"> circus</w:t>
            </w:r>
          </w:p>
        </w:tc>
        <w:tc>
          <w:tcPr>
            <w:tcW w:w="960" w:type="pct"/>
          </w:tcPr>
          <w:p w14:paraId="3F5F3323" w14:textId="62ACE4AE" w:rsidR="002A2B56" w:rsidRDefault="002A2B56" w:rsidP="002A2B56">
            <w:pPr>
              <w:jc w:val="left"/>
            </w:pPr>
            <w:r>
              <w:rPr>
                <w:rFonts w:cs="Times New Roman"/>
              </w:rPr>
              <w:t xml:space="preserve">   "      </w:t>
            </w:r>
            <w:r>
              <w:rPr>
                <w:rFonts w:asciiTheme="minorBidi" w:hAnsiTheme="minorBidi"/>
              </w:rPr>
              <w:t>"</w:t>
            </w:r>
          </w:p>
        </w:tc>
      </w:tr>
      <w:tr w:rsidR="002A2B56" w14:paraId="5EC04E28" w14:textId="77777777" w:rsidTr="00E669A7">
        <w:tc>
          <w:tcPr>
            <w:tcW w:w="699" w:type="pct"/>
          </w:tcPr>
          <w:p w14:paraId="6F1BD812" w14:textId="363A409C" w:rsidR="002A2B56" w:rsidRDefault="002A2B56" w:rsidP="002A2B56">
            <w:r>
              <w:t>Ben</w:t>
            </w:r>
          </w:p>
        </w:tc>
        <w:tc>
          <w:tcPr>
            <w:tcW w:w="1266" w:type="pct"/>
          </w:tcPr>
          <w:p w14:paraId="1A3D2786" w14:textId="15F11FAA" w:rsidR="002A2B56" w:rsidRDefault="002A2B56" w:rsidP="002A2B56">
            <w:pPr>
              <w:jc w:val="left"/>
            </w:pPr>
            <w:r>
              <w:t>Workshop leader</w:t>
            </w:r>
          </w:p>
        </w:tc>
        <w:tc>
          <w:tcPr>
            <w:tcW w:w="623" w:type="pct"/>
          </w:tcPr>
          <w:p w14:paraId="3721F242" w14:textId="560422EC" w:rsidR="002A2B56" w:rsidRDefault="002A2B56" w:rsidP="002A2B56">
            <w:r>
              <w:t>I</w:t>
            </w:r>
          </w:p>
        </w:tc>
        <w:tc>
          <w:tcPr>
            <w:tcW w:w="1452" w:type="pct"/>
          </w:tcPr>
          <w:p w14:paraId="2C5798C2" w14:textId="077A98DA" w:rsidR="002A2B56" w:rsidRDefault="002A2B56" w:rsidP="002A2B56">
            <w:pPr>
              <w:jc w:val="left"/>
            </w:pPr>
            <w:r>
              <w:t xml:space="preserve">Charity coordinator </w:t>
            </w:r>
            <w:r w:rsidR="00FC7781">
              <w:t xml:space="preserve">(customer/user of the proposed network) </w:t>
            </w:r>
            <w:r>
              <w:t xml:space="preserve">– runs </w:t>
            </w:r>
            <w:r w:rsidR="00CE21E9">
              <w:t>11-19-year-old</w:t>
            </w:r>
            <w:r>
              <w:t xml:space="preserve"> circus</w:t>
            </w:r>
          </w:p>
        </w:tc>
        <w:tc>
          <w:tcPr>
            <w:tcW w:w="960" w:type="pct"/>
          </w:tcPr>
          <w:p w14:paraId="378C0898" w14:textId="45C321A6" w:rsidR="002A2B56" w:rsidRDefault="002A2B56" w:rsidP="002A2B56">
            <w:pPr>
              <w:jc w:val="left"/>
            </w:pPr>
            <w:r>
              <w:rPr>
                <w:rFonts w:cs="Times New Roman"/>
              </w:rPr>
              <w:t xml:space="preserve">   "      </w:t>
            </w:r>
            <w:r>
              <w:rPr>
                <w:rFonts w:asciiTheme="minorBidi" w:hAnsiTheme="minorBidi"/>
              </w:rPr>
              <w:t>"</w:t>
            </w:r>
          </w:p>
        </w:tc>
      </w:tr>
      <w:tr w:rsidR="002A2B56" w14:paraId="5D20C58D" w14:textId="77777777" w:rsidTr="00E669A7">
        <w:tc>
          <w:tcPr>
            <w:tcW w:w="699" w:type="pct"/>
          </w:tcPr>
          <w:p w14:paraId="7FD79F12" w14:textId="01EA2256" w:rsidR="002A2B56" w:rsidRDefault="002A2B56" w:rsidP="002A2B56">
            <w:r>
              <w:t>N/A</w:t>
            </w:r>
          </w:p>
        </w:tc>
        <w:tc>
          <w:tcPr>
            <w:tcW w:w="1266" w:type="pct"/>
          </w:tcPr>
          <w:p w14:paraId="0DFE730C" w14:textId="6E73EF62" w:rsidR="002A2B56" w:rsidRDefault="002A2B56" w:rsidP="002A2B56">
            <w:pPr>
              <w:jc w:val="left"/>
            </w:pPr>
            <w:r w:rsidRPr="00A07A03">
              <w:t>Sessional workers</w:t>
            </w:r>
          </w:p>
        </w:tc>
        <w:tc>
          <w:tcPr>
            <w:tcW w:w="623" w:type="pct"/>
          </w:tcPr>
          <w:p w14:paraId="7590506C" w14:textId="77BC9A30" w:rsidR="002A2B56" w:rsidRDefault="002A2B56" w:rsidP="002A2B56">
            <w:r>
              <w:t>E</w:t>
            </w:r>
          </w:p>
        </w:tc>
        <w:tc>
          <w:tcPr>
            <w:tcW w:w="1452" w:type="pct"/>
          </w:tcPr>
          <w:p w14:paraId="3C6A40DC" w14:textId="0F1B8D10" w:rsidR="002A2B56" w:rsidRDefault="002A2B56" w:rsidP="002A2B56">
            <w:pPr>
              <w:jc w:val="left"/>
            </w:pPr>
            <w:r>
              <w:t>Contractors (</w:t>
            </w:r>
            <w:r w:rsidR="00FC7781">
              <w:t>Non- customer</w:t>
            </w:r>
            <w:r w:rsidR="00FE2D18">
              <w:t xml:space="preserve">, but </w:t>
            </w:r>
            <w:r w:rsidR="00CE21E9">
              <w:t xml:space="preserve">a </w:t>
            </w:r>
            <w:r w:rsidR="00FE2D18">
              <w:t>possible user</w:t>
            </w:r>
            <w:r w:rsidR="00FC7781">
              <w:t xml:space="preserve"> of the </w:t>
            </w:r>
            <w:r w:rsidR="00FE2D18">
              <w:t xml:space="preserve">guest </w:t>
            </w:r>
            <w:r w:rsidR="00FC7781">
              <w:t>network</w:t>
            </w:r>
            <w:r w:rsidR="00FE2D18">
              <w:t xml:space="preserve">: </w:t>
            </w:r>
            <w:r>
              <w:t>around 10</w:t>
            </w:r>
            <w:r w:rsidR="00FE2D18">
              <w:t xml:space="preserve"> people</w:t>
            </w:r>
            <w:r>
              <w:t>) – volunteers considered for hourly work when outside of workshops or if regular staff are away</w:t>
            </w:r>
            <w:r w:rsidR="00A27517">
              <w:t>.</w:t>
            </w:r>
          </w:p>
        </w:tc>
        <w:tc>
          <w:tcPr>
            <w:tcW w:w="960" w:type="pct"/>
          </w:tcPr>
          <w:p w14:paraId="53471B0D" w14:textId="5E6A5025" w:rsidR="002A2B56" w:rsidRDefault="002A2B56" w:rsidP="002A2B56">
            <w:pPr>
              <w:jc w:val="left"/>
            </w:pPr>
            <w:r>
              <w:t>That normal charity operation will continue.</w:t>
            </w:r>
          </w:p>
        </w:tc>
      </w:tr>
      <w:tr w:rsidR="002A2B56" w14:paraId="0C0ACC1C" w14:textId="77777777" w:rsidTr="00E669A7">
        <w:tc>
          <w:tcPr>
            <w:tcW w:w="699" w:type="pct"/>
          </w:tcPr>
          <w:p w14:paraId="7CE02B2E" w14:textId="315E69E8" w:rsidR="002A2B56" w:rsidRDefault="002A2B56" w:rsidP="002A2B56">
            <w:r>
              <w:t>N/A</w:t>
            </w:r>
          </w:p>
        </w:tc>
        <w:tc>
          <w:tcPr>
            <w:tcW w:w="1266" w:type="pct"/>
          </w:tcPr>
          <w:p w14:paraId="3EE584E3" w14:textId="15B4CC95" w:rsidR="002A2B56" w:rsidRDefault="002A2B56" w:rsidP="002A2B56">
            <w:pPr>
              <w:jc w:val="left"/>
            </w:pPr>
            <w:r w:rsidRPr="00A07A03">
              <w:t>Volunteers</w:t>
            </w:r>
          </w:p>
        </w:tc>
        <w:tc>
          <w:tcPr>
            <w:tcW w:w="623" w:type="pct"/>
          </w:tcPr>
          <w:p w14:paraId="0627D801" w14:textId="29D6D8E2" w:rsidR="002A2B56" w:rsidRDefault="002A2B56" w:rsidP="002A2B56">
            <w:r>
              <w:t>E</w:t>
            </w:r>
          </w:p>
        </w:tc>
        <w:tc>
          <w:tcPr>
            <w:tcW w:w="1452" w:type="pct"/>
          </w:tcPr>
          <w:p w14:paraId="4196422E" w14:textId="02B2AA26" w:rsidR="002A2B56" w:rsidRDefault="002A2B56" w:rsidP="002A2B56">
            <w:pPr>
              <w:jc w:val="left"/>
            </w:pPr>
            <w:r>
              <w:rPr>
                <w:rFonts w:cs="Times New Roman"/>
              </w:rPr>
              <w:t xml:space="preserve">Charity member </w:t>
            </w:r>
            <w:r w:rsidR="00FE2D18">
              <w:t xml:space="preserve">(Non- customer, but </w:t>
            </w:r>
            <w:r w:rsidR="00CE21E9">
              <w:t xml:space="preserve">a </w:t>
            </w:r>
            <w:r w:rsidR="00FE2D18">
              <w:t>possible user of the guest network)</w:t>
            </w:r>
            <w:r w:rsidR="00FE2D18">
              <w:rPr>
                <w:rFonts w:cs="Times New Roman"/>
              </w:rPr>
              <w:t xml:space="preserve"> </w:t>
            </w:r>
            <w:r>
              <w:rPr>
                <w:rFonts w:cs="Times New Roman"/>
              </w:rPr>
              <w:t>– help with the circus activities</w:t>
            </w:r>
            <w:r w:rsidR="00A27517">
              <w:rPr>
                <w:rFonts w:cs="Times New Roman"/>
              </w:rPr>
              <w:t>.</w:t>
            </w:r>
          </w:p>
        </w:tc>
        <w:tc>
          <w:tcPr>
            <w:tcW w:w="960" w:type="pct"/>
          </w:tcPr>
          <w:p w14:paraId="3C75B1CF" w14:textId="3E1DB197" w:rsidR="002A2B56" w:rsidRDefault="002A2B56" w:rsidP="002A2B56">
            <w:pPr>
              <w:jc w:val="left"/>
            </w:pPr>
            <w:r>
              <w:rPr>
                <w:rFonts w:cs="Times New Roman"/>
              </w:rPr>
              <w:t xml:space="preserve">   "       </w:t>
            </w:r>
            <w:r>
              <w:rPr>
                <w:rFonts w:asciiTheme="minorBidi" w:hAnsiTheme="minorBidi"/>
              </w:rPr>
              <w:t>"</w:t>
            </w:r>
          </w:p>
        </w:tc>
      </w:tr>
      <w:tr w:rsidR="006633F7" w14:paraId="54EA70D0" w14:textId="77777777" w:rsidTr="006633F7">
        <w:tc>
          <w:tcPr>
            <w:tcW w:w="699" w:type="pct"/>
          </w:tcPr>
          <w:p w14:paraId="4F8E78F8" w14:textId="77777777" w:rsidR="006633F7" w:rsidRDefault="006633F7" w:rsidP="00CC6715">
            <w:r>
              <w:t>N/A</w:t>
            </w:r>
          </w:p>
        </w:tc>
        <w:tc>
          <w:tcPr>
            <w:tcW w:w="1266" w:type="pct"/>
          </w:tcPr>
          <w:p w14:paraId="27C3A23B" w14:textId="77777777" w:rsidR="006633F7" w:rsidRDefault="006633F7" w:rsidP="00CC6715">
            <w:pPr>
              <w:jc w:val="left"/>
            </w:pPr>
            <w:r w:rsidRPr="00A07A03">
              <w:t>Young people</w:t>
            </w:r>
          </w:p>
        </w:tc>
        <w:tc>
          <w:tcPr>
            <w:tcW w:w="623" w:type="pct"/>
          </w:tcPr>
          <w:p w14:paraId="173366A3" w14:textId="77777777" w:rsidR="006633F7" w:rsidRDefault="006633F7" w:rsidP="00CC6715">
            <w:r>
              <w:t>E</w:t>
            </w:r>
          </w:p>
        </w:tc>
        <w:tc>
          <w:tcPr>
            <w:tcW w:w="1452" w:type="pct"/>
          </w:tcPr>
          <w:p w14:paraId="29F52D58" w14:textId="4633F654" w:rsidR="006633F7" w:rsidRDefault="006633F7" w:rsidP="00CC6715">
            <w:pPr>
              <w:jc w:val="left"/>
            </w:pPr>
            <w:r>
              <w:rPr>
                <w:rFonts w:cs="Times New Roman"/>
              </w:rPr>
              <w:t xml:space="preserve">Charity member </w:t>
            </w:r>
            <w:r w:rsidR="00FE2D18">
              <w:t xml:space="preserve">(Non- customer, but </w:t>
            </w:r>
            <w:r w:rsidR="00CE21E9">
              <w:t xml:space="preserve">a </w:t>
            </w:r>
            <w:r w:rsidR="00FE2D18">
              <w:t>possible user of the guest network)</w:t>
            </w:r>
            <w:r w:rsidR="00FE2D18">
              <w:rPr>
                <w:rFonts w:cs="Times New Roman"/>
              </w:rPr>
              <w:t xml:space="preserve"> </w:t>
            </w:r>
            <w:r>
              <w:rPr>
                <w:rFonts w:cs="Times New Roman"/>
              </w:rPr>
              <w:t xml:space="preserve">– the reason for the charity; to allow children from all walks of life to learn new skills and challenge themselves in a safe, non-competitive environment. </w:t>
            </w:r>
          </w:p>
        </w:tc>
        <w:tc>
          <w:tcPr>
            <w:tcW w:w="960" w:type="pct"/>
          </w:tcPr>
          <w:p w14:paraId="3DD9504D" w14:textId="77777777" w:rsidR="006633F7" w:rsidRDefault="006633F7" w:rsidP="00CC6715">
            <w:pPr>
              <w:jc w:val="left"/>
            </w:pPr>
            <w:r>
              <w:rPr>
                <w:rFonts w:cs="Times New Roman"/>
              </w:rPr>
              <w:t xml:space="preserve">   "       </w:t>
            </w:r>
            <w:r>
              <w:rPr>
                <w:rFonts w:asciiTheme="minorBidi" w:hAnsiTheme="minorBidi"/>
              </w:rPr>
              <w:t>"</w:t>
            </w:r>
          </w:p>
        </w:tc>
      </w:tr>
      <w:tr w:rsidR="006633F7" w14:paraId="24A35162" w14:textId="77777777" w:rsidTr="006633F7">
        <w:tc>
          <w:tcPr>
            <w:tcW w:w="699" w:type="pct"/>
          </w:tcPr>
          <w:p w14:paraId="40F6C968" w14:textId="77777777" w:rsidR="006633F7" w:rsidRDefault="006633F7" w:rsidP="00CC6715">
            <w:r>
              <w:t>Sue</w:t>
            </w:r>
          </w:p>
        </w:tc>
        <w:tc>
          <w:tcPr>
            <w:tcW w:w="1266" w:type="pct"/>
          </w:tcPr>
          <w:p w14:paraId="56997F8F" w14:textId="77777777" w:rsidR="006633F7" w:rsidRDefault="006633F7" w:rsidP="00CC6715">
            <w:pPr>
              <w:jc w:val="left"/>
            </w:pPr>
            <w:r>
              <w:t>Project Authority</w:t>
            </w:r>
          </w:p>
        </w:tc>
        <w:tc>
          <w:tcPr>
            <w:tcW w:w="623" w:type="pct"/>
          </w:tcPr>
          <w:p w14:paraId="59BF768D" w14:textId="77777777" w:rsidR="006633F7" w:rsidRDefault="006633F7" w:rsidP="00CC6715">
            <w:r>
              <w:t>I/E (also a volunteer)</w:t>
            </w:r>
          </w:p>
        </w:tc>
        <w:tc>
          <w:tcPr>
            <w:tcW w:w="1452" w:type="pct"/>
          </w:tcPr>
          <w:p w14:paraId="2133E4C1" w14:textId="4D0DAA97" w:rsidR="006633F7" w:rsidRDefault="006633F7" w:rsidP="00CC6715">
            <w:pPr>
              <w:jc w:val="left"/>
            </w:pPr>
            <w:r>
              <w:t xml:space="preserve">Project authority </w:t>
            </w:r>
            <w:r w:rsidR="00FE2D18">
              <w:t xml:space="preserve">(Non- customer, but </w:t>
            </w:r>
            <w:r w:rsidR="00CE21E9">
              <w:t xml:space="preserve">a </w:t>
            </w:r>
            <w:r w:rsidR="00FE2D18">
              <w:t xml:space="preserve">possible user of the guest network) </w:t>
            </w:r>
            <w:r>
              <w:t xml:space="preserve">– project task setter and authority of the project being implemented. </w:t>
            </w:r>
          </w:p>
        </w:tc>
        <w:tc>
          <w:tcPr>
            <w:tcW w:w="960" w:type="pct"/>
          </w:tcPr>
          <w:p w14:paraId="5EDB784F" w14:textId="32EE95DD" w:rsidR="006633F7" w:rsidRDefault="006633F7" w:rsidP="00CC6715">
            <w:pPr>
              <w:jc w:val="left"/>
            </w:pPr>
            <w:r>
              <w:t xml:space="preserve">That the project meets the criteria of the assignment brief. </w:t>
            </w:r>
            <w:r w:rsidR="00786D09">
              <w:t xml:space="preserve">That a realistic demo will be </w:t>
            </w:r>
            <w:proofErr w:type="gramStart"/>
            <w:r w:rsidR="00786D09">
              <w:t>presented</w:t>
            </w:r>
            <w:proofErr w:type="gramEnd"/>
            <w:r w:rsidR="00786D09">
              <w:t xml:space="preserve"> and that Project management theory is correctly </w:t>
            </w:r>
            <w:r w:rsidR="00085C80">
              <w:t>applied</w:t>
            </w:r>
            <w:r w:rsidR="00786D09">
              <w:t>.</w:t>
            </w:r>
          </w:p>
        </w:tc>
      </w:tr>
      <w:tr w:rsidR="006633F7" w14:paraId="4DF7CFF3" w14:textId="77777777" w:rsidTr="006633F7">
        <w:tc>
          <w:tcPr>
            <w:tcW w:w="699" w:type="pct"/>
          </w:tcPr>
          <w:p w14:paraId="2875D88C" w14:textId="77777777" w:rsidR="006633F7" w:rsidRDefault="006633F7" w:rsidP="00CC6715">
            <w:r>
              <w:t>George</w:t>
            </w:r>
          </w:p>
        </w:tc>
        <w:tc>
          <w:tcPr>
            <w:tcW w:w="1266" w:type="pct"/>
          </w:tcPr>
          <w:p w14:paraId="4C013253" w14:textId="15CA83BC" w:rsidR="006633F7" w:rsidRDefault="004A172A" w:rsidP="00CC6715">
            <w:pPr>
              <w:jc w:val="left"/>
            </w:pPr>
            <w:r>
              <w:t>Project Manager</w:t>
            </w:r>
          </w:p>
        </w:tc>
        <w:tc>
          <w:tcPr>
            <w:tcW w:w="623" w:type="pct"/>
          </w:tcPr>
          <w:p w14:paraId="64F46E38" w14:textId="77777777" w:rsidR="006633F7" w:rsidRDefault="006633F7" w:rsidP="00CC6715">
            <w:r>
              <w:t>E</w:t>
            </w:r>
          </w:p>
        </w:tc>
        <w:tc>
          <w:tcPr>
            <w:tcW w:w="1452" w:type="pct"/>
          </w:tcPr>
          <w:p w14:paraId="103552E8" w14:textId="4E26F685" w:rsidR="006633F7" w:rsidRDefault="004A172A" w:rsidP="00CC6715">
            <w:pPr>
              <w:jc w:val="left"/>
            </w:pPr>
            <w:r>
              <w:t>Project Coordinator, Client Liaison &amp; Technical Assistant (</w:t>
            </w:r>
            <w:r w:rsidR="00FE2D18">
              <w:t xml:space="preserve">external contractor) </w:t>
            </w:r>
            <w:r w:rsidR="006633F7">
              <w:t xml:space="preserve">– conducts research on the charity, in charge of the Project plan and diagrams, </w:t>
            </w:r>
            <w:r>
              <w:t xml:space="preserve">liaises with clients and </w:t>
            </w:r>
            <w:r w:rsidR="006633F7">
              <w:t>provides network and technical assistance.</w:t>
            </w:r>
          </w:p>
        </w:tc>
        <w:tc>
          <w:tcPr>
            <w:tcW w:w="960" w:type="pct"/>
          </w:tcPr>
          <w:p w14:paraId="68BA4BB8" w14:textId="77777777" w:rsidR="006633F7" w:rsidRDefault="006633F7" w:rsidP="00CC6715">
            <w:pPr>
              <w:jc w:val="left"/>
            </w:pPr>
            <w:r>
              <w:t xml:space="preserve">That the network can successfully be implemented with all features laid out in section 3. </w:t>
            </w:r>
          </w:p>
        </w:tc>
      </w:tr>
      <w:tr w:rsidR="006633F7" w14:paraId="5DA74717" w14:textId="77777777" w:rsidTr="006633F7">
        <w:tc>
          <w:tcPr>
            <w:tcW w:w="699" w:type="pct"/>
          </w:tcPr>
          <w:p w14:paraId="36F16BA7" w14:textId="77777777" w:rsidR="006633F7" w:rsidRDefault="006633F7" w:rsidP="00CC6715">
            <w:r>
              <w:t>Paul</w:t>
            </w:r>
          </w:p>
        </w:tc>
        <w:tc>
          <w:tcPr>
            <w:tcW w:w="1266" w:type="pct"/>
          </w:tcPr>
          <w:p w14:paraId="66BBBF5B" w14:textId="77693FAE" w:rsidR="006633F7" w:rsidRDefault="004A172A" w:rsidP="00CC6715">
            <w:pPr>
              <w:jc w:val="left"/>
            </w:pPr>
            <w:r>
              <w:t>Project Manager</w:t>
            </w:r>
          </w:p>
        </w:tc>
        <w:tc>
          <w:tcPr>
            <w:tcW w:w="623" w:type="pct"/>
          </w:tcPr>
          <w:p w14:paraId="4BA8F028" w14:textId="77777777" w:rsidR="006633F7" w:rsidRDefault="006633F7" w:rsidP="00CC6715">
            <w:r>
              <w:t>E</w:t>
            </w:r>
          </w:p>
        </w:tc>
        <w:tc>
          <w:tcPr>
            <w:tcW w:w="1452" w:type="pct"/>
          </w:tcPr>
          <w:p w14:paraId="2B12102A" w14:textId="6F26C40E" w:rsidR="006633F7" w:rsidRDefault="004A172A" w:rsidP="00CC6715">
            <w:pPr>
              <w:jc w:val="left"/>
            </w:pPr>
            <w:r>
              <w:t xml:space="preserve">Network Designer and Technical Lead </w:t>
            </w:r>
            <w:r w:rsidR="00FE2D18">
              <w:t>(external c</w:t>
            </w:r>
            <w:r>
              <w:t>ontractor)</w:t>
            </w:r>
          </w:p>
        </w:tc>
        <w:tc>
          <w:tcPr>
            <w:tcW w:w="960" w:type="pct"/>
          </w:tcPr>
          <w:p w14:paraId="6F02E8BB" w14:textId="77777777" w:rsidR="006633F7" w:rsidRDefault="006633F7" w:rsidP="00CC6715">
            <w:pPr>
              <w:jc w:val="left"/>
            </w:pPr>
            <w:r>
              <w:rPr>
                <w:rFonts w:cs="Times New Roman"/>
              </w:rPr>
              <w:t xml:space="preserve">   "     </w:t>
            </w:r>
            <w:r>
              <w:rPr>
                <w:rFonts w:asciiTheme="minorBidi" w:hAnsiTheme="minorBidi"/>
              </w:rPr>
              <w:t>"</w:t>
            </w:r>
          </w:p>
        </w:tc>
      </w:tr>
      <w:tr w:rsidR="006633F7" w14:paraId="539CCE0D" w14:textId="77777777" w:rsidTr="006633F7">
        <w:tc>
          <w:tcPr>
            <w:tcW w:w="699" w:type="pct"/>
          </w:tcPr>
          <w:p w14:paraId="755F329E" w14:textId="77777777" w:rsidR="006633F7" w:rsidRDefault="006633F7" w:rsidP="00CC6715">
            <w:r>
              <w:t>Local businesses</w:t>
            </w:r>
          </w:p>
        </w:tc>
        <w:tc>
          <w:tcPr>
            <w:tcW w:w="1266" w:type="pct"/>
          </w:tcPr>
          <w:p w14:paraId="6025BB80" w14:textId="77777777" w:rsidR="006633F7" w:rsidRDefault="006633F7" w:rsidP="00CC6715">
            <w:pPr>
              <w:jc w:val="left"/>
            </w:pPr>
            <w:r>
              <w:t>Supplier</w:t>
            </w:r>
          </w:p>
        </w:tc>
        <w:tc>
          <w:tcPr>
            <w:tcW w:w="623" w:type="pct"/>
          </w:tcPr>
          <w:p w14:paraId="2297111E" w14:textId="77777777" w:rsidR="006633F7" w:rsidRDefault="006633F7" w:rsidP="00CC6715">
            <w:r>
              <w:t>E</w:t>
            </w:r>
          </w:p>
        </w:tc>
        <w:tc>
          <w:tcPr>
            <w:tcW w:w="1452" w:type="pct"/>
          </w:tcPr>
          <w:p w14:paraId="187869CB" w14:textId="77777777" w:rsidR="006633F7" w:rsidRDefault="006633F7" w:rsidP="00CC6715">
            <w:pPr>
              <w:jc w:val="left"/>
            </w:pPr>
            <w:r>
              <w:t>Donate refurbished networking equipment</w:t>
            </w:r>
          </w:p>
        </w:tc>
        <w:tc>
          <w:tcPr>
            <w:tcW w:w="960" w:type="pct"/>
          </w:tcPr>
          <w:p w14:paraId="5E7F4592" w14:textId="77777777" w:rsidR="006633F7" w:rsidRDefault="006633F7" w:rsidP="00CC6715">
            <w:pPr>
              <w:jc w:val="left"/>
            </w:pPr>
            <w:r>
              <w:t>That the donated equipment is used in good faith.</w:t>
            </w:r>
          </w:p>
        </w:tc>
      </w:tr>
    </w:tbl>
    <w:bookmarkEnd w:id="7"/>
    <w:p w14:paraId="743AFE2A" w14:textId="08899BF8" w:rsidR="00F96ABF" w:rsidRDefault="006633F7" w:rsidP="00F96ABF">
      <w:pPr>
        <w:rPr>
          <w:sz w:val="20"/>
        </w:rPr>
      </w:pPr>
      <w:r>
        <w:rPr>
          <w:sz w:val="20"/>
        </w:rPr>
        <w:t xml:space="preserve">See reference </w:t>
      </w:r>
      <w:r w:rsidR="009C3FB6">
        <w:rPr>
          <w:sz w:val="20"/>
        </w:rPr>
        <w:t>[18]</w:t>
      </w:r>
    </w:p>
    <w:p w14:paraId="7B32E812" w14:textId="7D600277" w:rsidR="00A27517" w:rsidRPr="006633F7" w:rsidRDefault="00A27517" w:rsidP="00F96ABF"/>
    <w:tbl>
      <w:tblPr>
        <w:tblStyle w:val="TableGrid"/>
        <w:tblW w:w="5000" w:type="pct"/>
        <w:tblLook w:val="04A0" w:firstRow="1" w:lastRow="0" w:firstColumn="1" w:lastColumn="0" w:noHBand="0" w:noVBand="1"/>
      </w:tblPr>
      <w:tblGrid>
        <w:gridCol w:w="1270"/>
        <w:gridCol w:w="3990"/>
        <w:gridCol w:w="3756"/>
      </w:tblGrid>
      <w:tr w:rsidR="00A07A03" w:rsidRPr="003F7FFC" w14:paraId="59490C94" w14:textId="77777777" w:rsidTr="00CE273F">
        <w:tc>
          <w:tcPr>
            <w:tcW w:w="704" w:type="pct"/>
          </w:tcPr>
          <w:p w14:paraId="590A6FBC" w14:textId="77777777" w:rsidR="00CE273F" w:rsidRDefault="00A07A03" w:rsidP="00A07A03">
            <w:pPr>
              <w:rPr>
                <w:b/>
              </w:rPr>
            </w:pPr>
            <w:r w:rsidRPr="00BA0421">
              <w:rPr>
                <w:b/>
              </w:rPr>
              <w:t>Name</w:t>
            </w:r>
            <w:r w:rsidR="00CE273F">
              <w:rPr>
                <w:b/>
              </w:rPr>
              <w:t>/</w:t>
            </w:r>
          </w:p>
          <w:p w14:paraId="6FECF12F" w14:textId="6420CAA1" w:rsidR="00A07A03" w:rsidRPr="00BA0421" w:rsidRDefault="00CE273F" w:rsidP="00A07A03">
            <w:pPr>
              <w:rPr>
                <w:b/>
              </w:rPr>
            </w:pPr>
            <w:r>
              <w:rPr>
                <w:b/>
              </w:rPr>
              <w:t>position</w:t>
            </w:r>
          </w:p>
        </w:tc>
        <w:tc>
          <w:tcPr>
            <w:tcW w:w="2213" w:type="pct"/>
          </w:tcPr>
          <w:p w14:paraId="6E929CE1" w14:textId="2119A573" w:rsidR="00A07A03" w:rsidRPr="00BA0421" w:rsidRDefault="00A07A03" w:rsidP="00A07A03">
            <w:pPr>
              <w:spacing w:after="160"/>
              <w:rPr>
                <w:b/>
              </w:rPr>
            </w:pPr>
            <w:r w:rsidRPr="00BA0421">
              <w:rPr>
                <w:b/>
              </w:rPr>
              <w:t>Potential influences</w:t>
            </w:r>
          </w:p>
        </w:tc>
        <w:tc>
          <w:tcPr>
            <w:tcW w:w="2083" w:type="pct"/>
          </w:tcPr>
          <w:p w14:paraId="09994DC4" w14:textId="75D2C9D5" w:rsidR="00A07A03" w:rsidRPr="00BA0421" w:rsidRDefault="00A07A03" w:rsidP="00A07A03">
            <w:pPr>
              <w:spacing w:after="160"/>
              <w:rPr>
                <w:b/>
              </w:rPr>
            </w:pPr>
            <w:r w:rsidRPr="00BA0421">
              <w:rPr>
                <w:b/>
              </w:rPr>
              <w:t xml:space="preserve">Phase of </w:t>
            </w:r>
            <w:r w:rsidR="00085C80">
              <w:rPr>
                <w:b/>
              </w:rPr>
              <w:t xml:space="preserve">the </w:t>
            </w:r>
            <w:r w:rsidRPr="00BA0421">
              <w:rPr>
                <w:b/>
              </w:rPr>
              <w:t>project most interested in</w:t>
            </w:r>
          </w:p>
        </w:tc>
      </w:tr>
      <w:tr w:rsidR="00A50F40" w:rsidRPr="003F7FFC" w14:paraId="15B8286F" w14:textId="77777777" w:rsidTr="00CE273F">
        <w:tc>
          <w:tcPr>
            <w:tcW w:w="704" w:type="pct"/>
          </w:tcPr>
          <w:p w14:paraId="69928C07" w14:textId="0F559436" w:rsidR="00A50F40" w:rsidRPr="003F7FFC" w:rsidRDefault="00A50F40" w:rsidP="00A50F40">
            <w:proofErr w:type="spellStart"/>
            <w:r w:rsidRPr="005F0141">
              <w:t>Phill</w:t>
            </w:r>
            <w:proofErr w:type="spellEnd"/>
          </w:p>
        </w:tc>
        <w:tc>
          <w:tcPr>
            <w:tcW w:w="2213" w:type="pct"/>
          </w:tcPr>
          <w:p w14:paraId="62746254" w14:textId="1A7B486A" w:rsidR="00A50F40" w:rsidRPr="003F7FFC" w:rsidRDefault="00A50F40" w:rsidP="00A50F40">
            <w:pPr>
              <w:spacing w:after="160"/>
            </w:pPr>
            <w:r>
              <w:t>Other Trustees during a charity meeting (show of hands) vote on whether</w:t>
            </w:r>
            <w:r w:rsidR="00085C80">
              <w:t xml:space="preserve"> to give the new network the go-</w:t>
            </w:r>
            <w:r>
              <w:t>ahead</w:t>
            </w:r>
            <w:r w:rsidR="006633F7">
              <w:t xml:space="preserve"> </w:t>
            </w:r>
            <w:r w:rsidR="006633F7">
              <w:fldChar w:fldCharType="begin" w:fldLock="1"/>
            </w:r>
            <w:r w:rsidR="000E125D">
              <w:instrText>ADDIN CSL_CITATION { "citationItems" : [ { "id" : "ITEM-1", "itemData" : { "URL" : "https://www.gov.uk/guidance/charity-meetings-making-decisions-and-voting", "accessed" : { "date-parts" : [ [ "2017", "10", "25" ] ] }, "author" : [ { "dropping-particle" : "", "family" : "The Charity Commission", "given" : "", "non-dropping-particle" : "", "parse-names" : false, "suffix" : "" } ], "container-title" : "gov.uk", "id" : "ITEM-1", "issued" : { "date-parts" : [ [ "2013" ] ] }, "title" : "Charity meetings: making decisions and voting", "type" : "webpage" }, "uris" : [ "http://www.mendeley.com/documents/?uuid=2897e2ce-bd95-305d-b7e8-e21df7b7c3ea" ] } ], "mendeley" : { "formattedCitation" : "[17]", "plainTextFormattedCitation" : "[17]", "previouslyFormattedCitation" : "[17]" }, "properties" : { "noteIndex" : 0 }, "schema" : "https://github.com/citation-style-language/schema/raw/master/csl-citation.json" }</w:instrText>
            </w:r>
            <w:r w:rsidR="006633F7">
              <w:fldChar w:fldCharType="separate"/>
            </w:r>
            <w:r w:rsidR="000E125D" w:rsidRPr="000E125D">
              <w:rPr>
                <w:noProof/>
              </w:rPr>
              <w:t>[17]</w:t>
            </w:r>
            <w:r w:rsidR="006633F7">
              <w:fldChar w:fldCharType="end"/>
            </w:r>
            <w:r>
              <w:t>.</w:t>
            </w:r>
          </w:p>
        </w:tc>
        <w:tc>
          <w:tcPr>
            <w:tcW w:w="2083" w:type="pct"/>
          </w:tcPr>
          <w:p w14:paraId="25ED252E" w14:textId="4B2BA486" w:rsidR="00A50F40" w:rsidRPr="003F7FFC" w:rsidRDefault="00A50F40" w:rsidP="00A50F40">
            <w:pPr>
              <w:spacing w:after="160"/>
            </w:pPr>
            <w:r>
              <w:t>Demo and presentation</w:t>
            </w:r>
          </w:p>
        </w:tc>
      </w:tr>
      <w:tr w:rsidR="00A50F40" w:rsidRPr="003F7FFC" w14:paraId="3BD18E18" w14:textId="77777777" w:rsidTr="00CE273F">
        <w:tc>
          <w:tcPr>
            <w:tcW w:w="704" w:type="pct"/>
          </w:tcPr>
          <w:p w14:paraId="4F3CC685" w14:textId="61238F9E" w:rsidR="00A50F40" w:rsidRPr="003F7FFC" w:rsidRDefault="00A50F40" w:rsidP="00A50F40">
            <w:r w:rsidRPr="005F0141">
              <w:t>Tom</w:t>
            </w:r>
          </w:p>
        </w:tc>
        <w:tc>
          <w:tcPr>
            <w:tcW w:w="2213" w:type="pct"/>
          </w:tcPr>
          <w:p w14:paraId="54F3F22E" w14:textId="0D5C949A" w:rsidR="00A50F40" w:rsidRPr="003F7FFC" w:rsidRDefault="00A50F40" w:rsidP="00A50F40">
            <w:pPr>
              <w:spacing w:after="160"/>
            </w:pPr>
            <w:r>
              <w:rPr>
                <w:rFonts w:cs="Times New Roman"/>
              </w:rPr>
              <w:t xml:space="preserve">    "          "            "     "     </w:t>
            </w:r>
            <w:r w:rsidR="00CE273F">
              <w:rPr>
                <w:rFonts w:cs="Times New Roman"/>
              </w:rPr>
              <w:t xml:space="preserve"> </w:t>
            </w:r>
            <w:r>
              <w:rPr>
                <w:rFonts w:cs="Times New Roman"/>
              </w:rPr>
              <w:t>"</w:t>
            </w:r>
            <w:r w:rsidR="00CE273F">
              <w:rPr>
                <w:rFonts w:cs="Times New Roman"/>
              </w:rPr>
              <w:t xml:space="preserve">          </w:t>
            </w:r>
            <w:r>
              <w:rPr>
                <w:rFonts w:cs="Times New Roman"/>
              </w:rPr>
              <w:t>"</w:t>
            </w:r>
          </w:p>
        </w:tc>
        <w:tc>
          <w:tcPr>
            <w:tcW w:w="2083" w:type="pct"/>
          </w:tcPr>
          <w:p w14:paraId="2D9EAFF8" w14:textId="0BB19619" w:rsidR="00A50F40" w:rsidRPr="003F7FFC" w:rsidRDefault="00A50F40" w:rsidP="00A50F40">
            <w:pPr>
              <w:spacing w:after="160"/>
            </w:pPr>
            <w:r>
              <w:rPr>
                <w:rFonts w:cs="Times New Roman"/>
              </w:rPr>
              <w:t xml:space="preserve">    "       </w:t>
            </w:r>
            <w:r>
              <w:rPr>
                <w:rFonts w:asciiTheme="minorBidi" w:hAnsiTheme="minorBidi"/>
              </w:rPr>
              <w:t xml:space="preserve">"            </w:t>
            </w:r>
            <w:r>
              <w:rPr>
                <w:rFonts w:cs="Times New Roman"/>
              </w:rPr>
              <w:t>"</w:t>
            </w:r>
          </w:p>
        </w:tc>
      </w:tr>
      <w:tr w:rsidR="00A50F40" w:rsidRPr="003F7FFC" w14:paraId="54FFEE6A" w14:textId="77777777" w:rsidTr="00CE273F">
        <w:tc>
          <w:tcPr>
            <w:tcW w:w="704" w:type="pct"/>
          </w:tcPr>
          <w:p w14:paraId="2F96FA29" w14:textId="2C497C7D" w:rsidR="00A50F40" w:rsidRPr="003F7FFC" w:rsidRDefault="00A50F40" w:rsidP="00A50F40">
            <w:r w:rsidRPr="005F0141">
              <w:t>Vikki</w:t>
            </w:r>
          </w:p>
        </w:tc>
        <w:tc>
          <w:tcPr>
            <w:tcW w:w="2213" w:type="pct"/>
          </w:tcPr>
          <w:p w14:paraId="7144EFC1" w14:textId="4A564BE6" w:rsidR="00A50F40" w:rsidRPr="003F7FFC" w:rsidRDefault="00A50F40" w:rsidP="00A50F40">
            <w:pPr>
              <w:spacing w:after="160"/>
            </w:pPr>
            <w:r>
              <w:rPr>
                <w:rFonts w:cs="Times New Roman"/>
              </w:rPr>
              <w:t xml:space="preserve">    "          "            "     "     </w:t>
            </w:r>
            <w:r w:rsidR="00CE273F">
              <w:rPr>
                <w:rFonts w:cs="Times New Roman"/>
              </w:rPr>
              <w:t xml:space="preserve"> </w:t>
            </w:r>
            <w:r>
              <w:rPr>
                <w:rFonts w:cs="Times New Roman"/>
              </w:rPr>
              <w:t>"</w:t>
            </w:r>
            <w:r w:rsidR="00CE273F">
              <w:rPr>
                <w:rFonts w:cs="Times New Roman"/>
              </w:rPr>
              <w:t xml:space="preserve">          </w:t>
            </w:r>
            <w:r>
              <w:rPr>
                <w:rFonts w:cs="Times New Roman"/>
              </w:rPr>
              <w:t>"</w:t>
            </w:r>
          </w:p>
        </w:tc>
        <w:tc>
          <w:tcPr>
            <w:tcW w:w="2083" w:type="pct"/>
          </w:tcPr>
          <w:p w14:paraId="7CAEB26D" w14:textId="16D69D93" w:rsidR="00A50F40" w:rsidRPr="003F7FFC" w:rsidRDefault="00A50F40" w:rsidP="00A50F40">
            <w:pPr>
              <w:spacing w:after="160"/>
            </w:pPr>
            <w:r>
              <w:rPr>
                <w:rFonts w:cs="Times New Roman"/>
              </w:rPr>
              <w:t xml:space="preserve">    "       </w:t>
            </w:r>
            <w:r>
              <w:rPr>
                <w:rFonts w:asciiTheme="minorBidi" w:hAnsiTheme="minorBidi"/>
              </w:rPr>
              <w:t xml:space="preserve">"            </w:t>
            </w:r>
            <w:r>
              <w:rPr>
                <w:rFonts w:cs="Times New Roman"/>
              </w:rPr>
              <w:t>"</w:t>
            </w:r>
          </w:p>
        </w:tc>
      </w:tr>
      <w:tr w:rsidR="00A50F40" w:rsidRPr="003F7FFC" w14:paraId="621A1D9A" w14:textId="77777777" w:rsidTr="00CE273F">
        <w:tc>
          <w:tcPr>
            <w:tcW w:w="704" w:type="pct"/>
          </w:tcPr>
          <w:p w14:paraId="2AC76CD7" w14:textId="1A3983F4" w:rsidR="00A50F40" w:rsidRPr="003F7FFC" w:rsidRDefault="00A50F40" w:rsidP="00A50F40">
            <w:r w:rsidRPr="005F0141">
              <w:t>Dee</w:t>
            </w:r>
          </w:p>
        </w:tc>
        <w:tc>
          <w:tcPr>
            <w:tcW w:w="2213" w:type="pct"/>
          </w:tcPr>
          <w:p w14:paraId="796A4B38" w14:textId="070B200B" w:rsidR="00A50F40" w:rsidRPr="003F7FFC" w:rsidRDefault="00A50F40" w:rsidP="00A50F40">
            <w:pPr>
              <w:spacing w:after="160"/>
            </w:pPr>
            <w:r>
              <w:rPr>
                <w:rFonts w:cs="Times New Roman"/>
              </w:rPr>
              <w:t xml:space="preserve">    "          "            "     "     </w:t>
            </w:r>
            <w:r w:rsidR="00CE273F">
              <w:rPr>
                <w:rFonts w:cs="Times New Roman"/>
              </w:rPr>
              <w:t xml:space="preserve"> </w:t>
            </w:r>
            <w:r>
              <w:rPr>
                <w:rFonts w:cs="Times New Roman"/>
              </w:rPr>
              <w:t>"</w:t>
            </w:r>
            <w:r w:rsidR="00CE273F">
              <w:rPr>
                <w:rFonts w:cs="Times New Roman"/>
              </w:rPr>
              <w:t xml:space="preserve">       </w:t>
            </w:r>
            <w:r>
              <w:rPr>
                <w:rFonts w:cs="Times New Roman"/>
              </w:rPr>
              <w:t xml:space="preserve">   "</w:t>
            </w:r>
          </w:p>
        </w:tc>
        <w:tc>
          <w:tcPr>
            <w:tcW w:w="2083" w:type="pct"/>
          </w:tcPr>
          <w:p w14:paraId="7DD4A710" w14:textId="22393F25" w:rsidR="00A50F40" w:rsidRPr="003F7FFC" w:rsidRDefault="00A50F40" w:rsidP="00A50F40">
            <w:pPr>
              <w:spacing w:after="160"/>
            </w:pPr>
            <w:r>
              <w:rPr>
                <w:rFonts w:cs="Times New Roman"/>
              </w:rPr>
              <w:t xml:space="preserve">    "       </w:t>
            </w:r>
            <w:r>
              <w:rPr>
                <w:rFonts w:asciiTheme="minorBidi" w:hAnsiTheme="minorBidi"/>
              </w:rPr>
              <w:t xml:space="preserve">"            </w:t>
            </w:r>
            <w:r>
              <w:rPr>
                <w:rFonts w:cs="Times New Roman"/>
              </w:rPr>
              <w:t>"</w:t>
            </w:r>
          </w:p>
        </w:tc>
      </w:tr>
      <w:tr w:rsidR="00A50F40" w:rsidRPr="003F7FFC" w14:paraId="6CA1BCA2" w14:textId="77777777" w:rsidTr="00CE273F">
        <w:tc>
          <w:tcPr>
            <w:tcW w:w="704" w:type="pct"/>
          </w:tcPr>
          <w:p w14:paraId="1F4235C1" w14:textId="2B87F87D" w:rsidR="00A50F40" w:rsidRPr="003F7FFC" w:rsidRDefault="00A50F40" w:rsidP="00A50F40">
            <w:r w:rsidRPr="005F0141">
              <w:t>Mike</w:t>
            </w:r>
          </w:p>
        </w:tc>
        <w:tc>
          <w:tcPr>
            <w:tcW w:w="2213" w:type="pct"/>
          </w:tcPr>
          <w:p w14:paraId="1EEE827A" w14:textId="2EC4EA2F" w:rsidR="00A50F40" w:rsidRPr="003F7FFC" w:rsidRDefault="00A50F40" w:rsidP="00A50F40">
            <w:pPr>
              <w:spacing w:after="160"/>
            </w:pPr>
            <w:r>
              <w:rPr>
                <w:rFonts w:cs="Times New Roman"/>
              </w:rPr>
              <w:t xml:space="preserve">    "          "            "     "     </w:t>
            </w:r>
            <w:r w:rsidR="00CE273F">
              <w:rPr>
                <w:rFonts w:cs="Times New Roman"/>
              </w:rPr>
              <w:t xml:space="preserve"> </w:t>
            </w:r>
            <w:r>
              <w:rPr>
                <w:rFonts w:cs="Times New Roman"/>
              </w:rPr>
              <w:t>"</w:t>
            </w:r>
            <w:r w:rsidR="00CE273F">
              <w:rPr>
                <w:rFonts w:cs="Times New Roman"/>
              </w:rPr>
              <w:t xml:space="preserve">       </w:t>
            </w:r>
            <w:r>
              <w:rPr>
                <w:rFonts w:cs="Times New Roman"/>
              </w:rPr>
              <w:t xml:space="preserve">   "</w:t>
            </w:r>
          </w:p>
        </w:tc>
        <w:tc>
          <w:tcPr>
            <w:tcW w:w="2083" w:type="pct"/>
          </w:tcPr>
          <w:p w14:paraId="3F103A84" w14:textId="2E27B378" w:rsidR="00A50F40" w:rsidRPr="003F7FFC" w:rsidRDefault="00A50F40" w:rsidP="00A50F40">
            <w:pPr>
              <w:spacing w:after="160"/>
            </w:pPr>
            <w:r>
              <w:rPr>
                <w:rFonts w:cs="Times New Roman"/>
              </w:rPr>
              <w:t xml:space="preserve">    "       </w:t>
            </w:r>
            <w:r>
              <w:rPr>
                <w:rFonts w:asciiTheme="minorBidi" w:hAnsiTheme="minorBidi"/>
              </w:rPr>
              <w:t xml:space="preserve">"            </w:t>
            </w:r>
            <w:r>
              <w:rPr>
                <w:rFonts w:cs="Times New Roman"/>
              </w:rPr>
              <w:t>"</w:t>
            </w:r>
          </w:p>
        </w:tc>
      </w:tr>
      <w:tr w:rsidR="00A50F40" w:rsidRPr="003F7FFC" w14:paraId="034A4E7F" w14:textId="77777777" w:rsidTr="00CE273F">
        <w:tc>
          <w:tcPr>
            <w:tcW w:w="704" w:type="pct"/>
          </w:tcPr>
          <w:p w14:paraId="0E6362B8" w14:textId="1A54ACE1" w:rsidR="00A50F40" w:rsidRPr="003F7FFC" w:rsidRDefault="00A50F40" w:rsidP="00A50F40">
            <w:r w:rsidRPr="005F0141">
              <w:t>Dave</w:t>
            </w:r>
          </w:p>
        </w:tc>
        <w:tc>
          <w:tcPr>
            <w:tcW w:w="2213" w:type="pct"/>
          </w:tcPr>
          <w:p w14:paraId="13CE7529" w14:textId="1077E089" w:rsidR="00A50F40" w:rsidRPr="003F7FFC" w:rsidRDefault="00A50F40" w:rsidP="00A50F40">
            <w:pPr>
              <w:spacing w:after="160"/>
            </w:pPr>
            <w:r>
              <w:rPr>
                <w:rFonts w:cs="Times New Roman"/>
              </w:rPr>
              <w:t xml:space="preserve">    "          "            "     "    </w:t>
            </w:r>
            <w:r w:rsidR="00CE273F">
              <w:rPr>
                <w:rFonts w:cs="Times New Roman"/>
              </w:rPr>
              <w:t xml:space="preserve"> </w:t>
            </w:r>
            <w:r>
              <w:rPr>
                <w:rFonts w:cs="Times New Roman"/>
              </w:rPr>
              <w:t xml:space="preserve"> "</w:t>
            </w:r>
            <w:r w:rsidR="00CE273F">
              <w:rPr>
                <w:rFonts w:cs="Times New Roman"/>
              </w:rPr>
              <w:t xml:space="preserve">         </w:t>
            </w:r>
            <w:r>
              <w:rPr>
                <w:rFonts w:cs="Times New Roman"/>
              </w:rPr>
              <w:t xml:space="preserve"> "</w:t>
            </w:r>
          </w:p>
        </w:tc>
        <w:tc>
          <w:tcPr>
            <w:tcW w:w="2083" w:type="pct"/>
          </w:tcPr>
          <w:p w14:paraId="7271655B" w14:textId="10401118" w:rsidR="00A50F40" w:rsidRPr="003F7FFC" w:rsidRDefault="00A50F40" w:rsidP="00A50F40">
            <w:pPr>
              <w:spacing w:after="160"/>
            </w:pPr>
            <w:r>
              <w:rPr>
                <w:rFonts w:cs="Times New Roman"/>
              </w:rPr>
              <w:t xml:space="preserve">    "       </w:t>
            </w:r>
            <w:r>
              <w:rPr>
                <w:rFonts w:asciiTheme="minorBidi" w:hAnsiTheme="minorBidi"/>
              </w:rPr>
              <w:t xml:space="preserve">"            </w:t>
            </w:r>
            <w:r>
              <w:rPr>
                <w:rFonts w:cs="Times New Roman"/>
              </w:rPr>
              <w:t>"</w:t>
            </w:r>
          </w:p>
        </w:tc>
      </w:tr>
      <w:tr w:rsidR="00A50F40" w:rsidRPr="003F7FFC" w14:paraId="3F755D6A" w14:textId="77777777" w:rsidTr="00CE273F">
        <w:tc>
          <w:tcPr>
            <w:tcW w:w="704" w:type="pct"/>
          </w:tcPr>
          <w:p w14:paraId="352A8D5B" w14:textId="49AFC344" w:rsidR="00A50F40" w:rsidRPr="005F0141" w:rsidRDefault="00A50F40" w:rsidP="00A50F40">
            <w:r>
              <w:t>Karen</w:t>
            </w:r>
          </w:p>
        </w:tc>
        <w:tc>
          <w:tcPr>
            <w:tcW w:w="2213" w:type="pct"/>
          </w:tcPr>
          <w:p w14:paraId="3C7D9C93" w14:textId="28054AAD" w:rsidR="00A50F40" w:rsidRPr="003F7FFC" w:rsidRDefault="00A50F40" w:rsidP="00A50F40">
            <w:r>
              <w:t xml:space="preserve">The Trustees’ decision </w:t>
            </w:r>
          </w:p>
        </w:tc>
        <w:tc>
          <w:tcPr>
            <w:tcW w:w="2083" w:type="pct"/>
          </w:tcPr>
          <w:p w14:paraId="39EC75F0" w14:textId="7BE8B7AB" w:rsidR="00A50F40" w:rsidRPr="003F7FFC" w:rsidRDefault="00A50F40" w:rsidP="00A50F40">
            <w:r>
              <w:t>No interest other than successful completion of the project</w:t>
            </w:r>
            <w:r w:rsidR="002522E2">
              <w:t>.</w:t>
            </w:r>
          </w:p>
        </w:tc>
      </w:tr>
      <w:tr w:rsidR="00A50F40" w:rsidRPr="003F7FFC" w14:paraId="6E470414" w14:textId="77777777" w:rsidTr="00CE273F">
        <w:tc>
          <w:tcPr>
            <w:tcW w:w="704" w:type="pct"/>
          </w:tcPr>
          <w:p w14:paraId="7121BA2D" w14:textId="3D78E292" w:rsidR="00A50F40" w:rsidRPr="003F7FFC" w:rsidRDefault="00A50F40" w:rsidP="00A50F40">
            <w:r w:rsidRPr="005F0141">
              <w:t>Alex</w:t>
            </w:r>
          </w:p>
        </w:tc>
        <w:tc>
          <w:tcPr>
            <w:tcW w:w="2213" w:type="pct"/>
          </w:tcPr>
          <w:p w14:paraId="54B20A1E" w14:textId="3F62FCE0" w:rsidR="00A50F40" w:rsidRPr="003F7FFC" w:rsidRDefault="00A50F40" w:rsidP="00A50F40">
            <w:pPr>
              <w:spacing w:after="160"/>
            </w:pPr>
            <w:r>
              <w:t>The Trustees’ decision &amp; opinion of other charity members.</w:t>
            </w:r>
          </w:p>
        </w:tc>
        <w:tc>
          <w:tcPr>
            <w:tcW w:w="2083" w:type="pct"/>
          </w:tcPr>
          <w:p w14:paraId="4D3B12A4" w14:textId="2A1E211B" w:rsidR="00A50F40" w:rsidRPr="003F7FFC" w:rsidRDefault="002522E2" w:rsidP="00A50F40">
            <w:pPr>
              <w:spacing w:after="160"/>
            </w:pPr>
            <w:r>
              <w:rPr>
                <w:rFonts w:cs="Times New Roman"/>
              </w:rPr>
              <w:t xml:space="preserve">  "        </w:t>
            </w:r>
            <w:r>
              <w:rPr>
                <w:rFonts w:asciiTheme="minorBidi" w:hAnsiTheme="minorBidi"/>
              </w:rPr>
              <w:t xml:space="preserve">"            </w:t>
            </w:r>
            <w:r>
              <w:rPr>
                <w:rFonts w:cs="Times New Roman"/>
              </w:rPr>
              <w:t xml:space="preserve">"         </w:t>
            </w:r>
            <w:r>
              <w:rPr>
                <w:rFonts w:asciiTheme="minorBidi" w:hAnsiTheme="minorBidi"/>
              </w:rPr>
              <w:t xml:space="preserve">"            </w:t>
            </w:r>
            <w:r>
              <w:rPr>
                <w:rFonts w:cs="Times New Roman"/>
              </w:rPr>
              <w:t>"</w:t>
            </w:r>
          </w:p>
        </w:tc>
      </w:tr>
      <w:tr w:rsidR="002522E2" w:rsidRPr="003F7FFC" w14:paraId="0D707AD5" w14:textId="77777777" w:rsidTr="00CE273F">
        <w:tc>
          <w:tcPr>
            <w:tcW w:w="704" w:type="pct"/>
          </w:tcPr>
          <w:p w14:paraId="78538719" w14:textId="6198C2AB" w:rsidR="002522E2" w:rsidRPr="003F7FFC" w:rsidRDefault="002522E2" w:rsidP="002522E2">
            <w:r w:rsidRPr="005F0141">
              <w:t>Martha</w:t>
            </w:r>
          </w:p>
        </w:tc>
        <w:tc>
          <w:tcPr>
            <w:tcW w:w="2213" w:type="pct"/>
          </w:tcPr>
          <w:p w14:paraId="35745FB0" w14:textId="615FE40F" w:rsidR="002522E2" w:rsidRPr="003F7FFC" w:rsidRDefault="002522E2" w:rsidP="002522E2">
            <w:pPr>
              <w:spacing w:after="160"/>
            </w:pPr>
            <w:r>
              <w:rPr>
                <w:rFonts w:cs="Times New Roman"/>
              </w:rPr>
              <w:t xml:space="preserve">   "          "               "        "         "       "</w:t>
            </w:r>
          </w:p>
        </w:tc>
        <w:tc>
          <w:tcPr>
            <w:tcW w:w="2083" w:type="pct"/>
          </w:tcPr>
          <w:p w14:paraId="4C87B67B" w14:textId="7E05CA16" w:rsidR="002522E2" w:rsidRPr="003F7FFC" w:rsidRDefault="002522E2" w:rsidP="002522E2">
            <w:pPr>
              <w:spacing w:after="160"/>
            </w:pPr>
            <w:r>
              <w:rPr>
                <w:rFonts w:cs="Times New Roman"/>
              </w:rPr>
              <w:t xml:space="preserve">  "        </w:t>
            </w:r>
            <w:r>
              <w:rPr>
                <w:rFonts w:asciiTheme="minorBidi" w:hAnsiTheme="minorBidi"/>
              </w:rPr>
              <w:t xml:space="preserve">"            </w:t>
            </w:r>
            <w:r>
              <w:rPr>
                <w:rFonts w:cs="Times New Roman"/>
              </w:rPr>
              <w:t xml:space="preserve">"         </w:t>
            </w:r>
            <w:r>
              <w:rPr>
                <w:rFonts w:asciiTheme="minorBidi" w:hAnsiTheme="minorBidi"/>
              </w:rPr>
              <w:t xml:space="preserve">"            </w:t>
            </w:r>
            <w:r>
              <w:rPr>
                <w:rFonts w:cs="Times New Roman"/>
              </w:rPr>
              <w:t>"</w:t>
            </w:r>
          </w:p>
        </w:tc>
      </w:tr>
      <w:tr w:rsidR="002522E2" w:rsidRPr="003F7FFC" w14:paraId="2FB2D32B" w14:textId="77777777" w:rsidTr="00CE273F">
        <w:tc>
          <w:tcPr>
            <w:tcW w:w="704" w:type="pct"/>
          </w:tcPr>
          <w:p w14:paraId="6A7F49A9" w14:textId="3C710CD6" w:rsidR="002522E2" w:rsidRPr="003F7FFC" w:rsidRDefault="002522E2" w:rsidP="002522E2">
            <w:r w:rsidRPr="005F0141">
              <w:t>Ben</w:t>
            </w:r>
          </w:p>
        </w:tc>
        <w:tc>
          <w:tcPr>
            <w:tcW w:w="2213" w:type="pct"/>
          </w:tcPr>
          <w:p w14:paraId="2F24F14E" w14:textId="605BB140" w:rsidR="002522E2" w:rsidRPr="003F7FFC" w:rsidRDefault="002522E2" w:rsidP="002522E2">
            <w:pPr>
              <w:spacing w:after="160"/>
            </w:pPr>
            <w:r>
              <w:rPr>
                <w:rFonts w:cs="Times New Roman"/>
              </w:rPr>
              <w:t xml:space="preserve">   "          "               "        "         "       "</w:t>
            </w:r>
          </w:p>
        </w:tc>
        <w:tc>
          <w:tcPr>
            <w:tcW w:w="2083" w:type="pct"/>
          </w:tcPr>
          <w:p w14:paraId="374A1275" w14:textId="5F2732F7" w:rsidR="002522E2" w:rsidRPr="003F7FFC" w:rsidRDefault="002522E2" w:rsidP="002522E2">
            <w:pPr>
              <w:spacing w:after="160"/>
            </w:pPr>
            <w:r>
              <w:rPr>
                <w:rFonts w:cs="Times New Roman"/>
              </w:rPr>
              <w:t xml:space="preserve">  "        </w:t>
            </w:r>
            <w:r>
              <w:rPr>
                <w:rFonts w:asciiTheme="minorBidi" w:hAnsiTheme="minorBidi"/>
              </w:rPr>
              <w:t xml:space="preserve">"            </w:t>
            </w:r>
            <w:r>
              <w:rPr>
                <w:rFonts w:cs="Times New Roman"/>
              </w:rPr>
              <w:t xml:space="preserve">"         </w:t>
            </w:r>
            <w:r>
              <w:rPr>
                <w:rFonts w:asciiTheme="minorBidi" w:hAnsiTheme="minorBidi"/>
              </w:rPr>
              <w:t xml:space="preserve">"            </w:t>
            </w:r>
            <w:r>
              <w:rPr>
                <w:rFonts w:cs="Times New Roman"/>
              </w:rPr>
              <w:t>"</w:t>
            </w:r>
          </w:p>
        </w:tc>
      </w:tr>
      <w:tr w:rsidR="002522E2" w:rsidRPr="003F7FFC" w14:paraId="25AF5544" w14:textId="77777777" w:rsidTr="00CE273F">
        <w:tc>
          <w:tcPr>
            <w:tcW w:w="704" w:type="pct"/>
          </w:tcPr>
          <w:p w14:paraId="78131464" w14:textId="358298B7" w:rsidR="002522E2" w:rsidRPr="003F7FFC" w:rsidRDefault="00CE273F" w:rsidP="002522E2">
            <w:r>
              <w:t>Sessional workers</w:t>
            </w:r>
          </w:p>
        </w:tc>
        <w:tc>
          <w:tcPr>
            <w:tcW w:w="2213" w:type="pct"/>
          </w:tcPr>
          <w:p w14:paraId="7A5BE917" w14:textId="385D7925" w:rsidR="002522E2" w:rsidRPr="003F7FFC" w:rsidRDefault="002522E2" w:rsidP="002522E2">
            <w:pPr>
              <w:spacing w:after="160"/>
            </w:pPr>
            <w:r>
              <w:t xml:space="preserve">No influence </w:t>
            </w:r>
            <w:proofErr w:type="gramStart"/>
            <w:r>
              <w:t>as long as</w:t>
            </w:r>
            <w:proofErr w:type="gramEnd"/>
            <w:r>
              <w:t xml:space="preserve"> the new network doesn’t affect the normal operation of the charity.</w:t>
            </w:r>
          </w:p>
        </w:tc>
        <w:tc>
          <w:tcPr>
            <w:tcW w:w="2083" w:type="pct"/>
          </w:tcPr>
          <w:p w14:paraId="330A1AB5" w14:textId="7D36726A" w:rsidR="002522E2" w:rsidRPr="003F7FFC" w:rsidRDefault="002522E2" w:rsidP="002522E2">
            <w:pPr>
              <w:spacing w:after="160"/>
            </w:pPr>
            <w:r>
              <w:t>No interest</w:t>
            </w:r>
          </w:p>
        </w:tc>
      </w:tr>
      <w:tr w:rsidR="002522E2" w:rsidRPr="003F7FFC" w14:paraId="161BB926" w14:textId="77777777" w:rsidTr="00CE273F">
        <w:tc>
          <w:tcPr>
            <w:tcW w:w="704" w:type="pct"/>
          </w:tcPr>
          <w:p w14:paraId="4F734C06" w14:textId="481FB61B" w:rsidR="002522E2" w:rsidRPr="003F7FFC" w:rsidRDefault="00CE273F" w:rsidP="002522E2">
            <w:r>
              <w:t>Volunteers</w:t>
            </w:r>
          </w:p>
        </w:tc>
        <w:tc>
          <w:tcPr>
            <w:tcW w:w="2213" w:type="pct"/>
          </w:tcPr>
          <w:p w14:paraId="5266DE6E" w14:textId="2F32E9D3" w:rsidR="002522E2" w:rsidRPr="003F7FFC" w:rsidRDefault="002522E2" w:rsidP="002522E2">
            <w:pPr>
              <w:spacing w:after="160"/>
            </w:pPr>
            <w:r>
              <w:rPr>
                <w:rFonts w:cs="Times New Roman"/>
              </w:rPr>
              <w:t xml:space="preserve"> "            "          "       "       "     "       "</w:t>
            </w:r>
          </w:p>
        </w:tc>
        <w:tc>
          <w:tcPr>
            <w:tcW w:w="2083" w:type="pct"/>
          </w:tcPr>
          <w:p w14:paraId="4F6FFBCD" w14:textId="4A2181DB" w:rsidR="002522E2" w:rsidRPr="003F7FFC" w:rsidRDefault="002522E2" w:rsidP="002522E2">
            <w:pPr>
              <w:spacing w:after="160"/>
            </w:pPr>
            <w:r>
              <w:rPr>
                <w:rFonts w:cs="Times New Roman"/>
              </w:rPr>
              <w:t xml:space="preserve"> "       </w:t>
            </w:r>
            <w:r>
              <w:rPr>
                <w:rFonts w:asciiTheme="minorBidi" w:hAnsiTheme="minorBidi"/>
              </w:rPr>
              <w:t>"</w:t>
            </w:r>
          </w:p>
        </w:tc>
      </w:tr>
      <w:tr w:rsidR="002522E2" w:rsidRPr="003F7FFC" w14:paraId="21305C10" w14:textId="77777777" w:rsidTr="00CE273F">
        <w:tc>
          <w:tcPr>
            <w:tcW w:w="704" w:type="pct"/>
          </w:tcPr>
          <w:p w14:paraId="195D0269" w14:textId="66001443" w:rsidR="002522E2" w:rsidRPr="003F7FFC" w:rsidRDefault="00CE273F" w:rsidP="002522E2">
            <w:r>
              <w:t>Young people</w:t>
            </w:r>
          </w:p>
        </w:tc>
        <w:tc>
          <w:tcPr>
            <w:tcW w:w="2213" w:type="pct"/>
          </w:tcPr>
          <w:p w14:paraId="409A99D5" w14:textId="1B7A288B" w:rsidR="002522E2" w:rsidRPr="003F7FFC" w:rsidRDefault="002522E2" w:rsidP="002522E2">
            <w:pPr>
              <w:spacing w:after="160"/>
            </w:pPr>
            <w:r>
              <w:rPr>
                <w:rFonts w:cs="Times New Roman"/>
              </w:rPr>
              <w:t xml:space="preserve"> "            "          "       "       "     "       "</w:t>
            </w:r>
          </w:p>
        </w:tc>
        <w:tc>
          <w:tcPr>
            <w:tcW w:w="2083" w:type="pct"/>
          </w:tcPr>
          <w:p w14:paraId="060C4E9C" w14:textId="04741395" w:rsidR="002522E2" w:rsidRPr="003F7FFC" w:rsidRDefault="002522E2" w:rsidP="002522E2">
            <w:pPr>
              <w:spacing w:after="160"/>
            </w:pPr>
            <w:r>
              <w:rPr>
                <w:rFonts w:cs="Times New Roman"/>
              </w:rPr>
              <w:t xml:space="preserve"> "       </w:t>
            </w:r>
            <w:r>
              <w:rPr>
                <w:rFonts w:asciiTheme="minorBidi" w:hAnsiTheme="minorBidi"/>
              </w:rPr>
              <w:t>"</w:t>
            </w:r>
          </w:p>
        </w:tc>
      </w:tr>
      <w:tr w:rsidR="002522E2" w:rsidRPr="003F7FFC" w14:paraId="28541839" w14:textId="77777777" w:rsidTr="00CE273F">
        <w:tc>
          <w:tcPr>
            <w:tcW w:w="704" w:type="pct"/>
          </w:tcPr>
          <w:p w14:paraId="34FAF1ED" w14:textId="0D0AC30B" w:rsidR="002522E2" w:rsidRPr="003F7FFC" w:rsidRDefault="002522E2" w:rsidP="002522E2">
            <w:r w:rsidRPr="005F0141">
              <w:t>Sue</w:t>
            </w:r>
          </w:p>
        </w:tc>
        <w:tc>
          <w:tcPr>
            <w:tcW w:w="2213" w:type="pct"/>
          </w:tcPr>
          <w:p w14:paraId="57489DCA" w14:textId="23173F7C" w:rsidR="002522E2" w:rsidRPr="003F7FFC" w:rsidRDefault="002522E2" w:rsidP="002522E2">
            <w:pPr>
              <w:spacing w:after="160"/>
            </w:pPr>
            <w:r>
              <w:t>No influence</w:t>
            </w:r>
          </w:p>
        </w:tc>
        <w:tc>
          <w:tcPr>
            <w:tcW w:w="2083" w:type="pct"/>
          </w:tcPr>
          <w:p w14:paraId="17DA2F45" w14:textId="78BEA9A0" w:rsidR="002522E2" w:rsidRPr="003F7FFC" w:rsidRDefault="002522E2" w:rsidP="002522E2">
            <w:pPr>
              <w:spacing w:after="160"/>
            </w:pPr>
            <w:r>
              <w:t>Demo and presentation</w:t>
            </w:r>
          </w:p>
        </w:tc>
      </w:tr>
      <w:tr w:rsidR="002522E2" w:rsidRPr="003F7FFC" w14:paraId="4A4D28EB" w14:textId="77777777" w:rsidTr="00CE273F">
        <w:tc>
          <w:tcPr>
            <w:tcW w:w="704" w:type="pct"/>
          </w:tcPr>
          <w:p w14:paraId="1DE1DA54" w14:textId="70E93CAF" w:rsidR="002522E2" w:rsidRPr="003F7FFC" w:rsidRDefault="002522E2" w:rsidP="002522E2">
            <w:r w:rsidRPr="005F0141">
              <w:t>George</w:t>
            </w:r>
          </w:p>
        </w:tc>
        <w:tc>
          <w:tcPr>
            <w:tcW w:w="2213" w:type="pct"/>
          </w:tcPr>
          <w:p w14:paraId="3D32185A" w14:textId="2E5CC242" w:rsidR="002522E2" w:rsidRPr="003F7FFC" w:rsidRDefault="002522E2" w:rsidP="002522E2">
            <w:pPr>
              <w:spacing w:after="160"/>
            </w:pPr>
            <w:r>
              <w:t>The Trustees’ decision &amp; Sue’s permission.</w:t>
            </w:r>
          </w:p>
        </w:tc>
        <w:tc>
          <w:tcPr>
            <w:tcW w:w="2083" w:type="pct"/>
          </w:tcPr>
          <w:p w14:paraId="45DCFFC6" w14:textId="2E5357B8" w:rsidR="002522E2" w:rsidRPr="003F7FFC" w:rsidRDefault="00085C80" w:rsidP="002522E2">
            <w:pPr>
              <w:spacing w:after="160"/>
            </w:pPr>
            <w:r>
              <w:t>All P</w:t>
            </w:r>
            <w:r w:rsidR="002522E2">
              <w:t>hases</w:t>
            </w:r>
          </w:p>
        </w:tc>
      </w:tr>
      <w:tr w:rsidR="002522E2" w:rsidRPr="003F7FFC" w14:paraId="6E808FDA" w14:textId="77777777" w:rsidTr="00CE273F">
        <w:tc>
          <w:tcPr>
            <w:tcW w:w="704" w:type="pct"/>
          </w:tcPr>
          <w:p w14:paraId="532DD40F" w14:textId="3EC9EE8D" w:rsidR="002522E2" w:rsidRPr="003F7FFC" w:rsidRDefault="002522E2" w:rsidP="002522E2">
            <w:r w:rsidRPr="005F0141">
              <w:t>Paul</w:t>
            </w:r>
          </w:p>
        </w:tc>
        <w:tc>
          <w:tcPr>
            <w:tcW w:w="2213" w:type="pct"/>
          </w:tcPr>
          <w:p w14:paraId="0D279EFC" w14:textId="0848B210" w:rsidR="002522E2" w:rsidRPr="003F7FFC" w:rsidRDefault="002522E2" w:rsidP="002522E2">
            <w:pPr>
              <w:spacing w:after="160"/>
            </w:pPr>
            <w:r>
              <w:rPr>
                <w:rFonts w:cs="Times New Roman"/>
              </w:rPr>
              <w:t xml:space="preserve">   "            "                 "           "        "</w:t>
            </w:r>
          </w:p>
        </w:tc>
        <w:tc>
          <w:tcPr>
            <w:tcW w:w="2083" w:type="pct"/>
          </w:tcPr>
          <w:p w14:paraId="440AD455" w14:textId="7B0F819A" w:rsidR="002522E2" w:rsidRPr="003F7FFC" w:rsidRDefault="002522E2" w:rsidP="002522E2">
            <w:pPr>
              <w:spacing w:after="160"/>
            </w:pPr>
            <w:r>
              <w:rPr>
                <w:rFonts w:cs="Times New Roman"/>
              </w:rPr>
              <w:t xml:space="preserve">  "      </w:t>
            </w:r>
            <w:r>
              <w:rPr>
                <w:rFonts w:asciiTheme="minorBidi" w:hAnsiTheme="minorBidi"/>
              </w:rPr>
              <w:t>"</w:t>
            </w:r>
          </w:p>
        </w:tc>
      </w:tr>
      <w:tr w:rsidR="002522E2" w:rsidRPr="003F7FFC" w14:paraId="3F0173AA" w14:textId="77777777" w:rsidTr="00CE273F">
        <w:tc>
          <w:tcPr>
            <w:tcW w:w="704" w:type="pct"/>
          </w:tcPr>
          <w:p w14:paraId="12A4725D" w14:textId="63D15D21" w:rsidR="002522E2" w:rsidRPr="003F7FFC" w:rsidRDefault="002522E2" w:rsidP="002522E2">
            <w:r w:rsidRPr="005F0141">
              <w:t>Local businesses</w:t>
            </w:r>
          </w:p>
        </w:tc>
        <w:tc>
          <w:tcPr>
            <w:tcW w:w="2213" w:type="pct"/>
          </w:tcPr>
          <w:p w14:paraId="551B8944" w14:textId="3ABEC255" w:rsidR="002522E2" w:rsidRPr="003F7FFC" w:rsidRDefault="002522E2" w:rsidP="002522E2">
            <w:pPr>
              <w:spacing w:after="160"/>
            </w:pPr>
            <w:r>
              <w:t>Their opinion of the charity and whether they have the equipment to donate.</w:t>
            </w:r>
          </w:p>
        </w:tc>
        <w:tc>
          <w:tcPr>
            <w:tcW w:w="2083" w:type="pct"/>
          </w:tcPr>
          <w:p w14:paraId="1C6DE546" w14:textId="60F93236" w:rsidR="002522E2" w:rsidRPr="003F7FFC" w:rsidRDefault="002522E2" w:rsidP="002522E2">
            <w:pPr>
              <w:spacing w:after="160"/>
            </w:pPr>
            <w:r>
              <w:t>Installation of the network</w:t>
            </w:r>
          </w:p>
        </w:tc>
      </w:tr>
    </w:tbl>
    <w:p w14:paraId="785E2C22" w14:textId="73E55573" w:rsidR="006633F7" w:rsidRDefault="006633F7" w:rsidP="006633F7">
      <w:pPr>
        <w:rPr>
          <w:sz w:val="20"/>
        </w:rPr>
      </w:pPr>
      <w:r w:rsidRPr="006633F7">
        <w:rPr>
          <w:sz w:val="20"/>
        </w:rPr>
        <w:t xml:space="preserve">See reference </w:t>
      </w:r>
      <w:r w:rsidR="009C3FB6">
        <w:rPr>
          <w:sz w:val="20"/>
        </w:rPr>
        <w:t>[18]</w:t>
      </w:r>
    </w:p>
    <w:p w14:paraId="400C0F0B" w14:textId="165AFEC6" w:rsidR="00E10E6F" w:rsidRDefault="00E10E6F" w:rsidP="006633F7">
      <w:pPr>
        <w:rPr>
          <w:sz w:val="20"/>
        </w:rPr>
      </w:pPr>
      <w:bookmarkStart w:id="8" w:name="_GoBack"/>
      <w:bookmarkEnd w:id="8"/>
    </w:p>
    <w:p w14:paraId="3BECB00C" w14:textId="79E7710C" w:rsidR="00E10E6F" w:rsidRPr="00E10E6F" w:rsidRDefault="00E10E6F" w:rsidP="00E10E6F">
      <w:pPr>
        <w:pStyle w:val="Heading2"/>
        <w:spacing w:after="120"/>
        <w:rPr>
          <w:rFonts w:ascii="Times New Roman" w:hAnsi="Times New Roman" w:cs="Times New Roman"/>
          <w:sz w:val="28"/>
        </w:rPr>
      </w:pPr>
      <w:bookmarkStart w:id="9" w:name="_Toc497926600"/>
      <w:r w:rsidRPr="00E10E6F">
        <w:rPr>
          <w:rFonts w:ascii="Times New Roman" w:hAnsi="Times New Roman" w:cs="Times New Roman"/>
          <w:sz w:val="28"/>
        </w:rPr>
        <w:t>6.1. Potential Risks</w:t>
      </w:r>
      <w:bookmarkEnd w:id="9"/>
    </w:p>
    <w:p w14:paraId="3EE8E267" w14:textId="4F4BA622" w:rsidR="00E10E6F" w:rsidRDefault="00E10E6F" w:rsidP="00E10E6F">
      <w:pPr>
        <w:pStyle w:val="ListParagraph"/>
        <w:numPr>
          <w:ilvl w:val="0"/>
          <w:numId w:val="6"/>
        </w:numPr>
      </w:pPr>
      <w:r w:rsidRPr="000563A1">
        <w:rPr>
          <w:b/>
        </w:rPr>
        <w:t>Hardware resource availability</w:t>
      </w:r>
      <w:r>
        <w:t xml:space="preserve"> – There may</w:t>
      </w:r>
      <w:r w:rsidR="004C2B17">
        <w:t xml:space="preserve"> </w:t>
      </w:r>
      <w:r>
        <w:t>be difficulties finding local businesses willing to donate networking hardware for free. As the budget</w:t>
      </w:r>
      <w:r w:rsidR="000563A1">
        <w:t xml:space="preserve"> is very limited this will be a critical </w:t>
      </w:r>
      <w:r>
        <w:t xml:space="preserve">factor </w:t>
      </w:r>
      <w:r w:rsidR="000563A1">
        <w:t>for gaining the support of the Trustees (Project Sponsors). The project may</w:t>
      </w:r>
      <w:r w:rsidR="004C2B17">
        <w:t xml:space="preserve"> </w:t>
      </w:r>
      <w:r w:rsidR="000563A1">
        <w:t>be at risk</w:t>
      </w:r>
      <w:r>
        <w:t xml:space="preserve"> if</w:t>
      </w:r>
      <w:r w:rsidR="000563A1">
        <w:t xml:space="preserve"> all</w:t>
      </w:r>
      <w:r>
        <w:t xml:space="preserve"> networking hardware </w:t>
      </w:r>
      <w:r w:rsidR="000563A1">
        <w:t>must</w:t>
      </w:r>
      <w:r>
        <w:t xml:space="preserve"> be bought </w:t>
      </w:r>
      <w:r w:rsidR="000563A1">
        <w:t>(</w:t>
      </w:r>
      <w:r>
        <w:t>even if it is second hand</w:t>
      </w:r>
      <w:r w:rsidR="000563A1">
        <w:t>)</w:t>
      </w:r>
      <w:r>
        <w:t>.</w:t>
      </w:r>
    </w:p>
    <w:p w14:paraId="7EE783EF" w14:textId="748127B6" w:rsidR="00E10E6F" w:rsidRDefault="00E10E6F" w:rsidP="00E10E6F">
      <w:pPr>
        <w:pStyle w:val="ListParagraph"/>
        <w:numPr>
          <w:ilvl w:val="0"/>
          <w:numId w:val="6"/>
        </w:numPr>
      </w:pPr>
      <w:r w:rsidRPr="000563A1">
        <w:rPr>
          <w:b/>
        </w:rPr>
        <w:t>Unforeseen technical implementation problems</w:t>
      </w:r>
      <w:r>
        <w:t xml:space="preserve"> –</w:t>
      </w:r>
      <w:r w:rsidR="000563A1">
        <w:t xml:space="preserve"> During the demo network implementation technical oversights and problems cannot be completely ruled out. However, this is not a big risk as the project team has the expertise to adapt and fix an</w:t>
      </w:r>
      <w:r w:rsidR="004C2B17">
        <w:t xml:space="preserve">y </w:t>
      </w:r>
      <w:r w:rsidR="000563A1">
        <w:t>problems that arise.</w:t>
      </w:r>
    </w:p>
    <w:p w14:paraId="40416977" w14:textId="1D284BA2" w:rsidR="00E10E6F" w:rsidRPr="00E10E6F" w:rsidRDefault="00003CCF" w:rsidP="00E10E6F">
      <w:pPr>
        <w:pStyle w:val="ListParagraph"/>
        <w:numPr>
          <w:ilvl w:val="0"/>
          <w:numId w:val="6"/>
        </w:numPr>
      </w:pPr>
      <w:r>
        <w:rPr>
          <w:b/>
        </w:rPr>
        <w:t>Reluctance to adopt a new network</w:t>
      </w:r>
      <w:r>
        <w:t xml:space="preserve"> – Circus Eruption staff may</w:t>
      </w:r>
      <w:r w:rsidR="004C2B17">
        <w:t xml:space="preserve"> </w:t>
      </w:r>
      <w:r>
        <w:t xml:space="preserve">be reluctant to adopt a new network if it is different to their existing infrastructure. This shouldn’t be a problem </w:t>
      </w:r>
      <w:r w:rsidR="004C2B17">
        <w:t>if</w:t>
      </w:r>
      <w:r>
        <w:t xml:space="preserve"> </w:t>
      </w:r>
      <w:r w:rsidR="004C2B17">
        <w:t>the Charity Coordinator (Karen) successfully communicates the project intentions and scope to all staff. Clarifying that the network is an underlying infrastructure that will support existing PCs and systems.</w:t>
      </w:r>
    </w:p>
    <w:p w14:paraId="16359669" w14:textId="45F8E461" w:rsidR="00F96ABF" w:rsidRDefault="00F96ABF" w:rsidP="009060B6">
      <w:pPr>
        <w:pStyle w:val="Heading1"/>
        <w:spacing w:after="120"/>
      </w:pPr>
      <w:bookmarkStart w:id="10" w:name="_Toc497926601"/>
      <w:r>
        <w:t>Section 7: Project Plan</w:t>
      </w:r>
      <w:bookmarkEnd w:id="10"/>
    </w:p>
    <w:p w14:paraId="20D7E515" w14:textId="11384958" w:rsidR="00F96ABF" w:rsidRPr="00B350F6" w:rsidRDefault="00FB393D" w:rsidP="00FB393D">
      <w:pPr>
        <w:pStyle w:val="Heading2"/>
        <w:rPr>
          <w:rFonts w:ascii="Times New Roman" w:hAnsi="Times New Roman" w:cs="Times New Roman"/>
          <w:sz w:val="28"/>
        </w:rPr>
      </w:pPr>
      <w:bookmarkStart w:id="11" w:name="_Toc497926602"/>
      <w:r w:rsidRPr="00B350F6">
        <w:rPr>
          <w:rFonts w:ascii="Times New Roman" w:hAnsi="Times New Roman" w:cs="Times New Roman"/>
          <w:sz w:val="28"/>
        </w:rPr>
        <w:t>7.1</w:t>
      </w:r>
      <w:r w:rsidR="00B350F6" w:rsidRPr="00B350F6">
        <w:rPr>
          <w:rFonts w:ascii="Times New Roman" w:hAnsi="Times New Roman" w:cs="Times New Roman"/>
          <w:sz w:val="28"/>
        </w:rPr>
        <w:t>.</w:t>
      </w:r>
      <w:r w:rsidRPr="00B350F6">
        <w:rPr>
          <w:rFonts w:ascii="Times New Roman" w:hAnsi="Times New Roman" w:cs="Times New Roman"/>
          <w:sz w:val="28"/>
        </w:rPr>
        <w:t xml:space="preserve"> Gantt chart</w:t>
      </w:r>
      <w:bookmarkEnd w:id="11"/>
    </w:p>
    <w:p w14:paraId="02CF4433" w14:textId="7B425509" w:rsidR="00FB393D" w:rsidRDefault="000A5BC2" w:rsidP="00FB393D">
      <w:r>
        <w:rPr>
          <w:noProof/>
        </w:rPr>
        <w:drawing>
          <wp:inline distT="0" distB="0" distL="0" distR="0" wp14:anchorId="1DAACA8B" wp14:editId="59C1CF80">
            <wp:extent cx="5731510" cy="1280160"/>
            <wp:effectExtent l="0" t="0" r="2540" b="0"/>
            <wp:docPr id="2" name="Picture 2"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 Chart.gif"/>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280160"/>
                    </a:xfrm>
                    <a:prstGeom prst="rect">
                      <a:avLst/>
                    </a:prstGeom>
                  </pic:spPr>
                </pic:pic>
              </a:graphicData>
            </a:graphic>
          </wp:inline>
        </w:drawing>
      </w:r>
    </w:p>
    <w:p w14:paraId="3AC53DEB" w14:textId="07B9778E" w:rsidR="000A5BC2" w:rsidRPr="00265BB0" w:rsidRDefault="002C48EC" w:rsidP="002C48EC">
      <w:pPr>
        <w:spacing w:after="200"/>
        <w:contextualSpacing w:val="0"/>
        <w:rPr>
          <w:b/>
          <w:i/>
          <w:sz w:val="20"/>
          <w:u w:val="single"/>
        </w:rPr>
      </w:pPr>
      <w:r>
        <w:rPr>
          <w:i/>
          <w:sz w:val="20"/>
        </w:rPr>
        <w:t xml:space="preserve">Figure 2. – The project Gantt chart created in Microsoft Project 2016. </w:t>
      </w:r>
      <w:hyperlink w:anchor="_9.1._Gantt_chart" w:history="1">
        <w:r w:rsidR="00A36010" w:rsidRPr="00265BB0">
          <w:rPr>
            <w:rStyle w:val="Hyperlink"/>
            <w:b/>
            <w:sz w:val="20"/>
          </w:rPr>
          <w:t xml:space="preserve">Please </w:t>
        </w:r>
        <w:r w:rsidR="00265BB0" w:rsidRPr="00265BB0">
          <w:rPr>
            <w:rStyle w:val="Hyperlink"/>
            <w:b/>
            <w:sz w:val="20"/>
          </w:rPr>
          <w:t>navigate to the</w:t>
        </w:r>
        <w:r w:rsidRPr="00265BB0">
          <w:rPr>
            <w:rStyle w:val="Hyperlink"/>
            <w:b/>
            <w:sz w:val="20"/>
          </w:rPr>
          <w:t xml:space="preserve"> clearer copy in Appendices 9.1.</w:t>
        </w:r>
      </w:hyperlink>
    </w:p>
    <w:p w14:paraId="2B1726B1" w14:textId="227D1945" w:rsidR="002C48EC" w:rsidRDefault="00CA01CA" w:rsidP="00012B20">
      <w:pPr>
        <w:spacing w:after="200"/>
      </w:pPr>
      <w:r>
        <w:t>Fig. 2 visually shows the start and completion dates of all the individual tasks that are part of the project</w:t>
      </w:r>
      <w:r w:rsidR="00483F95">
        <w:t>,</w:t>
      </w:r>
      <w:r>
        <w:t xml:space="preserve"> </w:t>
      </w:r>
      <w:r w:rsidR="00483F95">
        <w:t>as well as showing allocated staff and time overlap between tasks. All tasks have been realistically planned</w:t>
      </w:r>
      <w:r w:rsidR="00085C80">
        <w:t>. H</w:t>
      </w:r>
      <w:r w:rsidR="00012B20">
        <w:t>owever</w:t>
      </w:r>
      <w:r w:rsidR="00085C80">
        <w:t>,</w:t>
      </w:r>
      <w:r w:rsidR="00012B20">
        <w:t xml:space="preserve"> anything planned after the PID hand in date (10/10/17) is subject to change as it has been planned so far ahead </w:t>
      </w:r>
      <w:r w:rsidR="00B9427C">
        <w:t>(</w:t>
      </w:r>
      <w:r w:rsidR="00012B20">
        <w:t>right up to the demo and presentation</w:t>
      </w:r>
      <w:r w:rsidR="00B9427C">
        <w:t>)</w:t>
      </w:r>
      <w:r w:rsidR="00012B20">
        <w:t xml:space="preserve">. </w:t>
      </w:r>
    </w:p>
    <w:p w14:paraId="10173966" w14:textId="34B1BB1C" w:rsidR="00012B20" w:rsidRDefault="00284465" w:rsidP="00012B20">
      <w:pPr>
        <w:spacing w:after="200"/>
      </w:pPr>
      <w:r>
        <w:t>The Gantt chart also shows how</w:t>
      </w:r>
      <w:r w:rsidR="006201D5">
        <w:t xml:space="preserve"> </w:t>
      </w:r>
      <w:r w:rsidR="0055178B">
        <w:t>both team members (George and Paul) equally discussed the OSCAR criteria</w:t>
      </w:r>
      <w:r w:rsidR="00F66D98">
        <w:t xml:space="preserve"> of the PID. Then took more specific roles with Paul taking cha</w:t>
      </w:r>
      <w:r w:rsidR="00AF0A04">
        <w:t>rge of the network design.</w:t>
      </w:r>
      <w:r w:rsidR="00C4378F">
        <w:t xml:space="preserve"> </w:t>
      </w:r>
      <w:r w:rsidR="00F66D98">
        <w:t>George took a coordinating role by gathering information about Circus Eruption and designing the above Gantt cha</w:t>
      </w:r>
      <w:r w:rsidR="00403149">
        <w:t>r</w:t>
      </w:r>
      <w:r w:rsidR="00F66D98">
        <w:t>t</w:t>
      </w:r>
      <w:r w:rsidR="004E557B">
        <w:t xml:space="preserve"> (fig. 2)</w:t>
      </w:r>
      <w:r w:rsidR="00F66D98">
        <w:t xml:space="preserve"> as well as the PERT chart</w:t>
      </w:r>
      <w:r w:rsidR="004E557B">
        <w:t xml:space="preserve"> (fig. 3)</w:t>
      </w:r>
      <w:r w:rsidR="00F66D98">
        <w:t xml:space="preserve"> and Fig. 1.</w:t>
      </w:r>
    </w:p>
    <w:p w14:paraId="15AEDB4E" w14:textId="77777777" w:rsidR="0071340E" w:rsidRDefault="0071340E" w:rsidP="00012B20">
      <w:pPr>
        <w:spacing w:after="200"/>
      </w:pPr>
    </w:p>
    <w:p w14:paraId="1A934D9F" w14:textId="1339163E" w:rsidR="0071340E" w:rsidRPr="0071340E" w:rsidRDefault="0071340E" w:rsidP="00012B20">
      <w:pPr>
        <w:spacing w:after="200"/>
        <w:rPr>
          <w:i/>
        </w:rPr>
      </w:pPr>
      <w:r w:rsidRPr="0071340E">
        <w:rPr>
          <w:b/>
          <w:i/>
        </w:rPr>
        <w:t>Note:</w:t>
      </w:r>
      <w:r w:rsidRPr="0071340E">
        <w:rPr>
          <w:i/>
        </w:rPr>
        <w:t xml:space="preserve"> The resource percentages should be ignored as they are not </w:t>
      </w:r>
      <w:r w:rsidR="00085C80">
        <w:rPr>
          <w:i/>
        </w:rPr>
        <w:t>representative of the true work</w:t>
      </w:r>
      <w:r w:rsidRPr="0071340E">
        <w:rPr>
          <w:i/>
        </w:rPr>
        <w:t>load percentage</w:t>
      </w:r>
      <w:r>
        <w:rPr>
          <w:i/>
        </w:rPr>
        <w:t>s</w:t>
      </w:r>
      <w:r w:rsidRPr="0071340E">
        <w:rPr>
          <w:i/>
        </w:rPr>
        <w:t>. They were chosen to avoid errors in the Microsoft Project Plan software.</w:t>
      </w:r>
    </w:p>
    <w:p w14:paraId="69E1F186" w14:textId="14611BD3" w:rsidR="00FB393D" w:rsidRPr="00B350F6" w:rsidRDefault="00FB393D" w:rsidP="00FB393D">
      <w:pPr>
        <w:pStyle w:val="Heading2"/>
        <w:rPr>
          <w:rFonts w:ascii="Times New Roman" w:hAnsi="Times New Roman" w:cs="Times New Roman"/>
          <w:sz w:val="28"/>
        </w:rPr>
      </w:pPr>
      <w:bookmarkStart w:id="12" w:name="_Toc497926603"/>
      <w:r w:rsidRPr="00B350F6">
        <w:rPr>
          <w:rFonts w:ascii="Times New Roman" w:hAnsi="Times New Roman" w:cs="Times New Roman"/>
          <w:sz w:val="28"/>
        </w:rPr>
        <w:t>7.2</w:t>
      </w:r>
      <w:r w:rsidR="00B350F6" w:rsidRPr="00B350F6">
        <w:rPr>
          <w:rFonts w:ascii="Times New Roman" w:hAnsi="Times New Roman" w:cs="Times New Roman"/>
          <w:sz w:val="28"/>
        </w:rPr>
        <w:t>.</w:t>
      </w:r>
      <w:r w:rsidRPr="00B350F6">
        <w:rPr>
          <w:rFonts w:ascii="Times New Roman" w:hAnsi="Times New Roman" w:cs="Times New Roman"/>
          <w:sz w:val="28"/>
        </w:rPr>
        <w:t xml:space="preserve"> PERT chart</w:t>
      </w:r>
      <w:bookmarkEnd w:id="12"/>
    </w:p>
    <w:p w14:paraId="21F94086" w14:textId="3BE53FC1" w:rsidR="00FB393D" w:rsidRDefault="003602F1" w:rsidP="00FB393D">
      <w:r>
        <w:rPr>
          <w:noProof/>
        </w:rPr>
        <w:drawing>
          <wp:inline distT="0" distB="0" distL="0" distR="0" wp14:anchorId="36E55EE3" wp14:editId="1E5FF76A">
            <wp:extent cx="5731510" cy="20300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T Chart complet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030095"/>
                    </a:xfrm>
                    <a:prstGeom prst="rect">
                      <a:avLst/>
                    </a:prstGeom>
                  </pic:spPr>
                </pic:pic>
              </a:graphicData>
            </a:graphic>
          </wp:inline>
        </w:drawing>
      </w:r>
    </w:p>
    <w:p w14:paraId="64CBB1B8" w14:textId="5C3A22F9" w:rsidR="000A5BC2" w:rsidRPr="00CF3ADA" w:rsidRDefault="00A36010" w:rsidP="00A36010">
      <w:pPr>
        <w:spacing w:after="200"/>
        <w:contextualSpacing w:val="0"/>
        <w:rPr>
          <w:b/>
          <w:i/>
          <w:sz w:val="20"/>
        </w:rPr>
      </w:pPr>
      <w:r>
        <w:rPr>
          <w:i/>
          <w:sz w:val="20"/>
        </w:rPr>
        <w:t>Figure 3. – The project PERT chart created in Microsoft Project 2016</w:t>
      </w:r>
      <w:r w:rsidRPr="00CF3ADA">
        <w:rPr>
          <w:b/>
          <w:i/>
          <w:sz w:val="20"/>
        </w:rPr>
        <w:t xml:space="preserve">. </w:t>
      </w:r>
      <w:hyperlink w:anchor="_9.2._PERT_chart" w:history="1">
        <w:r w:rsidR="00265BB0" w:rsidRPr="00CF3ADA">
          <w:rPr>
            <w:rStyle w:val="Hyperlink"/>
            <w:b/>
            <w:sz w:val="20"/>
          </w:rPr>
          <w:t>Please navigate to the</w:t>
        </w:r>
        <w:r w:rsidRPr="00CF3ADA">
          <w:rPr>
            <w:rStyle w:val="Hyperlink"/>
            <w:b/>
            <w:sz w:val="20"/>
          </w:rPr>
          <w:t xml:space="preserve"> clearer copy in Appendices 9.2.</w:t>
        </w:r>
      </w:hyperlink>
    </w:p>
    <w:p w14:paraId="311FFD67" w14:textId="1C00D793" w:rsidR="00A36010" w:rsidRPr="00A36010" w:rsidRDefault="00403149" w:rsidP="00A36010">
      <w:pPr>
        <w:spacing w:after="200"/>
        <w:contextualSpacing w:val="0"/>
      </w:pPr>
      <w:r>
        <w:t xml:space="preserve">Fig 3. </w:t>
      </w:r>
      <w:r w:rsidR="00A46880">
        <w:t xml:space="preserve">visually </w:t>
      </w:r>
      <w:r>
        <w:t xml:space="preserve">shows </w:t>
      </w:r>
      <w:r w:rsidR="00A46880">
        <w:t>the order and dependencies of tasks and which tasks can be done in parallel. The unconnected boxes are sub-tasks that relate to the summary task (the box to the right of the sub-tasks).</w:t>
      </w:r>
      <w:r w:rsidR="0071340E">
        <w:t xml:space="preserve"> The PERT chart shows the PID write</w:t>
      </w:r>
      <w:r w:rsidR="00085C80">
        <w:t>-</w:t>
      </w:r>
      <w:r w:rsidR="00265BB0">
        <w:t>up</w:t>
      </w:r>
      <w:r w:rsidR="0071340E">
        <w:t xml:space="preserve"> happens in parallel with a lot of </w:t>
      </w:r>
      <w:r w:rsidR="00265BB0">
        <w:t xml:space="preserve">other </w:t>
      </w:r>
      <w:r w:rsidR="0071340E">
        <w:t>task</w:t>
      </w:r>
      <w:r w:rsidR="00265BB0">
        <w:t>s which assis</w:t>
      </w:r>
      <w:r w:rsidR="00085C80">
        <w:t>t in the write-</w:t>
      </w:r>
      <w:r w:rsidR="00265BB0">
        <w:t xml:space="preserve">up process. It is interesting to note that the model network in Packet Tracer is not dependant on completing the PID. This is because </w:t>
      </w:r>
      <w:r w:rsidR="006F6703">
        <w:t>such a simulation is part o</w:t>
      </w:r>
      <w:r w:rsidR="00085C80">
        <w:t>f the demonstration preparation. H</w:t>
      </w:r>
      <w:r w:rsidR="006F6703">
        <w:t>owever</w:t>
      </w:r>
      <w:r w:rsidR="00085C80">
        <w:t>,</w:t>
      </w:r>
      <w:r w:rsidR="006F6703">
        <w:t xml:space="preserve"> it was decided that completing the simulation would get the task out the way and give team members an idea of the scale of the project early on. </w:t>
      </w:r>
      <w:r w:rsidR="00063BC7">
        <w:t>The critical path follows the path that includes the project team meetings/drop-in sessions as this path will have the most tasks through the PERT chart.</w:t>
      </w:r>
    </w:p>
    <w:p w14:paraId="157C0D2E" w14:textId="77777777" w:rsidR="00F96ABF" w:rsidRDefault="00F96ABF" w:rsidP="009060B6">
      <w:pPr>
        <w:pStyle w:val="Heading1"/>
        <w:spacing w:after="120"/>
      </w:pPr>
      <w:bookmarkStart w:id="13" w:name="_Toc497926604"/>
      <w:r>
        <w:t>Section 8: Conclusion</w:t>
      </w:r>
      <w:bookmarkEnd w:id="13"/>
    </w:p>
    <w:p w14:paraId="2875A4C2" w14:textId="76E45576" w:rsidR="000A5BC2" w:rsidRDefault="00E669A7" w:rsidP="00997901">
      <w:r>
        <w:t>In conclusion</w:t>
      </w:r>
      <w:r w:rsidR="00085C80">
        <w:t>,</w:t>
      </w:r>
      <w:r w:rsidR="00AF7AB0">
        <w:t xml:space="preserve"> this PID </w:t>
      </w:r>
      <w:r w:rsidR="006B19D0">
        <w:t xml:space="preserve">provides a detailed project plan for designing and implementing a basic network for the Circus Eruption charity. </w:t>
      </w:r>
      <w:r w:rsidR="00997901">
        <w:t>It also provides a comprehensive Stakeholder analysis and i</w:t>
      </w:r>
      <w:r w:rsidR="00BF773E">
        <w:t xml:space="preserve">nsight into </w:t>
      </w:r>
      <w:r w:rsidR="00997901">
        <w:t xml:space="preserve">Circus Eruption’s organisation structure. </w:t>
      </w:r>
      <w:r w:rsidR="006E6A25">
        <w:t xml:space="preserve">However, this is only a plan and the project could be subject to changes in the future. </w:t>
      </w:r>
    </w:p>
    <w:p w14:paraId="7044341C" w14:textId="03901089" w:rsidR="000A5BC2" w:rsidRDefault="000A5BC2" w:rsidP="005B3B24">
      <w:pPr>
        <w:spacing w:line="259" w:lineRule="auto"/>
        <w:contextualSpacing w:val="0"/>
        <w:jc w:val="left"/>
      </w:pPr>
    </w:p>
    <w:p w14:paraId="48D6FCB5" w14:textId="7AA99AA5" w:rsidR="000A5BC2" w:rsidRDefault="000A5BC2" w:rsidP="005B3B24">
      <w:pPr>
        <w:spacing w:line="259" w:lineRule="auto"/>
        <w:contextualSpacing w:val="0"/>
        <w:jc w:val="left"/>
      </w:pPr>
    </w:p>
    <w:p w14:paraId="579EA58D" w14:textId="77777777" w:rsidR="000A5BC2" w:rsidRDefault="000A5BC2" w:rsidP="005B3B24">
      <w:pPr>
        <w:spacing w:line="259" w:lineRule="auto"/>
        <w:contextualSpacing w:val="0"/>
        <w:jc w:val="left"/>
        <w:sectPr w:rsidR="000A5BC2" w:rsidSect="00E35448">
          <w:headerReference w:type="default" r:id="rId11"/>
          <w:headerReference w:type="first" r:id="rId12"/>
          <w:pgSz w:w="11906" w:h="16838"/>
          <w:pgMar w:top="1440" w:right="1440" w:bottom="1440" w:left="1440" w:header="708" w:footer="708" w:gutter="0"/>
          <w:pgNumType w:start="0"/>
          <w:cols w:space="708"/>
          <w:titlePg/>
          <w:docGrid w:linePitch="360"/>
        </w:sectPr>
      </w:pPr>
    </w:p>
    <w:p w14:paraId="333DE6E7" w14:textId="68E6D93C" w:rsidR="000A5BC2" w:rsidRDefault="000A5BC2" w:rsidP="000A5BC2">
      <w:pPr>
        <w:pStyle w:val="Heading1"/>
        <w:spacing w:after="120"/>
      </w:pPr>
      <w:bookmarkStart w:id="14" w:name="_Toc497926605"/>
      <w:r>
        <w:t>Section 9: Appendices</w:t>
      </w:r>
      <w:bookmarkEnd w:id="14"/>
    </w:p>
    <w:p w14:paraId="7B28AEBB" w14:textId="15C94E1D" w:rsidR="00C574FD" w:rsidRPr="00B350F6" w:rsidRDefault="00C574FD" w:rsidP="00C574FD">
      <w:pPr>
        <w:pStyle w:val="Heading2"/>
        <w:spacing w:after="120"/>
        <w:rPr>
          <w:rFonts w:ascii="Times New Roman" w:hAnsi="Times New Roman" w:cs="Times New Roman"/>
          <w:sz w:val="28"/>
        </w:rPr>
      </w:pPr>
      <w:bookmarkStart w:id="15" w:name="_9.1._Gantt_chart"/>
      <w:bookmarkStart w:id="16" w:name="_Toc497926606"/>
      <w:bookmarkEnd w:id="15"/>
      <w:r w:rsidRPr="00B350F6">
        <w:rPr>
          <w:rFonts w:ascii="Times New Roman" w:hAnsi="Times New Roman" w:cs="Times New Roman"/>
          <w:sz w:val="28"/>
        </w:rPr>
        <w:t>9.1. Gantt chart</w:t>
      </w:r>
      <w:bookmarkEnd w:id="16"/>
    </w:p>
    <w:p w14:paraId="335F25C0" w14:textId="039CDF6B" w:rsidR="000A5BC2" w:rsidRDefault="000A5BC2" w:rsidP="005B3B24">
      <w:pPr>
        <w:spacing w:line="259" w:lineRule="auto"/>
        <w:contextualSpacing w:val="0"/>
        <w:jc w:val="left"/>
      </w:pPr>
      <w:r>
        <w:rPr>
          <w:noProof/>
        </w:rPr>
        <w:drawing>
          <wp:inline distT="0" distB="0" distL="0" distR="0" wp14:anchorId="1DBEE2DD" wp14:editId="265F700D">
            <wp:extent cx="13291185" cy="2968625"/>
            <wp:effectExtent l="0" t="0" r="5715" b="3175"/>
            <wp:docPr id="8" name="Picture 8"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antt Chart.gif"/>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291185" cy="2968625"/>
                    </a:xfrm>
                    <a:prstGeom prst="rect">
                      <a:avLst/>
                    </a:prstGeom>
                  </pic:spPr>
                </pic:pic>
              </a:graphicData>
            </a:graphic>
          </wp:inline>
        </w:drawing>
      </w:r>
    </w:p>
    <w:p w14:paraId="439A5143" w14:textId="7701E39C" w:rsidR="00C574FD" w:rsidRPr="00A36010" w:rsidRDefault="00A36010" w:rsidP="00C574FD">
      <w:pPr>
        <w:spacing w:after="0"/>
        <w:jc w:val="left"/>
        <w:rPr>
          <w:b/>
          <w:i/>
          <w:u w:val="single"/>
        </w:rPr>
      </w:pPr>
      <w:r w:rsidRPr="00A36010">
        <w:rPr>
          <w:i/>
        </w:rPr>
        <w:t xml:space="preserve">Figure 2. – The project Gantt chart. </w:t>
      </w:r>
      <w:r w:rsidRPr="00A36010">
        <w:rPr>
          <w:b/>
          <w:i/>
          <w:u w:val="single"/>
        </w:rPr>
        <w:t xml:space="preserve">Please </w:t>
      </w:r>
      <w:r w:rsidR="00B350F6">
        <w:rPr>
          <w:b/>
          <w:i/>
          <w:u w:val="single"/>
        </w:rPr>
        <w:t xml:space="preserve">Zoom in on </w:t>
      </w:r>
      <w:proofErr w:type="spellStart"/>
      <w:r w:rsidR="00B350F6">
        <w:rPr>
          <w:b/>
          <w:i/>
          <w:u w:val="single"/>
        </w:rPr>
        <w:t>Turnitin</w:t>
      </w:r>
      <w:proofErr w:type="spellEnd"/>
      <w:r w:rsidR="00B350F6">
        <w:rPr>
          <w:b/>
          <w:i/>
          <w:u w:val="single"/>
        </w:rPr>
        <w:t xml:space="preserve"> or </w:t>
      </w:r>
      <w:r w:rsidRPr="00A36010">
        <w:rPr>
          <w:b/>
          <w:i/>
          <w:u w:val="single"/>
        </w:rPr>
        <w:t>Zoom to 200% in Word to view clearly!</w:t>
      </w:r>
    </w:p>
    <w:p w14:paraId="012FBC9F" w14:textId="380C621B" w:rsidR="00C574FD" w:rsidRPr="00B350F6" w:rsidRDefault="00B350F6" w:rsidP="00B350F6">
      <w:pPr>
        <w:pStyle w:val="Heading2"/>
        <w:spacing w:before="240" w:after="120"/>
        <w:rPr>
          <w:rFonts w:ascii="Times New Roman" w:hAnsi="Times New Roman" w:cs="Times New Roman"/>
          <w:sz w:val="28"/>
        </w:rPr>
      </w:pPr>
      <w:bookmarkStart w:id="17" w:name="_9.2._PERT_chart"/>
      <w:bookmarkStart w:id="18" w:name="_Toc497926607"/>
      <w:bookmarkEnd w:id="17"/>
      <w:r w:rsidRPr="00B350F6">
        <w:rPr>
          <w:rFonts w:ascii="Times New Roman" w:hAnsi="Times New Roman" w:cs="Times New Roman"/>
          <w:sz w:val="28"/>
        </w:rPr>
        <w:t>9.2. PERT chart</w:t>
      </w:r>
      <w:bookmarkEnd w:id="18"/>
    </w:p>
    <w:p w14:paraId="44F88433" w14:textId="01B79224" w:rsidR="005B3B24" w:rsidRDefault="005B3B24" w:rsidP="005B3B24">
      <w:pPr>
        <w:spacing w:line="259" w:lineRule="auto"/>
        <w:contextualSpacing w:val="0"/>
        <w:jc w:val="left"/>
      </w:pPr>
      <w:r>
        <w:rPr>
          <w:noProof/>
        </w:rPr>
        <w:drawing>
          <wp:inline distT="0" distB="0" distL="0" distR="0" wp14:anchorId="47F90393" wp14:editId="4DC14257">
            <wp:extent cx="13291185" cy="470789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ERT Chart complet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291185" cy="4707890"/>
                    </a:xfrm>
                    <a:prstGeom prst="rect">
                      <a:avLst/>
                    </a:prstGeom>
                  </pic:spPr>
                </pic:pic>
              </a:graphicData>
            </a:graphic>
          </wp:inline>
        </w:drawing>
      </w:r>
    </w:p>
    <w:p w14:paraId="214B0370" w14:textId="3462376E" w:rsidR="00CC6715" w:rsidRPr="00CC6715" w:rsidRDefault="00A36010">
      <w:pPr>
        <w:spacing w:line="259" w:lineRule="auto"/>
        <w:contextualSpacing w:val="0"/>
        <w:jc w:val="left"/>
        <w:rPr>
          <w:i/>
        </w:rPr>
        <w:sectPr w:rsidR="00CC6715" w:rsidRPr="00CC6715" w:rsidSect="00CC6715">
          <w:headerReference w:type="first" r:id="rId13"/>
          <w:pgSz w:w="23811" w:h="16838" w:orient="landscape" w:code="8"/>
          <w:pgMar w:top="720" w:right="720" w:bottom="720" w:left="720" w:header="709" w:footer="709" w:gutter="0"/>
          <w:cols w:space="708"/>
          <w:titlePg/>
          <w:docGrid w:linePitch="360"/>
        </w:sectPr>
      </w:pPr>
      <w:r w:rsidRPr="00A36010">
        <w:rPr>
          <w:i/>
        </w:rPr>
        <w:t xml:space="preserve">Figure 3. – The project PERT chart. </w:t>
      </w:r>
      <w:r w:rsidR="00B350F6">
        <w:rPr>
          <w:b/>
          <w:i/>
          <w:u w:val="single"/>
        </w:rPr>
        <w:t>Please Zoom in</w:t>
      </w:r>
      <w:r w:rsidRPr="00A36010">
        <w:rPr>
          <w:b/>
          <w:i/>
          <w:u w:val="single"/>
        </w:rPr>
        <w:t xml:space="preserve"> </w:t>
      </w:r>
      <w:r w:rsidR="00B350F6">
        <w:rPr>
          <w:b/>
          <w:i/>
          <w:u w:val="single"/>
        </w:rPr>
        <w:t xml:space="preserve">on </w:t>
      </w:r>
      <w:proofErr w:type="spellStart"/>
      <w:r w:rsidR="00B350F6">
        <w:rPr>
          <w:b/>
          <w:i/>
          <w:u w:val="single"/>
        </w:rPr>
        <w:t>Turnitin</w:t>
      </w:r>
      <w:proofErr w:type="spellEnd"/>
      <w:r w:rsidR="00B350F6">
        <w:rPr>
          <w:b/>
          <w:i/>
          <w:u w:val="single"/>
        </w:rPr>
        <w:t xml:space="preserve"> or Zoom to </w:t>
      </w:r>
      <w:r w:rsidRPr="00A36010">
        <w:rPr>
          <w:b/>
          <w:i/>
          <w:u w:val="single"/>
        </w:rPr>
        <w:t xml:space="preserve">250% </w:t>
      </w:r>
      <w:r w:rsidR="00CC6715">
        <w:rPr>
          <w:b/>
          <w:i/>
          <w:u w:val="single"/>
        </w:rPr>
        <w:t>in Word to view cl</w:t>
      </w:r>
      <w:r w:rsidR="00116A76">
        <w:rPr>
          <w:b/>
          <w:i/>
          <w:u w:val="single"/>
        </w:rPr>
        <w:t>early!</w:t>
      </w:r>
    </w:p>
    <w:p w14:paraId="66F99D08" w14:textId="62540A7F" w:rsidR="00A81818" w:rsidRDefault="00CC6715" w:rsidP="00C02E3F">
      <w:pPr>
        <w:pStyle w:val="Heading1"/>
        <w:spacing w:after="120"/>
      </w:pPr>
      <w:bookmarkStart w:id="19" w:name="_Toc497926608"/>
      <w:r>
        <w:t>References</w:t>
      </w:r>
      <w:bookmarkEnd w:id="19"/>
    </w:p>
    <w:p w14:paraId="564F135E" w14:textId="0CBD7F5B" w:rsidR="00EE34D5" w:rsidRDefault="00A81818" w:rsidP="00EE34D5">
      <w:pPr>
        <w:widowControl w:val="0"/>
        <w:autoSpaceDE w:val="0"/>
        <w:autoSpaceDN w:val="0"/>
        <w:adjustRightInd w:val="0"/>
        <w:ind w:left="640" w:hanging="640"/>
        <w:rPr>
          <w:rFonts w:cs="Times New Roman"/>
          <w:noProof/>
          <w:szCs w:val="24"/>
        </w:rPr>
      </w:pPr>
      <w:r>
        <w:fldChar w:fldCharType="begin" w:fldLock="1"/>
      </w:r>
      <w:r>
        <w:instrText xml:space="preserve">ADDIN Mendeley Bibliography CSL_BIBLIOGRAPHY </w:instrText>
      </w:r>
      <w:r>
        <w:fldChar w:fldCharType="separate"/>
      </w:r>
      <w:r w:rsidR="00EE34D5" w:rsidRPr="00EE34D5">
        <w:rPr>
          <w:rFonts w:cs="Times New Roman"/>
          <w:noProof/>
          <w:szCs w:val="24"/>
        </w:rPr>
        <w:t>[1]</w:t>
      </w:r>
      <w:r w:rsidR="00EE34D5" w:rsidRPr="00EE34D5">
        <w:rPr>
          <w:rFonts w:cs="Times New Roman"/>
          <w:noProof/>
          <w:szCs w:val="24"/>
        </w:rPr>
        <w:tab/>
        <w:t xml:space="preserve">Circus Eruption, “About Circus Eruption,” </w:t>
      </w:r>
      <w:r w:rsidR="00EE34D5" w:rsidRPr="00EE34D5">
        <w:rPr>
          <w:rFonts w:cs="Times New Roman"/>
          <w:i/>
          <w:iCs/>
          <w:noProof/>
          <w:szCs w:val="24"/>
        </w:rPr>
        <w:t>circuseruption.co.uk</w:t>
      </w:r>
      <w:r w:rsidR="00EE34D5" w:rsidRPr="00EE34D5">
        <w:rPr>
          <w:rFonts w:cs="Times New Roman"/>
          <w:noProof/>
          <w:szCs w:val="24"/>
        </w:rPr>
        <w:t>. [Online]. Available: http://www.circuseruption.co.uk/about-circus-eruption/. [Accessed: 25-Oct-2017].</w:t>
      </w:r>
    </w:p>
    <w:p w14:paraId="5CCB891E" w14:textId="77777777" w:rsidR="00EE34D5" w:rsidRPr="00EE34D5" w:rsidRDefault="00EE34D5" w:rsidP="00EE34D5">
      <w:pPr>
        <w:widowControl w:val="0"/>
        <w:autoSpaceDE w:val="0"/>
        <w:autoSpaceDN w:val="0"/>
        <w:adjustRightInd w:val="0"/>
        <w:ind w:left="640" w:hanging="640"/>
        <w:rPr>
          <w:rFonts w:cs="Times New Roman"/>
          <w:noProof/>
          <w:szCs w:val="24"/>
        </w:rPr>
      </w:pPr>
    </w:p>
    <w:p w14:paraId="32A6E97F" w14:textId="6B1F664E"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[2]</w:t>
      </w:r>
      <w:r w:rsidRPr="00EE34D5">
        <w:rPr>
          <w:rFonts w:cs="Times New Roman"/>
          <w:noProof/>
          <w:szCs w:val="24"/>
        </w:rPr>
        <w:tab/>
        <w:t xml:space="preserve">K. Hess, “Ubuntu Server: The Linux Server Operating Systems Dark Horse,” </w:t>
      </w:r>
      <w:r w:rsidRPr="00EE34D5">
        <w:rPr>
          <w:rFonts w:cs="Times New Roman"/>
          <w:i/>
          <w:iCs/>
          <w:noProof/>
          <w:szCs w:val="24"/>
        </w:rPr>
        <w:t>serverwatch.com</w:t>
      </w:r>
      <w:r w:rsidRPr="00EE34D5">
        <w:rPr>
          <w:rFonts w:cs="Times New Roman"/>
          <w:noProof/>
          <w:szCs w:val="24"/>
        </w:rPr>
        <w:t>, 2010. [Online]. Available: https://www.serverwatch.com/trends/article.php/3870141/Ubuntu-Server-The-Linux-Server-Operating-Systems-Dark-Horse.htm. [Accessed: 06-Nov-2017].</w:t>
      </w:r>
    </w:p>
    <w:p w14:paraId="2EA4B52C" w14:textId="77777777" w:rsidR="00EE34D5" w:rsidRPr="00EE34D5" w:rsidRDefault="00EE34D5" w:rsidP="00EE34D5">
      <w:pPr>
        <w:widowControl w:val="0"/>
        <w:autoSpaceDE w:val="0"/>
        <w:autoSpaceDN w:val="0"/>
        <w:adjustRightInd w:val="0"/>
        <w:ind w:left="640" w:hanging="640"/>
        <w:rPr>
          <w:rFonts w:cs="Times New Roman"/>
          <w:noProof/>
          <w:szCs w:val="24"/>
        </w:rPr>
      </w:pPr>
    </w:p>
    <w:p w14:paraId="485879A3" w14:textId="0732BFE4"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[3]</w:t>
      </w:r>
      <w:r w:rsidRPr="00EE34D5">
        <w:rPr>
          <w:rFonts w:cs="Times New Roman"/>
          <w:noProof/>
          <w:szCs w:val="24"/>
        </w:rPr>
        <w:tab/>
        <w:t xml:space="preserve">WhatIs.com, “What is Web server?,” </w:t>
      </w:r>
      <w:r w:rsidRPr="00EE34D5">
        <w:rPr>
          <w:rFonts w:cs="Times New Roman"/>
          <w:i/>
          <w:iCs/>
          <w:noProof/>
          <w:szCs w:val="24"/>
        </w:rPr>
        <w:t>whatis.techtarget.com</w:t>
      </w:r>
      <w:r w:rsidRPr="00EE34D5">
        <w:rPr>
          <w:rFonts w:cs="Times New Roman"/>
          <w:noProof/>
          <w:szCs w:val="24"/>
        </w:rPr>
        <w:t>, 2015. [Online]. Available: http://whatis.techtarget.com/definition/Web-server. [Accessed: 29-Oct-2017].</w:t>
      </w:r>
    </w:p>
    <w:p w14:paraId="40F843C7" w14:textId="77777777" w:rsidR="00EE34D5" w:rsidRPr="00EE34D5" w:rsidRDefault="00EE34D5" w:rsidP="00EE34D5">
      <w:pPr>
        <w:widowControl w:val="0"/>
        <w:autoSpaceDE w:val="0"/>
        <w:autoSpaceDN w:val="0"/>
        <w:adjustRightInd w:val="0"/>
        <w:ind w:left="640" w:hanging="640"/>
        <w:rPr>
          <w:rFonts w:cs="Times New Roman"/>
          <w:noProof/>
          <w:szCs w:val="24"/>
        </w:rPr>
      </w:pPr>
    </w:p>
    <w:p w14:paraId="053F4D84" w14:textId="5C0E5BCA"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[4]</w:t>
      </w:r>
      <w:r w:rsidRPr="00EE34D5">
        <w:rPr>
          <w:rFonts w:cs="Times New Roman"/>
          <w:noProof/>
          <w:szCs w:val="24"/>
        </w:rPr>
        <w:tab/>
        <w:t xml:space="preserve">BusinessDictionary, “What is intranet? definition and meaning,” </w:t>
      </w:r>
      <w:r w:rsidRPr="00EE34D5">
        <w:rPr>
          <w:rFonts w:cs="Times New Roman"/>
          <w:i/>
          <w:iCs/>
          <w:noProof/>
          <w:szCs w:val="24"/>
        </w:rPr>
        <w:t>businessdictionary.com</w:t>
      </w:r>
      <w:r w:rsidRPr="00EE34D5">
        <w:rPr>
          <w:rFonts w:cs="Times New Roman"/>
          <w:noProof/>
          <w:szCs w:val="24"/>
        </w:rPr>
        <w:t>. [Online]. Available: http://www.businessdictionary.com/definition/intranet.html. [Accessed: 06-Nov-2017].</w:t>
      </w:r>
    </w:p>
    <w:p w14:paraId="2DE42B14" w14:textId="77777777" w:rsidR="00EE34D5" w:rsidRPr="00EE34D5" w:rsidRDefault="00EE34D5" w:rsidP="00EE34D5">
      <w:pPr>
        <w:widowControl w:val="0"/>
        <w:autoSpaceDE w:val="0"/>
        <w:autoSpaceDN w:val="0"/>
        <w:adjustRightInd w:val="0"/>
        <w:ind w:left="640" w:hanging="640"/>
        <w:rPr>
          <w:rFonts w:cs="Times New Roman"/>
          <w:noProof/>
          <w:szCs w:val="24"/>
        </w:rPr>
      </w:pPr>
    </w:p>
    <w:p w14:paraId="688D789F" w14:textId="22ACA194"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[5]</w:t>
      </w:r>
      <w:r w:rsidRPr="00EE34D5">
        <w:rPr>
          <w:rFonts w:cs="Times New Roman"/>
          <w:noProof/>
          <w:szCs w:val="24"/>
        </w:rPr>
        <w:tab/>
        <w:t xml:space="preserve">Microsoft, “What Is DHCP?,” </w:t>
      </w:r>
      <w:r w:rsidRPr="00EE34D5">
        <w:rPr>
          <w:rFonts w:cs="Times New Roman"/>
          <w:i/>
          <w:iCs/>
          <w:noProof/>
          <w:szCs w:val="24"/>
        </w:rPr>
        <w:t>technet.microsoft.com</w:t>
      </w:r>
      <w:r w:rsidRPr="00EE34D5">
        <w:rPr>
          <w:rFonts w:cs="Times New Roman"/>
          <w:noProof/>
          <w:szCs w:val="24"/>
        </w:rPr>
        <w:t>. [Online]. Available: https://technet.microsoft.com/en-us/library/dd145320(v=ws.10).aspx. [Accessed: 29-Oct-2017].</w:t>
      </w:r>
    </w:p>
    <w:p w14:paraId="53BF7086" w14:textId="77777777" w:rsidR="00EE34D5" w:rsidRPr="00EE34D5" w:rsidRDefault="00EE34D5" w:rsidP="00EE34D5">
      <w:pPr>
        <w:widowControl w:val="0"/>
        <w:autoSpaceDE w:val="0"/>
        <w:autoSpaceDN w:val="0"/>
        <w:adjustRightInd w:val="0"/>
        <w:ind w:left="640" w:hanging="640"/>
        <w:rPr>
          <w:rFonts w:cs="Times New Roman"/>
          <w:noProof/>
          <w:szCs w:val="24"/>
        </w:rPr>
      </w:pPr>
    </w:p>
    <w:p w14:paraId="16596A65" w14:textId="4062CB59"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[6]</w:t>
      </w:r>
      <w:r w:rsidRPr="00EE34D5">
        <w:rPr>
          <w:rFonts w:cs="Times New Roman"/>
          <w:noProof/>
          <w:szCs w:val="24"/>
        </w:rPr>
        <w:tab/>
        <w:t xml:space="preserve">Cisco, “Understanding the Domain Name System,” </w:t>
      </w:r>
      <w:r w:rsidRPr="00EE34D5">
        <w:rPr>
          <w:rFonts w:cs="Times New Roman"/>
          <w:i/>
          <w:iCs/>
          <w:noProof/>
          <w:szCs w:val="24"/>
        </w:rPr>
        <w:t>cisco.com</w:t>
      </w:r>
      <w:r w:rsidRPr="00EE34D5">
        <w:rPr>
          <w:rFonts w:cs="Times New Roman"/>
          <w:noProof/>
          <w:szCs w:val="24"/>
        </w:rPr>
        <w:t>, 2005. [Online]. Available: https://www.cisco.com/c/en/us/support/docs/ip/domain-name-system-dns/12683-dns-descript.html. [Accessed: 29-Oct-2017].</w:t>
      </w:r>
    </w:p>
    <w:p w14:paraId="291FD938" w14:textId="77777777" w:rsidR="00EE34D5" w:rsidRPr="00EE34D5" w:rsidRDefault="00EE34D5" w:rsidP="00EE34D5">
      <w:pPr>
        <w:widowControl w:val="0"/>
        <w:autoSpaceDE w:val="0"/>
        <w:autoSpaceDN w:val="0"/>
        <w:adjustRightInd w:val="0"/>
        <w:ind w:left="640" w:hanging="640"/>
        <w:rPr>
          <w:rFonts w:cs="Times New Roman"/>
          <w:noProof/>
          <w:szCs w:val="24"/>
        </w:rPr>
      </w:pPr>
    </w:p>
    <w:p w14:paraId="7F53571D" w14:textId="3D272B12"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[7]</w:t>
      </w:r>
      <w:r w:rsidRPr="00EE34D5">
        <w:rPr>
          <w:rFonts w:cs="Times New Roman"/>
          <w:noProof/>
          <w:szCs w:val="24"/>
        </w:rPr>
        <w:tab/>
        <w:t xml:space="preserve">Dialogic, “What is AAA Server (authentication, authorization, and accounting)?,” </w:t>
      </w:r>
      <w:r w:rsidRPr="00EE34D5">
        <w:rPr>
          <w:rFonts w:cs="Times New Roman"/>
          <w:i/>
          <w:iCs/>
          <w:noProof/>
          <w:szCs w:val="24"/>
        </w:rPr>
        <w:t>dialogic.com</w:t>
      </w:r>
      <w:r w:rsidRPr="00EE34D5">
        <w:rPr>
          <w:rFonts w:cs="Times New Roman"/>
          <w:noProof/>
          <w:szCs w:val="24"/>
        </w:rPr>
        <w:t>. [Online]. Available: https://www.dialogic.com/glossary/aaa-server-authentication-authorization-and-accounting. [Accessed: 06-Nov-2017].</w:t>
      </w:r>
    </w:p>
    <w:p w14:paraId="22AC2396" w14:textId="77777777" w:rsidR="00EE34D5" w:rsidRPr="00EE34D5" w:rsidRDefault="00EE34D5" w:rsidP="00EE34D5">
      <w:pPr>
        <w:widowControl w:val="0"/>
        <w:autoSpaceDE w:val="0"/>
        <w:autoSpaceDN w:val="0"/>
        <w:adjustRightInd w:val="0"/>
        <w:ind w:left="640" w:hanging="640"/>
        <w:rPr>
          <w:rFonts w:cs="Times New Roman"/>
          <w:noProof/>
          <w:szCs w:val="24"/>
        </w:rPr>
      </w:pPr>
    </w:p>
    <w:p w14:paraId="3B41FD1B" w14:textId="4DEB14F8"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[8]</w:t>
      </w:r>
      <w:r w:rsidRPr="00EE34D5">
        <w:rPr>
          <w:rFonts w:cs="Times New Roman"/>
          <w:noProof/>
          <w:szCs w:val="24"/>
        </w:rPr>
        <w:tab/>
        <w:t xml:space="preserve">V. Glass, “Understanding Key Differences Between FTP, FTPS and SFTP,” </w:t>
      </w:r>
      <w:r w:rsidRPr="00EE34D5">
        <w:rPr>
          <w:rFonts w:cs="Times New Roman"/>
          <w:i/>
          <w:iCs/>
          <w:noProof/>
          <w:szCs w:val="24"/>
        </w:rPr>
        <w:t>jscape.com</w:t>
      </w:r>
      <w:r w:rsidRPr="00EE34D5">
        <w:rPr>
          <w:rFonts w:cs="Times New Roman"/>
          <w:noProof/>
          <w:szCs w:val="24"/>
        </w:rPr>
        <w:t>, 2012. [Online]. Available: http://www.jscape.com/blog/bid/75602/understanding-key-differences-between-ftp-ftps-and-sftp. [Accessed: 06-Nov-2017].</w:t>
      </w:r>
    </w:p>
    <w:p w14:paraId="4E9048FB" w14:textId="77777777" w:rsidR="00EE34D5" w:rsidRPr="00EE34D5" w:rsidRDefault="00EE34D5" w:rsidP="00EE34D5">
      <w:pPr>
        <w:widowControl w:val="0"/>
        <w:autoSpaceDE w:val="0"/>
        <w:autoSpaceDN w:val="0"/>
        <w:adjustRightInd w:val="0"/>
        <w:ind w:left="640" w:hanging="640"/>
        <w:rPr>
          <w:rFonts w:cs="Times New Roman"/>
          <w:noProof/>
          <w:szCs w:val="24"/>
        </w:rPr>
      </w:pPr>
    </w:p>
    <w:p w14:paraId="6D97BB2A" w14:textId="5C94AD19"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[9]</w:t>
      </w:r>
      <w:r w:rsidRPr="00EE34D5">
        <w:rPr>
          <w:rFonts w:cs="Times New Roman"/>
          <w:noProof/>
          <w:szCs w:val="24"/>
        </w:rPr>
        <w:tab/>
        <w:t xml:space="preserve">Indiana University, “What is FTP, and how do I use it to transfer files?,” </w:t>
      </w:r>
      <w:r w:rsidRPr="00EE34D5">
        <w:rPr>
          <w:rFonts w:cs="Times New Roman"/>
          <w:i/>
          <w:iCs/>
          <w:noProof/>
          <w:szCs w:val="24"/>
        </w:rPr>
        <w:t>kb.iu.edu</w:t>
      </w:r>
      <w:r w:rsidRPr="00EE34D5">
        <w:rPr>
          <w:rFonts w:cs="Times New Roman"/>
          <w:noProof/>
          <w:szCs w:val="24"/>
        </w:rPr>
        <w:t>, 2017. [Online]. Available: https://kb.iu.edu/d/aerg. [Accessed: 06-Nov-2017].</w:t>
      </w:r>
    </w:p>
    <w:p w14:paraId="4EC1870D" w14:textId="77777777" w:rsidR="00EE34D5" w:rsidRPr="00EE34D5" w:rsidRDefault="00EE34D5" w:rsidP="00EE34D5">
      <w:pPr>
        <w:widowControl w:val="0"/>
        <w:autoSpaceDE w:val="0"/>
        <w:autoSpaceDN w:val="0"/>
        <w:adjustRightInd w:val="0"/>
        <w:ind w:left="640" w:hanging="640"/>
        <w:rPr>
          <w:rFonts w:cs="Times New Roman"/>
          <w:noProof/>
          <w:szCs w:val="24"/>
        </w:rPr>
      </w:pPr>
    </w:p>
    <w:p w14:paraId="70F42999" w14:textId="451EC2F3"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[10]</w:t>
      </w:r>
      <w:r w:rsidRPr="00EE34D5">
        <w:rPr>
          <w:rFonts w:cs="Times New Roman"/>
          <w:noProof/>
          <w:szCs w:val="24"/>
        </w:rPr>
        <w:tab/>
        <w:t xml:space="preserve">Cisco, “Moving to WPA/WPA2-Enterprise Wi-Fi Encryption,” </w:t>
      </w:r>
      <w:r w:rsidRPr="00EE34D5">
        <w:rPr>
          <w:rFonts w:cs="Times New Roman"/>
          <w:i/>
          <w:iCs/>
          <w:noProof/>
          <w:szCs w:val="24"/>
        </w:rPr>
        <w:t>ciscopress.com</w:t>
      </w:r>
      <w:r w:rsidRPr="00EE34D5">
        <w:rPr>
          <w:rFonts w:cs="Times New Roman"/>
          <w:noProof/>
          <w:szCs w:val="24"/>
        </w:rPr>
        <w:t>, 2010. [Online]. Available: http://www.ciscopress.com/articles/article.asp?p=1576225. [Accessed: 06-Nov-2017].</w:t>
      </w:r>
    </w:p>
    <w:p w14:paraId="4829C589" w14:textId="77777777" w:rsidR="00EE34D5" w:rsidRPr="00EE34D5" w:rsidRDefault="00EE34D5" w:rsidP="00EE34D5">
      <w:pPr>
        <w:widowControl w:val="0"/>
        <w:autoSpaceDE w:val="0"/>
        <w:autoSpaceDN w:val="0"/>
        <w:adjustRightInd w:val="0"/>
        <w:ind w:left="640" w:hanging="640"/>
        <w:rPr>
          <w:rFonts w:cs="Times New Roman"/>
          <w:noProof/>
          <w:szCs w:val="24"/>
        </w:rPr>
      </w:pPr>
    </w:p>
    <w:p w14:paraId="61ECCFC9" w14:textId="3641CBFE"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[11]</w:t>
      </w:r>
      <w:r w:rsidRPr="00EE34D5">
        <w:rPr>
          <w:rFonts w:cs="Times New Roman"/>
          <w:noProof/>
          <w:szCs w:val="24"/>
        </w:rPr>
        <w:tab/>
        <w:t xml:space="preserve">Juniper Networks, “Understanding WPA-PSK and WPA2-PSK Authentication,” </w:t>
      </w:r>
      <w:r w:rsidRPr="00EE34D5">
        <w:rPr>
          <w:rFonts w:cs="Times New Roman"/>
          <w:i/>
          <w:iCs/>
          <w:noProof/>
          <w:szCs w:val="24"/>
        </w:rPr>
        <w:t>juniper.net</w:t>
      </w:r>
      <w:r w:rsidRPr="00EE34D5">
        <w:rPr>
          <w:rFonts w:cs="Times New Roman"/>
          <w:noProof/>
          <w:szCs w:val="24"/>
        </w:rPr>
        <w:t>. [Online]. Available: https://www.juniper.net/documentation/en_US/network-director1.1/topics/concept/wireless-wpa-psk-authentication.html. [Accessed: 06-Nov-2017].</w:t>
      </w:r>
    </w:p>
    <w:p w14:paraId="153B95B5" w14:textId="77777777" w:rsidR="00EE34D5" w:rsidRPr="00EE34D5" w:rsidRDefault="00EE34D5" w:rsidP="00EE34D5">
      <w:pPr>
        <w:widowControl w:val="0"/>
        <w:autoSpaceDE w:val="0"/>
        <w:autoSpaceDN w:val="0"/>
        <w:adjustRightInd w:val="0"/>
        <w:ind w:left="640" w:hanging="640"/>
        <w:rPr>
          <w:rFonts w:cs="Times New Roman"/>
          <w:noProof/>
          <w:szCs w:val="24"/>
        </w:rPr>
      </w:pPr>
    </w:p>
    <w:p w14:paraId="54EC3FF0" w14:textId="319E5C17"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[12]</w:t>
      </w:r>
      <w:r w:rsidRPr="00EE34D5">
        <w:rPr>
          <w:rFonts w:cs="Times New Roman"/>
          <w:noProof/>
          <w:szCs w:val="24"/>
        </w:rPr>
        <w:tab/>
        <w:t xml:space="preserve">K. M. C and StarBurst Communications, “Layer 2 and Layer 3 Switch Evolution,” </w:t>
      </w:r>
      <w:r w:rsidRPr="00EE34D5">
        <w:rPr>
          <w:rFonts w:cs="Times New Roman"/>
          <w:i/>
          <w:iCs/>
          <w:noProof/>
          <w:szCs w:val="24"/>
        </w:rPr>
        <w:t>Internet Protoc.</w:t>
      </w:r>
      <w:r w:rsidRPr="00EE34D5">
        <w:rPr>
          <w:rFonts w:cs="Times New Roman"/>
          <w:noProof/>
          <w:szCs w:val="24"/>
        </w:rPr>
        <w:t>, vol. 1, no. 2, pp. 38–43, 1998.</w:t>
      </w:r>
    </w:p>
    <w:p w14:paraId="233FAC48" w14:textId="77777777" w:rsidR="00EE34D5" w:rsidRPr="00EE34D5" w:rsidRDefault="00EE34D5" w:rsidP="00EE34D5">
      <w:pPr>
        <w:widowControl w:val="0"/>
        <w:autoSpaceDE w:val="0"/>
        <w:autoSpaceDN w:val="0"/>
        <w:adjustRightInd w:val="0"/>
        <w:ind w:left="640" w:hanging="640"/>
        <w:rPr>
          <w:rFonts w:cs="Times New Roman"/>
          <w:noProof/>
          <w:szCs w:val="24"/>
        </w:rPr>
      </w:pPr>
    </w:p>
    <w:p w14:paraId="065DC5F0" w14:textId="1768C1EE"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[13]</w:t>
      </w:r>
      <w:r w:rsidRPr="00EE34D5">
        <w:rPr>
          <w:rFonts w:cs="Times New Roman"/>
          <w:noProof/>
          <w:szCs w:val="24"/>
        </w:rPr>
        <w:tab/>
        <w:t xml:space="preserve">A. Stibbards, “Layer 3 Redundancy with HSRP,” </w:t>
      </w:r>
      <w:r w:rsidRPr="00EE34D5">
        <w:rPr>
          <w:rFonts w:cs="Times New Roman"/>
          <w:i/>
          <w:iCs/>
          <w:noProof/>
          <w:szCs w:val="24"/>
        </w:rPr>
        <w:t>sunsetlearning.com</w:t>
      </w:r>
      <w:r w:rsidRPr="00EE34D5">
        <w:rPr>
          <w:rFonts w:cs="Times New Roman"/>
          <w:noProof/>
          <w:szCs w:val="24"/>
        </w:rPr>
        <w:t>. [Online]. Available: https://www.sunsetlearning.com/training-resources/sli-blogs/layer-3-redundancy-hsrp/. [Accessed: 29-Oct-2017].</w:t>
      </w:r>
    </w:p>
    <w:p w14:paraId="28E48833" w14:textId="77777777" w:rsidR="00EE34D5" w:rsidRPr="00EE34D5" w:rsidRDefault="00EE34D5" w:rsidP="00EE34D5">
      <w:pPr>
        <w:widowControl w:val="0"/>
        <w:autoSpaceDE w:val="0"/>
        <w:autoSpaceDN w:val="0"/>
        <w:adjustRightInd w:val="0"/>
        <w:ind w:left="640" w:hanging="640"/>
        <w:rPr>
          <w:rFonts w:cs="Times New Roman"/>
          <w:noProof/>
          <w:szCs w:val="24"/>
        </w:rPr>
      </w:pPr>
    </w:p>
    <w:p w14:paraId="567F434E" w14:textId="5228245B"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[14]</w:t>
      </w:r>
      <w:r w:rsidRPr="00EE34D5">
        <w:rPr>
          <w:rFonts w:cs="Times New Roman"/>
          <w:noProof/>
          <w:szCs w:val="24"/>
        </w:rPr>
        <w:tab/>
        <w:t xml:space="preserve">“layer 3 switch,” </w:t>
      </w:r>
      <w:r w:rsidRPr="00EE34D5">
        <w:rPr>
          <w:rFonts w:cs="Times New Roman"/>
          <w:i/>
          <w:iCs/>
          <w:noProof/>
          <w:szCs w:val="24"/>
        </w:rPr>
        <w:t>eBay</w:t>
      </w:r>
      <w:r w:rsidRPr="00EE34D5">
        <w:rPr>
          <w:rFonts w:cs="Times New Roman"/>
          <w:noProof/>
          <w:szCs w:val="24"/>
        </w:rPr>
        <w:t>. [Online]. Available: https://www.ebay.co.uk/sch/i.html?_from=R40&amp;_trksid=p2322090.m570.l1313.TR2.TRC0.A0.H0.Xlayer+3+switch.TRS0&amp;_nkw=layer+3+switch&amp;_sacat=0. [Accessed: 28-Oct-2017].</w:t>
      </w:r>
    </w:p>
    <w:p w14:paraId="69078A01" w14:textId="77777777" w:rsidR="00EE34D5" w:rsidRPr="00EE34D5" w:rsidRDefault="00EE34D5" w:rsidP="00EE34D5">
      <w:pPr>
        <w:widowControl w:val="0"/>
        <w:autoSpaceDE w:val="0"/>
        <w:autoSpaceDN w:val="0"/>
        <w:adjustRightInd w:val="0"/>
        <w:ind w:left="640" w:hanging="640"/>
        <w:rPr>
          <w:rFonts w:cs="Times New Roman"/>
          <w:noProof/>
          <w:szCs w:val="24"/>
        </w:rPr>
      </w:pPr>
    </w:p>
    <w:p w14:paraId="6B45ED3C" w14:textId="6E541ACD"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[15]</w:t>
      </w:r>
      <w:r w:rsidRPr="00EE34D5">
        <w:rPr>
          <w:rFonts w:cs="Times New Roman"/>
          <w:noProof/>
          <w:szCs w:val="24"/>
        </w:rPr>
        <w:tab/>
        <w:t xml:space="preserve">TechRepublic, “Ubuntu Server: The smart person’s guide,” </w:t>
      </w:r>
      <w:r w:rsidRPr="00EE34D5">
        <w:rPr>
          <w:rFonts w:cs="Times New Roman"/>
          <w:i/>
          <w:iCs/>
          <w:noProof/>
          <w:szCs w:val="24"/>
        </w:rPr>
        <w:t>techrepublic.com</w:t>
      </w:r>
      <w:r w:rsidRPr="00EE34D5">
        <w:rPr>
          <w:rFonts w:cs="Times New Roman"/>
          <w:noProof/>
          <w:szCs w:val="24"/>
        </w:rPr>
        <w:t>, 2017. [Online]. Available: https://www.techrepublic.com/article/ubuntu-server-the-smart-persons-guide/. [Accessed: 06-Nov-2017].</w:t>
      </w:r>
    </w:p>
    <w:p w14:paraId="2B950E94" w14:textId="77777777" w:rsidR="00EE34D5" w:rsidRPr="00EE34D5" w:rsidRDefault="00EE34D5" w:rsidP="00EE34D5">
      <w:pPr>
        <w:widowControl w:val="0"/>
        <w:autoSpaceDE w:val="0"/>
        <w:autoSpaceDN w:val="0"/>
        <w:adjustRightInd w:val="0"/>
        <w:ind w:left="640" w:hanging="640"/>
        <w:rPr>
          <w:rFonts w:cs="Times New Roman"/>
          <w:noProof/>
          <w:szCs w:val="24"/>
        </w:rPr>
      </w:pPr>
    </w:p>
    <w:p w14:paraId="74AB1832" w14:textId="67D7BE4E"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[16]</w:t>
      </w:r>
      <w:r w:rsidRPr="00EE34D5">
        <w:rPr>
          <w:rFonts w:cs="Times New Roman"/>
          <w:noProof/>
          <w:szCs w:val="24"/>
        </w:rPr>
        <w:tab/>
        <w:t xml:space="preserve">ubuntu, “Download Ubuntu Server,” </w:t>
      </w:r>
      <w:r w:rsidRPr="00EE34D5">
        <w:rPr>
          <w:rFonts w:cs="Times New Roman"/>
          <w:i/>
          <w:iCs/>
          <w:noProof/>
          <w:szCs w:val="24"/>
        </w:rPr>
        <w:t>ubuntu.com</w:t>
      </w:r>
      <w:r w:rsidRPr="00EE34D5">
        <w:rPr>
          <w:rFonts w:cs="Times New Roman"/>
          <w:noProof/>
          <w:szCs w:val="24"/>
        </w:rPr>
        <w:t>. [Online]. Available: https://www.ubuntu.com/download/server. [Accessed: 06-Nov-2017].</w:t>
      </w:r>
    </w:p>
    <w:p w14:paraId="5AAC927F" w14:textId="77777777" w:rsidR="00EE34D5" w:rsidRPr="00EE34D5" w:rsidRDefault="00EE34D5" w:rsidP="00EE34D5">
      <w:pPr>
        <w:widowControl w:val="0"/>
        <w:autoSpaceDE w:val="0"/>
        <w:autoSpaceDN w:val="0"/>
        <w:adjustRightInd w:val="0"/>
        <w:ind w:left="640" w:hanging="640"/>
        <w:rPr>
          <w:rFonts w:cs="Times New Roman"/>
          <w:noProof/>
          <w:szCs w:val="24"/>
        </w:rPr>
      </w:pPr>
    </w:p>
    <w:p w14:paraId="62CC2AAD" w14:textId="41BB696E" w:rsidR="00EE34D5" w:rsidRDefault="00EE34D5" w:rsidP="00EE34D5">
      <w:pPr>
        <w:widowControl w:val="0"/>
        <w:autoSpaceDE w:val="0"/>
        <w:autoSpaceDN w:val="0"/>
        <w:adjustRightInd w:val="0"/>
        <w:ind w:left="640" w:hanging="640"/>
        <w:rPr>
          <w:rFonts w:cs="Times New Roman"/>
          <w:noProof/>
          <w:szCs w:val="24"/>
        </w:rPr>
      </w:pPr>
      <w:r w:rsidRPr="00EE34D5">
        <w:rPr>
          <w:rFonts w:cs="Times New Roman"/>
          <w:noProof/>
          <w:szCs w:val="24"/>
        </w:rPr>
        <w:t>[17]</w:t>
      </w:r>
      <w:r w:rsidRPr="00EE34D5">
        <w:rPr>
          <w:rFonts w:cs="Times New Roman"/>
          <w:noProof/>
          <w:szCs w:val="24"/>
        </w:rPr>
        <w:tab/>
        <w:t xml:space="preserve">The Charity Commission, “Charity meetings: making decisions and voting,” </w:t>
      </w:r>
      <w:r w:rsidRPr="00EE34D5">
        <w:rPr>
          <w:rFonts w:cs="Times New Roman"/>
          <w:i/>
          <w:iCs/>
          <w:noProof/>
          <w:szCs w:val="24"/>
        </w:rPr>
        <w:t>gov.uk</w:t>
      </w:r>
      <w:r w:rsidRPr="00EE34D5">
        <w:rPr>
          <w:rFonts w:cs="Times New Roman"/>
          <w:noProof/>
          <w:szCs w:val="24"/>
        </w:rPr>
        <w:t>, 2013. [Online]. Available: https://www.gov.uk/guidance/charity-meetings-making-decisions-and-voting. [Accessed: 25-Oct-2017].</w:t>
      </w:r>
    </w:p>
    <w:p w14:paraId="4DC87388" w14:textId="3AC76CDC" w:rsidR="00EE34D5" w:rsidRDefault="00EE34D5" w:rsidP="00EE34D5">
      <w:pPr>
        <w:widowControl w:val="0"/>
        <w:autoSpaceDE w:val="0"/>
        <w:autoSpaceDN w:val="0"/>
        <w:adjustRightInd w:val="0"/>
        <w:ind w:left="640" w:hanging="640"/>
        <w:rPr>
          <w:rFonts w:cs="Times New Roman"/>
          <w:noProof/>
          <w:szCs w:val="24"/>
        </w:rPr>
      </w:pPr>
    </w:p>
    <w:p w14:paraId="3D5A0068" w14:textId="0CF32201" w:rsidR="00EE34D5" w:rsidRPr="009C3FB6" w:rsidRDefault="00EE34D5" w:rsidP="00EE34D5">
      <w:pPr>
        <w:widowControl w:val="0"/>
        <w:autoSpaceDE w:val="0"/>
        <w:autoSpaceDN w:val="0"/>
        <w:adjustRightInd w:val="0"/>
        <w:ind w:left="640" w:hanging="640"/>
        <w:rPr>
          <w:rFonts w:cs="Times New Roman"/>
          <w:noProof/>
          <w:szCs w:val="24"/>
        </w:rPr>
      </w:pPr>
      <w:r>
        <w:rPr>
          <w:rFonts w:cs="Times New Roman"/>
          <w:noProof/>
          <w:szCs w:val="24"/>
        </w:rPr>
        <w:t>[18]</w:t>
      </w:r>
      <w:r>
        <w:rPr>
          <w:rFonts w:cs="Times New Roman"/>
          <w:noProof/>
          <w:szCs w:val="24"/>
        </w:rPr>
        <w:tab/>
      </w:r>
      <w:r>
        <w:rPr>
          <w:rFonts w:cs="Times New Roman"/>
          <w:noProof/>
          <w:szCs w:val="24"/>
        </w:rPr>
        <w:t xml:space="preserve">S. Maw. (2017, Oct. 18). </w:t>
      </w:r>
      <w:r w:rsidRPr="009C3FB6">
        <w:rPr>
          <w:rFonts w:cs="Times New Roman"/>
          <w:i/>
          <w:noProof/>
          <w:szCs w:val="24"/>
        </w:rPr>
        <w:t>Circus Eruption information - PID assignment</w:t>
      </w:r>
      <w:r>
        <w:rPr>
          <w:rFonts w:cs="Times New Roman"/>
          <w:i/>
          <w:noProof/>
          <w:szCs w:val="24"/>
        </w:rPr>
        <w:t xml:space="preserve"> </w:t>
      </w:r>
      <w:r>
        <w:rPr>
          <w:rFonts w:cs="Times New Roman"/>
          <w:noProof/>
          <w:szCs w:val="24"/>
        </w:rPr>
        <w:t>[Online]. Available e-mail: sue.maw@uwtsd.ac.uk Message: Re: Circus Eruption information - PID assignment</w:t>
      </w:r>
    </w:p>
    <w:p w14:paraId="0FA806DF" w14:textId="77777777" w:rsidR="00EE34D5" w:rsidRPr="00EE34D5" w:rsidRDefault="00EE34D5" w:rsidP="00EE34D5">
      <w:pPr>
        <w:widowControl w:val="0"/>
        <w:autoSpaceDE w:val="0"/>
        <w:autoSpaceDN w:val="0"/>
        <w:adjustRightInd w:val="0"/>
        <w:ind w:left="640" w:hanging="640"/>
        <w:rPr>
          <w:rFonts w:cs="Times New Roman"/>
          <w:noProof/>
        </w:rPr>
      </w:pPr>
    </w:p>
    <w:p w14:paraId="1295808E" w14:textId="01827167" w:rsidR="00A81818" w:rsidRPr="00A81818" w:rsidRDefault="00A81818" w:rsidP="00A81818">
      <w:pPr>
        <w:sectPr w:rsidR="00A81818" w:rsidRPr="00A81818" w:rsidSect="00CC6715">
          <w:pgSz w:w="11906" w:h="16838" w:code="9"/>
          <w:pgMar w:top="1440" w:right="1440" w:bottom="1440" w:left="1440" w:header="709" w:footer="709" w:gutter="0"/>
          <w:cols w:space="708"/>
          <w:titlePg/>
          <w:docGrid w:linePitch="360"/>
        </w:sectPr>
      </w:pPr>
      <w:r>
        <w:fldChar w:fldCharType="end"/>
      </w:r>
    </w:p>
    <w:p w14:paraId="6453F903" w14:textId="3D644958" w:rsidR="000A5BC2" w:rsidRPr="000A5BC2" w:rsidRDefault="000A5BC2" w:rsidP="007E7941"/>
    <w:sectPr w:rsidR="000A5BC2" w:rsidRPr="000A5BC2" w:rsidSect="000A5BC2">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32EFF6" w14:textId="77777777" w:rsidR="00E10E6F" w:rsidRDefault="00E10E6F" w:rsidP="00CC6715">
      <w:pPr>
        <w:spacing w:after="0"/>
      </w:pPr>
      <w:r>
        <w:separator/>
      </w:r>
    </w:p>
  </w:endnote>
  <w:endnote w:type="continuationSeparator" w:id="0">
    <w:p w14:paraId="30DA1C3D" w14:textId="77777777" w:rsidR="00E10E6F" w:rsidRDefault="00E10E6F" w:rsidP="00CC671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97EE4" w14:textId="77777777" w:rsidR="00E10E6F" w:rsidRDefault="00E10E6F" w:rsidP="00CC6715">
      <w:pPr>
        <w:spacing w:after="0"/>
      </w:pPr>
      <w:r>
        <w:separator/>
      </w:r>
    </w:p>
  </w:footnote>
  <w:footnote w:type="continuationSeparator" w:id="0">
    <w:p w14:paraId="56B7E5FD" w14:textId="77777777" w:rsidR="00E10E6F" w:rsidRDefault="00E10E6F" w:rsidP="00CC671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705325960"/>
      <w:docPartObj>
        <w:docPartGallery w:val="Page Numbers (Top of Page)"/>
        <w:docPartUnique/>
      </w:docPartObj>
    </w:sdtPr>
    <w:sdtEndPr>
      <w:rPr>
        <w:noProof/>
      </w:rPr>
    </w:sdtEndPr>
    <w:sdtContent>
      <w:p w14:paraId="4E31E91C" w14:textId="3E826274" w:rsidR="00E10E6F" w:rsidRPr="00997901" w:rsidRDefault="00E10E6F">
        <w:pPr>
          <w:pStyle w:val="Header"/>
          <w:jc w:val="right"/>
          <w:rPr>
            <w:sz w:val="20"/>
          </w:rPr>
        </w:pPr>
        <w:r w:rsidRPr="00997901">
          <w:rPr>
            <w:sz w:val="20"/>
          </w:rPr>
          <w:fldChar w:fldCharType="begin"/>
        </w:r>
        <w:r w:rsidRPr="00997901">
          <w:rPr>
            <w:sz w:val="20"/>
          </w:rPr>
          <w:instrText xml:space="preserve"> PAGE   \* MERGEFORMAT </w:instrText>
        </w:r>
        <w:r w:rsidRPr="00997901">
          <w:rPr>
            <w:sz w:val="20"/>
          </w:rPr>
          <w:fldChar w:fldCharType="separate"/>
        </w:r>
        <w:r w:rsidR="007E7941">
          <w:rPr>
            <w:noProof/>
            <w:sz w:val="20"/>
          </w:rPr>
          <w:t>8</w:t>
        </w:r>
        <w:r w:rsidRPr="00997901">
          <w:rPr>
            <w:noProof/>
            <w:sz w:val="20"/>
          </w:rPr>
          <w:fldChar w:fldCharType="end"/>
        </w:r>
      </w:p>
    </w:sdtContent>
  </w:sdt>
  <w:p w14:paraId="001B54FB" w14:textId="77777777" w:rsidR="00E10E6F" w:rsidRDefault="00E10E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3707275"/>
      <w:docPartObj>
        <w:docPartGallery w:val="Page Numbers (Top of Page)"/>
        <w:docPartUnique/>
      </w:docPartObj>
    </w:sdtPr>
    <w:sdtEndPr>
      <w:rPr>
        <w:noProof/>
      </w:rPr>
    </w:sdtEndPr>
    <w:sdtContent>
      <w:p w14:paraId="27EC76EB" w14:textId="4E1CE541" w:rsidR="00E10E6F" w:rsidRDefault="00E10E6F">
        <w:pPr>
          <w:pStyle w:val="Header"/>
          <w:jc w:val="right"/>
        </w:pPr>
        <w:r>
          <w:fldChar w:fldCharType="begin"/>
        </w:r>
        <w:r>
          <w:instrText xml:space="preserve"> PAGE   \* MERGEFORMAT </w:instrText>
        </w:r>
        <w:r>
          <w:fldChar w:fldCharType="separate"/>
        </w:r>
        <w:r w:rsidR="00EE34D5">
          <w:rPr>
            <w:noProof/>
          </w:rPr>
          <w:t>0</w:t>
        </w:r>
        <w:r>
          <w:rPr>
            <w:noProof/>
          </w:rPr>
          <w:fldChar w:fldCharType="end"/>
        </w:r>
      </w:p>
    </w:sdtContent>
  </w:sdt>
  <w:p w14:paraId="0E2B7E7D" w14:textId="77777777" w:rsidR="00E10E6F" w:rsidRDefault="00E10E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5188040"/>
      <w:docPartObj>
        <w:docPartGallery w:val="Page Numbers (Top of Page)"/>
        <w:docPartUnique/>
      </w:docPartObj>
    </w:sdtPr>
    <w:sdtEndPr>
      <w:rPr>
        <w:noProof/>
      </w:rPr>
    </w:sdtEndPr>
    <w:sdtContent>
      <w:p w14:paraId="1AC400ED" w14:textId="564FE31C" w:rsidR="00E10E6F" w:rsidRDefault="00E10E6F">
        <w:pPr>
          <w:pStyle w:val="Header"/>
          <w:jc w:val="right"/>
        </w:pPr>
        <w:r>
          <w:fldChar w:fldCharType="begin"/>
        </w:r>
        <w:r>
          <w:instrText xml:space="preserve"> PAGE   \* MERGEFORMAT </w:instrText>
        </w:r>
        <w:r>
          <w:fldChar w:fldCharType="separate"/>
        </w:r>
        <w:r w:rsidR="007E7941">
          <w:rPr>
            <w:noProof/>
          </w:rPr>
          <w:t>0</w:t>
        </w:r>
        <w:r>
          <w:rPr>
            <w:noProof/>
          </w:rPr>
          <w:fldChar w:fldCharType="end"/>
        </w:r>
      </w:p>
    </w:sdtContent>
  </w:sdt>
  <w:p w14:paraId="6C64523F" w14:textId="77777777" w:rsidR="00E10E6F" w:rsidRDefault="00E10E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36018A"/>
    <w:multiLevelType w:val="hybridMultilevel"/>
    <w:tmpl w:val="74901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651364"/>
    <w:multiLevelType w:val="hybridMultilevel"/>
    <w:tmpl w:val="50F2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1A5CC4"/>
    <w:multiLevelType w:val="hybridMultilevel"/>
    <w:tmpl w:val="2F508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5D3881"/>
    <w:multiLevelType w:val="hybridMultilevel"/>
    <w:tmpl w:val="DAB6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294B09"/>
    <w:multiLevelType w:val="hybridMultilevel"/>
    <w:tmpl w:val="9F483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D817A2"/>
    <w:multiLevelType w:val="hybridMultilevel"/>
    <w:tmpl w:val="B9A8E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448"/>
    <w:rsid w:val="00003385"/>
    <w:rsid w:val="00003CCF"/>
    <w:rsid w:val="00003D6B"/>
    <w:rsid w:val="00012B20"/>
    <w:rsid w:val="00040837"/>
    <w:rsid w:val="00044706"/>
    <w:rsid w:val="00055B5D"/>
    <w:rsid w:val="000563A1"/>
    <w:rsid w:val="00061989"/>
    <w:rsid w:val="00063BC7"/>
    <w:rsid w:val="00085C80"/>
    <w:rsid w:val="000A5BC2"/>
    <w:rsid w:val="000E125D"/>
    <w:rsid w:val="0010578D"/>
    <w:rsid w:val="00116A76"/>
    <w:rsid w:val="00127BBD"/>
    <w:rsid w:val="001315B5"/>
    <w:rsid w:val="001328C1"/>
    <w:rsid w:val="00163C58"/>
    <w:rsid w:val="00195CD1"/>
    <w:rsid w:val="001A48F7"/>
    <w:rsid w:val="001A7E62"/>
    <w:rsid w:val="001F3B0E"/>
    <w:rsid w:val="002126C8"/>
    <w:rsid w:val="002174F5"/>
    <w:rsid w:val="002522E2"/>
    <w:rsid w:val="00265BB0"/>
    <w:rsid w:val="002661BC"/>
    <w:rsid w:val="00276A85"/>
    <w:rsid w:val="00283D2F"/>
    <w:rsid w:val="00284465"/>
    <w:rsid w:val="002A2B56"/>
    <w:rsid w:val="002C48EC"/>
    <w:rsid w:val="002E60CE"/>
    <w:rsid w:val="003152DA"/>
    <w:rsid w:val="00336907"/>
    <w:rsid w:val="003602F1"/>
    <w:rsid w:val="00360985"/>
    <w:rsid w:val="00367791"/>
    <w:rsid w:val="003D5D99"/>
    <w:rsid w:val="003F7FFC"/>
    <w:rsid w:val="004019EB"/>
    <w:rsid w:val="00403149"/>
    <w:rsid w:val="004210B6"/>
    <w:rsid w:val="00437218"/>
    <w:rsid w:val="00464AB1"/>
    <w:rsid w:val="0047385A"/>
    <w:rsid w:val="00483F95"/>
    <w:rsid w:val="00492D63"/>
    <w:rsid w:val="004A172A"/>
    <w:rsid w:val="004C2B17"/>
    <w:rsid w:val="004C5986"/>
    <w:rsid w:val="004E557B"/>
    <w:rsid w:val="004F4BBB"/>
    <w:rsid w:val="004F7D38"/>
    <w:rsid w:val="00505A81"/>
    <w:rsid w:val="005456E3"/>
    <w:rsid w:val="0055178B"/>
    <w:rsid w:val="0055397B"/>
    <w:rsid w:val="00555C69"/>
    <w:rsid w:val="00561B1C"/>
    <w:rsid w:val="005B176C"/>
    <w:rsid w:val="005B3B24"/>
    <w:rsid w:val="005B436D"/>
    <w:rsid w:val="005D237F"/>
    <w:rsid w:val="005E1885"/>
    <w:rsid w:val="005E5979"/>
    <w:rsid w:val="006051C7"/>
    <w:rsid w:val="006201D5"/>
    <w:rsid w:val="00624903"/>
    <w:rsid w:val="00632972"/>
    <w:rsid w:val="00635266"/>
    <w:rsid w:val="00637BB4"/>
    <w:rsid w:val="00640754"/>
    <w:rsid w:val="00641CA4"/>
    <w:rsid w:val="00645699"/>
    <w:rsid w:val="00657B5D"/>
    <w:rsid w:val="006633F7"/>
    <w:rsid w:val="00664CE6"/>
    <w:rsid w:val="00672941"/>
    <w:rsid w:val="006762F4"/>
    <w:rsid w:val="00687D26"/>
    <w:rsid w:val="006B19D0"/>
    <w:rsid w:val="006D187F"/>
    <w:rsid w:val="006D3541"/>
    <w:rsid w:val="006E4ADA"/>
    <w:rsid w:val="006E6A25"/>
    <w:rsid w:val="006F6703"/>
    <w:rsid w:val="00700392"/>
    <w:rsid w:val="0071340E"/>
    <w:rsid w:val="00750B5F"/>
    <w:rsid w:val="00753522"/>
    <w:rsid w:val="00786D09"/>
    <w:rsid w:val="00791BE6"/>
    <w:rsid w:val="007A751C"/>
    <w:rsid w:val="007C0C37"/>
    <w:rsid w:val="007D2F51"/>
    <w:rsid w:val="007E7941"/>
    <w:rsid w:val="00857937"/>
    <w:rsid w:val="008723B6"/>
    <w:rsid w:val="008816F8"/>
    <w:rsid w:val="008C2558"/>
    <w:rsid w:val="008C27DB"/>
    <w:rsid w:val="009060B6"/>
    <w:rsid w:val="0093782F"/>
    <w:rsid w:val="00942C5C"/>
    <w:rsid w:val="009709D6"/>
    <w:rsid w:val="00971785"/>
    <w:rsid w:val="00981849"/>
    <w:rsid w:val="00997901"/>
    <w:rsid w:val="009A423D"/>
    <w:rsid w:val="009C3FB6"/>
    <w:rsid w:val="009D3C00"/>
    <w:rsid w:val="009E4FE3"/>
    <w:rsid w:val="00A07A03"/>
    <w:rsid w:val="00A22423"/>
    <w:rsid w:val="00A27517"/>
    <w:rsid w:val="00A34A16"/>
    <w:rsid w:val="00A36010"/>
    <w:rsid w:val="00A449AA"/>
    <w:rsid w:val="00A46880"/>
    <w:rsid w:val="00A50F40"/>
    <w:rsid w:val="00A50F87"/>
    <w:rsid w:val="00A81818"/>
    <w:rsid w:val="00A85DF8"/>
    <w:rsid w:val="00AA09F2"/>
    <w:rsid w:val="00AC3054"/>
    <w:rsid w:val="00AE7231"/>
    <w:rsid w:val="00AF0A04"/>
    <w:rsid w:val="00AF18CE"/>
    <w:rsid w:val="00AF3F66"/>
    <w:rsid w:val="00AF7AB0"/>
    <w:rsid w:val="00B07E57"/>
    <w:rsid w:val="00B335FE"/>
    <w:rsid w:val="00B345A9"/>
    <w:rsid w:val="00B350F6"/>
    <w:rsid w:val="00B46483"/>
    <w:rsid w:val="00B63D6F"/>
    <w:rsid w:val="00B6464B"/>
    <w:rsid w:val="00B9427C"/>
    <w:rsid w:val="00BA0421"/>
    <w:rsid w:val="00BA2832"/>
    <w:rsid w:val="00BB5F20"/>
    <w:rsid w:val="00BD2DBE"/>
    <w:rsid w:val="00BF773E"/>
    <w:rsid w:val="00C02E3F"/>
    <w:rsid w:val="00C15E4D"/>
    <w:rsid w:val="00C4378F"/>
    <w:rsid w:val="00C4653F"/>
    <w:rsid w:val="00C574FD"/>
    <w:rsid w:val="00CA01CA"/>
    <w:rsid w:val="00CA4B28"/>
    <w:rsid w:val="00CC14BC"/>
    <w:rsid w:val="00CC6715"/>
    <w:rsid w:val="00CE21E9"/>
    <w:rsid w:val="00CE273F"/>
    <w:rsid w:val="00CF3ADA"/>
    <w:rsid w:val="00CF57BF"/>
    <w:rsid w:val="00CF6E6D"/>
    <w:rsid w:val="00D50637"/>
    <w:rsid w:val="00D54F74"/>
    <w:rsid w:val="00D63F3A"/>
    <w:rsid w:val="00D65058"/>
    <w:rsid w:val="00D657A9"/>
    <w:rsid w:val="00D93706"/>
    <w:rsid w:val="00DB6C2A"/>
    <w:rsid w:val="00DC760F"/>
    <w:rsid w:val="00DD1877"/>
    <w:rsid w:val="00DF61D7"/>
    <w:rsid w:val="00E10E6F"/>
    <w:rsid w:val="00E12340"/>
    <w:rsid w:val="00E25EB4"/>
    <w:rsid w:val="00E327A1"/>
    <w:rsid w:val="00E35448"/>
    <w:rsid w:val="00E669A7"/>
    <w:rsid w:val="00EE34D5"/>
    <w:rsid w:val="00EF637E"/>
    <w:rsid w:val="00F02CC9"/>
    <w:rsid w:val="00F137F6"/>
    <w:rsid w:val="00F21752"/>
    <w:rsid w:val="00F22595"/>
    <w:rsid w:val="00F247EA"/>
    <w:rsid w:val="00F323E1"/>
    <w:rsid w:val="00F47E0E"/>
    <w:rsid w:val="00F504B2"/>
    <w:rsid w:val="00F54449"/>
    <w:rsid w:val="00F66D98"/>
    <w:rsid w:val="00F75D9D"/>
    <w:rsid w:val="00F800A1"/>
    <w:rsid w:val="00F81E23"/>
    <w:rsid w:val="00F96ABF"/>
    <w:rsid w:val="00FA5691"/>
    <w:rsid w:val="00FB393D"/>
    <w:rsid w:val="00FC7781"/>
    <w:rsid w:val="00FE2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4F8A674"/>
  <w15:chartTrackingRefBased/>
  <w15:docId w15:val="{024C53C6-9225-4B28-A143-CA0B54448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5448"/>
    <w:pPr>
      <w:spacing w:line="240" w:lineRule="auto"/>
      <w:contextualSpacing/>
      <w:jc w:val="both"/>
    </w:pPr>
    <w:rPr>
      <w:rFonts w:ascii="Times New Roman" w:hAnsi="Times New Roman"/>
      <w:sz w:val="24"/>
    </w:rPr>
  </w:style>
  <w:style w:type="paragraph" w:styleId="Heading1">
    <w:name w:val="heading 1"/>
    <w:basedOn w:val="Normal"/>
    <w:next w:val="Normal"/>
    <w:link w:val="Heading1Char"/>
    <w:uiPriority w:val="9"/>
    <w:qFormat/>
    <w:rsid w:val="00F96AB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7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54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5448"/>
    <w:rPr>
      <w:rFonts w:eastAsiaTheme="minorEastAsia"/>
      <w:lang w:val="en-US"/>
    </w:rPr>
  </w:style>
  <w:style w:type="character" w:customStyle="1" w:styleId="Heading1Char">
    <w:name w:val="Heading 1 Char"/>
    <w:basedOn w:val="DefaultParagraphFont"/>
    <w:link w:val="Heading1"/>
    <w:uiPriority w:val="9"/>
    <w:rsid w:val="00F96ABF"/>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F96ABF"/>
    <w:pPr>
      <w:spacing w:line="259" w:lineRule="auto"/>
      <w:contextualSpacing w:val="0"/>
      <w:jc w:val="left"/>
      <w:outlineLvl w:val="9"/>
    </w:pPr>
    <w:rPr>
      <w:lang w:val="en-US"/>
    </w:rPr>
  </w:style>
  <w:style w:type="paragraph" w:styleId="TOC1">
    <w:name w:val="toc 1"/>
    <w:basedOn w:val="Normal"/>
    <w:next w:val="Normal"/>
    <w:autoRedefine/>
    <w:uiPriority w:val="39"/>
    <w:unhideWhenUsed/>
    <w:rsid w:val="00F96ABF"/>
    <w:pPr>
      <w:spacing w:after="100"/>
    </w:pPr>
  </w:style>
  <w:style w:type="character" w:styleId="Hyperlink">
    <w:name w:val="Hyperlink"/>
    <w:basedOn w:val="DefaultParagraphFont"/>
    <w:uiPriority w:val="99"/>
    <w:unhideWhenUsed/>
    <w:rsid w:val="00F96ABF"/>
    <w:rPr>
      <w:color w:val="0563C1" w:themeColor="hyperlink"/>
      <w:u w:val="single"/>
    </w:rPr>
  </w:style>
  <w:style w:type="paragraph" w:styleId="ListParagraph">
    <w:name w:val="List Paragraph"/>
    <w:basedOn w:val="Normal"/>
    <w:uiPriority w:val="34"/>
    <w:qFormat/>
    <w:rsid w:val="001A48F7"/>
    <w:pPr>
      <w:ind w:left="720"/>
    </w:pPr>
  </w:style>
  <w:style w:type="table" w:styleId="TableGrid">
    <w:name w:val="Table Grid"/>
    <w:basedOn w:val="TableNormal"/>
    <w:uiPriority w:val="39"/>
    <w:rsid w:val="00CC1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F4BBB"/>
    <w:pPr>
      <w:spacing w:after="200"/>
    </w:pPr>
    <w:rPr>
      <w:i/>
      <w:iCs/>
      <w:color w:val="44546A" w:themeColor="text2"/>
      <w:sz w:val="18"/>
      <w:szCs w:val="18"/>
    </w:rPr>
  </w:style>
  <w:style w:type="character" w:customStyle="1" w:styleId="Heading2Char">
    <w:name w:val="Heading 2 Char"/>
    <w:basedOn w:val="DefaultParagraphFont"/>
    <w:link w:val="Heading2"/>
    <w:uiPriority w:val="9"/>
    <w:rsid w:val="008C27D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A2832"/>
    <w:pPr>
      <w:spacing w:after="100"/>
      <w:ind w:left="240"/>
    </w:pPr>
  </w:style>
  <w:style w:type="character" w:styleId="UnresolvedMention">
    <w:name w:val="Unresolved Mention"/>
    <w:basedOn w:val="DefaultParagraphFont"/>
    <w:uiPriority w:val="99"/>
    <w:semiHidden/>
    <w:unhideWhenUsed/>
    <w:rsid w:val="00265BB0"/>
    <w:rPr>
      <w:color w:val="808080"/>
      <w:shd w:val="clear" w:color="auto" w:fill="E6E6E6"/>
    </w:rPr>
  </w:style>
  <w:style w:type="character" w:styleId="FollowedHyperlink">
    <w:name w:val="FollowedHyperlink"/>
    <w:basedOn w:val="DefaultParagraphFont"/>
    <w:uiPriority w:val="99"/>
    <w:semiHidden/>
    <w:unhideWhenUsed/>
    <w:rsid w:val="00265BB0"/>
    <w:rPr>
      <w:color w:val="954F72" w:themeColor="followedHyperlink"/>
      <w:u w:val="single"/>
    </w:rPr>
  </w:style>
  <w:style w:type="paragraph" w:styleId="Header">
    <w:name w:val="header"/>
    <w:basedOn w:val="Normal"/>
    <w:link w:val="HeaderChar"/>
    <w:uiPriority w:val="99"/>
    <w:unhideWhenUsed/>
    <w:rsid w:val="00CC6715"/>
    <w:pPr>
      <w:tabs>
        <w:tab w:val="center" w:pos="4513"/>
        <w:tab w:val="right" w:pos="9026"/>
      </w:tabs>
      <w:spacing w:after="0"/>
    </w:pPr>
  </w:style>
  <w:style w:type="character" w:customStyle="1" w:styleId="HeaderChar">
    <w:name w:val="Header Char"/>
    <w:basedOn w:val="DefaultParagraphFont"/>
    <w:link w:val="Header"/>
    <w:uiPriority w:val="99"/>
    <w:rsid w:val="00CC6715"/>
    <w:rPr>
      <w:rFonts w:ascii="Times New Roman" w:hAnsi="Times New Roman"/>
      <w:sz w:val="24"/>
    </w:rPr>
  </w:style>
  <w:style w:type="paragraph" w:styleId="Footer">
    <w:name w:val="footer"/>
    <w:basedOn w:val="Normal"/>
    <w:link w:val="FooterChar"/>
    <w:uiPriority w:val="99"/>
    <w:unhideWhenUsed/>
    <w:rsid w:val="00CC6715"/>
    <w:pPr>
      <w:tabs>
        <w:tab w:val="center" w:pos="4513"/>
        <w:tab w:val="right" w:pos="9026"/>
      </w:tabs>
      <w:spacing w:after="0"/>
    </w:pPr>
  </w:style>
  <w:style w:type="character" w:customStyle="1" w:styleId="FooterChar">
    <w:name w:val="Footer Char"/>
    <w:basedOn w:val="DefaultParagraphFont"/>
    <w:link w:val="Footer"/>
    <w:uiPriority w:val="99"/>
    <w:rsid w:val="00CC671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D9DE3-6B27-4054-A8FA-3811BC9DE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1791</TotalTime>
  <Pages>14</Pages>
  <Words>5381</Words>
  <Characters>30677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Project Implementation Document</vt:lpstr>
    </vt:vector>
  </TitlesOfParts>
  <Company/>
  <LinksUpToDate>false</LinksUpToDate>
  <CharactersWithSpaces>35987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Implementation Document</dc:title>
  <dc:subject/>
  <dc:creator>George Searle</dc:creator>
  <cp:keywords/>
  <dc:description/>
  <cp:lastModifiedBy>George Searle</cp:lastModifiedBy>
  <cp:revision>84</cp:revision>
  <dcterms:created xsi:type="dcterms:W3CDTF">2017-10-09T14:05:00Z</dcterms:created>
  <dcterms:modified xsi:type="dcterms:W3CDTF">2017-11-08T17:51:00Z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228dfec5-7e98-31cf-a1f0-c01a59c91d6f</vt:lpwstr>
  </property>
  <property fmtid="{D5CDD505-2E9C-101B-9397-08002B2CF9AE}" pid="24" name="Mendeley Citation Style_1">
    <vt:lpwstr>http://www.zotero.org/styles/ieee</vt:lpwstr>
  </property>
</Properties>
</file>