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575C1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495F71">
              <w:rPr>
                <w:b/>
                <w:color w:val="auto"/>
                <w:sz w:val="32"/>
              </w:rPr>
              <w:t>Thomas Price</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D60508C" w:rsidR="005A1BA3" w:rsidRDefault="005A1BA3" w:rsidP="00340E9A">
            <w:pPr>
              <w:overflowPunct/>
              <w:autoSpaceDE/>
              <w:autoSpaceDN/>
              <w:adjustRightInd/>
              <w:ind w:right="237"/>
              <w:textAlignment w:val="auto"/>
              <w:rPr>
                <w:b/>
                <w:color w:val="auto"/>
                <w:sz w:val="32"/>
              </w:rPr>
            </w:pPr>
            <w:r>
              <w:rPr>
                <w:b/>
                <w:color w:val="auto"/>
                <w:sz w:val="32"/>
              </w:rPr>
              <w:t>___</w:t>
            </w:r>
            <w:r w:rsidR="00495F71">
              <w:rPr>
                <w:b/>
                <w:color w:val="auto"/>
                <w:sz w:val="32"/>
              </w:rPr>
              <w:t>191</w:t>
            </w:r>
            <w:r w:rsidR="00724A45">
              <w:rPr>
                <w:b/>
                <w:color w:val="auto"/>
                <w:sz w:val="32"/>
              </w:rPr>
              <w:t>6387</w:t>
            </w:r>
            <w:r>
              <w:rPr>
                <w:b/>
                <w:color w:val="auto"/>
                <w:sz w:val="32"/>
              </w:rPr>
              <w:t>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bookmarkStart w:id="0" w:name="_GoBack"/>
        <w:bookmarkEnd w:id="0"/>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2254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2254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2254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2254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2254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2254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2254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2254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2254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2254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22E3ABC" w14:textId="77777777" w:rsidR="00DB4A88" w:rsidRDefault="00DB4A88" w:rsidP="00104977">
      <w:pPr>
        <w:spacing w:line="480" w:lineRule="auto"/>
      </w:pPr>
      <w:r>
        <w:t xml:space="preserve">This essay will reflect upon the impact of organisational culture within policing. I will particularly focus on </w:t>
      </w:r>
      <w:proofErr w:type="spellStart"/>
      <w:proofErr w:type="gramStart"/>
      <w:r>
        <w:t>it’s</w:t>
      </w:r>
      <w:proofErr w:type="spellEnd"/>
      <w:proofErr w:type="gramEnd"/>
      <w:r>
        <w:t xml:space="preserve"> effect on an individual’s wellbeing. As well as outlining the obvious benefits of being involved in a profession which is considered to have an inherently close-knit and supportive ‘family’ type structure, I will explore the possible risks associated with conforming to organisational culture when the culture is of a negative polarity.</w:t>
      </w:r>
    </w:p>
    <w:p w14:paraId="0290215B" w14:textId="77777777" w:rsidR="00DB4A88" w:rsidRDefault="00DB4A88" w:rsidP="00104977">
      <w:pPr>
        <w:spacing w:line="480" w:lineRule="auto"/>
      </w:pPr>
      <w:r>
        <w:t>Culture is defined in the Oxford English Dictionary as “</w:t>
      </w:r>
      <w:r w:rsidRPr="00906F7B">
        <w:rPr>
          <w:i/>
          <w:iCs/>
        </w:rPr>
        <w:t>the ideas, customs, and social behaviour of a particular people or society</w:t>
      </w:r>
      <w:r>
        <w:t>” (Oxford English Dictionary, 2021). While there is no official definition of organisational culture, I believe that the definition of culture can be applied to define culture in an organisational setting.</w:t>
      </w:r>
    </w:p>
    <w:p w14:paraId="6E5C587A" w14:textId="77777777" w:rsidR="00DB4A88" w:rsidRDefault="00DB4A88" w:rsidP="00104977">
      <w:pPr>
        <w:spacing w:line="480" w:lineRule="auto"/>
      </w:pPr>
      <w:r>
        <w:t xml:space="preserve">Organisational culture can be explained as the ‘personality’ of an organisation. Examples of stereotypical organisational cultures are the thinking that members of medical organisations are caring, members of military organisations are disciplined, or that all members of a sporting organisation are athletic. While this may not always be the case, this assumption can be used to illustrate what organisational culture is. </w:t>
      </w:r>
    </w:p>
    <w:p w14:paraId="67BB37E8" w14:textId="77777777" w:rsidR="00DB4A88" w:rsidRDefault="00DB4A88" w:rsidP="00104977">
      <w:pPr>
        <w:spacing w:line="480" w:lineRule="auto"/>
      </w:pPr>
      <w:r>
        <w:t xml:space="preserve">The culture of an organisation is formulated by many different factors. These factors can include things such as the people who make up an organisation, the history of an organisation, as well as the function of the organisation. Changes in culture can be </w:t>
      </w:r>
      <w:proofErr w:type="gramStart"/>
      <w:r>
        <w:t>effected</w:t>
      </w:r>
      <w:proofErr w:type="gramEnd"/>
      <w:r>
        <w:t xml:space="preserve"> within an organisation by things such as a large scale influx of new employees, targeted training for staff members, or spontaneous events that are outside of the control of a senior management team.</w:t>
      </w:r>
    </w:p>
    <w:p w14:paraId="145CAC4E" w14:textId="77777777" w:rsidR="00DB4A88" w:rsidRDefault="00DB4A88" w:rsidP="00104977">
      <w:pPr>
        <w:spacing w:line="480" w:lineRule="auto"/>
      </w:pPr>
      <w:r>
        <w:lastRenderedPageBreak/>
        <w:t>Organisational culture has the potential to have both positive and/or negative effects upon an individual. For example, an individual joining an organisation such as a police service could develop new social skills which will increase their resilience through exposure to instances of high stress. However, the same instances that could lead to an increase in resilience could cause other individuals to experience trauma and if not processed effectively could lead to the development of syndromes such as Post Traumatic Stress Disorder.</w:t>
      </w:r>
    </w:p>
    <w:p w14:paraId="424AEAD4" w14:textId="77777777" w:rsidR="00DB4A88" w:rsidRDefault="00DB4A88" w:rsidP="00104977">
      <w:pPr>
        <w:spacing w:line="480" w:lineRule="auto"/>
      </w:pPr>
      <w:r>
        <w:t>The organisational culture within policing can also assist in maintaining the wellbeing of an individual that is consistently exposed to instances of high stress and/or danger. The beginning of any officer’s career within policing is undoubtedly a very challenging time as new recruits are required to adapt and learn quickly how to police an everchanging society. As well as learning or developing the new skills required, the need to assimilate into the ‘police family’ is also apparent. It is this assimilation which could lead to complications if there is an established negative culture throughout an organisation.</w:t>
      </w:r>
    </w:p>
    <w:p w14:paraId="4F1F8D39" w14:textId="77777777" w:rsidR="00DB4A88" w:rsidRDefault="00DB4A88" w:rsidP="00104977">
      <w:pPr>
        <w:spacing w:line="480" w:lineRule="auto"/>
      </w:pPr>
      <w:r>
        <w:t>I will now use the Gibbs’ reflective model to reflect on my personal experience of organisational culture and what, if any effect I have found it to have upon my wellbeing. (Gibbs, 1988).</w:t>
      </w:r>
    </w:p>
    <w:p w14:paraId="0879A51E" w14:textId="77777777" w:rsidR="00DB4A88" w:rsidRDefault="00DB4A88" w:rsidP="00104977">
      <w:pPr>
        <w:spacing w:line="480" w:lineRule="auto"/>
      </w:pPr>
      <w:r>
        <w:t xml:space="preserve">When I first joined Gwent Police as a police officer a little short of 2 years ago, I had already had relevant experience from working within other roles within the organisation. This meant that I already </w:t>
      </w:r>
      <w:proofErr w:type="gramStart"/>
      <w:r>
        <w:t>had an understanding of</w:t>
      </w:r>
      <w:proofErr w:type="gramEnd"/>
      <w:r>
        <w:t xml:space="preserve"> the culture within the organisation and what attitudes and behaviours were expected of me. </w:t>
      </w:r>
      <w:proofErr w:type="gramStart"/>
      <w:r>
        <w:t>That being said, I</w:t>
      </w:r>
      <w:proofErr w:type="gramEnd"/>
      <w:r>
        <w:t xml:space="preserve"> did notice an increased sense of camaraderie with my new colleagues once I had joined a shift proper and had spent time building close working relationships with them. This new sense of belonging made me feel accepted as part of a team and one particular benefit was the added sense of safety I felt when attending calls in company with my colleagues as I knew that they would have my back and I theirs in return. This feeling of safety gave me an added sense of confidence and </w:t>
      </w:r>
      <w:proofErr w:type="gramStart"/>
      <w:r>
        <w:t>definitely had</w:t>
      </w:r>
      <w:proofErr w:type="gramEnd"/>
      <w:r>
        <w:t xml:space="preserve"> a positive effect upon my ability to carry out my duties. I believe this was </w:t>
      </w:r>
      <w:proofErr w:type="gramStart"/>
      <w:r>
        <w:t>due to the fact that</w:t>
      </w:r>
      <w:proofErr w:type="gramEnd"/>
      <w:r>
        <w:t xml:space="preserve"> I felt like I had support and if I required and assistance or help then I could direct questions towards my colleagues and they would willingly help. As well as this sense of confidence, I can recall multiple occasions where myself, either in company with others or alone, had dealt with particularly stressful situations. Following these situations, colleagues and superior officers have always been available for a ‘debrief’ session in which we can talk about what had happened, reflect upon the actions taken, and evaluate how the situation can be avoided or dealt </w:t>
      </w:r>
      <w:r>
        <w:lastRenderedPageBreak/>
        <w:t>with positively should a repeat be inevitable. This has helped me massively during my early career as a police officer.</w:t>
      </w:r>
    </w:p>
    <w:p w14:paraId="3DC02878" w14:textId="77777777" w:rsidR="00DB4A88" w:rsidRDefault="00DB4A88" w:rsidP="00104977">
      <w:pPr>
        <w:spacing w:line="480" w:lineRule="auto"/>
      </w:pPr>
      <w:r>
        <w:t>I believe that my efforts in befriending my colleagues has paid dividends as I am confident that I have an effective support network in place to assist me with conducting my duties.</w:t>
      </w:r>
    </w:p>
    <w:p w14:paraId="0FDD62C2" w14:textId="77777777" w:rsidR="00DB4A88" w:rsidRDefault="00DB4A88" w:rsidP="00104977">
      <w:pPr>
        <w:spacing w:line="480" w:lineRule="auto"/>
      </w:pPr>
      <w:r>
        <w:t>I have been lucky that my acclimatisation into the organisation has been relatively successful and the embracing of the organisational culture has not provided any negative experiences. There is a danger however, that should a long standing negative organisational culture already by in place that an individual would be required to conform to such negative attitudes in order to acclimatise. The danger of this would be brought to bear in a public facing organisation such as a police service in the form of decrease public confidence should the attitudes be found to negatively affect the level of service provided to the public.</w:t>
      </w:r>
    </w:p>
    <w:p w14:paraId="3B2253D1" w14:textId="77777777" w:rsidR="00DB4A88" w:rsidRDefault="00DB4A88" w:rsidP="00104977">
      <w:pPr>
        <w:spacing w:line="480" w:lineRule="auto"/>
      </w:pPr>
      <w:r>
        <w:t xml:space="preserve">As well as the risk of conforming to negative attitudes and cultures, it is also possible for an individual to struggle to maintain their own personal values and identity if they must change many facets of their personality in order to conform. This would usually be the case if an individual is ill suited to a </w:t>
      </w:r>
      <w:proofErr w:type="gramStart"/>
      <w:r>
        <w:t>particular profession</w:t>
      </w:r>
      <w:proofErr w:type="gramEnd"/>
      <w:r>
        <w:t xml:space="preserve"> or organisation. For example, a nurse who has no interest in helping others may struggle to conform to organisational culture if their personal values are not altered in order to be more conducive to nursing.</w:t>
      </w:r>
    </w:p>
    <w:p w14:paraId="2EF63A44" w14:textId="77777777" w:rsidR="00DB4A88" w:rsidRDefault="00DB4A88" w:rsidP="00104977">
      <w:pPr>
        <w:spacing w:line="480" w:lineRule="auto"/>
      </w:pPr>
      <w:r>
        <w:t xml:space="preserve">My own personal strategies for maintaining wellbeing and resilience have always been centred around maintaining physical fitness and activeness. </w:t>
      </w:r>
      <w:r w:rsidRPr="00BB3AD1">
        <w:t xml:space="preserve">One such coping </w:t>
      </w:r>
      <w:r>
        <w:t>strategy</w:t>
      </w:r>
      <w:r w:rsidRPr="00BB3AD1">
        <w:t xml:space="preserve"> is ensuring that I am physically fit. The role of police constable is strenuous not only mentally, but physically at times. I have always enjoyed keeping fit and partaking in sporting activities, but the required change in lifestyle caused by the shift pattern that I am now subject to can make regular attendance to the gym or sporting activities difficult. I ensure however that I make time around my shifts to get a </w:t>
      </w:r>
      <w:proofErr w:type="gramStart"/>
      <w:r w:rsidRPr="00BB3AD1">
        <w:t>sufficient amount of</w:t>
      </w:r>
      <w:proofErr w:type="gramEnd"/>
      <w:r w:rsidRPr="00BB3AD1">
        <w:t xml:space="preserve"> exercise not only for the physical benefits, but also mental benefits that come from being active and healthy. Information available from the NHS states that “Research shows that physical activity can also boost self-esteem, mood, sleep quality and energy, as well as reducing your risk of stress, depression, dementia and Alzheimer's disease” (NHS 2018).</w:t>
      </w:r>
    </w:p>
    <w:p w14:paraId="3726052A" w14:textId="77777777" w:rsidR="00DB4A88" w:rsidRDefault="00DB4A88" w:rsidP="00104977">
      <w:pPr>
        <w:spacing w:line="480" w:lineRule="auto"/>
      </w:pPr>
      <w:r>
        <w:t>This essay has reflected upon the impact of organisational culture upon my wellbeing. I have outlined some of the potential risks of conforming to organisational culture both positive and negative, and I have illustrated my own personal coping strategy for maintaining my wellbeing and resilience.</w:t>
      </w:r>
    </w:p>
    <w:p w14:paraId="48A0FA84" w14:textId="77777777" w:rsidR="00DB4A88" w:rsidRDefault="00DB4A88" w:rsidP="00DB4A88"/>
    <w:p w14:paraId="62B7871F" w14:textId="77777777" w:rsidR="00DB4A88" w:rsidRDefault="00DB4A88" w:rsidP="00DB4A88">
      <w:r>
        <w:t>Word count: 1130</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C2C15F8" w14:textId="77777777" w:rsidR="0010558F" w:rsidRDefault="0010558F" w:rsidP="005F5737">
      <w:pPr>
        <w:spacing w:line="480" w:lineRule="auto"/>
      </w:pPr>
      <w:r>
        <w:t>In this essay, I will describe an incident of a domestic nature which I have dealt with during my career as a police officer. I will explain the process by which decisions are made in complex circumstances.</w:t>
      </w:r>
    </w:p>
    <w:p w14:paraId="7253BC28" w14:textId="77777777" w:rsidR="0010558F" w:rsidRDefault="0010558F" w:rsidP="005F5737">
      <w:pPr>
        <w:spacing w:line="480" w:lineRule="auto"/>
      </w:pPr>
      <w:r>
        <w:t xml:space="preserve">In policing, domestic violence is unfortunately a very common occurrence and officers are faced with situations in which a victim must be safeguarded effectively in order to prevent further harm becoming them. While police aim to safeguard victims in both a domestic and public setting, there is an added complexity to incidents of a domestic nature due to the </w:t>
      </w:r>
      <w:proofErr w:type="gramStart"/>
      <w:r>
        <w:t>close proximity</w:t>
      </w:r>
      <w:proofErr w:type="gramEnd"/>
      <w:r>
        <w:t xml:space="preserve"> in which the victim and subject can reside. While there is no current legal definition of Domestic Violence, the Home Office proposed the following definition; “</w:t>
      </w:r>
      <w:r>
        <w:rPr>
          <w:i/>
          <w:iCs/>
        </w:rPr>
        <w:t>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w:t>
      </w:r>
      <w:r>
        <w:t>. (The Home Office, 2013).</w:t>
      </w:r>
    </w:p>
    <w:p w14:paraId="11664E7C" w14:textId="77777777" w:rsidR="0010558F" w:rsidRDefault="0010558F" w:rsidP="005F5737">
      <w:pPr>
        <w:spacing w:line="480" w:lineRule="auto"/>
      </w:pPr>
      <w:r>
        <w:t xml:space="preserve">The incident in question began when I attended the occurrence address by request of the force control room. There had been a report to police from a concerned member of public as she stated that verbal arguments could commonly be heard coming from inside the occurrence address. As well as the sound of verbal arguments, the reporting person stated that they had witnessed a female of Asian ethnicity in the rear garden of the property displaying bruising and swelling to her face. The reporting </w:t>
      </w:r>
      <w:r>
        <w:lastRenderedPageBreak/>
        <w:t>person stated that these injuries were fresh as the female in question was not displaying such injuries to her face when she had been seen a few days prior.</w:t>
      </w:r>
    </w:p>
    <w:p w14:paraId="1CDD9994" w14:textId="77777777" w:rsidR="0010558F" w:rsidRDefault="0010558F" w:rsidP="005F5737">
      <w:pPr>
        <w:spacing w:line="480" w:lineRule="auto"/>
      </w:pPr>
      <w:r>
        <w:t>Upon my attendance to the address, an Asian male subject answered the door and spoke very limited English. I managed to explain why I had attended the address and stated that I believed there was an injured female inside the address and that I would need to compete a welfare check upon her. The male agreed to allow us entry to the address and therefore I did not need to exercise any powers in order to gain entry. Despite this, while dealing with the male who was reluctant to allow me entry I was considering the suitability of entry under s.17 PACE which would allow an officer the power to use reasonable force in order to enter a premises in order to satisfy criteria such as ‘protecting life and limb’, which would effectively be to prevent the death or serious harm to a person (PACE, 1984). In this instance however, I did not believe that such powers would be lawful as to utilise these powers to simply enquire on the welfare of the female I believed to be inside would have been very similar in circumstance to that seen in case law Syed vs DPP (2010) during which officers used powers believed to be lawful under s.17 PACE in order to gain access to a property to check on the welfare of a subject believed to be inside. When met with resistance, a subject was arrested however all charges against them were later quashed as it was found that the officers had not been acting in the lawful execution of their duties as criteria for s.17 entry were not met. In order to avoid similar proceedings, I decided that engaging with the subject was a more appropriate course of action in this case.</w:t>
      </w:r>
    </w:p>
    <w:p w14:paraId="7C5994E2" w14:textId="77777777" w:rsidR="0010558F" w:rsidRDefault="0010558F" w:rsidP="005F5737">
      <w:pPr>
        <w:spacing w:line="480" w:lineRule="auto"/>
      </w:pPr>
      <w:r>
        <w:t>Once inside the property, I located a female subject who matched the description provided by the reporting person displaying injuries conducive to that of common assault. The female in this instance spoke very limited English and therefore gaining details of what had happened proved very difficult. In order to make the suspected victim of a domestic violence situation feel comfortable in telling me what had happened, I separated the female from the male and asked her how she came about the injury to her face. I pointed to the bruising on her face and stated the name of her partner, the male subject also residing at the house, and the female nodded and began to cry. I was now faced with a decision in relation to how to best safeguard this victim.</w:t>
      </w:r>
    </w:p>
    <w:p w14:paraId="13B1A54E" w14:textId="77777777" w:rsidR="0010558F" w:rsidRDefault="0010558F" w:rsidP="005F5737">
      <w:pPr>
        <w:spacing w:line="480" w:lineRule="auto"/>
      </w:pPr>
      <w:r>
        <w:t xml:space="preserve">When making decisions of this nature, police officers utilise a process called the National </w:t>
      </w:r>
      <w:proofErr w:type="gramStart"/>
      <w:r>
        <w:t>Decision Making</w:t>
      </w:r>
      <w:proofErr w:type="gramEnd"/>
      <w:r>
        <w:t xml:space="preserve"> Model (NDM) (Bryant, 2020). This is detailed below;</w:t>
      </w:r>
    </w:p>
    <w:p w14:paraId="211F56E9" w14:textId="77777777" w:rsidR="0010558F" w:rsidRDefault="0010558F" w:rsidP="005F5737">
      <w:pPr>
        <w:spacing w:line="480" w:lineRule="auto"/>
      </w:pPr>
      <w:r>
        <w:lastRenderedPageBreak/>
        <w:t>The NDM is a cycle of thought process that is constantly ‘spinning’ throughout an ongoing incident. It enables officers to make informed and justifiable decisions. It can be summarised as follows;</w:t>
      </w:r>
    </w:p>
    <w:p w14:paraId="4A55FD9D"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rPr>
          <w:noProof/>
        </w:rPr>
        <w:drawing>
          <wp:anchor distT="0" distB="0" distL="114300" distR="114300" simplePos="0" relativeHeight="251657216" behindDoc="1" locked="0" layoutInCell="1" allowOverlap="1" wp14:anchorId="2CC475C9" wp14:editId="07E76B8D">
            <wp:simplePos x="0" y="0"/>
            <wp:positionH relativeFrom="page">
              <wp:align>right</wp:align>
            </wp:positionH>
            <wp:positionV relativeFrom="paragraph">
              <wp:posOffset>99060</wp:posOffset>
            </wp:positionV>
            <wp:extent cx="3559810" cy="2506980"/>
            <wp:effectExtent l="0" t="0" r="0" b="7620"/>
            <wp:wrapTight wrapText="bothSides">
              <wp:wrapPolygon edited="0">
                <wp:start x="7513" y="0"/>
                <wp:lineTo x="5895" y="2626"/>
                <wp:lineTo x="4739" y="5252"/>
                <wp:lineTo x="1618" y="5909"/>
                <wp:lineTo x="694" y="6565"/>
                <wp:lineTo x="694" y="11325"/>
                <wp:lineTo x="3005" y="13131"/>
                <wp:lineTo x="3930" y="13131"/>
                <wp:lineTo x="4739" y="15757"/>
                <wp:lineTo x="3699" y="16249"/>
                <wp:lineTo x="3352" y="16906"/>
                <wp:lineTo x="3468" y="21009"/>
                <wp:lineTo x="3814" y="21502"/>
                <wp:lineTo x="17917" y="21502"/>
                <wp:lineTo x="18148" y="21009"/>
                <wp:lineTo x="18263" y="17398"/>
                <wp:lineTo x="17801" y="16249"/>
                <wp:lineTo x="16992" y="15757"/>
                <wp:lineTo x="17685" y="13131"/>
                <wp:lineTo x="18263" y="13131"/>
                <wp:lineTo x="20806" y="10997"/>
                <wp:lineTo x="20922" y="6565"/>
                <wp:lineTo x="19997" y="5909"/>
                <wp:lineTo x="16992" y="5252"/>
                <wp:lineTo x="15836" y="3447"/>
                <wp:lineTo x="15258" y="2626"/>
                <wp:lineTo x="14218" y="164"/>
                <wp:lineTo x="14102" y="0"/>
                <wp:lineTo x="7513"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59810" cy="2506980"/>
                    </a:xfrm>
                    <a:prstGeom prst="rect">
                      <a:avLst/>
                    </a:prstGeom>
                    <a:noFill/>
                  </pic:spPr>
                </pic:pic>
              </a:graphicData>
            </a:graphic>
            <wp14:sizeRelH relativeFrom="margin">
              <wp14:pctWidth>0</wp14:pctWidth>
            </wp14:sizeRelH>
            <wp14:sizeRelV relativeFrom="margin">
              <wp14:pctHeight>0</wp14:pctHeight>
            </wp14:sizeRelV>
          </wp:anchor>
        </w:drawing>
      </w:r>
      <w:r>
        <w:t>Code of Ethics – All decisions are made in accordance with the core policing principles and standards of professional behaviour.</w:t>
      </w:r>
    </w:p>
    <w:p w14:paraId="5FEF4920"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t>Information – Gather information and intelligence available to you in relation to the situation.</w:t>
      </w:r>
    </w:p>
    <w:p w14:paraId="79D52956"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t>Assessment – Asses the threat and risk of harm as a result of any possible decision.</w:t>
      </w:r>
    </w:p>
    <w:p w14:paraId="019FCAD9"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t>Powers and Policy – What powers do you have available to utilise?</w:t>
      </w:r>
    </w:p>
    <w:p w14:paraId="6A358B05"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t>Options – Identify options and contingencies to deal with possible consequences of actions.</w:t>
      </w:r>
    </w:p>
    <w:p w14:paraId="232334C2" w14:textId="77777777" w:rsidR="0010558F" w:rsidRDefault="0010558F" w:rsidP="00A22544">
      <w:pPr>
        <w:pStyle w:val="ListParagraph"/>
        <w:numPr>
          <w:ilvl w:val="0"/>
          <w:numId w:val="5"/>
        </w:numPr>
        <w:overflowPunct/>
        <w:autoSpaceDE/>
        <w:autoSpaceDN/>
        <w:adjustRightInd/>
        <w:spacing w:after="160" w:line="480" w:lineRule="auto"/>
        <w:contextualSpacing w:val="0"/>
        <w:textAlignment w:val="auto"/>
      </w:pPr>
      <w:r>
        <w:t xml:space="preserve">Action – </w:t>
      </w:r>
      <w:proofErr w:type="gramStart"/>
      <w:r>
        <w:t>Take action</w:t>
      </w:r>
      <w:proofErr w:type="gramEnd"/>
      <w:r>
        <w:t>.</w:t>
      </w:r>
    </w:p>
    <w:p w14:paraId="18ABB1AC" w14:textId="77777777" w:rsidR="0010558F" w:rsidRPr="001E0996" w:rsidRDefault="0010558F" w:rsidP="00A22544">
      <w:pPr>
        <w:pStyle w:val="ListParagraph"/>
        <w:numPr>
          <w:ilvl w:val="0"/>
          <w:numId w:val="5"/>
        </w:numPr>
        <w:overflowPunct/>
        <w:autoSpaceDE/>
        <w:autoSpaceDN/>
        <w:adjustRightInd/>
        <w:spacing w:after="160" w:line="480" w:lineRule="auto"/>
        <w:contextualSpacing w:val="0"/>
        <w:textAlignment w:val="auto"/>
      </w:pPr>
      <w:r>
        <w:t xml:space="preserve">Review – Was the action taken successful? Is further action required? </w:t>
      </w:r>
    </w:p>
    <w:p w14:paraId="0DCBD9FF" w14:textId="77777777" w:rsidR="0010558F" w:rsidRDefault="0010558F" w:rsidP="005F5737">
      <w:pPr>
        <w:spacing w:line="480" w:lineRule="auto"/>
      </w:pPr>
      <w:r>
        <w:t xml:space="preserve">During this particular instance, my </w:t>
      </w:r>
      <w:proofErr w:type="gramStart"/>
      <w:r>
        <w:t>decision making</w:t>
      </w:r>
      <w:proofErr w:type="gramEnd"/>
      <w:r>
        <w:t xml:space="preserve"> process had to consider how to best take action that was proportionate, but robust enough to sufficiently safeguard the victim. It was clear to me that in order to gain the required level of detail from the victim’s account, I would need to enlist the assistance of a translator. I utilised a telephone service called ‘Language Line’ however it was then apparent that the victim spoke a very rare dialect of the Indian language which would require a suitable translator being identified and booked in order to sit and converse with the victim. This meant that any actions to safeguard the victim as a result of her testimony would not be possible until at least a day later as the translator would need to be present.</w:t>
      </w:r>
    </w:p>
    <w:p w14:paraId="6076BC30" w14:textId="77777777" w:rsidR="0010558F" w:rsidRDefault="0010558F" w:rsidP="005F5737">
      <w:pPr>
        <w:spacing w:line="480" w:lineRule="auto"/>
      </w:pPr>
      <w:r>
        <w:t xml:space="preserve">I applied the NDM to this situation as follows; The information I had available to me was that the female was displaying an injury conducive to that likely to be caused by a strike to the face. The reporting person stated that they had heard an argument coming from inside the occurrence address between a male and a female and upon attendance there were only the male and female in my company that were believed to be living at the address. When asked if the injury had been caused by her partner, the female nodded agreeingly and became very upset. It appeared to me that the female </w:t>
      </w:r>
      <w:r>
        <w:lastRenderedPageBreak/>
        <w:t>was in fear of what her partner would do to her now that police were aware of the possible domestic violence that had taken place. In order to take a full and detailed account from the victim I would need to arrange a translator that would take at least a day to facilitate. An option available to me would be to take the victim or the subject to an alternative address until I could facilitate this however I was not confident that this would protect the female from harm in the short term as there would be nothing to stop the suspected male aggressor from returning to the property. From the information available to me, I decided that I had grounds enough to suspect that the injury to the female had been caused by the male subject and therefore arrested the male upon suspicion of common assault. The necessity was to protect a vulnerable person, in this instance the female, from any further harm. I was able to do this as s.24 PACE states that a police constable can arrest a subject if they suspect that a criminal offence has been committed, providing that there is a necessity to do so (PACE, 1984). By arresting the subject, I was confident that the victim was sufficiently safeguarded in the short term in order to progress an investigation and obtain details of what had happened in order to pursue a conviction with the view to safeguarding the victim on a long term basis.</w:t>
      </w:r>
    </w:p>
    <w:p w14:paraId="461E7240" w14:textId="77777777" w:rsidR="0010558F" w:rsidRDefault="0010558F" w:rsidP="005F5737">
      <w:pPr>
        <w:spacing w:line="480" w:lineRule="auto"/>
      </w:pPr>
      <w:r>
        <w:t xml:space="preserve">A translator was then </w:t>
      </w:r>
      <w:proofErr w:type="gramStart"/>
      <w:r>
        <w:t>utilised</w:t>
      </w:r>
      <w:proofErr w:type="gramEnd"/>
      <w:r>
        <w:t xml:space="preserve"> and enough information gained in order to remand the subject in police custody and obtain a conviction which meant that orders and restrictions were placed upon the subject in order to protect the victim long term from further harm.</w:t>
      </w:r>
    </w:p>
    <w:p w14:paraId="1911E1E9" w14:textId="77777777" w:rsidR="0010558F" w:rsidRDefault="0010558F" w:rsidP="005F5737">
      <w:pPr>
        <w:spacing w:line="480" w:lineRule="auto"/>
      </w:pPr>
      <w:r>
        <w:t>The decisions that I made during this incident were of the highest importance as mistakes or failure to consider all possible options maty have resulted in placing the victim at risk of harm. Once I had enough information to suspect that the victim in this instance was at risk, I had a duty of care to take actions in order to safeguard said victim. Failure to do so may have amounted to neglect of duty as well as resulting in the victim becoming further harm as a result of my neglect for their safeguarding.</w:t>
      </w:r>
    </w:p>
    <w:p w14:paraId="5E146742" w14:textId="77777777" w:rsidR="0010558F" w:rsidRDefault="0010558F" w:rsidP="005F5737">
      <w:pPr>
        <w:spacing w:line="480" w:lineRule="auto"/>
      </w:pPr>
      <w:r>
        <w:t>I would evaluate my decision making in this incident as successful as the desired outcome of safeguarding the victim and prosecuting the offender was completed. My ability to identify the need to act was paramount to the success in this example. I do identify however that had the subject in this instance refused to allow me entry to the property then I may have been unable to assess the risk to the victim and therefore may not have been in a position to be able to take actions to safeguard them.</w:t>
      </w:r>
    </w:p>
    <w:p w14:paraId="4FCA30FB" w14:textId="77777777" w:rsidR="0010558F" w:rsidRDefault="0010558F" w:rsidP="005F5737">
      <w:pPr>
        <w:spacing w:line="480" w:lineRule="auto"/>
      </w:pPr>
      <w:r>
        <w:t xml:space="preserve">As a result of my actions in this instance however, the victim received support not only from police but from relevant partner agencies also. This was due to the completing and submission of relevant referrals by myself as I identified that a robust partner agency orientated response is often the best </w:t>
      </w:r>
      <w:r>
        <w:lastRenderedPageBreak/>
        <w:t xml:space="preserve">approach as police may lack the expertise to deal with all the needs of the victim in some cases. An example of the additional support that the victim received in this instance was referral to a social housing agency as a matter of an emergency as she was a foreign national who had </w:t>
      </w:r>
      <w:proofErr w:type="spellStart"/>
      <w:r>
        <w:t>no where</w:t>
      </w:r>
      <w:proofErr w:type="spellEnd"/>
      <w:r>
        <w:t xml:space="preserve"> to live other than in the home of the subject in this instance. Support workers who specialise in dealing with victims of domestic abuse within the Asian community, potentially as a result of Honour Based Violence were also utilised. Honour based violence can include things such as domestic abuse in the form of forced marriage. Honour is not considered to be an excuse for violence within the UK, however this may not be the case in other nations and cultures which means that effective identification and management of any such occurrence must be paramount in safeguarding potential victims.</w:t>
      </w:r>
    </w:p>
    <w:p w14:paraId="1AC5FD81" w14:textId="77777777" w:rsidR="0010558F" w:rsidRDefault="0010558F" w:rsidP="0010558F"/>
    <w:p w14:paraId="389AFC0E" w14:textId="77777777" w:rsidR="0010558F" w:rsidRPr="00054C0D" w:rsidRDefault="0010558F" w:rsidP="0010558F">
      <w:r>
        <w:t>Word count: 1719</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FB6008D" w14:textId="77777777" w:rsidR="009659CA" w:rsidRDefault="009659CA" w:rsidP="009659CA">
      <w:pPr>
        <w:spacing w:line="480" w:lineRule="auto"/>
      </w:pPr>
      <w:r>
        <w:t xml:space="preserve">This essay will evaluate some of the theories of team dynamics that are used in developing team cohesion. This will </w:t>
      </w:r>
      <w:proofErr w:type="gramStart"/>
      <w:r>
        <w:t>look into</w:t>
      </w:r>
      <w:proofErr w:type="gramEnd"/>
      <w:r>
        <w:t xml:space="preserve"> the methodology of creating a functional team as well as exploring the possible reasons for a team becoming effected by conflict amongst its members. As well as looking at the effects these theories can have upon individuals and groups of people involved, I will also touch upon the effect that team dynamics can have in relation to failing to comply with professional standards.</w:t>
      </w:r>
    </w:p>
    <w:p w14:paraId="643FFE95" w14:textId="77777777" w:rsidR="009659CA" w:rsidRDefault="009659CA" w:rsidP="009659CA">
      <w:pPr>
        <w:spacing w:line="480" w:lineRule="auto"/>
      </w:pPr>
      <w:r>
        <w:t>There are many theories that have been formulated by studies in relation to effective leadership and the building of effective functional teams. Some of these theories are outlined below;</w:t>
      </w:r>
    </w:p>
    <w:p w14:paraId="06168069" w14:textId="77777777" w:rsidR="009659CA" w:rsidRDefault="009659CA" w:rsidP="009659CA">
      <w:pPr>
        <w:spacing w:line="480" w:lineRule="auto"/>
        <w:rPr>
          <w:b/>
          <w:bCs/>
          <w:u w:val="single"/>
        </w:rPr>
      </w:pPr>
      <w:r>
        <w:rPr>
          <w:b/>
          <w:bCs/>
          <w:u w:val="single"/>
        </w:rPr>
        <w:t>Transformational Leadership;</w:t>
      </w:r>
    </w:p>
    <w:p w14:paraId="2848ED4D" w14:textId="77777777" w:rsidR="009659CA" w:rsidRDefault="009659CA" w:rsidP="009659CA">
      <w:pPr>
        <w:spacing w:line="480" w:lineRule="auto"/>
      </w:pPr>
      <w:r>
        <w:t xml:space="preserve">Developed by B. Bass in 1995, Transformational Leadership is concerned with a leadership style in which a charismatic leader aims to inspire followers in performing their duties admirably as a result of direct motivation. Examples of such leadership would include individual such as Nelson Mandela, or Martin Luther King, as they often relied on motivational speeches in order to inspire followers. In a policing context, this style of leadership can be exhibited by a chief officer or senior management team taking an active role in inspiring their staff to perform their duties as opposed to relying upon intrinsic factors such as </w:t>
      </w:r>
      <w:proofErr w:type="spellStart"/>
      <w:r>
        <w:t>self motivation</w:t>
      </w:r>
      <w:proofErr w:type="spellEnd"/>
      <w:r>
        <w:t xml:space="preserve"> and values. (Bass, 1995).</w:t>
      </w:r>
    </w:p>
    <w:p w14:paraId="10C45C72" w14:textId="77777777" w:rsidR="009659CA" w:rsidRDefault="009659CA" w:rsidP="009659CA">
      <w:pPr>
        <w:spacing w:line="480" w:lineRule="auto"/>
        <w:rPr>
          <w:b/>
          <w:bCs/>
          <w:u w:val="single"/>
        </w:rPr>
      </w:pPr>
      <w:r>
        <w:rPr>
          <w:b/>
          <w:bCs/>
          <w:u w:val="single"/>
        </w:rPr>
        <w:t>Transactional Leadership;</w:t>
      </w:r>
    </w:p>
    <w:p w14:paraId="581B411A" w14:textId="77777777" w:rsidR="009659CA" w:rsidRDefault="009659CA" w:rsidP="009659CA">
      <w:pPr>
        <w:spacing w:line="480" w:lineRule="auto"/>
      </w:pPr>
      <w:r>
        <w:lastRenderedPageBreak/>
        <w:t xml:space="preserve">Developed by Burns in 1978, this theory is based upon the thought that followers perform tasks requested of them by their leader in exchange for rewards or to avoid punishment. This theory states that followers are motivated by extrinsic factors such as money, or that they complete tasks required of them in order to avoid disciplinary proceedings. An example of this is an athlete competing as part of a sports team. The athlete completes tasks set out for them during a competitive match by a coach due to the promise of reward in the form of payment or victory. In a policing context, this </w:t>
      </w:r>
      <w:proofErr w:type="gramStart"/>
      <w:r>
        <w:t>can be seen as</w:t>
      </w:r>
      <w:proofErr w:type="gramEnd"/>
      <w:r>
        <w:t xml:space="preserve"> police officers simply conducting their duties as is required due to the fact that they are receiving payment in order to do so. (Burns, 1978),</w:t>
      </w:r>
    </w:p>
    <w:p w14:paraId="289D6B6C" w14:textId="77777777" w:rsidR="009659CA" w:rsidRDefault="009659CA" w:rsidP="009659CA">
      <w:pPr>
        <w:spacing w:line="480" w:lineRule="auto"/>
        <w:rPr>
          <w:b/>
          <w:bCs/>
          <w:u w:val="single"/>
        </w:rPr>
      </w:pPr>
      <w:r>
        <w:rPr>
          <w:b/>
          <w:bCs/>
          <w:u w:val="single"/>
        </w:rPr>
        <w:t>Forming, Storming, Norming, Performing;</w:t>
      </w:r>
    </w:p>
    <w:p w14:paraId="3A2ED411" w14:textId="77777777" w:rsidR="009659CA" w:rsidRDefault="009659CA" w:rsidP="009659CA">
      <w:pPr>
        <w:spacing w:line="480" w:lineRule="auto"/>
      </w:pPr>
      <w:proofErr w:type="gramStart"/>
      <w:r>
        <w:t>This theory,</w:t>
      </w:r>
      <w:proofErr w:type="gramEnd"/>
      <w:r>
        <w:t xml:space="preserve"> developed by B. Tuckman in 1965 looks at the different stages involved when individuals form a team. Divided into 4 stages, each stage is identified by individuals exhibiting different behaviours until the goal of creating a successful functional team is achieved. The stages are formulated as follows;</w:t>
      </w:r>
    </w:p>
    <w:p w14:paraId="318A751B" w14:textId="77777777" w:rsidR="009659CA" w:rsidRDefault="009659CA" w:rsidP="009659CA">
      <w:pPr>
        <w:spacing w:line="480" w:lineRule="auto"/>
        <w:rPr>
          <w:u w:val="single"/>
        </w:rPr>
      </w:pPr>
      <w:r>
        <w:rPr>
          <w:u w:val="single"/>
        </w:rPr>
        <w:t>Forming;</w:t>
      </w:r>
    </w:p>
    <w:p w14:paraId="27BB59FD" w14:textId="77777777" w:rsidR="009659CA" w:rsidRDefault="009659CA" w:rsidP="009659CA">
      <w:pPr>
        <w:spacing w:line="480" w:lineRule="auto"/>
      </w:pPr>
      <w:r>
        <w:t xml:space="preserve">During this initial stage, strangers are brought together to form a new group. In a policing context, this can be seen when new recruits join a shift and meet their new colleagues for the first time. In this phase, formalities are </w:t>
      </w:r>
      <w:proofErr w:type="gramStart"/>
      <w:r>
        <w:t>preserved</w:t>
      </w:r>
      <w:proofErr w:type="gramEnd"/>
      <w:r>
        <w:t xml:space="preserve"> and it can most simply be described as a ‘feeling out’ stage. During this phase, the team is very rarely autonomous and relies heavily upon supervision and instruction in order to focus on and complete tasks.</w:t>
      </w:r>
    </w:p>
    <w:p w14:paraId="5977F5D5" w14:textId="77777777" w:rsidR="009659CA" w:rsidRDefault="009659CA" w:rsidP="009659CA">
      <w:pPr>
        <w:spacing w:line="480" w:lineRule="auto"/>
      </w:pPr>
      <w:r>
        <w:rPr>
          <w:u w:val="single"/>
        </w:rPr>
        <w:t>Storming;</w:t>
      </w:r>
    </w:p>
    <w:p w14:paraId="6A1ECBAF" w14:textId="77777777" w:rsidR="009659CA" w:rsidRDefault="009659CA" w:rsidP="009659CA">
      <w:pPr>
        <w:spacing w:line="480" w:lineRule="auto"/>
      </w:pPr>
      <w:r>
        <w:t xml:space="preserve">During this phase, members of the team begin to familiarise themselves with one another. They form closer bonds, become more comfortable with </w:t>
      </w:r>
      <w:proofErr w:type="spellStart"/>
      <w:r>
        <w:t>eachother’s</w:t>
      </w:r>
      <w:proofErr w:type="spellEnd"/>
      <w:r>
        <w:t xml:space="preserve"> company and become accustomed to the working practices of </w:t>
      </w:r>
      <w:proofErr w:type="spellStart"/>
      <w:r>
        <w:t>eachother</w:t>
      </w:r>
      <w:proofErr w:type="spellEnd"/>
      <w:r>
        <w:t xml:space="preserve">. With this increase in familiarity however comes a </w:t>
      </w:r>
      <w:proofErr w:type="gramStart"/>
      <w:r>
        <w:t>new found</w:t>
      </w:r>
      <w:proofErr w:type="gramEnd"/>
      <w:r>
        <w:t xml:space="preserve"> confidence to challenge working practices and conflict can occur at the discovery of differences in values and aspirations. The </w:t>
      </w:r>
      <w:proofErr w:type="gramStart"/>
      <w:r>
        <w:t>long term</w:t>
      </w:r>
      <w:proofErr w:type="gramEnd"/>
      <w:r>
        <w:t xml:space="preserve"> goal of the team becomes more apparent and any perceived differences in aspiration of individuals can be highlighted and addressed. In a policing context, this can again be seen throughout the different shifts and teams throughout a police service. The broad nature of policing means that there are often large groups of people with different skills and personalities working together and therefore differences in aspirations and motivation will almost </w:t>
      </w:r>
      <w:r>
        <w:lastRenderedPageBreak/>
        <w:t>always be apparent between some team members. Good supervision is needed during this phase in order to keep the team focussed upon a common goal.</w:t>
      </w:r>
    </w:p>
    <w:p w14:paraId="3A78FA93" w14:textId="77777777" w:rsidR="009659CA" w:rsidRDefault="009659CA" w:rsidP="009659CA">
      <w:pPr>
        <w:spacing w:line="480" w:lineRule="auto"/>
        <w:rPr>
          <w:u w:val="single"/>
        </w:rPr>
      </w:pPr>
      <w:r>
        <w:rPr>
          <w:u w:val="single"/>
        </w:rPr>
        <w:t>Norming;</w:t>
      </w:r>
    </w:p>
    <w:p w14:paraId="4E31B8DC" w14:textId="77777777" w:rsidR="009659CA" w:rsidRDefault="009659CA" w:rsidP="009659CA">
      <w:pPr>
        <w:spacing w:line="480" w:lineRule="auto"/>
      </w:pPr>
      <w:r>
        <w:t xml:space="preserve">At this stage of team development, an understanding and acceptance of team member roles begins to become apparent. While supervision is still required to ensure that teams stay motivated and on task, a high level of autonomy is possible throughout a team that has effectively developed to this stage. In a policing context, this is the minimal desired stage of most shifts by a supervisor. At this stage, officers </w:t>
      </w:r>
      <w:proofErr w:type="gramStart"/>
      <w:r>
        <w:t>are able to</w:t>
      </w:r>
      <w:proofErr w:type="gramEnd"/>
      <w:r>
        <w:t xml:space="preserve"> work independently in making decisions, confident in the knowledge that should they require clarification of a decision then their supervisor is on hand to provide assistance.</w:t>
      </w:r>
    </w:p>
    <w:p w14:paraId="648DB97E" w14:textId="77777777" w:rsidR="009659CA" w:rsidRDefault="009659CA" w:rsidP="009659CA">
      <w:pPr>
        <w:spacing w:line="480" w:lineRule="auto"/>
        <w:rPr>
          <w:u w:val="single"/>
        </w:rPr>
      </w:pPr>
      <w:r>
        <w:rPr>
          <w:u w:val="single"/>
        </w:rPr>
        <w:t>Performing;</w:t>
      </w:r>
    </w:p>
    <w:p w14:paraId="2C12145B" w14:textId="77777777" w:rsidR="009659CA" w:rsidRDefault="009659CA" w:rsidP="009659CA">
      <w:pPr>
        <w:spacing w:line="480" w:lineRule="auto"/>
      </w:pPr>
      <w:r>
        <w:t xml:space="preserve">This is the desired phase of any team as at this point, the team </w:t>
      </w:r>
      <w:proofErr w:type="gramStart"/>
      <w:r>
        <w:t>is able to</w:t>
      </w:r>
      <w:proofErr w:type="gramEnd"/>
      <w:r>
        <w:t xml:space="preserve"> operate autonomously. All members of the team are motivated and aware of the collective goal. Individuals are aware and accepting of the different roles conducted by each member. A supervisor of a team in this phase can act purely on a delegating level and needs little input into decision making processes of staff. In a policing context, this is the desired level of development for a team. Due to the ongoing nature of the task of a team of police officers, the goal of a supervisor is to keep the team in this state of development as often as possible. </w:t>
      </w:r>
    </w:p>
    <w:p w14:paraId="4CA3AB05" w14:textId="77777777" w:rsidR="009659CA" w:rsidRDefault="009659CA" w:rsidP="009659CA">
      <w:pPr>
        <w:spacing w:line="480" w:lineRule="auto"/>
      </w:pPr>
      <w:r>
        <w:t xml:space="preserve">A further stage of </w:t>
      </w:r>
      <w:r>
        <w:rPr>
          <w:i/>
          <w:iCs/>
        </w:rPr>
        <w:t xml:space="preserve">Adjourning </w:t>
      </w:r>
      <w:r>
        <w:t xml:space="preserve">is applicable to this theory of team development. During this phase it is accepted that the task at hand has been completed and therefore the team review actions taken, evaluate their performance, and the team disbands. This is not entirely applicable in a policing context as a </w:t>
      </w:r>
      <w:proofErr w:type="gramStart"/>
      <w:r>
        <w:t>police</w:t>
      </w:r>
      <w:proofErr w:type="gramEnd"/>
      <w:r>
        <w:t xml:space="preserve"> shift or team very rarely disbands unless it was formulated with a targeted goal in mind. (Tuckman, 1965).</w:t>
      </w:r>
    </w:p>
    <w:p w14:paraId="3DE4AEFD" w14:textId="77777777" w:rsidR="009659CA" w:rsidRDefault="009659CA" w:rsidP="009659CA">
      <w:pPr>
        <w:spacing w:line="480" w:lineRule="auto"/>
      </w:pPr>
      <w:r>
        <w:t>While there are more theories of team dynamics available, I believe Tuckman’s theory to be one of the most prevalent as it can be clearly seen throughout my personal experience of beginning my career as a police officer. Once I initially joined my new colleagues ‘on shift’, there is a sense of acclimatisation initially, in which I made a conscious effort to attempt to take a back seat and learn as much as I could from more experienced officers as well as my supervisor. Whether this learning be as simple as what time staff are expected to turn in for work and be a deployable resource, to things as complex as the completion of vital procedures and administration. This personal experience is why I would evaluate the Tuckman theory of tea dynamics as one of the more prevalent.</w:t>
      </w:r>
    </w:p>
    <w:p w14:paraId="091A0764" w14:textId="77777777" w:rsidR="009659CA" w:rsidRDefault="009659CA" w:rsidP="009659CA">
      <w:pPr>
        <w:spacing w:line="480" w:lineRule="auto"/>
      </w:pPr>
      <w:r>
        <w:lastRenderedPageBreak/>
        <w:t xml:space="preserve">As explained in the ‘Storming’ phase of Tuckman’s team dynamics theory, conflict amongst team members is often unavoidable </w:t>
      </w:r>
      <w:proofErr w:type="gramStart"/>
      <w:r>
        <w:t>and in some case</w:t>
      </w:r>
      <w:proofErr w:type="gramEnd"/>
      <w:r>
        <w:t>, essential in order to identify differences in working practices which allows for the development of new more successful practice. Despite this importance, conflict should be identified and dealt with as effectively and quickly as possible to avoid the team development from stalling in the ‘Storming’ phase.</w:t>
      </w:r>
    </w:p>
    <w:p w14:paraId="469A34E2" w14:textId="77777777" w:rsidR="009659CA" w:rsidRDefault="009659CA" w:rsidP="009659CA">
      <w:pPr>
        <w:spacing w:line="480" w:lineRule="auto"/>
      </w:pPr>
      <w:r>
        <w:t>Conflict between team members can be caused by many different things, ranging from personal differences, professional differences, or even as an indirect result of something unrelated such as stress originating from outside of the workplace. It is important that no matter what the origin, conflict is identified and dealt with. I believe through personal experiences that the most effective way of identifying and dealing with conflict among teams is through the development and implementing of good emotional intelligence. Emotional intelligence is defined in the Oxford dictionary as “</w:t>
      </w:r>
      <w:r w:rsidRPr="005D130C">
        <w:rPr>
          <w:i/>
          <w:iCs/>
        </w:rPr>
        <w:t>the capacity to be aware of, control, and express one's emotions, and to handle interpersonal relationships judiciously and empathetically</w:t>
      </w:r>
      <w:r>
        <w:t>” (Oxford, 2021)</w:t>
      </w:r>
      <w:r w:rsidRPr="005D130C">
        <w:t>.</w:t>
      </w:r>
      <w:r>
        <w:t xml:space="preserve"> I believe that by being emotionally intelligent and aware of the viewpoints and feelings of others around me, I can better gauge how my actions are going to affect others and therefore formulate contingency plans or tailor my responses depending on my target audience. By doing this and considering the thoughts and feelings of others I am able to minimise the amount of conflict that my actions could cause and sometimes find a new approach with the assistance of others in formulating my methodology, and approach which I may not have considered without it being suggested to me by others. I believe this to be a good example of an embracing of one of Gwent Police’s core concepts of ‘Always Learning’ as well as a display of good, sensible social skills.</w:t>
      </w:r>
    </w:p>
    <w:p w14:paraId="24EBACBA" w14:textId="77777777" w:rsidR="009659CA" w:rsidRDefault="009659CA" w:rsidP="009659CA">
      <w:pPr>
        <w:spacing w:line="480" w:lineRule="auto"/>
      </w:pPr>
      <w:r>
        <w:t>As well as the need to form successfully functioning teams throughout policing for the sake of personal job satisfaction, there are also considerations to be made in relation to adhering to professional standards. As a police service, one of the core considerations for all actions being carried out must be to deliver the upmost level of service to the public. In order to do this, the team dynamics within policing must be formulated in order to produce functioning teams. Without the formulation of successful teams due to a lack of motivation on an individual or organisational level could be viewed as a neglect of duty.</w:t>
      </w:r>
    </w:p>
    <w:p w14:paraId="004E2142" w14:textId="77777777" w:rsidR="009659CA" w:rsidRDefault="009659CA" w:rsidP="009659CA">
      <w:pPr>
        <w:spacing w:line="480" w:lineRule="auto"/>
      </w:pPr>
      <w:r>
        <w:rPr>
          <w:noProof/>
        </w:rPr>
        <w:lastRenderedPageBreak/>
        <w:drawing>
          <wp:anchor distT="0" distB="0" distL="114300" distR="114300" simplePos="0" relativeHeight="251659264" behindDoc="1" locked="0" layoutInCell="1" allowOverlap="1" wp14:anchorId="42063EE6" wp14:editId="04A7DBD2">
            <wp:simplePos x="0" y="0"/>
            <wp:positionH relativeFrom="column">
              <wp:posOffset>3505200</wp:posOffset>
            </wp:positionH>
            <wp:positionV relativeFrom="paragraph">
              <wp:posOffset>150495</wp:posOffset>
            </wp:positionV>
            <wp:extent cx="2390069" cy="1897380"/>
            <wp:effectExtent l="0" t="0" r="0" b="7620"/>
            <wp:wrapTight wrapText="bothSides">
              <wp:wrapPolygon edited="0">
                <wp:start x="0" y="0"/>
                <wp:lineTo x="0" y="21470"/>
                <wp:lineTo x="21353" y="21470"/>
                <wp:lineTo x="21353" y="0"/>
                <wp:lineTo x="0" y="0"/>
              </wp:wrapPolygon>
            </wp:wrapTight>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L teamwork.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90069" cy="1897380"/>
                    </a:xfrm>
                    <a:prstGeom prst="rect">
                      <a:avLst/>
                    </a:prstGeom>
                  </pic:spPr>
                </pic:pic>
              </a:graphicData>
            </a:graphic>
          </wp:anchor>
        </w:drawing>
      </w:r>
      <w:r>
        <w:t>An example of this could be considered when looking at the Action Centred Leadership theory. Developed by J Adair in 1973, the theory views leadership as having 3 focusses which must be equally addressed simultaneously in order to achieve effective team working. These 3 considerations are as follows (Adair, 1973);</w:t>
      </w:r>
    </w:p>
    <w:p w14:paraId="505E919B" w14:textId="77777777" w:rsidR="009659CA" w:rsidRDefault="009659CA" w:rsidP="00A22544">
      <w:pPr>
        <w:pStyle w:val="ListParagraph"/>
        <w:numPr>
          <w:ilvl w:val="0"/>
          <w:numId w:val="6"/>
        </w:numPr>
        <w:spacing w:line="480" w:lineRule="auto"/>
      </w:pPr>
      <w:r>
        <w:t>Achieving a task</w:t>
      </w:r>
    </w:p>
    <w:p w14:paraId="5704BCBA" w14:textId="77777777" w:rsidR="009659CA" w:rsidRDefault="009659CA" w:rsidP="00A22544">
      <w:pPr>
        <w:pStyle w:val="ListParagraph"/>
        <w:numPr>
          <w:ilvl w:val="0"/>
          <w:numId w:val="6"/>
        </w:numPr>
        <w:spacing w:line="480" w:lineRule="auto"/>
      </w:pPr>
      <w:r>
        <w:t>Developing the team</w:t>
      </w:r>
    </w:p>
    <w:p w14:paraId="6BC9167E" w14:textId="77777777" w:rsidR="009659CA" w:rsidRDefault="009659CA" w:rsidP="00A22544">
      <w:pPr>
        <w:pStyle w:val="ListParagraph"/>
        <w:numPr>
          <w:ilvl w:val="0"/>
          <w:numId w:val="6"/>
        </w:numPr>
        <w:spacing w:line="480" w:lineRule="auto"/>
      </w:pPr>
      <w:r>
        <w:t>Developing the individuals within the team</w:t>
      </w:r>
    </w:p>
    <w:p w14:paraId="1C70C155" w14:textId="77777777" w:rsidR="009659CA" w:rsidRDefault="009659CA" w:rsidP="009659CA">
      <w:pPr>
        <w:pStyle w:val="ListParagraph"/>
        <w:spacing w:line="480" w:lineRule="auto"/>
      </w:pPr>
    </w:p>
    <w:p w14:paraId="2CB5A08A" w14:textId="77777777" w:rsidR="009659CA" w:rsidRDefault="009659CA" w:rsidP="009659CA">
      <w:pPr>
        <w:spacing w:line="480" w:lineRule="auto"/>
      </w:pPr>
      <w:r>
        <w:t xml:space="preserve"> Within this theory, Adair goes on to outline possible failing from a leader which would lead to the team becoming unsuccessful at achieving its goal. In a policing context, the goal of the team would be to protect the public and therefore any such failing left unaddressed could have </w:t>
      </w:r>
      <w:proofErr w:type="spellStart"/>
      <w:r>
        <w:t>dyer</w:t>
      </w:r>
      <w:proofErr w:type="spellEnd"/>
      <w:r>
        <w:t xml:space="preserve"> consequences.</w:t>
      </w:r>
    </w:p>
    <w:p w14:paraId="4EDC8C9F" w14:textId="77777777" w:rsidR="009659CA" w:rsidRDefault="009659CA" w:rsidP="009659CA">
      <w:pPr>
        <w:spacing w:line="480" w:lineRule="auto"/>
      </w:pPr>
      <w:r>
        <w:t>Those failings occur when any one of the 3 factors considered within the model are afforded more attention than the others. The different failings are detailed as follows;</w:t>
      </w:r>
    </w:p>
    <w:p w14:paraId="7E0B9C54" w14:textId="77777777" w:rsidR="009659CA" w:rsidRDefault="009659CA" w:rsidP="00A22544">
      <w:pPr>
        <w:pStyle w:val="ListParagraph"/>
        <w:numPr>
          <w:ilvl w:val="0"/>
          <w:numId w:val="7"/>
        </w:numPr>
        <w:spacing w:line="480" w:lineRule="auto"/>
      </w:pPr>
      <w:r>
        <w:t>Task – If too much importance is placed upon achieving the task and the needs of the team and individuals are ignored, then cooperation of staff may be sacrificed. This means that there would be an increase in resistance to any actions attempted.</w:t>
      </w:r>
    </w:p>
    <w:p w14:paraId="1E794A4A" w14:textId="77777777" w:rsidR="009659CA" w:rsidRDefault="009659CA" w:rsidP="00A22544">
      <w:pPr>
        <w:pStyle w:val="ListParagraph"/>
        <w:numPr>
          <w:ilvl w:val="0"/>
          <w:numId w:val="7"/>
        </w:numPr>
        <w:spacing w:line="480" w:lineRule="auto"/>
      </w:pPr>
      <w:r>
        <w:t>Team – If too much importance is placed upon creating a positive working atmosphere then team members may become complacent and motivation to achieve the task at hand would be sacrificed.</w:t>
      </w:r>
    </w:p>
    <w:p w14:paraId="2E23B175" w14:textId="77777777" w:rsidR="009659CA" w:rsidRDefault="009659CA" w:rsidP="00A22544">
      <w:pPr>
        <w:pStyle w:val="ListParagraph"/>
        <w:numPr>
          <w:ilvl w:val="0"/>
          <w:numId w:val="7"/>
        </w:numPr>
        <w:spacing w:line="480" w:lineRule="auto"/>
      </w:pPr>
      <w:r>
        <w:t>Individuals – If too much importance is placed upon a select few individuals then the morale of other team members may suffer due to the perception of being treated unfairly. This would obviously have an adverse effect on an individual’s motivation to complete the task at hand.</w:t>
      </w:r>
    </w:p>
    <w:p w14:paraId="2A5B8E4D" w14:textId="77777777" w:rsidR="009659CA" w:rsidRDefault="009659CA" w:rsidP="009659CA">
      <w:pPr>
        <w:spacing w:line="480" w:lineRule="auto"/>
      </w:pPr>
      <w:r>
        <w:t>These failing, if identified and left unaddressed would constitute negligence and therefore result in a breach of professional standards in a policing context.</w:t>
      </w:r>
    </w:p>
    <w:p w14:paraId="156EEDAD" w14:textId="77777777" w:rsidR="009659CA" w:rsidRDefault="009659CA" w:rsidP="009659CA"/>
    <w:p w14:paraId="5BA0C72F" w14:textId="77777777" w:rsidR="009659CA" w:rsidRDefault="009659CA" w:rsidP="009659CA">
      <w:r>
        <w:t>Word count: 1750</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2F80C9B" w14:textId="77777777" w:rsidR="000F7C47" w:rsidRDefault="000F7C47" w:rsidP="000F7C47">
      <w:pPr>
        <w:spacing w:line="480" w:lineRule="auto"/>
      </w:pPr>
      <w:r>
        <w:t xml:space="preserve">This essay will explain how information and intelligence can lead to more successful disruption of criminal activity by ensuring effective policing of the roads. </w:t>
      </w:r>
      <w:proofErr w:type="gramStart"/>
      <w:r>
        <w:t>In particular, I</w:t>
      </w:r>
      <w:proofErr w:type="gramEnd"/>
      <w:r>
        <w:t xml:space="preserve"> will outline and evaluate how ANPR (Automatic Number Plate Recognition) Technology is utilised.</w:t>
      </w:r>
    </w:p>
    <w:p w14:paraId="4108782A" w14:textId="77777777" w:rsidR="000F7C47" w:rsidRDefault="000F7C47" w:rsidP="000F7C47">
      <w:pPr>
        <w:spacing w:line="480" w:lineRule="auto"/>
      </w:pPr>
      <w:r>
        <w:t>As much as new technology and methodology developed by police across the UK has led to new ways of combatting criminal activity, criminal organisations have also developed new methodology by using modern day technology and transport routes to conduct lucrative criminal activities.</w:t>
      </w:r>
    </w:p>
    <w:p w14:paraId="7CF6C5A3" w14:textId="77777777" w:rsidR="000F7C47" w:rsidRDefault="000F7C47" w:rsidP="000F7C47">
      <w:pPr>
        <w:spacing w:line="480" w:lineRule="auto"/>
      </w:pPr>
      <w:r>
        <w:t>An example of this can be seen throughout the 20</w:t>
      </w:r>
      <w:r w:rsidRPr="00884940">
        <w:rPr>
          <w:vertAlign w:val="superscript"/>
        </w:rPr>
        <w:t>th</w:t>
      </w:r>
      <w:r>
        <w:t xml:space="preserve"> century in the UK, as the development of new technologies brought about an increase in certain types of crime. For example, according to UK Parliament, following the invention and subsequent increase in popularity of the motor vehicle, in 1991 a motor vehicle was being stolen once every minute in the UK (Parliament, 2021). As well as the development of new technologies, the increase in ease and popularity of international travel has provided more opportunities for criminal activity such as trafficking etc.</w:t>
      </w:r>
    </w:p>
    <w:p w14:paraId="2208EB03" w14:textId="77777777" w:rsidR="000F7C47" w:rsidRDefault="000F7C47" w:rsidP="000F7C47">
      <w:pPr>
        <w:spacing w:line="480" w:lineRule="auto"/>
      </w:pPr>
      <w:r>
        <w:t xml:space="preserve">Due to this </w:t>
      </w:r>
      <w:proofErr w:type="gramStart"/>
      <w:r>
        <w:t>aforementioned increase</w:t>
      </w:r>
      <w:proofErr w:type="gramEnd"/>
      <w:r>
        <w:t xml:space="preserve"> in globalisation, restricting opportunities for exploitation by criminal organisations can be difficult. A robust multiagency approach is often considered to be the most effective way of achieving this. One such </w:t>
      </w:r>
      <w:proofErr w:type="gramStart"/>
      <w:r>
        <w:t>partner based</w:t>
      </w:r>
      <w:proofErr w:type="gramEnd"/>
      <w:r>
        <w:t xml:space="preserve"> strategy can be the effective gathering, recording and sharing of essential information and intelligence, which can be used by relevant agencies to combat criminal activity.</w:t>
      </w:r>
    </w:p>
    <w:p w14:paraId="4B2CA20A" w14:textId="77777777" w:rsidR="000F7C47" w:rsidRDefault="000F7C47" w:rsidP="000F7C47">
      <w:pPr>
        <w:spacing w:line="480" w:lineRule="auto"/>
      </w:pPr>
      <w:r>
        <w:t xml:space="preserve">The formulation of organised criminal activity such as ‘County Lines’ is an example of an opportunity to utilise effective roads policing to disrupt criminal activity. </w:t>
      </w:r>
      <w:r w:rsidRPr="008E41F9">
        <w:t xml:space="preserve">County Lines is defined by the National </w:t>
      </w:r>
      <w:r w:rsidRPr="008E41F9">
        <w:lastRenderedPageBreak/>
        <w:t>Crime Agency (NCA) as follows; “</w:t>
      </w:r>
      <w:r w:rsidRPr="00190294">
        <w:rPr>
          <w:i/>
          <w:iCs/>
        </w:rPr>
        <w:t>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w:t>
      </w:r>
      <w:r w:rsidRPr="008E41F9">
        <w:t>” (National Crime Agency, 2016).</w:t>
      </w:r>
      <w:r>
        <w:t xml:space="preserve"> This definition states that a core concept of the County Lines model is the transportation of drugs into/out of geographical areas. This obviously presents an opportunity to intercept this transportation, thus disrupting the criminal activity. Continued disruption of this activity can lead to the safeguarding of potential victims by way of increasing the opportunities for engagement with services which provide aid in the form of battling substance abuse and/or addiction.</w:t>
      </w:r>
    </w:p>
    <w:p w14:paraId="0A512C35" w14:textId="77777777" w:rsidR="000F7C47" w:rsidRDefault="000F7C47" w:rsidP="000F7C47">
      <w:pPr>
        <w:spacing w:line="480" w:lineRule="auto"/>
      </w:pPr>
      <w:r>
        <w:t xml:space="preserve">In order to effectively identify and intercept such transportation, the effective collection and appropriate dissemination of intelligence and information is imperative. Local officers can submit intelligence using the National Intelligence Model (NIM). The NIM is a nationally recognised system which is used to grade any intelligence submitted before deciding if it reliable enough to be disseminated and acted upon. </w:t>
      </w:r>
    </w:p>
    <w:p w14:paraId="6719A72C" w14:textId="77777777" w:rsidR="000F7C47" w:rsidRDefault="000F7C47" w:rsidP="000F7C47">
      <w:pPr>
        <w:spacing w:line="480" w:lineRule="auto"/>
      </w:pPr>
      <w:r>
        <w:t>This effective gathering, recording, grading and sharing of information and intelligence can be extremely effective in combating criminal activities. This is because of the need of detection and investigation into possible criminal activity before robust actions can be supported and conducted by policing organisations.</w:t>
      </w:r>
    </w:p>
    <w:p w14:paraId="5E2F2C7B" w14:textId="77777777" w:rsidR="000F7C47" w:rsidRDefault="000F7C47" w:rsidP="000F7C47">
      <w:pPr>
        <w:spacing w:line="480" w:lineRule="auto"/>
      </w:pPr>
      <w:r>
        <w:t xml:space="preserve">Examples of this can be seen when safeguarding a child against possible sexual exploitation, as I will now explain. A child may be particularly troublesome or misbehaving during school or in their local community. As well as struggling to communicate effectively with peers, the child may come to the attention of police for minor offences including factors such as substance abuse. Without the effective gathering, recording and appropriate sharing of this information, these incidents could </w:t>
      </w:r>
      <w:proofErr w:type="gramStart"/>
      <w:r>
        <w:t>be seen as</w:t>
      </w:r>
      <w:proofErr w:type="gramEnd"/>
      <w:r>
        <w:t xml:space="preserve"> unimportant and disregarded. However, the police officer dealing with the child for a minor possession of cannabis offence could record the information and share it in the form of a referral for support to relevant agencies. This information is then shared with the school as per policy which triggers further action in the form of assigning a support worker for the child. It could later be identified through safeguarding and engagement work that the child is being groomed by an elder offender who is supplying the child with illegal substances in return for sexual favours. The child is struggling to deal </w:t>
      </w:r>
      <w:r>
        <w:lastRenderedPageBreak/>
        <w:t>with the abuse they are being exposed to and therefore ‘act out’ which results in the poor social skills mentioned earlier during this explanation. This hypothetical and commonly all too real instance of child abuse would almost be impossible to detect and combat without the effective recording and dissemination of information and intelligence and serves as an explanation of how such actions can effectively disrupt criminal activities.</w:t>
      </w:r>
    </w:p>
    <w:p w14:paraId="52CA614B" w14:textId="77777777" w:rsidR="000F7C47" w:rsidRDefault="000F7C47" w:rsidP="000F7C47">
      <w:pPr>
        <w:spacing w:line="480" w:lineRule="auto"/>
      </w:pPr>
      <w:r>
        <w:t>This effective use of information and intelligence can also prove useful during the policing of the roads as intelligence relating to vehicles used by prominent criminal organisation members can be collated and once graded and determined as useful, shared between staff and police services. This allows the utilisation of police equipment such as Automatic Number Plate Recognition (ANPR).</w:t>
      </w:r>
    </w:p>
    <w:p w14:paraId="390368B1" w14:textId="77777777" w:rsidR="000F7C47" w:rsidRDefault="000F7C47" w:rsidP="000F7C47">
      <w:pPr>
        <w:spacing w:line="480" w:lineRule="auto"/>
      </w:pPr>
      <w:r>
        <w:t xml:space="preserve">ANPR is commonly used in roads policing as it can read and record number plates of passing vehicles, as well as recalling any intelligence or markers associated with that </w:t>
      </w:r>
      <w:proofErr w:type="gramStart"/>
      <w:r>
        <w:t>particular number</w:t>
      </w:r>
      <w:proofErr w:type="gramEnd"/>
      <w:r>
        <w:t xml:space="preserve"> plate. The process of how this work is explained as follows; </w:t>
      </w:r>
      <w:r w:rsidRPr="003F3132">
        <w:t>As a vehicle passes an ANPR camera, its registration number is read and instantly checked against database records of vehicles of interest</w:t>
      </w:r>
      <w:r>
        <w:t xml:space="preserve"> (The National Archives, 2021). This can be particularly effective in relation to roads policing as it allows police to identify vehicles of interest entering/leaving an area which allows travel patterns to be identified and could lead to opportunities for further investigations e.g. stop &amp; search etc.</w:t>
      </w:r>
    </w:p>
    <w:p w14:paraId="52D41E19" w14:textId="77777777" w:rsidR="000F7C47" w:rsidRDefault="000F7C47" w:rsidP="000F7C47">
      <w:pPr>
        <w:spacing w:line="480" w:lineRule="auto"/>
      </w:pPr>
      <w:r>
        <w:t xml:space="preserve">This is useful because without effective identification and investigation of certain instances of possible criminal activity and patterns, the opportunities afforded to police of being able to effectively disrupt and combat said activity become sparse. For example, a vehicle could pass a police officer which is fully road legal and bearing no distinctive features and be completely disregarded. This same vehicle could be being used in the regular transportation of illegal substances into an area targeted by ‘County Lines’ criminals. This instance can be avoided by the use of ANPR and I will explain it as follows; Should the vehicle in question have been identified as belonging to a known ‘County Lines’ nominal previously, information and intelligence can be submitted and stored using the earlier mentioned NIM. This information can then be collated along with information showing that the vehicle attends an area which is known to be a hotspot for the distribution and use of illegal substances. This identification of a hotspot could again be achieved by the effective use of information and intelligence. Now when the vehicle passes the police officer, unaware of the criminal activity taking place, an alert is passed by use of the ANPR technology afforded to some officers that the vehicle is belonging to a nominal who has tendencies to be involved in the supply of illegal substances. The information now </w:t>
      </w:r>
      <w:r>
        <w:lastRenderedPageBreak/>
        <w:t xml:space="preserve">made available to the officer could formulate grounds </w:t>
      </w:r>
      <w:proofErr w:type="gramStart"/>
      <w:r>
        <w:t>sufficient enough</w:t>
      </w:r>
      <w:proofErr w:type="gramEnd"/>
      <w:r>
        <w:t xml:space="preserve"> to conduct a stop &amp; search of the vehicle and its occupants which would ultimately lead to the discovery of the quantity of illegal substances being transported within the vehicle. This disruption would be impossible to conduct without the effective storing and recalling of relevant information.</w:t>
      </w:r>
    </w:p>
    <w:p w14:paraId="2E939015" w14:textId="77777777" w:rsidR="000F7C47" w:rsidRDefault="000F7C47" w:rsidP="000F7C47">
      <w:pPr>
        <w:spacing w:line="480" w:lineRule="auto"/>
      </w:pPr>
      <w:r>
        <w:t xml:space="preserve">As outlined above, ANPR can be used as an informative as well as investigative tool when disrupting criminal activity. An example of ANPR being used in an investigative context would be using it to identify patterns of movement of a </w:t>
      </w:r>
      <w:proofErr w:type="gramStart"/>
      <w:r>
        <w:t>particular vehicle</w:t>
      </w:r>
      <w:proofErr w:type="gramEnd"/>
      <w:r>
        <w:t xml:space="preserve">. By tracking the movements of </w:t>
      </w:r>
      <w:proofErr w:type="gramStart"/>
      <w:r>
        <w:t>particular nominals</w:t>
      </w:r>
      <w:proofErr w:type="gramEnd"/>
      <w:r>
        <w:t xml:space="preserve"> and vehicles, theories can be formulated as to why said vehicle and occupants may be travelling (again with the use of other information and intelligence) and possible disruption tactics can be executed. This monitoring can be conducted nationwide as, according to the National Police Chiefs’ Council in 2016, “There are approximately 246,000 miles of roads in Great Britain and therefore an average of 1 camera every 27.3 miles” (NPCC, 2016).</w:t>
      </w:r>
    </w:p>
    <w:p w14:paraId="6E0B37CA" w14:textId="77777777" w:rsidR="000F7C47" w:rsidRDefault="000F7C47" w:rsidP="000F7C47">
      <w:pPr>
        <w:spacing w:line="480" w:lineRule="auto"/>
      </w:pPr>
      <w:r>
        <w:t>Due to the extensive network of roads throughout the UK, it is evident that a tool is needed that can be utilised in order to assist in the effective policing of said network. ANPR, for the reasons explained above, is evidently a tool which can be used effectively by policing organisations when carrying out the difficult task of policing the roads and disrupting criminal activities. This can be evidenced by the instance of a male subject being arrested by Nottingham Police upon suspicion of burglary following his vehicle being identified by ANPR cameras. Following this identification, officers intercepted the vehicle, located the subject within, and arrested him. (Rushcliffe Borough Council, 2020). This evidence that the usage of ANPR is providing tangible results in the form of arrests shows that it is an effective tool being used successfully by police in the UK at present.</w:t>
      </w:r>
    </w:p>
    <w:p w14:paraId="3F682922" w14:textId="77777777" w:rsidR="000F7C47" w:rsidRDefault="000F7C47" w:rsidP="000F7C47"/>
    <w:p w14:paraId="19FED4CC" w14:textId="77777777" w:rsidR="000F7C47" w:rsidRDefault="000F7C47" w:rsidP="000F7C47">
      <w:r>
        <w:t>Word count: 1390</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1DEE64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18DC121" w14:textId="77777777" w:rsidR="00A462D7" w:rsidRDefault="00A462D7" w:rsidP="00FE5420">
            <w:pPr>
              <w:overflowPunct/>
              <w:autoSpaceDE/>
              <w:autoSpaceDN/>
              <w:adjustRightInd/>
              <w:rPr>
                <w:sz w:val="22"/>
                <w:szCs w:val="22"/>
                <w:lang w:eastAsia="zh-TW"/>
              </w:rPr>
            </w:pPr>
          </w:p>
          <w:p w14:paraId="6DD4E0A4" w14:textId="77777777" w:rsidR="00A462D7" w:rsidRDefault="00A462D7" w:rsidP="00FE5420">
            <w:pPr>
              <w:overflowPunct/>
              <w:autoSpaceDE/>
              <w:autoSpaceDN/>
              <w:adjustRightInd/>
              <w:rPr>
                <w:sz w:val="22"/>
                <w:szCs w:val="22"/>
                <w:lang w:eastAsia="zh-TW"/>
              </w:rPr>
            </w:pPr>
          </w:p>
          <w:p w14:paraId="084D2D24" w14:textId="367A6ACE" w:rsidR="00A462D7" w:rsidRPr="00FE5420" w:rsidRDefault="00FE7CDB"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C65B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E7237F2" w14:textId="77777777" w:rsidR="00FE7CDB" w:rsidRDefault="00FE7CDB" w:rsidP="00FE5420">
            <w:pPr>
              <w:overflowPunct/>
              <w:autoSpaceDE/>
              <w:autoSpaceDN/>
              <w:adjustRightInd/>
              <w:rPr>
                <w:sz w:val="22"/>
                <w:szCs w:val="22"/>
                <w:lang w:eastAsia="zh-TW"/>
              </w:rPr>
            </w:pPr>
          </w:p>
          <w:p w14:paraId="2B915F06" w14:textId="77777777" w:rsidR="00FE7CDB" w:rsidRDefault="00FE7CDB" w:rsidP="00FE5420">
            <w:pPr>
              <w:overflowPunct/>
              <w:autoSpaceDE/>
              <w:autoSpaceDN/>
              <w:adjustRightInd/>
              <w:rPr>
                <w:sz w:val="22"/>
                <w:szCs w:val="22"/>
                <w:lang w:eastAsia="zh-TW"/>
              </w:rPr>
            </w:pPr>
          </w:p>
          <w:p w14:paraId="0BCB15AA" w14:textId="02F7462B" w:rsidR="00FE7CDB" w:rsidRPr="00FE5420" w:rsidRDefault="00FE7CDB"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95377C7"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E7CDB">
              <w:rPr>
                <w:sz w:val="22"/>
                <w:szCs w:val="22"/>
                <w:lang w:eastAsia="zh-TW"/>
              </w:rPr>
              <w:t xml:space="preserve">I believe that the amount of knowledge that an officer should have at their disposal is </w:t>
            </w:r>
            <w:r w:rsidR="00515F6A">
              <w:rPr>
                <w:sz w:val="22"/>
                <w:szCs w:val="22"/>
                <w:lang w:eastAsia="zh-TW"/>
              </w:rPr>
              <w:t>difficult to quantify. Depending on the specialisation or specific department</w:t>
            </w:r>
            <w:r w:rsidR="00391218">
              <w:rPr>
                <w:sz w:val="22"/>
                <w:szCs w:val="22"/>
                <w:lang w:eastAsia="zh-TW"/>
              </w:rPr>
              <w:t>, the knowledge needed to carry out their duties effectively could differ immensely, as well as the kind of jo</w:t>
            </w:r>
            <w:r w:rsidR="00115ABB">
              <w:rPr>
                <w:sz w:val="22"/>
                <w:szCs w:val="22"/>
                <w:lang w:eastAsia="zh-TW"/>
              </w:rPr>
              <w:t>b/task they are faced with.</w:t>
            </w:r>
          </w:p>
          <w:p w14:paraId="37E2C785" w14:textId="77777777" w:rsidR="00115ABB" w:rsidRDefault="00115ABB" w:rsidP="00FE5420">
            <w:pPr>
              <w:overflowPunct/>
              <w:autoSpaceDE/>
              <w:autoSpaceDN/>
              <w:adjustRightInd/>
              <w:rPr>
                <w:sz w:val="24"/>
                <w:szCs w:val="24"/>
                <w:lang w:eastAsia="zh-TW"/>
              </w:rPr>
            </w:pPr>
          </w:p>
          <w:p w14:paraId="0F8580D2" w14:textId="77777777" w:rsidR="00115ABB" w:rsidRDefault="00115ABB" w:rsidP="00FE5420">
            <w:pPr>
              <w:overflowPunct/>
              <w:autoSpaceDE/>
              <w:autoSpaceDN/>
              <w:adjustRightInd/>
              <w:rPr>
                <w:sz w:val="24"/>
                <w:szCs w:val="24"/>
                <w:lang w:eastAsia="zh-TW"/>
              </w:rPr>
            </w:pPr>
            <w:proofErr w:type="gramStart"/>
            <w:r>
              <w:rPr>
                <w:sz w:val="24"/>
                <w:szCs w:val="24"/>
                <w:lang w:eastAsia="zh-TW"/>
              </w:rPr>
              <w:t>With this being said, I</w:t>
            </w:r>
            <w:proofErr w:type="gramEnd"/>
            <w:r>
              <w:rPr>
                <w:sz w:val="24"/>
                <w:szCs w:val="24"/>
                <w:lang w:eastAsia="zh-TW"/>
              </w:rPr>
              <w:t xml:space="preserve"> believe that there is always a need for an officer to develop one’s knowledge, be it </w:t>
            </w:r>
            <w:r>
              <w:rPr>
                <w:sz w:val="24"/>
                <w:szCs w:val="24"/>
                <w:lang w:eastAsia="zh-TW"/>
              </w:rPr>
              <w:lastRenderedPageBreak/>
              <w:t>through organisational led training or personal development.</w:t>
            </w:r>
          </w:p>
          <w:p w14:paraId="460F0537" w14:textId="77777777" w:rsidR="00343770" w:rsidRDefault="00343770" w:rsidP="00FE5420">
            <w:pPr>
              <w:overflowPunct/>
              <w:autoSpaceDE/>
              <w:autoSpaceDN/>
              <w:adjustRightInd/>
              <w:rPr>
                <w:sz w:val="24"/>
                <w:szCs w:val="24"/>
                <w:lang w:eastAsia="zh-TW"/>
              </w:rPr>
            </w:pPr>
          </w:p>
          <w:p w14:paraId="1669733B" w14:textId="77777777" w:rsidR="00343770" w:rsidRDefault="00343770" w:rsidP="00FE5420">
            <w:pPr>
              <w:overflowPunct/>
              <w:autoSpaceDE/>
              <w:autoSpaceDN/>
              <w:adjustRightInd/>
              <w:rPr>
                <w:sz w:val="24"/>
                <w:szCs w:val="24"/>
                <w:lang w:eastAsia="zh-TW"/>
              </w:rPr>
            </w:pPr>
            <w:proofErr w:type="spellStart"/>
            <w:r>
              <w:rPr>
                <w:sz w:val="24"/>
                <w:szCs w:val="24"/>
                <w:lang w:eastAsia="zh-TW"/>
              </w:rPr>
              <w:t>Ibelieve</w:t>
            </w:r>
            <w:proofErr w:type="spellEnd"/>
            <w:r>
              <w:rPr>
                <w:sz w:val="24"/>
                <w:szCs w:val="24"/>
                <w:lang w:eastAsia="zh-TW"/>
              </w:rPr>
              <w:t xml:space="preserve"> I have a good base knowledge of policing and I am learning every time I encounter a new experience. With this continued attitude to constant learning and development I believe I can continue to add to my knowledge base </w:t>
            </w:r>
            <w:r w:rsidR="00734A43">
              <w:rPr>
                <w:sz w:val="24"/>
                <w:szCs w:val="24"/>
                <w:lang w:eastAsia="zh-TW"/>
              </w:rPr>
              <w:t>in order to become a more complete officer.</w:t>
            </w:r>
          </w:p>
          <w:p w14:paraId="658FD989" w14:textId="77777777" w:rsidR="00734A43" w:rsidRDefault="00734A43" w:rsidP="00FE5420">
            <w:pPr>
              <w:overflowPunct/>
              <w:autoSpaceDE/>
              <w:autoSpaceDN/>
              <w:adjustRightInd/>
              <w:rPr>
                <w:sz w:val="24"/>
                <w:szCs w:val="24"/>
                <w:lang w:eastAsia="zh-TW"/>
              </w:rPr>
            </w:pPr>
          </w:p>
          <w:p w14:paraId="09EACE08" w14:textId="77777777" w:rsidR="00734A43" w:rsidRDefault="00734A43" w:rsidP="00FE5420">
            <w:pPr>
              <w:overflowPunct/>
              <w:autoSpaceDE/>
              <w:autoSpaceDN/>
              <w:adjustRightInd/>
              <w:rPr>
                <w:sz w:val="24"/>
                <w:szCs w:val="24"/>
                <w:lang w:eastAsia="zh-TW"/>
              </w:rPr>
            </w:pPr>
            <w:r>
              <w:rPr>
                <w:sz w:val="24"/>
                <w:szCs w:val="24"/>
                <w:lang w:eastAsia="zh-TW"/>
              </w:rPr>
              <w:t>I am currently enrolled on may specialised training course with the next to be completed being a taser course. This will only serve to increase my knowledge base of policing.</w:t>
            </w:r>
          </w:p>
          <w:p w14:paraId="55EB9FB1" w14:textId="77777777" w:rsidR="002256A5" w:rsidRDefault="002256A5" w:rsidP="00FE5420">
            <w:pPr>
              <w:overflowPunct/>
              <w:autoSpaceDE/>
              <w:autoSpaceDN/>
              <w:adjustRightInd/>
              <w:rPr>
                <w:sz w:val="24"/>
                <w:szCs w:val="24"/>
                <w:lang w:eastAsia="zh-TW"/>
              </w:rPr>
            </w:pPr>
          </w:p>
          <w:p w14:paraId="29A2A56B" w14:textId="3DD9C51D" w:rsidR="002256A5" w:rsidRPr="00FE5420" w:rsidRDefault="002256A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Despite my high rating for ‘Required Knowledge’ there are always more experienced officers, supervisors or colleagues that I </w:t>
            </w:r>
            <w:proofErr w:type="gramStart"/>
            <w:r>
              <w:rPr>
                <w:sz w:val="24"/>
                <w:szCs w:val="24"/>
                <w:lang w:eastAsia="zh-TW"/>
              </w:rPr>
              <w:t>am able to</w:t>
            </w:r>
            <w:proofErr w:type="gramEnd"/>
            <w:r>
              <w:rPr>
                <w:sz w:val="24"/>
                <w:szCs w:val="24"/>
                <w:lang w:eastAsia="zh-TW"/>
              </w:rPr>
              <w:t xml:space="preserve"> turn to for advice should I encounter a gap in my knowledge.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4A8D0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8D5E7F6" w14:textId="77777777" w:rsidR="002256A5" w:rsidRDefault="002256A5" w:rsidP="00FE5420">
            <w:pPr>
              <w:overflowPunct/>
              <w:autoSpaceDE/>
              <w:autoSpaceDN/>
              <w:adjustRightInd/>
              <w:rPr>
                <w:sz w:val="22"/>
                <w:szCs w:val="22"/>
                <w:lang w:eastAsia="zh-TW"/>
              </w:rPr>
            </w:pPr>
          </w:p>
          <w:p w14:paraId="47F44B26" w14:textId="1BFB7DBB" w:rsidR="002256A5" w:rsidRPr="00FE5420" w:rsidRDefault="001230E2"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F20F984" w14:textId="77777777" w:rsidR="001230E2" w:rsidRDefault="00FE5420" w:rsidP="00FE5420">
            <w:pPr>
              <w:overflowPunct/>
              <w:autoSpaceDE/>
              <w:autoSpaceDN/>
              <w:adjustRightInd/>
              <w:rPr>
                <w:sz w:val="22"/>
                <w:szCs w:val="22"/>
                <w:lang w:eastAsia="zh-TW"/>
              </w:rPr>
            </w:pPr>
            <w:r w:rsidRPr="00FE5420">
              <w:rPr>
                <w:sz w:val="22"/>
                <w:szCs w:val="22"/>
                <w:lang w:eastAsia="zh-TW"/>
              </w:rPr>
              <w:t>1-4</w:t>
            </w:r>
          </w:p>
          <w:p w14:paraId="30B21851" w14:textId="77777777" w:rsidR="001230E2" w:rsidRDefault="001230E2" w:rsidP="00FE5420">
            <w:pPr>
              <w:overflowPunct/>
              <w:autoSpaceDE/>
              <w:autoSpaceDN/>
              <w:adjustRightInd/>
              <w:rPr>
                <w:sz w:val="22"/>
                <w:szCs w:val="22"/>
                <w:lang w:eastAsia="zh-TW"/>
              </w:rPr>
            </w:pPr>
          </w:p>
          <w:p w14:paraId="51BAE1EE" w14:textId="3B5BB364" w:rsidR="00FE5420" w:rsidRPr="00FE5420" w:rsidRDefault="001230E2"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BA97221"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230E2">
              <w:rPr>
                <w:sz w:val="22"/>
                <w:szCs w:val="22"/>
                <w:lang w:eastAsia="zh-TW"/>
              </w:rPr>
              <w:t xml:space="preserve">The ability to be an effective police officer is apparent straight out of </w:t>
            </w:r>
            <w:r w:rsidR="00DA2C95">
              <w:rPr>
                <w:sz w:val="22"/>
                <w:szCs w:val="22"/>
                <w:lang w:eastAsia="zh-TW"/>
              </w:rPr>
              <w:t xml:space="preserve">initial training if an individual has the correct social skills. These base skills can obviously be improved upon and I am striving to maintain the minimum effective level of training and skills as well as </w:t>
            </w:r>
            <w:r w:rsidR="00B713EB">
              <w:rPr>
                <w:sz w:val="22"/>
                <w:szCs w:val="22"/>
                <w:lang w:eastAsia="zh-TW"/>
              </w:rPr>
              <w:t xml:space="preserve">currently being </w:t>
            </w:r>
            <w:r w:rsidR="00B713EB">
              <w:rPr>
                <w:sz w:val="22"/>
                <w:szCs w:val="22"/>
                <w:lang w:eastAsia="zh-TW"/>
              </w:rPr>
              <w:lastRenderedPageBreak/>
              <w:t xml:space="preserve">enrolled on various specialist skill training courses. The next to be completed being my standard driving course which will allow me to attend emergency graded calls by way of utilising </w:t>
            </w:r>
            <w:r w:rsidR="00572115">
              <w:rPr>
                <w:sz w:val="22"/>
                <w:szCs w:val="22"/>
                <w:lang w:eastAsia="zh-TW"/>
              </w:rPr>
              <w:t>speed limit exemptions and blue lights in the marked police vehicle.</w:t>
            </w:r>
          </w:p>
          <w:p w14:paraId="6EE3B245" w14:textId="77777777" w:rsidR="00572115" w:rsidRDefault="00572115" w:rsidP="00FE5420">
            <w:pPr>
              <w:overflowPunct/>
              <w:autoSpaceDE/>
              <w:autoSpaceDN/>
              <w:adjustRightInd/>
              <w:rPr>
                <w:sz w:val="24"/>
                <w:szCs w:val="24"/>
                <w:lang w:eastAsia="zh-TW"/>
              </w:rPr>
            </w:pPr>
          </w:p>
          <w:p w14:paraId="65FA72B0" w14:textId="77777777" w:rsidR="00572115" w:rsidRDefault="00572115" w:rsidP="00FE5420">
            <w:pPr>
              <w:overflowPunct/>
              <w:autoSpaceDE/>
              <w:autoSpaceDN/>
              <w:adjustRightInd/>
              <w:rPr>
                <w:sz w:val="24"/>
                <w:szCs w:val="24"/>
                <w:lang w:eastAsia="zh-TW"/>
              </w:rPr>
            </w:pPr>
            <w:r>
              <w:rPr>
                <w:sz w:val="24"/>
                <w:szCs w:val="24"/>
                <w:lang w:eastAsia="zh-TW"/>
              </w:rPr>
              <w:t xml:space="preserve">Following this </w:t>
            </w:r>
            <w:proofErr w:type="gramStart"/>
            <w:r>
              <w:rPr>
                <w:sz w:val="24"/>
                <w:szCs w:val="24"/>
                <w:lang w:eastAsia="zh-TW"/>
              </w:rPr>
              <w:t>course</w:t>
            </w:r>
            <w:proofErr w:type="gramEnd"/>
            <w:r>
              <w:rPr>
                <w:sz w:val="24"/>
                <w:szCs w:val="24"/>
                <w:lang w:eastAsia="zh-TW"/>
              </w:rPr>
              <w:t xml:space="preserve"> I am enrolled on a taser course which I am excited to complete as I plan on </w:t>
            </w:r>
            <w:r w:rsidR="00FF3267">
              <w:rPr>
                <w:sz w:val="24"/>
                <w:szCs w:val="24"/>
                <w:lang w:eastAsia="zh-TW"/>
              </w:rPr>
              <w:t>specialising in public order policing and/or firearms throughout my career.</w:t>
            </w:r>
          </w:p>
          <w:p w14:paraId="558D62D6" w14:textId="77777777" w:rsidR="00FF3267" w:rsidRDefault="00FF3267" w:rsidP="00FE5420">
            <w:pPr>
              <w:overflowPunct/>
              <w:autoSpaceDE/>
              <w:autoSpaceDN/>
              <w:adjustRightInd/>
              <w:rPr>
                <w:sz w:val="24"/>
                <w:szCs w:val="24"/>
                <w:lang w:eastAsia="zh-TW"/>
              </w:rPr>
            </w:pPr>
          </w:p>
          <w:p w14:paraId="7DF7D6E0" w14:textId="41B65386" w:rsidR="00FF3267" w:rsidRPr="00FE5420" w:rsidRDefault="00FF3267" w:rsidP="00FE5420">
            <w:pPr>
              <w:overflowPunct/>
              <w:autoSpaceDE/>
              <w:autoSpaceDN/>
              <w:adjustRightInd/>
              <w:rPr>
                <w:rFonts w:ascii="Times New Roman" w:hAnsi="Times New Roman" w:cs="Times New Roman"/>
                <w:sz w:val="24"/>
                <w:szCs w:val="24"/>
                <w:lang w:eastAsia="zh-TW"/>
              </w:rPr>
            </w:pPr>
            <w:r>
              <w:rPr>
                <w:sz w:val="24"/>
                <w:szCs w:val="24"/>
                <w:lang w:eastAsia="zh-TW"/>
              </w:rPr>
              <w:t>While me initial concern is on developing my skills to become a</w:t>
            </w:r>
            <w:r w:rsidR="00EF67AF">
              <w:rPr>
                <w:sz w:val="24"/>
                <w:szCs w:val="24"/>
                <w:lang w:eastAsia="zh-TW"/>
              </w:rPr>
              <w:t xml:space="preserve"> </w:t>
            </w:r>
            <w:proofErr w:type="gramStart"/>
            <w:r w:rsidR="00EF67AF">
              <w:rPr>
                <w:sz w:val="24"/>
                <w:szCs w:val="24"/>
                <w:lang w:eastAsia="zh-TW"/>
              </w:rPr>
              <w:t>well rounded</w:t>
            </w:r>
            <w:proofErr w:type="gramEnd"/>
            <w:r w:rsidR="00EF67AF">
              <w:rPr>
                <w:sz w:val="24"/>
                <w:szCs w:val="24"/>
                <w:lang w:eastAsia="zh-TW"/>
              </w:rPr>
              <w:t xml:space="preserve"> police officer at this early stage in my career I am glad that my organisation is supporting me in my developing of skills necessary for </w:t>
            </w:r>
            <w:r w:rsidR="00B2582F">
              <w:rPr>
                <w:sz w:val="24"/>
                <w:szCs w:val="24"/>
                <w:lang w:eastAsia="zh-TW"/>
              </w:rPr>
              <w:t>career progression.</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6A625D8" w14:textId="77777777" w:rsidR="00B2582F" w:rsidRDefault="00FE5420" w:rsidP="00FE5420">
            <w:pPr>
              <w:overflowPunct/>
              <w:autoSpaceDE/>
              <w:autoSpaceDN/>
              <w:adjustRightInd/>
              <w:rPr>
                <w:sz w:val="22"/>
                <w:szCs w:val="22"/>
                <w:lang w:eastAsia="zh-TW"/>
              </w:rPr>
            </w:pPr>
            <w:r w:rsidRPr="00FE5420">
              <w:rPr>
                <w:sz w:val="22"/>
                <w:szCs w:val="22"/>
                <w:lang w:eastAsia="zh-TW"/>
              </w:rPr>
              <w:t>1-4</w:t>
            </w:r>
          </w:p>
          <w:p w14:paraId="21124569" w14:textId="77777777" w:rsidR="00B2582F" w:rsidRDefault="00B2582F" w:rsidP="00FE5420">
            <w:pPr>
              <w:overflowPunct/>
              <w:autoSpaceDE/>
              <w:autoSpaceDN/>
              <w:adjustRightInd/>
              <w:rPr>
                <w:sz w:val="22"/>
                <w:szCs w:val="22"/>
                <w:lang w:eastAsia="zh-TW"/>
              </w:rPr>
            </w:pPr>
          </w:p>
          <w:p w14:paraId="5132A9E8" w14:textId="54FD9F1D" w:rsidR="00FE5420" w:rsidRPr="00FE5420" w:rsidRDefault="00B2582F" w:rsidP="00FE5420">
            <w:pPr>
              <w:overflowPunct/>
              <w:autoSpaceDE/>
              <w:autoSpaceDN/>
              <w:adjustRightInd/>
              <w:rPr>
                <w:rFonts w:ascii="Times New Roman" w:hAnsi="Times New Roman" w:cs="Times New Roman"/>
                <w:sz w:val="24"/>
                <w:szCs w:val="24"/>
                <w:lang w:eastAsia="zh-TW"/>
              </w:rPr>
            </w:pPr>
            <w:r>
              <w:rPr>
                <w:sz w:val="22"/>
                <w:szCs w:val="22"/>
                <w:lang w:eastAsia="zh-TW"/>
              </w:rPr>
              <w:t>1</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C674637" w14:textId="77777777" w:rsidR="00B2582F" w:rsidRDefault="00FE5420" w:rsidP="00FE5420">
            <w:pPr>
              <w:overflowPunct/>
              <w:autoSpaceDE/>
              <w:autoSpaceDN/>
              <w:adjustRightInd/>
              <w:rPr>
                <w:sz w:val="22"/>
                <w:szCs w:val="22"/>
                <w:lang w:eastAsia="zh-TW"/>
              </w:rPr>
            </w:pPr>
            <w:r w:rsidRPr="00FE5420">
              <w:rPr>
                <w:sz w:val="22"/>
                <w:szCs w:val="22"/>
                <w:lang w:eastAsia="zh-TW"/>
              </w:rPr>
              <w:t>5-7</w:t>
            </w:r>
          </w:p>
          <w:p w14:paraId="5720B0B0" w14:textId="77777777" w:rsidR="00B2582F" w:rsidRDefault="00B2582F" w:rsidP="00FE5420">
            <w:pPr>
              <w:overflowPunct/>
              <w:autoSpaceDE/>
              <w:autoSpaceDN/>
              <w:adjustRightInd/>
              <w:rPr>
                <w:sz w:val="22"/>
                <w:szCs w:val="22"/>
                <w:lang w:eastAsia="zh-TW"/>
              </w:rPr>
            </w:pPr>
          </w:p>
          <w:p w14:paraId="19ACC4DF" w14:textId="1C272B21" w:rsidR="00FE5420" w:rsidRPr="00FE5420" w:rsidRDefault="00B2582F"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A1FFEC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2582F">
              <w:rPr>
                <w:sz w:val="22"/>
                <w:szCs w:val="22"/>
                <w:lang w:eastAsia="zh-TW"/>
              </w:rPr>
              <w:t xml:space="preserve">I do not believe that experience is required in order to be an effective police officer. With </w:t>
            </w:r>
            <w:proofErr w:type="gramStart"/>
            <w:r w:rsidR="00B2582F">
              <w:rPr>
                <w:sz w:val="22"/>
                <w:szCs w:val="22"/>
                <w:lang w:eastAsia="zh-TW"/>
              </w:rPr>
              <w:t>sufficient</w:t>
            </w:r>
            <w:proofErr w:type="gramEnd"/>
            <w:r w:rsidR="00B2582F">
              <w:rPr>
                <w:sz w:val="22"/>
                <w:szCs w:val="22"/>
                <w:lang w:eastAsia="zh-TW"/>
              </w:rPr>
              <w:t xml:space="preserve"> training and grasp</w:t>
            </w:r>
            <w:r w:rsidR="009B3C21">
              <w:rPr>
                <w:sz w:val="22"/>
                <w:szCs w:val="22"/>
                <w:lang w:eastAsia="zh-TW"/>
              </w:rPr>
              <w:t xml:space="preserve"> of key core concepts from an individual who is willing to learn, policing can be taught to anyone who has the correct morale compass. </w:t>
            </w:r>
            <w:r w:rsidR="00F611C5">
              <w:rPr>
                <w:sz w:val="22"/>
                <w:szCs w:val="22"/>
                <w:lang w:eastAsia="zh-TW"/>
              </w:rPr>
              <w:t xml:space="preserve">That being said, before becoming a police officer I held other job roles within </w:t>
            </w:r>
            <w:proofErr w:type="gramStart"/>
            <w:r w:rsidR="00F611C5">
              <w:rPr>
                <w:sz w:val="22"/>
                <w:szCs w:val="22"/>
                <w:lang w:eastAsia="zh-TW"/>
              </w:rPr>
              <w:t>policing</w:t>
            </w:r>
            <w:proofErr w:type="gramEnd"/>
            <w:r w:rsidR="00F611C5">
              <w:rPr>
                <w:sz w:val="22"/>
                <w:szCs w:val="22"/>
                <w:lang w:eastAsia="zh-TW"/>
              </w:rPr>
              <w:t xml:space="preserve"> and I believe that these have served me greatly in </w:t>
            </w:r>
            <w:r w:rsidR="003C341F">
              <w:rPr>
                <w:sz w:val="22"/>
                <w:szCs w:val="22"/>
                <w:lang w:eastAsia="zh-TW"/>
              </w:rPr>
              <w:t xml:space="preserve">my acclimatisation of becoming a police officer. </w:t>
            </w:r>
            <w:proofErr w:type="gramStart"/>
            <w:r w:rsidR="003C341F">
              <w:rPr>
                <w:sz w:val="22"/>
                <w:szCs w:val="22"/>
                <w:lang w:eastAsia="zh-TW"/>
              </w:rPr>
              <w:lastRenderedPageBreak/>
              <w:t>Therefore</w:t>
            </w:r>
            <w:proofErr w:type="gramEnd"/>
            <w:r w:rsidR="003C341F">
              <w:rPr>
                <w:sz w:val="22"/>
                <w:szCs w:val="22"/>
                <w:lang w:eastAsia="zh-TW"/>
              </w:rPr>
              <w:t xml:space="preserve"> while experience is not required I believe it to have been a great benefit to me so far in my career.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361A2F49"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w:t>
      </w:r>
      <w:r w:rsidR="00495F71">
        <w:rPr>
          <w:rStyle w:val="normaltextrun"/>
          <w:rFonts w:ascii="Arial" w:hAnsi="Arial" w:cs="Arial"/>
          <w:color w:val="000000"/>
        </w:rPr>
        <w:t>Thomas Price</w:t>
      </w:r>
      <w:r>
        <w:rPr>
          <w:rStyle w:val="normaltextrun"/>
          <w:rFonts w:ascii="Arial" w:hAnsi="Arial" w:cs="Arial"/>
          <w:color w:val="000000"/>
        </w:rPr>
        <w:t>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E0F6E68"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w:t>
      </w:r>
      <w:r w:rsidR="00495F71">
        <w:rPr>
          <w:rStyle w:val="normaltextrun"/>
          <w:rFonts w:ascii="Arial" w:hAnsi="Arial" w:cs="Arial"/>
          <w:color w:val="000000"/>
        </w:rPr>
        <w:t>19/07/2021</w:t>
      </w:r>
      <w:r>
        <w:rPr>
          <w:rStyle w:val="normaltextrun"/>
          <w:rFonts w:ascii="Arial" w:hAnsi="Arial" w:cs="Arial"/>
          <w:color w:val="000000"/>
        </w:rPr>
        <w:t xml:space="preserve">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75ADCA1" w14:textId="77777777" w:rsidR="002E3E30" w:rsidRDefault="002E3E30" w:rsidP="002E3E30">
      <w:pPr>
        <w:rPr>
          <w:rFonts w:asciiTheme="minorHAnsi" w:hAnsiTheme="minorHAnsi" w:cstheme="minorBidi"/>
          <w:color w:val="auto"/>
        </w:rPr>
      </w:pPr>
      <w:r>
        <w:t xml:space="preserve">‘Syed v. DPP’ (2010) EWHC 81, Available at: </w:t>
      </w:r>
      <w:hyperlink r:id="rId22" w:history="1">
        <w:r>
          <w:rPr>
            <w:rStyle w:val="Hyperlink"/>
          </w:rPr>
          <w:t>https://www.bailii.org/ew/cases/EWHC/Admin/2010/81.html</w:t>
        </w:r>
      </w:hyperlink>
      <w:r>
        <w:t xml:space="preserve"> (Accessed on: 01/07/21)</w:t>
      </w:r>
    </w:p>
    <w:p w14:paraId="13CECCDB" w14:textId="77777777" w:rsidR="002E3E30" w:rsidRDefault="002E3E30" w:rsidP="002E3E30">
      <w:r>
        <w:t xml:space="preserve">Bass B. (1985) </w:t>
      </w:r>
      <w:r>
        <w:rPr>
          <w:i/>
          <w:iCs/>
        </w:rPr>
        <w:t>Leadership and Performance beyond expectations</w:t>
      </w:r>
      <w:r>
        <w:t>. Free Press. New York</w:t>
      </w:r>
    </w:p>
    <w:p w14:paraId="7F95A228" w14:textId="77777777" w:rsidR="002E3E30" w:rsidRDefault="002E3E30" w:rsidP="002E3E30">
      <w:r>
        <w:t xml:space="preserve">Bryant, R. and Bryant, S., n.d. Blackstone's Handbook </w:t>
      </w:r>
      <w:proofErr w:type="gramStart"/>
      <w:r>
        <w:t>For</w:t>
      </w:r>
      <w:proofErr w:type="gramEnd"/>
      <w:r>
        <w:t xml:space="preserve"> Policing Students 2020. p.79</w:t>
      </w:r>
    </w:p>
    <w:p w14:paraId="2A7AC601" w14:textId="77777777" w:rsidR="002E3E30" w:rsidRDefault="002E3E30" w:rsidP="002E3E30">
      <w:r>
        <w:t xml:space="preserve">Burns. (1985) </w:t>
      </w:r>
      <w:r>
        <w:rPr>
          <w:i/>
          <w:iCs/>
        </w:rPr>
        <w:t>Leadership and Performance beyond expectations</w:t>
      </w:r>
      <w:r>
        <w:t>. Free Press. New York</w:t>
      </w:r>
    </w:p>
    <w:p w14:paraId="430AD660" w14:textId="77777777" w:rsidR="002E3E30" w:rsidRDefault="002E3E30" w:rsidP="002E3E30">
      <w:r>
        <w:t xml:space="preserve">Gibbs, G. (1988) </w:t>
      </w:r>
      <w:r>
        <w:rPr>
          <w:i/>
          <w:iCs/>
        </w:rPr>
        <w:t xml:space="preserve">Learning </w:t>
      </w:r>
      <w:proofErr w:type="gramStart"/>
      <w:r>
        <w:rPr>
          <w:i/>
          <w:iCs/>
        </w:rPr>
        <w:t>By</w:t>
      </w:r>
      <w:proofErr w:type="gramEnd"/>
      <w:r>
        <w:rPr>
          <w:i/>
          <w:iCs/>
        </w:rPr>
        <w:t xml:space="preserve"> Doing. </w:t>
      </w:r>
      <w:r>
        <w:t>London.</w:t>
      </w:r>
    </w:p>
    <w:p w14:paraId="11CEFBB1" w14:textId="77777777" w:rsidR="002E3E30" w:rsidRDefault="002E3E30" w:rsidP="002E3E30">
      <w:r>
        <w:t xml:space="preserve">Gibbs, G. (1988) </w:t>
      </w:r>
      <w:r>
        <w:rPr>
          <w:i/>
          <w:iCs/>
        </w:rPr>
        <w:t xml:space="preserve">Learning </w:t>
      </w:r>
      <w:proofErr w:type="gramStart"/>
      <w:r>
        <w:rPr>
          <w:i/>
          <w:iCs/>
        </w:rPr>
        <w:t>By</w:t>
      </w:r>
      <w:proofErr w:type="gramEnd"/>
      <w:r>
        <w:rPr>
          <w:i/>
          <w:iCs/>
        </w:rPr>
        <w:t xml:space="preserve"> Doing. </w:t>
      </w:r>
      <w:r>
        <w:t>London.</w:t>
      </w:r>
    </w:p>
    <w:p w14:paraId="4C9A6E78" w14:textId="77777777" w:rsidR="002E3E30" w:rsidRDefault="002E3E30" w:rsidP="002E3E30">
      <w:r>
        <w:t xml:space="preserve">J. Adair (1973) </w:t>
      </w:r>
      <w:r>
        <w:rPr>
          <w:i/>
          <w:iCs/>
        </w:rPr>
        <w:t xml:space="preserve">The Action Centred Leader, </w:t>
      </w:r>
    </w:p>
    <w:p w14:paraId="5B8CE222" w14:textId="77777777" w:rsidR="002E3E30" w:rsidRDefault="002E3E30" w:rsidP="002E3E30">
      <w:r>
        <w:rPr>
          <w:rStyle w:val="Hyperlink"/>
          <w:color w:val="auto"/>
        </w:rPr>
        <w:t xml:space="preserve">National Crime Agency. (2016) </w:t>
      </w:r>
      <w:r>
        <w:rPr>
          <w:rStyle w:val="Hyperlink"/>
          <w:i/>
          <w:iCs/>
          <w:color w:val="auto"/>
        </w:rPr>
        <w:t xml:space="preserve">County Lines </w:t>
      </w:r>
      <w:r>
        <w:rPr>
          <w:rStyle w:val="Hyperlink"/>
          <w:color w:val="auto"/>
        </w:rPr>
        <w:t xml:space="preserve">Accessed at: </w:t>
      </w:r>
      <w:hyperlink r:id="rId23" w:history="1">
        <w:r>
          <w:rPr>
            <w:rStyle w:val="Hyperlink"/>
          </w:rPr>
          <w:t>https://www.nationalcrimeagency.gov.uk/what-we-do/crime-threats/drug-trafficking/county-lines</w:t>
        </w:r>
      </w:hyperlink>
      <w:r>
        <w:rPr>
          <w:rStyle w:val="Hyperlink"/>
          <w:color w:val="auto"/>
        </w:rPr>
        <w:t xml:space="preserve"> (Accessed: 30th March 2021)</w:t>
      </w:r>
    </w:p>
    <w:p w14:paraId="46CC2BCF" w14:textId="77777777" w:rsidR="002E3E30" w:rsidRDefault="002E3E30" w:rsidP="002E3E30">
      <w:r>
        <w:t xml:space="preserve">National Police Chiefs’ Council (2016) </w:t>
      </w:r>
      <w:r>
        <w:rPr>
          <w:i/>
          <w:iCs/>
        </w:rPr>
        <w:t xml:space="preserve">Automatic Number Plate Recognition (ANPR) </w:t>
      </w:r>
      <w:r>
        <w:t xml:space="preserve">Accessed at: </w:t>
      </w:r>
      <w:hyperlink r:id="rId24" w:history="1">
        <w:r>
          <w:rPr>
            <w:rStyle w:val="Hyperlink"/>
          </w:rPr>
          <w:t>https://www.npcc.police.uk/documents/ANPR%20Factsheet.pdf</w:t>
        </w:r>
      </w:hyperlink>
      <w:r>
        <w:t xml:space="preserve"> (Accessed: 13</w:t>
      </w:r>
      <w:r>
        <w:rPr>
          <w:vertAlign w:val="superscript"/>
        </w:rPr>
        <w:t>th</w:t>
      </w:r>
      <w:r>
        <w:t xml:space="preserve"> July 2021)</w:t>
      </w:r>
    </w:p>
    <w:p w14:paraId="21B98EE6" w14:textId="77777777" w:rsidR="002E3E30" w:rsidRDefault="002E3E30" w:rsidP="002E3E30">
      <w:r>
        <w:t>NHS. 2018. Benefits of exercise. [ONLINE] Available at: https://www.nhs.uk/live-well/exercise/exercise-health-benefits/. [Accessed 14 September 2020].</w:t>
      </w:r>
    </w:p>
    <w:p w14:paraId="66ABDA34" w14:textId="77777777" w:rsidR="002E3E30" w:rsidRDefault="002E3E30" w:rsidP="002E3E30">
      <w:r>
        <w:t xml:space="preserve">Oxford University (2021), </w:t>
      </w:r>
      <w:r>
        <w:rPr>
          <w:i/>
          <w:iCs/>
        </w:rPr>
        <w:t>Oxford English Dictionary</w:t>
      </w:r>
      <w:r>
        <w:t xml:space="preserve"> </w:t>
      </w:r>
    </w:p>
    <w:p w14:paraId="69DEF61F" w14:textId="77777777" w:rsidR="002E3E30" w:rsidRDefault="002E3E30" w:rsidP="002E3E30">
      <w:r>
        <w:t xml:space="preserve">Parliament (2021) </w:t>
      </w:r>
      <w:r>
        <w:rPr>
          <w:i/>
          <w:iCs/>
        </w:rPr>
        <w:t>Crimes of the Century</w:t>
      </w:r>
      <w:r>
        <w:t xml:space="preserve">. Available at: </w:t>
      </w:r>
      <w:hyperlink r:id="rId25" w:history="1">
        <w:r>
          <w:rPr>
            <w:rStyle w:val="Hyperlink"/>
          </w:rPr>
          <w:t>https://www.parliament.uk/business/publications/research/olympic-britain/crime-and-defence/crimes-of-the-century/</w:t>
        </w:r>
      </w:hyperlink>
      <w:r>
        <w:t xml:space="preserve"> (Accessed: 07</w:t>
      </w:r>
      <w:r>
        <w:rPr>
          <w:vertAlign w:val="superscript"/>
        </w:rPr>
        <w:t>th</w:t>
      </w:r>
      <w:r>
        <w:t xml:space="preserve"> June 2021)</w:t>
      </w:r>
    </w:p>
    <w:p w14:paraId="2994FF6B" w14:textId="77777777" w:rsidR="002E3E30" w:rsidRDefault="002E3E30" w:rsidP="002E3E30">
      <w:r>
        <w:rPr>
          <w:i/>
          <w:iCs/>
        </w:rPr>
        <w:t xml:space="preserve">Police and Criminal Evidence Act 1984, s.17, </w:t>
      </w:r>
      <w:r>
        <w:t xml:space="preserve">Available at: </w:t>
      </w:r>
      <w:hyperlink r:id="rId26" w:history="1">
        <w:r>
          <w:rPr>
            <w:rStyle w:val="Hyperlink"/>
          </w:rPr>
          <w:t>https://www.legislation.gov.uk/ukpga/1984/60/section/17</w:t>
        </w:r>
      </w:hyperlink>
      <w:r>
        <w:t xml:space="preserve"> (Accessed on: 01/07/2021)</w:t>
      </w:r>
    </w:p>
    <w:p w14:paraId="541784E3" w14:textId="77777777" w:rsidR="002E3E30" w:rsidRDefault="002E3E30" w:rsidP="002E3E30">
      <w:r>
        <w:rPr>
          <w:i/>
          <w:iCs/>
        </w:rPr>
        <w:t xml:space="preserve">Police and Criminal Evidence Act 1984, s.24, </w:t>
      </w:r>
      <w:r>
        <w:t xml:space="preserve">Available at: </w:t>
      </w:r>
      <w:hyperlink r:id="rId27" w:history="1">
        <w:r>
          <w:rPr>
            <w:rStyle w:val="Hyperlink"/>
          </w:rPr>
          <w:t>https://www.legislation.gov.uk/ukpga/1984/60/section/17</w:t>
        </w:r>
      </w:hyperlink>
      <w:r>
        <w:t xml:space="preserve"> (Accessed on: 01/07/2021)</w:t>
      </w:r>
    </w:p>
    <w:p w14:paraId="2551CA37" w14:textId="77777777" w:rsidR="002E3E30" w:rsidRDefault="002E3E30" w:rsidP="002E3E30">
      <w:r>
        <w:t xml:space="preserve">Rushcliffe Borough Council, (2020). </w:t>
      </w:r>
      <w:r>
        <w:rPr>
          <w:i/>
          <w:iCs/>
        </w:rPr>
        <w:t xml:space="preserve">Man arrested due to new ANPR camera, </w:t>
      </w:r>
      <w:r>
        <w:t xml:space="preserve">Accessed at: </w:t>
      </w:r>
      <w:hyperlink r:id="rId28" w:history="1">
        <w:r>
          <w:rPr>
            <w:rStyle w:val="Hyperlink"/>
          </w:rPr>
          <w:t>https://www.rushcliffe.gov.uk/aboutus/newsandpublications/latestnews/stories/name,53811,en.php</w:t>
        </w:r>
      </w:hyperlink>
      <w:r>
        <w:t xml:space="preserve"> (Accessed at: 13</w:t>
      </w:r>
      <w:r>
        <w:rPr>
          <w:vertAlign w:val="superscript"/>
        </w:rPr>
        <w:t>th</w:t>
      </w:r>
      <w:r>
        <w:t xml:space="preserve"> July 2021).</w:t>
      </w:r>
    </w:p>
    <w:p w14:paraId="4DC759F9" w14:textId="77777777" w:rsidR="002E3E30" w:rsidRDefault="002E3E30" w:rsidP="002E3E30">
      <w:r>
        <w:t xml:space="preserve">The Home Office (2013) </w:t>
      </w:r>
      <w:r>
        <w:rPr>
          <w:i/>
          <w:iCs/>
        </w:rPr>
        <w:t>Domestic violence and abuse: new definition,</w:t>
      </w:r>
      <w:r>
        <w:t xml:space="preserve"> available at: </w:t>
      </w:r>
      <w:hyperlink r:id="rId29" w:history="1">
        <w:r>
          <w:rPr>
            <w:rStyle w:val="Hyperlink"/>
          </w:rPr>
          <w:t>https://www.gov.uk/domestic-violence-and-abuse</w:t>
        </w:r>
      </w:hyperlink>
      <w:r>
        <w:t xml:space="preserve"> (Accessed on: 01/07/2021).</w:t>
      </w:r>
    </w:p>
    <w:p w14:paraId="73D395EC" w14:textId="77777777" w:rsidR="002E3E30" w:rsidRDefault="002E3E30" w:rsidP="002E3E30">
      <w:r>
        <w:t xml:space="preserve">The National Archives (2021) </w:t>
      </w:r>
      <w:r>
        <w:rPr>
          <w:i/>
          <w:iCs/>
        </w:rPr>
        <w:t xml:space="preserve">Automatic Number Plate Recognition (ANPR) </w:t>
      </w:r>
      <w:r>
        <w:t xml:space="preserve">Accessed at: </w:t>
      </w:r>
      <w:hyperlink r:id="rId30" w:history="1">
        <w:r>
          <w:rPr>
            <w:rStyle w:val="Hyperlink"/>
          </w:rPr>
          <w:t>https://www.police.uk/pu/advice-crime-prevention/automatic-number-plate-recognition-anpr/</w:t>
        </w:r>
      </w:hyperlink>
      <w:r>
        <w:t xml:space="preserve"> (Accessed: 18</w:t>
      </w:r>
      <w:r>
        <w:rPr>
          <w:vertAlign w:val="superscript"/>
        </w:rPr>
        <w:t>th</w:t>
      </w:r>
      <w:r>
        <w:t xml:space="preserve"> June 2021)</w:t>
      </w:r>
    </w:p>
    <w:p w14:paraId="172B713A" w14:textId="77777777" w:rsidR="002E3E30" w:rsidRDefault="002E3E30" w:rsidP="002E3E30">
      <w:r>
        <w:t xml:space="preserve">Tuckman B. Jensen M. (2001) </w:t>
      </w:r>
      <w:r>
        <w:rPr>
          <w:i/>
          <w:iCs/>
        </w:rPr>
        <w:t xml:space="preserve">Developmental sequence in small </w:t>
      </w:r>
      <w:proofErr w:type="gramStart"/>
      <w:r>
        <w:rPr>
          <w:i/>
          <w:iCs/>
        </w:rPr>
        <w:t>groups</w:t>
      </w:r>
      <w:r>
        <w:t xml:space="preserve"> .</w:t>
      </w:r>
      <w:proofErr w:type="gramEnd"/>
      <w:r>
        <w:t xml:space="preserve"> Available at: </w:t>
      </w:r>
      <w:hyperlink r:id="rId31" w:history="1">
        <w:r>
          <w:rPr>
            <w:rStyle w:val="Hyperlink"/>
          </w:rPr>
          <w:t>https://search-proquest-com.ezproxy.uwtsd.ac.uk/docview/747969212/98D6AD3295424166PQ/1?accountid=130472</w:t>
        </w:r>
      </w:hyperlink>
      <w:r>
        <w:t xml:space="preserve"> (Accessed on: 19/07/2021)</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45BF0" w14:textId="77777777" w:rsidR="00CC5CC5" w:rsidRDefault="00CC5C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F0BBE" w14:textId="77777777" w:rsidR="00CC5CC5" w:rsidRDefault="00CC5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2D6AC" w14:textId="77777777" w:rsidR="00CC5CC5" w:rsidRDefault="00CC5C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48A22" w14:textId="77777777" w:rsidR="00CC5CC5" w:rsidRDefault="00CC5C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9C617" w14:textId="77777777" w:rsidR="00CC5CC5" w:rsidRDefault="00CC5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2FF74340"/>
    <w:multiLevelType w:val="hybridMultilevel"/>
    <w:tmpl w:val="6D469A28"/>
    <w:lvl w:ilvl="0" w:tplc="542EBEB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C2F36"/>
    <w:multiLevelType w:val="hybridMultilevel"/>
    <w:tmpl w:val="B0E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A936C0"/>
    <w:multiLevelType w:val="hybridMultilevel"/>
    <w:tmpl w:val="A918807C"/>
    <w:lvl w:ilvl="0" w:tplc="542EBEB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4"/>
  </w:num>
  <w:num w:numId="6">
    <w:abstractNumId w:val="5"/>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C47"/>
    <w:rsid w:val="000F7ECD"/>
    <w:rsid w:val="00102E64"/>
    <w:rsid w:val="0010312C"/>
    <w:rsid w:val="00104977"/>
    <w:rsid w:val="0010558F"/>
    <w:rsid w:val="00106DC7"/>
    <w:rsid w:val="00112391"/>
    <w:rsid w:val="00114F52"/>
    <w:rsid w:val="00115ABB"/>
    <w:rsid w:val="0012135C"/>
    <w:rsid w:val="001230E2"/>
    <w:rsid w:val="001347F8"/>
    <w:rsid w:val="00137BB5"/>
    <w:rsid w:val="00137E05"/>
    <w:rsid w:val="001447F6"/>
    <w:rsid w:val="00147DE3"/>
    <w:rsid w:val="00150794"/>
    <w:rsid w:val="001608C4"/>
    <w:rsid w:val="00163B95"/>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256A5"/>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E30"/>
    <w:rsid w:val="002E7017"/>
    <w:rsid w:val="002F4F6E"/>
    <w:rsid w:val="003015C3"/>
    <w:rsid w:val="0030698D"/>
    <w:rsid w:val="0031350A"/>
    <w:rsid w:val="00316815"/>
    <w:rsid w:val="003168CA"/>
    <w:rsid w:val="00321255"/>
    <w:rsid w:val="0032230D"/>
    <w:rsid w:val="00322A0B"/>
    <w:rsid w:val="00335FC5"/>
    <w:rsid w:val="00340E9A"/>
    <w:rsid w:val="00343770"/>
    <w:rsid w:val="003516C0"/>
    <w:rsid w:val="00352E59"/>
    <w:rsid w:val="00354DBE"/>
    <w:rsid w:val="00355210"/>
    <w:rsid w:val="00365DF9"/>
    <w:rsid w:val="0036668D"/>
    <w:rsid w:val="00372DB4"/>
    <w:rsid w:val="0037490C"/>
    <w:rsid w:val="00375AF5"/>
    <w:rsid w:val="003761BD"/>
    <w:rsid w:val="003769F6"/>
    <w:rsid w:val="00385414"/>
    <w:rsid w:val="00390074"/>
    <w:rsid w:val="00391218"/>
    <w:rsid w:val="0039762B"/>
    <w:rsid w:val="003A0C37"/>
    <w:rsid w:val="003A1B6B"/>
    <w:rsid w:val="003A2F82"/>
    <w:rsid w:val="003A46C0"/>
    <w:rsid w:val="003A600E"/>
    <w:rsid w:val="003A6513"/>
    <w:rsid w:val="003B16C7"/>
    <w:rsid w:val="003C19F1"/>
    <w:rsid w:val="003C341F"/>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5F71"/>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F6A"/>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2115"/>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5737"/>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4A45"/>
    <w:rsid w:val="0072678F"/>
    <w:rsid w:val="00727C4C"/>
    <w:rsid w:val="00734809"/>
    <w:rsid w:val="00734A43"/>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659CA"/>
    <w:rsid w:val="00991FDA"/>
    <w:rsid w:val="009927A1"/>
    <w:rsid w:val="0099774D"/>
    <w:rsid w:val="009A5F3B"/>
    <w:rsid w:val="009B0B61"/>
    <w:rsid w:val="009B28C0"/>
    <w:rsid w:val="009B3C21"/>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2544"/>
    <w:rsid w:val="00A23F3B"/>
    <w:rsid w:val="00A24406"/>
    <w:rsid w:val="00A25F64"/>
    <w:rsid w:val="00A27CC2"/>
    <w:rsid w:val="00A3221B"/>
    <w:rsid w:val="00A3273B"/>
    <w:rsid w:val="00A40ED6"/>
    <w:rsid w:val="00A462D7"/>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582F"/>
    <w:rsid w:val="00B26769"/>
    <w:rsid w:val="00B31C91"/>
    <w:rsid w:val="00B3747F"/>
    <w:rsid w:val="00B43194"/>
    <w:rsid w:val="00B459FC"/>
    <w:rsid w:val="00B47734"/>
    <w:rsid w:val="00B50FBA"/>
    <w:rsid w:val="00B558EB"/>
    <w:rsid w:val="00B577D3"/>
    <w:rsid w:val="00B60466"/>
    <w:rsid w:val="00B6548F"/>
    <w:rsid w:val="00B713EB"/>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5CC5"/>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C95"/>
    <w:rsid w:val="00DA5860"/>
    <w:rsid w:val="00DB2767"/>
    <w:rsid w:val="00DB4A88"/>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67AF"/>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11C5"/>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7CDB"/>
    <w:rsid w:val="00FF0070"/>
    <w:rsid w:val="00FF31EC"/>
    <w:rsid w:val="00FF3267"/>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DB4A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71505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4/60/section/17"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arliament.uk/business/publications/research/olympic-britain/crime-and-defence/crimes-of-the-centur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gov.uk/domestic-violence-and-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pcc.police.uk/documents/ANPR%20Factsheet.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ationalcrimeagency.gov.uk/what-we-do/crime-threats/drug-trafficking/county-lines" TargetMode="External"/><Relationship Id="rId28" Type="http://schemas.openxmlformats.org/officeDocument/2006/relationships/hyperlink" Target="https://www.rushcliffe.gov.uk/aboutus/newsandpublications/latestnews/stories/name,53811,en.php"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search-proquest-com.ezproxy.uwtsd.ac.uk/docview/747969212/98D6AD3295424166PQ/1?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ailii.org/ew/cases/EWHC/Admin/2010/81.html" TargetMode="External"/><Relationship Id="rId27" Type="http://schemas.openxmlformats.org/officeDocument/2006/relationships/hyperlink" Target="https://www.legislation.gov.uk/ukpga/1984/60/section/17" TargetMode="External"/><Relationship Id="rId30" Type="http://schemas.openxmlformats.org/officeDocument/2006/relationships/hyperlink" Target="https://www.police.uk/pu/advice-crime-prevention/automatic-number-plate-recognition-an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10" ma:contentTypeDescription="Create a new document." ma:contentTypeScope="" ma:versionID="c684a0efc46fb4ae85da6fe4211dbb95">
  <xsd:schema xmlns:xsd="http://www.w3.org/2001/XMLSchema" xmlns:xs="http://www.w3.org/2001/XMLSchema" xmlns:p="http://schemas.microsoft.com/office/2006/metadata/properties" xmlns:ns3="c8b5e63e-4168-441f-b094-84761957be4e" targetNamespace="http://schemas.microsoft.com/office/2006/metadata/properties" ma:root="true" ma:fieldsID="3cb42f2fb4481bbb7d34da089ab56d85"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openxmlformats.org/package/2006/metadata/core-properties"/>
    <ds:schemaRef ds:uri="http://purl.org/dc/terms/"/>
    <ds:schemaRef ds:uri="http://purl.org/dc/dcmitype/"/>
    <ds:schemaRef ds:uri="c8b5e63e-4168-441f-b094-84761957be4e"/>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45CE92C3-14E5-460B-877E-10AB338E9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17F257-6753-4A62-BE7D-0DAB1F378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8222</Words>
  <Characters>46869</Characters>
  <Application>Microsoft Office Word</Application>
  <DocSecurity>0</DocSecurity>
  <Lines>390</Lines>
  <Paragraphs>109</Paragraphs>
  <ScaleCrop>false</ScaleCrop>
  <Company>Powys County Council</Company>
  <LinksUpToDate>false</LinksUpToDate>
  <CharactersWithSpaces>54982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Thomas</cp:lastModifiedBy>
  <cp:revision>2</cp:revision>
  <cp:lastPrinted>2014-08-26T08:55:00Z</cp:lastPrinted>
  <dcterms:created xsi:type="dcterms:W3CDTF">2021-07-19T17:00:00Z</dcterms:created>
  <dcterms:modified xsi:type="dcterms:W3CDTF">2021-07-19T17:00:00Z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0x0101001151A8F85326A8479120963F1256BF28</vt:lpwstr>
  </property>
  <property fmtid="{D5CDD505-2E9C-101B-9397-08002B2CF9AE}" pid="3" name="MSIP_Label_f2acd28b-79a3-4a0f-b0ff-4b75658b1549_Enabled">
    <vt:lpwstr>true</vt:lpwstr>
  </property>
  <property fmtid="{D5CDD505-2E9C-101B-9397-08002B2CF9AE}" pid="4" name="MSIP_Label_f2acd28b-79a3-4a0f-b0ff-4b75658b1549_SetDate">
    <vt:lpwstr>2021-06-07T08:04:22Z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16db68fa-8e32-4cd0-992d-245b9dcf4624</vt:lpwstr>
  </property>
  <property fmtid="{D5CDD505-2E9C-101B-9397-08002B2CF9AE}" pid="9" name="MSIP_Label_f2acd28b-79a3-4a0f-b0ff-4b75658b1549_ContentBits">
    <vt:lpwstr>0</vt:lpwstr>
  </property>
</Properties>
</file>