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C8E88" w14:textId="6BDC6EFC" w:rsidR="003750B5" w:rsidRPr="009A6837" w:rsidRDefault="003750B5" w:rsidP="00090C72">
      <w:pPr>
        <w:spacing w:line="360" w:lineRule="auto"/>
        <w:rPr>
          <w:rFonts w:ascii="Times New Roman" w:hAnsi="Times New Roman" w:cs="Times New Roman"/>
          <w:szCs w:val="24"/>
          <w:u w:val="single"/>
        </w:rPr>
      </w:pPr>
      <w:r w:rsidRPr="009A6837">
        <w:rPr>
          <w:rFonts w:ascii="Times New Roman" w:hAnsi="Times New Roman" w:cs="Times New Roman"/>
          <w:szCs w:val="24"/>
          <w:u w:val="single"/>
        </w:rPr>
        <w:t>An analysis of the efficacy of the Company</w:t>
      </w:r>
      <w:r w:rsidR="00007EBD">
        <w:rPr>
          <w:rFonts w:ascii="Times New Roman" w:hAnsi="Times New Roman" w:cs="Times New Roman"/>
          <w:szCs w:val="24"/>
          <w:u w:val="single"/>
        </w:rPr>
        <w:t xml:space="preserve"> A</w:t>
      </w:r>
      <w:r w:rsidRPr="009A6837">
        <w:rPr>
          <w:rFonts w:ascii="Times New Roman" w:hAnsi="Times New Roman" w:cs="Times New Roman"/>
          <w:szCs w:val="24"/>
          <w:u w:val="single"/>
        </w:rPr>
        <w:t xml:space="preserve">’s strategy in operating Community Testing </w:t>
      </w:r>
      <w:proofErr w:type="spellStart"/>
      <w:r w:rsidRPr="009A6837">
        <w:rPr>
          <w:rFonts w:ascii="Times New Roman" w:hAnsi="Times New Roman" w:cs="Times New Roman"/>
          <w:szCs w:val="24"/>
          <w:u w:val="single"/>
        </w:rPr>
        <w:t>Centres</w:t>
      </w:r>
      <w:proofErr w:type="spellEnd"/>
      <w:r w:rsidRPr="009A6837">
        <w:rPr>
          <w:rFonts w:ascii="Times New Roman" w:hAnsi="Times New Roman" w:cs="Times New Roman"/>
          <w:szCs w:val="24"/>
          <w:u w:val="single"/>
        </w:rPr>
        <w:t xml:space="preserve"> in period of COVID-19 pandemic with the 3H framework</w:t>
      </w:r>
    </w:p>
    <w:p w14:paraId="67C0CFBF" w14:textId="77777777" w:rsidR="00C52E92" w:rsidRPr="009A6837" w:rsidRDefault="00C52E92" w:rsidP="00090C72">
      <w:pPr>
        <w:spacing w:line="360" w:lineRule="auto"/>
        <w:rPr>
          <w:rFonts w:ascii="Times New Roman" w:hAnsi="Times New Roman" w:cs="Times New Roman"/>
          <w:szCs w:val="24"/>
          <w:shd w:val="clear" w:color="auto" w:fill="FFFFFF"/>
        </w:rPr>
      </w:pPr>
    </w:p>
    <w:p w14:paraId="63C0340C" w14:textId="41A565D2" w:rsidR="00E013D8" w:rsidRPr="009A6837" w:rsidRDefault="003750B5" w:rsidP="00090C72">
      <w:pPr>
        <w:pStyle w:val="a8"/>
        <w:numPr>
          <w:ilvl w:val="0"/>
          <w:numId w:val="1"/>
        </w:numPr>
        <w:spacing w:line="360" w:lineRule="auto"/>
        <w:ind w:leftChars="0"/>
        <w:rPr>
          <w:rFonts w:ascii="Times New Roman" w:hAnsi="Times New Roman" w:cs="Times New Roman"/>
          <w:szCs w:val="24"/>
          <w:u w:val="single"/>
          <w:shd w:val="clear" w:color="auto" w:fill="FFFFFF"/>
        </w:rPr>
      </w:pPr>
      <w:r w:rsidRPr="009A6837">
        <w:rPr>
          <w:rFonts w:ascii="Times New Roman" w:hAnsi="Times New Roman" w:cs="Times New Roman"/>
          <w:szCs w:val="24"/>
          <w:u w:val="single"/>
          <w:shd w:val="clear" w:color="auto" w:fill="FFFFFF"/>
        </w:rPr>
        <w:t>Introduction</w:t>
      </w:r>
    </w:p>
    <w:p w14:paraId="75DFEC57" w14:textId="26EEBEB8"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The COVID-19 pandemic has significantly impacted the healthcare system worldwide, with testing being a critical component of controlling the spread of the virus. Community testing centers have been established in Hong Kong since Nov 2020 to provide accessible testing for individuals. It aims at early detection and, therefore, early isolation of infected patients, aiming to control the spread of the virus. However, operating these centers during a pandemic presents numerous challenges, including ensuring the safety of staff and patients, managing the high demand for testing, and coordinating interdisciplinary collaborations.</w:t>
      </w:r>
    </w:p>
    <w:p w14:paraId="2A7AC210" w14:textId="77777777" w:rsidR="009339AA" w:rsidRPr="009A6837" w:rsidRDefault="009339AA" w:rsidP="00090C72">
      <w:pPr>
        <w:spacing w:line="360" w:lineRule="auto"/>
        <w:rPr>
          <w:rFonts w:ascii="Times New Roman" w:hAnsi="Times New Roman" w:cs="Times New Roman"/>
          <w:szCs w:val="24"/>
        </w:rPr>
      </w:pPr>
    </w:p>
    <w:p w14:paraId="4273AE6A" w14:textId="7A04140E"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Various obstacles must be addressed when conducting tests, such as resource scarcity, the need for qualified personnel to collect the sample, ensuring testing accuracy, controlling costs, managing logistics, and maintaining reporting accuracy. Additionally, it is crucial to have an information policy in place, maintain crown control, and establish an operational flow that maximizes the number of tests that can be performed.</w:t>
      </w:r>
    </w:p>
    <w:p w14:paraId="6AF6E0BD" w14:textId="77777777" w:rsidR="009339AA" w:rsidRPr="009A6837" w:rsidRDefault="009339AA" w:rsidP="00090C72">
      <w:pPr>
        <w:spacing w:line="360" w:lineRule="auto"/>
        <w:rPr>
          <w:rFonts w:ascii="Times New Roman" w:hAnsi="Times New Roman" w:cs="Times New Roman"/>
          <w:szCs w:val="24"/>
        </w:rPr>
      </w:pPr>
    </w:p>
    <w:p w14:paraId="1C189066" w14:textId="02DDC30F"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For such hardship in completing manner with time, there </w:t>
      </w:r>
      <w:r w:rsidR="00007EBD">
        <w:rPr>
          <w:rFonts w:ascii="Times New Roman" w:hAnsi="Times New Roman" w:cs="Times New Roman"/>
          <w:szCs w:val="24"/>
        </w:rPr>
        <w:t>are</w:t>
      </w:r>
      <w:r w:rsidR="001C494F" w:rsidRPr="009A6837">
        <w:rPr>
          <w:rFonts w:ascii="Times New Roman" w:hAnsi="Times New Roman" w:cs="Times New Roman"/>
          <w:szCs w:val="24"/>
        </w:rPr>
        <w:t xml:space="preserve"> great </w:t>
      </w:r>
      <w:r w:rsidRPr="009A6837">
        <w:rPr>
          <w:rFonts w:ascii="Times New Roman" w:hAnsi="Times New Roman" w:cs="Times New Roman"/>
          <w:szCs w:val="24"/>
        </w:rPr>
        <w:t>challenges to mobiliz</w:t>
      </w:r>
      <w:r w:rsidR="001C494F" w:rsidRPr="009A6837">
        <w:rPr>
          <w:rFonts w:ascii="Times New Roman" w:hAnsi="Times New Roman" w:cs="Times New Roman"/>
          <w:szCs w:val="24"/>
        </w:rPr>
        <w:t>e</w:t>
      </w:r>
      <w:r w:rsidRPr="009A6837">
        <w:rPr>
          <w:rFonts w:ascii="Times New Roman" w:hAnsi="Times New Roman" w:cs="Times New Roman"/>
          <w:szCs w:val="24"/>
        </w:rPr>
        <w:t xml:space="preserve"> the necessary resources to operate community test centers. These centers are responsible for processing over 10,000 samples daily to meet the high demand for testing services.</w:t>
      </w:r>
    </w:p>
    <w:p w14:paraId="75685585" w14:textId="77777777" w:rsidR="009339AA" w:rsidRPr="009A6837" w:rsidRDefault="009339AA" w:rsidP="00090C72">
      <w:pPr>
        <w:spacing w:line="360" w:lineRule="auto"/>
        <w:rPr>
          <w:rFonts w:ascii="Times New Roman" w:hAnsi="Times New Roman" w:cs="Times New Roman"/>
          <w:szCs w:val="24"/>
        </w:rPr>
      </w:pPr>
    </w:p>
    <w:p w14:paraId="0D95D3C1" w14:textId="3EA5BF8F"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To address these challenges and ensure the success of community testing centers, it is essential to understand the different types of knowledge, skills, and attitudes required to operate these centers effectively. The 3H framework, which focuses on the interaction between heart, </w:t>
      </w:r>
      <w:proofErr w:type="gramStart"/>
      <w:r w:rsidRPr="009A6837">
        <w:rPr>
          <w:rFonts w:ascii="Times New Roman" w:hAnsi="Times New Roman" w:cs="Times New Roman"/>
          <w:szCs w:val="24"/>
        </w:rPr>
        <w:t>head</w:t>
      </w:r>
      <w:proofErr w:type="gramEnd"/>
      <w:r w:rsidRPr="009A6837">
        <w:rPr>
          <w:rFonts w:ascii="Times New Roman" w:hAnsi="Times New Roman" w:cs="Times New Roman"/>
          <w:szCs w:val="24"/>
        </w:rPr>
        <w:t xml:space="preserve"> and hand domains, provides a useful lens to examine the key challenges and success factors for operating </w:t>
      </w:r>
      <w:r w:rsidRPr="009A6837">
        <w:rPr>
          <w:rFonts w:ascii="Times New Roman" w:hAnsi="Times New Roman" w:cs="Times New Roman"/>
          <w:szCs w:val="24"/>
        </w:rPr>
        <w:lastRenderedPageBreak/>
        <w:t>community testing centers during the COVID-19 pandemic. By applying this framework, researchers can better understand the complex interplay between different factors and how they influence the functioning of testing centers.</w:t>
      </w:r>
    </w:p>
    <w:p w14:paraId="7016AAF4" w14:textId="77777777" w:rsidR="001C494F" w:rsidRPr="009A6837" w:rsidRDefault="001C494F" w:rsidP="00090C72">
      <w:pPr>
        <w:spacing w:line="360" w:lineRule="auto"/>
        <w:ind w:left="480" w:hanging="480"/>
        <w:rPr>
          <w:rFonts w:ascii="Times New Roman" w:hAnsi="Times New Roman" w:cs="Times New Roman"/>
          <w:szCs w:val="24"/>
        </w:rPr>
      </w:pPr>
    </w:p>
    <w:p w14:paraId="152590CF" w14:textId="3D0A0CC1" w:rsidR="001C494F" w:rsidRPr="009A6837" w:rsidRDefault="001C494F"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The scope of the study will focus on operating </w:t>
      </w:r>
      <w:r w:rsidR="002A10A3">
        <w:rPr>
          <w:rFonts w:ascii="Times New Roman" w:hAnsi="Times New Roman" w:cs="Times New Roman"/>
          <w:szCs w:val="24"/>
        </w:rPr>
        <w:t>centers</w:t>
      </w:r>
      <w:r w:rsidRPr="009A6837">
        <w:rPr>
          <w:rFonts w:ascii="Times New Roman" w:hAnsi="Times New Roman" w:cs="Times New Roman"/>
          <w:szCs w:val="24"/>
        </w:rPr>
        <w:t xml:space="preserve"> with all </w:t>
      </w:r>
      <w:r w:rsidR="002A10A3">
        <w:rPr>
          <w:rFonts w:ascii="Times New Roman" w:hAnsi="Times New Roman" w:cs="Times New Roman"/>
          <w:szCs w:val="24"/>
        </w:rPr>
        <w:t>levels</w:t>
      </w:r>
      <w:r w:rsidRPr="009A6837">
        <w:rPr>
          <w:rFonts w:ascii="Times New Roman" w:hAnsi="Times New Roman" w:cs="Times New Roman"/>
          <w:szCs w:val="24"/>
        </w:rPr>
        <w:t xml:space="preserve"> of strategy. The area of laboratory management is out of discussion in this study.</w:t>
      </w:r>
    </w:p>
    <w:p w14:paraId="1CE45255" w14:textId="77777777" w:rsidR="009339AA" w:rsidRPr="009A6837" w:rsidRDefault="009339AA" w:rsidP="00090C72">
      <w:pPr>
        <w:spacing w:line="360" w:lineRule="auto"/>
        <w:rPr>
          <w:rFonts w:ascii="Times New Roman" w:hAnsi="Times New Roman" w:cs="Times New Roman"/>
          <w:szCs w:val="24"/>
        </w:rPr>
      </w:pPr>
    </w:p>
    <w:p w14:paraId="0315BFD4" w14:textId="23F1C817"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The study can provide valuable insights to healthcare managers and policymakers on optimizing the functioning of community testing centers. The findings can help managers identify the key challenges and success factors for operating these centers, which can inform decision-making and resource allocation to improve the efficiency and effectiveness of the centers. Furthermore, the study can help managers identify the types of knowledge, skills, and attitudes required to operate these centers, which can inform recruitment and training programs to enhance the performance of testing center staff.</w:t>
      </w:r>
    </w:p>
    <w:p w14:paraId="2ADFC804" w14:textId="77777777" w:rsidR="001C494F" w:rsidRPr="009A6837" w:rsidRDefault="001C494F" w:rsidP="00090C72">
      <w:pPr>
        <w:spacing w:line="360" w:lineRule="auto"/>
        <w:rPr>
          <w:rFonts w:ascii="Times New Roman" w:hAnsi="Times New Roman" w:cs="Times New Roman"/>
          <w:szCs w:val="24"/>
        </w:rPr>
      </w:pPr>
    </w:p>
    <w:p w14:paraId="746CCDA0" w14:textId="054FC1E0"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The proposed research can </w:t>
      </w:r>
      <w:r w:rsidR="00486E90" w:rsidRPr="009A6837">
        <w:rPr>
          <w:rFonts w:ascii="Times New Roman" w:hAnsi="Times New Roman" w:cs="Times New Roman"/>
          <w:szCs w:val="24"/>
        </w:rPr>
        <w:t xml:space="preserve">also </w:t>
      </w:r>
      <w:r w:rsidRPr="009A6837">
        <w:rPr>
          <w:rFonts w:ascii="Times New Roman" w:hAnsi="Times New Roman" w:cs="Times New Roman"/>
          <w:szCs w:val="24"/>
        </w:rPr>
        <w:t>contribute to a better understanding of the dynamics of interdisciplinary collaborations and how they impact the success of community testing centers. By applying the 3H framework, the study can provide a more holistic view of the factors that influence the functioning of these centers, which can inform future research on interdisciplinary collaborations in healthcare settings.</w:t>
      </w:r>
    </w:p>
    <w:p w14:paraId="023B8E08" w14:textId="77777777" w:rsidR="001C494F" w:rsidRPr="009A6837" w:rsidRDefault="001C494F" w:rsidP="00090C72">
      <w:pPr>
        <w:spacing w:line="360" w:lineRule="auto"/>
        <w:rPr>
          <w:rFonts w:ascii="Times New Roman" w:hAnsi="Times New Roman" w:cs="Times New Roman"/>
          <w:szCs w:val="24"/>
        </w:rPr>
      </w:pPr>
    </w:p>
    <w:p w14:paraId="25787A09" w14:textId="4847A316" w:rsidR="009339AA" w:rsidRPr="009A6837" w:rsidRDefault="009339AA"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The repeatability of future new business units in </w:t>
      </w:r>
      <w:r w:rsidR="00486E90" w:rsidRPr="009A6837">
        <w:rPr>
          <w:rFonts w:ascii="Times New Roman" w:hAnsi="Times New Roman" w:cs="Times New Roman"/>
          <w:szCs w:val="24"/>
        </w:rPr>
        <w:t>the</w:t>
      </w:r>
      <w:r w:rsidRPr="009A6837">
        <w:rPr>
          <w:rFonts w:ascii="Times New Roman" w:hAnsi="Times New Roman" w:cs="Times New Roman"/>
          <w:szCs w:val="24"/>
        </w:rPr>
        <w:t xml:space="preserve"> company can benefit from the insights gained from this research. As companies adapt to this changing world, they may need to establish new business u</w:t>
      </w:r>
      <w:r w:rsidRPr="00007EBD">
        <w:rPr>
          <w:rFonts w:ascii="Times New Roman" w:hAnsi="Times New Roman" w:cs="Times New Roman"/>
          <w:szCs w:val="24"/>
        </w:rPr>
        <w:t>nits.</w:t>
      </w:r>
      <w:sdt>
        <w:sdtPr>
          <w:rPr>
            <w:rFonts w:ascii="Times New Roman" w:hAnsi="Times New Roman" w:cs="Times New Roman"/>
            <w:szCs w:val="24"/>
          </w:rPr>
          <w:tag w:val="MENDELEY_CITATION_v3_eyJjaXRhdGlvbklEIjoiTUVOREVMRVlfQ0lUQVRJT05fYjdhODZkM2UtMDMwYS00MmViLWEzNzItZDMxMGQxZmRkMGZiIiwicHJvcGVydGllcyI6eyJub3RlSW5kZXgiOjB9LCJpc0VkaXRlZCI6ZmFsc2UsIm1hbnVhbE92ZXJyaWRlIjp7ImlzTWFudWFsbHlPdmVycmlkZGVuIjpmYWxzZSwiY2l0ZXByb2NUZXh0IjoiKEFtaXMgJiMzODsgR3JlZW53b29kLCAyMDIxKSIsIm1hbnVhbE92ZXJyaWRlVGV4dCI6IiJ9LCJjaXRhdGlvbkl0ZW1zIjpbeyJpZCI6ImViMTE3NGNjLWY0N2ItMzgwYy1iODEyLTYyMzg4MmZkMDkxNSIsIml0ZW1EYXRhIjp7InR5cGUiOiJhcnRpY2xlIiwiaWQiOiJlYjExNzRjYy1mNDdiLTM4MGMtYjgxMi02MjM4ODJmZDA5MTUiLCJ0aXRsZSI6Ik9yZ2FuaXNhdGlvbmFsIENoYW5nZSBpbiBhIChQb3N0LSkgUGFuZGVtaWMgV29ybGQ6IFJlZGlzY292ZXJpbmcgSW50ZXJlc3RzIGFuZCBWYWx1ZXMiLCJhdXRob3IiOlt7ImZhbWlseSI6IkFtaXMiLCJnaXZlbiI6IkpvaG4gTS4iLCJwYXJzZS1uYW1lcyI6ZmFsc2UsImRyb3BwaW5nLXBhcnRpY2xlIjoiIiwibm9uLWRyb3BwaW5nLXBhcnRpY2xlIjoiIn0seyJmYW1pbHkiOiJHcmVlbndvb2QiLCJnaXZlbiI6IlJveXN0b24iLCJwYXJzZS1uYW1lcyI6ZmFsc2UsImRyb3BwaW5nLXBhcnRpY2xlIjoiIiwibm9uLWRyb3BwaW5nLXBhcnRpY2xlIjoiIn1dLCJjb250YWluZXItdGl0bGUiOiJKb3VybmFsIG9mIE1hbmFnZW1lbnQgU3R1ZGllcyIsIkRPSSI6IjEwLjExMTEvam9tcy4xMjY2MyIsIklTU04iOiIxNDY3NjQ4NiIsImlzc3VlZCI6eyJkYXRlLXBhcnRzIjpbWzIwMjEsMywxXV19LCJwYWdlIjoiNTgyLTU4NiIsInB1Ymxpc2hlciI6IkJsYWNrd2VsbCBQdWJsaXNoaW5nIEx0ZCIsImlzc3VlIjoiMiIsInZvbHVtZSI6IjU4IiwiY29udGFpbmVyLXRpdGxlLXNob3J0IjoiIn0sImlzVGVtcG9yYXJ5IjpmYWxzZX1dfQ=="/>
          <w:id w:val="2102769"/>
          <w:placeholder>
            <w:docPart w:val="DefaultPlaceholder_-1854013440"/>
          </w:placeholder>
        </w:sdtPr>
        <w:sdtContent>
          <w:r w:rsidR="00C375BB">
            <w:rPr>
              <w:rFonts w:eastAsia="Times New Roman"/>
            </w:rPr>
            <w:t>(Amis &amp; Greenwood, 2021)</w:t>
          </w:r>
        </w:sdtContent>
      </w:sdt>
      <w:r w:rsidR="00486E90" w:rsidRPr="00007EBD">
        <w:rPr>
          <w:rFonts w:ascii="Times New Roman" w:hAnsi="Times New Roman" w:cs="Times New Roman"/>
          <w:szCs w:val="24"/>
        </w:rPr>
        <w:t xml:space="preserve"> </w:t>
      </w:r>
      <w:r w:rsidRPr="00007EBD">
        <w:rPr>
          <w:rFonts w:ascii="Times New Roman" w:hAnsi="Times New Roman" w:cs="Times New Roman"/>
          <w:szCs w:val="24"/>
        </w:rPr>
        <w:t>The findings fr</w:t>
      </w:r>
      <w:r w:rsidRPr="009A6837">
        <w:rPr>
          <w:rFonts w:ascii="Times New Roman" w:hAnsi="Times New Roman" w:cs="Times New Roman"/>
          <w:szCs w:val="24"/>
        </w:rPr>
        <w:t xml:space="preserve">om this study can inform the establishment and management of these new business units, ensuring that they are optimized for </w:t>
      </w:r>
      <w:r w:rsidR="00486E90" w:rsidRPr="009A6837">
        <w:rPr>
          <w:rFonts w:ascii="Times New Roman" w:hAnsi="Times New Roman" w:cs="Times New Roman"/>
          <w:szCs w:val="24"/>
        </w:rPr>
        <w:t xml:space="preserve">efficacy and </w:t>
      </w:r>
      <w:r w:rsidRPr="009A6837">
        <w:rPr>
          <w:rFonts w:ascii="Times New Roman" w:hAnsi="Times New Roman" w:cs="Times New Roman"/>
          <w:szCs w:val="24"/>
        </w:rPr>
        <w:t>success.</w:t>
      </w:r>
    </w:p>
    <w:p w14:paraId="53F1D5BF" w14:textId="77777777" w:rsidR="002B264C" w:rsidRPr="002B264C" w:rsidRDefault="002B264C" w:rsidP="00090C72">
      <w:pPr>
        <w:pStyle w:val="a8"/>
        <w:numPr>
          <w:ilvl w:val="0"/>
          <w:numId w:val="1"/>
        </w:numPr>
        <w:spacing w:line="360" w:lineRule="auto"/>
        <w:ind w:leftChars="0"/>
        <w:rPr>
          <w:rFonts w:ascii="Times New Roman" w:hAnsi="Times New Roman" w:cs="Times New Roman"/>
          <w:szCs w:val="24"/>
          <w:shd w:val="clear" w:color="auto" w:fill="FFFFFF"/>
        </w:rPr>
      </w:pPr>
      <w:r>
        <w:rPr>
          <w:rFonts w:ascii="Times New Roman" w:hAnsi="Times New Roman" w:cs="Times New Roman"/>
          <w:szCs w:val="24"/>
          <w:u w:val="single"/>
          <w:shd w:val="clear" w:color="auto" w:fill="FFFFFF"/>
        </w:rPr>
        <w:lastRenderedPageBreak/>
        <w:t>Background of Company A</w:t>
      </w:r>
    </w:p>
    <w:p w14:paraId="04ED3932" w14:textId="77777777" w:rsidR="00007EBD" w:rsidRDefault="00007EBD" w:rsidP="00007EBD">
      <w:pPr>
        <w:spacing w:line="360" w:lineRule="auto"/>
        <w:rPr>
          <w:rFonts w:ascii="Times New Roman" w:hAnsi="Times New Roman" w:cs="Times New Roman"/>
          <w:szCs w:val="24"/>
          <w:shd w:val="clear" w:color="auto" w:fill="FFFFFF"/>
        </w:rPr>
      </w:pPr>
      <w:r w:rsidRPr="00007EBD">
        <w:rPr>
          <w:rFonts w:ascii="Times New Roman" w:hAnsi="Times New Roman" w:cs="Times New Roman"/>
          <w:szCs w:val="24"/>
          <w:shd w:val="clear" w:color="auto" w:fill="FFFFFF"/>
        </w:rPr>
        <w:t>Company A is a healthcare organization that has been delivering medical services to the people of Hong Kong. With a workforce of over 800 healthcare professionals, Company A offers comprehensive medical services to the public. These services include General Practices, Specialty Services, Dental Services, Chinese Medicine, Physiotherapy, and Diagnostics &amp; Imaging, ensuring convenience for patients. With a network of medical centers across Hong Kong, Company A has built strong connections with nearly 3 million clients.</w:t>
      </w:r>
    </w:p>
    <w:p w14:paraId="0D6290A4" w14:textId="77777777" w:rsidR="00007EBD" w:rsidRPr="00007EBD" w:rsidRDefault="00007EBD" w:rsidP="00007EBD">
      <w:pPr>
        <w:spacing w:line="360" w:lineRule="auto"/>
        <w:rPr>
          <w:rFonts w:ascii="Times New Roman" w:hAnsi="Times New Roman" w:cs="Times New Roman"/>
          <w:szCs w:val="24"/>
          <w:shd w:val="clear" w:color="auto" w:fill="FFFFFF"/>
        </w:rPr>
      </w:pPr>
    </w:p>
    <w:p w14:paraId="013DEFA6" w14:textId="7B18E3EF" w:rsidR="009339AA" w:rsidRPr="009A6837" w:rsidRDefault="00486E90" w:rsidP="00090C72">
      <w:pPr>
        <w:pStyle w:val="a8"/>
        <w:numPr>
          <w:ilvl w:val="0"/>
          <w:numId w:val="1"/>
        </w:numPr>
        <w:spacing w:line="360" w:lineRule="auto"/>
        <w:ind w:leftChars="0"/>
        <w:rPr>
          <w:rFonts w:ascii="Times New Roman" w:hAnsi="Times New Roman" w:cs="Times New Roman"/>
          <w:szCs w:val="24"/>
          <w:shd w:val="clear" w:color="auto" w:fill="FFFFFF"/>
        </w:rPr>
      </w:pPr>
      <w:r w:rsidRPr="009A6837">
        <w:rPr>
          <w:rFonts w:ascii="Times New Roman" w:hAnsi="Times New Roman" w:cs="Times New Roman"/>
          <w:szCs w:val="24"/>
          <w:u w:val="single"/>
          <w:shd w:val="clear" w:color="auto" w:fill="FFFFFF"/>
        </w:rPr>
        <w:t>Operating Community Testing Centre</w:t>
      </w:r>
    </w:p>
    <w:p w14:paraId="4D7D6B2F" w14:textId="5079E9D0"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The government issued a tender to invite companies to operate community testing centers (CTCs). The government will only provide the venue, but the contractor must arrange all other necessary resources. Compan</w:t>
      </w:r>
      <w:r w:rsidR="00717E92">
        <w:rPr>
          <w:rFonts w:ascii="Times New Roman" w:hAnsi="Times New Roman" w:cs="Times New Roman"/>
          <w:szCs w:val="24"/>
          <w:shd w:val="clear" w:color="auto" w:fill="FFFFFF"/>
        </w:rPr>
        <w:t>y A showed</w:t>
      </w:r>
      <w:r w:rsidRPr="009A6837">
        <w:rPr>
          <w:rFonts w:ascii="Times New Roman" w:hAnsi="Times New Roman" w:cs="Times New Roman"/>
          <w:szCs w:val="24"/>
          <w:shd w:val="clear" w:color="auto" w:fill="FFFFFF"/>
        </w:rPr>
        <w:t xml:space="preserve"> the preference in the tender, with several considering factors including the location of the center, the number of testing samples done in the area, the availability of qualified personnel to perform the tests, and the number of staffs required for registration and crowd management.</w:t>
      </w:r>
    </w:p>
    <w:p w14:paraId="59B9F1C8" w14:textId="77777777" w:rsidR="00AD1215" w:rsidRPr="009A6837" w:rsidRDefault="00AD1215" w:rsidP="00090C72">
      <w:pPr>
        <w:spacing w:line="360" w:lineRule="auto"/>
        <w:rPr>
          <w:rFonts w:ascii="Times New Roman" w:hAnsi="Times New Roman" w:cs="Times New Roman"/>
          <w:szCs w:val="24"/>
          <w:shd w:val="clear" w:color="auto" w:fill="FFFFFF"/>
        </w:rPr>
      </w:pPr>
    </w:p>
    <w:p w14:paraId="46F88CFF" w14:textId="02C311F6"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The objectives of operating CTCs </w:t>
      </w:r>
      <w:proofErr w:type="gramStart"/>
      <w:r w:rsidRPr="009A6837">
        <w:rPr>
          <w:rFonts w:ascii="Times New Roman" w:hAnsi="Times New Roman" w:cs="Times New Roman"/>
          <w:szCs w:val="24"/>
          <w:shd w:val="clear" w:color="auto" w:fill="FFFFFF"/>
        </w:rPr>
        <w:t>is</w:t>
      </w:r>
      <w:proofErr w:type="gramEnd"/>
      <w:r w:rsidRPr="009A6837">
        <w:rPr>
          <w:rFonts w:ascii="Times New Roman" w:hAnsi="Times New Roman" w:cs="Times New Roman"/>
          <w:szCs w:val="24"/>
          <w:shd w:val="clear" w:color="auto" w:fill="FFFFFF"/>
        </w:rPr>
        <w:t xml:space="preserve"> to collect samples and provide accurate sample as much possible with assigned period of time, and to minimize the chance of cross infection during sampling process. The design of the CTC therefore consists of four main areas: the waiting area, registration area, sampling area, and report collection area. These areas are arranged in a single flow, preventing any reverse movement to minimize the risk of cross-infection during the sampling process.</w:t>
      </w:r>
    </w:p>
    <w:p w14:paraId="42F6BC47" w14:textId="77777777" w:rsidR="00DB1223" w:rsidRPr="009A6837" w:rsidRDefault="00DB1223" w:rsidP="00090C72">
      <w:pPr>
        <w:spacing w:line="360" w:lineRule="auto"/>
        <w:rPr>
          <w:rFonts w:ascii="Times New Roman" w:hAnsi="Times New Roman" w:cs="Times New Roman"/>
          <w:szCs w:val="24"/>
          <w:shd w:val="clear" w:color="auto" w:fill="FFFFFF"/>
        </w:rPr>
      </w:pPr>
    </w:p>
    <w:p w14:paraId="7528306E" w14:textId="77777777"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Resource management is crucial for the efficient operation of the CTCs. Crowd management equipment, such as marquees, queue tape separation barriers, ground instruction tapes, and signage, will be necessary. Adequate hardware, including tables, chairs, partition boards, computers, mobile </w:t>
      </w:r>
      <w:r w:rsidRPr="009A6837">
        <w:rPr>
          <w:rFonts w:ascii="Times New Roman" w:hAnsi="Times New Roman" w:cs="Times New Roman"/>
          <w:szCs w:val="24"/>
          <w:shd w:val="clear" w:color="auto" w:fill="FFFFFF"/>
        </w:rPr>
        <w:lastRenderedPageBreak/>
        <w:t>WIFI, and internet connections, should be prepared. Office equipment such as stationary, signage, paper, cleaning equipment, and storage lockers will also be required. Testing agents and materials, such as testing tubes, swabs, alcohol swabs, storage racks, and labels, need to be procured. Moreover, personal protective equipment (PPE), including protective gowns, caps, face shields, gloves, and N95 masks, must be provided for the safety of the staff.</w:t>
      </w:r>
    </w:p>
    <w:p w14:paraId="108FBBE6" w14:textId="77777777" w:rsidR="00AD1215" w:rsidRPr="009A6837" w:rsidRDefault="00AD1215" w:rsidP="00090C72">
      <w:pPr>
        <w:spacing w:line="360" w:lineRule="auto"/>
        <w:rPr>
          <w:rFonts w:ascii="Times New Roman" w:hAnsi="Times New Roman" w:cs="Times New Roman"/>
          <w:szCs w:val="24"/>
          <w:shd w:val="clear" w:color="auto" w:fill="FFFFFF"/>
        </w:rPr>
      </w:pPr>
    </w:p>
    <w:p w14:paraId="08E16AC1" w14:textId="77777777"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Human resource management is another critical aspect of running the CTCs. Registered nurses and center supervisors will be needed, along with trained healthcare personnel, such as community healthcare workers. Security guards and clerks will also play vital roles in the operation of the centers.</w:t>
      </w:r>
    </w:p>
    <w:p w14:paraId="4AC934D8" w14:textId="77777777" w:rsidR="00AD1215" w:rsidRPr="009A6837" w:rsidRDefault="00AD1215" w:rsidP="00090C72">
      <w:pPr>
        <w:spacing w:line="360" w:lineRule="auto"/>
        <w:rPr>
          <w:rFonts w:ascii="Times New Roman" w:hAnsi="Times New Roman" w:cs="Times New Roman"/>
          <w:szCs w:val="24"/>
          <w:shd w:val="clear" w:color="auto" w:fill="FFFFFF"/>
        </w:rPr>
      </w:pPr>
    </w:p>
    <w:p w14:paraId="23FD2E4B" w14:textId="77777777"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The process of operating the CTCs involves managing the crowd of citizens who come for testing. This includes addressing inquiries, handling walk-ins versus pre-booked appointments, determining if the test is compulsory or voluntary, and managing payments. Efficient registration procedures using government and laboratory reporting systems aim to reduce waiting times. The sampling area should be comfortable for citizens, with quick disinfection and sample collection. It is crucial to ensure that each citizen is correctly matched with the appropriate testing tube and properly labeled with a barcode.</w:t>
      </w:r>
    </w:p>
    <w:p w14:paraId="42E5B555" w14:textId="77777777" w:rsidR="00AD1215" w:rsidRPr="009A6837" w:rsidRDefault="00AD1215" w:rsidP="00090C72">
      <w:pPr>
        <w:spacing w:line="360" w:lineRule="auto"/>
        <w:rPr>
          <w:rFonts w:ascii="Times New Roman" w:hAnsi="Times New Roman" w:cs="Times New Roman"/>
          <w:szCs w:val="24"/>
          <w:shd w:val="clear" w:color="auto" w:fill="FFFFFF"/>
        </w:rPr>
      </w:pPr>
    </w:p>
    <w:p w14:paraId="016A5FAA" w14:textId="77777777"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Several challenges may arise during the operation of the CTCs. Time management is critical, as any bottlenecks in the process can lead to longer waiting times for citizens, causing frustration and dissatisfaction. Dealing with citizen inquiries can also be time-consuming and may require additional manpower. Resource challenges include the need to replenish consumables like PPE and laboratory testing materials, as well as developing effective procurement strategies for cost control. Human resource challenges involve sourcing an adequate and stable workforce, as there is competition from other companies and the government itself. Additionally, some individuals may be </w:t>
      </w:r>
      <w:r w:rsidRPr="009A6837">
        <w:rPr>
          <w:rFonts w:ascii="Times New Roman" w:hAnsi="Times New Roman" w:cs="Times New Roman"/>
          <w:szCs w:val="24"/>
          <w:shd w:val="clear" w:color="auto" w:fill="FFFFFF"/>
        </w:rPr>
        <w:lastRenderedPageBreak/>
        <w:t>hesitant to join due to the perceived risks associated with the job and concerns about personal and family safety.</w:t>
      </w:r>
    </w:p>
    <w:p w14:paraId="68E4B1CE" w14:textId="77777777" w:rsidR="00AD1215" w:rsidRPr="009A6837" w:rsidRDefault="00AD1215" w:rsidP="00090C72">
      <w:pPr>
        <w:spacing w:line="360" w:lineRule="auto"/>
        <w:rPr>
          <w:rFonts w:ascii="Times New Roman" w:hAnsi="Times New Roman" w:cs="Times New Roman"/>
          <w:szCs w:val="24"/>
          <w:shd w:val="clear" w:color="auto" w:fill="FFFFFF"/>
        </w:rPr>
      </w:pPr>
    </w:p>
    <w:p w14:paraId="28861CC1" w14:textId="77777777" w:rsidR="00AD1215" w:rsidRPr="009A6837" w:rsidRDefault="00AD1215"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Ensuring quality assurance is also a challenge. Community healthcare workers must be properly trained, and regular monitoring and auditing of their sampling skills must be conducted. It is suggested that registered nurses be utilized as trainers for community healthcare workers and leaders of the teams, as they are </w:t>
      </w:r>
      <w:proofErr w:type="gramStart"/>
      <w:r w:rsidRPr="009A6837">
        <w:rPr>
          <w:rFonts w:ascii="Times New Roman" w:hAnsi="Times New Roman" w:cs="Times New Roman"/>
          <w:szCs w:val="24"/>
          <w:shd w:val="clear" w:color="auto" w:fill="FFFFFF"/>
        </w:rPr>
        <w:t>expensive</w:t>
      </w:r>
      <w:proofErr w:type="gramEnd"/>
      <w:r w:rsidRPr="009A6837">
        <w:rPr>
          <w:rFonts w:ascii="Times New Roman" w:hAnsi="Times New Roman" w:cs="Times New Roman"/>
          <w:szCs w:val="24"/>
          <w:shd w:val="clear" w:color="auto" w:fill="FFFFFF"/>
        </w:rPr>
        <w:t xml:space="preserve"> and their availability may be limited. This quality assurance team would provide initial training, regular monitoring, and auditing to ensure the standardization of sampling techniques and the quality of services provided.</w:t>
      </w:r>
    </w:p>
    <w:p w14:paraId="4B4749A7" w14:textId="77777777" w:rsidR="00AD1215" w:rsidRPr="009A6837" w:rsidRDefault="00AD1215" w:rsidP="00090C72">
      <w:pPr>
        <w:spacing w:line="360" w:lineRule="auto"/>
        <w:rPr>
          <w:rFonts w:ascii="Times New Roman" w:hAnsi="Times New Roman" w:cs="Times New Roman"/>
          <w:szCs w:val="24"/>
          <w:shd w:val="clear" w:color="auto" w:fill="FFFFFF"/>
        </w:rPr>
      </w:pPr>
    </w:p>
    <w:p w14:paraId="635338A0" w14:textId="1BA8AD2C" w:rsidR="00CF0B78" w:rsidRPr="009A6837" w:rsidRDefault="00CF0B78" w:rsidP="00090C72">
      <w:pPr>
        <w:pStyle w:val="a8"/>
        <w:numPr>
          <w:ilvl w:val="0"/>
          <w:numId w:val="1"/>
        </w:numPr>
        <w:spacing w:line="360" w:lineRule="auto"/>
        <w:ind w:leftChars="0"/>
        <w:rPr>
          <w:rFonts w:ascii="Times New Roman" w:hAnsi="Times New Roman" w:cs="Times New Roman"/>
          <w:szCs w:val="24"/>
          <w:u w:val="single"/>
        </w:rPr>
      </w:pPr>
      <w:r w:rsidRPr="009A6837">
        <w:rPr>
          <w:rFonts w:ascii="Times New Roman" w:hAnsi="Times New Roman" w:cs="Times New Roman"/>
          <w:szCs w:val="24"/>
          <w:u w:val="single"/>
        </w:rPr>
        <w:t>Methodology</w:t>
      </w:r>
    </w:p>
    <w:p w14:paraId="6A07A53F" w14:textId="4D744258" w:rsidR="00BF2AFB" w:rsidRPr="009A6837" w:rsidRDefault="00BF2AFB" w:rsidP="00090C72">
      <w:pPr>
        <w:spacing w:line="360" w:lineRule="auto"/>
        <w:rPr>
          <w:rFonts w:ascii="Times New Roman" w:hAnsi="Times New Roman" w:cs="Times New Roman"/>
          <w:szCs w:val="24"/>
        </w:rPr>
      </w:pPr>
      <w:proofErr w:type="gramStart"/>
      <w:r w:rsidRPr="009A6837">
        <w:rPr>
          <w:rFonts w:ascii="Times New Roman" w:hAnsi="Times New Roman" w:cs="Times New Roman"/>
          <w:szCs w:val="24"/>
        </w:rPr>
        <w:t>Factual information</w:t>
      </w:r>
      <w:proofErr w:type="gramEnd"/>
      <w:r w:rsidRPr="009A6837">
        <w:rPr>
          <w:rFonts w:ascii="Times New Roman" w:hAnsi="Times New Roman" w:cs="Times New Roman"/>
          <w:szCs w:val="24"/>
        </w:rPr>
        <w:t xml:space="preserve"> as evidence to support the project’s success will be collected from various sources, such as the Health Bureau of Hong Kong</w:t>
      </w:r>
      <w:r w:rsidR="00631176" w:rsidRPr="009A6837">
        <w:rPr>
          <w:rFonts w:ascii="Times New Roman" w:hAnsi="Times New Roman" w:cs="Times New Roman"/>
          <w:szCs w:val="24"/>
        </w:rPr>
        <w:t xml:space="preserve"> and Department of health of Hong Kong</w:t>
      </w:r>
      <w:r w:rsidRPr="009A6837">
        <w:rPr>
          <w:rFonts w:ascii="Times New Roman" w:hAnsi="Times New Roman" w:cs="Times New Roman"/>
          <w:szCs w:val="24"/>
        </w:rPr>
        <w:t>. Triangulation validation of data will be adopted to ensure the reliability and validity of the results, reduce bias, increase confidence in the results, and provide a more comprehensive understanding of the phenomenon being studied.</w:t>
      </w:r>
    </w:p>
    <w:p w14:paraId="525034D5" w14:textId="77777777" w:rsidR="00BF2AFB" w:rsidRPr="009A6837" w:rsidRDefault="00BF2AFB" w:rsidP="00090C72">
      <w:pPr>
        <w:spacing w:line="360" w:lineRule="auto"/>
        <w:rPr>
          <w:rFonts w:ascii="Times New Roman" w:hAnsi="Times New Roman" w:cs="Times New Roman"/>
          <w:szCs w:val="24"/>
        </w:rPr>
      </w:pPr>
    </w:p>
    <w:p w14:paraId="0AB04F5F" w14:textId="150AF66E" w:rsidR="00CF0B78" w:rsidRPr="009A6837" w:rsidRDefault="00F17C9E" w:rsidP="00090C72">
      <w:pPr>
        <w:spacing w:line="360" w:lineRule="auto"/>
        <w:rPr>
          <w:rFonts w:ascii="Times New Roman" w:hAnsi="Times New Roman" w:cs="Times New Roman"/>
          <w:szCs w:val="24"/>
        </w:rPr>
      </w:pPr>
      <w:r w:rsidRPr="009A6837">
        <w:rPr>
          <w:rFonts w:ascii="Times New Roman" w:hAnsi="Times New Roman" w:cs="Times New Roman"/>
          <w:szCs w:val="24"/>
        </w:rPr>
        <w:t xml:space="preserve">Part of </w:t>
      </w:r>
      <w:r w:rsidR="00631176" w:rsidRPr="009A6837">
        <w:rPr>
          <w:rFonts w:ascii="Times New Roman" w:hAnsi="Times New Roman" w:cs="Times New Roman"/>
          <w:szCs w:val="24"/>
        </w:rPr>
        <w:t xml:space="preserve">the </w:t>
      </w:r>
      <w:r w:rsidRPr="009A6837">
        <w:rPr>
          <w:rFonts w:ascii="Times New Roman" w:hAnsi="Times New Roman" w:cs="Times New Roman"/>
          <w:szCs w:val="24"/>
        </w:rPr>
        <w:t xml:space="preserve">findings </w:t>
      </w:r>
      <w:r w:rsidR="00631176" w:rsidRPr="009A6837">
        <w:rPr>
          <w:rFonts w:ascii="Times New Roman" w:hAnsi="Times New Roman" w:cs="Times New Roman"/>
          <w:szCs w:val="24"/>
        </w:rPr>
        <w:t>come</w:t>
      </w:r>
      <w:r w:rsidRPr="009A6837">
        <w:rPr>
          <w:rFonts w:ascii="Times New Roman" w:hAnsi="Times New Roman" w:cs="Times New Roman"/>
          <w:szCs w:val="24"/>
        </w:rPr>
        <w:t xml:space="preserve"> from the observation on-site by authors and from news </w:t>
      </w:r>
      <w:r w:rsidR="00631176" w:rsidRPr="009A6837">
        <w:rPr>
          <w:rFonts w:ascii="Times New Roman" w:hAnsi="Times New Roman" w:cs="Times New Roman"/>
          <w:szCs w:val="24"/>
        </w:rPr>
        <w:t>reports</w:t>
      </w:r>
      <w:r w:rsidRPr="009A6837">
        <w:rPr>
          <w:rFonts w:ascii="Times New Roman" w:hAnsi="Times New Roman" w:cs="Times New Roman"/>
          <w:szCs w:val="24"/>
        </w:rPr>
        <w:t xml:space="preserve"> during peak seasons of infection. R</w:t>
      </w:r>
      <w:r w:rsidR="00CF0B78" w:rsidRPr="009A6837">
        <w:rPr>
          <w:rFonts w:ascii="Times New Roman" w:hAnsi="Times New Roman" w:cs="Times New Roman"/>
          <w:szCs w:val="24"/>
        </w:rPr>
        <w:t xml:space="preserve">esearch </w:t>
      </w:r>
      <w:r w:rsidRPr="009A6837">
        <w:rPr>
          <w:rFonts w:ascii="Times New Roman" w:hAnsi="Times New Roman" w:cs="Times New Roman"/>
          <w:szCs w:val="24"/>
        </w:rPr>
        <w:t xml:space="preserve">is also </w:t>
      </w:r>
      <w:r w:rsidR="00CF0B78" w:rsidRPr="009A6837">
        <w:rPr>
          <w:rFonts w:ascii="Times New Roman" w:hAnsi="Times New Roman" w:cs="Times New Roman"/>
          <w:szCs w:val="24"/>
        </w:rPr>
        <w:t xml:space="preserve">coupled with interviews at different levels of staff </w:t>
      </w:r>
      <w:r w:rsidRPr="009A6837">
        <w:rPr>
          <w:rFonts w:ascii="Times New Roman" w:hAnsi="Times New Roman" w:cs="Times New Roman"/>
          <w:szCs w:val="24"/>
        </w:rPr>
        <w:t xml:space="preserve">in the company </w:t>
      </w:r>
      <w:r w:rsidR="0055458C" w:rsidRPr="009A6837">
        <w:rPr>
          <w:rFonts w:ascii="Times New Roman" w:hAnsi="Times New Roman" w:cs="Times New Roman"/>
          <w:szCs w:val="24"/>
        </w:rPr>
        <w:t xml:space="preserve">to review different elements in </w:t>
      </w:r>
      <w:r w:rsidR="00631176" w:rsidRPr="009A6837">
        <w:rPr>
          <w:rFonts w:ascii="Times New Roman" w:hAnsi="Times New Roman" w:cs="Times New Roman"/>
          <w:szCs w:val="24"/>
        </w:rPr>
        <w:t xml:space="preserve">the </w:t>
      </w:r>
      <w:r w:rsidR="0055458C" w:rsidRPr="009A6837">
        <w:rPr>
          <w:rFonts w:ascii="Times New Roman" w:hAnsi="Times New Roman" w:cs="Times New Roman"/>
          <w:szCs w:val="24"/>
        </w:rPr>
        <w:t>3H framework</w:t>
      </w:r>
      <w:r w:rsidR="00CF0B78" w:rsidRPr="009A6837">
        <w:rPr>
          <w:rFonts w:ascii="Times New Roman" w:hAnsi="Times New Roman" w:cs="Times New Roman"/>
          <w:szCs w:val="24"/>
        </w:rPr>
        <w:t xml:space="preserve">. As this </w:t>
      </w:r>
      <w:r w:rsidR="008F64E9" w:rsidRPr="009A6837">
        <w:rPr>
          <w:rFonts w:ascii="Times New Roman" w:hAnsi="Times New Roman" w:cs="Times New Roman"/>
          <w:szCs w:val="24"/>
        </w:rPr>
        <w:t>is</w:t>
      </w:r>
      <w:r w:rsidR="00CF0B78" w:rsidRPr="009A6837">
        <w:rPr>
          <w:rFonts w:ascii="Times New Roman" w:hAnsi="Times New Roman" w:cs="Times New Roman"/>
          <w:szCs w:val="24"/>
        </w:rPr>
        <w:t xml:space="preserve"> a qualitative interview, the </w:t>
      </w:r>
      <w:r w:rsidRPr="009A6837">
        <w:rPr>
          <w:rFonts w:ascii="Times New Roman" w:hAnsi="Times New Roman" w:cs="Times New Roman"/>
          <w:szCs w:val="24"/>
        </w:rPr>
        <w:t xml:space="preserve">interview will be conducted </w:t>
      </w:r>
      <w:r w:rsidR="00631176" w:rsidRPr="009A6837">
        <w:rPr>
          <w:rFonts w:ascii="Times New Roman" w:hAnsi="Times New Roman" w:cs="Times New Roman"/>
          <w:szCs w:val="24"/>
        </w:rPr>
        <w:t>two</w:t>
      </w:r>
      <w:r w:rsidRPr="009A6837">
        <w:rPr>
          <w:rFonts w:ascii="Times New Roman" w:hAnsi="Times New Roman" w:cs="Times New Roman"/>
          <w:szCs w:val="24"/>
        </w:rPr>
        <w:t xml:space="preserve"> times by </w:t>
      </w:r>
      <w:r w:rsidR="00631176" w:rsidRPr="009A6837">
        <w:rPr>
          <w:rFonts w:ascii="Times New Roman" w:hAnsi="Times New Roman" w:cs="Times New Roman"/>
          <w:szCs w:val="24"/>
        </w:rPr>
        <w:t xml:space="preserve">the </w:t>
      </w:r>
      <w:r w:rsidR="00CF0B78" w:rsidRPr="009A6837">
        <w:rPr>
          <w:rFonts w:ascii="Times New Roman" w:hAnsi="Times New Roman" w:cs="Times New Roman"/>
          <w:szCs w:val="24"/>
        </w:rPr>
        <w:t xml:space="preserve">same interviewer </w:t>
      </w:r>
      <w:r w:rsidR="008F64E9" w:rsidRPr="009A6837">
        <w:rPr>
          <w:rFonts w:ascii="Times New Roman" w:hAnsi="Times New Roman" w:cs="Times New Roman"/>
          <w:szCs w:val="24"/>
        </w:rPr>
        <w:t>to minimize inter</w:t>
      </w:r>
      <w:r w:rsidR="00631176" w:rsidRPr="009A6837">
        <w:rPr>
          <w:rFonts w:ascii="Times New Roman" w:hAnsi="Times New Roman" w:cs="Times New Roman"/>
          <w:szCs w:val="24"/>
        </w:rPr>
        <w:t>-</w:t>
      </w:r>
      <w:r w:rsidR="008F64E9" w:rsidRPr="009A6837">
        <w:rPr>
          <w:rFonts w:ascii="Times New Roman" w:hAnsi="Times New Roman" w:cs="Times New Roman"/>
          <w:szCs w:val="24"/>
        </w:rPr>
        <w:t xml:space="preserve">observer bias. This allowed </w:t>
      </w:r>
      <w:r w:rsidR="00631176" w:rsidRPr="009A6837">
        <w:rPr>
          <w:rFonts w:ascii="Times New Roman" w:hAnsi="Times New Roman" w:cs="Times New Roman"/>
          <w:szCs w:val="24"/>
        </w:rPr>
        <w:t xml:space="preserve">us </w:t>
      </w:r>
      <w:r w:rsidR="00CF0B78" w:rsidRPr="009A6837">
        <w:rPr>
          <w:rFonts w:ascii="Times New Roman" w:hAnsi="Times New Roman" w:cs="Times New Roman"/>
          <w:szCs w:val="24"/>
        </w:rPr>
        <w:t xml:space="preserve">to check for the reliability and validity of the data collected. </w:t>
      </w:r>
      <w:r w:rsidR="008F64E9" w:rsidRPr="009A6837">
        <w:rPr>
          <w:rFonts w:ascii="Times New Roman" w:hAnsi="Times New Roman" w:cs="Times New Roman"/>
          <w:szCs w:val="24"/>
        </w:rPr>
        <w:t xml:space="preserve">All the data will be recorded at once by the </w:t>
      </w:r>
      <w:r w:rsidR="00631176" w:rsidRPr="009A6837">
        <w:rPr>
          <w:rFonts w:ascii="Times New Roman" w:hAnsi="Times New Roman" w:cs="Times New Roman"/>
          <w:szCs w:val="24"/>
        </w:rPr>
        <w:t>separate</w:t>
      </w:r>
      <w:r w:rsidR="008F64E9" w:rsidRPr="009A6837">
        <w:rPr>
          <w:rFonts w:ascii="Times New Roman" w:hAnsi="Times New Roman" w:cs="Times New Roman"/>
          <w:szCs w:val="24"/>
        </w:rPr>
        <w:t xml:space="preserve"> interviewers</w:t>
      </w:r>
      <w:r w:rsidR="00631176" w:rsidRPr="009A6837">
        <w:rPr>
          <w:rFonts w:ascii="Times New Roman" w:hAnsi="Times New Roman" w:cs="Times New Roman"/>
          <w:szCs w:val="24"/>
        </w:rPr>
        <w:t>,</w:t>
      </w:r>
      <w:r w:rsidR="008F64E9" w:rsidRPr="009A6837">
        <w:rPr>
          <w:rFonts w:ascii="Times New Roman" w:hAnsi="Times New Roman" w:cs="Times New Roman"/>
          <w:szCs w:val="24"/>
        </w:rPr>
        <w:t xml:space="preserve"> and the identity of the participant will not be disclosed to the author to minimize the ethical issues aroused </w:t>
      </w:r>
      <w:r w:rsidR="00631176" w:rsidRPr="009A6837">
        <w:rPr>
          <w:rFonts w:ascii="Times New Roman" w:hAnsi="Times New Roman" w:cs="Times New Roman"/>
          <w:szCs w:val="24"/>
        </w:rPr>
        <w:t>by</w:t>
      </w:r>
      <w:r w:rsidR="008F64E9" w:rsidRPr="009A6837">
        <w:rPr>
          <w:rFonts w:ascii="Times New Roman" w:hAnsi="Times New Roman" w:cs="Times New Roman"/>
          <w:szCs w:val="24"/>
        </w:rPr>
        <w:t xml:space="preserve"> the data collecting processes. </w:t>
      </w:r>
    </w:p>
    <w:p w14:paraId="67542B0D" w14:textId="28E1A743" w:rsidR="00C2662B" w:rsidRPr="009A6837" w:rsidRDefault="00C2662B" w:rsidP="00090C72">
      <w:pPr>
        <w:spacing w:line="360" w:lineRule="auto"/>
        <w:rPr>
          <w:rFonts w:ascii="Times New Roman" w:hAnsi="Times New Roman" w:cs="Times New Roman"/>
          <w:szCs w:val="24"/>
          <w:shd w:val="clear" w:color="auto" w:fill="FFFFFF"/>
        </w:rPr>
      </w:pPr>
    </w:p>
    <w:p w14:paraId="280C6BA4" w14:textId="77777777" w:rsidR="00631176" w:rsidRPr="009A6837" w:rsidRDefault="00631176" w:rsidP="00090C72">
      <w:pPr>
        <w:spacing w:line="360" w:lineRule="auto"/>
        <w:rPr>
          <w:rFonts w:ascii="Times New Roman" w:hAnsi="Times New Roman" w:cs="Times New Roman"/>
          <w:szCs w:val="24"/>
          <w:shd w:val="clear" w:color="auto" w:fill="FFFFFF"/>
        </w:rPr>
      </w:pPr>
    </w:p>
    <w:p w14:paraId="453CD937" w14:textId="3E5C2C11" w:rsidR="00631176" w:rsidRPr="009A6837" w:rsidRDefault="00631176" w:rsidP="009A6837">
      <w:pPr>
        <w:pStyle w:val="a8"/>
        <w:numPr>
          <w:ilvl w:val="0"/>
          <w:numId w:val="1"/>
        </w:numPr>
        <w:autoSpaceDE w:val="0"/>
        <w:autoSpaceDN w:val="0"/>
        <w:adjustRightInd w:val="0"/>
        <w:spacing w:line="360" w:lineRule="auto"/>
        <w:ind w:leftChars="0"/>
        <w:rPr>
          <w:rFonts w:ascii="Times New Roman" w:hAnsi="Times New Roman" w:cs="Times New Roman"/>
          <w:kern w:val="0"/>
          <w:szCs w:val="24"/>
          <w:u w:val="single"/>
        </w:rPr>
      </w:pPr>
      <w:r w:rsidRPr="009A6837">
        <w:rPr>
          <w:rFonts w:ascii="Times New Roman" w:hAnsi="Times New Roman" w:cs="Times New Roman"/>
          <w:kern w:val="0"/>
          <w:szCs w:val="24"/>
          <w:u w:val="single"/>
        </w:rPr>
        <w:lastRenderedPageBreak/>
        <w:t>Findings</w:t>
      </w:r>
    </w:p>
    <w:p w14:paraId="4409FCA6" w14:textId="65D59BDB"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 xml:space="preserve">The program is successful in controlling the spread of virus from the first to the fourth wave of COVID-19 infection. </w:t>
      </w:r>
    </w:p>
    <w:p w14:paraId="4E2E4FE2"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noProof/>
          <w:szCs w:val="24"/>
        </w:rPr>
        <w:drawing>
          <wp:inline distT="0" distB="0" distL="0" distR="0" wp14:anchorId="3E06CF34" wp14:editId="72BD0B66">
            <wp:extent cx="5997756" cy="2819400"/>
            <wp:effectExtent l="0" t="0" r="3175" b="0"/>
            <wp:docPr id="2042878087" name="圖片 1" descr="一張含有 文字, 螢幕擷取畫面, 字型, 行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78087" name="圖片 1" descr="一張含有 文字, 螢幕擷取畫面, 字型, 行 的圖片&#10;&#10;自動產生的描述"/>
                    <pic:cNvPicPr>
                      <a:picLocks noChangeAspect="1" noChangeArrowheads="1"/>
                    </pic:cNvPicPr>
                  </pic:nvPicPr>
                  <pic:blipFill rotWithShape="1">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l="890" t="1683" r="1064" b="1457"/>
                    <a:stretch/>
                  </pic:blipFill>
                  <pic:spPr bwMode="auto">
                    <a:xfrm>
                      <a:off x="0" y="0"/>
                      <a:ext cx="6011802" cy="2826002"/>
                    </a:xfrm>
                    <a:prstGeom prst="rect">
                      <a:avLst/>
                    </a:prstGeom>
                    <a:noFill/>
                    <a:ln>
                      <a:noFill/>
                    </a:ln>
                    <a:extLst>
                      <a:ext uri="{53640926-AAD7-44D8-BBD7-CCE9431645EC}">
                        <a14:shadowObscured xmlns:a14="http://schemas.microsoft.com/office/drawing/2010/main"/>
                      </a:ext>
                    </a:extLst>
                  </pic:spPr>
                </pic:pic>
              </a:graphicData>
            </a:graphic>
          </wp:inline>
        </w:drawing>
      </w:r>
    </w:p>
    <w:p w14:paraId="38CAFB29" w14:textId="79AE581D" w:rsidR="006477D7" w:rsidRPr="009A6837" w:rsidRDefault="002E22DF" w:rsidP="006477D7">
      <w:pPr>
        <w:autoSpaceDE w:val="0"/>
        <w:autoSpaceDN w:val="0"/>
        <w:adjustRightInd w:val="0"/>
        <w:spacing w:line="360" w:lineRule="auto"/>
        <w:rPr>
          <w:rFonts w:ascii="Times New Roman" w:hAnsi="Times New Roman" w:cs="Times New Roman"/>
          <w:sz w:val="20"/>
          <w:szCs w:val="20"/>
          <w:u w:val="single"/>
        </w:rPr>
      </w:pPr>
      <w:r w:rsidRPr="009A6837">
        <w:rPr>
          <w:rFonts w:ascii="Times New Roman" w:hAnsi="Times New Roman" w:cs="Times New Roman"/>
          <w:sz w:val="20"/>
          <w:szCs w:val="20"/>
          <w:u w:val="single"/>
        </w:rPr>
        <w:t xml:space="preserve">Figure 1: </w:t>
      </w:r>
      <w:r w:rsidR="006477D7" w:rsidRPr="009A6837">
        <w:rPr>
          <w:rFonts w:ascii="Times New Roman" w:hAnsi="Times New Roman" w:cs="Times New Roman"/>
          <w:sz w:val="20"/>
          <w:szCs w:val="20"/>
          <w:u w:val="single"/>
        </w:rPr>
        <w:t xml:space="preserve">Number of COVID DNA PCR testing sampled in community testing </w:t>
      </w:r>
      <w:proofErr w:type="spellStart"/>
      <w:r w:rsidR="006477D7" w:rsidRPr="009A6837">
        <w:rPr>
          <w:rFonts w:ascii="Times New Roman" w:hAnsi="Times New Roman" w:cs="Times New Roman"/>
          <w:sz w:val="20"/>
          <w:szCs w:val="20"/>
          <w:u w:val="single"/>
        </w:rPr>
        <w:t>centre</w:t>
      </w:r>
      <w:proofErr w:type="spellEnd"/>
      <w:r w:rsidR="006477D7" w:rsidRPr="009A6837">
        <w:rPr>
          <w:rFonts w:ascii="Times New Roman" w:hAnsi="Times New Roman" w:cs="Times New Roman"/>
          <w:sz w:val="20"/>
          <w:szCs w:val="20"/>
          <w:u w:val="single"/>
        </w:rPr>
        <w:t xml:space="preserve"> from Nov 2020 to Feb 2023</w:t>
      </w:r>
    </w:p>
    <w:p w14:paraId="71C8832A" w14:textId="6D333473" w:rsidR="006477D7" w:rsidRPr="009A6837" w:rsidRDefault="006477D7" w:rsidP="006477D7">
      <w:pPr>
        <w:autoSpaceDE w:val="0"/>
        <w:autoSpaceDN w:val="0"/>
        <w:adjustRightInd w:val="0"/>
        <w:spacing w:line="360" w:lineRule="auto"/>
        <w:rPr>
          <w:rFonts w:ascii="Times New Roman" w:hAnsi="Times New Roman" w:cs="Times New Roman"/>
          <w:sz w:val="20"/>
          <w:szCs w:val="20"/>
        </w:rPr>
      </w:pPr>
      <w:r w:rsidRPr="009A6837">
        <w:rPr>
          <w:rFonts w:ascii="Times New Roman" w:hAnsi="Times New Roman" w:cs="Times New Roman"/>
          <w:sz w:val="20"/>
          <w:szCs w:val="20"/>
        </w:rPr>
        <w:t>Source: Department of health Hong Kong, https://www.chp.gov.hk/files/pdf/statistics_on_covid_19_testing.pdf</w:t>
      </w:r>
    </w:p>
    <w:p w14:paraId="61BB7A4D"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noProof/>
          <w:szCs w:val="24"/>
        </w:rPr>
        <mc:AlternateContent>
          <mc:Choice Requires="wpg">
            <w:drawing>
              <wp:anchor distT="0" distB="0" distL="114300" distR="114300" simplePos="0" relativeHeight="251659264" behindDoc="0" locked="0" layoutInCell="1" allowOverlap="1" wp14:anchorId="2B8E053B" wp14:editId="026B6D72">
                <wp:simplePos x="0" y="0"/>
                <wp:positionH relativeFrom="column">
                  <wp:posOffset>1560467</wp:posOffset>
                </wp:positionH>
                <wp:positionV relativeFrom="paragraph">
                  <wp:posOffset>1565910</wp:posOffset>
                </wp:positionV>
                <wp:extent cx="1169670" cy="762000"/>
                <wp:effectExtent l="0" t="0" r="11430" b="38100"/>
                <wp:wrapNone/>
                <wp:docPr id="1545554190" name="群組 2"/>
                <wp:cNvGraphicFramePr/>
                <a:graphic xmlns:a="http://schemas.openxmlformats.org/drawingml/2006/main">
                  <a:graphicData uri="http://schemas.microsoft.com/office/word/2010/wordprocessingGroup">
                    <wpg:wgp>
                      <wpg:cNvGrpSpPr/>
                      <wpg:grpSpPr>
                        <a:xfrm>
                          <a:off x="0" y="0"/>
                          <a:ext cx="1169670" cy="762000"/>
                          <a:chOff x="0" y="0"/>
                          <a:chExt cx="1169670" cy="762000"/>
                        </a:xfrm>
                      </wpg:grpSpPr>
                      <wps:wsp>
                        <wps:cNvPr id="1964885048" name="箭號: 向下 1"/>
                        <wps:cNvSpPr/>
                        <wps:spPr>
                          <a:xfrm>
                            <a:off x="449036" y="375557"/>
                            <a:ext cx="157843" cy="386443"/>
                          </a:xfrm>
                          <a:prstGeom prst="downArrow">
                            <a:avLst/>
                          </a:prstGeom>
                          <a:solidFill>
                            <a:schemeClr val="bg2">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文字方塊 2"/>
                        <wps:cNvSpPr txBox="1">
                          <a:spLocks noChangeArrowheads="1"/>
                        </wps:cNvSpPr>
                        <wps:spPr bwMode="auto">
                          <a:xfrm>
                            <a:off x="0" y="0"/>
                            <a:ext cx="1169670" cy="328930"/>
                          </a:xfrm>
                          <a:prstGeom prst="rect">
                            <a:avLst/>
                          </a:prstGeom>
                          <a:solidFill>
                            <a:srgbClr val="FFFFFF"/>
                          </a:solidFill>
                          <a:ln w="9525">
                            <a:solidFill>
                              <a:srgbClr val="000000"/>
                            </a:solidFill>
                            <a:miter lim="800000"/>
                            <a:headEnd/>
                            <a:tailEnd/>
                          </a:ln>
                        </wps:spPr>
                        <wps:txbx>
                          <w:txbxContent>
                            <w:p w14:paraId="3F6C9FD7" w14:textId="77777777" w:rsidR="00631176" w:rsidRDefault="00631176" w:rsidP="00631176">
                              <w:r>
                                <w:t>Opening of CTC</w:t>
                              </w:r>
                            </w:p>
                          </w:txbxContent>
                        </wps:txbx>
                        <wps:bodyPr rot="0" vert="horz" wrap="square" lIns="91440" tIns="45720" rIns="91440" bIns="45720" anchor="t" anchorCtr="0">
                          <a:spAutoFit/>
                        </wps:bodyPr>
                      </wps:wsp>
                    </wpg:wgp>
                  </a:graphicData>
                </a:graphic>
              </wp:anchor>
            </w:drawing>
          </mc:Choice>
          <mc:Fallback>
            <w:pict>
              <v:group w14:anchorId="2B8E053B" id="群組 2" o:spid="_x0000_s1026" style="position:absolute;margin-left:122.85pt;margin-top:123.3pt;width:92.1pt;height:60pt;z-index:251659264" coordsize="11696,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etD5gMAAHIJAAAOAAAAZHJzL2Uyb0RvYy54bWy0Vs1u3DYQvhfoOxC611rtSvsjWA62TtYo&#10;4CZGnSBnLkX9oBTJklxrnRco0F7aS4qeij5Aek7eJ077GB2SkixvDANN2z1o+TPzDefjzCcdP9o3&#10;DF1RpWvBsyA6mgSIciLympdZ8OL55otlgLTBPMdMcJoF11QHj04+/+y4lSmdikqwnCoEIFynrcyC&#10;yhiZhqEmFW2wPhKSctgshGqwgakqw1zhFtAbFk4nk3nYCpVLJQjVGlYf+83gxOEXBSXmWVFoahDL&#10;AjibcU/lnlv7DE+OcVoqLKuadMfAn3CKBtccgg5Qj7HBaKfqj6CamiihRWGOiGhCURQ1oS4HyCaa&#10;HGRzpsROulzKtC3lQBNQe8DTJ8OSp1dnSl7KCwVMtLIELtzM5rIvVGP/4ZRo7yi7Hiije4MILEbR&#10;fDVfALME9hZzuJKOU1IB8R+5kerJw45hHza8c5hWQnnoWwb0v2PgssKSOmJ1CgxcKFTnkMtqHi+X&#10;ySSGmuW4gWr98483f/36W4pufvr5/dsfUWTLxR4FfAbKdKqBvXv4iuPVZDYPEBAzWyRJsvDFNjCX&#10;LJbxzBM3W85jGAP6kD9OpdLmjIoG2UEW5KLla6VE6+oMX51r4+17O3sELVidb2rG3MQ2ET1lCl1h&#10;KP9tOXWubNd8LXK/lsB9uQuDuK7nrLk7xQgJrqJP0o3MNaMWn/FvaAHMQRl45AHBg2NCKDeRC6or&#10;nFO/HNmgXa6Dh4vpAC1yARkM2B3A3WR6bE9BZ29dqWv6wXnioz/kPHi4yIKbwbmpuVD3ATDIqovs&#10;7eH4I2rscCvya6grJbzkaEk2NdzjOdbmAivQGOgZ0E3zDB4FE20WiG4UoEqoV/etW3sofNgNUAua&#10;lQX6ux1WNEDsKw4tsYri2Iqcm8TJYgoTNd7Zjnf4rjkVUBcRKLQkbmjtDeuHhRLNS5DXtY0KW5gT&#10;iJ0FxKh+cmq8loJAE7peOzMQNonNOb+UxIJbVm2JPt+/xEp2xWygC56Kvg1xelDO3tZ6crHeGVHU&#10;rtZvee34BknwDfm/a8M0WvSi8OH19zdvfvnw+t3N7z+gqa0De65OEpDZfymsLvqykeeCfKsRF6cV&#10;5iV1/VtRnMNl+QoauXocKyZo20KHgv5gyN0B/WMpnk2Xq1nfZb13rxTdJSh4Ozr0A/at6FjuRxIA&#10;E1VuBynZuF/fw2PNYRxBKa+SaeIJGO/dgbDCcysDY7OmNvBJwOomC5aDEU4tbU94DnTj1OCa+THo&#10;FuN99zkdtoya/Xbf3ctBH/63LdR3hDnoB8eetJW7eahy3TsOXuxO/LqPEPvlMJ673G4/lU7+BgAA&#10;//8DAFBLAwQUAAYACAAAACEA1pBM4OEAAAALAQAADwAAAGRycy9kb3ducmV2LnhtbEyPTW+CQBCG&#10;7036HzbTpLe6gEqVshhj2p6MSbWJ6W2EEYjsLmFXwH/f8dTe5uPJO8+kq1E3oqfO1dYoCCcBCDK5&#10;LWpTKvg+fLwsQDiPpsDGGlJwIwer7PEhxaSwg/mifu9LwSHGJaig8r5NpHR5RRrdxLZkeHe2nUbP&#10;bVfKosOBw3UjoyCIpcba8IUKW9pUlF/2V63gc8BhPQ3f++3lvLn9HOa74zYkpZ6fxvUbCE+j/4Ph&#10;rs/qkLHTyV5N4USjIJrNXxm9F3EMgolZtFyCOCmYxjyRWSr//5D9AgAA//8DAFBLAQItABQABgAI&#10;AAAAIQC2gziS/gAAAOEBAAATAAAAAAAAAAAAAAAAAAAAAABbQ29udGVudF9UeXBlc10ueG1sUEsB&#10;Ai0AFAAGAAgAAAAhADj9If/WAAAAlAEAAAsAAAAAAAAAAAAAAAAALwEAAF9yZWxzLy5yZWxzUEsB&#10;Ai0AFAAGAAgAAAAhAM7l60PmAwAAcgkAAA4AAAAAAAAAAAAAAAAALgIAAGRycy9lMm9Eb2MueG1s&#10;UEsBAi0AFAAGAAgAAAAhANaQTODhAAAACwEAAA8AAAAAAAAAAAAAAAAAQAYAAGRycy9kb3ducmV2&#10;LnhtbFBLBQYAAAAABAAEAPMAAABOBwAAAAA=&#10;">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號: 向下 1" o:spid="_x0000_s1027" type="#_x0000_t67" style="position:absolute;left:4490;top:3755;width:1578;height:38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HdKyQAAAOMAAAAPAAAAZHJzL2Rvd25yZXYueG1sRI9NSwMx&#10;EIbvgv8hjODNJkot27VpEUEsCIJrKx6Hzbgb3UyWTWzTf+8cBI8z8348s9qUMKgDTclHtnA9M6CI&#10;2+g8dxZ2b49XFaiUkR0OkcnCiRJs1udnK6xdPPIrHZrcKQnhVKOFPuex1jq1PQVMszgSy+0zTgGz&#10;jFOn3YRHCQ+DvjFmoQN6loYeR3roqf1ufoL0Lk9lr98NNWW3ffZf++bl48lbe3lR7u9AZSr5X/zn&#10;3jrBXy7mVXVr5gItP8kC9PoXAAD//wMAUEsBAi0AFAAGAAgAAAAhANvh9svuAAAAhQEAABMAAAAA&#10;AAAAAAAAAAAAAAAAAFtDb250ZW50X1R5cGVzXS54bWxQSwECLQAUAAYACAAAACEAWvQsW78AAAAV&#10;AQAACwAAAAAAAAAAAAAAAAAfAQAAX3JlbHMvLnJlbHNQSwECLQAUAAYACAAAACEAQXh3SskAAADj&#10;AAAADwAAAAAAAAAAAAAAAAAHAgAAZHJzL2Rvd25yZXYueG1sUEsFBgAAAAADAAMAtwAAAP0CAAAA&#10;AA==&#10;" adj="17189" fillcolor="#747070 [1614]" strokecolor="#09101d [484]" strokeweight="1pt"/>
                <v:shapetype id="_x0000_t202" coordsize="21600,21600" o:spt="202" path="m,l,21600r21600,l21600,xe">
                  <v:stroke joinstyle="miter"/>
                  <v:path gradientshapeok="t" o:connecttype="rect"/>
                </v:shapetype>
                <v:shape id="文字方塊 2" o:spid="_x0000_s1028" type="#_x0000_t202" style="position:absolute;width:11696;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3F6C9FD7" w14:textId="77777777" w:rsidR="00631176" w:rsidRDefault="00631176" w:rsidP="00631176">
                        <w:r>
                          <w:t>Opening of CTC</w:t>
                        </w:r>
                      </w:p>
                    </w:txbxContent>
                  </v:textbox>
                </v:shape>
              </v:group>
            </w:pict>
          </mc:Fallback>
        </mc:AlternateContent>
      </w:r>
      <w:r w:rsidRPr="009A6837">
        <w:rPr>
          <w:rFonts w:ascii="Times New Roman" w:hAnsi="Times New Roman" w:cs="Times New Roman"/>
          <w:noProof/>
          <w:szCs w:val="24"/>
        </w:rPr>
        <w:drawing>
          <wp:inline distT="0" distB="0" distL="0" distR="0" wp14:anchorId="6E526D0D" wp14:editId="46B8E6D4">
            <wp:extent cx="6120130" cy="3230880"/>
            <wp:effectExtent l="0" t="0" r="0" b="7620"/>
            <wp:docPr id="3" name="圖片 2" descr="一張含有 文字, 螢幕擷取畫面, 軟體, 電腦圖示 的圖片&#10;&#10;自動產生的描述">
              <a:extLst xmlns:a="http://schemas.openxmlformats.org/drawingml/2006/main">
                <a:ext uri="{FF2B5EF4-FFF2-40B4-BE49-F238E27FC236}">
                  <a16:creationId xmlns:a16="http://schemas.microsoft.com/office/drawing/2014/main" id="{E715FFED-6788-ECD0-88CE-1D27730BDB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2" descr="一張含有 文字, 螢幕擷取畫面, 軟體, 電腦圖示 的圖片&#10;&#10;自動產生的描述">
                      <a:extLst>
                        <a:ext uri="{FF2B5EF4-FFF2-40B4-BE49-F238E27FC236}">
                          <a16:creationId xmlns:a16="http://schemas.microsoft.com/office/drawing/2014/main" id="{E715FFED-6788-ECD0-88CE-1D27730BDB56}"/>
                        </a:ext>
                      </a:extLst>
                    </pic:cNvPr>
                    <pic:cNvPicPr>
                      <a:picLocks noChangeAspect="1"/>
                    </pic:cNvPicPr>
                  </pic:nvPicPr>
                  <pic:blipFill rotWithShape="1">
                    <a:blip r:embed="rId10">
                      <a:extLst>
                        <a:ext uri="{BEBA8EAE-BF5A-486C-A8C5-ECC9F3942E4B}">
                          <a14:imgProps xmlns:a14="http://schemas.microsoft.com/office/drawing/2010/main">
                            <a14:imgLayer r:embed="rId11">
                              <a14:imgEffect>
                                <a14:saturation sat="0"/>
                              </a14:imgEffect>
                            </a14:imgLayer>
                          </a14:imgProps>
                        </a:ext>
                      </a:extLst>
                    </a:blip>
                    <a:srcRect l="10502" t="33738" r="42298" b="26390"/>
                    <a:stretch/>
                  </pic:blipFill>
                  <pic:spPr>
                    <a:xfrm>
                      <a:off x="0" y="0"/>
                      <a:ext cx="6120130" cy="3230880"/>
                    </a:xfrm>
                    <a:prstGeom prst="rect">
                      <a:avLst/>
                    </a:prstGeom>
                    <a:ln>
                      <a:noFill/>
                    </a:ln>
                  </pic:spPr>
                </pic:pic>
              </a:graphicData>
            </a:graphic>
          </wp:inline>
        </w:drawing>
      </w:r>
    </w:p>
    <w:p w14:paraId="704FB6B5" w14:textId="6DC6AB81" w:rsidR="00631176" w:rsidRPr="009A6837" w:rsidRDefault="002E22DF" w:rsidP="00631176">
      <w:pPr>
        <w:autoSpaceDE w:val="0"/>
        <w:autoSpaceDN w:val="0"/>
        <w:adjustRightInd w:val="0"/>
        <w:spacing w:line="360" w:lineRule="auto"/>
        <w:rPr>
          <w:rFonts w:ascii="Times New Roman" w:hAnsi="Times New Roman" w:cs="Times New Roman"/>
          <w:color w:val="495766"/>
          <w:sz w:val="20"/>
          <w:szCs w:val="18"/>
          <w:u w:val="single"/>
          <w:shd w:val="clear" w:color="auto" w:fill="FFFFFF"/>
        </w:rPr>
      </w:pPr>
      <w:r w:rsidRPr="009A6837">
        <w:rPr>
          <w:rFonts w:ascii="Times New Roman" w:hAnsi="Times New Roman" w:cs="Times New Roman"/>
          <w:color w:val="495766"/>
          <w:sz w:val="20"/>
          <w:szCs w:val="18"/>
          <w:u w:val="single"/>
          <w:shd w:val="clear" w:color="auto" w:fill="FFFFFF"/>
        </w:rPr>
        <w:t>Figure 2: The L</w:t>
      </w:r>
      <w:r w:rsidR="006477D7" w:rsidRPr="009A6837">
        <w:rPr>
          <w:rFonts w:ascii="Times New Roman" w:hAnsi="Times New Roman" w:cs="Times New Roman"/>
          <w:color w:val="495766"/>
          <w:sz w:val="20"/>
          <w:szCs w:val="18"/>
          <w:u w:val="single"/>
          <w:shd w:val="clear" w:color="auto" w:fill="FFFFFF"/>
        </w:rPr>
        <w:t>atest situation of reported cases of COVID-19 in Hong Kong </w:t>
      </w:r>
    </w:p>
    <w:p w14:paraId="43A7E2E3" w14:textId="76993C0A" w:rsidR="006477D7" w:rsidRPr="009A6837" w:rsidRDefault="006477D7" w:rsidP="00631176">
      <w:pPr>
        <w:autoSpaceDE w:val="0"/>
        <w:autoSpaceDN w:val="0"/>
        <w:adjustRightInd w:val="0"/>
        <w:spacing w:line="360" w:lineRule="auto"/>
        <w:rPr>
          <w:rFonts w:ascii="Times New Roman" w:hAnsi="Times New Roman" w:cs="Times New Roman"/>
          <w:sz w:val="20"/>
          <w:szCs w:val="20"/>
        </w:rPr>
      </w:pPr>
      <w:r w:rsidRPr="009A6837">
        <w:rPr>
          <w:rFonts w:ascii="Times New Roman" w:hAnsi="Times New Roman" w:cs="Times New Roman"/>
          <w:color w:val="495766"/>
          <w:sz w:val="20"/>
          <w:szCs w:val="18"/>
          <w:shd w:val="clear" w:color="auto" w:fill="FFFFFF"/>
        </w:rPr>
        <w:t xml:space="preserve">Source: </w:t>
      </w:r>
      <w:r w:rsidR="002E22DF" w:rsidRPr="009A6837">
        <w:rPr>
          <w:rFonts w:ascii="Times New Roman" w:hAnsi="Times New Roman" w:cs="Times New Roman"/>
          <w:color w:val="495766"/>
          <w:sz w:val="20"/>
          <w:szCs w:val="18"/>
          <w:shd w:val="clear" w:color="auto" w:fill="FFFFFF"/>
        </w:rPr>
        <w:t>https://data.gov.hk/en-data/dataset/hk-dh-chpsebcddr-novel-infectious-agent</w:t>
      </w:r>
    </w:p>
    <w:p w14:paraId="3D213CAF"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lastRenderedPageBreak/>
        <w:t>The first wave of COVID-19 in Hong Kong started in January 2020. This was followed by a second wave in March and April 2020, which was dominated by the beta strain of the virus. In July 2020, the third wave hit Hong Kong, primarily affecting sea crew and domestic helpers. The fourth wave occurred from November 2020 to January 2021.</w:t>
      </w:r>
    </w:p>
    <w:p w14:paraId="3F21D406"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 xml:space="preserve">To detect early for any virus in the community, the Universal Community Testing Program (UCTP) was implemented by Hong Kong Government in September 2020. UCTP was on a voluntary basis, and therefore only about 1.7 M samples were collected, which accounted for 23% of the population in Hong Kong. Although the detection rate was low, the necessary infrastructure for operating testing centers was made. In November 2020, the first community testing centers (CTCs) were opened, providing regular and compulsory testing for the citizens. </w:t>
      </w:r>
    </w:p>
    <w:p w14:paraId="0FCFCAD7"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 xml:space="preserve">Since then, the operation of community testing centers played a critical role in the early detection and isolation of infected people. The number of tests was closely related to the increased number of cases in the community, which is restricted to a small number compared to the fifth wave.  The pandemic in Hong Kong </w:t>
      </w:r>
      <w:proofErr w:type="gramStart"/>
      <w:r w:rsidRPr="009A6837">
        <w:rPr>
          <w:rFonts w:ascii="Times New Roman" w:hAnsi="Times New Roman" w:cs="Times New Roman"/>
          <w:szCs w:val="24"/>
        </w:rPr>
        <w:t>is considered to be</w:t>
      </w:r>
      <w:proofErr w:type="gramEnd"/>
      <w:r w:rsidRPr="009A6837">
        <w:rPr>
          <w:rFonts w:ascii="Times New Roman" w:hAnsi="Times New Roman" w:cs="Times New Roman"/>
          <w:szCs w:val="24"/>
        </w:rPr>
        <w:t xml:space="preserve"> controlled within this period. </w:t>
      </w:r>
    </w:p>
    <w:p w14:paraId="31A559B9"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p>
    <w:p w14:paraId="1B0A83FC" w14:textId="65D951D8" w:rsidR="00631176" w:rsidRPr="009A6837" w:rsidRDefault="001C4E0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There is the i</w:t>
      </w:r>
      <w:r w:rsidR="00631176" w:rsidRPr="009A6837">
        <w:rPr>
          <w:rFonts w:ascii="Times New Roman" w:hAnsi="Times New Roman" w:cs="Times New Roman"/>
          <w:szCs w:val="24"/>
        </w:rPr>
        <w:t xml:space="preserve">ncreased importance of operating community testing centers during </w:t>
      </w:r>
      <w:r w:rsidR="002821AA" w:rsidRPr="009A6837">
        <w:rPr>
          <w:rFonts w:ascii="Times New Roman" w:hAnsi="Times New Roman" w:cs="Times New Roman"/>
          <w:szCs w:val="24"/>
        </w:rPr>
        <w:t xml:space="preserve">the </w:t>
      </w:r>
      <w:r w:rsidR="00631176" w:rsidRPr="009A6837">
        <w:rPr>
          <w:rFonts w:ascii="Times New Roman" w:hAnsi="Times New Roman" w:cs="Times New Roman"/>
          <w:szCs w:val="24"/>
        </w:rPr>
        <w:t xml:space="preserve">outbreak in </w:t>
      </w:r>
      <w:r w:rsidRPr="009A6837">
        <w:rPr>
          <w:rFonts w:ascii="Times New Roman" w:hAnsi="Times New Roman" w:cs="Times New Roman"/>
          <w:szCs w:val="24"/>
        </w:rPr>
        <w:t>fifth</w:t>
      </w:r>
      <w:r w:rsidR="00631176" w:rsidRPr="009A6837">
        <w:rPr>
          <w:rFonts w:ascii="Times New Roman" w:hAnsi="Times New Roman" w:cs="Times New Roman"/>
          <w:szCs w:val="24"/>
        </w:rPr>
        <w:t xml:space="preserve"> wave</w:t>
      </w:r>
      <w:r w:rsidRPr="009A6837">
        <w:rPr>
          <w:rFonts w:ascii="Times New Roman" w:hAnsi="Times New Roman" w:cs="Times New Roman"/>
          <w:szCs w:val="24"/>
        </w:rPr>
        <w:t xml:space="preserve">. </w:t>
      </w:r>
    </w:p>
    <w:p w14:paraId="2F6FC9DA" w14:textId="13E2746C" w:rsidR="00631176" w:rsidRPr="009A6837" w:rsidRDefault="002821AA"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 xml:space="preserve">Hong Kong has been facing its fifth wave of COVID-19 since Jan 2021. </w:t>
      </w:r>
      <w:r w:rsidR="00631176" w:rsidRPr="009A6837">
        <w:rPr>
          <w:rFonts w:ascii="Times New Roman" w:hAnsi="Times New Roman" w:cs="Times New Roman"/>
          <w:szCs w:val="24"/>
        </w:rPr>
        <w:t xml:space="preserve">In response to an increase in infection numbers in the Yau Ma Tei and Jordan areas </w:t>
      </w:r>
      <w:r w:rsidRPr="009A6837">
        <w:rPr>
          <w:rFonts w:ascii="Times New Roman" w:hAnsi="Times New Roman" w:cs="Times New Roman"/>
          <w:szCs w:val="24"/>
        </w:rPr>
        <w:t>during</w:t>
      </w:r>
      <w:r w:rsidR="00631176" w:rsidRPr="009A6837">
        <w:rPr>
          <w:rFonts w:ascii="Times New Roman" w:hAnsi="Times New Roman" w:cs="Times New Roman"/>
          <w:szCs w:val="24"/>
        </w:rPr>
        <w:t xml:space="preserve"> </w:t>
      </w:r>
      <w:r w:rsidRPr="009A6837">
        <w:rPr>
          <w:rFonts w:ascii="Times New Roman" w:hAnsi="Times New Roman" w:cs="Times New Roman"/>
          <w:szCs w:val="24"/>
        </w:rPr>
        <w:t>this period</w:t>
      </w:r>
      <w:r w:rsidR="00631176" w:rsidRPr="009A6837">
        <w:rPr>
          <w:rFonts w:ascii="Times New Roman" w:hAnsi="Times New Roman" w:cs="Times New Roman"/>
          <w:szCs w:val="24"/>
        </w:rPr>
        <w:t xml:space="preserve">, the Hong Kong Government imposed lockdown measures. On 23 January 2021, a lockdown was imposed on Jordan for 48 hours, affecting 10,000 residents who were required to undergo testing. Similar lockdowns were imposed in other areas, such as Yau Ma Tei, North Point, Yuen Long, </w:t>
      </w:r>
      <w:proofErr w:type="spellStart"/>
      <w:r w:rsidR="00631176" w:rsidRPr="009A6837">
        <w:rPr>
          <w:rFonts w:ascii="Times New Roman" w:hAnsi="Times New Roman" w:cs="Times New Roman"/>
          <w:szCs w:val="24"/>
        </w:rPr>
        <w:t>Tsim</w:t>
      </w:r>
      <w:proofErr w:type="spellEnd"/>
      <w:r w:rsidR="00631176" w:rsidRPr="009A6837">
        <w:rPr>
          <w:rFonts w:ascii="Times New Roman" w:hAnsi="Times New Roman" w:cs="Times New Roman"/>
          <w:szCs w:val="24"/>
        </w:rPr>
        <w:t xml:space="preserve"> Sha Tsui, and Kowloon City. These lockdowns aimed to find and isolate infected individuals actively. These lockdowns were sometimes announced, while others were unannounced, catching residents by surprise. The unannounced lockdown always happened from evening to midnight, where the citizens usually stayed at home under a strict quarantine policy.</w:t>
      </w:r>
    </w:p>
    <w:p w14:paraId="6E9F7A26" w14:textId="31180E17"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lastRenderedPageBreak/>
        <w:t xml:space="preserve">In February 2022, Hong Kong experienced a sudden surge in demand for COVID-19 testing. This increase in testing was likely due to the emergence of the highly infectious Omicron strain. </w:t>
      </w:r>
    </w:p>
    <w:p w14:paraId="771DE85B" w14:textId="77777777" w:rsidR="00631176" w:rsidRPr="009A6837" w:rsidRDefault="00631176" w:rsidP="00631176">
      <w:pPr>
        <w:autoSpaceDE w:val="0"/>
        <w:autoSpaceDN w:val="0"/>
        <w:adjustRightInd w:val="0"/>
        <w:spacing w:line="360" w:lineRule="auto"/>
        <w:rPr>
          <w:rFonts w:ascii="Times New Roman" w:hAnsi="Times New Roman" w:cs="Times New Roman"/>
          <w:szCs w:val="24"/>
        </w:rPr>
      </w:pPr>
    </w:p>
    <w:p w14:paraId="183E13CD" w14:textId="5D25C1EE" w:rsidR="00631176" w:rsidRPr="009A6837" w:rsidRDefault="002821AA"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Company A has the leading position in operating CTCs in 2</w:t>
      </w:r>
      <w:r w:rsidRPr="009A6837">
        <w:rPr>
          <w:rFonts w:ascii="Times New Roman" w:hAnsi="Times New Roman" w:cs="Times New Roman"/>
          <w:szCs w:val="24"/>
          <w:vertAlign w:val="superscript"/>
        </w:rPr>
        <w:t>nd</w:t>
      </w:r>
      <w:r w:rsidRPr="009A6837">
        <w:rPr>
          <w:rFonts w:ascii="Times New Roman" w:hAnsi="Times New Roman" w:cs="Times New Roman"/>
          <w:szCs w:val="24"/>
        </w:rPr>
        <w:t xml:space="preserve"> and 3</w:t>
      </w:r>
      <w:r w:rsidRPr="009A6837">
        <w:rPr>
          <w:rFonts w:ascii="Times New Roman" w:hAnsi="Times New Roman" w:cs="Times New Roman"/>
          <w:szCs w:val="24"/>
          <w:vertAlign w:val="superscript"/>
        </w:rPr>
        <w:t>rd</w:t>
      </w:r>
      <w:r w:rsidRPr="009A6837">
        <w:rPr>
          <w:rFonts w:ascii="Times New Roman" w:hAnsi="Times New Roman" w:cs="Times New Roman"/>
          <w:szCs w:val="24"/>
        </w:rPr>
        <w:t xml:space="preserve"> tender </w:t>
      </w:r>
      <w:r w:rsidR="002A174B" w:rsidRPr="009A6837">
        <w:rPr>
          <w:rFonts w:ascii="Times New Roman" w:hAnsi="Times New Roman" w:cs="Times New Roman"/>
          <w:szCs w:val="24"/>
        </w:rPr>
        <w:t>offers</w:t>
      </w:r>
      <w:r w:rsidRPr="009A6837">
        <w:rPr>
          <w:rFonts w:ascii="Times New Roman" w:hAnsi="Times New Roman" w:cs="Times New Roman"/>
          <w:szCs w:val="24"/>
        </w:rPr>
        <w:t xml:space="preserve"> by </w:t>
      </w:r>
      <w:r w:rsidR="002A174B" w:rsidRPr="009A6837">
        <w:rPr>
          <w:rFonts w:ascii="Times New Roman" w:hAnsi="Times New Roman" w:cs="Times New Roman"/>
          <w:szCs w:val="24"/>
        </w:rPr>
        <w:t xml:space="preserve">the </w:t>
      </w:r>
      <w:proofErr w:type="gramStart"/>
      <w:r w:rsidRPr="009A6837">
        <w:rPr>
          <w:rFonts w:ascii="Times New Roman" w:hAnsi="Times New Roman" w:cs="Times New Roman"/>
          <w:szCs w:val="24"/>
        </w:rPr>
        <w:t>government</w:t>
      </w:r>
      <w:proofErr w:type="gramEnd"/>
      <w:r w:rsidR="001C4E06" w:rsidRPr="009A6837">
        <w:rPr>
          <w:rFonts w:ascii="Times New Roman" w:hAnsi="Times New Roman" w:cs="Times New Roman"/>
          <w:szCs w:val="24"/>
        </w:rPr>
        <w:t xml:space="preserve"> </w:t>
      </w:r>
    </w:p>
    <w:p w14:paraId="5167E245" w14:textId="2C85F1AA" w:rsidR="00631176" w:rsidRPr="009A6837" w:rsidRDefault="00631176" w:rsidP="00631176">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There are three rounds of tender to invite contractors to join to operate CTCs.</w:t>
      </w:r>
      <w:r w:rsidR="002A174B" w:rsidRPr="009A6837">
        <w:rPr>
          <w:rFonts w:ascii="Times New Roman" w:hAnsi="Times New Roman" w:cs="Times New Roman"/>
          <w:szCs w:val="24"/>
        </w:rPr>
        <w:t xml:space="preserve"> The first tender was in Nov 2020; the second tender was in June 2021, while the third one was in Oct 2022. </w:t>
      </w:r>
    </w:p>
    <w:tbl>
      <w:tblPr>
        <w:tblpPr w:leftFromText="180" w:rightFromText="180" w:vertAnchor="text" w:tblpY="1"/>
        <w:tblOverlap w:val="never"/>
        <w:tblW w:w="4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16"/>
        <w:gridCol w:w="1416"/>
        <w:gridCol w:w="1416"/>
      </w:tblGrid>
      <w:tr w:rsidR="002E22DF" w:rsidRPr="009A6837" w14:paraId="1F9AB153" w14:textId="77777777" w:rsidTr="002E22DF">
        <w:trPr>
          <w:trHeight w:val="276"/>
        </w:trPr>
        <w:tc>
          <w:tcPr>
            <w:tcW w:w="1416" w:type="dxa"/>
            <w:shd w:val="clear" w:color="auto" w:fill="auto"/>
            <w:hideMark/>
          </w:tcPr>
          <w:p w14:paraId="19604A9C" w14:textId="77777777" w:rsidR="00631176" w:rsidRPr="009A6837" w:rsidRDefault="00631176" w:rsidP="002E22DF">
            <w:pPr>
              <w:widowControl/>
              <w:jc w:val="center"/>
              <w:rPr>
                <w:rFonts w:ascii="Times New Roman" w:eastAsia="新細明體" w:hAnsi="Times New Roman" w:cs="Times New Roman"/>
                <w:color w:val="000000"/>
                <w:kern w:val="0"/>
                <w:szCs w:val="24"/>
              </w:rPr>
            </w:pPr>
            <w:r w:rsidRPr="009A6837">
              <w:rPr>
                <w:rFonts w:ascii="Times New Roman" w:eastAsia="新細明體" w:hAnsi="Times New Roman" w:cs="Times New Roman"/>
                <w:color w:val="000000"/>
                <w:kern w:val="0"/>
                <w:szCs w:val="24"/>
              </w:rPr>
              <w:t>Company</w:t>
            </w:r>
          </w:p>
        </w:tc>
        <w:tc>
          <w:tcPr>
            <w:tcW w:w="1416" w:type="dxa"/>
            <w:shd w:val="clear" w:color="auto" w:fill="auto"/>
            <w:noWrap/>
            <w:hideMark/>
          </w:tcPr>
          <w:p w14:paraId="1E1AF879"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2nd tender</w:t>
            </w:r>
          </w:p>
        </w:tc>
        <w:tc>
          <w:tcPr>
            <w:tcW w:w="1416" w:type="dxa"/>
            <w:shd w:val="clear" w:color="auto" w:fill="auto"/>
            <w:noWrap/>
            <w:hideMark/>
          </w:tcPr>
          <w:p w14:paraId="0BBAFD79"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3rd tender</w:t>
            </w:r>
          </w:p>
        </w:tc>
      </w:tr>
      <w:tr w:rsidR="002E22DF" w:rsidRPr="009A6837" w14:paraId="15B536BF" w14:textId="77777777" w:rsidTr="002E22DF">
        <w:trPr>
          <w:trHeight w:val="264"/>
        </w:trPr>
        <w:tc>
          <w:tcPr>
            <w:tcW w:w="1416" w:type="dxa"/>
            <w:shd w:val="clear" w:color="auto" w:fill="auto"/>
            <w:noWrap/>
            <w:hideMark/>
          </w:tcPr>
          <w:p w14:paraId="0C9170A2" w14:textId="77777777" w:rsidR="00631176" w:rsidRPr="009A6837" w:rsidRDefault="00631176" w:rsidP="002E22DF">
            <w:pPr>
              <w:widowControl/>
              <w:jc w:val="center"/>
              <w:rPr>
                <w:rFonts w:ascii="Times New Roman" w:eastAsia="Times New Roman" w:hAnsi="Times New Roman" w:cs="Times New Roman"/>
                <w:b/>
                <w:bCs/>
                <w:color w:val="000000"/>
                <w:kern w:val="0"/>
                <w:szCs w:val="24"/>
              </w:rPr>
            </w:pPr>
            <w:r w:rsidRPr="009A6837">
              <w:rPr>
                <w:rFonts w:ascii="Times New Roman" w:eastAsia="Times New Roman" w:hAnsi="Times New Roman" w:cs="Times New Roman"/>
                <w:b/>
                <w:bCs/>
                <w:color w:val="000000"/>
                <w:kern w:val="0"/>
                <w:szCs w:val="24"/>
              </w:rPr>
              <w:t>A</w:t>
            </w:r>
          </w:p>
        </w:tc>
        <w:tc>
          <w:tcPr>
            <w:tcW w:w="1416" w:type="dxa"/>
            <w:shd w:val="clear" w:color="auto" w:fill="auto"/>
            <w:noWrap/>
            <w:hideMark/>
          </w:tcPr>
          <w:p w14:paraId="429AA229" w14:textId="77777777" w:rsidR="00631176" w:rsidRPr="009A6837" w:rsidRDefault="00631176" w:rsidP="002E22DF">
            <w:pPr>
              <w:widowControl/>
              <w:jc w:val="center"/>
              <w:rPr>
                <w:rFonts w:ascii="Times New Roman" w:eastAsia="Times New Roman" w:hAnsi="Times New Roman" w:cs="Times New Roman"/>
                <w:b/>
                <w:bCs/>
                <w:i/>
                <w:iCs/>
                <w:color w:val="000000"/>
                <w:kern w:val="0"/>
                <w:szCs w:val="24"/>
              </w:rPr>
            </w:pPr>
            <w:r w:rsidRPr="009A6837">
              <w:rPr>
                <w:rFonts w:ascii="Times New Roman" w:eastAsia="Times New Roman" w:hAnsi="Times New Roman" w:cs="Times New Roman"/>
                <w:b/>
                <w:bCs/>
                <w:i/>
                <w:iCs/>
                <w:color w:val="000000"/>
                <w:kern w:val="0"/>
                <w:szCs w:val="24"/>
              </w:rPr>
              <w:t>25%</w:t>
            </w:r>
          </w:p>
        </w:tc>
        <w:tc>
          <w:tcPr>
            <w:tcW w:w="1416" w:type="dxa"/>
            <w:shd w:val="clear" w:color="auto" w:fill="auto"/>
            <w:noWrap/>
            <w:hideMark/>
          </w:tcPr>
          <w:p w14:paraId="414BD849" w14:textId="77777777" w:rsidR="00631176" w:rsidRPr="009A6837" w:rsidRDefault="00631176" w:rsidP="002E22DF">
            <w:pPr>
              <w:widowControl/>
              <w:jc w:val="center"/>
              <w:rPr>
                <w:rFonts w:ascii="Times New Roman" w:eastAsia="Times New Roman" w:hAnsi="Times New Roman" w:cs="Times New Roman"/>
                <w:b/>
                <w:bCs/>
                <w:i/>
                <w:iCs/>
                <w:color w:val="000000"/>
                <w:kern w:val="0"/>
                <w:szCs w:val="24"/>
              </w:rPr>
            </w:pPr>
            <w:r w:rsidRPr="009A6837">
              <w:rPr>
                <w:rFonts w:ascii="Times New Roman" w:eastAsia="Times New Roman" w:hAnsi="Times New Roman" w:cs="Times New Roman"/>
                <w:b/>
                <w:bCs/>
                <w:i/>
                <w:iCs/>
                <w:color w:val="000000"/>
                <w:kern w:val="0"/>
                <w:szCs w:val="24"/>
              </w:rPr>
              <w:t>15%</w:t>
            </w:r>
          </w:p>
        </w:tc>
      </w:tr>
      <w:tr w:rsidR="002E22DF" w:rsidRPr="009A6837" w14:paraId="5D20199D" w14:textId="77777777" w:rsidTr="002E22DF">
        <w:trPr>
          <w:trHeight w:val="264"/>
        </w:trPr>
        <w:tc>
          <w:tcPr>
            <w:tcW w:w="1416" w:type="dxa"/>
            <w:shd w:val="clear" w:color="auto" w:fill="auto"/>
            <w:noWrap/>
            <w:hideMark/>
          </w:tcPr>
          <w:p w14:paraId="64020923"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B</w:t>
            </w:r>
          </w:p>
        </w:tc>
        <w:tc>
          <w:tcPr>
            <w:tcW w:w="1416" w:type="dxa"/>
            <w:shd w:val="clear" w:color="auto" w:fill="auto"/>
            <w:noWrap/>
            <w:hideMark/>
          </w:tcPr>
          <w:p w14:paraId="3D25760E"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19%</w:t>
            </w:r>
          </w:p>
        </w:tc>
        <w:tc>
          <w:tcPr>
            <w:tcW w:w="1416" w:type="dxa"/>
            <w:shd w:val="clear" w:color="auto" w:fill="auto"/>
            <w:noWrap/>
            <w:hideMark/>
          </w:tcPr>
          <w:p w14:paraId="612ED7F7"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15%</w:t>
            </w:r>
          </w:p>
        </w:tc>
      </w:tr>
      <w:tr w:rsidR="002E22DF" w:rsidRPr="009A6837" w14:paraId="7AC3FD9E" w14:textId="77777777" w:rsidTr="002E22DF">
        <w:trPr>
          <w:trHeight w:val="264"/>
        </w:trPr>
        <w:tc>
          <w:tcPr>
            <w:tcW w:w="1416" w:type="dxa"/>
            <w:shd w:val="clear" w:color="auto" w:fill="auto"/>
            <w:noWrap/>
            <w:hideMark/>
          </w:tcPr>
          <w:p w14:paraId="338371AE"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C</w:t>
            </w:r>
          </w:p>
        </w:tc>
        <w:tc>
          <w:tcPr>
            <w:tcW w:w="1416" w:type="dxa"/>
            <w:shd w:val="clear" w:color="auto" w:fill="auto"/>
            <w:noWrap/>
            <w:hideMark/>
          </w:tcPr>
          <w:p w14:paraId="54ACEB4A"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14%</w:t>
            </w:r>
          </w:p>
        </w:tc>
        <w:tc>
          <w:tcPr>
            <w:tcW w:w="1416" w:type="dxa"/>
            <w:shd w:val="clear" w:color="auto" w:fill="auto"/>
            <w:noWrap/>
            <w:hideMark/>
          </w:tcPr>
          <w:p w14:paraId="08CB4FE0"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10%</w:t>
            </w:r>
          </w:p>
        </w:tc>
      </w:tr>
      <w:tr w:rsidR="002E22DF" w:rsidRPr="009A6837" w14:paraId="77F18EFA" w14:textId="77777777" w:rsidTr="002E22DF">
        <w:trPr>
          <w:trHeight w:val="264"/>
        </w:trPr>
        <w:tc>
          <w:tcPr>
            <w:tcW w:w="1416" w:type="dxa"/>
            <w:shd w:val="clear" w:color="auto" w:fill="auto"/>
            <w:noWrap/>
            <w:hideMark/>
          </w:tcPr>
          <w:p w14:paraId="4BE58DE9"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D</w:t>
            </w:r>
          </w:p>
        </w:tc>
        <w:tc>
          <w:tcPr>
            <w:tcW w:w="1416" w:type="dxa"/>
            <w:shd w:val="clear" w:color="auto" w:fill="auto"/>
            <w:noWrap/>
            <w:hideMark/>
          </w:tcPr>
          <w:p w14:paraId="4081F2B2"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12%</w:t>
            </w:r>
          </w:p>
        </w:tc>
        <w:tc>
          <w:tcPr>
            <w:tcW w:w="1416" w:type="dxa"/>
            <w:shd w:val="clear" w:color="auto" w:fill="auto"/>
            <w:noWrap/>
            <w:hideMark/>
          </w:tcPr>
          <w:p w14:paraId="54486257"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11%</w:t>
            </w:r>
          </w:p>
        </w:tc>
      </w:tr>
      <w:tr w:rsidR="002E22DF" w:rsidRPr="009A6837" w14:paraId="5C39731D" w14:textId="77777777" w:rsidTr="002E22DF">
        <w:trPr>
          <w:trHeight w:val="264"/>
        </w:trPr>
        <w:tc>
          <w:tcPr>
            <w:tcW w:w="1416" w:type="dxa"/>
            <w:shd w:val="clear" w:color="auto" w:fill="auto"/>
            <w:noWrap/>
            <w:hideMark/>
          </w:tcPr>
          <w:p w14:paraId="0906F1D4"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E</w:t>
            </w:r>
          </w:p>
        </w:tc>
        <w:tc>
          <w:tcPr>
            <w:tcW w:w="1416" w:type="dxa"/>
            <w:shd w:val="clear" w:color="auto" w:fill="auto"/>
            <w:noWrap/>
            <w:hideMark/>
          </w:tcPr>
          <w:p w14:paraId="6A77FFCB"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8%</w:t>
            </w:r>
          </w:p>
        </w:tc>
        <w:tc>
          <w:tcPr>
            <w:tcW w:w="1416" w:type="dxa"/>
            <w:shd w:val="clear" w:color="auto" w:fill="auto"/>
            <w:noWrap/>
            <w:hideMark/>
          </w:tcPr>
          <w:p w14:paraId="189D0E47"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8%</w:t>
            </w:r>
          </w:p>
        </w:tc>
      </w:tr>
      <w:tr w:rsidR="002E22DF" w:rsidRPr="009A6837" w14:paraId="4E4EE5D0" w14:textId="77777777" w:rsidTr="002E22DF">
        <w:trPr>
          <w:trHeight w:val="264"/>
        </w:trPr>
        <w:tc>
          <w:tcPr>
            <w:tcW w:w="1416" w:type="dxa"/>
            <w:shd w:val="clear" w:color="auto" w:fill="auto"/>
            <w:noWrap/>
            <w:hideMark/>
          </w:tcPr>
          <w:p w14:paraId="2301F7A7"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F</w:t>
            </w:r>
          </w:p>
        </w:tc>
        <w:tc>
          <w:tcPr>
            <w:tcW w:w="1416" w:type="dxa"/>
            <w:shd w:val="clear" w:color="auto" w:fill="auto"/>
            <w:noWrap/>
            <w:hideMark/>
          </w:tcPr>
          <w:p w14:paraId="1D868C86"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8%</w:t>
            </w:r>
          </w:p>
        </w:tc>
        <w:tc>
          <w:tcPr>
            <w:tcW w:w="1416" w:type="dxa"/>
            <w:shd w:val="clear" w:color="auto" w:fill="auto"/>
            <w:noWrap/>
            <w:hideMark/>
          </w:tcPr>
          <w:p w14:paraId="4DC9B5C3"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13%</w:t>
            </w:r>
          </w:p>
        </w:tc>
      </w:tr>
      <w:tr w:rsidR="002E22DF" w:rsidRPr="009A6837" w14:paraId="26A5B90D" w14:textId="77777777" w:rsidTr="002E22DF">
        <w:trPr>
          <w:trHeight w:val="264"/>
        </w:trPr>
        <w:tc>
          <w:tcPr>
            <w:tcW w:w="1416" w:type="dxa"/>
            <w:shd w:val="clear" w:color="auto" w:fill="auto"/>
            <w:noWrap/>
            <w:hideMark/>
          </w:tcPr>
          <w:p w14:paraId="43D32C96"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G</w:t>
            </w:r>
          </w:p>
        </w:tc>
        <w:tc>
          <w:tcPr>
            <w:tcW w:w="1416" w:type="dxa"/>
            <w:shd w:val="clear" w:color="auto" w:fill="auto"/>
            <w:noWrap/>
            <w:hideMark/>
          </w:tcPr>
          <w:p w14:paraId="17625009"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4%</w:t>
            </w:r>
          </w:p>
        </w:tc>
        <w:tc>
          <w:tcPr>
            <w:tcW w:w="1416" w:type="dxa"/>
            <w:shd w:val="clear" w:color="auto" w:fill="auto"/>
            <w:noWrap/>
            <w:hideMark/>
          </w:tcPr>
          <w:p w14:paraId="31A51F12"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4%</w:t>
            </w:r>
          </w:p>
        </w:tc>
      </w:tr>
      <w:tr w:rsidR="002E22DF" w:rsidRPr="009A6837" w14:paraId="6187EFED" w14:textId="77777777" w:rsidTr="002E22DF">
        <w:trPr>
          <w:trHeight w:val="264"/>
        </w:trPr>
        <w:tc>
          <w:tcPr>
            <w:tcW w:w="1416" w:type="dxa"/>
            <w:shd w:val="clear" w:color="auto" w:fill="auto"/>
            <w:noWrap/>
            <w:hideMark/>
          </w:tcPr>
          <w:p w14:paraId="3EB8F473"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H</w:t>
            </w:r>
          </w:p>
        </w:tc>
        <w:tc>
          <w:tcPr>
            <w:tcW w:w="1416" w:type="dxa"/>
            <w:shd w:val="clear" w:color="auto" w:fill="auto"/>
            <w:noWrap/>
            <w:hideMark/>
          </w:tcPr>
          <w:p w14:paraId="5886B99D"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4%</w:t>
            </w:r>
          </w:p>
        </w:tc>
        <w:tc>
          <w:tcPr>
            <w:tcW w:w="1416" w:type="dxa"/>
            <w:shd w:val="clear" w:color="auto" w:fill="auto"/>
            <w:noWrap/>
            <w:hideMark/>
          </w:tcPr>
          <w:p w14:paraId="438BB412"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5%</w:t>
            </w:r>
          </w:p>
        </w:tc>
      </w:tr>
      <w:tr w:rsidR="002E22DF" w:rsidRPr="009A6837" w14:paraId="1EE188D4" w14:textId="77777777" w:rsidTr="002E22DF">
        <w:trPr>
          <w:trHeight w:val="264"/>
        </w:trPr>
        <w:tc>
          <w:tcPr>
            <w:tcW w:w="1416" w:type="dxa"/>
            <w:shd w:val="clear" w:color="auto" w:fill="auto"/>
            <w:noWrap/>
            <w:hideMark/>
          </w:tcPr>
          <w:p w14:paraId="370C4BB0"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I</w:t>
            </w:r>
          </w:p>
        </w:tc>
        <w:tc>
          <w:tcPr>
            <w:tcW w:w="1416" w:type="dxa"/>
            <w:shd w:val="clear" w:color="auto" w:fill="auto"/>
            <w:noWrap/>
            <w:hideMark/>
          </w:tcPr>
          <w:p w14:paraId="6DC06AB0"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c>
          <w:tcPr>
            <w:tcW w:w="1416" w:type="dxa"/>
            <w:shd w:val="clear" w:color="auto" w:fill="auto"/>
            <w:noWrap/>
            <w:hideMark/>
          </w:tcPr>
          <w:p w14:paraId="09C9D448"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r>
      <w:tr w:rsidR="002E22DF" w:rsidRPr="009A6837" w14:paraId="43281561" w14:textId="77777777" w:rsidTr="002E22DF">
        <w:trPr>
          <w:trHeight w:val="264"/>
        </w:trPr>
        <w:tc>
          <w:tcPr>
            <w:tcW w:w="1416" w:type="dxa"/>
            <w:shd w:val="clear" w:color="auto" w:fill="auto"/>
            <w:noWrap/>
            <w:hideMark/>
          </w:tcPr>
          <w:p w14:paraId="4D4AE91C"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J</w:t>
            </w:r>
          </w:p>
        </w:tc>
        <w:tc>
          <w:tcPr>
            <w:tcW w:w="1416" w:type="dxa"/>
            <w:shd w:val="clear" w:color="auto" w:fill="auto"/>
            <w:noWrap/>
            <w:hideMark/>
          </w:tcPr>
          <w:p w14:paraId="4DDDA493"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c>
          <w:tcPr>
            <w:tcW w:w="1416" w:type="dxa"/>
            <w:shd w:val="clear" w:color="auto" w:fill="auto"/>
            <w:noWrap/>
            <w:hideMark/>
          </w:tcPr>
          <w:p w14:paraId="4AFF673B"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7%</w:t>
            </w:r>
          </w:p>
        </w:tc>
      </w:tr>
      <w:tr w:rsidR="002E22DF" w:rsidRPr="009A6837" w14:paraId="716907C5" w14:textId="77777777" w:rsidTr="002E22DF">
        <w:trPr>
          <w:trHeight w:val="264"/>
        </w:trPr>
        <w:tc>
          <w:tcPr>
            <w:tcW w:w="1416" w:type="dxa"/>
            <w:shd w:val="clear" w:color="auto" w:fill="auto"/>
            <w:noWrap/>
            <w:hideMark/>
          </w:tcPr>
          <w:p w14:paraId="73C906FF"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K</w:t>
            </w:r>
          </w:p>
        </w:tc>
        <w:tc>
          <w:tcPr>
            <w:tcW w:w="1416" w:type="dxa"/>
            <w:shd w:val="clear" w:color="auto" w:fill="auto"/>
            <w:noWrap/>
            <w:hideMark/>
          </w:tcPr>
          <w:p w14:paraId="021E5FE6"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1%</w:t>
            </w:r>
          </w:p>
        </w:tc>
        <w:tc>
          <w:tcPr>
            <w:tcW w:w="1416" w:type="dxa"/>
            <w:shd w:val="clear" w:color="auto" w:fill="auto"/>
            <w:noWrap/>
            <w:hideMark/>
          </w:tcPr>
          <w:p w14:paraId="6251A663"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r>
      <w:tr w:rsidR="002E22DF" w:rsidRPr="009A6837" w14:paraId="288A4BFC" w14:textId="77777777" w:rsidTr="002E22DF">
        <w:trPr>
          <w:trHeight w:val="264"/>
        </w:trPr>
        <w:tc>
          <w:tcPr>
            <w:tcW w:w="1416" w:type="dxa"/>
            <w:shd w:val="clear" w:color="auto" w:fill="auto"/>
            <w:noWrap/>
            <w:hideMark/>
          </w:tcPr>
          <w:p w14:paraId="655BFF4F"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L</w:t>
            </w:r>
          </w:p>
        </w:tc>
        <w:tc>
          <w:tcPr>
            <w:tcW w:w="1416" w:type="dxa"/>
            <w:shd w:val="clear" w:color="auto" w:fill="auto"/>
            <w:noWrap/>
            <w:hideMark/>
          </w:tcPr>
          <w:p w14:paraId="155E6586"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w:t>
            </w:r>
          </w:p>
        </w:tc>
        <w:tc>
          <w:tcPr>
            <w:tcW w:w="1416" w:type="dxa"/>
            <w:shd w:val="clear" w:color="auto" w:fill="auto"/>
            <w:noWrap/>
            <w:hideMark/>
          </w:tcPr>
          <w:p w14:paraId="616987C4"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r>
      <w:tr w:rsidR="002E22DF" w:rsidRPr="009A6837" w14:paraId="280F75CB" w14:textId="77777777" w:rsidTr="002E22DF">
        <w:trPr>
          <w:trHeight w:val="264"/>
        </w:trPr>
        <w:tc>
          <w:tcPr>
            <w:tcW w:w="1416" w:type="dxa"/>
            <w:shd w:val="clear" w:color="auto" w:fill="auto"/>
            <w:noWrap/>
            <w:hideMark/>
          </w:tcPr>
          <w:p w14:paraId="5C91DDF5"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M</w:t>
            </w:r>
          </w:p>
        </w:tc>
        <w:tc>
          <w:tcPr>
            <w:tcW w:w="1416" w:type="dxa"/>
            <w:shd w:val="clear" w:color="auto" w:fill="auto"/>
            <w:noWrap/>
            <w:hideMark/>
          </w:tcPr>
          <w:p w14:paraId="62FCF0EB"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w:t>
            </w:r>
          </w:p>
        </w:tc>
        <w:tc>
          <w:tcPr>
            <w:tcW w:w="1416" w:type="dxa"/>
            <w:shd w:val="clear" w:color="auto" w:fill="auto"/>
            <w:noWrap/>
            <w:hideMark/>
          </w:tcPr>
          <w:p w14:paraId="1CB35D50"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r>
      <w:tr w:rsidR="002E22DF" w:rsidRPr="009A6837" w14:paraId="29B5DDC9" w14:textId="77777777" w:rsidTr="002E22DF">
        <w:trPr>
          <w:trHeight w:val="276"/>
        </w:trPr>
        <w:tc>
          <w:tcPr>
            <w:tcW w:w="1416" w:type="dxa"/>
            <w:shd w:val="clear" w:color="auto" w:fill="auto"/>
            <w:noWrap/>
            <w:hideMark/>
          </w:tcPr>
          <w:p w14:paraId="7426BB45"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N</w:t>
            </w:r>
          </w:p>
        </w:tc>
        <w:tc>
          <w:tcPr>
            <w:tcW w:w="1416" w:type="dxa"/>
            <w:shd w:val="clear" w:color="auto" w:fill="auto"/>
            <w:noWrap/>
            <w:hideMark/>
          </w:tcPr>
          <w:p w14:paraId="0CEB2DB2"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w:t>
            </w:r>
          </w:p>
        </w:tc>
        <w:tc>
          <w:tcPr>
            <w:tcW w:w="1416" w:type="dxa"/>
            <w:shd w:val="clear" w:color="auto" w:fill="auto"/>
            <w:noWrap/>
            <w:hideMark/>
          </w:tcPr>
          <w:p w14:paraId="3544C13C" w14:textId="77777777" w:rsidR="00631176" w:rsidRPr="009A6837" w:rsidRDefault="00631176" w:rsidP="002E22DF">
            <w:pPr>
              <w:widowControl/>
              <w:jc w:val="center"/>
              <w:rPr>
                <w:rFonts w:ascii="Times New Roman" w:eastAsia="Times New Roman" w:hAnsi="Times New Roman" w:cs="Times New Roman"/>
                <w:color w:val="000000"/>
                <w:kern w:val="0"/>
                <w:szCs w:val="24"/>
              </w:rPr>
            </w:pPr>
            <w:r w:rsidRPr="009A6837">
              <w:rPr>
                <w:rFonts w:ascii="Times New Roman" w:eastAsia="Times New Roman" w:hAnsi="Times New Roman" w:cs="Times New Roman"/>
                <w:color w:val="000000"/>
                <w:kern w:val="0"/>
                <w:szCs w:val="24"/>
              </w:rPr>
              <w:t>2%</w:t>
            </w:r>
          </w:p>
        </w:tc>
      </w:tr>
    </w:tbl>
    <w:p w14:paraId="6C9AB1D1" w14:textId="77777777" w:rsidR="002E22DF" w:rsidRPr="009A6837" w:rsidRDefault="002E22DF" w:rsidP="006477D7">
      <w:pPr>
        <w:autoSpaceDE w:val="0"/>
        <w:autoSpaceDN w:val="0"/>
        <w:adjustRightInd w:val="0"/>
        <w:spacing w:line="360" w:lineRule="auto"/>
        <w:rPr>
          <w:rFonts w:ascii="Times New Roman" w:hAnsi="Times New Roman" w:cs="Times New Roman"/>
          <w:szCs w:val="24"/>
        </w:rPr>
      </w:pPr>
    </w:p>
    <w:p w14:paraId="17992564" w14:textId="77777777" w:rsidR="002E22DF" w:rsidRPr="009A6837" w:rsidRDefault="002E22DF" w:rsidP="006477D7">
      <w:pPr>
        <w:autoSpaceDE w:val="0"/>
        <w:autoSpaceDN w:val="0"/>
        <w:adjustRightInd w:val="0"/>
        <w:spacing w:line="360" w:lineRule="auto"/>
        <w:rPr>
          <w:rFonts w:ascii="Times New Roman" w:hAnsi="Times New Roman" w:cs="Times New Roman"/>
          <w:szCs w:val="24"/>
        </w:rPr>
      </w:pPr>
    </w:p>
    <w:p w14:paraId="43BD6542" w14:textId="77777777" w:rsidR="002E22DF" w:rsidRPr="009A6837" w:rsidRDefault="002E22DF" w:rsidP="006477D7">
      <w:pPr>
        <w:autoSpaceDE w:val="0"/>
        <w:autoSpaceDN w:val="0"/>
        <w:adjustRightInd w:val="0"/>
        <w:spacing w:line="360" w:lineRule="auto"/>
        <w:rPr>
          <w:rFonts w:ascii="Times New Roman" w:hAnsi="Times New Roman" w:cs="Times New Roman"/>
          <w:szCs w:val="24"/>
        </w:rPr>
      </w:pPr>
    </w:p>
    <w:p w14:paraId="38A61161" w14:textId="26C37874" w:rsidR="002E22DF" w:rsidRPr="009A6837" w:rsidRDefault="002E22DF" w:rsidP="002E22DF">
      <w:pPr>
        <w:autoSpaceDE w:val="0"/>
        <w:autoSpaceDN w:val="0"/>
        <w:adjustRightInd w:val="0"/>
        <w:rPr>
          <w:rFonts w:ascii="Times New Roman" w:hAnsi="Times New Roman" w:cs="Times New Roman"/>
          <w:szCs w:val="24"/>
          <w:u w:val="single"/>
        </w:rPr>
      </w:pPr>
      <w:r w:rsidRPr="009A6837">
        <w:rPr>
          <w:rFonts w:ascii="Times New Roman" w:hAnsi="Times New Roman" w:cs="Times New Roman"/>
          <w:sz w:val="20"/>
          <w:szCs w:val="20"/>
          <w:u w:val="single"/>
        </w:rPr>
        <w:t xml:space="preserve">Table 1: % of community test </w:t>
      </w:r>
      <w:proofErr w:type="spellStart"/>
      <w:r w:rsidRPr="009A6837">
        <w:rPr>
          <w:rFonts w:ascii="Times New Roman" w:hAnsi="Times New Roman" w:cs="Times New Roman"/>
          <w:sz w:val="20"/>
          <w:szCs w:val="20"/>
          <w:u w:val="single"/>
        </w:rPr>
        <w:t>centres</w:t>
      </w:r>
      <w:proofErr w:type="spellEnd"/>
      <w:r w:rsidRPr="009A6837">
        <w:rPr>
          <w:rFonts w:ascii="Times New Roman" w:hAnsi="Times New Roman" w:cs="Times New Roman"/>
          <w:sz w:val="20"/>
          <w:szCs w:val="20"/>
          <w:u w:val="single"/>
        </w:rPr>
        <w:t xml:space="preserve"> in Hong Kong operated by different company in second and third tender offered by the government of Hong Kong</w:t>
      </w:r>
      <w:r w:rsidR="002973FE" w:rsidRPr="009A6837">
        <w:rPr>
          <w:rFonts w:ascii="Times New Roman" w:hAnsi="Times New Roman" w:cs="Times New Roman"/>
          <w:color w:val="000000"/>
          <w:szCs w:val="24"/>
        </w:rPr>
        <w:t xml:space="preserve"> </w:t>
      </w:r>
      <w:sdt>
        <w:sdtPr>
          <w:rPr>
            <w:rFonts w:ascii="Times New Roman" w:hAnsi="Times New Roman" w:cs="Times New Roman"/>
            <w:color w:val="000000"/>
            <w:sz w:val="20"/>
            <w:szCs w:val="20"/>
          </w:rPr>
          <w:tag w:val="MENDELEY_CITATION_v3_eyJjaXRhdGlvbklEIjoiTUVOREVMRVlfQ0lUQVRJT05fYmVjNjhiMTItOTIxMS00ZWE1LWEyZmQtODA4ZmIyOThlNTJjIiwicHJvcGVydGllcyI6eyJub3RlSW5kZXgiOjB9LCJpc0VkaXRlZCI6ZmFsc2UsIm1hbnVhbE92ZXJyaWRlIjp7ImlzTWFudWFsbHlPdmVycmlkZGVuIjpmYWxzZSwiY2l0ZXByb2NUZXh0IjoiKEhLU0FSLCAyMDIyKSIsIm1hbnVhbE92ZXJyaWRlVGV4dCI6IiJ9LCJjaXRhdGlvbkl0ZW1zIjpbeyJpZCI6IjU0ZDJiNTAxLWVkZDQtMzg0ZS05ZGIxLTQ4YjkyNGFmODgyYSIsIml0ZW1EYXRhIjp7InR5cGUiOiJhcnRpY2xlLW5ld3NwYXBlciIsImlkIjoiNTRkMmI1MDEtZWRkNC0zODRlLTlkYjEtNDhiOTI0YWY4ODJhIiwidGl0bGUiOiJHb3Zlcm5tZW50IHJvbGxzIG91dCBuZXcgbWVhc3VyZXMgdG8gZW5oYW5jZSBjb21tdW5pdHkgdGVzdGluZyBzZXJ2aWNlcyBzdGFydGluZyB0b2RheSIsImdyb3VwSWQiOiI4M2RlYWY2Yy03ZjY2LTNmMjEtOTcxNC04OGZhMWI2NGI5YzEiLCJhdXRob3IiOlt7ImZhbWlseSI6IkhLU0FSIiwiZ2l2ZW4iOiIiLCJwYXJzZS1uYW1lcyI6ZmFsc2UsImRyb3BwaW5nLXBhcnRpY2xlIjoiIiwibm9uLWRyb3BwaW5nLXBhcnRpY2xlIjoiIn1dLCJjb250YWluZXItdGl0bGUiOiJIS1NBUiBQcmVzcyBSZWxlYXNlIiwiaXNzdWVkIjp7ImRhdGUtcGFydHMiOltbMjAyMiwxMCw2XV19LCJwdWJsaXNoZXItcGxhY2UiOiJIb25nIEtvbmciLCJjb250YWluZXItdGl0bGUtc2hvcnQiOiIifSwiaXNUZW1wb3JhcnkiOmZhbHNlfV19"/>
          <w:id w:val="1731719040"/>
          <w:placeholder>
            <w:docPart w:val="A165C747D47E494494210E327E1B82D3"/>
          </w:placeholder>
        </w:sdtPr>
        <w:sdtContent>
          <w:r w:rsidR="00C375BB" w:rsidRPr="00C375BB">
            <w:rPr>
              <w:rFonts w:ascii="Times New Roman" w:hAnsi="Times New Roman" w:cs="Times New Roman"/>
              <w:color w:val="000000"/>
              <w:sz w:val="20"/>
              <w:szCs w:val="20"/>
            </w:rPr>
            <w:t>(HKSAR, 2022)</w:t>
          </w:r>
        </w:sdtContent>
      </w:sdt>
    </w:p>
    <w:p w14:paraId="12991191" w14:textId="47DC5820" w:rsidR="002E22DF" w:rsidRPr="009A6837" w:rsidRDefault="002E22DF" w:rsidP="002973FE">
      <w:pPr>
        <w:autoSpaceDE w:val="0"/>
        <w:autoSpaceDN w:val="0"/>
        <w:adjustRightInd w:val="0"/>
        <w:rPr>
          <w:rFonts w:ascii="Times New Roman" w:hAnsi="Times New Roman" w:cs="Times New Roman"/>
          <w:sz w:val="20"/>
          <w:szCs w:val="20"/>
        </w:rPr>
      </w:pPr>
      <w:r w:rsidRPr="009A6837">
        <w:rPr>
          <w:rFonts w:ascii="Times New Roman" w:hAnsi="Times New Roman" w:cs="Times New Roman"/>
          <w:sz w:val="20"/>
          <w:szCs w:val="20"/>
        </w:rPr>
        <w:t xml:space="preserve">Source: </w:t>
      </w:r>
      <w:r w:rsidR="002973FE" w:rsidRPr="009A6837">
        <w:rPr>
          <w:rFonts w:ascii="Times New Roman" w:hAnsi="Times New Roman" w:cs="Times New Roman"/>
          <w:color w:val="2E2E2E"/>
          <w:sz w:val="20"/>
          <w:szCs w:val="20"/>
          <w:shd w:val="clear" w:color="auto" w:fill="FFFFFF"/>
        </w:rPr>
        <w:t xml:space="preserve">Government rolls out new measures to enhance community testing services starting today, 6-10-2022. </w:t>
      </w:r>
      <w:r w:rsidR="002973FE" w:rsidRPr="009A6837">
        <w:rPr>
          <w:rFonts w:ascii="Times New Roman" w:hAnsi="Times New Roman" w:cs="Times New Roman"/>
          <w:sz w:val="20"/>
          <w:szCs w:val="20"/>
        </w:rPr>
        <w:t>The government of the Hong Kong Special Administrative Region Press Release.</w:t>
      </w:r>
    </w:p>
    <w:p w14:paraId="523D9609" w14:textId="77777777" w:rsidR="002973FE" w:rsidRPr="009A6837" w:rsidRDefault="002973FE" w:rsidP="006477D7">
      <w:pPr>
        <w:autoSpaceDE w:val="0"/>
        <w:autoSpaceDN w:val="0"/>
        <w:adjustRightInd w:val="0"/>
        <w:spacing w:line="360" w:lineRule="auto"/>
        <w:rPr>
          <w:rFonts w:ascii="Times New Roman" w:hAnsi="Times New Roman" w:cs="Times New Roman"/>
          <w:szCs w:val="24"/>
        </w:rPr>
      </w:pPr>
    </w:p>
    <w:p w14:paraId="410A2A55" w14:textId="6B2DAC73" w:rsidR="00631176" w:rsidRPr="009A6837" w:rsidRDefault="00631176" w:rsidP="006477D7">
      <w:pPr>
        <w:autoSpaceDE w:val="0"/>
        <w:autoSpaceDN w:val="0"/>
        <w:adjustRightInd w:val="0"/>
        <w:spacing w:line="360" w:lineRule="auto"/>
        <w:rPr>
          <w:rFonts w:ascii="Times New Roman" w:hAnsi="Times New Roman" w:cs="Times New Roman"/>
          <w:szCs w:val="24"/>
        </w:rPr>
      </w:pPr>
      <w:r w:rsidRPr="009A6837">
        <w:rPr>
          <w:rFonts w:ascii="Times New Roman" w:hAnsi="Times New Roman" w:cs="Times New Roman"/>
          <w:szCs w:val="24"/>
        </w:rPr>
        <w:t>Although there are new competitors entering the market, Company A still plays a leading role in operating CTCs, in terms of its numbers</w:t>
      </w:r>
      <w:r w:rsidR="002A174B" w:rsidRPr="009A6837">
        <w:rPr>
          <w:rFonts w:ascii="Times New Roman" w:hAnsi="Times New Roman" w:cs="Times New Roman"/>
          <w:szCs w:val="24"/>
        </w:rPr>
        <w:t>, in the second and third tenders.</w:t>
      </w:r>
    </w:p>
    <w:p w14:paraId="50C8B8F6" w14:textId="77777777" w:rsidR="00631176" w:rsidRPr="009A6837" w:rsidRDefault="00631176" w:rsidP="00090C72">
      <w:pPr>
        <w:spacing w:line="360" w:lineRule="auto"/>
        <w:rPr>
          <w:rFonts w:ascii="Times New Roman" w:hAnsi="Times New Roman" w:cs="Times New Roman"/>
          <w:szCs w:val="24"/>
          <w:shd w:val="clear" w:color="auto" w:fill="FFFFFF"/>
        </w:rPr>
      </w:pPr>
    </w:p>
    <w:p w14:paraId="6488914C" w14:textId="0666CAD9" w:rsidR="002973FE" w:rsidRPr="009A6837" w:rsidRDefault="009200D7" w:rsidP="00090C72">
      <w:pPr>
        <w:spacing w:line="360" w:lineRule="auto"/>
        <w:rPr>
          <w:rFonts w:ascii="Times New Roman" w:hAnsi="Times New Roman" w:cs="Times New Roman"/>
          <w:szCs w:val="24"/>
        </w:rPr>
      </w:pPr>
      <w:r w:rsidRPr="009A6837">
        <w:rPr>
          <w:rFonts w:ascii="Times New Roman" w:hAnsi="Times New Roman" w:cs="Times New Roman"/>
          <w:szCs w:val="24"/>
        </w:rPr>
        <w:t>The qualitative</w:t>
      </w:r>
      <w:r w:rsidR="002973FE" w:rsidRPr="009A6837">
        <w:rPr>
          <w:rFonts w:ascii="Times New Roman" w:hAnsi="Times New Roman" w:cs="Times New Roman"/>
          <w:szCs w:val="24"/>
        </w:rPr>
        <w:t xml:space="preserve"> interview was done at different levels of staff in </w:t>
      </w:r>
      <w:r w:rsidR="00E418AB" w:rsidRPr="009A6837">
        <w:rPr>
          <w:rFonts w:ascii="Times New Roman" w:hAnsi="Times New Roman" w:cs="Times New Roman"/>
          <w:szCs w:val="24"/>
        </w:rPr>
        <w:t>C</w:t>
      </w:r>
      <w:r w:rsidR="002973FE" w:rsidRPr="009A6837">
        <w:rPr>
          <w:rFonts w:ascii="Times New Roman" w:hAnsi="Times New Roman" w:cs="Times New Roman"/>
          <w:szCs w:val="24"/>
        </w:rPr>
        <w:t>ompany A to review different elements in the 3H framework.</w:t>
      </w:r>
      <w:r w:rsidR="00E418AB" w:rsidRPr="009A6837">
        <w:rPr>
          <w:rFonts w:ascii="Times New Roman" w:hAnsi="Times New Roman" w:cs="Times New Roman"/>
          <w:szCs w:val="24"/>
        </w:rPr>
        <w:t xml:space="preserve"> The results were summarized as follows:</w:t>
      </w:r>
    </w:p>
    <w:p w14:paraId="449DD818" w14:textId="11C3C974" w:rsidR="009200D7" w:rsidRPr="009A6837" w:rsidRDefault="009200D7" w:rsidP="009200D7">
      <w:pPr>
        <w:spacing w:line="360" w:lineRule="auto"/>
        <w:rPr>
          <w:rFonts w:ascii="Times New Roman" w:hAnsi="Times New Roman" w:cs="Times New Roman"/>
          <w:szCs w:val="24"/>
        </w:rPr>
      </w:pPr>
      <w:r w:rsidRPr="009A6837">
        <w:rPr>
          <w:rFonts w:ascii="Times New Roman" w:hAnsi="Times New Roman" w:cs="Times New Roman"/>
          <w:szCs w:val="24"/>
        </w:rPr>
        <w:t>Feedback on the heart domain is mainly found in the t</w:t>
      </w:r>
      <w:r w:rsidR="00E418AB" w:rsidRPr="009A6837">
        <w:rPr>
          <w:rFonts w:ascii="Times New Roman" w:hAnsi="Times New Roman" w:cs="Times New Roman"/>
          <w:szCs w:val="24"/>
        </w:rPr>
        <w:t xml:space="preserve">op </w:t>
      </w:r>
      <w:r w:rsidRPr="009A6837">
        <w:rPr>
          <w:rFonts w:ascii="Times New Roman" w:hAnsi="Times New Roman" w:cs="Times New Roman"/>
          <w:szCs w:val="24"/>
        </w:rPr>
        <w:t xml:space="preserve">and middle </w:t>
      </w:r>
      <w:r w:rsidR="00E418AB" w:rsidRPr="009A6837">
        <w:rPr>
          <w:rFonts w:ascii="Times New Roman" w:hAnsi="Times New Roman" w:cs="Times New Roman"/>
          <w:szCs w:val="24"/>
        </w:rPr>
        <w:t>management</w:t>
      </w:r>
      <w:r w:rsidR="00476835" w:rsidRPr="009A6837">
        <w:rPr>
          <w:rFonts w:ascii="Times New Roman" w:hAnsi="Times New Roman" w:cs="Times New Roman"/>
          <w:szCs w:val="24"/>
        </w:rPr>
        <w:t xml:space="preserve">. They are </w:t>
      </w:r>
      <w:proofErr w:type="gramStart"/>
      <w:r w:rsidR="00476835" w:rsidRPr="009A6837">
        <w:rPr>
          <w:rFonts w:ascii="Times New Roman" w:hAnsi="Times New Roman" w:cs="Times New Roman"/>
          <w:szCs w:val="24"/>
        </w:rPr>
        <w:t>more or less the</w:t>
      </w:r>
      <w:proofErr w:type="gramEnd"/>
      <w:r w:rsidR="00476835" w:rsidRPr="009A6837">
        <w:rPr>
          <w:rFonts w:ascii="Times New Roman" w:hAnsi="Times New Roman" w:cs="Times New Roman"/>
          <w:szCs w:val="24"/>
        </w:rPr>
        <w:t xml:space="preserve"> same. </w:t>
      </w:r>
    </w:p>
    <w:p w14:paraId="37F8BD1C" w14:textId="521C89D1" w:rsidR="00E418AB" w:rsidRPr="009A6837" w:rsidRDefault="00E418AB" w:rsidP="009200D7">
      <w:pPr>
        <w:pStyle w:val="a8"/>
        <w:numPr>
          <w:ilvl w:val="0"/>
          <w:numId w:val="7"/>
        </w:numPr>
        <w:spacing w:line="360" w:lineRule="auto"/>
        <w:ind w:leftChars="0"/>
        <w:rPr>
          <w:rFonts w:ascii="Times New Roman" w:hAnsi="Times New Roman" w:cs="Times New Roman"/>
          <w:szCs w:val="24"/>
        </w:rPr>
      </w:pPr>
      <w:r w:rsidRPr="009A6837">
        <w:rPr>
          <w:rFonts w:ascii="Times New Roman" w:hAnsi="Times New Roman" w:cs="Times New Roman"/>
          <w:szCs w:val="24"/>
        </w:rPr>
        <w:t xml:space="preserve">“We </w:t>
      </w:r>
      <w:r w:rsidR="009200D7" w:rsidRPr="009A6837">
        <w:rPr>
          <w:rFonts w:ascii="Times New Roman" w:hAnsi="Times New Roman" w:cs="Times New Roman"/>
          <w:szCs w:val="24"/>
        </w:rPr>
        <w:t>foster</w:t>
      </w:r>
      <w:r w:rsidRPr="009A6837">
        <w:rPr>
          <w:rFonts w:ascii="Times New Roman" w:hAnsi="Times New Roman" w:cs="Times New Roman"/>
          <w:szCs w:val="24"/>
        </w:rPr>
        <w:t xml:space="preserve"> a positive and supportive environment, effectively motivating and inspiring the staff.” </w:t>
      </w:r>
    </w:p>
    <w:p w14:paraId="475B35C0" w14:textId="74FE4C1D" w:rsidR="00E418AB" w:rsidRPr="009A6837" w:rsidRDefault="00E418AB" w:rsidP="00E418AB">
      <w:pPr>
        <w:pStyle w:val="a8"/>
        <w:numPr>
          <w:ilvl w:val="0"/>
          <w:numId w:val="7"/>
        </w:numPr>
        <w:spacing w:line="360" w:lineRule="auto"/>
        <w:ind w:leftChars="0"/>
        <w:rPr>
          <w:rFonts w:ascii="Times New Roman" w:hAnsi="Times New Roman" w:cs="Times New Roman"/>
          <w:szCs w:val="24"/>
        </w:rPr>
      </w:pPr>
      <w:r w:rsidRPr="009A6837">
        <w:rPr>
          <w:rFonts w:ascii="Times New Roman" w:hAnsi="Times New Roman" w:cs="Times New Roman"/>
          <w:szCs w:val="24"/>
        </w:rPr>
        <w:t xml:space="preserve">“Change is managed well within the center, and there are open lines of communication </w:t>
      </w:r>
      <w:r w:rsidRPr="009A6837">
        <w:rPr>
          <w:rFonts w:ascii="Times New Roman" w:hAnsi="Times New Roman" w:cs="Times New Roman"/>
          <w:szCs w:val="24"/>
        </w:rPr>
        <w:lastRenderedPageBreak/>
        <w:t xml:space="preserve">between top management and staff.” </w:t>
      </w:r>
    </w:p>
    <w:p w14:paraId="4F120B49" w14:textId="145DE809" w:rsidR="00E418AB" w:rsidRPr="009A6837" w:rsidRDefault="00E418AB" w:rsidP="00E418AB">
      <w:pPr>
        <w:pStyle w:val="a8"/>
        <w:numPr>
          <w:ilvl w:val="0"/>
          <w:numId w:val="7"/>
        </w:numPr>
        <w:spacing w:line="360" w:lineRule="auto"/>
        <w:ind w:leftChars="0"/>
        <w:rPr>
          <w:rFonts w:ascii="Times New Roman" w:hAnsi="Times New Roman" w:cs="Times New Roman"/>
          <w:szCs w:val="24"/>
        </w:rPr>
      </w:pPr>
      <w:r w:rsidRPr="009A6837">
        <w:rPr>
          <w:rFonts w:ascii="Times New Roman" w:hAnsi="Times New Roman" w:cs="Times New Roman"/>
          <w:szCs w:val="24"/>
        </w:rPr>
        <w:t>“Communication channels are effectively utilized to disseminate important information and updates.”</w:t>
      </w:r>
    </w:p>
    <w:p w14:paraId="0247D294" w14:textId="77777777" w:rsidR="00E418AB" w:rsidRPr="009A6837" w:rsidRDefault="00E418AB" w:rsidP="00E418AB">
      <w:pPr>
        <w:spacing w:line="360" w:lineRule="auto"/>
        <w:rPr>
          <w:rFonts w:ascii="Times New Roman" w:hAnsi="Times New Roman" w:cs="Times New Roman"/>
          <w:szCs w:val="24"/>
        </w:rPr>
      </w:pPr>
    </w:p>
    <w:p w14:paraId="2B86A1DD" w14:textId="6F696292" w:rsidR="00476835" w:rsidRPr="009A6837" w:rsidRDefault="00476835" w:rsidP="00E418AB">
      <w:pPr>
        <w:spacing w:line="360" w:lineRule="auto"/>
        <w:rPr>
          <w:rFonts w:ascii="Times New Roman" w:hAnsi="Times New Roman" w:cs="Times New Roman"/>
          <w:szCs w:val="24"/>
        </w:rPr>
      </w:pPr>
      <w:r w:rsidRPr="009A6837">
        <w:rPr>
          <w:rFonts w:ascii="Times New Roman" w:hAnsi="Times New Roman" w:cs="Times New Roman"/>
          <w:szCs w:val="24"/>
        </w:rPr>
        <w:t xml:space="preserve">Feedback on </w:t>
      </w:r>
      <w:r w:rsidR="00172299">
        <w:rPr>
          <w:rFonts w:ascii="Times New Roman" w:hAnsi="Times New Roman" w:cs="Times New Roman"/>
          <w:szCs w:val="24"/>
        </w:rPr>
        <w:t xml:space="preserve">the </w:t>
      </w:r>
      <w:r w:rsidRPr="009A6837">
        <w:rPr>
          <w:rFonts w:ascii="Times New Roman" w:hAnsi="Times New Roman" w:cs="Times New Roman"/>
          <w:szCs w:val="24"/>
        </w:rPr>
        <w:t xml:space="preserve">Head domain </w:t>
      </w:r>
      <w:r w:rsidR="00B327FA" w:rsidRPr="009A6837">
        <w:rPr>
          <w:rFonts w:ascii="Times New Roman" w:hAnsi="Times New Roman" w:cs="Times New Roman"/>
          <w:szCs w:val="24"/>
        </w:rPr>
        <w:t>is</w:t>
      </w:r>
      <w:r w:rsidRPr="009A6837">
        <w:rPr>
          <w:rFonts w:ascii="Times New Roman" w:hAnsi="Times New Roman" w:cs="Times New Roman"/>
          <w:szCs w:val="24"/>
        </w:rPr>
        <w:t xml:space="preserve"> also found on top and middle management, but their views are quite different. </w:t>
      </w:r>
    </w:p>
    <w:p w14:paraId="12FAEEDC" w14:textId="77777777" w:rsidR="00476835" w:rsidRPr="009A6837" w:rsidRDefault="00476835" w:rsidP="00476835">
      <w:pPr>
        <w:spacing w:line="360" w:lineRule="auto"/>
        <w:rPr>
          <w:rFonts w:ascii="Times New Roman" w:hAnsi="Times New Roman" w:cs="Times New Roman"/>
          <w:szCs w:val="24"/>
        </w:rPr>
      </w:pPr>
      <w:r w:rsidRPr="009A6837">
        <w:rPr>
          <w:rFonts w:ascii="Times New Roman" w:hAnsi="Times New Roman" w:cs="Times New Roman"/>
          <w:szCs w:val="24"/>
        </w:rPr>
        <w:t xml:space="preserve">For the </w:t>
      </w:r>
      <w:r w:rsidR="00E418AB" w:rsidRPr="009A6837">
        <w:rPr>
          <w:rFonts w:ascii="Times New Roman" w:hAnsi="Times New Roman" w:cs="Times New Roman"/>
          <w:szCs w:val="24"/>
        </w:rPr>
        <w:t xml:space="preserve">top management </w:t>
      </w:r>
    </w:p>
    <w:p w14:paraId="3D58977F" w14:textId="384DE419" w:rsidR="00476835" w:rsidRDefault="00476835" w:rsidP="00476835">
      <w:pPr>
        <w:pStyle w:val="a8"/>
        <w:numPr>
          <w:ilvl w:val="0"/>
          <w:numId w:val="11"/>
        </w:numPr>
        <w:spacing w:line="360" w:lineRule="auto"/>
        <w:ind w:leftChars="0"/>
        <w:rPr>
          <w:rFonts w:ascii="Times New Roman" w:hAnsi="Times New Roman" w:cs="Times New Roman"/>
          <w:szCs w:val="24"/>
        </w:rPr>
      </w:pPr>
      <w:r w:rsidRPr="009A6837">
        <w:rPr>
          <w:rFonts w:ascii="Times New Roman" w:hAnsi="Times New Roman" w:cs="Times New Roman"/>
          <w:szCs w:val="24"/>
        </w:rPr>
        <w:t xml:space="preserve">“We </w:t>
      </w:r>
      <w:r w:rsidR="00B327FA" w:rsidRPr="009A6837">
        <w:rPr>
          <w:rFonts w:ascii="Times New Roman" w:hAnsi="Times New Roman" w:cs="Times New Roman"/>
          <w:szCs w:val="24"/>
        </w:rPr>
        <w:t>understand</w:t>
      </w:r>
      <w:r w:rsidR="00E418AB" w:rsidRPr="009A6837">
        <w:rPr>
          <w:rFonts w:ascii="Times New Roman" w:hAnsi="Times New Roman" w:cs="Times New Roman"/>
          <w:szCs w:val="24"/>
        </w:rPr>
        <w:t xml:space="preserve"> the purpose and objectives of the testing center, and necessary resources are appropriately allocated for efficient operations.</w:t>
      </w:r>
      <w:r w:rsidRPr="009A6837">
        <w:rPr>
          <w:rFonts w:ascii="Times New Roman" w:hAnsi="Times New Roman" w:cs="Times New Roman"/>
          <w:szCs w:val="24"/>
        </w:rPr>
        <w:t>”</w:t>
      </w:r>
    </w:p>
    <w:p w14:paraId="135C185C" w14:textId="087F8067" w:rsidR="00EC2306" w:rsidRDefault="00EC2306" w:rsidP="00476835">
      <w:pPr>
        <w:pStyle w:val="a8"/>
        <w:numPr>
          <w:ilvl w:val="0"/>
          <w:numId w:val="11"/>
        </w:numPr>
        <w:spacing w:line="360" w:lineRule="auto"/>
        <w:ind w:leftChars="0"/>
        <w:rPr>
          <w:rFonts w:ascii="Times New Roman" w:hAnsi="Times New Roman" w:cs="Times New Roman"/>
          <w:szCs w:val="24"/>
        </w:rPr>
      </w:pPr>
      <w:r>
        <w:rPr>
          <w:rFonts w:ascii="Times New Roman" w:hAnsi="Times New Roman" w:cs="Times New Roman"/>
          <w:szCs w:val="24"/>
        </w:rPr>
        <w:t>“</w:t>
      </w:r>
      <w:r>
        <w:rPr>
          <w:rFonts w:ascii="Times New Roman" w:hAnsi="Times New Roman" w:cs="Times New Roman" w:hint="eastAsia"/>
          <w:szCs w:val="24"/>
        </w:rPr>
        <w:t>T</w:t>
      </w:r>
      <w:r>
        <w:rPr>
          <w:rFonts w:ascii="Times New Roman" w:hAnsi="Times New Roman" w:cs="Times New Roman"/>
          <w:szCs w:val="24"/>
        </w:rPr>
        <w:t xml:space="preserve">he internal resource of our company </w:t>
      </w:r>
      <w:proofErr w:type="gramStart"/>
      <w:r>
        <w:rPr>
          <w:rFonts w:ascii="Times New Roman" w:hAnsi="Times New Roman" w:cs="Times New Roman"/>
          <w:szCs w:val="24"/>
        </w:rPr>
        <w:t>make</w:t>
      </w:r>
      <w:proofErr w:type="gramEnd"/>
      <w:r>
        <w:rPr>
          <w:rFonts w:ascii="Times New Roman" w:hAnsi="Times New Roman" w:cs="Times New Roman"/>
          <w:szCs w:val="24"/>
        </w:rPr>
        <w:t xml:space="preserve"> the project success”</w:t>
      </w:r>
    </w:p>
    <w:p w14:paraId="15ABC5CE" w14:textId="77777777" w:rsidR="00EC2306" w:rsidRDefault="00EC2306" w:rsidP="00EC2306">
      <w:pPr>
        <w:spacing w:line="360" w:lineRule="auto"/>
        <w:rPr>
          <w:rFonts w:ascii="Times New Roman" w:hAnsi="Times New Roman" w:cs="Times New Roman"/>
          <w:szCs w:val="24"/>
        </w:rPr>
      </w:pPr>
      <w:r>
        <w:rPr>
          <w:rFonts w:ascii="Times New Roman" w:hAnsi="Times New Roman" w:cs="Times New Roman"/>
          <w:szCs w:val="24"/>
        </w:rPr>
        <w:t xml:space="preserve">For the middle management </w:t>
      </w:r>
    </w:p>
    <w:p w14:paraId="4D6E3902" w14:textId="0EB012E6" w:rsidR="00EC2306" w:rsidRPr="00EC2306" w:rsidRDefault="00476835" w:rsidP="00EC2306">
      <w:pPr>
        <w:pStyle w:val="a8"/>
        <w:numPr>
          <w:ilvl w:val="0"/>
          <w:numId w:val="13"/>
        </w:numPr>
        <w:spacing w:line="360" w:lineRule="auto"/>
        <w:ind w:leftChars="0"/>
        <w:rPr>
          <w:rFonts w:ascii="Times New Roman" w:hAnsi="Times New Roman" w:cs="Times New Roman"/>
          <w:szCs w:val="24"/>
        </w:rPr>
      </w:pPr>
      <w:r w:rsidRPr="00EC2306">
        <w:rPr>
          <w:rFonts w:ascii="Times New Roman" w:hAnsi="Times New Roman" w:cs="Times New Roman"/>
          <w:szCs w:val="24"/>
        </w:rPr>
        <w:t>“</w:t>
      </w:r>
      <w:r w:rsidR="00E418AB" w:rsidRPr="00EC2306">
        <w:rPr>
          <w:rFonts w:ascii="Times New Roman" w:hAnsi="Times New Roman" w:cs="Times New Roman"/>
          <w:szCs w:val="24"/>
        </w:rPr>
        <w:t>The staff is well-trained and equipped to handle their roles and responsibilities.</w:t>
      </w:r>
      <w:r w:rsidR="00B327FA" w:rsidRPr="00EC2306">
        <w:rPr>
          <w:rFonts w:ascii="Times New Roman" w:hAnsi="Times New Roman" w:cs="Times New Roman"/>
          <w:szCs w:val="24"/>
        </w:rPr>
        <w:t>”</w:t>
      </w:r>
    </w:p>
    <w:p w14:paraId="18663030" w14:textId="208C5BD0" w:rsidR="00E418AB" w:rsidRPr="00EC2306" w:rsidRDefault="00EC2306" w:rsidP="00EC2306">
      <w:pPr>
        <w:pStyle w:val="a8"/>
        <w:numPr>
          <w:ilvl w:val="0"/>
          <w:numId w:val="13"/>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EC2306">
        <w:rPr>
          <w:rFonts w:ascii="Times New Roman" w:hAnsi="Times New Roman" w:cs="Times New Roman"/>
          <w:szCs w:val="24"/>
        </w:rPr>
        <w:t>There is a systematic approach to collecting and analyzing data, and the testing center aligns with the overall strategic goals of the organization.</w:t>
      </w:r>
      <w:r>
        <w:rPr>
          <w:rFonts w:ascii="Times New Roman" w:hAnsi="Times New Roman" w:cs="Times New Roman"/>
          <w:szCs w:val="24"/>
        </w:rPr>
        <w:t>”</w:t>
      </w:r>
    </w:p>
    <w:p w14:paraId="7AECA724" w14:textId="77777777" w:rsidR="009200D7" w:rsidRDefault="009200D7" w:rsidP="00E418AB">
      <w:pPr>
        <w:spacing w:line="360" w:lineRule="auto"/>
        <w:rPr>
          <w:rFonts w:ascii="Times New Roman" w:hAnsi="Times New Roman" w:cs="Times New Roman"/>
          <w:szCs w:val="24"/>
        </w:rPr>
      </w:pPr>
    </w:p>
    <w:p w14:paraId="3246725D" w14:textId="3E7C187B" w:rsidR="00172299" w:rsidRPr="009A6837" w:rsidRDefault="00172299" w:rsidP="00172299">
      <w:pPr>
        <w:spacing w:line="360" w:lineRule="auto"/>
        <w:rPr>
          <w:rFonts w:ascii="Times New Roman" w:hAnsi="Times New Roman" w:cs="Times New Roman"/>
          <w:szCs w:val="24"/>
        </w:rPr>
      </w:pPr>
      <w:r w:rsidRPr="009A6837">
        <w:rPr>
          <w:rFonts w:ascii="Times New Roman" w:hAnsi="Times New Roman" w:cs="Times New Roman"/>
          <w:szCs w:val="24"/>
        </w:rPr>
        <w:t xml:space="preserve">Feedback on </w:t>
      </w:r>
      <w:r>
        <w:rPr>
          <w:rFonts w:ascii="Times New Roman" w:hAnsi="Times New Roman" w:cs="Times New Roman"/>
          <w:szCs w:val="24"/>
        </w:rPr>
        <w:t>the Hand</w:t>
      </w:r>
      <w:r w:rsidRPr="009A6837">
        <w:rPr>
          <w:rFonts w:ascii="Times New Roman" w:hAnsi="Times New Roman" w:cs="Times New Roman"/>
          <w:szCs w:val="24"/>
        </w:rPr>
        <w:t xml:space="preserve"> domain is </w:t>
      </w:r>
      <w:r>
        <w:rPr>
          <w:rFonts w:ascii="Times New Roman" w:hAnsi="Times New Roman" w:cs="Times New Roman"/>
          <w:szCs w:val="24"/>
        </w:rPr>
        <w:t>mainly</w:t>
      </w:r>
      <w:r w:rsidRPr="009A6837">
        <w:rPr>
          <w:rFonts w:ascii="Times New Roman" w:hAnsi="Times New Roman" w:cs="Times New Roman"/>
          <w:szCs w:val="24"/>
        </w:rPr>
        <w:t xml:space="preserve"> </w:t>
      </w:r>
      <w:r>
        <w:rPr>
          <w:rFonts w:ascii="Times New Roman" w:hAnsi="Times New Roman" w:cs="Times New Roman"/>
          <w:szCs w:val="24"/>
        </w:rPr>
        <w:t>by the frontline staff and middle management and focused on how to execute and its effectiveness.</w:t>
      </w:r>
      <w:r w:rsidRPr="009A6837">
        <w:rPr>
          <w:rFonts w:ascii="Times New Roman" w:hAnsi="Times New Roman" w:cs="Times New Roman"/>
          <w:szCs w:val="24"/>
        </w:rPr>
        <w:t xml:space="preserve"> </w:t>
      </w:r>
    </w:p>
    <w:p w14:paraId="57B64749" w14:textId="3B993E94" w:rsidR="00172299" w:rsidRDefault="00172299" w:rsidP="00172299">
      <w:pPr>
        <w:pStyle w:val="a8"/>
        <w:numPr>
          <w:ilvl w:val="0"/>
          <w:numId w:val="15"/>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172299">
        <w:rPr>
          <w:rFonts w:ascii="Times New Roman" w:hAnsi="Times New Roman" w:cs="Times New Roman"/>
          <w:szCs w:val="24"/>
        </w:rPr>
        <w:t>The community testing center operates efficiently in meeting testing demands and timelines.</w:t>
      </w:r>
      <w:r>
        <w:rPr>
          <w:rFonts w:ascii="Times New Roman" w:hAnsi="Times New Roman" w:cs="Times New Roman"/>
          <w:szCs w:val="24"/>
        </w:rPr>
        <w:t>”</w:t>
      </w:r>
      <w:r w:rsidR="00E418AB" w:rsidRPr="00172299">
        <w:rPr>
          <w:rFonts w:ascii="Times New Roman" w:hAnsi="Times New Roman" w:cs="Times New Roman"/>
          <w:szCs w:val="24"/>
        </w:rPr>
        <w:t xml:space="preserve"> </w:t>
      </w:r>
    </w:p>
    <w:p w14:paraId="210131C7" w14:textId="77777777" w:rsidR="00172299" w:rsidRDefault="00172299" w:rsidP="00172299">
      <w:pPr>
        <w:pStyle w:val="a8"/>
        <w:numPr>
          <w:ilvl w:val="0"/>
          <w:numId w:val="15"/>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172299">
        <w:rPr>
          <w:rFonts w:ascii="Times New Roman" w:hAnsi="Times New Roman" w:cs="Times New Roman"/>
          <w:szCs w:val="24"/>
        </w:rPr>
        <w:t>There are clearly defined processes and procedures for different aspects of the center's operations.</w:t>
      </w:r>
      <w:r>
        <w:rPr>
          <w:rFonts w:ascii="Times New Roman" w:hAnsi="Times New Roman" w:cs="Times New Roman"/>
          <w:szCs w:val="24"/>
        </w:rPr>
        <w:t>”</w:t>
      </w:r>
    </w:p>
    <w:p w14:paraId="13EE1C64" w14:textId="77777777" w:rsidR="00172299" w:rsidRDefault="00172299" w:rsidP="00172299">
      <w:pPr>
        <w:pStyle w:val="a8"/>
        <w:numPr>
          <w:ilvl w:val="0"/>
          <w:numId w:val="15"/>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172299">
        <w:rPr>
          <w:rFonts w:ascii="Times New Roman" w:hAnsi="Times New Roman" w:cs="Times New Roman"/>
          <w:szCs w:val="24"/>
        </w:rPr>
        <w:t>Logistical challenges, such as supply chain management and equipment maintenance, are well-addressed.</w:t>
      </w:r>
      <w:r>
        <w:rPr>
          <w:rFonts w:ascii="Times New Roman" w:hAnsi="Times New Roman" w:cs="Times New Roman"/>
          <w:szCs w:val="24"/>
        </w:rPr>
        <w:t>”</w:t>
      </w:r>
    </w:p>
    <w:p w14:paraId="3F86603B" w14:textId="77777777" w:rsidR="00172299" w:rsidRDefault="00172299" w:rsidP="00172299">
      <w:pPr>
        <w:pStyle w:val="a8"/>
        <w:numPr>
          <w:ilvl w:val="0"/>
          <w:numId w:val="15"/>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172299">
        <w:rPr>
          <w:rFonts w:ascii="Times New Roman" w:hAnsi="Times New Roman" w:cs="Times New Roman"/>
          <w:szCs w:val="24"/>
        </w:rPr>
        <w:t>Mechanisms are in place to ensure the accuracy and quality of test results.</w:t>
      </w:r>
      <w:r>
        <w:rPr>
          <w:rFonts w:ascii="Times New Roman" w:hAnsi="Times New Roman" w:cs="Times New Roman"/>
          <w:szCs w:val="24"/>
        </w:rPr>
        <w:t>”</w:t>
      </w:r>
    </w:p>
    <w:p w14:paraId="5EFE8060" w14:textId="4A8771E0" w:rsidR="00E418AB" w:rsidRPr="00172299" w:rsidRDefault="00172299" w:rsidP="00172299">
      <w:pPr>
        <w:pStyle w:val="a8"/>
        <w:numPr>
          <w:ilvl w:val="0"/>
          <w:numId w:val="15"/>
        </w:numPr>
        <w:spacing w:line="360" w:lineRule="auto"/>
        <w:ind w:leftChars="0"/>
        <w:rPr>
          <w:rFonts w:ascii="Times New Roman" w:hAnsi="Times New Roman" w:cs="Times New Roman"/>
          <w:szCs w:val="24"/>
        </w:rPr>
      </w:pPr>
      <w:r>
        <w:rPr>
          <w:rFonts w:ascii="Times New Roman" w:hAnsi="Times New Roman" w:cs="Times New Roman"/>
          <w:szCs w:val="24"/>
        </w:rPr>
        <w:t>“</w:t>
      </w:r>
      <w:r w:rsidR="00E418AB" w:rsidRPr="00172299">
        <w:rPr>
          <w:rFonts w:ascii="Times New Roman" w:hAnsi="Times New Roman" w:cs="Times New Roman"/>
          <w:szCs w:val="24"/>
        </w:rPr>
        <w:t>The staff is trained and prepared to handle emergencies or unexpected situations.</w:t>
      </w:r>
      <w:r>
        <w:rPr>
          <w:rFonts w:ascii="Times New Roman" w:hAnsi="Times New Roman" w:cs="Times New Roman"/>
          <w:szCs w:val="24"/>
        </w:rPr>
        <w:t>”</w:t>
      </w:r>
    </w:p>
    <w:p w14:paraId="6FC6F0C8" w14:textId="77777777" w:rsidR="00E418AB" w:rsidRPr="009A6837" w:rsidRDefault="00E418AB" w:rsidP="00090C72">
      <w:pPr>
        <w:spacing w:line="360" w:lineRule="auto"/>
        <w:rPr>
          <w:rFonts w:ascii="Times New Roman" w:hAnsi="Times New Roman" w:cs="Times New Roman"/>
          <w:szCs w:val="24"/>
        </w:rPr>
      </w:pPr>
    </w:p>
    <w:p w14:paraId="0AEEC648" w14:textId="77777777" w:rsidR="00E418AB" w:rsidRPr="009A6837" w:rsidRDefault="00E418AB" w:rsidP="00090C72">
      <w:pPr>
        <w:spacing w:line="360" w:lineRule="auto"/>
        <w:rPr>
          <w:rFonts w:ascii="Times New Roman" w:hAnsi="Times New Roman" w:cs="Times New Roman"/>
          <w:szCs w:val="24"/>
        </w:rPr>
      </w:pPr>
    </w:p>
    <w:p w14:paraId="6D7E64B7" w14:textId="709ED27E" w:rsidR="00CF0B78" w:rsidRPr="009A6837" w:rsidRDefault="008F64E9" w:rsidP="00090C72">
      <w:pPr>
        <w:pStyle w:val="a8"/>
        <w:numPr>
          <w:ilvl w:val="0"/>
          <w:numId w:val="1"/>
        </w:numPr>
        <w:spacing w:line="360" w:lineRule="auto"/>
        <w:ind w:leftChars="0"/>
        <w:rPr>
          <w:rFonts w:ascii="Times New Roman" w:hAnsi="Times New Roman" w:cs="Times New Roman"/>
          <w:szCs w:val="24"/>
          <w:u w:val="single"/>
          <w:shd w:val="clear" w:color="auto" w:fill="FFFFFF"/>
        </w:rPr>
      </w:pPr>
      <w:r w:rsidRPr="009A6837">
        <w:rPr>
          <w:rFonts w:ascii="Times New Roman" w:hAnsi="Times New Roman" w:cs="Times New Roman"/>
          <w:szCs w:val="24"/>
          <w:u w:val="single"/>
          <w:shd w:val="clear" w:color="auto" w:fill="FFFFFF"/>
        </w:rPr>
        <w:lastRenderedPageBreak/>
        <w:t>Theory – 3H framework</w:t>
      </w:r>
    </w:p>
    <w:p w14:paraId="2CFD82DD" w14:textId="68D6D735" w:rsidR="00113B6F" w:rsidRPr="009A6837" w:rsidRDefault="0063117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w:t>
      </w:r>
      <w:r w:rsidR="00113B6F" w:rsidRPr="009A6837">
        <w:rPr>
          <w:rFonts w:ascii="Times New Roman" w:hAnsi="Times New Roman" w:cs="Times New Roman"/>
          <w:kern w:val="0"/>
          <w:szCs w:val="24"/>
        </w:rPr>
        <w:t>3H framework is a newly developed approach for managing people and organizational/national issues holistically. The framework consists of three key domains: Heart, Head, and Hand, representing different aspects of management. The 3H framework aims to provide a holistic solution to effectively address people and national/organizational issues. Each domain is supported by extensive theoretical groundwork from established literature in their respective fields. The framework suggests that the most effective way to manage these issues is through a holistic approach, with necessary and sufficient conditions to be fulfilled. Organizations and countries that only partially fulfill the 3H framework conditions may struggle to sustain long-term competitiveness. The 3H framework serves as a systematic guide for developing and executing strategic plans, emphasizing that it should not be treated as a recipe or a template, but rather as a paradigm of thought. When leaders internalize this framework, they can intuitively plan and execute strategies with a holistic approach. It is crucial to address all three domains in strategic planning and execution, as evidenced by the costly oversights of some country leaders in managing the COVID-19 outbreak.</w:t>
      </w:r>
    </w:p>
    <w:p w14:paraId="29075FEA" w14:textId="77777777" w:rsidR="00113B6F" w:rsidRPr="009A6837" w:rsidRDefault="00113B6F" w:rsidP="00090C72">
      <w:pPr>
        <w:autoSpaceDE w:val="0"/>
        <w:autoSpaceDN w:val="0"/>
        <w:adjustRightInd w:val="0"/>
        <w:spacing w:line="360" w:lineRule="auto"/>
        <w:rPr>
          <w:rFonts w:ascii="Times New Roman" w:hAnsi="Times New Roman" w:cs="Times New Roman"/>
          <w:kern w:val="0"/>
          <w:szCs w:val="24"/>
        </w:rPr>
      </w:pPr>
    </w:p>
    <w:p w14:paraId="2DC65BDD" w14:textId="77777777"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newly developed algebraic expression offers a fresh perspective on understanding the interconnections between the Heart (H1), Head (H2), and Hand (H3) domains in the 3H framework. These domains play a crucial role in determining a company's success, as they contribute to its overall performance. </w:t>
      </w:r>
    </w:p>
    <w:p w14:paraId="4B75FA84" w14:textId="77777777" w:rsidR="00B675FB" w:rsidRPr="009A6837" w:rsidRDefault="00B675FB" w:rsidP="00090C72">
      <w:pPr>
        <w:autoSpaceDE w:val="0"/>
        <w:autoSpaceDN w:val="0"/>
        <w:adjustRightInd w:val="0"/>
        <w:spacing w:line="360" w:lineRule="auto"/>
        <w:rPr>
          <w:rFonts w:ascii="Times New Roman" w:hAnsi="Times New Roman" w:cs="Times New Roman"/>
          <w:kern w:val="0"/>
          <w:szCs w:val="24"/>
        </w:rPr>
      </w:pPr>
    </w:p>
    <w:p w14:paraId="1510E1D5" w14:textId="3F4A7DC6"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CP = </w:t>
      </w:r>
      <w:r w:rsidRPr="009A6837">
        <w:rPr>
          <w:rFonts w:ascii="Times New Roman" w:hAnsi="Times New Roman" w:cs="Times New Roman"/>
          <w:i/>
          <w:iCs/>
          <w:kern w:val="0"/>
          <w:szCs w:val="24"/>
        </w:rPr>
        <w:t xml:space="preserve">f </w:t>
      </w:r>
      <w:r w:rsidRPr="009A6837">
        <w:rPr>
          <w:rFonts w:ascii="Times New Roman" w:hAnsi="Times New Roman" w:cs="Times New Roman"/>
          <w:kern w:val="0"/>
          <w:szCs w:val="24"/>
        </w:rPr>
        <w:t>(H</w:t>
      </w:r>
      <w:r w:rsidRPr="009A6837">
        <w:rPr>
          <w:rFonts w:ascii="Times New Roman" w:hAnsi="Times New Roman" w:cs="Times New Roman"/>
          <w:kern w:val="0"/>
          <w:szCs w:val="24"/>
          <w:vertAlign w:val="superscript"/>
        </w:rPr>
        <w:t>1</w:t>
      </w:r>
      <w:r w:rsidRPr="009A6837">
        <w:rPr>
          <w:rFonts w:ascii="Times New Roman" w:hAnsi="Times New Roman" w:cs="Times New Roman"/>
          <w:kern w:val="0"/>
          <w:szCs w:val="24"/>
        </w:rPr>
        <w:t xml:space="preserve"> Ո H</w:t>
      </w:r>
      <w:r w:rsidRPr="009A6837">
        <w:rPr>
          <w:rFonts w:ascii="Times New Roman" w:hAnsi="Times New Roman" w:cs="Times New Roman"/>
          <w:kern w:val="0"/>
          <w:szCs w:val="24"/>
          <w:vertAlign w:val="superscript"/>
        </w:rPr>
        <w:t>2</w:t>
      </w:r>
      <w:r w:rsidRPr="009A6837">
        <w:rPr>
          <w:rFonts w:ascii="Times New Roman" w:hAnsi="Times New Roman" w:cs="Times New Roman"/>
          <w:kern w:val="0"/>
          <w:szCs w:val="24"/>
        </w:rPr>
        <w:t xml:space="preserve"> Ո H</w:t>
      </w:r>
      <w:r w:rsidRPr="009A6837">
        <w:rPr>
          <w:rFonts w:ascii="Times New Roman" w:hAnsi="Times New Roman" w:cs="Times New Roman"/>
          <w:kern w:val="0"/>
          <w:szCs w:val="24"/>
          <w:vertAlign w:val="superscript"/>
        </w:rPr>
        <w:t>3</w:t>
      </w:r>
      <w:r w:rsidRPr="009A6837">
        <w:rPr>
          <w:rFonts w:ascii="Times New Roman" w:hAnsi="Times New Roman" w:cs="Times New Roman"/>
          <w:kern w:val="0"/>
          <w:szCs w:val="24"/>
        </w:rPr>
        <w:t>)</w:t>
      </w:r>
    </w:p>
    <w:p w14:paraId="7CC1095C" w14:textId="76BEE9A5"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CP – Company Performance</w:t>
      </w:r>
    </w:p>
    <w:p w14:paraId="13D47CA5" w14:textId="24F85F53"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H</w:t>
      </w:r>
      <w:r w:rsidRPr="009A6837">
        <w:rPr>
          <w:rFonts w:ascii="Times New Roman" w:hAnsi="Times New Roman" w:cs="Times New Roman"/>
          <w:kern w:val="0"/>
          <w:szCs w:val="24"/>
          <w:vertAlign w:val="superscript"/>
        </w:rPr>
        <w:t>1</w:t>
      </w:r>
      <w:r w:rsidRPr="009A6837">
        <w:rPr>
          <w:rFonts w:ascii="Times New Roman" w:hAnsi="Times New Roman" w:cs="Times New Roman"/>
          <w:kern w:val="0"/>
          <w:szCs w:val="24"/>
        </w:rPr>
        <w:t xml:space="preserve"> – Heart Domain (Leadership, motivation, communication, change management)</w:t>
      </w:r>
    </w:p>
    <w:p w14:paraId="78D14FCA" w14:textId="12AB851A"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H</w:t>
      </w:r>
      <w:r w:rsidRPr="009A6837">
        <w:rPr>
          <w:rFonts w:ascii="Times New Roman" w:hAnsi="Times New Roman" w:cs="Times New Roman"/>
          <w:kern w:val="0"/>
          <w:szCs w:val="24"/>
          <w:vertAlign w:val="superscript"/>
        </w:rPr>
        <w:t>2</w:t>
      </w:r>
      <w:r w:rsidRPr="009A6837">
        <w:rPr>
          <w:rFonts w:ascii="Times New Roman" w:hAnsi="Times New Roman" w:cs="Times New Roman"/>
          <w:kern w:val="0"/>
          <w:szCs w:val="24"/>
        </w:rPr>
        <w:t xml:space="preserve"> – Head Domain (Strategic planning, organization structure)</w:t>
      </w:r>
    </w:p>
    <w:p w14:paraId="6B2B19D6" w14:textId="1DCDE3A9"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H</w:t>
      </w:r>
      <w:r w:rsidRPr="009A6837">
        <w:rPr>
          <w:rFonts w:ascii="Times New Roman" w:hAnsi="Times New Roman" w:cs="Times New Roman"/>
          <w:kern w:val="0"/>
          <w:szCs w:val="24"/>
          <w:vertAlign w:val="superscript"/>
        </w:rPr>
        <w:t>3</w:t>
      </w:r>
      <w:r w:rsidRPr="009A6837">
        <w:rPr>
          <w:rFonts w:ascii="Times New Roman" w:hAnsi="Times New Roman" w:cs="Times New Roman"/>
          <w:kern w:val="0"/>
          <w:szCs w:val="24"/>
        </w:rPr>
        <w:t xml:space="preserve"> – Hand Domain (Competence, Skills, functional abilities)</w:t>
      </w:r>
    </w:p>
    <w:p w14:paraId="63EC657B" w14:textId="0315A657"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lastRenderedPageBreak/>
        <w:t>Ո – Integration and connection</w:t>
      </w:r>
    </w:p>
    <w:p w14:paraId="09329D38" w14:textId="77777777" w:rsidR="00B675FB" w:rsidRPr="009A6837" w:rsidRDefault="00B675FB" w:rsidP="00090C72">
      <w:pPr>
        <w:autoSpaceDE w:val="0"/>
        <w:autoSpaceDN w:val="0"/>
        <w:adjustRightInd w:val="0"/>
        <w:spacing w:line="360" w:lineRule="auto"/>
        <w:rPr>
          <w:rFonts w:ascii="Times New Roman" w:hAnsi="Times New Roman" w:cs="Times New Roman"/>
          <w:kern w:val="0"/>
          <w:szCs w:val="24"/>
        </w:rPr>
      </w:pPr>
    </w:p>
    <w:p w14:paraId="680C45B8" w14:textId="2BA3957E" w:rsidR="00B675FB" w:rsidRPr="009A6837" w:rsidRDefault="00B675F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While H1, H2, and H3 typically hold equal importance, the weight distribution may vary based on the management level. Effective leadership is key in inspiring and unifying subordinates to deal with the challenges posed by the COVID-19 pandemic effectively. Without strong leadership, even a company with advanced strategies and capabilities can crumble, resulting in a hostile work environment. The framework outlines four scenarios, with Case 1 representing the ideal situation where all three domains are integrated, leading to efficient and effective performance. The framework emphasizes the need to synthesize the H1, H2, and H3 domains for successful operations management. This comprehensive approach aims to optimize outcomes while minimizing resource input and costs.</w:t>
      </w:r>
    </w:p>
    <w:p w14:paraId="5A15BBCC" w14:textId="77777777" w:rsidR="00B675FB" w:rsidRDefault="00B675FB" w:rsidP="00090C72">
      <w:pPr>
        <w:autoSpaceDE w:val="0"/>
        <w:autoSpaceDN w:val="0"/>
        <w:adjustRightInd w:val="0"/>
        <w:spacing w:line="360" w:lineRule="auto"/>
        <w:rPr>
          <w:rFonts w:ascii="Times New Roman" w:hAnsi="Times New Roman" w:cs="Times New Roman"/>
          <w:kern w:val="0"/>
          <w:szCs w:val="24"/>
        </w:rPr>
      </w:pPr>
    </w:p>
    <w:p w14:paraId="7D6B75F5" w14:textId="1B4ADB8A" w:rsidR="009A6837" w:rsidRPr="00172299" w:rsidRDefault="009A6837" w:rsidP="009A6837">
      <w:pPr>
        <w:pStyle w:val="a8"/>
        <w:numPr>
          <w:ilvl w:val="0"/>
          <w:numId w:val="1"/>
        </w:numPr>
        <w:autoSpaceDE w:val="0"/>
        <w:autoSpaceDN w:val="0"/>
        <w:adjustRightInd w:val="0"/>
        <w:spacing w:line="360" w:lineRule="auto"/>
        <w:ind w:leftChars="0"/>
        <w:rPr>
          <w:rFonts w:ascii="Times New Roman" w:hAnsi="Times New Roman" w:cs="Times New Roman"/>
          <w:kern w:val="0"/>
          <w:szCs w:val="24"/>
          <w:u w:val="single"/>
        </w:rPr>
      </w:pPr>
      <w:r w:rsidRPr="00172299">
        <w:rPr>
          <w:rFonts w:ascii="Times New Roman" w:hAnsi="Times New Roman" w:cs="Times New Roman" w:hint="eastAsia"/>
          <w:kern w:val="0"/>
          <w:szCs w:val="24"/>
          <w:u w:val="single"/>
        </w:rPr>
        <w:t>D</w:t>
      </w:r>
      <w:r w:rsidRPr="00172299">
        <w:rPr>
          <w:rFonts w:ascii="Times New Roman" w:hAnsi="Times New Roman" w:cs="Times New Roman"/>
          <w:kern w:val="0"/>
          <w:szCs w:val="24"/>
          <w:u w:val="single"/>
        </w:rPr>
        <w:t>iscussion</w:t>
      </w:r>
    </w:p>
    <w:p w14:paraId="0ACE8546" w14:textId="2D91811C" w:rsidR="008527ED" w:rsidRPr="009A6837" w:rsidRDefault="008527ED" w:rsidP="00090C72">
      <w:pPr>
        <w:autoSpaceDE w:val="0"/>
        <w:autoSpaceDN w:val="0"/>
        <w:adjustRightInd w:val="0"/>
        <w:spacing w:line="360" w:lineRule="auto"/>
        <w:rPr>
          <w:rFonts w:ascii="Times New Roman" w:hAnsi="Times New Roman" w:cs="Times New Roman"/>
          <w:i/>
          <w:iCs/>
          <w:kern w:val="0"/>
          <w:szCs w:val="24"/>
          <w:u w:val="single"/>
        </w:rPr>
      </w:pPr>
      <w:r w:rsidRPr="009A6837">
        <w:rPr>
          <w:rFonts w:ascii="Times New Roman" w:hAnsi="Times New Roman" w:cs="Times New Roman"/>
          <w:i/>
          <w:iCs/>
          <w:kern w:val="0"/>
          <w:szCs w:val="24"/>
          <w:u w:val="single"/>
        </w:rPr>
        <w:t>Heart Domain</w:t>
      </w:r>
    </w:p>
    <w:p w14:paraId="6A109E12" w14:textId="4791CE43" w:rsidR="001A5C36" w:rsidRPr="009A6837" w:rsidRDefault="001A5C3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This domain represents managing the people. It is the most difficult part in 3H framework</w:t>
      </w:r>
      <w:r w:rsidR="008146B0" w:rsidRPr="009A6837">
        <w:rPr>
          <w:rFonts w:ascii="Times New Roman" w:hAnsi="Times New Roman" w:cs="Times New Roman"/>
          <w:kern w:val="0"/>
          <w:szCs w:val="24"/>
        </w:rPr>
        <w:t xml:space="preserve"> because it requires changing the attitudes and behavior of human beings</w:t>
      </w:r>
      <w:r w:rsidRPr="009A6837">
        <w:rPr>
          <w:rFonts w:ascii="Times New Roman" w:hAnsi="Times New Roman" w:cs="Times New Roman"/>
          <w:kern w:val="0"/>
          <w:szCs w:val="24"/>
        </w:rPr>
        <w:t>. It involves how to motivate and engage the employee</w:t>
      </w:r>
      <w:r w:rsidR="008146B0" w:rsidRPr="009A6837">
        <w:rPr>
          <w:rFonts w:ascii="Times New Roman" w:hAnsi="Times New Roman" w:cs="Times New Roman"/>
          <w:kern w:val="0"/>
          <w:szCs w:val="24"/>
        </w:rPr>
        <w:t>,</w:t>
      </w:r>
      <w:r w:rsidRPr="009A6837">
        <w:rPr>
          <w:rFonts w:ascii="Times New Roman" w:hAnsi="Times New Roman" w:cs="Times New Roman"/>
          <w:kern w:val="0"/>
          <w:szCs w:val="24"/>
        </w:rPr>
        <w:t xml:space="preserve"> which is essential for the </w:t>
      </w:r>
      <w:r w:rsidR="008146B0" w:rsidRPr="009A6837">
        <w:rPr>
          <w:rFonts w:ascii="Times New Roman" w:hAnsi="Times New Roman" w:cs="Times New Roman"/>
          <w:kern w:val="0"/>
          <w:szCs w:val="24"/>
        </w:rPr>
        <w:t>project's</w:t>
      </w:r>
      <w:r w:rsidRPr="009A6837">
        <w:rPr>
          <w:rFonts w:ascii="Times New Roman" w:hAnsi="Times New Roman" w:cs="Times New Roman"/>
          <w:kern w:val="0"/>
          <w:szCs w:val="24"/>
        </w:rPr>
        <w:t xml:space="preserve"> performance.</w:t>
      </w:r>
      <w:r w:rsidR="008146B0" w:rsidRPr="009A6837">
        <w:rPr>
          <w:rFonts w:ascii="Times New Roman" w:hAnsi="Times New Roman" w:cs="Times New Roman"/>
          <w:kern w:val="0"/>
          <w:szCs w:val="24"/>
        </w:rPr>
        <w:t xml:space="preserve"> </w:t>
      </w:r>
      <w:r w:rsidR="007E776A" w:rsidRPr="009A6837">
        <w:rPr>
          <w:rFonts w:ascii="Times New Roman" w:hAnsi="Times New Roman" w:cs="Times New Roman"/>
          <w:kern w:val="0"/>
          <w:szCs w:val="24"/>
        </w:rPr>
        <w:t>Most executives believe that their major weaknesses are in failure to motivate and challenge workers beyond the expected outco</w:t>
      </w:r>
      <w:r w:rsidR="007E776A" w:rsidRPr="002A10A3">
        <w:rPr>
          <w:rFonts w:ascii="Times New Roman" w:hAnsi="Times New Roman" w:cs="Times New Roman"/>
          <w:kern w:val="0"/>
          <w:szCs w:val="24"/>
        </w:rPr>
        <w:t xml:space="preserve">mes. </w:t>
      </w:r>
      <w:sdt>
        <w:sdtPr>
          <w:rPr>
            <w:rFonts w:ascii="Times New Roman" w:hAnsi="Times New Roman" w:cs="Times New Roman"/>
            <w:kern w:val="0"/>
            <w:szCs w:val="24"/>
          </w:rPr>
          <w:tag w:val="MENDELEY_CITATION_v3_eyJjaXRhdGlvbklEIjoiTUVOREVMRVlfQ0lUQVRJT05fNjFiYmM4MTQtNDg5NS00YjkxLTliMGEtZjNkY2UyNTIxM2ZhIiwicHJvcGVydGllcyI6eyJub3RlSW5kZXgiOjB9LCJpc0VkaXRlZCI6ZmFsc2UsIm1hbnVhbE92ZXJyaWRlIjp7ImlzTWFudWFsbHlPdmVycmlkZGVuIjpmYWxzZSwiY2l0ZXByb2NUZXh0IjoiKFNhcnJvcyAmIzM4OyBTYW50b3JhLCAyMDAxKSIsIm1hbnVhbE92ZXJyaWRlVGV4dCI6IiJ9LCJjaXRhdGlvbkl0ZW1zIjpbeyJpZCI6IjFhYjBlNGM3LTBmMzEtM2QyYS1iMTBiLTAzNGQ4ZWM2NjU2ZCIsIml0ZW1EYXRhIjp7InR5cGUiOiJyZXBvcnQiLCJpZCI6IjFhYjBlNGM3LTBmMzEtM2QyYS1iMTBiLTAzNGQ4ZWM2NjU2ZCIsInRpdGxlIjoiVGhlIHRyYW5zZm9ybWF0aW9uYWwtdHJhbnNhY3Rpb25hbCBsZWFkZXJzaGlwIG1vZGVsIGluIHByYWN0aWNlIiwiZ3JvdXBJZCI6IjgzZGVhZjZjLTdmNjYtM2YyMS05NzE0LTg4ZmExYjY0YjljMSIsImF1dGhvciI6W3siZmFtaWx5IjoiU2Fycm9zIiwiZ2l2ZW4iOiJKYW1lcyBDIDsiLCJwYXJzZS1uYW1lcyI6ZmFsc2UsImRyb3BwaW5nLXBhcnRpY2xlIjoiIiwibm9uLWRyb3BwaW5nLXBhcnRpY2xlIjoiIn0seyJmYW1pbHkiOiJTYW50b3JhIiwiZ2l2ZW4iOiJKb3NlcGggQyIsInBhcnNlLW5hbWVzIjpmYWxzZSwiZHJvcHBpbmctcGFydGljbGUiOiIiLCJub24tZHJvcHBpbmctcGFydGljbGUiOiIifV0sImNvbnRhaW5lci10aXRsZSI6IkxlYWRlcnNoaXAgJiBPcmdhbml6YXRpb24gRGV2ZWxvcG1lbnQgSm91cm5hbCIsImlzc3VlZCI6eyJkYXRlLXBhcnRzIjpbWzIwMDFdXX0sInZvbHVtZSI6IjIyIiwiY29udGFpbmVyLXRpdGxlLXNob3J0IjoiIn0sImlzVGVtcG9yYXJ5IjpmYWxzZX1dfQ=="/>
          <w:id w:val="-427967187"/>
          <w:placeholder>
            <w:docPart w:val="DefaultPlaceholder_-1854013440"/>
          </w:placeholder>
        </w:sdtPr>
        <w:sdtContent>
          <w:r w:rsidR="00C375BB">
            <w:rPr>
              <w:rFonts w:eastAsia="Times New Roman"/>
            </w:rPr>
            <w:t>(Sarros &amp; Santora, 2001)</w:t>
          </w:r>
        </w:sdtContent>
      </w:sdt>
      <w:r w:rsidRPr="002A10A3">
        <w:rPr>
          <w:rFonts w:ascii="Times New Roman" w:hAnsi="Times New Roman" w:cs="Times New Roman"/>
          <w:kern w:val="0"/>
          <w:szCs w:val="24"/>
        </w:rPr>
        <w:t>The eleme</w:t>
      </w:r>
      <w:r w:rsidRPr="009A6837">
        <w:rPr>
          <w:rFonts w:ascii="Times New Roman" w:hAnsi="Times New Roman" w:cs="Times New Roman"/>
          <w:kern w:val="0"/>
          <w:szCs w:val="24"/>
        </w:rPr>
        <w:t xml:space="preserve">nts </w:t>
      </w:r>
      <w:r w:rsidR="007E776A" w:rsidRPr="009A6837">
        <w:rPr>
          <w:rFonts w:ascii="Times New Roman" w:hAnsi="Times New Roman" w:cs="Times New Roman"/>
          <w:kern w:val="0"/>
          <w:szCs w:val="24"/>
        </w:rPr>
        <w:t xml:space="preserve">in this domain </w:t>
      </w:r>
      <w:r w:rsidRPr="009A6837">
        <w:rPr>
          <w:rFonts w:ascii="Times New Roman" w:hAnsi="Times New Roman" w:cs="Times New Roman"/>
          <w:kern w:val="0"/>
          <w:szCs w:val="24"/>
        </w:rPr>
        <w:t xml:space="preserve">include </w:t>
      </w:r>
      <w:r w:rsidR="00090C72" w:rsidRPr="009A6837">
        <w:rPr>
          <w:rFonts w:ascii="Times New Roman" w:hAnsi="Times New Roman" w:cs="Times New Roman"/>
          <w:kern w:val="0"/>
          <w:szCs w:val="24"/>
        </w:rPr>
        <w:t xml:space="preserve">change management, </w:t>
      </w:r>
      <w:r w:rsidRPr="009A6837">
        <w:rPr>
          <w:rFonts w:ascii="Times New Roman" w:hAnsi="Times New Roman" w:cs="Times New Roman"/>
          <w:kern w:val="0"/>
          <w:szCs w:val="24"/>
        </w:rPr>
        <w:t xml:space="preserve">leadership, motivation, </w:t>
      </w:r>
      <w:r w:rsidR="00090C72" w:rsidRPr="009A6837">
        <w:rPr>
          <w:rFonts w:ascii="Times New Roman" w:hAnsi="Times New Roman" w:cs="Times New Roman"/>
          <w:kern w:val="0"/>
          <w:szCs w:val="24"/>
        </w:rPr>
        <w:t xml:space="preserve">and </w:t>
      </w:r>
      <w:r w:rsidR="008146B0" w:rsidRPr="009A6837">
        <w:rPr>
          <w:rFonts w:ascii="Times New Roman" w:hAnsi="Times New Roman" w:cs="Times New Roman"/>
          <w:kern w:val="0"/>
          <w:szCs w:val="24"/>
        </w:rPr>
        <w:t>communication.</w:t>
      </w:r>
    </w:p>
    <w:p w14:paraId="098F466B" w14:textId="77777777" w:rsidR="008146B0" w:rsidRPr="009A6837" w:rsidRDefault="008146B0" w:rsidP="00090C72">
      <w:pPr>
        <w:autoSpaceDE w:val="0"/>
        <w:autoSpaceDN w:val="0"/>
        <w:adjustRightInd w:val="0"/>
        <w:spacing w:line="360" w:lineRule="auto"/>
        <w:rPr>
          <w:rFonts w:ascii="Times New Roman" w:hAnsi="Times New Roman" w:cs="Times New Roman"/>
          <w:kern w:val="0"/>
          <w:szCs w:val="24"/>
        </w:rPr>
      </w:pPr>
    </w:p>
    <w:p w14:paraId="2D7E8766" w14:textId="4254F56F" w:rsidR="00090C72" w:rsidRPr="009A6837" w:rsidRDefault="00090C72" w:rsidP="00553E36">
      <w:pPr>
        <w:pStyle w:val="pf0"/>
        <w:spacing w:before="0" w:beforeAutospacing="0" w:after="0" w:afterAutospacing="0" w:line="360" w:lineRule="auto"/>
      </w:pPr>
      <w:r w:rsidRPr="009A6837">
        <w:rPr>
          <w:rStyle w:val="cf01"/>
          <w:rFonts w:ascii="Times New Roman" w:hAnsi="Times New Roman" w:hint="default"/>
          <w:sz w:val="24"/>
          <w:szCs w:val="24"/>
          <w:u w:val="single"/>
        </w:rPr>
        <w:t>Change management</w:t>
      </w:r>
    </w:p>
    <w:p w14:paraId="15AFFD1E" w14:textId="39C3F00A" w:rsidR="00553E36" w:rsidRPr="009A6837" w:rsidRDefault="00553E36" w:rsidP="00553E36">
      <w:pPr>
        <w:pStyle w:val="pf0"/>
        <w:spacing w:before="0" w:beforeAutospacing="0" w:after="0" w:afterAutospacing="0" w:line="360" w:lineRule="auto"/>
        <w:rPr>
          <w:rStyle w:val="cf01"/>
          <w:rFonts w:ascii="Times New Roman" w:hAnsi="Times New Roman" w:hint="default"/>
          <w:sz w:val="24"/>
          <w:szCs w:val="24"/>
        </w:rPr>
      </w:pPr>
      <w:r w:rsidRPr="009A6837">
        <w:rPr>
          <w:rStyle w:val="cf01"/>
          <w:rFonts w:ascii="Times New Roman" w:hAnsi="Times New Roman" w:hint="default"/>
          <w:sz w:val="24"/>
          <w:szCs w:val="24"/>
        </w:rPr>
        <w:t>As the company faces great changes in this COVID pandemic, it</w:t>
      </w:r>
      <w:r w:rsidR="00090C72" w:rsidRPr="009A6837">
        <w:rPr>
          <w:rStyle w:val="cf01"/>
          <w:rFonts w:ascii="Times New Roman" w:hAnsi="Times New Roman" w:hint="default"/>
          <w:sz w:val="24"/>
          <w:szCs w:val="24"/>
        </w:rPr>
        <w:t xml:space="preserve"> under</w:t>
      </w:r>
      <w:r w:rsidRPr="009A6837">
        <w:rPr>
          <w:rStyle w:val="cf01"/>
          <w:rFonts w:ascii="Times New Roman" w:hAnsi="Times New Roman" w:hint="default"/>
          <w:sz w:val="24"/>
          <w:szCs w:val="24"/>
        </w:rPr>
        <w:t>goes</w:t>
      </w:r>
      <w:r w:rsidR="00090C72" w:rsidRPr="009A6837">
        <w:rPr>
          <w:rStyle w:val="cf01"/>
          <w:rFonts w:ascii="Times New Roman" w:hAnsi="Times New Roman" w:hint="default"/>
          <w:sz w:val="24"/>
          <w:szCs w:val="24"/>
        </w:rPr>
        <w:t xml:space="preserve"> large-scale transformations</w:t>
      </w:r>
      <w:r w:rsidRPr="009A6837">
        <w:rPr>
          <w:rStyle w:val="cf01"/>
          <w:rFonts w:ascii="Times New Roman" w:hAnsi="Times New Roman" w:hint="default"/>
          <w:sz w:val="24"/>
          <w:szCs w:val="24"/>
        </w:rPr>
        <w:t>.</w:t>
      </w:r>
      <w:r w:rsidR="00807CEC" w:rsidRPr="009A6837">
        <w:rPr>
          <w:rStyle w:val="cf01"/>
          <w:rFonts w:ascii="Times New Roman" w:hAnsi="Times New Roman" w:hint="default"/>
          <w:sz w:val="24"/>
          <w:szCs w:val="24"/>
        </w:rPr>
        <w:t xml:space="preserve"> </w:t>
      </w:r>
      <w:r w:rsidR="00B34819" w:rsidRPr="009A6837">
        <w:rPr>
          <w:rStyle w:val="cf01"/>
          <w:rFonts w:ascii="Times New Roman" w:hAnsi="Times New Roman" w:hint="default"/>
          <w:sz w:val="24"/>
          <w:szCs w:val="24"/>
        </w:rPr>
        <w:t>The clinic</w:t>
      </w:r>
      <w:r w:rsidR="00807CEC" w:rsidRPr="009A6837">
        <w:rPr>
          <w:rStyle w:val="cf01"/>
          <w:rFonts w:ascii="Times New Roman" w:hAnsi="Times New Roman" w:hint="default"/>
          <w:sz w:val="24"/>
          <w:szCs w:val="24"/>
        </w:rPr>
        <w:t xml:space="preserve"> staff is mobilized to support the operation of CTCs, in which the operation is totally different.</w:t>
      </w:r>
      <w:r w:rsidR="00090C72" w:rsidRPr="009A6837">
        <w:rPr>
          <w:rStyle w:val="cf01"/>
          <w:rFonts w:ascii="Times New Roman" w:hAnsi="Times New Roman" w:hint="default"/>
          <w:sz w:val="24"/>
          <w:szCs w:val="24"/>
        </w:rPr>
        <w:t xml:space="preserve"> </w:t>
      </w:r>
      <w:r w:rsidRPr="009A6837">
        <w:rPr>
          <w:rStyle w:val="cf01"/>
          <w:rFonts w:ascii="Times New Roman" w:hAnsi="Times New Roman" w:hint="default"/>
          <w:sz w:val="24"/>
          <w:szCs w:val="24"/>
        </w:rPr>
        <w:t xml:space="preserve">There is great </w:t>
      </w:r>
      <w:r w:rsidR="00090C72" w:rsidRPr="009A6837">
        <w:rPr>
          <w:rStyle w:val="cf01"/>
          <w:rFonts w:ascii="Times New Roman" w:hAnsi="Times New Roman" w:hint="default"/>
          <w:sz w:val="24"/>
          <w:szCs w:val="24"/>
        </w:rPr>
        <w:t>resistance from employees</w:t>
      </w:r>
      <w:r w:rsidRPr="009A6837">
        <w:rPr>
          <w:rStyle w:val="cf01"/>
          <w:rFonts w:ascii="Times New Roman" w:hAnsi="Times New Roman" w:hint="default"/>
          <w:sz w:val="24"/>
          <w:szCs w:val="24"/>
        </w:rPr>
        <w:t xml:space="preserve"> at different levels</w:t>
      </w:r>
      <w:r w:rsidR="00090C72" w:rsidRPr="009A6837">
        <w:rPr>
          <w:rStyle w:val="cf01"/>
          <w:rFonts w:ascii="Times New Roman" w:hAnsi="Times New Roman" w:hint="default"/>
          <w:sz w:val="24"/>
          <w:szCs w:val="24"/>
        </w:rPr>
        <w:t xml:space="preserve">. Changing the status quo is uncomfortable for many people, but achieving </w:t>
      </w:r>
      <w:r w:rsidR="00807CEC" w:rsidRPr="009A6837">
        <w:rPr>
          <w:rStyle w:val="cf01"/>
          <w:rFonts w:ascii="Times New Roman" w:hAnsi="Times New Roman" w:hint="default"/>
          <w:sz w:val="24"/>
          <w:szCs w:val="24"/>
        </w:rPr>
        <w:t>survival</w:t>
      </w:r>
      <w:r w:rsidR="00090C72" w:rsidRPr="009A6837">
        <w:rPr>
          <w:rStyle w:val="cf01"/>
          <w:rFonts w:ascii="Times New Roman" w:hAnsi="Times New Roman" w:hint="default"/>
          <w:sz w:val="24"/>
          <w:szCs w:val="24"/>
        </w:rPr>
        <w:t xml:space="preserve"> is necessary. Successful </w:t>
      </w:r>
      <w:r w:rsidR="00090C72" w:rsidRPr="009A6837">
        <w:rPr>
          <w:rStyle w:val="cf01"/>
          <w:rFonts w:ascii="Times New Roman" w:hAnsi="Times New Roman" w:hint="default"/>
          <w:sz w:val="24"/>
          <w:szCs w:val="24"/>
        </w:rPr>
        <w:lastRenderedPageBreak/>
        <w:t xml:space="preserve">change initiatives increase employee productivity, enhance business </w:t>
      </w:r>
      <w:r w:rsidR="00B34819" w:rsidRPr="009A6837">
        <w:rPr>
          <w:rStyle w:val="cf01"/>
          <w:rFonts w:ascii="Times New Roman" w:hAnsi="Times New Roman" w:hint="default"/>
          <w:sz w:val="24"/>
          <w:szCs w:val="24"/>
        </w:rPr>
        <w:t>processes,</w:t>
      </w:r>
      <w:r w:rsidR="00090C72" w:rsidRPr="009A6837">
        <w:rPr>
          <w:rStyle w:val="cf01"/>
          <w:rFonts w:ascii="Times New Roman" w:hAnsi="Times New Roman" w:hint="default"/>
          <w:sz w:val="24"/>
          <w:szCs w:val="24"/>
        </w:rPr>
        <w:t xml:space="preserve"> and help </w:t>
      </w:r>
      <w:r w:rsidRPr="009A6837">
        <w:rPr>
          <w:rStyle w:val="cf01"/>
          <w:rFonts w:ascii="Times New Roman" w:hAnsi="Times New Roman" w:hint="default"/>
          <w:sz w:val="24"/>
          <w:szCs w:val="24"/>
        </w:rPr>
        <w:t xml:space="preserve">the </w:t>
      </w:r>
      <w:r w:rsidR="00090C72" w:rsidRPr="009A6837">
        <w:rPr>
          <w:rStyle w:val="cf01"/>
          <w:rFonts w:ascii="Times New Roman" w:hAnsi="Times New Roman" w:hint="default"/>
          <w:sz w:val="24"/>
          <w:szCs w:val="24"/>
        </w:rPr>
        <w:t>compa</w:t>
      </w:r>
      <w:r w:rsidRPr="009A6837">
        <w:rPr>
          <w:rStyle w:val="cf01"/>
          <w:rFonts w:ascii="Times New Roman" w:hAnsi="Times New Roman" w:hint="default"/>
          <w:sz w:val="24"/>
          <w:szCs w:val="24"/>
        </w:rPr>
        <w:t>ny</w:t>
      </w:r>
      <w:r w:rsidR="00090C72" w:rsidRPr="009A6837">
        <w:rPr>
          <w:rStyle w:val="cf01"/>
          <w:rFonts w:ascii="Times New Roman" w:hAnsi="Times New Roman" w:hint="default"/>
          <w:sz w:val="24"/>
          <w:szCs w:val="24"/>
        </w:rPr>
        <w:t xml:space="preserve"> </w:t>
      </w:r>
      <w:r w:rsidRPr="009A6837">
        <w:rPr>
          <w:rStyle w:val="cf01"/>
          <w:rFonts w:ascii="Times New Roman" w:hAnsi="Times New Roman" w:hint="default"/>
          <w:sz w:val="24"/>
          <w:szCs w:val="24"/>
        </w:rPr>
        <w:t xml:space="preserve">to </w:t>
      </w:r>
      <w:r w:rsidR="00090C72" w:rsidRPr="009A6837">
        <w:rPr>
          <w:rStyle w:val="cf01"/>
          <w:rFonts w:ascii="Times New Roman" w:hAnsi="Times New Roman" w:hint="default"/>
          <w:sz w:val="24"/>
          <w:szCs w:val="24"/>
        </w:rPr>
        <w:t xml:space="preserve">adapt to </w:t>
      </w:r>
      <w:r w:rsidRPr="009A6837">
        <w:rPr>
          <w:rStyle w:val="cf01"/>
          <w:rFonts w:ascii="Times New Roman" w:hAnsi="Times New Roman" w:hint="default"/>
          <w:sz w:val="24"/>
          <w:szCs w:val="24"/>
        </w:rPr>
        <w:t>this great challenge</w:t>
      </w:r>
      <w:r w:rsidR="00090C72" w:rsidRPr="009A6837">
        <w:rPr>
          <w:rStyle w:val="cf01"/>
          <w:rFonts w:ascii="Times New Roman" w:hAnsi="Times New Roman" w:hint="default"/>
          <w:sz w:val="24"/>
          <w:szCs w:val="24"/>
        </w:rPr>
        <w:t>.</w:t>
      </w:r>
      <w:r w:rsidRPr="009A6837">
        <w:rPr>
          <w:rStyle w:val="cf01"/>
          <w:rFonts w:ascii="Times New Roman" w:hAnsi="Times New Roman" w:hint="default"/>
          <w:sz w:val="24"/>
          <w:szCs w:val="24"/>
        </w:rPr>
        <w:t xml:space="preserve"> </w:t>
      </w:r>
    </w:p>
    <w:p w14:paraId="7A687387" w14:textId="02C57806" w:rsidR="00090C72" w:rsidRPr="009A6837" w:rsidRDefault="00090C72" w:rsidP="00553E36">
      <w:pPr>
        <w:pStyle w:val="pf0"/>
        <w:spacing w:before="0" w:beforeAutospacing="0" w:after="0" w:afterAutospacing="0" w:line="360" w:lineRule="auto"/>
        <w:rPr>
          <w:rFonts w:eastAsia="微軟正黑體"/>
        </w:rPr>
      </w:pPr>
      <w:r w:rsidRPr="009A6837">
        <w:rPr>
          <w:rStyle w:val="cf01"/>
          <w:rFonts w:ascii="Times New Roman" w:hAnsi="Times New Roman" w:hint="default"/>
          <w:sz w:val="24"/>
          <w:szCs w:val="24"/>
        </w:rPr>
        <w:t xml:space="preserve">Change management is a strategic approach to effecting organizational change. With comprehensive training and support, change management </w:t>
      </w:r>
      <w:r w:rsidR="00B34819" w:rsidRPr="009A6837">
        <w:rPr>
          <w:rStyle w:val="cf01"/>
          <w:rFonts w:ascii="Times New Roman" w:hAnsi="Times New Roman" w:hint="default"/>
          <w:sz w:val="24"/>
          <w:szCs w:val="24"/>
        </w:rPr>
        <w:t>guides</w:t>
      </w:r>
      <w:r w:rsidRPr="009A6837">
        <w:rPr>
          <w:rStyle w:val="cf01"/>
          <w:rFonts w:ascii="Times New Roman" w:hAnsi="Times New Roman" w:hint="default"/>
          <w:sz w:val="24"/>
          <w:szCs w:val="24"/>
        </w:rPr>
        <w:t xml:space="preserve"> employees through a transition or transformation. The process consists in addressing attitudes to change by focusing on employee resistance.</w:t>
      </w:r>
    </w:p>
    <w:p w14:paraId="1424F4B0" w14:textId="70FCFC63" w:rsidR="00090C72" w:rsidRPr="009A6837" w:rsidRDefault="00090C72" w:rsidP="00553E36">
      <w:pPr>
        <w:pStyle w:val="pf0"/>
        <w:spacing w:before="0" w:beforeAutospacing="0" w:after="0" w:afterAutospacing="0" w:line="360" w:lineRule="auto"/>
      </w:pPr>
      <w:r w:rsidRPr="009A6837">
        <w:rPr>
          <w:rStyle w:val="cf01"/>
          <w:rFonts w:ascii="Times New Roman" w:hAnsi="Times New Roman" w:hint="default"/>
          <w:sz w:val="24"/>
          <w:szCs w:val="24"/>
        </w:rPr>
        <w:t>Chang</w:t>
      </w:r>
      <w:r w:rsidR="00553E36" w:rsidRPr="009A6837">
        <w:rPr>
          <w:rStyle w:val="cf01"/>
          <w:rFonts w:ascii="Times New Roman" w:hAnsi="Times New Roman" w:hint="default"/>
          <w:sz w:val="24"/>
          <w:szCs w:val="24"/>
        </w:rPr>
        <w:t>ing</w:t>
      </w:r>
      <w:r w:rsidRPr="009A6837">
        <w:rPr>
          <w:rStyle w:val="cf01"/>
          <w:rFonts w:ascii="Times New Roman" w:hAnsi="Times New Roman" w:hint="default"/>
          <w:sz w:val="24"/>
          <w:szCs w:val="24"/>
        </w:rPr>
        <w:t xml:space="preserve"> initiatives</w:t>
      </w:r>
      <w:r w:rsidR="00B34819" w:rsidRPr="009A6837">
        <w:rPr>
          <w:rStyle w:val="cf01"/>
          <w:rFonts w:ascii="Times New Roman" w:hAnsi="Times New Roman" w:hint="default"/>
          <w:sz w:val="24"/>
          <w:szCs w:val="24"/>
        </w:rPr>
        <w:t>,</w:t>
      </w:r>
      <w:r w:rsidR="00553E36" w:rsidRPr="009A6837">
        <w:rPr>
          <w:rStyle w:val="cf01"/>
          <w:rFonts w:ascii="Times New Roman" w:hAnsi="Times New Roman" w:hint="default"/>
          <w:sz w:val="24"/>
          <w:szCs w:val="24"/>
        </w:rPr>
        <w:t xml:space="preserve"> in this case</w:t>
      </w:r>
      <w:r w:rsidR="00B34819" w:rsidRPr="009A6837">
        <w:rPr>
          <w:rStyle w:val="cf01"/>
          <w:rFonts w:ascii="Times New Roman" w:hAnsi="Times New Roman" w:hint="default"/>
          <w:sz w:val="24"/>
          <w:szCs w:val="24"/>
        </w:rPr>
        <w:t>,</w:t>
      </w:r>
      <w:r w:rsidR="00553E36" w:rsidRPr="009A6837">
        <w:rPr>
          <w:rStyle w:val="cf01"/>
          <w:rFonts w:ascii="Times New Roman" w:hAnsi="Times New Roman" w:hint="default"/>
          <w:sz w:val="24"/>
          <w:szCs w:val="24"/>
        </w:rPr>
        <w:t xml:space="preserve"> </w:t>
      </w:r>
      <w:r w:rsidR="00807CEC" w:rsidRPr="009A6837">
        <w:rPr>
          <w:rStyle w:val="cf01"/>
          <w:rFonts w:ascii="Times New Roman" w:hAnsi="Times New Roman" w:hint="default"/>
          <w:sz w:val="24"/>
          <w:szCs w:val="24"/>
        </w:rPr>
        <w:t xml:space="preserve">would </w:t>
      </w:r>
      <w:r w:rsidR="00553E36" w:rsidRPr="009A6837">
        <w:rPr>
          <w:rStyle w:val="cf01"/>
          <w:rFonts w:ascii="Times New Roman" w:hAnsi="Times New Roman" w:hint="default"/>
          <w:sz w:val="24"/>
          <w:szCs w:val="24"/>
        </w:rPr>
        <w:t xml:space="preserve">focus on the frontline supervisory staff.  </w:t>
      </w:r>
      <w:r w:rsidR="00C415D8" w:rsidRPr="009A6837">
        <w:rPr>
          <w:rStyle w:val="cf01"/>
          <w:rFonts w:ascii="Times New Roman" w:hAnsi="Times New Roman" w:hint="default"/>
          <w:sz w:val="24"/>
          <w:szCs w:val="24"/>
        </w:rPr>
        <w:t xml:space="preserve">It </w:t>
      </w:r>
      <w:r w:rsidRPr="009A6837">
        <w:rPr>
          <w:rStyle w:val="cf01"/>
          <w:rFonts w:ascii="Times New Roman" w:hAnsi="Times New Roman" w:hint="default"/>
          <w:sz w:val="24"/>
          <w:szCs w:val="24"/>
        </w:rPr>
        <w:t xml:space="preserve">attempts to </w:t>
      </w:r>
      <w:r w:rsidR="00C415D8" w:rsidRPr="009A6837">
        <w:rPr>
          <w:rStyle w:val="cf01"/>
          <w:rFonts w:ascii="Times New Roman" w:hAnsi="Times New Roman" w:hint="default"/>
          <w:sz w:val="24"/>
          <w:szCs w:val="24"/>
        </w:rPr>
        <w:t xml:space="preserve">change the job content and </w:t>
      </w:r>
      <w:r w:rsidRPr="009A6837">
        <w:rPr>
          <w:rStyle w:val="cf01"/>
          <w:rFonts w:ascii="Times New Roman" w:hAnsi="Times New Roman" w:hint="default"/>
          <w:sz w:val="24"/>
          <w:szCs w:val="24"/>
        </w:rPr>
        <w:t xml:space="preserve">increase efficiency across processes, technologies, and goals to </w:t>
      </w:r>
      <w:r w:rsidR="00C415D8" w:rsidRPr="009A6837">
        <w:rPr>
          <w:rStyle w:val="cf01"/>
          <w:rFonts w:ascii="Times New Roman" w:hAnsi="Times New Roman" w:hint="default"/>
          <w:sz w:val="24"/>
          <w:szCs w:val="24"/>
        </w:rPr>
        <w:t>save</w:t>
      </w:r>
      <w:r w:rsidRPr="009A6837">
        <w:rPr>
          <w:rStyle w:val="cf01"/>
          <w:rFonts w:ascii="Times New Roman" w:hAnsi="Times New Roman" w:hint="default"/>
          <w:sz w:val="24"/>
          <w:szCs w:val="24"/>
        </w:rPr>
        <w:t xml:space="preserve"> the organization. </w:t>
      </w:r>
    </w:p>
    <w:p w14:paraId="7A2C9DE8" w14:textId="7067B699" w:rsidR="00090C72" w:rsidRPr="009A6837" w:rsidRDefault="00807CEC" w:rsidP="00553E36">
      <w:pPr>
        <w:pStyle w:val="pf0"/>
        <w:spacing w:before="0" w:beforeAutospacing="0" w:after="0" w:afterAutospacing="0" w:line="360" w:lineRule="auto"/>
      </w:pPr>
      <w:r w:rsidRPr="009A6837">
        <w:rPr>
          <w:rStyle w:val="cf01"/>
          <w:rFonts w:ascii="Times New Roman" w:hAnsi="Times New Roman" w:hint="default"/>
          <w:sz w:val="24"/>
          <w:szCs w:val="24"/>
        </w:rPr>
        <w:t>Mid-level management applied Kurt Lewin's change management model</w:t>
      </w:r>
      <w:sdt>
        <w:sdtPr>
          <w:rPr>
            <w:rStyle w:val="cf01"/>
            <w:rFonts w:ascii="Times New Roman" w:hAnsi="Times New Roman" w:hint="default"/>
            <w:color w:val="000000"/>
            <w:sz w:val="24"/>
            <w:szCs w:val="24"/>
          </w:rPr>
          <w:tag w:val="MENDELEY_CITATION_v3_eyJjaXRhdGlvbklEIjoiTUVOREVMRVlfQ0lUQVRJT05fZjgwZWY5MjUtMWNiNy00ODVjLTllYmYtZDBlMjAyOTA5NmJmIiwicHJvcGVydGllcyI6eyJub3RlSW5kZXgiOjB9LCJpc0VkaXRlZCI6ZmFsc2UsIm1hbnVhbE92ZXJyaWRlIjp7ImlzTWFudWFsbHlPdmVycmlkZGVuIjpmYWxzZSwiY2l0ZXByb2NUZXh0IjoiKEN1bW1pbmdzIGV0IGFsLiwgMjAxNikiLCJtYW51YWxPdmVycmlkZVRleHQiOiIifSwiY2l0YXRpb25JdGVtcyI6W3siaWQiOiI2YzEwYTA5MS03NmZkLTNlODItOWRmMS1iMTJiZTQ0MGQwMzIiLCJpdGVtRGF0YSI6eyJ0eXBlIjoiYXJ0aWNsZS1qb3VybmFsIiwiaWQiOiI2YzEwYTA5MS03NmZkLTNlODItOWRmMS1iMTJiZTQ0MGQwMzIiLCJ0aXRsZSI6IlVuZnJlZXppbmcgY2hhbmdlIGFzIHRocmVlIHN0ZXBzOiBSZXRoaW5raW5nIEt1cnQgTGV3aW7igJlzIGxlZ2FjeSBmb3IgY2hhbmdlIG1hbmFnZW1lbnQiLCJncm91cElkIjoiODNkZWFmNmMtN2Y2Ni0zZjIxLTk3MTQtODhmYTFiNjRiOWMxIiwiYXV0aG9yIjpbeyJmYW1pbHkiOiJDdW1taW5ncyIsImdpdmVuIjoiU3RlcGhlbiIsInBhcnNlLW5hbWVzIjpmYWxzZSwiZHJvcHBpbmctcGFydGljbGUiOiIiLCJub24tZHJvcHBpbmctcGFydGljbGUiOiIifSx7ImZhbWlseSI6IkJyaWRnbWFuIiwiZ2l2ZW4iOiJUb2RkIiwicGFyc2UtbmFtZXMiOmZhbHNlLCJkcm9wcGluZy1wYXJ0aWNsZSI6IiIsIm5vbi1kcm9wcGluZy1wYXJ0aWNsZSI6IiJ9LHsiZmFtaWx5IjoiQnJvd24iLCJnaXZlbiI6Iktlbm5ldGggRy4iLCJwYXJzZS1uYW1lcyI6ZmFsc2UsImRyb3BwaW5nLXBhcnRpY2xlIjoiIiwibm9uLWRyb3BwaW5nLXBhcnRpY2xlIjoiIn1dLCJjb250YWluZXItdGl0bGUiOiJIdW1hbiBSZWxhdGlvbnMiLCJhY2Nlc3NlZCI6eyJkYXRlLXBhcnRzIjpbWzIwMjMsNywyNl1dfSwiRE9JIjoiMTAuMTE3Ny8wMDE4NzI2NzE1NTc3NzA3L0FTU0VUL0lNQUdFUy9MQVJHRS8xMC4xMTc3XzAwMTg3MjY3MTU1Nzc3MDctRklHMi5KUEVHIiwiSVNTTiI6IjE3NDEyODJYIiwiVVJMIjoiaHR0cHM6Ly9qb3VybmFscy5zYWdlcHViLmNvbS9kb2kvZnVsbC8xMC4xMTc3LzAwMTg3MjY3MTU1Nzc3MDciLCJpc3N1ZWQiOnsiZGF0ZS1wYXJ0cyI6W1syMDE2LDEsMV1dfSwicGFnZSI6IjMzLTYwIiwiYWJzdHJhY3QiOiJLdXJ0IExld2lu4oCZcyDigJhjaGFuZ2luZyBhcyB0aHJlZSBzdGVwc+KAmSAodW5mcmVlemluZyDihpIgY2hhbmdpbmcg4oaSIHJlZnJlZXppbmcpIGlzIHJlZ2FyZGVkIGJ5IG1hbnkgYXMgdGhlIGNsYXNzaWMgb3IgZnVuZGFtZW50YWwgYXBwcm9hY2ggdG8gbWFuYWdpbmcgY2hhbmdlLiBMZXdpbiBoYXMgYmVlbiBjcml0aWNpemVkIGJ5IHNjaG9sYXJzIGZvciBvdmVyLXNpbXBsaWZ5aW5nIHRoZSBjaGFuZ2UgcHJvY2VzcyBhbmQgaGFzIGJlZW4gZGVmZW5kZWQgYnkgb3RoZXJzIGFnYWluc3Qgc3VjaCBjaGFyZ2VzLiBIb3dldmVyLCB3aGF0IGhhcyByZW1haW5lZCB1bnF1ZXN0aW9uZWQgaXMgdGhlIG1vZGVs4oCZcyBmb3VuZGF0aW9uYWwgc2lnbmlmaWNhbmNlLiBJdCBpcyBzb21ldGltZXMgdHJhY2VkIChpZiBpdCBpcyB0cmFjZWQgYXQgYWxsKSB0byB0aGUgZmlyc3QgYXJ0aWNsZSBldmVyIHB1Ymxpc2hlZCBpbiBIdW1hbiBSZWxhdGlvbnMuIEJhc2VkIG9uIGEgY29tcGFyaXNvbiBvZiB3aGF0IExld2luIHdyb3RlIGFib3V0IGNoYW5naW5nIGFzIHRocmVlIHN0ZXBzIHdpdGggaG93IHRoaXMgaXMgcHJlc2VudGVkIGluIGxhdGVyIHdvcmtzLCB3ZSBhcmd1ZSB0aGF0IGhlIG5ldmVyIGRldmVsb3BlZCBzdWNoIGEgbW9kZWwgYW5kIGl0IHRvb2sgZm9ybSBhZnRlciBoaXMgZGVhdGguIFdlIGludmVzdGlnYXRlIGhvdyBhbmQgd2h5IOKAmGNoYW5naW5nIGFzIHRocmVlIHN0ZXBz4oCZIGNhbWUgdG8gYmUgdW5kZXJzdG9vZCBhcyB0aGUgZm91bmRhdGlvbiBvZiB0aGUgZmxlZGdsaW5nIHN1YmZpZWxkIG9mIGNoYW5nZSBtYW5hZ2VtZW50IGFuZCB0byBpbmZsdWVuY2UgY2hhbmdlIHRoZW9yeSBhbmQgcHJhY3RpY2UgdG8gdGhpcyBkYXksIGFuZCBob3cgcXVlc3Rpb25pbmcgdGhpcyBzdXBwb3NlZCBmb3VuZGF0aW9uIGNhbiBlbmNvdXJhZ2UgaW5ub3ZhdGlvbi4iLCJwdWJsaXNoZXIiOiJTQUdFIFB1YmxpY2F0aW9ucyBMdGQiLCJpc3N1ZSI6IjEiLCJ2b2x1bWUiOiI2OSIsImNvbnRhaW5lci10aXRsZS1zaG9ydCI6IiJ9LCJpc1RlbXBvcmFyeSI6ZmFsc2V9XX0="/>
          <w:id w:val="-124473927"/>
          <w:placeholder>
            <w:docPart w:val="DefaultPlaceholder_-1854013440"/>
          </w:placeholder>
        </w:sdtPr>
        <w:sdtContent>
          <w:r w:rsidR="00C375BB" w:rsidRPr="00C375BB">
            <w:rPr>
              <w:rStyle w:val="cf01"/>
              <w:rFonts w:ascii="Times New Roman" w:hAnsi="Times New Roman" w:hint="default"/>
              <w:color w:val="000000"/>
              <w:sz w:val="24"/>
              <w:szCs w:val="24"/>
            </w:rPr>
            <w:t>(Cummings et al., 2016)</w:t>
          </w:r>
        </w:sdtContent>
      </w:sdt>
      <w:r w:rsidRPr="009A6837">
        <w:rPr>
          <w:rStyle w:val="cf01"/>
          <w:rFonts w:ascii="Times New Roman" w:hAnsi="Times New Roman" w:hint="default"/>
          <w:sz w:val="24"/>
          <w:szCs w:val="24"/>
        </w:rPr>
        <w:t xml:space="preserve"> for this pandemic change as it is simple to understand and share with employees in the initial stage. It </w:t>
      </w:r>
      <w:r w:rsidR="00090C72" w:rsidRPr="009A6837">
        <w:rPr>
          <w:rStyle w:val="cf01"/>
          <w:rFonts w:ascii="Times New Roman" w:hAnsi="Times New Roman" w:hint="default"/>
          <w:sz w:val="24"/>
          <w:szCs w:val="24"/>
        </w:rPr>
        <w:t xml:space="preserve">consists of three steps: unfreezing, transition, and freezing. Unfreezing involves overcoming inertia and dismantling current viewpoints. </w:t>
      </w:r>
      <w:r w:rsidR="00B34819" w:rsidRPr="009A6837">
        <w:rPr>
          <w:rStyle w:val="cf01"/>
          <w:rFonts w:ascii="Times New Roman" w:hAnsi="Times New Roman" w:hint="default"/>
          <w:sz w:val="24"/>
          <w:szCs w:val="24"/>
        </w:rPr>
        <w:t xml:space="preserve">The middle management tried to explain the necessity of the change </w:t>
      </w:r>
      <w:r w:rsidR="007C525D" w:rsidRPr="009A6837">
        <w:rPr>
          <w:rStyle w:val="cf01"/>
          <w:rFonts w:ascii="Times New Roman" w:hAnsi="Times New Roman" w:hint="default"/>
          <w:sz w:val="24"/>
          <w:szCs w:val="24"/>
        </w:rPr>
        <w:t>to</w:t>
      </w:r>
      <w:r w:rsidR="00B34819" w:rsidRPr="009A6837">
        <w:rPr>
          <w:rStyle w:val="cf01"/>
          <w:rFonts w:ascii="Times New Roman" w:hAnsi="Times New Roman" w:hint="default"/>
          <w:sz w:val="24"/>
          <w:szCs w:val="24"/>
        </w:rPr>
        <w:t xml:space="preserve"> all frontline supervisors and assist them in further explaining to their frontline staff. After gaining the support of frontline supervisors, they are arranged to CTCs for operation in </w:t>
      </w:r>
      <w:r w:rsidR="002C5EF9">
        <w:rPr>
          <w:rStyle w:val="cf01"/>
          <w:rFonts w:ascii="Times New Roman" w:hAnsi="Times New Roman" w:hint="default"/>
          <w:sz w:val="24"/>
          <w:szCs w:val="24"/>
        </w:rPr>
        <w:t xml:space="preserve">a </w:t>
      </w:r>
      <w:r w:rsidR="00B34819" w:rsidRPr="009A6837">
        <w:rPr>
          <w:rStyle w:val="cf01"/>
          <w:rFonts w:ascii="Times New Roman" w:hAnsi="Times New Roman" w:hint="default"/>
          <w:sz w:val="24"/>
          <w:szCs w:val="24"/>
        </w:rPr>
        <w:t>gradual manner.  This is the t</w:t>
      </w:r>
      <w:r w:rsidR="00090C72" w:rsidRPr="009A6837">
        <w:rPr>
          <w:rStyle w:val="cf01"/>
          <w:rFonts w:ascii="Times New Roman" w:hAnsi="Times New Roman" w:hint="default"/>
          <w:sz w:val="24"/>
          <w:szCs w:val="24"/>
        </w:rPr>
        <w:t xml:space="preserve">ransition stage where change occurs, often accompanied by confusion and uncertainty. </w:t>
      </w:r>
      <w:r w:rsidR="00393F50" w:rsidRPr="009A6837">
        <w:rPr>
          <w:rStyle w:val="cf01"/>
          <w:rFonts w:ascii="Times New Roman" w:hAnsi="Times New Roman" w:hint="default"/>
          <w:sz w:val="24"/>
          <w:szCs w:val="24"/>
        </w:rPr>
        <w:t>Ongoing guidance, support, monitoring</w:t>
      </w:r>
      <w:r w:rsidR="002C5EF9">
        <w:rPr>
          <w:rStyle w:val="cf01"/>
          <w:rFonts w:ascii="Times New Roman" w:hAnsi="Times New Roman" w:hint="default"/>
          <w:sz w:val="24"/>
          <w:szCs w:val="24"/>
        </w:rPr>
        <w:t>,</w:t>
      </w:r>
      <w:r w:rsidR="00393F50" w:rsidRPr="009A6837">
        <w:rPr>
          <w:rStyle w:val="cf01"/>
          <w:rFonts w:ascii="Times New Roman" w:hAnsi="Times New Roman" w:hint="default"/>
          <w:sz w:val="24"/>
          <w:szCs w:val="24"/>
        </w:rPr>
        <w:t xml:space="preserve"> and evaluation </w:t>
      </w:r>
      <w:r w:rsidR="002C5EF9">
        <w:rPr>
          <w:rStyle w:val="cf01"/>
          <w:rFonts w:ascii="Times New Roman" w:hAnsi="Times New Roman" w:hint="default"/>
          <w:sz w:val="24"/>
          <w:szCs w:val="24"/>
        </w:rPr>
        <w:t>were</w:t>
      </w:r>
      <w:r w:rsidR="00393F50" w:rsidRPr="009A6837">
        <w:rPr>
          <w:rStyle w:val="cf01"/>
          <w:rFonts w:ascii="Times New Roman" w:hAnsi="Times New Roman" w:hint="default"/>
          <w:sz w:val="24"/>
          <w:szCs w:val="24"/>
        </w:rPr>
        <w:t xml:space="preserve"> throughout this stage. </w:t>
      </w:r>
      <w:r w:rsidR="00437F77" w:rsidRPr="009A6837">
        <w:rPr>
          <w:rStyle w:val="cf01"/>
          <w:rFonts w:ascii="Times New Roman" w:hAnsi="Times New Roman" w:hint="default"/>
          <w:sz w:val="24"/>
          <w:szCs w:val="24"/>
        </w:rPr>
        <w:t>Learning a new system or process is challenging</w:t>
      </w:r>
      <w:r w:rsidR="002C5EF9">
        <w:rPr>
          <w:rStyle w:val="cf01"/>
          <w:rFonts w:ascii="Times New Roman" w:hAnsi="Times New Roman" w:hint="default"/>
          <w:sz w:val="24"/>
          <w:szCs w:val="24"/>
        </w:rPr>
        <w:t>, and the</w:t>
      </w:r>
      <w:r w:rsidR="00437F77" w:rsidRPr="009A6837">
        <w:rPr>
          <w:rStyle w:val="cf01"/>
          <w:rFonts w:ascii="Times New Roman" w:hAnsi="Times New Roman" w:hint="default"/>
          <w:sz w:val="24"/>
          <w:szCs w:val="24"/>
        </w:rPr>
        <w:t xml:space="preserve"> team is regularly explained why they are crucial, the value of their skills, and how </w:t>
      </w:r>
      <w:r w:rsidR="002C5EF9">
        <w:rPr>
          <w:rStyle w:val="cf01"/>
          <w:rFonts w:ascii="Times New Roman" w:hAnsi="Times New Roman" w:hint="default"/>
          <w:sz w:val="24"/>
          <w:szCs w:val="24"/>
        </w:rPr>
        <w:t>they integrate the workforce</w:t>
      </w:r>
      <w:r w:rsidR="00437F77" w:rsidRPr="009A6837">
        <w:rPr>
          <w:rStyle w:val="cf01"/>
          <w:rFonts w:ascii="Times New Roman" w:hAnsi="Times New Roman" w:hint="default"/>
          <w:sz w:val="24"/>
          <w:szCs w:val="24"/>
        </w:rPr>
        <w:t>. </w:t>
      </w:r>
      <w:r w:rsidR="00393F50" w:rsidRPr="009A6837">
        <w:rPr>
          <w:rStyle w:val="cf01"/>
          <w:rFonts w:ascii="Times New Roman" w:hAnsi="Times New Roman" w:hint="default"/>
          <w:sz w:val="24"/>
          <w:szCs w:val="24"/>
        </w:rPr>
        <w:t>The</w:t>
      </w:r>
      <w:r w:rsidR="00090C72" w:rsidRPr="009A6837">
        <w:rPr>
          <w:rStyle w:val="cf01"/>
          <w:rFonts w:ascii="Times New Roman" w:hAnsi="Times New Roman" w:hint="default"/>
          <w:sz w:val="24"/>
          <w:szCs w:val="24"/>
        </w:rPr>
        <w:t xml:space="preserve"> old ways of thinking</w:t>
      </w:r>
      <w:r w:rsidR="00393F50" w:rsidRPr="009A6837">
        <w:rPr>
          <w:rStyle w:val="cf01"/>
          <w:rFonts w:ascii="Times New Roman" w:hAnsi="Times New Roman" w:hint="default"/>
          <w:sz w:val="24"/>
          <w:szCs w:val="24"/>
        </w:rPr>
        <w:t xml:space="preserve"> are </w:t>
      </w:r>
      <w:r w:rsidR="00437F77" w:rsidRPr="009A6837">
        <w:rPr>
          <w:rStyle w:val="cf01"/>
          <w:rFonts w:ascii="Times New Roman" w:hAnsi="Times New Roman" w:hint="default"/>
          <w:sz w:val="24"/>
          <w:szCs w:val="24"/>
        </w:rPr>
        <w:t>frozen</w:t>
      </w:r>
      <w:r w:rsidR="00393F50" w:rsidRPr="009A6837">
        <w:rPr>
          <w:rStyle w:val="cf01"/>
          <w:rFonts w:ascii="Times New Roman" w:hAnsi="Times New Roman" w:hint="default"/>
          <w:sz w:val="24"/>
          <w:szCs w:val="24"/>
        </w:rPr>
        <w:t xml:space="preserve"> and replaced, </w:t>
      </w:r>
      <w:r w:rsidR="00090C72" w:rsidRPr="009A6837">
        <w:rPr>
          <w:rStyle w:val="cf01"/>
          <w:rFonts w:ascii="Times New Roman" w:hAnsi="Times New Roman" w:hint="default"/>
          <w:sz w:val="24"/>
          <w:szCs w:val="24"/>
        </w:rPr>
        <w:t xml:space="preserve">and </w:t>
      </w:r>
      <w:r w:rsidR="00393F50" w:rsidRPr="009A6837">
        <w:rPr>
          <w:rStyle w:val="cf01"/>
          <w:rFonts w:ascii="Times New Roman" w:hAnsi="Times New Roman" w:hint="default"/>
          <w:sz w:val="24"/>
          <w:szCs w:val="24"/>
        </w:rPr>
        <w:t xml:space="preserve">the new system is </w:t>
      </w:r>
      <w:r w:rsidR="00090C72" w:rsidRPr="009A6837">
        <w:rPr>
          <w:rStyle w:val="cf01"/>
          <w:rFonts w:ascii="Times New Roman" w:hAnsi="Times New Roman" w:hint="default"/>
          <w:sz w:val="24"/>
          <w:szCs w:val="24"/>
        </w:rPr>
        <w:t xml:space="preserve">operating and returning to a new status quo. </w:t>
      </w:r>
    </w:p>
    <w:p w14:paraId="03AD5F76" w14:textId="0A796F3A" w:rsidR="00807CEC" w:rsidRPr="009A6837" w:rsidRDefault="00393F50" w:rsidP="00807CEC">
      <w:pPr>
        <w:pStyle w:val="pf0"/>
        <w:spacing w:before="0" w:beforeAutospacing="0" w:after="0" w:afterAutospacing="0" w:line="360" w:lineRule="auto"/>
      </w:pPr>
      <w:r w:rsidRPr="009A6837">
        <w:rPr>
          <w:rStyle w:val="cf01"/>
          <w:rFonts w:ascii="Times New Roman" w:hAnsi="Times New Roman" w:hint="default"/>
          <w:sz w:val="24"/>
          <w:szCs w:val="24"/>
        </w:rPr>
        <w:t>T</w:t>
      </w:r>
      <w:r w:rsidR="00807CEC" w:rsidRPr="009A6837">
        <w:rPr>
          <w:rStyle w:val="cf01"/>
          <w:rFonts w:ascii="Times New Roman" w:hAnsi="Times New Roman" w:hint="default"/>
          <w:sz w:val="24"/>
          <w:szCs w:val="24"/>
        </w:rPr>
        <w:t xml:space="preserve">he ADKAR change management framework can also support the change in this case. </w:t>
      </w:r>
      <w:sdt>
        <w:sdtPr>
          <w:rPr>
            <w:rStyle w:val="cf01"/>
            <w:rFonts w:ascii="Times New Roman" w:hAnsi="Times New Roman" w:hint="default"/>
            <w:color w:val="000000"/>
            <w:sz w:val="24"/>
            <w:szCs w:val="24"/>
          </w:rPr>
          <w:tag w:val="MENDELEY_CITATION_v3_eyJjaXRhdGlvbklEIjoiTUVOREVMRVlfQ0lUQVRJT05fM2JjZTcwZGEtYWJlNS00MmNhLWIyYjgtOGI0MmI1MDJjNDY4IiwicHJvcGVydGllcyI6eyJub3RlSW5kZXgiOjB9LCJpc0VkaXRlZCI6ZmFsc2UsIm1hbnVhbE92ZXJyaWRlIjp7ImlzTWFudWFsbHlPdmVycmlkZGVuIjpmYWxzZSwiY2l0ZXByb2NUZXh0IjoiKEJhbGx1Y2sgZXQgYWwuLCAyMDIwKSIsIm1hbnVhbE92ZXJyaWRlVGV4dCI6IiJ9LCJjaXRhdGlvbkl0ZW1zIjpbeyJpZCI6ImU0YzRlNDVkLTMzMTMtMzNiNy1hZDUyLWM0NTU1MTU4Yzk3OSIsIml0ZW1EYXRhIjp7InR5cGUiOiJhcnRpY2xlLWpvdXJuYWwiLCJpZCI6ImU0YzRlNDVkLTMzMTMtMzNiNy1hZDUyLWM0NTU1MTU4Yzk3OSIsInRpdGxlIjoiVXNlIG9mIHRoZSBBREtBUsKuIGFuZCBDTEFSQyDCriBDaGFuZ2UgTW9kZWxzIHRvIE5hdmlnYXRlIFN0YWZmaW5nIE1vZGVsIENoYW5nZXMgRHVyaW5nIHRoZSBDT1ZJRC0xOSBQYW5kZW1pYyIsImdyb3VwSWQiOiI4M2RlYWY2Yy03ZjY2LTNmMjEtOTcxNC04OGZhMWI2NGI5YzEiLCJhdXRob3IiOlt7ImZhbWlseSI6IkJhbGx1Y2siLCJnaXZlbiI6Ikp1bGllIiwicGFyc2UtbmFtZXMiOmZhbHNlLCJkcm9wcGluZy1wYXJ0aWNsZSI6IiIsIm5vbi1kcm9wcGluZy1wYXJ0aWNsZSI6IiJ9LHsiZmFtaWx5IjoiQXN0dXJpIiwiZ2l2ZW4iOiJFbGl6YWJldGgiLCJwYXJzZS1uYW1lcyI6ZmFsc2UsImRyb3BwaW5nLXBhcnRpY2xlIjoiIiwibm9uLWRyb3BwaW5nLXBhcnRpY2xlIjoiIn0seyJmYW1pbHkiOiJCcm9ja21hbiIsImdpdmVuIjoiVmlja2kiLCJwYXJzZS1uYW1lcyI6ZmFsc2UsImRyb3BwaW5nLXBhcnRpY2xlIjoiIiwibm9uLWRyb3BwaW5nLXBhcnRpY2xlIjoiIn1dLCJjb250YWluZXItdGl0bGUiOiJOdXJzZSBMZWFkZXIiLCJhY2Nlc3NlZCI6eyJkYXRlLXBhcnRzIjpbWzIwMjMsNywyNl1dfSwiRE9JIjoiMTAuMTAxNi9KLk1OTC4yMDIwLjA4LjAwNiIsIklTU04iOiIxNTQxLTQ2MTIiLCJpc3N1ZWQiOnsiZGF0ZS1wYXJ0cyI6W1syMDIwLDEyLDFdXX0sInBhZ2UiOiI1MzktNTQ2IiwiYWJzdHJhY3QiOiJJbiBlYXJseSAyMDIwLCBob3NwaXRhbHMgZmFjZWQgdW5wcmVjZWRlbnRlZCBwYXRpZW50IHZvbHVtZXMgcmVzdWx0aW5nIGZyb20gdGhlIENPVklELTE5IG91dGJyZWFrLiBOdXJzZSBleGVjdXRpdmVzIGF0IGEgZmFpdGgtYmFzZWQsIG5vdC1mb3ItcHJvZml0IGhlYWx0aCBjYXJlIHN5c3RlbSBxdWlja2x5IHJlc3BvbmRlZCB0byBlbnN1cmUgc2FmZSBzdGFmZmluZywgY29uc2VydmF0aW9uIG9mIHBlcnNvbmFsIHByb3RlY3RpdmUgZXF1aXBtZW50LCBhbmQgaW1wbGVtZW50YXRpb24gb2YgaW5mZWN0aW9uIHByZXZlbnRpb24gc3RyYXRlZ2llcy4gQSBzaWduaWZpY2FudCBjaGFsbGVuZ2Ugd2FzIHNhZmUgc3RhZmZpbmcgZm9yIHRoZSBleHBlY3RlZCBwYXRpZW50IHN1cmdlLiBUbyBhZGRyZXNzIHRoaXMsIGEgdGVhbSBvZiBudXJzZSBleGVjdXRpdmVzIHV0aWxpemVkIHRoZSBBREtBUiBjaGFuZ2UgbW9kZWwgdG8gZ3VpZGUgYSB0cmFuc2l0aW9uIGZyb20gcHJpbWFyeSB0byB0ZWFtIG51cnNpbmcuIFRoZSBwcm9jZXNzZXMgdmFyaWVkIGJldHdlZW4gaG9zcGl0YWxzLCBidXQgY29yZSBwcmluY2lwbGVzIGFuZCBpbXBsZW1lbnRhdGlvbiBzdHJhdGVnaWVzIHdlcmUgdGhlIHNhbWUuIFRoaXMgYXJ0aWNsZSBkaXNjdXNzZXMgdGhlIHF1aWNrLCBidXQgbWV0aG9kaWNhbCwgam91cm5leSBvbmUgaGVhbHRoIGNhcmUgc3lzdGVtIGV4cGVyaWVuY2VkLiIsInB1Ymxpc2hlciI6Ik1vc2J5IiwiaXNzdWUiOiI2Iiwidm9sdW1lIjoiMTgiLCJjb250YWluZXItdGl0bGUtc2hvcnQiOiJOdXJzZSBMZWFkIn0sImlzVGVtcG9yYXJ5IjpmYWxzZX1dfQ=="/>
          <w:id w:val="-1160227772"/>
          <w:placeholder>
            <w:docPart w:val="DefaultPlaceholder_-1854013440"/>
          </w:placeholder>
        </w:sdtPr>
        <w:sdtContent>
          <w:r w:rsidR="00C375BB" w:rsidRPr="00C375BB">
            <w:rPr>
              <w:rStyle w:val="cf01"/>
              <w:rFonts w:ascii="Times New Roman" w:hAnsi="Times New Roman" w:hint="default"/>
              <w:color w:val="000000"/>
              <w:sz w:val="24"/>
              <w:szCs w:val="24"/>
            </w:rPr>
            <w:t>(Balluck et al., 2020)</w:t>
          </w:r>
        </w:sdtContent>
      </w:sdt>
      <w:r w:rsidR="000C4F47">
        <w:rPr>
          <w:rStyle w:val="cf01"/>
          <w:rFonts w:ascii="Times New Roman" w:hAnsi="Times New Roman" w:hint="default"/>
          <w:color w:val="000000"/>
          <w:sz w:val="24"/>
          <w:szCs w:val="24"/>
        </w:rPr>
        <w:t xml:space="preserve"> </w:t>
      </w:r>
      <w:r w:rsidR="00807CEC" w:rsidRPr="009A6837">
        <w:rPr>
          <w:rStyle w:val="cf01"/>
          <w:rFonts w:ascii="Times New Roman" w:hAnsi="Times New Roman" w:hint="default"/>
          <w:sz w:val="24"/>
          <w:szCs w:val="24"/>
        </w:rPr>
        <w:t xml:space="preserve">Developed by Jeff Hiatt of </w:t>
      </w:r>
      <w:proofErr w:type="spellStart"/>
      <w:r w:rsidR="00807CEC" w:rsidRPr="009A6837">
        <w:rPr>
          <w:rStyle w:val="cf01"/>
          <w:rFonts w:ascii="Times New Roman" w:hAnsi="Times New Roman" w:hint="default"/>
          <w:sz w:val="24"/>
          <w:szCs w:val="24"/>
        </w:rPr>
        <w:t>Prosci</w:t>
      </w:r>
      <w:proofErr w:type="spellEnd"/>
      <w:r w:rsidR="00807CEC" w:rsidRPr="009A6837">
        <w:rPr>
          <w:rStyle w:val="cf01"/>
          <w:rFonts w:ascii="Times New Roman" w:hAnsi="Times New Roman" w:hint="default"/>
          <w:sz w:val="24"/>
          <w:szCs w:val="24"/>
        </w:rPr>
        <w:t xml:space="preserve">, the ADKAR model consists of five stages: awareness, desire, knowledge, ability, and reinforcement. It is a theory that provides a roadmap and execution plan for change. This model also focuses on achieving change first and then training employees </w:t>
      </w:r>
      <w:r w:rsidR="00B34819" w:rsidRPr="009A6837">
        <w:rPr>
          <w:rStyle w:val="cf01"/>
          <w:rFonts w:ascii="Times New Roman" w:hAnsi="Times New Roman" w:hint="default"/>
          <w:sz w:val="24"/>
          <w:szCs w:val="24"/>
        </w:rPr>
        <w:t>to handle the transformation effectively</w:t>
      </w:r>
      <w:r w:rsidR="00807CEC" w:rsidRPr="009A6837">
        <w:rPr>
          <w:rStyle w:val="cf01"/>
          <w:rFonts w:ascii="Times New Roman" w:hAnsi="Times New Roman" w:hint="default"/>
          <w:sz w:val="24"/>
          <w:szCs w:val="24"/>
        </w:rPr>
        <w:t xml:space="preserve">. It prioritizes the employees and emphasizes creating a system </w:t>
      </w:r>
      <w:r w:rsidR="00B34819" w:rsidRPr="009A6837">
        <w:rPr>
          <w:rStyle w:val="cf01"/>
          <w:rFonts w:ascii="Times New Roman" w:hAnsi="Times New Roman" w:hint="default"/>
          <w:sz w:val="24"/>
          <w:szCs w:val="24"/>
        </w:rPr>
        <w:t>supporting them</w:t>
      </w:r>
      <w:r w:rsidR="00807CEC" w:rsidRPr="009A6837">
        <w:rPr>
          <w:rStyle w:val="cf01"/>
          <w:rFonts w:ascii="Times New Roman" w:hAnsi="Times New Roman" w:hint="default"/>
          <w:sz w:val="24"/>
          <w:szCs w:val="24"/>
        </w:rPr>
        <w:t xml:space="preserve"> throughout the change process. As manpower is very important for the success of </w:t>
      </w:r>
      <w:r w:rsidR="00B34819" w:rsidRPr="009A6837">
        <w:rPr>
          <w:rStyle w:val="cf01"/>
          <w:rFonts w:ascii="Times New Roman" w:hAnsi="Times New Roman" w:hint="default"/>
          <w:sz w:val="24"/>
          <w:szCs w:val="24"/>
        </w:rPr>
        <w:lastRenderedPageBreak/>
        <w:t xml:space="preserve">the </w:t>
      </w:r>
      <w:r w:rsidR="00807CEC" w:rsidRPr="009A6837">
        <w:rPr>
          <w:rStyle w:val="cf01"/>
          <w:rFonts w:ascii="Times New Roman" w:hAnsi="Times New Roman" w:hint="default"/>
          <w:sz w:val="24"/>
          <w:szCs w:val="24"/>
        </w:rPr>
        <w:t xml:space="preserve">program, active participation from employees is encouraged by raising their awareness and showing the benefits of change. The resistance of employees is substantially reduced </w:t>
      </w:r>
      <w:r w:rsidR="00B34819" w:rsidRPr="009A6837">
        <w:rPr>
          <w:rStyle w:val="cf01"/>
          <w:rFonts w:ascii="Times New Roman" w:hAnsi="Times New Roman" w:hint="default"/>
          <w:sz w:val="24"/>
          <w:szCs w:val="24"/>
        </w:rPr>
        <w:t>after providing adequate ongoing support during changes of job nature.</w:t>
      </w:r>
    </w:p>
    <w:p w14:paraId="40EE9516" w14:textId="634CB3BD" w:rsidR="00807CEC" w:rsidRPr="009A6837" w:rsidRDefault="007C525D" w:rsidP="00553E36">
      <w:pPr>
        <w:pStyle w:val="pf0"/>
        <w:spacing w:before="0" w:beforeAutospacing="0" w:after="0" w:afterAutospacing="0" w:line="360" w:lineRule="auto"/>
        <w:rPr>
          <w:rStyle w:val="cf01"/>
          <w:rFonts w:ascii="Times New Roman" w:hAnsi="Times New Roman" w:hint="default"/>
          <w:sz w:val="24"/>
          <w:szCs w:val="24"/>
        </w:rPr>
      </w:pPr>
      <w:r w:rsidRPr="009A6837">
        <w:rPr>
          <w:rStyle w:val="cf01"/>
          <w:rFonts w:ascii="Times New Roman" w:hAnsi="Times New Roman" w:hint="default"/>
          <w:sz w:val="24"/>
          <w:szCs w:val="24"/>
        </w:rPr>
        <w:t xml:space="preserve">The change would elicit an emotional response. </w:t>
      </w:r>
      <w:proofErr w:type="gramStart"/>
      <w:r w:rsidRPr="009A6837">
        <w:rPr>
          <w:rStyle w:val="cf01"/>
          <w:rFonts w:ascii="Times New Roman" w:hAnsi="Times New Roman" w:hint="default"/>
          <w:sz w:val="24"/>
          <w:szCs w:val="24"/>
        </w:rPr>
        <w:t>Definitely, certain</w:t>
      </w:r>
      <w:proofErr w:type="gramEnd"/>
      <w:r w:rsidRPr="009A6837">
        <w:rPr>
          <w:rStyle w:val="cf01"/>
          <w:rFonts w:ascii="Times New Roman" w:hAnsi="Times New Roman" w:hint="default"/>
          <w:sz w:val="24"/>
          <w:szCs w:val="24"/>
        </w:rPr>
        <w:t xml:space="preserve"> staff would experience emotions associated with some loss during changes. The Kübler-Ross Change Curve is a well-known model that acknowledges the emotional reactions people </w:t>
      </w:r>
      <w:proofErr w:type="gramStart"/>
      <w:r w:rsidRPr="009A6837">
        <w:rPr>
          <w:rStyle w:val="cf01"/>
          <w:rFonts w:ascii="Times New Roman" w:hAnsi="Times New Roman" w:hint="default"/>
          <w:sz w:val="24"/>
          <w:szCs w:val="24"/>
        </w:rPr>
        <w:t>have to</w:t>
      </w:r>
      <w:proofErr w:type="gramEnd"/>
      <w:r w:rsidRPr="009A6837">
        <w:rPr>
          <w:rStyle w:val="cf01"/>
          <w:rFonts w:ascii="Times New Roman" w:hAnsi="Times New Roman" w:hint="default"/>
          <w:sz w:val="24"/>
          <w:szCs w:val="24"/>
        </w:rPr>
        <w:t xml:space="preserve"> change. </w:t>
      </w:r>
      <w:sdt>
        <w:sdtPr>
          <w:rPr>
            <w:rStyle w:val="cf01"/>
            <w:rFonts w:ascii="Times New Roman" w:hAnsi="Times New Roman" w:hint="default"/>
            <w:color w:val="000000"/>
            <w:sz w:val="24"/>
            <w:szCs w:val="24"/>
          </w:rPr>
          <w:tag w:val="MENDELEY_CITATION_v3_eyJjaXRhdGlvbklEIjoiTUVOREVMRVlfQ0lUQVRJT05fMzM4MjMyYzQtZmZlYS00OTgwLWEwODQtMDY3MjVlNGU2ZjY1IiwicHJvcGVydGllcyI6eyJub3RlSW5kZXgiOjB9LCJpc0VkaXRlZCI6ZmFsc2UsIm1hbnVhbE92ZXJyaWRlIjp7ImlzTWFudWFsbHlPdmVycmlkZGVuIjpmYWxzZSwiY2l0ZXByb2NUZXh0IjoiKFdpZ2dpbnMsIDIwMDkpIiwibWFudWFsT3ZlcnJpZGVUZXh0IjoiIn0sImNpdGF0aW9uSXRlbXMiOlt7ImlkIjoiZDk0MTJmNjQtNmRiZi0zYjUxLWJjMDktMzY4ZTE2NmY5MTAzIiwiaXRlbURhdGEiOnsidHlwZSI6ImFydGljbGUtam91cm5hbCIsImlkIjoiZDk0MTJmNjQtNmRiZi0zYjUxLWJjMDktMzY4ZTE2NmY5MTAzIiwidGl0bGUiOiJNYW5hZ2luZyB0aGUgdXBzIGFuZCBkb3ducyBvZiBjaGFuZ2UgY29tbXVuaWNhdGlvbiIsImdyb3VwSWQiOiI4M2RlYWY2Yy03ZjY2LTNmMjEtOTcxNC04OGZhMWI2NGI5YzEiLCJhdXRob3IiOlt7ImZhbWlseSI6IldpZ2dpbnMiLCJnaXZlbiI6IkxpeiIsInBhcnNlLW5hbWVzIjpmYWxzZSwiZHJvcHBpbmctcGFydGljbGUiOiIiLCJub24tZHJvcHBpbmctcGFydGljbGUiOiIifV0sImNvbnRhaW5lci10aXRsZSI6IlN0cmF0ZWdpYyBDb21tdW5pY2F0aW9uIE1hbmFnZW1lbnQiLCJhY2Nlc3NlZCI6eyJkYXRlLXBhcnRzIjpbWzIwMjMsNywyN11dfSwiVVJMIjoiaHR0cHM6Ly93d3cucHJvcXVlc3QuY29tL2RvY3ZpZXcvMjAzNTc0OTg0P3BxLW9yaWdzaXRlPWdzY2hvbGFyJmZyb21vcGVudmlldz10cnVlIiwiaXNzdWVkIjp7ImRhdGUtcGFydHMiOltbMjAwOV1dfSwicGFnZSI6IjIwLTIzIiwiYWJzdHJhY3QiOiJUaGlzIGFydGljbGUgZXhwbG9yZXMgaG93IHBzeWNob2xvZ3kgY2FuIGhlbHAgaW5mb3JtIGhvdyBwcm9mZXNzaW9uYWxzIGNvbW11bmljYXRlIGF0IGRpZmZlcmVudCBwb2ludHMgYWxvbmcgdGhlIGNoYW5nZSBjdXJ2ZSwgaG93IHRoZXkgY2FuIGRyYXcgb24gdGhlIHdvcmsgb2YgcHN5Y2hvbG9naXN0cyBzdWNoIGFzIEFyZ3lyaXMsIHRvIGp1c3RpZnkgYW5kIGV4cGxhaW4gc29tZSBvZiB0aGUgY29tbXVuaWNhdGlvbiBjaG9pY2VzIHRoZXkgbWFrZSBpbiB0aGUgd29ya3BsYWNlLCBhbmQgZXhwbG9yZXMgdGhlIHByYWN0aWNhbCBhcHBsaWNhdGlvbnMgb2YgcHN5Y2hvbG9neSB0byBpbnRlcm5hbCBjb21tdW5pY2F0aW9uLCBpbGx1c3RyYXRlZCB0aHJvdWdoIGNhc2Ugc3R1ZHkgZXhhbXBsZXMuIiwiaXNzdWUiOiIxIiwidm9sdW1lIjoiMTMiLCJjb250YWluZXItdGl0bGUtc2hvcnQiOiIifSwiaXNUZW1wb3JhcnkiOmZhbHNlfV19"/>
          <w:id w:val="-1475595065"/>
          <w:placeholder>
            <w:docPart w:val="DefaultPlaceholder_-1854013440"/>
          </w:placeholder>
        </w:sdtPr>
        <w:sdtContent>
          <w:r w:rsidR="00C375BB" w:rsidRPr="00C375BB">
            <w:rPr>
              <w:rStyle w:val="cf01"/>
              <w:rFonts w:ascii="Times New Roman" w:hAnsi="Times New Roman" w:hint="default"/>
              <w:color w:val="000000"/>
              <w:sz w:val="24"/>
              <w:szCs w:val="24"/>
            </w:rPr>
            <w:t>(Wiggins, 2009)</w:t>
          </w:r>
        </w:sdtContent>
      </w:sdt>
      <w:r w:rsidR="00603E7F">
        <w:rPr>
          <w:rStyle w:val="cf01"/>
          <w:rFonts w:ascii="Times New Roman" w:hAnsi="Times New Roman" w:hint="default"/>
          <w:color w:val="000000"/>
          <w:sz w:val="24"/>
          <w:szCs w:val="24"/>
        </w:rPr>
        <w:t xml:space="preserve"> </w:t>
      </w:r>
      <w:r w:rsidRPr="009A6837">
        <w:rPr>
          <w:rStyle w:val="cf01"/>
          <w:rFonts w:ascii="Times New Roman" w:hAnsi="Times New Roman" w:hint="default"/>
          <w:sz w:val="24"/>
          <w:szCs w:val="24"/>
        </w:rPr>
        <w:t xml:space="preserve">The model highlights that individuals may go through denial, anger, bargaining, depression, and acceptance when faced with change. By showing empathy and communication with a small group of employees in the transformation process, it would help the staff to pass through </w:t>
      </w:r>
      <w:r w:rsidR="00437F77" w:rsidRPr="009A6837">
        <w:rPr>
          <w:rStyle w:val="cf01"/>
          <w:rFonts w:ascii="Times New Roman" w:hAnsi="Times New Roman" w:hint="default"/>
          <w:sz w:val="24"/>
          <w:szCs w:val="24"/>
        </w:rPr>
        <w:t>these stages</w:t>
      </w:r>
      <w:r w:rsidRPr="009A6837">
        <w:rPr>
          <w:rStyle w:val="cf01"/>
          <w:rFonts w:ascii="Times New Roman" w:hAnsi="Times New Roman" w:hint="default"/>
          <w:sz w:val="24"/>
          <w:szCs w:val="24"/>
        </w:rPr>
        <w:t xml:space="preserve">, and the talent pool in </w:t>
      </w:r>
      <w:r w:rsidR="00437F77" w:rsidRPr="009A6837">
        <w:rPr>
          <w:rStyle w:val="cf01"/>
          <w:rFonts w:ascii="Times New Roman" w:hAnsi="Times New Roman" w:hint="default"/>
          <w:sz w:val="24"/>
          <w:szCs w:val="24"/>
        </w:rPr>
        <w:t xml:space="preserve">the </w:t>
      </w:r>
      <w:r w:rsidRPr="009A6837">
        <w:rPr>
          <w:rStyle w:val="cf01"/>
          <w:rFonts w:ascii="Times New Roman" w:hAnsi="Times New Roman" w:hint="default"/>
          <w:sz w:val="24"/>
          <w:szCs w:val="24"/>
        </w:rPr>
        <w:t>company is maintained.</w:t>
      </w:r>
    </w:p>
    <w:p w14:paraId="5A54E503" w14:textId="77777777" w:rsidR="007C525D" w:rsidRPr="009A6837" w:rsidRDefault="007C525D" w:rsidP="00553E36">
      <w:pPr>
        <w:pStyle w:val="pf0"/>
        <w:spacing w:before="0" w:beforeAutospacing="0" w:after="0" w:afterAutospacing="0" w:line="360" w:lineRule="auto"/>
        <w:rPr>
          <w:rStyle w:val="cf01"/>
          <w:rFonts w:ascii="Times New Roman" w:hAnsi="Times New Roman" w:hint="default"/>
          <w:sz w:val="24"/>
          <w:szCs w:val="24"/>
        </w:rPr>
      </w:pPr>
    </w:p>
    <w:p w14:paraId="1CB2D7C0" w14:textId="02A6FB26" w:rsidR="00090C72" w:rsidRPr="009A6837" w:rsidRDefault="00393F50" w:rsidP="00553E36">
      <w:pPr>
        <w:pStyle w:val="pf0"/>
        <w:spacing w:before="0" w:beforeAutospacing="0" w:after="0" w:afterAutospacing="0" w:line="360" w:lineRule="auto"/>
      </w:pPr>
      <w:r w:rsidRPr="009A6837">
        <w:rPr>
          <w:rStyle w:val="cf01"/>
          <w:rFonts w:ascii="Times New Roman" w:hAnsi="Times New Roman" w:hint="default"/>
          <w:sz w:val="24"/>
          <w:szCs w:val="24"/>
        </w:rPr>
        <w:t xml:space="preserve">Other change management model such as </w:t>
      </w:r>
      <w:r w:rsidR="00090C72" w:rsidRPr="009A6837">
        <w:rPr>
          <w:rStyle w:val="cf01"/>
          <w:rFonts w:ascii="Times New Roman" w:hAnsi="Times New Roman" w:hint="default"/>
          <w:sz w:val="24"/>
          <w:szCs w:val="24"/>
        </w:rPr>
        <w:t>Kotter’s 8-Step Model</w:t>
      </w:r>
      <w:r w:rsidR="006A658D" w:rsidRPr="009A6837">
        <w:rPr>
          <w:rStyle w:val="cf01"/>
          <w:rFonts w:ascii="Times New Roman" w:hAnsi="Times New Roman" w:hint="default"/>
          <w:sz w:val="24"/>
          <w:szCs w:val="24"/>
        </w:rPr>
        <w:t xml:space="preserve">, and Bridges Transition Model </w:t>
      </w:r>
      <w:r w:rsidR="00437F77" w:rsidRPr="009A6837">
        <w:rPr>
          <w:rStyle w:val="cf01"/>
          <w:rFonts w:ascii="Times New Roman" w:hAnsi="Times New Roman" w:hint="default"/>
          <w:sz w:val="24"/>
          <w:szCs w:val="24"/>
        </w:rPr>
        <w:t>is not applied as the change has certain time constraint.</w:t>
      </w:r>
      <w:r w:rsidRPr="009A6837">
        <w:rPr>
          <w:rStyle w:val="cf01"/>
          <w:rFonts w:ascii="Times New Roman" w:hAnsi="Times New Roman" w:hint="default"/>
          <w:sz w:val="24"/>
          <w:szCs w:val="24"/>
        </w:rPr>
        <w:t xml:space="preserve"> </w:t>
      </w:r>
    </w:p>
    <w:p w14:paraId="22CD0EFC" w14:textId="6979E011" w:rsidR="00090C72" w:rsidRPr="009A6837" w:rsidRDefault="006A658D" w:rsidP="00553E36">
      <w:pPr>
        <w:pStyle w:val="pf0"/>
        <w:spacing w:before="0" w:beforeAutospacing="0" w:after="0" w:afterAutospacing="0" w:line="360" w:lineRule="auto"/>
        <w:rPr>
          <w:rFonts w:eastAsiaTheme="minorEastAsia"/>
        </w:rPr>
      </w:pPr>
      <w:r w:rsidRPr="009A6837">
        <w:rPr>
          <w:rStyle w:val="cf01"/>
          <w:rFonts w:ascii="Times New Roman" w:hAnsi="Times New Roman" w:hint="default"/>
          <w:sz w:val="24"/>
          <w:szCs w:val="24"/>
        </w:rPr>
        <w:t>Kotter’s 8-Step Model</w:t>
      </w:r>
      <w:r w:rsidR="00090C72" w:rsidRPr="009A6837">
        <w:rPr>
          <w:rStyle w:val="cf01"/>
          <w:rFonts w:ascii="Times New Roman" w:hAnsi="Times New Roman" w:hint="default"/>
          <w:sz w:val="24"/>
          <w:szCs w:val="24"/>
        </w:rPr>
        <w:t xml:space="preserve"> is specifically designed for organizational change</w:t>
      </w:r>
      <w:r w:rsidR="00393F50" w:rsidRPr="009A6837">
        <w:rPr>
          <w:rStyle w:val="cf01"/>
          <w:rFonts w:ascii="Times New Roman" w:hAnsi="Times New Roman" w:hint="default"/>
          <w:sz w:val="24"/>
          <w:szCs w:val="24"/>
        </w:rPr>
        <w:t xml:space="preserve"> and </w:t>
      </w:r>
      <w:r w:rsidR="00090C72" w:rsidRPr="009A6837">
        <w:rPr>
          <w:rStyle w:val="cf01"/>
          <w:rFonts w:ascii="Times New Roman" w:hAnsi="Times New Roman" w:hint="default"/>
          <w:sz w:val="24"/>
          <w:szCs w:val="24"/>
        </w:rPr>
        <w:t>works well for large-scale change in conjunction with organizational structure. However, it focuses more on strategy and may overlook the importance of employee feedback</w:t>
      </w:r>
      <w:r w:rsidR="00393F50" w:rsidRPr="009A6837">
        <w:rPr>
          <w:rStyle w:val="cf01"/>
          <w:rFonts w:ascii="Times New Roman" w:hAnsi="Times New Roman" w:hint="default"/>
          <w:sz w:val="24"/>
          <w:szCs w:val="24"/>
        </w:rPr>
        <w:t>, and it takes time to change. In the era of the pandemic, changes should be quick enough for success.</w:t>
      </w:r>
      <w:r w:rsidR="00090C72" w:rsidRPr="009A6837">
        <w:rPr>
          <w:rStyle w:val="cf01"/>
          <w:rFonts w:ascii="Times New Roman" w:hAnsi="Times New Roman" w:hint="default"/>
          <w:sz w:val="24"/>
          <w:szCs w:val="24"/>
        </w:rPr>
        <w:t> </w:t>
      </w:r>
      <w:sdt>
        <w:sdtPr>
          <w:rPr>
            <w:rStyle w:val="cf01"/>
            <w:rFonts w:ascii="Times New Roman" w:hAnsi="Times New Roman" w:hint="default"/>
            <w:color w:val="000000"/>
            <w:sz w:val="24"/>
            <w:szCs w:val="24"/>
          </w:rPr>
          <w:tag w:val="MENDELEY_CITATION_v3_eyJjaXRhdGlvbklEIjoiTUVOREVMRVlfQ0lUQVRJT05fNDFlYzU1OTItYTRhZS00Y2EzLTk4MTgtMTE3ZDQ3ODBiODllIiwicHJvcGVydGllcyI6eyJub3RlSW5kZXgiOjB9LCJpc0VkaXRlZCI6ZmFsc2UsIm1hbnVhbE92ZXJyaWRlIjp7ImlzTWFudWFsbHlPdmVycmlkZGVuIjpmYWxzZSwiY2l0ZXByb2NUZXh0IjoiKEdhbGxpLCAyMDE4KSIsIm1hbnVhbE92ZXJyaWRlVGV4dCI6IiJ9LCJjaXRhdGlvbkl0ZW1zIjpbeyJpZCI6IjU2OTRmY2MwLWE5YjgtM2Y1Mi05MTU1LTRlMzMxYWM2NDM4ZSIsIml0ZW1EYXRhIjp7InR5cGUiOiJhcnRpY2xlLWpvdXJuYWwiLCJpZCI6IjU2OTRmY2MwLWE5YjgtM2Y1Mi05MTU1LTRlMzMxYWM2NDM4ZSIsInRpdGxlIjoiQ2hhbmdlIE1hbmFnZW1lbnQgTW9kZWxzOiBBIENvbXBhcmF0aXZlIEFuYWx5c2lzIGFuZCBDb25jZXJucyIsImdyb3VwSWQiOiI4M2RlYWY2Yy03ZjY2LTNmMjEtOTcxNC04OGZhMWI2NGI5YzEiLCJhdXRob3IiOlt7ImZhbWlseSI6IkdhbGxpIiwiZ2l2ZW4iOiJCcmlhbiBKb3NlcGgiLCJwYXJzZS1uYW1lcyI6ZmFsc2UsImRyb3BwaW5nLXBhcnRpY2xlIjoiIiwibm9uLWRyb3BwaW5nLXBhcnRpY2xlIjoiIn1dLCJjb250YWluZXItdGl0bGUiOiJJRUVFIEVuZ2luZWVyaW5nIE1hbmFnZW1lbnQgUmV2aWV3IiwiYWNjZXNzZWQiOnsiZGF0ZS1wYXJ0cyI6W1syMDIzLDcsMjddXX0sIkRPSSI6IjEwLjExMDkvRU1SLjIwMTguMjg2Njg2MCIsIklTU04iOiIxOTM3NDE3OCIsImlzc3VlZCI6eyJkYXRlLXBhcnRzIjpbWzIwMTgsOSwxXV19LCJwYWdlIjoiMTI0LTEzMiIsImFic3RyYWN0IjoiVG8gYmV0dGVyIHVuZGVyc3RhbmQgY2hhbmdlIG1hbmFnZW1lbnQsIHdlIGNvbXBhcmUgc29tZSBwb3B1bGFyIGNoYW5nZSBtYW5hZ2VtZW50IG1vZGVscyBpbiByZWxhdGlvbiB0byBwcm9qZWN0IG1hbmFnZW1lbnQgYW5kIG9yZ2FuaXphdGlvbnMgaW4gdGhpcyBzdHVkeS4gQWZ0ZXIgYSBicmllZiBpbnRyb2R1Y3Rpb24gb2YgZml2ZSBtYWpvciBtb2RlbHMsIHZhcmlvdXMgYWR2YW50YWdlcyBhbmQgZGlzYWR2YW50YWdlcyBhcmUgaWRlbnRpZmllZCBmb3IgZWFjaC4gTGVzc29ucyBhbmQgaW1wbGljYXRpb25zIGZvciBvcmdhbml6YXRpb25zIGFuZCBtYW5hZ2VtZW50IGFyZSBhbHNvIGludHJvZHVjZWQuIiwicHVibGlzaGVyIjoiSW5zdGl0dXRlIG9mIEVsZWN0cmljYWwgYW5kIEVsZWN0cm9uaWNzIEVuZ2luZWVycyBJbmMuIiwiaXNzdWUiOiIzIiwidm9sdW1lIjoiNDYiLCJjb250YWluZXItdGl0bGUtc2hvcnQiOiIifSwiaXNUZW1wb3JhcnkiOmZhbHNlfV19"/>
          <w:id w:val="-973981698"/>
          <w:placeholder>
            <w:docPart w:val="F10799340FBB466CA8C76D07E68F5D41"/>
          </w:placeholder>
        </w:sdtPr>
        <w:sdtContent>
          <w:r w:rsidR="00C375BB" w:rsidRPr="00C375BB">
            <w:rPr>
              <w:rStyle w:val="cf01"/>
              <w:rFonts w:ascii="Times New Roman" w:hAnsi="Times New Roman" w:hint="default"/>
              <w:color w:val="000000"/>
              <w:sz w:val="24"/>
              <w:szCs w:val="24"/>
            </w:rPr>
            <w:t>(Galli, 2018)</w:t>
          </w:r>
        </w:sdtContent>
      </w:sdt>
    </w:p>
    <w:p w14:paraId="55B199B6" w14:textId="3BC2BF5C" w:rsidR="00090C72" w:rsidRPr="009A6837" w:rsidRDefault="00090C72" w:rsidP="00553E36">
      <w:pPr>
        <w:pStyle w:val="pf0"/>
        <w:spacing w:before="0" w:beforeAutospacing="0" w:after="0" w:afterAutospacing="0" w:line="360" w:lineRule="auto"/>
        <w:rPr>
          <w:rStyle w:val="cf01"/>
          <w:rFonts w:ascii="Times New Roman" w:hAnsi="Times New Roman" w:hint="default"/>
          <w:sz w:val="24"/>
          <w:szCs w:val="24"/>
        </w:rPr>
      </w:pPr>
      <w:r w:rsidRPr="009A6837">
        <w:rPr>
          <w:rStyle w:val="cf01"/>
          <w:rFonts w:ascii="Times New Roman" w:hAnsi="Times New Roman" w:hint="default"/>
          <w:sz w:val="24"/>
          <w:szCs w:val="24"/>
        </w:rPr>
        <w:t>Bridges Transition Model</w:t>
      </w:r>
      <w:r w:rsidR="006A658D" w:rsidRPr="009A6837">
        <w:rPr>
          <w:rStyle w:val="cf01"/>
          <w:rFonts w:ascii="Times New Roman" w:hAnsi="Times New Roman" w:hint="default"/>
          <w:sz w:val="24"/>
          <w:szCs w:val="24"/>
        </w:rPr>
        <w:t xml:space="preserve"> cannot also explain for such change as there is not enough time for the employee to go through all three stages of the journey, naming ending, losing, and letting go. </w:t>
      </w:r>
      <w:sdt>
        <w:sdtPr>
          <w:rPr>
            <w:rStyle w:val="cf01"/>
            <w:rFonts w:ascii="Times New Roman" w:hAnsi="Times New Roman" w:hint="default"/>
            <w:sz w:val="24"/>
            <w:szCs w:val="24"/>
          </w:rPr>
          <w:tag w:val="MENDELEY_CITATION_v3_eyJjaXRhdGlvbklEIjoiTUVOREVMRVlfQ0lUQVRJT05fY2JhMDVlNzgtYjU3Yi00NDAzLWE2Y2YtNzNkNTg1ODMzNmY5IiwicHJvcGVydGllcyI6eyJub3RlSW5kZXgiOjB9LCJpc0VkaXRlZCI6ZmFsc2UsIm1hbnVhbE92ZXJyaWRlIjp7ImlzTWFudWFsbHlPdmVycmlkZGVuIjpmYWxzZSwiY2l0ZXByb2NUZXh0IjoiKE5ldWJlcnQgJiMzODsgVGlsc29uLCAxOTg3KSIsIm1hbnVhbE92ZXJyaWRlVGV4dCI6IiJ9LCJjaXRhdGlvbkl0ZW1zIjpbeyJpZCI6IjUzN2M0YWFhLWMyOWYtMzI1MC1iMTk3LTU0MjY1MTlhMWZkMSIsIml0ZW1EYXRhIjp7InR5cGUiOiJhcnRpY2xlLWpvdXJuYWwiLCJpZCI6IjUzN2M0YWFhLWMyOWYtMzI1MC1iMTk3LTU0MjY1MTlhMWZkMSIsInRpdGxlIjoiVGhlIENyaXRpY2FsIFN0YWdlIG9mIFRyYW5zaXRpb246IEEgQ2hhbGxlbmdlIGFuZCBBbiBPcHBvcnR1bml0eS4gQnVpbGRpbmcgQnJpZGdlcyB0aHJvdWdoIFRyYW5zaXRpb24gTW9kZWxzLiIsImdyb3VwSWQiOiI4M2RlYWY2Yy03ZjY2LTNmMjEtOTcxNC04OGZhMWI2NGI5YzEiLCJhdXRob3IiOlt7ImZhbWlseSI6Ik5ldWJlcnQiLCJnaXZlbiI6IkRlYnJhIEEuIiwicGFyc2UtbmFtZXMiOmZhbHNlLCJkcm9wcGluZy1wYXJ0aWNsZSI6IiIsIm5vbi1kcm9wcGluZy1wYXJ0aWNsZSI6IiJ9LHsiZmFtaWx5IjoiVGlsc29uIiwiZ2l2ZW4iOiJHZW9yZ2UgUC4sIEpyLiIsInBhcnNlLW5hbWVzIjpmYWxzZSwiZHJvcHBpbmctcGFydGljbGUiOiIiLCJub24tZHJvcHBpbmctcGFydGljbGUiOiIifV0sImNvbnRhaW5lci10aXRsZSI6IkpvdXJuYWwgZm9yIFZvY2F0aW9uYWwgU3BlY2lhbCBOZWVkcyBFZHVjYXRpb24iLCJhY2Nlc3NlZCI6eyJkYXRlLXBhcnRzIjpbWzIwMjMsNywyN11dfSwiaXNzdWVkIjp7ImRhdGUtcGFydHMiOltbMTk4N11dfSwicGFnZSI6IjMtNyIsImFic3RyYWN0IjoiVGhlIGF1dGhvcnMgZGVzY3JpYmUgdGhlIEpvYiBUcmFpbmluZyBhbmQgVHJ5b3V0IG1vZGVsIG9mIHNjaG9vbC10by13b3JrIHRyYW5zaXRpb24gZm9yIGRpc2FibGVkIGluZGl2aWR1YWxzLiBUaGUgZm91ciBwaGFzZXMgaW5jbHVkZSAoMSkgdXRpbGl6aW5nIHByZXZpb3VzIGFzc2Vzc21lbnQgZGF0YSBhbmQgZGV2ZWxvcGluZyBpbmRpdmlkdWFsaXplZCBlbXBsb3ltZW50IHN1Y2Nlc3MgcGxhbnMsICgyKSBlbXBsb3lhYmlsaXR5IHNraWxscyB0cmFpbmluZywgKDMpIGpvYiBwbGFjZW1lbnQsIGFuZCAoNCkgam9iIGNoYW5nZSBvciBhZHZhbmNlbWVudC4gKENIKSIsImlzc3VlIjoiMSIsInZvbHVtZSI6IjEwIiwiY29udGFpbmVyLXRpdGxlLXNob3J0IjoiIn0sImlzVGVtcG9yYXJ5IjpmYWxzZX1dfQ=="/>
          <w:id w:val="1577318007"/>
          <w:placeholder>
            <w:docPart w:val="DefaultPlaceholder_-1854013440"/>
          </w:placeholder>
        </w:sdtPr>
        <w:sdtContent>
          <w:r w:rsidR="00C375BB">
            <w:t>(Neubert &amp; Tilson, 1987)</w:t>
          </w:r>
        </w:sdtContent>
      </w:sdt>
      <w:r w:rsidR="004B4092">
        <w:rPr>
          <w:rStyle w:val="cf01"/>
          <w:rFonts w:ascii="Times New Roman" w:hAnsi="Times New Roman" w:hint="default"/>
          <w:sz w:val="24"/>
          <w:szCs w:val="24"/>
        </w:rPr>
        <w:t xml:space="preserve"> </w:t>
      </w:r>
      <w:r w:rsidR="006A658D" w:rsidRPr="009A6837">
        <w:rPr>
          <w:rStyle w:val="cf01"/>
          <w:rFonts w:ascii="Times New Roman" w:hAnsi="Times New Roman" w:hint="default"/>
          <w:sz w:val="24"/>
          <w:szCs w:val="24"/>
        </w:rPr>
        <w:t>Although t</w:t>
      </w:r>
      <w:r w:rsidRPr="009A6837">
        <w:rPr>
          <w:rStyle w:val="cf01"/>
          <w:rFonts w:ascii="Times New Roman" w:hAnsi="Times New Roman" w:hint="default"/>
          <w:sz w:val="24"/>
          <w:szCs w:val="24"/>
        </w:rPr>
        <w:t>his model emphasizes connecting employees and management, fostering a smoother transition and a personal approach to change</w:t>
      </w:r>
      <w:r w:rsidR="006A658D" w:rsidRPr="009A6837">
        <w:rPr>
          <w:rStyle w:val="cf01"/>
          <w:rFonts w:ascii="Times New Roman" w:hAnsi="Times New Roman" w:hint="default"/>
          <w:sz w:val="24"/>
          <w:szCs w:val="24"/>
        </w:rPr>
        <w:t>,</w:t>
      </w:r>
      <w:r w:rsidRPr="009A6837">
        <w:rPr>
          <w:rStyle w:val="cf01"/>
          <w:rFonts w:ascii="Times New Roman" w:hAnsi="Times New Roman" w:hint="default"/>
          <w:sz w:val="24"/>
          <w:szCs w:val="24"/>
        </w:rPr>
        <w:t xml:space="preserve"> and</w:t>
      </w:r>
      <w:r w:rsidR="006A658D" w:rsidRPr="009A6837">
        <w:rPr>
          <w:rStyle w:val="cf01"/>
          <w:rFonts w:ascii="Times New Roman" w:hAnsi="Times New Roman" w:hint="default"/>
          <w:sz w:val="24"/>
          <w:szCs w:val="24"/>
        </w:rPr>
        <w:t xml:space="preserve"> </w:t>
      </w:r>
      <w:r w:rsidRPr="009A6837">
        <w:rPr>
          <w:rStyle w:val="cf01"/>
          <w:rFonts w:ascii="Times New Roman" w:hAnsi="Times New Roman" w:hint="default"/>
          <w:sz w:val="24"/>
          <w:szCs w:val="24"/>
        </w:rPr>
        <w:t>is more feelings-based</w:t>
      </w:r>
      <w:r w:rsidR="006A658D" w:rsidRPr="009A6837">
        <w:rPr>
          <w:rStyle w:val="cf01"/>
          <w:rFonts w:ascii="Times New Roman" w:hAnsi="Times New Roman" w:hint="default"/>
          <w:sz w:val="24"/>
          <w:szCs w:val="24"/>
        </w:rPr>
        <w:t xml:space="preserve">, which is compatible with the </w:t>
      </w:r>
      <w:r w:rsidR="00F74AED" w:rsidRPr="009A6837">
        <w:rPr>
          <w:rStyle w:val="cf01"/>
          <w:rFonts w:ascii="Times New Roman" w:hAnsi="Times New Roman" w:hint="default"/>
          <w:sz w:val="24"/>
          <w:szCs w:val="24"/>
        </w:rPr>
        <w:t>company's culture</w:t>
      </w:r>
      <w:r w:rsidR="006A658D" w:rsidRPr="009A6837">
        <w:rPr>
          <w:rStyle w:val="cf01"/>
          <w:rFonts w:ascii="Times New Roman" w:hAnsi="Times New Roman" w:hint="default"/>
          <w:sz w:val="24"/>
          <w:szCs w:val="24"/>
        </w:rPr>
        <w:t xml:space="preserve">, time is </w:t>
      </w:r>
      <w:r w:rsidR="00CC4247" w:rsidRPr="009A6837">
        <w:rPr>
          <w:rStyle w:val="cf01"/>
          <w:rFonts w:ascii="Times New Roman" w:hAnsi="Times New Roman" w:hint="default"/>
          <w:sz w:val="24"/>
          <w:szCs w:val="24"/>
        </w:rPr>
        <w:t xml:space="preserve">not </w:t>
      </w:r>
      <w:r w:rsidR="006A658D" w:rsidRPr="009A6837">
        <w:rPr>
          <w:rStyle w:val="cf01"/>
          <w:rFonts w:ascii="Times New Roman" w:hAnsi="Times New Roman" w:hint="default"/>
          <w:sz w:val="24"/>
          <w:szCs w:val="24"/>
        </w:rPr>
        <w:t>allowed.</w:t>
      </w:r>
    </w:p>
    <w:p w14:paraId="4B0F1846" w14:textId="77777777" w:rsidR="00437F77" w:rsidRPr="009A6837" w:rsidRDefault="00437F77" w:rsidP="00553E36">
      <w:pPr>
        <w:pStyle w:val="pf0"/>
        <w:spacing w:before="0" w:beforeAutospacing="0" w:after="0" w:afterAutospacing="0" w:line="360" w:lineRule="auto"/>
        <w:rPr>
          <w:rFonts w:eastAsiaTheme="minorEastAsia"/>
        </w:rPr>
      </w:pPr>
    </w:p>
    <w:p w14:paraId="0E719D31" w14:textId="77CA3579" w:rsidR="006A2B9B" w:rsidRPr="009A6837" w:rsidRDefault="006A2B9B" w:rsidP="00553E36">
      <w:pPr>
        <w:pStyle w:val="pf0"/>
        <w:spacing w:before="0" w:beforeAutospacing="0" w:after="0" w:afterAutospacing="0" w:line="360" w:lineRule="auto"/>
        <w:rPr>
          <w:rFonts w:eastAsiaTheme="minorEastAsia"/>
          <w:u w:val="single"/>
        </w:rPr>
      </w:pPr>
      <w:r w:rsidRPr="009A6837">
        <w:rPr>
          <w:rFonts w:eastAsiaTheme="minorEastAsia"/>
          <w:u w:val="single"/>
        </w:rPr>
        <w:t>Leadership</w:t>
      </w:r>
    </w:p>
    <w:p w14:paraId="65ADE15F" w14:textId="0CDA5A1D" w:rsidR="008527ED" w:rsidRPr="009A6837" w:rsidRDefault="008146B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There </w:t>
      </w:r>
      <w:r w:rsidR="004A7072" w:rsidRPr="009A6837">
        <w:rPr>
          <w:rFonts w:ascii="Times New Roman" w:hAnsi="Times New Roman" w:cs="Times New Roman"/>
          <w:kern w:val="0"/>
          <w:szCs w:val="24"/>
        </w:rPr>
        <w:t>are</w:t>
      </w:r>
      <w:r w:rsidRPr="009A6837">
        <w:rPr>
          <w:rFonts w:ascii="Times New Roman" w:hAnsi="Times New Roman" w:cs="Times New Roman"/>
          <w:kern w:val="0"/>
          <w:szCs w:val="24"/>
        </w:rPr>
        <w:t xml:space="preserve"> different </w:t>
      </w:r>
      <w:r w:rsidR="00406644" w:rsidRPr="009A6837">
        <w:rPr>
          <w:rFonts w:ascii="Times New Roman" w:hAnsi="Times New Roman" w:cs="Times New Roman"/>
          <w:kern w:val="0"/>
          <w:szCs w:val="24"/>
        </w:rPr>
        <w:t xml:space="preserve">types of </w:t>
      </w:r>
      <w:r w:rsidRPr="009A6837">
        <w:rPr>
          <w:rFonts w:ascii="Times New Roman" w:hAnsi="Times New Roman" w:cs="Times New Roman"/>
          <w:kern w:val="0"/>
          <w:szCs w:val="24"/>
        </w:rPr>
        <w:t>l</w:t>
      </w:r>
      <w:r w:rsidR="008527ED" w:rsidRPr="009A6837">
        <w:rPr>
          <w:rFonts w:ascii="Times New Roman" w:hAnsi="Times New Roman" w:cs="Times New Roman"/>
          <w:kern w:val="0"/>
          <w:szCs w:val="24"/>
        </w:rPr>
        <w:t>eadership</w:t>
      </w:r>
      <w:r w:rsidRPr="009A6837">
        <w:rPr>
          <w:rFonts w:ascii="Times New Roman" w:hAnsi="Times New Roman" w:cs="Times New Roman"/>
          <w:kern w:val="0"/>
          <w:szCs w:val="24"/>
        </w:rPr>
        <w:t xml:space="preserve"> styles.  </w:t>
      </w:r>
      <w:r w:rsidR="00406644" w:rsidRPr="009A6837">
        <w:rPr>
          <w:rFonts w:ascii="Times New Roman" w:hAnsi="Times New Roman" w:cs="Times New Roman"/>
          <w:kern w:val="0"/>
          <w:szCs w:val="24"/>
        </w:rPr>
        <w:t xml:space="preserve">One of them </w:t>
      </w:r>
      <w:r w:rsidR="006A2B9B" w:rsidRPr="009A6837">
        <w:rPr>
          <w:rFonts w:ascii="Times New Roman" w:hAnsi="Times New Roman" w:cs="Times New Roman"/>
          <w:kern w:val="0"/>
          <w:szCs w:val="24"/>
        </w:rPr>
        <w:t xml:space="preserve">to make a success </w:t>
      </w:r>
      <w:r w:rsidR="00406644" w:rsidRPr="009A6837">
        <w:rPr>
          <w:rFonts w:ascii="Times New Roman" w:hAnsi="Times New Roman" w:cs="Times New Roman"/>
          <w:kern w:val="0"/>
          <w:szCs w:val="24"/>
        </w:rPr>
        <w:t>is transformational leadership. Transformational leaders drive change and progress within their organizati</w:t>
      </w:r>
      <w:r w:rsidR="00406644" w:rsidRPr="002A10A3">
        <w:rPr>
          <w:rFonts w:ascii="Times New Roman" w:hAnsi="Times New Roman" w:cs="Times New Roman"/>
          <w:kern w:val="0"/>
          <w:szCs w:val="24"/>
        </w:rPr>
        <w:t xml:space="preserve">ons. </w:t>
      </w:r>
      <w:sdt>
        <w:sdtPr>
          <w:rPr>
            <w:rFonts w:ascii="Times New Roman" w:hAnsi="Times New Roman" w:cs="Times New Roman"/>
            <w:kern w:val="0"/>
            <w:szCs w:val="24"/>
          </w:rPr>
          <w:tag w:val="MENDELEY_CITATION_v3_eyJjaXRhdGlvbklEIjoiTUVOREVMRVlfQ0lUQVRJT05fM2JjNWQwNGMtOTk5NS00MzA2LTkwZjctNjZkNDE3NDNmMWMzIiwicHJvcGVydGllcyI6eyJub3RlSW5kZXgiOjB9LCJpc0VkaXRlZCI6ZmFsc2UsIm1hbnVhbE92ZXJyaWRlIjp7ImlzTWFudWFsbHlPdmVycmlkZGVuIjpmYWxzZSwiY2l0ZXByb2NUZXh0IjoiKEJydWNlIEEuIFR1Y2tlciAmIzM4OyBSb2JlcnQgRi4gUnVzc2VsbCwgMjAwNCkiLCJtYW51YWxPdmVycmlkZVRleHQiOiIifSwiY2l0YXRpb25JdGVtcyI6W3siaWQiOiIyODBlYWI2Zi04Y2I0LTNiYzEtOTBiNC04MDVjOGM5ZDA4ZGUiLCJpdGVtRGF0YSI6eyJ0eXBlIjoiYXJ0aWNsZS1qb3VybmFsIiwiaWQiOiIyODBlYWI2Zi04Y2I0LTNiYzEtOTBiNC04MDVjOGM5ZDA4ZGUiLCJ0aXRsZSI6IlRoZSBpbmZsdWVuY2Ugb2YgdGhlIHRyYW5zZm9ybWF0aW9uYWwgbGVhZGVyIiwiZ3JvdXBJZCI6IjgzZGVhZjZjLTdmNjYtM2YyMS05NzE0LTg4ZmExYjY0YjljMSIsImF1dGhvciI6W3siZmFtaWx5IjoiQnJ1Y2UgQS4gVHVja2VyIiwiZ2l2ZW4iOiIiLCJwYXJzZS1uYW1lcyI6ZmFsc2UsImRyb3BwaW5nLXBhcnRpY2xlIjoiIiwibm9uLWRyb3BwaW5nLXBhcnRpY2xlIjoiIn0seyJmYW1pbHkiOiJSb2JlcnQgRi4gUnVzc2VsbCIsImdpdmVuIjoiIiwicGFyc2UtbmFtZXMiOmZhbHNlLCJkcm9wcGluZy1wYXJ0aWNsZSI6IiIsIm5vbi1kcm9wcGluZy1wYXJ0aWNsZSI6IiJ9XSwiY29udGFpbmVyLXRpdGxlIjoiIEpvdXJuYWwgb2YgTGVhZGVyc2hpcCAmIE9yZ2FuaXphdGlvbmFsIFN0dWRpZXMiLCJpc3N1ZWQiOnsiZGF0ZS1wYXJ0cyI6W1syMDA0XV19LCJwYWdlIjoiMTAzLTExMSIsImlzc3VlIjoiNCIsInZvbHVtZSI6IjEwIiwiY29udGFpbmVyLXRpdGxlLXNob3J0IjoiIn0sImlzVGVtcG9yYXJ5IjpmYWxzZX1dfQ=="/>
          <w:id w:val="-1523089608"/>
          <w:placeholder>
            <w:docPart w:val="DefaultPlaceholder_-1854013440"/>
          </w:placeholder>
        </w:sdtPr>
        <w:sdtContent>
          <w:r w:rsidR="00C375BB">
            <w:rPr>
              <w:rFonts w:eastAsia="Times New Roman"/>
            </w:rPr>
            <w:t xml:space="preserve">(Bruce A. </w:t>
          </w:r>
          <w:r w:rsidR="00C375BB">
            <w:rPr>
              <w:rFonts w:eastAsia="Times New Roman"/>
            </w:rPr>
            <w:lastRenderedPageBreak/>
            <w:t>Tucker &amp; Robert F. Russell, 2004)</w:t>
          </w:r>
        </w:sdtContent>
      </w:sdt>
      <w:r w:rsidR="004B4092" w:rsidRPr="002A10A3">
        <w:rPr>
          <w:rFonts w:ascii="Times New Roman" w:hAnsi="Times New Roman" w:cs="Times New Roman"/>
          <w:kern w:val="0"/>
          <w:szCs w:val="24"/>
        </w:rPr>
        <w:t xml:space="preserve"> </w:t>
      </w:r>
      <w:r w:rsidR="00406644" w:rsidRPr="002A10A3">
        <w:rPr>
          <w:rFonts w:ascii="Times New Roman" w:hAnsi="Times New Roman" w:cs="Times New Roman"/>
          <w:kern w:val="0"/>
          <w:szCs w:val="24"/>
        </w:rPr>
        <w:t>They aim to modify the current framework and persuade individuals to embrace a new vision and potential. Exceptional transformationa</w:t>
      </w:r>
      <w:r w:rsidR="00406644" w:rsidRPr="009A6837">
        <w:rPr>
          <w:rFonts w:ascii="Times New Roman" w:hAnsi="Times New Roman" w:cs="Times New Roman"/>
          <w:kern w:val="0"/>
          <w:szCs w:val="24"/>
        </w:rPr>
        <w:t>l leaders utilize their authority and influence to inspire and motivate others, gaining their trust and encouraging them to follow their lead.</w:t>
      </w:r>
    </w:p>
    <w:p w14:paraId="3F8FDE85" w14:textId="7166C348" w:rsidR="005500A8" w:rsidRPr="009A6837" w:rsidRDefault="005500A8"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There are </w:t>
      </w:r>
      <w:r w:rsidR="00814667">
        <w:rPr>
          <w:rFonts w:ascii="Times New Roman" w:hAnsi="Times New Roman" w:cs="Times New Roman"/>
          <w:kern w:val="0"/>
          <w:szCs w:val="24"/>
        </w:rPr>
        <w:t>four</w:t>
      </w:r>
      <w:r w:rsidRPr="009A6837">
        <w:rPr>
          <w:rFonts w:ascii="Times New Roman" w:hAnsi="Times New Roman" w:cs="Times New Roman"/>
          <w:kern w:val="0"/>
          <w:szCs w:val="24"/>
        </w:rPr>
        <w:t xml:space="preserve"> essential elements for a transformational leader to process to be described as effective. </w:t>
      </w:r>
      <w:r w:rsidRPr="009A6837">
        <w:rPr>
          <w:rFonts w:ascii="Times New Roman" w:hAnsi="Times New Roman" w:cs="Times New Roman"/>
          <w:b/>
          <w:bCs/>
          <w:kern w:val="0"/>
          <w:szCs w:val="24"/>
        </w:rPr>
        <w:t>The first element</w:t>
      </w:r>
      <w:r w:rsidRPr="009A6837">
        <w:rPr>
          <w:rFonts w:ascii="Times New Roman" w:hAnsi="Times New Roman" w:cs="Times New Roman"/>
          <w:kern w:val="0"/>
          <w:szCs w:val="24"/>
        </w:rPr>
        <w:t xml:space="preserve"> is idealized influence, which focuses on leaders acting as role models and inspiring others through their behavior. Leaders who embody idealized influence are respected and admired, setting high standards and demonstrating ethical behavior. This motivates followers to trust and emulate them. </w:t>
      </w:r>
      <w:r w:rsidRPr="009A6837">
        <w:rPr>
          <w:rFonts w:ascii="Times New Roman" w:hAnsi="Times New Roman" w:cs="Times New Roman"/>
          <w:b/>
          <w:bCs/>
          <w:kern w:val="0"/>
          <w:szCs w:val="24"/>
        </w:rPr>
        <w:t>The second element</w:t>
      </w:r>
      <w:r w:rsidRPr="009A6837">
        <w:rPr>
          <w:rFonts w:ascii="Times New Roman" w:hAnsi="Times New Roman" w:cs="Times New Roman"/>
          <w:kern w:val="0"/>
          <w:szCs w:val="24"/>
        </w:rPr>
        <w:t xml:space="preserve"> is inspirational motivation, where leaders inspire and motivate their followers through a compelling vision and a strong sense of purpose. Leaders with inspirational motivation communicate clear and inspiring goals, creating enthusiasm and excitement among followers. They encourage thinking beyond self-interests and working towards a common goal. </w:t>
      </w:r>
      <w:r w:rsidRPr="009A6837">
        <w:rPr>
          <w:rFonts w:ascii="Times New Roman" w:hAnsi="Times New Roman" w:cs="Times New Roman"/>
          <w:b/>
          <w:bCs/>
          <w:kern w:val="0"/>
          <w:szCs w:val="24"/>
        </w:rPr>
        <w:t>The third element</w:t>
      </w:r>
      <w:r w:rsidRPr="009A6837">
        <w:rPr>
          <w:rFonts w:ascii="Times New Roman" w:hAnsi="Times New Roman" w:cs="Times New Roman"/>
          <w:kern w:val="0"/>
          <w:szCs w:val="24"/>
        </w:rPr>
        <w:t xml:space="preserve"> is intellectual stimulation, which emphasizes leaders' ability to stimulate creativity and innovation in their followers. Leaders who practice intellectual stimulation encourage critical thinking, challenging assumptions, and exploring new ideas. They create an environment that fosters learning, growth, and curiosity, empowering followers to develop their skills. </w:t>
      </w:r>
      <w:r w:rsidRPr="009A6837">
        <w:rPr>
          <w:rFonts w:ascii="Times New Roman" w:hAnsi="Times New Roman" w:cs="Times New Roman"/>
          <w:b/>
          <w:bCs/>
          <w:kern w:val="0"/>
          <w:szCs w:val="24"/>
        </w:rPr>
        <w:t>The fourth element</w:t>
      </w:r>
      <w:r w:rsidRPr="009A6837">
        <w:rPr>
          <w:rFonts w:ascii="Times New Roman" w:hAnsi="Times New Roman" w:cs="Times New Roman"/>
          <w:kern w:val="0"/>
          <w:szCs w:val="24"/>
        </w:rPr>
        <w:t xml:space="preserve"> is individualized consideration, where leaders provide individual attention and support to their followers. </w:t>
      </w:r>
      <w:sdt>
        <w:sdtPr>
          <w:rPr>
            <w:rFonts w:ascii="Times New Roman" w:hAnsi="Times New Roman" w:cs="Times New Roman"/>
            <w:color w:val="000000"/>
            <w:kern w:val="0"/>
            <w:szCs w:val="24"/>
          </w:rPr>
          <w:tag w:val="MENDELEY_CITATION_v3_eyJjaXRhdGlvbklEIjoiTUVOREVMRVlfQ0lUQVRJT05fMGU1NGI2OTEtZjdiMS00ZGJhLWE5Y2ItOWFjN2ZmNTkxZTllIiwicHJvcGVydGllcyI6eyJub3RlSW5kZXgiOjB9LCJpc0VkaXRlZCI6ZmFsc2UsIm1hbnVhbE92ZXJyaWRlIjp7ImlzTWFudWFsbHlPdmVycmlkZGVuIjpmYWxzZSwiY2l0ZXByb2NUZXh0IjoiKFJvYmVydHMsIDE5ODUpIiwibWFudWFsT3ZlcnJpZGVUZXh0IjoiIn0sImNpdGF0aW9uSXRlbXMiOlt7ImlkIjoiZWQ4YzBkMWMtZGQ4Mi0zZjhjLTg1ZmEtYmU2NzYyNGM3N2NiIiwiaXRlbURhdGEiOnsidHlwZSI6ImFydGljbGUtam91cm5hbCIsImlkIjoiZWQ4YzBkMWMtZGQ4Mi0zZjhjLTg1ZmEtYmU2NzYyNGM3N2NiIiwidGl0bGUiOiJUcmFuc2Zvcm1pbmcgTGVhZGVyc2hpcDogQSBQcm9jZXNzIG9mIENvbGxlY3RpdmUgQWN0aW8iLCJncm91cElkIjoiODNkZWFmNmMtN2Y2Ni0zZjIxLTk3MTQtODhmYTFiNjRiOWMxIiwiYXV0aG9yIjpbeyJmYW1pbHkiOiJSb2JlcnRzIiwiZ2l2ZW4iOiJOYW5jeSBDLiIsInBhcnNlLW5hbWVzIjpmYWxzZSwiZHJvcHBpbmctcGFydGljbGUiOiIiLCJub24tZHJvcHBpbmctcGFydGljbGUiOiIifV0sImNvbnRhaW5lci10aXRsZSI6Ikh1bWFuIFJlbGF0aW9ucyIsImFjY2Vzc2VkIjp7ImRhdGUtcGFydHMiOltbMjAyMyw3LDI3XV19LCJET0kiOiIxMC4xMTc3LzAwMTg3MjY3ODUwMzgwMTEwMyIsIklTU04iOiIxNzQxMjgyWCIsImlzc3VlZCI6eyJkYXRlLXBhcnRzIjpbWzE5ODVdXX0sInBhZ2UiOiIxMDIzLTEwNDYiLCJhYnN0cmFjdCI6IlRoaXMgcGFwZXIgaXMgYW4gaW4tZGVwdGggYW5hbHlzaXMgb2YgdHJhbnNmb3JtaW5nIGxlYWRlcnNoaXAgLSBpdHMgZGVmaW5pdGlvbiBhbmQgaXRzIGJhc2ljIGZlYXR1cmVzLiBJbiBhIHN0dWR5IG9mIGEgc3VidXJiYW4gc2Nob29sIGRpc3RyaWN0LCBzaXggZWxlbWVudHMgd2VyZSBmb3VuZCB0byBiZSBpbXBvcnRhbnQgaW4gdGhlIHRyYW5zZm9ybWF0aXZlIHByb2Nlc3M6IGEgY3Jpc2lzLCB0aGUgc2Nob29sIGRpc3RyaWN0J3MgbWlzc2lvbiBhbmQgdmlzaW9uLCBhbiBhZCBob2Mgc3RydWN0dXJlLCBhIHBhcnRpY2lwYXRpdmUgcHJvY2VzcywgYW5kIGEgc2tpbGxmdWwgY2hhbmdlIGFnZW50IGluIHRoZSByb2xlIG9mIHN1cGVyaW50ZW5kZW50LiDCqSAxOTg1LCBQZXJpb2RpY2FscyBTZXJ2aWNlIENvbXBhbnkuIEFsbCByaWdodHMgcmVzZXJ2ZWQuIiwiaXNzdWUiOiIxMSIsInZvbHVtZSI6IjM4IiwiY29udGFpbmVyLXRpdGxlLXNob3J0IjoiIn0sImlzVGVtcG9yYXJ5IjpmYWxzZX1dfQ=="/>
          <w:id w:val="1809359576"/>
          <w:placeholder>
            <w:docPart w:val="DefaultPlaceholder_-1854013440"/>
          </w:placeholder>
        </w:sdtPr>
        <w:sdtContent>
          <w:r w:rsidR="00C375BB" w:rsidRPr="00C375BB">
            <w:rPr>
              <w:rFonts w:ascii="Times New Roman" w:hAnsi="Times New Roman" w:cs="Times New Roman"/>
              <w:color w:val="000000"/>
              <w:kern w:val="0"/>
              <w:szCs w:val="24"/>
            </w:rPr>
            <w:t>(Roberts, 1985)</w:t>
          </w:r>
        </w:sdtContent>
      </w:sdt>
      <w:r w:rsidR="004B4092">
        <w:rPr>
          <w:rFonts w:ascii="Times New Roman" w:hAnsi="Times New Roman" w:cs="Times New Roman"/>
          <w:color w:val="000000"/>
          <w:kern w:val="0"/>
          <w:szCs w:val="24"/>
        </w:rPr>
        <w:t xml:space="preserve"> </w:t>
      </w:r>
      <w:r w:rsidRPr="009A6837">
        <w:rPr>
          <w:rFonts w:ascii="Times New Roman" w:hAnsi="Times New Roman" w:cs="Times New Roman"/>
          <w:kern w:val="0"/>
          <w:szCs w:val="24"/>
        </w:rPr>
        <w:t xml:space="preserve">Leaders with individualized consideration genuinely care about the personal and professional development of their followers. They listen attentively, provide feedback, and offer coaching and mentoring tailored to the unique needs and abilities of </w:t>
      </w:r>
      <w:proofErr w:type="gramStart"/>
      <w:r w:rsidRPr="009A6837">
        <w:rPr>
          <w:rFonts w:ascii="Times New Roman" w:hAnsi="Times New Roman" w:cs="Times New Roman"/>
          <w:kern w:val="0"/>
          <w:szCs w:val="24"/>
        </w:rPr>
        <w:t>each individual</w:t>
      </w:r>
      <w:proofErr w:type="gramEnd"/>
      <w:r w:rsidRPr="009A6837">
        <w:rPr>
          <w:rFonts w:ascii="Times New Roman" w:hAnsi="Times New Roman" w:cs="Times New Roman"/>
          <w:kern w:val="0"/>
          <w:szCs w:val="24"/>
        </w:rPr>
        <w:t>. When these four elements are present and integrated, they work together to inspire and motivate followers, encourage innovation, and create a supportive work environment. Transformational leaders who embody these qualities have a significant impact on the growth and success of their followers and organizations.</w:t>
      </w:r>
    </w:p>
    <w:p w14:paraId="0D586DB6" w14:textId="77777777" w:rsidR="005500A8" w:rsidRPr="009A6837" w:rsidRDefault="005500A8" w:rsidP="00090C72">
      <w:pPr>
        <w:autoSpaceDE w:val="0"/>
        <w:autoSpaceDN w:val="0"/>
        <w:adjustRightInd w:val="0"/>
        <w:spacing w:line="360" w:lineRule="auto"/>
        <w:rPr>
          <w:rFonts w:ascii="Times New Roman" w:hAnsi="Times New Roman" w:cs="Times New Roman"/>
          <w:kern w:val="0"/>
          <w:szCs w:val="24"/>
        </w:rPr>
      </w:pPr>
    </w:p>
    <w:p w14:paraId="64926EBC" w14:textId="27BF47A2" w:rsidR="008527ED" w:rsidRPr="009A6837" w:rsidRDefault="004A7072"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Transformational leaders can exhibit different leadership styles, including directive or participative, </w:t>
      </w:r>
      <w:proofErr w:type="gramStart"/>
      <w:r w:rsidRPr="009A6837">
        <w:rPr>
          <w:rFonts w:ascii="Times New Roman" w:hAnsi="Times New Roman" w:cs="Times New Roman"/>
          <w:kern w:val="0"/>
          <w:szCs w:val="24"/>
        </w:rPr>
        <w:lastRenderedPageBreak/>
        <w:t>authoritarian</w:t>
      </w:r>
      <w:proofErr w:type="gramEnd"/>
      <w:r w:rsidRPr="009A6837">
        <w:rPr>
          <w:rFonts w:ascii="Times New Roman" w:hAnsi="Times New Roman" w:cs="Times New Roman"/>
          <w:kern w:val="0"/>
          <w:szCs w:val="24"/>
        </w:rPr>
        <w:t xml:space="preserve"> or democratic. </w:t>
      </w:r>
      <w:sdt>
        <w:sdtPr>
          <w:rPr>
            <w:rFonts w:ascii="Times New Roman" w:hAnsi="Times New Roman" w:cs="Times New Roman"/>
            <w:color w:val="000000"/>
            <w:kern w:val="0"/>
            <w:szCs w:val="24"/>
          </w:rPr>
          <w:tag w:val="MENDELEY_CITATION_v3_eyJjaXRhdGlvbklEIjoiTUVOREVMRVlfQ0lUQVRJT05fZjlmMmRkOTQtYTVlYi00NWFhLTg4YTMtZjc5YTBjNTY3ZGJkIiwicHJvcGVydGllcyI6eyJub3RlSW5kZXgiOjB9LCJpc0VkaXRlZCI6ZmFsc2UsIm1hbnVhbE92ZXJyaWRlIjp7ImlzTWFudWFsbHlPdmVycmlkZGVuIjp0cnVlLCJjaXRlcHJvY1RleHQiOiIoQmFzcywgMTk5OWEpIiwibWFudWFsT3ZlcnJpZGVUZXh0IjoiKEJhc3MsIDE5OTkpIn0sImNpdGF0aW9uSXRlbXMiOlt7ImlkIjoiMzE2ZWNmZjQtZTNlOS0zNDY3LWI0ZGItMzExYmFjNWNmNWQ2IiwiaXRlbURhdGEiOnsidHlwZSI6ImFydGljbGUtam91cm5hbCIsImlkIjoiMzE2ZWNmZjQtZTNlOS0zNDY3LWI0ZGItMzExYmFjNWNmNWQ2IiwidGl0bGUiOiJUd28gRGVjYWRlcyBvZiBSZXNlYXJjaCBhbmQgRGV2ZWxvcG1lbnQgaW4gVHJhbnNmb3JtYXRpb25hbCBMZWFkZXJzaGlwIiwiYXV0aG9yIjpbeyJmYW1pbHkiOiJCYXNzIiwiZ2l2ZW4iOiJCZXJuYXJkIE0uIiwicGFyc2UtbmFtZXMiOmZhbHNlLCJkcm9wcGluZy1wYXJ0aWNsZSI6IiIsIm5vbi1kcm9wcGluZy1wYXJ0aWNsZSI6IiJ9XSwiY29udGFpbmVyLXRpdGxlIjoiRXVyb3BlYW4gSm91cm5hbCBvZiBXb3JrIGFuZCBPcmdhbml6YXRpb25hbCBQc3ljaG9sb2d5IiwiRE9JIjoiMTAuMTA4MC8xMzU5NDMyOTkzOTg0MTAiLCJJU1NOIjoiMTM1OS00MzJYIiwiaXNzdWVkIjp7ImRhdGUtcGFydHMiOltbMTk5OSwzXV19LCJwYWdlIjoiOS0zMiIsImFic3RyYWN0IjoiVGhlIGludGVyZXN0cyBvZiB0aGUgb3JnYW5pemF0aW9uIGFuZCBpdHMgbWVtYmVycyBuZWVkIHRvIGJlIGFsaWduZWQuIFN1Y2ggaXMgYSB0YXNrIGZvciB0aGUgdHJhbnNmb3JtYXRpb25hbCBsZWFkZXIuIEluIGNvbnRyYXN0IHRvIHRoZSB0cmFuc2FjdGlvbmFsIGxlYWRlciB3aG8gcHJhY3Rpc2VzIGNvbnRpbmdlbnQgcmVpbmZvcmNlbWVudCBvZiBmb2xsb3dlcnMsIHRoZSB0cmFuc2Zvcm1hdGlvbmFsIGxlYWRlciBpbnNwaXJlcywgaW50ZWxsZWN0dWFsbHkgc3RpbXVsYXRlcywgYW5kIGlzIGluZGl2aWR1YWxseSBjb25zaWRlcmF0ZSBvZiB0aGVtLiBUcmFuc2Zvcm1hdGlvbmFsIGxlYWRlcnNoaXAgbWF5IGJlIGRpcmVjdGl2ZSBvciBwYXJ0aWNpcGF0aXZlLiBSZXF1aXJpbmcgaGlnaGVyIG1vcmFsIGRldmVsb3BtZW50LCB0cmFuc2Zvcm1hdGlvbmFsIGxlYWRlcnNoaXAgaXMgcmVjb2duaXplZCB1bml2ZXJzYWxseSBhcyBhIGNvbmNlcHQuIEZ1cnRoZXJtb3JlLCBjb250cmFyeSB0byBlYXJsaWVyIGV4cGVjdGF0aW9ucywgd29tZW4gbGVhZGVycyB0ZW5kIHRvIGJlIG1vcmUgdHJhbnNmb3JtYXRpb25hbCB0aGFuIHRoZWlyIG1hbGUgY291bnRlcnBhcnRzLiBBbHRob3VnaCBhIHNpeC1mYWN0b3IgbW9kZWwgb2YgdHJhbnNmb3JtYXRpb25hbC8gdHJhbnNhY3Rpb25hbCBsZWFkZXJzaGlwIGJlc3QgZml0cyBhIGRpdmVyc2l0eSBvZiBzYW1wbGVzIGFjY29yZGluZyB0byBjb25maXJtYXRvcnkgZmFjdG9yIGFuYWx5c2VzLCB3aGV0aGVyIGZld2VyIGZhY3RvcnMgYXJlIG5lY2Vzc2FyeSByZW1haW5zIGFuIG9wZW4gcXVlc3Rpb24uIEFub3RoZXIgaW1wb3J0YW50IHJlc2VhcmNoIHF1ZXN0aW9uIHRoYXQgaGFzIG9ubHkgYmVlbiBwYXJ0aWFsbHkgYW5zd2VyZWQgaXMgd2h5IHRyYW5zZm9ybWF0aW9uYWwgbGVhZGVyc2hpcCBpcyBtb3JlIGVmZmVjdGl2ZSB0aGFuIHRyYW5zYWN0aW9uYWwgbGVhZGVyc2hpcCBpbiBhIHdpZGUgdmFyaWV0eSBvZiBidXNpbmVzcywgbWlsaXRhcnksIGluZHVzdHJpYWwsIGhvc3BpdGFsLCBhbmQgZWR1Y2F0aW9uYWwgY2lyY3Vtc3RhbmNlcy4gSU5UUk9EVUNUSU9OIiwicHVibGlzaGVyIjoiSW5mb3JtYSBVSyBMaW1pdGVkIiwiaXNzdWUiOiIxIiwidm9sdW1lIjoiOCIsImNvbnRhaW5lci10aXRsZS1zaG9ydCI6IiJ9LCJpc1RlbXBvcmFyeSI6ZmFsc2V9XX0="/>
          <w:id w:val="1995914957"/>
          <w:placeholder>
            <w:docPart w:val="DefaultPlaceholder_-1854013440"/>
          </w:placeholder>
        </w:sdtPr>
        <w:sdtContent>
          <w:r w:rsidR="00C375BB" w:rsidRPr="00C375BB">
            <w:rPr>
              <w:rFonts w:ascii="Times New Roman" w:hAnsi="Times New Roman" w:cs="Times New Roman"/>
              <w:color w:val="000000"/>
              <w:kern w:val="0"/>
              <w:szCs w:val="24"/>
            </w:rPr>
            <w:t>(Bass, 1999)</w:t>
          </w:r>
        </w:sdtContent>
      </w:sdt>
      <w:r w:rsidR="004B4092">
        <w:rPr>
          <w:rFonts w:ascii="Times New Roman" w:hAnsi="Times New Roman" w:cs="Times New Roman"/>
          <w:color w:val="000000"/>
          <w:kern w:val="0"/>
          <w:szCs w:val="24"/>
        </w:rPr>
        <w:t xml:space="preserve"> </w:t>
      </w:r>
      <w:r w:rsidRPr="009A6837">
        <w:rPr>
          <w:rFonts w:ascii="Times New Roman" w:hAnsi="Times New Roman" w:cs="Times New Roman"/>
          <w:kern w:val="0"/>
          <w:szCs w:val="24"/>
        </w:rPr>
        <w:t xml:space="preserve">For example, Nelson Mandela demonstrates directive and transformational leadership when he declares, "Forget the past." This shows his ability to set a clear direction and inspire others. He also showcases participative and transformational leadership by actively supporting and involving himself in open, multiracial consultations. </w:t>
      </w:r>
    </w:p>
    <w:p w14:paraId="38F111C7" w14:textId="77777777" w:rsidR="005500A8" w:rsidRPr="009A6837" w:rsidRDefault="005500A8" w:rsidP="00090C72">
      <w:pPr>
        <w:autoSpaceDE w:val="0"/>
        <w:autoSpaceDN w:val="0"/>
        <w:adjustRightInd w:val="0"/>
        <w:spacing w:line="360" w:lineRule="auto"/>
        <w:rPr>
          <w:rFonts w:ascii="Times New Roman" w:hAnsi="Times New Roman" w:cs="Times New Roman"/>
          <w:kern w:val="0"/>
          <w:szCs w:val="24"/>
        </w:rPr>
      </w:pPr>
    </w:p>
    <w:p w14:paraId="51BF73CD" w14:textId="47084B24" w:rsidR="002E7AFC" w:rsidRPr="009A6837" w:rsidRDefault="00406644"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Another type of leadership is transactional leadership. </w:t>
      </w:r>
      <w:r w:rsidR="002E7AFC" w:rsidRPr="009A6837">
        <w:rPr>
          <w:rFonts w:ascii="Times New Roman" w:hAnsi="Times New Roman" w:cs="Times New Roman"/>
          <w:kern w:val="0"/>
          <w:szCs w:val="24"/>
        </w:rPr>
        <w:t>It is frequently described as a give-and-take relationship between leaders and their followers, where both parties exchange benefits and co</w:t>
      </w:r>
      <w:r w:rsidR="002E7AFC" w:rsidRPr="00814667">
        <w:rPr>
          <w:rFonts w:ascii="Times New Roman" w:hAnsi="Times New Roman" w:cs="Times New Roman"/>
          <w:kern w:val="0"/>
          <w:szCs w:val="24"/>
        </w:rPr>
        <w:t>sts.</w:t>
      </w:r>
      <w:sdt>
        <w:sdtPr>
          <w:rPr>
            <w:rFonts w:ascii="Times New Roman" w:hAnsi="Times New Roman" w:cs="Times New Roman"/>
            <w:color w:val="000000"/>
            <w:kern w:val="0"/>
            <w:szCs w:val="24"/>
          </w:rPr>
          <w:tag w:val="MENDELEY_CITATION_v3_eyJjaXRhdGlvbklEIjoiTUVOREVMRVlfQ0lUQVRJT05fYThjMjYxYTMtZmYxZS00ODc4LTk4OTQtYTZjZGUyZDliOTE5IiwicHJvcGVydGllcyI6eyJub3RlSW5kZXgiOjB9LCJpc0VkaXRlZCI6ZmFsc2UsIm1hbnVhbE92ZXJyaWRlIjp7ImlzTWFudWFsbHlPdmVycmlkZGVuIjpmYWxzZSwiY2l0ZXByb2NUZXh0IjoiKEt1aG5lcnQgJiMzODsgTGV3aXMsIDE5ODcpIiwibWFudWFsT3ZlcnJpZGVUZXh0IjoiIn0sImNpdGF0aW9uSXRlbXMiOlt7ImlkIjoiNWEyNTMwMDktOTE0ZS0zNzVjLWFiMzQtNDc2Mzc2ZDQzZTU1IiwiaXRlbURhdGEiOnsidHlwZSI6ImFydGljbGUtam91cm5hbCIsImlkIjoiNWEyNTMwMDktOTE0ZS0zNzVjLWFiMzQtNDc2Mzc2ZDQzZTU1IiwidGl0bGUiOiJUcmFuc2FjdGlvbmFsIGFuZCBUcmFuc2Zvcm1hdGlvbmFsIExlYWRlcnNoaXA6IEEgQ29uc3RydWN0aXZlL0RldmVsb3BtZW50YWwgQW5hbHlzaXMiLCJncm91cElkIjoiODNkZWFmNmMtN2Y2Ni0zZjIxLTk3MTQtODhmYTFiNjRiOWMxIiwiYXV0aG9yIjpbeyJmYW1pbHkiOiJLdWhuZXJ0IiwiZ2l2ZW4iOiJLYXJsIFciLCJwYXJzZS1uYW1lcyI6ZmFsc2UsImRyb3BwaW5nLXBhcnRpY2xlIjoiIiwibm9uLWRyb3BwaW5nLXBhcnRpY2xlIjoiIn0seyJmYW1pbHkiOiJMZXdpcyIsImdpdmVuIjoiUGhpbGlwIiwicGFyc2UtbmFtZXMiOmZhbHNlLCJkcm9wcGluZy1wYXJ0aWNsZSI6IiIsIm5vbi1kcm9wcGluZy1wYXJ0aWNsZSI6IiJ9XSwiY29udGFpbmVyLXRpdGxlIjoiQWNhZGVteSBvZiBNYW5hZ2VtZW50IFJldmlldyIsImlzc3VlZCI6eyJkYXRlLXBhcnRzIjpbWzE5ODddXX0sInBhZ2UiOiI2NDgtNjU3IiwiaXNzdWUiOiI0Iiwidm9sdW1lIjoiMTIiLCJjb250YWluZXItdGl0bGUtc2hvcnQiOiIifSwiaXNUZW1wb3JhcnkiOmZhbHNlfV19"/>
          <w:id w:val="-1065715997"/>
          <w:placeholder>
            <w:docPart w:val="DefaultPlaceholder_-1854013440"/>
          </w:placeholder>
        </w:sdtPr>
        <w:sdtContent>
          <w:r w:rsidR="00C375BB">
            <w:rPr>
              <w:rFonts w:eastAsia="Times New Roman"/>
            </w:rPr>
            <w:t>(Kuhnert &amp; Lewis, 1987)</w:t>
          </w:r>
        </w:sdtContent>
      </w:sdt>
      <w:r w:rsidR="00814667">
        <w:rPr>
          <w:rFonts w:ascii="Times New Roman" w:hAnsi="Times New Roman" w:cs="Times New Roman"/>
          <w:color w:val="000000"/>
          <w:kern w:val="0"/>
          <w:szCs w:val="24"/>
        </w:rPr>
        <w:t xml:space="preserve"> </w:t>
      </w:r>
      <w:r w:rsidR="002E7AFC" w:rsidRPr="00814667">
        <w:rPr>
          <w:rFonts w:ascii="Times New Roman" w:hAnsi="Times New Roman" w:cs="Times New Roman"/>
          <w:kern w:val="0"/>
          <w:szCs w:val="24"/>
        </w:rPr>
        <w:t>The transacti</w:t>
      </w:r>
      <w:r w:rsidR="002E7AFC" w:rsidRPr="009A6837">
        <w:rPr>
          <w:rFonts w:ascii="Times New Roman" w:hAnsi="Times New Roman" w:cs="Times New Roman"/>
          <w:kern w:val="0"/>
          <w:szCs w:val="24"/>
        </w:rPr>
        <w:t xml:space="preserve">on or exchange takes place when the leader offers something valuable that they possess or have control over, and the follower reciprocates by providing their services in return for what they desire. </w:t>
      </w:r>
      <w:r w:rsidR="00D37ABB" w:rsidRPr="009A6837">
        <w:rPr>
          <w:rFonts w:ascii="Times New Roman" w:hAnsi="Times New Roman" w:cs="Times New Roman"/>
          <w:kern w:val="0"/>
          <w:szCs w:val="24"/>
        </w:rPr>
        <w:t>Transactional leadership entails leaders clearly stating and defining goals and objectives, and effectively communicating to coordinate tasks and activities with the collaboration of their employees, all to achieve broader organizational goals. (Burns, 1978)</w:t>
      </w:r>
      <w:r w:rsidR="005500A8" w:rsidRPr="009A6837">
        <w:rPr>
          <w:rFonts w:ascii="Times New Roman" w:hAnsi="Times New Roman" w:cs="Times New Roman"/>
          <w:kern w:val="0"/>
          <w:szCs w:val="24"/>
        </w:rPr>
        <w:t xml:space="preserve"> </w:t>
      </w:r>
      <w:r w:rsidR="00CC5AFE" w:rsidRPr="009A6837">
        <w:rPr>
          <w:rFonts w:ascii="Times New Roman" w:hAnsi="Times New Roman" w:cs="Times New Roman"/>
          <w:kern w:val="0"/>
          <w:szCs w:val="24"/>
        </w:rPr>
        <w:t xml:space="preserve">This project required </w:t>
      </w:r>
      <w:r w:rsidR="008E4FED" w:rsidRPr="009A6837">
        <w:rPr>
          <w:rFonts w:ascii="Times New Roman" w:hAnsi="Times New Roman" w:cs="Times New Roman"/>
          <w:kern w:val="0"/>
          <w:szCs w:val="24"/>
        </w:rPr>
        <w:t xml:space="preserve">a </w:t>
      </w:r>
      <w:r w:rsidR="00CC5AFE" w:rsidRPr="009A6837">
        <w:rPr>
          <w:rFonts w:ascii="Times New Roman" w:hAnsi="Times New Roman" w:cs="Times New Roman"/>
          <w:kern w:val="0"/>
          <w:szCs w:val="24"/>
        </w:rPr>
        <w:t xml:space="preserve">large </w:t>
      </w:r>
      <w:r w:rsidR="008E4FED" w:rsidRPr="009A6837">
        <w:rPr>
          <w:rFonts w:ascii="Times New Roman" w:hAnsi="Times New Roman" w:cs="Times New Roman"/>
          <w:kern w:val="0"/>
          <w:szCs w:val="24"/>
        </w:rPr>
        <w:t>amount</w:t>
      </w:r>
      <w:r w:rsidR="00CC5AFE" w:rsidRPr="009A6837">
        <w:rPr>
          <w:rFonts w:ascii="Times New Roman" w:hAnsi="Times New Roman" w:cs="Times New Roman"/>
          <w:kern w:val="0"/>
          <w:szCs w:val="24"/>
        </w:rPr>
        <w:t xml:space="preserve"> of manpower</w:t>
      </w:r>
      <w:r w:rsidR="008E4FED" w:rsidRPr="009A6837">
        <w:rPr>
          <w:rFonts w:ascii="Times New Roman" w:hAnsi="Times New Roman" w:cs="Times New Roman"/>
          <w:kern w:val="0"/>
          <w:szCs w:val="24"/>
        </w:rPr>
        <w:t xml:space="preserve"> for operating large number of CTCs. </w:t>
      </w:r>
      <w:r w:rsidR="00156D4E" w:rsidRPr="009A6837">
        <w:rPr>
          <w:rFonts w:ascii="Times New Roman" w:hAnsi="Times New Roman" w:cs="Times New Roman"/>
          <w:kern w:val="0"/>
          <w:szCs w:val="24"/>
        </w:rPr>
        <w:t>The transaction exchanges apply to those newcomers to th</w:t>
      </w:r>
      <w:r w:rsidR="008E4FED" w:rsidRPr="009A6837">
        <w:rPr>
          <w:rFonts w:ascii="Times New Roman" w:hAnsi="Times New Roman" w:cs="Times New Roman"/>
          <w:kern w:val="0"/>
          <w:szCs w:val="24"/>
        </w:rPr>
        <w:t>is</w:t>
      </w:r>
      <w:r w:rsidR="00156D4E" w:rsidRPr="009A6837">
        <w:rPr>
          <w:rFonts w:ascii="Times New Roman" w:hAnsi="Times New Roman" w:cs="Times New Roman"/>
          <w:kern w:val="0"/>
          <w:szCs w:val="24"/>
        </w:rPr>
        <w:t xml:space="preserve"> field who are unemployed in other industries due to pandemics. </w:t>
      </w:r>
    </w:p>
    <w:p w14:paraId="2044B5B9" w14:textId="0D7AB63E" w:rsidR="00406644" w:rsidRPr="009A6837" w:rsidRDefault="00D37ABB" w:rsidP="00090C72">
      <w:pPr>
        <w:autoSpaceDE w:val="0"/>
        <w:autoSpaceDN w:val="0"/>
        <w:adjustRightInd w:val="0"/>
        <w:spacing w:line="360" w:lineRule="auto"/>
        <w:rPr>
          <w:rFonts w:ascii="Times New Roman" w:hAnsi="Times New Roman" w:cs="Times New Roman"/>
          <w:kern w:val="0"/>
          <w:szCs w:val="24"/>
        </w:rPr>
      </w:pPr>
      <w:proofErr w:type="gramStart"/>
      <w:r w:rsidRPr="009A6837">
        <w:rPr>
          <w:rFonts w:ascii="Times New Roman" w:hAnsi="Times New Roman" w:cs="Times New Roman"/>
          <w:kern w:val="0"/>
          <w:szCs w:val="24"/>
        </w:rPr>
        <w:t>Similar to</w:t>
      </w:r>
      <w:proofErr w:type="gramEnd"/>
      <w:r w:rsidRPr="009A6837">
        <w:rPr>
          <w:rFonts w:ascii="Times New Roman" w:hAnsi="Times New Roman" w:cs="Times New Roman"/>
          <w:kern w:val="0"/>
          <w:szCs w:val="24"/>
        </w:rPr>
        <w:t xml:space="preserve"> the above</w:t>
      </w:r>
      <w:r w:rsidR="007E776A" w:rsidRPr="009A6837">
        <w:rPr>
          <w:rFonts w:ascii="Times New Roman" w:hAnsi="Times New Roman" w:cs="Times New Roman"/>
          <w:kern w:val="0"/>
          <w:szCs w:val="24"/>
        </w:rPr>
        <w:t xml:space="preserve">, </w:t>
      </w:r>
      <w:r w:rsidRPr="009A6837">
        <w:rPr>
          <w:rFonts w:ascii="Times New Roman" w:hAnsi="Times New Roman" w:cs="Times New Roman"/>
          <w:kern w:val="0"/>
          <w:szCs w:val="24"/>
        </w:rPr>
        <w:t xml:space="preserve">transactional leadership styles can also be exhibited as either directive/ participative or authoritarian/democratic. Nelson </w:t>
      </w:r>
      <w:r w:rsidR="007E776A" w:rsidRPr="009A6837">
        <w:rPr>
          <w:rFonts w:ascii="Times New Roman" w:hAnsi="Times New Roman" w:cs="Times New Roman"/>
          <w:kern w:val="0"/>
          <w:szCs w:val="24"/>
        </w:rPr>
        <w:t>Mandela displays directive and transactional leadership when he promises better housing for black individuals in exchange for their votes. Conversely, he demonstrates participative and transactional leadership when he engages in mutual agreements regarding power-sharing with the white minority. It is common for transformational leaders to display a combination of transformational and transactional behaviors, as well as a mix of directive and participative approaches.</w:t>
      </w:r>
      <w:sdt>
        <w:sdtPr>
          <w:rPr>
            <w:rFonts w:ascii="Times New Roman" w:hAnsi="Times New Roman" w:cs="Times New Roman"/>
            <w:color w:val="000000"/>
            <w:kern w:val="0"/>
            <w:szCs w:val="24"/>
          </w:rPr>
          <w:tag w:val="MENDELEY_CITATION_v3_eyJjaXRhdGlvbklEIjoiTUVOREVMRVlfQ0lUQVRJT05fMzQzZmM2Y2MtNDFhNy00ZjQ2LTg5ZjgtZTQzZjQ2ZmQ2YTA1IiwicHJvcGVydGllcyI6eyJub3RlSW5kZXgiOjB9LCJpc0VkaXRlZCI6ZmFsc2UsIm1hbnVhbE92ZXJyaWRlIjp7ImlzTWFudWFsbHlPdmVycmlkZGVuIjp0cnVlLCJjaXRlcHJvY1RleHQiOiIoQmFzcywgMTk5OWIpIiwibWFudWFsT3ZlcnJpZGVUZXh0IjoiKEJhc3MsIDE5OTkpIn0sImNpdGF0aW9uSXRlbXMiOlt7ImlkIjoiZDBhZTdmMzUtMTNmZi0zNGQxLTliNGYtZWNjMmEwMWFhYzEzIiwiaXRlbURhdGEiOnsidHlwZSI6ImFydGljbGUtam91cm5hbCIsImlkIjoiZDBhZTdmMzUtMTNmZi0zNGQxLTliNGYtZWNjMmEwMWFhYzEzIiwidGl0bGUiOiJUd28gRGVjYWRlcyBvZiBSZXNlYXJjaCBhbmQgRGV2ZWxvcG1lbnQgaW4gVHJhbnNmb3JtYXRpb25hbCBMZWFkZXJzaGlwIiwiZ3JvdXBJZCI6IjgzZGVhZjZjLTdmNjYtM2YyMS05NzE0LTg4ZmExYjY0YjljMSIsImF1dGhvciI6W3siZmFtaWx5IjoiQmFzcyIsImdpdmVuIjoiQmVybmFyZCBNLiIsInBhcnNlLW5hbWVzIjpmYWxzZSwiZHJvcHBpbmctcGFydGljbGUiOiIiLCJub24tZHJvcHBpbmctcGFydGljbGUiOiIifV0sImNvbnRhaW5lci10aXRsZSI6IkV1cm9wZWFuIEpvdXJuYWwgb2YgV29yayBhbmQgT3JnYW5pemF0aW9uYWwgUHN5Y2hvbG9neSIsIkRPSSI6IjEwLjEwODAvMTM1OTQzMjk5Mzk4NDEwIiwiSVNTTiI6IjEzNTktNDMyWCIsImlzc3VlZCI6eyJkYXRlLXBhcnRzIjpbWzE5OTksM11dfSwicGFnZSI6IjktMzIiLCJhYnN0cmFjdCI6IlRoZSBpbnRlcmVzdHMgb2YgdGhlIG9yZ2FuaXphdGlvbiBhbmQgaXRzIG1lbWJlcnMgbmVlZCB0byBiZSBhbGlnbmVkLiBTdWNoIGlzIGEgdGFzayBmb3IgdGhlIHRyYW5zZm9ybWF0aW9uYWwgbGVhZGVyLiBJbiBjb250cmFzdCB0byB0aGUgdHJhbnNhY3Rpb25hbCBsZWFkZXIgd2hvIHByYWN0aXNlcyBjb250aW5nZW50IHJlaW5mb3JjZW1lbnQgb2YgZm9sbG93ZXJzLCB0aGUgdHJhbnNmb3JtYXRpb25hbCBsZWFkZXIgaW5zcGlyZXMsIGludGVsbGVjdHVhbGx5IHN0aW11bGF0ZXMsIGFuZCBpcyBpbmRpdmlkdWFsbHkgY29uc2lkZXJhdGUgb2YgdGhlbS4gVHJhbnNmb3JtYXRpb25hbCBsZWFkZXJzaGlwIG1heSBiZSBkaXJlY3RpdmUgb3IgcGFydGljaXBhdGl2ZS4gUmVxdWlyaW5nIGhpZ2hlciBtb3JhbCBkZXZlbG9wbWVudCwgdHJhbnNmb3JtYXRpb25hbCBsZWFkZXJzaGlwIGlzIHJlY29nbml6ZWQgdW5pdmVyc2FsbHkgYXMgYSBjb25jZXB0LiBGdXJ0aGVybW9yZSwgY29udHJhcnkgdG8gZWFybGllciBleHBlY3RhdGlvbnMsIHdvbWVuIGxlYWRlcnMgdGVuZCB0byBiZSBtb3JlIHRyYW5zZm9ybWF0aW9uYWwgdGhhbiB0aGVpciBtYWxlIGNvdW50ZXJwYXJ0cy4gQWx0aG91Z2ggYSBzaXgtZmFjdG9yIG1vZGVsIG9mIHRyYW5zZm9ybWF0aW9uYWwvIHRyYW5zYWN0aW9uYWwgbGVhZGVyc2hpcCBiZXN0IGZpdHMgYSBkaXZlcnNpdHkgb2Ygc2FtcGxlcyBhY2NvcmRpbmcgdG8gY29uZmlybWF0b3J5IGZhY3RvciBhbmFseXNlcywgd2hldGhlciBmZXdlciBmYWN0b3JzIGFyZSBuZWNlc3NhcnkgcmVtYWlucyBhbiBvcGVuIHF1ZXN0aW9uLiBBbm90aGVyIGltcG9ydGFudCByZXNlYXJjaCBxdWVzdGlvbiB0aGF0IGhhcyBvbmx5IGJlZW4gcGFydGlhbGx5IGFuc3dlcmVkIGlzIHdoeSB0cmFuc2Zvcm1hdGlvbmFsIGxlYWRlcnNoaXAgaXMgbW9yZSBlZmZlY3RpdmUgdGhhbiB0cmFuc2FjdGlvbmFsIGxlYWRlcnNoaXAgaW4gYSB3aWRlIHZhcmlldHkgb2YgYnVzaW5lc3MsIG1pbGl0YXJ5LCBpbmR1c3RyaWFsLCBob3NwaXRhbCwgYW5kIGVkdWNhdGlvbmFsIGNpcmN1bXN0YW5jZXMuIElOVFJPRFVDVElPTiIsInB1Ymxpc2hlciI6IkluZm9ybWEgVUsgTGltaXRlZCIsImlzc3VlIjoiMSIsInZvbHVtZSI6IjgiLCJjb250YWluZXItdGl0bGUtc2hvcnQiOiIifSwiaXNUZW1wb3JhcnkiOmZhbHNlfV19"/>
          <w:id w:val="116268618"/>
          <w:placeholder>
            <w:docPart w:val="DefaultPlaceholder_-1854013440"/>
          </w:placeholder>
        </w:sdtPr>
        <w:sdtContent>
          <w:r w:rsidR="00C375BB" w:rsidRPr="00C375BB">
            <w:rPr>
              <w:rFonts w:ascii="Times New Roman" w:hAnsi="Times New Roman" w:cs="Times New Roman"/>
              <w:color w:val="000000"/>
              <w:kern w:val="0"/>
              <w:szCs w:val="24"/>
            </w:rPr>
            <w:t>(Bass, 1999)</w:t>
          </w:r>
        </w:sdtContent>
      </w:sdt>
    </w:p>
    <w:p w14:paraId="09555266" w14:textId="1CA330A5" w:rsidR="00406644" w:rsidRPr="00814667" w:rsidRDefault="007E72F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Recent studies have demonstrated that the impact of transformational leadership on affective commitment and organizational citizenship behavior, mediated through work engagement, is more significant compared to the indirect effect of transactional lead</w:t>
      </w:r>
      <w:r w:rsidRPr="004B4092">
        <w:rPr>
          <w:rFonts w:ascii="Times New Roman" w:hAnsi="Times New Roman" w:cs="Times New Roman"/>
          <w:kern w:val="0"/>
          <w:szCs w:val="24"/>
        </w:rPr>
        <w:t>ers</w:t>
      </w:r>
      <w:r w:rsidRPr="00814667">
        <w:rPr>
          <w:rFonts w:ascii="Times New Roman" w:hAnsi="Times New Roman" w:cs="Times New Roman"/>
          <w:kern w:val="0"/>
          <w:szCs w:val="24"/>
        </w:rPr>
        <w:t>hip.</w:t>
      </w:r>
      <w:sdt>
        <w:sdtPr>
          <w:rPr>
            <w:rFonts w:ascii="Times New Roman" w:hAnsi="Times New Roman" w:cs="Times New Roman"/>
            <w:kern w:val="0"/>
            <w:szCs w:val="24"/>
          </w:rPr>
          <w:tag w:val="MENDELEY_CITATION_v3_eyJjaXRhdGlvbklEIjoiTUVOREVMRVlfQ0lUQVRJT05fZTIyMzQ2YTUtY2ZiMS00ZTk2LTliNGEtY2YxYmM0ZTg1ODA5IiwicHJvcGVydGllcyI6eyJub3RlSW5kZXgiOjB9LCJpc0VkaXRlZCI6ZmFsc2UsIm1hbnVhbE92ZXJyaWRlIjp7ImlzTWFudWFsbHlPdmVycmlkZGVuIjpmYWxzZSwiY2l0ZXByb2NUZXh0IjoiKEFib3JhbWFkYW4gJiMzODsgS3VuZGksIDIwMjApIiwibWFudWFsT3ZlcnJpZGVUZXh0IjoiIn0sImNpdGF0aW9uSXRlbXMiOlt7ImlkIjoiNmMzZTg2ODEtYjM5NS0zZTc2LTk2ZjktNmEwYThiOTNjZWY3IiwiaXRlbURhdGEiOnsidHlwZSI6ImFydGljbGUtam91cm5hbCIsImlkIjoiNmMzZTg2ODEtYjM5NS0zZTc2LTk2ZjktNmEwYThiOTNjZWY3IiwidGl0bGUiOiJEb2VzIFRyYW5zZm9ybWF0aW9uYWwgTGVhZGVyc2hpcCBCZXR0ZXIgUHJlZGljdCBXb3JrLVJlbGF0ZWQgT3V0Y29tZXMgVGhhbiBUcmFuc2FjdGlvbmFsIExlYWRlcnNoaXAgaW4gdGhlIE5QTyBDb250ZXh0PyBFdmlkZW5jZSBmcm9tIEl0YWx5IiwiZ3JvdXBJZCI6IjgzZGVhZjZjLTdmNjYtM2YyMS05NzE0LTg4ZmExYjY0YjljMSIsImF1dGhvciI6W3siZmFtaWx5IjoiQWJvcmFtYWRhbiIsImdpdmVuIjoiTW9oYW1tZWQiLCJwYXJzZS1uYW1lcyI6ZmFsc2UsImRyb3BwaW5nLXBhcnRpY2xlIjoiIiwibm9uLWRyb3BwaW5nLXBhcnRpY2xlIjoiIn0seyJmYW1pbHkiOiJLdW5kaSIsImdpdmVuIjoiWWFzaXIgTWFuc29vciIsInBhcnNlLW5hbWVzIjpmYWxzZSwiZHJvcHBpbmctcGFydGljbGUiOiIiLCJub24tZHJvcHBpbmctcGFydGljbGUiOiIifV0sImNvbnRhaW5lci10aXRsZSI6IlZvbHVudGFzIiwiRE9JIjoiMTAuMTAwNy9zMTEyNjYtMDIwLTAwMjc4LTciLCJJU1NOIjoiMDk1Nzg3NjUiLCJpc3N1ZWQiOnsiZGF0ZS1wYXJ0cyI6W1syMDIwLDEyLDFdXX0sInBhZ2UiOiIxMjU0LTEyNjciLCJhYnN0cmFjdCI6IldpdGggbGltaXRlZCBzdHVkaWVzIG9uIHRoZSByZWxhdGl2ZSBlZmZlY3RpdmVuZXNzIG9mIGRpZmZlcmVudCBsZWFkZXJzaGlwIHN0eWxlcyBpbiBOUE9zLCB0aGUgcHVycG9zZSBvZiB0aGlzIHBhcGVyIGlzIHRvIHByb3Bvc2UgYSBtb2RlbCBpbiB3aGljaCB3b3JrIGVuZ2FnZW1lbnQgbWVkaWF0ZXMgdGhlIGVmZmVjdHMgb2YgdHJhbnNmb3JtYXRpb25hbCBsZWFkZXJzaGlwIGFuZCB0cmFuc2FjdGlvbmFsIGxlYWRlcnNoaXAgc2ltdWx0YW5lb3VzbHkgb24gYWZmZWN0aXZlIGNvbW1pdG1lbnQgYW5kIG9yZ2FuaXphdGlvbmFsIGNpdGl6ZW5zaGlwIGJlaGF2aW9yIGFtb25nIE5QT3MgZW1wbG95ZWVzLiBGdXJ0aGVybW9yZSwgdGhlIHBhcGVyIGFpbXMgdG8gaW52ZXN0aWdhdGUgd2hldGhlciB0cmFuc2Zvcm1hdGlvbmFsIGxlYWRlcnNoaXAgYmV0dGVyIGV4cGxhaW5zIHdvcmsgZW5nYWdlbWVudCBhbmQgdGhlIGFmb3Jlc2FpZCBvdXRjb21lcyB0aGFuIHRyYW5zYWN0aW9uYWwgbGVhZGVyc2hpcC4gUmVseWluZyBvbiBsYXJnZSBzY2FsZSBkYXRhIGNvbGxlY3RlZCBmcm9tIGVtcGxveWVlcyB3b3JraW5nIGluIHR3byB0eXBlcyBvZiBOUE9zIGNhdGVnb3JpZXMgKGh1bWFuIHNlcnZpY2Ugb3JnYW5pemF0aW9ucyBhbmQgY2hhcml0aWVzKSBpbiB0aGUgbm9ydGggb2YgSXRhbHksIHN0cnVjdHVyYWwgZXF1YXRpb24gbW9kZWxpbmcgd2FzIHV0aWxpemVkIHRvIHZlcmlmeSB0aGUgYWZvcmVzYWlkIGxpbmthZ2VzLiBBbW9uZyBvdGhlcnMsIHRoZSBpbmRpcmVjdCBlZmZlY3Qgb2YgdHJhbnNmb3JtYXRpb25hbCBsZWFkZXJzaGlwIG9uIGFmZmVjdGl2ZSBjb21taXRtZW50IGFuZCBvcmdhbml6YXRpb25hbCBjaXRpemVuc2hpcCBiZWhhdmlvciwgdGhyb3VnaCB3b3JrIGVuZ2FnZW1lbnQsIHdhcyBzdHJvbmdlciB0aGFuIHRoZSBpbmRpcmVjdCBlZmZlY3Qgb2YgdHJhbnNhY3Rpb25hbCBsZWFkZXJzaGlwLiBJbXBsaWNhdGlvbnMsIGxpbWl0YXRpb25zLCBhbmQgZnV0dXJlIHJlc2VhcmNoIGFyZSBwcm92aWRlZC4iLCJwdWJsaXNoZXIiOiJTcHJpbmdlciIsImlzc3VlIjoiNiIsInZvbHVtZSI6IjMxIiwiY29udGFpbmVyLXRpdGxlLXNob3J0IjoiIn0sImlzVGVtcG9yYXJ5IjpmYWxzZX1dfQ=="/>
          <w:id w:val="-1662076178"/>
          <w:placeholder>
            <w:docPart w:val="DefaultPlaceholder_-1854013440"/>
          </w:placeholder>
        </w:sdtPr>
        <w:sdtContent>
          <w:r w:rsidR="00C375BB">
            <w:rPr>
              <w:rFonts w:eastAsia="Times New Roman"/>
            </w:rPr>
            <w:t>(</w:t>
          </w:r>
          <w:proofErr w:type="spellStart"/>
          <w:r w:rsidR="00C375BB">
            <w:rPr>
              <w:rFonts w:eastAsia="Times New Roman"/>
            </w:rPr>
            <w:t>Aboramadan</w:t>
          </w:r>
          <w:proofErr w:type="spellEnd"/>
          <w:r w:rsidR="00C375BB">
            <w:rPr>
              <w:rFonts w:eastAsia="Times New Roman"/>
            </w:rPr>
            <w:t xml:space="preserve"> &amp; Kundi, 2020)</w:t>
          </w:r>
        </w:sdtContent>
      </w:sdt>
    </w:p>
    <w:p w14:paraId="5DCCB325" w14:textId="77777777" w:rsidR="007E72F0" w:rsidRPr="009A6837" w:rsidRDefault="007E72F0" w:rsidP="00090C72">
      <w:pPr>
        <w:autoSpaceDE w:val="0"/>
        <w:autoSpaceDN w:val="0"/>
        <w:adjustRightInd w:val="0"/>
        <w:spacing w:line="360" w:lineRule="auto"/>
        <w:rPr>
          <w:rFonts w:ascii="Times New Roman" w:hAnsi="Times New Roman" w:cs="Times New Roman"/>
          <w:kern w:val="0"/>
          <w:szCs w:val="24"/>
        </w:rPr>
      </w:pPr>
    </w:p>
    <w:p w14:paraId="57BFA41E" w14:textId="0BFAEC38" w:rsidR="008E4FED" w:rsidRPr="009A6837" w:rsidRDefault="008E4FED"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lastRenderedPageBreak/>
        <w:t>Motivation</w:t>
      </w:r>
    </w:p>
    <w:p w14:paraId="17134777" w14:textId="4F1FAA95" w:rsidR="008E4FED" w:rsidRPr="009A6837" w:rsidRDefault="008E4FED" w:rsidP="008E4FED">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During </w:t>
      </w:r>
      <w:r w:rsidR="00814667">
        <w:rPr>
          <w:rFonts w:ascii="Times New Roman" w:hAnsi="Times New Roman" w:cs="Times New Roman"/>
          <w:szCs w:val="24"/>
          <w:shd w:val="clear" w:color="auto" w:fill="FFFFFF"/>
        </w:rPr>
        <w:t>large-scale</w:t>
      </w:r>
      <w:r w:rsidRPr="009A6837">
        <w:rPr>
          <w:rFonts w:ascii="Times New Roman" w:hAnsi="Times New Roman" w:cs="Times New Roman"/>
          <w:szCs w:val="24"/>
          <w:shd w:val="clear" w:color="auto" w:fill="FFFFFF"/>
        </w:rPr>
        <w:t xml:space="preserve"> public health emergencies or disasters, there is likely to be a shortage of healthcare providers. Healthcare organizations need to </w:t>
      </w:r>
      <w:proofErr w:type="gramStart"/>
      <w:r w:rsidRPr="009A6837">
        <w:rPr>
          <w:rFonts w:ascii="Times New Roman" w:hAnsi="Times New Roman" w:cs="Times New Roman"/>
          <w:szCs w:val="24"/>
          <w:shd w:val="clear" w:color="auto" w:fill="FFFFFF"/>
        </w:rPr>
        <w:t>plan ahead</w:t>
      </w:r>
      <w:proofErr w:type="gramEnd"/>
      <w:r w:rsidRPr="009A6837">
        <w:rPr>
          <w:rFonts w:ascii="Times New Roman" w:hAnsi="Times New Roman" w:cs="Times New Roman"/>
          <w:szCs w:val="24"/>
          <w:shd w:val="clear" w:color="auto" w:fill="FFFFFF"/>
        </w:rPr>
        <w:t xml:space="preserve"> to ensure they have enough trained professionals to care for casualties. Motivating healthcare workers to come to work during these extraordinary circumstances is a challenge. Expectancy Theory suggests that motivation is influenced by the belief that a task is achievable and rewarding and that the reward is worth the effort. Factors such as physiological needs, safety concerns, a sense of belonging, and external factors like fear of litigation can impact healthcare workers' motiva</w:t>
      </w:r>
      <w:r w:rsidRPr="004B4092">
        <w:rPr>
          <w:rFonts w:ascii="Times New Roman" w:hAnsi="Times New Roman" w:cs="Times New Roman"/>
          <w:szCs w:val="24"/>
          <w:shd w:val="clear" w:color="auto" w:fill="FFFFFF"/>
        </w:rPr>
        <w:t xml:space="preserve">tion. </w:t>
      </w:r>
      <w:sdt>
        <w:sdtPr>
          <w:rPr>
            <w:rFonts w:ascii="Times New Roman" w:hAnsi="Times New Roman" w:cs="Times New Roman"/>
            <w:szCs w:val="24"/>
            <w:shd w:val="clear" w:color="auto" w:fill="FFFFFF"/>
          </w:rPr>
          <w:tag w:val="MENDELEY_CITATION_v3_eyJjaXRhdGlvbklEIjoiTUVOREVMRVlfQ0lUQVRJT05fOWI5NTY3NzgtYzYwZC00ZDAzLWI4YzItODAxNmE4ODkwOGNjIiwicHJvcGVydGllcyI6eyJub3RlSW5kZXgiOjB9LCJpc0VkaXRlZCI6ZmFsc2UsIm1hbnVhbE92ZXJyaWRlIjp7ImlzTWFudWFsbHlPdmVycmlkZGVuIjpmYWxzZSwiY2l0ZXByb2NUZXh0IjoiKFZhbGRleiAmIzM4OyBOaWNob2xzLCAyMDEzKSIsIm1hbnVhbE92ZXJyaWRlVGV4dCI6IiJ9LCJjaXRhdGlvbkl0ZW1zIjpbeyJpZCI6ImZlNTFhMWRiLWRjM2UtMzk4My1iYzNjLWI3OTcwNzBiMDUzMyIsIml0ZW1EYXRhIjp7InR5cGUiOiJhcnRpY2xlLWpvdXJuYWwiLCJpZCI6ImZlNTFhMWRiLWRjM2UtMzk4My1iYzNjLWI3OTcwNzBiMDUzMyIsInRpdGxlIjoiTW90aXZhdGluZyBIZWFsdGhjYXJlIFdvcmtlcnMgdG8gV29yayBEdXJpbmcgYSBDcmlzaXM6IEEgTGl0ZXJhdHVyZSBSZXZpZXciLCJncm91cElkIjoiODNkZWFmNmMtN2Y2Ni0zZjIxLTk3MTQtODhmYTFiNjRiOWMxIiwiYXV0aG9yIjpbeyJmYW1pbHkiOiJWYWxkZXoiLCJnaXZlbiI6IkNocmlzdGluZSBEIiwicGFyc2UtbmFtZXMiOmZhbHNlLCJkcm9wcGluZy1wYXJ0aWNsZSI6IiIsIm5vbi1kcm9wcGluZy1wYXJ0aWNsZSI6IiJ9LHsiZmFtaWx5IjoiTmljaG9scyIsImdpdmVuIjoiVGhvbWFzIFciLCJwYXJzZS1uYW1lcyI6ZmFsc2UsImRyb3BwaW5nLXBhcnRpY2xlIjoiIiwibm9uLWRyb3BwaW5nLXBhcnRpY2xlIjoiIn1dLCJjb250YWluZXItdGl0bGUiOiJKb3VybmFsIG9mIE1hbmFnZW1lbnQgUG9saWN5IGFuZCBQcmFjdGljZSIsImlzc3VlZCI6eyJkYXRlLXBhcnRzIjpbWzIwMTNdXX0sInBhZ2UiOiI0My01MSIsImFic3RyYWN0IjoiSGVhbHRoY2FyZSBwcm9mZXNzaW9uYWxzIGFyZSB2aXRhbCBmb3IgYXNzaXN0aW5nIHNvY2lldHkgdGhyb3VnaCBwdWJsaWMgaGVhbHRoIGNyaXNlcywgbmF0dXJhbCBkaXNhc3RlcnMsIGFuZCBjYXRhc3Ryb3BoZXMuIEEgcmV2aWV3IG9mIHRoZSBsaXRlcmF0dXJlIHJldmVhbHMgbWFueSBzdWNoIHByb2Zlc3Npb25hbHMsIGhvd2V2ZXIsIGFyZSB1bndpbGxpbmcgdG8gd29yayBkdXJpbmcgdGhlc2UgdGltZXMsIGZvciB2YXJpb3VzIHJlYXNvbnMuIE1vdGl2YXRpb25hbCB0b29scyBhcmUgcmV2aWV3ZWQgYW5kIHN1Z2dlc3Rpb25zIGFyZSBtYWRlIG9uIGhvdyB0byBiZXN0IGVuc3VyZSBoZWFsdGhjYXJlIHdvcmtlcnMgd2lsbCByZXBvcnQgZm9yIGR1dHkgd2hlbiB0aGV5IGFyZSBtb3N0IG5lZWRlZC4iLCJpc3N1ZSI6IjQiLCJ2b2x1bWUiOiIxNCIsImNvbnRhaW5lci10aXRsZS1zaG9ydCI6IiJ9LCJpc1RlbXBvcmFyeSI6ZmFsc2V9XX0="/>
          <w:id w:val="1178001002"/>
          <w:placeholder>
            <w:docPart w:val="E5B029D870B2496485F3B8CEDBA87A51"/>
          </w:placeholder>
        </w:sdtPr>
        <w:sdtContent>
          <w:r w:rsidR="00C375BB">
            <w:rPr>
              <w:rFonts w:eastAsia="Times New Roman"/>
            </w:rPr>
            <w:t>(Valdez &amp; Nichols, 2013)</w:t>
          </w:r>
        </w:sdtContent>
      </w:sdt>
      <w:r w:rsidR="00C33829" w:rsidRPr="004B4092">
        <w:rPr>
          <w:rFonts w:ascii="Times New Roman" w:hAnsi="Times New Roman" w:cs="Times New Roman"/>
          <w:szCs w:val="24"/>
          <w:shd w:val="clear" w:color="auto" w:fill="FFFFFF"/>
        </w:rPr>
        <w:t xml:space="preserve"> </w:t>
      </w:r>
      <w:r w:rsidRPr="009A6837">
        <w:rPr>
          <w:rFonts w:ascii="Times New Roman" w:hAnsi="Times New Roman" w:cs="Times New Roman"/>
          <w:szCs w:val="24"/>
          <w:shd w:val="clear" w:color="auto" w:fill="FFFFFF"/>
        </w:rPr>
        <w:t xml:space="preserve">Providing support, addressing safety concerns, and offering tangible and intangible rewards </w:t>
      </w:r>
      <w:r w:rsidR="00C33829" w:rsidRPr="009A6837">
        <w:rPr>
          <w:rFonts w:ascii="Times New Roman" w:hAnsi="Times New Roman" w:cs="Times New Roman"/>
          <w:szCs w:val="24"/>
          <w:shd w:val="clear" w:color="auto" w:fill="FFFFFF"/>
        </w:rPr>
        <w:t>are offered to</w:t>
      </w:r>
      <w:r w:rsidRPr="009A6837">
        <w:rPr>
          <w:rFonts w:ascii="Times New Roman" w:hAnsi="Times New Roman" w:cs="Times New Roman"/>
          <w:szCs w:val="24"/>
          <w:shd w:val="clear" w:color="auto" w:fill="FFFFFF"/>
        </w:rPr>
        <w:t xml:space="preserve"> motivate healthcare workers. Additionally, education on emergency preparedness and integrating it into medical and nursing education is </w:t>
      </w:r>
      <w:r w:rsidR="00C33829" w:rsidRPr="009A6837">
        <w:rPr>
          <w:rFonts w:ascii="Times New Roman" w:hAnsi="Times New Roman" w:cs="Times New Roman"/>
          <w:szCs w:val="24"/>
          <w:shd w:val="clear" w:color="auto" w:fill="FFFFFF"/>
        </w:rPr>
        <w:t xml:space="preserve">also provided by mid-level </w:t>
      </w:r>
      <w:r w:rsidR="00814667">
        <w:rPr>
          <w:rFonts w:ascii="Times New Roman" w:hAnsi="Times New Roman" w:cs="Times New Roman"/>
          <w:szCs w:val="24"/>
          <w:shd w:val="clear" w:color="auto" w:fill="FFFFFF"/>
        </w:rPr>
        <w:t>managers</w:t>
      </w:r>
      <w:r w:rsidRPr="009A6837">
        <w:rPr>
          <w:rFonts w:ascii="Times New Roman" w:hAnsi="Times New Roman" w:cs="Times New Roman"/>
          <w:szCs w:val="24"/>
          <w:shd w:val="clear" w:color="auto" w:fill="FFFFFF"/>
        </w:rPr>
        <w:t>.</w:t>
      </w:r>
    </w:p>
    <w:p w14:paraId="7BB3F19F" w14:textId="59A952CE" w:rsidR="008E4FED" w:rsidRPr="009A6837" w:rsidRDefault="008E4FED" w:rsidP="00090C72">
      <w:pPr>
        <w:spacing w:line="360" w:lineRule="auto"/>
        <w:rPr>
          <w:rFonts w:ascii="Times New Roman" w:hAnsi="Times New Roman" w:cs="Times New Roman"/>
          <w:szCs w:val="24"/>
          <w:shd w:val="clear" w:color="auto" w:fill="FFFFFF"/>
        </w:rPr>
      </w:pPr>
    </w:p>
    <w:p w14:paraId="1FD893ED" w14:textId="560505C9" w:rsidR="00DE4193" w:rsidRPr="009A6837" w:rsidRDefault="00DE4193"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In experimental</w:t>
      </w:r>
      <w:r w:rsidRPr="004B4092">
        <w:rPr>
          <w:rFonts w:ascii="Times New Roman" w:hAnsi="Times New Roman" w:cs="Times New Roman"/>
          <w:szCs w:val="24"/>
          <w:shd w:val="clear" w:color="auto" w:fill="FFFFFF"/>
        </w:rPr>
        <w:t xml:space="preserve"> resea</w:t>
      </w:r>
      <w:r w:rsidRPr="00814667">
        <w:rPr>
          <w:rFonts w:ascii="Times New Roman" w:hAnsi="Times New Roman" w:cs="Times New Roman"/>
          <w:szCs w:val="24"/>
          <w:shd w:val="clear" w:color="auto" w:fill="FFFFFF"/>
        </w:rPr>
        <w:t xml:space="preserve">rch </w:t>
      </w:r>
      <w:sdt>
        <w:sdtPr>
          <w:rPr>
            <w:rFonts w:ascii="Times New Roman" w:hAnsi="Times New Roman" w:cs="Times New Roman"/>
            <w:color w:val="000000"/>
            <w:szCs w:val="24"/>
            <w:shd w:val="clear" w:color="auto" w:fill="FFFFFF"/>
          </w:rPr>
          <w:tag w:val="MENDELEY_CITATION_v3_eyJjaXRhdGlvbklEIjoiTUVOREVMRVlfQ0lUQVRJT05fNjhjOTIxOGItZjJmMy00ZDgwLThjMmUtMDRjZDA4MjVkNjQ0IiwicHJvcGVydGllcyI6eyJub3RlSW5kZXgiOjB9LCJpc0VkaXRlZCI6ZmFsc2UsIm1hbnVhbE92ZXJyaWRlIjp7ImlzTWFudWFsbHlPdmVycmlkZGVuIjpmYWxzZSwiY2l0ZXByb2NUZXh0IjoiKEtsZWhlICYjMzg7IEFuZGVyc29uLCAyMDA3KSIsIm1hbnVhbE92ZXJyaWRlVGV4dCI6IiJ9LCJjaXRhdGlvbkl0ZW1zIjpbeyJpZCI6IjE0NzY2MTJhLTQ5MjQtMzEwZi04OTY4LWQ5YmE0ZGE3YzA2OCIsIml0ZW1EYXRhIjp7InR5cGUiOiJhcnRpY2xlLWpvdXJuYWwiLCJpZCI6IjE0NzY2MTJhLTQ5MjQtMzEwZi04OTY4LWQ5YmE0ZGE3YzA2OCIsInRpdGxlIjoiV29ya2luZyBIYXJkIGFuZCBXb3JraW5nIFNtYXJ0OiBNb3RpdmF0aW9uIGFuZCBBYmlsaXR5IER1cmluZyBUeXBpY2FsIGFuZCBNYXhpbXVtIFBlcmZvcm1hbmNlIiwiZ3JvdXBJZCI6IjgzZGVhZjZjLTdmNjYtM2YyMS05NzE0LTg4ZmExYjY0YjljMSIsImF1dGhvciI6W3siZmFtaWx5IjoiS2xlaGUiLCJnaXZlbiI6IlV0ZSBDaHJpc3RpbmUiLCJwYXJzZS1uYW1lcyI6ZmFsc2UsImRyb3BwaW5nLXBhcnRpY2xlIjoiIiwibm9uLWRyb3BwaW5nLXBhcnRpY2xlIjoiIn0seyJmYW1pbHkiOiJBbmRlcnNvbiIsImdpdmVuIjoiTmVpbCIsInBhcnNlLW5hbWVzIjpmYWxzZSwiZHJvcHBpbmctcGFydGljbGUiOiIiLCJub24tZHJvcHBpbmctcGFydGljbGUiOiIifV0sImNvbnRhaW5lci10aXRsZSI6IkpvdXJuYWwgb2YgQXBwbGllZCBQc3ljaG9sb2d5IiwiRE9JIjoiMTAuMTAzNy8wMDIxLTkwMTAuOTIuNC45NzgiLCJJU1NOIjoiMDAyMTkwMTAiLCJQTUlEIjoiMTc2Mzg0NTkiLCJpc3N1ZWQiOnsiZGF0ZS1wYXJ0cyI6W1syMDA3LDddXX0sInBhZ2UiOiI5NzgtOTkyIiwiYWJzdHJhY3QiOiJUaGUgZGlzdGluY3Rpb24gYmV0d2VlbiB3aGF0IHBlb3BsZSBjYW4gZG8gKG1heGltdW0gcGVyZm9ybWFuY2UpIGFuZCB3aGF0IHRoZXkgd2lsbCBkbyAodHlwaWNhbCBwZXJmb3JtYW5jZSkgaGFzIHJlY2VpdmVkIGNvbnNpZGVyYWJsZSB0aGVvcmV0aWNhbCBidXQgc2NhbnQgZW1waXJpY2FsIGF0dGVudGlvbiBpbiBpbmR1c3RyaWFsLW9yZ2FuaXphdGlvbmFsIHBzeWNob2xvZ3kuIFRoaXMgc3R1ZHkgb2YgMTM4IHBhcnRpY2lwYW50cyBwZXJmb3JtaW5nIGFuIEludGVybmV0LXNlYXJjaCB0YXNrIG9mZmVycyBhbiBpbml0aWFsIHRlc3QgYW5kIHZlcmlmaWNhdGlvbiBvZiBQLiBSLiBTYWNrZXR0LCBTLiBaZWRlY2ssIGFuZCBMLiBGb2dsaSdzICgxOTg4KSBtb2RlbCBvZiB0eXBpY2FsIHZlcnN1cyBtYXhpbXVtIHBlcmZvcm1hbmNlOiBNb3RpdmF0aW9uLWluIHRoZSBmb3JtIG9mIGRpcmVjdGlvbiwgbGV2ZWwsIGFuZCBwZXJzaXN0ZW5jZSBvZiBlZmZvcnQgZXhlcnRlZC1yb3NlIHNpZ25pZmljYW50bHkgdW5kZXIgdGhlIG1heGltdW0gcGVyZm9ybWFuY2UgY29uZGl0aW9uLiBDb25zZXF1ZW50bHksIHRoZSBjb3JyZWxhdGlvbiBiZXR3ZWVuIG1vdGl2YXRpb24taW4gdGhlIGZvcm0gb2YgZGlyZWN0aW9uIGFuZCBsZXZlbCBvZiBlZmZvcnQtYW5kIHBlcmZvcm1hbmNlIGRpbWluaXNoZWQsIHdoZXJlYXMgdGhlIGNvcnJlbGF0aW9uIGJldHdlZW4gYWJpbGl0eS1pbiB0aGUgZm9ybSBvZiBkZWNsYXJhdGl2ZSBrbm93bGVkZ2UgYW5kIHByb2NlZHVyYWwgc2tpbGxzLWFuZCBwZXJmb3JtYW5jZSBpbmNyZWFzZWQgdW5kZXIgdGhlIG1heGltdW0gcGVyZm9ybWFuY2UgY29uZGl0aW9uLiBPdmVyYWxsLCByZXN1bHRzIGNvbmZpcm0gdGhlIGdlbmVyYWwgcHJvcG9zaXRpb25zIG9mIHRoZSBtb2RlbC4gSW1wbGljYXRpb25zIGZvciB0aGUgZ2VuZXJhbGl6YWJpbGl0eSBvZiB0aGVzZSBmaW5kaW5ncywgdGhlb3J5LCBwcmFjdGljZSwgYW5kIGRpcmVjdGlvbnMgZm9yIGZ1dHVyZSBzdHVkaWVzIG9mIHR5cGljYWwgYW5kIG1heGltdW0gcGVyZm9ybWFuY2UgYXJlIGRpc2N1c3NlZC4gwqkgMjAwNyBBbWVyaWNhbiBQc3ljaG9sb2dpY2FsIEFzc29jaWF0aW9uLiIsImlzc3VlIjoiNCIsInZvbHVtZSI6IjkyIiwiY29udGFpbmVyLXRpdGxlLXNob3J0IjoiIn0sImlzVGVtcG9yYXJ5IjpmYWxzZX1dfQ=="/>
          <w:id w:val="-447626483"/>
          <w:placeholder>
            <w:docPart w:val="0707990A303B4D599B57AB8F418C3D88"/>
          </w:placeholder>
        </w:sdtPr>
        <w:sdtContent>
          <w:r w:rsidR="00C375BB">
            <w:rPr>
              <w:rFonts w:eastAsia="Times New Roman"/>
            </w:rPr>
            <w:t>(</w:t>
          </w:r>
          <w:proofErr w:type="spellStart"/>
          <w:r w:rsidR="00C375BB">
            <w:rPr>
              <w:rFonts w:eastAsia="Times New Roman"/>
            </w:rPr>
            <w:t>Klehe</w:t>
          </w:r>
          <w:proofErr w:type="spellEnd"/>
          <w:r w:rsidR="00C375BB">
            <w:rPr>
              <w:rFonts w:eastAsia="Times New Roman"/>
            </w:rPr>
            <w:t xml:space="preserve"> &amp; Anderson, 2007)</w:t>
          </w:r>
        </w:sdtContent>
      </w:sdt>
      <w:r w:rsidR="00814667" w:rsidRPr="00814667">
        <w:rPr>
          <w:rFonts w:ascii="Times New Roman" w:hAnsi="Times New Roman" w:cs="Times New Roman"/>
          <w:szCs w:val="24"/>
          <w:shd w:val="clear" w:color="auto" w:fill="FFFFFF"/>
        </w:rPr>
        <w:t>the</w:t>
      </w:r>
      <w:r w:rsidRPr="00814667">
        <w:rPr>
          <w:rFonts w:ascii="Times New Roman" w:hAnsi="Times New Roman" w:cs="Times New Roman"/>
          <w:szCs w:val="24"/>
          <w:shd w:val="clear" w:color="auto" w:fill="FFFFFF"/>
        </w:rPr>
        <w:t xml:space="preserve"> participants worked harder under the maximum performance condition, leading to better performance. </w:t>
      </w:r>
      <w:r w:rsidRPr="009A6837">
        <w:rPr>
          <w:rFonts w:ascii="Times New Roman" w:hAnsi="Times New Roman" w:cs="Times New Roman"/>
          <w:szCs w:val="24"/>
          <w:shd w:val="clear" w:color="auto" w:fill="FFFFFF"/>
        </w:rPr>
        <w:t xml:space="preserve">Measures of motivation and </w:t>
      </w:r>
      <w:proofErr w:type="gramStart"/>
      <w:r w:rsidRPr="009A6837">
        <w:rPr>
          <w:rFonts w:ascii="Times New Roman" w:hAnsi="Times New Roman" w:cs="Times New Roman"/>
          <w:szCs w:val="24"/>
          <w:shd w:val="clear" w:color="auto" w:fill="FFFFFF"/>
        </w:rPr>
        <w:t>participants'</w:t>
      </w:r>
      <w:proofErr w:type="gramEnd"/>
      <w:r w:rsidRPr="009A6837">
        <w:rPr>
          <w:rFonts w:ascii="Times New Roman" w:hAnsi="Times New Roman" w:cs="Times New Roman"/>
          <w:szCs w:val="24"/>
          <w:shd w:val="clear" w:color="auto" w:fill="FFFFFF"/>
        </w:rPr>
        <w:t xml:space="preserve"> perceived self-efficacy and intrinsic enjoyment correlated higher with performance under typical conditions, while measures of declarative knowledge and procedural skills correlated higher with performance under the maximum condition. </w:t>
      </w:r>
    </w:p>
    <w:p w14:paraId="3C9EDD89" w14:textId="50824668" w:rsidR="008E4FED" w:rsidRPr="009A6837" w:rsidRDefault="00DE4193" w:rsidP="00090C72">
      <w:pPr>
        <w:spacing w:line="360" w:lineRule="auto"/>
        <w:rPr>
          <w:rFonts w:ascii="Times New Roman" w:hAnsi="Times New Roman" w:cs="Times New Roman"/>
          <w:szCs w:val="24"/>
          <w:shd w:val="clear" w:color="auto" w:fill="FFFFFF"/>
        </w:rPr>
      </w:pPr>
      <w:r w:rsidRPr="009A6837">
        <w:rPr>
          <w:rFonts w:ascii="Times New Roman" w:hAnsi="Times New Roman" w:cs="Times New Roman"/>
          <w:szCs w:val="24"/>
          <w:shd w:val="clear" w:color="auto" w:fill="FFFFFF"/>
        </w:rPr>
        <w:t xml:space="preserve">Motivation also plays a crucial role in determining job satisfaction and employee job performance, as they have a positive and significant impact on both. Motivation, leadership, and organizational culture have a positive and significant influence on job satisfaction and hence drive employee performance. </w:t>
      </w:r>
      <w:sdt>
        <w:sdtPr>
          <w:rPr>
            <w:rFonts w:ascii="Times New Roman" w:hAnsi="Times New Roman" w:cs="Times New Roman"/>
            <w:color w:val="000000"/>
            <w:szCs w:val="24"/>
            <w:shd w:val="clear" w:color="auto" w:fill="FFFFFF"/>
          </w:rPr>
          <w:tag w:val="MENDELEY_CITATION_v3_eyJjaXRhdGlvbklEIjoiTUVOREVMRVlfQ0lUQVRJT05fYWZiYzFmZWYtZWQwNC00NGEzLTgxMmMtMjlkOTk3MmY3YzFkIiwicHJvcGVydGllcyI6eyJub3RlSW5kZXgiOjB9LCJpc0VkaXRlZCI6ZmFsc2UsIm1hbnVhbE92ZXJyaWRlIjp7ImlzTWFudWFsbHlPdmVycmlkZGVuIjpmYWxzZSwiY2l0ZXByb2NUZXh0IjoiKFN1bWFudHJpIGV0IGFsLiwgMjAyMikiLCJtYW51YWxPdmVycmlkZVRleHQiOiIifSwiY2l0YXRpb25JdGVtcyI6W3siaWQiOiIxYWI5OWQ4MS03Mzc3LTM5NjgtOGQ4NC0zY2ZjODM4MjllYTUiLCJpdGVtRGF0YSI6eyJ0eXBlIjoiYXJ0aWNsZS1qb3VybmFsIiwiaWQiOiIxYWI5OWQ4MS03Mzc3LTM5NjgtOGQ4NC0zY2ZjODM4MjllYTUiLCJ0aXRsZSI6IkVmZmVjdCBvZiBNb3RpdmF0aW9uLCBMZWFkZXJzaGlwIGFuZCBPcmdhbml6YXRpb25hbCBDdWx0dXJlIG9uIEVtcGxveWVlIFBlcmZvcm1hbmNlIGR1cmluZyB0aGUgQ09WSUQtMTkgUGFuZGVtaWMiLCJncm91cElkIjoiODNkZWFmNmMtN2Y2Ni0zZjIxLTk3MTQtODhmYTFiNjRiOWMxIiwiYXV0aG9yIjpbeyJmYW1pbHkiOiJTdW1hbnRyaSIsImdpdmVuIjoiU3VtYW50cmkiLCJwYXJzZS1uYW1lcyI6ZmFsc2UsImRyb3BwaW5nLXBhcnRpY2xlIjoiIiwibm9uLWRyb3BwaW5nLXBhcnRpY2xlIjoiIn0seyJmYW1pbHkiOiJXaWJpc29ubyIsImdpdmVuIjoiQ2hhYmx1bGxhaCIsInBhcnNlLW5hbWVzIjpmYWxzZSwiZHJvcHBpbmctcGFydGljbGUiOiIiLCJub24tZHJvcHBpbmctcGFydGljbGUiOiIifSx7ImZhbWlseSI6Ik9sZW5rYSIsImdpdmVuIjoiUmFuZ2dhIElrcmFyIEdvbWJhbmciLCJwYXJzZS1uYW1lcyI6ZmFsc2UsImRyb3BwaW5nLXBhcnRpY2xlIjoiIiwibm9uLWRyb3BwaW5nLXBhcnRpY2xlIjoiIn0seyJmYW1pbHkiOiJIaWRheWF0IiwiZ2l2ZW4iOiJGZW5kaSIsInBhcnNlLW5hbWVzIjpmYWxzZSwiZHJvcHBpbmctcGFydGljbGUiOiIiLCJub24tZHJvcHBpbmctcGFydGljbGUiOiIifV0sImNvbnRhaW5lci10aXRsZSI6IkludGVybmF0aW9uYWwgSm91cm5hbCBvZiBGaW5hbmNlLCBFY29ub21pY3MgYW5kIEJ1c2luZXNzIiwiRE9JIjoiMTAuNTYyMjUvaWpmZWIudjFpMy42MyIsImlzc3VlZCI6eyJkYXRlLXBhcnRzIjpbWzIwMjIsOSwzMF1dfSwicGFnZSI6IjIzNy0yNDkiLCJhYnN0cmFjdCI6IkluIG1haW50YWluaW5nIHRoZSBlbXBsb3llZSBwZXJmb3JtYW5jZSBkdXJpbmcgdGhlIENvdmlkLTE5IHBhbmRlbWljIGluIEJhdGFtLCBCUFIgU2VqYWh0ZXJhIEJhdGFtIGNvbnRpbnVlcyBjb25zaXN0ZW50bHkgYSBjb21mb3J0YWJsZSBiYW5rIGVudmlyb25tZW50IGFuZCBwYXJ0aWNpcGF0aW9uIG9mIGFsbCBlbXBsb3llZXMgaW4gZGFpbHkgYWN0aXZpdGllcyBhcyB3ZWxsIGFzIGN1c3RvbWVyIHNlcnZpY2UgaW4ga2VlcGluZyBHb3Zlcm5tZW50IEhlYWx0aCBwcm90b2NvbHMgQmF0YW0gQ2l0eSwgbmFtZWx5IHRoZSBCdXNpbmVzcyBDb250aW51aXR5IFBsYW4g4oCTIENvdmlkMTkgQlBSIFNlamFodGVyYS4gVGhpcyBzdHVkeSBhaW1zIHRvIGV4YW1pbmUgdGhlIGVmZmVjdCBvZiBtb3RpdmF0aW9uLCBsZWFkZXJzaGlwLCBvcmdhbml6YXRpb25hbCBjdWx0dXJlIG9uIGVtcGxveWVlIHBlcmZvcm1hbmNlLiBBIHRvdGFsIG9mIDE0OCByZXNwb25kZW50cyBoYXZlIHBhcnRpY2lwYXRlZCBpbiB0aGlzIHN0dWR5LiBUaGUgZGF0YSBjb2xsZWN0ZWQgdXNpbmcgc3VydmV5IHF1ZXN0aW9ubmFpcmUgYW5kIGFuYWx5emVkIGJ5IHV0aWxpemluZyB0aGUgU3RydWN0dXJhbCBFcXVhdGlvbiBNb2RlbGxpbmcg4oCTIEFuYWx5c2lzIG9mIE1vbWVudCBTdHJ1Y3R1cmUgKFNFTS1BTU9TKS4gVGhlIHJlc3VsdCBmb3VuZCB0aGF0IG1vdGl2YXRpb24gYW5kIGxlYWRlcnNoaXAsIGhhdmUgYSBwb3NpdGl2ZSBhbmQgc2lnbmlmaWNhbnQgZWZmZWN0IG9uIGpvYiBzYXRpc2ZhY3Rpb24uIEFsc28sIG1vdGl2YXRpb24gYW5kIGxlYWRlcnNoaXAsIGhhdmUgYSBwb3NpdGl2ZSBhbmQgc2lnbmlmaWNhbnQgZWZmZWN0IG9uIGVtcGxveWVlIGpvYiBwZXJmb3JtYW5jZS4gSW4gYWRkaXRpb24sIG9yZ2FuaXphdGlvbmFsIGN1bHR1cmUgZG9lcyBub3QgaGF2ZSBhIHNpZ25pZmljYW50IGVmZmVjdCBvbiBlbXBsb3llZSBwZXJmb3JtYW5jZS4gSW4gY29uY2x1c2lvbiwgbW90aXZhdGlvbiwgbGVhZGVyc2hpcCwgYW5kIG9yZ2FuaXphdGlvbmFsIGN1bHR1cmUgaGF2ZSBhIHBvc2l0aXZlIGFuZCBzaWduaWZpY2FudCBlZmZlY3Qgb24gam9iIHNhdGlzZmFjdGlvbi4gQWxzbywgdGhpcyBzdHVkeSBpbmRpY2F0ZWQgdGhhdCBqb2Igc2F0aXNmYWN0aW9uLCBNb3RpdmF0aW9uIGFuZCBMZWFkZXJzaGlwIGhhdmUgYSBwb3NpdGl2ZSBhbmQgc2lnbmlmaWNhbnQgZWZmZWN0IG9uIGVtcGxveWVlIHBlcmZvcm1hbmNlLiBCZXNpZGVzIHRoYXQsIE9yZ2FuaXphdGlvbmFsIEN1bHR1cmUgZG9lcyBub3QgaGF2ZSBhIHNpZ25pZmljYW50IGVmZmVjdCBvbiBlbXBsb3llZSBwZXJmb3JtYW5jZS4iLCJwdWJsaXNoZXIiOiJTUk4gSW50ZWxsZWN0dWFsIFJlc291cmNlcyIsImlzc3VlIjoiMyIsInZvbHVtZSI6IjEiLCJjb250YWluZXItdGl0bGUtc2hvcnQiOiIifSwiaXNUZW1wb3JhcnkiOmZhbHNlfV19"/>
          <w:id w:val="-1632932283"/>
          <w:placeholder>
            <w:docPart w:val="E3527CFDBB974B5CA2C329F5CBB3E559"/>
          </w:placeholder>
        </w:sdtPr>
        <w:sdtContent>
          <w:r w:rsidR="00C375BB" w:rsidRPr="00C375BB">
            <w:rPr>
              <w:rFonts w:ascii="Times New Roman" w:hAnsi="Times New Roman" w:cs="Times New Roman"/>
              <w:color w:val="000000"/>
              <w:szCs w:val="24"/>
              <w:shd w:val="clear" w:color="auto" w:fill="FFFFFF"/>
            </w:rPr>
            <w:t>(</w:t>
          </w:r>
          <w:proofErr w:type="spellStart"/>
          <w:r w:rsidR="00C375BB" w:rsidRPr="00C375BB">
            <w:rPr>
              <w:rFonts w:ascii="Times New Roman" w:hAnsi="Times New Roman" w:cs="Times New Roman"/>
              <w:color w:val="000000"/>
              <w:szCs w:val="24"/>
              <w:shd w:val="clear" w:color="auto" w:fill="FFFFFF"/>
            </w:rPr>
            <w:t>Sumantri</w:t>
          </w:r>
          <w:proofErr w:type="spellEnd"/>
          <w:r w:rsidR="00C375BB" w:rsidRPr="00C375BB">
            <w:rPr>
              <w:rFonts w:ascii="Times New Roman" w:hAnsi="Times New Roman" w:cs="Times New Roman"/>
              <w:color w:val="000000"/>
              <w:szCs w:val="24"/>
              <w:shd w:val="clear" w:color="auto" w:fill="FFFFFF"/>
            </w:rPr>
            <w:t xml:space="preserve"> et al., 2022)</w:t>
          </w:r>
        </w:sdtContent>
      </w:sdt>
      <w:r w:rsidR="002D51D1" w:rsidRPr="009A6837">
        <w:rPr>
          <w:rFonts w:ascii="Times New Roman" w:hAnsi="Times New Roman" w:cs="Times New Roman"/>
          <w:color w:val="000000"/>
          <w:szCs w:val="24"/>
          <w:shd w:val="clear" w:color="auto" w:fill="FFFFFF"/>
        </w:rPr>
        <w:t xml:space="preserve"> </w:t>
      </w:r>
      <w:r w:rsidR="008E4FED" w:rsidRPr="009A6837">
        <w:rPr>
          <w:rFonts w:ascii="Times New Roman" w:hAnsi="Times New Roman" w:cs="Times New Roman"/>
          <w:color w:val="000000"/>
          <w:szCs w:val="24"/>
          <w:shd w:val="clear" w:color="auto" w:fill="FFFFFF"/>
        </w:rPr>
        <w:t xml:space="preserve">Observation showed that the job performance of employees and their willingness to take up Ad-hoc duties is higher for those who are motivated by both tangible and intangible means. </w:t>
      </w:r>
    </w:p>
    <w:p w14:paraId="2C7877E9" w14:textId="77777777" w:rsidR="008E4FED" w:rsidRPr="009A6837" w:rsidRDefault="008E4FED" w:rsidP="00090C72">
      <w:pPr>
        <w:spacing w:line="360" w:lineRule="auto"/>
        <w:rPr>
          <w:rFonts w:ascii="Times New Roman" w:hAnsi="Times New Roman" w:cs="Times New Roman"/>
          <w:szCs w:val="24"/>
          <w:shd w:val="clear" w:color="auto" w:fill="FFFFFF"/>
        </w:rPr>
      </w:pPr>
    </w:p>
    <w:p w14:paraId="29D40212" w14:textId="679F5B6D" w:rsidR="00DE4193" w:rsidRPr="009A6837" w:rsidRDefault="00C33829"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t>Communication</w:t>
      </w:r>
    </w:p>
    <w:p w14:paraId="383D1C96" w14:textId="77777777" w:rsidR="00D14C1D" w:rsidRPr="009A6837" w:rsidRDefault="00DE4193"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Communication in a company is usually overlooked. Messages are usually stayed at the top </w:t>
      </w:r>
      <w:r w:rsidRPr="009A6837">
        <w:rPr>
          <w:rFonts w:ascii="Times New Roman" w:hAnsi="Times New Roman" w:cs="Times New Roman"/>
          <w:kern w:val="0"/>
          <w:szCs w:val="24"/>
        </w:rPr>
        <w:lastRenderedPageBreak/>
        <w:t xml:space="preserve">management level without cascading down to the middle management and frontline staff </w:t>
      </w:r>
      <w:r w:rsidR="00FA35AE" w:rsidRPr="009A6837">
        <w:rPr>
          <w:rFonts w:ascii="Times New Roman" w:hAnsi="Times New Roman" w:cs="Times New Roman"/>
          <w:kern w:val="0"/>
          <w:szCs w:val="24"/>
        </w:rPr>
        <w:t>if</w:t>
      </w:r>
      <w:r w:rsidRPr="009A6837">
        <w:rPr>
          <w:rFonts w:ascii="Times New Roman" w:hAnsi="Times New Roman" w:cs="Times New Roman"/>
          <w:kern w:val="0"/>
          <w:szCs w:val="24"/>
        </w:rPr>
        <w:t xml:space="preserve"> miscommunication </w:t>
      </w:r>
      <w:r w:rsidR="00FA35AE" w:rsidRPr="009A6837">
        <w:rPr>
          <w:rFonts w:ascii="Times New Roman" w:hAnsi="Times New Roman" w:cs="Times New Roman"/>
          <w:kern w:val="0"/>
          <w:szCs w:val="24"/>
        </w:rPr>
        <w:t>occurs</w:t>
      </w:r>
      <w:r w:rsidRPr="009A6837">
        <w:rPr>
          <w:rFonts w:ascii="Times New Roman" w:hAnsi="Times New Roman" w:cs="Times New Roman"/>
          <w:kern w:val="0"/>
          <w:szCs w:val="24"/>
        </w:rPr>
        <w:t xml:space="preserve">.  </w:t>
      </w:r>
    </w:p>
    <w:p w14:paraId="5ED1B144" w14:textId="77777777" w:rsidR="00D14C1D" w:rsidRPr="009A6837" w:rsidRDefault="00D14C1D" w:rsidP="00090C72">
      <w:pPr>
        <w:autoSpaceDE w:val="0"/>
        <w:autoSpaceDN w:val="0"/>
        <w:adjustRightInd w:val="0"/>
        <w:spacing w:line="360" w:lineRule="auto"/>
        <w:rPr>
          <w:rFonts w:ascii="Times New Roman" w:hAnsi="Times New Roman" w:cs="Times New Roman"/>
          <w:kern w:val="0"/>
          <w:szCs w:val="24"/>
        </w:rPr>
      </w:pPr>
    </w:p>
    <w:p w14:paraId="4D011D58" w14:textId="7897B2E4" w:rsidR="002D51D1" w:rsidRPr="009A6837" w:rsidRDefault="002D51D1"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Shannon-Weav</w:t>
      </w:r>
      <w:r w:rsidRPr="004B4092">
        <w:rPr>
          <w:rFonts w:ascii="Times New Roman" w:hAnsi="Times New Roman" w:cs="Times New Roman"/>
          <w:kern w:val="0"/>
          <w:szCs w:val="24"/>
        </w:rPr>
        <w:t>er Mo</w:t>
      </w:r>
      <w:r w:rsidRPr="00814667">
        <w:rPr>
          <w:rFonts w:ascii="Times New Roman" w:hAnsi="Times New Roman" w:cs="Times New Roman"/>
          <w:kern w:val="0"/>
          <w:szCs w:val="24"/>
        </w:rPr>
        <w:t xml:space="preserve">del </w:t>
      </w:r>
      <w:sdt>
        <w:sdtPr>
          <w:rPr>
            <w:rFonts w:ascii="Times New Roman" w:hAnsi="Times New Roman" w:cs="Times New Roman"/>
            <w:color w:val="000000"/>
            <w:kern w:val="0"/>
            <w:szCs w:val="24"/>
          </w:rPr>
          <w:tag w:val="MENDELEY_CITATION_v3_eyJjaXRhdGlvbklEIjoiTUVOREVMRVlfQ0lUQVRJT05fOTZiZDI4NGItYmY3NC00MjkxLTg0ZWQtNTBkOGVjMjUwNjkxIiwicHJvcGVydGllcyI6eyJub3RlSW5kZXgiOjB9LCJpc0VkaXRlZCI6ZmFsc2UsIm1hbnVhbE92ZXJyaWRlIjp7ImlzTWFudWFsbHlPdmVycmlkZGVuIjp0cnVlLCJjaXRlcHJvY1RleHQiOiIoY29tcHV0aW5nICYjMzg7IDIwMTIsIDIwMTIpIiwibWFudWFsT3ZlcnJpZGVUZXh0IjoiKGNvbXB1dGluZywgMjAxMikifSwiY2l0YXRpb25JdGVtcyI6W3siaWQiOiI1ZWNhY2UzNy1hYjEwLTM0MTMtODhjNy03YTk5NjcwZWRhMGIiLCJpdGVtRGF0YSI6eyJ0eXBlIjoiYXJ0aWNsZS1qb3VybmFsIiwiaWQiOiI1ZWNhY2UzNy1hYjEwLTM0MTMtODhjNy03YTk5NjcwZWRhMGIiLCJ0aXRsZSI6IkEgY29uY2VwdHVhbCBmb3VuZGF0aW9uIGZvciB0aGUgU2hhbm5vbi1XZWF2ZXIgbW9kZWwgb2YgY29tbXVuaWNhdGlvbiIsImdyb3VwSWQiOiI4M2RlYWY2Yy03ZjY2LTNmMjEtOTcxNC04OGZhMWI2NGI5YzEiLCJhdXRob3IiOlt7ImZhbWlseSI6ImNvbXB1dGluZyIsImdpdmVuIjoiUyBBbC1GZWRhZ2hpIC0gSW50ZXJuYXRpb25hbCBqb3VybmFsIG9mIHNvZnQiLCJwYXJzZS1uYW1lcyI6ZmFsc2UsImRyb3BwaW5nLXBhcnRpY2xlIjoiIiwibm9uLWRyb3BwaW5nLXBhcnRpY2xlIjoiIn0seyJmYW1pbHkiOiIyMDEyIiwiZ2l2ZW4iOiJ1bmRlZmluZWQiLCJwYXJzZS1uYW1lcyI6ZmFsc2UsImRyb3BwaW5nLXBhcnRpY2xlIjoiIiwibm9uLWRyb3BwaW5nLXBhcnRpY2xlIjoiIn1dLCJjb250YWluZXItdGl0bGUiOiJyZXNlYXJjaGdhdGUubmV0IiwiYWNjZXNzZWQiOnsiZGF0ZS1wYXJ0cyI6W1syMDIzLDcsMjddXX0sIkRPSSI6IjEwLjM5MjMvaWpzY29tcC4yMDEyLjEyLjE5IiwiVVJMIjoiaHR0cHM6Ly93d3cucmVzZWFyY2hnYXRlLm5ldC9wcm9maWxlL1NhYmFoLUFsLUZlZGFnaGkvcHVibGljYXRpb24vMjcyOTY0NTM0X0FfQ29uY2VwdHVhbF9Gb3VuZGF0aW9uX2Zvcl90aGVfU2hhbm5vbi1XZWF2ZXJfTW9kZWxfb2ZfQ29tbXVuaWNhdGlvbi9saW5rcy81NjQ0NDYxNzA4YWVmNjQ2ZTZjYTc4N2IvQS1Db25jZXB0dWFsLUZvdW5kYXRpb24tZm9yLXRoZS1TaGFubm9uLVdlYXZlci1Nb2RlbC1vZi1Db21tdW5pY2F0aW9uLnBkZiIsImlzc3VlZCI6eyJkYXRlLXBhcnRzIjpbWzIwMTJdXX0sImFic3RyYWN0IjoiQW4gdW5kZXJzdGFuZGluZyBvZiBjb21tdW5pY2F0aW9uIHN5c3RlbXMgZGlyZWN0bHkgaW1wYWN0cyBhbGwgZmFjZXRzIG9mIGxpZmUsIGluY2x1ZGluZyBodW1hbiBhbmQgdGVjaG5vbG9neSBpbnRlcmFjdGlvbnMuIE1vZGVscyBiYXNlZCBvbiB0aGUgU2hhbm5vbiBhbmQgV2VhdmVyIGRhdGEgdHJhbnNtaXNzaW9uIG1vZGVsIGFyZSB0aGUgbW9zdCBjb21tb25seSB1c2VkIGNvbW11bmljYXRpb24gbW9kZWxzIGF0IHRoZSB0ZWNobmljYWwgbGV2ZWwgYW5kIGhhdmUgYmVlbiB1c2VkIGV4dGVuc2l2ZWx5IGluIG90aGVyIGZpZWxkcyBvZiBzdHVkeSBhcyB3ZWxsLiBUaGlzIHBhcGVyIGlzIGEgY29udHJpYnV0aW9uIHRvIHRoZSBkZXZlbG9wbWVudCBvZiBhIGNvbW11bmljYXRpb24gbW9kZWwgYmFzZWQgb24gYSBmb3VuZGF0aW9uIGFkZXF1YXRlIGZvciBhIGJyb2FkIGluZm9ybWF0aW9uIGhhbmRsaW5nIGNvbnRleHQuIEEgbmV3IGNvbmNlcHR1YWwgcmVwcmVzZW50YXRpb24gaXMgYXBwbGllZCB0byBTaGFubm9uLVdlYXZlci1iYXNlZCBtb2RlbHMgdG8gc3VwcGxlbWVudCBjdXJyZW50IHVuZGVyc3RhbmRpbmcgb2Ygc29tZSBvZiB0aGUgZnVuZGFtZW50YWwgY29uY2VwdHMgZW1wbG95ZWQgaW4gdGhhdCBtb2RlbC4gT3VyIGludGVudGlvbnMgYXJlIHRvIG5hcnJvdyB0aGUgZ2FwIHdpdGggb3RoZXIgY29tbXVuaWNhdGlvbiBtb2RlbHMgYW5kIHRvIHByb21vdGUgYSB1bmlmaWVkIGFwcHJvYWNoIHRvIHN0dWR5IG9mIHRoZSBmaWVsZC4iLCJjb250YWluZXItdGl0bGUtc2hvcnQiOiIifSwiaXNUZW1wb3JhcnkiOmZhbHNlfV19"/>
          <w:id w:val="-2011279850"/>
          <w:placeholder>
            <w:docPart w:val="DefaultPlaceholder_-1854013440"/>
          </w:placeholder>
        </w:sdtPr>
        <w:sdtContent>
          <w:r w:rsidR="00C375BB" w:rsidRPr="00C375BB">
            <w:rPr>
              <w:rFonts w:ascii="Times New Roman" w:eastAsia="Times New Roman" w:hAnsi="Times New Roman" w:cs="Times New Roman"/>
              <w:color w:val="000000"/>
            </w:rPr>
            <w:t>(computing, 2012)</w:t>
          </w:r>
        </w:sdtContent>
      </w:sdt>
      <w:r w:rsidRPr="00814667">
        <w:rPr>
          <w:rFonts w:ascii="Times New Roman" w:hAnsi="Times New Roman" w:cs="Times New Roman"/>
          <w:kern w:val="0"/>
          <w:szCs w:val="24"/>
        </w:rPr>
        <w:t>vie</w:t>
      </w:r>
      <w:r w:rsidRPr="004B4092">
        <w:rPr>
          <w:rFonts w:ascii="Times New Roman" w:hAnsi="Times New Roman" w:cs="Times New Roman"/>
          <w:kern w:val="0"/>
          <w:szCs w:val="24"/>
        </w:rPr>
        <w:t>ws c</w:t>
      </w:r>
      <w:r w:rsidRPr="009A6837">
        <w:rPr>
          <w:rFonts w:ascii="Times New Roman" w:hAnsi="Times New Roman" w:cs="Times New Roman"/>
          <w:kern w:val="0"/>
          <w:szCs w:val="24"/>
        </w:rPr>
        <w:t xml:space="preserve">ommunication as a linear process involving a sender, message, channel, receiver, noise, and feedback. The sender encodes a message and transmits it through a channel to the receiver, </w:t>
      </w:r>
      <w:r w:rsidR="004B4092">
        <w:rPr>
          <w:rFonts w:ascii="Times New Roman" w:hAnsi="Times New Roman" w:cs="Times New Roman"/>
          <w:kern w:val="0"/>
          <w:szCs w:val="24"/>
        </w:rPr>
        <w:t>which</w:t>
      </w:r>
      <w:r w:rsidRPr="009A6837">
        <w:rPr>
          <w:rFonts w:ascii="Times New Roman" w:hAnsi="Times New Roman" w:cs="Times New Roman"/>
          <w:kern w:val="0"/>
          <w:szCs w:val="24"/>
        </w:rPr>
        <w:t xml:space="preserve"> decodes and interprets it. Noise can disrupt the communication process, and feedback helps </w:t>
      </w:r>
      <w:r w:rsidR="004B4092">
        <w:rPr>
          <w:rFonts w:ascii="Times New Roman" w:hAnsi="Times New Roman" w:cs="Times New Roman"/>
          <w:kern w:val="0"/>
          <w:szCs w:val="24"/>
        </w:rPr>
        <w:t>to improve</w:t>
      </w:r>
      <w:r w:rsidRPr="009A6837">
        <w:rPr>
          <w:rFonts w:ascii="Times New Roman" w:hAnsi="Times New Roman" w:cs="Times New Roman"/>
          <w:kern w:val="0"/>
          <w:szCs w:val="24"/>
        </w:rPr>
        <w:t xml:space="preserve"> communication. The model also acknowledges the importance of contextual factors such as relationships, culture, and purpose. </w:t>
      </w:r>
    </w:p>
    <w:p w14:paraId="3D967C3C" w14:textId="77777777" w:rsidR="002D51D1" w:rsidRPr="009A6837" w:rsidRDefault="002D51D1" w:rsidP="00090C72">
      <w:pPr>
        <w:autoSpaceDE w:val="0"/>
        <w:autoSpaceDN w:val="0"/>
        <w:adjustRightInd w:val="0"/>
        <w:spacing w:line="360" w:lineRule="auto"/>
        <w:rPr>
          <w:rFonts w:ascii="Times New Roman" w:hAnsi="Times New Roman" w:cs="Times New Roman"/>
          <w:kern w:val="0"/>
          <w:szCs w:val="24"/>
        </w:rPr>
      </w:pPr>
    </w:p>
    <w:p w14:paraId="2377BC85" w14:textId="185F6742" w:rsidR="005C4138" w:rsidRPr="009A6837" w:rsidRDefault="005C4138" w:rsidP="005C4138">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means of communication within an organization can greatly influence employee satisfaction. </w:t>
      </w:r>
    </w:p>
    <w:p w14:paraId="3CC180E1" w14:textId="494B1729" w:rsidR="005C4138" w:rsidRPr="009A6837" w:rsidRDefault="002D51D1" w:rsidP="005C4138">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As this project competes with time, t</w:t>
      </w:r>
      <w:r w:rsidR="005C4138" w:rsidRPr="009A6837">
        <w:rPr>
          <w:rFonts w:ascii="Times New Roman" w:hAnsi="Times New Roman" w:cs="Times New Roman"/>
          <w:kern w:val="0"/>
          <w:szCs w:val="24"/>
        </w:rPr>
        <w:t xml:space="preserve">own hall meetings </w:t>
      </w:r>
      <w:r w:rsidRPr="009A6837">
        <w:rPr>
          <w:rFonts w:ascii="Times New Roman" w:hAnsi="Times New Roman" w:cs="Times New Roman"/>
          <w:kern w:val="0"/>
          <w:szCs w:val="24"/>
        </w:rPr>
        <w:t xml:space="preserve">are arranged to </w:t>
      </w:r>
      <w:r w:rsidR="005C4138" w:rsidRPr="009A6837">
        <w:rPr>
          <w:rFonts w:ascii="Times New Roman" w:hAnsi="Times New Roman" w:cs="Times New Roman"/>
          <w:kern w:val="0"/>
          <w:szCs w:val="24"/>
        </w:rPr>
        <w:t>provide opportunities for senior leaders to address employees, share company updates, and answer questions. These meetings promote transparency, open communication, and a sense of belonging, thereby boosting employee satisfaction.</w:t>
      </w:r>
      <w:r w:rsidRPr="009A6837">
        <w:rPr>
          <w:rFonts w:ascii="Times New Roman" w:hAnsi="Times New Roman" w:cs="Times New Roman"/>
          <w:kern w:val="0"/>
          <w:szCs w:val="24"/>
        </w:rPr>
        <w:t xml:space="preserve"> For those who still have any questions about the changes, f</w:t>
      </w:r>
      <w:r w:rsidR="005C4138" w:rsidRPr="009A6837">
        <w:rPr>
          <w:rFonts w:ascii="Times New Roman" w:hAnsi="Times New Roman" w:cs="Times New Roman"/>
          <w:kern w:val="0"/>
          <w:szCs w:val="24"/>
        </w:rPr>
        <w:t>ace-to-face communication</w:t>
      </w:r>
      <w:r w:rsidRPr="009A6837">
        <w:rPr>
          <w:rFonts w:ascii="Times New Roman" w:hAnsi="Times New Roman" w:cs="Times New Roman"/>
          <w:kern w:val="0"/>
          <w:szCs w:val="24"/>
        </w:rPr>
        <w:t xml:space="preserve"> is arranged.</w:t>
      </w:r>
      <w:r w:rsidR="005C4138" w:rsidRPr="009A6837">
        <w:rPr>
          <w:rFonts w:ascii="Times New Roman" w:hAnsi="Times New Roman" w:cs="Times New Roman"/>
          <w:kern w:val="0"/>
          <w:szCs w:val="24"/>
        </w:rPr>
        <w:t xml:space="preserve"> </w:t>
      </w:r>
      <w:r w:rsidRPr="009A6837">
        <w:rPr>
          <w:rFonts w:ascii="Times New Roman" w:hAnsi="Times New Roman" w:cs="Times New Roman"/>
          <w:kern w:val="0"/>
          <w:szCs w:val="24"/>
        </w:rPr>
        <w:t>This i</w:t>
      </w:r>
      <w:r w:rsidR="005C4138" w:rsidRPr="009A6837">
        <w:rPr>
          <w:rFonts w:ascii="Times New Roman" w:hAnsi="Times New Roman" w:cs="Times New Roman"/>
          <w:kern w:val="0"/>
          <w:szCs w:val="24"/>
        </w:rPr>
        <w:t>n-person communication allows for immediate feedback, clarification, and a personal connection. It can help build trust and rapport among team members and enhance job satisfaction.</w:t>
      </w:r>
    </w:p>
    <w:p w14:paraId="70E34090" w14:textId="77777777" w:rsidR="00494213" w:rsidRPr="009A6837" w:rsidRDefault="00494213" w:rsidP="005C4138">
      <w:pPr>
        <w:autoSpaceDE w:val="0"/>
        <w:autoSpaceDN w:val="0"/>
        <w:adjustRightInd w:val="0"/>
        <w:spacing w:line="360" w:lineRule="auto"/>
        <w:rPr>
          <w:rFonts w:ascii="Times New Roman" w:hAnsi="Times New Roman" w:cs="Times New Roman"/>
          <w:kern w:val="0"/>
          <w:szCs w:val="24"/>
        </w:rPr>
      </w:pPr>
    </w:p>
    <w:p w14:paraId="414FDDF5" w14:textId="1F9FF627" w:rsidR="00494213" w:rsidRPr="009A6837" w:rsidRDefault="00494213" w:rsidP="005C4138">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All these communication</w:t>
      </w:r>
      <w:r w:rsidR="00754244" w:rsidRPr="009A6837">
        <w:rPr>
          <w:rFonts w:ascii="Times New Roman" w:hAnsi="Times New Roman" w:cs="Times New Roman"/>
          <w:kern w:val="0"/>
          <w:szCs w:val="24"/>
        </w:rPr>
        <w:t>s are</w:t>
      </w:r>
      <w:r w:rsidRPr="009A6837">
        <w:rPr>
          <w:rFonts w:ascii="Times New Roman" w:hAnsi="Times New Roman" w:cs="Times New Roman"/>
          <w:kern w:val="0"/>
          <w:szCs w:val="24"/>
        </w:rPr>
        <w:t xml:space="preserve"> heart to heart communication which refers to a deep, genuine, and heartfelt form of interpersonal communication. It goes beyond superficial conversations and involves a level of emotional connection and understanding between individuals. In </w:t>
      </w:r>
      <w:proofErr w:type="gramStart"/>
      <w:r w:rsidRPr="009A6837">
        <w:rPr>
          <w:rFonts w:ascii="Times New Roman" w:hAnsi="Times New Roman" w:cs="Times New Roman"/>
          <w:kern w:val="0"/>
          <w:szCs w:val="24"/>
        </w:rPr>
        <w:t>heart to heart</w:t>
      </w:r>
      <w:proofErr w:type="gramEnd"/>
      <w:r w:rsidRPr="009A6837">
        <w:rPr>
          <w:rFonts w:ascii="Times New Roman" w:hAnsi="Times New Roman" w:cs="Times New Roman"/>
          <w:kern w:val="0"/>
          <w:szCs w:val="24"/>
        </w:rPr>
        <w:t xml:space="preserve"> communication, </w:t>
      </w:r>
      <w:r w:rsidR="00754244" w:rsidRPr="009A6837">
        <w:rPr>
          <w:rFonts w:ascii="Times New Roman" w:hAnsi="Times New Roman" w:cs="Times New Roman"/>
          <w:kern w:val="0"/>
          <w:szCs w:val="24"/>
        </w:rPr>
        <w:t xml:space="preserve">the top management and frontline staff </w:t>
      </w:r>
      <w:r w:rsidRPr="009A6837">
        <w:rPr>
          <w:rFonts w:ascii="Times New Roman" w:hAnsi="Times New Roman" w:cs="Times New Roman"/>
          <w:kern w:val="0"/>
          <w:szCs w:val="24"/>
        </w:rPr>
        <w:t xml:space="preserve">communicate openly and honestly, sharing their true thoughts, feelings, and vulnerabilities. It is characterized by empathy, compassion, and active listening, where </w:t>
      </w:r>
      <w:r w:rsidR="00754244" w:rsidRPr="009A6837">
        <w:rPr>
          <w:rFonts w:ascii="Times New Roman" w:hAnsi="Times New Roman" w:cs="Times New Roman"/>
          <w:kern w:val="0"/>
          <w:szCs w:val="24"/>
        </w:rPr>
        <w:t>they</w:t>
      </w:r>
      <w:r w:rsidRPr="009A6837">
        <w:rPr>
          <w:rFonts w:ascii="Times New Roman" w:hAnsi="Times New Roman" w:cs="Times New Roman"/>
          <w:kern w:val="0"/>
          <w:szCs w:val="24"/>
        </w:rPr>
        <w:t xml:space="preserve"> truly try to understand and connect with each other on an emotional level. Heart to heart communication fosters trust, intimacy, and stronger relationships, as it allows for a deeper understanding of each other's needs, desires, and concerns. </w:t>
      </w:r>
      <w:r w:rsidR="00754244" w:rsidRPr="009A6837">
        <w:rPr>
          <w:rFonts w:ascii="Times New Roman" w:hAnsi="Times New Roman" w:cs="Times New Roman"/>
          <w:kern w:val="0"/>
          <w:szCs w:val="24"/>
        </w:rPr>
        <w:t xml:space="preserve">They are all </w:t>
      </w:r>
      <w:r w:rsidRPr="009A6837">
        <w:rPr>
          <w:rFonts w:ascii="Times New Roman" w:hAnsi="Times New Roman" w:cs="Times New Roman"/>
          <w:kern w:val="0"/>
          <w:szCs w:val="24"/>
        </w:rPr>
        <w:t xml:space="preserve">present, </w:t>
      </w:r>
      <w:r w:rsidRPr="009A6837">
        <w:rPr>
          <w:rFonts w:ascii="Times New Roman" w:hAnsi="Times New Roman" w:cs="Times New Roman"/>
          <w:kern w:val="0"/>
          <w:szCs w:val="24"/>
        </w:rPr>
        <w:lastRenderedPageBreak/>
        <w:t xml:space="preserve">authentic, and non-judgmental, creating a safe space for open and meaningful conversations. </w:t>
      </w:r>
    </w:p>
    <w:p w14:paraId="2ACB18D2" w14:textId="77777777" w:rsidR="00754244" w:rsidRPr="009A6837" w:rsidRDefault="00754244" w:rsidP="005C4138">
      <w:pPr>
        <w:autoSpaceDE w:val="0"/>
        <w:autoSpaceDN w:val="0"/>
        <w:adjustRightInd w:val="0"/>
        <w:spacing w:line="360" w:lineRule="auto"/>
        <w:rPr>
          <w:rFonts w:ascii="Times New Roman" w:hAnsi="Times New Roman" w:cs="Times New Roman"/>
          <w:kern w:val="0"/>
          <w:szCs w:val="24"/>
        </w:rPr>
      </w:pPr>
    </w:p>
    <w:p w14:paraId="667A1EC3" w14:textId="4388C25E" w:rsidR="005C4138" w:rsidRPr="009A6837" w:rsidRDefault="002D51D1" w:rsidP="005C4138">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All the essential supervisors and members, mid-level managers form a group in WhatsApp Software for immediate and quick updates and discussion about the problems encountered in the frontline. </w:t>
      </w:r>
      <w:r w:rsidR="005C4138" w:rsidRPr="009A6837">
        <w:rPr>
          <w:rFonts w:ascii="Times New Roman" w:hAnsi="Times New Roman" w:cs="Times New Roman"/>
          <w:kern w:val="0"/>
          <w:szCs w:val="24"/>
        </w:rPr>
        <w:t xml:space="preserve">Utilizing collaboration tools can enhance communication and collaboration among team members. </w:t>
      </w:r>
      <w:r w:rsidRPr="009A6837">
        <w:rPr>
          <w:rFonts w:ascii="Times New Roman" w:hAnsi="Times New Roman" w:cs="Times New Roman"/>
          <w:kern w:val="0"/>
          <w:szCs w:val="24"/>
        </w:rPr>
        <w:t>R</w:t>
      </w:r>
      <w:r w:rsidR="005C4138" w:rsidRPr="009A6837">
        <w:rPr>
          <w:rFonts w:ascii="Times New Roman" w:hAnsi="Times New Roman" w:cs="Times New Roman"/>
          <w:kern w:val="0"/>
          <w:szCs w:val="24"/>
        </w:rPr>
        <w:t xml:space="preserve">eal-time discussions, file sharing, and easy access to information </w:t>
      </w:r>
      <w:r w:rsidRPr="009A6837">
        <w:rPr>
          <w:rFonts w:ascii="Times New Roman" w:hAnsi="Times New Roman" w:cs="Times New Roman"/>
          <w:kern w:val="0"/>
          <w:szCs w:val="24"/>
        </w:rPr>
        <w:t>lead</w:t>
      </w:r>
      <w:r w:rsidR="005C4138" w:rsidRPr="009A6837">
        <w:rPr>
          <w:rFonts w:ascii="Times New Roman" w:hAnsi="Times New Roman" w:cs="Times New Roman"/>
          <w:kern w:val="0"/>
          <w:szCs w:val="24"/>
        </w:rPr>
        <w:t xml:space="preserve"> to increased employee satisfaction.</w:t>
      </w:r>
    </w:p>
    <w:p w14:paraId="164DFF62" w14:textId="77777777" w:rsidR="002D51D1" w:rsidRPr="009A6837" w:rsidRDefault="002D51D1" w:rsidP="002D51D1">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Email communication is used for sharing information, updates, and instructions, including the procedural protocol. </w:t>
      </w:r>
    </w:p>
    <w:p w14:paraId="75FB15AC" w14:textId="77777777" w:rsidR="005C4138" w:rsidRPr="009A6837" w:rsidRDefault="005C4138" w:rsidP="005C4138">
      <w:pPr>
        <w:autoSpaceDE w:val="0"/>
        <w:autoSpaceDN w:val="0"/>
        <w:adjustRightInd w:val="0"/>
        <w:spacing w:line="360" w:lineRule="auto"/>
        <w:rPr>
          <w:rFonts w:ascii="Times New Roman" w:hAnsi="Times New Roman" w:cs="Times New Roman"/>
          <w:kern w:val="0"/>
          <w:szCs w:val="24"/>
        </w:rPr>
      </w:pPr>
    </w:p>
    <w:p w14:paraId="60D866EA" w14:textId="27922A70" w:rsidR="00FC237C" w:rsidRPr="009A6837" w:rsidRDefault="002D51D1"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w:t>
      </w:r>
      <w:r w:rsidR="005C4138" w:rsidRPr="009A6837">
        <w:rPr>
          <w:rFonts w:ascii="Times New Roman" w:hAnsi="Times New Roman" w:cs="Times New Roman"/>
          <w:kern w:val="0"/>
          <w:szCs w:val="24"/>
        </w:rPr>
        <w:t xml:space="preserve">o use </w:t>
      </w:r>
      <w:r w:rsidRPr="009A6837">
        <w:rPr>
          <w:rFonts w:ascii="Times New Roman" w:hAnsi="Times New Roman" w:cs="Times New Roman"/>
          <w:kern w:val="0"/>
          <w:szCs w:val="24"/>
        </w:rPr>
        <w:t>these combinations</w:t>
      </w:r>
      <w:r w:rsidR="005C4138" w:rsidRPr="009A6837">
        <w:rPr>
          <w:rFonts w:ascii="Times New Roman" w:hAnsi="Times New Roman" w:cs="Times New Roman"/>
          <w:kern w:val="0"/>
          <w:szCs w:val="24"/>
        </w:rPr>
        <w:t xml:space="preserve"> of communication </w:t>
      </w:r>
      <w:proofErr w:type="gramStart"/>
      <w:r w:rsidR="007557FA" w:rsidRPr="009A6837">
        <w:rPr>
          <w:rFonts w:ascii="Times New Roman" w:hAnsi="Times New Roman" w:cs="Times New Roman"/>
          <w:kern w:val="0"/>
          <w:szCs w:val="24"/>
        </w:rPr>
        <w:t>methods</w:t>
      </w:r>
      <w:proofErr w:type="gramEnd"/>
      <w:r w:rsidR="007557FA" w:rsidRPr="009A6837">
        <w:rPr>
          <w:rFonts w:ascii="Times New Roman" w:hAnsi="Times New Roman" w:cs="Times New Roman"/>
          <w:kern w:val="0"/>
          <w:szCs w:val="24"/>
        </w:rPr>
        <w:t xml:space="preserve"> </w:t>
      </w:r>
      <w:r w:rsidR="005C4138" w:rsidRPr="009A6837">
        <w:rPr>
          <w:rFonts w:ascii="Times New Roman" w:hAnsi="Times New Roman" w:cs="Times New Roman"/>
          <w:kern w:val="0"/>
          <w:szCs w:val="24"/>
        </w:rPr>
        <w:t xml:space="preserve">align with the organization's culture, goals, and the needs of its employees. Effective communication not only enhances employee </w:t>
      </w:r>
      <w:r w:rsidR="007557FA" w:rsidRPr="009A6837">
        <w:rPr>
          <w:rFonts w:ascii="Times New Roman" w:hAnsi="Times New Roman" w:cs="Times New Roman"/>
          <w:kern w:val="0"/>
          <w:szCs w:val="24"/>
        </w:rPr>
        <w:t xml:space="preserve">satisfaction </w:t>
      </w:r>
      <w:sdt>
        <w:sdtPr>
          <w:rPr>
            <w:rFonts w:ascii="Times New Roman" w:hAnsi="Times New Roman" w:cs="Times New Roman"/>
            <w:kern w:val="0"/>
            <w:szCs w:val="24"/>
          </w:rPr>
          <w:tag w:val="MENDELEY_CITATION_v3_eyJjaXRhdGlvbklEIjoiTUVOREVMRVlfQ0lUQVRJT05fZmRiOGU4NjYtMzkzOC00NmUxLWE3ZjMtZTY3ZTdjYjlhNTNjIiwicHJvcGVydGllcyI6eyJub3RlSW5kZXgiOjB9LCJpc0VkaXRlZCI6ZmFsc2UsIm1hbnVhbE92ZXJyaWRlIjp7ImlzTWFudWFsbHlPdmVycmlkZGVuIjpmYWxzZSwiY2l0ZXByb2NUZXh0IjoiKEdpcmkgJiMzODsgUGF2YW4gS3VtYXIsIDIwMTA7IEouIERhdmlkIFBpbmN1cywgMTk4NjsgTWlra2Vsc29uIGV0IGFsLiwgMjAxNSkiLCJtYW51YWxPdmVycmlkZVRleHQiOiIifSwiY2l0YXRpb25JdGVtcyI6W3siaWQiOiJkOGRjYTgxZi1iMmU4LTNmYTgtYjhlYy02YTQzZmFhMDA3OTAiLCJpdGVtRGF0YSI6eyJ0eXBlIjoiYXJ0aWNsZS1qb3VybmFsIiwiaWQiOiJkOGRjYTgxZi1iMmU4LTNmYTgtYjhlYy02YTQzZmFhMDA3OTAiLCJ0aXRsZSI6IkFzc2Vzc2luZyB0aGUgaW1wYWN0IG9mIG9yZ2FuaXphdGlvbmFsIGNvbW11bmljYXRpb24gb24gam9iIHNhdGlzZmFjdGlvbiBhbmQgam9iIHBlcmZvcm1hbmNlIiwiZ3JvdXBJZCI6IjgzZGVhZjZjLTdmNjYtM2YyMS05NzE0LTg4ZmExYjY0YjljMSIsImF1dGhvciI6W3siZmFtaWx5IjoiR2lyaSIsImdpdmVuIjoiVmlqYWkgTi4iLCJwYXJzZS1uYW1lcyI6ZmFsc2UsImRyb3BwaW5nLXBhcnRpY2xlIjoiIiwibm9uLWRyb3BwaW5nLXBhcnRpY2xlIjoiIn0seyJmYW1pbHkiOiJQYXZhbiBLdW1hciIsImdpdmVuIjoiQi4iLCJwYXJzZS1uYW1lcyI6ZmFsc2UsImRyb3BwaW5nLXBhcnRpY2xlIjoiIiwibm9uLWRyb3BwaW5nLXBhcnRpY2xlIjoiIn1dLCJjb250YWluZXItdGl0bGUiOiJQc3ljaG9sb2dpY2FsIFN0dWRpZXMiLCJET0kiOiIxMC4xMDA3L3MxMjY0Ni0wMTAtMDAxMy02IiwiSVNTTiI6IjAwMzMtMjk2OCIsImlzc3VlZCI6eyJkYXRlLXBhcnRzIjpbWzIwMTAsNl1dfSwicGFnZSI6IjEzNy0xNDMiLCJhYnN0cmFjdCI6IlRoZSBpbXBhY3Qgb2Ygb3JnYW5pemF0aW9uYWwgY2xpbWF0ZSBvbiBqb2Igc2F0aXNmYWN0aW9uIGFuZCBqb2IgcGVyZm9ybWFuY2Ugb2YgdGhlIGVtcGxveWVlcyAobiA9IDM4MCkgd2FzIGludmVzdGlnYXRlZCBhbW9uZyBlbXBsb3llZXMgYXQgdGhyZWUgbWFuYWdlcmlhbCBsZXZlbHMgZnJvbSBkaWZmZXJlbnQgSW5kaWFuIG9yZ2FuaXphdGlvbnMuIEl0IHdhcyBmb3VuZCB0aGF0IG9yZ2FuaXphdGlvbmFsIGNsaW1hdGUgaGFkIGEgc2lnbmlmaWNhbnQgZWZmZWN0IG9uIGpvYiBzYXRpc2ZhY3Rpb24gYW5kIGpvYiBwZXJmb3JtYW5jZS4gSXQgd2FzIGZ1cnRoZXIgb2JzZXJ2ZWQgdGhhdCBib3RoIG9yZ2FuaXphdGlvbmFsIGNsaW1hdGUgYW5kIGpvYiBzYXRpc2ZhY3Rpb24gZGlmZmVyZWQgc2lnbmlmaWNhbnRseSBhY3Jvc3MgdGhlIHRocmVlIGxldmVscyBvZiBoaWVyYXJjaHkgbmFtZWx5OyB0b3AsIG1pZGRsZSBhbmQganVuaW9yIGxldmVsIG1hbmFnZXJzLiBIb3dldmVyLCBqb2IgcGVyZm9ybWFuY2Ugb2YgdGhlIGVtcGxveWVlcyBkaWQgbm90IGRpZmZlciBzaWduaWZpY2FudGx5IGFjcm9zcyB0aGUgaGllcmFyY2h5LiBUaGUgaW1wbGljYXRpb25zIG9mIGZpbmRpbmdzIGFyZSBkaXNjdXNzZWQuIChQc3ljSU5GTyBEYXRhYmFzZSBSZWNvcmQgKGMpIDIwMTAgQVBBLCBhbGwgcmlnaHRzIHJlc2VydmVkKShqb3VybmFsIGFic3RyYWN0KSIsInB1Ymxpc2hlciI6IlNwcmluZ2VyIFNjaWVuY2UgYW5kIEJ1c2luZXNzIE1lZGlhIExMQyIsImlzc3VlIjoiMiIsInZvbHVtZSI6IjU1IiwiY29udGFpbmVyLXRpdGxlLXNob3J0IjoiUHN5Y2hvbCBTdHVkIChNeXNvcmUpIn0sImlzVGVtcG9yYXJ5IjpmYWxzZX0seyJpZCI6ImI5NzhmNWZiLWRkMTQtMzIwNy05NTg3LWRjODhkOTlkYThhZiIsIml0ZW1EYXRhIjp7InR5cGUiOiJhcnRpY2xlLWpvdXJuYWwiLCJpZCI6ImI5NzhmNWZiLWRkMTQtMzIwNy05NTg3LWRjODhkOTlkYThhZiIsInRpdGxlIjoiQ29tbXVuaWNhdGlvbiBTYXRpc2ZhY3Rpb24sIEpvYiBTYXRpc2ZhY3Rpb24sIGFuZCBKb2IgUGVyZm9ybWFuY2UiLCJncm91cElkIjoiODNkZWFmNmMtN2Y2Ni0zZjIxLTk3MTQtODhmYTFiNjRiOWMxIiwiYXV0aG9yIjpbeyJmYW1pbHkiOiJKLiBEYXZpZCBQaW5jdXMiLCJnaXZlbiI6IiIsInBhcnNlLW5hbWVzIjpmYWxzZSwiZHJvcHBpbmctcGFydGljbGUiOiIiLCJub24tZHJvcHBpbmctcGFydGljbGUiOiIifV0sImNvbnRhaW5lci10aXRsZSI6Ikh1bWFuIENvbW11bmljYXRpb24gUmVzZWFyY2giLCJpc3N1ZWQiOnsiZGF0ZS1wYXJ0cyI6W1sxOTg2LDNdXX0sInBhZ2UiOiIzOTUtNDE5IiwiYWJzdHJhY3QiOiJUaGlzIGZpZWxkIHN0dWR5IG9mIDMyNyBob3NwaXRhbCBudXJzZXMgaW52ZXN0aWdhdGVkIHRoZSByZWxhdGlvbnNoaXAgYmV0d2VlbiBwZXJjZWl2ZWQgc2F0aXNmYWN0aW9uIHdpdGggb3JnYW5pemF0aW9uYWwgY29tbXVuaWNhdGlvbiBhbmQgam9iIHNhdGlzZmFjdGlvbiBhbmQgam9iIHBlcmZvcm1hbmNlLiBUaGUgcmVzZWFyY2hlciBkZXZlbG9wZWQgYSByZXNlYXJjaCBtb2RlbCBpbmNvcnBvcmF0aW5nIG5pbmUgZGltZW5zaW9ucyBvZiBjb21tdW5pY2F0aW9uIHNhdGlzZmFjdGlvbiBhbmQgaHlwb3RoZXNpemVkIHRoZWlyIHZhcnlpbmcgcmVsYXRpb25zaGlwcyB3aXRoIGpvYiBzYXRpc2ZhY3Rpb24gYW5kIGpvYiBwZXJmb3JtYW5jZS4gQ29ycmVsYXRpb24sIG11bHRpcGxlIHJlZ3Jlc3Npb24sIGFuZCBjYW5vbmljYWwgY29ycmVsYXRpb24gYW5hbHlzZXMgcmV2ZWFsZWQgc2lnbmlmaWNhbnQgcG9zaXRpdmUgcmVsYXRpb25zaGlwcyBiZXR3ZWVuIGNvbW11bmljYXRpb24gc2F0aXNmYWN0aW9uIGFuZCBqb2Igc2F0aXNmYWN0aW9uLCBhbmQgY29tbXVuaWNhdGlvbiBzYXRpc2ZhY3Rpb24gYW5kIGpvYiBwZXJmb3JtYW5jZS4gVGhlIGNvbW11bmljYXRpb24gc2F0aXNmYWN0aW9uLWpvYiBzYXRpc2ZhY3Rpb24gbGluayB3YXMgc3Ryb25nZXIuIFRoZSBzYW1lIGZhY2V0cyBvZiBjb21tdW5pY2F0aW9u4oCUc3VwZXJ2aXNvciBjb21tdW5pY2F0aW9uLCBjb21tdW5pY2F0aW9uIGNsaW1hdGUsIGFuZCBwZXJzb25hbCBmZWVkYmFja+KAlHdlcmUgZm91bmQgdG8gYmUgbW9zdCBzdHJvbmdseSByZWxhdGVkIHRvIGJvdGggam9iIHNhdGlzZmFjdGlvbiBhbmQgcGVyZm9ybWFuY2UuIEFsdGhvdWdoIHRoZSBpbXBvcnRhbmNlIG9mIHRoZSBzdXBlcmlvci1zdWJvcmRpbmF0ZSBjb21tdW5pY2F0aW9uIHJlbGF0aW9uc2hpcCB3YXMgY29uZmlybWVkLCB0b3AgbWFuYWdlbWVudCBjb21tdW5pY2F0aW9uIGFsc28gd2FzIHN1YnN0YW50aWFsbHkgcmVsYXRlZCB0byBqb2Igc2F0aXNmYWN0aW9uIGFuZCwgdG8gYSBsZXNzZXIgZGVncmVlLCBqb2IgcGVyZm9ybWFuY2UuIFJhbmstb3JkZXIgY29ycmVsYXRpb24gcmVzdWx0cyBvZiB0aGlzIHN0dWR5IHdlcmUgY29tcGFyZWQgdG8gc2V2ZXJhbCBvdGhlciBzdHVkaWVzIGFuZCBzb21lIGNvbmdydWVudCBwYXR0ZXJucyB3ZXJlIGZvdW5kLiIsImlzc3VlIjoiMyIsInZvbHVtZSI6IjEyIiwiY29udGFpbmVyLXRpdGxlLXNob3J0IjoiSHVtIENvbW11biBSZXMifSwiaXNUZW1wb3JhcnkiOmZhbHNlfSx7ImlkIjoiMzc4NTQ4MTktNzJmMi0zNzBmLThjNzAtMzM4MWZlOTRhYmYyIiwiaXRlbURhdGEiOnsidHlwZSI6ImFydGljbGUtam91cm5hbCIsImlkIjoiMzc4NTQ4MTktNzJmMi0zNzBmLThjNzAtMzM4MWZlOTRhYmYyIiwidGl0bGUiOiJDb21tdW5pY2F0aW9uIENvbXBldGVuY2UsIExlYWRlcnNoaXAgQmVoYXZpb3JzLCBhbmQgRW1wbG95ZWUgT3V0Y29tZXMgaW4gU3VwZXJ2aXNvci1FbXBsb3llZSBSZWxhdGlvbnNoaXBzIiwiZ3JvdXBJZCI6IjgzZGVhZjZjLTdmNjYtM2YyMS05NzE0LTg4ZmExYjY0YjljMSIsImF1dGhvciI6W3siZmFtaWx5IjoiTWlra2Vsc29uIiwiZ2l2ZW4iOiJBLkMuIiwicGFyc2UtbmFtZXMiOmZhbHNlLCJkcm9wcGluZy1wYXJ0aWNsZSI6IiIsIm5vbi1kcm9wcGluZy1wYXJ0aWNsZSI6IiJ9LHsiZmFtaWx5IjoiWW9yayIsImdpdmVuIjoiSi4gQS4iLCJwYXJzZS1uYW1lcyI6ZmFsc2UsImRyb3BwaW5nLXBhcnRpY2xlIjoiIiwibm9uLWRyb3BwaW5nLXBhcnRpY2xlIjoiIn0seyJmYW1pbHkiOiJBcnJpdG9sYSIsImdpdmVuIjoiSiIsInBhcnNlLW5hbWVzIjpmYWxzZSwiZHJvcHBpbmctcGFydGljbGUiOiIiLCJub24tZHJvcHBpbmctcGFydGljbGUiOiIifV0sImNvbnRhaW5lci10aXRsZSI6IkJ1c2luZXNzIGFuZCBQcm9mZXNzaW9uYWwgQ29tbXVuaWNhdGlvbiBRdWFydGVybHkiLCJpc3N1ZWQiOnsiZGF0ZS1wYXJ0cyI6W1syMDE1XV19LCJwYWdlIjoiMzM2LTM1NCIsImFic3RyYWN0IjoiU3VwZXJ2aXNvciBjb21tdW5pY2F0aW9uIGNvbXBldGVuY2UgYW5kIGxlYWRlcnNoaXAgc3R5bGUgd2VyZSB1c2VkIHRvIHByZWRpY3Qgc3BlY2lmaWMgZW1wbG95ZWUgb3V0Y29tZXMuIEluIHRoZSBzdHVkeSwgMjc2IHBhcnRpY2lwYW50cyB3b3JraW5nIGluIHZhcmlvdXMgaW5kdXN0cmllcyBjb21wbGV0ZWQgbWVhc3VyZXMgb2YgY29tbXVuaWNhdGlvbiBjb21wZXRlbmNlIGFuZCBsZWFkZXJzaGlwIHN0eWxlcyBhYm91dCB0aGVpciBkaXJlY3Qgc3VwZXJ2aXNvciBhbG9uZyB3aXRoIG1lYXN1cmVzIG9mIHRoZWlyIGpvYiBzYXRpc2ZhY3Rpb24sIG1vdGl2YXRpb24sIGFuZCBvcmdhbml6YXRpb25hbCBjb21taXRtZW50LiBBcyBwcmVkaWN0ZWQsIGVmZmVjdGl2ZSBhbmQgYXBwcm9wcmlhdGUgY29tbXVuaWNhdGlvbiB3ZXJlIGJvdGggcG9zaXRpdmVseSByZWxhdGVkIHRvIHNhdGlzZmFjdGlvbiwgbW90aXZhdGlvbiwgYW5kIG9yZ2FuaXphdGlvbmFsIGNvbW1pdG1lbnQuIEZ1cnRoZXJtb3JlLCB0YXNrLSBhbmQgcmVsYXRpb25zLW9yaWVudGVkIGxlYWRlcnNoaXAgc3R5bGVzIHdlcmUgYm90aCBwb3NpdGl2ZWx5IHJlbGF0ZWQgdG8gYWxsIHRocmVlIGVtcGxveWVlIG91dGNvbWVzIGFzIHdlbGwuIEZpbmFsbHksIHJlZ3Jlc3Npb24gYW5hbHlzaXMgZGV0ZXJtaW5lZCB0aGF0IGVmZmVjdGl2ZSBjb21tdW5pY2F0aW9uIGFuZCByZWxhdGlvbnMtb3JpZW50ZWQgbGVhZGVyc2hpcCB3ZXJlIHRoZSBiZXN0IHByZWRpY3RvcnMgb2Ygc2F0aXNmYWN0aW9uLCBtb3RpdmF0aW9uLCBhbmQgb3JnYW5pemF0aW9uYWwgY29tbWl0bWVudC4iLCJpc3N1ZSI6IjMiLCJ2b2x1bWUiOiI3OCIsImNvbnRhaW5lci10aXRsZS1zaG9ydCI6IiJ9LCJpc1RlbXBvcmFyeSI6ZmFsc2V9XX0="/>
          <w:id w:val="176473245"/>
          <w:placeholder>
            <w:docPart w:val="DefaultPlaceholder_-1854013440"/>
          </w:placeholder>
        </w:sdtPr>
        <w:sdtContent>
          <w:r w:rsidR="00C375BB">
            <w:rPr>
              <w:rFonts w:eastAsia="Times New Roman"/>
            </w:rPr>
            <w:t>(Giri &amp; Pavan Kumar, 2010; J. David Pincus, 1986; Mikkelson et al., 2015)</w:t>
          </w:r>
        </w:sdtContent>
      </w:sdt>
      <w:r w:rsidR="00754244" w:rsidRPr="00804348">
        <w:rPr>
          <w:rFonts w:ascii="Times New Roman" w:hAnsi="Times New Roman" w:cs="Times New Roman"/>
          <w:kern w:val="0"/>
          <w:szCs w:val="24"/>
        </w:rPr>
        <w:t xml:space="preserve"> </w:t>
      </w:r>
      <w:r w:rsidR="005C4138" w:rsidRPr="00804348">
        <w:rPr>
          <w:rFonts w:ascii="Times New Roman" w:hAnsi="Times New Roman" w:cs="Times New Roman"/>
          <w:kern w:val="0"/>
          <w:szCs w:val="24"/>
        </w:rPr>
        <w:t>but also promotes</w:t>
      </w:r>
      <w:r w:rsidR="005C4138" w:rsidRPr="009A6837">
        <w:rPr>
          <w:rFonts w:ascii="Times New Roman" w:hAnsi="Times New Roman" w:cs="Times New Roman"/>
          <w:kern w:val="0"/>
          <w:szCs w:val="24"/>
        </w:rPr>
        <w:t xml:space="preserve"> productivity, collaboration, and overall organizational success.</w:t>
      </w:r>
      <w:r w:rsidR="00AF3558" w:rsidRPr="009A6837">
        <w:rPr>
          <w:rFonts w:ascii="Times New Roman" w:hAnsi="Times New Roman" w:cs="Times New Roman"/>
          <w:kern w:val="0"/>
          <w:szCs w:val="24"/>
        </w:rPr>
        <w:t xml:space="preserve"> These employees would emotionally </w:t>
      </w:r>
      <w:r w:rsidR="007557FA" w:rsidRPr="009A6837">
        <w:rPr>
          <w:rFonts w:ascii="Times New Roman" w:hAnsi="Times New Roman" w:cs="Times New Roman"/>
          <w:kern w:val="0"/>
          <w:szCs w:val="24"/>
        </w:rPr>
        <w:t>engage easily</w:t>
      </w:r>
      <w:r w:rsidR="00AF3558" w:rsidRPr="009A6837">
        <w:rPr>
          <w:rFonts w:ascii="Times New Roman" w:hAnsi="Times New Roman" w:cs="Times New Roman"/>
          <w:kern w:val="0"/>
          <w:szCs w:val="24"/>
        </w:rPr>
        <w:t xml:space="preserve"> </w:t>
      </w:r>
      <w:r w:rsidR="005C4138" w:rsidRPr="009A6837">
        <w:rPr>
          <w:rFonts w:ascii="Times New Roman" w:hAnsi="Times New Roman" w:cs="Times New Roman"/>
          <w:szCs w:val="24"/>
        </w:rPr>
        <w:t xml:space="preserve">and </w:t>
      </w:r>
      <w:r w:rsidR="007557FA" w:rsidRPr="009A6837">
        <w:rPr>
          <w:rFonts w:ascii="Times New Roman" w:hAnsi="Times New Roman" w:cs="Times New Roman"/>
          <w:szCs w:val="24"/>
        </w:rPr>
        <w:t xml:space="preserve">be </w:t>
      </w:r>
      <w:r w:rsidR="005C4138" w:rsidRPr="009A6837">
        <w:rPr>
          <w:rFonts w:ascii="Times New Roman" w:hAnsi="Times New Roman" w:cs="Times New Roman"/>
          <w:szCs w:val="24"/>
        </w:rPr>
        <w:t xml:space="preserve">highly involved in their job with great enthusiasm, going </w:t>
      </w:r>
      <w:r w:rsidR="007557FA" w:rsidRPr="009A6837">
        <w:rPr>
          <w:rFonts w:ascii="Times New Roman" w:hAnsi="Times New Roman" w:cs="Times New Roman"/>
          <w:szCs w:val="24"/>
        </w:rPr>
        <w:t xml:space="preserve">the </w:t>
      </w:r>
      <w:r w:rsidR="005C4138" w:rsidRPr="009A6837">
        <w:rPr>
          <w:rFonts w:ascii="Times New Roman" w:hAnsi="Times New Roman" w:cs="Times New Roman"/>
          <w:szCs w:val="24"/>
        </w:rPr>
        <w:t>extra mile beyond the</w:t>
      </w:r>
      <w:r w:rsidR="00AF3558" w:rsidRPr="009A6837">
        <w:rPr>
          <w:rFonts w:ascii="Times New Roman" w:hAnsi="Times New Roman" w:cs="Times New Roman"/>
          <w:szCs w:val="24"/>
        </w:rPr>
        <w:t xml:space="preserve">ir commitment to the company. </w:t>
      </w:r>
      <w:sdt>
        <w:sdtPr>
          <w:rPr>
            <w:rFonts w:ascii="Times New Roman" w:hAnsi="Times New Roman" w:cs="Times New Roman"/>
            <w:szCs w:val="24"/>
          </w:rPr>
          <w:tag w:val="MENDELEY_CITATION_v3_eyJjaXRhdGlvbklEIjoiTUVOREVMRVlfQ0lUQVRJT05fNDI2YzBiODQtNmUxMS00OTBkLTgyODQtZTg0NzNiYzJlOWU3IiwicHJvcGVydGllcyI6eyJub3RlSW5kZXgiOjB9LCJpc0VkaXRlZCI6ZmFsc2UsIm1hbnVhbE92ZXJyaWRlIjp7ImlzTWFudWFsbHlPdmVycmlkZGVuIjpmYWxzZSwiY2l0ZXByb2NUZXh0IjoiKE1hcmtvcyAmIzM4OyBTcmlkZXZpLCAyMDEwKSIsIm1hbnVhbE92ZXJyaWRlVGV4dCI6IiJ9LCJjaXRhdGlvbkl0ZW1zIjpbeyJpZCI6ImMyMmY4NmZjLTM3MjQtMzMyNi05YTAyLThmMTIxZWNkYjA0NyIsIml0ZW1EYXRhIjp7InR5cGUiOiJhcnRpY2xlLWpvdXJuYWwiLCJpZCI6ImMyMmY4NmZjLTM3MjQtMzMyNi05YTAyLThmMTIxZWNkYjA0NyIsInRpdGxlIjoiRW1wbG95ZWUgRW5nYWdlbWVudDogVGhlIEtleSB0byBJbXByb3ZpbmcgUGVyZm9ybWFuY2UiLCJncm91cElkIjoiODNkZWFmNmMtN2Y2Ni0zZjIxLTk3MTQtODhmYTFiNjRiOWMxIiwiYXV0aG9yIjpbeyJmYW1pbHkiOiJNYXJrb3MiLCJnaXZlbiI6IlNvbG9tb24iLCJwYXJzZS1uYW1lcyI6ZmFsc2UsImRyb3BwaW5nLXBhcnRpY2xlIjoiIiwibm9uLWRyb3BwaW5nLXBhcnRpY2xlIjoiIn0seyJmYW1pbHkiOiJTcmlkZXZpIiwiZ2l2ZW4iOiJNIFNhbmRoeWEiLCJwYXJzZS1uYW1lcyI6ZmFsc2UsImRyb3BwaW5nLXBhcnRpY2xlIjoiIiwibm9uLWRyb3BwaW5nLXBhcnRpY2xlIjoiIn1dLCJjb250YWluZXItdGl0bGUiOiJJbnRlcm5hdGlvbmFsIEpvdXJuYWwgb2YgQnVzaW5lc3MgYW5kIE1hbmFnZW1lbnQiLCJVUkwiOiJ3d3cuY2NzZW5ldC5vcmcvaWpibSIsImlzc3VlZCI6eyJkYXRlLXBhcnRzIjpbWzIwMTBdXX0sInBhZ2UiOiI4OS05NiIsImFic3RyYWN0IjoiRW1wbG95ZWUgZW5nYWdlbWVudCBpcyBhIHZhc3QgY29uc3RydWN0IHRoYXQgdG91Y2hlcyBhbG1vc3QgYWxsIHBhcnRzIG9mIGh1bWFuIHJlc291cmNlIG1hbmFnZW1lbnQgZmFjZXRzIHdlIGtub3cgaGl0aGVydG8uIElmIGV2ZXJ5IHBhcnQgb2YgaHVtYW4gcmVzb3VyY2VzIGlzIG5vdCBhZGRyZXNzZWQgaW4gYXBwcm9wcmlhdGUgbWFubmVyLCBlbXBsb3llZXMgZmFpbCB0byBmdWxseSBlbmdhZ2UgdGhlbXNlbHZlcyBpbiB0aGVpciBqb2IgaW4gdGhlIHJlc3BvbnNlIHRvIHN1Y2gga2luZCBvZiBtaXNtYW5hZ2VtZW50LiBUaGUgY29uc3RydWN0IGVtcGxveWVlIGVuZ2FnZW1lbnQgaXMgYnVpbHQgb24gdGhlIGZvdW5kYXRpb24gb2YgZWFybGllciBjb25jZXB0cyBsaWtlIGpvYiBzYXRpc2ZhY3Rpb24sIGVtcGxveWVlIGNvbW1pdG1lbnQgYW5kIE9yZ2FuaXphdGlvbmFsIGNpdGl6ZW5zaGlwIGJlaGF2aW91ci4gVGhvdWdoIGl0IGlzIHJlbGF0ZWQgdG8gYW5kIGVuY29tcGFzc2VzIHRoZXNlIGNvbmNlcHRzLCBlbXBsb3llZSBlbmdhZ2VtZW50IGlzIGJyb2FkZXIgaW4gc2NvcGUuIEVtcGxveWVlIGVuZ2FnZW1lbnQgaXMgc3Ryb25nZXIgcHJlZGljdG9yIG9mIHBvc2l0aXZlIG9yZ2FuaXphdGlvbmFsIHBlcmZvcm1hbmNlIGNsZWFybHkgc2hvd2luZyB0aGUgdHdvLXdheSByZWxhdGlvbnNoaXAgYmV0d2VlbiBlbXBsb3llciBhbmQgZW1wbG95ZWUgY29tcGFyZWQgdG8gdGhlIHRocmVlIGVhcmxpZXIgY29uc3RydWN0czogam9iIHNhdGlzZmFjdGlvbiwgZW1wbG95ZWUgY29tbWl0bWVudCBhbmQgb3JnYW5pemF0aW9uYWwgY2l0aXplbnNoaXAgYmVoYXZpb3VyLiBFbmdhZ2VkIGVtcGxveWVlcyBhcmUgZW1vdGlvbmFsbHkgYXR0YWNoZWQgdG8gdGhlaXIgb3JnYW5pemF0aW9uIGFuZCBoaWdobHkgaW52b2x2ZWQgaW4gdGhlaXIgam9iIHdpdGggYSBncmVhdCBlbnRodXNpYXNtIGZvciB0aGUgc3VjY2VzcyBvZiB0aGVpciBlbXBsb3llciwgZ29pbmcgZXh0cmEgbWlsZSBiZXlvbmQgdGhlIGVtcGxveW1lbnQgY29udHJhY3R1YWwgYWdyZWVtZW50LiIsImlzc3VlIjoiMTIiLCJ2b2x1bWUiOiI1IiwiY29udGFpbmVyLXRpdGxlLXNob3J0IjoiIn0sImlzVGVtcG9yYXJ5IjpmYWxzZX1dfQ=="/>
          <w:id w:val="-1667083832"/>
          <w:placeholder>
            <w:docPart w:val="DefaultPlaceholder_-1854013440"/>
          </w:placeholder>
        </w:sdtPr>
        <w:sdtContent>
          <w:r w:rsidR="00C375BB">
            <w:rPr>
              <w:rFonts w:eastAsia="Times New Roman"/>
            </w:rPr>
            <w:t>(Markos &amp; Sridevi, 2010)</w:t>
          </w:r>
        </w:sdtContent>
      </w:sdt>
    </w:p>
    <w:p w14:paraId="508B1B0F" w14:textId="77777777" w:rsidR="00FC237C" w:rsidRPr="009A6837" w:rsidRDefault="00FC237C" w:rsidP="00090C72">
      <w:pPr>
        <w:autoSpaceDE w:val="0"/>
        <w:autoSpaceDN w:val="0"/>
        <w:adjustRightInd w:val="0"/>
        <w:spacing w:line="360" w:lineRule="auto"/>
        <w:rPr>
          <w:rFonts w:ascii="Times New Roman" w:hAnsi="Times New Roman" w:cs="Times New Roman"/>
          <w:i/>
          <w:iCs/>
          <w:kern w:val="0"/>
          <w:szCs w:val="24"/>
          <w:u w:val="single"/>
        </w:rPr>
      </w:pPr>
    </w:p>
    <w:p w14:paraId="3F49215A" w14:textId="02975398" w:rsidR="00FA35AE" w:rsidRPr="009A6837" w:rsidRDefault="00EA0AE6" w:rsidP="00090C72">
      <w:pPr>
        <w:autoSpaceDE w:val="0"/>
        <w:autoSpaceDN w:val="0"/>
        <w:adjustRightInd w:val="0"/>
        <w:spacing w:line="360" w:lineRule="auto"/>
        <w:rPr>
          <w:rFonts w:ascii="Times New Roman" w:hAnsi="Times New Roman" w:cs="Times New Roman"/>
          <w:i/>
          <w:iCs/>
          <w:kern w:val="0"/>
          <w:szCs w:val="24"/>
          <w:u w:val="single"/>
        </w:rPr>
      </w:pPr>
      <w:r w:rsidRPr="009A6837">
        <w:rPr>
          <w:rFonts w:ascii="Times New Roman" w:hAnsi="Times New Roman" w:cs="Times New Roman"/>
          <w:i/>
          <w:iCs/>
          <w:kern w:val="0"/>
          <w:szCs w:val="24"/>
          <w:u w:val="single"/>
        </w:rPr>
        <w:t>Head Domain</w:t>
      </w:r>
    </w:p>
    <w:p w14:paraId="3432951F" w14:textId="41FD685E"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Head Domain involves strategic planning of the company. </w:t>
      </w:r>
    </w:p>
    <w:p w14:paraId="5CFA372B" w14:textId="77777777" w:rsidR="00EA0AE6" w:rsidRPr="009A6837" w:rsidRDefault="00EA0AE6" w:rsidP="00090C72">
      <w:pPr>
        <w:autoSpaceDE w:val="0"/>
        <w:autoSpaceDN w:val="0"/>
        <w:adjustRightInd w:val="0"/>
        <w:spacing w:line="360" w:lineRule="auto"/>
        <w:rPr>
          <w:rFonts w:ascii="Times New Roman" w:hAnsi="Times New Roman" w:cs="Times New Roman"/>
          <w:kern w:val="0"/>
          <w:szCs w:val="24"/>
          <w:u w:val="single"/>
        </w:rPr>
      </w:pPr>
    </w:p>
    <w:p w14:paraId="610513DF" w14:textId="07492956" w:rsidR="00EA0AE6" w:rsidRPr="009A6837" w:rsidRDefault="00EA0AE6"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t>Macro and organizational environment analysis by STEEP framework</w:t>
      </w:r>
      <w:r w:rsidR="00A9137F">
        <w:rPr>
          <w:rFonts w:ascii="Times New Roman" w:hAnsi="Times New Roman" w:cs="Times New Roman"/>
          <w:kern w:val="0"/>
          <w:szCs w:val="24"/>
          <w:u w:val="single"/>
        </w:rPr>
        <w:t xml:space="preserve"> </w:t>
      </w:r>
      <w:sdt>
        <w:sdtPr>
          <w:rPr>
            <w:rFonts w:ascii="Times New Roman" w:hAnsi="Times New Roman" w:cs="Times New Roman"/>
            <w:color w:val="000000"/>
            <w:kern w:val="0"/>
            <w:szCs w:val="24"/>
          </w:rPr>
          <w:tag w:val="MENDELEY_CITATION_v3_eyJjaXRhdGlvbklEIjoiTUVOREVMRVlfQ0lUQVRJT05fOTVjODQ0NGUtNzYzZS00OWM3LWEwMDctZjIxODUzNTY0MjQ0IiwicHJvcGVydGllcyI6eyJub3RlSW5kZXgiOjB9LCJpc0VkaXRlZCI6ZmFsc2UsIm1hbnVhbE92ZXJyaWRlIjp7ImlzTWFudWFsbHlPdmVycmlkZGVuIjpmYWxzZSwiY2l0ZXByb2NUZXh0IjoiKFNjaG1pZHQgZXQgYWwuLCAyMDE1KSIsIm1hbnVhbE92ZXJyaWRlVGV4dCI6IiJ9LCJjaXRhdGlvbkl0ZW1zIjpbeyJpZCI6ImIwNjE0M2ZmLTkzOWItM2YzZC1hODg0LWNjMGU4NzIyOGU3ZSIsIml0ZW1EYXRhIjp7InR5cGUiOiJhcnRpY2xlLWpvdXJuYWwiLCJpZCI6ImIwNjE0M2ZmLTkzOWItM2YzZC1hODg0LWNjMGU4NzIyOGU3ZSIsInRpdGxlIjoiVXNlIG9mIHN0ZWVwIGZyYW1ld29yayBhcyBiYXNpcyBmb3Igc3VzdGFpbmFibGUgZW5naW5lZXJpbmcgZWR1Y2F0aW9uIiwiZ3JvdXBJZCI6IjgzZGVhZjZjLTdmNjYtM2YyMS05NzE0LTg4ZmExYjY0YjljMSIsImF1dGhvciI6W3siZmFtaWx5IjoiU2NobWlkdCIsImdpdmVuIjoiS2FybCIsInBhcnNlLW5hbWVzIjpmYWxzZSwiZHJvcHBpbmctcGFydGljbGUiOiIiLCJub24tZHJvcHBpbmctcGFydGljbGUiOiIifSx7ImZhbWlseSI6IkxlZSIsImdpdmVuIjoiUm9zcyIsInBhcnNlLW5hbWVzIjpmYWxzZSwiZHJvcHBpbmctcGFydGljbGUiOiIiLCJub24tZHJvcHBpbmctcGFydGljbGUiOiIifSx7ImZhbWlseSI6IkxvcmVueiIsImdpdmVuIjoiV2lsbGlhbSIsInBhcnNlLW5hbWVzIjpmYWxzZSwiZHJvcHBpbmctcGFydGljbGUiOiIiLCJub24tZHJvcHBpbmctcGFydGljbGUiOiIifSx7ImZhbWlseSI6IlNpbmdoIiwiZ2l2ZW4iOiJQcml0cGFsIiwicGFyc2UtbmFtZXMiOmZhbHNlLCJkcm9wcGluZy1wYXJ0aWNsZSI6IiIsIm5vbi1kcm9wcGluZy1wYXJ0aWNsZSI6IiJ9LHsiZmFtaWx5IjoiTWNHcmFpbCIsImdpdmVuIjoiTWljaGFlbCIsInBhcnNlLW5hbWVzIjpmYWxzZSwiZHJvcHBpbmctcGFydGljbGUiOiIiLCJub24tZHJvcHBpbmctcGFydGljbGUiOiIifV0sImNvbnRhaW5lci10aXRsZSI6IkNhbmFkYSIsImFjY2Vzc2VkIjp7ImRhdGUtcGFydHMiOltbMjAyMyw3LDI3XV19LCJET0kiOiIxMC4xNDI4OC8xLjAwNjQ3MzgiLCJVUkwiOiJodHRwczovL29wZW4ubGlicmFyeS51YmMuY2Evc29hL2NJUmNsZS9jb2xsZWN0aW9ucy81MjY1Ny9pdGVtcy8xLjAwNjQ3MzgiLCJpc3N1ZWQiOnsiZGF0ZS1wYXJ0cyI6W1syMDE1XV19LCJhYnN0cmFjdCI6IlVuZGVyc3RhbmRpbmcgdGhlIGR5bmFtaWMgYW5kIGNvbXBsZXggbmF0dXJlIG9mIHN1c3RhaW5hYmlsaXR5IHJlcXVpcmVzIGEgaGVhbHRoeSBhcHByZWNpYXRpb24gZm9yIHRoZSBpbnRlcnNlY3Rpb24gb2YgZ2xvYmFsIHRyZW5kcyB3aXRoIGVudmlyb25tZW50YWwsIGVjb25vbWljIGFuZCBzb2NpYWwgYXNwZWN0cy4gV2hlbiBjb3VwbGVkIHdpdGggdGVjaG5vbG9neSBhbmQgcG9saXRpY2FsIGlzc3VlcywgYSBtb3JlIHRob3JvdWdoIGFuYWx5c2lzIG9mIGludGVyZGVwZW5kZW50IHN1c3RhaW5hYmxlIGVuZ2luZWVyaW5nIGNoYWxsZW5nZXMgYW5kIG9wcG9ydHVuaXRpZXMgaXMgcG9zc2libGUuIFRoaXMgcGFwZXIgZGlzY3Vzc2VzIHRoZSBHcmFkdWF0ZSBTdXN0YWluYWJsZSBFbmdpbmVlcmluZyBwcm9ncmFtIGF0IFZpbGxhbm92YSBVbml2ZXJzaXR5IHdpdGggc3BlY2lmaWMgZm9jdXMgb24gdXNlIG9mIHRoZSBTVEVFUCBGcmFtZXdvcmsuIFRoaXMgdW5pcXVlIGludGVyZGlzY2lwbGluYXJ5IHByb2dyYW0gZW1wbG95cyBhIHdob2xlIHN5c3RlbXMgYXBwcm9hY2ggdG8gcHJvYmxlbSBzb2x2aW5nIHRocm91Z2ggYSBsaWZlIGN5Y2xlIGxlbnMgdXNpbmcgZW5naW5lZXJpbmcgcHJpbmNpcGxlcy4gQWZ0ZXIgYSBicmllZiBvdmVydmlldyBvZiB0aGUgY29yZSBjdXJyaWN1bHVtLCB0aGUgU1RFRVAgbGVhcm5pbmcgYXNwZWN0cyBhbmQgb3V0Y29tZXMgYXJlIGRlc2NyaWJlZCwgYXMgd2VsbCBhcyB0aGUgbWV0aG9kb2xvZ3kgZW1wbG95ZWQgYW5kIGEgYnJpZWYgY2FzZSBzdHVkeSBoaWdobGlnaHRpbmcgdXNlIG9mIHRoZSBmcmFtZXdvcmsuIDEgSU5UUk9EVUNUSU9OIEFzIHRoZSBnbG9iYWwgY29tbXVuaXR5IHN0cml2ZXMgdG8gYXR0YWluIHN1c3RhaW5hYmxlIGdyb3d0aCBsZXZlbHMsIHRoZSBteXJpYWQgY2hhbGxlbmdlcyAoYW5kIG9wcG9ydHVuaXRpZXMpIGFsc28gZ3Jvdy4gV2hpbGUgZW52aXJvbm1lbnRhbCBmYWN0b3JzIGhhdmUgY2VydGFpbmx5IGdhcm5lcmVkIG1vcmUgYXR0ZW50aW9uIChlLmcuLCBjbGltYXRlIGNoYW5nZSwgd2F0ZXIgc2NhcmNpdHkgYW5kIGJpb2RpdmVyc2l0eSBsb3NzKSwgdGhlIGVjb2xvZ2ljYWwgZm9vdHByaW50IHJlcHJlc2VudHMgYSBsYXJnZSwgYnV0IHN0aWxsIG9ubHkgcGFydGlhbCBwaWN0dXJlIG9mIHRoZSBoZWFsdGggYW5kIHdlbGxuZXNzIG9mIHRoZSBwbGFuZXQuIFJpc2luZyBzb2NpYWwgYW5kIGVjb25vbWljIGRyaXZlcnMgb2YgY2hhbmdlIGhhdmUgYmVlbiBpbmNvcnBvcmF0ZWQgaW4gbWFueSBtb2RlbHMgKGkuZS4sIHRoZSB0cmlwbGUgYm90dG9tIGxpbmUpIGFzIGV2aWRlbmNlZCBieSB0aGUgVS5OLiBNaWxsZW5uaXVtIERldmVsb3BtZW50IEdvYWxzIChNREdzLCAyMDA2KSwgaW5jcmVhc2luZyB0cmFuc3BhcmVuY3kgcmVxdWVzdHMgYW5kIGNvcnBvcmF0ZSByZXNwb25zaWJpbGl0eSByZXBvcnRzLiBUaGVzZSBpc3N1ZXMgYW5kIGltcGFjdHMgYXJlIG9mdGVuIHZpZXdlZCwgaG93ZXZlciwgaW4gYSB2YWN1dW0gd2l0aG91dCBhIHdob2xlIHN5c3RlbXMgYXBwcm9hY2ggYW5kIHVuZGVyc3RhbmRpbmcgb2YgaW50ZXJkZXBlbmRlbmNpZXMuIFdoZW4gU29jaWFsLCBUZWNobm9sb2dpY2FsLCBFY29ub21pYywgRW52aXJvbm1lbnRhbCBhbmQgUG9saXRpY2FsIGFzcGVjdHMgKFNURUVQIE1vZGVsKSBhcmUgY29tYmluZWQsIHN0dWRlbnRzIGNhbiB0aG9yb3VnaGx5IGlkZW50aWZ5IGFuZCBhc3Nlc3MgYSBtb3JlIGNvbXBsZXRlIHBpY3R1cmUgb2YgdGhlIHN1c3RhaW5hYmlsaXR5IGNoYWxsZW5nZS4gQmFzZWQgb24gbWFueSB5ZWFycyBvZiBzdGFmZiBvcGVyYXRpb25hbCBleHBlcmllbmNlIGFuZCBjb25zdWx0aW5nIG1vZGVscyAoQVJVUCBGb3Jlc2lnaHQsIDIwMDYpLCBWaWxsYW5vdmEgVW5pdmVyc2l0eSdzIE1hc3RlcnMgb2YgU2NpZW5jZSBpbiBTdXN0YWluYWJsZSBFbmdpbmVlcmluZyAoTVNTRSkgaGFzIGZ1cnRoZXJlZCB0aGUgdXNlIG9mIHRoZSBTVEVFUCBNb2RlbCBpbiBpdHMgY3VycmljdWxhLCByZXNlYXJjaCBhbmQgb3V0cmVhY2ggcHJvZ3JhbXMuIEluIDIwMTEsIHRoZSBNU1NFIHByb2dyYW0gYWRvcHRlZCB0aGUgU1RFRVAgZnJhbWV3b3JrIGZvciB1c2UgaW4gdGhlIGNvcmUgY3VycmljdWx1bSB0byBwcm92aWRlIGEgbW9yZSBob2xpc3RpYyBwZXJzcGVjdGl2ZSBmb3Igc3R1ZGVudHMuIFdoaWxlIHRyYWRpdGlvbmFsIGVuZ2luZWVyaW5nIHByb2dyYW1zIGZvY3VzIG9uIGVudmlyb25tZW50YWwgYW5kIGVjb25vbWljIGFzcGVjdHMsIGluY2x1c2lvbiBvZiBzb2NpYWwsIHRlY2hub2xvZ2ljYWwgYW5kIHBvbGl0aWNhbCBhc3BlY3RzIGVuYWJsZXMgc3R1ZGVudHMgdG8gYmV0dGVyIGFwcHJlY2lhdGUgaW50ZXJkZXBlbmRlbnQgc3VzdGFpbmFibGUgZW5naW5lZXJpbmcgY2hhbGxlbmdlcyBhbmQgb3Bwb3J0dW5pdGllcy4gTWFueSBvZiB0aGVzZSBjaGFsbGVuZ2VzIGFyZSBleHRlbnNpdmVseSBkb2N1bWVudGVkIChLUE1HIHJlcG9ydCwgMjAxMikgYXMgbWVnYXRyZW5kcyBsaWtlIGNsaW1hdGUgY2hhbmdlLCByZXNvdXJjZSBhbmQgd2F0ZXIgc2NhcmNpdHksIHBvcHVsYXRpb24gZ3Jvd3RoLCBhbmQgZWNvc3lzdGVtIGRlY2xpbmUgYXJlIGNvbGxpZGluZyBhbmQgaW50ZXJhY3RpbmcsIGluY3JlYXNpbmcgdGhlIGNvbXBsZXhpdHkgb2YgaW1wYWN0cy4gVGhlIFNURUVQIG1ldGhvZG9sb2d5IGhlbHBzIHN0dWRlbnRzIHVuZGVyc3RhbmQgYW5kIGFkZHJlc3MgdGhlc2UgY2hhbGxlbmdlcyB1c2luZyBhIG11bHRpLXZhcmlhYmxlIGFwcHJvYWNoLiAwNzItMSIsInZvbHVtZSI6IjEyIiwiY29udGFpbmVyLXRpdGxlLXNob3J0IjoiQ2FuYWRhIChUb3IpIn0sImlzVGVtcG9yYXJ5IjpmYWxzZX1dfQ=="/>
          <w:id w:val="1240370156"/>
          <w:placeholder>
            <w:docPart w:val="DefaultPlaceholder_-1854013440"/>
          </w:placeholder>
        </w:sdtPr>
        <w:sdtContent>
          <w:r w:rsidR="00C375BB" w:rsidRPr="00C375BB">
            <w:rPr>
              <w:rFonts w:ascii="Times New Roman" w:hAnsi="Times New Roman" w:cs="Times New Roman"/>
              <w:color w:val="000000"/>
              <w:kern w:val="0"/>
              <w:szCs w:val="24"/>
            </w:rPr>
            <w:t>(Schmidt et al., 2015)</w:t>
          </w:r>
        </w:sdtContent>
      </w:sdt>
    </w:p>
    <w:p w14:paraId="7C83D00B" w14:textId="75D9773F"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COVID-19 pandemic has had a profound impact on society. Strict anti-pandemic measures, such as lockdowns, have been implemented, effectively locking down whole </w:t>
      </w:r>
      <w:proofErr w:type="gramStart"/>
      <w:r w:rsidRPr="009A6837">
        <w:rPr>
          <w:rFonts w:ascii="Times New Roman" w:hAnsi="Times New Roman" w:cs="Times New Roman"/>
          <w:kern w:val="0"/>
          <w:szCs w:val="24"/>
        </w:rPr>
        <w:t>cities</w:t>
      </w:r>
      <w:proofErr w:type="gramEnd"/>
      <w:r w:rsidRPr="009A6837">
        <w:rPr>
          <w:rFonts w:ascii="Times New Roman" w:hAnsi="Times New Roman" w:cs="Times New Roman"/>
          <w:kern w:val="0"/>
          <w:szCs w:val="24"/>
        </w:rPr>
        <w:t xml:space="preserve"> and drastically altering people's daily lives. This has created challenges for businesses as consumer behavior and demand patterns have shifted.</w:t>
      </w:r>
    </w:p>
    <w:p w14:paraId="10360141" w14:textId="7BC84850"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government aims at early detection of the virus and early isolation of infected persons. The </w:t>
      </w:r>
      <w:r w:rsidRPr="009A6837">
        <w:rPr>
          <w:rFonts w:ascii="Times New Roman" w:hAnsi="Times New Roman" w:cs="Times New Roman"/>
          <w:kern w:val="0"/>
          <w:szCs w:val="24"/>
        </w:rPr>
        <w:lastRenderedPageBreak/>
        <w:t xml:space="preserve">technology used, termed DNA PCR testing, is highly specific and needs special machines and equipment and trained personnel for operations. It has become essential in detecting and diagnosing COVID-19 cases. </w:t>
      </w:r>
    </w:p>
    <w:p w14:paraId="02DAC866" w14:textId="337EC734"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virus causing COVID-19 has been continuously mutating and changing strains, posing challenges for public health and organizations in terms of controlling the spread and developing effective countermeasures.</w:t>
      </w:r>
    </w:p>
    <w:p w14:paraId="4BC281A4" w14:textId="4D8B2FFB"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lockdown measures have greatly affected the economy of whole cities. Businesses have faced closures, reduced demand, and financial strain. The government has been urged to control the pandemic before resuming all economic activities, further adding to the uncertainty and challenges faced by organizations.</w:t>
      </w:r>
    </w:p>
    <w:p w14:paraId="7FF458BA" w14:textId="3C4AC438"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Hong Kong government needs to own the ownership of testing and its critical infrastructure to achieve the target as early as possible. It directly controls over whole medical and diagnostic industries which impacts competition dynamics and market conditions.</w:t>
      </w:r>
    </w:p>
    <w:p w14:paraId="5BFCC3D7" w14:textId="77777777" w:rsidR="00EA0AE6" w:rsidRPr="009A6837" w:rsidRDefault="00EA0AE6" w:rsidP="00090C72">
      <w:pPr>
        <w:autoSpaceDE w:val="0"/>
        <w:autoSpaceDN w:val="0"/>
        <w:adjustRightInd w:val="0"/>
        <w:spacing w:line="360" w:lineRule="auto"/>
        <w:rPr>
          <w:rFonts w:ascii="Times New Roman" w:hAnsi="Times New Roman" w:cs="Times New Roman"/>
          <w:kern w:val="0"/>
          <w:szCs w:val="24"/>
        </w:rPr>
      </w:pPr>
    </w:p>
    <w:p w14:paraId="1CC725B5" w14:textId="1769B083" w:rsidR="00EA0AE6" w:rsidRPr="009A6837" w:rsidRDefault="00EA0AE6"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t>Industrial analysis with Porter’s 5-Force model</w:t>
      </w:r>
      <w:r w:rsidR="00A9137F">
        <w:rPr>
          <w:rFonts w:ascii="Times New Roman" w:hAnsi="Times New Roman" w:cs="Times New Roman"/>
          <w:kern w:val="0"/>
          <w:szCs w:val="24"/>
          <w:u w:val="single"/>
        </w:rPr>
        <w:t xml:space="preserve"> </w:t>
      </w:r>
    </w:p>
    <w:p w14:paraId="46170839" w14:textId="32A0CD6A"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Porter's Five Forces framework provides a comprehensive analysis of the competitive forces within an industry. </w:t>
      </w:r>
      <w:sdt>
        <w:sdtPr>
          <w:rPr>
            <w:rFonts w:ascii="Times New Roman" w:hAnsi="Times New Roman" w:cs="Times New Roman"/>
            <w:color w:val="000000"/>
            <w:kern w:val="0"/>
            <w:szCs w:val="24"/>
          </w:rPr>
          <w:tag w:val="MENDELEY_CITATION_v3_eyJjaXRhdGlvbklEIjoiTUVOREVMRVlfQ0lUQVRJT05fYTg0M2QzZjYtMjY4OC00MzM1LTkxYzQtNzRlNzRiYWFhOWY1IiwicHJvcGVydGllcyI6eyJub3RlSW5kZXgiOjB9LCJpc0VkaXRlZCI6ZmFsc2UsIm1hbnVhbE92ZXJyaWRlIjp7ImlzTWFudWFsbHlPdmVycmlkZGVuIjpmYWxzZSwiY2l0ZXByb2NUZXh0IjoiKEdveWFsLCAyMDIwKSIsIm1hbnVhbE92ZXJyaWRlVGV4dCI6IiJ9LCJjaXRhdGlvbkl0ZW1zIjpbeyJpZCI6IjdlMjkzNzY3LTQzMDAtM2I0Ni1hNTQ1LTYwMTExNWZlOTg2MCIsIml0ZW1EYXRhIjp7InR5cGUiOiJhcnRpY2xlLWpvdXJuYWwiLCJpZCI6IjdlMjkzNzY3LTQzMDAtM2I0Ni1hNTQ1LTYwMTExNWZlOTg2MCIsInRpdGxlIjoiQSBDcml0aWNhbCBBbmFseXNpcyBvZiBQb3J0ZXLigJlzIDUgRm9yY2VzIE1vZGVsIG9mIENvbXBldGl0aXZlIEFkdmFudGFnZSIsImdyb3VwSWQiOiI4M2RlYWY2Yy03ZjY2LTNmMjEtOTcxNC04OGZhMWI2NGI5YzEiLCJhdXRob3IiOlt7ImZhbWlseSI6IkdveWFsIiwiZ2l2ZW4iOiJBbmNoaXQiLCJwYXJzZS1uYW1lcyI6ZmFsc2UsImRyb3BwaW5nLXBhcnRpY2xlIjoiIiwibm9uLWRyb3BwaW5nLXBhcnRpY2xlIjoiIn1dLCJhY2Nlc3NlZCI6eyJkYXRlLXBhcnRzIjpbWzIwMjMsNywyN11dfSwiRE9JIjoiMTAuMTcyOS9KT1VSTkFMLjI1MTI2IiwiVVJMIjoiaHR0cHM6Ly9wYXBlcnMuc3Nybi5jb20vYWJzdHJhY3Q9Mzc2NTc1OCIsImlzc3VlZCI6eyJkYXRlLXBhcnRzIjpbWzIwMjAsNywyM11dfSwiY29udGFpbmVyLXRpdGxlLXNob3J0IjoiIn0sImlzVGVtcG9yYXJ5IjpmYWxzZX1dfQ=="/>
          <w:id w:val="2009787279"/>
          <w:placeholder>
            <w:docPart w:val="DefaultPlaceholder_-1854013440"/>
          </w:placeholder>
        </w:sdtPr>
        <w:sdtContent>
          <w:r w:rsidR="00C375BB" w:rsidRPr="00C375BB">
            <w:rPr>
              <w:rFonts w:ascii="Times New Roman" w:hAnsi="Times New Roman" w:cs="Times New Roman"/>
              <w:color w:val="000000"/>
              <w:kern w:val="0"/>
              <w:szCs w:val="24"/>
            </w:rPr>
            <w:t>(Goyal, 2020)</w:t>
          </w:r>
        </w:sdtContent>
      </w:sdt>
      <w:r w:rsidR="00234290">
        <w:rPr>
          <w:rFonts w:ascii="Times New Roman" w:hAnsi="Times New Roman" w:cs="Times New Roman"/>
          <w:color w:val="000000"/>
          <w:kern w:val="0"/>
          <w:szCs w:val="24"/>
        </w:rPr>
        <w:t xml:space="preserve"> </w:t>
      </w:r>
      <w:r w:rsidRPr="009A6837">
        <w:rPr>
          <w:rFonts w:ascii="Times New Roman" w:hAnsi="Times New Roman" w:cs="Times New Roman"/>
          <w:kern w:val="0"/>
          <w:szCs w:val="24"/>
        </w:rPr>
        <w:t>The first force, the threat of new entrants, assesses the barriers that potential competitors face when entering the market. These barriers could include high capital requirements, strong brand loyalty, economies of scale</w:t>
      </w:r>
      <w:r w:rsidR="007D6FA1" w:rsidRPr="009A6837">
        <w:rPr>
          <w:rFonts w:ascii="Times New Roman" w:hAnsi="Times New Roman" w:cs="Times New Roman"/>
          <w:kern w:val="0"/>
          <w:szCs w:val="24"/>
        </w:rPr>
        <w:t>,</w:t>
      </w:r>
      <w:r w:rsidRPr="009A6837">
        <w:rPr>
          <w:rFonts w:ascii="Times New Roman" w:hAnsi="Times New Roman" w:cs="Times New Roman"/>
          <w:kern w:val="0"/>
          <w:szCs w:val="24"/>
        </w:rPr>
        <w:t xml:space="preserve"> and specific knowledge skills required that existing firms have already established. </w:t>
      </w:r>
      <w:r w:rsidR="007D6FA1" w:rsidRPr="009A6837">
        <w:rPr>
          <w:rFonts w:ascii="Times New Roman" w:hAnsi="Times New Roman" w:cs="Times New Roman"/>
          <w:kern w:val="0"/>
          <w:szCs w:val="24"/>
        </w:rPr>
        <w:t>In</w:t>
      </w:r>
      <w:r w:rsidRPr="009A6837">
        <w:rPr>
          <w:rFonts w:ascii="Times New Roman" w:hAnsi="Times New Roman" w:cs="Times New Roman"/>
          <w:kern w:val="0"/>
          <w:szCs w:val="24"/>
        </w:rPr>
        <w:t xml:space="preserve"> the later part of </w:t>
      </w:r>
      <w:r w:rsidR="007D6FA1" w:rsidRPr="009A6837">
        <w:rPr>
          <w:rFonts w:ascii="Times New Roman" w:hAnsi="Times New Roman" w:cs="Times New Roman"/>
          <w:kern w:val="0"/>
          <w:szCs w:val="24"/>
        </w:rPr>
        <w:t>the pandemic</w:t>
      </w:r>
      <w:r w:rsidRPr="009A6837">
        <w:rPr>
          <w:rFonts w:ascii="Times New Roman" w:hAnsi="Times New Roman" w:cs="Times New Roman"/>
          <w:kern w:val="0"/>
          <w:szCs w:val="24"/>
        </w:rPr>
        <w:t xml:space="preserve">, The Hong Kong Government invite smaller </w:t>
      </w:r>
      <w:r w:rsidR="007D6FA1" w:rsidRPr="009A6837">
        <w:rPr>
          <w:rFonts w:ascii="Times New Roman" w:hAnsi="Times New Roman" w:cs="Times New Roman"/>
          <w:kern w:val="0"/>
          <w:szCs w:val="24"/>
        </w:rPr>
        <w:t>laboratories</w:t>
      </w:r>
      <w:r w:rsidRPr="009A6837">
        <w:rPr>
          <w:rFonts w:ascii="Times New Roman" w:hAnsi="Times New Roman" w:cs="Times New Roman"/>
          <w:kern w:val="0"/>
          <w:szCs w:val="24"/>
        </w:rPr>
        <w:t xml:space="preserve"> to join the services, aim for risk management</w:t>
      </w:r>
      <w:r w:rsidR="007D6FA1" w:rsidRPr="009A6837">
        <w:rPr>
          <w:rFonts w:ascii="Times New Roman" w:hAnsi="Times New Roman" w:cs="Times New Roman"/>
          <w:kern w:val="0"/>
          <w:szCs w:val="24"/>
        </w:rPr>
        <w:t>,</w:t>
      </w:r>
      <w:r w:rsidRPr="009A6837">
        <w:rPr>
          <w:rFonts w:ascii="Times New Roman" w:hAnsi="Times New Roman" w:cs="Times New Roman"/>
          <w:kern w:val="0"/>
          <w:szCs w:val="24"/>
        </w:rPr>
        <w:t xml:space="preserve"> and invite competition. However, due to </w:t>
      </w:r>
      <w:r w:rsidR="007D6FA1" w:rsidRPr="009A6837">
        <w:rPr>
          <w:rFonts w:ascii="Times New Roman" w:hAnsi="Times New Roman" w:cs="Times New Roman"/>
          <w:kern w:val="0"/>
          <w:szCs w:val="24"/>
        </w:rPr>
        <w:t xml:space="preserve">the </w:t>
      </w:r>
      <w:r w:rsidRPr="009A6837">
        <w:rPr>
          <w:rFonts w:ascii="Times New Roman" w:hAnsi="Times New Roman" w:cs="Times New Roman"/>
          <w:kern w:val="0"/>
          <w:szCs w:val="24"/>
        </w:rPr>
        <w:t>scale of economy, experience</w:t>
      </w:r>
      <w:r w:rsidR="007D6FA1" w:rsidRPr="009A6837">
        <w:rPr>
          <w:rFonts w:ascii="Times New Roman" w:hAnsi="Times New Roman" w:cs="Times New Roman"/>
          <w:kern w:val="0"/>
          <w:szCs w:val="24"/>
        </w:rPr>
        <w:t>,</w:t>
      </w:r>
      <w:r w:rsidRPr="009A6837">
        <w:rPr>
          <w:rFonts w:ascii="Times New Roman" w:hAnsi="Times New Roman" w:cs="Times New Roman"/>
          <w:kern w:val="0"/>
          <w:szCs w:val="24"/>
        </w:rPr>
        <w:t xml:space="preserve"> and operative effectiveness, the </w:t>
      </w:r>
      <w:r w:rsidR="007D6FA1" w:rsidRPr="009A6837">
        <w:rPr>
          <w:rFonts w:ascii="Times New Roman" w:hAnsi="Times New Roman" w:cs="Times New Roman"/>
          <w:kern w:val="0"/>
          <w:szCs w:val="24"/>
        </w:rPr>
        <w:t>newly</w:t>
      </w:r>
      <w:r w:rsidRPr="009A6837">
        <w:rPr>
          <w:rFonts w:ascii="Times New Roman" w:hAnsi="Times New Roman" w:cs="Times New Roman"/>
          <w:kern w:val="0"/>
          <w:szCs w:val="24"/>
        </w:rPr>
        <w:t xml:space="preserve"> joined laboratory </w:t>
      </w:r>
      <w:r w:rsidR="007D6FA1" w:rsidRPr="009A6837">
        <w:rPr>
          <w:rFonts w:ascii="Times New Roman" w:hAnsi="Times New Roman" w:cs="Times New Roman"/>
          <w:kern w:val="0"/>
          <w:szCs w:val="24"/>
        </w:rPr>
        <w:t>poses</w:t>
      </w:r>
      <w:r w:rsidRPr="009A6837">
        <w:rPr>
          <w:rFonts w:ascii="Times New Roman" w:hAnsi="Times New Roman" w:cs="Times New Roman"/>
          <w:kern w:val="0"/>
          <w:szCs w:val="24"/>
        </w:rPr>
        <w:t xml:space="preserve"> </w:t>
      </w:r>
      <w:r w:rsidR="007D6FA1" w:rsidRPr="009A6837">
        <w:rPr>
          <w:rFonts w:ascii="Times New Roman" w:hAnsi="Times New Roman" w:cs="Times New Roman"/>
          <w:kern w:val="0"/>
          <w:szCs w:val="24"/>
        </w:rPr>
        <w:t xml:space="preserve">a </w:t>
      </w:r>
      <w:r w:rsidRPr="009A6837">
        <w:rPr>
          <w:rFonts w:ascii="Times New Roman" w:hAnsi="Times New Roman" w:cs="Times New Roman"/>
          <w:kern w:val="0"/>
          <w:szCs w:val="24"/>
        </w:rPr>
        <w:t xml:space="preserve">minimal risk </w:t>
      </w:r>
      <w:r w:rsidR="007D6FA1" w:rsidRPr="009A6837">
        <w:rPr>
          <w:rFonts w:ascii="Times New Roman" w:hAnsi="Times New Roman" w:cs="Times New Roman"/>
          <w:kern w:val="0"/>
          <w:szCs w:val="24"/>
        </w:rPr>
        <w:t>to</w:t>
      </w:r>
      <w:r w:rsidRPr="009A6837">
        <w:rPr>
          <w:rFonts w:ascii="Times New Roman" w:hAnsi="Times New Roman" w:cs="Times New Roman"/>
          <w:kern w:val="0"/>
          <w:szCs w:val="24"/>
        </w:rPr>
        <w:t xml:space="preserve"> the market sharing.</w:t>
      </w:r>
    </w:p>
    <w:p w14:paraId="7CA34FEA" w14:textId="77777777" w:rsidR="00EA0AE6" w:rsidRPr="009A6837" w:rsidRDefault="00EA0AE6" w:rsidP="00090C72">
      <w:pPr>
        <w:autoSpaceDE w:val="0"/>
        <w:autoSpaceDN w:val="0"/>
        <w:adjustRightInd w:val="0"/>
        <w:spacing w:line="360" w:lineRule="auto"/>
        <w:rPr>
          <w:rFonts w:ascii="Times New Roman" w:hAnsi="Times New Roman" w:cs="Times New Roman"/>
          <w:kern w:val="0"/>
          <w:szCs w:val="24"/>
        </w:rPr>
      </w:pPr>
    </w:p>
    <w:p w14:paraId="5B41E823" w14:textId="019E32AF" w:rsidR="00891C53"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threat of substitute products or services that can satisfy customer needs. In the fifth wave from Jan 2022 to Jun 2022, the virus is mutated to omicron strains, with its infectious capacity so fast </w:t>
      </w:r>
      <w:r w:rsidRPr="009A6837">
        <w:rPr>
          <w:rFonts w:ascii="Times New Roman" w:hAnsi="Times New Roman" w:cs="Times New Roman"/>
          <w:kern w:val="0"/>
          <w:szCs w:val="24"/>
        </w:rPr>
        <w:lastRenderedPageBreak/>
        <w:t xml:space="preserve">that traditional DNA PCR </w:t>
      </w:r>
      <w:r w:rsidR="007D6FA1" w:rsidRPr="009A6837">
        <w:rPr>
          <w:rFonts w:ascii="Times New Roman" w:hAnsi="Times New Roman" w:cs="Times New Roman"/>
          <w:kern w:val="0"/>
          <w:szCs w:val="24"/>
        </w:rPr>
        <w:t>tests</w:t>
      </w:r>
      <w:r w:rsidRPr="009A6837">
        <w:rPr>
          <w:rFonts w:ascii="Times New Roman" w:hAnsi="Times New Roman" w:cs="Times New Roman"/>
          <w:kern w:val="0"/>
          <w:szCs w:val="24"/>
        </w:rPr>
        <w:t xml:space="preserve"> cannot cope with the situation. Eventually</w:t>
      </w:r>
      <w:r w:rsidR="007D6FA1" w:rsidRPr="009A6837">
        <w:rPr>
          <w:rFonts w:ascii="Times New Roman" w:hAnsi="Times New Roman" w:cs="Times New Roman"/>
          <w:kern w:val="0"/>
          <w:szCs w:val="24"/>
        </w:rPr>
        <w:t>,</w:t>
      </w:r>
      <w:r w:rsidRPr="009A6837">
        <w:rPr>
          <w:rFonts w:ascii="Times New Roman" w:hAnsi="Times New Roman" w:cs="Times New Roman"/>
          <w:kern w:val="0"/>
          <w:szCs w:val="24"/>
        </w:rPr>
        <w:t xml:space="preserve"> </w:t>
      </w:r>
      <w:r w:rsidR="00891C53" w:rsidRPr="009A6837">
        <w:rPr>
          <w:rFonts w:ascii="Times New Roman" w:hAnsi="Times New Roman" w:cs="Times New Roman"/>
          <w:kern w:val="0"/>
          <w:szCs w:val="24"/>
        </w:rPr>
        <w:t xml:space="preserve">Hong Kong Government adopted the use of </w:t>
      </w:r>
      <w:r w:rsidR="007D6FA1" w:rsidRPr="009A6837">
        <w:rPr>
          <w:rFonts w:ascii="Times New Roman" w:hAnsi="Times New Roman" w:cs="Times New Roman"/>
          <w:kern w:val="0"/>
          <w:szCs w:val="24"/>
        </w:rPr>
        <w:t xml:space="preserve">the </w:t>
      </w:r>
      <w:r w:rsidR="00891C53" w:rsidRPr="009A6837">
        <w:rPr>
          <w:rFonts w:ascii="Times New Roman" w:hAnsi="Times New Roman" w:cs="Times New Roman"/>
          <w:kern w:val="0"/>
          <w:szCs w:val="24"/>
        </w:rPr>
        <w:t xml:space="preserve">Rapid Antigen Test to </w:t>
      </w:r>
      <w:r w:rsidRPr="009A6837">
        <w:rPr>
          <w:rFonts w:ascii="Times New Roman" w:hAnsi="Times New Roman" w:cs="Times New Roman"/>
          <w:kern w:val="0"/>
          <w:szCs w:val="24"/>
        </w:rPr>
        <w:t xml:space="preserve">substitute </w:t>
      </w:r>
      <w:r w:rsidR="00891C53" w:rsidRPr="009A6837">
        <w:rPr>
          <w:rFonts w:ascii="Times New Roman" w:hAnsi="Times New Roman" w:cs="Times New Roman"/>
          <w:kern w:val="0"/>
          <w:szCs w:val="24"/>
        </w:rPr>
        <w:t>PCR Test. It allows the citizen to perform the test by themselves</w:t>
      </w:r>
      <w:r w:rsidR="007D6FA1" w:rsidRPr="009A6837">
        <w:rPr>
          <w:rFonts w:ascii="Times New Roman" w:hAnsi="Times New Roman" w:cs="Times New Roman"/>
          <w:kern w:val="0"/>
          <w:szCs w:val="24"/>
        </w:rPr>
        <w:t>,</w:t>
      </w:r>
      <w:r w:rsidR="00891C53" w:rsidRPr="009A6837">
        <w:rPr>
          <w:rFonts w:ascii="Times New Roman" w:hAnsi="Times New Roman" w:cs="Times New Roman"/>
          <w:kern w:val="0"/>
          <w:szCs w:val="24"/>
        </w:rPr>
        <w:t xml:space="preserve"> which is </w:t>
      </w:r>
      <w:r w:rsidR="007D6FA1" w:rsidRPr="009A6837">
        <w:rPr>
          <w:rFonts w:ascii="Times New Roman" w:hAnsi="Times New Roman" w:cs="Times New Roman"/>
          <w:kern w:val="0"/>
          <w:szCs w:val="24"/>
        </w:rPr>
        <w:t>timesaving</w:t>
      </w:r>
      <w:r w:rsidR="00891C53" w:rsidRPr="009A6837">
        <w:rPr>
          <w:rFonts w:ascii="Times New Roman" w:hAnsi="Times New Roman" w:cs="Times New Roman"/>
          <w:kern w:val="0"/>
          <w:szCs w:val="24"/>
        </w:rPr>
        <w:t xml:space="preserve"> and reduce the chance of </w:t>
      </w:r>
      <w:r w:rsidR="007D6FA1" w:rsidRPr="009A6837">
        <w:rPr>
          <w:rFonts w:ascii="Times New Roman" w:hAnsi="Times New Roman" w:cs="Times New Roman"/>
          <w:kern w:val="0"/>
          <w:szCs w:val="24"/>
        </w:rPr>
        <w:t>cross-infection</w:t>
      </w:r>
      <w:r w:rsidR="00891C53" w:rsidRPr="009A6837">
        <w:rPr>
          <w:rFonts w:ascii="Times New Roman" w:hAnsi="Times New Roman" w:cs="Times New Roman"/>
          <w:kern w:val="0"/>
          <w:szCs w:val="24"/>
        </w:rPr>
        <w:t xml:space="preserve"> during sampling in CTCs. Citizens</w:t>
      </w:r>
      <w:r w:rsidRPr="009A6837">
        <w:rPr>
          <w:rFonts w:ascii="Times New Roman" w:hAnsi="Times New Roman" w:cs="Times New Roman"/>
          <w:kern w:val="0"/>
          <w:szCs w:val="24"/>
        </w:rPr>
        <w:t xml:space="preserve"> have more options and can easily switch to </w:t>
      </w:r>
      <w:r w:rsidR="00891C53" w:rsidRPr="009A6837">
        <w:rPr>
          <w:rFonts w:ascii="Times New Roman" w:hAnsi="Times New Roman" w:cs="Times New Roman"/>
          <w:kern w:val="0"/>
          <w:szCs w:val="24"/>
        </w:rPr>
        <w:t>this option</w:t>
      </w:r>
      <w:r w:rsidRPr="009A6837">
        <w:rPr>
          <w:rFonts w:ascii="Times New Roman" w:hAnsi="Times New Roman" w:cs="Times New Roman"/>
          <w:kern w:val="0"/>
          <w:szCs w:val="24"/>
        </w:rPr>
        <w:t xml:space="preserve">. This </w:t>
      </w:r>
      <w:r w:rsidR="00891C53" w:rsidRPr="009A6837">
        <w:rPr>
          <w:rFonts w:ascii="Times New Roman" w:hAnsi="Times New Roman" w:cs="Times New Roman"/>
          <w:kern w:val="0"/>
          <w:szCs w:val="24"/>
        </w:rPr>
        <w:t xml:space="preserve">greatly </w:t>
      </w:r>
      <w:r w:rsidR="007D6FA1" w:rsidRPr="009A6837">
        <w:rPr>
          <w:rFonts w:ascii="Times New Roman" w:hAnsi="Times New Roman" w:cs="Times New Roman"/>
          <w:kern w:val="0"/>
          <w:szCs w:val="24"/>
        </w:rPr>
        <w:t>reduces</w:t>
      </w:r>
      <w:r w:rsidR="00891C53" w:rsidRPr="009A6837">
        <w:rPr>
          <w:rFonts w:ascii="Times New Roman" w:hAnsi="Times New Roman" w:cs="Times New Roman"/>
          <w:kern w:val="0"/>
          <w:szCs w:val="24"/>
        </w:rPr>
        <w:t xml:space="preserve"> the number of </w:t>
      </w:r>
      <w:r w:rsidR="007D6FA1" w:rsidRPr="009A6837">
        <w:rPr>
          <w:rFonts w:ascii="Times New Roman" w:hAnsi="Times New Roman" w:cs="Times New Roman"/>
          <w:kern w:val="0"/>
          <w:szCs w:val="24"/>
        </w:rPr>
        <w:t>citizens</w:t>
      </w:r>
      <w:r w:rsidR="00891C53" w:rsidRPr="009A6837">
        <w:rPr>
          <w:rFonts w:ascii="Times New Roman" w:hAnsi="Times New Roman" w:cs="Times New Roman"/>
          <w:kern w:val="0"/>
          <w:szCs w:val="24"/>
        </w:rPr>
        <w:t xml:space="preserve"> to attend CTCs for PCR testing and hence the subsidies </w:t>
      </w:r>
      <w:r w:rsidR="007D6FA1" w:rsidRPr="009A6837">
        <w:rPr>
          <w:rFonts w:ascii="Times New Roman" w:hAnsi="Times New Roman" w:cs="Times New Roman"/>
          <w:kern w:val="0"/>
          <w:szCs w:val="24"/>
        </w:rPr>
        <w:t>for</w:t>
      </w:r>
      <w:r w:rsidR="00891C53" w:rsidRPr="009A6837">
        <w:rPr>
          <w:rFonts w:ascii="Times New Roman" w:hAnsi="Times New Roman" w:cs="Times New Roman"/>
          <w:kern w:val="0"/>
          <w:szCs w:val="24"/>
        </w:rPr>
        <w:t xml:space="preserve"> test from Hong Kong Government,</w:t>
      </w:r>
    </w:p>
    <w:p w14:paraId="257E66A4" w14:textId="3789706C"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third force, the bargaining power of buyers, analyzes the influence that customers have over the industry. In operating CTCs, the only buyer is Hong Kong Government. They have strong bargaining power which demands lower prices or better terms, and greatly impact the profitability of firms. </w:t>
      </w:r>
    </w:p>
    <w:p w14:paraId="6086B404" w14:textId="51ADDB11"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fourth force, the bargaining power of suppliers, examines the influence that suppliers have over the industry. Suppliers with strong bargaining power demand higher prices or impose stricter supply terms, which </w:t>
      </w:r>
      <w:r w:rsidR="00891C53" w:rsidRPr="009A6837">
        <w:rPr>
          <w:rFonts w:ascii="Times New Roman" w:hAnsi="Times New Roman" w:cs="Times New Roman"/>
          <w:kern w:val="0"/>
          <w:szCs w:val="24"/>
        </w:rPr>
        <w:t xml:space="preserve">greatly increase the cost structure and hence </w:t>
      </w:r>
      <w:r w:rsidRPr="009A6837">
        <w:rPr>
          <w:rFonts w:ascii="Times New Roman" w:hAnsi="Times New Roman" w:cs="Times New Roman"/>
          <w:kern w:val="0"/>
          <w:szCs w:val="24"/>
        </w:rPr>
        <w:t xml:space="preserve">reduce the profitability of </w:t>
      </w:r>
      <w:r w:rsidR="00891C53" w:rsidRPr="009A6837">
        <w:rPr>
          <w:rFonts w:ascii="Times New Roman" w:hAnsi="Times New Roman" w:cs="Times New Roman"/>
          <w:kern w:val="0"/>
          <w:szCs w:val="24"/>
        </w:rPr>
        <w:t>the company</w:t>
      </w:r>
      <w:r w:rsidRPr="009A6837">
        <w:rPr>
          <w:rFonts w:ascii="Times New Roman" w:hAnsi="Times New Roman" w:cs="Times New Roman"/>
          <w:kern w:val="0"/>
          <w:szCs w:val="24"/>
        </w:rPr>
        <w:t xml:space="preserve">. </w:t>
      </w:r>
    </w:p>
    <w:p w14:paraId="2AB4F1D2" w14:textId="12F8B3A2" w:rsidR="00EA0AE6" w:rsidRPr="009A6837" w:rsidRDefault="00EA0A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final force</w:t>
      </w:r>
      <w:r w:rsidR="00891C53" w:rsidRPr="009A6837">
        <w:rPr>
          <w:rFonts w:ascii="Times New Roman" w:hAnsi="Times New Roman" w:cs="Times New Roman"/>
          <w:kern w:val="0"/>
          <w:szCs w:val="24"/>
        </w:rPr>
        <w:t xml:space="preserve"> is </w:t>
      </w:r>
      <w:r w:rsidRPr="009A6837">
        <w:rPr>
          <w:rFonts w:ascii="Times New Roman" w:hAnsi="Times New Roman" w:cs="Times New Roman"/>
          <w:kern w:val="0"/>
          <w:szCs w:val="24"/>
        </w:rPr>
        <w:t xml:space="preserve">the intensity of competitive rivalry, </w:t>
      </w:r>
      <w:r w:rsidR="00891C53" w:rsidRPr="009A6837">
        <w:rPr>
          <w:rFonts w:ascii="Times New Roman" w:hAnsi="Times New Roman" w:cs="Times New Roman"/>
          <w:kern w:val="0"/>
          <w:szCs w:val="24"/>
        </w:rPr>
        <w:t xml:space="preserve">which </w:t>
      </w:r>
      <w:r w:rsidRPr="009A6837">
        <w:rPr>
          <w:rFonts w:ascii="Times New Roman" w:hAnsi="Times New Roman" w:cs="Times New Roman"/>
          <w:kern w:val="0"/>
          <w:szCs w:val="24"/>
        </w:rPr>
        <w:t xml:space="preserve">evaluates the level of competition among existing firms in the industry. </w:t>
      </w:r>
      <w:r w:rsidR="00891C53" w:rsidRPr="009A6837">
        <w:rPr>
          <w:rFonts w:ascii="Times New Roman" w:hAnsi="Times New Roman" w:cs="Times New Roman"/>
          <w:kern w:val="0"/>
          <w:szCs w:val="24"/>
        </w:rPr>
        <w:t>For this project, the number of CTCs that the government offer, the number of sampling staff, logistic arrangement, resource availability</w:t>
      </w:r>
      <w:r w:rsidR="007D6FA1" w:rsidRPr="009A6837">
        <w:rPr>
          <w:rFonts w:ascii="Times New Roman" w:hAnsi="Times New Roman" w:cs="Times New Roman"/>
          <w:kern w:val="0"/>
          <w:szCs w:val="24"/>
        </w:rPr>
        <w:t>,</w:t>
      </w:r>
      <w:r w:rsidR="00891C53" w:rsidRPr="009A6837">
        <w:rPr>
          <w:rFonts w:ascii="Times New Roman" w:hAnsi="Times New Roman" w:cs="Times New Roman"/>
          <w:kern w:val="0"/>
          <w:szCs w:val="24"/>
        </w:rPr>
        <w:t xml:space="preserve"> and </w:t>
      </w:r>
      <w:r w:rsidR="007D6FA1" w:rsidRPr="009A6837">
        <w:rPr>
          <w:rFonts w:ascii="Times New Roman" w:hAnsi="Times New Roman" w:cs="Times New Roman"/>
          <w:kern w:val="0"/>
          <w:szCs w:val="24"/>
        </w:rPr>
        <w:t xml:space="preserve">the </w:t>
      </w:r>
      <w:r w:rsidR="00891C53" w:rsidRPr="009A6837">
        <w:rPr>
          <w:rFonts w:ascii="Times New Roman" w:hAnsi="Times New Roman" w:cs="Times New Roman"/>
          <w:kern w:val="0"/>
          <w:szCs w:val="24"/>
        </w:rPr>
        <w:t xml:space="preserve">capacity of </w:t>
      </w:r>
      <w:r w:rsidR="007D6FA1" w:rsidRPr="009A6837">
        <w:rPr>
          <w:rFonts w:ascii="Times New Roman" w:hAnsi="Times New Roman" w:cs="Times New Roman"/>
          <w:kern w:val="0"/>
          <w:szCs w:val="24"/>
        </w:rPr>
        <w:t xml:space="preserve">the </w:t>
      </w:r>
      <w:r w:rsidR="00891C53" w:rsidRPr="009A6837">
        <w:rPr>
          <w:rFonts w:ascii="Times New Roman" w:hAnsi="Times New Roman" w:cs="Times New Roman"/>
          <w:kern w:val="0"/>
          <w:szCs w:val="24"/>
        </w:rPr>
        <w:t>laboratory for testing all</w:t>
      </w:r>
      <w:r w:rsidRPr="009A6837">
        <w:rPr>
          <w:rFonts w:ascii="Times New Roman" w:hAnsi="Times New Roman" w:cs="Times New Roman"/>
          <w:kern w:val="0"/>
          <w:szCs w:val="24"/>
        </w:rPr>
        <w:t xml:space="preserve"> influence the intensity of rivalry. </w:t>
      </w:r>
    </w:p>
    <w:p w14:paraId="15F364C5" w14:textId="3519EF77" w:rsidR="00EA0AE6" w:rsidRPr="009A6837" w:rsidRDefault="00891C53"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After </w:t>
      </w:r>
      <w:r w:rsidR="00EA0AE6" w:rsidRPr="009A6837">
        <w:rPr>
          <w:rFonts w:ascii="Times New Roman" w:hAnsi="Times New Roman" w:cs="Times New Roman"/>
          <w:kern w:val="0"/>
          <w:szCs w:val="24"/>
        </w:rPr>
        <w:t xml:space="preserve">analyzing these five forces, </w:t>
      </w:r>
      <w:r w:rsidR="007D6FA1" w:rsidRPr="009A6837">
        <w:rPr>
          <w:rFonts w:ascii="Times New Roman" w:hAnsi="Times New Roman" w:cs="Times New Roman"/>
          <w:kern w:val="0"/>
          <w:szCs w:val="24"/>
        </w:rPr>
        <w:t>C</w:t>
      </w:r>
      <w:r w:rsidRPr="009A6837">
        <w:rPr>
          <w:rFonts w:ascii="Times New Roman" w:hAnsi="Times New Roman" w:cs="Times New Roman"/>
          <w:kern w:val="0"/>
          <w:szCs w:val="24"/>
        </w:rPr>
        <w:t xml:space="preserve">ompany </w:t>
      </w:r>
      <w:r w:rsidR="007D6FA1" w:rsidRPr="009A6837">
        <w:rPr>
          <w:rFonts w:ascii="Times New Roman" w:hAnsi="Times New Roman" w:cs="Times New Roman"/>
          <w:kern w:val="0"/>
          <w:szCs w:val="24"/>
        </w:rPr>
        <w:t xml:space="preserve">A </w:t>
      </w:r>
      <w:r w:rsidRPr="009A6837">
        <w:rPr>
          <w:rFonts w:ascii="Times New Roman" w:hAnsi="Times New Roman" w:cs="Times New Roman"/>
          <w:kern w:val="0"/>
          <w:szCs w:val="24"/>
        </w:rPr>
        <w:t xml:space="preserve">operates nearly </w:t>
      </w:r>
      <w:r w:rsidR="007D6FA1" w:rsidRPr="009A6837">
        <w:rPr>
          <w:rFonts w:ascii="Times New Roman" w:hAnsi="Times New Roman" w:cs="Times New Roman"/>
          <w:kern w:val="0"/>
          <w:szCs w:val="24"/>
        </w:rPr>
        <w:t>15-25</w:t>
      </w:r>
      <w:r w:rsidRPr="009A6837">
        <w:rPr>
          <w:rFonts w:ascii="Times New Roman" w:hAnsi="Times New Roman" w:cs="Times New Roman"/>
          <w:kern w:val="0"/>
          <w:szCs w:val="24"/>
        </w:rPr>
        <w:t>% of total CTCs in Hong Kong</w:t>
      </w:r>
      <w:r w:rsidR="007D6FA1" w:rsidRPr="009A6837">
        <w:rPr>
          <w:rFonts w:ascii="Times New Roman" w:hAnsi="Times New Roman" w:cs="Times New Roman"/>
          <w:kern w:val="0"/>
          <w:szCs w:val="24"/>
        </w:rPr>
        <w:t xml:space="preserve"> during different periods of time of the pandemic</w:t>
      </w:r>
      <w:r w:rsidRPr="009A6837">
        <w:rPr>
          <w:rFonts w:ascii="Times New Roman" w:hAnsi="Times New Roman" w:cs="Times New Roman"/>
          <w:kern w:val="0"/>
          <w:szCs w:val="24"/>
        </w:rPr>
        <w:t>. B</w:t>
      </w:r>
      <w:r w:rsidR="00EA0AE6" w:rsidRPr="009A6837">
        <w:rPr>
          <w:rFonts w:ascii="Times New Roman" w:hAnsi="Times New Roman" w:cs="Times New Roman"/>
          <w:kern w:val="0"/>
          <w:szCs w:val="24"/>
        </w:rPr>
        <w:t>usiness</w:t>
      </w:r>
      <w:r w:rsidRPr="009A6837">
        <w:rPr>
          <w:rFonts w:ascii="Times New Roman" w:hAnsi="Times New Roman" w:cs="Times New Roman"/>
          <w:kern w:val="0"/>
          <w:szCs w:val="24"/>
        </w:rPr>
        <w:t>es</w:t>
      </w:r>
      <w:r w:rsidR="00EA0AE6" w:rsidRPr="009A6837">
        <w:rPr>
          <w:rFonts w:ascii="Times New Roman" w:hAnsi="Times New Roman" w:cs="Times New Roman"/>
          <w:kern w:val="0"/>
          <w:szCs w:val="24"/>
        </w:rPr>
        <w:t xml:space="preserve"> gain a deeper understanding of the competitive landscape </w:t>
      </w:r>
      <w:r w:rsidRPr="009A6837">
        <w:rPr>
          <w:rFonts w:ascii="Times New Roman" w:hAnsi="Times New Roman" w:cs="Times New Roman"/>
          <w:kern w:val="0"/>
          <w:szCs w:val="24"/>
        </w:rPr>
        <w:t xml:space="preserve">they </w:t>
      </w:r>
      <w:r w:rsidR="00EA0AE6" w:rsidRPr="009A6837">
        <w:rPr>
          <w:rFonts w:ascii="Times New Roman" w:hAnsi="Times New Roman" w:cs="Times New Roman"/>
          <w:kern w:val="0"/>
          <w:szCs w:val="24"/>
        </w:rPr>
        <w:t>operate in. This analysis allows firms to identify strategic opportunities, assess potential threats, and develop effective competitive strategies to thrive in the industry.</w:t>
      </w:r>
    </w:p>
    <w:p w14:paraId="4874FD66" w14:textId="77777777" w:rsidR="00EA0AE6" w:rsidRPr="009A6837" w:rsidRDefault="00EA0AE6" w:rsidP="00090C72">
      <w:pPr>
        <w:autoSpaceDE w:val="0"/>
        <w:autoSpaceDN w:val="0"/>
        <w:adjustRightInd w:val="0"/>
        <w:spacing w:line="360" w:lineRule="auto"/>
        <w:rPr>
          <w:rFonts w:ascii="Times New Roman" w:hAnsi="Times New Roman" w:cs="Times New Roman"/>
          <w:kern w:val="0"/>
          <w:szCs w:val="24"/>
        </w:rPr>
      </w:pPr>
    </w:p>
    <w:p w14:paraId="4CE7B7FD" w14:textId="77777777" w:rsidR="00891C53" w:rsidRPr="009A6837" w:rsidRDefault="00EA0AE6"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t xml:space="preserve">Internal Analysis </w:t>
      </w:r>
    </w:p>
    <w:p w14:paraId="25528AD5" w14:textId="45E7EAD6" w:rsidR="00DC53E0"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McKinsey 7S framework, developed by McKinsey &amp; Company, is a management model that evaluates the internal elements of an organization to determine its overall performance and effectiveness. </w:t>
      </w:r>
      <w:sdt>
        <w:sdtPr>
          <w:rPr>
            <w:rFonts w:ascii="Times New Roman" w:hAnsi="Times New Roman" w:cs="Times New Roman"/>
            <w:color w:val="000000"/>
            <w:kern w:val="0"/>
            <w:szCs w:val="24"/>
          </w:rPr>
          <w:tag w:val="MENDELEY_CITATION_v3_eyJjaXRhdGlvbklEIjoiTUVOREVMRVlfQ0lUQVRJT05fMDIwMTBkOTMtMzFiOC00Yjg0LTgxZjEtMjkzMDUyMmE2NTg3IiwicHJvcGVydGllcyI6eyJub3RlSW5kZXgiOjB9LCJpc0VkaXRlZCI6ZmFsc2UsIm1hbnVhbE92ZXJyaWRlIjp7ImlzTWFudWFsbHlPdmVycmlkZGVuIjpmYWxzZSwiY2l0ZXByb2NUZXh0IjoiKFNpbmdoLCAyMDEzKSIsIm1hbnVhbE92ZXJyaWRlVGV4dCI6IiJ9LCJjaXRhdGlvbkl0ZW1zIjpbeyJpZCI6IjJiNjZkZTQ5LWRlMzQtMzYyYy1hMjNhLThlYWZkYTdhMThhMiIsIml0ZW1EYXRhIjp7InR5cGUiOiJhcnRpY2xlLWpvdXJuYWwiLCJpZCI6IjJiNjZkZTQ5LWRlMzQtMzYyYy1hMjNhLThlYWZkYTdhMThhMiIsInRpdGxlIjoiQSBTdHVkeSBvZiBSb2xlIG9mIE1jS2luc2V5J3MgN1MgRnJhbWV3b3JrIGluIEFjaGlldmluZyBPcmdhbml6YXRpb25hbCBFeGNlbGxlbmNlIiwiZ3JvdXBJZCI6IjgzZGVhZjZjLTdmNjYtM2YyMS05NzE0LTg4ZmExYjY0YjljMSIsImF1dGhvciI6W3siZmFtaWx5IjoiU2luZ2giLCJnaXZlbiI6IkFzaHUiLCJwYXJzZS1uYW1lcyI6ZmFsc2UsImRyb3BwaW5nLXBhcnRpY2xlIjoiIiwibm9uLWRyb3BwaW5nLXBhcnRpY2xlIjoiIn1dLCJjb250YWluZXItdGl0bGUiOiJPcmdhbml6YXRpb24gRGV2ZWxvcG1lbnQgSm91cm5hbCIsImFjY2Vzc2VkIjp7ImRhdGUtcGFydHMiOltbMjAyMyw3LDI3XV19LCJpc3N1ZWQiOnsiZGF0ZS1wYXJ0cyI6W1syMDEzXV19LCJwYWdlIjoiMzktNTEiLCJhYnN0cmFjdCI6IlRoZSBzb2NpYWwgYW5kIHBzeWNob2xvZ2ljYWwgbmVlZHMgb2YgYW4gZW1wbG95ZWUgbXVzdCBiZSB1bmRlcnN0b29kIGluIG9yZGVyIHRvIG1vdGl2YXRlIGhpbSB0byBjb21wbGV0ZSB0aGUgYXNzaWduZWQgdGFza3MuIFVubGVzcyB0aGUgbGVhZGVycyBmdWxseSBzdXBwb3J0IHRoZSBwcmVtaXNlIHRoYXQgb3JnYW5pemF0aW9ucyBtdXN0IGhhdmUgYSBoaWdoIGRlZ3JlZSBvZiBjb21tdW5pY2F0aW9uIHRvIG1lZXQgZW1wbG95ZWUncyBwc3ljaG9sb2dpY2FsIG5lZWRzLCBpdCB3aWxsIHJlbWFpbiBzdGFnbmFudC4gVGhpcyBtYXkgZnVydGhlciBnaXZlIHJpc2UgdG8gZ3JhcGV2aW5lcyBhbmQgY29uZmxpY3RzIHdoaWNoIGFkdmVyc2VseSBhZmZlY3QgdGhlIG9yZ2FuaXphdGlvbi4gRWZmZWN0aXZlIGludGVybmFsIGNvbW11bmljYXRpb24gaXMgbmVlZGVkIGZvciBtYW5hZ2VtZW50IHRvIGRldmVsb3AgYW5kIHN1c3RhaW4gYSBjb21wZXRpdGl2ZSBhZHZhbnRhZ2UgZm9yIG9yZ2FuaXphdGlvbmFsIHBlcmZvcm1hbmNlIGFuZCBpbXByb3ZlbWVudC4iLCJpc3N1ZSI6IjMiLCJ2b2x1bWUiOiIzMSIsImNvbnRhaW5lci10aXRsZS1zaG9ydCI6IiJ9LCJpc1RlbXBvcmFyeSI6ZmFsc2V9XX0="/>
          <w:id w:val="-667633605"/>
          <w:placeholder>
            <w:docPart w:val="DefaultPlaceholder_-1854013440"/>
          </w:placeholder>
        </w:sdtPr>
        <w:sdtContent>
          <w:r w:rsidR="00C375BB" w:rsidRPr="00C375BB">
            <w:rPr>
              <w:rFonts w:ascii="Times New Roman" w:hAnsi="Times New Roman" w:cs="Times New Roman"/>
              <w:color w:val="000000"/>
              <w:kern w:val="0"/>
              <w:szCs w:val="24"/>
            </w:rPr>
            <w:t>(Singh, 2013)</w:t>
          </w:r>
        </w:sdtContent>
      </w:sdt>
      <w:r w:rsidR="001F417B">
        <w:rPr>
          <w:rFonts w:ascii="Times New Roman" w:hAnsi="Times New Roman" w:cs="Times New Roman"/>
          <w:color w:val="000000"/>
          <w:kern w:val="0"/>
          <w:szCs w:val="24"/>
        </w:rPr>
        <w:t xml:space="preserve"> </w:t>
      </w:r>
      <w:r w:rsidRPr="009A6837">
        <w:rPr>
          <w:rFonts w:ascii="Times New Roman" w:hAnsi="Times New Roman" w:cs="Times New Roman"/>
          <w:kern w:val="0"/>
          <w:szCs w:val="24"/>
        </w:rPr>
        <w:t xml:space="preserve">The framework consists of seven interconnected elements that must be </w:t>
      </w:r>
      <w:r w:rsidRPr="009A6837">
        <w:rPr>
          <w:rFonts w:ascii="Times New Roman" w:hAnsi="Times New Roman" w:cs="Times New Roman"/>
          <w:kern w:val="0"/>
          <w:szCs w:val="24"/>
        </w:rPr>
        <w:lastRenderedPageBreak/>
        <w:t>aligned for the organization to achieve its objectives.</w:t>
      </w:r>
    </w:p>
    <w:p w14:paraId="6AA4DF33" w14:textId="77777777" w:rsidR="00DC53E0" w:rsidRPr="009A6837" w:rsidRDefault="00DC53E0" w:rsidP="00090C72">
      <w:pPr>
        <w:autoSpaceDE w:val="0"/>
        <w:autoSpaceDN w:val="0"/>
        <w:adjustRightInd w:val="0"/>
        <w:spacing w:line="360" w:lineRule="auto"/>
        <w:rPr>
          <w:rFonts w:ascii="Times New Roman" w:hAnsi="Times New Roman" w:cs="Times New Roman"/>
          <w:kern w:val="0"/>
          <w:szCs w:val="24"/>
        </w:rPr>
      </w:pPr>
    </w:p>
    <w:p w14:paraId="20E80707" w14:textId="26558110" w:rsidR="0023372C"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first element is strategy, which encompasses the organization's plan for achieving its goals and objectives. Clearly, this COVID pandemic </w:t>
      </w:r>
      <w:r w:rsidR="007D6FA1" w:rsidRPr="009A6837">
        <w:rPr>
          <w:rFonts w:ascii="Times New Roman" w:hAnsi="Times New Roman" w:cs="Times New Roman"/>
          <w:kern w:val="0"/>
          <w:szCs w:val="24"/>
        </w:rPr>
        <w:t>has had</w:t>
      </w:r>
      <w:r w:rsidRPr="009A6837">
        <w:rPr>
          <w:rFonts w:ascii="Times New Roman" w:hAnsi="Times New Roman" w:cs="Times New Roman"/>
          <w:kern w:val="0"/>
          <w:szCs w:val="24"/>
        </w:rPr>
        <w:t xml:space="preserve"> a great impact on the revenue of </w:t>
      </w:r>
      <w:r w:rsidR="007D6FA1" w:rsidRPr="009A6837">
        <w:rPr>
          <w:rFonts w:ascii="Times New Roman" w:hAnsi="Times New Roman" w:cs="Times New Roman"/>
          <w:kern w:val="0"/>
          <w:szCs w:val="24"/>
        </w:rPr>
        <w:t>C</w:t>
      </w:r>
      <w:r w:rsidRPr="009A6837">
        <w:rPr>
          <w:rFonts w:ascii="Times New Roman" w:hAnsi="Times New Roman" w:cs="Times New Roman"/>
          <w:kern w:val="0"/>
          <w:szCs w:val="24"/>
        </w:rPr>
        <w:t>ompany</w:t>
      </w:r>
      <w:r w:rsidR="007D6FA1" w:rsidRPr="009A6837">
        <w:rPr>
          <w:rFonts w:ascii="Times New Roman" w:hAnsi="Times New Roman" w:cs="Times New Roman"/>
          <w:kern w:val="0"/>
          <w:szCs w:val="24"/>
        </w:rPr>
        <w:t xml:space="preserve"> A</w:t>
      </w:r>
      <w:r w:rsidRPr="009A6837">
        <w:rPr>
          <w:rFonts w:ascii="Times New Roman" w:hAnsi="Times New Roman" w:cs="Times New Roman"/>
          <w:kern w:val="0"/>
          <w:szCs w:val="24"/>
        </w:rPr>
        <w:t xml:space="preserve">, despite there being a medical organization. The number of consultations drops dramatically due to </w:t>
      </w:r>
      <w:r w:rsidR="0023372C" w:rsidRPr="009A6837">
        <w:rPr>
          <w:rFonts w:ascii="Times New Roman" w:hAnsi="Times New Roman" w:cs="Times New Roman"/>
          <w:kern w:val="0"/>
          <w:szCs w:val="24"/>
        </w:rPr>
        <w:t>anti-infectious measures by the public.</w:t>
      </w:r>
      <w:r w:rsidRPr="009A6837">
        <w:rPr>
          <w:rFonts w:ascii="Times New Roman" w:hAnsi="Times New Roman" w:cs="Times New Roman"/>
          <w:kern w:val="0"/>
          <w:szCs w:val="24"/>
        </w:rPr>
        <w:t xml:space="preserve"> </w:t>
      </w:r>
      <w:r w:rsidR="0023372C" w:rsidRPr="009A6837">
        <w:rPr>
          <w:rFonts w:ascii="Times New Roman" w:hAnsi="Times New Roman" w:cs="Times New Roman"/>
          <w:kern w:val="0"/>
          <w:szCs w:val="24"/>
        </w:rPr>
        <w:t xml:space="preserve">The project would help </w:t>
      </w:r>
      <w:r w:rsidR="007D6FA1" w:rsidRPr="009A6837">
        <w:rPr>
          <w:rFonts w:ascii="Times New Roman" w:hAnsi="Times New Roman" w:cs="Times New Roman"/>
          <w:kern w:val="0"/>
          <w:szCs w:val="24"/>
        </w:rPr>
        <w:t>C</w:t>
      </w:r>
      <w:r w:rsidR="0023372C" w:rsidRPr="009A6837">
        <w:rPr>
          <w:rFonts w:ascii="Times New Roman" w:hAnsi="Times New Roman" w:cs="Times New Roman"/>
          <w:kern w:val="0"/>
          <w:szCs w:val="24"/>
        </w:rPr>
        <w:t xml:space="preserve">ompany </w:t>
      </w:r>
      <w:r w:rsidR="007D6FA1" w:rsidRPr="009A6837">
        <w:rPr>
          <w:rFonts w:ascii="Times New Roman" w:hAnsi="Times New Roman" w:cs="Times New Roman"/>
          <w:kern w:val="0"/>
          <w:szCs w:val="24"/>
        </w:rPr>
        <w:t xml:space="preserve">A </w:t>
      </w:r>
      <w:r w:rsidR="0023372C" w:rsidRPr="009A6837">
        <w:rPr>
          <w:rFonts w:ascii="Times New Roman" w:hAnsi="Times New Roman" w:cs="Times New Roman"/>
          <w:kern w:val="0"/>
          <w:szCs w:val="24"/>
        </w:rPr>
        <w:t xml:space="preserve">navigate through the challenges in terms of revenue. </w:t>
      </w:r>
    </w:p>
    <w:p w14:paraId="10C80C2D" w14:textId="55D73145" w:rsidR="00E92294"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second element is structure, </w:t>
      </w:r>
      <w:r w:rsidR="0023372C" w:rsidRPr="009A6837">
        <w:rPr>
          <w:rFonts w:ascii="Times New Roman" w:hAnsi="Times New Roman" w:cs="Times New Roman"/>
          <w:kern w:val="0"/>
          <w:szCs w:val="24"/>
        </w:rPr>
        <w:t xml:space="preserve">in </w:t>
      </w:r>
      <w:r w:rsidRPr="009A6837">
        <w:rPr>
          <w:rFonts w:ascii="Times New Roman" w:hAnsi="Times New Roman" w:cs="Times New Roman"/>
          <w:kern w:val="0"/>
          <w:szCs w:val="24"/>
        </w:rPr>
        <w:t xml:space="preserve">which the organizational structure </w:t>
      </w:r>
      <w:r w:rsidR="0023372C" w:rsidRPr="009A6837">
        <w:rPr>
          <w:rFonts w:ascii="Times New Roman" w:hAnsi="Times New Roman" w:cs="Times New Roman"/>
          <w:kern w:val="0"/>
          <w:szCs w:val="24"/>
        </w:rPr>
        <w:t xml:space="preserve">is simple. The message can quickly deliver to the middle management and frontline staff, </w:t>
      </w:r>
      <w:r w:rsidRPr="009A6837">
        <w:rPr>
          <w:rFonts w:ascii="Times New Roman" w:hAnsi="Times New Roman" w:cs="Times New Roman"/>
          <w:kern w:val="0"/>
          <w:szCs w:val="24"/>
        </w:rPr>
        <w:t xml:space="preserve">and </w:t>
      </w:r>
      <w:r w:rsidR="004515BB" w:rsidRPr="009A6837">
        <w:rPr>
          <w:rFonts w:ascii="Times New Roman" w:hAnsi="Times New Roman" w:cs="Times New Roman"/>
          <w:kern w:val="0"/>
          <w:szCs w:val="24"/>
        </w:rPr>
        <w:t xml:space="preserve">the </w:t>
      </w:r>
      <w:r w:rsidR="00E92294" w:rsidRPr="009A6837">
        <w:rPr>
          <w:rFonts w:ascii="Times New Roman" w:hAnsi="Times New Roman" w:cs="Times New Roman"/>
          <w:kern w:val="0"/>
          <w:szCs w:val="24"/>
        </w:rPr>
        <w:t xml:space="preserve">allocation of jobs and mobilization of resources is fast to cope with such changes. The original hierarchy, reporting lines, and coordination mechanisms </w:t>
      </w:r>
      <w:r w:rsidR="004515BB" w:rsidRPr="009A6837">
        <w:rPr>
          <w:rFonts w:ascii="Times New Roman" w:hAnsi="Times New Roman" w:cs="Times New Roman"/>
          <w:kern w:val="0"/>
          <w:szCs w:val="24"/>
        </w:rPr>
        <w:t>are</w:t>
      </w:r>
      <w:r w:rsidR="00E92294" w:rsidRPr="009A6837">
        <w:rPr>
          <w:rFonts w:ascii="Times New Roman" w:hAnsi="Times New Roman" w:cs="Times New Roman"/>
          <w:kern w:val="0"/>
          <w:szCs w:val="24"/>
        </w:rPr>
        <w:t xml:space="preserve"> changed and </w:t>
      </w:r>
      <w:r w:rsidR="004515BB" w:rsidRPr="009A6837">
        <w:rPr>
          <w:rFonts w:ascii="Times New Roman" w:hAnsi="Times New Roman" w:cs="Times New Roman"/>
          <w:kern w:val="0"/>
          <w:szCs w:val="24"/>
        </w:rPr>
        <w:t>reorganized</w:t>
      </w:r>
      <w:r w:rsidR="00E92294" w:rsidRPr="009A6837">
        <w:rPr>
          <w:rFonts w:ascii="Times New Roman" w:hAnsi="Times New Roman" w:cs="Times New Roman"/>
          <w:kern w:val="0"/>
          <w:szCs w:val="24"/>
        </w:rPr>
        <w:t xml:space="preserve"> to focus on the success of this project.</w:t>
      </w:r>
    </w:p>
    <w:p w14:paraId="36141FB4" w14:textId="2F948505" w:rsidR="00E92294" w:rsidRPr="009A6837" w:rsidRDefault="00E92294"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S</w:t>
      </w:r>
      <w:r w:rsidR="00DC53E0" w:rsidRPr="009A6837">
        <w:rPr>
          <w:rFonts w:ascii="Times New Roman" w:hAnsi="Times New Roman" w:cs="Times New Roman"/>
          <w:kern w:val="0"/>
          <w:szCs w:val="24"/>
        </w:rPr>
        <w:t xml:space="preserve">ystems, which </w:t>
      </w:r>
      <w:r w:rsidR="004515BB" w:rsidRPr="009A6837">
        <w:rPr>
          <w:rFonts w:ascii="Times New Roman" w:hAnsi="Times New Roman" w:cs="Times New Roman"/>
          <w:kern w:val="0"/>
          <w:szCs w:val="24"/>
        </w:rPr>
        <w:t>refer</w:t>
      </w:r>
      <w:r w:rsidR="00DC53E0" w:rsidRPr="009A6837">
        <w:rPr>
          <w:rFonts w:ascii="Times New Roman" w:hAnsi="Times New Roman" w:cs="Times New Roman"/>
          <w:kern w:val="0"/>
          <w:szCs w:val="24"/>
        </w:rPr>
        <w:t xml:space="preserve"> to the processes and procedures that guide the flow of information and resources within the organization</w:t>
      </w:r>
      <w:r w:rsidR="004515BB" w:rsidRPr="009A6837">
        <w:rPr>
          <w:rFonts w:ascii="Times New Roman" w:hAnsi="Times New Roman" w:cs="Times New Roman"/>
          <w:kern w:val="0"/>
          <w:szCs w:val="24"/>
        </w:rPr>
        <w:t>,</w:t>
      </w:r>
      <w:r w:rsidRPr="009A6837">
        <w:rPr>
          <w:rFonts w:ascii="Times New Roman" w:hAnsi="Times New Roman" w:cs="Times New Roman"/>
          <w:kern w:val="0"/>
          <w:szCs w:val="24"/>
        </w:rPr>
        <w:t xml:space="preserve"> also change</w:t>
      </w:r>
      <w:r w:rsidR="00DC53E0" w:rsidRPr="009A6837">
        <w:rPr>
          <w:rFonts w:ascii="Times New Roman" w:hAnsi="Times New Roman" w:cs="Times New Roman"/>
          <w:kern w:val="0"/>
          <w:szCs w:val="24"/>
        </w:rPr>
        <w:t xml:space="preserve">. </w:t>
      </w:r>
      <w:r w:rsidRPr="009A6837">
        <w:rPr>
          <w:rFonts w:ascii="Times New Roman" w:hAnsi="Times New Roman" w:cs="Times New Roman"/>
          <w:kern w:val="0"/>
          <w:szCs w:val="24"/>
        </w:rPr>
        <w:t>Daily report for the sampling, revenue generation, difficulty in operative</w:t>
      </w:r>
      <w:r w:rsidR="00DC53E0" w:rsidRPr="009A6837">
        <w:rPr>
          <w:rFonts w:ascii="Times New Roman" w:hAnsi="Times New Roman" w:cs="Times New Roman"/>
          <w:kern w:val="0"/>
          <w:szCs w:val="24"/>
        </w:rPr>
        <w:t xml:space="preserve"> processes</w:t>
      </w:r>
      <w:r w:rsidRPr="009A6837">
        <w:rPr>
          <w:rFonts w:ascii="Times New Roman" w:hAnsi="Times New Roman" w:cs="Times New Roman"/>
          <w:kern w:val="0"/>
          <w:szCs w:val="24"/>
        </w:rPr>
        <w:t xml:space="preserve"> and its daily evaluation</w:t>
      </w:r>
      <w:r w:rsidR="00DC53E0" w:rsidRPr="009A6837">
        <w:rPr>
          <w:rFonts w:ascii="Times New Roman" w:hAnsi="Times New Roman" w:cs="Times New Roman"/>
          <w:kern w:val="0"/>
          <w:szCs w:val="24"/>
        </w:rPr>
        <w:t xml:space="preserve">, </w:t>
      </w:r>
      <w:r w:rsidRPr="009A6837">
        <w:rPr>
          <w:rFonts w:ascii="Times New Roman" w:hAnsi="Times New Roman" w:cs="Times New Roman"/>
          <w:kern w:val="0"/>
          <w:szCs w:val="24"/>
        </w:rPr>
        <w:t xml:space="preserve">and </w:t>
      </w:r>
      <w:r w:rsidR="00DC53E0" w:rsidRPr="009A6837">
        <w:rPr>
          <w:rFonts w:ascii="Times New Roman" w:hAnsi="Times New Roman" w:cs="Times New Roman"/>
          <w:kern w:val="0"/>
          <w:szCs w:val="24"/>
        </w:rPr>
        <w:t>information technology infrastructure</w:t>
      </w:r>
      <w:r w:rsidRPr="009A6837">
        <w:rPr>
          <w:rFonts w:ascii="Times New Roman" w:hAnsi="Times New Roman" w:cs="Times New Roman"/>
          <w:kern w:val="0"/>
          <w:szCs w:val="24"/>
        </w:rPr>
        <w:t xml:space="preserve"> was reconstructed in </w:t>
      </w:r>
      <w:r w:rsidR="004515BB" w:rsidRPr="009A6837">
        <w:rPr>
          <w:rFonts w:ascii="Times New Roman" w:hAnsi="Times New Roman" w:cs="Times New Roman"/>
          <w:kern w:val="0"/>
          <w:szCs w:val="24"/>
        </w:rPr>
        <w:t xml:space="preserve">a </w:t>
      </w:r>
      <w:r w:rsidRPr="009A6837">
        <w:rPr>
          <w:rFonts w:ascii="Times New Roman" w:hAnsi="Times New Roman" w:cs="Times New Roman"/>
          <w:kern w:val="0"/>
          <w:szCs w:val="24"/>
        </w:rPr>
        <w:t>short period of time</w:t>
      </w:r>
      <w:r w:rsidR="00DC53E0" w:rsidRPr="009A6837">
        <w:rPr>
          <w:rFonts w:ascii="Times New Roman" w:hAnsi="Times New Roman" w:cs="Times New Roman"/>
          <w:kern w:val="0"/>
          <w:szCs w:val="24"/>
        </w:rPr>
        <w:t xml:space="preserve">. </w:t>
      </w:r>
    </w:p>
    <w:p w14:paraId="07C296F0" w14:textId="0508553A" w:rsidR="00DC53E0" w:rsidRPr="009A6837" w:rsidRDefault="00E92294"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Communication is excellent all staff in </w:t>
      </w:r>
      <w:r w:rsidR="004515BB" w:rsidRPr="009A6837">
        <w:rPr>
          <w:rFonts w:ascii="Times New Roman" w:hAnsi="Times New Roman" w:cs="Times New Roman"/>
          <w:kern w:val="0"/>
          <w:szCs w:val="24"/>
        </w:rPr>
        <w:t>the company hold</w:t>
      </w:r>
      <w:r w:rsidRPr="009A6837">
        <w:rPr>
          <w:rFonts w:ascii="Times New Roman" w:hAnsi="Times New Roman" w:cs="Times New Roman"/>
          <w:kern w:val="0"/>
          <w:szCs w:val="24"/>
        </w:rPr>
        <w:t xml:space="preserve"> </w:t>
      </w:r>
      <w:r w:rsidR="00DC53E0" w:rsidRPr="009A6837">
        <w:rPr>
          <w:rFonts w:ascii="Times New Roman" w:hAnsi="Times New Roman" w:cs="Times New Roman"/>
          <w:kern w:val="0"/>
          <w:szCs w:val="24"/>
        </w:rPr>
        <w:t>shared values, which encompasses the core values and beliefs that guide the behavior and actions</w:t>
      </w:r>
      <w:r w:rsidRPr="009A6837">
        <w:rPr>
          <w:rFonts w:ascii="Times New Roman" w:hAnsi="Times New Roman" w:cs="Times New Roman"/>
          <w:kern w:val="0"/>
          <w:szCs w:val="24"/>
        </w:rPr>
        <w:t xml:space="preserve">. </w:t>
      </w:r>
      <w:r w:rsidR="004515BB" w:rsidRPr="009A6837">
        <w:rPr>
          <w:rFonts w:ascii="Times New Roman" w:hAnsi="Times New Roman" w:cs="Times New Roman"/>
          <w:kern w:val="0"/>
          <w:szCs w:val="24"/>
        </w:rPr>
        <w:t xml:space="preserve">The importance of this project, which aims to save lives and manage the pandemic, is fully </w:t>
      </w:r>
      <w:proofErr w:type="gramStart"/>
      <w:r w:rsidR="004515BB" w:rsidRPr="009A6837">
        <w:rPr>
          <w:rFonts w:ascii="Times New Roman" w:hAnsi="Times New Roman" w:cs="Times New Roman"/>
          <w:kern w:val="0"/>
          <w:szCs w:val="24"/>
        </w:rPr>
        <w:t>acknowledged</w:t>
      </w:r>
      <w:proofErr w:type="gramEnd"/>
      <w:r w:rsidR="004515BB" w:rsidRPr="009A6837">
        <w:rPr>
          <w:rFonts w:ascii="Times New Roman" w:hAnsi="Times New Roman" w:cs="Times New Roman"/>
          <w:kern w:val="0"/>
          <w:szCs w:val="24"/>
        </w:rPr>
        <w:t xml:space="preserve"> and aligned with the organization's culture, norms, and shared beliefs.</w:t>
      </w:r>
    </w:p>
    <w:p w14:paraId="06D631AB" w14:textId="77777777" w:rsidR="004515BB"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fifth element is skills, which refers to the capabilities and competencies of the organization's employees. This involves assessing the skills, knowledge, and expertise required to </w:t>
      </w:r>
      <w:r w:rsidR="004515BB" w:rsidRPr="009A6837">
        <w:rPr>
          <w:rFonts w:ascii="Times New Roman" w:hAnsi="Times New Roman" w:cs="Times New Roman"/>
          <w:kern w:val="0"/>
          <w:szCs w:val="24"/>
        </w:rPr>
        <w:t>operate CTCs</w:t>
      </w:r>
      <w:r w:rsidRPr="009A6837">
        <w:rPr>
          <w:rFonts w:ascii="Times New Roman" w:hAnsi="Times New Roman" w:cs="Times New Roman"/>
          <w:kern w:val="0"/>
          <w:szCs w:val="24"/>
        </w:rPr>
        <w:t>.</w:t>
      </w:r>
    </w:p>
    <w:p w14:paraId="3F011D76" w14:textId="77777777" w:rsidR="004515BB" w:rsidRPr="009A6837" w:rsidRDefault="004515BB"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HR department underwent a restructuring process, resulting in a change in their recruitment strategies. They shifted their focus from hiring professionals to non-professionals, while also expanding their recruitment methods and media platforms. Additionally, they revised their assessment criteria. The objective behind these changes was to ensure an adequate workforce and to provide in-house training with effective monitoring and auditing mechanisms in place.</w:t>
      </w:r>
    </w:p>
    <w:p w14:paraId="6036CC30" w14:textId="04D88377" w:rsidR="00DC53E0" w:rsidRPr="009A6837" w:rsidRDefault="001B2C8F"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lastRenderedPageBreak/>
        <w:t xml:space="preserve">For the staff workforce, the HR department has implemented several strategies to enhance it. They have focused on improving the quality and deployment of staff through rigorous evaluation processes. Regular training sessions have been conducted to enhance accuracy and speed among employees. A promotion and bonus system has been established to incentivize and motivate the workforce. </w:t>
      </w:r>
      <w:proofErr w:type="gramStart"/>
      <w:r w:rsidRPr="009A6837">
        <w:rPr>
          <w:rFonts w:ascii="Times New Roman" w:hAnsi="Times New Roman" w:cs="Times New Roman"/>
          <w:kern w:val="0"/>
          <w:szCs w:val="24"/>
        </w:rPr>
        <w:t>In order to</w:t>
      </w:r>
      <w:proofErr w:type="gramEnd"/>
      <w:r w:rsidRPr="009A6837">
        <w:rPr>
          <w:rFonts w:ascii="Times New Roman" w:hAnsi="Times New Roman" w:cs="Times New Roman"/>
          <w:kern w:val="0"/>
          <w:szCs w:val="24"/>
        </w:rPr>
        <w:t xml:space="preserve"> maintain a competent workforce, the department has also implemented a system to identify and lay off individuals who do not meet the required qualifications. Additionally, the Vroom expectancy theory has been integrated into the evaluation process, ensuring that employees' skills, experience, and fit with the organization's strategy are thoroughly assessed.</w:t>
      </w:r>
    </w:p>
    <w:p w14:paraId="3144263B" w14:textId="60851136" w:rsidR="00DC53E0"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The final element is style, which refers to the leadership style and behavior of top management within the organization. This involves examining the leadership approach and how it influences the organization's culture and decision-making processes.</w:t>
      </w:r>
    </w:p>
    <w:p w14:paraId="1E7B6247" w14:textId="77777777" w:rsidR="00DC53E0" w:rsidRPr="009A6837" w:rsidRDefault="00DC53E0" w:rsidP="00090C72">
      <w:pPr>
        <w:autoSpaceDE w:val="0"/>
        <w:autoSpaceDN w:val="0"/>
        <w:adjustRightInd w:val="0"/>
        <w:spacing w:line="360" w:lineRule="auto"/>
        <w:rPr>
          <w:rFonts w:ascii="Times New Roman" w:hAnsi="Times New Roman" w:cs="Times New Roman"/>
          <w:kern w:val="0"/>
          <w:szCs w:val="24"/>
        </w:rPr>
      </w:pPr>
    </w:p>
    <w:p w14:paraId="57603607" w14:textId="60F3778D" w:rsidR="00F438E5" w:rsidRPr="009A6837" w:rsidRDefault="00DC53E0"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The McKinsey 7S framework emphasizes the interdependence and alignment of these seven elements. </w:t>
      </w:r>
      <w:r w:rsidR="00F438E5" w:rsidRPr="009A6837">
        <w:rPr>
          <w:rFonts w:ascii="Times New Roman" w:hAnsi="Times New Roman" w:cs="Times New Roman"/>
          <w:kern w:val="0"/>
          <w:szCs w:val="24"/>
        </w:rPr>
        <w:t xml:space="preserve">The company </w:t>
      </w:r>
      <w:r w:rsidRPr="009A6837">
        <w:rPr>
          <w:rFonts w:ascii="Times New Roman" w:hAnsi="Times New Roman" w:cs="Times New Roman"/>
          <w:kern w:val="0"/>
          <w:szCs w:val="24"/>
        </w:rPr>
        <w:t>can improve their performance, adapt to changes, and achieve their strategic goals. The framework provides a holistic approach to organizational management and enables companies to identify areas of improvement and implement effective strategies for success.</w:t>
      </w:r>
      <w:r w:rsidR="00F438E5" w:rsidRPr="009A6837">
        <w:rPr>
          <w:rFonts w:ascii="Times New Roman" w:hAnsi="Times New Roman" w:cs="Times New Roman"/>
          <w:kern w:val="0"/>
          <w:szCs w:val="24"/>
        </w:rPr>
        <w:t xml:space="preserve"> </w:t>
      </w:r>
    </w:p>
    <w:p w14:paraId="6E57F6E1" w14:textId="77777777" w:rsidR="00F438E5" w:rsidRPr="009A6837" w:rsidRDefault="00F438E5" w:rsidP="00090C72">
      <w:pPr>
        <w:autoSpaceDE w:val="0"/>
        <w:autoSpaceDN w:val="0"/>
        <w:adjustRightInd w:val="0"/>
        <w:spacing w:line="360" w:lineRule="auto"/>
        <w:rPr>
          <w:rFonts w:ascii="Times New Roman" w:hAnsi="Times New Roman" w:cs="Times New Roman"/>
          <w:kern w:val="0"/>
          <w:szCs w:val="24"/>
        </w:rPr>
      </w:pPr>
    </w:p>
    <w:p w14:paraId="48E8F2B8" w14:textId="6F88C117" w:rsidR="00EA0AE6" w:rsidRPr="009A6837" w:rsidRDefault="00F438E5"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Another internal evaluation is to assess the resource of </w:t>
      </w:r>
      <w:r w:rsidR="007D6FA1" w:rsidRPr="009A6837">
        <w:rPr>
          <w:rFonts w:ascii="Times New Roman" w:hAnsi="Times New Roman" w:cs="Times New Roman"/>
          <w:kern w:val="0"/>
          <w:szCs w:val="24"/>
        </w:rPr>
        <w:t>C</w:t>
      </w:r>
      <w:r w:rsidRPr="009A6837">
        <w:rPr>
          <w:rFonts w:ascii="Times New Roman" w:hAnsi="Times New Roman" w:cs="Times New Roman"/>
          <w:kern w:val="0"/>
          <w:szCs w:val="24"/>
        </w:rPr>
        <w:t>ompany</w:t>
      </w:r>
      <w:r w:rsidR="007D6FA1" w:rsidRPr="009A6837">
        <w:rPr>
          <w:rFonts w:ascii="Times New Roman" w:hAnsi="Times New Roman" w:cs="Times New Roman"/>
          <w:kern w:val="0"/>
          <w:szCs w:val="24"/>
        </w:rPr>
        <w:t xml:space="preserve"> A.</w:t>
      </w:r>
      <w:r w:rsidRPr="009A6837">
        <w:rPr>
          <w:rFonts w:ascii="Times New Roman" w:hAnsi="Times New Roman" w:cs="Times New Roman"/>
          <w:kern w:val="0"/>
          <w:szCs w:val="24"/>
        </w:rPr>
        <w:t xml:space="preserve"> According to </w:t>
      </w:r>
      <w:r w:rsidR="00EA0AE6" w:rsidRPr="009A6837">
        <w:rPr>
          <w:rFonts w:ascii="Times New Roman" w:hAnsi="Times New Roman" w:cs="Times New Roman"/>
          <w:kern w:val="0"/>
          <w:szCs w:val="24"/>
        </w:rPr>
        <w:t>Barney’s resource-based theory</w:t>
      </w:r>
      <w:r w:rsidRPr="009A6837">
        <w:rPr>
          <w:rFonts w:ascii="Times New Roman" w:hAnsi="Times New Roman" w:cs="Times New Roman"/>
          <w:kern w:val="0"/>
          <w:szCs w:val="24"/>
        </w:rPr>
        <w:t xml:space="preserve">, </w:t>
      </w:r>
      <w:r w:rsidR="007D6FA1" w:rsidRPr="009A6837">
        <w:rPr>
          <w:rFonts w:ascii="Times New Roman" w:hAnsi="Times New Roman" w:cs="Times New Roman"/>
          <w:kern w:val="0"/>
          <w:szCs w:val="24"/>
        </w:rPr>
        <w:t xml:space="preserve">for </w:t>
      </w:r>
      <w:r w:rsidRPr="009A6837">
        <w:rPr>
          <w:rFonts w:ascii="Times New Roman" w:hAnsi="Times New Roman" w:cs="Times New Roman"/>
          <w:kern w:val="0"/>
          <w:szCs w:val="24"/>
        </w:rPr>
        <w:t>the company to achieve a sustainable competitive advantage, it must possess resources and capabilities that are valuable, rare, difficult to imitate, and non-substitutable (VRIN).</w:t>
      </w:r>
      <w:r w:rsidR="007D6FA1" w:rsidRPr="009A6837">
        <w:rPr>
          <w:rFonts w:ascii="Times New Roman" w:hAnsi="Times New Roman" w:cs="Times New Roman"/>
          <w:kern w:val="0"/>
          <w:szCs w:val="24"/>
        </w:rPr>
        <w:t xml:space="preserve"> The i</w:t>
      </w:r>
      <w:r w:rsidRPr="009A6837">
        <w:rPr>
          <w:rFonts w:ascii="Times New Roman" w:hAnsi="Times New Roman" w:cs="Times New Roman"/>
          <w:kern w:val="0"/>
          <w:szCs w:val="24"/>
        </w:rPr>
        <w:t xml:space="preserve">ntangible </w:t>
      </w:r>
      <w:r w:rsidR="007D6FA1" w:rsidRPr="009A6837">
        <w:rPr>
          <w:rFonts w:ascii="Times New Roman" w:hAnsi="Times New Roman" w:cs="Times New Roman"/>
          <w:kern w:val="0"/>
          <w:szCs w:val="24"/>
        </w:rPr>
        <w:t xml:space="preserve">of Company A </w:t>
      </w:r>
      <w:r w:rsidRPr="009A6837">
        <w:rPr>
          <w:rFonts w:ascii="Times New Roman" w:hAnsi="Times New Roman" w:cs="Times New Roman"/>
          <w:kern w:val="0"/>
          <w:szCs w:val="24"/>
        </w:rPr>
        <w:t>assets like intellectual property or human capital such as skilled employees</w:t>
      </w:r>
      <w:r w:rsidR="0070352C" w:rsidRPr="009A6837">
        <w:rPr>
          <w:rFonts w:ascii="Times New Roman" w:hAnsi="Times New Roman" w:cs="Times New Roman"/>
          <w:kern w:val="0"/>
          <w:szCs w:val="24"/>
        </w:rPr>
        <w:t xml:space="preserve"> are the resource for competitive advantage</w:t>
      </w:r>
      <w:r w:rsidRPr="009A6837">
        <w:rPr>
          <w:rFonts w:ascii="Times New Roman" w:hAnsi="Times New Roman" w:cs="Times New Roman"/>
          <w:kern w:val="0"/>
          <w:szCs w:val="24"/>
        </w:rPr>
        <w:t>.</w:t>
      </w:r>
      <w:r w:rsidR="00A332F6">
        <w:rPr>
          <w:rFonts w:ascii="Times New Roman" w:hAnsi="Times New Roman" w:cs="Times New Roman"/>
          <w:kern w:val="0"/>
          <w:szCs w:val="24"/>
        </w:rPr>
        <w:t xml:space="preserve"> </w:t>
      </w:r>
      <w:sdt>
        <w:sdtPr>
          <w:rPr>
            <w:rFonts w:ascii="Times New Roman" w:hAnsi="Times New Roman" w:cs="Times New Roman"/>
            <w:color w:val="000000"/>
            <w:kern w:val="0"/>
            <w:szCs w:val="24"/>
          </w:rPr>
          <w:tag w:val="MENDELEY_CITATION_v3_eyJjaXRhdGlvbklEIjoiTUVOREVMRVlfQ0lUQVRJT05fYzZhN2Q1YWYtYzU3OS00NDc4LWIxNjItZmE3ZWQ1ODRmYmVhIiwicHJvcGVydGllcyI6eyJub3RlSW5kZXgiOjB9LCJpc0VkaXRlZCI6ZmFsc2UsIm1hbnVhbE92ZXJyaWRlIjp7ImlzTWFudWFsbHlPdmVycmlkZGVuIjpmYWxzZSwiY2l0ZXByb2NUZXh0IjoiKFBhbmthaiBNYWRoYW5pLCAyMDEwKSIsIm1hbnVhbE92ZXJyaWRlVGV4dCI6IiJ9LCJjaXRhdGlvbkl0ZW1zIjpbeyJpZCI6ImE0YTM3YmNjLWIyY2UtMzE2Yi1iZDM3LTdiMjEyOGFjYjk0YiIsIml0ZW1EYXRhIjp7InR5cGUiOiJjaGFwdGVyIiwiaWQiOiJhNGEzN2JjYy1iMmNlLTMxNmItYmQzNy03YjIxMjhhY2I5NGIiLCJ0aXRsZSI6IlJlc291cmNlIEJhc2VkIFZpZXcgKFJCVikgb2YgQ29tcGV0aXRpdmUgQWR2YW50YWdlOiBBbiBPdmVydmlldyIsImdyb3VwSWQiOiI4M2RlYWY2Yy03ZjY2LTNmMjEtOTcxNC04OGZhMWI2NGI5YzEiLCJhdXRob3IiOlt7ImZhbWlseSI6IlBhbmthaiBNYWRoYW5pIiwiZ2l2ZW4iOiIiLCJwYXJzZS1uYW1lcyI6ZmFsc2UsImRyb3BwaW5nLXBhcnRpY2xlIjoiIiwibm9uLWRyb3BwaW5nLXBhcnRpY2xlIjoiIn1dLCJjb250YWluZXItdGl0bGUiOiJSRVNPVVJDRSBCQVNFRCBWSUVXOiBDT05DRVBUUyBBTkQgUFJBQ1RJQ0VTIiwiYWNjZXNzZWQiOnsiZGF0ZS1wYXJ0cyI6W1syMDIzLDcsMjddXX0sIlVSTCI6Imh0dHBzOi8vcGFwZXJzLnNzcm4uY29tL3NvbDMvcGFwZXJzLmNmbT9hYnN0cmFjdF9pZD0xNTc4NzA0IiwiaXNzdWVkIjp7ImRhdGUtcGFydHMiOltbMjAxMF1dfSwicGFnZSI6IjMtMjIiLCJjb250YWluZXItdGl0bGUtc2hvcnQiOiIifSwiaXNUZW1wb3JhcnkiOmZhbHNlfV19"/>
          <w:id w:val="1308353426"/>
          <w:placeholder>
            <w:docPart w:val="DefaultPlaceholder_-1854013440"/>
          </w:placeholder>
        </w:sdtPr>
        <w:sdtContent>
          <w:r w:rsidR="00C375BB" w:rsidRPr="00C375BB">
            <w:rPr>
              <w:rFonts w:ascii="Times New Roman" w:hAnsi="Times New Roman" w:cs="Times New Roman"/>
              <w:color w:val="000000"/>
              <w:kern w:val="0"/>
              <w:szCs w:val="24"/>
            </w:rPr>
            <w:t>(Pankaj Madhani, 2010)</w:t>
          </w:r>
        </w:sdtContent>
      </w:sdt>
    </w:p>
    <w:p w14:paraId="28B2953A" w14:textId="77777777" w:rsidR="00F438E5" w:rsidRPr="009A6837" w:rsidRDefault="00F438E5" w:rsidP="00090C72">
      <w:pPr>
        <w:autoSpaceDE w:val="0"/>
        <w:autoSpaceDN w:val="0"/>
        <w:adjustRightInd w:val="0"/>
        <w:spacing w:line="360" w:lineRule="auto"/>
        <w:rPr>
          <w:rFonts w:ascii="Times New Roman" w:hAnsi="Times New Roman" w:cs="Times New Roman"/>
          <w:kern w:val="0"/>
          <w:szCs w:val="24"/>
        </w:rPr>
      </w:pPr>
    </w:p>
    <w:p w14:paraId="2FCC1650" w14:textId="432CFF73" w:rsidR="0070352C" w:rsidRPr="009A6837" w:rsidRDefault="0070352C"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Barney argues that resources must meet specific criteria to become sources of competitive advantage. Firstly, they must be valuable, meaning they enable a firm to exploit opportunities or neutralize threats in the market. Secondly, they must be rare, meaning not readily available to </w:t>
      </w:r>
      <w:r w:rsidRPr="009A6837">
        <w:rPr>
          <w:rFonts w:ascii="Times New Roman" w:hAnsi="Times New Roman" w:cs="Times New Roman"/>
          <w:kern w:val="0"/>
          <w:szCs w:val="24"/>
        </w:rPr>
        <w:lastRenderedPageBreak/>
        <w:t>competitors. If a resource is common, it is unlikely to provide a long-term competitive advantage. Thirdly, the resource must be difficult to imitate, meaning competitors cannot easily replicate or acquire it. Finally, the resource must be non-substitutable, meaning no equivalent or alternative resource can provide the same advantage. Our company can differentiate itself from its competitors and achieve a sustainable competitive advantage.</w:t>
      </w:r>
    </w:p>
    <w:p w14:paraId="22462867" w14:textId="77777777" w:rsidR="0070352C" w:rsidRPr="009A6837" w:rsidRDefault="0070352C" w:rsidP="00090C72">
      <w:pPr>
        <w:autoSpaceDE w:val="0"/>
        <w:autoSpaceDN w:val="0"/>
        <w:adjustRightInd w:val="0"/>
        <w:spacing w:line="360" w:lineRule="auto"/>
        <w:rPr>
          <w:rFonts w:ascii="Times New Roman" w:hAnsi="Times New Roman" w:cs="Times New Roman"/>
          <w:kern w:val="0"/>
          <w:szCs w:val="24"/>
        </w:rPr>
      </w:pPr>
    </w:p>
    <w:p w14:paraId="68BA5801" w14:textId="3050AE94" w:rsidR="00EA0AE6" w:rsidRPr="009A6837" w:rsidRDefault="00EA0AE6" w:rsidP="00090C72">
      <w:pPr>
        <w:autoSpaceDE w:val="0"/>
        <w:autoSpaceDN w:val="0"/>
        <w:adjustRightInd w:val="0"/>
        <w:spacing w:line="360" w:lineRule="auto"/>
        <w:rPr>
          <w:rFonts w:ascii="Times New Roman" w:hAnsi="Times New Roman" w:cs="Times New Roman"/>
          <w:kern w:val="0"/>
          <w:szCs w:val="24"/>
          <w:u w:val="single"/>
        </w:rPr>
      </w:pPr>
      <w:r w:rsidRPr="009A6837">
        <w:rPr>
          <w:rFonts w:ascii="Times New Roman" w:hAnsi="Times New Roman" w:cs="Times New Roman"/>
          <w:kern w:val="0"/>
          <w:szCs w:val="24"/>
          <w:u w:val="single"/>
        </w:rPr>
        <w:t>Competitor analysis</w:t>
      </w:r>
    </w:p>
    <w:p w14:paraId="721C3BD6" w14:textId="2E7633C1" w:rsidR="00D952E6" w:rsidRPr="009A6837" w:rsidRDefault="00D952E6"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Competitor analysis is the process of evaluating and understanding the strengths and weaknesses of competitors in a particular market. It involves identifying competitors, understanding their strategies, assessing their strengths and weaknesses, and identifying opportunities and threats. This analysis helps in developing competitive strategies and gaining a competitive advantage.</w:t>
      </w:r>
    </w:p>
    <w:p w14:paraId="7BDAD614" w14:textId="77777777" w:rsidR="00EA0AE6" w:rsidRPr="009A6837" w:rsidRDefault="00EA0AE6" w:rsidP="00090C72">
      <w:pPr>
        <w:autoSpaceDE w:val="0"/>
        <w:autoSpaceDN w:val="0"/>
        <w:adjustRightInd w:val="0"/>
        <w:spacing w:line="360" w:lineRule="auto"/>
        <w:rPr>
          <w:rFonts w:ascii="Times New Roman" w:hAnsi="Times New Roman" w:cs="Times New Roman"/>
          <w:kern w:val="0"/>
          <w:szCs w:val="24"/>
        </w:rPr>
      </w:pPr>
    </w:p>
    <w:p w14:paraId="0BBC25D8" w14:textId="732678E0" w:rsidR="00B37765" w:rsidRPr="009A6837" w:rsidRDefault="00B37765" w:rsidP="00090C72">
      <w:pPr>
        <w:autoSpaceDE w:val="0"/>
        <w:autoSpaceDN w:val="0"/>
        <w:adjustRightInd w:val="0"/>
        <w:spacing w:line="360" w:lineRule="auto"/>
        <w:rPr>
          <w:rFonts w:ascii="Times New Roman" w:hAnsi="Times New Roman" w:cs="Times New Roman"/>
          <w:i/>
          <w:iCs/>
          <w:kern w:val="0"/>
          <w:szCs w:val="24"/>
          <w:u w:val="single"/>
        </w:rPr>
      </w:pPr>
      <w:r w:rsidRPr="009A6837">
        <w:rPr>
          <w:rFonts w:ascii="Times New Roman" w:hAnsi="Times New Roman" w:cs="Times New Roman"/>
          <w:i/>
          <w:iCs/>
          <w:kern w:val="0"/>
          <w:szCs w:val="24"/>
          <w:u w:val="single"/>
        </w:rPr>
        <w:t xml:space="preserve">Hand Domain </w:t>
      </w:r>
    </w:p>
    <w:p w14:paraId="3B828E8C" w14:textId="4A3651C3" w:rsidR="00B37765" w:rsidRPr="009A6837" w:rsidRDefault="009A6837" w:rsidP="00090C72">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No</w:t>
      </w:r>
      <w:r w:rsidR="00B37765" w:rsidRPr="009A6837">
        <w:rPr>
          <w:rFonts w:ascii="Times New Roman" w:hAnsi="Times New Roman" w:cs="Times New Roman"/>
          <w:kern w:val="0"/>
          <w:szCs w:val="24"/>
        </w:rPr>
        <w:t xml:space="preserve"> matter how great the strategy or plan</w:t>
      </w:r>
      <w:r w:rsidRPr="009A6837">
        <w:rPr>
          <w:rFonts w:ascii="Times New Roman" w:hAnsi="Times New Roman" w:cs="Times New Roman"/>
          <w:kern w:val="0"/>
          <w:szCs w:val="24"/>
        </w:rPr>
        <w:t xml:space="preserve"> is</w:t>
      </w:r>
      <w:r w:rsidR="00B37765" w:rsidRPr="009A6837">
        <w:rPr>
          <w:rFonts w:ascii="Times New Roman" w:hAnsi="Times New Roman" w:cs="Times New Roman"/>
          <w:kern w:val="0"/>
          <w:szCs w:val="24"/>
        </w:rPr>
        <w:t xml:space="preserve">, it is finally the frontline workforce to have them implemented. </w:t>
      </w:r>
    </w:p>
    <w:p w14:paraId="4442ACC8" w14:textId="77777777" w:rsidR="00B37765" w:rsidRPr="009A6837" w:rsidRDefault="00B37765" w:rsidP="00090C72">
      <w:pPr>
        <w:autoSpaceDE w:val="0"/>
        <w:autoSpaceDN w:val="0"/>
        <w:adjustRightInd w:val="0"/>
        <w:spacing w:line="360" w:lineRule="auto"/>
        <w:rPr>
          <w:rFonts w:ascii="Times New Roman" w:hAnsi="Times New Roman" w:cs="Times New Roman"/>
          <w:kern w:val="0"/>
          <w:szCs w:val="24"/>
        </w:rPr>
      </w:pPr>
    </w:p>
    <w:p w14:paraId="1FE77E86" w14:textId="140D1359" w:rsidR="00603D7A" w:rsidRDefault="00B37765" w:rsidP="00603D7A">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Quality</w:t>
      </w:r>
      <w:r w:rsidR="008C7809">
        <w:rPr>
          <w:rFonts w:ascii="Times New Roman" w:hAnsi="Times New Roman" w:cs="Times New Roman"/>
          <w:kern w:val="0"/>
          <w:szCs w:val="24"/>
        </w:rPr>
        <w:t xml:space="preserve"> is the most important factor that Company A is aimed to achieve.</w:t>
      </w:r>
      <w:r w:rsidRPr="009A6837">
        <w:rPr>
          <w:rFonts w:ascii="Times New Roman" w:hAnsi="Times New Roman" w:cs="Times New Roman"/>
          <w:kern w:val="0"/>
          <w:szCs w:val="24"/>
        </w:rPr>
        <w:t xml:space="preserve"> </w:t>
      </w:r>
      <w:r w:rsidR="008C7809">
        <w:rPr>
          <w:rFonts w:ascii="Times New Roman" w:hAnsi="Times New Roman" w:cs="Times New Roman"/>
          <w:kern w:val="0"/>
          <w:szCs w:val="24"/>
        </w:rPr>
        <w:t xml:space="preserve">It </w:t>
      </w:r>
      <w:r w:rsidRPr="009A6837">
        <w:rPr>
          <w:rFonts w:ascii="Times New Roman" w:hAnsi="Times New Roman" w:cs="Times New Roman"/>
          <w:kern w:val="0"/>
          <w:szCs w:val="24"/>
        </w:rPr>
        <w:t xml:space="preserve">refers to the level of excellence or standard achieved in a performance. It assesses whether the desired outcomes or goals have been met effectively and efficiently. </w:t>
      </w:r>
      <w:r w:rsidR="008C7809">
        <w:rPr>
          <w:rFonts w:ascii="Times New Roman" w:hAnsi="Times New Roman" w:cs="Times New Roman"/>
          <w:kern w:val="0"/>
          <w:szCs w:val="24"/>
        </w:rPr>
        <w:t xml:space="preserve">In operating the </w:t>
      </w:r>
      <w:proofErr w:type="spellStart"/>
      <w:r w:rsidR="008C7809">
        <w:rPr>
          <w:rFonts w:ascii="Times New Roman" w:hAnsi="Times New Roman" w:cs="Times New Roman"/>
          <w:kern w:val="0"/>
          <w:szCs w:val="24"/>
        </w:rPr>
        <w:t>centre</w:t>
      </w:r>
      <w:proofErr w:type="spellEnd"/>
      <w:r w:rsidR="008C7809">
        <w:rPr>
          <w:rFonts w:ascii="Times New Roman" w:hAnsi="Times New Roman" w:cs="Times New Roman"/>
          <w:kern w:val="0"/>
          <w:szCs w:val="24"/>
        </w:rPr>
        <w:t>, the quality of the sampling refers to t</w:t>
      </w:r>
      <w:r w:rsidR="00F52D48">
        <w:rPr>
          <w:rFonts w:ascii="Times New Roman" w:hAnsi="Times New Roman" w:cs="Times New Roman"/>
          <w:kern w:val="0"/>
          <w:szCs w:val="24"/>
        </w:rPr>
        <w:t xml:space="preserve">he </w:t>
      </w:r>
      <w:r w:rsidR="00F52D48" w:rsidRPr="009A6837">
        <w:rPr>
          <w:rFonts w:ascii="Times New Roman" w:hAnsi="Times New Roman" w:cs="Times New Roman"/>
          <w:kern w:val="0"/>
          <w:szCs w:val="24"/>
        </w:rPr>
        <w:t xml:space="preserve">accuracy </w:t>
      </w:r>
      <w:r w:rsidR="008C7809">
        <w:rPr>
          <w:rFonts w:ascii="Times New Roman" w:hAnsi="Times New Roman" w:cs="Times New Roman"/>
          <w:kern w:val="0"/>
          <w:szCs w:val="24"/>
        </w:rPr>
        <w:t xml:space="preserve">of the sampling, which would greatly affect the amount of virus detected. </w:t>
      </w:r>
      <w:r w:rsidR="00603D7A">
        <w:rPr>
          <w:rFonts w:ascii="Times New Roman" w:hAnsi="Times New Roman" w:cs="Times New Roman"/>
          <w:kern w:val="0"/>
          <w:szCs w:val="24"/>
        </w:rPr>
        <w:t xml:space="preserve">Virus concentration is highest at the nasopharynx, and the degree of nasal swab would therefore be affecting the </w:t>
      </w:r>
      <w:r w:rsidR="00603D7A" w:rsidRPr="009A6837">
        <w:rPr>
          <w:rFonts w:ascii="Times New Roman" w:hAnsi="Times New Roman" w:cs="Times New Roman"/>
          <w:kern w:val="0"/>
          <w:szCs w:val="24"/>
        </w:rPr>
        <w:t>reliability of test results</w:t>
      </w:r>
      <w:r w:rsidR="00603D7A">
        <w:rPr>
          <w:rFonts w:ascii="Times New Roman" w:hAnsi="Times New Roman" w:cs="Times New Roman"/>
          <w:kern w:val="0"/>
          <w:szCs w:val="24"/>
        </w:rPr>
        <w:t xml:space="preserve">. </w:t>
      </w:r>
      <w:r w:rsidR="00603D7A" w:rsidRPr="009A6837">
        <w:rPr>
          <w:rFonts w:ascii="Times New Roman" w:hAnsi="Times New Roman" w:cs="Times New Roman"/>
          <w:kern w:val="0"/>
          <w:szCs w:val="24"/>
        </w:rPr>
        <w:t xml:space="preserve">Accuracy evaluates the level of precision and correctness in the performance, assessing whether the work is free from errors, mistakes, or inaccuracies. </w:t>
      </w:r>
      <w:r w:rsidR="00603D7A">
        <w:rPr>
          <w:rFonts w:ascii="Times New Roman" w:hAnsi="Times New Roman" w:cs="Times New Roman"/>
          <w:kern w:val="0"/>
          <w:szCs w:val="24"/>
        </w:rPr>
        <w:t xml:space="preserve">For the laboratory result, the accuracy can be increased by machine learning. </w:t>
      </w:r>
      <w:sdt>
        <w:sdtPr>
          <w:rPr>
            <w:rFonts w:ascii="Times New Roman" w:hAnsi="Times New Roman" w:cs="Times New Roman"/>
            <w:color w:val="000000"/>
            <w:kern w:val="0"/>
            <w:szCs w:val="24"/>
          </w:rPr>
          <w:tag w:val="MENDELEY_CITATION_v3_eyJjaXRhdGlvbklEIjoiTUVOREVMRVlfQ0lUQVRJT05fNTU4NWE5OGUtYzhjNi00ZTBiLTgyZDgtNzI0YzUwNGFmNWZmIiwicHJvcGVydGllcyI6eyJub3RlSW5kZXgiOjB9LCJpc0VkaXRlZCI6ZmFsc2UsIm1hbnVhbE92ZXJyaWRlIjp7ImlzTWFudWFsbHlPdmVycmlkZGVuIjpmYWxzZSwiY2l0ZXByb2NUZXh0IjoiKFd1IGV0IGFsLiwgMjAyMCkiLCJtYW51YWxPdmVycmlkZVRleHQiOiIifSwiY2l0YXRpb25JdGVtcyI6W3siaWQiOiJjNDYxYWE4ZS0wNjIxLTM5NmItOWZmNy0zNmFiZTk1ZDEyODgiLCJpdGVtRGF0YSI6eyJ0eXBlIjoiYXJ0aWNsZS1qb3VybmFsIiwiaWQiOiJjNDYxYWE4ZS0wNjIxLTM5NmItOWZmNy0zNmFiZTk1ZDEyODgiLCJ0aXRsZSI6IlJhcGlkIGFuZCBhY2N1cmF0ZSBpZGVudGlmaWNhdGlvbiBvZiBDT1ZJRC0xOSBpbmZlY3Rpb24gdGhyb3VnaCBtYWNoaW5lIGxlYXJuaW5nIGJhc2VkIG9uIGNsaW5pY2FsIGF2YWlsYWJsZSBibG9vZCB0ZXN0IHJlc3VsdHMiLCJncm91cElkIjoiODNkZWFmNmMtN2Y2Ni0zZjIxLTk3MTQtODhmYTFiNjRiOWMxIiwiYXV0aG9yIjpbeyJmYW1pbHkiOiJXdSIsImdpdmVuIjoiSmlhbmdwZW5nIiwicGFyc2UtbmFtZXMiOmZhbHNlLCJkcm9wcGluZy1wYXJ0aWNsZSI6IiIsIm5vbi1kcm9wcGluZy1wYXJ0aWNsZSI6IiJ9LHsiZmFtaWx5IjoiWmhhbmciLCJnaXZlbiI6IlBlbmd5aSIsInBhcnNlLW5hbWVzIjpmYWxzZSwiZHJvcHBpbmctcGFydGljbGUiOiIiLCJub24tZHJvcHBpbmctcGFydGljbGUiOiIifSx7ImZhbWlseSI6IlpoYW5nIiwiZ2l2ZW4iOiJMaXRpbmciLCJwYXJzZS1uYW1lcyI6ZmFsc2UsImRyb3BwaW5nLXBhcnRpY2xlIjoiIiwibm9uLWRyb3BwaW5nLXBhcnRpY2xlIjoiIn0seyJmYW1pbHkiOiJNZW5nIiwiZ2l2ZW4iOiJXZW5ibyIsInBhcnNlLW5hbWVzIjpmYWxzZSwiZHJvcHBpbmctcGFydGljbGUiOiIiLCJub24tZHJvcHBpbmctcGFydGljbGUiOiIifSx7ImZhbWlseSI6IkxpIiwiZ2l2ZW4iOiJKdW5mZW5nIiwicGFyc2UtbmFtZXMiOmZhbHNlLCJkcm9wcGluZy1wYXJ0aWNsZSI6IiIsIm5vbi1kcm9wcGluZy1wYXJ0aWNsZSI6IiJ9LHsiZmFtaWx5IjoiVG9uZyIsImdpdmVuIjoiQ2hvbmd4aWFuZyIsInBhcnNlLW5hbWVzIjpmYWxzZSwiZHJvcHBpbmctcGFydGljbGUiOiIiLCJub24tZHJvcHBpbmctcGFydGljbGUiOiIifSx7ImZhbWlseSI6IkxpIiwiZ2l2ZW4iOiJZb25naG9uZyIsInBhcnNlLW5hbWVzIjpmYWxzZSwiZHJvcHBpbmctcGFydGljbGUiOiIiLCJub24tZHJvcHBpbmctcGFydGljbGUiOiIifSx7ImZhbWlseSI6IkNhaSIsImdpdmVuIjoiSmluZyIsInBhcnNlLW5hbWVzIjpmYWxzZSwiZHJvcHBpbmctcGFydGljbGUiOiIiLCJub24tZHJvcHBpbmctcGFydGljbGUiOiIifSx7ImZhbWlseSI6IllhbmciLCJnaXZlbiI6Ilplbmd3ZWkiLCJwYXJzZS1uYW1lcyI6ZmFsc2UsImRyb3BwaW5nLXBhcnRpY2xlIjoiIiwibm9uLWRyb3BwaW5nLXBhcnRpY2xlIjoiIn0seyJmYW1pbHkiOiJaaHUiLCJnaXZlbiI6IkppbmhvbmciLCJwYXJzZS1uYW1lcyI6ZmFsc2UsImRyb3BwaW5nLXBhcnRpY2xlIjoiIiwibm9uLWRyb3BwaW5nLXBhcnRpY2xlIjoiIn0seyJmYW1pbHkiOiJaaGFvIiwiZ2l2ZW4iOiJNZWllIiwicGFyc2UtbmFtZXMiOmZhbHNlLCJkcm9wcGluZy1wYXJ0aWNsZSI6IiIsIm5vbi1kcm9wcGluZy1wYXJ0aWNsZSI6IiJ9LHsiZmFtaWx5IjoiSHVhbmciLCJnaXZlbiI6Ikh1aXJvbmciLCJwYXJzZS1uYW1lcyI6ZmFsc2UsImRyb3BwaW5nLXBhcnRpY2xlIjoiIiwibm9uLWRyb3BwaW5nLXBhcnRpY2xlIjoiIn0seyJmYW1pbHkiOiJYaWUiLCJnaXZlbiI6IlhpYW9kb25nIiwicGFyc2UtbmFtZXMiOmZhbHNlLCJkcm9wcGluZy1wYXJ0aWNsZSI6IiIsIm5vbi1kcm9wcGluZy1wYXJ0aWNsZSI6IiJ9LHsiZmFtaWx5IjoiTGkiLCJnaXZlbiI6IlNodXlhbiIsInBhcnNlLW5hbWVzIjpmYWxzZSwiZHJvcHBpbmctcGFydGljbGUiOiIiLCJub24tZHJvcHBpbmctcGFydGljbGUiOiIifV0sImNvbnRhaW5lci10aXRsZSI6Im1lZFJ4aXYiLCJhY2Nlc3NlZCI6eyJkYXRlLXBhcnRzIjpbWzIwMjMsNywyN11dfSwiRE9JIjoiMTAuMTEwMS8yMDIwLjA0LjAyLjIwMDUxMTM2IiwiVVJMIjoiaHR0cHM6Ly93d3cubWVkcnhpdi5vcmcvY29udGVudC8xMC4xMTAxLzIwMjAuMDQuMDIuMjAwNTExMzZ2MSIsImlzc3VlZCI6eyJkYXRlLXBhcnRzIjpbWzIwMjAsNCw2XV19LCJwYWdlIjoiMjAyMC4wNC4wMi4yMDA1MTEzNiIsImFic3RyYWN0IjoiU2luY2UgdGhlIHN1ZGRlbiBvdXRicmVhayBvZiBjb3JvbmF2aXJ1cyBkaXNlYXNlIDIwMTkgKENPVklELTE5KSwgaXQgaGFzIHJhcGlkbHkgZXZvbHZlZCBpbnRvIGEgbW9tZW50b3VzIGdsb2JhbCBoZWFsdGggY29uY2Vybi4gRHVlIHRvIHRoZSBsYWNrIG9mIGNvbnN0cnVjdGl2ZSBpbmZvcm1hdGlvbiBvbiB0aGUgcGF0aG9nZW5lc2lzIG9mIENPVklELTE5IGFuZCBzcGVjaWZpYyB0cmVhdG1lbnQsIGl0IGhpZ2hsaWdodHMgdGhlIGltcG9ydGFuY2Ugb2YgZWFybHkgZGlhZ25vc2lzIGFuZCB0aW1lbHkgdHJlYXRtZW50LiBJbiB0aGlzIHN0dWR5LCAxMSBrZXkgYmxvb2QgaW5kaWNlcyB3ZXJlIGV4dHJhY3RlZCB0aHJvdWdoIHJhbmRvbSBmb3Jlc3QgYWxnb3JpdGhtIHRvIGJ1aWxkIHRoZSBmaW5hbCBhc3Npc3RhbnQgZGlzY3JpbWluYXRpb24gdG9vbCBmcm9tIDQ5IGNsaW5pY2FsIGF2YWlsYWJsZSBibG9vZCB0ZXN0IGRhdGEgd2hpY2ggd2VyZSBkZXJpdmVkIGJ5IGNvbW1lcmNpYWwgYmxvb2QgdGVzdCBlcXVpcG1lbnRzLiBUaGUgbWV0aG9kIHByZXNlbnRlZCByb2J1c3Qgb3V0Y29tZSB0byBhY2N1cmF0ZWx5IGlkZW50aWZ5IENPVklELTE5IGZyb20gYSB2YXJpZXR5IG9mIHN1c3BlY3RlZCBwYXRpZW50cyB3aXRoIHNpbWlsYXIgQ1QgaW5mb3JtYXRpb24gb3Igc2ltaWxhciBzeW1wdG9tcywgd2l0aCBhY2N1cmFjeSBvZiAwLjk3OTUgYW5kIDAuOTY5NyBmb3IgdGhlIGNyb3NzLXZhbGlkYXRpb24gc2V0IGFuZCB0ZXN0IHNldCwgcmVzcGVjdGl2ZWx5LiBUaGUgdG9vbCBhbHNvIGRlbW9uc3RyYXRlZCBpdHMgb3V0c3RhbmRpbmcgcGVyZm9ybWFuY2Ugb24gYW4gZXh0ZXJuYWwgdmFsaWRhdGlvbiBzZXQgdGhhdCB3YXMgY29tcGxldGVseSBpbmRlcGVuZGVudCBvZiB0aGUgbW9kZWxpbmcgcHJvY2Vzcywgd2l0aCBzZW5zaXRpdml0eSwgc3BlY2lmaWNpdHksIGFuZCBvdmVyYWxsIGFjY3VyYWN5IG9mIDAuOTUxMiwgMC45Njk3LCBhbmQgMC45NTk1LCByZXNwZWN0aXZlbHkuIEJlc2lkZXMsIDI0IHNhbXBsZXMgZnJvbSBvdmVyc2VhcyBpbmZlY3RlZCBwYXRpZW50cyB3aXRoIENPVklELTE5IHdlcmUgdXNlZCB0byBtYWtlIGFuIGluLWRlcHRoIGNsaW5pY2FsIGFzc2Vzc21lbnQgd2l0aCBhY2N1cmFjeSBvZiAwLjkxNjcuIEFmdGVyIG11bHRpcGxlIHZlcmlmaWNhdGlvbiwgdGhlIHJlbGlhYmlsaXR5IGFuZCByZXBlYXRhYmlsaXR5IG9mIHRoZSB0b29sIGhhcyBiZWVuIGZ1bGx5IGV2YWx1YXRlZCwgYW5kIGl0IGhhcyB0aGUgcG90ZW50aWFsIHRvIGRldmVsb3AgaW50byBhbiBlbWVyZ2luZyB0ZWNobm9sb2d5IHRvIGlkZW50aWZ5IENPVklELTE5IGFuZCBsb3dlciB0aGUgYnVyZGVuIG9mIGdsb2JhbCBwdWJsaWMgaGVhbHRoLiBUaGUgcHJvcG9zZWQgdG9vbCBpcyB3ZWxsLXN1aXRlZCB0byBjYXJyeSBvdXQgcHJlbGltaW5hcnkgYXNzZXNzbWVudCBvZiBzdXNwZWN0ZWQgcGF0aWVudHMgYW5kIGhlbHAgdGhlbSB0byBnZXQgdGltZWx5IHRyZWF0bWVudCBhbmQgcXVhcmFudGluZSBzdWdnZXN0aW9uLiBUaGUgYXNzaXN0YW50IHRvb2wgaXMgbm93IGF2YWlsYWJsZSBvbmxpbmUgYXQgPGh0dHA6Ly9saXNodXlhbi5senUuZWR1LmNuL0NPVklEMjAxOV8yLz4uXG5cbkZ1bmRpbmcgVGhpcyB3b3JrIHdhcyBzdXBwb3J0ZWQgYnkgdGhlIEZ1bmRhbWVudGFsIFJlc2VhcmNoIEZ1bmRzIGZvciB0aGUgQ2VudHJhbCBVbml2ZXJzaXRpZXMgKGx6dWpia3ktMjAyMC1zcDExKSBhbmQgdGhlIEdhbnN1IFByb3ZpbmNpYWwgQ09WSUQtMTkgU2NpZW5jZSBhbmQgVGVjaG5vbG9neSBNYWpvciBQcm9qZWN0LCBDaGluYS5cblxuIyMjIENvbXBldGluZyBJbnRlcmVzdCBTdGF0ZW1lbnRcblxuVGhlIGF1dGhvcnMgaGF2ZSBkZWNsYXJlZCBubyBjb21wZXRpbmcgaW50ZXJlc3QuXG5cbiMjIyBGdW5kaW5nIFN0YXRlbWVudFxuXG5UaGlzIHdvcmsgd2FzIHN1cHBvcnRlZCBieSB0aGUgRnVuZGFtZW50YWwgUmVzZWFyY2ggRnVuZHMgZm9yIHRoZSBDZW50cmFsIFVuaXZlcnNpdGllcyAobHp1amJreS0yMDIwLXNwMTEpIGFuZCB0aGUgR2Fuc3UgUHJvdmluY2lhbCBDT1ZJRC0xOSBTY2llbmNlIGFuZCBUZWNobm9sb2d5IE1ham9yIFByb2plY3QsIENoaW5hLlxuXG4jIyMgQXV0aG9yIERlY2xhcmF0aW9uc1xuXG5BbGwgcmVsZXZhbnQgZXRoaWNhbCBndWlkZWxpbmVzIGhhdmUgYmVlbiBmb2xsb3dlZDsgYW55IG5lY2Vzc2FyeSBJUkIgYW5kL29yIGV0aGljcyBjb21taXR0ZWUgYXBwcm92YWxzIGhhdmUgYmVlbiBvYnRhaW5lZCBhbmQgZGV0YWlscyBvZiB0aGUgSVJCL292ZXJzaWdodCBib2R5IGFyZSBpbmNsdWRlZCBpbiB0aGUgbWFudXNjcmlwdC5cblxuWWVzXG5cbkFsbCBuZWNlc3NhcnkgcGF0aWVudC9wYXJ0aWNpcGFudCBjb25zZW50IGhhcyBiZWVuIG9idGFpbmVkIGFuZCB0aGUgYXBwcm9wcmlhdGUgaW5zdGl0dXRpb25hbCBmb3JtcyBoYXZlIGJlZW4gYXJjaGl2ZWQuXG5cblllc1xuXG5JIHVuZGVyc3RhbmQgdGhhdCBhbGwgY2xpbmljYWwgdHJpYWxzIGFuZCBhbnkgb3RoZXIgcHJvc3BlY3RpdmUgaW50ZXJ2ZW50aW9uYWwgc3R1ZGllcyBtdXN0IGJlIHJlZ2lzdGVyZWQgd2l0aCBhbiBJQ01KRS1hcHByb3ZlZCByZWdpc3RyeSwgc3VjaCBhcyBDbGluaWNhbFRyaWFscy5nb3YuIEkgY29uZmlybSB0aGF0IGFueSBzdWNoIHN0dWR5IHJlcG9ydGVkIGluIHRoZSBtYW51c2NyaXB0IGhhcyBiZWVuIHJlZ2lzdGVyZWQgYW5kIHRoZSB0cmlhbCByZWdpc3RyYXRpb24gSUQgaXMgcHJvdmlkZWQgKG5vdGU6IGlmIHBvc3RpbmcgYSBwcm9zcGVjdGl2ZSBzdHVkeSByZWdpc3RlcmVkIHJldHJvc3BlY3RpdmVseSwgcGxlYXNlIHByb3ZpZGUgYSBzdGF0ZW1lbnQgaW4gdGhlIHRyaWFsIElEIGZpZWxkIGV4cGxhaW5pbmcgd2h5IHRoZSBzdHVkeSB3YXMgbm90IHJlZ2lzdGVyZWQgaW4gYWR2YW5jZSkuXG5cblllc1xuXG5JIGhhdmUgZm9sbG93ZWQgYWxsIGFwcHJvcHJpYXRlIHJlc2VhcmNoIHJlcG9ydGluZyBndWlkZWxpbmVzIGFuZCB1cGxvYWRlZCB0aGUgcmVsZXZhbnQgRVFVQVRPUiBOZXR3b3JrIHJlc2VhcmNoIHJlcG9ydGluZyBjaGVja2xpc3QocykgYW5kIG90aGVyIHBlcnRpbmVudCBtYXRlcmlhbCBhcyBzdXBwbGVtZW50YXJ5IGZpbGVzLCBpZiBhcHBsaWNhYmxlLlxuXG5ZZXNcblxuVGhlIGRhdGEgdXNlZCB0byBzdXBwb3J0IHRoZSBmaW5kaW5ncyBvZiB0aGlzIHN0dWR5IGFyZSBhdmFpbGFibGUgZnJvbSB0aGUgY29ycmVzcG9uZGluZyBhdXRob3IgdXBvbiByZXF1ZXN0LiIsInB1Ymxpc2hlciI6IkNvbGQgU3ByaW5nIEhhcmJvciBMYWJvcmF0b3J5IFByZXNzIiwiY29udGFpbmVyLXRpdGxlLXNob3J0IjoiIn0sImlzVGVtcG9yYXJ5IjpmYWxzZX1dfQ=="/>
          <w:id w:val="641089868"/>
          <w:placeholder>
            <w:docPart w:val="44C564E2CD1D4F2EAE9A474168F43041"/>
          </w:placeholder>
        </w:sdtPr>
        <w:sdtContent>
          <w:r w:rsidR="00C375BB" w:rsidRPr="00C375BB">
            <w:rPr>
              <w:rFonts w:ascii="Times New Roman" w:hAnsi="Times New Roman" w:cs="Times New Roman"/>
              <w:color w:val="000000"/>
              <w:kern w:val="0"/>
              <w:szCs w:val="24"/>
            </w:rPr>
            <w:t>(Wu et al., 2020)</w:t>
          </w:r>
        </w:sdtContent>
      </w:sdt>
    </w:p>
    <w:p w14:paraId="5E1A8120" w14:textId="445C0D10" w:rsidR="00F52D48" w:rsidRDefault="00603D7A" w:rsidP="00603D7A">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kern w:val="0"/>
          <w:szCs w:val="24"/>
        </w:rPr>
        <w:t xml:space="preserve">Company A provided central training classes to the frontline staff, in which the underlying theory is taught by medical personnel in training sessions, and practice for sampling and gear up and down </w:t>
      </w:r>
      <w:r>
        <w:rPr>
          <w:rFonts w:ascii="Times New Roman" w:hAnsi="Times New Roman" w:cs="Times New Roman"/>
          <w:kern w:val="0"/>
          <w:szCs w:val="24"/>
        </w:rPr>
        <w:lastRenderedPageBreak/>
        <w:t xml:space="preserve">the PPE would be instructed. The practice will be assessed, and those who fail the assessment are not allowed to enter the frontline to work. Once they pass the examination, their on-site work performance will be continuously assessed by </w:t>
      </w:r>
      <w:r w:rsidR="0037466F">
        <w:rPr>
          <w:rFonts w:ascii="Times New Roman" w:hAnsi="Times New Roman" w:cs="Times New Roman"/>
          <w:kern w:val="0"/>
          <w:szCs w:val="24"/>
        </w:rPr>
        <w:t>the center-</w:t>
      </w:r>
      <w:r>
        <w:rPr>
          <w:rFonts w:ascii="Times New Roman" w:hAnsi="Times New Roman" w:cs="Times New Roman"/>
          <w:kern w:val="0"/>
          <w:szCs w:val="24"/>
        </w:rPr>
        <w:t>in</w:t>
      </w:r>
      <w:r w:rsidR="0037466F">
        <w:rPr>
          <w:rFonts w:ascii="Times New Roman" w:hAnsi="Times New Roman" w:cs="Times New Roman"/>
          <w:kern w:val="0"/>
          <w:szCs w:val="24"/>
        </w:rPr>
        <w:t>-</w:t>
      </w:r>
      <w:r>
        <w:rPr>
          <w:rFonts w:ascii="Times New Roman" w:hAnsi="Times New Roman" w:cs="Times New Roman"/>
          <w:kern w:val="0"/>
          <w:szCs w:val="24"/>
        </w:rPr>
        <w:t xml:space="preserve">charge </w:t>
      </w:r>
      <w:r w:rsidR="0037466F">
        <w:rPr>
          <w:rFonts w:ascii="Times New Roman" w:hAnsi="Times New Roman" w:cs="Times New Roman"/>
          <w:kern w:val="0"/>
          <w:szCs w:val="24"/>
        </w:rPr>
        <w:t>for</w:t>
      </w:r>
      <w:r>
        <w:rPr>
          <w:rFonts w:ascii="Times New Roman" w:hAnsi="Times New Roman" w:cs="Times New Roman"/>
          <w:kern w:val="0"/>
          <w:szCs w:val="24"/>
        </w:rPr>
        <w:t xml:space="preserve"> the standardization of sampling. The </w:t>
      </w:r>
      <w:proofErr w:type="spellStart"/>
      <w:r>
        <w:rPr>
          <w:rFonts w:ascii="Times New Roman" w:hAnsi="Times New Roman" w:cs="Times New Roman"/>
          <w:kern w:val="0"/>
          <w:szCs w:val="24"/>
        </w:rPr>
        <w:t>centre</w:t>
      </w:r>
      <w:proofErr w:type="spellEnd"/>
      <w:r>
        <w:rPr>
          <w:rFonts w:ascii="Times New Roman" w:hAnsi="Times New Roman" w:cs="Times New Roman"/>
          <w:kern w:val="0"/>
          <w:szCs w:val="24"/>
        </w:rPr>
        <w:t xml:space="preserve"> in charge should also pass the weekly assessment by </w:t>
      </w:r>
      <w:r w:rsidR="0037466F">
        <w:rPr>
          <w:rFonts w:ascii="Times New Roman" w:hAnsi="Times New Roman" w:cs="Times New Roman"/>
          <w:kern w:val="0"/>
          <w:szCs w:val="24"/>
        </w:rPr>
        <w:t>the center</w:t>
      </w:r>
      <w:r>
        <w:rPr>
          <w:rFonts w:ascii="Times New Roman" w:hAnsi="Times New Roman" w:cs="Times New Roman"/>
          <w:kern w:val="0"/>
          <w:szCs w:val="24"/>
        </w:rPr>
        <w:t xml:space="preserve"> operation team to make sure the </w:t>
      </w:r>
      <w:r w:rsidR="0037466F">
        <w:rPr>
          <w:rFonts w:ascii="Times New Roman" w:hAnsi="Times New Roman" w:cs="Times New Roman"/>
          <w:kern w:val="0"/>
          <w:szCs w:val="24"/>
        </w:rPr>
        <w:t>frontline</w:t>
      </w:r>
      <w:r>
        <w:rPr>
          <w:rFonts w:ascii="Times New Roman" w:hAnsi="Times New Roman" w:cs="Times New Roman"/>
          <w:kern w:val="0"/>
          <w:szCs w:val="24"/>
        </w:rPr>
        <w:t xml:space="preserve"> staff has enough training, so to ensure quality control and to protect them from infection. </w:t>
      </w:r>
    </w:p>
    <w:p w14:paraId="426DDCC4" w14:textId="77777777" w:rsidR="00F52D48" w:rsidRDefault="00F52D48" w:rsidP="00B37765">
      <w:pPr>
        <w:autoSpaceDE w:val="0"/>
        <w:autoSpaceDN w:val="0"/>
        <w:adjustRightInd w:val="0"/>
        <w:spacing w:line="360" w:lineRule="auto"/>
        <w:rPr>
          <w:rFonts w:ascii="Times New Roman" w:hAnsi="Times New Roman" w:cs="Times New Roman"/>
          <w:kern w:val="0"/>
          <w:szCs w:val="24"/>
        </w:rPr>
      </w:pPr>
    </w:p>
    <w:p w14:paraId="444972A3" w14:textId="5459B75D" w:rsidR="00B37765" w:rsidRPr="009A6837" w:rsidRDefault="00B37765" w:rsidP="00B37765">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Quantity </w:t>
      </w:r>
      <w:r w:rsidR="0037466F">
        <w:rPr>
          <w:rFonts w:ascii="Times New Roman" w:hAnsi="Times New Roman" w:cs="Times New Roman"/>
          <w:kern w:val="0"/>
          <w:szCs w:val="24"/>
        </w:rPr>
        <w:t xml:space="preserve">is another parameter for measuring the success of the project. It </w:t>
      </w:r>
      <w:r w:rsidRPr="009A6837">
        <w:rPr>
          <w:rFonts w:ascii="Times New Roman" w:hAnsi="Times New Roman" w:cs="Times New Roman"/>
          <w:kern w:val="0"/>
          <w:szCs w:val="24"/>
        </w:rPr>
        <w:t xml:space="preserve">evaluates the amount or volume of </w:t>
      </w:r>
      <w:r w:rsidR="0037466F">
        <w:rPr>
          <w:rFonts w:ascii="Times New Roman" w:hAnsi="Times New Roman" w:cs="Times New Roman"/>
          <w:kern w:val="0"/>
          <w:szCs w:val="24"/>
        </w:rPr>
        <w:t xml:space="preserve">tests </w:t>
      </w:r>
      <w:r w:rsidRPr="009A6837">
        <w:rPr>
          <w:rFonts w:ascii="Times New Roman" w:hAnsi="Times New Roman" w:cs="Times New Roman"/>
          <w:kern w:val="0"/>
          <w:szCs w:val="24"/>
        </w:rPr>
        <w:t>completed</w:t>
      </w:r>
      <w:r w:rsidR="0037466F">
        <w:rPr>
          <w:rFonts w:ascii="Times New Roman" w:hAnsi="Times New Roman" w:cs="Times New Roman"/>
          <w:kern w:val="0"/>
          <w:szCs w:val="24"/>
        </w:rPr>
        <w:t xml:space="preserve">. As competing with the spread of the virus, it is important to complete as many samples as possible daily to detect any silent infection and break the infection chain. </w:t>
      </w:r>
      <w:r w:rsidR="00243C31">
        <w:rPr>
          <w:rFonts w:ascii="Times New Roman" w:hAnsi="Times New Roman" w:cs="Times New Roman"/>
          <w:kern w:val="0"/>
          <w:szCs w:val="24"/>
        </w:rPr>
        <w:t xml:space="preserve">Every step in the process can affect the number of tests done. It starts from queuing, registration, process of sampling, and the logistic transport from CTCs to the laboratory. The process of sampling includes checking the identities of the citizens, change of gloves, disinfecting the sampling area, storage of samples collected, and finally, strictly following the protocol for collected samples handling. </w:t>
      </w:r>
      <w:r w:rsidRPr="009A6837">
        <w:rPr>
          <w:rFonts w:ascii="Times New Roman" w:hAnsi="Times New Roman" w:cs="Times New Roman"/>
          <w:kern w:val="0"/>
          <w:szCs w:val="24"/>
        </w:rPr>
        <w:t>Timeliness assesses whether the performance was completed within the specified timeframe or deadline, measuring the ability to meet time-related expectations and requirements.</w:t>
      </w:r>
      <w:r w:rsidR="00B72803">
        <w:rPr>
          <w:rFonts w:ascii="Times New Roman" w:hAnsi="Times New Roman" w:cs="Times New Roman"/>
          <w:kern w:val="0"/>
          <w:szCs w:val="24"/>
        </w:rPr>
        <w:t xml:space="preserve"> </w:t>
      </w:r>
      <w:sdt>
        <w:sdtPr>
          <w:rPr>
            <w:rFonts w:ascii="Times New Roman" w:hAnsi="Times New Roman" w:cs="Times New Roman"/>
            <w:color w:val="000000"/>
            <w:kern w:val="0"/>
            <w:szCs w:val="24"/>
          </w:rPr>
          <w:tag w:val="MENDELEY_CITATION_v3_eyJjaXRhdGlvbklEIjoiTUVOREVMRVlfQ0lUQVRJT05fNDZiMTE2OWUtODdhYS00Mjk3LWE1YjUtZDkzMzIzZmNlNTVhIiwicHJvcGVydGllcyI6eyJub3RlSW5kZXgiOjB9LCJpc0VkaXRlZCI6ZmFsc2UsIm1hbnVhbE92ZXJyaWRlIjp7ImlzTWFudWFsbHlPdmVycmlkZGVuIjpmYWxzZSwiY2l0ZXByb2NUZXh0IjoiKFdpZGVtYW4sIDE5ODkpIiwibWFudWFsT3ZlcnJpZGVUZXh0IjoiIn0sImNpdGF0aW9uSXRlbXMiOlt7ImlkIjoiYzdlMDJjMjYtNjc4NC0zM2EyLTg1MzQtNjczYjI2MDVlZDkwIiwiaXRlbURhdGEiOnsidHlwZSI6ImFydGljbGUtam91cm5hbCIsImlkIjoiYzdlMDJjMjYtNjc4NC0zM2EyLTg1MzQtNjczYjI2MDVlZDkwIiwidGl0bGUiOiJTdWNjZXNzZnVsIHByb2plY3QgY29udHJvbCBhbmQgZXhlY3V0aW9uIiwiZ3JvdXBJZCI6IjgzZGVhZjZjLTdmNjYtM2YyMS05NzE0LTg4ZmExYjY0YjljMSIsImF1dGhvciI6W3siZmFtaWx5IjoiV2lkZW1hbiIsImdpdmVuIjoiUi4gTWF4IiwicGFyc2UtbmFtZXMiOmZhbHNlLCJkcm9wcGluZy1wYXJ0aWNsZSI6IiIsIm5vbi1kcm9wcGluZy1wYXJ0aWNsZSI6IiJ9XSwiY29udGFpbmVyLXRpdGxlIjoiSW50ZXJuYXRpb25hbCBKb3VybmFsIG9mIFByb2plY3QgTWFuYWdlbWVudCIsImFjY2Vzc2VkIjp7ImRhdGUtcGFydHMiOltbMjAyMyw3LDI3XV19LCJET0kiOiIxMC4xMDE2LzAyNjMtNzg2Myg4OSk5MDAyNC0wIiwiSVNTTiI6IjAyNjMtNzg2MyIsImlzc3VlZCI6eyJkYXRlLXBhcnRzIjpbWzE5ODksNSwxXV19LCJwYWdlIjoiMTA5LTExMyIsImFic3RyYWN0IjoiVGhlIGNoYW5jZXMgb2Ygc3VjY2Vzc2Z1bGx5IGFjaGlldmluZyB0aGUgcmVxdWlyZWQgb2JqZWN0aXZlcyBkdXJpbmcgdGhlIGNvdXJzZSBvZiBpbXBsZW1lbnRhdGlvbiBvZiBhIGNhcGl0YWwgcHJvamVjdCBhcmUgc2xpbSBpbmRlZWQsIHVubGVzcyBhbiBhZGVxdWF0ZSBsZXZlbCBvZiBjb250cm9sIGlzIGV4ZXJjaXNlZCB0aHJvdWdob3V0LiBUaGlzIHBhcGVyIGludHJvZHVjZXMgc29tZSBrZXkgZGVmaW5pdGlvbnMgYW5kIGJhc2ljIGNvbnRyb2wgY29uY2VwdHMsIGlkZW50aWZpZXMgcHJvamVjdCBjaGFyYWN0ZXJpc3RpY3Mgd2hpY2ggbWFrZSBwcm9qZWN0IGNvbnRyb2wgYm90aCBuZWNlc3NhcnkgYW5kIGRpZmZpY3VsdCwgYW5kIGZvY3VzZXMgb24gc2NvcGUgY29udHJvbCwgcG9zc2libHkgb25lIG9mIHRoZSBtb3N0IG92ZXJsb29rZWQgYXJlYXMgb2YgcHJvamVjdCBjb250cm9sLiDCqSAxOTg5LiIsInB1Ymxpc2hlciI6IlBlcmdhbW9uIiwiaXNzdWUiOiIyIiwidm9sdW1lIjoiNyIsImNvbnRhaW5lci10aXRsZS1zaG9ydCI6IiJ9LCJpc1RlbXBvcmFyeSI6ZmFsc2V9XX0="/>
          <w:id w:val="-1683199822"/>
          <w:placeholder>
            <w:docPart w:val="DefaultPlaceholder_-1854013440"/>
          </w:placeholder>
        </w:sdtPr>
        <w:sdtContent>
          <w:r w:rsidR="00C375BB" w:rsidRPr="00C375BB">
            <w:rPr>
              <w:rFonts w:ascii="Times New Roman" w:hAnsi="Times New Roman" w:cs="Times New Roman"/>
              <w:color w:val="000000"/>
              <w:kern w:val="0"/>
              <w:szCs w:val="24"/>
            </w:rPr>
            <w:t>(Wideman, 1989)</w:t>
          </w:r>
        </w:sdtContent>
      </w:sdt>
      <w:r w:rsidR="00C9389C">
        <w:rPr>
          <w:rFonts w:ascii="Times New Roman" w:hAnsi="Times New Roman" w:cs="Times New Roman"/>
          <w:color w:val="000000"/>
          <w:kern w:val="0"/>
          <w:szCs w:val="24"/>
        </w:rPr>
        <w:t xml:space="preserve"> It </w:t>
      </w:r>
      <w:r w:rsidR="00C9389C">
        <w:rPr>
          <w:rFonts w:ascii="Times New Roman" w:hAnsi="Times New Roman" w:cs="Times New Roman"/>
          <w:kern w:val="0"/>
          <w:szCs w:val="24"/>
        </w:rPr>
        <w:t>measures</w:t>
      </w:r>
      <w:r w:rsidR="00C9389C" w:rsidRPr="009A6837">
        <w:rPr>
          <w:rFonts w:ascii="Times New Roman" w:hAnsi="Times New Roman" w:cs="Times New Roman"/>
          <w:kern w:val="0"/>
          <w:szCs w:val="24"/>
        </w:rPr>
        <w:t xml:space="preserve"> how quickly tests are processed</w:t>
      </w:r>
      <w:r w:rsidR="00C9389C">
        <w:rPr>
          <w:rFonts w:ascii="Times New Roman" w:hAnsi="Times New Roman" w:cs="Times New Roman"/>
          <w:kern w:val="0"/>
          <w:szCs w:val="24"/>
        </w:rPr>
        <w:t>,</w:t>
      </w:r>
      <w:r w:rsidR="00C9389C" w:rsidRPr="009A6837">
        <w:rPr>
          <w:rFonts w:ascii="Times New Roman" w:hAnsi="Times New Roman" w:cs="Times New Roman"/>
          <w:kern w:val="0"/>
          <w:szCs w:val="24"/>
        </w:rPr>
        <w:t xml:space="preserve"> and results are delivered</w:t>
      </w:r>
      <w:r w:rsidR="00C9389C">
        <w:rPr>
          <w:rFonts w:ascii="Times New Roman" w:hAnsi="Times New Roman" w:cs="Times New Roman"/>
          <w:kern w:val="0"/>
          <w:szCs w:val="24"/>
        </w:rPr>
        <w:t>.</w:t>
      </w:r>
      <w:r w:rsidR="00243C31" w:rsidRPr="00243C31">
        <w:rPr>
          <w:rFonts w:ascii="Times New Roman" w:hAnsi="Times New Roman" w:cs="Times New Roman"/>
          <w:kern w:val="0"/>
          <w:szCs w:val="24"/>
        </w:rPr>
        <w:t xml:space="preserve"> </w:t>
      </w:r>
      <w:r w:rsidR="00243C31">
        <w:rPr>
          <w:rFonts w:ascii="Times New Roman" w:hAnsi="Times New Roman" w:cs="Times New Roman"/>
          <w:kern w:val="0"/>
          <w:szCs w:val="24"/>
        </w:rPr>
        <w:t xml:space="preserve">The test results are required to send out within 24 hours. </w:t>
      </w:r>
    </w:p>
    <w:p w14:paraId="50BFB746" w14:textId="77777777" w:rsidR="00B37765" w:rsidRPr="009A6837" w:rsidRDefault="00B37765" w:rsidP="00B37765">
      <w:pPr>
        <w:autoSpaceDE w:val="0"/>
        <w:autoSpaceDN w:val="0"/>
        <w:adjustRightInd w:val="0"/>
        <w:spacing w:line="360" w:lineRule="auto"/>
        <w:rPr>
          <w:rFonts w:ascii="Times New Roman" w:hAnsi="Times New Roman" w:cs="Times New Roman"/>
          <w:kern w:val="0"/>
          <w:szCs w:val="24"/>
        </w:rPr>
      </w:pPr>
    </w:p>
    <w:p w14:paraId="35A7D34F" w14:textId="2C04265F" w:rsidR="00C16817" w:rsidRPr="008548B9" w:rsidRDefault="00B37765" w:rsidP="008548B9">
      <w:pPr>
        <w:autoSpaceDE w:val="0"/>
        <w:autoSpaceDN w:val="0"/>
        <w:adjustRightInd w:val="0"/>
        <w:spacing w:line="360" w:lineRule="auto"/>
        <w:rPr>
          <w:rFonts w:ascii="Times New Roman" w:hAnsi="Times New Roman" w:cs="Times New Roman"/>
          <w:kern w:val="0"/>
          <w:szCs w:val="24"/>
        </w:rPr>
      </w:pPr>
      <w:r w:rsidRPr="009A6837">
        <w:rPr>
          <w:rFonts w:ascii="Times New Roman" w:hAnsi="Times New Roman" w:cs="Times New Roman"/>
          <w:kern w:val="0"/>
          <w:szCs w:val="24"/>
        </w:rPr>
        <w:t xml:space="preserve">Consistency refers to the ability to maintain a stable and reliable level of performance over time, assessing whether the performance is consistent and predictable. </w:t>
      </w:r>
      <w:sdt>
        <w:sdtPr>
          <w:rPr>
            <w:rFonts w:ascii="Times New Roman" w:hAnsi="Times New Roman" w:cs="Times New Roman"/>
            <w:color w:val="000000"/>
            <w:kern w:val="0"/>
            <w:szCs w:val="24"/>
          </w:rPr>
          <w:tag w:val="MENDELEY_CITATION_v3_eyJjaXRhdGlvbklEIjoiTUVOREVMRVlfQ0lUQVRJT05fZmZjODRiMjgtZWJkYS00MDQ5LTk0MTQtYjg2MWU2Zjg0OGMyIiwicHJvcGVydGllcyI6eyJub3RlSW5kZXgiOjB9LCJpc0VkaXRlZCI6ZmFsc2UsIm1hbnVhbE92ZXJyaWRlIjp7ImlzTWFudWFsbHlPdmVycmlkZGVuIjpmYWxzZSwiY2l0ZXByb2NUZXh0IjoiKEZyaWVkcmljaCwgMjAwMikiLCJtYW51YWxPdmVycmlkZVRleHQiOiIifSwiY2l0YXRpb25JdGVtcyI6W3siaWQiOiJmNWJkMGEyNi1kNTNjLTNkYTMtYjMxYy1iMDliMDI0YzY4YjMiLCJpdGVtRGF0YSI6eyJ0eXBlIjoiYXJ0aWNsZS1qb3VybmFsIiwiaWQiOiJmNWJkMGEyNi1kNTNjLTNkYTMtYjMxYy1iMDliMDI0YzY4YjMiLCJ0aXRsZSI6IlByYWN0aWNlIG1ha2VzIHBlcmZlY3Q6IFJpc2stZnJlZSBtZWRpY2FsIHRyYWluaW5nIHdpdGggcGF0aWVudCBzaW11bGF0b3JzIiwiZ3JvdXBJZCI6IjgzZGVhZjZjLTdmNjYtM2YyMS05NzE0LTg4ZmExYjY0YjljMSIsImF1dGhvciI6W3siZmFtaWx5IjoiRnJpZWRyaWNoIiwiZ2l2ZW4iOiJNLiBKLiIsInBhcnNlLW5hbWVzIjpmYWxzZSwiZHJvcHBpbmctcGFydGljbGUiOiIiLCJub24tZHJvcHBpbmctcGFydGljbGUiOiIifV0sImNvbnRhaW5lci10aXRsZSI6IkpBTUEiLCJhY2Nlc3NlZCI6eyJkYXRlLXBhcnRzIjpbWzIwMjMsNywyN11dfSwiRE9JIjoiMTAuMTAwMS9KQU1BLjI4OC4yMi4yODA4IiwiSVNTTiI6IjAwOTg3NDg0IiwiUE1JRCI6IjEyNDcyMzA2IiwiaXNzdWVkIjp7ImRhdGUtcGFydHMiOltbMjAwMiwxMiwxMV1dfSwicHVibGlzaGVyIjoiQW1lcmljYW4gTWVkaWNhbCBBc3NvY2lhdGlvbiIsImlzc3VlIjoiMjIiLCJ2b2x1bWUiOiIyODgiLCJjb250YWluZXItdGl0bGUtc2hvcnQiOiJKQU1BIn0sImlzVGVtcG9yYXJ5IjpmYWxzZX1dfQ=="/>
          <w:id w:val="-1211258365"/>
          <w:placeholder>
            <w:docPart w:val="DefaultPlaceholder_-1854013440"/>
          </w:placeholder>
        </w:sdtPr>
        <w:sdtContent>
          <w:r w:rsidR="00C375BB" w:rsidRPr="00C375BB">
            <w:rPr>
              <w:rFonts w:ascii="Times New Roman" w:hAnsi="Times New Roman" w:cs="Times New Roman"/>
              <w:color w:val="000000"/>
              <w:kern w:val="0"/>
              <w:szCs w:val="24"/>
            </w:rPr>
            <w:t>(Friedrich, 2002)</w:t>
          </w:r>
        </w:sdtContent>
      </w:sdt>
      <w:r w:rsidR="0077606F">
        <w:rPr>
          <w:rFonts w:ascii="Times New Roman" w:hAnsi="Times New Roman" w:cs="Times New Roman"/>
          <w:color w:val="000000"/>
          <w:kern w:val="0"/>
          <w:szCs w:val="24"/>
        </w:rPr>
        <w:t xml:space="preserve"> </w:t>
      </w:r>
      <w:r w:rsidR="00C16817">
        <w:rPr>
          <w:rFonts w:ascii="Times New Roman" w:hAnsi="Times New Roman" w:cs="Times New Roman"/>
          <w:szCs w:val="24"/>
        </w:rPr>
        <w:t>To enhance accuracy</w:t>
      </w:r>
      <w:r w:rsidR="008548B9">
        <w:rPr>
          <w:rFonts w:ascii="Times New Roman" w:hAnsi="Times New Roman" w:cs="Times New Roman"/>
          <w:szCs w:val="24"/>
        </w:rPr>
        <w:t xml:space="preserve"> and </w:t>
      </w:r>
      <w:r w:rsidR="00C16817">
        <w:rPr>
          <w:rFonts w:ascii="Times New Roman" w:hAnsi="Times New Roman" w:cs="Times New Roman"/>
          <w:szCs w:val="24"/>
        </w:rPr>
        <w:t xml:space="preserve">consistency, the stability of manpower is critical. However, the supply of </w:t>
      </w:r>
      <w:r w:rsidR="004B0311">
        <w:rPr>
          <w:rFonts w:ascii="Times New Roman" w:hAnsi="Times New Roman" w:cs="Times New Roman"/>
          <w:szCs w:val="24"/>
        </w:rPr>
        <w:t>healthcare</w:t>
      </w:r>
      <w:r w:rsidR="00C16817">
        <w:rPr>
          <w:rFonts w:ascii="Times New Roman" w:hAnsi="Times New Roman" w:cs="Times New Roman"/>
          <w:szCs w:val="24"/>
        </w:rPr>
        <w:t xml:space="preserve"> personnel is limited. </w:t>
      </w:r>
      <w:r w:rsidR="004B0311">
        <w:rPr>
          <w:rFonts w:ascii="Times New Roman" w:hAnsi="Times New Roman" w:cs="Times New Roman"/>
          <w:szCs w:val="24"/>
        </w:rPr>
        <w:t>Therefore, Company</w:t>
      </w:r>
      <w:r w:rsidR="00C16817" w:rsidRPr="00C16817">
        <w:rPr>
          <w:rFonts w:ascii="Times New Roman" w:hAnsi="Times New Roman" w:cs="Times New Roman"/>
          <w:szCs w:val="24"/>
        </w:rPr>
        <w:t xml:space="preserve"> A introduced community health workers </w:t>
      </w:r>
      <w:r w:rsidR="00C16817">
        <w:rPr>
          <w:rFonts w:ascii="Times New Roman" w:hAnsi="Times New Roman" w:cs="Times New Roman"/>
          <w:szCs w:val="24"/>
        </w:rPr>
        <w:t>during</w:t>
      </w:r>
      <w:r w:rsidR="00C16817" w:rsidRPr="00C16817">
        <w:rPr>
          <w:rFonts w:ascii="Times New Roman" w:hAnsi="Times New Roman" w:cs="Times New Roman"/>
          <w:szCs w:val="24"/>
        </w:rPr>
        <w:t xml:space="preserve"> the pandemic</w:t>
      </w:r>
      <w:r w:rsidR="00C16817">
        <w:rPr>
          <w:rFonts w:ascii="Times New Roman" w:hAnsi="Times New Roman" w:cs="Times New Roman"/>
          <w:szCs w:val="24"/>
        </w:rPr>
        <w:t xml:space="preserve">. </w:t>
      </w:r>
      <w:r w:rsidR="00C16817" w:rsidRPr="009A6837">
        <w:rPr>
          <w:rFonts w:ascii="Times New Roman" w:hAnsi="Times New Roman" w:cs="Times New Roman"/>
          <w:szCs w:val="24"/>
        </w:rPr>
        <w:t xml:space="preserve">The role of Community Health Workers (CHWs) varies widely across different countries, including their tasks, level of education and training, mode of engagement with the health system, and remuneration. </w:t>
      </w:r>
      <w:sdt>
        <w:sdtPr>
          <w:rPr>
            <w:rFonts w:ascii="Times New Roman" w:hAnsi="Times New Roman" w:cs="Times New Roman"/>
            <w:color w:val="000000"/>
            <w:szCs w:val="24"/>
          </w:rPr>
          <w:tag w:val="MENDELEY_CITATION_v3_eyJjaXRhdGlvbklEIjoiTUVOREVMRVlfQ0lUQVRJT05fNmE3MTNlYjMtMDUxOC00MmM3LWIxNzQtZWMxODhjODAyODFlIiwicHJvcGVydGllcyI6eyJub3RlSW5kZXgiOjB9LCJpc0VkaXRlZCI6ZmFsc2UsIm1hbnVhbE92ZXJyaWRlIjp7ImlzTWFudWFsbHlPdmVycmlkZGVuIjpmYWxzZSwiY2l0ZXByb2NUZXh0IjoiKEJoYXVtaWsgZXQgYWwuLCAyMDIwKSIsIm1hbnVhbE92ZXJyaWRlVGV4dCI6IiJ9LCJjaXRhdGlvbkl0ZW1zIjpbeyJpZCI6Ijk2ODUzOGRlLTY0MjUtMzY1Yy04MWEwLTBiMTExMDllM2M1YiIsIml0ZW1EYXRhIjp7InR5cGUiOiJhcnRpY2xlLWpvdXJuYWwiLCJpZCI6Ijk2ODUzOGRlLTY0MjUtMzY1Yy04MWEwLTBiMTExMDllM2M1YiIsInRpdGxlIjoiQ29tbXVuaXR5IGhlYWx0aCB3b3JrZXJzIGZvciBwYW5kZW1pYyByZXNwb25zZTogQSByYXBpZCBldmlkZW5jZSBzeW50aGVzaXMiLCJncm91cElkIjoiODNkZWFmNmMtN2Y2Ni0zZjIxLTk3MTQtODhmYTFiNjRiOWMxIiwiYXV0aG9yIjpbeyJmYW1pbHkiOiJCaGF1bWlrIiwiZ2l2ZW4iOiJTb3VteWFkZWVwIiwicGFyc2UtbmFtZXMiOmZhbHNlLCJkcm9wcGluZy1wYXJ0aWNsZSI6IiIsIm5vbi1kcm9wcGluZy1wYXJ0aWNsZSI6IiJ9LHsiZmFtaWx5IjoiTW9vbGEiLCJnaXZlbiI6IlNhbmRlZXAiLCJwYXJzZS1uYW1lcyI6ZmFsc2UsImRyb3BwaW5nLXBhcnRpY2xlIjoiIiwibm9uLWRyb3BwaW5nLXBhcnRpY2xlIjoiIn0seyJmYW1pbHkiOiJUeWFnaSIsImdpdmVuIjoiSnlvdGkiLCJwYXJzZS1uYW1lcyI6ZmFsc2UsImRyb3BwaW5nLXBhcnRpY2xlIjoiIiwibm9uLWRyb3BwaW5nLXBhcnRpY2xlIjoiIn0seyJmYW1pbHkiOiJOYW1iaWFyIiwiZ2l2ZW4iOiJEZXZha2kiLCJwYXJzZS1uYW1lcyI6ZmFsc2UsImRyb3BwaW5nLXBhcnRpY2xlIjoiIiwibm9uLWRyb3BwaW5nLXBhcnRpY2xlIjoiIn0seyJmYW1pbHkiOiJLYWtvdGkiLCJnaXZlbiI6Ik1pc2ltaSIsInBhcnNlLW5hbWVzIjpmYWxzZSwiZHJvcHBpbmctcGFydGljbGUiOiIiLCJub24tZHJvcHBpbmctcGFydGljbGUiOiIifV0sImNvbnRhaW5lci10aXRsZSI6IkJNSiBHbG9iYWwgSGVhbHRoIiwiRE9JIjoiMTAuMTEzNi9ibWpnaC0yMDIwLTAwMjc2OSIsIklTU04iOiIyMDU5NzkwOCIsImlzc3VlZCI6eyJkYXRlLXBhcnRzIjpbWzIwMjAsNiwxMF1dfSwiYWJzdHJhY3QiOiJJbnRyb2R1Y3Rpb24gQ29yb25hdmlydXMgZGlzZWFzZSAoQ09WSUQtMTkpLCBhZmZlY3RzIDIxMyBjb3VudHJpZXMgb3IgdGVycml0b3JpZXMgZ2xvYmFsbHkuIFdlIHJlY2VpdmVkIGEgcmVxdWVzdCBmcm9tIE5hdGlvbmFsIEhlYWx0aCBTeXN0ZW1zIFJlc291cmNlIENlbnRyZSwgYSBwdWJsaWMgYWdlbmN5IGluIEluZGlhLCB0byBjb25kdWN0IHJhcGlkIGV2aWRlbmNlIHN5bnRoZXNpcyAoUkVTKSBvbiBjb21tdW5pdHkgaGVhbHRoIHdvcmtlcnMgKENIV3MpIGZvciBDT1ZJRC0xOSBwcmV2ZW50aW9uIGFuZCBjb250cm9sIGluIDMgZGF5cy4gTWV0aG9kcyBXZSBzZWFyY2hlZCBQdWJNZWQsIHdlYnNpdGVzIG9mIG1pbmlzdHJpZXMgKG49MyksIHB1YmxpYyBhZ2VuY2llcyAobj02KSwgbXVsdGlsYXRlcmFsIGluc3RpdHV0aW9ucyAobj0zKSwgQ09WSUQtMTkgcmVzb3VyY2UgYWdncmVnYXRvcnMgKG49NSkgYW5kIHByZXByaW50cyAobj0xKSAod2l0aG91dCBsYW5ndWFnZSByZXN0cmljdGlvbnMpIGZvciBhcnRpY2xlcyBvbiBDSFdzIGluIHBhbmRlbWljcy4gVHdvIHJldmlld2VycyBzY3JlZW5lZCB0aGUgcmVjb3JkcyBpbmRlcGVuZGVudGx5IHdpdGggYSB0aGlyZCByZXZpZXdlciByZXNvbHZpbmcgZGlzYWdyZWVtZW50cy4gT25lIHJldmlld2VyIGV4dHJhY3RlZCBkYXRhIHdpdGggYW5vdGhlciByZXZpZXdlciBjcm9zcy1jaGVja2luZyBpdC4gQSBmcmFtZXdvcmsgb24gQ0hXIHBlcmZvcm1hbmNlIGluIHByaW1hcnkgaGVhbHRoY2FyZSBub3Qgc3BlY2lmaWMgdG8gcGFuZGVtaWMgd2FzIHVzZWQgdG8gZ3VpZGUgZGF0YSBleHRyYWN0aW9uIGFuZCBuYXJyYXRpdmUgYW5hbHlzaXMuIFJlc3VsdHMgV2UgcmV0cmlldmVkIDIxMSByZWNvcmRzIGFuZCBmaW5hbGx5IGluY2x1ZGVkIDM2IGFydGljbGVzLiBNb3N0IG9mIHRoZSBldmlkZW5jZSB3YXMgZnJvbSBsb3ctYW5kIG1pZGRsZS1pbmNvbWUgY291bnRyaWVzIHdpdGggd2VsbC1lc3RhYmxpc2hlZCBDSFcgcHJvZ3JhbW1lcy4gRXZpZGVuY2UgZnJvbSBDSFcgcHJvZ3JhbW1lcyBpbml0aWF0ZWQgZHVyaW5nIHBhbmRlbWljcyBhbmQgZm9yIENIVyBpbnZvbHZlbWVudCBpbiBwYW5kZW1pYyByZXNwb25zZSBpbiBoaWdoLWluY29tZSBjb3VudHJpZXMgd2FzIHNjYW50LiBDSFcgcm9sZXMgYW5kIHRhc2tzIGNoYW5nZSBzdWJzdGFudGlhbGx5IGR1cmluZyBwYW5kZW1pY3MuIENsZWFyIGd1aWRhbmNlLCB0cmFpbmluZyBmb3IgY2hhbmdlZCByb2xlcyBhbmQgZGVmaW5pdGlvbiBvZiB3aGF0IGNvbnN0aXR1dGVzIGVzc2VudGlhbCBhY3Rpdml0aWVzIChpZSwgdGhvc2UgdGhhdCBtdXN0IHRvIGJlIHN1c3RhaW5lZCkgaXMgcmVxdWlyZWQuIE1vc3QgY29tbW9uIGFkZGl0aW9uYWwgYWN0aXZpdGllcyBkdXJpbmcgcGFuZGVtaWNzIHdlcmUgY29tbXVuaXR5IGF3YXJlbmVzcywgZW5nYWdlbWVudCBhbmQgc2Vuc2l0aXNhdGlvbiAoaW5jbHVkaW5nIGZvciBjb3VudGVyaW5nIHN0aWdtYSkgYW5kIGNvbnRhY3QgdHJhY2luZy4gQ0hXcyB3ZXJlIHJlcG9ydGVkIHRvIGJlIGludm9sdmVkIGluIGFsbCBhc3BlY3RzIG9mIGNvbnRhY3QgdHJhY2luZyAtIHRoaXMgd2FzIHJlcG9ydGVkIHRvIGFmZmVjdCByb3V0aW5lIHNlcnZpY2UgZGVsaXZlcnkuIENIV3MgaGF2ZSBvZnRlbiBiZWVuIHN0aWdtYXRpc2VkIG9yIGJlZW4gc29jaWFsbHkgb3N0cmFjaXNlZCBkdXJpbmcgcGFuZGVtaWNzLiBQcm92aWRpbmcgUFBFLCBob3VzaW5nIGFsbG93YW5jZSwgZXF1YWwgdHJhaW5pbmcgb3Bwb3J0dW5pdGllcywgdHJhbnNwb3J0YXRpb24gYWxsb3dhbmNlLCBpbXByb3Zpbmcgc2FsYXJpZXMgKHBhaWQgb24gdGltZSBhbmQgZm9yIGEgYnJvYWQgcmFuZ2Ugb2Ygc2VydmljZXMpIGFuZCBhd2FyZHMgaW4gaGlnaC1wcm9maWxlIHB1YmxpYyBldmVudHMgY29udHJpYnV0ZWQgdG8gYmV0dGVyIHJlY3J1aXRtZW50IGFuZCByZXRlbnRpb24uIFdlIGFsc28gY3JlYXRlZCBpbnZlbnRvcmllcyBvZiByZXNvdXJjZXMgd2l0aCBndWlkaW5nIG5vdGVzIG9uIGd1aWRlbGluZXMgZm9yIGhlYWx0aCB3b3JrZXJzIChuPTI0KSwgc2VsZi1pc29sYXRpb24gaW4gdGhlIGNvbW11bml0eSAobj0xMCkgYW5kIGluZm9ybWF0aW9uLCBlZHVjYXRpb24gYW5kIGNvdW5zZWxsaW5nIG1hdGVyaWFscyBvbiBDT1ZJRC0xOSAobj0xNikuIENvbmNsdXNpb25zIENIV3MgcGxheSBhIGNyaXRpY2FsIHJvbGUgaW4gcGFuZGVtaWNzLiBJdCBpcyBpbXBvcnRhbnQgdG8gZW5zdXJlIHJvbGUgY2xhcml0eSwgdHJhaW5pbmcsIHN1cHBvcnRpdmUgc3VwZXJ2aXNpb24sIGFzIHdlbGwgYXMgdGhlaXIgd29yayBzYXRpc2ZhY3Rpb24sIGhlYWx0aCBhbmQgd2VsbC1iZWluZy4gTW9yZSBpbXBsZW1lbnRhdGlvbiByZXNlYXJjaCBvbiBDSFdzIGluIHBhbmRlbWljcyBpcyByZXF1aXJlZC4iLCJwdWJsaXNoZXIiOiJCTUogUHVibGlzaGluZyBHcm91cCIsImlzc3VlIjoiNiIsInZvbHVtZSI6IjUiLCJjb250YWluZXItdGl0bGUtc2hvcnQiOiJCTUogR2xvYiBIZWFsdGgifSwiaXNUZW1wb3JhcnkiOmZhbHNlfV19"/>
          <w:id w:val="1366956530"/>
          <w:placeholder>
            <w:docPart w:val="A6B85E5209044BB3B93A60417734D780"/>
          </w:placeholder>
        </w:sdtPr>
        <w:sdtContent>
          <w:r w:rsidR="00C375BB" w:rsidRPr="00C375BB">
            <w:rPr>
              <w:rFonts w:ascii="Times New Roman" w:hAnsi="Times New Roman" w:cs="Times New Roman"/>
              <w:color w:val="000000"/>
              <w:szCs w:val="24"/>
            </w:rPr>
            <w:t>(Bhaumik et al., 2020)</w:t>
          </w:r>
        </w:sdtContent>
      </w:sdt>
      <w:r w:rsidR="00C16817" w:rsidRPr="009A6837">
        <w:rPr>
          <w:rFonts w:ascii="Times New Roman" w:hAnsi="Times New Roman" w:cs="Times New Roman"/>
          <w:szCs w:val="24"/>
        </w:rPr>
        <w:t xml:space="preserve"> </w:t>
      </w:r>
      <w:r w:rsidR="004B0311">
        <w:rPr>
          <w:rFonts w:ascii="Times New Roman" w:hAnsi="Times New Roman" w:cs="Times New Roman"/>
          <w:szCs w:val="24"/>
        </w:rPr>
        <w:t xml:space="preserve">These workers are not working in the medical </w:t>
      </w:r>
      <w:r w:rsidR="004B0311">
        <w:rPr>
          <w:rFonts w:ascii="Times New Roman" w:hAnsi="Times New Roman" w:cs="Times New Roman"/>
          <w:szCs w:val="24"/>
        </w:rPr>
        <w:lastRenderedPageBreak/>
        <w:t xml:space="preserve">field but in other industries. They are unemployed during the pandemic. </w:t>
      </w:r>
      <w:r w:rsidR="00C16817" w:rsidRPr="009A6837">
        <w:rPr>
          <w:rFonts w:ascii="Times New Roman" w:hAnsi="Times New Roman" w:cs="Times New Roman"/>
          <w:szCs w:val="24"/>
        </w:rPr>
        <w:t xml:space="preserve">Clear guidance on their changed roles and tasks, as well as essential activities, non-essential tasks, and additional pandemic activities, is </w:t>
      </w:r>
      <w:r w:rsidR="004B0311">
        <w:rPr>
          <w:rFonts w:ascii="Times New Roman" w:hAnsi="Times New Roman" w:cs="Times New Roman"/>
          <w:szCs w:val="24"/>
        </w:rPr>
        <w:t>clearly explained</w:t>
      </w:r>
      <w:r w:rsidR="00C16817" w:rsidRPr="009A6837">
        <w:rPr>
          <w:rFonts w:ascii="Times New Roman" w:hAnsi="Times New Roman" w:cs="Times New Roman"/>
          <w:szCs w:val="24"/>
        </w:rPr>
        <w:t xml:space="preserve">. Psychosocial support, including peer support and professional help, </w:t>
      </w:r>
      <w:r w:rsidR="004B0311">
        <w:rPr>
          <w:rFonts w:ascii="Times New Roman" w:hAnsi="Times New Roman" w:cs="Times New Roman"/>
          <w:szCs w:val="24"/>
        </w:rPr>
        <w:t>is</w:t>
      </w:r>
      <w:r w:rsidR="00C16817" w:rsidRPr="009A6837">
        <w:rPr>
          <w:rFonts w:ascii="Times New Roman" w:hAnsi="Times New Roman" w:cs="Times New Roman"/>
          <w:szCs w:val="24"/>
        </w:rPr>
        <w:t xml:space="preserve"> provided to </w:t>
      </w:r>
      <w:r w:rsidR="004B0311">
        <w:rPr>
          <w:rFonts w:ascii="Times New Roman" w:hAnsi="Times New Roman" w:cs="Times New Roman"/>
          <w:szCs w:val="24"/>
        </w:rPr>
        <w:t>them.</w:t>
      </w:r>
      <w:r w:rsidR="00C16817" w:rsidRPr="009A6837">
        <w:rPr>
          <w:rFonts w:ascii="Times New Roman" w:hAnsi="Times New Roman" w:cs="Times New Roman"/>
          <w:szCs w:val="24"/>
        </w:rPr>
        <w:t xml:space="preserve"> </w:t>
      </w:r>
      <w:r w:rsidR="004B0311">
        <w:rPr>
          <w:rFonts w:ascii="Times New Roman" w:hAnsi="Times New Roman" w:cs="Times New Roman"/>
          <w:szCs w:val="24"/>
        </w:rPr>
        <w:t>The availability</w:t>
      </w:r>
      <w:r w:rsidR="00C16817" w:rsidRPr="009A6837">
        <w:rPr>
          <w:rFonts w:ascii="Times New Roman" w:hAnsi="Times New Roman" w:cs="Times New Roman"/>
          <w:szCs w:val="24"/>
        </w:rPr>
        <w:t xml:space="preserve"> of personal protective equipment (PPE) increases </w:t>
      </w:r>
      <w:r w:rsidR="001377B9">
        <w:rPr>
          <w:rFonts w:ascii="Times New Roman" w:hAnsi="Times New Roman" w:cs="Times New Roman"/>
          <w:szCs w:val="24"/>
        </w:rPr>
        <w:t xml:space="preserve">their </w:t>
      </w:r>
      <w:r w:rsidR="00C16817" w:rsidRPr="009A6837">
        <w:rPr>
          <w:rFonts w:ascii="Times New Roman" w:hAnsi="Times New Roman" w:cs="Times New Roman"/>
          <w:szCs w:val="24"/>
        </w:rPr>
        <w:t xml:space="preserve">confidence. </w:t>
      </w:r>
      <w:r w:rsidR="001377B9">
        <w:rPr>
          <w:rFonts w:ascii="Times New Roman" w:hAnsi="Times New Roman" w:cs="Times New Roman"/>
          <w:szCs w:val="24"/>
        </w:rPr>
        <w:t xml:space="preserve">Their </w:t>
      </w:r>
      <w:r w:rsidR="00C16817" w:rsidRPr="009A6837">
        <w:rPr>
          <w:rFonts w:ascii="Times New Roman" w:hAnsi="Times New Roman" w:cs="Times New Roman"/>
          <w:szCs w:val="24"/>
        </w:rPr>
        <w:t xml:space="preserve">base salary and other employment benefits </w:t>
      </w:r>
      <w:r w:rsidR="001377B9">
        <w:rPr>
          <w:rFonts w:ascii="Times New Roman" w:hAnsi="Times New Roman" w:cs="Times New Roman"/>
          <w:szCs w:val="24"/>
        </w:rPr>
        <w:t xml:space="preserve">are ensured, which </w:t>
      </w:r>
      <w:r w:rsidR="00C16817" w:rsidRPr="009A6837">
        <w:rPr>
          <w:rFonts w:ascii="Times New Roman" w:hAnsi="Times New Roman" w:cs="Times New Roman"/>
          <w:szCs w:val="24"/>
        </w:rPr>
        <w:t xml:space="preserve">can improve their performance and rights. Additional provisions such as transport allowance and awards and recognition </w:t>
      </w:r>
      <w:r w:rsidR="001377B9">
        <w:rPr>
          <w:rFonts w:ascii="Times New Roman" w:hAnsi="Times New Roman" w:cs="Times New Roman"/>
          <w:szCs w:val="24"/>
        </w:rPr>
        <w:t>are arranged</w:t>
      </w:r>
      <w:r w:rsidR="00C16817" w:rsidRPr="009A6837">
        <w:rPr>
          <w:rFonts w:ascii="Times New Roman" w:hAnsi="Times New Roman" w:cs="Times New Roman"/>
          <w:szCs w:val="24"/>
        </w:rPr>
        <w:t xml:space="preserve">. </w:t>
      </w:r>
    </w:p>
    <w:p w14:paraId="2BF9436A" w14:textId="77777777" w:rsidR="00C16817" w:rsidRDefault="00C16817" w:rsidP="00B37765">
      <w:pPr>
        <w:autoSpaceDE w:val="0"/>
        <w:autoSpaceDN w:val="0"/>
        <w:adjustRightInd w:val="0"/>
        <w:spacing w:line="360" w:lineRule="auto"/>
        <w:rPr>
          <w:rFonts w:ascii="Times New Roman" w:hAnsi="Times New Roman" w:cs="Times New Roman"/>
          <w:kern w:val="0"/>
          <w:szCs w:val="24"/>
        </w:rPr>
      </w:pPr>
    </w:p>
    <w:p w14:paraId="47344637" w14:textId="5D830EDE" w:rsidR="00C62528" w:rsidRPr="00C62528" w:rsidRDefault="008548B9" w:rsidP="00C62528">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kern w:val="0"/>
          <w:szCs w:val="24"/>
        </w:rPr>
        <w:t>The virus is mutating, and the anti-pandemic policy was changing all the time. High a</w:t>
      </w:r>
      <w:r w:rsidRPr="009A6837">
        <w:rPr>
          <w:rFonts w:ascii="Times New Roman" w:hAnsi="Times New Roman" w:cs="Times New Roman"/>
          <w:kern w:val="0"/>
          <w:szCs w:val="24"/>
        </w:rPr>
        <w:t xml:space="preserve">daptability </w:t>
      </w:r>
      <w:r>
        <w:rPr>
          <w:rFonts w:ascii="Times New Roman" w:hAnsi="Times New Roman" w:cs="Times New Roman"/>
          <w:kern w:val="0"/>
          <w:szCs w:val="24"/>
        </w:rPr>
        <w:t xml:space="preserve">is owned by the middle management in Company A which reflect </w:t>
      </w:r>
      <w:r w:rsidRPr="009A6837">
        <w:rPr>
          <w:rFonts w:ascii="Times New Roman" w:hAnsi="Times New Roman" w:cs="Times New Roman"/>
          <w:kern w:val="0"/>
          <w:szCs w:val="24"/>
        </w:rPr>
        <w:t>the flexibility and ability to respond to changing circumstances</w:t>
      </w:r>
      <w:r>
        <w:rPr>
          <w:rFonts w:ascii="Times New Roman" w:hAnsi="Times New Roman" w:cs="Times New Roman"/>
          <w:kern w:val="0"/>
          <w:szCs w:val="24"/>
        </w:rPr>
        <w:t>. From Nov 2020 to Dec 2022, Hong Kong experienced a fourth and fifth wave of COVID infection</w:t>
      </w:r>
      <w:r w:rsidR="00770B8E">
        <w:rPr>
          <w:rFonts w:ascii="Times New Roman" w:hAnsi="Times New Roman" w:cs="Times New Roman"/>
          <w:kern w:val="0"/>
          <w:szCs w:val="24"/>
        </w:rPr>
        <w:t xml:space="preserve">. </w:t>
      </w:r>
      <w:r w:rsidR="00C62528" w:rsidRPr="00C62528">
        <w:rPr>
          <w:rFonts w:ascii="Times New Roman" w:hAnsi="Times New Roman" w:cs="Times New Roman"/>
          <w:kern w:val="0"/>
          <w:szCs w:val="24"/>
        </w:rPr>
        <w:t xml:space="preserve">Community testing </w:t>
      </w:r>
      <w:proofErr w:type="spellStart"/>
      <w:r w:rsidR="00C62528" w:rsidRPr="00C62528">
        <w:rPr>
          <w:rFonts w:ascii="Times New Roman" w:hAnsi="Times New Roman" w:cs="Times New Roman"/>
          <w:kern w:val="0"/>
          <w:szCs w:val="24"/>
        </w:rPr>
        <w:t>centres</w:t>
      </w:r>
      <w:proofErr w:type="spellEnd"/>
      <w:r w:rsidR="00C62528" w:rsidRPr="00C62528">
        <w:rPr>
          <w:rFonts w:ascii="Times New Roman" w:hAnsi="Times New Roman" w:cs="Times New Roman"/>
          <w:kern w:val="0"/>
          <w:szCs w:val="24"/>
        </w:rPr>
        <w:t xml:space="preserve"> are stationary facilities that are set up in various locations within a community. The advantage of community testing </w:t>
      </w:r>
      <w:proofErr w:type="spellStart"/>
      <w:r w:rsidR="00C62528" w:rsidRPr="00C62528">
        <w:rPr>
          <w:rFonts w:ascii="Times New Roman" w:hAnsi="Times New Roman" w:cs="Times New Roman"/>
          <w:kern w:val="0"/>
          <w:szCs w:val="24"/>
        </w:rPr>
        <w:t>centres</w:t>
      </w:r>
      <w:proofErr w:type="spellEnd"/>
      <w:r w:rsidR="00C62528" w:rsidRPr="00C62528">
        <w:rPr>
          <w:rFonts w:ascii="Times New Roman" w:hAnsi="Times New Roman" w:cs="Times New Roman"/>
          <w:kern w:val="0"/>
          <w:szCs w:val="24"/>
        </w:rPr>
        <w:t xml:space="preserve"> is that they provide a consistent and accessible location for testing, making it convenient for individuals to get tested regularly or as required. </w:t>
      </w:r>
      <w:r w:rsidR="00AC4F68">
        <w:rPr>
          <w:rFonts w:ascii="Times New Roman" w:hAnsi="Times New Roman" w:cs="Times New Roman"/>
          <w:kern w:val="0"/>
          <w:szCs w:val="24"/>
        </w:rPr>
        <w:t>However, it is inconvenient for the citizen to reach</w:t>
      </w:r>
      <w:r w:rsidR="00AC4F68" w:rsidRPr="00C62528">
        <w:rPr>
          <w:rFonts w:ascii="Times New Roman" w:hAnsi="Times New Roman" w:cs="Times New Roman"/>
          <w:kern w:val="0"/>
          <w:szCs w:val="24"/>
        </w:rPr>
        <w:t xml:space="preserve"> underserved or remote areas</w:t>
      </w:r>
      <w:r w:rsidR="00AC4F68">
        <w:rPr>
          <w:rFonts w:ascii="Times New Roman" w:hAnsi="Times New Roman" w:cs="Times New Roman"/>
          <w:kern w:val="0"/>
          <w:szCs w:val="24"/>
        </w:rPr>
        <w:t xml:space="preserve"> and those areas where outbreaks occur.  </w:t>
      </w:r>
      <w:r w:rsidR="002B04D9">
        <w:rPr>
          <w:rFonts w:ascii="Times New Roman" w:hAnsi="Times New Roman" w:cs="Times New Roman"/>
          <w:kern w:val="0"/>
          <w:szCs w:val="24"/>
        </w:rPr>
        <w:t xml:space="preserve">Therefore, </w:t>
      </w:r>
      <w:r w:rsidR="00C62528" w:rsidRPr="00C62528">
        <w:rPr>
          <w:rFonts w:ascii="Times New Roman" w:hAnsi="Times New Roman" w:cs="Times New Roman"/>
          <w:kern w:val="0"/>
          <w:szCs w:val="24"/>
        </w:rPr>
        <w:t xml:space="preserve">mobile testing stations are </w:t>
      </w:r>
      <w:r w:rsidR="002B04D9">
        <w:rPr>
          <w:rFonts w:ascii="Times New Roman" w:hAnsi="Times New Roman" w:cs="Times New Roman"/>
          <w:kern w:val="0"/>
          <w:szCs w:val="24"/>
        </w:rPr>
        <w:t>advised by the government</w:t>
      </w:r>
      <w:r w:rsidR="007F1A6A">
        <w:rPr>
          <w:rFonts w:ascii="Times New Roman" w:hAnsi="Times New Roman" w:cs="Times New Roman"/>
          <w:kern w:val="0"/>
          <w:szCs w:val="24"/>
        </w:rPr>
        <w:t>,</w:t>
      </w:r>
      <w:r w:rsidR="002B04D9">
        <w:rPr>
          <w:rFonts w:ascii="Times New Roman" w:hAnsi="Times New Roman" w:cs="Times New Roman"/>
          <w:kern w:val="0"/>
          <w:szCs w:val="24"/>
        </w:rPr>
        <w:t xml:space="preserve"> and request the current contractor to respond to these extra duties. </w:t>
      </w:r>
      <w:r w:rsidR="00C62528" w:rsidRPr="00C62528">
        <w:rPr>
          <w:rFonts w:ascii="Times New Roman" w:hAnsi="Times New Roman" w:cs="Times New Roman"/>
          <w:kern w:val="0"/>
          <w:szCs w:val="24"/>
        </w:rPr>
        <w:t xml:space="preserve">They provide a flexible and adaptable approach to testing, ensuring that individuals in all areas have access to the necessary testing services. While community testing </w:t>
      </w:r>
      <w:r w:rsidR="007F1A6A">
        <w:rPr>
          <w:rFonts w:ascii="Times New Roman" w:hAnsi="Times New Roman" w:cs="Times New Roman"/>
          <w:kern w:val="0"/>
          <w:szCs w:val="24"/>
        </w:rPr>
        <w:t>centers</w:t>
      </w:r>
      <w:r w:rsidR="00C62528" w:rsidRPr="00C62528">
        <w:rPr>
          <w:rFonts w:ascii="Times New Roman" w:hAnsi="Times New Roman" w:cs="Times New Roman"/>
          <w:kern w:val="0"/>
          <w:szCs w:val="24"/>
        </w:rPr>
        <w:t xml:space="preserve"> </w:t>
      </w:r>
      <w:r w:rsidR="007F1A6A">
        <w:rPr>
          <w:rFonts w:ascii="Times New Roman" w:hAnsi="Times New Roman" w:cs="Times New Roman"/>
          <w:kern w:val="0"/>
          <w:szCs w:val="24"/>
        </w:rPr>
        <w:t xml:space="preserve">were </w:t>
      </w:r>
      <w:r w:rsidR="002B04D9">
        <w:rPr>
          <w:rFonts w:ascii="Times New Roman" w:hAnsi="Times New Roman" w:cs="Times New Roman"/>
          <w:kern w:val="0"/>
          <w:szCs w:val="24"/>
        </w:rPr>
        <w:t xml:space="preserve">first designed for </w:t>
      </w:r>
      <w:r w:rsidR="00C62528" w:rsidRPr="00C62528">
        <w:rPr>
          <w:rFonts w:ascii="Times New Roman" w:hAnsi="Times New Roman" w:cs="Times New Roman"/>
          <w:kern w:val="0"/>
          <w:szCs w:val="24"/>
        </w:rPr>
        <w:t xml:space="preserve">voluntary testing, </w:t>
      </w:r>
      <w:r w:rsidR="002B04D9">
        <w:rPr>
          <w:rFonts w:ascii="Times New Roman" w:hAnsi="Times New Roman" w:cs="Times New Roman"/>
          <w:kern w:val="0"/>
          <w:szCs w:val="24"/>
        </w:rPr>
        <w:t>c</w:t>
      </w:r>
      <w:r w:rsidR="00C62528" w:rsidRPr="00C62528">
        <w:rPr>
          <w:rFonts w:ascii="Times New Roman" w:hAnsi="Times New Roman" w:cs="Times New Roman"/>
          <w:kern w:val="0"/>
          <w:szCs w:val="24"/>
        </w:rPr>
        <w:t xml:space="preserve">ompulsory testing </w:t>
      </w:r>
      <w:r w:rsidR="002B04D9">
        <w:rPr>
          <w:rFonts w:ascii="Times New Roman" w:hAnsi="Times New Roman" w:cs="Times New Roman"/>
          <w:kern w:val="0"/>
          <w:szCs w:val="24"/>
        </w:rPr>
        <w:t xml:space="preserve">is also required by the government within the tender to </w:t>
      </w:r>
      <w:r w:rsidR="00C62528" w:rsidRPr="00C62528">
        <w:rPr>
          <w:rFonts w:ascii="Times New Roman" w:hAnsi="Times New Roman" w:cs="Times New Roman"/>
          <w:kern w:val="0"/>
          <w:szCs w:val="24"/>
        </w:rPr>
        <w:t xml:space="preserve">identify asymptomatic carriers. </w:t>
      </w:r>
      <w:r w:rsidR="002B04D9">
        <w:rPr>
          <w:rFonts w:ascii="Times New Roman" w:hAnsi="Times New Roman" w:cs="Times New Roman"/>
          <w:kern w:val="0"/>
          <w:szCs w:val="24"/>
        </w:rPr>
        <w:t xml:space="preserve">The middle management </w:t>
      </w:r>
      <w:r w:rsidR="007F1A6A">
        <w:rPr>
          <w:rFonts w:ascii="Times New Roman" w:hAnsi="Times New Roman" w:cs="Times New Roman"/>
          <w:kern w:val="0"/>
          <w:szCs w:val="24"/>
        </w:rPr>
        <w:t>reacts</w:t>
      </w:r>
      <w:r w:rsidR="002B04D9">
        <w:rPr>
          <w:rFonts w:ascii="Times New Roman" w:hAnsi="Times New Roman" w:cs="Times New Roman"/>
          <w:kern w:val="0"/>
          <w:szCs w:val="24"/>
        </w:rPr>
        <w:t xml:space="preserve"> very fast </w:t>
      </w:r>
      <w:r w:rsidR="007F1A6A">
        <w:rPr>
          <w:rFonts w:ascii="Times New Roman" w:hAnsi="Times New Roman" w:cs="Times New Roman"/>
          <w:kern w:val="0"/>
          <w:szCs w:val="24"/>
        </w:rPr>
        <w:t>to</w:t>
      </w:r>
      <w:r w:rsidR="002B04D9">
        <w:rPr>
          <w:rFonts w:ascii="Times New Roman" w:hAnsi="Times New Roman" w:cs="Times New Roman"/>
          <w:kern w:val="0"/>
          <w:szCs w:val="24"/>
        </w:rPr>
        <w:t xml:space="preserve"> </w:t>
      </w:r>
      <w:r w:rsidR="007F1A6A">
        <w:rPr>
          <w:rFonts w:ascii="Times New Roman" w:hAnsi="Times New Roman" w:cs="Times New Roman"/>
          <w:kern w:val="0"/>
          <w:szCs w:val="24"/>
        </w:rPr>
        <w:t>these</w:t>
      </w:r>
      <w:r w:rsidR="002B04D9">
        <w:rPr>
          <w:rFonts w:ascii="Times New Roman" w:hAnsi="Times New Roman" w:cs="Times New Roman"/>
          <w:kern w:val="0"/>
          <w:szCs w:val="24"/>
        </w:rPr>
        <w:t xml:space="preserve"> changes. They identified the </w:t>
      </w:r>
      <w:r w:rsidR="007F1A6A">
        <w:rPr>
          <w:rFonts w:ascii="Times New Roman" w:hAnsi="Times New Roman" w:cs="Times New Roman"/>
          <w:kern w:val="0"/>
          <w:szCs w:val="24"/>
        </w:rPr>
        <w:t>bottleneck</w:t>
      </w:r>
      <w:r w:rsidR="002B04D9">
        <w:rPr>
          <w:rFonts w:ascii="Times New Roman" w:hAnsi="Times New Roman" w:cs="Times New Roman"/>
          <w:kern w:val="0"/>
          <w:szCs w:val="24"/>
        </w:rPr>
        <w:t xml:space="preserve"> </w:t>
      </w:r>
      <w:r w:rsidR="007F1A6A">
        <w:rPr>
          <w:rFonts w:ascii="Times New Roman" w:hAnsi="Times New Roman" w:cs="Times New Roman"/>
          <w:kern w:val="0"/>
          <w:szCs w:val="24"/>
        </w:rPr>
        <w:t>every day</w:t>
      </w:r>
      <w:r w:rsidR="002B04D9">
        <w:rPr>
          <w:rFonts w:ascii="Times New Roman" w:hAnsi="Times New Roman" w:cs="Times New Roman"/>
          <w:kern w:val="0"/>
          <w:szCs w:val="24"/>
        </w:rPr>
        <w:t xml:space="preserve"> for the quality and quantity </w:t>
      </w:r>
      <w:r w:rsidR="007F1A6A">
        <w:rPr>
          <w:rFonts w:ascii="Times New Roman" w:hAnsi="Times New Roman" w:cs="Times New Roman"/>
          <w:kern w:val="0"/>
          <w:szCs w:val="24"/>
        </w:rPr>
        <w:t>requirements</w:t>
      </w:r>
      <w:r w:rsidR="002B04D9">
        <w:rPr>
          <w:rFonts w:ascii="Times New Roman" w:hAnsi="Times New Roman" w:cs="Times New Roman"/>
          <w:kern w:val="0"/>
          <w:szCs w:val="24"/>
        </w:rPr>
        <w:t xml:space="preserve"> and </w:t>
      </w:r>
      <w:r w:rsidR="007F1A6A">
        <w:rPr>
          <w:rFonts w:ascii="Times New Roman" w:hAnsi="Times New Roman" w:cs="Times New Roman"/>
          <w:kern w:val="0"/>
          <w:szCs w:val="24"/>
        </w:rPr>
        <w:t>made</w:t>
      </w:r>
      <w:r w:rsidR="002B04D9">
        <w:rPr>
          <w:rFonts w:ascii="Times New Roman" w:hAnsi="Times New Roman" w:cs="Times New Roman"/>
          <w:kern w:val="0"/>
          <w:szCs w:val="24"/>
        </w:rPr>
        <w:t xml:space="preserve"> subsequent </w:t>
      </w:r>
      <w:r w:rsidR="007F1A6A">
        <w:rPr>
          <w:rFonts w:ascii="Times New Roman" w:hAnsi="Times New Roman" w:cs="Times New Roman"/>
          <w:kern w:val="0"/>
          <w:szCs w:val="24"/>
        </w:rPr>
        <w:t>responses</w:t>
      </w:r>
      <w:r w:rsidR="002B04D9">
        <w:rPr>
          <w:rFonts w:ascii="Times New Roman" w:hAnsi="Times New Roman" w:cs="Times New Roman"/>
          <w:kern w:val="0"/>
          <w:szCs w:val="24"/>
        </w:rPr>
        <w:t xml:space="preserve"> to the changes. </w:t>
      </w:r>
    </w:p>
    <w:p w14:paraId="4BF650C1" w14:textId="12D52104" w:rsidR="00B37765" w:rsidRPr="009A6837" w:rsidRDefault="002B04D9" w:rsidP="00B37765">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hint="eastAsia"/>
          <w:kern w:val="0"/>
          <w:szCs w:val="24"/>
        </w:rPr>
        <w:t>E</w:t>
      </w:r>
      <w:r>
        <w:rPr>
          <w:rFonts w:ascii="Times New Roman" w:hAnsi="Times New Roman" w:cs="Times New Roman"/>
          <w:kern w:val="0"/>
          <w:szCs w:val="24"/>
        </w:rPr>
        <w:t xml:space="preserve">xamples are redesigning the sampling and registration area, so to increase </w:t>
      </w:r>
      <w:r w:rsidR="007F1A6A">
        <w:rPr>
          <w:rFonts w:ascii="Times New Roman" w:hAnsi="Times New Roman" w:cs="Times New Roman"/>
          <w:kern w:val="0"/>
          <w:szCs w:val="24"/>
        </w:rPr>
        <w:t xml:space="preserve">the </w:t>
      </w:r>
      <w:r>
        <w:rPr>
          <w:rFonts w:ascii="Times New Roman" w:hAnsi="Times New Roman" w:cs="Times New Roman"/>
          <w:kern w:val="0"/>
          <w:szCs w:val="24"/>
        </w:rPr>
        <w:t xml:space="preserve">number of sampling </w:t>
      </w:r>
      <w:r w:rsidR="007F1A6A">
        <w:rPr>
          <w:rFonts w:ascii="Times New Roman" w:hAnsi="Times New Roman" w:cs="Times New Roman"/>
          <w:kern w:val="0"/>
          <w:szCs w:val="24"/>
        </w:rPr>
        <w:t>stations</w:t>
      </w:r>
      <w:r>
        <w:rPr>
          <w:rFonts w:ascii="Times New Roman" w:hAnsi="Times New Roman" w:cs="Times New Roman"/>
          <w:kern w:val="0"/>
          <w:szCs w:val="24"/>
        </w:rPr>
        <w:t xml:space="preserve"> to speed up the sampling. Introduction of technology such as using </w:t>
      </w:r>
      <w:r w:rsidR="007F1A6A">
        <w:rPr>
          <w:rFonts w:ascii="Times New Roman" w:hAnsi="Times New Roman" w:cs="Times New Roman"/>
          <w:kern w:val="0"/>
          <w:szCs w:val="24"/>
        </w:rPr>
        <w:t>iPad</w:t>
      </w:r>
      <w:r>
        <w:rPr>
          <w:rFonts w:ascii="Times New Roman" w:hAnsi="Times New Roman" w:cs="Times New Roman"/>
          <w:kern w:val="0"/>
          <w:szCs w:val="24"/>
        </w:rPr>
        <w:t xml:space="preserve"> to register for the citizen. It reflected high p</w:t>
      </w:r>
      <w:r w:rsidR="00B37765" w:rsidRPr="009A6837">
        <w:rPr>
          <w:rFonts w:ascii="Times New Roman" w:hAnsi="Times New Roman" w:cs="Times New Roman"/>
          <w:kern w:val="0"/>
          <w:szCs w:val="24"/>
        </w:rPr>
        <w:t>roblem-solving and creativity in finding solutions</w:t>
      </w:r>
      <w:r>
        <w:rPr>
          <w:rFonts w:ascii="Times New Roman" w:hAnsi="Times New Roman" w:cs="Times New Roman"/>
          <w:kern w:val="0"/>
          <w:szCs w:val="24"/>
        </w:rPr>
        <w:t xml:space="preserve"> by our middle </w:t>
      </w:r>
      <w:r>
        <w:rPr>
          <w:rFonts w:ascii="Times New Roman" w:hAnsi="Times New Roman" w:cs="Times New Roman"/>
          <w:kern w:val="0"/>
          <w:szCs w:val="24"/>
        </w:rPr>
        <w:lastRenderedPageBreak/>
        <w:t>management</w:t>
      </w:r>
      <w:r w:rsidR="00B37765" w:rsidRPr="009A6837">
        <w:rPr>
          <w:rFonts w:ascii="Times New Roman" w:hAnsi="Times New Roman" w:cs="Times New Roman"/>
          <w:kern w:val="0"/>
          <w:szCs w:val="24"/>
        </w:rPr>
        <w:t xml:space="preserve">. </w:t>
      </w:r>
    </w:p>
    <w:p w14:paraId="13CEC863" w14:textId="77777777" w:rsidR="00631176" w:rsidRDefault="00631176" w:rsidP="00090C72">
      <w:pPr>
        <w:autoSpaceDE w:val="0"/>
        <w:autoSpaceDN w:val="0"/>
        <w:adjustRightInd w:val="0"/>
        <w:spacing w:line="360" w:lineRule="auto"/>
        <w:rPr>
          <w:rFonts w:ascii="Times New Roman" w:hAnsi="Times New Roman" w:cs="Times New Roman"/>
          <w:kern w:val="0"/>
          <w:szCs w:val="24"/>
        </w:rPr>
      </w:pPr>
    </w:p>
    <w:p w14:paraId="30F88A99" w14:textId="131A8042" w:rsidR="00AB2CAE" w:rsidRPr="006B4E98" w:rsidRDefault="00AB2CAE" w:rsidP="00090C72">
      <w:pPr>
        <w:autoSpaceDE w:val="0"/>
        <w:autoSpaceDN w:val="0"/>
        <w:adjustRightInd w:val="0"/>
        <w:spacing w:line="360" w:lineRule="auto"/>
        <w:rPr>
          <w:rFonts w:ascii="Times New Roman" w:hAnsi="Times New Roman" w:cs="Times New Roman"/>
          <w:i/>
          <w:iCs/>
          <w:kern w:val="0"/>
          <w:szCs w:val="24"/>
          <w:u w:val="single"/>
        </w:rPr>
      </w:pPr>
      <w:r w:rsidRPr="006B4E98">
        <w:rPr>
          <w:rFonts w:ascii="Times New Roman" w:hAnsi="Times New Roman" w:cs="Times New Roman" w:hint="eastAsia"/>
          <w:i/>
          <w:iCs/>
          <w:kern w:val="0"/>
          <w:szCs w:val="24"/>
          <w:u w:val="single"/>
        </w:rPr>
        <w:t>I</w:t>
      </w:r>
      <w:r w:rsidRPr="006B4E98">
        <w:rPr>
          <w:rFonts w:ascii="Times New Roman" w:hAnsi="Times New Roman" w:cs="Times New Roman"/>
          <w:i/>
          <w:iCs/>
          <w:kern w:val="0"/>
          <w:szCs w:val="24"/>
          <w:u w:val="single"/>
        </w:rPr>
        <w:t xml:space="preserve">ntegration of 3H to make the program </w:t>
      </w:r>
      <w:proofErr w:type="gramStart"/>
      <w:r w:rsidRPr="006B4E98">
        <w:rPr>
          <w:rFonts w:ascii="Times New Roman" w:hAnsi="Times New Roman" w:cs="Times New Roman"/>
          <w:i/>
          <w:iCs/>
          <w:kern w:val="0"/>
          <w:szCs w:val="24"/>
          <w:u w:val="single"/>
        </w:rPr>
        <w:t>success</w:t>
      </w:r>
      <w:proofErr w:type="gramEnd"/>
      <w:r w:rsidRPr="006B4E98">
        <w:rPr>
          <w:rFonts w:ascii="Times New Roman" w:hAnsi="Times New Roman" w:cs="Times New Roman"/>
          <w:i/>
          <w:iCs/>
          <w:kern w:val="0"/>
          <w:szCs w:val="24"/>
          <w:u w:val="single"/>
        </w:rPr>
        <w:t xml:space="preserve"> </w:t>
      </w:r>
    </w:p>
    <w:p w14:paraId="6F015930" w14:textId="5A5FA4AD" w:rsidR="00857532" w:rsidRPr="00857532" w:rsidRDefault="00857532" w:rsidP="00857532">
      <w:pPr>
        <w:autoSpaceDE w:val="0"/>
        <w:autoSpaceDN w:val="0"/>
        <w:adjustRightInd w:val="0"/>
        <w:spacing w:line="360" w:lineRule="auto"/>
        <w:rPr>
          <w:rFonts w:ascii="Times New Roman" w:hAnsi="Times New Roman" w:cs="Times New Roman" w:hint="eastAsia"/>
          <w:kern w:val="0"/>
          <w:szCs w:val="24"/>
        </w:rPr>
      </w:pPr>
      <w:r>
        <w:rPr>
          <w:rFonts w:ascii="Times New Roman" w:hAnsi="Times New Roman" w:cs="Times New Roman"/>
          <w:kern w:val="0"/>
          <w:szCs w:val="24"/>
        </w:rPr>
        <w:t xml:space="preserve">Committed and capable of managing the right thing </w:t>
      </w:r>
      <w:r w:rsidR="00FA25E3">
        <w:rPr>
          <w:rFonts w:ascii="Times New Roman" w:hAnsi="Times New Roman" w:cs="Times New Roman"/>
          <w:kern w:val="0"/>
          <w:szCs w:val="24"/>
        </w:rPr>
        <w:t xml:space="preserve">in </w:t>
      </w:r>
      <w:r w:rsidR="007A1E8A">
        <w:rPr>
          <w:rFonts w:ascii="Times New Roman" w:hAnsi="Times New Roman" w:cs="Times New Roman"/>
          <w:kern w:val="0"/>
          <w:szCs w:val="24"/>
        </w:rPr>
        <w:t>a</w:t>
      </w:r>
      <w:r w:rsidR="00FA25E3">
        <w:rPr>
          <w:rFonts w:ascii="Times New Roman" w:hAnsi="Times New Roman" w:cs="Times New Roman"/>
          <w:kern w:val="0"/>
          <w:szCs w:val="24"/>
        </w:rPr>
        <w:t xml:space="preserve"> holistic way </w:t>
      </w:r>
      <w:r>
        <w:rPr>
          <w:rFonts w:ascii="Times New Roman" w:hAnsi="Times New Roman" w:cs="Times New Roman"/>
          <w:kern w:val="0"/>
          <w:szCs w:val="24"/>
        </w:rPr>
        <w:t>is most likely to achieve organizational goals.</w:t>
      </w:r>
      <w:r w:rsidR="00FA25E3">
        <w:rPr>
          <w:rFonts w:ascii="Times New Roman" w:hAnsi="Times New Roman" w:cs="Times New Roman"/>
          <w:kern w:val="0"/>
          <w:szCs w:val="24"/>
        </w:rPr>
        <w:t xml:space="preserve"> </w:t>
      </w:r>
      <w:r>
        <w:rPr>
          <w:rFonts w:ascii="Times New Roman" w:hAnsi="Times New Roman" w:cs="Times New Roman"/>
          <w:kern w:val="0"/>
          <w:szCs w:val="24"/>
        </w:rPr>
        <w:t>Integrating the heart (motivation), head (strategy)</w:t>
      </w:r>
      <w:r w:rsidR="007A1E8A">
        <w:rPr>
          <w:rFonts w:ascii="Times New Roman" w:hAnsi="Times New Roman" w:cs="Times New Roman"/>
          <w:kern w:val="0"/>
          <w:szCs w:val="24"/>
        </w:rPr>
        <w:t>,</w:t>
      </w:r>
      <w:r>
        <w:rPr>
          <w:rFonts w:ascii="Times New Roman" w:hAnsi="Times New Roman" w:cs="Times New Roman"/>
          <w:kern w:val="0"/>
          <w:szCs w:val="24"/>
        </w:rPr>
        <w:t xml:space="preserve"> and hand (execution) </w:t>
      </w:r>
      <w:r w:rsidR="007A1E8A">
        <w:rPr>
          <w:rFonts w:ascii="Times New Roman" w:hAnsi="Times New Roman" w:cs="Times New Roman"/>
          <w:kern w:val="0"/>
          <w:szCs w:val="24"/>
        </w:rPr>
        <w:t>domains</w:t>
      </w:r>
      <w:r>
        <w:rPr>
          <w:rFonts w:ascii="Times New Roman" w:hAnsi="Times New Roman" w:cs="Times New Roman"/>
          <w:kern w:val="0"/>
          <w:szCs w:val="24"/>
        </w:rPr>
        <w:t xml:space="preserve"> </w:t>
      </w:r>
      <w:r w:rsidR="00FA25E3">
        <w:rPr>
          <w:rFonts w:ascii="Times New Roman" w:hAnsi="Times New Roman" w:cs="Times New Roman"/>
          <w:kern w:val="0"/>
          <w:szCs w:val="24"/>
        </w:rPr>
        <w:t xml:space="preserve">by all </w:t>
      </w:r>
      <w:r w:rsidR="007A1E8A">
        <w:rPr>
          <w:rFonts w:ascii="Times New Roman" w:hAnsi="Times New Roman" w:cs="Times New Roman"/>
          <w:kern w:val="0"/>
          <w:szCs w:val="24"/>
        </w:rPr>
        <w:t>levels</w:t>
      </w:r>
      <w:r w:rsidR="00FA25E3">
        <w:rPr>
          <w:rFonts w:ascii="Times New Roman" w:hAnsi="Times New Roman" w:cs="Times New Roman"/>
          <w:kern w:val="0"/>
          <w:szCs w:val="24"/>
        </w:rPr>
        <w:t xml:space="preserve"> of management </w:t>
      </w:r>
      <w:r>
        <w:rPr>
          <w:rFonts w:ascii="Times New Roman" w:hAnsi="Times New Roman" w:cs="Times New Roman"/>
          <w:kern w:val="0"/>
          <w:szCs w:val="24"/>
        </w:rPr>
        <w:t>is the key to su</w:t>
      </w:r>
      <w:r w:rsidRPr="00C375BB">
        <w:rPr>
          <w:rFonts w:ascii="Times New Roman" w:hAnsi="Times New Roman" w:cs="Times New Roman"/>
          <w:kern w:val="0"/>
          <w:szCs w:val="24"/>
        </w:rPr>
        <w:t xml:space="preserve">ccess. </w:t>
      </w:r>
      <w:sdt>
        <w:sdtPr>
          <w:rPr>
            <w:rFonts w:ascii="Times New Roman" w:hAnsi="Times New Roman" w:cs="Times New Roman"/>
            <w:kern w:val="0"/>
            <w:szCs w:val="24"/>
          </w:rPr>
          <w:tag w:val="MENDELEY_CITATION_v3_eyJjaXRhdGlvbklEIjoiTUVOREVMRVlfQ0lUQVRJT05fZWNiMzRkMDYtNGE5OC00ZDg1LTg1MzYtYmE5YmY3MmVlN2QzIiwicHJvcGVydGllcyI6eyJub3RlSW5kZXgiOjB9LCJpc0VkaXRlZCI6ZmFsc2UsIm1hbnVhbE92ZXJyaWRlIjp7ImlzTWFudWFsbHlPdmVycmlkZGVuIjpmYWxzZSwiY2l0ZXByb2NUZXh0IjoiKFN6ZWx3YWNoICYjMzg7IE1hdHRoZXdzLCAyMDIzKSIsIm1hbnVhbE92ZXJyaWRlVGV4dCI6IiJ9LCJjaXRhdGlvbkl0ZW1zIjpbeyJpZCI6IjBjOWQyMTA3LWFiYjUtM2I4NS05NzAzLTVjZmZhYzcyYzU4NyIsIml0ZW1EYXRhIjp7InR5cGUiOiJyZXBvcnQiLCJpZCI6IjBjOWQyMTA3LWFiYjUtM2I4NS05NzAzLTVjZmZhYzcyYzU4NyIsInRpdGxlIjoiSG9saXN0aWMgRW1ib2RpZWQgT0Q6IEludGVncmF0aW5nIEhlYWQsIEhlYXJ0LCBIYW5kcywgYW5kIFdob2xlIEJvZHkgZm9yIENoYW5nZSIsImF1dGhvciI6W3siZmFtaWx5IjoiU3plbHdhY2giLCJnaXZlbiI6IkNlbGlhIiwicGFyc2UtbmFtZXMiOmZhbHNlLCJkcm9wcGluZy1wYXJ0aWNsZSI6IiIsIm5vbi1kcm9wcGluZy1wYXJ0aWNsZSI6IiJ9LHsiZmFtaWx5IjoiTWF0dGhld3MiLCJnaXZlbiI6IlRvZGQgTCIsInBhcnNlLW5hbWVzIjpmYWxzZSwiZHJvcHBpbmctcGFydGljbGUiOiIiLCJub24tZHJvcHBpbmctcGFydGljbGUiOiIifV0sImNvbnRhaW5lci10aXRsZSI6Ik9yZ2FuaXphdGlvbiBEZXZlbG9wbWVudCBKb3VybmFsIGwgU3VtbWVyIiwiaXNzdWVkIjp7ImRhdGUtcGFydHMiOltbMjAyM11dfSwiY29udGFpbmVyLXRpdGxlLXNob3J0IjoiIn0sImlzVGVtcG9yYXJ5IjpmYWxzZX1dfQ=="/>
          <w:id w:val="-237944354"/>
          <w:placeholder>
            <w:docPart w:val="DefaultPlaceholder_-1854013440"/>
          </w:placeholder>
        </w:sdtPr>
        <w:sdtEndPr/>
        <w:sdtContent>
          <w:r w:rsidR="00C375BB" w:rsidRPr="00C375BB">
            <w:rPr>
              <w:rFonts w:ascii="Times New Roman" w:eastAsia="Times New Roman" w:hAnsi="Times New Roman" w:cs="Times New Roman"/>
            </w:rPr>
            <w:t>(</w:t>
          </w:r>
          <w:proofErr w:type="spellStart"/>
          <w:r w:rsidR="00C375BB" w:rsidRPr="00C375BB">
            <w:rPr>
              <w:rFonts w:ascii="Times New Roman" w:eastAsia="Times New Roman" w:hAnsi="Times New Roman" w:cs="Times New Roman"/>
            </w:rPr>
            <w:t>Szelwach</w:t>
          </w:r>
          <w:proofErr w:type="spellEnd"/>
          <w:r w:rsidR="00C375BB" w:rsidRPr="00C375BB">
            <w:rPr>
              <w:rFonts w:ascii="Times New Roman" w:eastAsia="Times New Roman" w:hAnsi="Times New Roman" w:cs="Times New Roman"/>
            </w:rPr>
            <w:t xml:space="preserve"> &amp; Matthews, 2023)</w:t>
          </w:r>
        </w:sdtContent>
      </w:sdt>
    </w:p>
    <w:p w14:paraId="23BE5816" w14:textId="5A7E38EC" w:rsidR="006B4E98" w:rsidRDefault="00857532" w:rsidP="00857532">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kern w:val="0"/>
          <w:szCs w:val="24"/>
        </w:rPr>
        <w:t>T</w:t>
      </w:r>
      <w:r w:rsidRPr="00857532">
        <w:rPr>
          <w:rFonts w:ascii="Times New Roman" w:hAnsi="Times New Roman" w:cs="Times New Roman"/>
          <w:kern w:val="0"/>
          <w:szCs w:val="24"/>
        </w:rPr>
        <w:t>op management demonstrate</w:t>
      </w:r>
      <w:r w:rsidR="00820064">
        <w:rPr>
          <w:rFonts w:ascii="Times New Roman" w:hAnsi="Times New Roman" w:cs="Times New Roman"/>
          <w:kern w:val="0"/>
          <w:szCs w:val="24"/>
        </w:rPr>
        <w:t>s</w:t>
      </w:r>
      <w:r w:rsidRPr="00857532">
        <w:rPr>
          <w:rFonts w:ascii="Times New Roman" w:hAnsi="Times New Roman" w:cs="Times New Roman"/>
          <w:kern w:val="0"/>
          <w:szCs w:val="24"/>
        </w:rPr>
        <w:t xml:space="preserve"> genuine commitment and </w:t>
      </w:r>
      <w:r w:rsidR="006B4E98" w:rsidRPr="00857532">
        <w:rPr>
          <w:rFonts w:ascii="Times New Roman" w:hAnsi="Times New Roman" w:cs="Times New Roman"/>
          <w:kern w:val="0"/>
          <w:szCs w:val="24"/>
        </w:rPr>
        <w:t>h</w:t>
      </w:r>
      <w:r w:rsidR="006B4E98">
        <w:rPr>
          <w:rFonts w:ascii="Times New Roman" w:hAnsi="Times New Roman" w:cs="Times New Roman"/>
          <w:kern w:val="0"/>
          <w:szCs w:val="24"/>
        </w:rPr>
        <w:t>eart to heart</w:t>
      </w:r>
      <w:r w:rsidR="006B4E98" w:rsidRPr="00857532">
        <w:rPr>
          <w:rFonts w:ascii="Times New Roman" w:hAnsi="Times New Roman" w:cs="Times New Roman"/>
          <w:kern w:val="0"/>
          <w:szCs w:val="24"/>
        </w:rPr>
        <w:t xml:space="preserve"> (H2H) communication</w:t>
      </w:r>
      <w:r w:rsidR="006B4E98">
        <w:rPr>
          <w:rFonts w:ascii="Times New Roman" w:hAnsi="Times New Roman" w:cs="Times New Roman"/>
          <w:kern w:val="0"/>
          <w:szCs w:val="24"/>
        </w:rPr>
        <w:t>.</w:t>
      </w:r>
    </w:p>
    <w:p w14:paraId="148BCAB6" w14:textId="147B2552" w:rsidR="006B4E98" w:rsidRDefault="00C375BB" w:rsidP="00857532">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kern w:val="0"/>
          <w:szCs w:val="24"/>
        </w:rPr>
        <w:t xml:space="preserve">An </w:t>
      </w:r>
      <w:r w:rsidRPr="00857532">
        <w:rPr>
          <w:rFonts w:ascii="Times New Roman" w:hAnsi="Times New Roman" w:cs="Times New Roman"/>
          <w:kern w:val="0"/>
          <w:szCs w:val="24"/>
        </w:rPr>
        <w:t xml:space="preserve">open and transparent communication culture </w:t>
      </w:r>
      <w:r>
        <w:rPr>
          <w:rFonts w:ascii="Times New Roman" w:hAnsi="Times New Roman" w:cs="Times New Roman"/>
          <w:kern w:val="0"/>
          <w:szCs w:val="24"/>
        </w:rPr>
        <w:t xml:space="preserve">was created in Company A, </w:t>
      </w:r>
      <w:r w:rsidRPr="00857532">
        <w:rPr>
          <w:rFonts w:ascii="Times New Roman" w:hAnsi="Times New Roman" w:cs="Times New Roman"/>
          <w:kern w:val="0"/>
          <w:szCs w:val="24"/>
        </w:rPr>
        <w:t xml:space="preserve">where </w:t>
      </w:r>
      <w:r>
        <w:rPr>
          <w:rFonts w:ascii="Times New Roman" w:hAnsi="Times New Roman" w:cs="Times New Roman"/>
          <w:kern w:val="0"/>
          <w:szCs w:val="24"/>
        </w:rPr>
        <w:t>frontline staffs</w:t>
      </w:r>
      <w:r w:rsidRPr="00857532">
        <w:rPr>
          <w:rFonts w:ascii="Times New Roman" w:hAnsi="Times New Roman" w:cs="Times New Roman"/>
          <w:kern w:val="0"/>
          <w:szCs w:val="24"/>
        </w:rPr>
        <w:t xml:space="preserve"> feel heard and valued. </w:t>
      </w:r>
      <w:r>
        <w:rPr>
          <w:rFonts w:ascii="Times New Roman" w:hAnsi="Times New Roman" w:cs="Times New Roman"/>
          <w:kern w:val="0"/>
          <w:szCs w:val="24"/>
        </w:rPr>
        <w:t>T</w:t>
      </w:r>
      <w:r w:rsidRPr="00857532">
        <w:rPr>
          <w:rFonts w:ascii="Times New Roman" w:hAnsi="Times New Roman" w:cs="Times New Roman"/>
          <w:kern w:val="0"/>
          <w:szCs w:val="24"/>
        </w:rPr>
        <w:t xml:space="preserve">heir commitment </w:t>
      </w:r>
      <w:r>
        <w:rPr>
          <w:rFonts w:ascii="Times New Roman" w:hAnsi="Times New Roman" w:cs="Times New Roman"/>
          <w:kern w:val="0"/>
          <w:szCs w:val="24"/>
        </w:rPr>
        <w:t xml:space="preserve">was gained, </w:t>
      </w:r>
      <w:r w:rsidRPr="00857532">
        <w:rPr>
          <w:rFonts w:ascii="Times New Roman" w:hAnsi="Times New Roman" w:cs="Times New Roman"/>
          <w:kern w:val="0"/>
          <w:szCs w:val="24"/>
        </w:rPr>
        <w:t xml:space="preserve">and </w:t>
      </w:r>
      <w:r>
        <w:rPr>
          <w:rFonts w:ascii="Times New Roman" w:hAnsi="Times New Roman" w:cs="Times New Roman"/>
          <w:kern w:val="0"/>
          <w:szCs w:val="24"/>
        </w:rPr>
        <w:t xml:space="preserve">the company </w:t>
      </w:r>
      <w:r w:rsidRPr="00857532">
        <w:rPr>
          <w:rFonts w:ascii="Times New Roman" w:hAnsi="Times New Roman" w:cs="Times New Roman"/>
          <w:kern w:val="0"/>
          <w:szCs w:val="24"/>
        </w:rPr>
        <w:t>provide</w:t>
      </w:r>
      <w:r>
        <w:rPr>
          <w:rFonts w:ascii="Times New Roman" w:hAnsi="Times New Roman" w:cs="Times New Roman"/>
          <w:kern w:val="0"/>
          <w:szCs w:val="24"/>
        </w:rPr>
        <w:t>d</w:t>
      </w:r>
      <w:r w:rsidRPr="00857532">
        <w:rPr>
          <w:rFonts w:ascii="Times New Roman" w:hAnsi="Times New Roman" w:cs="Times New Roman"/>
          <w:kern w:val="0"/>
          <w:szCs w:val="24"/>
        </w:rPr>
        <w:t xml:space="preserve"> them with the necessary knowledge and skills.</w:t>
      </w:r>
    </w:p>
    <w:p w14:paraId="13885676" w14:textId="0A847D94" w:rsidR="007A1E8A" w:rsidRPr="00857532" w:rsidRDefault="00C375BB" w:rsidP="007A1E8A">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kern w:val="0"/>
          <w:szCs w:val="24"/>
        </w:rPr>
        <w:t xml:space="preserve">The top management </w:t>
      </w:r>
      <w:r w:rsidR="00857532" w:rsidRPr="00857532">
        <w:rPr>
          <w:rFonts w:ascii="Times New Roman" w:hAnsi="Times New Roman" w:cs="Times New Roman"/>
          <w:kern w:val="0"/>
          <w:szCs w:val="24"/>
        </w:rPr>
        <w:t>"</w:t>
      </w:r>
      <w:r>
        <w:rPr>
          <w:rFonts w:ascii="Times New Roman" w:hAnsi="Times New Roman" w:cs="Times New Roman"/>
          <w:kern w:val="0"/>
          <w:szCs w:val="24"/>
        </w:rPr>
        <w:t>walks</w:t>
      </w:r>
      <w:r w:rsidR="00857532" w:rsidRPr="00857532">
        <w:rPr>
          <w:rFonts w:ascii="Times New Roman" w:hAnsi="Times New Roman" w:cs="Times New Roman"/>
          <w:kern w:val="0"/>
          <w:szCs w:val="24"/>
        </w:rPr>
        <w:t xml:space="preserve"> the talk" to support these practices. This means that they not only endorse the concept but also actively participate and lead by example. Their commitment sets the tone for the rest of the organization and shows that these practices are taken seriously.</w:t>
      </w:r>
      <w:r>
        <w:rPr>
          <w:rFonts w:ascii="Times New Roman" w:hAnsi="Times New Roman" w:cs="Times New Roman"/>
          <w:kern w:val="0"/>
          <w:szCs w:val="24"/>
        </w:rPr>
        <w:t xml:space="preserve"> It would help to build t</w:t>
      </w:r>
      <w:r w:rsidRPr="00857532">
        <w:rPr>
          <w:rFonts w:ascii="Times New Roman" w:hAnsi="Times New Roman" w:cs="Times New Roman"/>
          <w:kern w:val="0"/>
          <w:szCs w:val="24"/>
        </w:rPr>
        <w:t>rust between management</w:t>
      </w:r>
      <w:r>
        <w:rPr>
          <w:rFonts w:ascii="Times New Roman" w:hAnsi="Times New Roman" w:cs="Times New Roman"/>
          <w:kern w:val="0"/>
          <w:szCs w:val="24"/>
        </w:rPr>
        <w:t xml:space="preserve"> </w:t>
      </w:r>
      <w:r w:rsidRPr="00857532">
        <w:rPr>
          <w:rFonts w:ascii="Times New Roman" w:hAnsi="Times New Roman" w:cs="Times New Roman"/>
          <w:kern w:val="0"/>
          <w:szCs w:val="24"/>
        </w:rPr>
        <w:t xml:space="preserve">and staff. When there is trust and mutual respect between </w:t>
      </w:r>
      <w:r>
        <w:rPr>
          <w:rFonts w:ascii="Times New Roman" w:hAnsi="Times New Roman" w:cs="Times New Roman"/>
          <w:kern w:val="0"/>
          <w:szCs w:val="24"/>
        </w:rPr>
        <w:t>top management</w:t>
      </w:r>
      <w:r w:rsidRPr="00857532">
        <w:rPr>
          <w:rFonts w:ascii="Times New Roman" w:hAnsi="Times New Roman" w:cs="Times New Roman"/>
          <w:kern w:val="0"/>
          <w:szCs w:val="24"/>
        </w:rPr>
        <w:t xml:space="preserve"> and </w:t>
      </w:r>
      <w:r>
        <w:rPr>
          <w:rFonts w:ascii="Times New Roman" w:hAnsi="Times New Roman" w:cs="Times New Roman"/>
          <w:kern w:val="0"/>
          <w:szCs w:val="24"/>
        </w:rPr>
        <w:t>frontline staff</w:t>
      </w:r>
      <w:r w:rsidRPr="00857532">
        <w:rPr>
          <w:rFonts w:ascii="Times New Roman" w:hAnsi="Times New Roman" w:cs="Times New Roman"/>
          <w:kern w:val="0"/>
          <w:szCs w:val="24"/>
        </w:rPr>
        <w:t>, it creates a positive work environment and enhances the effectiveness of the 3-H driven HR practices.</w:t>
      </w:r>
      <w:r w:rsidR="007A1E8A" w:rsidRPr="007A1E8A">
        <w:rPr>
          <w:rFonts w:ascii="Times New Roman" w:hAnsi="Times New Roman" w:cs="Times New Roman"/>
          <w:kern w:val="0"/>
          <w:szCs w:val="24"/>
        </w:rPr>
        <w:t xml:space="preserve"> </w:t>
      </w:r>
      <w:r w:rsidR="007A1E8A">
        <w:rPr>
          <w:rFonts w:ascii="Times New Roman" w:hAnsi="Times New Roman" w:cs="Times New Roman"/>
          <w:kern w:val="0"/>
          <w:szCs w:val="24"/>
        </w:rPr>
        <w:t>Furthermore, t</w:t>
      </w:r>
      <w:r w:rsidR="007A1E8A">
        <w:rPr>
          <w:rFonts w:ascii="Times New Roman" w:hAnsi="Times New Roman" w:cs="Times New Roman"/>
          <w:kern w:val="0"/>
          <w:szCs w:val="24"/>
        </w:rPr>
        <w:t xml:space="preserve">his </w:t>
      </w:r>
      <w:r w:rsidR="007A1E8A" w:rsidRPr="00857532">
        <w:rPr>
          <w:rFonts w:ascii="Times New Roman" w:hAnsi="Times New Roman" w:cs="Times New Roman"/>
          <w:kern w:val="0"/>
          <w:szCs w:val="24"/>
        </w:rPr>
        <w:t>sound vision and strategic goals inspir</w:t>
      </w:r>
      <w:r w:rsidR="007A1E8A">
        <w:rPr>
          <w:rFonts w:ascii="Times New Roman" w:hAnsi="Times New Roman" w:cs="Times New Roman"/>
          <w:kern w:val="0"/>
          <w:szCs w:val="24"/>
        </w:rPr>
        <w:t>e</w:t>
      </w:r>
      <w:r w:rsidR="007A1E8A" w:rsidRPr="00857532">
        <w:rPr>
          <w:rFonts w:ascii="Times New Roman" w:hAnsi="Times New Roman" w:cs="Times New Roman"/>
          <w:kern w:val="0"/>
          <w:szCs w:val="24"/>
        </w:rPr>
        <w:t xml:space="preserve"> </w:t>
      </w:r>
      <w:r w:rsidR="007A1E8A">
        <w:rPr>
          <w:rFonts w:ascii="Times New Roman" w:hAnsi="Times New Roman" w:cs="Times New Roman"/>
          <w:kern w:val="0"/>
          <w:szCs w:val="24"/>
        </w:rPr>
        <w:t>frontline staff</w:t>
      </w:r>
      <w:r w:rsidR="007A1E8A" w:rsidRPr="00857532">
        <w:rPr>
          <w:rFonts w:ascii="Times New Roman" w:hAnsi="Times New Roman" w:cs="Times New Roman"/>
          <w:kern w:val="0"/>
          <w:szCs w:val="24"/>
        </w:rPr>
        <w:t xml:space="preserve"> and other key stakeholders. When there is a clear direction and purpose, </w:t>
      </w:r>
      <w:r w:rsidR="007A1E8A">
        <w:rPr>
          <w:rFonts w:ascii="Times New Roman" w:hAnsi="Times New Roman" w:cs="Times New Roman"/>
          <w:kern w:val="0"/>
          <w:szCs w:val="24"/>
        </w:rPr>
        <w:t>frontline staff</w:t>
      </w:r>
      <w:r w:rsidR="007A1E8A" w:rsidRPr="00857532">
        <w:rPr>
          <w:rFonts w:ascii="Times New Roman" w:hAnsi="Times New Roman" w:cs="Times New Roman"/>
          <w:kern w:val="0"/>
          <w:szCs w:val="24"/>
        </w:rPr>
        <w:t xml:space="preserve"> are more likely to understand and embrace the 3-H driven HR practices. </w:t>
      </w:r>
    </w:p>
    <w:p w14:paraId="5D7635BC" w14:textId="7069A609" w:rsidR="00C375BB" w:rsidRDefault="00C375BB" w:rsidP="00C375BB">
      <w:pPr>
        <w:autoSpaceDE w:val="0"/>
        <w:autoSpaceDN w:val="0"/>
        <w:adjustRightInd w:val="0"/>
        <w:spacing w:line="360" w:lineRule="auto"/>
        <w:rPr>
          <w:rFonts w:ascii="Times New Roman" w:hAnsi="Times New Roman" w:cs="Times New Roman"/>
          <w:kern w:val="0"/>
          <w:szCs w:val="24"/>
        </w:rPr>
      </w:pPr>
    </w:p>
    <w:p w14:paraId="41645442" w14:textId="614FEEAB" w:rsidR="00A0566F" w:rsidRPr="00857532" w:rsidRDefault="00A0566F" w:rsidP="00C375BB">
      <w:pPr>
        <w:autoSpaceDE w:val="0"/>
        <w:autoSpaceDN w:val="0"/>
        <w:adjustRightInd w:val="0"/>
        <w:spacing w:line="360" w:lineRule="auto"/>
        <w:rPr>
          <w:rFonts w:ascii="Times New Roman" w:hAnsi="Times New Roman" w:cs="Times New Roman" w:hint="eastAsia"/>
          <w:kern w:val="0"/>
          <w:szCs w:val="24"/>
        </w:rPr>
      </w:pPr>
      <w:r>
        <w:rPr>
          <w:rFonts w:ascii="Times New Roman" w:hAnsi="Times New Roman" w:cs="Times New Roman"/>
          <w:kern w:val="0"/>
          <w:szCs w:val="24"/>
        </w:rPr>
        <w:t xml:space="preserve">However, even if the entire organization is motivated, engaged, and enthusiastic in supporting the corporate initiatives, the intended goals need to be achieved if the strategies of an organization are properly planned (having H2 Head) or </w:t>
      </w:r>
      <w:r w:rsidR="007A1E8A">
        <w:rPr>
          <w:rFonts w:ascii="Times New Roman" w:hAnsi="Times New Roman" w:cs="Times New Roman"/>
          <w:kern w:val="0"/>
          <w:szCs w:val="24"/>
        </w:rPr>
        <w:t xml:space="preserve">effectively </w:t>
      </w:r>
      <w:r>
        <w:rPr>
          <w:rFonts w:ascii="Times New Roman" w:hAnsi="Times New Roman" w:cs="Times New Roman"/>
          <w:kern w:val="0"/>
          <w:szCs w:val="24"/>
        </w:rPr>
        <w:t>implemented (</w:t>
      </w:r>
      <w:r w:rsidR="007A1E8A">
        <w:rPr>
          <w:rFonts w:ascii="Times New Roman" w:hAnsi="Times New Roman" w:cs="Times New Roman"/>
          <w:kern w:val="0"/>
          <w:szCs w:val="24"/>
        </w:rPr>
        <w:t>having</w:t>
      </w:r>
      <w:r>
        <w:rPr>
          <w:rFonts w:ascii="Times New Roman" w:hAnsi="Times New Roman" w:cs="Times New Roman"/>
          <w:kern w:val="0"/>
          <w:szCs w:val="24"/>
        </w:rPr>
        <w:t xml:space="preserve"> the necessary H3 Hand competence).</w:t>
      </w:r>
    </w:p>
    <w:p w14:paraId="63C798E9" w14:textId="77777777" w:rsidR="00857532" w:rsidRPr="00857532" w:rsidRDefault="00857532" w:rsidP="00857532">
      <w:pPr>
        <w:autoSpaceDE w:val="0"/>
        <w:autoSpaceDN w:val="0"/>
        <w:adjustRightInd w:val="0"/>
        <w:spacing w:line="360" w:lineRule="auto"/>
        <w:rPr>
          <w:rFonts w:ascii="Times New Roman" w:hAnsi="Times New Roman" w:cs="Times New Roman"/>
          <w:kern w:val="0"/>
          <w:szCs w:val="24"/>
        </w:rPr>
      </w:pPr>
    </w:p>
    <w:p w14:paraId="3663E923" w14:textId="2BB46AD6" w:rsidR="00857532" w:rsidRPr="00857532" w:rsidRDefault="00BD719A" w:rsidP="00857532">
      <w:pPr>
        <w:autoSpaceDE w:val="0"/>
        <w:autoSpaceDN w:val="0"/>
        <w:adjustRightInd w:val="0"/>
        <w:spacing w:line="360" w:lineRule="auto"/>
        <w:rPr>
          <w:rFonts w:ascii="Times New Roman" w:hAnsi="Times New Roman" w:cs="Times New Roman" w:hint="eastAsia"/>
          <w:kern w:val="0"/>
          <w:szCs w:val="24"/>
        </w:rPr>
      </w:pPr>
      <w:r>
        <w:rPr>
          <w:rFonts w:ascii="Times New Roman" w:hAnsi="Times New Roman" w:cs="Times New Roman"/>
          <w:kern w:val="0"/>
          <w:szCs w:val="24"/>
        </w:rPr>
        <w:t>Company A developed a</w:t>
      </w:r>
      <w:r w:rsidR="00857532" w:rsidRPr="00857532">
        <w:rPr>
          <w:rFonts w:ascii="Times New Roman" w:hAnsi="Times New Roman" w:cs="Times New Roman"/>
          <w:kern w:val="0"/>
          <w:szCs w:val="24"/>
        </w:rPr>
        <w:t xml:space="preserve">n effective performance management system that </w:t>
      </w:r>
      <w:proofErr w:type="gramStart"/>
      <w:r w:rsidR="00857532" w:rsidRPr="00857532">
        <w:rPr>
          <w:rFonts w:ascii="Times New Roman" w:hAnsi="Times New Roman" w:cs="Times New Roman"/>
          <w:kern w:val="0"/>
          <w:szCs w:val="24"/>
        </w:rPr>
        <w:t>evaluates</w:t>
      </w:r>
      <w:proofErr w:type="gramEnd"/>
      <w:r w:rsidR="00857532" w:rsidRPr="00857532">
        <w:rPr>
          <w:rFonts w:ascii="Times New Roman" w:hAnsi="Times New Roman" w:cs="Times New Roman"/>
          <w:kern w:val="0"/>
          <w:szCs w:val="24"/>
        </w:rPr>
        <w:t xml:space="preserve"> and rewards employees based on the 3-H principles. This system </w:t>
      </w:r>
      <w:r>
        <w:rPr>
          <w:rFonts w:ascii="Times New Roman" w:hAnsi="Times New Roman" w:cs="Times New Roman"/>
          <w:kern w:val="0"/>
          <w:szCs w:val="24"/>
        </w:rPr>
        <w:t>is</w:t>
      </w:r>
      <w:r w:rsidR="00857532" w:rsidRPr="00857532">
        <w:rPr>
          <w:rFonts w:ascii="Times New Roman" w:hAnsi="Times New Roman" w:cs="Times New Roman"/>
          <w:kern w:val="0"/>
          <w:szCs w:val="24"/>
        </w:rPr>
        <w:t xml:space="preserve"> fair, transparent, and aligned with the </w:t>
      </w:r>
      <w:r w:rsidR="00857532" w:rsidRPr="00857532">
        <w:rPr>
          <w:rFonts w:ascii="Times New Roman" w:hAnsi="Times New Roman" w:cs="Times New Roman"/>
          <w:kern w:val="0"/>
          <w:szCs w:val="24"/>
        </w:rPr>
        <w:lastRenderedPageBreak/>
        <w:t xml:space="preserve">organization's overall goals. </w:t>
      </w:r>
      <w:r>
        <w:rPr>
          <w:rFonts w:ascii="Times New Roman" w:hAnsi="Times New Roman" w:cs="Times New Roman"/>
          <w:kern w:val="0"/>
          <w:szCs w:val="24"/>
        </w:rPr>
        <w:t xml:space="preserve">Frontline staff </w:t>
      </w:r>
      <w:r w:rsidR="00857532" w:rsidRPr="00857532">
        <w:rPr>
          <w:rFonts w:ascii="Times New Roman" w:hAnsi="Times New Roman" w:cs="Times New Roman"/>
          <w:kern w:val="0"/>
          <w:szCs w:val="24"/>
        </w:rPr>
        <w:t xml:space="preserve">understand how their performance is being evaluated and </w:t>
      </w:r>
      <w:r>
        <w:rPr>
          <w:rFonts w:ascii="Times New Roman" w:hAnsi="Times New Roman" w:cs="Times New Roman"/>
          <w:kern w:val="0"/>
          <w:szCs w:val="24"/>
        </w:rPr>
        <w:t xml:space="preserve">the purpose of maintaining quality. These </w:t>
      </w:r>
      <w:r w:rsidR="00857532" w:rsidRPr="00857532">
        <w:rPr>
          <w:rFonts w:ascii="Times New Roman" w:hAnsi="Times New Roman" w:cs="Times New Roman"/>
          <w:kern w:val="0"/>
          <w:szCs w:val="24"/>
        </w:rPr>
        <w:t xml:space="preserve">effective </w:t>
      </w:r>
      <w:r>
        <w:rPr>
          <w:rFonts w:ascii="Times New Roman" w:hAnsi="Times New Roman" w:cs="Times New Roman"/>
          <w:kern w:val="0"/>
          <w:szCs w:val="24"/>
        </w:rPr>
        <w:t>heart to heart</w:t>
      </w:r>
      <w:r w:rsidR="00857532" w:rsidRPr="00857532">
        <w:rPr>
          <w:rFonts w:ascii="Times New Roman" w:hAnsi="Times New Roman" w:cs="Times New Roman"/>
          <w:kern w:val="0"/>
          <w:szCs w:val="24"/>
        </w:rPr>
        <w:t xml:space="preserve"> (H2H) communication and buy-in strategies are necessary for successful implementation. </w:t>
      </w:r>
    </w:p>
    <w:p w14:paraId="50997F45" w14:textId="77777777" w:rsidR="00442313" w:rsidRDefault="00857532" w:rsidP="00857532">
      <w:pPr>
        <w:autoSpaceDE w:val="0"/>
        <w:autoSpaceDN w:val="0"/>
        <w:adjustRightInd w:val="0"/>
        <w:spacing w:line="360" w:lineRule="auto"/>
        <w:rPr>
          <w:rFonts w:ascii="Times New Roman" w:hAnsi="Times New Roman" w:cs="Times New Roman"/>
          <w:kern w:val="0"/>
          <w:szCs w:val="24"/>
        </w:rPr>
      </w:pPr>
      <w:r w:rsidRPr="00857532">
        <w:rPr>
          <w:rFonts w:ascii="Times New Roman" w:hAnsi="Times New Roman" w:cs="Times New Roman"/>
          <w:kern w:val="0"/>
          <w:szCs w:val="24"/>
        </w:rPr>
        <w:t>Lastly, structure, system, and skill dimensions</w:t>
      </w:r>
      <w:r w:rsidR="00BD719A">
        <w:rPr>
          <w:rFonts w:ascii="Times New Roman" w:hAnsi="Times New Roman" w:cs="Times New Roman"/>
          <w:kern w:val="0"/>
          <w:szCs w:val="24"/>
        </w:rPr>
        <w:t xml:space="preserve"> are </w:t>
      </w:r>
      <w:r w:rsidR="00BD719A" w:rsidRPr="00857532">
        <w:rPr>
          <w:rFonts w:ascii="Times New Roman" w:hAnsi="Times New Roman" w:cs="Times New Roman"/>
          <w:kern w:val="0"/>
          <w:szCs w:val="24"/>
        </w:rPr>
        <w:t>effective</w:t>
      </w:r>
      <w:r w:rsidR="00BD719A">
        <w:rPr>
          <w:rFonts w:ascii="Times New Roman" w:hAnsi="Times New Roman" w:cs="Times New Roman"/>
          <w:kern w:val="0"/>
          <w:szCs w:val="24"/>
        </w:rPr>
        <w:t>ly</w:t>
      </w:r>
      <w:r w:rsidR="00BD719A" w:rsidRPr="00857532">
        <w:rPr>
          <w:rFonts w:ascii="Times New Roman" w:hAnsi="Times New Roman" w:cs="Times New Roman"/>
          <w:kern w:val="0"/>
          <w:szCs w:val="24"/>
        </w:rPr>
        <w:t xml:space="preserve"> alignment among the 3-H driven</w:t>
      </w:r>
      <w:r w:rsidR="00BD719A">
        <w:rPr>
          <w:rFonts w:ascii="Times New Roman" w:hAnsi="Times New Roman" w:cs="Times New Roman"/>
          <w:kern w:val="0"/>
          <w:szCs w:val="24"/>
        </w:rPr>
        <w:t xml:space="preserve"> </w:t>
      </w:r>
      <w:r w:rsidR="00BD719A" w:rsidRPr="00857532">
        <w:rPr>
          <w:rFonts w:ascii="Times New Roman" w:hAnsi="Times New Roman" w:cs="Times New Roman"/>
          <w:kern w:val="0"/>
          <w:szCs w:val="24"/>
        </w:rPr>
        <w:t>strategy</w:t>
      </w:r>
      <w:r w:rsidRPr="00857532">
        <w:rPr>
          <w:rFonts w:ascii="Times New Roman" w:hAnsi="Times New Roman" w:cs="Times New Roman"/>
          <w:kern w:val="0"/>
          <w:szCs w:val="24"/>
        </w:rPr>
        <w:t xml:space="preserve">. </w:t>
      </w:r>
    </w:p>
    <w:p w14:paraId="5F81127D" w14:textId="3B15DBAE" w:rsidR="00AB2CAE" w:rsidRDefault="00857532" w:rsidP="00857532">
      <w:pPr>
        <w:autoSpaceDE w:val="0"/>
        <w:autoSpaceDN w:val="0"/>
        <w:adjustRightInd w:val="0"/>
        <w:spacing w:line="360" w:lineRule="auto"/>
        <w:rPr>
          <w:rFonts w:ascii="Times New Roman" w:hAnsi="Times New Roman" w:cs="Times New Roman"/>
          <w:kern w:val="0"/>
          <w:szCs w:val="24"/>
        </w:rPr>
      </w:pPr>
      <w:r w:rsidRPr="00857532">
        <w:rPr>
          <w:rFonts w:ascii="Times New Roman" w:hAnsi="Times New Roman" w:cs="Times New Roman"/>
          <w:kern w:val="0"/>
          <w:szCs w:val="24"/>
        </w:rPr>
        <w:t>This means that all aspects of the organization, from its strategy and structure to its systems and skills, should be in harmony with the 3-H principles. This alignment ensures consistency and reinforces the importance of the 3-H practices throughout the organization.</w:t>
      </w:r>
    </w:p>
    <w:p w14:paraId="3A9F4893" w14:textId="77777777" w:rsidR="00442313" w:rsidRPr="009A6837" w:rsidRDefault="00442313" w:rsidP="00857532">
      <w:pPr>
        <w:autoSpaceDE w:val="0"/>
        <w:autoSpaceDN w:val="0"/>
        <w:adjustRightInd w:val="0"/>
        <w:spacing w:line="360" w:lineRule="auto"/>
        <w:rPr>
          <w:rFonts w:ascii="Times New Roman" w:hAnsi="Times New Roman" w:cs="Times New Roman" w:hint="eastAsia"/>
          <w:kern w:val="0"/>
          <w:szCs w:val="24"/>
        </w:rPr>
      </w:pPr>
    </w:p>
    <w:p w14:paraId="7C23AEF1" w14:textId="654760E5" w:rsidR="00631176" w:rsidRPr="00742157" w:rsidRDefault="009A6837" w:rsidP="009A6837">
      <w:pPr>
        <w:pStyle w:val="a8"/>
        <w:numPr>
          <w:ilvl w:val="0"/>
          <w:numId w:val="1"/>
        </w:numPr>
        <w:autoSpaceDE w:val="0"/>
        <w:autoSpaceDN w:val="0"/>
        <w:adjustRightInd w:val="0"/>
        <w:spacing w:line="360" w:lineRule="auto"/>
        <w:ind w:leftChars="0"/>
        <w:rPr>
          <w:rFonts w:ascii="Times New Roman" w:hAnsi="Times New Roman" w:cs="Times New Roman"/>
          <w:kern w:val="0"/>
          <w:szCs w:val="24"/>
          <w:u w:val="single"/>
        </w:rPr>
      </w:pPr>
      <w:r w:rsidRPr="00742157">
        <w:rPr>
          <w:rFonts w:ascii="Times New Roman" w:hAnsi="Times New Roman" w:cs="Times New Roman" w:hint="eastAsia"/>
          <w:kern w:val="0"/>
          <w:szCs w:val="24"/>
          <w:u w:val="single"/>
        </w:rPr>
        <w:t>C</w:t>
      </w:r>
      <w:r w:rsidRPr="00742157">
        <w:rPr>
          <w:rFonts w:ascii="Times New Roman" w:hAnsi="Times New Roman" w:cs="Times New Roman"/>
          <w:kern w:val="0"/>
          <w:szCs w:val="24"/>
          <w:u w:val="single"/>
        </w:rPr>
        <w:t>onclusion</w:t>
      </w:r>
    </w:p>
    <w:p w14:paraId="5448EEE3" w14:textId="34BCA6B8" w:rsidR="009A6837" w:rsidRPr="009A6837" w:rsidRDefault="00442313" w:rsidP="009A6837">
      <w:pPr>
        <w:autoSpaceDE w:val="0"/>
        <w:autoSpaceDN w:val="0"/>
        <w:adjustRightInd w:val="0"/>
        <w:spacing w:line="360" w:lineRule="auto"/>
        <w:rPr>
          <w:rFonts w:ascii="Times New Roman" w:hAnsi="Times New Roman" w:cs="Times New Roman"/>
          <w:kern w:val="0"/>
          <w:szCs w:val="24"/>
        </w:rPr>
      </w:pPr>
      <w:r>
        <w:rPr>
          <w:rFonts w:ascii="Times New Roman" w:hAnsi="Times New Roman" w:cs="Times New Roman" w:hint="eastAsia"/>
          <w:kern w:val="0"/>
          <w:szCs w:val="24"/>
        </w:rPr>
        <w:t>C</w:t>
      </w:r>
      <w:r>
        <w:rPr>
          <w:rFonts w:ascii="Times New Roman" w:hAnsi="Times New Roman" w:cs="Times New Roman"/>
          <w:kern w:val="0"/>
          <w:szCs w:val="24"/>
        </w:rPr>
        <w:t>ovid 19 make the change worldwide.</w:t>
      </w:r>
    </w:p>
    <w:p w14:paraId="64760B23" w14:textId="77777777" w:rsidR="00631176" w:rsidRPr="009A6837" w:rsidRDefault="00631176" w:rsidP="00090C72">
      <w:pPr>
        <w:autoSpaceDE w:val="0"/>
        <w:autoSpaceDN w:val="0"/>
        <w:adjustRightInd w:val="0"/>
        <w:spacing w:line="360" w:lineRule="auto"/>
        <w:rPr>
          <w:rFonts w:ascii="Times New Roman" w:hAnsi="Times New Roman" w:cs="Times New Roman"/>
          <w:kern w:val="0"/>
          <w:szCs w:val="24"/>
        </w:rPr>
      </w:pPr>
    </w:p>
    <w:p w14:paraId="61A4341C" w14:textId="1C42FD52" w:rsidR="00631176" w:rsidRPr="00742157" w:rsidRDefault="00ED0993" w:rsidP="00ED0993">
      <w:pPr>
        <w:pStyle w:val="a8"/>
        <w:numPr>
          <w:ilvl w:val="0"/>
          <w:numId w:val="1"/>
        </w:numPr>
        <w:autoSpaceDE w:val="0"/>
        <w:autoSpaceDN w:val="0"/>
        <w:adjustRightInd w:val="0"/>
        <w:spacing w:line="360" w:lineRule="auto"/>
        <w:ind w:leftChars="0"/>
        <w:rPr>
          <w:rFonts w:ascii="Times New Roman" w:hAnsi="Times New Roman" w:cs="Times New Roman"/>
          <w:kern w:val="0"/>
          <w:szCs w:val="24"/>
          <w:u w:val="single"/>
        </w:rPr>
      </w:pPr>
      <w:r w:rsidRPr="00742157">
        <w:rPr>
          <w:rFonts w:ascii="Times New Roman" w:hAnsi="Times New Roman" w:cs="Times New Roman"/>
          <w:kern w:val="0"/>
          <w:szCs w:val="24"/>
          <w:u w:val="single"/>
        </w:rPr>
        <w:t>Reference</w:t>
      </w:r>
    </w:p>
    <w:sdt>
      <w:sdtPr>
        <w:rPr>
          <w:rFonts w:ascii="Times New Roman" w:hAnsi="Times New Roman" w:cs="Times New Roman"/>
          <w:kern w:val="0"/>
          <w:szCs w:val="24"/>
        </w:rPr>
        <w:tag w:val="MENDELEY_BIBLIOGRAPHY"/>
        <w:id w:val="1526057609"/>
        <w:placeholder>
          <w:docPart w:val="DefaultPlaceholder_-1854013440"/>
        </w:placeholder>
      </w:sdtPr>
      <w:sdtContent>
        <w:p w14:paraId="4BBA8778" w14:textId="77777777" w:rsidR="00ED0993" w:rsidRPr="00742157" w:rsidRDefault="00ED0993" w:rsidP="00742157">
          <w:pPr>
            <w:widowControl/>
            <w:autoSpaceDE w:val="0"/>
            <w:autoSpaceDN w:val="0"/>
            <w:spacing w:line="360" w:lineRule="auto"/>
            <w:ind w:hanging="480"/>
            <w:divId w:val="610893428"/>
            <w:rPr>
              <w:rFonts w:ascii="Times New Roman" w:eastAsia="Times New Roman" w:hAnsi="Times New Roman" w:cs="Times New Roman"/>
              <w:kern w:val="0"/>
              <w:szCs w:val="24"/>
            </w:rPr>
          </w:pPr>
          <w:proofErr w:type="spellStart"/>
          <w:r w:rsidRPr="00742157">
            <w:rPr>
              <w:rFonts w:ascii="Times New Roman" w:eastAsia="Times New Roman" w:hAnsi="Times New Roman" w:cs="Times New Roman"/>
            </w:rPr>
            <w:t>Aboramadan</w:t>
          </w:r>
          <w:proofErr w:type="spellEnd"/>
          <w:r w:rsidRPr="00742157">
            <w:rPr>
              <w:rFonts w:ascii="Times New Roman" w:eastAsia="Times New Roman" w:hAnsi="Times New Roman" w:cs="Times New Roman"/>
            </w:rPr>
            <w:t xml:space="preserve">, M., &amp; Kundi, Y. M. (2020). Does Transformational Leadership Better Predict Work-Related Outcomes Than Transactional Leadership in the NPO Context? Evidence from Italy. </w:t>
          </w:r>
          <w:proofErr w:type="spellStart"/>
          <w:r w:rsidRPr="00742157">
            <w:rPr>
              <w:rFonts w:ascii="Times New Roman" w:eastAsia="Times New Roman" w:hAnsi="Times New Roman" w:cs="Times New Roman"/>
              <w:i/>
              <w:iCs/>
            </w:rPr>
            <w:t>Voluntas</w:t>
          </w:r>
          <w:proofErr w:type="spellEnd"/>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31</w:t>
          </w:r>
          <w:r w:rsidRPr="00742157">
            <w:rPr>
              <w:rFonts w:ascii="Times New Roman" w:eastAsia="Times New Roman" w:hAnsi="Times New Roman" w:cs="Times New Roman"/>
            </w:rPr>
            <w:t>(6), 1254–1267. https://doi.org/10.1007/s11266-020-00278-7</w:t>
          </w:r>
        </w:p>
        <w:p w14:paraId="4DEBE394" w14:textId="77777777" w:rsidR="00ED0993" w:rsidRPr="00742157" w:rsidRDefault="00ED0993" w:rsidP="00742157">
          <w:pPr>
            <w:autoSpaceDE w:val="0"/>
            <w:autoSpaceDN w:val="0"/>
            <w:spacing w:line="360" w:lineRule="auto"/>
            <w:ind w:hanging="480"/>
            <w:divId w:val="1298101975"/>
            <w:rPr>
              <w:rFonts w:ascii="Times New Roman" w:eastAsia="Times New Roman" w:hAnsi="Times New Roman" w:cs="Times New Roman"/>
            </w:rPr>
          </w:pPr>
          <w:r w:rsidRPr="00742157">
            <w:rPr>
              <w:rFonts w:ascii="Times New Roman" w:eastAsia="Times New Roman" w:hAnsi="Times New Roman" w:cs="Times New Roman"/>
            </w:rPr>
            <w:t xml:space="preserve">Amis, J. M., &amp; Greenwood, R. (2021). </w:t>
          </w:r>
          <w:proofErr w:type="spellStart"/>
          <w:r w:rsidRPr="00742157">
            <w:rPr>
              <w:rFonts w:ascii="Times New Roman" w:eastAsia="Times New Roman" w:hAnsi="Times New Roman" w:cs="Times New Roman"/>
            </w:rPr>
            <w:t>Organisational</w:t>
          </w:r>
          <w:proofErr w:type="spellEnd"/>
          <w:r w:rsidRPr="00742157">
            <w:rPr>
              <w:rFonts w:ascii="Times New Roman" w:eastAsia="Times New Roman" w:hAnsi="Times New Roman" w:cs="Times New Roman"/>
            </w:rPr>
            <w:t xml:space="preserve"> Change in a (Post-) Pandemic World: Rediscovering Interests and Values. In </w:t>
          </w:r>
          <w:r w:rsidRPr="00742157">
            <w:rPr>
              <w:rFonts w:ascii="Times New Roman" w:eastAsia="Times New Roman" w:hAnsi="Times New Roman" w:cs="Times New Roman"/>
              <w:i/>
              <w:iCs/>
            </w:rPr>
            <w:t>Journal of Management Studies</w:t>
          </w:r>
          <w:r w:rsidRPr="00742157">
            <w:rPr>
              <w:rFonts w:ascii="Times New Roman" w:eastAsia="Times New Roman" w:hAnsi="Times New Roman" w:cs="Times New Roman"/>
            </w:rPr>
            <w:t xml:space="preserve"> (Vol. 58, Issue 2, pp. 582–586). Blackwell Publishing Ltd. https://doi.org/10.1111/joms.12663</w:t>
          </w:r>
        </w:p>
        <w:p w14:paraId="6D868E90" w14:textId="77777777" w:rsidR="00ED0993" w:rsidRPr="00742157" w:rsidRDefault="00ED0993" w:rsidP="00742157">
          <w:pPr>
            <w:autoSpaceDE w:val="0"/>
            <w:autoSpaceDN w:val="0"/>
            <w:spacing w:line="360" w:lineRule="auto"/>
            <w:ind w:hanging="480"/>
            <w:divId w:val="1193109673"/>
            <w:rPr>
              <w:rFonts w:ascii="Times New Roman" w:eastAsia="Times New Roman" w:hAnsi="Times New Roman" w:cs="Times New Roman"/>
            </w:rPr>
          </w:pPr>
          <w:r w:rsidRPr="00742157">
            <w:rPr>
              <w:rFonts w:ascii="Times New Roman" w:eastAsia="Times New Roman" w:hAnsi="Times New Roman" w:cs="Times New Roman"/>
            </w:rPr>
            <w:t xml:space="preserve">Balluck, J., Asturi, E., &amp; Brockman, V. (2020). Use of the ADKAR® and CLARC ® Change Models to Navigate Staffing Model Changes During the COVID-19 Pandemic. </w:t>
          </w:r>
          <w:r w:rsidRPr="00742157">
            <w:rPr>
              <w:rFonts w:ascii="Times New Roman" w:eastAsia="Times New Roman" w:hAnsi="Times New Roman" w:cs="Times New Roman"/>
              <w:i/>
              <w:iCs/>
            </w:rPr>
            <w:t>Nurse Leader</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18</w:t>
          </w:r>
          <w:r w:rsidRPr="00742157">
            <w:rPr>
              <w:rFonts w:ascii="Times New Roman" w:eastAsia="Times New Roman" w:hAnsi="Times New Roman" w:cs="Times New Roman"/>
            </w:rPr>
            <w:t>(6), 539–546. https://doi.org/10.1016/J.MNL.2020.08.006</w:t>
          </w:r>
        </w:p>
        <w:p w14:paraId="5E18166F" w14:textId="77777777" w:rsidR="00ED0993" w:rsidRPr="00742157" w:rsidRDefault="00ED0993" w:rsidP="00742157">
          <w:pPr>
            <w:autoSpaceDE w:val="0"/>
            <w:autoSpaceDN w:val="0"/>
            <w:spacing w:line="360" w:lineRule="auto"/>
            <w:ind w:hanging="480"/>
            <w:divId w:val="930044379"/>
            <w:rPr>
              <w:rFonts w:ascii="Times New Roman" w:eastAsia="Times New Roman" w:hAnsi="Times New Roman" w:cs="Times New Roman"/>
            </w:rPr>
          </w:pPr>
          <w:r w:rsidRPr="00742157">
            <w:rPr>
              <w:rFonts w:ascii="Times New Roman" w:eastAsia="Times New Roman" w:hAnsi="Times New Roman" w:cs="Times New Roman"/>
            </w:rPr>
            <w:t xml:space="preserve">Bass, B. M. (1999a). Two Decades of Research and Development in Transformational Leadership. </w:t>
          </w:r>
          <w:r w:rsidRPr="00742157">
            <w:rPr>
              <w:rFonts w:ascii="Times New Roman" w:eastAsia="Times New Roman" w:hAnsi="Times New Roman" w:cs="Times New Roman"/>
              <w:i/>
              <w:iCs/>
            </w:rPr>
            <w:t>European Journal of Work and Organizational Psychology</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8</w:t>
          </w:r>
          <w:r w:rsidRPr="00742157">
            <w:rPr>
              <w:rFonts w:ascii="Times New Roman" w:eastAsia="Times New Roman" w:hAnsi="Times New Roman" w:cs="Times New Roman"/>
            </w:rPr>
            <w:t>(1), 9–32. https://doi.org/10.1080/135943299398410</w:t>
          </w:r>
        </w:p>
        <w:p w14:paraId="5D217E5C" w14:textId="77777777" w:rsidR="00ED0993" w:rsidRPr="00742157" w:rsidRDefault="00ED0993" w:rsidP="00742157">
          <w:pPr>
            <w:autoSpaceDE w:val="0"/>
            <w:autoSpaceDN w:val="0"/>
            <w:spacing w:line="360" w:lineRule="auto"/>
            <w:ind w:hanging="480"/>
            <w:divId w:val="1135947535"/>
            <w:rPr>
              <w:rFonts w:ascii="Times New Roman" w:eastAsia="Times New Roman" w:hAnsi="Times New Roman" w:cs="Times New Roman"/>
            </w:rPr>
          </w:pPr>
          <w:r w:rsidRPr="00742157">
            <w:rPr>
              <w:rFonts w:ascii="Times New Roman" w:eastAsia="Times New Roman" w:hAnsi="Times New Roman" w:cs="Times New Roman"/>
            </w:rPr>
            <w:t xml:space="preserve">Bass, B. M. (1999b). Two Decades of Research and Development in Transformational Leadership. </w:t>
          </w:r>
          <w:r w:rsidRPr="00742157">
            <w:rPr>
              <w:rFonts w:ascii="Times New Roman" w:eastAsia="Times New Roman" w:hAnsi="Times New Roman" w:cs="Times New Roman"/>
              <w:i/>
              <w:iCs/>
            </w:rPr>
            <w:lastRenderedPageBreak/>
            <w:t>European Journal of Work and Organizational Psychology</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8</w:t>
          </w:r>
          <w:r w:rsidRPr="00742157">
            <w:rPr>
              <w:rFonts w:ascii="Times New Roman" w:eastAsia="Times New Roman" w:hAnsi="Times New Roman" w:cs="Times New Roman"/>
            </w:rPr>
            <w:t>(1), 9–32. https://doi.org/10.1080/135943299398410</w:t>
          </w:r>
        </w:p>
        <w:p w14:paraId="68F967AF" w14:textId="77777777" w:rsidR="00ED0993" w:rsidRPr="00742157" w:rsidRDefault="00ED0993" w:rsidP="00742157">
          <w:pPr>
            <w:autoSpaceDE w:val="0"/>
            <w:autoSpaceDN w:val="0"/>
            <w:spacing w:line="360" w:lineRule="auto"/>
            <w:ind w:hanging="480"/>
            <w:divId w:val="1716198971"/>
            <w:rPr>
              <w:rFonts w:ascii="Times New Roman" w:eastAsia="Times New Roman" w:hAnsi="Times New Roman" w:cs="Times New Roman"/>
            </w:rPr>
          </w:pPr>
          <w:r w:rsidRPr="00742157">
            <w:rPr>
              <w:rFonts w:ascii="Times New Roman" w:eastAsia="Times New Roman" w:hAnsi="Times New Roman" w:cs="Times New Roman"/>
            </w:rPr>
            <w:t xml:space="preserve">Bhaumik, S., Moola, S., Tyagi, J., Nambiar, D., &amp; Kakoti, M. (2020). Community health workers for pandemic response: A rapid evidence synthesis. </w:t>
          </w:r>
          <w:r w:rsidRPr="00742157">
            <w:rPr>
              <w:rFonts w:ascii="Times New Roman" w:eastAsia="Times New Roman" w:hAnsi="Times New Roman" w:cs="Times New Roman"/>
              <w:i/>
              <w:iCs/>
            </w:rPr>
            <w:t>BMJ Global Health</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5</w:t>
          </w:r>
          <w:r w:rsidRPr="00742157">
            <w:rPr>
              <w:rFonts w:ascii="Times New Roman" w:eastAsia="Times New Roman" w:hAnsi="Times New Roman" w:cs="Times New Roman"/>
            </w:rPr>
            <w:t>(6). https://doi.org/10.1136/bmjgh-2020-002769</w:t>
          </w:r>
        </w:p>
        <w:p w14:paraId="4028993E" w14:textId="77777777" w:rsidR="00742157" w:rsidRPr="00742157" w:rsidRDefault="00ED0993" w:rsidP="00742157">
          <w:pPr>
            <w:autoSpaceDE w:val="0"/>
            <w:autoSpaceDN w:val="0"/>
            <w:spacing w:line="360" w:lineRule="auto"/>
            <w:ind w:hanging="480"/>
            <w:divId w:val="1280333313"/>
            <w:rPr>
              <w:rFonts w:ascii="Times New Roman" w:hAnsi="Times New Roman" w:cs="Times New Roman"/>
            </w:rPr>
          </w:pPr>
          <w:r w:rsidRPr="00742157">
            <w:rPr>
              <w:rFonts w:ascii="Times New Roman" w:eastAsia="Times New Roman" w:hAnsi="Times New Roman" w:cs="Times New Roman"/>
            </w:rPr>
            <w:t xml:space="preserve">Bruce A. Tucker, &amp; Robert F. Russell. (2004). The influence of the transformational leader. </w:t>
          </w:r>
          <w:r w:rsidRPr="00742157">
            <w:rPr>
              <w:rFonts w:ascii="Times New Roman" w:eastAsia="Times New Roman" w:hAnsi="Times New Roman" w:cs="Times New Roman"/>
              <w:i/>
              <w:iCs/>
            </w:rPr>
            <w:t>Journal of Leadership &amp; Organizational Studies</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10</w:t>
          </w:r>
          <w:r w:rsidRPr="00742157">
            <w:rPr>
              <w:rFonts w:ascii="Times New Roman" w:eastAsia="Times New Roman" w:hAnsi="Times New Roman" w:cs="Times New Roman"/>
            </w:rPr>
            <w:t>(4), 103–111.</w:t>
          </w:r>
        </w:p>
        <w:p w14:paraId="202E128D" w14:textId="63835389" w:rsidR="00ED0993" w:rsidRPr="00742157" w:rsidRDefault="00ED0993" w:rsidP="00742157">
          <w:pPr>
            <w:autoSpaceDE w:val="0"/>
            <w:autoSpaceDN w:val="0"/>
            <w:spacing w:line="360" w:lineRule="auto"/>
            <w:ind w:hanging="480"/>
            <w:divId w:val="1280333313"/>
            <w:rPr>
              <w:rFonts w:ascii="Times New Roman" w:eastAsia="Times New Roman" w:hAnsi="Times New Roman" w:cs="Times New Roman"/>
            </w:rPr>
          </w:pPr>
          <w:r w:rsidRPr="00742157">
            <w:rPr>
              <w:rFonts w:ascii="Times New Roman" w:hAnsi="Times New Roman" w:cs="Times New Roman"/>
              <w:szCs w:val="24"/>
            </w:rPr>
            <w:t>Burns, J. M. (1978). Leadership. New York, NY: HarperCollins.</w:t>
          </w:r>
        </w:p>
        <w:p w14:paraId="3094F9C7" w14:textId="0D850501" w:rsidR="00ED0993" w:rsidRPr="00742157" w:rsidRDefault="00742157" w:rsidP="00742157">
          <w:pPr>
            <w:autoSpaceDE w:val="0"/>
            <w:autoSpaceDN w:val="0"/>
            <w:spacing w:line="360" w:lineRule="auto"/>
            <w:ind w:hanging="480"/>
            <w:divId w:val="96025608"/>
            <w:rPr>
              <w:rFonts w:ascii="Times New Roman" w:eastAsia="Times New Roman" w:hAnsi="Times New Roman" w:cs="Times New Roman"/>
            </w:rPr>
          </w:pPr>
          <w:r w:rsidRPr="00742157">
            <w:rPr>
              <w:rFonts w:ascii="Times New Roman" w:eastAsia="Times New Roman" w:hAnsi="Times New Roman" w:cs="Times New Roman"/>
            </w:rPr>
            <w:t>C</w:t>
          </w:r>
          <w:r w:rsidR="00ED0993" w:rsidRPr="00742157">
            <w:rPr>
              <w:rFonts w:ascii="Times New Roman" w:eastAsia="Times New Roman" w:hAnsi="Times New Roman" w:cs="Times New Roman"/>
            </w:rPr>
            <w:t xml:space="preserve">omputing, S. A.-F.-I. journal of soft, &amp; 2012, undefined. (2012). A conceptual foundation for the Shannon-Weaver model of communication. </w:t>
          </w:r>
          <w:r w:rsidR="00ED0993" w:rsidRPr="00742157">
            <w:rPr>
              <w:rFonts w:ascii="Times New Roman" w:eastAsia="Times New Roman" w:hAnsi="Times New Roman" w:cs="Times New Roman"/>
              <w:i/>
              <w:iCs/>
            </w:rPr>
            <w:t>Researchgate.Net</w:t>
          </w:r>
          <w:r w:rsidR="00ED0993" w:rsidRPr="00742157">
            <w:rPr>
              <w:rFonts w:ascii="Times New Roman" w:eastAsia="Times New Roman" w:hAnsi="Times New Roman" w:cs="Times New Roman"/>
            </w:rPr>
            <w:t>. https://doi.org/10.3923/ijscomp.2012.12.19</w:t>
          </w:r>
        </w:p>
        <w:p w14:paraId="5E3F0DA6" w14:textId="77777777" w:rsidR="00ED0993" w:rsidRPr="00742157" w:rsidRDefault="00ED0993" w:rsidP="00742157">
          <w:pPr>
            <w:autoSpaceDE w:val="0"/>
            <w:autoSpaceDN w:val="0"/>
            <w:spacing w:line="360" w:lineRule="auto"/>
            <w:ind w:hanging="480"/>
            <w:divId w:val="262299504"/>
            <w:rPr>
              <w:rFonts w:ascii="Times New Roman" w:eastAsia="Times New Roman" w:hAnsi="Times New Roman" w:cs="Times New Roman"/>
            </w:rPr>
          </w:pPr>
          <w:r w:rsidRPr="00742157">
            <w:rPr>
              <w:rFonts w:ascii="Times New Roman" w:eastAsia="Times New Roman" w:hAnsi="Times New Roman" w:cs="Times New Roman"/>
            </w:rPr>
            <w:t xml:space="preserve">Cummings, S., Bridgman, T., &amp; Brown, K. G. (2016). Unfreezing change as three steps: Rethinking Kurt Lewin’s legacy for change management. </w:t>
          </w:r>
          <w:r w:rsidRPr="00742157">
            <w:rPr>
              <w:rFonts w:ascii="Times New Roman" w:eastAsia="Times New Roman" w:hAnsi="Times New Roman" w:cs="Times New Roman"/>
              <w:i/>
              <w:iCs/>
            </w:rPr>
            <w:t>Human Relations</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69</w:t>
          </w:r>
          <w:r w:rsidRPr="00742157">
            <w:rPr>
              <w:rFonts w:ascii="Times New Roman" w:eastAsia="Times New Roman" w:hAnsi="Times New Roman" w:cs="Times New Roman"/>
            </w:rPr>
            <w:t>(1), 33–60. https://doi.org/10.1177/0018726715577707/ASSET/IMAGES/LARGE/10.1177_0018726715577707-FIG2.JPEG</w:t>
          </w:r>
        </w:p>
        <w:p w14:paraId="33FB88A6" w14:textId="77777777" w:rsidR="00ED0993" w:rsidRPr="00742157" w:rsidRDefault="00ED0993" w:rsidP="00742157">
          <w:pPr>
            <w:autoSpaceDE w:val="0"/>
            <w:autoSpaceDN w:val="0"/>
            <w:spacing w:line="360" w:lineRule="auto"/>
            <w:ind w:hanging="480"/>
            <w:divId w:val="1929194114"/>
            <w:rPr>
              <w:rFonts w:ascii="Times New Roman" w:eastAsia="Times New Roman" w:hAnsi="Times New Roman" w:cs="Times New Roman"/>
            </w:rPr>
          </w:pPr>
          <w:r w:rsidRPr="00742157">
            <w:rPr>
              <w:rFonts w:ascii="Times New Roman" w:eastAsia="Times New Roman" w:hAnsi="Times New Roman" w:cs="Times New Roman"/>
            </w:rPr>
            <w:t xml:space="preserve">Friedrich, M. J. (2002). Practice makes perfect: Risk-free medical training with patient simulators. </w:t>
          </w:r>
          <w:r w:rsidRPr="00742157">
            <w:rPr>
              <w:rFonts w:ascii="Times New Roman" w:eastAsia="Times New Roman" w:hAnsi="Times New Roman" w:cs="Times New Roman"/>
              <w:i/>
              <w:iCs/>
            </w:rPr>
            <w:t>JAMA</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288</w:t>
          </w:r>
          <w:r w:rsidRPr="00742157">
            <w:rPr>
              <w:rFonts w:ascii="Times New Roman" w:eastAsia="Times New Roman" w:hAnsi="Times New Roman" w:cs="Times New Roman"/>
            </w:rPr>
            <w:t>(22). https://doi.org/10.1001/JAMA.288.22.2808</w:t>
          </w:r>
        </w:p>
        <w:p w14:paraId="53B61EFF" w14:textId="77777777" w:rsidR="00ED0993" w:rsidRPr="00742157" w:rsidRDefault="00ED0993" w:rsidP="00742157">
          <w:pPr>
            <w:autoSpaceDE w:val="0"/>
            <w:autoSpaceDN w:val="0"/>
            <w:spacing w:line="360" w:lineRule="auto"/>
            <w:ind w:hanging="480"/>
            <w:divId w:val="1054696233"/>
            <w:rPr>
              <w:rFonts w:ascii="Times New Roman" w:eastAsia="Times New Roman" w:hAnsi="Times New Roman" w:cs="Times New Roman"/>
            </w:rPr>
          </w:pPr>
          <w:r w:rsidRPr="00742157">
            <w:rPr>
              <w:rFonts w:ascii="Times New Roman" w:eastAsia="Times New Roman" w:hAnsi="Times New Roman" w:cs="Times New Roman"/>
            </w:rPr>
            <w:t xml:space="preserve">Galli, B. J. (2018). Change Management Models: A Comparative Analysis and Concerns. </w:t>
          </w:r>
          <w:r w:rsidRPr="00742157">
            <w:rPr>
              <w:rFonts w:ascii="Times New Roman" w:eastAsia="Times New Roman" w:hAnsi="Times New Roman" w:cs="Times New Roman"/>
              <w:i/>
              <w:iCs/>
            </w:rPr>
            <w:t>IEEE Engineering Management Review</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46</w:t>
          </w:r>
          <w:r w:rsidRPr="00742157">
            <w:rPr>
              <w:rFonts w:ascii="Times New Roman" w:eastAsia="Times New Roman" w:hAnsi="Times New Roman" w:cs="Times New Roman"/>
            </w:rPr>
            <w:t>(3), 124–132. https://doi.org/10.1109/EMR.2018.2866860</w:t>
          </w:r>
        </w:p>
        <w:p w14:paraId="0CCFFC8C" w14:textId="77777777" w:rsidR="00ED0993" w:rsidRPr="00742157" w:rsidRDefault="00ED0993" w:rsidP="00742157">
          <w:pPr>
            <w:autoSpaceDE w:val="0"/>
            <w:autoSpaceDN w:val="0"/>
            <w:spacing w:line="360" w:lineRule="auto"/>
            <w:ind w:hanging="480"/>
            <w:divId w:val="971131654"/>
            <w:rPr>
              <w:rFonts w:ascii="Times New Roman" w:eastAsia="Times New Roman" w:hAnsi="Times New Roman" w:cs="Times New Roman"/>
            </w:rPr>
          </w:pPr>
          <w:r w:rsidRPr="00742157">
            <w:rPr>
              <w:rFonts w:ascii="Times New Roman" w:eastAsia="Times New Roman" w:hAnsi="Times New Roman" w:cs="Times New Roman"/>
            </w:rPr>
            <w:t xml:space="preserve">Giri, V. N., &amp; Pavan Kumar, B. (2010). Assessing the impact of organizational communication on job satisfaction and job performance. </w:t>
          </w:r>
          <w:r w:rsidRPr="00742157">
            <w:rPr>
              <w:rFonts w:ascii="Times New Roman" w:eastAsia="Times New Roman" w:hAnsi="Times New Roman" w:cs="Times New Roman"/>
              <w:i/>
              <w:iCs/>
            </w:rPr>
            <w:t>Psychological Studies</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55</w:t>
          </w:r>
          <w:r w:rsidRPr="00742157">
            <w:rPr>
              <w:rFonts w:ascii="Times New Roman" w:eastAsia="Times New Roman" w:hAnsi="Times New Roman" w:cs="Times New Roman"/>
            </w:rPr>
            <w:t>(2), 137–143. https://doi.org/10.1007/s12646-010-0013-6</w:t>
          </w:r>
        </w:p>
        <w:p w14:paraId="22184D85" w14:textId="77777777" w:rsidR="00ED0993" w:rsidRPr="00742157" w:rsidRDefault="00ED0993" w:rsidP="00742157">
          <w:pPr>
            <w:autoSpaceDE w:val="0"/>
            <w:autoSpaceDN w:val="0"/>
            <w:spacing w:line="360" w:lineRule="auto"/>
            <w:ind w:hanging="480"/>
            <w:divId w:val="990986729"/>
            <w:rPr>
              <w:rFonts w:ascii="Times New Roman" w:eastAsia="Times New Roman" w:hAnsi="Times New Roman" w:cs="Times New Roman"/>
            </w:rPr>
          </w:pPr>
          <w:r w:rsidRPr="00742157">
            <w:rPr>
              <w:rFonts w:ascii="Times New Roman" w:eastAsia="Times New Roman" w:hAnsi="Times New Roman" w:cs="Times New Roman"/>
            </w:rPr>
            <w:t xml:space="preserve">Goyal, A. (2020). </w:t>
          </w:r>
          <w:r w:rsidRPr="00742157">
            <w:rPr>
              <w:rFonts w:ascii="Times New Roman" w:eastAsia="Times New Roman" w:hAnsi="Times New Roman" w:cs="Times New Roman"/>
              <w:i/>
              <w:iCs/>
            </w:rPr>
            <w:t>A Critical Analysis of Porter’s 5 Forces Model of Competitive Advantage</w:t>
          </w:r>
          <w:r w:rsidRPr="00742157">
            <w:rPr>
              <w:rFonts w:ascii="Times New Roman" w:eastAsia="Times New Roman" w:hAnsi="Times New Roman" w:cs="Times New Roman"/>
            </w:rPr>
            <w:t>. https://doi.org/10.1729/JOURNAL.25126</w:t>
          </w:r>
        </w:p>
        <w:p w14:paraId="1962A5CF" w14:textId="77777777" w:rsidR="00ED0993" w:rsidRPr="00742157" w:rsidRDefault="00ED0993" w:rsidP="00742157">
          <w:pPr>
            <w:autoSpaceDE w:val="0"/>
            <w:autoSpaceDN w:val="0"/>
            <w:spacing w:line="360" w:lineRule="auto"/>
            <w:ind w:hanging="480"/>
            <w:divId w:val="365444814"/>
            <w:rPr>
              <w:rFonts w:ascii="Times New Roman" w:eastAsia="Times New Roman" w:hAnsi="Times New Roman" w:cs="Times New Roman"/>
            </w:rPr>
          </w:pPr>
          <w:r w:rsidRPr="00742157">
            <w:rPr>
              <w:rFonts w:ascii="Times New Roman" w:eastAsia="Times New Roman" w:hAnsi="Times New Roman" w:cs="Times New Roman"/>
            </w:rPr>
            <w:t xml:space="preserve">HKSAR. (2022, October 6). Government rolls out new measures to enhance community testing </w:t>
          </w:r>
          <w:r w:rsidRPr="00742157">
            <w:rPr>
              <w:rFonts w:ascii="Times New Roman" w:eastAsia="Times New Roman" w:hAnsi="Times New Roman" w:cs="Times New Roman"/>
            </w:rPr>
            <w:lastRenderedPageBreak/>
            <w:t xml:space="preserve">services starting today. </w:t>
          </w:r>
          <w:r w:rsidRPr="00742157">
            <w:rPr>
              <w:rFonts w:ascii="Times New Roman" w:eastAsia="Times New Roman" w:hAnsi="Times New Roman" w:cs="Times New Roman"/>
              <w:i/>
              <w:iCs/>
            </w:rPr>
            <w:t>HKSAR Press Release</w:t>
          </w:r>
          <w:r w:rsidRPr="00742157">
            <w:rPr>
              <w:rFonts w:ascii="Times New Roman" w:eastAsia="Times New Roman" w:hAnsi="Times New Roman" w:cs="Times New Roman"/>
            </w:rPr>
            <w:t>.</w:t>
          </w:r>
        </w:p>
        <w:p w14:paraId="787FBC67" w14:textId="77777777" w:rsidR="00ED0993" w:rsidRPr="00742157" w:rsidRDefault="00ED0993" w:rsidP="00742157">
          <w:pPr>
            <w:autoSpaceDE w:val="0"/>
            <w:autoSpaceDN w:val="0"/>
            <w:spacing w:line="360" w:lineRule="auto"/>
            <w:ind w:hanging="480"/>
            <w:divId w:val="190538851"/>
            <w:rPr>
              <w:rFonts w:ascii="Times New Roman" w:eastAsia="Times New Roman" w:hAnsi="Times New Roman" w:cs="Times New Roman"/>
            </w:rPr>
          </w:pPr>
          <w:r w:rsidRPr="00742157">
            <w:rPr>
              <w:rFonts w:ascii="Times New Roman" w:eastAsia="Times New Roman" w:hAnsi="Times New Roman" w:cs="Times New Roman"/>
            </w:rPr>
            <w:t xml:space="preserve">J. David Pincus. (1986). Communication Satisfaction, Job Satisfaction, and Job Performance. </w:t>
          </w:r>
          <w:r w:rsidRPr="00742157">
            <w:rPr>
              <w:rFonts w:ascii="Times New Roman" w:eastAsia="Times New Roman" w:hAnsi="Times New Roman" w:cs="Times New Roman"/>
              <w:i/>
              <w:iCs/>
            </w:rPr>
            <w:t>Human Communication Research</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12</w:t>
          </w:r>
          <w:r w:rsidRPr="00742157">
            <w:rPr>
              <w:rFonts w:ascii="Times New Roman" w:eastAsia="Times New Roman" w:hAnsi="Times New Roman" w:cs="Times New Roman"/>
            </w:rPr>
            <w:t>(3), 395–419.</w:t>
          </w:r>
        </w:p>
        <w:p w14:paraId="576BC330" w14:textId="77777777" w:rsidR="00ED0993" w:rsidRPr="00742157" w:rsidRDefault="00ED0993" w:rsidP="00742157">
          <w:pPr>
            <w:autoSpaceDE w:val="0"/>
            <w:autoSpaceDN w:val="0"/>
            <w:spacing w:line="360" w:lineRule="auto"/>
            <w:ind w:hanging="480"/>
            <w:divId w:val="1205171956"/>
            <w:rPr>
              <w:rFonts w:ascii="Times New Roman" w:eastAsia="Times New Roman" w:hAnsi="Times New Roman" w:cs="Times New Roman"/>
            </w:rPr>
          </w:pPr>
          <w:proofErr w:type="spellStart"/>
          <w:r w:rsidRPr="00742157">
            <w:rPr>
              <w:rFonts w:ascii="Times New Roman" w:eastAsia="Times New Roman" w:hAnsi="Times New Roman" w:cs="Times New Roman"/>
            </w:rPr>
            <w:t>Klehe</w:t>
          </w:r>
          <w:proofErr w:type="spellEnd"/>
          <w:r w:rsidRPr="00742157">
            <w:rPr>
              <w:rFonts w:ascii="Times New Roman" w:eastAsia="Times New Roman" w:hAnsi="Times New Roman" w:cs="Times New Roman"/>
            </w:rPr>
            <w:t xml:space="preserve">, U. C., &amp; Anderson, N. (2007). Working Hard and Working Smart: Motivation and Ability During Typical and Maximum Performance. </w:t>
          </w:r>
          <w:r w:rsidRPr="00742157">
            <w:rPr>
              <w:rFonts w:ascii="Times New Roman" w:eastAsia="Times New Roman" w:hAnsi="Times New Roman" w:cs="Times New Roman"/>
              <w:i/>
              <w:iCs/>
            </w:rPr>
            <w:t>Journal of Applied Psychology</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92</w:t>
          </w:r>
          <w:r w:rsidRPr="00742157">
            <w:rPr>
              <w:rFonts w:ascii="Times New Roman" w:eastAsia="Times New Roman" w:hAnsi="Times New Roman" w:cs="Times New Roman"/>
            </w:rPr>
            <w:t>(4), 978–992. https://doi.org/10.1037/0021-9010.92.4.978</w:t>
          </w:r>
        </w:p>
        <w:p w14:paraId="5C2BE75F" w14:textId="77777777" w:rsidR="00ED0993" w:rsidRPr="00742157" w:rsidRDefault="00ED0993" w:rsidP="00742157">
          <w:pPr>
            <w:autoSpaceDE w:val="0"/>
            <w:autoSpaceDN w:val="0"/>
            <w:spacing w:line="360" w:lineRule="auto"/>
            <w:ind w:hanging="480"/>
            <w:divId w:val="150995190"/>
            <w:rPr>
              <w:rFonts w:ascii="Times New Roman" w:eastAsia="Times New Roman" w:hAnsi="Times New Roman" w:cs="Times New Roman"/>
            </w:rPr>
          </w:pPr>
          <w:r w:rsidRPr="00742157">
            <w:rPr>
              <w:rFonts w:ascii="Times New Roman" w:eastAsia="Times New Roman" w:hAnsi="Times New Roman" w:cs="Times New Roman"/>
            </w:rPr>
            <w:t xml:space="preserve">Kuhnert, K. W., &amp; Lewis, P. (1987). Transactional and Transformational Leadership: A Constructive/Developmental Analysis. </w:t>
          </w:r>
          <w:r w:rsidRPr="00742157">
            <w:rPr>
              <w:rFonts w:ascii="Times New Roman" w:eastAsia="Times New Roman" w:hAnsi="Times New Roman" w:cs="Times New Roman"/>
              <w:i/>
              <w:iCs/>
            </w:rPr>
            <w:t>Academy of Management Review</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12</w:t>
          </w:r>
          <w:r w:rsidRPr="00742157">
            <w:rPr>
              <w:rFonts w:ascii="Times New Roman" w:eastAsia="Times New Roman" w:hAnsi="Times New Roman" w:cs="Times New Roman"/>
            </w:rPr>
            <w:t>(4), 648–657.</w:t>
          </w:r>
        </w:p>
        <w:p w14:paraId="1B5806AC" w14:textId="77777777" w:rsidR="00ED0993" w:rsidRPr="00742157" w:rsidRDefault="00ED0993" w:rsidP="00742157">
          <w:pPr>
            <w:autoSpaceDE w:val="0"/>
            <w:autoSpaceDN w:val="0"/>
            <w:spacing w:line="360" w:lineRule="auto"/>
            <w:ind w:hanging="480"/>
            <w:divId w:val="1945377559"/>
            <w:rPr>
              <w:rFonts w:ascii="Times New Roman" w:eastAsia="Times New Roman" w:hAnsi="Times New Roman" w:cs="Times New Roman"/>
            </w:rPr>
          </w:pPr>
          <w:r w:rsidRPr="00742157">
            <w:rPr>
              <w:rFonts w:ascii="Times New Roman" w:eastAsia="Times New Roman" w:hAnsi="Times New Roman" w:cs="Times New Roman"/>
            </w:rPr>
            <w:t xml:space="preserve">Markos, S., &amp; Sridevi, M. S. (2010). Employee Engagement: The Key to Improving Performance. </w:t>
          </w:r>
          <w:r w:rsidRPr="00742157">
            <w:rPr>
              <w:rFonts w:ascii="Times New Roman" w:eastAsia="Times New Roman" w:hAnsi="Times New Roman" w:cs="Times New Roman"/>
              <w:i/>
              <w:iCs/>
            </w:rPr>
            <w:t>International Journal of Business and Management</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5</w:t>
          </w:r>
          <w:r w:rsidRPr="00742157">
            <w:rPr>
              <w:rFonts w:ascii="Times New Roman" w:eastAsia="Times New Roman" w:hAnsi="Times New Roman" w:cs="Times New Roman"/>
            </w:rPr>
            <w:t>(12), 89–96. www.ccsenet.org/ijbm</w:t>
          </w:r>
        </w:p>
        <w:p w14:paraId="1B04C230" w14:textId="77777777" w:rsidR="00ED0993" w:rsidRPr="00742157" w:rsidRDefault="00ED0993" w:rsidP="00742157">
          <w:pPr>
            <w:autoSpaceDE w:val="0"/>
            <w:autoSpaceDN w:val="0"/>
            <w:spacing w:line="360" w:lineRule="auto"/>
            <w:ind w:hanging="480"/>
            <w:divId w:val="1539314693"/>
            <w:rPr>
              <w:rFonts w:ascii="Times New Roman" w:eastAsia="Times New Roman" w:hAnsi="Times New Roman" w:cs="Times New Roman"/>
            </w:rPr>
          </w:pPr>
          <w:r w:rsidRPr="00742157">
            <w:rPr>
              <w:rFonts w:ascii="Times New Roman" w:eastAsia="Times New Roman" w:hAnsi="Times New Roman" w:cs="Times New Roman"/>
            </w:rPr>
            <w:t xml:space="preserve">Mikkelson, A. C., York, J. A., &amp; Arritola, J. (2015). Communication Competence, Leadership Behaviors, and Employee Outcomes in Supervisor-Employee Relationships. </w:t>
          </w:r>
          <w:r w:rsidRPr="00742157">
            <w:rPr>
              <w:rFonts w:ascii="Times New Roman" w:eastAsia="Times New Roman" w:hAnsi="Times New Roman" w:cs="Times New Roman"/>
              <w:i/>
              <w:iCs/>
            </w:rPr>
            <w:t>Business and Professional Communication Quarterly</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78</w:t>
          </w:r>
          <w:r w:rsidRPr="00742157">
            <w:rPr>
              <w:rFonts w:ascii="Times New Roman" w:eastAsia="Times New Roman" w:hAnsi="Times New Roman" w:cs="Times New Roman"/>
            </w:rPr>
            <w:t>(3), 336–354.</w:t>
          </w:r>
        </w:p>
        <w:p w14:paraId="209A6CC7" w14:textId="77777777" w:rsidR="00ED0993" w:rsidRPr="00742157" w:rsidRDefault="00ED0993" w:rsidP="00742157">
          <w:pPr>
            <w:autoSpaceDE w:val="0"/>
            <w:autoSpaceDN w:val="0"/>
            <w:spacing w:line="360" w:lineRule="auto"/>
            <w:ind w:hanging="480"/>
            <w:divId w:val="325137553"/>
            <w:rPr>
              <w:rFonts w:ascii="Times New Roman" w:eastAsia="Times New Roman" w:hAnsi="Times New Roman" w:cs="Times New Roman"/>
            </w:rPr>
          </w:pPr>
          <w:r w:rsidRPr="00742157">
            <w:rPr>
              <w:rFonts w:ascii="Times New Roman" w:eastAsia="Times New Roman" w:hAnsi="Times New Roman" w:cs="Times New Roman"/>
            </w:rPr>
            <w:t xml:space="preserve">Neubert, D. A., &amp; Tilson, G. </w:t>
          </w:r>
          <w:proofErr w:type="gramStart"/>
          <w:r w:rsidRPr="00742157">
            <w:rPr>
              <w:rFonts w:ascii="Times New Roman" w:eastAsia="Times New Roman" w:hAnsi="Times New Roman" w:cs="Times New Roman"/>
            </w:rPr>
            <w:t>P. ,</w:t>
          </w:r>
          <w:proofErr w:type="gramEnd"/>
          <w:r w:rsidRPr="00742157">
            <w:rPr>
              <w:rFonts w:ascii="Times New Roman" w:eastAsia="Times New Roman" w:hAnsi="Times New Roman" w:cs="Times New Roman"/>
            </w:rPr>
            <w:t xml:space="preserve"> Jr. (1987). The Critical Stage of Transition: A Challenge and An Opportunity. Building Bridges through Transition Models. </w:t>
          </w:r>
          <w:r w:rsidRPr="00742157">
            <w:rPr>
              <w:rFonts w:ascii="Times New Roman" w:eastAsia="Times New Roman" w:hAnsi="Times New Roman" w:cs="Times New Roman"/>
              <w:i/>
              <w:iCs/>
            </w:rPr>
            <w:t>Journal for Vocational Special Needs Education</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10</w:t>
          </w:r>
          <w:r w:rsidRPr="00742157">
            <w:rPr>
              <w:rFonts w:ascii="Times New Roman" w:eastAsia="Times New Roman" w:hAnsi="Times New Roman" w:cs="Times New Roman"/>
            </w:rPr>
            <w:t>(1), 3–7.</w:t>
          </w:r>
        </w:p>
        <w:p w14:paraId="5F4BD0C1" w14:textId="77777777" w:rsidR="00ED0993" w:rsidRPr="00742157" w:rsidRDefault="00ED0993" w:rsidP="00742157">
          <w:pPr>
            <w:autoSpaceDE w:val="0"/>
            <w:autoSpaceDN w:val="0"/>
            <w:spacing w:line="360" w:lineRule="auto"/>
            <w:ind w:hanging="480"/>
            <w:divId w:val="1230967771"/>
            <w:rPr>
              <w:rFonts w:ascii="Times New Roman" w:eastAsia="Times New Roman" w:hAnsi="Times New Roman" w:cs="Times New Roman"/>
            </w:rPr>
          </w:pPr>
          <w:r w:rsidRPr="00742157">
            <w:rPr>
              <w:rFonts w:ascii="Times New Roman" w:eastAsia="Times New Roman" w:hAnsi="Times New Roman" w:cs="Times New Roman"/>
            </w:rPr>
            <w:t xml:space="preserve">Pankaj Madhani. (2010). Resource Based View (RBV) of Competitive Advantage: An Overview. In </w:t>
          </w:r>
          <w:r w:rsidRPr="00742157">
            <w:rPr>
              <w:rFonts w:ascii="Times New Roman" w:eastAsia="Times New Roman" w:hAnsi="Times New Roman" w:cs="Times New Roman"/>
              <w:i/>
              <w:iCs/>
            </w:rPr>
            <w:t>RESOURCE BASED VIEW: CONCEPTS AND PRACTICES</w:t>
          </w:r>
          <w:r w:rsidRPr="00742157">
            <w:rPr>
              <w:rFonts w:ascii="Times New Roman" w:eastAsia="Times New Roman" w:hAnsi="Times New Roman" w:cs="Times New Roman"/>
            </w:rPr>
            <w:t xml:space="preserve"> (pp. 3–22). https://papers.ssrn.com/sol3/papers.cfm?abstract_id=1578704</w:t>
          </w:r>
        </w:p>
        <w:p w14:paraId="7A945A5F" w14:textId="77777777" w:rsidR="00ED0993" w:rsidRPr="00742157" w:rsidRDefault="00ED0993" w:rsidP="00742157">
          <w:pPr>
            <w:autoSpaceDE w:val="0"/>
            <w:autoSpaceDN w:val="0"/>
            <w:spacing w:line="360" w:lineRule="auto"/>
            <w:ind w:hanging="480"/>
            <w:divId w:val="1250776369"/>
            <w:rPr>
              <w:rFonts w:ascii="Times New Roman" w:eastAsia="Times New Roman" w:hAnsi="Times New Roman" w:cs="Times New Roman"/>
            </w:rPr>
          </w:pPr>
          <w:r w:rsidRPr="00742157">
            <w:rPr>
              <w:rFonts w:ascii="Times New Roman" w:eastAsia="Times New Roman" w:hAnsi="Times New Roman" w:cs="Times New Roman"/>
            </w:rPr>
            <w:t xml:space="preserve">Roberts, N. C. (1985). Transforming Leadership: A Process of Collective </w:t>
          </w:r>
          <w:proofErr w:type="spellStart"/>
          <w:r w:rsidRPr="00742157">
            <w:rPr>
              <w:rFonts w:ascii="Times New Roman" w:eastAsia="Times New Roman" w:hAnsi="Times New Roman" w:cs="Times New Roman"/>
            </w:rPr>
            <w:t>Actio</w:t>
          </w:r>
          <w:proofErr w:type="spellEnd"/>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Human Relations</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38</w:t>
          </w:r>
          <w:r w:rsidRPr="00742157">
            <w:rPr>
              <w:rFonts w:ascii="Times New Roman" w:eastAsia="Times New Roman" w:hAnsi="Times New Roman" w:cs="Times New Roman"/>
            </w:rPr>
            <w:t>(11), 1023–1046. https://doi.org/10.1177/001872678503801103</w:t>
          </w:r>
        </w:p>
        <w:p w14:paraId="285BDBAF" w14:textId="77777777" w:rsidR="00ED0993" w:rsidRPr="00742157" w:rsidRDefault="00ED0993" w:rsidP="00742157">
          <w:pPr>
            <w:autoSpaceDE w:val="0"/>
            <w:autoSpaceDN w:val="0"/>
            <w:spacing w:line="360" w:lineRule="auto"/>
            <w:ind w:hanging="480"/>
            <w:divId w:val="1229921014"/>
            <w:rPr>
              <w:rFonts w:ascii="Times New Roman" w:eastAsia="Times New Roman" w:hAnsi="Times New Roman" w:cs="Times New Roman"/>
            </w:rPr>
          </w:pPr>
          <w:r w:rsidRPr="00742157">
            <w:rPr>
              <w:rFonts w:ascii="Times New Roman" w:eastAsia="Times New Roman" w:hAnsi="Times New Roman" w:cs="Times New Roman"/>
            </w:rPr>
            <w:t xml:space="preserve">Sarros, J. </w:t>
          </w:r>
          <w:proofErr w:type="gramStart"/>
          <w:r w:rsidRPr="00742157">
            <w:rPr>
              <w:rFonts w:ascii="Times New Roman" w:eastAsia="Times New Roman" w:hAnsi="Times New Roman" w:cs="Times New Roman"/>
            </w:rPr>
            <w:t>C. ;</w:t>
          </w:r>
          <w:proofErr w:type="gramEnd"/>
          <w:r w:rsidRPr="00742157">
            <w:rPr>
              <w:rFonts w:ascii="Times New Roman" w:eastAsia="Times New Roman" w:hAnsi="Times New Roman" w:cs="Times New Roman"/>
            </w:rPr>
            <w:t xml:space="preserve">, &amp; Santora, J. C. (2001). The transformational-transactional leadership model in practice. In </w:t>
          </w:r>
          <w:r w:rsidRPr="00742157">
            <w:rPr>
              <w:rFonts w:ascii="Times New Roman" w:eastAsia="Times New Roman" w:hAnsi="Times New Roman" w:cs="Times New Roman"/>
              <w:i/>
              <w:iCs/>
            </w:rPr>
            <w:t>Leadership &amp; Organization Development Journal</w:t>
          </w:r>
          <w:r w:rsidRPr="00742157">
            <w:rPr>
              <w:rFonts w:ascii="Times New Roman" w:eastAsia="Times New Roman" w:hAnsi="Times New Roman" w:cs="Times New Roman"/>
            </w:rPr>
            <w:t xml:space="preserve"> (Vol. 22).</w:t>
          </w:r>
        </w:p>
        <w:p w14:paraId="67079513" w14:textId="77777777" w:rsidR="00ED0993" w:rsidRPr="00742157" w:rsidRDefault="00ED0993" w:rsidP="00742157">
          <w:pPr>
            <w:autoSpaceDE w:val="0"/>
            <w:autoSpaceDN w:val="0"/>
            <w:spacing w:line="360" w:lineRule="auto"/>
            <w:ind w:hanging="480"/>
            <w:divId w:val="1910847869"/>
            <w:rPr>
              <w:rFonts w:ascii="Times New Roman" w:eastAsia="Times New Roman" w:hAnsi="Times New Roman" w:cs="Times New Roman"/>
            </w:rPr>
          </w:pPr>
          <w:r w:rsidRPr="00742157">
            <w:rPr>
              <w:rFonts w:ascii="Times New Roman" w:eastAsia="Times New Roman" w:hAnsi="Times New Roman" w:cs="Times New Roman"/>
            </w:rPr>
            <w:t xml:space="preserve">Schmidt, K., Lee, R., Lorenz, W., Singh, P., &amp; McGrail, M. (2015). Use of steep framework as basis for sustainable engineering education. </w:t>
          </w:r>
          <w:r w:rsidRPr="00742157">
            <w:rPr>
              <w:rFonts w:ascii="Times New Roman" w:eastAsia="Times New Roman" w:hAnsi="Times New Roman" w:cs="Times New Roman"/>
              <w:i/>
              <w:iCs/>
            </w:rPr>
            <w:t>Canada</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12</w:t>
          </w:r>
          <w:r w:rsidRPr="00742157">
            <w:rPr>
              <w:rFonts w:ascii="Times New Roman" w:eastAsia="Times New Roman" w:hAnsi="Times New Roman" w:cs="Times New Roman"/>
            </w:rPr>
            <w:t>. https://doi.org/10.14288/1.0064738</w:t>
          </w:r>
        </w:p>
        <w:p w14:paraId="28EEE534" w14:textId="77777777" w:rsidR="00ED0993" w:rsidRPr="00742157" w:rsidRDefault="00ED0993" w:rsidP="00742157">
          <w:pPr>
            <w:autoSpaceDE w:val="0"/>
            <w:autoSpaceDN w:val="0"/>
            <w:spacing w:line="360" w:lineRule="auto"/>
            <w:ind w:hanging="480"/>
            <w:divId w:val="2125616476"/>
            <w:rPr>
              <w:rFonts w:ascii="Times New Roman" w:eastAsia="Times New Roman" w:hAnsi="Times New Roman" w:cs="Times New Roman"/>
            </w:rPr>
          </w:pPr>
          <w:r w:rsidRPr="00742157">
            <w:rPr>
              <w:rFonts w:ascii="Times New Roman" w:eastAsia="Times New Roman" w:hAnsi="Times New Roman" w:cs="Times New Roman"/>
            </w:rPr>
            <w:t xml:space="preserve">Singh, A. (2013). A Study of Role of McKinsey’s 7S Framework in Achieving Organizational </w:t>
          </w:r>
          <w:r w:rsidRPr="00742157">
            <w:rPr>
              <w:rFonts w:ascii="Times New Roman" w:eastAsia="Times New Roman" w:hAnsi="Times New Roman" w:cs="Times New Roman"/>
            </w:rPr>
            <w:lastRenderedPageBreak/>
            <w:t xml:space="preserve">Excellence. </w:t>
          </w:r>
          <w:r w:rsidRPr="00742157">
            <w:rPr>
              <w:rFonts w:ascii="Times New Roman" w:eastAsia="Times New Roman" w:hAnsi="Times New Roman" w:cs="Times New Roman"/>
              <w:i/>
              <w:iCs/>
            </w:rPr>
            <w:t>Organization Development Journal</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31</w:t>
          </w:r>
          <w:r w:rsidRPr="00742157">
            <w:rPr>
              <w:rFonts w:ascii="Times New Roman" w:eastAsia="Times New Roman" w:hAnsi="Times New Roman" w:cs="Times New Roman"/>
            </w:rPr>
            <w:t>(3), 39–51.</w:t>
          </w:r>
        </w:p>
        <w:p w14:paraId="6FDBB38F" w14:textId="77777777" w:rsidR="00ED0993" w:rsidRPr="00742157" w:rsidRDefault="00ED0993" w:rsidP="00742157">
          <w:pPr>
            <w:autoSpaceDE w:val="0"/>
            <w:autoSpaceDN w:val="0"/>
            <w:spacing w:line="360" w:lineRule="auto"/>
            <w:ind w:hanging="480"/>
            <w:divId w:val="1128353941"/>
            <w:rPr>
              <w:rFonts w:ascii="Times New Roman" w:eastAsia="Times New Roman" w:hAnsi="Times New Roman" w:cs="Times New Roman"/>
            </w:rPr>
          </w:pPr>
          <w:proofErr w:type="spellStart"/>
          <w:r w:rsidRPr="00742157">
            <w:rPr>
              <w:rFonts w:ascii="Times New Roman" w:eastAsia="Times New Roman" w:hAnsi="Times New Roman" w:cs="Times New Roman"/>
            </w:rPr>
            <w:t>Sumantri</w:t>
          </w:r>
          <w:proofErr w:type="spellEnd"/>
          <w:r w:rsidRPr="00742157">
            <w:rPr>
              <w:rFonts w:ascii="Times New Roman" w:eastAsia="Times New Roman" w:hAnsi="Times New Roman" w:cs="Times New Roman"/>
            </w:rPr>
            <w:t xml:space="preserve">, S., Wibisono, C., Olenka, R. I. G., &amp; Hidayat, F. (2022). Effect of Motivation, Leadership and Organizational Culture on Employee Performance during the COVID-19 Pandemic. </w:t>
          </w:r>
          <w:r w:rsidRPr="00742157">
            <w:rPr>
              <w:rFonts w:ascii="Times New Roman" w:eastAsia="Times New Roman" w:hAnsi="Times New Roman" w:cs="Times New Roman"/>
              <w:i/>
              <w:iCs/>
            </w:rPr>
            <w:t>International Journal of Finance, Economics and Business</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w:t>
          </w:r>
          <w:r w:rsidRPr="00742157">
            <w:rPr>
              <w:rFonts w:ascii="Times New Roman" w:eastAsia="Times New Roman" w:hAnsi="Times New Roman" w:cs="Times New Roman"/>
            </w:rPr>
            <w:t>(3), 237–249. https://doi.org/10.56225/ijfeb.v1i3.63</w:t>
          </w:r>
        </w:p>
        <w:p w14:paraId="5A847394" w14:textId="77777777" w:rsidR="00ED0993" w:rsidRPr="00742157" w:rsidRDefault="00ED0993" w:rsidP="00742157">
          <w:pPr>
            <w:autoSpaceDE w:val="0"/>
            <w:autoSpaceDN w:val="0"/>
            <w:spacing w:line="360" w:lineRule="auto"/>
            <w:ind w:hanging="480"/>
            <w:divId w:val="2131824261"/>
            <w:rPr>
              <w:rFonts w:ascii="Times New Roman" w:eastAsia="Times New Roman" w:hAnsi="Times New Roman" w:cs="Times New Roman"/>
            </w:rPr>
          </w:pPr>
          <w:proofErr w:type="spellStart"/>
          <w:r w:rsidRPr="00742157">
            <w:rPr>
              <w:rFonts w:ascii="Times New Roman" w:eastAsia="Times New Roman" w:hAnsi="Times New Roman" w:cs="Times New Roman"/>
            </w:rPr>
            <w:t>Szelwach</w:t>
          </w:r>
          <w:proofErr w:type="spellEnd"/>
          <w:r w:rsidRPr="00742157">
            <w:rPr>
              <w:rFonts w:ascii="Times New Roman" w:eastAsia="Times New Roman" w:hAnsi="Times New Roman" w:cs="Times New Roman"/>
            </w:rPr>
            <w:t xml:space="preserve">, C., &amp; Matthews, T. L. (2023). Holistic Embodied OD: Integrating Head, Heart, Hands, and Whole Body for Change. In </w:t>
          </w:r>
          <w:r w:rsidRPr="00742157">
            <w:rPr>
              <w:rFonts w:ascii="Times New Roman" w:eastAsia="Times New Roman" w:hAnsi="Times New Roman" w:cs="Times New Roman"/>
              <w:i/>
              <w:iCs/>
            </w:rPr>
            <w:t>Organization Development Journal l Summer</w:t>
          </w:r>
          <w:r w:rsidRPr="00742157">
            <w:rPr>
              <w:rFonts w:ascii="Times New Roman" w:eastAsia="Times New Roman" w:hAnsi="Times New Roman" w:cs="Times New Roman"/>
            </w:rPr>
            <w:t>.</w:t>
          </w:r>
        </w:p>
        <w:p w14:paraId="2652CDB5" w14:textId="77777777" w:rsidR="00ED0993" w:rsidRPr="00742157" w:rsidRDefault="00ED0993" w:rsidP="00742157">
          <w:pPr>
            <w:autoSpaceDE w:val="0"/>
            <w:autoSpaceDN w:val="0"/>
            <w:spacing w:line="360" w:lineRule="auto"/>
            <w:ind w:hanging="480"/>
            <w:divId w:val="425931599"/>
            <w:rPr>
              <w:rFonts w:ascii="Times New Roman" w:eastAsia="Times New Roman" w:hAnsi="Times New Roman" w:cs="Times New Roman"/>
            </w:rPr>
          </w:pPr>
          <w:r w:rsidRPr="00742157">
            <w:rPr>
              <w:rFonts w:ascii="Times New Roman" w:eastAsia="Times New Roman" w:hAnsi="Times New Roman" w:cs="Times New Roman"/>
            </w:rPr>
            <w:t xml:space="preserve">Valdez, C. D., &amp; Nichols, T. W. (2013). Motivating Healthcare Workers to Work During a Crisis: A Literature Review. </w:t>
          </w:r>
          <w:r w:rsidRPr="00742157">
            <w:rPr>
              <w:rFonts w:ascii="Times New Roman" w:eastAsia="Times New Roman" w:hAnsi="Times New Roman" w:cs="Times New Roman"/>
              <w:i/>
              <w:iCs/>
            </w:rPr>
            <w:t>Journal of Management Policy and Practice</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14</w:t>
          </w:r>
          <w:r w:rsidRPr="00742157">
            <w:rPr>
              <w:rFonts w:ascii="Times New Roman" w:eastAsia="Times New Roman" w:hAnsi="Times New Roman" w:cs="Times New Roman"/>
            </w:rPr>
            <w:t>(4), 43–51.</w:t>
          </w:r>
        </w:p>
        <w:p w14:paraId="51AA6388" w14:textId="77777777" w:rsidR="00ED0993" w:rsidRPr="00742157" w:rsidRDefault="00ED0993" w:rsidP="00742157">
          <w:pPr>
            <w:autoSpaceDE w:val="0"/>
            <w:autoSpaceDN w:val="0"/>
            <w:spacing w:line="360" w:lineRule="auto"/>
            <w:ind w:hanging="480"/>
            <w:divId w:val="2073381890"/>
            <w:rPr>
              <w:rFonts w:ascii="Times New Roman" w:eastAsia="Times New Roman" w:hAnsi="Times New Roman" w:cs="Times New Roman"/>
            </w:rPr>
          </w:pPr>
          <w:r w:rsidRPr="00742157">
            <w:rPr>
              <w:rFonts w:ascii="Times New Roman" w:eastAsia="Times New Roman" w:hAnsi="Times New Roman" w:cs="Times New Roman"/>
            </w:rPr>
            <w:t xml:space="preserve">Wideman, R. M. (1989). Successful project control and execution. </w:t>
          </w:r>
          <w:r w:rsidRPr="00742157">
            <w:rPr>
              <w:rFonts w:ascii="Times New Roman" w:eastAsia="Times New Roman" w:hAnsi="Times New Roman" w:cs="Times New Roman"/>
              <w:i/>
              <w:iCs/>
            </w:rPr>
            <w:t>International Journal of Project Management</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7</w:t>
          </w:r>
          <w:r w:rsidRPr="00742157">
            <w:rPr>
              <w:rFonts w:ascii="Times New Roman" w:eastAsia="Times New Roman" w:hAnsi="Times New Roman" w:cs="Times New Roman"/>
            </w:rPr>
            <w:t>(2), 109–113. https://doi.org/10.1016/0263-7863(89)90024-0</w:t>
          </w:r>
        </w:p>
        <w:p w14:paraId="10B93CE3" w14:textId="77777777" w:rsidR="00ED0993" w:rsidRPr="00742157" w:rsidRDefault="00ED0993" w:rsidP="00742157">
          <w:pPr>
            <w:autoSpaceDE w:val="0"/>
            <w:autoSpaceDN w:val="0"/>
            <w:spacing w:line="360" w:lineRule="auto"/>
            <w:ind w:hanging="480"/>
            <w:divId w:val="34044939"/>
            <w:rPr>
              <w:rFonts w:ascii="Times New Roman" w:eastAsia="Times New Roman" w:hAnsi="Times New Roman" w:cs="Times New Roman"/>
            </w:rPr>
          </w:pPr>
          <w:r w:rsidRPr="00742157">
            <w:rPr>
              <w:rFonts w:ascii="Times New Roman" w:eastAsia="Times New Roman" w:hAnsi="Times New Roman" w:cs="Times New Roman"/>
            </w:rPr>
            <w:t xml:space="preserve">Wiggins, L. (2009). Managing the ups and downs of change communication. </w:t>
          </w:r>
          <w:r w:rsidRPr="00742157">
            <w:rPr>
              <w:rFonts w:ascii="Times New Roman" w:eastAsia="Times New Roman" w:hAnsi="Times New Roman" w:cs="Times New Roman"/>
              <w:i/>
              <w:iCs/>
            </w:rPr>
            <w:t>Strategic Communication Management</w:t>
          </w:r>
          <w:r w:rsidRPr="00742157">
            <w:rPr>
              <w:rFonts w:ascii="Times New Roman" w:eastAsia="Times New Roman" w:hAnsi="Times New Roman" w:cs="Times New Roman"/>
            </w:rPr>
            <w:t xml:space="preserve">, </w:t>
          </w:r>
          <w:r w:rsidRPr="00742157">
            <w:rPr>
              <w:rFonts w:ascii="Times New Roman" w:eastAsia="Times New Roman" w:hAnsi="Times New Roman" w:cs="Times New Roman"/>
              <w:i/>
              <w:iCs/>
            </w:rPr>
            <w:t>13</w:t>
          </w:r>
          <w:r w:rsidRPr="00742157">
            <w:rPr>
              <w:rFonts w:ascii="Times New Roman" w:eastAsia="Times New Roman" w:hAnsi="Times New Roman" w:cs="Times New Roman"/>
            </w:rPr>
            <w:t>(1), 20–23. https://www.proquest.com/docview/203574984?pq-origsite=gscholar&amp;fromopenview=true</w:t>
          </w:r>
        </w:p>
        <w:p w14:paraId="2D619A32" w14:textId="77777777" w:rsidR="00ED0993" w:rsidRPr="00742157" w:rsidRDefault="00ED0993" w:rsidP="00742157">
          <w:pPr>
            <w:autoSpaceDE w:val="0"/>
            <w:autoSpaceDN w:val="0"/>
            <w:spacing w:line="360" w:lineRule="auto"/>
            <w:ind w:hanging="480"/>
            <w:divId w:val="1401244790"/>
            <w:rPr>
              <w:rFonts w:ascii="Times New Roman" w:eastAsia="Times New Roman" w:hAnsi="Times New Roman" w:cs="Times New Roman"/>
            </w:rPr>
          </w:pPr>
          <w:r w:rsidRPr="00742157">
            <w:rPr>
              <w:rFonts w:ascii="Times New Roman" w:eastAsia="Times New Roman" w:hAnsi="Times New Roman" w:cs="Times New Roman"/>
            </w:rPr>
            <w:t xml:space="preserve">Wu, J., Zhang, P., Zhang, L., Meng, W., Li, J., Tong, C., Li, Y., Cai, J., Yang, Z., Zhu, J., Zhao, M., Huang, H., Xie, X., &amp; Li, S. (2020). Rapid and accurate identification of COVID-19 infection through machine learning based on clinical available blood test results. </w:t>
          </w:r>
          <w:proofErr w:type="spellStart"/>
          <w:r w:rsidRPr="00742157">
            <w:rPr>
              <w:rFonts w:ascii="Times New Roman" w:eastAsia="Times New Roman" w:hAnsi="Times New Roman" w:cs="Times New Roman"/>
              <w:i/>
              <w:iCs/>
            </w:rPr>
            <w:t>MedRxiv</w:t>
          </w:r>
          <w:proofErr w:type="spellEnd"/>
          <w:r w:rsidRPr="00742157">
            <w:rPr>
              <w:rFonts w:ascii="Times New Roman" w:eastAsia="Times New Roman" w:hAnsi="Times New Roman" w:cs="Times New Roman"/>
            </w:rPr>
            <w:t>, 2020.04.02.20051136. https://doi.org/10.1101/2020.04.02.20051136</w:t>
          </w:r>
        </w:p>
        <w:p w14:paraId="33323B0D" w14:textId="14653FD1" w:rsidR="00ED0993" w:rsidRPr="00ED0993" w:rsidRDefault="00ED0993" w:rsidP="00742157">
          <w:pPr>
            <w:autoSpaceDE w:val="0"/>
            <w:autoSpaceDN w:val="0"/>
            <w:adjustRightInd w:val="0"/>
            <w:spacing w:line="360" w:lineRule="auto"/>
            <w:rPr>
              <w:rFonts w:ascii="Times New Roman" w:hAnsi="Times New Roman" w:cs="Times New Roman" w:hint="eastAsia"/>
              <w:kern w:val="0"/>
              <w:szCs w:val="24"/>
            </w:rPr>
          </w:pPr>
          <w:r w:rsidRPr="00742157">
            <w:rPr>
              <w:rFonts w:ascii="Times New Roman" w:eastAsia="Times New Roman" w:hAnsi="Times New Roman" w:cs="Times New Roman"/>
            </w:rPr>
            <w:t> </w:t>
          </w:r>
        </w:p>
      </w:sdtContent>
    </w:sdt>
    <w:p w14:paraId="2C6805F2" w14:textId="77777777" w:rsidR="00631176" w:rsidRPr="009A6837" w:rsidRDefault="00631176" w:rsidP="00090C72">
      <w:pPr>
        <w:autoSpaceDE w:val="0"/>
        <w:autoSpaceDN w:val="0"/>
        <w:adjustRightInd w:val="0"/>
        <w:spacing w:line="360" w:lineRule="auto"/>
        <w:rPr>
          <w:rFonts w:ascii="Times New Roman" w:hAnsi="Times New Roman" w:cs="Times New Roman"/>
          <w:kern w:val="0"/>
          <w:szCs w:val="24"/>
        </w:rPr>
      </w:pPr>
    </w:p>
    <w:p w14:paraId="2B41AD10" w14:textId="77777777" w:rsidR="00631176" w:rsidRPr="009A6837" w:rsidRDefault="00631176" w:rsidP="00090C72">
      <w:pPr>
        <w:autoSpaceDE w:val="0"/>
        <w:autoSpaceDN w:val="0"/>
        <w:adjustRightInd w:val="0"/>
        <w:spacing w:line="360" w:lineRule="auto"/>
        <w:rPr>
          <w:rFonts w:ascii="Times New Roman" w:hAnsi="Times New Roman" w:cs="Times New Roman"/>
          <w:kern w:val="0"/>
          <w:szCs w:val="24"/>
        </w:rPr>
      </w:pPr>
    </w:p>
    <w:p w14:paraId="35E3F7EA" w14:textId="77777777" w:rsidR="00631176" w:rsidRPr="009A6837" w:rsidRDefault="00631176" w:rsidP="00090C72">
      <w:pPr>
        <w:autoSpaceDE w:val="0"/>
        <w:autoSpaceDN w:val="0"/>
        <w:adjustRightInd w:val="0"/>
        <w:spacing w:line="360" w:lineRule="auto"/>
        <w:rPr>
          <w:rFonts w:ascii="Times New Roman" w:hAnsi="Times New Roman" w:cs="Times New Roman"/>
          <w:kern w:val="0"/>
          <w:szCs w:val="24"/>
        </w:rPr>
      </w:pPr>
    </w:p>
    <w:p w14:paraId="7DDA50D0" w14:textId="77777777" w:rsidR="00631176" w:rsidRPr="009A6837" w:rsidRDefault="00631176" w:rsidP="00090C72">
      <w:pPr>
        <w:autoSpaceDE w:val="0"/>
        <w:autoSpaceDN w:val="0"/>
        <w:adjustRightInd w:val="0"/>
        <w:spacing w:line="360" w:lineRule="auto"/>
        <w:rPr>
          <w:rFonts w:ascii="Times New Roman" w:hAnsi="Times New Roman" w:cs="Times New Roman"/>
          <w:kern w:val="0"/>
          <w:szCs w:val="24"/>
        </w:rPr>
      </w:pPr>
    </w:p>
    <w:p w14:paraId="098BB62C" w14:textId="77777777" w:rsidR="00C057D2" w:rsidRPr="009A6837" w:rsidRDefault="00C057D2" w:rsidP="00090C72">
      <w:pPr>
        <w:autoSpaceDE w:val="0"/>
        <w:autoSpaceDN w:val="0"/>
        <w:adjustRightInd w:val="0"/>
        <w:spacing w:line="360" w:lineRule="auto"/>
        <w:rPr>
          <w:rFonts w:ascii="Times New Roman" w:hAnsi="Times New Roman" w:cs="Times New Roman"/>
          <w:szCs w:val="24"/>
        </w:rPr>
      </w:pPr>
    </w:p>
    <w:p w14:paraId="260DF331" w14:textId="77777777" w:rsidR="006B290B" w:rsidRPr="009A6837" w:rsidRDefault="006B290B" w:rsidP="00090C72">
      <w:pPr>
        <w:spacing w:line="360" w:lineRule="auto"/>
        <w:rPr>
          <w:rFonts w:ascii="Times New Roman" w:hAnsi="Times New Roman" w:cs="Times New Roman"/>
          <w:szCs w:val="24"/>
        </w:rPr>
      </w:pPr>
    </w:p>
    <w:p w14:paraId="39763E98" w14:textId="77777777" w:rsidR="008C45B6" w:rsidRPr="009A6837" w:rsidRDefault="008C45B6" w:rsidP="00090C72">
      <w:pPr>
        <w:spacing w:line="360" w:lineRule="auto"/>
        <w:rPr>
          <w:rFonts w:ascii="Times New Roman" w:hAnsi="Times New Roman" w:cs="Times New Roman"/>
          <w:szCs w:val="24"/>
          <w:shd w:val="clear" w:color="auto" w:fill="FFFFFF"/>
        </w:rPr>
      </w:pPr>
    </w:p>
    <w:p w14:paraId="6D74B141" w14:textId="77777777" w:rsidR="008C45B6" w:rsidRPr="009A6837" w:rsidRDefault="008C45B6" w:rsidP="00090C72">
      <w:pPr>
        <w:spacing w:line="360" w:lineRule="auto"/>
        <w:rPr>
          <w:rFonts w:ascii="Times New Roman" w:hAnsi="Times New Roman" w:cs="Times New Roman"/>
          <w:szCs w:val="24"/>
        </w:rPr>
      </w:pPr>
    </w:p>
    <w:sectPr w:rsidR="008C45B6" w:rsidRPr="009A6837" w:rsidSect="00A931FA">
      <w:footerReference w:type="default" r:id="rId12"/>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72450" w14:textId="77777777" w:rsidR="00BF684A" w:rsidRDefault="00BF684A" w:rsidP="00562753">
      <w:r>
        <w:separator/>
      </w:r>
    </w:p>
  </w:endnote>
  <w:endnote w:type="continuationSeparator" w:id="0">
    <w:p w14:paraId="1610CABD" w14:textId="77777777" w:rsidR="00BF684A" w:rsidRDefault="00BF684A" w:rsidP="00562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微軟正黑體">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022487"/>
      <w:docPartObj>
        <w:docPartGallery w:val="Page Numbers (Bottom of Page)"/>
        <w:docPartUnique/>
      </w:docPartObj>
    </w:sdtPr>
    <w:sdtContent>
      <w:p w14:paraId="62666E3B" w14:textId="72235A85" w:rsidR="00A931FA" w:rsidRDefault="00A931FA">
        <w:pPr>
          <w:pStyle w:val="a6"/>
          <w:jc w:val="right"/>
        </w:pPr>
        <w:r>
          <w:fldChar w:fldCharType="begin"/>
        </w:r>
        <w:r>
          <w:instrText>PAGE   \* MERGEFORMAT</w:instrText>
        </w:r>
        <w:r>
          <w:fldChar w:fldCharType="separate"/>
        </w:r>
        <w:r>
          <w:rPr>
            <w:lang w:val="zh-TW"/>
          </w:rPr>
          <w:t>2</w:t>
        </w:r>
        <w:r>
          <w:fldChar w:fldCharType="end"/>
        </w:r>
      </w:p>
    </w:sdtContent>
  </w:sdt>
  <w:p w14:paraId="78ADEF92" w14:textId="77777777" w:rsidR="00A931FA" w:rsidRDefault="00A931FA">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11ACB" w14:textId="77777777" w:rsidR="00BF684A" w:rsidRDefault="00BF684A" w:rsidP="00562753">
      <w:r>
        <w:separator/>
      </w:r>
    </w:p>
  </w:footnote>
  <w:footnote w:type="continuationSeparator" w:id="0">
    <w:p w14:paraId="1217C402" w14:textId="77777777" w:rsidR="00BF684A" w:rsidRDefault="00BF684A" w:rsidP="00562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11A"/>
    <w:multiLevelType w:val="hybridMultilevel"/>
    <w:tmpl w:val="FE78FEE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200668F"/>
    <w:multiLevelType w:val="hybridMultilevel"/>
    <w:tmpl w:val="7A7EA0B4"/>
    <w:lvl w:ilvl="0" w:tplc="9656FC16">
      <w:start w:val="1"/>
      <w:numFmt w:val="upp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CC93D64"/>
    <w:multiLevelType w:val="hybridMultilevel"/>
    <w:tmpl w:val="E632C59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77F1D7C"/>
    <w:multiLevelType w:val="hybridMultilevel"/>
    <w:tmpl w:val="A3DA873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39543D5"/>
    <w:multiLevelType w:val="hybridMultilevel"/>
    <w:tmpl w:val="0042387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31C10077"/>
    <w:multiLevelType w:val="hybridMultilevel"/>
    <w:tmpl w:val="DB76F898"/>
    <w:lvl w:ilvl="0" w:tplc="0409000F">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37C36897"/>
    <w:multiLevelType w:val="hybridMultilevel"/>
    <w:tmpl w:val="838AE53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09E32CC"/>
    <w:multiLevelType w:val="hybridMultilevel"/>
    <w:tmpl w:val="D8221F3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3BB3123"/>
    <w:multiLevelType w:val="hybridMultilevel"/>
    <w:tmpl w:val="B57A8B24"/>
    <w:lvl w:ilvl="0" w:tplc="0409000F">
      <w:start w:val="1"/>
      <w:numFmt w:val="decimal"/>
      <w:lvlText w:val="%1."/>
      <w:lvlJc w:val="left"/>
      <w:pPr>
        <w:ind w:left="1920" w:hanging="480"/>
      </w:pPr>
    </w:lvl>
    <w:lvl w:ilvl="1" w:tplc="04090019" w:tentative="1">
      <w:start w:val="1"/>
      <w:numFmt w:val="ideographTraditional"/>
      <w:lvlText w:val="%2、"/>
      <w:lvlJc w:val="left"/>
      <w:pPr>
        <w:ind w:left="2400" w:hanging="480"/>
      </w:pPr>
    </w:lvl>
    <w:lvl w:ilvl="2" w:tplc="0409001B" w:tentative="1">
      <w:start w:val="1"/>
      <w:numFmt w:val="lowerRoman"/>
      <w:lvlText w:val="%3."/>
      <w:lvlJc w:val="right"/>
      <w:pPr>
        <w:ind w:left="2880" w:hanging="480"/>
      </w:pPr>
    </w:lvl>
    <w:lvl w:ilvl="3" w:tplc="0409000F" w:tentative="1">
      <w:start w:val="1"/>
      <w:numFmt w:val="decimal"/>
      <w:lvlText w:val="%4."/>
      <w:lvlJc w:val="left"/>
      <w:pPr>
        <w:ind w:left="3360" w:hanging="480"/>
      </w:pPr>
    </w:lvl>
    <w:lvl w:ilvl="4" w:tplc="04090019" w:tentative="1">
      <w:start w:val="1"/>
      <w:numFmt w:val="ideographTraditional"/>
      <w:lvlText w:val="%5、"/>
      <w:lvlJc w:val="left"/>
      <w:pPr>
        <w:ind w:left="3840" w:hanging="480"/>
      </w:pPr>
    </w:lvl>
    <w:lvl w:ilvl="5" w:tplc="0409001B" w:tentative="1">
      <w:start w:val="1"/>
      <w:numFmt w:val="lowerRoman"/>
      <w:lvlText w:val="%6."/>
      <w:lvlJc w:val="right"/>
      <w:pPr>
        <w:ind w:left="4320" w:hanging="480"/>
      </w:pPr>
    </w:lvl>
    <w:lvl w:ilvl="6" w:tplc="0409000F" w:tentative="1">
      <w:start w:val="1"/>
      <w:numFmt w:val="decimal"/>
      <w:lvlText w:val="%7."/>
      <w:lvlJc w:val="left"/>
      <w:pPr>
        <w:ind w:left="4800" w:hanging="480"/>
      </w:pPr>
    </w:lvl>
    <w:lvl w:ilvl="7" w:tplc="04090019" w:tentative="1">
      <w:start w:val="1"/>
      <w:numFmt w:val="ideographTraditional"/>
      <w:lvlText w:val="%8、"/>
      <w:lvlJc w:val="left"/>
      <w:pPr>
        <w:ind w:left="5280" w:hanging="480"/>
      </w:pPr>
    </w:lvl>
    <w:lvl w:ilvl="8" w:tplc="0409001B" w:tentative="1">
      <w:start w:val="1"/>
      <w:numFmt w:val="lowerRoman"/>
      <w:lvlText w:val="%9."/>
      <w:lvlJc w:val="right"/>
      <w:pPr>
        <w:ind w:left="5760" w:hanging="480"/>
      </w:pPr>
    </w:lvl>
  </w:abstractNum>
  <w:abstractNum w:abstractNumId="9" w15:restartNumberingAfterBreak="0">
    <w:nsid w:val="4D0C078F"/>
    <w:multiLevelType w:val="hybridMultilevel"/>
    <w:tmpl w:val="3232F634"/>
    <w:lvl w:ilvl="0" w:tplc="04090011">
      <w:start w:val="1"/>
      <w:numFmt w:val="upperLetter"/>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4D707CF4"/>
    <w:multiLevelType w:val="hybridMultilevel"/>
    <w:tmpl w:val="4CC82044"/>
    <w:lvl w:ilvl="0" w:tplc="0409000F">
      <w:start w:val="1"/>
      <w:numFmt w:val="decimal"/>
      <w:lvlText w:val="%1."/>
      <w:lvlJc w:val="left"/>
      <w:pPr>
        <w:ind w:left="480" w:hanging="480"/>
      </w:p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11" w15:restartNumberingAfterBreak="0">
    <w:nsid w:val="5ED9777E"/>
    <w:multiLevelType w:val="hybridMultilevel"/>
    <w:tmpl w:val="E4DEC85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64DE60E1"/>
    <w:multiLevelType w:val="hybridMultilevel"/>
    <w:tmpl w:val="BA585F2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ED40823"/>
    <w:multiLevelType w:val="hybridMultilevel"/>
    <w:tmpl w:val="8D8CC668"/>
    <w:lvl w:ilvl="0" w:tplc="0409000F">
      <w:start w:val="1"/>
      <w:numFmt w:val="decimal"/>
      <w:lvlText w:val="%1."/>
      <w:lvlJc w:val="left"/>
      <w:pPr>
        <w:ind w:left="960" w:hanging="480"/>
      </w:p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4" w15:restartNumberingAfterBreak="0">
    <w:nsid w:val="712572D4"/>
    <w:multiLevelType w:val="hybridMultilevel"/>
    <w:tmpl w:val="F14A384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7B14092D"/>
    <w:multiLevelType w:val="hybridMultilevel"/>
    <w:tmpl w:val="5EC05D8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440998134">
    <w:abstractNumId w:val="9"/>
  </w:num>
  <w:num w:numId="2" w16cid:durableId="1598752019">
    <w:abstractNumId w:val="1"/>
  </w:num>
  <w:num w:numId="3" w16cid:durableId="1566254146">
    <w:abstractNumId w:val="10"/>
  </w:num>
  <w:num w:numId="4" w16cid:durableId="1697849886">
    <w:abstractNumId w:val="3"/>
  </w:num>
  <w:num w:numId="5" w16cid:durableId="350643790">
    <w:abstractNumId w:val="2"/>
  </w:num>
  <w:num w:numId="6" w16cid:durableId="1700008718">
    <w:abstractNumId w:val="6"/>
  </w:num>
  <w:num w:numId="7" w16cid:durableId="1329209875">
    <w:abstractNumId w:val="5"/>
  </w:num>
  <w:num w:numId="8" w16cid:durableId="380177356">
    <w:abstractNumId w:val="7"/>
  </w:num>
  <w:num w:numId="9" w16cid:durableId="1112672597">
    <w:abstractNumId w:val="8"/>
  </w:num>
  <w:num w:numId="10" w16cid:durableId="748431403">
    <w:abstractNumId w:val="4"/>
  </w:num>
  <w:num w:numId="11" w16cid:durableId="680161913">
    <w:abstractNumId w:val="11"/>
  </w:num>
  <w:num w:numId="12" w16cid:durableId="1970353998">
    <w:abstractNumId w:val="13"/>
  </w:num>
  <w:num w:numId="13" w16cid:durableId="406612951">
    <w:abstractNumId w:val="14"/>
  </w:num>
  <w:num w:numId="14" w16cid:durableId="655915618">
    <w:abstractNumId w:val="12"/>
  </w:num>
  <w:num w:numId="15" w16cid:durableId="1142304930">
    <w:abstractNumId w:val="0"/>
  </w:num>
  <w:num w:numId="16" w16cid:durableId="1822838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8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A2A"/>
    <w:rsid w:val="00007EBD"/>
    <w:rsid w:val="000447CE"/>
    <w:rsid w:val="00090C72"/>
    <w:rsid w:val="000A74DB"/>
    <w:rsid w:val="000C4F47"/>
    <w:rsid w:val="000E2A14"/>
    <w:rsid w:val="00113B6F"/>
    <w:rsid w:val="001377B9"/>
    <w:rsid w:val="00156D4E"/>
    <w:rsid w:val="00172299"/>
    <w:rsid w:val="00184F12"/>
    <w:rsid w:val="0019528E"/>
    <w:rsid w:val="001A5C36"/>
    <w:rsid w:val="001B2C8F"/>
    <w:rsid w:val="001C494F"/>
    <w:rsid w:val="001C4E06"/>
    <w:rsid w:val="001C650A"/>
    <w:rsid w:val="001D033A"/>
    <w:rsid w:val="001F18C1"/>
    <w:rsid w:val="001F417B"/>
    <w:rsid w:val="00213208"/>
    <w:rsid w:val="0023372C"/>
    <w:rsid w:val="00234290"/>
    <w:rsid w:val="00243C31"/>
    <w:rsid w:val="002821AA"/>
    <w:rsid w:val="002973FE"/>
    <w:rsid w:val="002A10A3"/>
    <w:rsid w:val="002A174B"/>
    <w:rsid w:val="002B04D9"/>
    <w:rsid w:val="002B264C"/>
    <w:rsid w:val="002C5EF9"/>
    <w:rsid w:val="002D51D1"/>
    <w:rsid w:val="002E22DF"/>
    <w:rsid w:val="002E7AFC"/>
    <w:rsid w:val="002E7E20"/>
    <w:rsid w:val="002F2132"/>
    <w:rsid w:val="00314669"/>
    <w:rsid w:val="0037466F"/>
    <w:rsid w:val="003750B5"/>
    <w:rsid w:val="00393F50"/>
    <w:rsid w:val="003A08DA"/>
    <w:rsid w:val="003B09FB"/>
    <w:rsid w:val="003F0E3E"/>
    <w:rsid w:val="00406644"/>
    <w:rsid w:val="00411EE5"/>
    <w:rsid w:val="00437F77"/>
    <w:rsid w:val="00442313"/>
    <w:rsid w:val="004467FF"/>
    <w:rsid w:val="00446988"/>
    <w:rsid w:val="004515BB"/>
    <w:rsid w:val="00476835"/>
    <w:rsid w:val="00486E90"/>
    <w:rsid w:val="00492977"/>
    <w:rsid w:val="00494213"/>
    <w:rsid w:val="004A7072"/>
    <w:rsid w:val="004B0311"/>
    <w:rsid w:val="004B4092"/>
    <w:rsid w:val="004B455C"/>
    <w:rsid w:val="005036E6"/>
    <w:rsid w:val="00512413"/>
    <w:rsid w:val="005500A8"/>
    <w:rsid w:val="00553E36"/>
    <w:rsid w:val="0055458C"/>
    <w:rsid w:val="00562753"/>
    <w:rsid w:val="005C4138"/>
    <w:rsid w:val="00603D7A"/>
    <w:rsid w:val="00603E7F"/>
    <w:rsid w:val="00631176"/>
    <w:rsid w:val="006477D7"/>
    <w:rsid w:val="00667337"/>
    <w:rsid w:val="0067460B"/>
    <w:rsid w:val="006A0CB4"/>
    <w:rsid w:val="006A2B9B"/>
    <w:rsid w:val="006A658D"/>
    <w:rsid w:val="006B290B"/>
    <w:rsid w:val="006B4817"/>
    <w:rsid w:val="006B4AE7"/>
    <w:rsid w:val="006B4E98"/>
    <w:rsid w:val="0070352C"/>
    <w:rsid w:val="0070715B"/>
    <w:rsid w:val="00717E92"/>
    <w:rsid w:val="0073118D"/>
    <w:rsid w:val="00742157"/>
    <w:rsid w:val="00746923"/>
    <w:rsid w:val="00754244"/>
    <w:rsid w:val="007557FA"/>
    <w:rsid w:val="00760A6F"/>
    <w:rsid w:val="00770B8E"/>
    <w:rsid w:val="00770E87"/>
    <w:rsid w:val="0077606F"/>
    <w:rsid w:val="007A1E8A"/>
    <w:rsid w:val="007C525D"/>
    <w:rsid w:val="007D6FA1"/>
    <w:rsid w:val="007E72F0"/>
    <w:rsid w:val="007E776A"/>
    <w:rsid w:val="007F1A6A"/>
    <w:rsid w:val="00804348"/>
    <w:rsid w:val="00807CEC"/>
    <w:rsid w:val="00814667"/>
    <w:rsid w:val="008146B0"/>
    <w:rsid w:val="00820064"/>
    <w:rsid w:val="00823B65"/>
    <w:rsid w:val="008527ED"/>
    <w:rsid w:val="008548B9"/>
    <w:rsid w:val="00857532"/>
    <w:rsid w:val="00876D52"/>
    <w:rsid w:val="00882257"/>
    <w:rsid w:val="00891C53"/>
    <w:rsid w:val="008B4417"/>
    <w:rsid w:val="008C3A2A"/>
    <w:rsid w:val="008C45B6"/>
    <w:rsid w:val="008C7809"/>
    <w:rsid w:val="008E4FED"/>
    <w:rsid w:val="008F64E9"/>
    <w:rsid w:val="00915924"/>
    <w:rsid w:val="009200D7"/>
    <w:rsid w:val="009339AA"/>
    <w:rsid w:val="00933BF3"/>
    <w:rsid w:val="0095790D"/>
    <w:rsid w:val="009A6837"/>
    <w:rsid w:val="009C5DA2"/>
    <w:rsid w:val="00A0566F"/>
    <w:rsid w:val="00A332F6"/>
    <w:rsid w:val="00A87519"/>
    <w:rsid w:val="00A9137F"/>
    <w:rsid w:val="00A931FA"/>
    <w:rsid w:val="00AB2CAE"/>
    <w:rsid w:val="00AC4F68"/>
    <w:rsid w:val="00AD1215"/>
    <w:rsid w:val="00AE38B7"/>
    <w:rsid w:val="00AF3558"/>
    <w:rsid w:val="00AF437B"/>
    <w:rsid w:val="00B327FA"/>
    <w:rsid w:val="00B34819"/>
    <w:rsid w:val="00B37765"/>
    <w:rsid w:val="00B675FB"/>
    <w:rsid w:val="00B72803"/>
    <w:rsid w:val="00BA09C5"/>
    <w:rsid w:val="00BD719A"/>
    <w:rsid w:val="00BF2AFB"/>
    <w:rsid w:val="00BF684A"/>
    <w:rsid w:val="00C057D2"/>
    <w:rsid w:val="00C16817"/>
    <w:rsid w:val="00C201BC"/>
    <w:rsid w:val="00C2662B"/>
    <w:rsid w:val="00C31314"/>
    <w:rsid w:val="00C33829"/>
    <w:rsid w:val="00C348FF"/>
    <w:rsid w:val="00C375BB"/>
    <w:rsid w:val="00C415D8"/>
    <w:rsid w:val="00C52E92"/>
    <w:rsid w:val="00C62528"/>
    <w:rsid w:val="00C81F07"/>
    <w:rsid w:val="00C9389C"/>
    <w:rsid w:val="00CA1546"/>
    <w:rsid w:val="00CC4247"/>
    <w:rsid w:val="00CC5AFE"/>
    <w:rsid w:val="00CF0B78"/>
    <w:rsid w:val="00D11E5A"/>
    <w:rsid w:val="00D14C1D"/>
    <w:rsid w:val="00D37ABB"/>
    <w:rsid w:val="00D952E6"/>
    <w:rsid w:val="00DB1223"/>
    <w:rsid w:val="00DB389D"/>
    <w:rsid w:val="00DC1353"/>
    <w:rsid w:val="00DC53E0"/>
    <w:rsid w:val="00DE4193"/>
    <w:rsid w:val="00E013D8"/>
    <w:rsid w:val="00E0582D"/>
    <w:rsid w:val="00E13E79"/>
    <w:rsid w:val="00E418AB"/>
    <w:rsid w:val="00E41E82"/>
    <w:rsid w:val="00E54382"/>
    <w:rsid w:val="00E92294"/>
    <w:rsid w:val="00EA0AE6"/>
    <w:rsid w:val="00EA16D0"/>
    <w:rsid w:val="00EC2306"/>
    <w:rsid w:val="00EC5454"/>
    <w:rsid w:val="00ED0993"/>
    <w:rsid w:val="00F17C9E"/>
    <w:rsid w:val="00F438E5"/>
    <w:rsid w:val="00F52D48"/>
    <w:rsid w:val="00F72EAB"/>
    <w:rsid w:val="00F746EE"/>
    <w:rsid w:val="00F74AED"/>
    <w:rsid w:val="00FA25E3"/>
    <w:rsid w:val="00FA35AE"/>
    <w:rsid w:val="00FC237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CF63A3"/>
  <w15:docId w15:val="{0B05B6F7-ED56-4681-816D-4F15297D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8C3A2A"/>
    <w:rPr>
      <w:color w:val="808080"/>
    </w:rPr>
  </w:style>
  <w:style w:type="character" w:customStyle="1" w:styleId="css-220">
    <w:name w:val="css-220"/>
    <w:basedOn w:val="a0"/>
    <w:rsid w:val="001C650A"/>
  </w:style>
  <w:style w:type="character" w:customStyle="1" w:styleId="css-221">
    <w:name w:val="css-221"/>
    <w:basedOn w:val="a0"/>
    <w:rsid w:val="001C650A"/>
  </w:style>
  <w:style w:type="character" w:customStyle="1" w:styleId="css-222">
    <w:name w:val="css-222"/>
    <w:basedOn w:val="a0"/>
    <w:rsid w:val="001C650A"/>
  </w:style>
  <w:style w:type="paragraph" w:styleId="a4">
    <w:name w:val="header"/>
    <w:basedOn w:val="a"/>
    <w:link w:val="a5"/>
    <w:uiPriority w:val="99"/>
    <w:unhideWhenUsed/>
    <w:rsid w:val="00562753"/>
    <w:pPr>
      <w:tabs>
        <w:tab w:val="center" w:pos="4153"/>
        <w:tab w:val="right" w:pos="8306"/>
      </w:tabs>
      <w:snapToGrid w:val="0"/>
    </w:pPr>
    <w:rPr>
      <w:sz w:val="20"/>
      <w:szCs w:val="20"/>
    </w:rPr>
  </w:style>
  <w:style w:type="character" w:customStyle="1" w:styleId="a5">
    <w:name w:val="頁首 字元"/>
    <w:basedOn w:val="a0"/>
    <w:link w:val="a4"/>
    <w:uiPriority w:val="99"/>
    <w:rsid w:val="00562753"/>
    <w:rPr>
      <w:sz w:val="20"/>
      <w:szCs w:val="20"/>
    </w:rPr>
  </w:style>
  <w:style w:type="paragraph" w:styleId="a6">
    <w:name w:val="footer"/>
    <w:basedOn w:val="a"/>
    <w:link w:val="a7"/>
    <w:uiPriority w:val="99"/>
    <w:unhideWhenUsed/>
    <w:rsid w:val="00562753"/>
    <w:pPr>
      <w:tabs>
        <w:tab w:val="center" w:pos="4153"/>
        <w:tab w:val="right" w:pos="8306"/>
      </w:tabs>
      <w:snapToGrid w:val="0"/>
    </w:pPr>
    <w:rPr>
      <w:sz w:val="20"/>
      <w:szCs w:val="20"/>
    </w:rPr>
  </w:style>
  <w:style w:type="character" w:customStyle="1" w:styleId="a7">
    <w:name w:val="頁尾 字元"/>
    <w:basedOn w:val="a0"/>
    <w:link w:val="a6"/>
    <w:uiPriority w:val="99"/>
    <w:rsid w:val="00562753"/>
    <w:rPr>
      <w:sz w:val="20"/>
      <w:szCs w:val="20"/>
    </w:rPr>
  </w:style>
  <w:style w:type="paragraph" w:styleId="a8">
    <w:name w:val="List Paragraph"/>
    <w:basedOn w:val="a"/>
    <w:uiPriority w:val="34"/>
    <w:qFormat/>
    <w:rsid w:val="003750B5"/>
    <w:pPr>
      <w:ind w:leftChars="200" w:left="480"/>
    </w:pPr>
  </w:style>
  <w:style w:type="paragraph" w:customStyle="1" w:styleId="pf0">
    <w:name w:val="pf0"/>
    <w:basedOn w:val="a"/>
    <w:rsid w:val="00090C72"/>
    <w:pPr>
      <w:widowControl/>
      <w:spacing w:before="100" w:beforeAutospacing="1" w:after="100" w:afterAutospacing="1"/>
    </w:pPr>
    <w:rPr>
      <w:rFonts w:ascii="Times New Roman" w:eastAsia="Times New Roman" w:hAnsi="Times New Roman" w:cs="Times New Roman"/>
      <w:kern w:val="0"/>
      <w:szCs w:val="24"/>
    </w:rPr>
  </w:style>
  <w:style w:type="character" w:customStyle="1" w:styleId="cf01">
    <w:name w:val="cf01"/>
    <w:basedOn w:val="a0"/>
    <w:rsid w:val="00090C72"/>
    <w:rPr>
      <w:rFonts w:ascii="微軟正黑體" w:eastAsia="微軟正黑體" w:hAnsi="微軟正黑體" w:hint="eastAsia"/>
      <w:sz w:val="22"/>
      <w:szCs w:val="22"/>
    </w:rPr>
  </w:style>
  <w:style w:type="character" w:styleId="a9">
    <w:name w:val="Hyperlink"/>
    <w:basedOn w:val="a0"/>
    <w:uiPriority w:val="99"/>
    <w:semiHidden/>
    <w:unhideWhenUsed/>
    <w:rsid w:val="003F0E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6767">
      <w:bodyDiv w:val="1"/>
      <w:marLeft w:val="0"/>
      <w:marRight w:val="0"/>
      <w:marTop w:val="0"/>
      <w:marBottom w:val="0"/>
      <w:divBdr>
        <w:top w:val="none" w:sz="0" w:space="0" w:color="auto"/>
        <w:left w:val="none" w:sz="0" w:space="0" w:color="auto"/>
        <w:bottom w:val="none" w:sz="0" w:space="0" w:color="auto"/>
        <w:right w:val="none" w:sz="0" w:space="0" w:color="auto"/>
      </w:divBdr>
    </w:div>
    <w:div w:id="20251025">
      <w:bodyDiv w:val="1"/>
      <w:marLeft w:val="0"/>
      <w:marRight w:val="0"/>
      <w:marTop w:val="0"/>
      <w:marBottom w:val="0"/>
      <w:divBdr>
        <w:top w:val="none" w:sz="0" w:space="0" w:color="auto"/>
        <w:left w:val="none" w:sz="0" w:space="0" w:color="auto"/>
        <w:bottom w:val="none" w:sz="0" w:space="0" w:color="auto"/>
        <w:right w:val="none" w:sz="0" w:space="0" w:color="auto"/>
      </w:divBdr>
    </w:div>
    <w:div w:id="28460462">
      <w:bodyDiv w:val="1"/>
      <w:marLeft w:val="0"/>
      <w:marRight w:val="0"/>
      <w:marTop w:val="0"/>
      <w:marBottom w:val="0"/>
      <w:divBdr>
        <w:top w:val="none" w:sz="0" w:space="0" w:color="auto"/>
        <w:left w:val="none" w:sz="0" w:space="0" w:color="auto"/>
        <w:bottom w:val="none" w:sz="0" w:space="0" w:color="auto"/>
        <w:right w:val="none" w:sz="0" w:space="0" w:color="auto"/>
      </w:divBdr>
    </w:div>
    <w:div w:id="32195870">
      <w:bodyDiv w:val="1"/>
      <w:marLeft w:val="0"/>
      <w:marRight w:val="0"/>
      <w:marTop w:val="0"/>
      <w:marBottom w:val="0"/>
      <w:divBdr>
        <w:top w:val="none" w:sz="0" w:space="0" w:color="auto"/>
        <w:left w:val="none" w:sz="0" w:space="0" w:color="auto"/>
        <w:bottom w:val="none" w:sz="0" w:space="0" w:color="auto"/>
        <w:right w:val="none" w:sz="0" w:space="0" w:color="auto"/>
      </w:divBdr>
    </w:div>
    <w:div w:id="46271173">
      <w:bodyDiv w:val="1"/>
      <w:marLeft w:val="0"/>
      <w:marRight w:val="0"/>
      <w:marTop w:val="0"/>
      <w:marBottom w:val="0"/>
      <w:divBdr>
        <w:top w:val="none" w:sz="0" w:space="0" w:color="auto"/>
        <w:left w:val="none" w:sz="0" w:space="0" w:color="auto"/>
        <w:bottom w:val="none" w:sz="0" w:space="0" w:color="auto"/>
        <w:right w:val="none" w:sz="0" w:space="0" w:color="auto"/>
      </w:divBdr>
    </w:div>
    <w:div w:id="47727358">
      <w:bodyDiv w:val="1"/>
      <w:marLeft w:val="0"/>
      <w:marRight w:val="0"/>
      <w:marTop w:val="0"/>
      <w:marBottom w:val="0"/>
      <w:divBdr>
        <w:top w:val="none" w:sz="0" w:space="0" w:color="auto"/>
        <w:left w:val="none" w:sz="0" w:space="0" w:color="auto"/>
        <w:bottom w:val="none" w:sz="0" w:space="0" w:color="auto"/>
        <w:right w:val="none" w:sz="0" w:space="0" w:color="auto"/>
      </w:divBdr>
    </w:div>
    <w:div w:id="47806509">
      <w:bodyDiv w:val="1"/>
      <w:marLeft w:val="0"/>
      <w:marRight w:val="0"/>
      <w:marTop w:val="0"/>
      <w:marBottom w:val="0"/>
      <w:divBdr>
        <w:top w:val="none" w:sz="0" w:space="0" w:color="auto"/>
        <w:left w:val="none" w:sz="0" w:space="0" w:color="auto"/>
        <w:bottom w:val="none" w:sz="0" w:space="0" w:color="auto"/>
        <w:right w:val="none" w:sz="0" w:space="0" w:color="auto"/>
      </w:divBdr>
    </w:div>
    <w:div w:id="48311922">
      <w:bodyDiv w:val="1"/>
      <w:marLeft w:val="0"/>
      <w:marRight w:val="0"/>
      <w:marTop w:val="0"/>
      <w:marBottom w:val="0"/>
      <w:divBdr>
        <w:top w:val="none" w:sz="0" w:space="0" w:color="auto"/>
        <w:left w:val="none" w:sz="0" w:space="0" w:color="auto"/>
        <w:bottom w:val="none" w:sz="0" w:space="0" w:color="auto"/>
        <w:right w:val="none" w:sz="0" w:space="0" w:color="auto"/>
      </w:divBdr>
    </w:div>
    <w:div w:id="48696229">
      <w:bodyDiv w:val="1"/>
      <w:marLeft w:val="0"/>
      <w:marRight w:val="0"/>
      <w:marTop w:val="0"/>
      <w:marBottom w:val="0"/>
      <w:divBdr>
        <w:top w:val="none" w:sz="0" w:space="0" w:color="auto"/>
        <w:left w:val="none" w:sz="0" w:space="0" w:color="auto"/>
        <w:bottom w:val="none" w:sz="0" w:space="0" w:color="auto"/>
        <w:right w:val="none" w:sz="0" w:space="0" w:color="auto"/>
      </w:divBdr>
    </w:div>
    <w:div w:id="50427229">
      <w:bodyDiv w:val="1"/>
      <w:marLeft w:val="0"/>
      <w:marRight w:val="0"/>
      <w:marTop w:val="0"/>
      <w:marBottom w:val="0"/>
      <w:divBdr>
        <w:top w:val="none" w:sz="0" w:space="0" w:color="auto"/>
        <w:left w:val="none" w:sz="0" w:space="0" w:color="auto"/>
        <w:bottom w:val="none" w:sz="0" w:space="0" w:color="auto"/>
        <w:right w:val="none" w:sz="0" w:space="0" w:color="auto"/>
      </w:divBdr>
    </w:div>
    <w:div w:id="51123914">
      <w:bodyDiv w:val="1"/>
      <w:marLeft w:val="0"/>
      <w:marRight w:val="0"/>
      <w:marTop w:val="0"/>
      <w:marBottom w:val="0"/>
      <w:divBdr>
        <w:top w:val="none" w:sz="0" w:space="0" w:color="auto"/>
        <w:left w:val="none" w:sz="0" w:space="0" w:color="auto"/>
        <w:bottom w:val="none" w:sz="0" w:space="0" w:color="auto"/>
        <w:right w:val="none" w:sz="0" w:space="0" w:color="auto"/>
      </w:divBdr>
    </w:div>
    <w:div w:id="59183884">
      <w:bodyDiv w:val="1"/>
      <w:marLeft w:val="0"/>
      <w:marRight w:val="0"/>
      <w:marTop w:val="0"/>
      <w:marBottom w:val="0"/>
      <w:divBdr>
        <w:top w:val="none" w:sz="0" w:space="0" w:color="auto"/>
        <w:left w:val="none" w:sz="0" w:space="0" w:color="auto"/>
        <w:bottom w:val="none" w:sz="0" w:space="0" w:color="auto"/>
        <w:right w:val="none" w:sz="0" w:space="0" w:color="auto"/>
      </w:divBdr>
    </w:div>
    <w:div w:id="59638077">
      <w:bodyDiv w:val="1"/>
      <w:marLeft w:val="0"/>
      <w:marRight w:val="0"/>
      <w:marTop w:val="0"/>
      <w:marBottom w:val="0"/>
      <w:divBdr>
        <w:top w:val="none" w:sz="0" w:space="0" w:color="auto"/>
        <w:left w:val="none" w:sz="0" w:space="0" w:color="auto"/>
        <w:bottom w:val="none" w:sz="0" w:space="0" w:color="auto"/>
        <w:right w:val="none" w:sz="0" w:space="0" w:color="auto"/>
      </w:divBdr>
    </w:div>
    <w:div w:id="65687715">
      <w:bodyDiv w:val="1"/>
      <w:marLeft w:val="0"/>
      <w:marRight w:val="0"/>
      <w:marTop w:val="0"/>
      <w:marBottom w:val="0"/>
      <w:divBdr>
        <w:top w:val="none" w:sz="0" w:space="0" w:color="auto"/>
        <w:left w:val="none" w:sz="0" w:space="0" w:color="auto"/>
        <w:bottom w:val="none" w:sz="0" w:space="0" w:color="auto"/>
        <w:right w:val="none" w:sz="0" w:space="0" w:color="auto"/>
      </w:divBdr>
    </w:div>
    <w:div w:id="75055304">
      <w:bodyDiv w:val="1"/>
      <w:marLeft w:val="0"/>
      <w:marRight w:val="0"/>
      <w:marTop w:val="0"/>
      <w:marBottom w:val="0"/>
      <w:divBdr>
        <w:top w:val="none" w:sz="0" w:space="0" w:color="auto"/>
        <w:left w:val="none" w:sz="0" w:space="0" w:color="auto"/>
        <w:bottom w:val="none" w:sz="0" w:space="0" w:color="auto"/>
        <w:right w:val="none" w:sz="0" w:space="0" w:color="auto"/>
      </w:divBdr>
    </w:div>
    <w:div w:id="80228212">
      <w:bodyDiv w:val="1"/>
      <w:marLeft w:val="0"/>
      <w:marRight w:val="0"/>
      <w:marTop w:val="0"/>
      <w:marBottom w:val="0"/>
      <w:divBdr>
        <w:top w:val="none" w:sz="0" w:space="0" w:color="auto"/>
        <w:left w:val="none" w:sz="0" w:space="0" w:color="auto"/>
        <w:bottom w:val="none" w:sz="0" w:space="0" w:color="auto"/>
        <w:right w:val="none" w:sz="0" w:space="0" w:color="auto"/>
      </w:divBdr>
    </w:div>
    <w:div w:id="93522808">
      <w:bodyDiv w:val="1"/>
      <w:marLeft w:val="0"/>
      <w:marRight w:val="0"/>
      <w:marTop w:val="0"/>
      <w:marBottom w:val="0"/>
      <w:divBdr>
        <w:top w:val="none" w:sz="0" w:space="0" w:color="auto"/>
        <w:left w:val="none" w:sz="0" w:space="0" w:color="auto"/>
        <w:bottom w:val="none" w:sz="0" w:space="0" w:color="auto"/>
        <w:right w:val="none" w:sz="0" w:space="0" w:color="auto"/>
      </w:divBdr>
    </w:div>
    <w:div w:id="98720375">
      <w:bodyDiv w:val="1"/>
      <w:marLeft w:val="0"/>
      <w:marRight w:val="0"/>
      <w:marTop w:val="0"/>
      <w:marBottom w:val="0"/>
      <w:divBdr>
        <w:top w:val="none" w:sz="0" w:space="0" w:color="auto"/>
        <w:left w:val="none" w:sz="0" w:space="0" w:color="auto"/>
        <w:bottom w:val="none" w:sz="0" w:space="0" w:color="auto"/>
        <w:right w:val="none" w:sz="0" w:space="0" w:color="auto"/>
      </w:divBdr>
    </w:div>
    <w:div w:id="100417751">
      <w:bodyDiv w:val="1"/>
      <w:marLeft w:val="0"/>
      <w:marRight w:val="0"/>
      <w:marTop w:val="0"/>
      <w:marBottom w:val="0"/>
      <w:divBdr>
        <w:top w:val="none" w:sz="0" w:space="0" w:color="auto"/>
        <w:left w:val="none" w:sz="0" w:space="0" w:color="auto"/>
        <w:bottom w:val="none" w:sz="0" w:space="0" w:color="auto"/>
        <w:right w:val="none" w:sz="0" w:space="0" w:color="auto"/>
      </w:divBdr>
    </w:div>
    <w:div w:id="105278776">
      <w:bodyDiv w:val="1"/>
      <w:marLeft w:val="0"/>
      <w:marRight w:val="0"/>
      <w:marTop w:val="0"/>
      <w:marBottom w:val="0"/>
      <w:divBdr>
        <w:top w:val="none" w:sz="0" w:space="0" w:color="auto"/>
        <w:left w:val="none" w:sz="0" w:space="0" w:color="auto"/>
        <w:bottom w:val="none" w:sz="0" w:space="0" w:color="auto"/>
        <w:right w:val="none" w:sz="0" w:space="0" w:color="auto"/>
      </w:divBdr>
    </w:div>
    <w:div w:id="115493735">
      <w:bodyDiv w:val="1"/>
      <w:marLeft w:val="0"/>
      <w:marRight w:val="0"/>
      <w:marTop w:val="0"/>
      <w:marBottom w:val="0"/>
      <w:divBdr>
        <w:top w:val="none" w:sz="0" w:space="0" w:color="auto"/>
        <w:left w:val="none" w:sz="0" w:space="0" w:color="auto"/>
        <w:bottom w:val="none" w:sz="0" w:space="0" w:color="auto"/>
        <w:right w:val="none" w:sz="0" w:space="0" w:color="auto"/>
      </w:divBdr>
    </w:div>
    <w:div w:id="120654953">
      <w:bodyDiv w:val="1"/>
      <w:marLeft w:val="0"/>
      <w:marRight w:val="0"/>
      <w:marTop w:val="0"/>
      <w:marBottom w:val="0"/>
      <w:divBdr>
        <w:top w:val="none" w:sz="0" w:space="0" w:color="auto"/>
        <w:left w:val="none" w:sz="0" w:space="0" w:color="auto"/>
        <w:bottom w:val="none" w:sz="0" w:space="0" w:color="auto"/>
        <w:right w:val="none" w:sz="0" w:space="0" w:color="auto"/>
      </w:divBdr>
    </w:div>
    <w:div w:id="125048976">
      <w:bodyDiv w:val="1"/>
      <w:marLeft w:val="0"/>
      <w:marRight w:val="0"/>
      <w:marTop w:val="0"/>
      <w:marBottom w:val="0"/>
      <w:divBdr>
        <w:top w:val="none" w:sz="0" w:space="0" w:color="auto"/>
        <w:left w:val="none" w:sz="0" w:space="0" w:color="auto"/>
        <w:bottom w:val="none" w:sz="0" w:space="0" w:color="auto"/>
        <w:right w:val="none" w:sz="0" w:space="0" w:color="auto"/>
      </w:divBdr>
    </w:div>
    <w:div w:id="139732200">
      <w:bodyDiv w:val="1"/>
      <w:marLeft w:val="0"/>
      <w:marRight w:val="0"/>
      <w:marTop w:val="0"/>
      <w:marBottom w:val="0"/>
      <w:divBdr>
        <w:top w:val="none" w:sz="0" w:space="0" w:color="auto"/>
        <w:left w:val="none" w:sz="0" w:space="0" w:color="auto"/>
        <w:bottom w:val="none" w:sz="0" w:space="0" w:color="auto"/>
        <w:right w:val="none" w:sz="0" w:space="0" w:color="auto"/>
      </w:divBdr>
    </w:div>
    <w:div w:id="146551582">
      <w:bodyDiv w:val="1"/>
      <w:marLeft w:val="0"/>
      <w:marRight w:val="0"/>
      <w:marTop w:val="0"/>
      <w:marBottom w:val="0"/>
      <w:divBdr>
        <w:top w:val="none" w:sz="0" w:space="0" w:color="auto"/>
        <w:left w:val="none" w:sz="0" w:space="0" w:color="auto"/>
        <w:bottom w:val="none" w:sz="0" w:space="0" w:color="auto"/>
        <w:right w:val="none" w:sz="0" w:space="0" w:color="auto"/>
      </w:divBdr>
    </w:div>
    <w:div w:id="147064191">
      <w:bodyDiv w:val="1"/>
      <w:marLeft w:val="0"/>
      <w:marRight w:val="0"/>
      <w:marTop w:val="0"/>
      <w:marBottom w:val="0"/>
      <w:divBdr>
        <w:top w:val="none" w:sz="0" w:space="0" w:color="auto"/>
        <w:left w:val="none" w:sz="0" w:space="0" w:color="auto"/>
        <w:bottom w:val="none" w:sz="0" w:space="0" w:color="auto"/>
        <w:right w:val="none" w:sz="0" w:space="0" w:color="auto"/>
      </w:divBdr>
    </w:div>
    <w:div w:id="147210844">
      <w:bodyDiv w:val="1"/>
      <w:marLeft w:val="0"/>
      <w:marRight w:val="0"/>
      <w:marTop w:val="0"/>
      <w:marBottom w:val="0"/>
      <w:divBdr>
        <w:top w:val="none" w:sz="0" w:space="0" w:color="auto"/>
        <w:left w:val="none" w:sz="0" w:space="0" w:color="auto"/>
        <w:bottom w:val="none" w:sz="0" w:space="0" w:color="auto"/>
        <w:right w:val="none" w:sz="0" w:space="0" w:color="auto"/>
      </w:divBdr>
    </w:div>
    <w:div w:id="157230040">
      <w:bodyDiv w:val="1"/>
      <w:marLeft w:val="0"/>
      <w:marRight w:val="0"/>
      <w:marTop w:val="0"/>
      <w:marBottom w:val="0"/>
      <w:divBdr>
        <w:top w:val="none" w:sz="0" w:space="0" w:color="auto"/>
        <w:left w:val="none" w:sz="0" w:space="0" w:color="auto"/>
        <w:bottom w:val="none" w:sz="0" w:space="0" w:color="auto"/>
        <w:right w:val="none" w:sz="0" w:space="0" w:color="auto"/>
      </w:divBdr>
    </w:div>
    <w:div w:id="162160479">
      <w:bodyDiv w:val="1"/>
      <w:marLeft w:val="0"/>
      <w:marRight w:val="0"/>
      <w:marTop w:val="0"/>
      <w:marBottom w:val="0"/>
      <w:divBdr>
        <w:top w:val="none" w:sz="0" w:space="0" w:color="auto"/>
        <w:left w:val="none" w:sz="0" w:space="0" w:color="auto"/>
        <w:bottom w:val="none" w:sz="0" w:space="0" w:color="auto"/>
        <w:right w:val="none" w:sz="0" w:space="0" w:color="auto"/>
      </w:divBdr>
    </w:div>
    <w:div w:id="162209667">
      <w:bodyDiv w:val="1"/>
      <w:marLeft w:val="0"/>
      <w:marRight w:val="0"/>
      <w:marTop w:val="0"/>
      <w:marBottom w:val="0"/>
      <w:divBdr>
        <w:top w:val="none" w:sz="0" w:space="0" w:color="auto"/>
        <w:left w:val="none" w:sz="0" w:space="0" w:color="auto"/>
        <w:bottom w:val="none" w:sz="0" w:space="0" w:color="auto"/>
        <w:right w:val="none" w:sz="0" w:space="0" w:color="auto"/>
      </w:divBdr>
      <w:divsChild>
        <w:div w:id="1867938420">
          <w:marLeft w:val="0"/>
          <w:marRight w:val="0"/>
          <w:marTop w:val="0"/>
          <w:marBottom w:val="0"/>
          <w:divBdr>
            <w:top w:val="none" w:sz="0" w:space="0" w:color="auto"/>
            <w:left w:val="none" w:sz="0" w:space="0" w:color="auto"/>
            <w:bottom w:val="none" w:sz="0" w:space="0" w:color="auto"/>
            <w:right w:val="none" w:sz="0" w:space="0" w:color="auto"/>
          </w:divBdr>
          <w:divsChild>
            <w:div w:id="182126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50318">
      <w:bodyDiv w:val="1"/>
      <w:marLeft w:val="0"/>
      <w:marRight w:val="0"/>
      <w:marTop w:val="0"/>
      <w:marBottom w:val="0"/>
      <w:divBdr>
        <w:top w:val="none" w:sz="0" w:space="0" w:color="auto"/>
        <w:left w:val="none" w:sz="0" w:space="0" w:color="auto"/>
        <w:bottom w:val="none" w:sz="0" w:space="0" w:color="auto"/>
        <w:right w:val="none" w:sz="0" w:space="0" w:color="auto"/>
      </w:divBdr>
    </w:div>
    <w:div w:id="181601257">
      <w:bodyDiv w:val="1"/>
      <w:marLeft w:val="0"/>
      <w:marRight w:val="0"/>
      <w:marTop w:val="0"/>
      <w:marBottom w:val="0"/>
      <w:divBdr>
        <w:top w:val="none" w:sz="0" w:space="0" w:color="auto"/>
        <w:left w:val="none" w:sz="0" w:space="0" w:color="auto"/>
        <w:bottom w:val="none" w:sz="0" w:space="0" w:color="auto"/>
        <w:right w:val="none" w:sz="0" w:space="0" w:color="auto"/>
      </w:divBdr>
    </w:div>
    <w:div w:id="190657214">
      <w:bodyDiv w:val="1"/>
      <w:marLeft w:val="0"/>
      <w:marRight w:val="0"/>
      <w:marTop w:val="0"/>
      <w:marBottom w:val="0"/>
      <w:divBdr>
        <w:top w:val="none" w:sz="0" w:space="0" w:color="auto"/>
        <w:left w:val="none" w:sz="0" w:space="0" w:color="auto"/>
        <w:bottom w:val="none" w:sz="0" w:space="0" w:color="auto"/>
        <w:right w:val="none" w:sz="0" w:space="0" w:color="auto"/>
      </w:divBdr>
    </w:div>
    <w:div w:id="194586352">
      <w:bodyDiv w:val="1"/>
      <w:marLeft w:val="0"/>
      <w:marRight w:val="0"/>
      <w:marTop w:val="0"/>
      <w:marBottom w:val="0"/>
      <w:divBdr>
        <w:top w:val="none" w:sz="0" w:space="0" w:color="auto"/>
        <w:left w:val="none" w:sz="0" w:space="0" w:color="auto"/>
        <w:bottom w:val="none" w:sz="0" w:space="0" w:color="auto"/>
        <w:right w:val="none" w:sz="0" w:space="0" w:color="auto"/>
      </w:divBdr>
    </w:div>
    <w:div w:id="194852802">
      <w:bodyDiv w:val="1"/>
      <w:marLeft w:val="0"/>
      <w:marRight w:val="0"/>
      <w:marTop w:val="0"/>
      <w:marBottom w:val="0"/>
      <w:divBdr>
        <w:top w:val="none" w:sz="0" w:space="0" w:color="auto"/>
        <w:left w:val="none" w:sz="0" w:space="0" w:color="auto"/>
        <w:bottom w:val="none" w:sz="0" w:space="0" w:color="auto"/>
        <w:right w:val="none" w:sz="0" w:space="0" w:color="auto"/>
      </w:divBdr>
    </w:div>
    <w:div w:id="200437980">
      <w:bodyDiv w:val="1"/>
      <w:marLeft w:val="0"/>
      <w:marRight w:val="0"/>
      <w:marTop w:val="0"/>
      <w:marBottom w:val="0"/>
      <w:divBdr>
        <w:top w:val="none" w:sz="0" w:space="0" w:color="auto"/>
        <w:left w:val="none" w:sz="0" w:space="0" w:color="auto"/>
        <w:bottom w:val="none" w:sz="0" w:space="0" w:color="auto"/>
        <w:right w:val="none" w:sz="0" w:space="0" w:color="auto"/>
      </w:divBdr>
    </w:div>
    <w:div w:id="203441953">
      <w:bodyDiv w:val="1"/>
      <w:marLeft w:val="0"/>
      <w:marRight w:val="0"/>
      <w:marTop w:val="0"/>
      <w:marBottom w:val="0"/>
      <w:divBdr>
        <w:top w:val="none" w:sz="0" w:space="0" w:color="auto"/>
        <w:left w:val="none" w:sz="0" w:space="0" w:color="auto"/>
        <w:bottom w:val="none" w:sz="0" w:space="0" w:color="auto"/>
        <w:right w:val="none" w:sz="0" w:space="0" w:color="auto"/>
      </w:divBdr>
    </w:div>
    <w:div w:id="203905547">
      <w:bodyDiv w:val="1"/>
      <w:marLeft w:val="0"/>
      <w:marRight w:val="0"/>
      <w:marTop w:val="0"/>
      <w:marBottom w:val="0"/>
      <w:divBdr>
        <w:top w:val="none" w:sz="0" w:space="0" w:color="auto"/>
        <w:left w:val="none" w:sz="0" w:space="0" w:color="auto"/>
        <w:bottom w:val="none" w:sz="0" w:space="0" w:color="auto"/>
        <w:right w:val="none" w:sz="0" w:space="0" w:color="auto"/>
      </w:divBdr>
    </w:div>
    <w:div w:id="203951169">
      <w:bodyDiv w:val="1"/>
      <w:marLeft w:val="0"/>
      <w:marRight w:val="0"/>
      <w:marTop w:val="0"/>
      <w:marBottom w:val="0"/>
      <w:divBdr>
        <w:top w:val="none" w:sz="0" w:space="0" w:color="auto"/>
        <w:left w:val="none" w:sz="0" w:space="0" w:color="auto"/>
        <w:bottom w:val="none" w:sz="0" w:space="0" w:color="auto"/>
        <w:right w:val="none" w:sz="0" w:space="0" w:color="auto"/>
      </w:divBdr>
    </w:div>
    <w:div w:id="204027331">
      <w:bodyDiv w:val="1"/>
      <w:marLeft w:val="0"/>
      <w:marRight w:val="0"/>
      <w:marTop w:val="0"/>
      <w:marBottom w:val="0"/>
      <w:divBdr>
        <w:top w:val="none" w:sz="0" w:space="0" w:color="auto"/>
        <w:left w:val="none" w:sz="0" w:space="0" w:color="auto"/>
        <w:bottom w:val="none" w:sz="0" w:space="0" w:color="auto"/>
        <w:right w:val="none" w:sz="0" w:space="0" w:color="auto"/>
      </w:divBdr>
    </w:div>
    <w:div w:id="204291653">
      <w:bodyDiv w:val="1"/>
      <w:marLeft w:val="0"/>
      <w:marRight w:val="0"/>
      <w:marTop w:val="0"/>
      <w:marBottom w:val="0"/>
      <w:divBdr>
        <w:top w:val="none" w:sz="0" w:space="0" w:color="auto"/>
        <w:left w:val="none" w:sz="0" w:space="0" w:color="auto"/>
        <w:bottom w:val="none" w:sz="0" w:space="0" w:color="auto"/>
        <w:right w:val="none" w:sz="0" w:space="0" w:color="auto"/>
      </w:divBdr>
      <w:divsChild>
        <w:div w:id="1093356154">
          <w:marLeft w:val="480"/>
          <w:marRight w:val="0"/>
          <w:marTop w:val="0"/>
          <w:marBottom w:val="0"/>
          <w:divBdr>
            <w:top w:val="none" w:sz="0" w:space="0" w:color="auto"/>
            <w:left w:val="none" w:sz="0" w:space="0" w:color="auto"/>
            <w:bottom w:val="none" w:sz="0" w:space="0" w:color="auto"/>
            <w:right w:val="none" w:sz="0" w:space="0" w:color="auto"/>
          </w:divBdr>
        </w:div>
        <w:div w:id="1024016876">
          <w:marLeft w:val="480"/>
          <w:marRight w:val="0"/>
          <w:marTop w:val="0"/>
          <w:marBottom w:val="0"/>
          <w:divBdr>
            <w:top w:val="none" w:sz="0" w:space="0" w:color="auto"/>
            <w:left w:val="none" w:sz="0" w:space="0" w:color="auto"/>
            <w:bottom w:val="none" w:sz="0" w:space="0" w:color="auto"/>
            <w:right w:val="none" w:sz="0" w:space="0" w:color="auto"/>
          </w:divBdr>
        </w:div>
        <w:div w:id="520044845">
          <w:marLeft w:val="480"/>
          <w:marRight w:val="0"/>
          <w:marTop w:val="0"/>
          <w:marBottom w:val="0"/>
          <w:divBdr>
            <w:top w:val="none" w:sz="0" w:space="0" w:color="auto"/>
            <w:left w:val="none" w:sz="0" w:space="0" w:color="auto"/>
            <w:bottom w:val="none" w:sz="0" w:space="0" w:color="auto"/>
            <w:right w:val="none" w:sz="0" w:space="0" w:color="auto"/>
          </w:divBdr>
        </w:div>
        <w:div w:id="2011445651">
          <w:marLeft w:val="480"/>
          <w:marRight w:val="0"/>
          <w:marTop w:val="0"/>
          <w:marBottom w:val="0"/>
          <w:divBdr>
            <w:top w:val="none" w:sz="0" w:space="0" w:color="auto"/>
            <w:left w:val="none" w:sz="0" w:space="0" w:color="auto"/>
            <w:bottom w:val="none" w:sz="0" w:space="0" w:color="auto"/>
            <w:right w:val="none" w:sz="0" w:space="0" w:color="auto"/>
          </w:divBdr>
        </w:div>
        <w:div w:id="1616403117">
          <w:marLeft w:val="480"/>
          <w:marRight w:val="0"/>
          <w:marTop w:val="0"/>
          <w:marBottom w:val="0"/>
          <w:divBdr>
            <w:top w:val="none" w:sz="0" w:space="0" w:color="auto"/>
            <w:left w:val="none" w:sz="0" w:space="0" w:color="auto"/>
            <w:bottom w:val="none" w:sz="0" w:space="0" w:color="auto"/>
            <w:right w:val="none" w:sz="0" w:space="0" w:color="auto"/>
          </w:divBdr>
        </w:div>
        <w:div w:id="1037895039">
          <w:marLeft w:val="480"/>
          <w:marRight w:val="0"/>
          <w:marTop w:val="0"/>
          <w:marBottom w:val="0"/>
          <w:divBdr>
            <w:top w:val="none" w:sz="0" w:space="0" w:color="auto"/>
            <w:left w:val="none" w:sz="0" w:space="0" w:color="auto"/>
            <w:bottom w:val="none" w:sz="0" w:space="0" w:color="auto"/>
            <w:right w:val="none" w:sz="0" w:space="0" w:color="auto"/>
          </w:divBdr>
        </w:div>
        <w:div w:id="1882132238">
          <w:marLeft w:val="480"/>
          <w:marRight w:val="0"/>
          <w:marTop w:val="0"/>
          <w:marBottom w:val="0"/>
          <w:divBdr>
            <w:top w:val="none" w:sz="0" w:space="0" w:color="auto"/>
            <w:left w:val="none" w:sz="0" w:space="0" w:color="auto"/>
            <w:bottom w:val="none" w:sz="0" w:space="0" w:color="auto"/>
            <w:right w:val="none" w:sz="0" w:space="0" w:color="auto"/>
          </w:divBdr>
        </w:div>
        <w:div w:id="461461033">
          <w:marLeft w:val="480"/>
          <w:marRight w:val="0"/>
          <w:marTop w:val="0"/>
          <w:marBottom w:val="0"/>
          <w:divBdr>
            <w:top w:val="none" w:sz="0" w:space="0" w:color="auto"/>
            <w:left w:val="none" w:sz="0" w:space="0" w:color="auto"/>
            <w:bottom w:val="none" w:sz="0" w:space="0" w:color="auto"/>
            <w:right w:val="none" w:sz="0" w:space="0" w:color="auto"/>
          </w:divBdr>
        </w:div>
        <w:div w:id="339433112">
          <w:marLeft w:val="480"/>
          <w:marRight w:val="0"/>
          <w:marTop w:val="0"/>
          <w:marBottom w:val="0"/>
          <w:divBdr>
            <w:top w:val="none" w:sz="0" w:space="0" w:color="auto"/>
            <w:left w:val="none" w:sz="0" w:space="0" w:color="auto"/>
            <w:bottom w:val="none" w:sz="0" w:space="0" w:color="auto"/>
            <w:right w:val="none" w:sz="0" w:space="0" w:color="auto"/>
          </w:divBdr>
        </w:div>
        <w:div w:id="615335527">
          <w:marLeft w:val="480"/>
          <w:marRight w:val="0"/>
          <w:marTop w:val="0"/>
          <w:marBottom w:val="0"/>
          <w:divBdr>
            <w:top w:val="none" w:sz="0" w:space="0" w:color="auto"/>
            <w:left w:val="none" w:sz="0" w:space="0" w:color="auto"/>
            <w:bottom w:val="none" w:sz="0" w:space="0" w:color="auto"/>
            <w:right w:val="none" w:sz="0" w:space="0" w:color="auto"/>
          </w:divBdr>
        </w:div>
        <w:div w:id="52435112">
          <w:marLeft w:val="480"/>
          <w:marRight w:val="0"/>
          <w:marTop w:val="0"/>
          <w:marBottom w:val="0"/>
          <w:divBdr>
            <w:top w:val="none" w:sz="0" w:space="0" w:color="auto"/>
            <w:left w:val="none" w:sz="0" w:space="0" w:color="auto"/>
            <w:bottom w:val="none" w:sz="0" w:space="0" w:color="auto"/>
            <w:right w:val="none" w:sz="0" w:space="0" w:color="auto"/>
          </w:divBdr>
        </w:div>
        <w:div w:id="87433892">
          <w:marLeft w:val="480"/>
          <w:marRight w:val="0"/>
          <w:marTop w:val="0"/>
          <w:marBottom w:val="0"/>
          <w:divBdr>
            <w:top w:val="none" w:sz="0" w:space="0" w:color="auto"/>
            <w:left w:val="none" w:sz="0" w:space="0" w:color="auto"/>
            <w:bottom w:val="none" w:sz="0" w:space="0" w:color="auto"/>
            <w:right w:val="none" w:sz="0" w:space="0" w:color="auto"/>
          </w:divBdr>
        </w:div>
        <w:div w:id="194581407">
          <w:marLeft w:val="480"/>
          <w:marRight w:val="0"/>
          <w:marTop w:val="0"/>
          <w:marBottom w:val="0"/>
          <w:divBdr>
            <w:top w:val="none" w:sz="0" w:space="0" w:color="auto"/>
            <w:left w:val="none" w:sz="0" w:space="0" w:color="auto"/>
            <w:bottom w:val="none" w:sz="0" w:space="0" w:color="auto"/>
            <w:right w:val="none" w:sz="0" w:space="0" w:color="auto"/>
          </w:divBdr>
        </w:div>
        <w:div w:id="919753964">
          <w:marLeft w:val="480"/>
          <w:marRight w:val="0"/>
          <w:marTop w:val="0"/>
          <w:marBottom w:val="0"/>
          <w:divBdr>
            <w:top w:val="none" w:sz="0" w:space="0" w:color="auto"/>
            <w:left w:val="none" w:sz="0" w:space="0" w:color="auto"/>
            <w:bottom w:val="none" w:sz="0" w:space="0" w:color="auto"/>
            <w:right w:val="none" w:sz="0" w:space="0" w:color="auto"/>
          </w:divBdr>
        </w:div>
        <w:div w:id="1889998702">
          <w:marLeft w:val="480"/>
          <w:marRight w:val="0"/>
          <w:marTop w:val="0"/>
          <w:marBottom w:val="0"/>
          <w:divBdr>
            <w:top w:val="none" w:sz="0" w:space="0" w:color="auto"/>
            <w:left w:val="none" w:sz="0" w:space="0" w:color="auto"/>
            <w:bottom w:val="none" w:sz="0" w:space="0" w:color="auto"/>
            <w:right w:val="none" w:sz="0" w:space="0" w:color="auto"/>
          </w:divBdr>
        </w:div>
        <w:div w:id="1779522899">
          <w:marLeft w:val="480"/>
          <w:marRight w:val="0"/>
          <w:marTop w:val="0"/>
          <w:marBottom w:val="0"/>
          <w:divBdr>
            <w:top w:val="none" w:sz="0" w:space="0" w:color="auto"/>
            <w:left w:val="none" w:sz="0" w:space="0" w:color="auto"/>
            <w:bottom w:val="none" w:sz="0" w:space="0" w:color="auto"/>
            <w:right w:val="none" w:sz="0" w:space="0" w:color="auto"/>
          </w:divBdr>
        </w:div>
        <w:div w:id="1376269361">
          <w:marLeft w:val="480"/>
          <w:marRight w:val="0"/>
          <w:marTop w:val="0"/>
          <w:marBottom w:val="0"/>
          <w:divBdr>
            <w:top w:val="none" w:sz="0" w:space="0" w:color="auto"/>
            <w:left w:val="none" w:sz="0" w:space="0" w:color="auto"/>
            <w:bottom w:val="none" w:sz="0" w:space="0" w:color="auto"/>
            <w:right w:val="none" w:sz="0" w:space="0" w:color="auto"/>
          </w:divBdr>
        </w:div>
        <w:div w:id="1293632414">
          <w:marLeft w:val="480"/>
          <w:marRight w:val="0"/>
          <w:marTop w:val="0"/>
          <w:marBottom w:val="0"/>
          <w:divBdr>
            <w:top w:val="none" w:sz="0" w:space="0" w:color="auto"/>
            <w:left w:val="none" w:sz="0" w:space="0" w:color="auto"/>
            <w:bottom w:val="none" w:sz="0" w:space="0" w:color="auto"/>
            <w:right w:val="none" w:sz="0" w:space="0" w:color="auto"/>
          </w:divBdr>
        </w:div>
        <w:div w:id="439102784">
          <w:marLeft w:val="480"/>
          <w:marRight w:val="0"/>
          <w:marTop w:val="0"/>
          <w:marBottom w:val="0"/>
          <w:divBdr>
            <w:top w:val="none" w:sz="0" w:space="0" w:color="auto"/>
            <w:left w:val="none" w:sz="0" w:space="0" w:color="auto"/>
            <w:bottom w:val="none" w:sz="0" w:space="0" w:color="auto"/>
            <w:right w:val="none" w:sz="0" w:space="0" w:color="auto"/>
          </w:divBdr>
        </w:div>
        <w:div w:id="390933831">
          <w:marLeft w:val="480"/>
          <w:marRight w:val="0"/>
          <w:marTop w:val="0"/>
          <w:marBottom w:val="0"/>
          <w:divBdr>
            <w:top w:val="none" w:sz="0" w:space="0" w:color="auto"/>
            <w:left w:val="none" w:sz="0" w:space="0" w:color="auto"/>
            <w:bottom w:val="none" w:sz="0" w:space="0" w:color="auto"/>
            <w:right w:val="none" w:sz="0" w:space="0" w:color="auto"/>
          </w:divBdr>
        </w:div>
        <w:div w:id="605430427">
          <w:marLeft w:val="480"/>
          <w:marRight w:val="0"/>
          <w:marTop w:val="0"/>
          <w:marBottom w:val="0"/>
          <w:divBdr>
            <w:top w:val="none" w:sz="0" w:space="0" w:color="auto"/>
            <w:left w:val="none" w:sz="0" w:space="0" w:color="auto"/>
            <w:bottom w:val="none" w:sz="0" w:space="0" w:color="auto"/>
            <w:right w:val="none" w:sz="0" w:space="0" w:color="auto"/>
          </w:divBdr>
        </w:div>
        <w:div w:id="352877094">
          <w:marLeft w:val="480"/>
          <w:marRight w:val="0"/>
          <w:marTop w:val="0"/>
          <w:marBottom w:val="0"/>
          <w:divBdr>
            <w:top w:val="none" w:sz="0" w:space="0" w:color="auto"/>
            <w:left w:val="none" w:sz="0" w:space="0" w:color="auto"/>
            <w:bottom w:val="none" w:sz="0" w:space="0" w:color="auto"/>
            <w:right w:val="none" w:sz="0" w:space="0" w:color="auto"/>
          </w:divBdr>
        </w:div>
        <w:div w:id="1043872048">
          <w:marLeft w:val="480"/>
          <w:marRight w:val="0"/>
          <w:marTop w:val="0"/>
          <w:marBottom w:val="0"/>
          <w:divBdr>
            <w:top w:val="none" w:sz="0" w:space="0" w:color="auto"/>
            <w:left w:val="none" w:sz="0" w:space="0" w:color="auto"/>
            <w:bottom w:val="none" w:sz="0" w:space="0" w:color="auto"/>
            <w:right w:val="none" w:sz="0" w:space="0" w:color="auto"/>
          </w:divBdr>
        </w:div>
        <w:div w:id="1861311899">
          <w:marLeft w:val="480"/>
          <w:marRight w:val="0"/>
          <w:marTop w:val="0"/>
          <w:marBottom w:val="0"/>
          <w:divBdr>
            <w:top w:val="none" w:sz="0" w:space="0" w:color="auto"/>
            <w:left w:val="none" w:sz="0" w:space="0" w:color="auto"/>
            <w:bottom w:val="none" w:sz="0" w:space="0" w:color="auto"/>
            <w:right w:val="none" w:sz="0" w:space="0" w:color="auto"/>
          </w:divBdr>
        </w:div>
        <w:div w:id="444271243">
          <w:marLeft w:val="480"/>
          <w:marRight w:val="0"/>
          <w:marTop w:val="0"/>
          <w:marBottom w:val="0"/>
          <w:divBdr>
            <w:top w:val="none" w:sz="0" w:space="0" w:color="auto"/>
            <w:left w:val="none" w:sz="0" w:space="0" w:color="auto"/>
            <w:bottom w:val="none" w:sz="0" w:space="0" w:color="auto"/>
            <w:right w:val="none" w:sz="0" w:space="0" w:color="auto"/>
          </w:divBdr>
        </w:div>
      </w:divsChild>
    </w:div>
    <w:div w:id="217398007">
      <w:bodyDiv w:val="1"/>
      <w:marLeft w:val="0"/>
      <w:marRight w:val="0"/>
      <w:marTop w:val="0"/>
      <w:marBottom w:val="0"/>
      <w:divBdr>
        <w:top w:val="none" w:sz="0" w:space="0" w:color="auto"/>
        <w:left w:val="none" w:sz="0" w:space="0" w:color="auto"/>
        <w:bottom w:val="none" w:sz="0" w:space="0" w:color="auto"/>
        <w:right w:val="none" w:sz="0" w:space="0" w:color="auto"/>
      </w:divBdr>
    </w:div>
    <w:div w:id="218832760">
      <w:bodyDiv w:val="1"/>
      <w:marLeft w:val="0"/>
      <w:marRight w:val="0"/>
      <w:marTop w:val="0"/>
      <w:marBottom w:val="0"/>
      <w:divBdr>
        <w:top w:val="none" w:sz="0" w:space="0" w:color="auto"/>
        <w:left w:val="none" w:sz="0" w:space="0" w:color="auto"/>
        <w:bottom w:val="none" w:sz="0" w:space="0" w:color="auto"/>
        <w:right w:val="none" w:sz="0" w:space="0" w:color="auto"/>
      </w:divBdr>
    </w:div>
    <w:div w:id="226956167">
      <w:bodyDiv w:val="1"/>
      <w:marLeft w:val="0"/>
      <w:marRight w:val="0"/>
      <w:marTop w:val="0"/>
      <w:marBottom w:val="0"/>
      <w:divBdr>
        <w:top w:val="none" w:sz="0" w:space="0" w:color="auto"/>
        <w:left w:val="none" w:sz="0" w:space="0" w:color="auto"/>
        <w:bottom w:val="none" w:sz="0" w:space="0" w:color="auto"/>
        <w:right w:val="none" w:sz="0" w:space="0" w:color="auto"/>
      </w:divBdr>
    </w:div>
    <w:div w:id="227344773">
      <w:bodyDiv w:val="1"/>
      <w:marLeft w:val="0"/>
      <w:marRight w:val="0"/>
      <w:marTop w:val="0"/>
      <w:marBottom w:val="0"/>
      <w:divBdr>
        <w:top w:val="none" w:sz="0" w:space="0" w:color="auto"/>
        <w:left w:val="none" w:sz="0" w:space="0" w:color="auto"/>
        <w:bottom w:val="none" w:sz="0" w:space="0" w:color="auto"/>
        <w:right w:val="none" w:sz="0" w:space="0" w:color="auto"/>
      </w:divBdr>
    </w:div>
    <w:div w:id="230123888">
      <w:bodyDiv w:val="1"/>
      <w:marLeft w:val="0"/>
      <w:marRight w:val="0"/>
      <w:marTop w:val="0"/>
      <w:marBottom w:val="0"/>
      <w:divBdr>
        <w:top w:val="none" w:sz="0" w:space="0" w:color="auto"/>
        <w:left w:val="none" w:sz="0" w:space="0" w:color="auto"/>
        <w:bottom w:val="none" w:sz="0" w:space="0" w:color="auto"/>
        <w:right w:val="none" w:sz="0" w:space="0" w:color="auto"/>
      </w:divBdr>
    </w:div>
    <w:div w:id="237832702">
      <w:bodyDiv w:val="1"/>
      <w:marLeft w:val="0"/>
      <w:marRight w:val="0"/>
      <w:marTop w:val="0"/>
      <w:marBottom w:val="0"/>
      <w:divBdr>
        <w:top w:val="none" w:sz="0" w:space="0" w:color="auto"/>
        <w:left w:val="none" w:sz="0" w:space="0" w:color="auto"/>
        <w:bottom w:val="none" w:sz="0" w:space="0" w:color="auto"/>
        <w:right w:val="none" w:sz="0" w:space="0" w:color="auto"/>
      </w:divBdr>
    </w:div>
    <w:div w:id="238945313">
      <w:bodyDiv w:val="1"/>
      <w:marLeft w:val="0"/>
      <w:marRight w:val="0"/>
      <w:marTop w:val="0"/>
      <w:marBottom w:val="0"/>
      <w:divBdr>
        <w:top w:val="none" w:sz="0" w:space="0" w:color="auto"/>
        <w:left w:val="none" w:sz="0" w:space="0" w:color="auto"/>
        <w:bottom w:val="none" w:sz="0" w:space="0" w:color="auto"/>
        <w:right w:val="none" w:sz="0" w:space="0" w:color="auto"/>
      </w:divBdr>
    </w:div>
    <w:div w:id="240023300">
      <w:bodyDiv w:val="1"/>
      <w:marLeft w:val="0"/>
      <w:marRight w:val="0"/>
      <w:marTop w:val="0"/>
      <w:marBottom w:val="0"/>
      <w:divBdr>
        <w:top w:val="none" w:sz="0" w:space="0" w:color="auto"/>
        <w:left w:val="none" w:sz="0" w:space="0" w:color="auto"/>
        <w:bottom w:val="none" w:sz="0" w:space="0" w:color="auto"/>
        <w:right w:val="none" w:sz="0" w:space="0" w:color="auto"/>
      </w:divBdr>
    </w:div>
    <w:div w:id="242178367">
      <w:bodyDiv w:val="1"/>
      <w:marLeft w:val="0"/>
      <w:marRight w:val="0"/>
      <w:marTop w:val="0"/>
      <w:marBottom w:val="0"/>
      <w:divBdr>
        <w:top w:val="none" w:sz="0" w:space="0" w:color="auto"/>
        <w:left w:val="none" w:sz="0" w:space="0" w:color="auto"/>
        <w:bottom w:val="none" w:sz="0" w:space="0" w:color="auto"/>
        <w:right w:val="none" w:sz="0" w:space="0" w:color="auto"/>
      </w:divBdr>
    </w:div>
    <w:div w:id="244997452">
      <w:bodyDiv w:val="1"/>
      <w:marLeft w:val="0"/>
      <w:marRight w:val="0"/>
      <w:marTop w:val="0"/>
      <w:marBottom w:val="0"/>
      <w:divBdr>
        <w:top w:val="none" w:sz="0" w:space="0" w:color="auto"/>
        <w:left w:val="none" w:sz="0" w:space="0" w:color="auto"/>
        <w:bottom w:val="none" w:sz="0" w:space="0" w:color="auto"/>
        <w:right w:val="none" w:sz="0" w:space="0" w:color="auto"/>
      </w:divBdr>
    </w:div>
    <w:div w:id="249892655">
      <w:bodyDiv w:val="1"/>
      <w:marLeft w:val="0"/>
      <w:marRight w:val="0"/>
      <w:marTop w:val="0"/>
      <w:marBottom w:val="0"/>
      <w:divBdr>
        <w:top w:val="none" w:sz="0" w:space="0" w:color="auto"/>
        <w:left w:val="none" w:sz="0" w:space="0" w:color="auto"/>
        <w:bottom w:val="none" w:sz="0" w:space="0" w:color="auto"/>
        <w:right w:val="none" w:sz="0" w:space="0" w:color="auto"/>
      </w:divBdr>
    </w:div>
    <w:div w:id="255139523">
      <w:bodyDiv w:val="1"/>
      <w:marLeft w:val="0"/>
      <w:marRight w:val="0"/>
      <w:marTop w:val="0"/>
      <w:marBottom w:val="0"/>
      <w:divBdr>
        <w:top w:val="none" w:sz="0" w:space="0" w:color="auto"/>
        <w:left w:val="none" w:sz="0" w:space="0" w:color="auto"/>
        <w:bottom w:val="none" w:sz="0" w:space="0" w:color="auto"/>
        <w:right w:val="none" w:sz="0" w:space="0" w:color="auto"/>
      </w:divBdr>
    </w:div>
    <w:div w:id="261958370">
      <w:bodyDiv w:val="1"/>
      <w:marLeft w:val="0"/>
      <w:marRight w:val="0"/>
      <w:marTop w:val="0"/>
      <w:marBottom w:val="0"/>
      <w:divBdr>
        <w:top w:val="none" w:sz="0" w:space="0" w:color="auto"/>
        <w:left w:val="none" w:sz="0" w:space="0" w:color="auto"/>
        <w:bottom w:val="none" w:sz="0" w:space="0" w:color="auto"/>
        <w:right w:val="none" w:sz="0" w:space="0" w:color="auto"/>
      </w:divBdr>
    </w:div>
    <w:div w:id="263222389">
      <w:bodyDiv w:val="1"/>
      <w:marLeft w:val="0"/>
      <w:marRight w:val="0"/>
      <w:marTop w:val="0"/>
      <w:marBottom w:val="0"/>
      <w:divBdr>
        <w:top w:val="none" w:sz="0" w:space="0" w:color="auto"/>
        <w:left w:val="none" w:sz="0" w:space="0" w:color="auto"/>
        <w:bottom w:val="none" w:sz="0" w:space="0" w:color="auto"/>
        <w:right w:val="none" w:sz="0" w:space="0" w:color="auto"/>
      </w:divBdr>
    </w:div>
    <w:div w:id="271666817">
      <w:bodyDiv w:val="1"/>
      <w:marLeft w:val="0"/>
      <w:marRight w:val="0"/>
      <w:marTop w:val="0"/>
      <w:marBottom w:val="0"/>
      <w:divBdr>
        <w:top w:val="none" w:sz="0" w:space="0" w:color="auto"/>
        <w:left w:val="none" w:sz="0" w:space="0" w:color="auto"/>
        <w:bottom w:val="none" w:sz="0" w:space="0" w:color="auto"/>
        <w:right w:val="none" w:sz="0" w:space="0" w:color="auto"/>
      </w:divBdr>
    </w:div>
    <w:div w:id="275984557">
      <w:bodyDiv w:val="1"/>
      <w:marLeft w:val="0"/>
      <w:marRight w:val="0"/>
      <w:marTop w:val="0"/>
      <w:marBottom w:val="0"/>
      <w:divBdr>
        <w:top w:val="none" w:sz="0" w:space="0" w:color="auto"/>
        <w:left w:val="none" w:sz="0" w:space="0" w:color="auto"/>
        <w:bottom w:val="none" w:sz="0" w:space="0" w:color="auto"/>
        <w:right w:val="none" w:sz="0" w:space="0" w:color="auto"/>
      </w:divBdr>
    </w:div>
    <w:div w:id="277569488">
      <w:bodyDiv w:val="1"/>
      <w:marLeft w:val="0"/>
      <w:marRight w:val="0"/>
      <w:marTop w:val="0"/>
      <w:marBottom w:val="0"/>
      <w:divBdr>
        <w:top w:val="none" w:sz="0" w:space="0" w:color="auto"/>
        <w:left w:val="none" w:sz="0" w:space="0" w:color="auto"/>
        <w:bottom w:val="none" w:sz="0" w:space="0" w:color="auto"/>
        <w:right w:val="none" w:sz="0" w:space="0" w:color="auto"/>
      </w:divBdr>
    </w:div>
    <w:div w:id="286550050">
      <w:bodyDiv w:val="1"/>
      <w:marLeft w:val="0"/>
      <w:marRight w:val="0"/>
      <w:marTop w:val="0"/>
      <w:marBottom w:val="0"/>
      <w:divBdr>
        <w:top w:val="none" w:sz="0" w:space="0" w:color="auto"/>
        <w:left w:val="none" w:sz="0" w:space="0" w:color="auto"/>
        <w:bottom w:val="none" w:sz="0" w:space="0" w:color="auto"/>
        <w:right w:val="none" w:sz="0" w:space="0" w:color="auto"/>
      </w:divBdr>
    </w:div>
    <w:div w:id="289553340">
      <w:bodyDiv w:val="1"/>
      <w:marLeft w:val="0"/>
      <w:marRight w:val="0"/>
      <w:marTop w:val="0"/>
      <w:marBottom w:val="0"/>
      <w:divBdr>
        <w:top w:val="none" w:sz="0" w:space="0" w:color="auto"/>
        <w:left w:val="none" w:sz="0" w:space="0" w:color="auto"/>
        <w:bottom w:val="none" w:sz="0" w:space="0" w:color="auto"/>
        <w:right w:val="none" w:sz="0" w:space="0" w:color="auto"/>
      </w:divBdr>
    </w:div>
    <w:div w:id="293946894">
      <w:bodyDiv w:val="1"/>
      <w:marLeft w:val="0"/>
      <w:marRight w:val="0"/>
      <w:marTop w:val="0"/>
      <w:marBottom w:val="0"/>
      <w:divBdr>
        <w:top w:val="none" w:sz="0" w:space="0" w:color="auto"/>
        <w:left w:val="none" w:sz="0" w:space="0" w:color="auto"/>
        <w:bottom w:val="none" w:sz="0" w:space="0" w:color="auto"/>
        <w:right w:val="none" w:sz="0" w:space="0" w:color="auto"/>
      </w:divBdr>
    </w:div>
    <w:div w:id="309138300">
      <w:bodyDiv w:val="1"/>
      <w:marLeft w:val="0"/>
      <w:marRight w:val="0"/>
      <w:marTop w:val="0"/>
      <w:marBottom w:val="0"/>
      <w:divBdr>
        <w:top w:val="none" w:sz="0" w:space="0" w:color="auto"/>
        <w:left w:val="none" w:sz="0" w:space="0" w:color="auto"/>
        <w:bottom w:val="none" w:sz="0" w:space="0" w:color="auto"/>
        <w:right w:val="none" w:sz="0" w:space="0" w:color="auto"/>
      </w:divBdr>
    </w:div>
    <w:div w:id="312371397">
      <w:bodyDiv w:val="1"/>
      <w:marLeft w:val="0"/>
      <w:marRight w:val="0"/>
      <w:marTop w:val="0"/>
      <w:marBottom w:val="0"/>
      <w:divBdr>
        <w:top w:val="none" w:sz="0" w:space="0" w:color="auto"/>
        <w:left w:val="none" w:sz="0" w:space="0" w:color="auto"/>
        <w:bottom w:val="none" w:sz="0" w:space="0" w:color="auto"/>
        <w:right w:val="none" w:sz="0" w:space="0" w:color="auto"/>
      </w:divBdr>
    </w:div>
    <w:div w:id="324866489">
      <w:bodyDiv w:val="1"/>
      <w:marLeft w:val="0"/>
      <w:marRight w:val="0"/>
      <w:marTop w:val="0"/>
      <w:marBottom w:val="0"/>
      <w:divBdr>
        <w:top w:val="none" w:sz="0" w:space="0" w:color="auto"/>
        <w:left w:val="none" w:sz="0" w:space="0" w:color="auto"/>
        <w:bottom w:val="none" w:sz="0" w:space="0" w:color="auto"/>
        <w:right w:val="none" w:sz="0" w:space="0" w:color="auto"/>
      </w:divBdr>
    </w:div>
    <w:div w:id="335350204">
      <w:bodyDiv w:val="1"/>
      <w:marLeft w:val="0"/>
      <w:marRight w:val="0"/>
      <w:marTop w:val="0"/>
      <w:marBottom w:val="0"/>
      <w:divBdr>
        <w:top w:val="none" w:sz="0" w:space="0" w:color="auto"/>
        <w:left w:val="none" w:sz="0" w:space="0" w:color="auto"/>
        <w:bottom w:val="none" w:sz="0" w:space="0" w:color="auto"/>
        <w:right w:val="none" w:sz="0" w:space="0" w:color="auto"/>
      </w:divBdr>
    </w:div>
    <w:div w:id="344791755">
      <w:bodyDiv w:val="1"/>
      <w:marLeft w:val="0"/>
      <w:marRight w:val="0"/>
      <w:marTop w:val="0"/>
      <w:marBottom w:val="0"/>
      <w:divBdr>
        <w:top w:val="none" w:sz="0" w:space="0" w:color="auto"/>
        <w:left w:val="none" w:sz="0" w:space="0" w:color="auto"/>
        <w:bottom w:val="none" w:sz="0" w:space="0" w:color="auto"/>
        <w:right w:val="none" w:sz="0" w:space="0" w:color="auto"/>
      </w:divBdr>
    </w:div>
    <w:div w:id="357776048">
      <w:bodyDiv w:val="1"/>
      <w:marLeft w:val="0"/>
      <w:marRight w:val="0"/>
      <w:marTop w:val="0"/>
      <w:marBottom w:val="0"/>
      <w:divBdr>
        <w:top w:val="none" w:sz="0" w:space="0" w:color="auto"/>
        <w:left w:val="none" w:sz="0" w:space="0" w:color="auto"/>
        <w:bottom w:val="none" w:sz="0" w:space="0" w:color="auto"/>
        <w:right w:val="none" w:sz="0" w:space="0" w:color="auto"/>
      </w:divBdr>
    </w:div>
    <w:div w:id="367679364">
      <w:bodyDiv w:val="1"/>
      <w:marLeft w:val="0"/>
      <w:marRight w:val="0"/>
      <w:marTop w:val="0"/>
      <w:marBottom w:val="0"/>
      <w:divBdr>
        <w:top w:val="none" w:sz="0" w:space="0" w:color="auto"/>
        <w:left w:val="none" w:sz="0" w:space="0" w:color="auto"/>
        <w:bottom w:val="none" w:sz="0" w:space="0" w:color="auto"/>
        <w:right w:val="none" w:sz="0" w:space="0" w:color="auto"/>
      </w:divBdr>
    </w:div>
    <w:div w:id="380323405">
      <w:bodyDiv w:val="1"/>
      <w:marLeft w:val="0"/>
      <w:marRight w:val="0"/>
      <w:marTop w:val="0"/>
      <w:marBottom w:val="0"/>
      <w:divBdr>
        <w:top w:val="none" w:sz="0" w:space="0" w:color="auto"/>
        <w:left w:val="none" w:sz="0" w:space="0" w:color="auto"/>
        <w:bottom w:val="none" w:sz="0" w:space="0" w:color="auto"/>
        <w:right w:val="none" w:sz="0" w:space="0" w:color="auto"/>
      </w:divBdr>
    </w:div>
    <w:div w:id="395317729">
      <w:bodyDiv w:val="1"/>
      <w:marLeft w:val="0"/>
      <w:marRight w:val="0"/>
      <w:marTop w:val="0"/>
      <w:marBottom w:val="0"/>
      <w:divBdr>
        <w:top w:val="none" w:sz="0" w:space="0" w:color="auto"/>
        <w:left w:val="none" w:sz="0" w:space="0" w:color="auto"/>
        <w:bottom w:val="none" w:sz="0" w:space="0" w:color="auto"/>
        <w:right w:val="none" w:sz="0" w:space="0" w:color="auto"/>
      </w:divBdr>
    </w:div>
    <w:div w:id="401757797">
      <w:bodyDiv w:val="1"/>
      <w:marLeft w:val="0"/>
      <w:marRight w:val="0"/>
      <w:marTop w:val="0"/>
      <w:marBottom w:val="0"/>
      <w:divBdr>
        <w:top w:val="none" w:sz="0" w:space="0" w:color="auto"/>
        <w:left w:val="none" w:sz="0" w:space="0" w:color="auto"/>
        <w:bottom w:val="none" w:sz="0" w:space="0" w:color="auto"/>
        <w:right w:val="none" w:sz="0" w:space="0" w:color="auto"/>
      </w:divBdr>
    </w:div>
    <w:div w:id="406075228">
      <w:bodyDiv w:val="1"/>
      <w:marLeft w:val="0"/>
      <w:marRight w:val="0"/>
      <w:marTop w:val="0"/>
      <w:marBottom w:val="0"/>
      <w:divBdr>
        <w:top w:val="none" w:sz="0" w:space="0" w:color="auto"/>
        <w:left w:val="none" w:sz="0" w:space="0" w:color="auto"/>
        <w:bottom w:val="none" w:sz="0" w:space="0" w:color="auto"/>
        <w:right w:val="none" w:sz="0" w:space="0" w:color="auto"/>
      </w:divBdr>
    </w:div>
    <w:div w:id="408158902">
      <w:bodyDiv w:val="1"/>
      <w:marLeft w:val="0"/>
      <w:marRight w:val="0"/>
      <w:marTop w:val="0"/>
      <w:marBottom w:val="0"/>
      <w:divBdr>
        <w:top w:val="none" w:sz="0" w:space="0" w:color="auto"/>
        <w:left w:val="none" w:sz="0" w:space="0" w:color="auto"/>
        <w:bottom w:val="none" w:sz="0" w:space="0" w:color="auto"/>
        <w:right w:val="none" w:sz="0" w:space="0" w:color="auto"/>
      </w:divBdr>
    </w:div>
    <w:div w:id="414136181">
      <w:bodyDiv w:val="1"/>
      <w:marLeft w:val="0"/>
      <w:marRight w:val="0"/>
      <w:marTop w:val="0"/>
      <w:marBottom w:val="0"/>
      <w:divBdr>
        <w:top w:val="none" w:sz="0" w:space="0" w:color="auto"/>
        <w:left w:val="none" w:sz="0" w:space="0" w:color="auto"/>
        <w:bottom w:val="none" w:sz="0" w:space="0" w:color="auto"/>
        <w:right w:val="none" w:sz="0" w:space="0" w:color="auto"/>
      </w:divBdr>
    </w:div>
    <w:div w:id="429593838">
      <w:bodyDiv w:val="1"/>
      <w:marLeft w:val="0"/>
      <w:marRight w:val="0"/>
      <w:marTop w:val="0"/>
      <w:marBottom w:val="0"/>
      <w:divBdr>
        <w:top w:val="none" w:sz="0" w:space="0" w:color="auto"/>
        <w:left w:val="none" w:sz="0" w:space="0" w:color="auto"/>
        <w:bottom w:val="none" w:sz="0" w:space="0" w:color="auto"/>
        <w:right w:val="none" w:sz="0" w:space="0" w:color="auto"/>
      </w:divBdr>
    </w:div>
    <w:div w:id="433014914">
      <w:bodyDiv w:val="1"/>
      <w:marLeft w:val="0"/>
      <w:marRight w:val="0"/>
      <w:marTop w:val="0"/>
      <w:marBottom w:val="0"/>
      <w:divBdr>
        <w:top w:val="none" w:sz="0" w:space="0" w:color="auto"/>
        <w:left w:val="none" w:sz="0" w:space="0" w:color="auto"/>
        <w:bottom w:val="none" w:sz="0" w:space="0" w:color="auto"/>
        <w:right w:val="none" w:sz="0" w:space="0" w:color="auto"/>
      </w:divBdr>
    </w:div>
    <w:div w:id="441844971">
      <w:bodyDiv w:val="1"/>
      <w:marLeft w:val="0"/>
      <w:marRight w:val="0"/>
      <w:marTop w:val="0"/>
      <w:marBottom w:val="0"/>
      <w:divBdr>
        <w:top w:val="none" w:sz="0" w:space="0" w:color="auto"/>
        <w:left w:val="none" w:sz="0" w:space="0" w:color="auto"/>
        <w:bottom w:val="none" w:sz="0" w:space="0" w:color="auto"/>
        <w:right w:val="none" w:sz="0" w:space="0" w:color="auto"/>
      </w:divBdr>
    </w:div>
    <w:div w:id="453329012">
      <w:bodyDiv w:val="1"/>
      <w:marLeft w:val="0"/>
      <w:marRight w:val="0"/>
      <w:marTop w:val="0"/>
      <w:marBottom w:val="0"/>
      <w:divBdr>
        <w:top w:val="none" w:sz="0" w:space="0" w:color="auto"/>
        <w:left w:val="none" w:sz="0" w:space="0" w:color="auto"/>
        <w:bottom w:val="none" w:sz="0" w:space="0" w:color="auto"/>
        <w:right w:val="none" w:sz="0" w:space="0" w:color="auto"/>
      </w:divBdr>
    </w:div>
    <w:div w:id="453525492">
      <w:bodyDiv w:val="1"/>
      <w:marLeft w:val="0"/>
      <w:marRight w:val="0"/>
      <w:marTop w:val="0"/>
      <w:marBottom w:val="0"/>
      <w:divBdr>
        <w:top w:val="none" w:sz="0" w:space="0" w:color="auto"/>
        <w:left w:val="none" w:sz="0" w:space="0" w:color="auto"/>
        <w:bottom w:val="none" w:sz="0" w:space="0" w:color="auto"/>
        <w:right w:val="none" w:sz="0" w:space="0" w:color="auto"/>
      </w:divBdr>
    </w:div>
    <w:div w:id="460613253">
      <w:bodyDiv w:val="1"/>
      <w:marLeft w:val="0"/>
      <w:marRight w:val="0"/>
      <w:marTop w:val="0"/>
      <w:marBottom w:val="0"/>
      <w:divBdr>
        <w:top w:val="none" w:sz="0" w:space="0" w:color="auto"/>
        <w:left w:val="none" w:sz="0" w:space="0" w:color="auto"/>
        <w:bottom w:val="none" w:sz="0" w:space="0" w:color="auto"/>
        <w:right w:val="none" w:sz="0" w:space="0" w:color="auto"/>
      </w:divBdr>
    </w:div>
    <w:div w:id="461071883">
      <w:bodyDiv w:val="1"/>
      <w:marLeft w:val="0"/>
      <w:marRight w:val="0"/>
      <w:marTop w:val="0"/>
      <w:marBottom w:val="0"/>
      <w:divBdr>
        <w:top w:val="none" w:sz="0" w:space="0" w:color="auto"/>
        <w:left w:val="none" w:sz="0" w:space="0" w:color="auto"/>
        <w:bottom w:val="none" w:sz="0" w:space="0" w:color="auto"/>
        <w:right w:val="none" w:sz="0" w:space="0" w:color="auto"/>
      </w:divBdr>
    </w:div>
    <w:div w:id="461927832">
      <w:bodyDiv w:val="1"/>
      <w:marLeft w:val="0"/>
      <w:marRight w:val="0"/>
      <w:marTop w:val="0"/>
      <w:marBottom w:val="0"/>
      <w:divBdr>
        <w:top w:val="none" w:sz="0" w:space="0" w:color="auto"/>
        <w:left w:val="none" w:sz="0" w:space="0" w:color="auto"/>
        <w:bottom w:val="none" w:sz="0" w:space="0" w:color="auto"/>
        <w:right w:val="none" w:sz="0" w:space="0" w:color="auto"/>
      </w:divBdr>
    </w:div>
    <w:div w:id="464852128">
      <w:bodyDiv w:val="1"/>
      <w:marLeft w:val="0"/>
      <w:marRight w:val="0"/>
      <w:marTop w:val="0"/>
      <w:marBottom w:val="0"/>
      <w:divBdr>
        <w:top w:val="none" w:sz="0" w:space="0" w:color="auto"/>
        <w:left w:val="none" w:sz="0" w:space="0" w:color="auto"/>
        <w:bottom w:val="none" w:sz="0" w:space="0" w:color="auto"/>
        <w:right w:val="none" w:sz="0" w:space="0" w:color="auto"/>
      </w:divBdr>
    </w:div>
    <w:div w:id="470631805">
      <w:bodyDiv w:val="1"/>
      <w:marLeft w:val="0"/>
      <w:marRight w:val="0"/>
      <w:marTop w:val="0"/>
      <w:marBottom w:val="0"/>
      <w:divBdr>
        <w:top w:val="none" w:sz="0" w:space="0" w:color="auto"/>
        <w:left w:val="none" w:sz="0" w:space="0" w:color="auto"/>
        <w:bottom w:val="none" w:sz="0" w:space="0" w:color="auto"/>
        <w:right w:val="none" w:sz="0" w:space="0" w:color="auto"/>
      </w:divBdr>
    </w:div>
    <w:div w:id="479422532">
      <w:bodyDiv w:val="1"/>
      <w:marLeft w:val="0"/>
      <w:marRight w:val="0"/>
      <w:marTop w:val="0"/>
      <w:marBottom w:val="0"/>
      <w:divBdr>
        <w:top w:val="none" w:sz="0" w:space="0" w:color="auto"/>
        <w:left w:val="none" w:sz="0" w:space="0" w:color="auto"/>
        <w:bottom w:val="none" w:sz="0" w:space="0" w:color="auto"/>
        <w:right w:val="none" w:sz="0" w:space="0" w:color="auto"/>
      </w:divBdr>
    </w:div>
    <w:div w:id="479424241">
      <w:bodyDiv w:val="1"/>
      <w:marLeft w:val="0"/>
      <w:marRight w:val="0"/>
      <w:marTop w:val="0"/>
      <w:marBottom w:val="0"/>
      <w:divBdr>
        <w:top w:val="none" w:sz="0" w:space="0" w:color="auto"/>
        <w:left w:val="none" w:sz="0" w:space="0" w:color="auto"/>
        <w:bottom w:val="none" w:sz="0" w:space="0" w:color="auto"/>
        <w:right w:val="none" w:sz="0" w:space="0" w:color="auto"/>
      </w:divBdr>
    </w:div>
    <w:div w:id="486098071">
      <w:bodyDiv w:val="1"/>
      <w:marLeft w:val="0"/>
      <w:marRight w:val="0"/>
      <w:marTop w:val="0"/>
      <w:marBottom w:val="0"/>
      <w:divBdr>
        <w:top w:val="none" w:sz="0" w:space="0" w:color="auto"/>
        <w:left w:val="none" w:sz="0" w:space="0" w:color="auto"/>
        <w:bottom w:val="none" w:sz="0" w:space="0" w:color="auto"/>
        <w:right w:val="none" w:sz="0" w:space="0" w:color="auto"/>
      </w:divBdr>
    </w:div>
    <w:div w:id="488253136">
      <w:bodyDiv w:val="1"/>
      <w:marLeft w:val="0"/>
      <w:marRight w:val="0"/>
      <w:marTop w:val="0"/>
      <w:marBottom w:val="0"/>
      <w:divBdr>
        <w:top w:val="none" w:sz="0" w:space="0" w:color="auto"/>
        <w:left w:val="none" w:sz="0" w:space="0" w:color="auto"/>
        <w:bottom w:val="none" w:sz="0" w:space="0" w:color="auto"/>
        <w:right w:val="none" w:sz="0" w:space="0" w:color="auto"/>
      </w:divBdr>
    </w:div>
    <w:div w:id="497619299">
      <w:bodyDiv w:val="1"/>
      <w:marLeft w:val="0"/>
      <w:marRight w:val="0"/>
      <w:marTop w:val="0"/>
      <w:marBottom w:val="0"/>
      <w:divBdr>
        <w:top w:val="none" w:sz="0" w:space="0" w:color="auto"/>
        <w:left w:val="none" w:sz="0" w:space="0" w:color="auto"/>
        <w:bottom w:val="none" w:sz="0" w:space="0" w:color="auto"/>
        <w:right w:val="none" w:sz="0" w:space="0" w:color="auto"/>
      </w:divBdr>
    </w:div>
    <w:div w:id="508325377">
      <w:bodyDiv w:val="1"/>
      <w:marLeft w:val="0"/>
      <w:marRight w:val="0"/>
      <w:marTop w:val="0"/>
      <w:marBottom w:val="0"/>
      <w:divBdr>
        <w:top w:val="none" w:sz="0" w:space="0" w:color="auto"/>
        <w:left w:val="none" w:sz="0" w:space="0" w:color="auto"/>
        <w:bottom w:val="none" w:sz="0" w:space="0" w:color="auto"/>
        <w:right w:val="none" w:sz="0" w:space="0" w:color="auto"/>
      </w:divBdr>
    </w:div>
    <w:div w:id="511453757">
      <w:bodyDiv w:val="1"/>
      <w:marLeft w:val="0"/>
      <w:marRight w:val="0"/>
      <w:marTop w:val="0"/>
      <w:marBottom w:val="0"/>
      <w:divBdr>
        <w:top w:val="none" w:sz="0" w:space="0" w:color="auto"/>
        <w:left w:val="none" w:sz="0" w:space="0" w:color="auto"/>
        <w:bottom w:val="none" w:sz="0" w:space="0" w:color="auto"/>
        <w:right w:val="none" w:sz="0" w:space="0" w:color="auto"/>
      </w:divBdr>
    </w:div>
    <w:div w:id="511453799">
      <w:bodyDiv w:val="1"/>
      <w:marLeft w:val="0"/>
      <w:marRight w:val="0"/>
      <w:marTop w:val="0"/>
      <w:marBottom w:val="0"/>
      <w:divBdr>
        <w:top w:val="none" w:sz="0" w:space="0" w:color="auto"/>
        <w:left w:val="none" w:sz="0" w:space="0" w:color="auto"/>
        <w:bottom w:val="none" w:sz="0" w:space="0" w:color="auto"/>
        <w:right w:val="none" w:sz="0" w:space="0" w:color="auto"/>
      </w:divBdr>
    </w:div>
    <w:div w:id="511535515">
      <w:bodyDiv w:val="1"/>
      <w:marLeft w:val="0"/>
      <w:marRight w:val="0"/>
      <w:marTop w:val="0"/>
      <w:marBottom w:val="0"/>
      <w:divBdr>
        <w:top w:val="none" w:sz="0" w:space="0" w:color="auto"/>
        <w:left w:val="none" w:sz="0" w:space="0" w:color="auto"/>
        <w:bottom w:val="none" w:sz="0" w:space="0" w:color="auto"/>
        <w:right w:val="none" w:sz="0" w:space="0" w:color="auto"/>
      </w:divBdr>
    </w:div>
    <w:div w:id="519855275">
      <w:bodyDiv w:val="1"/>
      <w:marLeft w:val="0"/>
      <w:marRight w:val="0"/>
      <w:marTop w:val="0"/>
      <w:marBottom w:val="0"/>
      <w:divBdr>
        <w:top w:val="none" w:sz="0" w:space="0" w:color="auto"/>
        <w:left w:val="none" w:sz="0" w:space="0" w:color="auto"/>
        <w:bottom w:val="none" w:sz="0" w:space="0" w:color="auto"/>
        <w:right w:val="none" w:sz="0" w:space="0" w:color="auto"/>
      </w:divBdr>
    </w:div>
    <w:div w:id="522284614">
      <w:bodyDiv w:val="1"/>
      <w:marLeft w:val="0"/>
      <w:marRight w:val="0"/>
      <w:marTop w:val="0"/>
      <w:marBottom w:val="0"/>
      <w:divBdr>
        <w:top w:val="none" w:sz="0" w:space="0" w:color="auto"/>
        <w:left w:val="none" w:sz="0" w:space="0" w:color="auto"/>
        <w:bottom w:val="none" w:sz="0" w:space="0" w:color="auto"/>
        <w:right w:val="none" w:sz="0" w:space="0" w:color="auto"/>
      </w:divBdr>
    </w:div>
    <w:div w:id="522674193">
      <w:bodyDiv w:val="1"/>
      <w:marLeft w:val="0"/>
      <w:marRight w:val="0"/>
      <w:marTop w:val="0"/>
      <w:marBottom w:val="0"/>
      <w:divBdr>
        <w:top w:val="none" w:sz="0" w:space="0" w:color="auto"/>
        <w:left w:val="none" w:sz="0" w:space="0" w:color="auto"/>
        <w:bottom w:val="none" w:sz="0" w:space="0" w:color="auto"/>
        <w:right w:val="none" w:sz="0" w:space="0" w:color="auto"/>
      </w:divBdr>
    </w:div>
    <w:div w:id="523325006">
      <w:bodyDiv w:val="1"/>
      <w:marLeft w:val="0"/>
      <w:marRight w:val="0"/>
      <w:marTop w:val="0"/>
      <w:marBottom w:val="0"/>
      <w:divBdr>
        <w:top w:val="none" w:sz="0" w:space="0" w:color="auto"/>
        <w:left w:val="none" w:sz="0" w:space="0" w:color="auto"/>
        <w:bottom w:val="none" w:sz="0" w:space="0" w:color="auto"/>
        <w:right w:val="none" w:sz="0" w:space="0" w:color="auto"/>
      </w:divBdr>
    </w:div>
    <w:div w:id="524906623">
      <w:bodyDiv w:val="1"/>
      <w:marLeft w:val="0"/>
      <w:marRight w:val="0"/>
      <w:marTop w:val="0"/>
      <w:marBottom w:val="0"/>
      <w:divBdr>
        <w:top w:val="none" w:sz="0" w:space="0" w:color="auto"/>
        <w:left w:val="none" w:sz="0" w:space="0" w:color="auto"/>
        <w:bottom w:val="none" w:sz="0" w:space="0" w:color="auto"/>
        <w:right w:val="none" w:sz="0" w:space="0" w:color="auto"/>
      </w:divBdr>
    </w:div>
    <w:div w:id="524948281">
      <w:bodyDiv w:val="1"/>
      <w:marLeft w:val="0"/>
      <w:marRight w:val="0"/>
      <w:marTop w:val="0"/>
      <w:marBottom w:val="0"/>
      <w:divBdr>
        <w:top w:val="none" w:sz="0" w:space="0" w:color="auto"/>
        <w:left w:val="none" w:sz="0" w:space="0" w:color="auto"/>
        <w:bottom w:val="none" w:sz="0" w:space="0" w:color="auto"/>
        <w:right w:val="none" w:sz="0" w:space="0" w:color="auto"/>
      </w:divBdr>
    </w:div>
    <w:div w:id="526990646">
      <w:bodyDiv w:val="1"/>
      <w:marLeft w:val="0"/>
      <w:marRight w:val="0"/>
      <w:marTop w:val="0"/>
      <w:marBottom w:val="0"/>
      <w:divBdr>
        <w:top w:val="none" w:sz="0" w:space="0" w:color="auto"/>
        <w:left w:val="none" w:sz="0" w:space="0" w:color="auto"/>
        <w:bottom w:val="none" w:sz="0" w:space="0" w:color="auto"/>
        <w:right w:val="none" w:sz="0" w:space="0" w:color="auto"/>
      </w:divBdr>
    </w:div>
    <w:div w:id="542642654">
      <w:bodyDiv w:val="1"/>
      <w:marLeft w:val="0"/>
      <w:marRight w:val="0"/>
      <w:marTop w:val="0"/>
      <w:marBottom w:val="0"/>
      <w:divBdr>
        <w:top w:val="none" w:sz="0" w:space="0" w:color="auto"/>
        <w:left w:val="none" w:sz="0" w:space="0" w:color="auto"/>
        <w:bottom w:val="none" w:sz="0" w:space="0" w:color="auto"/>
        <w:right w:val="none" w:sz="0" w:space="0" w:color="auto"/>
      </w:divBdr>
    </w:div>
    <w:div w:id="543560936">
      <w:bodyDiv w:val="1"/>
      <w:marLeft w:val="0"/>
      <w:marRight w:val="0"/>
      <w:marTop w:val="0"/>
      <w:marBottom w:val="0"/>
      <w:divBdr>
        <w:top w:val="none" w:sz="0" w:space="0" w:color="auto"/>
        <w:left w:val="none" w:sz="0" w:space="0" w:color="auto"/>
        <w:bottom w:val="none" w:sz="0" w:space="0" w:color="auto"/>
        <w:right w:val="none" w:sz="0" w:space="0" w:color="auto"/>
      </w:divBdr>
    </w:div>
    <w:div w:id="546767724">
      <w:bodyDiv w:val="1"/>
      <w:marLeft w:val="0"/>
      <w:marRight w:val="0"/>
      <w:marTop w:val="0"/>
      <w:marBottom w:val="0"/>
      <w:divBdr>
        <w:top w:val="none" w:sz="0" w:space="0" w:color="auto"/>
        <w:left w:val="none" w:sz="0" w:space="0" w:color="auto"/>
        <w:bottom w:val="none" w:sz="0" w:space="0" w:color="auto"/>
        <w:right w:val="none" w:sz="0" w:space="0" w:color="auto"/>
      </w:divBdr>
    </w:div>
    <w:div w:id="551231322">
      <w:bodyDiv w:val="1"/>
      <w:marLeft w:val="0"/>
      <w:marRight w:val="0"/>
      <w:marTop w:val="0"/>
      <w:marBottom w:val="0"/>
      <w:divBdr>
        <w:top w:val="none" w:sz="0" w:space="0" w:color="auto"/>
        <w:left w:val="none" w:sz="0" w:space="0" w:color="auto"/>
        <w:bottom w:val="none" w:sz="0" w:space="0" w:color="auto"/>
        <w:right w:val="none" w:sz="0" w:space="0" w:color="auto"/>
      </w:divBdr>
    </w:div>
    <w:div w:id="555505475">
      <w:bodyDiv w:val="1"/>
      <w:marLeft w:val="0"/>
      <w:marRight w:val="0"/>
      <w:marTop w:val="0"/>
      <w:marBottom w:val="0"/>
      <w:divBdr>
        <w:top w:val="none" w:sz="0" w:space="0" w:color="auto"/>
        <w:left w:val="none" w:sz="0" w:space="0" w:color="auto"/>
        <w:bottom w:val="none" w:sz="0" w:space="0" w:color="auto"/>
        <w:right w:val="none" w:sz="0" w:space="0" w:color="auto"/>
      </w:divBdr>
    </w:div>
    <w:div w:id="561604331">
      <w:bodyDiv w:val="1"/>
      <w:marLeft w:val="0"/>
      <w:marRight w:val="0"/>
      <w:marTop w:val="0"/>
      <w:marBottom w:val="0"/>
      <w:divBdr>
        <w:top w:val="none" w:sz="0" w:space="0" w:color="auto"/>
        <w:left w:val="none" w:sz="0" w:space="0" w:color="auto"/>
        <w:bottom w:val="none" w:sz="0" w:space="0" w:color="auto"/>
        <w:right w:val="none" w:sz="0" w:space="0" w:color="auto"/>
      </w:divBdr>
    </w:div>
    <w:div w:id="582687632">
      <w:bodyDiv w:val="1"/>
      <w:marLeft w:val="0"/>
      <w:marRight w:val="0"/>
      <w:marTop w:val="0"/>
      <w:marBottom w:val="0"/>
      <w:divBdr>
        <w:top w:val="none" w:sz="0" w:space="0" w:color="auto"/>
        <w:left w:val="none" w:sz="0" w:space="0" w:color="auto"/>
        <w:bottom w:val="none" w:sz="0" w:space="0" w:color="auto"/>
        <w:right w:val="none" w:sz="0" w:space="0" w:color="auto"/>
      </w:divBdr>
    </w:div>
    <w:div w:id="583300113">
      <w:bodyDiv w:val="1"/>
      <w:marLeft w:val="0"/>
      <w:marRight w:val="0"/>
      <w:marTop w:val="0"/>
      <w:marBottom w:val="0"/>
      <w:divBdr>
        <w:top w:val="none" w:sz="0" w:space="0" w:color="auto"/>
        <w:left w:val="none" w:sz="0" w:space="0" w:color="auto"/>
        <w:bottom w:val="none" w:sz="0" w:space="0" w:color="auto"/>
        <w:right w:val="none" w:sz="0" w:space="0" w:color="auto"/>
      </w:divBdr>
    </w:div>
    <w:div w:id="583807067">
      <w:bodyDiv w:val="1"/>
      <w:marLeft w:val="0"/>
      <w:marRight w:val="0"/>
      <w:marTop w:val="0"/>
      <w:marBottom w:val="0"/>
      <w:divBdr>
        <w:top w:val="none" w:sz="0" w:space="0" w:color="auto"/>
        <w:left w:val="none" w:sz="0" w:space="0" w:color="auto"/>
        <w:bottom w:val="none" w:sz="0" w:space="0" w:color="auto"/>
        <w:right w:val="none" w:sz="0" w:space="0" w:color="auto"/>
      </w:divBdr>
    </w:div>
    <w:div w:id="591545031">
      <w:bodyDiv w:val="1"/>
      <w:marLeft w:val="0"/>
      <w:marRight w:val="0"/>
      <w:marTop w:val="0"/>
      <w:marBottom w:val="0"/>
      <w:divBdr>
        <w:top w:val="none" w:sz="0" w:space="0" w:color="auto"/>
        <w:left w:val="none" w:sz="0" w:space="0" w:color="auto"/>
        <w:bottom w:val="none" w:sz="0" w:space="0" w:color="auto"/>
        <w:right w:val="none" w:sz="0" w:space="0" w:color="auto"/>
      </w:divBdr>
    </w:div>
    <w:div w:id="603273283">
      <w:bodyDiv w:val="1"/>
      <w:marLeft w:val="0"/>
      <w:marRight w:val="0"/>
      <w:marTop w:val="0"/>
      <w:marBottom w:val="0"/>
      <w:divBdr>
        <w:top w:val="none" w:sz="0" w:space="0" w:color="auto"/>
        <w:left w:val="none" w:sz="0" w:space="0" w:color="auto"/>
        <w:bottom w:val="none" w:sz="0" w:space="0" w:color="auto"/>
        <w:right w:val="none" w:sz="0" w:space="0" w:color="auto"/>
      </w:divBdr>
    </w:div>
    <w:div w:id="605044708">
      <w:bodyDiv w:val="1"/>
      <w:marLeft w:val="0"/>
      <w:marRight w:val="0"/>
      <w:marTop w:val="0"/>
      <w:marBottom w:val="0"/>
      <w:divBdr>
        <w:top w:val="none" w:sz="0" w:space="0" w:color="auto"/>
        <w:left w:val="none" w:sz="0" w:space="0" w:color="auto"/>
        <w:bottom w:val="none" w:sz="0" w:space="0" w:color="auto"/>
        <w:right w:val="none" w:sz="0" w:space="0" w:color="auto"/>
      </w:divBdr>
    </w:div>
    <w:div w:id="612056022">
      <w:bodyDiv w:val="1"/>
      <w:marLeft w:val="0"/>
      <w:marRight w:val="0"/>
      <w:marTop w:val="0"/>
      <w:marBottom w:val="0"/>
      <w:divBdr>
        <w:top w:val="none" w:sz="0" w:space="0" w:color="auto"/>
        <w:left w:val="none" w:sz="0" w:space="0" w:color="auto"/>
        <w:bottom w:val="none" w:sz="0" w:space="0" w:color="auto"/>
        <w:right w:val="none" w:sz="0" w:space="0" w:color="auto"/>
      </w:divBdr>
    </w:div>
    <w:div w:id="622082952">
      <w:bodyDiv w:val="1"/>
      <w:marLeft w:val="0"/>
      <w:marRight w:val="0"/>
      <w:marTop w:val="0"/>
      <w:marBottom w:val="0"/>
      <w:divBdr>
        <w:top w:val="none" w:sz="0" w:space="0" w:color="auto"/>
        <w:left w:val="none" w:sz="0" w:space="0" w:color="auto"/>
        <w:bottom w:val="none" w:sz="0" w:space="0" w:color="auto"/>
        <w:right w:val="none" w:sz="0" w:space="0" w:color="auto"/>
      </w:divBdr>
    </w:div>
    <w:div w:id="629242485">
      <w:bodyDiv w:val="1"/>
      <w:marLeft w:val="0"/>
      <w:marRight w:val="0"/>
      <w:marTop w:val="0"/>
      <w:marBottom w:val="0"/>
      <w:divBdr>
        <w:top w:val="none" w:sz="0" w:space="0" w:color="auto"/>
        <w:left w:val="none" w:sz="0" w:space="0" w:color="auto"/>
        <w:bottom w:val="none" w:sz="0" w:space="0" w:color="auto"/>
        <w:right w:val="none" w:sz="0" w:space="0" w:color="auto"/>
      </w:divBdr>
    </w:div>
    <w:div w:id="645859178">
      <w:bodyDiv w:val="1"/>
      <w:marLeft w:val="0"/>
      <w:marRight w:val="0"/>
      <w:marTop w:val="0"/>
      <w:marBottom w:val="0"/>
      <w:divBdr>
        <w:top w:val="none" w:sz="0" w:space="0" w:color="auto"/>
        <w:left w:val="none" w:sz="0" w:space="0" w:color="auto"/>
        <w:bottom w:val="none" w:sz="0" w:space="0" w:color="auto"/>
        <w:right w:val="none" w:sz="0" w:space="0" w:color="auto"/>
      </w:divBdr>
    </w:div>
    <w:div w:id="648752762">
      <w:bodyDiv w:val="1"/>
      <w:marLeft w:val="0"/>
      <w:marRight w:val="0"/>
      <w:marTop w:val="0"/>
      <w:marBottom w:val="0"/>
      <w:divBdr>
        <w:top w:val="none" w:sz="0" w:space="0" w:color="auto"/>
        <w:left w:val="none" w:sz="0" w:space="0" w:color="auto"/>
        <w:bottom w:val="none" w:sz="0" w:space="0" w:color="auto"/>
        <w:right w:val="none" w:sz="0" w:space="0" w:color="auto"/>
      </w:divBdr>
    </w:div>
    <w:div w:id="662974079">
      <w:bodyDiv w:val="1"/>
      <w:marLeft w:val="0"/>
      <w:marRight w:val="0"/>
      <w:marTop w:val="0"/>
      <w:marBottom w:val="0"/>
      <w:divBdr>
        <w:top w:val="none" w:sz="0" w:space="0" w:color="auto"/>
        <w:left w:val="none" w:sz="0" w:space="0" w:color="auto"/>
        <w:bottom w:val="none" w:sz="0" w:space="0" w:color="auto"/>
        <w:right w:val="none" w:sz="0" w:space="0" w:color="auto"/>
      </w:divBdr>
    </w:div>
    <w:div w:id="667902421">
      <w:bodyDiv w:val="1"/>
      <w:marLeft w:val="0"/>
      <w:marRight w:val="0"/>
      <w:marTop w:val="0"/>
      <w:marBottom w:val="0"/>
      <w:divBdr>
        <w:top w:val="none" w:sz="0" w:space="0" w:color="auto"/>
        <w:left w:val="none" w:sz="0" w:space="0" w:color="auto"/>
        <w:bottom w:val="none" w:sz="0" w:space="0" w:color="auto"/>
        <w:right w:val="none" w:sz="0" w:space="0" w:color="auto"/>
      </w:divBdr>
    </w:div>
    <w:div w:id="676545144">
      <w:bodyDiv w:val="1"/>
      <w:marLeft w:val="0"/>
      <w:marRight w:val="0"/>
      <w:marTop w:val="0"/>
      <w:marBottom w:val="0"/>
      <w:divBdr>
        <w:top w:val="none" w:sz="0" w:space="0" w:color="auto"/>
        <w:left w:val="none" w:sz="0" w:space="0" w:color="auto"/>
        <w:bottom w:val="none" w:sz="0" w:space="0" w:color="auto"/>
        <w:right w:val="none" w:sz="0" w:space="0" w:color="auto"/>
      </w:divBdr>
    </w:div>
    <w:div w:id="677465843">
      <w:bodyDiv w:val="1"/>
      <w:marLeft w:val="0"/>
      <w:marRight w:val="0"/>
      <w:marTop w:val="0"/>
      <w:marBottom w:val="0"/>
      <w:divBdr>
        <w:top w:val="none" w:sz="0" w:space="0" w:color="auto"/>
        <w:left w:val="none" w:sz="0" w:space="0" w:color="auto"/>
        <w:bottom w:val="none" w:sz="0" w:space="0" w:color="auto"/>
        <w:right w:val="none" w:sz="0" w:space="0" w:color="auto"/>
      </w:divBdr>
    </w:div>
    <w:div w:id="680356458">
      <w:bodyDiv w:val="1"/>
      <w:marLeft w:val="0"/>
      <w:marRight w:val="0"/>
      <w:marTop w:val="0"/>
      <w:marBottom w:val="0"/>
      <w:divBdr>
        <w:top w:val="none" w:sz="0" w:space="0" w:color="auto"/>
        <w:left w:val="none" w:sz="0" w:space="0" w:color="auto"/>
        <w:bottom w:val="none" w:sz="0" w:space="0" w:color="auto"/>
        <w:right w:val="none" w:sz="0" w:space="0" w:color="auto"/>
      </w:divBdr>
      <w:divsChild>
        <w:div w:id="1224440048">
          <w:marLeft w:val="480"/>
          <w:marRight w:val="0"/>
          <w:marTop w:val="0"/>
          <w:marBottom w:val="0"/>
          <w:divBdr>
            <w:top w:val="none" w:sz="0" w:space="0" w:color="auto"/>
            <w:left w:val="none" w:sz="0" w:space="0" w:color="auto"/>
            <w:bottom w:val="none" w:sz="0" w:space="0" w:color="auto"/>
            <w:right w:val="none" w:sz="0" w:space="0" w:color="auto"/>
          </w:divBdr>
        </w:div>
      </w:divsChild>
    </w:div>
    <w:div w:id="685179855">
      <w:bodyDiv w:val="1"/>
      <w:marLeft w:val="0"/>
      <w:marRight w:val="0"/>
      <w:marTop w:val="0"/>
      <w:marBottom w:val="0"/>
      <w:divBdr>
        <w:top w:val="none" w:sz="0" w:space="0" w:color="auto"/>
        <w:left w:val="none" w:sz="0" w:space="0" w:color="auto"/>
        <w:bottom w:val="none" w:sz="0" w:space="0" w:color="auto"/>
        <w:right w:val="none" w:sz="0" w:space="0" w:color="auto"/>
      </w:divBdr>
    </w:div>
    <w:div w:id="692808761">
      <w:bodyDiv w:val="1"/>
      <w:marLeft w:val="0"/>
      <w:marRight w:val="0"/>
      <w:marTop w:val="0"/>
      <w:marBottom w:val="0"/>
      <w:divBdr>
        <w:top w:val="none" w:sz="0" w:space="0" w:color="auto"/>
        <w:left w:val="none" w:sz="0" w:space="0" w:color="auto"/>
        <w:bottom w:val="none" w:sz="0" w:space="0" w:color="auto"/>
        <w:right w:val="none" w:sz="0" w:space="0" w:color="auto"/>
      </w:divBdr>
    </w:div>
    <w:div w:id="700277644">
      <w:bodyDiv w:val="1"/>
      <w:marLeft w:val="0"/>
      <w:marRight w:val="0"/>
      <w:marTop w:val="0"/>
      <w:marBottom w:val="0"/>
      <w:divBdr>
        <w:top w:val="none" w:sz="0" w:space="0" w:color="auto"/>
        <w:left w:val="none" w:sz="0" w:space="0" w:color="auto"/>
        <w:bottom w:val="none" w:sz="0" w:space="0" w:color="auto"/>
        <w:right w:val="none" w:sz="0" w:space="0" w:color="auto"/>
      </w:divBdr>
    </w:div>
    <w:div w:id="709501622">
      <w:bodyDiv w:val="1"/>
      <w:marLeft w:val="0"/>
      <w:marRight w:val="0"/>
      <w:marTop w:val="0"/>
      <w:marBottom w:val="0"/>
      <w:divBdr>
        <w:top w:val="none" w:sz="0" w:space="0" w:color="auto"/>
        <w:left w:val="none" w:sz="0" w:space="0" w:color="auto"/>
        <w:bottom w:val="none" w:sz="0" w:space="0" w:color="auto"/>
        <w:right w:val="none" w:sz="0" w:space="0" w:color="auto"/>
      </w:divBdr>
    </w:div>
    <w:div w:id="726732139">
      <w:bodyDiv w:val="1"/>
      <w:marLeft w:val="0"/>
      <w:marRight w:val="0"/>
      <w:marTop w:val="0"/>
      <w:marBottom w:val="0"/>
      <w:divBdr>
        <w:top w:val="none" w:sz="0" w:space="0" w:color="auto"/>
        <w:left w:val="none" w:sz="0" w:space="0" w:color="auto"/>
        <w:bottom w:val="none" w:sz="0" w:space="0" w:color="auto"/>
        <w:right w:val="none" w:sz="0" w:space="0" w:color="auto"/>
      </w:divBdr>
    </w:div>
    <w:div w:id="741374040">
      <w:bodyDiv w:val="1"/>
      <w:marLeft w:val="0"/>
      <w:marRight w:val="0"/>
      <w:marTop w:val="0"/>
      <w:marBottom w:val="0"/>
      <w:divBdr>
        <w:top w:val="none" w:sz="0" w:space="0" w:color="auto"/>
        <w:left w:val="none" w:sz="0" w:space="0" w:color="auto"/>
        <w:bottom w:val="none" w:sz="0" w:space="0" w:color="auto"/>
        <w:right w:val="none" w:sz="0" w:space="0" w:color="auto"/>
      </w:divBdr>
    </w:div>
    <w:div w:id="745688224">
      <w:bodyDiv w:val="1"/>
      <w:marLeft w:val="0"/>
      <w:marRight w:val="0"/>
      <w:marTop w:val="0"/>
      <w:marBottom w:val="0"/>
      <w:divBdr>
        <w:top w:val="none" w:sz="0" w:space="0" w:color="auto"/>
        <w:left w:val="none" w:sz="0" w:space="0" w:color="auto"/>
        <w:bottom w:val="none" w:sz="0" w:space="0" w:color="auto"/>
        <w:right w:val="none" w:sz="0" w:space="0" w:color="auto"/>
      </w:divBdr>
    </w:div>
    <w:div w:id="750783692">
      <w:bodyDiv w:val="1"/>
      <w:marLeft w:val="0"/>
      <w:marRight w:val="0"/>
      <w:marTop w:val="0"/>
      <w:marBottom w:val="0"/>
      <w:divBdr>
        <w:top w:val="none" w:sz="0" w:space="0" w:color="auto"/>
        <w:left w:val="none" w:sz="0" w:space="0" w:color="auto"/>
        <w:bottom w:val="none" w:sz="0" w:space="0" w:color="auto"/>
        <w:right w:val="none" w:sz="0" w:space="0" w:color="auto"/>
      </w:divBdr>
    </w:div>
    <w:div w:id="756483055">
      <w:bodyDiv w:val="1"/>
      <w:marLeft w:val="0"/>
      <w:marRight w:val="0"/>
      <w:marTop w:val="0"/>
      <w:marBottom w:val="0"/>
      <w:divBdr>
        <w:top w:val="none" w:sz="0" w:space="0" w:color="auto"/>
        <w:left w:val="none" w:sz="0" w:space="0" w:color="auto"/>
        <w:bottom w:val="none" w:sz="0" w:space="0" w:color="auto"/>
        <w:right w:val="none" w:sz="0" w:space="0" w:color="auto"/>
      </w:divBdr>
    </w:div>
    <w:div w:id="760837901">
      <w:bodyDiv w:val="1"/>
      <w:marLeft w:val="0"/>
      <w:marRight w:val="0"/>
      <w:marTop w:val="0"/>
      <w:marBottom w:val="0"/>
      <w:divBdr>
        <w:top w:val="none" w:sz="0" w:space="0" w:color="auto"/>
        <w:left w:val="none" w:sz="0" w:space="0" w:color="auto"/>
        <w:bottom w:val="none" w:sz="0" w:space="0" w:color="auto"/>
        <w:right w:val="none" w:sz="0" w:space="0" w:color="auto"/>
      </w:divBdr>
    </w:div>
    <w:div w:id="768113359">
      <w:bodyDiv w:val="1"/>
      <w:marLeft w:val="0"/>
      <w:marRight w:val="0"/>
      <w:marTop w:val="0"/>
      <w:marBottom w:val="0"/>
      <w:divBdr>
        <w:top w:val="none" w:sz="0" w:space="0" w:color="auto"/>
        <w:left w:val="none" w:sz="0" w:space="0" w:color="auto"/>
        <w:bottom w:val="none" w:sz="0" w:space="0" w:color="auto"/>
        <w:right w:val="none" w:sz="0" w:space="0" w:color="auto"/>
      </w:divBdr>
    </w:div>
    <w:div w:id="771168626">
      <w:bodyDiv w:val="1"/>
      <w:marLeft w:val="0"/>
      <w:marRight w:val="0"/>
      <w:marTop w:val="0"/>
      <w:marBottom w:val="0"/>
      <w:divBdr>
        <w:top w:val="none" w:sz="0" w:space="0" w:color="auto"/>
        <w:left w:val="none" w:sz="0" w:space="0" w:color="auto"/>
        <w:bottom w:val="none" w:sz="0" w:space="0" w:color="auto"/>
        <w:right w:val="none" w:sz="0" w:space="0" w:color="auto"/>
      </w:divBdr>
    </w:div>
    <w:div w:id="775364689">
      <w:bodyDiv w:val="1"/>
      <w:marLeft w:val="0"/>
      <w:marRight w:val="0"/>
      <w:marTop w:val="0"/>
      <w:marBottom w:val="0"/>
      <w:divBdr>
        <w:top w:val="none" w:sz="0" w:space="0" w:color="auto"/>
        <w:left w:val="none" w:sz="0" w:space="0" w:color="auto"/>
        <w:bottom w:val="none" w:sz="0" w:space="0" w:color="auto"/>
        <w:right w:val="none" w:sz="0" w:space="0" w:color="auto"/>
      </w:divBdr>
    </w:div>
    <w:div w:id="778063793">
      <w:bodyDiv w:val="1"/>
      <w:marLeft w:val="0"/>
      <w:marRight w:val="0"/>
      <w:marTop w:val="0"/>
      <w:marBottom w:val="0"/>
      <w:divBdr>
        <w:top w:val="none" w:sz="0" w:space="0" w:color="auto"/>
        <w:left w:val="none" w:sz="0" w:space="0" w:color="auto"/>
        <w:bottom w:val="none" w:sz="0" w:space="0" w:color="auto"/>
        <w:right w:val="none" w:sz="0" w:space="0" w:color="auto"/>
      </w:divBdr>
    </w:div>
    <w:div w:id="778064926">
      <w:bodyDiv w:val="1"/>
      <w:marLeft w:val="0"/>
      <w:marRight w:val="0"/>
      <w:marTop w:val="0"/>
      <w:marBottom w:val="0"/>
      <w:divBdr>
        <w:top w:val="none" w:sz="0" w:space="0" w:color="auto"/>
        <w:left w:val="none" w:sz="0" w:space="0" w:color="auto"/>
        <w:bottom w:val="none" w:sz="0" w:space="0" w:color="auto"/>
        <w:right w:val="none" w:sz="0" w:space="0" w:color="auto"/>
      </w:divBdr>
    </w:div>
    <w:div w:id="785082836">
      <w:bodyDiv w:val="1"/>
      <w:marLeft w:val="0"/>
      <w:marRight w:val="0"/>
      <w:marTop w:val="0"/>
      <w:marBottom w:val="0"/>
      <w:divBdr>
        <w:top w:val="none" w:sz="0" w:space="0" w:color="auto"/>
        <w:left w:val="none" w:sz="0" w:space="0" w:color="auto"/>
        <w:bottom w:val="none" w:sz="0" w:space="0" w:color="auto"/>
        <w:right w:val="none" w:sz="0" w:space="0" w:color="auto"/>
      </w:divBdr>
    </w:div>
    <w:div w:id="785393424">
      <w:bodyDiv w:val="1"/>
      <w:marLeft w:val="0"/>
      <w:marRight w:val="0"/>
      <w:marTop w:val="0"/>
      <w:marBottom w:val="0"/>
      <w:divBdr>
        <w:top w:val="none" w:sz="0" w:space="0" w:color="auto"/>
        <w:left w:val="none" w:sz="0" w:space="0" w:color="auto"/>
        <w:bottom w:val="none" w:sz="0" w:space="0" w:color="auto"/>
        <w:right w:val="none" w:sz="0" w:space="0" w:color="auto"/>
      </w:divBdr>
    </w:div>
    <w:div w:id="795030836">
      <w:bodyDiv w:val="1"/>
      <w:marLeft w:val="0"/>
      <w:marRight w:val="0"/>
      <w:marTop w:val="0"/>
      <w:marBottom w:val="0"/>
      <w:divBdr>
        <w:top w:val="none" w:sz="0" w:space="0" w:color="auto"/>
        <w:left w:val="none" w:sz="0" w:space="0" w:color="auto"/>
        <w:bottom w:val="none" w:sz="0" w:space="0" w:color="auto"/>
        <w:right w:val="none" w:sz="0" w:space="0" w:color="auto"/>
      </w:divBdr>
    </w:div>
    <w:div w:id="807431467">
      <w:bodyDiv w:val="1"/>
      <w:marLeft w:val="0"/>
      <w:marRight w:val="0"/>
      <w:marTop w:val="0"/>
      <w:marBottom w:val="0"/>
      <w:divBdr>
        <w:top w:val="none" w:sz="0" w:space="0" w:color="auto"/>
        <w:left w:val="none" w:sz="0" w:space="0" w:color="auto"/>
        <w:bottom w:val="none" w:sz="0" w:space="0" w:color="auto"/>
        <w:right w:val="none" w:sz="0" w:space="0" w:color="auto"/>
      </w:divBdr>
    </w:div>
    <w:div w:id="809713264">
      <w:bodyDiv w:val="1"/>
      <w:marLeft w:val="0"/>
      <w:marRight w:val="0"/>
      <w:marTop w:val="0"/>
      <w:marBottom w:val="0"/>
      <w:divBdr>
        <w:top w:val="none" w:sz="0" w:space="0" w:color="auto"/>
        <w:left w:val="none" w:sz="0" w:space="0" w:color="auto"/>
        <w:bottom w:val="none" w:sz="0" w:space="0" w:color="auto"/>
        <w:right w:val="none" w:sz="0" w:space="0" w:color="auto"/>
      </w:divBdr>
    </w:div>
    <w:div w:id="810901648">
      <w:bodyDiv w:val="1"/>
      <w:marLeft w:val="0"/>
      <w:marRight w:val="0"/>
      <w:marTop w:val="0"/>
      <w:marBottom w:val="0"/>
      <w:divBdr>
        <w:top w:val="none" w:sz="0" w:space="0" w:color="auto"/>
        <w:left w:val="none" w:sz="0" w:space="0" w:color="auto"/>
        <w:bottom w:val="none" w:sz="0" w:space="0" w:color="auto"/>
        <w:right w:val="none" w:sz="0" w:space="0" w:color="auto"/>
      </w:divBdr>
    </w:div>
    <w:div w:id="811827172">
      <w:bodyDiv w:val="1"/>
      <w:marLeft w:val="0"/>
      <w:marRight w:val="0"/>
      <w:marTop w:val="0"/>
      <w:marBottom w:val="0"/>
      <w:divBdr>
        <w:top w:val="none" w:sz="0" w:space="0" w:color="auto"/>
        <w:left w:val="none" w:sz="0" w:space="0" w:color="auto"/>
        <w:bottom w:val="none" w:sz="0" w:space="0" w:color="auto"/>
        <w:right w:val="none" w:sz="0" w:space="0" w:color="auto"/>
      </w:divBdr>
    </w:div>
    <w:div w:id="830096845">
      <w:bodyDiv w:val="1"/>
      <w:marLeft w:val="0"/>
      <w:marRight w:val="0"/>
      <w:marTop w:val="0"/>
      <w:marBottom w:val="0"/>
      <w:divBdr>
        <w:top w:val="none" w:sz="0" w:space="0" w:color="auto"/>
        <w:left w:val="none" w:sz="0" w:space="0" w:color="auto"/>
        <w:bottom w:val="none" w:sz="0" w:space="0" w:color="auto"/>
        <w:right w:val="none" w:sz="0" w:space="0" w:color="auto"/>
      </w:divBdr>
    </w:div>
    <w:div w:id="830603829">
      <w:bodyDiv w:val="1"/>
      <w:marLeft w:val="0"/>
      <w:marRight w:val="0"/>
      <w:marTop w:val="0"/>
      <w:marBottom w:val="0"/>
      <w:divBdr>
        <w:top w:val="none" w:sz="0" w:space="0" w:color="auto"/>
        <w:left w:val="none" w:sz="0" w:space="0" w:color="auto"/>
        <w:bottom w:val="none" w:sz="0" w:space="0" w:color="auto"/>
        <w:right w:val="none" w:sz="0" w:space="0" w:color="auto"/>
      </w:divBdr>
    </w:div>
    <w:div w:id="830801323">
      <w:bodyDiv w:val="1"/>
      <w:marLeft w:val="0"/>
      <w:marRight w:val="0"/>
      <w:marTop w:val="0"/>
      <w:marBottom w:val="0"/>
      <w:divBdr>
        <w:top w:val="none" w:sz="0" w:space="0" w:color="auto"/>
        <w:left w:val="none" w:sz="0" w:space="0" w:color="auto"/>
        <w:bottom w:val="none" w:sz="0" w:space="0" w:color="auto"/>
        <w:right w:val="none" w:sz="0" w:space="0" w:color="auto"/>
      </w:divBdr>
    </w:div>
    <w:div w:id="843055898">
      <w:bodyDiv w:val="1"/>
      <w:marLeft w:val="0"/>
      <w:marRight w:val="0"/>
      <w:marTop w:val="0"/>
      <w:marBottom w:val="0"/>
      <w:divBdr>
        <w:top w:val="none" w:sz="0" w:space="0" w:color="auto"/>
        <w:left w:val="none" w:sz="0" w:space="0" w:color="auto"/>
        <w:bottom w:val="none" w:sz="0" w:space="0" w:color="auto"/>
        <w:right w:val="none" w:sz="0" w:space="0" w:color="auto"/>
      </w:divBdr>
    </w:div>
    <w:div w:id="853419081">
      <w:bodyDiv w:val="1"/>
      <w:marLeft w:val="0"/>
      <w:marRight w:val="0"/>
      <w:marTop w:val="0"/>
      <w:marBottom w:val="0"/>
      <w:divBdr>
        <w:top w:val="none" w:sz="0" w:space="0" w:color="auto"/>
        <w:left w:val="none" w:sz="0" w:space="0" w:color="auto"/>
        <w:bottom w:val="none" w:sz="0" w:space="0" w:color="auto"/>
        <w:right w:val="none" w:sz="0" w:space="0" w:color="auto"/>
      </w:divBdr>
    </w:div>
    <w:div w:id="855071285">
      <w:bodyDiv w:val="1"/>
      <w:marLeft w:val="0"/>
      <w:marRight w:val="0"/>
      <w:marTop w:val="0"/>
      <w:marBottom w:val="0"/>
      <w:divBdr>
        <w:top w:val="none" w:sz="0" w:space="0" w:color="auto"/>
        <w:left w:val="none" w:sz="0" w:space="0" w:color="auto"/>
        <w:bottom w:val="none" w:sz="0" w:space="0" w:color="auto"/>
        <w:right w:val="none" w:sz="0" w:space="0" w:color="auto"/>
      </w:divBdr>
    </w:div>
    <w:div w:id="857042044">
      <w:bodyDiv w:val="1"/>
      <w:marLeft w:val="0"/>
      <w:marRight w:val="0"/>
      <w:marTop w:val="0"/>
      <w:marBottom w:val="0"/>
      <w:divBdr>
        <w:top w:val="none" w:sz="0" w:space="0" w:color="auto"/>
        <w:left w:val="none" w:sz="0" w:space="0" w:color="auto"/>
        <w:bottom w:val="none" w:sz="0" w:space="0" w:color="auto"/>
        <w:right w:val="none" w:sz="0" w:space="0" w:color="auto"/>
      </w:divBdr>
    </w:div>
    <w:div w:id="859929377">
      <w:bodyDiv w:val="1"/>
      <w:marLeft w:val="0"/>
      <w:marRight w:val="0"/>
      <w:marTop w:val="0"/>
      <w:marBottom w:val="0"/>
      <w:divBdr>
        <w:top w:val="none" w:sz="0" w:space="0" w:color="auto"/>
        <w:left w:val="none" w:sz="0" w:space="0" w:color="auto"/>
        <w:bottom w:val="none" w:sz="0" w:space="0" w:color="auto"/>
        <w:right w:val="none" w:sz="0" w:space="0" w:color="auto"/>
      </w:divBdr>
    </w:div>
    <w:div w:id="873268392">
      <w:bodyDiv w:val="1"/>
      <w:marLeft w:val="0"/>
      <w:marRight w:val="0"/>
      <w:marTop w:val="0"/>
      <w:marBottom w:val="0"/>
      <w:divBdr>
        <w:top w:val="none" w:sz="0" w:space="0" w:color="auto"/>
        <w:left w:val="none" w:sz="0" w:space="0" w:color="auto"/>
        <w:bottom w:val="none" w:sz="0" w:space="0" w:color="auto"/>
        <w:right w:val="none" w:sz="0" w:space="0" w:color="auto"/>
      </w:divBdr>
    </w:div>
    <w:div w:id="873882204">
      <w:bodyDiv w:val="1"/>
      <w:marLeft w:val="0"/>
      <w:marRight w:val="0"/>
      <w:marTop w:val="0"/>
      <w:marBottom w:val="0"/>
      <w:divBdr>
        <w:top w:val="none" w:sz="0" w:space="0" w:color="auto"/>
        <w:left w:val="none" w:sz="0" w:space="0" w:color="auto"/>
        <w:bottom w:val="none" w:sz="0" w:space="0" w:color="auto"/>
        <w:right w:val="none" w:sz="0" w:space="0" w:color="auto"/>
      </w:divBdr>
    </w:div>
    <w:div w:id="874543822">
      <w:bodyDiv w:val="1"/>
      <w:marLeft w:val="0"/>
      <w:marRight w:val="0"/>
      <w:marTop w:val="0"/>
      <w:marBottom w:val="0"/>
      <w:divBdr>
        <w:top w:val="none" w:sz="0" w:space="0" w:color="auto"/>
        <w:left w:val="none" w:sz="0" w:space="0" w:color="auto"/>
        <w:bottom w:val="none" w:sz="0" w:space="0" w:color="auto"/>
        <w:right w:val="none" w:sz="0" w:space="0" w:color="auto"/>
      </w:divBdr>
    </w:div>
    <w:div w:id="875198799">
      <w:bodyDiv w:val="1"/>
      <w:marLeft w:val="0"/>
      <w:marRight w:val="0"/>
      <w:marTop w:val="0"/>
      <w:marBottom w:val="0"/>
      <w:divBdr>
        <w:top w:val="none" w:sz="0" w:space="0" w:color="auto"/>
        <w:left w:val="none" w:sz="0" w:space="0" w:color="auto"/>
        <w:bottom w:val="none" w:sz="0" w:space="0" w:color="auto"/>
        <w:right w:val="none" w:sz="0" w:space="0" w:color="auto"/>
      </w:divBdr>
    </w:div>
    <w:div w:id="882643815">
      <w:bodyDiv w:val="1"/>
      <w:marLeft w:val="0"/>
      <w:marRight w:val="0"/>
      <w:marTop w:val="0"/>
      <w:marBottom w:val="0"/>
      <w:divBdr>
        <w:top w:val="none" w:sz="0" w:space="0" w:color="auto"/>
        <w:left w:val="none" w:sz="0" w:space="0" w:color="auto"/>
        <w:bottom w:val="none" w:sz="0" w:space="0" w:color="auto"/>
        <w:right w:val="none" w:sz="0" w:space="0" w:color="auto"/>
      </w:divBdr>
    </w:div>
    <w:div w:id="889270471">
      <w:bodyDiv w:val="1"/>
      <w:marLeft w:val="0"/>
      <w:marRight w:val="0"/>
      <w:marTop w:val="0"/>
      <w:marBottom w:val="0"/>
      <w:divBdr>
        <w:top w:val="none" w:sz="0" w:space="0" w:color="auto"/>
        <w:left w:val="none" w:sz="0" w:space="0" w:color="auto"/>
        <w:bottom w:val="none" w:sz="0" w:space="0" w:color="auto"/>
        <w:right w:val="none" w:sz="0" w:space="0" w:color="auto"/>
      </w:divBdr>
    </w:div>
    <w:div w:id="894780328">
      <w:bodyDiv w:val="1"/>
      <w:marLeft w:val="0"/>
      <w:marRight w:val="0"/>
      <w:marTop w:val="0"/>
      <w:marBottom w:val="0"/>
      <w:divBdr>
        <w:top w:val="none" w:sz="0" w:space="0" w:color="auto"/>
        <w:left w:val="none" w:sz="0" w:space="0" w:color="auto"/>
        <w:bottom w:val="none" w:sz="0" w:space="0" w:color="auto"/>
        <w:right w:val="none" w:sz="0" w:space="0" w:color="auto"/>
      </w:divBdr>
    </w:div>
    <w:div w:id="908227806">
      <w:bodyDiv w:val="1"/>
      <w:marLeft w:val="0"/>
      <w:marRight w:val="0"/>
      <w:marTop w:val="0"/>
      <w:marBottom w:val="0"/>
      <w:divBdr>
        <w:top w:val="none" w:sz="0" w:space="0" w:color="auto"/>
        <w:left w:val="none" w:sz="0" w:space="0" w:color="auto"/>
        <w:bottom w:val="none" w:sz="0" w:space="0" w:color="auto"/>
        <w:right w:val="none" w:sz="0" w:space="0" w:color="auto"/>
      </w:divBdr>
    </w:div>
    <w:div w:id="915821965">
      <w:bodyDiv w:val="1"/>
      <w:marLeft w:val="0"/>
      <w:marRight w:val="0"/>
      <w:marTop w:val="0"/>
      <w:marBottom w:val="0"/>
      <w:divBdr>
        <w:top w:val="none" w:sz="0" w:space="0" w:color="auto"/>
        <w:left w:val="none" w:sz="0" w:space="0" w:color="auto"/>
        <w:bottom w:val="none" w:sz="0" w:space="0" w:color="auto"/>
        <w:right w:val="none" w:sz="0" w:space="0" w:color="auto"/>
      </w:divBdr>
    </w:div>
    <w:div w:id="917252111">
      <w:bodyDiv w:val="1"/>
      <w:marLeft w:val="0"/>
      <w:marRight w:val="0"/>
      <w:marTop w:val="0"/>
      <w:marBottom w:val="0"/>
      <w:divBdr>
        <w:top w:val="none" w:sz="0" w:space="0" w:color="auto"/>
        <w:left w:val="none" w:sz="0" w:space="0" w:color="auto"/>
        <w:bottom w:val="none" w:sz="0" w:space="0" w:color="auto"/>
        <w:right w:val="none" w:sz="0" w:space="0" w:color="auto"/>
      </w:divBdr>
    </w:div>
    <w:div w:id="927733105">
      <w:bodyDiv w:val="1"/>
      <w:marLeft w:val="0"/>
      <w:marRight w:val="0"/>
      <w:marTop w:val="0"/>
      <w:marBottom w:val="0"/>
      <w:divBdr>
        <w:top w:val="none" w:sz="0" w:space="0" w:color="auto"/>
        <w:left w:val="none" w:sz="0" w:space="0" w:color="auto"/>
        <w:bottom w:val="none" w:sz="0" w:space="0" w:color="auto"/>
        <w:right w:val="none" w:sz="0" w:space="0" w:color="auto"/>
      </w:divBdr>
    </w:div>
    <w:div w:id="928780138">
      <w:bodyDiv w:val="1"/>
      <w:marLeft w:val="0"/>
      <w:marRight w:val="0"/>
      <w:marTop w:val="0"/>
      <w:marBottom w:val="0"/>
      <w:divBdr>
        <w:top w:val="none" w:sz="0" w:space="0" w:color="auto"/>
        <w:left w:val="none" w:sz="0" w:space="0" w:color="auto"/>
        <w:bottom w:val="none" w:sz="0" w:space="0" w:color="auto"/>
        <w:right w:val="none" w:sz="0" w:space="0" w:color="auto"/>
      </w:divBdr>
    </w:div>
    <w:div w:id="945691764">
      <w:bodyDiv w:val="1"/>
      <w:marLeft w:val="0"/>
      <w:marRight w:val="0"/>
      <w:marTop w:val="0"/>
      <w:marBottom w:val="0"/>
      <w:divBdr>
        <w:top w:val="none" w:sz="0" w:space="0" w:color="auto"/>
        <w:left w:val="none" w:sz="0" w:space="0" w:color="auto"/>
        <w:bottom w:val="none" w:sz="0" w:space="0" w:color="auto"/>
        <w:right w:val="none" w:sz="0" w:space="0" w:color="auto"/>
      </w:divBdr>
    </w:div>
    <w:div w:id="949817821">
      <w:bodyDiv w:val="1"/>
      <w:marLeft w:val="0"/>
      <w:marRight w:val="0"/>
      <w:marTop w:val="0"/>
      <w:marBottom w:val="0"/>
      <w:divBdr>
        <w:top w:val="none" w:sz="0" w:space="0" w:color="auto"/>
        <w:left w:val="none" w:sz="0" w:space="0" w:color="auto"/>
        <w:bottom w:val="none" w:sz="0" w:space="0" w:color="auto"/>
        <w:right w:val="none" w:sz="0" w:space="0" w:color="auto"/>
      </w:divBdr>
    </w:div>
    <w:div w:id="950864192">
      <w:bodyDiv w:val="1"/>
      <w:marLeft w:val="0"/>
      <w:marRight w:val="0"/>
      <w:marTop w:val="0"/>
      <w:marBottom w:val="0"/>
      <w:divBdr>
        <w:top w:val="none" w:sz="0" w:space="0" w:color="auto"/>
        <w:left w:val="none" w:sz="0" w:space="0" w:color="auto"/>
        <w:bottom w:val="none" w:sz="0" w:space="0" w:color="auto"/>
        <w:right w:val="none" w:sz="0" w:space="0" w:color="auto"/>
      </w:divBdr>
    </w:div>
    <w:div w:id="951673536">
      <w:bodyDiv w:val="1"/>
      <w:marLeft w:val="0"/>
      <w:marRight w:val="0"/>
      <w:marTop w:val="0"/>
      <w:marBottom w:val="0"/>
      <w:divBdr>
        <w:top w:val="none" w:sz="0" w:space="0" w:color="auto"/>
        <w:left w:val="none" w:sz="0" w:space="0" w:color="auto"/>
        <w:bottom w:val="none" w:sz="0" w:space="0" w:color="auto"/>
        <w:right w:val="none" w:sz="0" w:space="0" w:color="auto"/>
      </w:divBdr>
    </w:div>
    <w:div w:id="955602277">
      <w:bodyDiv w:val="1"/>
      <w:marLeft w:val="0"/>
      <w:marRight w:val="0"/>
      <w:marTop w:val="0"/>
      <w:marBottom w:val="0"/>
      <w:divBdr>
        <w:top w:val="none" w:sz="0" w:space="0" w:color="auto"/>
        <w:left w:val="none" w:sz="0" w:space="0" w:color="auto"/>
        <w:bottom w:val="none" w:sz="0" w:space="0" w:color="auto"/>
        <w:right w:val="none" w:sz="0" w:space="0" w:color="auto"/>
      </w:divBdr>
    </w:div>
    <w:div w:id="957444752">
      <w:bodyDiv w:val="1"/>
      <w:marLeft w:val="0"/>
      <w:marRight w:val="0"/>
      <w:marTop w:val="0"/>
      <w:marBottom w:val="0"/>
      <w:divBdr>
        <w:top w:val="none" w:sz="0" w:space="0" w:color="auto"/>
        <w:left w:val="none" w:sz="0" w:space="0" w:color="auto"/>
        <w:bottom w:val="none" w:sz="0" w:space="0" w:color="auto"/>
        <w:right w:val="none" w:sz="0" w:space="0" w:color="auto"/>
      </w:divBdr>
    </w:div>
    <w:div w:id="974872524">
      <w:bodyDiv w:val="1"/>
      <w:marLeft w:val="0"/>
      <w:marRight w:val="0"/>
      <w:marTop w:val="0"/>
      <w:marBottom w:val="0"/>
      <w:divBdr>
        <w:top w:val="none" w:sz="0" w:space="0" w:color="auto"/>
        <w:left w:val="none" w:sz="0" w:space="0" w:color="auto"/>
        <w:bottom w:val="none" w:sz="0" w:space="0" w:color="auto"/>
        <w:right w:val="none" w:sz="0" w:space="0" w:color="auto"/>
      </w:divBdr>
    </w:div>
    <w:div w:id="977803784">
      <w:bodyDiv w:val="1"/>
      <w:marLeft w:val="0"/>
      <w:marRight w:val="0"/>
      <w:marTop w:val="0"/>
      <w:marBottom w:val="0"/>
      <w:divBdr>
        <w:top w:val="none" w:sz="0" w:space="0" w:color="auto"/>
        <w:left w:val="none" w:sz="0" w:space="0" w:color="auto"/>
        <w:bottom w:val="none" w:sz="0" w:space="0" w:color="auto"/>
        <w:right w:val="none" w:sz="0" w:space="0" w:color="auto"/>
      </w:divBdr>
    </w:div>
    <w:div w:id="981229008">
      <w:bodyDiv w:val="1"/>
      <w:marLeft w:val="0"/>
      <w:marRight w:val="0"/>
      <w:marTop w:val="0"/>
      <w:marBottom w:val="0"/>
      <w:divBdr>
        <w:top w:val="none" w:sz="0" w:space="0" w:color="auto"/>
        <w:left w:val="none" w:sz="0" w:space="0" w:color="auto"/>
        <w:bottom w:val="none" w:sz="0" w:space="0" w:color="auto"/>
        <w:right w:val="none" w:sz="0" w:space="0" w:color="auto"/>
      </w:divBdr>
    </w:div>
    <w:div w:id="984357944">
      <w:bodyDiv w:val="1"/>
      <w:marLeft w:val="0"/>
      <w:marRight w:val="0"/>
      <w:marTop w:val="0"/>
      <w:marBottom w:val="0"/>
      <w:divBdr>
        <w:top w:val="none" w:sz="0" w:space="0" w:color="auto"/>
        <w:left w:val="none" w:sz="0" w:space="0" w:color="auto"/>
        <w:bottom w:val="none" w:sz="0" w:space="0" w:color="auto"/>
        <w:right w:val="none" w:sz="0" w:space="0" w:color="auto"/>
      </w:divBdr>
    </w:div>
    <w:div w:id="984359948">
      <w:bodyDiv w:val="1"/>
      <w:marLeft w:val="0"/>
      <w:marRight w:val="0"/>
      <w:marTop w:val="0"/>
      <w:marBottom w:val="0"/>
      <w:divBdr>
        <w:top w:val="none" w:sz="0" w:space="0" w:color="auto"/>
        <w:left w:val="none" w:sz="0" w:space="0" w:color="auto"/>
        <w:bottom w:val="none" w:sz="0" w:space="0" w:color="auto"/>
        <w:right w:val="none" w:sz="0" w:space="0" w:color="auto"/>
      </w:divBdr>
    </w:div>
    <w:div w:id="987242625">
      <w:bodyDiv w:val="1"/>
      <w:marLeft w:val="0"/>
      <w:marRight w:val="0"/>
      <w:marTop w:val="0"/>
      <w:marBottom w:val="0"/>
      <w:divBdr>
        <w:top w:val="none" w:sz="0" w:space="0" w:color="auto"/>
        <w:left w:val="none" w:sz="0" w:space="0" w:color="auto"/>
        <w:bottom w:val="none" w:sz="0" w:space="0" w:color="auto"/>
        <w:right w:val="none" w:sz="0" w:space="0" w:color="auto"/>
      </w:divBdr>
      <w:divsChild>
        <w:div w:id="408312984">
          <w:marLeft w:val="480"/>
          <w:marRight w:val="0"/>
          <w:marTop w:val="0"/>
          <w:marBottom w:val="0"/>
          <w:divBdr>
            <w:top w:val="none" w:sz="0" w:space="0" w:color="auto"/>
            <w:left w:val="none" w:sz="0" w:space="0" w:color="auto"/>
            <w:bottom w:val="none" w:sz="0" w:space="0" w:color="auto"/>
            <w:right w:val="none" w:sz="0" w:space="0" w:color="auto"/>
          </w:divBdr>
        </w:div>
        <w:div w:id="464667754">
          <w:marLeft w:val="480"/>
          <w:marRight w:val="0"/>
          <w:marTop w:val="0"/>
          <w:marBottom w:val="0"/>
          <w:divBdr>
            <w:top w:val="none" w:sz="0" w:space="0" w:color="auto"/>
            <w:left w:val="none" w:sz="0" w:space="0" w:color="auto"/>
            <w:bottom w:val="none" w:sz="0" w:space="0" w:color="auto"/>
            <w:right w:val="none" w:sz="0" w:space="0" w:color="auto"/>
          </w:divBdr>
        </w:div>
        <w:div w:id="654920726">
          <w:marLeft w:val="480"/>
          <w:marRight w:val="0"/>
          <w:marTop w:val="0"/>
          <w:marBottom w:val="0"/>
          <w:divBdr>
            <w:top w:val="none" w:sz="0" w:space="0" w:color="auto"/>
            <w:left w:val="none" w:sz="0" w:space="0" w:color="auto"/>
            <w:bottom w:val="none" w:sz="0" w:space="0" w:color="auto"/>
            <w:right w:val="none" w:sz="0" w:space="0" w:color="auto"/>
          </w:divBdr>
        </w:div>
        <w:div w:id="1547452989">
          <w:marLeft w:val="480"/>
          <w:marRight w:val="0"/>
          <w:marTop w:val="0"/>
          <w:marBottom w:val="0"/>
          <w:divBdr>
            <w:top w:val="none" w:sz="0" w:space="0" w:color="auto"/>
            <w:left w:val="none" w:sz="0" w:space="0" w:color="auto"/>
            <w:bottom w:val="none" w:sz="0" w:space="0" w:color="auto"/>
            <w:right w:val="none" w:sz="0" w:space="0" w:color="auto"/>
          </w:divBdr>
        </w:div>
      </w:divsChild>
    </w:div>
    <w:div w:id="991369696">
      <w:bodyDiv w:val="1"/>
      <w:marLeft w:val="0"/>
      <w:marRight w:val="0"/>
      <w:marTop w:val="0"/>
      <w:marBottom w:val="0"/>
      <w:divBdr>
        <w:top w:val="none" w:sz="0" w:space="0" w:color="auto"/>
        <w:left w:val="none" w:sz="0" w:space="0" w:color="auto"/>
        <w:bottom w:val="none" w:sz="0" w:space="0" w:color="auto"/>
        <w:right w:val="none" w:sz="0" w:space="0" w:color="auto"/>
      </w:divBdr>
    </w:div>
    <w:div w:id="995646784">
      <w:bodyDiv w:val="1"/>
      <w:marLeft w:val="0"/>
      <w:marRight w:val="0"/>
      <w:marTop w:val="0"/>
      <w:marBottom w:val="0"/>
      <w:divBdr>
        <w:top w:val="none" w:sz="0" w:space="0" w:color="auto"/>
        <w:left w:val="none" w:sz="0" w:space="0" w:color="auto"/>
        <w:bottom w:val="none" w:sz="0" w:space="0" w:color="auto"/>
        <w:right w:val="none" w:sz="0" w:space="0" w:color="auto"/>
      </w:divBdr>
    </w:div>
    <w:div w:id="1000350481">
      <w:bodyDiv w:val="1"/>
      <w:marLeft w:val="0"/>
      <w:marRight w:val="0"/>
      <w:marTop w:val="0"/>
      <w:marBottom w:val="0"/>
      <w:divBdr>
        <w:top w:val="none" w:sz="0" w:space="0" w:color="auto"/>
        <w:left w:val="none" w:sz="0" w:space="0" w:color="auto"/>
        <w:bottom w:val="none" w:sz="0" w:space="0" w:color="auto"/>
        <w:right w:val="none" w:sz="0" w:space="0" w:color="auto"/>
      </w:divBdr>
    </w:div>
    <w:div w:id="1009062715">
      <w:bodyDiv w:val="1"/>
      <w:marLeft w:val="0"/>
      <w:marRight w:val="0"/>
      <w:marTop w:val="0"/>
      <w:marBottom w:val="0"/>
      <w:divBdr>
        <w:top w:val="none" w:sz="0" w:space="0" w:color="auto"/>
        <w:left w:val="none" w:sz="0" w:space="0" w:color="auto"/>
        <w:bottom w:val="none" w:sz="0" w:space="0" w:color="auto"/>
        <w:right w:val="none" w:sz="0" w:space="0" w:color="auto"/>
      </w:divBdr>
    </w:div>
    <w:div w:id="1010763672">
      <w:bodyDiv w:val="1"/>
      <w:marLeft w:val="0"/>
      <w:marRight w:val="0"/>
      <w:marTop w:val="0"/>
      <w:marBottom w:val="0"/>
      <w:divBdr>
        <w:top w:val="none" w:sz="0" w:space="0" w:color="auto"/>
        <w:left w:val="none" w:sz="0" w:space="0" w:color="auto"/>
        <w:bottom w:val="none" w:sz="0" w:space="0" w:color="auto"/>
        <w:right w:val="none" w:sz="0" w:space="0" w:color="auto"/>
      </w:divBdr>
    </w:div>
    <w:div w:id="1015351681">
      <w:bodyDiv w:val="1"/>
      <w:marLeft w:val="0"/>
      <w:marRight w:val="0"/>
      <w:marTop w:val="0"/>
      <w:marBottom w:val="0"/>
      <w:divBdr>
        <w:top w:val="none" w:sz="0" w:space="0" w:color="auto"/>
        <w:left w:val="none" w:sz="0" w:space="0" w:color="auto"/>
        <w:bottom w:val="none" w:sz="0" w:space="0" w:color="auto"/>
        <w:right w:val="none" w:sz="0" w:space="0" w:color="auto"/>
      </w:divBdr>
    </w:div>
    <w:div w:id="1023245825">
      <w:bodyDiv w:val="1"/>
      <w:marLeft w:val="0"/>
      <w:marRight w:val="0"/>
      <w:marTop w:val="0"/>
      <w:marBottom w:val="0"/>
      <w:divBdr>
        <w:top w:val="none" w:sz="0" w:space="0" w:color="auto"/>
        <w:left w:val="none" w:sz="0" w:space="0" w:color="auto"/>
        <w:bottom w:val="none" w:sz="0" w:space="0" w:color="auto"/>
        <w:right w:val="none" w:sz="0" w:space="0" w:color="auto"/>
      </w:divBdr>
    </w:div>
    <w:div w:id="1025401337">
      <w:bodyDiv w:val="1"/>
      <w:marLeft w:val="0"/>
      <w:marRight w:val="0"/>
      <w:marTop w:val="0"/>
      <w:marBottom w:val="0"/>
      <w:divBdr>
        <w:top w:val="none" w:sz="0" w:space="0" w:color="auto"/>
        <w:left w:val="none" w:sz="0" w:space="0" w:color="auto"/>
        <w:bottom w:val="none" w:sz="0" w:space="0" w:color="auto"/>
        <w:right w:val="none" w:sz="0" w:space="0" w:color="auto"/>
      </w:divBdr>
    </w:div>
    <w:div w:id="1030910689">
      <w:bodyDiv w:val="1"/>
      <w:marLeft w:val="0"/>
      <w:marRight w:val="0"/>
      <w:marTop w:val="0"/>
      <w:marBottom w:val="0"/>
      <w:divBdr>
        <w:top w:val="none" w:sz="0" w:space="0" w:color="auto"/>
        <w:left w:val="none" w:sz="0" w:space="0" w:color="auto"/>
        <w:bottom w:val="none" w:sz="0" w:space="0" w:color="auto"/>
        <w:right w:val="none" w:sz="0" w:space="0" w:color="auto"/>
      </w:divBdr>
    </w:div>
    <w:div w:id="1046687102">
      <w:bodyDiv w:val="1"/>
      <w:marLeft w:val="0"/>
      <w:marRight w:val="0"/>
      <w:marTop w:val="0"/>
      <w:marBottom w:val="0"/>
      <w:divBdr>
        <w:top w:val="none" w:sz="0" w:space="0" w:color="auto"/>
        <w:left w:val="none" w:sz="0" w:space="0" w:color="auto"/>
        <w:bottom w:val="none" w:sz="0" w:space="0" w:color="auto"/>
        <w:right w:val="none" w:sz="0" w:space="0" w:color="auto"/>
      </w:divBdr>
    </w:div>
    <w:div w:id="1064060746">
      <w:bodyDiv w:val="1"/>
      <w:marLeft w:val="0"/>
      <w:marRight w:val="0"/>
      <w:marTop w:val="0"/>
      <w:marBottom w:val="0"/>
      <w:divBdr>
        <w:top w:val="none" w:sz="0" w:space="0" w:color="auto"/>
        <w:left w:val="none" w:sz="0" w:space="0" w:color="auto"/>
        <w:bottom w:val="none" w:sz="0" w:space="0" w:color="auto"/>
        <w:right w:val="none" w:sz="0" w:space="0" w:color="auto"/>
      </w:divBdr>
    </w:div>
    <w:div w:id="1066688915">
      <w:bodyDiv w:val="1"/>
      <w:marLeft w:val="0"/>
      <w:marRight w:val="0"/>
      <w:marTop w:val="0"/>
      <w:marBottom w:val="0"/>
      <w:divBdr>
        <w:top w:val="none" w:sz="0" w:space="0" w:color="auto"/>
        <w:left w:val="none" w:sz="0" w:space="0" w:color="auto"/>
        <w:bottom w:val="none" w:sz="0" w:space="0" w:color="auto"/>
        <w:right w:val="none" w:sz="0" w:space="0" w:color="auto"/>
      </w:divBdr>
    </w:div>
    <w:div w:id="1070274078">
      <w:bodyDiv w:val="1"/>
      <w:marLeft w:val="0"/>
      <w:marRight w:val="0"/>
      <w:marTop w:val="0"/>
      <w:marBottom w:val="0"/>
      <w:divBdr>
        <w:top w:val="none" w:sz="0" w:space="0" w:color="auto"/>
        <w:left w:val="none" w:sz="0" w:space="0" w:color="auto"/>
        <w:bottom w:val="none" w:sz="0" w:space="0" w:color="auto"/>
        <w:right w:val="none" w:sz="0" w:space="0" w:color="auto"/>
      </w:divBdr>
    </w:div>
    <w:div w:id="1070887956">
      <w:bodyDiv w:val="1"/>
      <w:marLeft w:val="0"/>
      <w:marRight w:val="0"/>
      <w:marTop w:val="0"/>
      <w:marBottom w:val="0"/>
      <w:divBdr>
        <w:top w:val="none" w:sz="0" w:space="0" w:color="auto"/>
        <w:left w:val="none" w:sz="0" w:space="0" w:color="auto"/>
        <w:bottom w:val="none" w:sz="0" w:space="0" w:color="auto"/>
        <w:right w:val="none" w:sz="0" w:space="0" w:color="auto"/>
      </w:divBdr>
    </w:div>
    <w:div w:id="1071081102">
      <w:bodyDiv w:val="1"/>
      <w:marLeft w:val="0"/>
      <w:marRight w:val="0"/>
      <w:marTop w:val="0"/>
      <w:marBottom w:val="0"/>
      <w:divBdr>
        <w:top w:val="none" w:sz="0" w:space="0" w:color="auto"/>
        <w:left w:val="none" w:sz="0" w:space="0" w:color="auto"/>
        <w:bottom w:val="none" w:sz="0" w:space="0" w:color="auto"/>
        <w:right w:val="none" w:sz="0" w:space="0" w:color="auto"/>
      </w:divBdr>
    </w:div>
    <w:div w:id="1074624087">
      <w:bodyDiv w:val="1"/>
      <w:marLeft w:val="0"/>
      <w:marRight w:val="0"/>
      <w:marTop w:val="0"/>
      <w:marBottom w:val="0"/>
      <w:divBdr>
        <w:top w:val="none" w:sz="0" w:space="0" w:color="auto"/>
        <w:left w:val="none" w:sz="0" w:space="0" w:color="auto"/>
        <w:bottom w:val="none" w:sz="0" w:space="0" w:color="auto"/>
        <w:right w:val="none" w:sz="0" w:space="0" w:color="auto"/>
      </w:divBdr>
    </w:div>
    <w:div w:id="1075788235">
      <w:bodyDiv w:val="1"/>
      <w:marLeft w:val="0"/>
      <w:marRight w:val="0"/>
      <w:marTop w:val="0"/>
      <w:marBottom w:val="0"/>
      <w:divBdr>
        <w:top w:val="none" w:sz="0" w:space="0" w:color="auto"/>
        <w:left w:val="none" w:sz="0" w:space="0" w:color="auto"/>
        <w:bottom w:val="none" w:sz="0" w:space="0" w:color="auto"/>
        <w:right w:val="none" w:sz="0" w:space="0" w:color="auto"/>
      </w:divBdr>
    </w:div>
    <w:div w:id="1086852403">
      <w:bodyDiv w:val="1"/>
      <w:marLeft w:val="0"/>
      <w:marRight w:val="0"/>
      <w:marTop w:val="0"/>
      <w:marBottom w:val="0"/>
      <w:divBdr>
        <w:top w:val="none" w:sz="0" w:space="0" w:color="auto"/>
        <w:left w:val="none" w:sz="0" w:space="0" w:color="auto"/>
        <w:bottom w:val="none" w:sz="0" w:space="0" w:color="auto"/>
        <w:right w:val="none" w:sz="0" w:space="0" w:color="auto"/>
      </w:divBdr>
    </w:div>
    <w:div w:id="1101029469">
      <w:bodyDiv w:val="1"/>
      <w:marLeft w:val="0"/>
      <w:marRight w:val="0"/>
      <w:marTop w:val="0"/>
      <w:marBottom w:val="0"/>
      <w:divBdr>
        <w:top w:val="none" w:sz="0" w:space="0" w:color="auto"/>
        <w:left w:val="none" w:sz="0" w:space="0" w:color="auto"/>
        <w:bottom w:val="none" w:sz="0" w:space="0" w:color="auto"/>
        <w:right w:val="none" w:sz="0" w:space="0" w:color="auto"/>
      </w:divBdr>
    </w:div>
    <w:div w:id="1102605940">
      <w:bodyDiv w:val="1"/>
      <w:marLeft w:val="0"/>
      <w:marRight w:val="0"/>
      <w:marTop w:val="0"/>
      <w:marBottom w:val="0"/>
      <w:divBdr>
        <w:top w:val="none" w:sz="0" w:space="0" w:color="auto"/>
        <w:left w:val="none" w:sz="0" w:space="0" w:color="auto"/>
        <w:bottom w:val="none" w:sz="0" w:space="0" w:color="auto"/>
        <w:right w:val="none" w:sz="0" w:space="0" w:color="auto"/>
      </w:divBdr>
    </w:div>
    <w:div w:id="1103459784">
      <w:bodyDiv w:val="1"/>
      <w:marLeft w:val="0"/>
      <w:marRight w:val="0"/>
      <w:marTop w:val="0"/>
      <w:marBottom w:val="0"/>
      <w:divBdr>
        <w:top w:val="none" w:sz="0" w:space="0" w:color="auto"/>
        <w:left w:val="none" w:sz="0" w:space="0" w:color="auto"/>
        <w:bottom w:val="none" w:sz="0" w:space="0" w:color="auto"/>
        <w:right w:val="none" w:sz="0" w:space="0" w:color="auto"/>
      </w:divBdr>
    </w:div>
    <w:div w:id="1121067447">
      <w:bodyDiv w:val="1"/>
      <w:marLeft w:val="0"/>
      <w:marRight w:val="0"/>
      <w:marTop w:val="0"/>
      <w:marBottom w:val="0"/>
      <w:divBdr>
        <w:top w:val="none" w:sz="0" w:space="0" w:color="auto"/>
        <w:left w:val="none" w:sz="0" w:space="0" w:color="auto"/>
        <w:bottom w:val="none" w:sz="0" w:space="0" w:color="auto"/>
        <w:right w:val="none" w:sz="0" w:space="0" w:color="auto"/>
      </w:divBdr>
    </w:div>
    <w:div w:id="1122503191">
      <w:bodyDiv w:val="1"/>
      <w:marLeft w:val="0"/>
      <w:marRight w:val="0"/>
      <w:marTop w:val="0"/>
      <w:marBottom w:val="0"/>
      <w:divBdr>
        <w:top w:val="none" w:sz="0" w:space="0" w:color="auto"/>
        <w:left w:val="none" w:sz="0" w:space="0" w:color="auto"/>
        <w:bottom w:val="none" w:sz="0" w:space="0" w:color="auto"/>
        <w:right w:val="none" w:sz="0" w:space="0" w:color="auto"/>
      </w:divBdr>
    </w:div>
    <w:div w:id="1128008780">
      <w:bodyDiv w:val="1"/>
      <w:marLeft w:val="0"/>
      <w:marRight w:val="0"/>
      <w:marTop w:val="0"/>
      <w:marBottom w:val="0"/>
      <w:divBdr>
        <w:top w:val="none" w:sz="0" w:space="0" w:color="auto"/>
        <w:left w:val="none" w:sz="0" w:space="0" w:color="auto"/>
        <w:bottom w:val="none" w:sz="0" w:space="0" w:color="auto"/>
        <w:right w:val="none" w:sz="0" w:space="0" w:color="auto"/>
      </w:divBdr>
    </w:div>
    <w:div w:id="1128669033">
      <w:bodyDiv w:val="1"/>
      <w:marLeft w:val="0"/>
      <w:marRight w:val="0"/>
      <w:marTop w:val="0"/>
      <w:marBottom w:val="0"/>
      <w:divBdr>
        <w:top w:val="none" w:sz="0" w:space="0" w:color="auto"/>
        <w:left w:val="none" w:sz="0" w:space="0" w:color="auto"/>
        <w:bottom w:val="none" w:sz="0" w:space="0" w:color="auto"/>
        <w:right w:val="none" w:sz="0" w:space="0" w:color="auto"/>
      </w:divBdr>
    </w:div>
    <w:div w:id="1137382390">
      <w:bodyDiv w:val="1"/>
      <w:marLeft w:val="0"/>
      <w:marRight w:val="0"/>
      <w:marTop w:val="0"/>
      <w:marBottom w:val="0"/>
      <w:divBdr>
        <w:top w:val="none" w:sz="0" w:space="0" w:color="auto"/>
        <w:left w:val="none" w:sz="0" w:space="0" w:color="auto"/>
        <w:bottom w:val="none" w:sz="0" w:space="0" w:color="auto"/>
        <w:right w:val="none" w:sz="0" w:space="0" w:color="auto"/>
      </w:divBdr>
    </w:div>
    <w:div w:id="1152061742">
      <w:bodyDiv w:val="1"/>
      <w:marLeft w:val="0"/>
      <w:marRight w:val="0"/>
      <w:marTop w:val="0"/>
      <w:marBottom w:val="0"/>
      <w:divBdr>
        <w:top w:val="none" w:sz="0" w:space="0" w:color="auto"/>
        <w:left w:val="none" w:sz="0" w:space="0" w:color="auto"/>
        <w:bottom w:val="none" w:sz="0" w:space="0" w:color="auto"/>
        <w:right w:val="none" w:sz="0" w:space="0" w:color="auto"/>
      </w:divBdr>
    </w:div>
    <w:div w:id="1152790317">
      <w:bodyDiv w:val="1"/>
      <w:marLeft w:val="0"/>
      <w:marRight w:val="0"/>
      <w:marTop w:val="0"/>
      <w:marBottom w:val="0"/>
      <w:divBdr>
        <w:top w:val="none" w:sz="0" w:space="0" w:color="auto"/>
        <w:left w:val="none" w:sz="0" w:space="0" w:color="auto"/>
        <w:bottom w:val="none" w:sz="0" w:space="0" w:color="auto"/>
        <w:right w:val="none" w:sz="0" w:space="0" w:color="auto"/>
      </w:divBdr>
    </w:div>
    <w:div w:id="1154175802">
      <w:bodyDiv w:val="1"/>
      <w:marLeft w:val="0"/>
      <w:marRight w:val="0"/>
      <w:marTop w:val="0"/>
      <w:marBottom w:val="0"/>
      <w:divBdr>
        <w:top w:val="none" w:sz="0" w:space="0" w:color="auto"/>
        <w:left w:val="none" w:sz="0" w:space="0" w:color="auto"/>
        <w:bottom w:val="none" w:sz="0" w:space="0" w:color="auto"/>
        <w:right w:val="none" w:sz="0" w:space="0" w:color="auto"/>
      </w:divBdr>
      <w:divsChild>
        <w:div w:id="1363356737">
          <w:marLeft w:val="480"/>
          <w:marRight w:val="0"/>
          <w:marTop w:val="0"/>
          <w:marBottom w:val="0"/>
          <w:divBdr>
            <w:top w:val="none" w:sz="0" w:space="0" w:color="auto"/>
            <w:left w:val="none" w:sz="0" w:space="0" w:color="auto"/>
            <w:bottom w:val="none" w:sz="0" w:space="0" w:color="auto"/>
            <w:right w:val="none" w:sz="0" w:space="0" w:color="auto"/>
          </w:divBdr>
        </w:div>
      </w:divsChild>
    </w:div>
    <w:div w:id="1155338790">
      <w:bodyDiv w:val="1"/>
      <w:marLeft w:val="0"/>
      <w:marRight w:val="0"/>
      <w:marTop w:val="0"/>
      <w:marBottom w:val="0"/>
      <w:divBdr>
        <w:top w:val="none" w:sz="0" w:space="0" w:color="auto"/>
        <w:left w:val="none" w:sz="0" w:space="0" w:color="auto"/>
        <w:bottom w:val="none" w:sz="0" w:space="0" w:color="auto"/>
        <w:right w:val="none" w:sz="0" w:space="0" w:color="auto"/>
      </w:divBdr>
    </w:div>
    <w:div w:id="1205168168">
      <w:bodyDiv w:val="1"/>
      <w:marLeft w:val="0"/>
      <w:marRight w:val="0"/>
      <w:marTop w:val="0"/>
      <w:marBottom w:val="0"/>
      <w:divBdr>
        <w:top w:val="none" w:sz="0" w:space="0" w:color="auto"/>
        <w:left w:val="none" w:sz="0" w:space="0" w:color="auto"/>
        <w:bottom w:val="none" w:sz="0" w:space="0" w:color="auto"/>
        <w:right w:val="none" w:sz="0" w:space="0" w:color="auto"/>
      </w:divBdr>
    </w:div>
    <w:div w:id="1206602028">
      <w:bodyDiv w:val="1"/>
      <w:marLeft w:val="0"/>
      <w:marRight w:val="0"/>
      <w:marTop w:val="0"/>
      <w:marBottom w:val="0"/>
      <w:divBdr>
        <w:top w:val="none" w:sz="0" w:space="0" w:color="auto"/>
        <w:left w:val="none" w:sz="0" w:space="0" w:color="auto"/>
        <w:bottom w:val="none" w:sz="0" w:space="0" w:color="auto"/>
        <w:right w:val="none" w:sz="0" w:space="0" w:color="auto"/>
      </w:divBdr>
    </w:div>
    <w:div w:id="1221748558">
      <w:bodyDiv w:val="1"/>
      <w:marLeft w:val="0"/>
      <w:marRight w:val="0"/>
      <w:marTop w:val="0"/>
      <w:marBottom w:val="0"/>
      <w:divBdr>
        <w:top w:val="none" w:sz="0" w:space="0" w:color="auto"/>
        <w:left w:val="none" w:sz="0" w:space="0" w:color="auto"/>
        <w:bottom w:val="none" w:sz="0" w:space="0" w:color="auto"/>
        <w:right w:val="none" w:sz="0" w:space="0" w:color="auto"/>
      </w:divBdr>
    </w:div>
    <w:div w:id="1225723436">
      <w:bodyDiv w:val="1"/>
      <w:marLeft w:val="0"/>
      <w:marRight w:val="0"/>
      <w:marTop w:val="0"/>
      <w:marBottom w:val="0"/>
      <w:divBdr>
        <w:top w:val="none" w:sz="0" w:space="0" w:color="auto"/>
        <w:left w:val="none" w:sz="0" w:space="0" w:color="auto"/>
        <w:bottom w:val="none" w:sz="0" w:space="0" w:color="auto"/>
        <w:right w:val="none" w:sz="0" w:space="0" w:color="auto"/>
      </w:divBdr>
    </w:div>
    <w:div w:id="1225871397">
      <w:bodyDiv w:val="1"/>
      <w:marLeft w:val="0"/>
      <w:marRight w:val="0"/>
      <w:marTop w:val="0"/>
      <w:marBottom w:val="0"/>
      <w:divBdr>
        <w:top w:val="none" w:sz="0" w:space="0" w:color="auto"/>
        <w:left w:val="none" w:sz="0" w:space="0" w:color="auto"/>
        <w:bottom w:val="none" w:sz="0" w:space="0" w:color="auto"/>
        <w:right w:val="none" w:sz="0" w:space="0" w:color="auto"/>
      </w:divBdr>
    </w:div>
    <w:div w:id="1234974779">
      <w:bodyDiv w:val="1"/>
      <w:marLeft w:val="0"/>
      <w:marRight w:val="0"/>
      <w:marTop w:val="0"/>
      <w:marBottom w:val="0"/>
      <w:divBdr>
        <w:top w:val="none" w:sz="0" w:space="0" w:color="auto"/>
        <w:left w:val="none" w:sz="0" w:space="0" w:color="auto"/>
        <w:bottom w:val="none" w:sz="0" w:space="0" w:color="auto"/>
        <w:right w:val="none" w:sz="0" w:space="0" w:color="auto"/>
      </w:divBdr>
    </w:div>
    <w:div w:id="1239051479">
      <w:bodyDiv w:val="1"/>
      <w:marLeft w:val="0"/>
      <w:marRight w:val="0"/>
      <w:marTop w:val="0"/>
      <w:marBottom w:val="0"/>
      <w:divBdr>
        <w:top w:val="none" w:sz="0" w:space="0" w:color="auto"/>
        <w:left w:val="none" w:sz="0" w:space="0" w:color="auto"/>
        <w:bottom w:val="none" w:sz="0" w:space="0" w:color="auto"/>
        <w:right w:val="none" w:sz="0" w:space="0" w:color="auto"/>
      </w:divBdr>
    </w:div>
    <w:div w:id="1243487353">
      <w:bodyDiv w:val="1"/>
      <w:marLeft w:val="0"/>
      <w:marRight w:val="0"/>
      <w:marTop w:val="0"/>
      <w:marBottom w:val="0"/>
      <w:divBdr>
        <w:top w:val="none" w:sz="0" w:space="0" w:color="auto"/>
        <w:left w:val="none" w:sz="0" w:space="0" w:color="auto"/>
        <w:bottom w:val="none" w:sz="0" w:space="0" w:color="auto"/>
        <w:right w:val="none" w:sz="0" w:space="0" w:color="auto"/>
      </w:divBdr>
    </w:div>
    <w:div w:id="1255555097">
      <w:bodyDiv w:val="1"/>
      <w:marLeft w:val="0"/>
      <w:marRight w:val="0"/>
      <w:marTop w:val="0"/>
      <w:marBottom w:val="0"/>
      <w:divBdr>
        <w:top w:val="none" w:sz="0" w:space="0" w:color="auto"/>
        <w:left w:val="none" w:sz="0" w:space="0" w:color="auto"/>
        <w:bottom w:val="none" w:sz="0" w:space="0" w:color="auto"/>
        <w:right w:val="none" w:sz="0" w:space="0" w:color="auto"/>
      </w:divBdr>
    </w:div>
    <w:div w:id="1264535314">
      <w:bodyDiv w:val="1"/>
      <w:marLeft w:val="0"/>
      <w:marRight w:val="0"/>
      <w:marTop w:val="0"/>
      <w:marBottom w:val="0"/>
      <w:divBdr>
        <w:top w:val="none" w:sz="0" w:space="0" w:color="auto"/>
        <w:left w:val="none" w:sz="0" w:space="0" w:color="auto"/>
        <w:bottom w:val="none" w:sz="0" w:space="0" w:color="auto"/>
        <w:right w:val="none" w:sz="0" w:space="0" w:color="auto"/>
      </w:divBdr>
    </w:div>
    <w:div w:id="1275747139">
      <w:bodyDiv w:val="1"/>
      <w:marLeft w:val="0"/>
      <w:marRight w:val="0"/>
      <w:marTop w:val="0"/>
      <w:marBottom w:val="0"/>
      <w:divBdr>
        <w:top w:val="none" w:sz="0" w:space="0" w:color="auto"/>
        <w:left w:val="none" w:sz="0" w:space="0" w:color="auto"/>
        <w:bottom w:val="none" w:sz="0" w:space="0" w:color="auto"/>
        <w:right w:val="none" w:sz="0" w:space="0" w:color="auto"/>
      </w:divBdr>
    </w:div>
    <w:div w:id="1278104528">
      <w:bodyDiv w:val="1"/>
      <w:marLeft w:val="0"/>
      <w:marRight w:val="0"/>
      <w:marTop w:val="0"/>
      <w:marBottom w:val="0"/>
      <w:divBdr>
        <w:top w:val="none" w:sz="0" w:space="0" w:color="auto"/>
        <w:left w:val="none" w:sz="0" w:space="0" w:color="auto"/>
        <w:bottom w:val="none" w:sz="0" w:space="0" w:color="auto"/>
        <w:right w:val="none" w:sz="0" w:space="0" w:color="auto"/>
      </w:divBdr>
    </w:div>
    <w:div w:id="1278561114">
      <w:bodyDiv w:val="1"/>
      <w:marLeft w:val="0"/>
      <w:marRight w:val="0"/>
      <w:marTop w:val="0"/>
      <w:marBottom w:val="0"/>
      <w:divBdr>
        <w:top w:val="none" w:sz="0" w:space="0" w:color="auto"/>
        <w:left w:val="none" w:sz="0" w:space="0" w:color="auto"/>
        <w:bottom w:val="none" w:sz="0" w:space="0" w:color="auto"/>
        <w:right w:val="none" w:sz="0" w:space="0" w:color="auto"/>
      </w:divBdr>
    </w:div>
    <w:div w:id="1292712730">
      <w:bodyDiv w:val="1"/>
      <w:marLeft w:val="0"/>
      <w:marRight w:val="0"/>
      <w:marTop w:val="0"/>
      <w:marBottom w:val="0"/>
      <w:divBdr>
        <w:top w:val="none" w:sz="0" w:space="0" w:color="auto"/>
        <w:left w:val="none" w:sz="0" w:space="0" w:color="auto"/>
        <w:bottom w:val="none" w:sz="0" w:space="0" w:color="auto"/>
        <w:right w:val="none" w:sz="0" w:space="0" w:color="auto"/>
      </w:divBdr>
    </w:div>
    <w:div w:id="1299187457">
      <w:bodyDiv w:val="1"/>
      <w:marLeft w:val="0"/>
      <w:marRight w:val="0"/>
      <w:marTop w:val="0"/>
      <w:marBottom w:val="0"/>
      <w:divBdr>
        <w:top w:val="none" w:sz="0" w:space="0" w:color="auto"/>
        <w:left w:val="none" w:sz="0" w:space="0" w:color="auto"/>
        <w:bottom w:val="none" w:sz="0" w:space="0" w:color="auto"/>
        <w:right w:val="none" w:sz="0" w:space="0" w:color="auto"/>
      </w:divBdr>
    </w:div>
    <w:div w:id="1317762602">
      <w:bodyDiv w:val="1"/>
      <w:marLeft w:val="0"/>
      <w:marRight w:val="0"/>
      <w:marTop w:val="0"/>
      <w:marBottom w:val="0"/>
      <w:divBdr>
        <w:top w:val="none" w:sz="0" w:space="0" w:color="auto"/>
        <w:left w:val="none" w:sz="0" w:space="0" w:color="auto"/>
        <w:bottom w:val="none" w:sz="0" w:space="0" w:color="auto"/>
        <w:right w:val="none" w:sz="0" w:space="0" w:color="auto"/>
      </w:divBdr>
    </w:div>
    <w:div w:id="1322346194">
      <w:bodyDiv w:val="1"/>
      <w:marLeft w:val="0"/>
      <w:marRight w:val="0"/>
      <w:marTop w:val="0"/>
      <w:marBottom w:val="0"/>
      <w:divBdr>
        <w:top w:val="none" w:sz="0" w:space="0" w:color="auto"/>
        <w:left w:val="none" w:sz="0" w:space="0" w:color="auto"/>
        <w:bottom w:val="none" w:sz="0" w:space="0" w:color="auto"/>
        <w:right w:val="none" w:sz="0" w:space="0" w:color="auto"/>
      </w:divBdr>
    </w:div>
    <w:div w:id="1323585811">
      <w:bodyDiv w:val="1"/>
      <w:marLeft w:val="0"/>
      <w:marRight w:val="0"/>
      <w:marTop w:val="0"/>
      <w:marBottom w:val="0"/>
      <w:divBdr>
        <w:top w:val="none" w:sz="0" w:space="0" w:color="auto"/>
        <w:left w:val="none" w:sz="0" w:space="0" w:color="auto"/>
        <w:bottom w:val="none" w:sz="0" w:space="0" w:color="auto"/>
        <w:right w:val="none" w:sz="0" w:space="0" w:color="auto"/>
      </w:divBdr>
    </w:div>
    <w:div w:id="1340279115">
      <w:bodyDiv w:val="1"/>
      <w:marLeft w:val="0"/>
      <w:marRight w:val="0"/>
      <w:marTop w:val="0"/>
      <w:marBottom w:val="0"/>
      <w:divBdr>
        <w:top w:val="none" w:sz="0" w:space="0" w:color="auto"/>
        <w:left w:val="none" w:sz="0" w:space="0" w:color="auto"/>
        <w:bottom w:val="none" w:sz="0" w:space="0" w:color="auto"/>
        <w:right w:val="none" w:sz="0" w:space="0" w:color="auto"/>
      </w:divBdr>
    </w:div>
    <w:div w:id="1342050551">
      <w:bodyDiv w:val="1"/>
      <w:marLeft w:val="0"/>
      <w:marRight w:val="0"/>
      <w:marTop w:val="0"/>
      <w:marBottom w:val="0"/>
      <w:divBdr>
        <w:top w:val="none" w:sz="0" w:space="0" w:color="auto"/>
        <w:left w:val="none" w:sz="0" w:space="0" w:color="auto"/>
        <w:bottom w:val="none" w:sz="0" w:space="0" w:color="auto"/>
        <w:right w:val="none" w:sz="0" w:space="0" w:color="auto"/>
      </w:divBdr>
    </w:div>
    <w:div w:id="1358504201">
      <w:bodyDiv w:val="1"/>
      <w:marLeft w:val="0"/>
      <w:marRight w:val="0"/>
      <w:marTop w:val="0"/>
      <w:marBottom w:val="0"/>
      <w:divBdr>
        <w:top w:val="none" w:sz="0" w:space="0" w:color="auto"/>
        <w:left w:val="none" w:sz="0" w:space="0" w:color="auto"/>
        <w:bottom w:val="none" w:sz="0" w:space="0" w:color="auto"/>
        <w:right w:val="none" w:sz="0" w:space="0" w:color="auto"/>
      </w:divBdr>
    </w:div>
    <w:div w:id="1361931513">
      <w:bodyDiv w:val="1"/>
      <w:marLeft w:val="0"/>
      <w:marRight w:val="0"/>
      <w:marTop w:val="0"/>
      <w:marBottom w:val="0"/>
      <w:divBdr>
        <w:top w:val="none" w:sz="0" w:space="0" w:color="auto"/>
        <w:left w:val="none" w:sz="0" w:space="0" w:color="auto"/>
        <w:bottom w:val="none" w:sz="0" w:space="0" w:color="auto"/>
        <w:right w:val="none" w:sz="0" w:space="0" w:color="auto"/>
      </w:divBdr>
    </w:div>
    <w:div w:id="1367177543">
      <w:bodyDiv w:val="1"/>
      <w:marLeft w:val="0"/>
      <w:marRight w:val="0"/>
      <w:marTop w:val="0"/>
      <w:marBottom w:val="0"/>
      <w:divBdr>
        <w:top w:val="none" w:sz="0" w:space="0" w:color="auto"/>
        <w:left w:val="none" w:sz="0" w:space="0" w:color="auto"/>
        <w:bottom w:val="none" w:sz="0" w:space="0" w:color="auto"/>
        <w:right w:val="none" w:sz="0" w:space="0" w:color="auto"/>
      </w:divBdr>
    </w:div>
    <w:div w:id="1367877335">
      <w:bodyDiv w:val="1"/>
      <w:marLeft w:val="0"/>
      <w:marRight w:val="0"/>
      <w:marTop w:val="0"/>
      <w:marBottom w:val="0"/>
      <w:divBdr>
        <w:top w:val="none" w:sz="0" w:space="0" w:color="auto"/>
        <w:left w:val="none" w:sz="0" w:space="0" w:color="auto"/>
        <w:bottom w:val="none" w:sz="0" w:space="0" w:color="auto"/>
        <w:right w:val="none" w:sz="0" w:space="0" w:color="auto"/>
      </w:divBdr>
    </w:div>
    <w:div w:id="1368408633">
      <w:bodyDiv w:val="1"/>
      <w:marLeft w:val="0"/>
      <w:marRight w:val="0"/>
      <w:marTop w:val="0"/>
      <w:marBottom w:val="0"/>
      <w:divBdr>
        <w:top w:val="none" w:sz="0" w:space="0" w:color="auto"/>
        <w:left w:val="none" w:sz="0" w:space="0" w:color="auto"/>
        <w:bottom w:val="none" w:sz="0" w:space="0" w:color="auto"/>
        <w:right w:val="none" w:sz="0" w:space="0" w:color="auto"/>
      </w:divBdr>
    </w:div>
    <w:div w:id="1378044124">
      <w:bodyDiv w:val="1"/>
      <w:marLeft w:val="0"/>
      <w:marRight w:val="0"/>
      <w:marTop w:val="0"/>
      <w:marBottom w:val="0"/>
      <w:divBdr>
        <w:top w:val="none" w:sz="0" w:space="0" w:color="auto"/>
        <w:left w:val="none" w:sz="0" w:space="0" w:color="auto"/>
        <w:bottom w:val="none" w:sz="0" w:space="0" w:color="auto"/>
        <w:right w:val="none" w:sz="0" w:space="0" w:color="auto"/>
      </w:divBdr>
    </w:div>
    <w:div w:id="1385445707">
      <w:bodyDiv w:val="1"/>
      <w:marLeft w:val="0"/>
      <w:marRight w:val="0"/>
      <w:marTop w:val="0"/>
      <w:marBottom w:val="0"/>
      <w:divBdr>
        <w:top w:val="none" w:sz="0" w:space="0" w:color="auto"/>
        <w:left w:val="none" w:sz="0" w:space="0" w:color="auto"/>
        <w:bottom w:val="none" w:sz="0" w:space="0" w:color="auto"/>
        <w:right w:val="none" w:sz="0" w:space="0" w:color="auto"/>
      </w:divBdr>
    </w:div>
    <w:div w:id="1392997984">
      <w:bodyDiv w:val="1"/>
      <w:marLeft w:val="0"/>
      <w:marRight w:val="0"/>
      <w:marTop w:val="0"/>
      <w:marBottom w:val="0"/>
      <w:divBdr>
        <w:top w:val="none" w:sz="0" w:space="0" w:color="auto"/>
        <w:left w:val="none" w:sz="0" w:space="0" w:color="auto"/>
        <w:bottom w:val="none" w:sz="0" w:space="0" w:color="auto"/>
        <w:right w:val="none" w:sz="0" w:space="0" w:color="auto"/>
      </w:divBdr>
    </w:div>
    <w:div w:id="1393232643">
      <w:bodyDiv w:val="1"/>
      <w:marLeft w:val="0"/>
      <w:marRight w:val="0"/>
      <w:marTop w:val="0"/>
      <w:marBottom w:val="0"/>
      <w:divBdr>
        <w:top w:val="none" w:sz="0" w:space="0" w:color="auto"/>
        <w:left w:val="none" w:sz="0" w:space="0" w:color="auto"/>
        <w:bottom w:val="none" w:sz="0" w:space="0" w:color="auto"/>
        <w:right w:val="none" w:sz="0" w:space="0" w:color="auto"/>
      </w:divBdr>
    </w:div>
    <w:div w:id="1399091148">
      <w:bodyDiv w:val="1"/>
      <w:marLeft w:val="0"/>
      <w:marRight w:val="0"/>
      <w:marTop w:val="0"/>
      <w:marBottom w:val="0"/>
      <w:divBdr>
        <w:top w:val="none" w:sz="0" w:space="0" w:color="auto"/>
        <w:left w:val="none" w:sz="0" w:space="0" w:color="auto"/>
        <w:bottom w:val="none" w:sz="0" w:space="0" w:color="auto"/>
        <w:right w:val="none" w:sz="0" w:space="0" w:color="auto"/>
      </w:divBdr>
    </w:div>
    <w:div w:id="1399134803">
      <w:bodyDiv w:val="1"/>
      <w:marLeft w:val="0"/>
      <w:marRight w:val="0"/>
      <w:marTop w:val="0"/>
      <w:marBottom w:val="0"/>
      <w:divBdr>
        <w:top w:val="none" w:sz="0" w:space="0" w:color="auto"/>
        <w:left w:val="none" w:sz="0" w:space="0" w:color="auto"/>
        <w:bottom w:val="none" w:sz="0" w:space="0" w:color="auto"/>
        <w:right w:val="none" w:sz="0" w:space="0" w:color="auto"/>
      </w:divBdr>
    </w:div>
    <w:div w:id="1401563545">
      <w:bodyDiv w:val="1"/>
      <w:marLeft w:val="0"/>
      <w:marRight w:val="0"/>
      <w:marTop w:val="0"/>
      <w:marBottom w:val="0"/>
      <w:divBdr>
        <w:top w:val="none" w:sz="0" w:space="0" w:color="auto"/>
        <w:left w:val="none" w:sz="0" w:space="0" w:color="auto"/>
        <w:bottom w:val="none" w:sz="0" w:space="0" w:color="auto"/>
        <w:right w:val="none" w:sz="0" w:space="0" w:color="auto"/>
      </w:divBdr>
    </w:div>
    <w:div w:id="1404184700">
      <w:bodyDiv w:val="1"/>
      <w:marLeft w:val="0"/>
      <w:marRight w:val="0"/>
      <w:marTop w:val="0"/>
      <w:marBottom w:val="0"/>
      <w:divBdr>
        <w:top w:val="none" w:sz="0" w:space="0" w:color="auto"/>
        <w:left w:val="none" w:sz="0" w:space="0" w:color="auto"/>
        <w:bottom w:val="none" w:sz="0" w:space="0" w:color="auto"/>
        <w:right w:val="none" w:sz="0" w:space="0" w:color="auto"/>
      </w:divBdr>
    </w:div>
    <w:div w:id="1417440389">
      <w:bodyDiv w:val="1"/>
      <w:marLeft w:val="0"/>
      <w:marRight w:val="0"/>
      <w:marTop w:val="0"/>
      <w:marBottom w:val="0"/>
      <w:divBdr>
        <w:top w:val="none" w:sz="0" w:space="0" w:color="auto"/>
        <w:left w:val="none" w:sz="0" w:space="0" w:color="auto"/>
        <w:bottom w:val="none" w:sz="0" w:space="0" w:color="auto"/>
        <w:right w:val="none" w:sz="0" w:space="0" w:color="auto"/>
      </w:divBdr>
    </w:div>
    <w:div w:id="1421021445">
      <w:bodyDiv w:val="1"/>
      <w:marLeft w:val="0"/>
      <w:marRight w:val="0"/>
      <w:marTop w:val="0"/>
      <w:marBottom w:val="0"/>
      <w:divBdr>
        <w:top w:val="none" w:sz="0" w:space="0" w:color="auto"/>
        <w:left w:val="none" w:sz="0" w:space="0" w:color="auto"/>
        <w:bottom w:val="none" w:sz="0" w:space="0" w:color="auto"/>
        <w:right w:val="none" w:sz="0" w:space="0" w:color="auto"/>
      </w:divBdr>
    </w:div>
    <w:div w:id="1424884390">
      <w:bodyDiv w:val="1"/>
      <w:marLeft w:val="0"/>
      <w:marRight w:val="0"/>
      <w:marTop w:val="0"/>
      <w:marBottom w:val="0"/>
      <w:divBdr>
        <w:top w:val="none" w:sz="0" w:space="0" w:color="auto"/>
        <w:left w:val="none" w:sz="0" w:space="0" w:color="auto"/>
        <w:bottom w:val="none" w:sz="0" w:space="0" w:color="auto"/>
        <w:right w:val="none" w:sz="0" w:space="0" w:color="auto"/>
      </w:divBdr>
    </w:div>
    <w:div w:id="1425224363">
      <w:bodyDiv w:val="1"/>
      <w:marLeft w:val="0"/>
      <w:marRight w:val="0"/>
      <w:marTop w:val="0"/>
      <w:marBottom w:val="0"/>
      <w:divBdr>
        <w:top w:val="none" w:sz="0" w:space="0" w:color="auto"/>
        <w:left w:val="none" w:sz="0" w:space="0" w:color="auto"/>
        <w:bottom w:val="none" w:sz="0" w:space="0" w:color="auto"/>
        <w:right w:val="none" w:sz="0" w:space="0" w:color="auto"/>
      </w:divBdr>
    </w:div>
    <w:div w:id="1436711130">
      <w:bodyDiv w:val="1"/>
      <w:marLeft w:val="0"/>
      <w:marRight w:val="0"/>
      <w:marTop w:val="0"/>
      <w:marBottom w:val="0"/>
      <w:divBdr>
        <w:top w:val="none" w:sz="0" w:space="0" w:color="auto"/>
        <w:left w:val="none" w:sz="0" w:space="0" w:color="auto"/>
        <w:bottom w:val="none" w:sz="0" w:space="0" w:color="auto"/>
        <w:right w:val="none" w:sz="0" w:space="0" w:color="auto"/>
      </w:divBdr>
    </w:div>
    <w:div w:id="1438989933">
      <w:bodyDiv w:val="1"/>
      <w:marLeft w:val="0"/>
      <w:marRight w:val="0"/>
      <w:marTop w:val="0"/>
      <w:marBottom w:val="0"/>
      <w:divBdr>
        <w:top w:val="none" w:sz="0" w:space="0" w:color="auto"/>
        <w:left w:val="none" w:sz="0" w:space="0" w:color="auto"/>
        <w:bottom w:val="none" w:sz="0" w:space="0" w:color="auto"/>
        <w:right w:val="none" w:sz="0" w:space="0" w:color="auto"/>
      </w:divBdr>
    </w:div>
    <w:div w:id="1440219674">
      <w:bodyDiv w:val="1"/>
      <w:marLeft w:val="0"/>
      <w:marRight w:val="0"/>
      <w:marTop w:val="0"/>
      <w:marBottom w:val="0"/>
      <w:divBdr>
        <w:top w:val="none" w:sz="0" w:space="0" w:color="auto"/>
        <w:left w:val="none" w:sz="0" w:space="0" w:color="auto"/>
        <w:bottom w:val="none" w:sz="0" w:space="0" w:color="auto"/>
        <w:right w:val="none" w:sz="0" w:space="0" w:color="auto"/>
      </w:divBdr>
    </w:div>
    <w:div w:id="1441098050">
      <w:bodyDiv w:val="1"/>
      <w:marLeft w:val="0"/>
      <w:marRight w:val="0"/>
      <w:marTop w:val="0"/>
      <w:marBottom w:val="0"/>
      <w:divBdr>
        <w:top w:val="none" w:sz="0" w:space="0" w:color="auto"/>
        <w:left w:val="none" w:sz="0" w:space="0" w:color="auto"/>
        <w:bottom w:val="none" w:sz="0" w:space="0" w:color="auto"/>
        <w:right w:val="none" w:sz="0" w:space="0" w:color="auto"/>
      </w:divBdr>
    </w:div>
    <w:div w:id="1442340645">
      <w:bodyDiv w:val="1"/>
      <w:marLeft w:val="0"/>
      <w:marRight w:val="0"/>
      <w:marTop w:val="0"/>
      <w:marBottom w:val="0"/>
      <w:divBdr>
        <w:top w:val="none" w:sz="0" w:space="0" w:color="auto"/>
        <w:left w:val="none" w:sz="0" w:space="0" w:color="auto"/>
        <w:bottom w:val="none" w:sz="0" w:space="0" w:color="auto"/>
        <w:right w:val="none" w:sz="0" w:space="0" w:color="auto"/>
      </w:divBdr>
    </w:div>
    <w:div w:id="1442920922">
      <w:bodyDiv w:val="1"/>
      <w:marLeft w:val="0"/>
      <w:marRight w:val="0"/>
      <w:marTop w:val="0"/>
      <w:marBottom w:val="0"/>
      <w:divBdr>
        <w:top w:val="none" w:sz="0" w:space="0" w:color="auto"/>
        <w:left w:val="none" w:sz="0" w:space="0" w:color="auto"/>
        <w:bottom w:val="none" w:sz="0" w:space="0" w:color="auto"/>
        <w:right w:val="none" w:sz="0" w:space="0" w:color="auto"/>
      </w:divBdr>
    </w:div>
    <w:div w:id="1443307040">
      <w:bodyDiv w:val="1"/>
      <w:marLeft w:val="0"/>
      <w:marRight w:val="0"/>
      <w:marTop w:val="0"/>
      <w:marBottom w:val="0"/>
      <w:divBdr>
        <w:top w:val="none" w:sz="0" w:space="0" w:color="auto"/>
        <w:left w:val="none" w:sz="0" w:space="0" w:color="auto"/>
        <w:bottom w:val="none" w:sz="0" w:space="0" w:color="auto"/>
        <w:right w:val="none" w:sz="0" w:space="0" w:color="auto"/>
      </w:divBdr>
    </w:div>
    <w:div w:id="1445074137">
      <w:bodyDiv w:val="1"/>
      <w:marLeft w:val="0"/>
      <w:marRight w:val="0"/>
      <w:marTop w:val="0"/>
      <w:marBottom w:val="0"/>
      <w:divBdr>
        <w:top w:val="none" w:sz="0" w:space="0" w:color="auto"/>
        <w:left w:val="none" w:sz="0" w:space="0" w:color="auto"/>
        <w:bottom w:val="none" w:sz="0" w:space="0" w:color="auto"/>
        <w:right w:val="none" w:sz="0" w:space="0" w:color="auto"/>
      </w:divBdr>
    </w:div>
    <w:div w:id="1458908835">
      <w:bodyDiv w:val="1"/>
      <w:marLeft w:val="0"/>
      <w:marRight w:val="0"/>
      <w:marTop w:val="0"/>
      <w:marBottom w:val="0"/>
      <w:divBdr>
        <w:top w:val="none" w:sz="0" w:space="0" w:color="auto"/>
        <w:left w:val="none" w:sz="0" w:space="0" w:color="auto"/>
        <w:bottom w:val="none" w:sz="0" w:space="0" w:color="auto"/>
        <w:right w:val="none" w:sz="0" w:space="0" w:color="auto"/>
      </w:divBdr>
    </w:div>
    <w:div w:id="1460689038">
      <w:bodyDiv w:val="1"/>
      <w:marLeft w:val="0"/>
      <w:marRight w:val="0"/>
      <w:marTop w:val="0"/>
      <w:marBottom w:val="0"/>
      <w:divBdr>
        <w:top w:val="none" w:sz="0" w:space="0" w:color="auto"/>
        <w:left w:val="none" w:sz="0" w:space="0" w:color="auto"/>
        <w:bottom w:val="none" w:sz="0" w:space="0" w:color="auto"/>
        <w:right w:val="none" w:sz="0" w:space="0" w:color="auto"/>
      </w:divBdr>
    </w:div>
    <w:div w:id="1460951301">
      <w:bodyDiv w:val="1"/>
      <w:marLeft w:val="0"/>
      <w:marRight w:val="0"/>
      <w:marTop w:val="0"/>
      <w:marBottom w:val="0"/>
      <w:divBdr>
        <w:top w:val="none" w:sz="0" w:space="0" w:color="auto"/>
        <w:left w:val="none" w:sz="0" w:space="0" w:color="auto"/>
        <w:bottom w:val="none" w:sz="0" w:space="0" w:color="auto"/>
        <w:right w:val="none" w:sz="0" w:space="0" w:color="auto"/>
      </w:divBdr>
    </w:div>
    <w:div w:id="1471089618">
      <w:bodyDiv w:val="1"/>
      <w:marLeft w:val="0"/>
      <w:marRight w:val="0"/>
      <w:marTop w:val="0"/>
      <w:marBottom w:val="0"/>
      <w:divBdr>
        <w:top w:val="none" w:sz="0" w:space="0" w:color="auto"/>
        <w:left w:val="none" w:sz="0" w:space="0" w:color="auto"/>
        <w:bottom w:val="none" w:sz="0" w:space="0" w:color="auto"/>
        <w:right w:val="none" w:sz="0" w:space="0" w:color="auto"/>
      </w:divBdr>
    </w:div>
    <w:div w:id="1478187018">
      <w:bodyDiv w:val="1"/>
      <w:marLeft w:val="0"/>
      <w:marRight w:val="0"/>
      <w:marTop w:val="0"/>
      <w:marBottom w:val="0"/>
      <w:divBdr>
        <w:top w:val="none" w:sz="0" w:space="0" w:color="auto"/>
        <w:left w:val="none" w:sz="0" w:space="0" w:color="auto"/>
        <w:bottom w:val="none" w:sz="0" w:space="0" w:color="auto"/>
        <w:right w:val="none" w:sz="0" w:space="0" w:color="auto"/>
      </w:divBdr>
    </w:div>
    <w:div w:id="1487436514">
      <w:bodyDiv w:val="1"/>
      <w:marLeft w:val="0"/>
      <w:marRight w:val="0"/>
      <w:marTop w:val="0"/>
      <w:marBottom w:val="0"/>
      <w:divBdr>
        <w:top w:val="none" w:sz="0" w:space="0" w:color="auto"/>
        <w:left w:val="none" w:sz="0" w:space="0" w:color="auto"/>
        <w:bottom w:val="none" w:sz="0" w:space="0" w:color="auto"/>
        <w:right w:val="none" w:sz="0" w:space="0" w:color="auto"/>
      </w:divBdr>
    </w:div>
    <w:div w:id="1511287108">
      <w:bodyDiv w:val="1"/>
      <w:marLeft w:val="0"/>
      <w:marRight w:val="0"/>
      <w:marTop w:val="0"/>
      <w:marBottom w:val="0"/>
      <w:divBdr>
        <w:top w:val="none" w:sz="0" w:space="0" w:color="auto"/>
        <w:left w:val="none" w:sz="0" w:space="0" w:color="auto"/>
        <w:bottom w:val="none" w:sz="0" w:space="0" w:color="auto"/>
        <w:right w:val="none" w:sz="0" w:space="0" w:color="auto"/>
      </w:divBdr>
    </w:div>
    <w:div w:id="1515455483">
      <w:bodyDiv w:val="1"/>
      <w:marLeft w:val="0"/>
      <w:marRight w:val="0"/>
      <w:marTop w:val="0"/>
      <w:marBottom w:val="0"/>
      <w:divBdr>
        <w:top w:val="none" w:sz="0" w:space="0" w:color="auto"/>
        <w:left w:val="none" w:sz="0" w:space="0" w:color="auto"/>
        <w:bottom w:val="none" w:sz="0" w:space="0" w:color="auto"/>
        <w:right w:val="none" w:sz="0" w:space="0" w:color="auto"/>
      </w:divBdr>
    </w:div>
    <w:div w:id="1520045314">
      <w:bodyDiv w:val="1"/>
      <w:marLeft w:val="0"/>
      <w:marRight w:val="0"/>
      <w:marTop w:val="0"/>
      <w:marBottom w:val="0"/>
      <w:divBdr>
        <w:top w:val="none" w:sz="0" w:space="0" w:color="auto"/>
        <w:left w:val="none" w:sz="0" w:space="0" w:color="auto"/>
        <w:bottom w:val="none" w:sz="0" w:space="0" w:color="auto"/>
        <w:right w:val="none" w:sz="0" w:space="0" w:color="auto"/>
      </w:divBdr>
    </w:div>
    <w:div w:id="1522356517">
      <w:bodyDiv w:val="1"/>
      <w:marLeft w:val="0"/>
      <w:marRight w:val="0"/>
      <w:marTop w:val="0"/>
      <w:marBottom w:val="0"/>
      <w:divBdr>
        <w:top w:val="none" w:sz="0" w:space="0" w:color="auto"/>
        <w:left w:val="none" w:sz="0" w:space="0" w:color="auto"/>
        <w:bottom w:val="none" w:sz="0" w:space="0" w:color="auto"/>
        <w:right w:val="none" w:sz="0" w:space="0" w:color="auto"/>
      </w:divBdr>
    </w:div>
    <w:div w:id="1526136993">
      <w:bodyDiv w:val="1"/>
      <w:marLeft w:val="0"/>
      <w:marRight w:val="0"/>
      <w:marTop w:val="0"/>
      <w:marBottom w:val="0"/>
      <w:divBdr>
        <w:top w:val="none" w:sz="0" w:space="0" w:color="auto"/>
        <w:left w:val="none" w:sz="0" w:space="0" w:color="auto"/>
        <w:bottom w:val="none" w:sz="0" w:space="0" w:color="auto"/>
        <w:right w:val="none" w:sz="0" w:space="0" w:color="auto"/>
      </w:divBdr>
      <w:divsChild>
        <w:div w:id="610893428">
          <w:marLeft w:val="480"/>
          <w:marRight w:val="0"/>
          <w:marTop w:val="0"/>
          <w:marBottom w:val="0"/>
          <w:divBdr>
            <w:top w:val="none" w:sz="0" w:space="0" w:color="auto"/>
            <w:left w:val="none" w:sz="0" w:space="0" w:color="auto"/>
            <w:bottom w:val="none" w:sz="0" w:space="0" w:color="auto"/>
            <w:right w:val="none" w:sz="0" w:space="0" w:color="auto"/>
          </w:divBdr>
        </w:div>
        <w:div w:id="1298101975">
          <w:marLeft w:val="480"/>
          <w:marRight w:val="0"/>
          <w:marTop w:val="0"/>
          <w:marBottom w:val="0"/>
          <w:divBdr>
            <w:top w:val="none" w:sz="0" w:space="0" w:color="auto"/>
            <w:left w:val="none" w:sz="0" w:space="0" w:color="auto"/>
            <w:bottom w:val="none" w:sz="0" w:space="0" w:color="auto"/>
            <w:right w:val="none" w:sz="0" w:space="0" w:color="auto"/>
          </w:divBdr>
        </w:div>
        <w:div w:id="1193109673">
          <w:marLeft w:val="480"/>
          <w:marRight w:val="0"/>
          <w:marTop w:val="0"/>
          <w:marBottom w:val="0"/>
          <w:divBdr>
            <w:top w:val="none" w:sz="0" w:space="0" w:color="auto"/>
            <w:left w:val="none" w:sz="0" w:space="0" w:color="auto"/>
            <w:bottom w:val="none" w:sz="0" w:space="0" w:color="auto"/>
            <w:right w:val="none" w:sz="0" w:space="0" w:color="auto"/>
          </w:divBdr>
        </w:div>
        <w:div w:id="930044379">
          <w:marLeft w:val="480"/>
          <w:marRight w:val="0"/>
          <w:marTop w:val="0"/>
          <w:marBottom w:val="0"/>
          <w:divBdr>
            <w:top w:val="none" w:sz="0" w:space="0" w:color="auto"/>
            <w:left w:val="none" w:sz="0" w:space="0" w:color="auto"/>
            <w:bottom w:val="none" w:sz="0" w:space="0" w:color="auto"/>
            <w:right w:val="none" w:sz="0" w:space="0" w:color="auto"/>
          </w:divBdr>
        </w:div>
        <w:div w:id="1135947535">
          <w:marLeft w:val="480"/>
          <w:marRight w:val="0"/>
          <w:marTop w:val="0"/>
          <w:marBottom w:val="0"/>
          <w:divBdr>
            <w:top w:val="none" w:sz="0" w:space="0" w:color="auto"/>
            <w:left w:val="none" w:sz="0" w:space="0" w:color="auto"/>
            <w:bottom w:val="none" w:sz="0" w:space="0" w:color="auto"/>
            <w:right w:val="none" w:sz="0" w:space="0" w:color="auto"/>
          </w:divBdr>
        </w:div>
        <w:div w:id="1716198971">
          <w:marLeft w:val="480"/>
          <w:marRight w:val="0"/>
          <w:marTop w:val="0"/>
          <w:marBottom w:val="0"/>
          <w:divBdr>
            <w:top w:val="none" w:sz="0" w:space="0" w:color="auto"/>
            <w:left w:val="none" w:sz="0" w:space="0" w:color="auto"/>
            <w:bottom w:val="none" w:sz="0" w:space="0" w:color="auto"/>
            <w:right w:val="none" w:sz="0" w:space="0" w:color="auto"/>
          </w:divBdr>
        </w:div>
        <w:div w:id="1280333313">
          <w:marLeft w:val="480"/>
          <w:marRight w:val="0"/>
          <w:marTop w:val="0"/>
          <w:marBottom w:val="0"/>
          <w:divBdr>
            <w:top w:val="none" w:sz="0" w:space="0" w:color="auto"/>
            <w:left w:val="none" w:sz="0" w:space="0" w:color="auto"/>
            <w:bottom w:val="none" w:sz="0" w:space="0" w:color="auto"/>
            <w:right w:val="none" w:sz="0" w:space="0" w:color="auto"/>
          </w:divBdr>
        </w:div>
        <w:div w:id="96025608">
          <w:marLeft w:val="480"/>
          <w:marRight w:val="0"/>
          <w:marTop w:val="0"/>
          <w:marBottom w:val="0"/>
          <w:divBdr>
            <w:top w:val="none" w:sz="0" w:space="0" w:color="auto"/>
            <w:left w:val="none" w:sz="0" w:space="0" w:color="auto"/>
            <w:bottom w:val="none" w:sz="0" w:space="0" w:color="auto"/>
            <w:right w:val="none" w:sz="0" w:space="0" w:color="auto"/>
          </w:divBdr>
        </w:div>
        <w:div w:id="262299504">
          <w:marLeft w:val="480"/>
          <w:marRight w:val="0"/>
          <w:marTop w:val="0"/>
          <w:marBottom w:val="0"/>
          <w:divBdr>
            <w:top w:val="none" w:sz="0" w:space="0" w:color="auto"/>
            <w:left w:val="none" w:sz="0" w:space="0" w:color="auto"/>
            <w:bottom w:val="none" w:sz="0" w:space="0" w:color="auto"/>
            <w:right w:val="none" w:sz="0" w:space="0" w:color="auto"/>
          </w:divBdr>
        </w:div>
        <w:div w:id="1929194114">
          <w:marLeft w:val="480"/>
          <w:marRight w:val="0"/>
          <w:marTop w:val="0"/>
          <w:marBottom w:val="0"/>
          <w:divBdr>
            <w:top w:val="none" w:sz="0" w:space="0" w:color="auto"/>
            <w:left w:val="none" w:sz="0" w:space="0" w:color="auto"/>
            <w:bottom w:val="none" w:sz="0" w:space="0" w:color="auto"/>
            <w:right w:val="none" w:sz="0" w:space="0" w:color="auto"/>
          </w:divBdr>
        </w:div>
        <w:div w:id="1054696233">
          <w:marLeft w:val="480"/>
          <w:marRight w:val="0"/>
          <w:marTop w:val="0"/>
          <w:marBottom w:val="0"/>
          <w:divBdr>
            <w:top w:val="none" w:sz="0" w:space="0" w:color="auto"/>
            <w:left w:val="none" w:sz="0" w:space="0" w:color="auto"/>
            <w:bottom w:val="none" w:sz="0" w:space="0" w:color="auto"/>
            <w:right w:val="none" w:sz="0" w:space="0" w:color="auto"/>
          </w:divBdr>
        </w:div>
        <w:div w:id="971131654">
          <w:marLeft w:val="480"/>
          <w:marRight w:val="0"/>
          <w:marTop w:val="0"/>
          <w:marBottom w:val="0"/>
          <w:divBdr>
            <w:top w:val="none" w:sz="0" w:space="0" w:color="auto"/>
            <w:left w:val="none" w:sz="0" w:space="0" w:color="auto"/>
            <w:bottom w:val="none" w:sz="0" w:space="0" w:color="auto"/>
            <w:right w:val="none" w:sz="0" w:space="0" w:color="auto"/>
          </w:divBdr>
        </w:div>
        <w:div w:id="990986729">
          <w:marLeft w:val="480"/>
          <w:marRight w:val="0"/>
          <w:marTop w:val="0"/>
          <w:marBottom w:val="0"/>
          <w:divBdr>
            <w:top w:val="none" w:sz="0" w:space="0" w:color="auto"/>
            <w:left w:val="none" w:sz="0" w:space="0" w:color="auto"/>
            <w:bottom w:val="none" w:sz="0" w:space="0" w:color="auto"/>
            <w:right w:val="none" w:sz="0" w:space="0" w:color="auto"/>
          </w:divBdr>
        </w:div>
        <w:div w:id="365444814">
          <w:marLeft w:val="480"/>
          <w:marRight w:val="0"/>
          <w:marTop w:val="0"/>
          <w:marBottom w:val="0"/>
          <w:divBdr>
            <w:top w:val="none" w:sz="0" w:space="0" w:color="auto"/>
            <w:left w:val="none" w:sz="0" w:space="0" w:color="auto"/>
            <w:bottom w:val="none" w:sz="0" w:space="0" w:color="auto"/>
            <w:right w:val="none" w:sz="0" w:space="0" w:color="auto"/>
          </w:divBdr>
        </w:div>
        <w:div w:id="190538851">
          <w:marLeft w:val="480"/>
          <w:marRight w:val="0"/>
          <w:marTop w:val="0"/>
          <w:marBottom w:val="0"/>
          <w:divBdr>
            <w:top w:val="none" w:sz="0" w:space="0" w:color="auto"/>
            <w:left w:val="none" w:sz="0" w:space="0" w:color="auto"/>
            <w:bottom w:val="none" w:sz="0" w:space="0" w:color="auto"/>
            <w:right w:val="none" w:sz="0" w:space="0" w:color="auto"/>
          </w:divBdr>
        </w:div>
        <w:div w:id="1205171956">
          <w:marLeft w:val="480"/>
          <w:marRight w:val="0"/>
          <w:marTop w:val="0"/>
          <w:marBottom w:val="0"/>
          <w:divBdr>
            <w:top w:val="none" w:sz="0" w:space="0" w:color="auto"/>
            <w:left w:val="none" w:sz="0" w:space="0" w:color="auto"/>
            <w:bottom w:val="none" w:sz="0" w:space="0" w:color="auto"/>
            <w:right w:val="none" w:sz="0" w:space="0" w:color="auto"/>
          </w:divBdr>
        </w:div>
        <w:div w:id="150995190">
          <w:marLeft w:val="480"/>
          <w:marRight w:val="0"/>
          <w:marTop w:val="0"/>
          <w:marBottom w:val="0"/>
          <w:divBdr>
            <w:top w:val="none" w:sz="0" w:space="0" w:color="auto"/>
            <w:left w:val="none" w:sz="0" w:space="0" w:color="auto"/>
            <w:bottom w:val="none" w:sz="0" w:space="0" w:color="auto"/>
            <w:right w:val="none" w:sz="0" w:space="0" w:color="auto"/>
          </w:divBdr>
        </w:div>
        <w:div w:id="1945377559">
          <w:marLeft w:val="480"/>
          <w:marRight w:val="0"/>
          <w:marTop w:val="0"/>
          <w:marBottom w:val="0"/>
          <w:divBdr>
            <w:top w:val="none" w:sz="0" w:space="0" w:color="auto"/>
            <w:left w:val="none" w:sz="0" w:space="0" w:color="auto"/>
            <w:bottom w:val="none" w:sz="0" w:space="0" w:color="auto"/>
            <w:right w:val="none" w:sz="0" w:space="0" w:color="auto"/>
          </w:divBdr>
        </w:div>
        <w:div w:id="1539314693">
          <w:marLeft w:val="480"/>
          <w:marRight w:val="0"/>
          <w:marTop w:val="0"/>
          <w:marBottom w:val="0"/>
          <w:divBdr>
            <w:top w:val="none" w:sz="0" w:space="0" w:color="auto"/>
            <w:left w:val="none" w:sz="0" w:space="0" w:color="auto"/>
            <w:bottom w:val="none" w:sz="0" w:space="0" w:color="auto"/>
            <w:right w:val="none" w:sz="0" w:space="0" w:color="auto"/>
          </w:divBdr>
        </w:div>
        <w:div w:id="325137553">
          <w:marLeft w:val="480"/>
          <w:marRight w:val="0"/>
          <w:marTop w:val="0"/>
          <w:marBottom w:val="0"/>
          <w:divBdr>
            <w:top w:val="none" w:sz="0" w:space="0" w:color="auto"/>
            <w:left w:val="none" w:sz="0" w:space="0" w:color="auto"/>
            <w:bottom w:val="none" w:sz="0" w:space="0" w:color="auto"/>
            <w:right w:val="none" w:sz="0" w:space="0" w:color="auto"/>
          </w:divBdr>
        </w:div>
        <w:div w:id="1230967771">
          <w:marLeft w:val="480"/>
          <w:marRight w:val="0"/>
          <w:marTop w:val="0"/>
          <w:marBottom w:val="0"/>
          <w:divBdr>
            <w:top w:val="none" w:sz="0" w:space="0" w:color="auto"/>
            <w:left w:val="none" w:sz="0" w:space="0" w:color="auto"/>
            <w:bottom w:val="none" w:sz="0" w:space="0" w:color="auto"/>
            <w:right w:val="none" w:sz="0" w:space="0" w:color="auto"/>
          </w:divBdr>
        </w:div>
        <w:div w:id="1250776369">
          <w:marLeft w:val="480"/>
          <w:marRight w:val="0"/>
          <w:marTop w:val="0"/>
          <w:marBottom w:val="0"/>
          <w:divBdr>
            <w:top w:val="none" w:sz="0" w:space="0" w:color="auto"/>
            <w:left w:val="none" w:sz="0" w:space="0" w:color="auto"/>
            <w:bottom w:val="none" w:sz="0" w:space="0" w:color="auto"/>
            <w:right w:val="none" w:sz="0" w:space="0" w:color="auto"/>
          </w:divBdr>
        </w:div>
        <w:div w:id="1229921014">
          <w:marLeft w:val="480"/>
          <w:marRight w:val="0"/>
          <w:marTop w:val="0"/>
          <w:marBottom w:val="0"/>
          <w:divBdr>
            <w:top w:val="none" w:sz="0" w:space="0" w:color="auto"/>
            <w:left w:val="none" w:sz="0" w:space="0" w:color="auto"/>
            <w:bottom w:val="none" w:sz="0" w:space="0" w:color="auto"/>
            <w:right w:val="none" w:sz="0" w:space="0" w:color="auto"/>
          </w:divBdr>
        </w:div>
        <w:div w:id="1910847869">
          <w:marLeft w:val="480"/>
          <w:marRight w:val="0"/>
          <w:marTop w:val="0"/>
          <w:marBottom w:val="0"/>
          <w:divBdr>
            <w:top w:val="none" w:sz="0" w:space="0" w:color="auto"/>
            <w:left w:val="none" w:sz="0" w:space="0" w:color="auto"/>
            <w:bottom w:val="none" w:sz="0" w:space="0" w:color="auto"/>
            <w:right w:val="none" w:sz="0" w:space="0" w:color="auto"/>
          </w:divBdr>
        </w:div>
        <w:div w:id="2125616476">
          <w:marLeft w:val="480"/>
          <w:marRight w:val="0"/>
          <w:marTop w:val="0"/>
          <w:marBottom w:val="0"/>
          <w:divBdr>
            <w:top w:val="none" w:sz="0" w:space="0" w:color="auto"/>
            <w:left w:val="none" w:sz="0" w:space="0" w:color="auto"/>
            <w:bottom w:val="none" w:sz="0" w:space="0" w:color="auto"/>
            <w:right w:val="none" w:sz="0" w:space="0" w:color="auto"/>
          </w:divBdr>
        </w:div>
        <w:div w:id="1128353941">
          <w:marLeft w:val="480"/>
          <w:marRight w:val="0"/>
          <w:marTop w:val="0"/>
          <w:marBottom w:val="0"/>
          <w:divBdr>
            <w:top w:val="none" w:sz="0" w:space="0" w:color="auto"/>
            <w:left w:val="none" w:sz="0" w:space="0" w:color="auto"/>
            <w:bottom w:val="none" w:sz="0" w:space="0" w:color="auto"/>
            <w:right w:val="none" w:sz="0" w:space="0" w:color="auto"/>
          </w:divBdr>
        </w:div>
        <w:div w:id="2131824261">
          <w:marLeft w:val="480"/>
          <w:marRight w:val="0"/>
          <w:marTop w:val="0"/>
          <w:marBottom w:val="0"/>
          <w:divBdr>
            <w:top w:val="none" w:sz="0" w:space="0" w:color="auto"/>
            <w:left w:val="none" w:sz="0" w:space="0" w:color="auto"/>
            <w:bottom w:val="none" w:sz="0" w:space="0" w:color="auto"/>
            <w:right w:val="none" w:sz="0" w:space="0" w:color="auto"/>
          </w:divBdr>
        </w:div>
        <w:div w:id="425931599">
          <w:marLeft w:val="480"/>
          <w:marRight w:val="0"/>
          <w:marTop w:val="0"/>
          <w:marBottom w:val="0"/>
          <w:divBdr>
            <w:top w:val="none" w:sz="0" w:space="0" w:color="auto"/>
            <w:left w:val="none" w:sz="0" w:space="0" w:color="auto"/>
            <w:bottom w:val="none" w:sz="0" w:space="0" w:color="auto"/>
            <w:right w:val="none" w:sz="0" w:space="0" w:color="auto"/>
          </w:divBdr>
        </w:div>
        <w:div w:id="2073381890">
          <w:marLeft w:val="480"/>
          <w:marRight w:val="0"/>
          <w:marTop w:val="0"/>
          <w:marBottom w:val="0"/>
          <w:divBdr>
            <w:top w:val="none" w:sz="0" w:space="0" w:color="auto"/>
            <w:left w:val="none" w:sz="0" w:space="0" w:color="auto"/>
            <w:bottom w:val="none" w:sz="0" w:space="0" w:color="auto"/>
            <w:right w:val="none" w:sz="0" w:space="0" w:color="auto"/>
          </w:divBdr>
        </w:div>
        <w:div w:id="34044939">
          <w:marLeft w:val="480"/>
          <w:marRight w:val="0"/>
          <w:marTop w:val="0"/>
          <w:marBottom w:val="0"/>
          <w:divBdr>
            <w:top w:val="none" w:sz="0" w:space="0" w:color="auto"/>
            <w:left w:val="none" w:sz="0" w:space="0" w:color="auto"/>
            <w:bottom w:val="none" w:sz="0" w:space="0" w:color="auto"/>
            <w:right w:val="none" w:sz="0" w:space="0" w:color="auto"/>
          </w:divBdr>
        </w:div>
        <w:div w:id="1401244790">
          <w:marLeft w:val="480"/>
          <w:marRight w:val="0"/>
          <w:marTop w:val="0"/>
          <w:marBottom w:val="0"/>
          <w:divBdr>
            <w:top w:val="none" w:sz="0" w:space="0" w:color="auto"/>
            <w:left w:val="none" w:sz="0" w:space="0" w:color="auto"/>
            <w:bottom w:val="none" w:sz="0" w:space="0" w:color="auto"/>
            <w:right w:val="none" w:sz="0" w:space="0" w:color="auto"/>
          </w:divBdr>
        </w:div>
      </w:divsChild>
    </w:div>
    <w:div w:id="1543444713">
      <w:bodyDiv w:val="1"/>
      <w:marLeft w:val="0"/>
      <w:marRight w:val="0"/>
      <w:marTop w:val="0"/>
      <w:marBottom w:val="0"/>
      <w:divBdr>
        <w:top w:val="none" w:sz="0" w:space="0" w:color="auto"/>
        <w:left w:val="none" w:sz="0" w:space="0" w:color="auto"/>
        <w:bottom w:val="none" w:sz="0" w:space="0" w:color="auto"/>
        <w:right w:val="none" w:sz="0" w:space="0" w:color="auto"/>
      </w:divBdr>
    </w:div>
    <w:div w:id="1546870233">
      <w:bodyDiv w:val="1"/>
      <w:marLeft w:val="0"/>
      <w:marRight w:val="0"/>
      <w:marTop w:val="0"/>
      <w:marBottom w:val="0"/>
      <w:divBdr>
        <w:top w:val="none" w:sz="0" w:space="0" w:color="auto"/>
        <w:left w:val="none" w:sz="0" w:space="0" w:color="auto"/>
        <w:bottom w:val="none" w:sz="0" w:space="0" w:color="auto"/>
        <w:right w:val="none" w:sz="0" w:space="0" w:color="auto"/>
      </w:divBdr>
    </w:div>
    <w:div w:id="1547793044">
      <w:bodyDiv w:val="1"/>
      <w:marLeft w:val="0"/>
      <w:marRight w:val="0"/>
      <w:marTop w:val="0"/>
      <w:marBottom w:val="0"/>
      <w:divBdr>
        <w:top w:val="none" w:sz="0" w:space="0" w:color="auto"/>
        <w:left w:val="none" w:sz="0" w:space="0" w:color="auto"/>
        <w:bottom w:val="none" w:sz="0" w:space="0" w:color="auto"/>
        <w:right w:val="none" w:sz="0" w:space="0" w:color="auto"/>
      </w:divBdr>
    </w:div>
    <w:div w:id="1550219807">
      <w:bodyDiv w:val="1"/>
      <w:marLeft w:val="0"/>
      <w:marRight w:val="0"/>
      <w:marTop w:val="0"/>
      <w:marBottom w:val="0"/>
      <w:divBdr>
        <w:top w:val="none" w:sz="0" w:space="0" w:color="auto"/>
        <w:left w:val="none" w:sz="0" w:space="0" w:color="auto"/>
        <w:bottom w:val="none" w:sz="0" w:space="0" w:color="auto"/>
        <w:right w:val="none" w:sz="0" w:space="0" w:color="auto"/>
      </w:divBdr>
    </w:div>
    <w:div w:id="1558400131">
      <w:bodyDiv w:val="1"/>
      <w:marLeft w:val="0"/>
      <w:marRight w:val="0"/>
      <w:marTop w:val="0"/>
      <w:marBottom w:val="0"/>
      <w:divBdr>
        <w:top w:val="none" w:sz="0" w:space="0" w:color="auto"/>
        <w:left w:val="none" w:sz="0" w:space="0" w:color="auto"/>
        <w:bottom w:val="none" w:sz="0" w:space="0" w:color="auto"/>
        <w:right w:val="none" w:sz="0" w:space="0" w:color="auto"/>
      </w:divBdr>
    </w:div>
    <w:div w:id="1558858833">
      <w:bodyDiv w:val="1"/>
      <w:marLeft w:val="0"/>
      <w:marRight w:val="0"/>
      <w:marTop w:val="0"/>
      <w:marBottom w:val="0"/>
      <w:divBdr>
        <w:top w:val="none" w:sz="0" w:space="0" w:color="auto"/>
        <w:left w:val="none" w:sz="0" w:space="0" w:color="auto"/>
        <w:bottom w:val="none" w:sz="0" w:space="0" w:color="auto"/>
        <w:right w:val="none" w:sz="0" w:space="0" w:color="auto"/>
      </w:divBdr>
    </w:div>
    <w:div w:id="1559978824">
      <w:bodyDiv w:val="1"/>
      <w:marLeft w:val="0"/>
      <w:marRight w:val="0"/>
      <w:marTop w:val="0"/>
      <w:marBottom w:val="0"/>
      <w:divBdr>
        <w:top w:val="none" w:sz="0" w:space="0" w:color="auto"/>
        <w:left w:val="none" w:sz="0" w:space="0" w:color="auto"/>
        <w:bottom w:val="none" w:sz="0" w:space="0" w:color="auto"/>
        <w:right w:val="none" w:sz="0" w:space="0" w:color="auto"/>
      </w:divBdr>
    </w:div>
    <w:div w:id="1568295129">
      <w:bodyDiv w:val="1"/>
      <w:marLeft w:val="0"/>
      <w:marRight w:val="0"/>
      <w:marTop w:val="0"/>
      <w:marBottom w:val="0"/>
      <w:divBdr>
        <w:top w:val="none" w:sz="0" w:space="0" w:color="auto"/>
        <w:left w:val="none" w:sz="0" w:space="0" w:color="auto"/>
        <w:bottom w:val="none" w:sz="0" w:space="0" w:color="auto"/>
        <w:right w:val="none" w:sz="0" w:space="0" w:color="auto"/>
      </w:divBdr>
    </w:div>
    <w:div w:id="1574467722">
      <w:bodyDiv w:val="1"/>
      <w:marLeft w:val="0"/>
      <w:marRight w:val="0"/>
      <w:marTop w:val="0"/>
      <w:marBottom w:val="0"/>
      <w:divBdr>
        <w:top w:val="none" w:sz="0" w:space="0" w:color="auto"/>
        <w:left w:val="none" w:sz="0" w:space="0" w:color="auto"/>
        <w:bottom w:val="none" w:sz="0" w:space="0" w:color="auto"/>
        <w:right w:val="none" w:sz="0" w:space="0" w:color="auto"/>
      </w:divBdr>
    </w:div>
    <w:div w:id="1594390359">
      <w:bodyDiv w:val="1"/>
      <w:marLeft w:val="0"/>
      <w:marRight w:val="0"/>
      <w:marTop w:val="0"/>
      <w:marBottom w:val="0"/>
      <w:divBdr>
        <w:top w:val="none" w:sz="0" w:space="0" w:color="auto"/>
        <w:left w:val="none" w:sz="0" w:space="0" w:color="auto"/>
        <w:bottom w:val="none" w:sz="0" w:space="0" w:color="auto"/>
        <w:right w:val="none" w:sz="0" w:space="0" w:color="auto"/>
      </w:divBdr>
    </w:div>
    <w:div w:id="1595019985">
      <w:bodyDiv w:val="1"/>
      <w:marLeft w:val="0"/>
      <w:marRight w:val="0"/>
      <w:marTop w:val="0"/>
      <w:marBottom w:val="0"/>
      <w:divBdr>
        <w:top w:val="none" w:sz="0" w:space="0" w:color="auto"/>
        <w:left w:val="none" w:sz="0" w:space="0" w:color="auto"/>
        <w:bottom w:val="none" w:sz="0" w:space="0" w:color="auto"/>
        <w:right w:val="none" w:sz="0" w:space="0" w:color="auto"/>
      </w:divBdr>
    </w:div>
    <w:div w:id="1626429262">
      <w:bodyDiv w:val="1"/>
      <w:marLeft w:val="0"/>
      <w:marRight w:val="0"/>
      <w:marTop w:val="0"/>
      <w:marBottom w:val="0"/>
      <w:divBdr>
        <w:top w:val="none" w:sz="0" w:space="0" w:color="auto"/>
        <w:left w:val="none" w:sz="0" w:space="0" w:color="auto"/>
        <w:bottom w:val="none" w:sz="0" w:space="0" w:color="auto"/>
        <w:right w:val="none" w:sz="0" w:space="0" w:color="auto"/>
      </w:divBdr>
    </w:div>
    <w:div w:id="1626502072">
      <w:bodyDiv w:val="1"/>
      <w:marLeft w:val="0"/>
      <w:marRight w:val="0"/>
      <w:marTop w:val="0"/>
      <w:marBottom w:val="0"/>
      <w:divBdr>
        <w:top w:val="none" w:sz="0" w:space="0" w:color="auto"/>
        <w:left w:val="none" w:sz="0" w:space="0" w:color="auto"/>
        <w:bottom w:val="none" w:sz="0" w:space="0" w:color="auto"/>
        <w:right w:val="none" w:sz="0" w:space="0" w:color="auto"/>
      </w:divBdr>
    </w:div>
    <w:div w:id="1630743754">
      <w:bodyDiv w:val="1"/>
      <w:marLeft w:val="0"/>
      <w:marRight w:val="0"/>
      <w:marTop w:val="0"/>
      <w:marBottom w:val="0"/>
      <w:divBdr>
        <w:top w:val="none" w:sz="0" w:space="0" w:color="auto"/>
        <w:left w:val="none" w:sz="0" w:space="0" w:color="auto"/>
        <w:bottom w:val="none" w:sz="0" w:space="0" w:color="auto"/>
        <w:right w:val="none" w:sz="0" w:space="0" w:color="auto"/>
      </w:divBdr>
    </w:div>
    <w:div w:id="1631328482">
      <w:bodyDiv w:val="1"/>
      <w:marLeft w:val="0"/>
      <w:marRight w:val="0"/>
      <w:marTop w:val="0"/>
      <w:marBottom w:val="0"/>
      <w:divBdr>
        <w:top w:val="none" w:sz="0" w:space="0" w:color="auto"/>
        <w:left w:val="none" w:sz="0" w:space="0" w:color="auto"/>
        <w:bottom w:val="none" w:sz="0" w:space="0" w:color="auto"/>
        <w:right w:val="none" w:sz="0" w:space="0" w:color="auto"/>
      </w:divBdr>
    </w:div>
    <w:div w:id="1636989497">
      <w:bodyDiv w:val="1"/>
      <w:marLeft w:val="0"/>
      <w:marRight w:val="0"/>
      <w:marTop w:val="0"/>
      <w:marBottom w:val="0"/>
      <w:divBdr>
        <w:top w:val="none" w:sz="0" w:space="0" w:color="auto"/>
        <w:left w:val="none" w:sz="0" w:space="0" w:color="auto"/>
        <w:bottom w:val="none" w:sz="0" w:space="0" w:color="auto"/>
        <w:right w:val="none" w:sz="0" w:space="0" w:color="auto"/>
      </w:divBdr>
    </w:div>
    <w:div w:id="1656489970">
      <w:bodyDiv w:val="1"/>
      <w:marLeft w:val="0"/>
      <w:marRight w:val="0"/>
      <w:marTop w:val="0"/>
      <w:marBottom w:val="0"/>
      <w:divBdr>
        <w:top w:val="none" w:sz="0" w:space="0" w:color="auto"/>
        <w:left w:val="none" w:sz="0" w:space="0" w:color="auto"/>
        <w:bottom w:val="none" w:sz="0" w:space="0" w:color="auto"/>
        <w:right w:val="none" w:sz="0" w:space="0" w:color="auto"/>
      </w:divBdr>
    </w:div>
    <w:div w:id="1660187969">
      <w:bodyDiv w:val="1"/>
      <w:marLeft w:val="0"/>
      <w:marRight w:val="0"/>
      <w:marTop w:val="0"/>
      <w:marBottom w:val="0"/>
      <w:divBdr>
        <w:top w:val="none" w:sz="0" w:space="0" w:color="auto"/>
        <w:left w:val="none" w:sz="0" w:space="0" w:color="auto"/>
        <w:bottom w:val="none" w:sz="0" w:space="0" w:color="auto"/>
        <w:right w:val="none" w:sz="0" w:space="0" w:color="auto"/>
      </w:divBdr>
    </w:div>
    <w:div w:id="1661695722">
      <w:bodyDiv w:val="1"/>
      <w:marLeft w:val="0"/>
      <w:marRight w:val="0"/>
      <w:marTop w:val="0"/>
      <w:marBottom w:val="0"/>
      <w:divBdr>
        <w:top w:val="none" w:sz="0" w:space="0" w:color="auto"/>
        <w:left w:val="none" w:sz="0" w:space="0" w:color="auto"/>
        <w:bottom w:val="none" w:sz="0" w:space="0" w:color="auto"/>
        <w:right w:val="none" w:sz="0" w:space="0" w:color="auto"/>
      </w:divBdr>
    </w:div>
    <w:div w:id="1662007015">
      <w:bodyDiv w:val="1"/>
      <w:marLeft w:val="0"/>
      <w:marRight w:val="0"/>
      <w:marTop w:val="0"/>
      <w:marBottom w:val="0"/>
      <w:divBdr>
        <w:top w:val="none" w:sz="0" w:space="0" w:color="auto"/>
        <w:left w:val="none" w:sz="0" w:space="0" w:color="auto"/>
        <w:bottom w:val="none" w:sz="0" w:space="0" w:color="auto"/>
        <w:right w:val="none" w:sz="0" w:space="0" w:color="auto"/>
      </w:divBdr>
    </w:div>
    <w:div w:id="1669357782">
      <w:bodyDiv w:val="1"/>
      <w:marLeft w:val="0"/>
      <w:marRight w:val="0"/>
      <w:marTop w:val="0"/>
      <w:marBottom w:val="0"/>
      <w:divBdr>
        <w:top w:val="none" w:sz="0" w:space="0" w:color="auto"/>
        <w:left w:val="none" w:sz="0" w:space="0" w:color="auto"/>
        <w:bottom w:val="none" w:sz="0" w:space="0" w:color="auto"/>
        <w:right w:val="none" w:sz="0" w:space="0" w:color="auto"/>
      </w:divBdr>
    </w:div>
    <w:div w:id="1671331594">
      <w:bodyDiv w:val="1"/>
      <w:marLeft w:val="0"/>
      <w:marRight w:val="0"/>
      <w:marTop w:val="0"/>
      <w:marBottom w:val="0"/>
      <w:divBdr>
        <w:top w:val="none" w:sz="0" w:space="0" w:color="auto"/>
        <w:left w:val="none" w:sz="0" w:space="0" w:color="auto"/>
        <w:bottom w:val="none" w:sz="0" w:space="0" w:color="auto"/>
        <w:right w:val="none" w:sz="0" w:space="0" w:color="auto"/>
      </w:divBdr>
    </w:div>
    <w:div w:id="1691100088">
      <w:bodyDiv w:val="1"/>
      <w:marLeft w:val="0"/>
      <w:marRight w:val="0"/>
      <w:marTop w:val="0"/>
      <w:marBottom w:val="0"/>
      <w:divBdr>
        <w:top w:val="none" w:sz="0" w:space="0" w:color="auto"/>
        <w:left w:val="none" w:sz="0" w:space="0" w:color="auto"/>
        <w:bottom w:val="none" w:sz="0" w:space="0" w:color="auto"/>
        <w:right w:val="none" w:sz="0" w:space="0" w:color="auto"/>
      </w:divBdr>
    </w:div>
    <w:div w:id="1706056124">
      <w:bodyDiv w:val="1"/>
      <w:marLeft w:val="0"/>
      <w:marRight w:val="0"/>
      <w:marTop w:val="0"/>
      <w:marBottom w:val="0"/>
      <w:divBdr>
        <w:top w:val="none" w:sz="0" w:space="0" w:color="auto"/>
        <w:left w:val="none" w:sz="0" w:space="0" w:color="auto"/>
        <w:bottom w:val="none" w:sz="0" w:space="0" w:color="auto"/>
        <w:right w:val="none" w:sz="0" w:space="0" w:color="auto"/>
      </w:divBdr>
    </w:div>
    <w:div w:id="1716730716">
      <w:bodyDiv w:val="1"/>
      <w:marLeft w:val="0"/>
      <w:marRight w:val="0"/>
      <w:marTop w:val="0"/>
      <w:marBottom w:val="0"/>
      <w:divBdr>
        <w:top w:val="none" w:sz="0" w:space="0" w:color="auto"/>
        <w:left w:val="none" w:sz="0" w:space="0" w:color="auto"/>
        <w:bottom w:val="none" w:sz="0" w:space="0" w:color="auto"/>
        <w:right w:val="none" w:sz="0" w:space="0" w:color="auto"/>
      </w:divBdr>
    </w:div>
    <w:div w:id="1743723254">
      <w:bodyDiv w:val="1"/>
      <w:marLeft w:val="0"/>
      <w:marRight w:val="0"/>
      <w:marTop w:val="0"/>
      <w:marBottom w:val="0"/>
      <w:divBdr>
        <w:top w:val="none" w:sz="0" w:space="0" w:color="auto"/>
        <w:left w:val="none" w:sz="0" w:space="0" w:color="auto"/>
        <w:bottom w:val="none" w:sz="0" w:space="0" w:color="auto"/>
        <w:right w:val="none" w:sz="0" w:space="0" w:color="auto"/>
      </w:divBdr>
    </w:div>
    <w:div w:id="1754159098">
      <w:bodyDiv w:val="1"/>
      <w:marLeft w:val="0"/>
      <w:marRight w:val="0"/>
      <w:marTop w:val="0"/>
      <w:marBottom w:val="0"/>
      <w:divBdr>
        <w:top w:val="none" w:sz="0" w:space="0" w:color="auto"/>
        <w:left w:val="none" w:sz="0" w:space="0" w:color="auto"/>
        <w:bottom w:val="none" w:sz="0" w:space="0" w:color="auto"/>
        <w:right w:val="none" w:sz="0" w:space="0" w:color="auto"/>
      </w:divBdr>
    </w:div>
    <w:div w:id="1769421095">
      <w:bodyDiv w:val="1"/>
      <w:marLeft w:val="0"/>
      <w:marRight w:val="0"/>
      <w:marTop w:val="0"/>
      <w:marBottom w:val="0"/>
      <w:divBdr>
        <w:top w:val="none" w:sz="0" w:space="0" w:color="auto"/>
        <w:left w:val="none" w:sz="0" w:space="0" w:color="auto"/>
        <w:bottom w:val="none" w:sz="0" w:space="0" w:color="auto"/>
        <w:right w:val="none" w:sz="0" w:space="0" w:color="auto"/>
      </w:divBdr>
    </w:div>
    <w:div w:id="1773015317">
      <w:bodyDiv w:val="1"/>
      <w:marLeft w:val="0"/>
      <w:marRight w:val="0"/>
      <w:marTop w:val="0"/>
      <w:marBottom w:val="0"/>
      <w:divBdr>
        <w:top w:val="none" w:sz="0" w:space="0" w:color="auto"/>
        <w:left w:val="none" w:sz="0" w:space="0" w:color="auto"/>
        <w:bottom w:val="none" w:sz="0" w:space="0" w:color="auto"/>
        <w:right w:val="none" w:sz="0" w:space="0" w:color="auto"/>
      </w:divBdr>
    </w:div>
    <w:div w:id="1780372707">
      <w:bodyDiv w:val="1"/>
      <w:marLeft w:val="0"/>
      <w:marRight w:val="0"/>
      <w:marTop w:val="0"/>
      <w:marBottom w:val="0"/>
      <w:divBdr>
        <w:top w:val="none" w:sz="0" w:space="0" w:color="auto"/>
        <w:left w:val="none" w:sz="0" w:space="0" w:color="auto"/>
        <w:bottom w:val="none" w:sz="0" w:space="0" w:color="auto"/>
        <w:right w:val="none" w:sz="0" w:space="0" w:color="auto"/>
      </w:divBdr>
    </w:div>
    <w:div w:id="1789662745">
      <w:bodyDiv w:val="1"/>
      <w:marLeft w:val="0"/>
      <w:marRight w:val="0"/>
      <w:marTop w:val="0"/>
      <w:marBottom w:val="0"/>
      <w:divBdr>
        <w:top w:val="none" w:sz="0" w:space="0" w:color="auto"/>
        <w:left w:val="none" w:sz="0" w:space="0" w:color="auto"/>
        <w:bottom w:val="none" w:sz="0" w:space="0" w:color="auto"/>
        <w:right w:val="none" w:sz="0" w:space="0" w:color="auto"/>
      </w:divBdr>
    </w:div>
    <w:div w:id="1799688358">
      <w:bodyDiv w:val="1"/>
      <w:marLeft w:val="0"/>
      <w:marRight w:val="0"/>
      <w:marTop w:val="0"/>
      <w:marBottom w:val="0"/>
      <w:divBdr>
        <w:top w:val="none" w:sz="0" w:space="0" w:color="auto"/>
        <w:left w:val="none" w:sz="0" w:space="0" w:color="auto"/>
        <w:bottom w:val="none" w:sz="0" w:space="0" w:color="auto"/>
        <w:right w:val="none" w:sz="0" w:space="0" w:color="auto"/>
      </w:divBdr>
    </w:div>
    <w:div w:id="1802840295">
      <w:bodyDiv w:val="1"/>
      <w:marLeft w:val="0"/>
      <w:marRight w:val="0"/>
      <w:marTop w:val="0"/>
      <w:marBottom w:val="0"/>
      <w:divBdr>
        <w:top w:val="none" w:sz="0" w:space="0" w:color="auto"/>
        <w:left w:val="none" w:sz="0" w:space="0" w:color="auto"/>
        <w:bottom w:val="none" w:sz="0" w:space="0" w:color="auto"/>
        <w:right w:val="none" w:sz="0" w:space="0" w:color="auto"/>
      </w:divBdr>
    </w:div>
    <w:div w:id="1808279651">
      <w:bodyDiv w:val="1"/>
      <w:marLeft w:val="0"/>
      <w:marRight w:val="0"/>
      <w:marTop w:val="0"/>
      <w:marBottom w:val="0"/>
      <w:divBdr>
        <w:top w:val="none" w:sz="0" w:space="0" w:color="auto"/>
        <w:left w:val="none" w:sz="0" w:space="0" w:color="auto"/>
        <w:bottom w:val="none" w:sz="0" w:space="0" w:color="auto"/>
        <w:right w:val="none" w:sz="0" w:space="0" w:color="auto"/>
      </w:divBdr>
    </w:div>
    <w:div w:id="1815175493">
      <w:bodyDiv w:val="1"/>
      <w:marLeft w:val="0"/>
      <w:marRight w:val="0"/>
      <w:marTop w:val="0"/>
      <w:marBottom w:val="0"/>
      <w:divBdr>
        <w:top w:val="none" w:sz="0" w:space="0" w:color="auto"/>
        <w:left w:val="none" w:sz="0" w:space="0" w:color="auto"/>
        <w:bottom w:val="none" w:sz="0" w:space="0" w:color="auto"/>
        <w:right w:val="none" w:sz="0" w:space="0" w:color="auto"/>
      </w:divBdr>
    </w:div>
    <w:div w:id="1821462309">
      <w:bodyDiv w:val="1"/>
      <w:marLeft w:val="0"/>
      <w:marRight w:val="0"/>
      <w:marTop w:val="0"/>
      <w:marBottom w:val="0"/>
      <w:divBdr>
        <w:top w:val="none" w:sz="0" w:space="0" w:color="auto"/>
        <w:left w:val="none" w:sz="0" w:space="0" w:color="auto"/>
        <w:bottom w:val="none" w:sz="0" w:space="0" w:color="auto"/>
        <w:right w:val="none" w:sz="0" w:space="0" w:color="auto"/>
      </w:divBdr>
    </w:div>
    <w:div w:id="1822036532">
      <w:bodyDiv w:val="1"/>
      <w:marLeft w:val="0"/>
      <w:marRight w:val="0"/>
      <w:marTop w:val="0"/>
      <w:marBottom w:val="0"/>
      <w:divBdr>
        <w:top w:val="none" w:sz="0" w:space="0" w:color="auto"/>
        <w:left w:val="none" w:sz="0" w:space="0" w:color="auto"/>
        <w:bottom w:val="none" w:sz="0" w:space="0" w:color="auto"/>
        <w:right w:val="none" w:sz="0" w:space="0" w:color="auto"/>
      </w:divBdr>
    </w:div>
    <w:div w:id="1824540621">
      <w:bodyDiv w:val="1"/>
      <w:marLeft w:val="0"/>
      <w:marRight w:val="0"/>
      <w:marTop w:val="0"/>
      <w:marBottom w:val="0"/>
      <w:divBdr>
        <w:top w:val="none" w:sz="0" w:space="0" w:color="auto"/>
        <w:left w:val="none" w:sz="0" w:space="0" w:color="auto"/>
        <w:bottom w:val="none" w:sz="0" w:space="0" w:color="auto"/>
        <w:right w:val="none" w:sz="0" w:space="0" w:color="auto"/>
      </w:divBdr>
    </w:div>
    <w:div w:id="1825395574">
      <w:bodyDiv w:val="1"/>
      <w:marLeft w:val="0"/>
      <w:marRight w:val="0"/>
      <w:marTop w:val="0"/>
      <w:marBottom w:val="0"/>
      <w:divBdr>
        <w:top w:val="none" w:sz="0" w:space="0" w:color="auto"/>
        <w:left w:val="none" w:sz="0" w:space="0" w:color="auto"/>
        <w:bottom w:val="none" w:sz="0" w:space="0" w:color="auto"/>
        <w:right w:val="none" w:sz="0" w:space="0" w:color="auto"/>
      </w:divBdr>
    </w:div>
    <w:div w:id="1825774356">
      <w:bodyDiv w:val="1"/>
      <w:marLeft w:val="0"/>
      <w:marRight w:val="0"/>
      <w:marTop w:val="0"/>
      <w:marBottom w:val="0"/>
      <w:divBdr>
        <w:top w:val="none" w:sz="0" w:space="0" w:color="auto"/>
        <w:left w:val="none" w:sz="0" w:space="0" w:color="auto"/>
        <w:bottom w:val="none" w:sz="0" w:space="0" w:color="auto"/>
        <w:right w:val="none" w:sz="0" w:space="0" w:color="auto"/>
      </w:divBdr>
    </w:div>
    <w:div w:id="1830633183">
      <w:bodyDiv w:val="1"/>
      <w:marLeft w:val="0"/>
      <w:marRight w:val="0"/>
      <w:marTop w:val="0"/>
      <w:marBottom w:val="0"/>
      <w:divBdr>
        <w:top w:val="none" w:sz="0" w:space="0" w:color="auto"/>
        <w:left w:val="none" w:sz="0" w:space="0" w:color="auto"/>
        <w:bottom w:val="none" w:sz="0" w:space="0" w:color="auto"/>
        <w:right w:val="none" w:sz="0" w:space="0" w:color="auto"/>
      </w:divBdr>
    </w:div>
    <w:div w:id="1830635604">
      <w:bodyDiv w:val="1"/>
      <w:marLeft w:val="0"/>
      <w:marRight w:val="0"/>
      <w:marTop w:val="0"/>
      <w:marBottom w:val="0"/>
      <w:divBdr>
        <w:top w:val="none" w:sz="0" w:space="0" w:color="auto"/>
        <w:left w:val="none" w:sz="0" w:space="0" w:color="auto"/>
        <w:bottom w:val="none" w:sz="0" w:space="0" w:color="auto"/>
        <w:right w:val="none" w:sz="0" w:space="0" w:color="auto"/>
      </w:divBdr>
    </w:div>
    <w:div w:id="1831290667">
      <w:bodyDiv w:val="1"/>
      <w:marLeft w:val="0"/>
      <w:marRight w:val="0"/>
      <w:marTop w:val="0"/>
      <w:marBottom w:val="0"/>
      <w:divBdr>
        <w:top w:val="none" w:sz="0" w:space="0" w:color="auto"/>
        <w:left w:val="none" w:sz="0" w:space="0" w:color="auto"/>
        <w:bottom w:val="none" w:sz="0" w:space="0" w:color="auto"/>
        <w:right w:val="none" w:sz="0" w:space="0" w:color="auto"/>
      </w:divBdr>
    </w:div>
    <w:div w:id="1831558852">
      <w:bodyDiv w:val="1"/>
      <w:marLeft w:val="0"/>
      <w:marRight w:val="0"/>
      <w:marTop w:val="0"/>
      <w:marBottom w:val="0"/>
      <w:divBdr>
        <w:top w:val="none" w:sz="0" w:space="0" w:color="auto"/>
        <w:left w:val="none" w:sz="0" w:space="0" w:color="auto"/>
        <w:bottom w:val="none" w:sz="0" w:space="0" w:color="auto"/>
        <w:right w:val="none" w:sz="0" w:space="0" w:color="auto"/>
      </w:divBdr>
    </w:div>
    <w:div w:id="1833182735">
      <w:bodyDiv w:val="1"/>
      <w:marLeft w:val="0"/>
      <w:marRight w:val="0"/>
      <w:marTop w:val="0"/>
      <w:marBottom w:val="0"/>
      <w:divBdr>
        <w:top w:val="none" w:sz="0" w:space="0" w:color="auto"/>
        <w:left w:val="none" w:sz="0" w:space="0" w:color="auto"/>
        <w:bottom w:val="none" w:sz="0" w:space="0" w:color="auto"/>
        <w:right w:val="none" w:sz="0" w:space="0" w:color="auto"/>
      </w:divBdr>
    </w:div>
    <w:div w:id="1833447466">
      <w:bodyDiv w:val="1"/>
      <w:marLeft w:val="0"/>
      <w:marRight w:val="0"/>
      <w:marTop w:val="0"/>
      <w:marBottom w:val="0"/>
      <w:divBdr>
        <w:top w:val="none" w:sz="0" w:space="0" w:color="auto"/>
        <w:left w:val="none" w:sz="0" w:space="0" w:color="auto"/>
        <w:bottom w:val="none" w:sz="0" w:space="0" w:color="auto"/>
        <w:right w:val="none" w:sz="0" w:space="0" w:color="auto"/>
      </w:divBdr>
    </w:div>
    <w:div w:id="1841501571">
      <w:bodyDiv w:val="1"/>
      <w:marLeft w:val="0"/>
      <w:marRight w:val="0"/>
      <w:marTop w:val="0"/>
      <w:marBottom w:val="0"/>
      <w:divBdr>
        <w:top w:val="none" w:sz="0" w:space="0" w:color="auto"/>
        <w:left w:val="none" w:sz="0" w:space="0" w:color="auto"/>
        <w:bottom w:val="none" w:sz="0" w:space="0" w:color="auto"/>
        <w:right w:val="none" w:sz="0" w:space="0" w:color="auto"/>
      </w:divBdr>
    </w:div>
    <w:div w:id="1845821713">
      <w:bodyDiv w:val="1"/>
      <w:marLeft w:val="0"/>
      <w:marRight w:val="0"/>
      <w:marTop w:val="0"/>
      <w:marBottom w:val="0"/>
      <w:divBdr>
        <w:top w:val="none" w:sz="0" w:space="0" w:color="auto"/>
        <w:left w:val="none" w:sz="0" w:space="0" w:color="auto"/>
        <w:bottom w:val="none" w:sz="0" w:space="0" w:color="auto"/>
        <w:right w:val="none" w:sz="0" w:space="0" w:color="auto"/>
      </w:divBdr>
    </w:div>
    <w:div w:id="1846944516">
      <w:bodyDiv w:val="1"/>
      <w:marLeft w:val="0"/>
      <w:marRight w:val="0"/>
      <w:marTop w:val="0"/>
      <w:marBottom w:val="0"/>
      <w:divBdr>
        <w:top w:val="none" w:sz="0" w:space="0" w:color="auto"/>
        <w:left w:val="none" w:sz="0" w:space="0" w:color="auto"/>
        <w:bottom w:val="none" w:sz="0" w:space="0" w:color="auto"/>
        <w:right w:val="none" w:sz="0" w:space="0" w:color="auto"/>
      </w:divBdr>
    </w:div>
    <w:div w:id="1848136182">
      <w:bodyDiv w:val="1"/>
      <w:marLeft w:val="0"/>
      <w:marRight w:val="0"/>
      <w:marTop w:val="0"/>
      <w:marBottom w:val="0"/>
      <w:divBdr>
        <w:top w:val="none" w:sz="0" w:space="0" w:color="auto"/>
        <w:left w:val="none" w:sz="0" w:space="0" w:color="auto"/>
        <w:bottom w:val="none" w:sz="0" w:space="0" w:color="auto"/>
        <w:right w:val="none" w:sz="0" w:space="0" w:color="auto"/>
      </w:divBdr>
    </w:div>
    <w:div w:id="1853834904">
      <w:bodyDiv w:val="1"/>
      <w:marLeft w:val="0"/>
      <w:marRight w:val="0"/>
      <w:marTop w:val="0"/>
      <w:marBottom w:val="0"/>
      <w:divBdr>
        <w:top w:val="none" w:sz="0" w:space="0" w:color="auto"/>
        <w:left w:val="none" w:sz="0" w:space="0" w:color="auto"/>
        <w:bottom w:val="none" w:sz="0" w:space="0" w:color="auto"/>
        <w:right w:val="none" w:sz="0" w:space="0" w:color="auto"/>
      </w:divBdr>
    </w:div>
    <w:div w:id="1865048403">
      <w:bodyDiv w:val="1"/>
      <w:marLeft w:val="0"/>
      <w:marRight w:val="0"/>
      <w:marTop w:val="0"/>
      <w:marBottom w:val="0"/>
      <w:divBdr>
        <w:top w:val="none" w:sz="0" w:space="0" w:color="auto"/>
        <w:left w:val="none" w:sz="0" w:space="0" w:color="auto"/>
        <w:bottom w:val="none" w:sz="0" w:space="0" w:color="auto"/>
        <w:right w:val="none" w:sz="0" w:space="0" w:color="auto"/>
      </w:divBdr>
    </w:div>
    <w:div w:id="1881431887">
      <w:bodyDiv w:val="1"/>
      <w:marLeft w:val="0"/>
      <w:marRight w:val="0"/>
      <w:marTop w:val="0"/>
      <w:marBottom w:val="0"/>
      <w:divBdr>
        <w:top w:val="none" w:sz="0" w:space="0" w:color="auto"/>
        <w:left w:val="none" w:sz="0" w:space="0" w:color="auto"/>
        <w:bottom w:val="none" w:sz="0" w:space="0" w:color="auto"/>
        <w:right w:val="none" w:sz="0" w:space="0" w:color="auto"/>
      </w:divBdr>
    </w:div>
    <w:div w:id="1889141630">
      <w:bodyDiv w:val="1"/>
      <w:marLeft w:val="0"/>
      <w:marRight w:val="0"/>
      <w:marTop w:val="0"/>
      <w:marBottom w:val="0"/>
      <w:divBdr>
        <w:top w:val="none" w:sz="0" w:space="0" w:color="auto"/>
        <w:left w:val="none" w:sz="0" w:space="0" w:color="auto"/>
        <w:bottom w:val="none" w:sz="0" w:space="0" w:color="auto"/>
        <w:right w:val="none" w:sz="0" w:space="0" w:color="auto"/>
      </w:divBdr>
    </w:div>
    <w:div w:id="1889565374">
      <w:bodyDiv w:val="1"/>
      <w:marLeft w:val="0"/>
      <w:marRight w:val="0"/>
      <w:marTop w:val="0"/>
      <w:marBottom w:val="0"/>
      <w:divBdr>
        <w:top w:val="none" w:sz="0" w:space="0" w:color="auto"/>
        <w:left w:val="none" w:sz="0" w:space="0" w:color="auto"/>
        <w:bottom w:val="none" w:sz="0" w:space="0" w:color="auto"/>
        <w:right w:val="none" w:sz="0" w:space="0" w:color="auto"/>
      </w:divBdr>
    </w:div>
    <w:div w:id="1909992468">
      <w:bodyDiv w:val="1"/>
      <w:marLeft w:val="0"/>
      <w:marRight w:val="0"/>
      <w:marTop w:val="0"/>
      <w:marBottom w:val="0"/>
      <w:divBdr>
        <w:top w:val="none" w:sz="0" w:space="0" w:color="auto"/>
        <w:left w:val="none" w:sz="0" w:space="0" w:color="auto"/>
        <w:bottom w:val="none" w:sz="0" w:space="0" w:color="auto"/>
        <w:right w:val="none" w:sz="0" w:space="0" w:color="auto"/>
      </w:divBdr>
    </w:div>
    <w:div w:id="1910533886">
      <w:bodyDiv w:val="1"/>
      <w:marLeft w:val="0"/>
      <w:marRight w:val="0"/>
      <w:marTop w:val="0"/>
      <w:marBottom w:val="0"/>
      <w:divBdr>
        <w:top w:val="none" w:sz="0" w:space="0" w:color="auto"/>
        <w:left w:val="none" w:sz="0" w:space="0" w:color="auto"/>
        <w:bottom w:val="none" w:sz="0" w:space="0" w:color="auto"/>
        <w:right w:val="none" w:sz="0" w:space="0" w:color="auto"/>
      </w:divBdr>
    </w:div>
    <w:div w:id="1921793754">
      <w:bodyDiv w:val="1"/>
      <w:marLeft w:val="0"/>
      <w:marRight w:val="0"/>
      <w:marTop w:val="0"/>
      <w:marBottom w:val="0"/>
      <w:divBdr>
        <w:top w:val="none" w:sz="0" w:space="0" w:color="auto"/>
        <w:left w:val="none" w:sz="0" w:space="0" w:color="auto"/>
        <w:bottom w:val="none" w:sz="0" w:space="0" w:color="auto"/>
        <w:right w:val="none" w:sz="0" w:space="0" w:color="auto"/>
      </w:divBdr>
    </w:div>
    <w:div w:id="1926182374">
      <w:bodyDiv w:val="1"/>
      <w:marLeft w:val="0"/>
      <w:marRight w:val="0"/>
      <w:marTop w:val="0"/>
      <w:marBottom w:val="0"/>
      <w:divBdr>
        <w:top w:val="none" w:sz="0" w:space="0" w:color="auto"/>
        <w:left w:val="none" w:sz="0" w:space="0" w:color="auto"/>
        <w:bottom w:val="none" w:sz="0" w:space="0" w:color="auto"/>
        <w:right w:val="none" w:sz="0" w:space="0" w:color="auto"/>
      </w:divBdr>
    </w:div>
    <w:div w:id="1940018264">
      <w:bodyDiv w:val="1"/>
      <w:marLeft w:val="0"/>
      <w:marRight w:val="0"/>
      <w:marTop w:val="0"/>
      <w:marBottom w:val="0"/>
      <w:divBdr>
        <w:top w:val="none" w:sz="0" w:space="0" w:color="auto"/>
        <w:left w:val="none" w:sz="0" w:space="0" w:color="auto"/>
        <w:bottom w:val="none" w:sz="0" w:space="0" w:color="auto"/>
        <w:right w:val="none" w:sz="0" w:space="0" w:color="auto"/>
      </w:divBdr>
    </w:div>
    <w:div w:id="1948269390">
      <w:bodyDiv w:val="1"/>
      <w:marLeft w:val="0"/>
      <w:marRight w:val="0"/>
      <w:marTop w:val="0"/>
      <w:marBottom w:val="0"/>
      <w:divBdr>
        <w:top w:val="none" w:sz="0" w:space="0" w:color="auto"/>
        <w:left w:val="none" w:sz="0" w:space="0" w:color="auto"/>
        <w:bottom w:val="none" w:sz="0" w:space="0" w:color="auto"/>
        <w:right w:val="none" w:sz="0" w:space="0" w:color="auto"/>
      </w:divBdr>
    </w:div>
    <w:div w:id="1951352082">
      <w:bodyDiv w:val="1"/>
      <w:marLeft w:val="0"/>
      <w:marRight w:val="0"/>
      <w:marTop w:val="0"/>
      <w:marBottom w:val="0"/>
      <w:divBdr>
        <w:top w:val="none" w:sz="0" w:space="0" w:color="auto"/>
        <w:left w:val="none" w:sz="0" w:space="0" w:color="auto"/>
        <w:bottom w:val="none" w:sz="0" w:space="0" w:color="auto"/>
        <w:right w:val="none" w:sz="0" w:space="0" w:color="auto"/>
      </w:divBdr>
    </w:div>
    <w:div w:id="1953124245">
      <w:bodyDiv w:val="1"/>
      <w:marLeft w:val="0"/>
      <w:marRight w:val="0"/>
      <w:marTop w:val="0"/>
      <w:marBottom w:val="0"/>
      <w:divBdr>
        <w:top w:val="none" w:sz="0" w:space="0" w:color="auto"/>
        <w:left w:val="none" w:sz="0" w:space="0" w:color="auto"/>
        <w:bottom w:val="none" w:sz="0" w:space="0" w:color="auto"/>
        <w:right w:val="none" w:sz="0" w:space="0" w:color="auto"/>
      </w:divBdr>
    </w:div>
    <w:div w:id="1956058815">
      <w:bodyDiv w:val="1"/>
      <w:marLeft w:val="0"/>
      <w:marRight w:val="0"/>
      <w:marTop w:val="0"/>
      <w:marBottom w:val="0"/>
      <w:divBdr>
        <w:top w:val="none" w:sz="0" w:space="0" w:color="auto"/>
        <w:left w:val="none" w:sz="0" w:space="0" w:color="auto"/>
        <w:bottom w:val="none" w:sz="0" w:space="0" w:color="auto"/>
        <w:right w:val="none" w:sz="0" w:space="0" w:color="auto"/>
      </w:divBdr>
    </w:div>
    <w:div w:id="1959753030">
      <w:bodyDiv w:val="1"/>
      <w:marLeft w:val="0"/>
      <w:marRight w:val="0"/>
      <w:marTop w:val="0"/>
      <w:marBottom w:val="0"/>
      <w:divBdr>
        <w:top w:val="none" w:sz="0" w:space="0" w:color="auto"/>
        <w:left w:val="none" w:sz="0" w:space="0" w:color="auto"/>
        <w:bottom w:val="none" w:sz="0" w:space="0" w:color="auto"/>
        <w:right w:val="none" w:sz="0" w:space="0" w:color="auto"/>
      </w:divBdr>
    </w:div>
    <w:div w:id="1961034217">
      <w:bodyDiv w:val="1"/>
      <w:marLeft w:val="0"/>
      <w:marRight w:val="0"/>
      <w:marTop w:val="0"/>
      <w:marBottom w:val="0"/>
      <w:divBdr>
        <w:top w:val="none" w:sz="0" w:space="0" w:color="auto"/>
        <w:left w:val="none" w:sz="0" w:space="0" w:color="auto"/>
        <w:bottom w:val="none" w:sz="0" w:space="0" w:color="auto"/>
        <w:right w:val="none" w:sz="0" w:space="0" w:color="auto"/>
      </w:divBdr>
    </w:div>
    <w:div w:id="1963339691">
      <w:bodyDiv w:val="1"/>
      <w:marLeft w:val="0"/>
      <w:marRight w:val="0"/>
      <w:marTop w:val="0"/>
      <w:marBottom w:val="0"/>
      <w:divBdr>
        <w:top w:val="none" w:sz="0" w:space="0" w:color="auto"/>
        <w:left w:val="none" w:sz="0" w:space="0" w:color="auto"/>
        <w:bottom w:val="none" w:sz="0" w:space="0" w:color="auto"/>
        <w:right w:val="none" w:sz="0" w:space="0" w:color="auto"/>
      </w:divBdr>
    </w:div>
    <w:div w:id="1973705942">
      <w:bodyDiv w:val="1"/>
      <w:marLeft w:val="0"/>
      <w:marRight w:val="0"/>
      <w:marTop w:val="0"/>
      <w:marBottom w:val="0"/>
      <w:divBdr>
        <w:top w:val="none" w:sz="0" w:space="0" w:color="auto"/>
        <w:left w:val="none" w:sz="0" w:space="0" w:color="auto"/>
        <w:bottom w:val="none" w:sz="0" w:space="0" w:color="auto"/>
        <w:right w:val="none" w:sz="0" w:space="0" w:color="auto"/>
      </w:divBdr>
    </w:div>
    <w:div w:id="1982298137">
      <w:bodyDiv w:val="1"/>
      <w:marLeft w:val="0"/>
      <w:marRight w:val="0"/>
      <w:marTop w:val="0"/>
      <w:marBottom w:val="0"/>
      <w:divBdr>
        <w:top w:val="none" w:sz="0" w:space="0" w:color="auto"/>
        <w:left w:val="none" w:sz="0" w:space="0" w:color="auto"/>
        <w:bottom w:val="none" w:sz="0" w:space="0" w:color="auto"/>
        <w:right w:val="none" w:sz="0" w:space="0" w:color="auto"/>
      </w:divBdr>
    </w:div>
    <w:div w:id="1988826156">
      <w:bodyDiv w:val="1"/>
      <w:marLeft w:val="0"/>
      <w:marRight w:val="0"/>
      <w:marTop w:val="0"/>
      <w:marBottom w:val="0"/>
      <w:divBdr>
        <w:top w:val="none" w:sz="0" w:space="0" w:color="auto"/>
        <w:left w:val="none" w:sz="0" w:space="0" w:color="auto"/>
        <w:bottom w:val="none" w:sz="0" w:space="0" w:color="auto"/>
        <w:right w:val="none" w:sz="0" w:space="0" w:color="auto"/>
      </w:divBdr>
    </w:div>
    <w:div w:id="1993826017">
      <w:bodyDiv w:val="1"/>
      <w:marLeft w:val="0"/>
      <w:marRight w:val="0"/>
      <w:marTop w:val="0"/>
      <w:marBottom w:val="0"/>
      <w:divBdr>
        <w:top w:val="none" w:sz="0" w:space="0" w:color="auto"/>
        <w:left w:val="none" w:sz="0" w:space="0" w:color="auto"/>
        <w:bottom w:val="none" w:sz="0" w:space="0" w:color="auto"/>
        <w:right w:val="none" w:sz="0" w:space="0" w:color="auto"/>
      </w:divBdr>
    </w:div>
    <w:div w:id="1995916975">
      <w:bodyDiv w:val="1"/>
      <w:marLeft w:val="0"/>
      <w:marRight w:val="0"/>
      <w:marTop w:val="0"/>
      <w:marBottom w:val="0"/>
      <w:divBdr>
        <w:top w:val="none" w:sz="0" w:space="0" w:color="auto"/>
        <w:left w:val="none" w:sz="0" w:space="0" w:color="auto"/>
        <w:bottom w:val="none" w:sz="0" w:space="0" w:color="auto"/>
        <w:right w:val="none" w:sz="0" w:space="0" w:color="auto"/>
      </w:divBdr>
    </w:div>
    <w:div w:id="1997538035">
      <w:bodyDiv w:val="1"/>
      <w:marLeft w:val="0"/>
      <w:marRight w:val="0"/>
      <w:marTop w:val="0"/>
      <w:marBottom w:val="0"/>
      <w:divBdr>
        <w:top w:val="none" w:sz="0" w:space="0" w:color="auto"/>
        <w:left w:val="none" w:sz="0" w:space="0" w:color="auto"/>
        <w:bottom w:val="none" w:sz="0" w:space="0" w:color="auto"/>
        <w:right w:val="none" w:sz="0" w:space="0" w:color="auto"/>
      </w:divBdr>
    </w:div>
    <w:div w:id="2007711374">
      <w:bodyDiv w:val="1"/>
      <w:marLeft w:val="0"/>
      <w:marRight w:val="0"/>
      <w:marTop w:val="0"/>
      <w:marBottom w:val="0"/>
      <w:divBdr>
        <w:top w:val="none" w:sz="0" w:space="0" w:color="auto"/>
        <w:left w:val="none" w:sz="0" w:space="0" w:color="auto"/>
        <w:bottom w:val="none" w:sz="0" w:space="0" w:color="auto"/>
        <w:right w:val="none" w:sz="0" w:space="0" w:color="auto"/>
      </w:divBdr>
    </w:div>
    <w:div w:id="2007784328">
      <w:bodyDiv w:val="1"/>
      <w:marLeft w:val="0"/>
      <w:marRight w:val="0"/>
      <w:marTop w:val="0"/>
      <w:marBottom w:val="0"/>
      <w:divBdr>
        <w:top w:val="none" w:sz="0" w:space="0" w:color="auto"/>
        <w:left w:val="none" w:sz="0" w:space="0" w:color="auto"/>
        <w:bottom w:val="none" w:sz="0" w:space="0" w:color="auto"/>
        <w:right w:val="none" w:sz="0" w:space="0" w:color="auto"/>
      </w:divBdr>
    </w:div>
    <w:div w:id="2009165126">
      <w:bodyDiv w:val="1"/>
      <w:marLeft w:val="0"/>
      <w:marRight w:val="0"/>
      <w:marTop w:val="0"/>
      <w:marBottom w:val="0"/>
      <w:divBdr>
        <w:top w:val="none" w:sz="0" w:space="0" w:color="auto"/>
        <w:left w:val="none" w:sz="0" w:space="0" w:color="auto"/>
        <w:bottom w:val="none" w:sz="0" w:space="0" w:color="auto"/>
        <w:right w:val="none" w:sz="0" w:space="0" w:color="auto"/>
      </w:divBdr>
    </w:div>
    <w:div w:id="2017732835">
      <w:bodyDiv w:val="1"/>
      <w:marLeft w:val="0"/>
      <w:marRight w:val="0"/>
      <w:marTop w:val="0"/>
      <w:marBottom w:val="0"/>
      <w:divBdr>
        <w:top w:val="none" w:sz="0" w:space="0" w:color="auto"/>
        <w:left w:val="none" w:sz="0" w:space="0" w:color="auto"/>
        <w:bottom w:val="none" w:sz="0" w:space="0" w:color="auto"/>
        <w:right w:val="none" w:sz="0" w:space="0" w:color="auto"/>
      </w:divBdr>
    </w:div>
    <w:div w:id="2028481891">
      <w:bodyDiv w:val="1"/>
      <w:marLeft w:val="0"/>
      <w:marRight w:val="0"/>
      <w:marTop w:val="0"/>
      <w:marBottom w:val="0"/>
      <w:divBdr>
        <w:top w:val="none" w:sz="0" w:space="0" w:color="auto"/>
        <w:left w:val="none" w:sz="0" w:space="0" w:color="auto"/>
        <w:bottom w:val="none" w:sz="0" w:space="0" w:color="auto"/>
        <w:right w:val="none" w:sz="0" w:space="0" w:color="auto"/>
      </w:divBdr>
    </w:div>
    <w:div w:id="2031835606">
      <w:bodyDiv w:val="1"/>
      <w:marLeft w:val="0"/>
      <w:marRight w:val="0"/>
      <w:marTop w:val="0"/>
      <w:marBottom w:val="0"/>
      <w:divBdr>
        <w:top w:val="none" w:sz="0" w:space="0" w:color="auto"/>
        <w:left w:val="none" w:sz="0" w:space="0" w:color="auto"/>
        <w:bottom w:val="none" w:sz="0" w:space="0" w:color="auto"/>
        <w:right w:val="none" w:sz="0" w:space="0" w:color="auto"/>
      </w:divBdr>
    </w:div>
    <w:div w:id="2039236127">
      <w:bodyDiv w:val="1"/>
      <w:marLeft w:val="0"/>
      <w:marRight w:val="0"/>
      <w:marTop w:val="0"/>
      <w:marBottom w:val="0"/>
      <w:divBdr>
        <w:top w:val="none" w:sz="0" w:space="0" w:color="auto"/>
        <w:left w:val="none" w:sz="0" w:space="0" w:color="auto"/>
        <w:bottom w:val="none" w:sz="0" w:space="0" w:color="auto"/>
        <w:right w:val="none" w:sz="0" w:space="0" w:color="auto"/>
      </w:divBdr>
    </w:div>
    <w:div w:id="2039625588">
      <w:bodyDiv w:val="1"/>
      <w:marLeft w:val="0"/>
      <w:marRight w:val="0"/>
      <w:marTop w:val="0"/>
      <w:marBottom w:val="0"/>
      <w:divBdr>
        <w:top w:val="none" w:sz="0" w:space="0" w:color="auto"/>
        <w:left w:val="none" w:sz="0" w:space="0" w:color="auto"/>
        <w:bottom w:val="none" w:sz="0" w:space="0" w:color="auto"/>
        <w:right w:val="none" w:sz="0" w:space="0" w:color="auto"/>
      </w:divBdr>
    </w:div>
    <w:div w:id="2046246567">
      <w:bodyDiv w:val="1"/>
      <w:marLeft w:val="0"/>
      <w:marRight w:val="0"/>
      <w:marTop w:val="0"/>
      <w:marBottom w:val="0"/>
      <w:divBdr>
        <w:top w:val="none" w:sz="0" w:space="0" w:color="auto"/>
        <w:left w:val="none" w:sz="0" w:space="0" w:color="auto"/>
        <w:bottom w:val="none" w:sz="0" w:space="0" w:color="auto"/>
        <w:right w:val="none" w:sz="0" w:space="0" w:color="auto"/>
      </w:divBdr>
    </w:div>
    <w:div w:id="2054764603">
      <w:bodyDiv w:val="1"/>
      <w:marLeft w:val="0"/>
      <w:marRight w:val="0"/>
      <w:marTop w:val="0"/>
      <w:marBottom w:val="0"/>
      <w:divBdr>
        <w:top w:val="none" w:sz="0" w:space="0" w:color="auto"/>
        <w:left w:val="none" w:sz="0" w:space="0" w:color="auto"/>
        <w:bottom w:val="none" w:sz="0" w:space="0" w:color="auto"/>
        <w:right w:val="none" w:sz="0" w:space="0" w:color="auto"/>
      </w:divBdr>
    </w:div>
    <w:div w:id="2057509320">
      <w:bodyDiv w:val="1"/>
      <w:marLeft w:val="0"/>
      <w:marRight w:val="0"/>
      <w:marTop w:val="0"/>
      <w:marBottom w:val="0"/>
      <w:divBdr>
        <w:top w:val="none" w:sz="0" w:space="0" w:color="auto"/>
        <w:left w:val="none" w:sz="0" w:space="0" w:color="auto"/>
        <w:bottom w:val="none" w:sz="0" w:space="0" w:color="auto"/>
        <w:right w:val="none" w:sz="0" w:space="0" w:color="auto"/>
      </w:divBdr>
    </w:div>
    <w:div w:id="2060281787">
      <w:bodyDiv w:val="1"/>
      <w:marLeft w:val="0"/>
      <w:marRight w:val="0"/>
      <w:marTop w:val="0"/>
      <w:marBottom w:val="0"/>
      <w:divBdr>
        <w:top w:val="none" w:sz="0" w:space="0" w:color="auto"/>
        <w:left w:val="none" w:sz="0" w:space="0" w:color="auto"/>
        <w:bottom w:val="none" w:sz="0" w:space="0" w:color="auto"/>
        <w:right w:val="none" w:sz="0" w:space="0" w:color="auto"/>
      </w:divBdr>
    </w:div>
    <w:div w:id="2066374382">
      <w:bodyDiv w:val="1"/>
      <w:marLeft w:val="0"/>
      <w:marRight w:val="0"/>
      <w:marTop w:val="0"/>
      <w:marBottom w:val="0"/>
      <w:divBdr>
        <w:top w:val="none" w:sz="0" w:space="0" w:color="auto"/>
        <w:left w:val="none" w:sz="0" w:space="0" w:color="auto"/>
        <w:bottom w:val="none" w:sz="0" w:space="0" w:color="auto"/>
        <w:right w:val="none" w:sz="0" w:space="0" w:color="auto"/>
      </w:divBdr>
    </w:div>
    <w:div w:id="2066948178">
      <w:bodyDiv w:val="1"/>
      <w:marLeft w:val="0"/>
      <w:marRight w:val="0"/>
      <w:marTop w:val="0"/>
      <w:marBottom w:val="0"/>
      <w:divBdr>
        <w:top w:val="none" w:sz="0" w:space="0" w:color="auto"/>
        <w:left w:val="none" w:sz="0" w:space="0" w:color="auto"/>
        <w:bottom w:val="none" w:sz="0" w:space="0" w:color="auto"/>
        <w:right w:val="none" w:sz="0" w:space="0" w:color="auto"/>
      </w:divBdr>
    </w:div>
    <w:div w:id="2068793953">
      <w:bodyDiv w:val="1"/>
      <w:marLeft w:val="0"/>
      <w:marRight w:val="0"/>
      <w:marTop w:val="0"/>
      <w:marBottom w:val="0"/>
      <w:divBdr>
        <w:top w:val="none" w:sz="0" w:space="0" w:color="auto"/>
        <w:left w:val="none" w:sz="0" w:space="0" w:color="auto"/>
        <w:bottom w:val="none" w:sz="0" w:space="0" w:color="auto"/>
        <w:right w:val="none" w:sz="0" w:space="0" w:color="auto"/>
      </w:divBdr>
    </w:div>
    <w:div w:id="2076470253">
      <w:bodyDiv w:val="1"/>
      <w:marLeft w:val="0"/>
      <w:marRight w:val="0"/>
      <w:marTop w:val="0"/>
      <w:marBottom w:val="0"/>
      <w:divBdr>
        <w:top w:val="none" w:sz="0" w:space="0" w:color="auto"/>
        <w:left w:val="none" w:sz="0" w:space="0" w:color="auto"/>
        <w:bottom w:val="none" w:sz="0" w:space="0" w:color="auto"/>
        <w:right w:val="none" w:sz="0" w:space="0" w:color="auto"/>
      </w:divBdr>
    </w:div>
    <w:div w:id="2076928195">
      <w:bodyDiv w:val="1"/>
      <w:marLeft w:val="0"/>
      <w:marRight w:val="0"/>
      <w:marTop w:val="0"/>
      <w:marBottom w:val="0"/>
      <w:divBdr>
        <w:top w:val="none" w:sz="0" w:space="0" w:color="auto"/>
        <w:left w:val="none" w:sz="0" w:space="0" w:color="auto"/>
        <w:bottom w:val="none" w:sz="0" w:space="0" w:color="auto"/>
        <w:right w:val="none" w:sz="0" w:space="0" w:color="auto"/>
      </w:divBdr>
    </w:div>
    <w:div w:id="2078085755">
      <w:bodyDiv w:val="1"/>
      <w:marLeft w:val="0"/>
      <w:marRight w:val="0"/>
      <w:marTop w:val="0"/>
      <w:marBottom w:val="0"/>
      <w:divBdr>
        <w:top w:val="none" w:sz="0" w:space="0" w:color="auto"/>
        <w:left w:val="none" w:sz="0" w:space="0" w:color="auto"/>
        <w:bottom w:val="none" w:sz="0" w:space="0" w:color="auto"/>
        <w:right w:val="none" w:sz="0" w:space="0" w:color="auto"/>
      </w:divBdr>
    </w:div>
    <w:div w:id="2085251123">
      <w:bodyDiv w:val="1"/>
      <w:marLeft w:val="0"/>
      <w:marRight w:val="0"/>
      <w:marTop w:val="0"/>
      <w:marBottom w:val="0"/>
      <w:divBdr>
        <w:top w:val="none" w:sz="0" w:space="0" w:color="auto"/>
        <w:left w:val="none" w:sz="0" w:space="0" w:color="auto"/>
        <w:bottom w:val="none" w:sz="0" w:space="0" w:color="auto"/>
        <w:right w:val="none" w:sz="0" w:space="0" w:color="auto"/>
      </w:divBdr>
    </w:div>
    <w:div w:id="2086489591">
      <w:bodyDiv w:val="1"/>
      <w:marLeft w:val="0"/>
      <w:marRight w:val="0"/>
      <w:marTop w:val="0"/>
      <w:marBottom w:val="0"/>
      <w:divBdr>
        <w:top w:val="none" w:sz="0" w:space="0" w:color="auto"/>
        <w:left w:val="none" w:sz="0" w:space="0" w:color="auto"/>
        <w:bottom w:val="none" w:sz="0" w:space="0" w:color="auto"/>
        <w:right w:val="none" w:sz="0" w:space="0" w:color="auto"/>
      </w:divBdr>
    </w:div>
    <w:div w:id="2089691068">
      <w:bodyDiv w:val="1"/>
      <w:marLeft w:val="0"/>
      <w:marRight w:val="0"/>
      <w:marTop w:val="0"/>
      <w:marBottom w:val="0"/>
      <w:divBdr>
        <w:top w:val="none" w:sz="0" w:space="0" w:color="auto"/>
        <w:left w:val="none" w:sz="0" w:space="0" w:color="auto"/>
        <w:bottom w:val="none" w:sz="0" w:space="0" w:color="auto"/>
        <w:right w:val="none" w:sz="0" w:space="0" w:color="auto"/>
      </w:divBdr>
    </w:div>
    <w:div w:id="2100713186">
      <w:bodyDiv w:val="1"/>
      <w:marLeft w:val="0"/>
      <w:marRight w:val="0"/>
      <w:marTop w:val="0"/>
      <w:marBottom w:val="0"/>
      <w:divBdr>
        <w:top w:val="none" w:sz="0" w:space="0" w:color="auto"/>
        <w:left w:val="none" w:sz="0" w:space="0" w:color="auto"/>
        <w:bottom w:val="none" w:sz="0" w:space="0" w:color="auto"/>
        <w:right w:val="none" w:sz="0" w:space="0" w:color="auto"/>
      </w:divBdr>
    </w:div>
    <w:div w:id="2105297543">
      <w:bodyDiv w:val="1"/>
      <w:marLeft w:val="0"/>
      <w:marRight w:val="0"/>
      <w:marTop w:val="0"/>
      <w:marBottom w:val="0"/>
      <w:divBdr>
        <w:top w:val="none" w:sz="0" w:space="0" w:color="auto"/>
        <w:left w:val="none" w:sz="0" w:space="0" w:color="auto"/>
        <w:bottom w:val="none" w:sz="0" w:space="0" w:color="auto"/>
        <w:right w:val="none" w:sz="0" w:space="0" w:color="auto"/>
      </w:divBdr>
    </w:div>
    <w:div w:id="2114282115">
      <w:bodyDiv w:val="1"/>
      <w:marLeft w:val="0"/>
      <w:marRight w:val="0"/>
      <w:marTop w:val="0"/>
      <w:marBottom w:val="0"/>
      <w:divBdr>
        <w:top w:val="none" w:sz="0" w:space="0" w:color="auto"/>
        <w:left w:val="none" w:sz="0" w:space="0" w:color="auto"/>
        <w:bottom w:val="none" w:sz="0" w:space="0" w:color="auto"/>
        <w:right w:val="none" w:sz="0" w:space="0" w:color="auto"/>
      </w:divBdr>
    </w:div>
    <w:div w:id="2138987475">
      <w:bodyDiv w:val="1"/>
      <w:marLeft w:val="0"/>
      <w:marRight w:val="0"/>
      <w:marTop w:val="0"/>
      <w:marBottom w:val="0"/>
      <w:divBdr>
        <w:top w:val="none" w:sz="0" w:space="0" w:color="auto"/>
        <w:left w:val="none" w:sz="0" w:space="0" w:color="auto"/>
        <w:bottom w:val="none" w:sz="0" w:space="0" w:color="auto"/>
        <w:right w:val="none" w:sz="0" w:space="0" w:color="auto"/>
      </w:divBdr>
    </w:div>
    <w:div w:id="2140880139">
      <w:bodyDiv w:val="1"/>
      <w:marLeft w:val="0"/>
      <w:marRight w:val="0"/>
      <w:marTop w:val="0"/>
      <w:marBottom w:val="0"/>
      <w:divBdr>
        <w:top w:val="none" w:sz="0" w:space="0" w:color="auto"/>
        <w:left w:val="none" w:sz="0" w:space="0" w:color="auto"/>
        <w:bottom w:val="none" w:sz="0" w:space="0" w:color="auto"/>
        <w:right w:val="none" w:sz="0" w:space="0" w:color="auto"/>
      </w:divBdr>
    </w:div>
    <w:div w:id="2142335322">
      <w:bodyDiv w:val="1"/>
      <w:marLeft w:val="0"/>
      <w:marRight w:val="0"/>
      <w:marTop w:val="0"/>
      <w:marBottom w:val="0"/>
      <w:divBdr>
        <w:top w:val="none" w:sz="0" w:space="0" w:color="auto"/>
        <w:left w:val="none" w:sz="0" w:space="0" w:color="auto"/>
        <w:bottom w:val="none" w:sz="0" w:space="0" w:color="auto"/>
        <w:right w:val="none" w:sz="0" w:space="0" w:color="auto"/>
      </w:divBdr>
    </w:div>
    <w:div w:id="2146383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一般"/>
          <w:gallery w:val="placeholder"/>
        </w:category>
        <w:types>
          <w:type w:val="bbPlcHdr"/>
        </w:types>
        <w:behaviors>
          <w:behavior w:val="content"/>
        </w:behaviors>
        <w:guid w:val="{3BC86A7C-20D6-4308-B65D-F98EA82BDC60}"/>
      </w:docPartPr>
      <w:docPartBody>
        <w:p w:rsidR="00DA1BFE" w:rsidRDefault="00DA1BFE">
          <w:r w:rsidRPr="0067146E">
            <w:rPr>
              <w:rStyle w:val="a3"/>
              <w:rFonts w:hint="eastAsia"/>
            </w:rPr>
            <w:t>按一下或點選這裡以輸入文字。</w:t>
          </w:r>
        </w:p>
      </w:docPartBody>
    </w:docPart>
    <w:docPart>
      <w:docPartPr>
        <w:name w:val="0707990A303B4D599B57AB8F418C3D88"/>
        <w:category>
          <w:name w:val="一般"/>
          <w:gallery w:val="placeholder"/>
        </w:category>
        <w:types>
          <w:type w:val="bbPlcHdr"/>
        </w:types>
        <w:behaviors>
          <w:behavior w:val="content"/>
        </w:behaviors>
        <w:guid w:val="{17F3A0F3-9731-4440-BA7D-7D1E625446CC}"/>
      </w:docPartPr>
      <w:docPartBody>
        <w:p w:rsidR="00115B80" w:rsidRDefault="00451F5B" w:rsidP="00451F5B">
          <w:pPr>
            <w:pStyle w:val="0707990A303B4D599B57AB8F418C3D88"/>
          </w:pPr>
          <w:r w:rsidRPr="0067146E">
            <w:rPr>
              <w:rStyle w:val="a3"/>
              <w:rFonts w:hint="eastAsia"/>
            </w:rPr>
            <w:t>按一下或點選這裡以輸入文字。</w:t>
          </w:r>
        </w:p>
      </w:docPartBody>
    </w:docPart>
    <w:docPart>
      <w:docPartPr>
        <w:name w:val="E3527CFDBB974B5CA2C329F5CBB3E559"/>
        <w:category>
          <w:name w:val="一般"/>
          <w:gallery w:val="placeholder"/>
        </w:category>
        <w:types>
          <w:type w:val="bbPlcHdr"/>
        </w:types>
        <w:behaviors>
          <w:behavior w:val="content"/>
        </w:behaviors>
        <w:guid w:val="{1EA13D71-E495-4D0E-AD5F-142621D50B98}"/>
      </w:docPartPr>
      <w:docPartBody>
        <w:p w:rsidR="00115B80" w:rsidRDefault="00451F5B" w:rsidP="00451F5B">
          <w:pPr>
            <w:pStyle w:val="E3527CFDBB974B5CA2C329F5CBB3E559"/>
          </w:pPr>
          <w:r w:rsidRPr="0067146E">
            <w:rPr>
              <w:rStyle w:val="a3"/>
              <w:rFonts w:hint="eastAsia"/>
            </w:rPr>
            <w:t>按一下或點選這裡以輸入文字。</w:t>
          </w:r>
        </w:p>
      </w:docPartBody>
    </w:docPart>
    <w:docPart>
      <w:docPartPr>
        <w:name w:val="E5B029D870B2496485F3B8CEDBA87A51"/>
        <w:category>
          <w:name w:val="一般"/>
          <w:gallery w:val="placeholder"/>
        </w:category>
        <w:types>
          <w:type w:val="bbPlcHdr"/>
        </w:types>
        <w:behaviors>
          <w:behavior w:val="content"/>
        </w:behaviors>
        <w:guid w:val="{EB81356A-77B0-4A65-8FE9-4813D7F84913}"/>
      </w:docPartPr>
      <w:docPartBody>
        <w:p w:rsidR="00C55367" w:rsidRDefault="006E4871" w:rsidP="006E4871">
          <w:pPr>
            <w:pStyle w:val="E5B029D870B2496485F3B8CEDBA87A51"/>
          </w:pPr>
          <w:r w:rsidRPr="0067146E">
            <w:rPr>
              <w:rStyle w:val="a3"/>
              <w:rFonts w:hint="eastAsia"/>
            </w:rPr>
            <w:t>按一下或點選這裡以輸入文字。</w:t>
          </w:r>
        </w:p>
      </w:docPartBody>
    </w:docPart>
    <w:docPart>
      <w:docPartPr>
        <w:name w:val="A165C747D47E494494210E327E1B82D3"/>
        <w:category>
          <w:name w:val="一般"/>
          <w:gallery w:val="placeholder"/>
        </w:category>
        <w:types>
          <w:type w:val="bbPlcHdr"/>
        </w:types>
        <w:behaviors>
          <w:behavior w:val="content"/>
        </w:behaviors>
        <w:guid w:val="{2A1E19F3-8671-436E-AAF2-653BC1A3C2DD}"/>
      </w:docPartPr>
      <w:docPartBody>
        <w:p w:rsidR="00591434" w:rsidRDefault="004D06EE" w:rsidP="004D06EE">
          <w:pPr>
            <w:pStyle w:val="A165C747D47E494494210E327E1B82D3"/>
          </w:pPr>
          <w:r w:rsidRPr="0067146E">
            <w:rPr>
              <w:rStyle w:val="a3"/>
              <w:rFonts w:hint="eastAsia"/>
            </w:rPr>
            <w:t>按一下或點選這裡以輸入文字。</w:t>
          </w:r>
        </w:p>
      </w:docPartBody>
    </w:docPart>
    <w:docPart>
      <w:docPartPr>
        <w:name w:val="F10799340FBB466CA8C76D07E68F5D41"/>
        <w:category>
          <w:name w:val="一般"/>
          <w:gallery w:val="placeholder"/>
        </w:category>
        <w:types>
          <w:type w:val="bbPlcHdr"/>
        </w:types>
        <w:behaviors>
          <w:behavior w:val="content"/>
        </w:behaviors>
        <w:guid w:val="{687F690D-9E31-4317-9245-66AB428A26AE}"/>
      </w:docPartPr>
      <w:docPartBody>
        <w:p w:rsidR="00705E18" w:rsidRDefault="00591434" w:rsidP="00591434">
          <w:pPr>
            <w:pStyle w:val="F10799340FBB466CA8C76D07E68F5D41"/>
          </w:pPr>
          <w:r w:rsidRPr="0067146E">
            <w:rPr>
              <w:rStyle w:val="a3"/>
              <w:rFonts w:hint="eastAsia"/>
            </w:rPr>
            <w:t>按一下或點選這裡以輸入文字。</w:t>
          </w:r>
        </w:p>
      </w:docPartBody>
    </w:docPart>
    <w:docPart>
      <w:docPartPr>
        <w:name w:val="A6B85E5209044BB3B93A60417734D780"/>
        <w:category>
          <w:name w:val="一般"/>
          <w:gallery w:val="placeholder"/>
        </w:category>
        <w:types>
          <w:type w:val="bbPlcHdr"/>
        </w:types>
        <w:behaviors>
          <w:behavior w:val="content"/>
        </w:behaviors>
        <w:guid w:val="{0DEE48D2-F30E-495F-A859-2EC27FB46E75}"/>
      </w:docPartPr>
      <w:docPartBody>
        <w:p w:rsidR="00705E18" w:rsidRDefault="00591434" w:rsidP="00591434">
          <w:pPr>
            <w:pStyle w:val="A6B85E5209044BB3B93A60417734D780"/>
          </w:pPr>
          <w:r w:rsidRPr="0067146E">
            <w:rPr>
              <w:rStyle w:val="a3"/>
              <w:rFonts w:hint="eastAsia"/>
            </w:rPr>
            <w:t>按一下或點選這裡以輸入文字。</w:t>
          </w:r>
        </w:p>
      </w:docPartBody>
    </w:docPart>
    <w:docPart>
      <w:docPartPr>
        <w:name w:val="44C564E2CD1D4F2EAE9A474168F43041"/>
        <w:category>
          <w:name w:val="一般"/>
          <w:gallery w:val="placeholder"/>
        </w:category>
        <w:types>
          <w:type w:val="bbPlcHdr"/>
        </w:types>
        <w:behaviors>
          <w:behavior w:val="content"/>
        </w:behaviors>
        <w:guid w:val="{A5AA52B0-0427-4D0B-899C-AB06B6DF0568}"/>
      </w:docPartPr>
      <w:docPartBody>
        <w:p w:rsidR="00705E18" w:rsidRDefault="00591434" w:rsidP="00591434">
          <w:pPr>
            <w:pStyle w:val="44C564E2CD1D4F2EAE9A474168F43041"/>
          </w:pPr>
          <w:r w:rsidRPr="0067146E">
            <w:rPr>
              <w:rStyle w:val="a3"/>
              <w:rFonts w:hint="eastAsia"/>
            </w:rPr>
            <w:t>按一下或點選這裡以輸入文字。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微軟正黑體">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FE"/>
    <w:rsid w:val="00115B80"/>
    <w:rsid w:val="002057E8"/>
    <w:rsid w:val="00451F5B"/>
    <w:rsid w:val="004D06EE"/>
    <w:rsid w:val="00591434"/>
    <w:rsid w:val="005E4432"/>
    <w:rsid w:val="00634609"/>
    <w:rsid w:val="006E4871"/>
    <w:rsid w:val="00705E18"/>
    <w:rsid w:val="008A7E9C"/>
    <w:rsid w:val="009116F7"/>
    <w:rsid w:val="009B68AE"/>
    <w:rsid w:val="00B11557"/>
    <w:rsid w:val="00C55367"/>
    <w:rsid w:val="00DA1BFE"/>
    <w:rsid w:val="00DE4B5B"/>
    <w:rsid w:val="00EC133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591434"/>
    <w:rPr>
      <w:color w:val="808080"/>
    </w:rPr>
  </w:style>
  <w:style w:type="paragraph" w:customStyle="1" w:styleId="0707990A303B4D599B57AB8F418C3D88">
    <w:name w:val="0707990A303B4D599B57AB8F418C3D88"/>
    <w:rsid w:val="00451F5B"/>
    <w:pPr>
      <w:widowControl w:val="0"/>
    </w:pPr>
  </w:style>
  <w:style w:type="paragraph" w:customStyle="1" w:styleId="E3527CFDBB974B5CA2C329F5CBB3E559">
    <w:name w:val="E3527CFDBB974B5CA2C329F5CBB3E559"/>
    <w:rsid w:val="00451F5B"/>
    <w:pPr>
      <w:widowControl w:val="0"/>
    </w:pPr>
  </w:style>
  <w:style w:type="paragraph" w:customStyle="1" w:styleId="E5B029D870B2496485F3B8CEDBA87A51">
    <w:name w:val="E5B029D870B2496485F3B8CEDBA87A51"/>
    <w:rsid w:val="006E4871"/>
    <w:pPr>
      <w:widowControl w:val="0"/>
    </w:pPr>
  </w:style>
  <w:style w:type="paragraph" w:customStyle="1" w:styleId="A165C747D47E494494210E327E1B82D3">
    <w:name w:val="A165C747D47E494494210E327E1B82D3"/>
    <w:rsid w:val="004D06EE"/>
    <w:pPr>
      <w:widowControl w:val="0"/>
    </w:pPr>
  </w:style>
  <w:style w:type="paragraph" w:customStyle="1" w:styleId="F10799340FBB466CA8C76D07E68F5D41">
    <w:name w:val="F10799340FBB466CA8C76D07E68F5D41"/>
    <w:rsid w:val="00591434"/>
    <w:pPr>
      <w:widowControl w:val="0"/>
    </w:pPr>
  </w:style>
  <w:style w:type="paragraph" w:customStyle="1" w:styleId="A6B85E5209044BB3B93A60417734D780">
    <w:name w:val="A6B85E5209044BB3B93A60417734D780"/>
    <w:rsid w:val="00591434"/>
    <w:pPr>
      <w:widowControl w:val="0"/>
    </w:pPr>
  </w:style>
  <w:style w:type="paragraph" w:customStyle="1" w:styleId="44C564E2CD1D4F2EAE9A474168F43041">
    <w:name w:val="44C564E2CD1D4F2EAE9A474168F43041"/>
    <w:rsid w:val="00591434"/>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8838D1-6E3A-4932-95C2-148ACE2FB66F}">
  <we:reference id="wa104382081" version="1.55.1.0" store="zh-TW" storeType="OMEX"/>
  <we:alternateReferences>
    <we:reference id="wa104382081" version="1.55.1.0" store="zh-TW" storeType="OMEX"/>
  </we:alternateReferences>
  <we:properties>
    <we:property name="MENDELEY_CITATIONS" value="[{&quot;citationID&quot;:&quot;MENDELEY_CITATION_b7a86d3e-030a-42eb-a372-d310d1fdd0fb&quot;,&quot;properties&quot;:{&quot;noteIndex&quot;:0},&quot;isEdited&quot;:false,&quot;manualOverride&quot;:{&quot;isManuallyOverridden&quot;:false,&quot;citeprocText&quot;:&quot;(Amis &amp;#38; Greenwood, 2021)&quot;,&quot;manualOverrideText&quot;:&quot;&quot;},&quot;citationTag&quot;:&quot;MENDELEY_CITATION_v3_eyJjaXRhdGlvbklEIjoiTUVOREVMRVlfQ0lUQVRJT05fYjdhODZkM2UtMDMwYS00MmViLWEzNzItZDMxMGQxZmRkMGZiIiwicHJvcGVydGllcyI6eyJub3RlSW5kZXgiOjB9LCJpc0VkaXRlZCI6ZmFsc2UsIm1hbnVhbE92ZXJyaWRlIjp7ImlzTWFudWFsbHlPdmVycmlkZGVuIjpmYWxzZSwiY2l0ZXByb2NUZXh0IjoiKEFtaXMgJiMzODsgR3JlZW53b29kLCAyMDIxKSIsIm1hbnVhbE92ZXJyaWRlVGV4dCI6IiJ9LCJjaXRhdGlvbkl0ZW1zIjpbeyJpZCI6ImViMTE3NGNjLWY0N2ItMzgwYy1iODEyLTYyMzg4MmZkMDkxNSIsIml0ZW1EYXRhIjp7InR5cGUiOiJhcnRpY2xlIiwiaWQiOiJlYjExNzRjYy1mNDdiLTM4MGMtYjgxMi02MjM4ODJmZDA5MTUiLCJ0aXRsZSI6Ik9yZ2FuaXNhdGlvbmFsIENoYW5nZSBpbiBhIChQb3N0LSkgUGFuZGVtaWMgV29ybGQ6IFJlZGlzY292ZXJpbmcgSW50ZXJlc3RzIGFuZCBWYWx1ZXMiLCJhdXRob3IiOlt7ImZhbWlseSI6IkFtaXMiLCJnaXZlbiI6IkpvaG4gTS4iLCJwYXJzZS1uYW1lcyI6ZmFsc2UsImRyb3BwaW5nLXBhcnRpY2xlIjoiIiwibm9uLWRyb3BwaW5nLXBhcnRpY2xlIjoiIn0seyJmYW1pbHkiOiJHcmVlbndvb2QiLCJnaXZlbiI6IlJveXN0b24iLCJwYXJzZS1uYW1lcyI6ZmFsc2UsImRyb3BwaW5nLXBhcnRpY2xlIjoiIiwibm9uLWRyb3BwaW5nLXBhcnRpY2xlIjoiIn1dLCJjb250YWluZXItdGl0bGUiOiJKb3VybmFsIG9mIE1hbmFnZW1lbnQgU3R1ZGllcyIsIkRPSSI6IjEwLjExMTEvam9tcy4xMjY2MyIsIklTU04iOiIxNDY3NjQ4NiIsImlzc3VlZCI6eyJkYXRlLXBhcnRzIjpbWzIwMjEsMywxXV19LCJwYWdlIjoiNTgyLTU4NiIsInB1Ymxpc2hlciI6IkJsYWNrd2VsbCBQdWJsaXNoaW5nIEx0ZCIsImlzc3VlIjoiMiIsInZvbHVtZSI6IjU4IiwiY29udGFpbmVyLXRpdGxlLXNob3J0IjoiIn0sImlzVGVtcG9yYXJ5IjpmYWxzZX1dfQ==&quot;,&quot;citationItems&quot;:[{&quot;id&quot;:&quot;eb1174cc-f47b-380c-b812-623882fd0915&quot;,&quot;itemData&quot;:{&quot;type&quot;:&quot;article&quot;,&quot;id&quot;:&quot;eb1174cc-f47b-380c-b812-623882fd0915&quot;,&quot;title&quot;:&quot;Organisational Change in a (Post-) Pandemic World: Rediscovering Interests and Values&quot;,&quot;author&quot;:[{&quot;family&quot;:&quot;Amis&quot;,&quot;given&quot;:&quot;John M.&quot;,&quot;parse-names&quot;:false,&quot;dropping-particle&quot;:&quot;&quot;,&quot;non-dropping-particle&quot;:&quot;&quot;},{&quot;family&quot;:&quot;Greenwood&quot;,&quot;given&quot;:&quot;Royston&quot;,&quot;parse-names&quot;:false,&quot;dropping-particle&quot;:&quot;&quot;,&quot;non-dropping-particle&quot;:&quot;&quot;}],&quot;container-title&quot;:&quot;Journal of Management Studies&quot;,&quot;DOI&quot;:&quot;10.1111/joms.12663&quot;,&quot;ISSN&quot;:&quot;14676486&quot;,&quot;issued&quot;:{&quot;date-parts&quot;:[[2021,3,1]]},&quot;page&quot;:&quot;582-586&quot;,&quot;publisher&quot;:&quot;Blackwell Publishing Ltd&quot;,&quot;issue&quot;:&quot;2&quot;,&quot;volume&quot;:&quot;58&quot;,&quot;container-title-short&quot;:&quot;&quot;},&quot;isTemporary&quot;:false}]},{&quot;citationID&quot;:&quot;MENDELEY_CITATION_bec68b12-9211-4ea5-a2fd-808fb298e52c&quot;,&quot;properties&quot;:{&quot;noteIndex&quot;:0},&quot;isEdited&quot;:false,&quot;manualOverride&quot;:{&quot;isManuallyOverridden&quot;:false,&quot;citeprocText&quot;:&quot;(HKSAR, 2022)&quot;,&quot;manualOverrideText&quot;:&quot;&quot;},&quot;citationTag&quot;:&quot;MENDELEY_CITATION_v3_eyJjaXRhdGlvbklEIjoiTUVOREVMRVlfQ0lUQVRJT05fYmVjNjhiMTItOTIxMS00ZWE1LWEyZmQtODA4ZmIyOThlNTJjIiwicHJvcGVydGllcyI6eyJub3RlSW5kZXgiOjB9LCJpc0VkaXRlZCI6ZmFsc2UsIm1hbnVhbE92ZXJyaWRlIjp7ImlzTWFudWFsbHlPdmVycmlkZGVuIjpmYWxzZSwiY2l0ZXByb2NUZXh0IjoiKEhLU0FSLCAyMDIyKSIsIm1hbnVhbE92ZXJyaWRlVGV4dCI6IiJ9LCJjaXRhdGlvbkl0ZW1zIjpbeyJpZCI6IjU0ZDJiNTAxLWVkZDQtMzg0ZS05ZGIxLTQ4YjkyNGFmODgyYSIsIml0ZW1EYXRhIjp7InR5cGUiOiJhcnRpY2xlLW5ld3NwYXBlciIsImlkIjoiNTRkMmI1MDEtZWRkNC0zODRlLTlkYjEtNDhiOTI0YWY4ODJhIiwidGl0bGUiOiJHb3Zlcm5tZW50IHJvbGxzIG91dCBuZXcgbWVhc3VyZXMgdG8gZW5oYW5jZSBjb21tdW5pdHkgdGVzdGluZyBzZXJ2aWNlcyBzdGFydGluZyB0b2RheSIsImdyb3VwSWQiOiI4M2RlYWY2Yy03ZjY2LTNmMjEtOTcxNC04OGZhMWI2NGI5YzEiLCJhdXRob3IiOlt7ImZhbWlseSI6IkhLU0FSIiwiZ2l2ZW4iOiIiLCJwYXJzZS1uYW1lcyI6ZmFsc2UsImRyb3BwaW5nLXBhcnRpY2xlIjoiIiwibm9uLWRyb3BwaW5nLXBhcnRpY2xlIjoiIn1dLCJjb250YWluZXItdGl0bGUiOiJIS1NBUiBQcmVzcyBSZWxlYXNlIiwiaXNzdWVkIjp7ImRhdGUtcGFydHMiOltbMjAyMiwxMCw2XV19LCJwdWJsaXNoZXItcGxhY2UiOiJIb25nIEtvbmciLCJjb250YWluZXItdGl0bGUtc2hvcnQiOiIifSwiaXNUZW1wb3JhcnkiOmZhbHNlfV19&quot;,&quot;citationItems&quot;:[{&quot;id&quot;:&quot;54d2b501-edd4-384e-9db1-48b924af882a&quot;,&quot;itemData&quot;:{&quot;type&quot;:&quot;article-newspaper&quot;,&quot;id&quot;:&quot;54d2b501-edd4-384e-9db1-48b924af882a&quot;,&quot;title&quot;:&quot;Government rolls out new measures to enhance community testing services starting today&quot;,&quot;groupId&quot;:&quot;83deaf6c-7f66-3f21-9714-88fa1b64b9c1&quot;,&quot;author&quot;:[{&quot;family&quot;:&quot;HKSAR&quot;,&quot;given&quot;:&quot;&quot;,&quot;parse-names&quot;:false,&quot;dropping-particle&quot;:&quot;&quot;,&quot;non-dropping-particle&quot;:&quot;&quot;}],&quot;container-title&quot;:&quot;HKSAR Press Release&quot;,&quot;issued&quot;:{&quot;date-parts&quot;:[[2022,10,6]]},&quot;publisher-place&quot;:&quot;Hong Kong&quot;,&quot;container-title-short&quot;:&quot;&quot;},&quot;isTemporary&quot;:false}]},{&quot;citationID&quot;:&quot;MENDELEY_CITATION_61bbc814-4895-4b91-9b0a-f3dce25213fa&quot;,&quot;properties&quot;:{&quot;noteIndex&quot;:0},&quot;isEdited&quot;:false,&quot;manualOverride&quot;:{&quot;isManuallyOverridden&quot;:false,&quot;citeprocText&quot;:&quot;(Sarros &amp;#38; Santora, 2001)&quot;,&quot;manualOverrideText&quot;:&quot;&quot;},&quot;citationTag&quot;:&quot;MENDELEY_CITATION_v3_eyJjaXRhdGlvbklEIjoiTUVOREVMRVlfQ0lUQVRJT05fNjFiYmM4MTQtNDg5NS00YjkxLTliMGEtZjNkY2UyNTIxM2ZhIiwicHJvcGVydGllcyI6eyJub3RlSW5kZXgiOjB9LCJpc0VkaXRlZCI6ZmFsc2UsIm1hbnVhbE92ZXJyaWRlIjp7ImlzTWFudWFsbHlPdmVycmlkZGVuIjpmYWxzZSwiY2l0ZXByb2NUZXh0IjoiKFNhcnJvcyAmIzM4OyBTYW50b3JhLCAyMDAxKSIsIm1hbnVhbE92ZXJyaWRlVGV4dCI6IiJ9LCJjaXRhdGlvbkl0ZW1zIjpbeyJpZCI6IjFhYjBlNGM3LTBmMzEtM2QyYS1iMTBiLTAzNGQ4ZWM2NjU2ZCIsIml0ZW1EYXRhIjp7InR5cGUiOiJyZXBvcnQiLCJpZCI6IjFhYjBlNGM3LTBmMzEtM2QyYS1iMTBiLTAzNGQ4ZWM2NjU2ZCIsInRpdGxlIjoiVGhlIHRyYW5zZm9ybWF0aW9uYWwtdHJhbnNhY3Rpb25hbCBsZWFkZXJzaGlwIG1vZGVsIGluIHByYWN0aWNlIiwiZ3JvdXBJZCI6IjgzZGVhZjZjLTdmNjYtM2YyMS05NzE0LTg4ZmExYjY0YjljMSIsImF1dGhvciI6W3siZmFtaWx5IjoiU2Fycm9zIiwiZ2l2ZW4iOiJKYW1lcyBDIDsiLCJwYXJzZS1uYW1lcyI6ZmFsc2UsImRyb3BwaW5nLXBhcnRpY2xlIjoiIiwibm9uLWRyb3BwaW5nLXBhcnRpY2xlIjoiIn0seyJmYW1pbHkiOiJTYW50b3JhIiwiZ2l2ZW4iOiJKb3NlcGggQyIsInBhcnNlLW5hbWVzIjpmYWxzZSwiZHJvcHBpbmctcGFydGljbGUiOiIiLCJub24tZHJvcHBpbmctcGFydGljbGUiOiIifV0sImNvbnRhaW5lci10aXRsZSI6IkxlYWRlcnNoaXAgJiBPcmdhbml6YXRpb24gRGV2ZWxvcG1lbnQgSm91cm5hbCIsImlzc3VlZCI6eyJkYXRlLXBhcnRzIjpbWzIwMDFdXX0sInZvbHVtZSI6IjIyIiwiY29udGFpbmVyLXRpdGxlLXNob3J0IjoiIn0sImlzVGVtcG9yYXJ5IjpmYWxzZX1dfQ==&quot;,&quot;citationItems&quot;:[{&quot;id&quot;:&quot;1ab0e4c7-0f31-3d2a-b10b-034d8ec6656d&quot;,&quot;itemData&quot;:{&quot;type&quot;:&quot;report&quot;,&quot;id&quot;:&quot;1ab0e4c7-0f31-3d2a-b10b-034d8ec6656d&quot;,&quot;title&quot;:&quot;The transformational-transactional leadership model in practice&quot;,&quot;groupId&quot;:&quot;83deaf6c-7f66-3f21-9714-88fa1b64b9c1&quot;,&quot;author&quot;:[{&quot;family&quot;:&quot;Sarros&quot;,&quot;given&quot;:&quot;James C ;&quot;,&quot;parse-names&quot;:false,&quot;dropping-particle&quot;:&quot;&quot;,&quot;non-dropping-particle&quot;:&quot;&quot;},{&quot;family&quot;:&quot;Santora&quot;,&quot;given&quot;:&quot;Joseph C&quot;,&quot;parse-names&quot;:false,&quot;dropping-particle&quot;:&quot;&quot;,&quot;non-dropping-particle&quot;:&quot;&quot;}],&quot;container-title&quot;:&quot;Leadership &amp; Organization Development Journal&quot;,&quot;issued&quot;:{&quot;date-parts&quot;:[[2001]]},&quot;volume&quot;:&quot;22&quot;,&quot;container-title-short&quot;:&quot;&quot;},&quot;isTemporary&quot;:false}]},{&quot;citationID&quot;:&quot;MENDELEY_CITATION_f80ef925-1cb7-485c-9ebf-d0e2029096bf&quot;,&quot;properties&quot;:{&quot;noteIndex&quot;:0},&quot;isEdited&quot;:false,&quot;manualOverride&quot;:{&quot;isManuallyOverridden&quot;:false,&quot;citeprocText&quot;:&quot;(Cummings et al., 2016)&quot;,&quot;manualOverrideText&quot;:&quot;&quot;},&quot;citationTag&quot;:&quot;MENDELEY_CITATION_v3_eyJjaXRhdGlvbklEIjoiTUVOREVMRVlfQ0lUQVRJT05fZjgwZWY5MjUtMWNiNy00ODVjLTllYmYtZDBlMjAyOTA5NmJmIiwicHJvcGVydGllcyI6eyJub3RlSW5kZXgiOjB9LCJpc0VkaXRlZCI6ZmFsc2UsIm1hbnVhbE92ZXJyaWRlIjp7ImlzTWFudWFsbHlPdmVycmlkZGVuIjpmYWxzZSwiY2l0ZXByb2NUZXh0IjoiKEN1bW1pbmdzIGV0IGFsLiwgMjAxNikiLCJtYW51YWxPdmVycmlkZVRleHQiOiIifSwiY2l0YXRpb25JdGVtcyI6W3siaWQiOiI2YzEwYTA5MS03NmZkLTNlODItOWRmMS1iMTJiZTQ0MGQwMzIiLCJpdGVtRGF0YSI6eyJ0eXBlIjoiYXJ0aWNsZS1qb3VybmFsIiwiaWQiOiI2YzEwYTA5MS03NmZkLTNlODItOWRmMS1iMTJiZTQ0MGQwMzIiLCJ0aXRsZSI6IlVuZnJlZXppbmcgY2hhbmdlIGFzIHRocmVlIHN0ZXBzOiBSZXRoaW5raW5nIEt1cnQgTGV3aW7igJlzIGxlZ2FjeSBmb3IgY2hhbmdlIG1hbmFnZW1lbnQiLCJncm91cElkIjoiODNkZWFmNmMtN2Y2Ni0zZjIxLTk3MTQtODhmYTFiNjRiOWMxIiwiYXV0aG9yIjpbeyJmYW1pbHkiOiJDdW1taW5ncyIsImdpdmVuIjoiU3RlcGhlbiIsInBhcnNlLW5hbWVzIjpmYWxzZSwiZHJvcHBpbmctcGFydGljbGUiOiIiLCJub24tZHJvcHBpbmctcGFydGljbGUiOiIifSx7ImZhbWlseSI6IkJyaWRnbWFuIiwiZ2l2ZW4iOiJUb2RkIiwicGFyc2UtbmFtZXMiOmZhbHNlLCJkcm9wcGluZy1wYXJ0aWNsZSI6IiIsIm5vbi1kcm9wcGluZy1wYXJ0aWNsZSI6IiJ9LHsiZmFtaWx5IjoiQnJvd24iLCJnaXZlbiI6Iktlbm5ldGggRy4iLCJwYXJzZS1uYW1lcyI6ZmFsc2UsImRyb3BwaW5nLXBhcnRpY2xlIjoiIiwibm9uLWRyb3BwaW5nLXBhcnRpY2xlIjoiIn1dLCJjb250YWluZXItdGl0bGUiOiJIdW1hbiBSZWxhdGlvbnMiLCJhY2Nlc3NlZCI6eyJkYXRlLXBhcnRzIjpbWzIwMjMsNywyNl1dfSwiRE9JIjoiMTAuMTE3Ny8wMDE4NzI2NzE1NTc3NzA3L0FTU0VUL0lNQUdFUy9MQVJHRS8xMC4xMTc3XzAwMTg3MjY3MTU1Nzc3MDctRklHMi5KUEVHIiwiSVNTTiI6IjE3NDEyODJYIiwiVVJMIjoiaHR0cHM6Ly9qb3VybmFscy5zYWdlcHViLmNvbS9kb2kvZnVsbC8xMC4xMTc3LzAwMTg3MjY3MTU1Nzc3MDciLCJpc3N1ZWQiOnsiZGF0ZS1wYXJ0cyI6W1syMDE2LDEsMV1dfSwicGFnZSI6IjMzLTYwIiwiYWJzdHJhY3QiOiJLdXJ0IExld2lu4oCZcyDigJhjaGFuZ2luZyBhcyB0aHJlZSBzdGVwc+KAmSAodW5mcmVlemluZyDihpIgY2hhbmdpbmcg4oaSIHJlZnJlZXppbmcpIGlzIHJlZ2FyZGVkIGJ5IG1hbnkgYXMgdGhlIGNsYXNzaWMgb3IgZnVuZGFtZW50YWwgYXBwcm9hY2ggdG8gbWFuYWdpbmcgY2hhbmdlLiBMZXdpbiBoYXMgYmVlbiBjcml0aWNpemVkIGJ5IHNjaG9sYXJzIGZvciBvdmVyLXNpbXBsaWZ5aW5nIHRoZSBjaGFuZ2UgcHJvY2VzcyBhbmQgaGFzIGJlZW4gZGVmZW5kZWQgYnkgb3RoZXJzIGFnYWluc3Qgc3VjaCBjaGFyZ2VzLiBIb3dldmVyLCB3aGF0IGhhcyByZW1haW5lZCB1bnF1ZXN0aW9uZWQgaXMgdGhlIG1vZGVs4oCZcyBmb3VuZGF0aW9uYWwgc2lnbmlmaWNhbmNlLiBJdCBpcyBzb21ldGltZXMgdHJhY2VkIChpZiBpdCBpcyB0cmFjZWQgYXQgYWxsKSB0byB0aGUgZmlyc3QgYXJ0aWNsZSBldmVyIHB1Ymxpc2hlZCBpbiBIdW1hbiBSZWxhdGlvbnMuIEJhc2VkIG9uIGEgY29tcGFyaXNvbiBvZiB3aGF0IExld2luIHdyb3RlIGFib3V0IGNoYW5naW5nIGFzIHRocmVlIHN0ZXBzIHdpdGggaG93IHRoaXMgaXMgcHJlc2VudGVkIGluIGxhdGVyIHdvcmtzLCB3ZSBhcmd1ZSB0aGF0IGhlIG5ldmVyIGRldmVsb3BlZCBzdWNoIGEgbW9kZWwgYW5kIGl0IHRvb2sgZm9ybSBhZnRlciBoaXMgZGVhdGguIFdlIGludmVzdGlnYXRlIGhvdyBhbmQgd2h5IOKAmGNoYW5naW5nIGFzIHRocmVlIHN0ZXBz4oCZIGNhbWUgdG8gYmUgdW5kZXJzdG9vZCBhcyB0aGUgZm91bmRhdGlvbiBvZiB0aGUgZmxlZGdsaW5nIHN1YmZpZWxkIG9mIGNoYW5nZSBtYW5hZ2VtZW50IGFuZCB0byBpbmZsdWVuY2UgY2hhbmdlIHRoZW9yeSBhbmQgcHJhY3RpY2UgdG8gdGhpcyBkYXksIGFuZCBob3cgcXVlc3Rpb25pbmcgdGhpcyBzdXBwb3NlZCBmb3VuZGF0aW9uIGNhbiBlbmNvdXJhZ2UgaW5ub3ZhdGlvbi4iLCJwdWJsaXNoZXIiOiJTQUdFIFB1YmxpY2F0aW9ucyBMdGQiLCJpc3N1ZSI6IjEiLCJ2b2x1bWUiOiI2OSIsImNvbnRhaW5lci10aXRsZS1zaG9ydCI6IiJ9LCJpc1RlbXBvcmFyeSI6ZmFsc2V9XX0=&quot;,&quot;citationItems&quot;:[{&quot;id&quot;:&quot;6c10a091-76fd-3e82-9df1-b12be440d032&quot;,&quot;itemData&quot;:{&quot;type&quot;:&quot;article-journal&quot;,&quot;id&quot;:&quot;6c10a091-76fd-3e82-9df1-b12be440d032&quot;,&quot;title&quot;:&quot;Unfreezing change as three steps: Rethinking Kurt Lewin’s legacy for change management&quot;,&quot;groupId&quot;:&quot;83deaf6c-7f66-3f21-9714-88fa1b64b9c1&quot;,&quot;author&quot;:[{&quot;family&quot;:&quot;Cummings&quot;,&quot;given&quot;:&quot;Stephen&quot;,&quot;parse-names&quot;:false,&quot;dropping-particle&quot;:&quot;&quot;,&quot;non-dropping-particle&quot;:&quot;&quot;},{&quot;family&quot;:&quot;Bridgman&quot;,&quot;given&quot;:&quot;Todd&quot;,&quot;parse-names&quot;:false,&quot;dropping-particle&quot;:&quot;&quot;,&quot;non-dropping-particle&quot;:&quot;&quot;},{&quot;family&quot;:&quot;Brown&quot;,&quot;given&quot;:&quot;Kenneth G.&quot;,&quot;parse-names&quot;:false,&quot;dropping-particle&quot;:&quot;&quot;,&quot;non-dropping-particle&quot;:&quot;&quot;}],&quot;container-title&quot;:&quot;Human Relations&quot;,&quot;accessed&quot;:{&quot;date-parts&quot;:[[2023,7,26]]},&quot;DOI&quot;:&quot;10.1177/0018726715577707/ASSET/IMAGES/LARGE/10.1177_0018726715577707-FIG2.JPEG&quot;,&quot;ISSN&quot;:&quot;1741282X&quot;,&quot;URL&quot;:&quot;https://journals.sagepub.com/doi/full/10.1177/0018726715577707&quot;,&quot;issued&quot;:{&quot;date-parts&quot;:[[2016,1,1]]},&quot;page&quot;:&quot;33-60&quot;,&quot;abstract&quot;:&quot;Kurt Lewin’s ‘changing as three steps’ (unfreezing → changing →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quot;,&quot;publisher&quot;:&quot;SAGE Publications Ltd&quot;,&quot;issue&quot;:&quot;1&quot;,&quot;volume&quot;:&quot;69&quot;,&quot;container-title-short&quot;:&quot;&quot;},&quot;isTemporary&quot;:false}]},{&quot;citationID&quot;:&quot;MENDELEY_CITATION_3bce70da-abe5-42ca-b2b8-8b42b502c468&quot;,&quot;properties&quot;:{&quot;noteIndex&quot;:0},&quot;isEdited&quot;:false,&quot;manualOverride&quot;:{&quot;isManuallyOverridden&quot;:false,&quot;citeprocText&quot;:&quot;(Balluck et al., 2020)&quot;,&quot;manualOverrideText&quot;:&quot;&quot;},&quot;citationTag&quot;:&quot;MENDELEY_CITATION_v3_eyJjaXRhdGlvbklEIjoiTUVOREVMRVlfQ0lUQVRJT05fM2JjZTcwZGEtYWJlNS00MmNhLWIyYjgtOGI0MmI1MDJjNDY4IiwicHJvcGVydGllcyI6eyJub3RlSW5kZXgiOjB9LCJpc0VkaXRlZCI6ZmFsc2UsIm1hbnVhbE92ZXJyaWRlIjp7ImlzTWFudWFsbHlPdmVycmlkZGVuIjpmYWxzZSwiY2l0ZXByb2NUZXh0IjoiKEJhbGx1Y2sgZXQgYWwuLCAyMDIwKSIsIm1hbnVhbE92ZXJyaWRlVGV4dCI6IiJ9LCJjaXRhdGlvbkl0ZW1zIjpbeyJpZCI6ImU0YzRlNDVkLTMzMTMtMzNiNy1hZDUyLWM0NTU1MTU4Yzk3OSIsIml0ZW1EYXRhIjp7InR5cGUiOiJhcnRpY2xlLWpvdXJuYWwiLCJpZCI6ImU0YzRlNDVkLTMzMTMtMzNiNy1hZDUyLWM0NTU1MTU4Yzk3OSIsInRpdGxlIjoiVXNlIG9mIHRoZSBBREtBUsKuIGFuZCBDTEFSQyDCriBDaGFuZ2UgTW9kZWxzIHRvIE5hdmlnYXRlIFN0YWZmaW5nIE1vZGVsIENoYW5nZXMgRHVyaW5nIHRoZSBDT1ZJRC0xOSBQYW5kZW1pYyIsImdyb3VwSWQiOiI4M2RlYWY2Yy03ZjY2LTNmMjEtOTcxNC04OGZhMWI2NGI5YzEiLCJhdXRob3IiOlt7ImZhbWlseSI6IkJhbGx1Y2siLCJnaXZlbiI6Ikp1bGllIiwicGFyc2UtbmFtZXMiOmZhbHNlLCJkcm9wcGluZy1wYXJ0aWNsZSI6IiIsIm5vbi1kcm9wcGluZy1wYXJ0aWNsZSI6IiJ9LHsiZmFtaWx5IjoiQXN0dXJpIiwiZ2l2ZW4iOiJFbGl6YWJldGgiLCJwYXJzZS1uYW1lcyI6ZmFsc2UsImRyb3BwaW5nLXBhcnRpY2xlIjoiIiwibm9uLWRyb3BwaW5nLXBhcnRpY2xlIjoiIn0seyJmYW1pbHkiOiJCcm9ja21hbiIsImdpdmVuIjoiVmlja2kiLCJwYXJzZS1uYW1lcyI6ZmFsc2UsImRyb3BwaW5nLXBhcnRpY2xlIjoiIiwibm9uLWRyb3BwaW5nLXBhcnRpY2xlIjoiIn1dLCJjb250YWluZXItdGl0bGUiOiJOdXJzZSBMZWFkZXIiLCJhY2Nlc3NlZCI6eyJkYXRlLXBhcnRzIjpbWzIwMjMsNywyNl1dfSwiRE9JIjoiMTAuMTAxNi9KLk1OTC4yMDIwLjA4LjAwNiIsIklTU04iOiIxNTQxLTQ2MTIiLCJpc3N1ZWQiOnsiZGF0ZS1wYXJ0cyI6W1syMDIwLDEyLDFdXX0sInBhZ2UiOiI1MzktNTQ2IiwiYWJzdHJhY3QiOiJJbiBlYXJseSAyMDIwLCBob3NwaXRhbHMgZmFjZWQgdW5wcmVjZWRlbnRlZCBwYXRpZW50IHZvbHVtZXMgcmVzdWx0aW5nIGZyb20gdGhlIENPVklELTE5IG91dGJyZWFrLiBOdXJzZSBleGVjdXRpdmVzIGF0IGEgZmFpdGgtYmFzZWQsIG5vdC1mb3ItcHJvZml0IGhlYWx0aCBjYXJlIHN5c3RlbSBxdWlja2x5IHJlc3BvbmRlZCB0byBlbnN1cmUgc2FmZSBzdGFmZmluZywgY29uc2VydmF0aW9uIG9mIHBlcnNvbmFsIHByb3RlY3RpdmUgZXF1aXBtZW50LCBhbmQgaW1wbGVtZW50YXRpb24gb2YgaW5mZWN0aW9uIHByZXZlbnRpb24gc3RyYXRlZ2llcy4gQSBzaWduaWZpY2FudCBjaGFsbGVuZ2Ugd2FzIHNhZmUgc3RhZmZpbmcgZm9yIHRoZSBleHBlY3RlZCBwYXRpZW50IHN1cmdlLiBUbyBhZGRyZXNzIHRoaXMsIGEgdGVhbSBvZiBudXJzZSBleGVjdXRpdmVzIHV0aWxpemVkIHRoZSBBREtBUiBjaGFuZ2UgbW9kZWwgdG8gZ3VpZGUgYSB0cmFuc2l0aW9uIGZyb20gcHJpbWFyeSB0byB0ZWFtIG51cnNpbmcuIFRoZSBwcm9jZXNzZXMgdmFyaWVkIGJldHdlZW4gaG9zcGl0YWxzLCBidXQgY29yZSBwcmluY2lwbGVzIGFuZCBpbXBsZW1lbnRhdGlvbiBzdHJhdGVnaWVzIHdlcmUgdGhlIHNhbWUuIFRoaXMgYXJ0aWNsZSBkaXNjdXNzZXMgdGhlIHF1aWNrLCBidXQgbWV0aG9kaWNhbCwgam91cm5leSBvbmUgaGVhbHRoIGNhcmUgc3lzdGVtIGV4cGVyaWVuY2VkLiIsInB1Ymxpc2hlciI6Ik1vc2J5IiwiaXNzdWUiOiI2Iiwidm9sdW1lIjoiMTgiLCJjb250YWluZXItdGl0bGUtc2hvcnQiOiJOdXJzZSBMZWFkIn0sImlzVGVtcG9yYXJ5IjpmYWxzZX1dfQ==&quot;,&quot;citationItems&quot;:[{&quot;id&quot;:&quot;e4c4e45d-3313-33b7-ad52-c4555158c979&quot;,&quot;itemData&quot;:{&quot;type&quot;:&quot;article-journal&quot;,&quot;id&quot;:&quot;e4c4e45d-3313-33b7-ad52-c4555158c979&quot;,&quot;title&quot;:&quot;Use of the ADKAR® and CLARC ® Change Models to Navigate Staffing Model Changes During the COVID-19 Pandemic&quot;,&quot;groupId&quot;:&quot;83deaf6c-7f66-3f21-9714-88fa1b64b9c1&quot;,&quot;author&quot;:[{&quot;family&quot;:&quot;Balluck&quot;,&quot;given&quot;:&quot;Julie&quot;,&quot;parse-names&quot;:false,&quot;dropping-particle&quot;:&quot;&quot;,&quot;non-dropping-particle&quot;:&quot;&quot;},{&quot;family&quot;:&quot;Asturi&quot;,&quot;given&quot;:&quot;Elizabeth&quot;,&quot;parse-names&quot;:false,&quot;dropping-particle&quot;:&quot;&quot;,&quot;non-dropping-particle&quot;:&quot;&quot;},{&quot;family&quot;:&quot;Brockman&quot;,&quot;given&quot;:&quot;Vicki&quot;,&quot;parse-names&quot;:false,&quot;dropping-particle&quot;:&quot;&quot;,&quot;non-dropping-particle&quot;:&quot;&quot;}],&quot;container-title&quot;:&quot;Nurse Leader&quot;,&quot;accessed&quot;:{&quot;date-parts&quot;:[[2023,7,26]]},&quot;DOI&quot;:&quot;10.1016/J.MNL.2020.08.006&quot;,&quot;ISSN&quot;:&quot;1541-4612&quot;,&quot;issued&quot;:{&quot;date-parts&quot;:[[2020,12,1]]},&quot;page&quot;:&quot;539-546&quot;,&quot;abstract&quot;:&quot;In early 2020, hospitals faced unprecedented patient volumes resulting from the COVID-19 outbreak. Nurse executives at a faith-based, not-for-profit health care system quickly responded to ensure safe staffing, conservation of personal protective equipment, and implementation of infection prevention strategies. A significant challenge was safe staffing for the expected patient surge. To address this, a team of nurse executives utilized the ADKAR change model to guide a transition from primary to team nursing. The processes varied between hospitals, but core principles and implementation strategies were the same. This article discusses the quick, but methodical, journey one health care system experienced.&quot;,&quot;publisher&quot;:&quot;Mosby&quot;,&quot;issue&quot;:&quot;6&quot;,&quot;volume&quot;:&quot;18&quot;,&quot;container-title-short&quot;:&quot;Nurse Lead&quot;},&quot;isTemporary&quot;:false}]},{&quot;citationID&quot;:&quot;MENDELEY_CITATION_338232c4-ffea-4980-a084-06725e4e6f65&quot;,&quot;properties&quot;:{&quot;noteIndex&quot;:0},&quot;isEdited&quot;:false,&quot;manualOverride&quot;:{&quot;isManuallyOverridden&quot;:false,&quot;citeprocText&quot;:&quot;(Wiggins, 2009)&quot;,&quot;manualOverrideText&quot;:&quot;&quot;},&quot;citationTag&quot;:&quot;MENDELEY_CITATION_v3_eyJjaXRhdGlvbklEIjoiTUVOREVMRVlfQ0lUQVRJT05fMzM4MjMyYzQtZmZlYS00OTgwLWEwODQtMDY3MjVlNGU2ZjY1IiwicHJvcGVydGllcyI6eyJub3RlSW5kZXgiOjB9LCJpc0VkaXRlZCI6ZmFsc2UsIm1hbnVhbE92ZXJyaWRlIjp7ImlzTWFudWFsbHlPdmVycmlkZGVuIjpmYWxzZSwiY2l0ZXByb2NUZXh0IjoiKFdpZ2dpbnMsIDIwMDkpIiwibWFudWFsT3ZlcnJpZGVUZXh0IjoiIn0sImNpdGF0aW9uSXRlbXMiOlt7ImlkIjoiZDk0MTJmNjQtNmRiZi0zYjUxLWJjMDktMzY4ZTE2NmY5MTAzIiwiaXRlbURhdGEiOnsidHlwZSI6ImFydGljbGUtam91cm5hbCIsImlkIjoiZDk0MTJmNjQtNmRiZi0zYjUxLWJjMDktMzY4ZTE2NmY5MTAzIiwidGl0bGUiOiJNYW5hZ2luZyB0aGUgdXBzIGFuZCBkb3ducyBvZiBjaGFuZ2UgY29tbXVuaWNhdGlvbiIsImdyb3VwSWQiOiI4M2RlYWY2Yy03ZjY2LTNmMjEtOTcxNC04OGZhMWI2NGI5YzEiLCJhdXRob3IiOlt7ImZhbWlseSI6IldpZ2dpbnMiLCJnaXZlbiI6IkxpeiIsInBhcnNlLW5hbWVzIjpmYWxzZSwiZHJvcHBpbmctcGFydGljbGUiOiIiLCJub24tZHJvcHBpbmctcGFydGljbGUiOiIifV0sImNvbnRhaW5lci10aXRsZSI6IlN0cmF0ZWdpYyBDb21tdW5pY2F0aW9uIE1hbmFnZW1lbnQiLCJhY2Nlc3NlZCI6eyJkYXRlLXBhcnRzIjpbWzIwMjMsNywyN11dfSwiVVJMIjoiaHR0cHM6Ly93d3cucHJvcXVlc3QuY29tL2RvY3ZpZXcvMjAzNTc0OTg0P3BxLW9yaWdzaXRlPWdzY2hvbGFyJmZyb21vcGVudmlldz10cnVlIiwiaXNzdWVkIjp7ImRhdGUtcGFydHMiOltbMjAwOV1dfSwicGFnZSI6IjIwLTIzIiwiYWJzdHJhY3QiOiJUaGlzIGFydGljbGUgZXhwbG9yZXMgaG93IHBzeWNob2xvZ3kgY2FuIGhlbHAgaW5mb3JtIGhvdyBwcm9mZXNzaW9uYWxzIGNvbW11bmljYXRlIGF0IGRpZmZlcmVudCBwb2ludHMgYWxvbmcgdGhlIGNoYW5nZSBjdXJ2ZSwgaG93IHRoZXkgY2FuIGRyYXcgb24gdGhlIHdvcmsgb2YgcHN5Y2hvbG9naXN0cyBzdWNoIGFzIEFyZ3lyaXMsIHRvIGp1c3RpZnkgYW5kIGV4cGxhaW4gc29tZSBvZiB0aGUgY29tbXVuaWNhdGlvbiBjaG9pY2VzIHRoZXkgbWFrZSBpbiB0aGUgd29ya3BsYWNlLCBhbmQgZXhwbG9yZXMgdGhlIHByYWN0aWNhbCBhcHBsaWNhdGlvbnMgb2YgcHN5Y2hvbG9neSB0byBpbnRlcm5hbCBjb21tdW5pY2F0aW9uLCBpbGx1c3RyYXRlZCB0aHJvdWdoIGNhc2Ugc3R1ZHkgZXhhbXBsZXMuIiwiaXNzdWUiOiIxIiwidm9sdW1lIjoiMTMiLCJjb250YWluZXItdGl0bGUtc2hvcnQiOiIifSwiaXNUZW1wb3JhcnkiOmZhbHNlfV19&quot;,&quot;citationItems&quot;:[{&quot;id&quot;:&quot;d9412f64-6dbf-3b51-bc09-368e166f9103&quot;,&quot;itemData&quot;:{&quot;type&quot;:&quot;article-journal&quot;,&quot;id&quot;:&quot;d9412f64-6dbf-3b51-bc09-368e166f9103&quot;,&quot;title&quot;:&quot;Managing the ups and downs of change communication&quot;,&quot;groupId&quot;:&quot;83deaf6c-7f66-3f21-9714-88fa1b64b9c1&quot;,&quot;author&quot;:[{&quot;family&quot;:&quot;Wiggins&quot;,&quot;given&quot;:&quot;Liz&quot;,&quot;parse-names&quot;:false,&quot;dropping-particle&quot;:&quot;&quot;,&quot;non-dropping-particle&quot;:&quot;&quot;}],&quot;container-title&quot;:&quot;Strategic Communication Management&quot;,&quot;accessed&quot;:{&quot;date-parts&quot;:[[2023,7,27]]},&quot;URL&quot;:&quot;https://www.proquest.com/docview/203574984?pq-origsite=gscholar&amp;fromopenview=true&quot;,&quot;issued&quot;:{&quot;date-parts&quot;:[[2009]]},&quot;page&quot;:&quot;20-23&quot;,&quot;abstract&quot;:&quot;This article explores how psychology can help inform how professionals communicate at different points along the change curve, how they can draw on the work of psychologists such as Argyris, to justify and explain some of the communication choices they make in the workplace, and explores the practical applications of psychology to internal communication, illustrated through case study examples.&quot;,&quot;issue&quot;:&quot;1&quot;,&quot;volume&quot;:&quot;13&quot;,&quot;container-title-short&quot;:&quot;&quot;},&quot;isTemporary&quot;:false}]},{&quot;citationID&quot;:&quot;MENDELEY_CITATION_41ec5592-a4ae-4ca3-9818-117d4780b89e&quot;,&quot;properties&quot;:{&quot;noteIndex&quot;:0},&quot;isEdited&quot;:false,&quot;manualOverride&quot;:{&quot;isManuallyOverridden&quot;:false,&quot;citeprocText&quot;:&quot;(Galli, 2018)&quot;,&quot;manualOverrideText&quot;:&quot;&quot;},&quot;citationTag&quot;:&quot;MENDELEY_CITATION_v3_eyJjaXRhdGlvbklEIjoiTUVOREVMRVlfQ0lUQVRJT05fNDFlYzU1OTItYTRhZS00Y2EzLTk4MTgtMTE3ZDQ3ODBiODllIiwicHJvcGVydGllcyI6eyJub3RlSW5kZXgiOjB9LCJpc0VkaXRlZCI6ZmFsc2UsIm1hbnVhbE92ZXJyaWRlIjp7ImlzTWFudWFsbHlPdmVycmlkZGVuIjpmYWxzZSwiY2l0ZXByb2NUZXh0IjoiKEdhbGxpLCAyMDE4KSIsIm1hbnVhbE92ZXJyaWRlVGV4dCI6IiJ9LCJjaXRhdGlvbkl0ZW1zIjpbeyJpZCI6IjU2OTRmY2MwLWE5YjgtM2Y1Mi05MTU1LTRlMzMxYWM2NDM4ZSIsIml0ZW1EYXRhIjp7InR5cGUiOiJhcnRpY2xlLWpvdXJuYWwiLCJpZCI6IjU2OTRmY2MwLWE5YjgtM2Y1Mi05MTU1LTRlMzMxYWM2NDM4ZSIsInRpdGxlIjoiQ2hhbmdlIE1hbmFnZW1lbnQgTW9kZWxzOiBBIENvbXBhcmF0aXZlIEFuYWx5c2lzIGFuZCBDb25jZXJucyIsImdyb3VwSWQiOiI4M2RlYWY2Yy03ZjY2LTNmMjEtOTcxNC04OGZhMWI2NGI5YzEiLCJhdXRob3IiOlt7ImZhbWlseSI6IkdhbGxpIiwiZ2l2ZW4iOiJCcmlhbiBKb3NlcGgiLCJwYXJzZS1uYW1lcyI6ZmFsc2UsImRyb3BwaW5nLXBhcnRpY2xlIjoiIiwibm9uLWRyb3BwaW5nLXBhcnRpY2xlIjoiIn1dLCJjb250YWluZXItdGl0bGUiOiJJRUVFIEVuZ2luZWVyaW5nIE1hbmFnZW1lbnQgUmV2aWV3IiwiYWNjZXNzZWQiOnsiZGF0ZS1wYXJ0cyI6W1syMDIzLDcsMjddXX0sIkRPSSI6IjEwLjExMDkvRU1SLjIwMTguMjg2Njg2MCIsIklTU04iOiIxOTM3NDE3OCIsImlzc3VlZCI6eyJkYXRlLXBhcnRzIjpbWzIwMTgsOSwxXV19LCJwYWdlIjoiMTI0LTEzMiIsImFic3RyYWN0IjoiVG8gYmV0dGVyIHVuZGVyc3RhbmQgY2hhbmdlIG1hbmFnZW1lbnQsIHdlIGNvbXBhcmUgc29tZSBwb3B1bGFyIGNoYW5nZSBtYW5hZ2VtZW50IG1vZGVscyBpbiByZWxhdGlvbiB0byBwcm9qZWN0IG1hbmFnZW1lbnQgYW5kIG9yZ2FuaXphdGlvbnMgaW4gdGhpcyBzdHVkeS4gQWZ0ZXIgYSBicmllZiBpbnRyb2R1Y3Rpb24gb2YgZml2ZSBtYWpvciBtb2RlbHMsIHZhcmlvdXMgYWR2YW50YWdlcyBhbmQgZGlzYWR2YW50YWdlcyBhcmUgaWRlbnRpZmllZCBmb3IgZWFjaC4gTGVzc29ucyBhbmQgaW1wbGljYXRpb25zIGZvciBvcmdhbml6YXRpb25zIGFuZCBtYW5hZ2VtZW50IGFyZSBhbHNvIGludHJvZHVjZWQuIiwicHVibGlzaGVyIjoiSW5zdGl0dXRlIG9mIEVsZWN0cmljYWwgYW5kIEVsZWN0cm9uaWNzIEVuZ2luZWVycyBJbmMuIiwiaXNzdWUiOiIzIiwidm9sdW1lIjoiNDYiLCJjb250YWluZXItdGl0bGUtc2hvcnQiOiIifSwiaXNUZW1wb3JhcnkiOmZhbHNlfV19&quot;,&quot;citationItems&quot;:[{&quot;id&quot;:&quot;5694fcc0-a9b8-3f52-9155-4e331ac6438e&quot;,&quot;itemData&quot;:{&quot;type&quot;:&quot;article-journal&quot;,&quot;id&quot;:&quot;5694fcc0-a9b8-3f52-9155-4e331ac6438e&quot;,&quot;title&quot;:&quot;Change Management Models: A Comparative Analysis and Concerns&quot;,&quot;groupId&quot;:&quot;83deaf6c-7f66-3f21-9714-88fa1b64b9c1&quot;,&quot;author&quot;:[{&quot;family&quot;:&quot;Galli&quot;,&quot;given&quot;:&quot;Brian Joseph&quot;,&quot;parse-names&quot;:false,&quot;dropping-particle&quot;:&quot;&quot;,&quot;non-dropping-particle&quot;:&quot;&quot;}],&quot;container-title&quot;:&quot;IEEE Engineering Management Review&quot;,&quot;accessed&quot;:{&quot;date-parts&quot;:[[2023,7,27]]},&quot;DOI&quot;:&quot;10.1109/EMR.2018.2866860&quot;,&quot;ISSN&quot;:&quot;19374178&quot;,&quot;issued&quot;:{&quot;date-parts&quot;:[[2018,9,1]]},&quot;page&quot;:&quot;124-132&quot;,&quot;abstract&quot;:&quot;To better understand change management, we compare some popular change management models in relation to project management and organizations in this study. After a brief introduction of five major models, various advantages and disadvantages are identified for each. Lessons and implications for organizations and management are also introduced.&quot;,&quot;publisher&quot;:&quot;Institute of Electrical and Electronics Engineers Inc.&quot;,&quot;issue&quot;:&quot;3&quot;,&quot;volume&quot;:&quot;46&quot;,&quot;container-title-short&quot;:&quot;&quot;},&quot;isTemporary&quot;:false}]},{&quot;citationID&quot;:&quot;MENDELEY_CITATION_cba05e78-b57b-4403-a6cf-73d5858336f9&quot;,&quot;properties&quot;:{&quot;noteIndex&quot;:0},&quot;isEdited&quot;:false,&quot;manualOverride&quot;:{&quot;isManuallyOverridden&quot;:false,&quot;citeprocText&quot;:&quot;(Neubert &amp;#38; Tilson, 1987)&quot;,&quot;manualOverrideText&quot;:&quot;&quot;},&quot;citationTag&quot;:&quot;MENDELEY_CITATION_v3_eyJjaXRhdGlvbklEIjoiTUVOREVMRVlfQ0lUQVRJT05fY2JhMDVlNzgtYjU3Yi00NDAzLWE2Y2YtNzNkNTg1ODMzNmY5IiwicHJvcGVydGllcyI6eyJub3RlSW5kZXgiOjB9LCJpc0VkaXRlZCI6ZmFsc2UsIm1hbnVhbE92ZXJyaWRlIjp7ImlzTWFudWFsbHlPdmVycmlkZGVuIjpmYWxzZSwiY2l0ZXByb2NUZXh0IjoiKE5ldWJlcnQgJiMzODsgVGlsc29uLCAxOTg3KSIsIm1hbnVhbE92ZXJyaWRlVGV4dCI6IiJ9LCJjaXRhdGlvbkl0ZW1zIjpbeyJpZCI6IjUzN2M0YWFhLWMyOWYtMzI1MC1iMTk3LTU0MjY1MTlhMWZkMSIsIml0ZW1EYXRhIjp7InR5cGUiOiJhcnRpY2xlLWpvdXJuYWwiLCJpZCI6IjUzN2M0YWFhLWMyOWYtMzI1MC1iMTk3LTU0MjY1MTlhMWZkMSIsInRpdGxlIjoiVGhlIENyaXRpY2FsIFN0YWdlIG9mIFRyYW5zaXRpb246IEEgQ2hhbGxlbmdlIGFuZCBBbiBPcHBvcnR1bml0eS4gQnVpbGRpbmcgQnJpZGdlcyB0aHJvdWdoIFRyYW5zaXRpb24gTW9kZWxzLiIsImdyb3VwSWQiOiI4M2RlYWY2Yy03ZjY2LTNmMjEtOTcxNC04OGZhMWI2NGI5YzEiLCJhdXRob3IiOlt7ImZhbWlseSI6Ik5ldWJlcnQiLCJnaXZlbiI6IkRlYnJhIEEuIiwicGFyc2UtbmFtZXMiOmZhbHNlLCJkcm9wcGluZy1wYXJ0aWNsZSI6IiIsIm5vbi1kcm9wcGluZy1wYXJ0aWNsZSI6IiJ9LHsiZmFtaWx5IjoiVGlsc29uIiwiZ2l2ZW4iOiJHZW9yZ2UgUC4sIEpyLiIsInBhcnNlLW5hbWVzIjpmYWxzZSwiZHJvcHBpbmctcGFydGljbGUiOiIiLCJub24tZHJvcHBpbmctcGFydGljbGUiOiIifV0sImNvbnRhaW5lci10aXRsZSI6IkpvdXJuYWwgZm9yIFZvY2F0aW9uYWwgU3BlY2lhbCBOZWVkcyBFZHVjYXRpb24iLCJhY2Nlc3NlZCI6eyJkYXRlLXBhcnRzIjpbWzIwMjMsNywyN11dfSwiaXNzdWVkIjp7ImRhdGUtcGFydHMiOltbMTk4N11dfSwicGFnZSI6IjMtNyIsImFic3RyYWN0IjoiVGhlIGF1dGhvcnMgZGVzY3JpYmUgdGhlIEpvYiBUcmFpbmluZyBhbmQgVHJ5b3V0IG1vZGVsIG9mIHNjaG9vbC10by13b3JrIHRyYW5zaXRpb24gZm9yIGRpc2FibGVkIGluZGl2aWR1YWxzLiBUaGUgZm91ciBwaGFzZXMgaW5jbHVkZSAoMSkgdXRpbGl6aW5nIHByZXZpb3VzIGFzc2Vzc21lbnQgZGF0YSBhbmQgZGV2ZWxvcGluZyBpbmRpdmlkdWFsaXplZCBlbXBsb3ltZW50IHN1Y2Nlc3MgcGxhbnMsICgyKSBlbXBsb3lhYmlsaXR5IHNraWxscyB0cmFpbmluZywgKDMpIGpvYiBwbGFjZW1lbnQsIGFuZCAoNCkgam9iIGNoYW5nZSBvciBhZHZhbmNlbWVudC4gKENIKSIsImlzc3VlIjoiMSIsInZvbHVtZSI6IjEwIiwiY29udGFpbmVyLXRpdGxlLXNob3J0IjoiIn0sImlzVGVtcG9yYXJ5IjpmYWxzZX1dfQ==&quot;,&quot;citationItems&quot;:[{&quot;id&quot;:&quot;537c4aaa-c29f-3250-b197-5426519a1fd1&quot;,&quot;itemData&quot;:{&quot;type&quot;:&quot;article-journal&quot;,&quot;id&quot;:&quot;537c4aaa-c29f-3250-b197-5426519a1fd1&quot;,&quot;title&quot;:&quot;The Critical Stage of Transition: A Challenge and An Opportunity. Building Bridges through Transition Models.&quot;,&quot;groupId&quot;:&quot;83deaf6c-7f66-3f21-9714-88fa1b64b9c1&quot;,&quot;author&quot;:[{&quot;family&quot;:&quot;Neubert&quot;,&quot;given&quot;:&quot;Debra A.&quot;,&quot;parse-names&quot;:false,&quot;dropping-particle&quot;:&quot;&quot;,&quot;non-dropping-particle&quot;:&quot;&quot;},{&quot;family&quot;:&quot;Tilson&quot;,&quot;given&quot;:&quot;George P., Jr.&quot;,&quot;parse-names&quot;:false,&quot;dropping-particle&quot;:&quot;&quot;,&quot;non-dropping-particle&quot;:&quot;&quot;}],&quot;container-title&quot;:&quot;Journal for Vocational Special Needs Education&quot;,&quot;accessed&quot;:{&quot;date-parts&quot;:[[2023,7,27]]},&quot;issued&quot;:{&quot;date-parts&quot;:[[1987]]},&quot;page&quot;:&quot;3-7&quot;,&quot;abstract&quot;:&quot;The authors describe the Job Training and Tryout model of school-to-work transition for disabled individuals. The four phases include (1) utilizing previous assessment data and developing individualized employment success plans, (2) employability skills training, (3) job placement, and (4) job change or advancement. (CH)&quot;,&quot;issue&quot;:&quot;1&quot;,&quot;volume&quot;:&quot;10&quot;,&quot;container-title-short&quot;:&quot;&quot;},&quot;isTemporary&quot;:false}]},{&quot;citationID&quot;:&quot;MENDELEY_CITATION_3bc5d04c-9995-4306-90f7-66d41743f1c3&quot;,&quot;properties&quot;:{&quot;noteIndex&quot;:0},&quot;isEdited&quot;:false,&quot;manualOverride&quot;:{&quot;isManuallyOverridden&quot;:false,&quot;citeprocText&quot;:&quot;(Bruce A. Tucker &amp;#38; Robert F. Russell, 2004)&quot;,&quot;manualOverrideText&quot;:&quot;&quot;},&quot;citationTag&quot;:&quot;MENDELEY_CITATION_v3_eyJjaXRhdGlvbklEIjoiTUVOREVMRVlfQ0lUQVRJT05fM2JjNWQwNGMtOTk5NS00MzA2LTkwZjctNjZkNDE3NDNmMWMzIiwicHJvcGVydGllcyI6eyJub3RlSW5kZXgiOjB9LCJpc0VkaXRlZCI6ZmFsc2UsIm1hbnVhbE92ZXJyaWRlIjp7ImlzTWFudWFsbHlPdmVycmlkZGVuIjpmYWxzZSwiY2l0ZXByb2NUZXh0IjoiKEJydWNlIEEuIFR1Y2tlciAmIzM4OyBSb2JlcnQgRi4gUnVzc2VsbCwgMjAwNCkiLCJtYW51YWxPdmVycmlkZVRleHQiOiIifSwiY2l0YXRpb25JdGVtcyI6W3siaWQiOiIyODBlYWI2Zi04Y2I0LTNiYzEtOTBiNC04MDVjOGM5ZDA4ZGUiLCJpdGVtRGF0YSI6eyJ0eXBlIjoiYXJ0aWNsZS1qb3VybmFsIiwiaWQiOiIyODBlYWI2Zi04Y2I0LTNiYzEtOTBiNC04MDVjOGM5ZDA4ZGUiLCJ0aXRsZSI6IlRoZSBpbmZsdWVuY2Ugb2YgdGhlIHRyYW5zZm9ybWF0aW9uYWwgbGVhZGVyIiwiZ3JvdXBJZCI6IjgzZGVhZjZjLTdmNjYtM2YyMS05NzE0LTg4ZmExYjY0YjljMSIsImF1dGhvciI6W3siZmFtaWx5IjoiQnJ1Y2UgQS4gVHVja2VyIiwiZ2l2ZW4iOiIiLCJwYXJzZS1uYW1lcyI6ZmFsc2UsImRyb3BwaW5nLXBhcnRpY2xlIjoiIiwibm9uLWRyb3BwaW5nLXBhcnRpY2xlIjoiIn0seyJmYW1pbHkiOiJSb2JlcnQgRi4gUnVzc2VsbCIsImdpdmVuIjoiIiwicGFyc2UtbmFtZXMiOmZhbHNlLCJkcm9wcGluZy1wYXJ0aWNsZSI6IiIsIm5vbi1kcm9wcGluZy1wYXJ0aWNsZSI6IiJ9XSwiY29udGFpbmVyLXRpdGxlIjoiIEpvdXJuYWwgb2YgTGVhZGVyc2hpcCAmIE9yZ2FuaXphdGlvbmFsIFN0dWRpZXMiLCJpc3N1ZWQiOnsiZGF0ZS1wYXJ0cyI6W1syMDA0XV19LCJwYWdlIjoiMTAzLTExMSIsImlzc3VlIjoiNCIsInZvbHVtZSI6IjEwIiwiY29udGFpbmVyLXRpdGxlLXNob3J0IjoiIn0sImlzVGVtcG9yYXJ5IjpmYWxzZX1dfQ==&quot;,&quot;citationItems&quot;:[{&quot;id&quot;:&quot;280eab6f-8cb4-3bc1-90b4-805c8c9d08de&quot;,&quot;itemData&quot;:{&quot;type&quot;:&quot;article-journal&quot;,&quot;id&quot;:&quot;280eab6f-8cb4-3bc1-90b4-805c8c9d08de&quot;,&quot;title&quot;:&quot;The influence of the transformational leader&quot;,&quot;groupId&quot;:&quot;83deaf6c-7f66-3f21-9714-88fa1b64b9c1&quot;,&quot;author&quot;:[{&quot;family&quot;:&quot;Bruce A. Tucker&quot;,&quot;given&quot;:&quot;&quot;,&quot;parse-names&quot;:false,&quot;dropping-particle&quot;:&quot;&quot;,&quot;non-dropping-particle&quot;:&quot;&quot;},{&quot;family&quot;:&quot;Robert F. Russell&quot;,&quot;given&quot;:&quot;&quot;,&quot;parse-names&quot;:false,&quot;dropping-particle&quot;:&quot;&quot;,&quot;non-dropping-particle&quot;:&quot;&quot;}],&quot;container-title&quot;:&quot; Journal of Leadership &amp; Organizational Studies&quot;,&quot;issued&quot;:{&quot;date-parts&quot;:[[2004]]},&quot;page&quot;:&quot;103-111&quot;,&quot;issue&quot;:&quot;4&quot;,&quot;volume&quot;:&quot;10&quot;,&quot;container-title-short&quot;:&quot;&quot;},&quot;isTemporary&quot;:false}]},{&quot;citationID&quot;:&quot;MENDELEY_CITATION_0e54b691-f7b1-4dba-a9cb-9ac7ff591e9e&quot;,&quot;properties&quot;:{&quot;noteIndex&quot;:0},&quot;isEdited&quot;:false,&quot;manualOverride&quot;:{&quot;isManuallyOverridden&quot;:false,&quot;citeprocText&quot;:&quot;(Roberts, 1985)&quot;,&quot;manualOverrideText&quot;:&quot;&quot;},&quot;citationTag&quot;:&quot;MENDELEY_CITATION_v3_eyJjaXRhdGlvbklEIjoiTUVOREVMRVlfQ0lUQVRJT05fMGU1NGI2OTEtZjdiMS00ZGJhLWE5Y2ItOWFjN2ZmNTkxZTllIiwicHJvcGVydGllcyI6eyJub3RlSW5kZXgiOjB9LCJpc0VkaXRlZCI6ZmFsc2UsIm1hbnVhbE92ZXJyaWRlIjp7ImlzTWFudWFsbHlPdmVycmlkZGVuIjpmYWxzZSwiY2l0ZXByb2NUZXh0IjoiKFJvYmVydHMsIDE5ODUpIiwibWFudWFsT3ZlcnJpZGVUZXh0IjoiIn0sImNpdGF0aW9uSXRlbXMiOlt7ImlkIjoiZWQ4YzBkMWMtZGQ4Mi0zZjhjLTg1ZmEtYmU2NzYyNGM3N2NiIiwiaXRlbURhdGEiOnsidHlwZSI6ImFydGljbGUtam91cm5hbCIsImlkIjoiZWQ4YzBkMWMtZGQ4Mi0zZjhjLTg1ZmEtYmU2NzYyNGM3N2NiIiwidGl0bGUiOiJUcmFuc2Zvcm1pbmcgTGVhZGVyc2hpcDogQSBQcm9jZXNzIG9mIENvbGxlY3RpdmUgQWN0aW8iLCJncm91cElkIjoiODNkZWFmNmMtN2Y2Ni0zZjIxLTk3MTQtODhmYTFiNjRiOWMxIiwiYXV0aG9yIjpbeyJmYW1pbHkiOiJSb2JlcnRzIiwiZ2l2ZW4iOiJOYW5jeSBDLiIsInBhcnNlLW5hbWVzIjpmYWxzZSwiZHJvcHBpbmctcGFydGljbGUiOiIiLCJub24tZHJvcHBpbmctcGFydGljbGUiOiIifV0sImNvbnRhaW5lci10aXRsZSI6Ikh1bWFuIFJlbGF0aW9ucyIsImFjY2Vzc2VkIjp7ImRhdGUtcGFydHMiOltbMjAyMyw3LDI3XV19LCJET0kiOiIxMC4xMTc3LzAwMTg3MjY3ODUwMzgwMTEwMyIsIklTU04iOiIxNzQxMjgyWCIsImlzc3VlZCI6eyJkYXRlLXBhcnRzIjpbWzE5ODVdXX0sInBhZ2UiOiIxMDIzLTEwNDYiLCJhYnN0cmFjdCI6IlRoaXMgcGFwZXIgaXMgYW4gaW4tZGVwdGggYW5hbHlzaXMgb2YgdHJhbnNmb3JtaW5nIGxlYWRlcnNoaXAgLSBpdHMgZGVmaW5pdGlvbiBhbmQgaXRzIGJhc2ljIGZlYXR1cmVzLiBJbiBhIHN0dWR5IG9mIGEgc3VidXJiYW4gc2Nob29sIGRpc3RyaWN0LCBzaXggZWxlbWVudHMgd2VyZSBmb3VuZCB0byBiZSBpbXBvcnRhbnQgaW4gdGhlIHRyYW5zZm9ybWF0aXZlIHByb2Nlc3M6IGEgY3Jpc2lzLCB0aGUgc2Nob29sIGRpc3RyaWN0J3MgbWlzc2lvbiBhbmQgdmlzaW9uLCBhbiBhZCBob2Mgc3RydWN0dXJlLCBhIHBhcnRpY2lwYXRpdmUgcHJvY2VzcywgYW5kIGEgc2tpbGxmdWwgY2hhbmdlIGFnZW50IGluIHRoZSByb2xlIG9mIHN1cGVyaW50ZW5kZW50LiDCqSAxOTg1LCBQZXJpb2RpY2FscyBTZXJ2aWNlIENvbXBhbnkuIEFsbCByaWdodHMgcmVzZXJ2ZWQuIiwiaXNzdWUiOiIxMSIsInZvbHVtZSI6IjM4IiwiY29udGFpbmVyLXRpdGxlLXNob3J0IjoiIn0sImlzVGVtcG9yYXJ5IjpmYWxzZX1dfQ==&quot;,&quot;citationItems&quot;:[{&quot;id&quot;:&quot;ed8c0d1c-dd82-3f8c-85fa-be67624c77cb&quot;,&quot;itemData&quot;:{&quot;type&quot;:&quot;article-journal&quot;,&quot;id&quot;:&quot;ed8c0d1c-dd82-3f8c-85fa-be67624c77cb&quot;,&quot;title&quot;:&quot;Transforming Leadership: A Process of Collective Actio&quot;,&quot;groupId&quot;:&quot;83deaf6c-7f66-3f21-9714-88fa1b64b9c1&quot;,&quot;author&quot;:[{&quot;family&quot;:&quot;Roberts&quot;,&quot;given&quot;:&quot;Nancy C.&quot;,&quot;parse-names&quot;:false,&quot;dropping-particle&quot;:&quot;&quot;,&quot;non-dropping-particle&quot;:&quot;&quot;}],&quot;container-title&quot;:&quot;Human Relations&quot;,&quot;accessed&quot;:{&quot;date-parts&quot;:[[2023,7,27]]},&quot;DOI&quot;:&quot;10.1177/001872678503801103&quot;,&quot;ISSN&quot;:&quot;1741282X&quot;,&quot;issued&quot;:{&quot;date-parts&quot;:[[1985]]},&quot;page&quot;:&quot;1023-1046&quot;,&quot;abstract&quot;:&quot;This paper is an in-depth analysis of transforming leadership - its definition and its basic features. In a study of a suburban school district, six elements were found to be important in the transformative process: a crisis, the school district's mission and vision, an ad hoc structure, a participative process, and a skillful change agent in the role of superintendent. © 1985, Periodicals Service Company. All rights reserved.&quot;,&quot;issue&quot;:&quot;11&quot;,&quot;volume&quot;:&quot;38&quot;,&quot;container-title-short&quot;:&quot;&quot;},&quot;isTemporary&quot;:false}]},{&quot;citationID&quot;:&quot;MENDELEY_CITATION_f9f2dd94-a5eb-45aa-88a3-f79a0c567dbd&quot;,&quot;properties&quot;:{&quot;noteIndex&quot;:0},&quot;isEdited&quot;:false,&quot;manualOverride&quot;:{&quot;isManuallyOverridden&quot;:true,&quot;citeprocText&quot;:&quot;(Bass, 1999a)&quot;,&quot;manualOverrideText&quot;:&quot;(Bass, 1999)&quot;},&quot;citationTag&quot;:&quot;MENDELEY_CITATION_v3_eyJjaXRhdGlvbklEIjoiTUVOREVMRVlfQ0lUQVRJT05fZjlmMmRkOTQtYTVlYi00NWFhLTg4YTMtZjc5YTBjNTY3ZGJkIiwicHJvcGVydGllcyI6eyJub3RlSW5kZXgiOjB9LCJpc0VkaXRlZCI6ZmFsc2UsIm1hbnVhbE92ZXJyaWRlIjp7ImlzTWFudWFsbHlPdmVycmlkZGVuIjp0cnVlLCJjaXRlcHJvY1RleHQiOiIoQmFzcywgMTk5OWEpIiwibWFudWFsT3ZlcnJpZGVUZXh0IjoiKEJhc3MsIDE5OTkpIn0sImNpdGF0aW9uSXRlbXMiOlt7ImlkIjoiMzE2ZWNmZjQtZTNlOS0zNDY3LWI0ZGItMzExYmFjNWNmNWQ2IiwiaXRlbURhdGEiOnsidHlwZSI6ImFydGljbGUtam91cm5hbCIsImlkIjoiMzE2ZWNmZjQtZTNlOS0zNDY3LWI0ZGItMzExYmFjNWNmNWQ2IiwidGl0bGUiOiJUd28gRGVjYWRlcyBvZiBSZXNlYXJjaCBhbmQgRGV2ZWxvcG1lbnQgaW4gVHJhbnNmb3JtYXRpb25hbCBMZWFkZXJzaGlwIiwiYXV0aG9yIjpbeyJmYW1pbHkiOiJCYXNzIiwiZ2l2ZW4iOiJCZXJuYXJkIE0uIiwicGFyc2UtbmFtZXMiOmZhbHNlLCJkcm9wcGluZy1wYXJ0aWNsZSI6IiIsIm5vbi1kcm9wcGluZy1wYXJ0aWNsZSI6IiJ9XSwiY29udGFpbmVyLXRpdGxlIjoiRXVyb3BlYW4gSm91cm5hbCBvZiBXb3JrIGFuZCBPcmdhbml6YXRpb25hbCBQc3ljaG9sb2d5IiwiRE9JIjoiMTAuMTA4MC8xMzU5NDMyOTkzOTg0MTAiLCJJU1NOIjoiMTM1OS00MzJYIiwiaXNzdWVkIjp7ImRhdGUtcGFydHMiOltbMTk5OSwzXV19LCJwYWdlIjoiOS0zMiIsImFic3RyYWN0IjoiVGhlIGludGVyZXN0cyBvZiB0aGUgb3JnYW5pemF0aW9uIGFuZCBpdHMgbWVtYmVycyBuZWVkIHRvIGJlIGFsaWduZWQuIFN1Y2ggaXMgYSB0YXNrIGZvciB0aGUgdHJhbnNmb3JtYXRpb25hbCBsZWFkZXIuIEluIGNvbnRyYXN0IHRvIHRoZSB0cmFuc2FjdGlvbmFsIGxlYWRlciB3aG8gcHJhY3Rpc2VzIGNvbnRpbmdlbnQgcmVpbmZvcmNlbWVudCBvZiBmb2xsb3dlcnMsIHRoZSB0cmFuc2Zvcm1hdGlvbmFsIGxlYWRlciBpbnNwaXJlcywgaW50ZWxsZWN0dWFsbHkgc3RpbXVsYXRlcywgYW5kIGlzIGluZGl2aWR1YWxseSBjb25zaWRlcmF0ZSBvZiB0aGVtLiBUcmFuc2Zvcm1hdGlvbmFsIGxlYWRlcnNoaXAgbWF5IGJlIGRpcmVjdGl2ZSBvciBwYXJ0aWNpcGF0aXZlLiBSZXF1aXJpbmcgaGlnaGVyIG1vcmFsIGRldmVsb3BtZW50LCB0cmFuc2Zvcm1hdGlvbmFsIGxlYWRlcnNoaXAgaXMgcmVjb2duaXplZCB1bml2ZXJzYWxseSBhcyBhIGNvbmNlcHQuIEZ1cnRoZXJtb3JlLCBjb250cmFyeSB0byBlYXJsaWVyIGV4cGVjdGF0aW9ucywgd29tZW4gbGVhZGVycyB0ZW5kIHRvIGJlIG1vcmUgdHJhbnNmb3JtYXRpb25hbCB0aGFuIHRoZWlyIG1hbGUgY291bnRlcnBhcnRzLiBBbHRob3VnaCBhIHNpeC1mYWN0b3IgbW9kZWwgb2YgdHJhbnNmb3JtYXRpb25hbC8gdHJhbnNhY3Rpb25hbCBsZWFkZXJzaGlwIGJlc3QgZml0cyBhIGRpdmVyc2l0eSBvZiBzYW1wbGVzIGFjY29yZGluZyB0byBjb25maXJtYXRvcnkgZmFjdG9yIGFuYWx5c2VzLCB3aGV0aGVyIGZld2VyIGZhY3RvcnMgYXJlIG5lY2Vzc2FyeSByZW1haW5zIGFuIG9wZW4gcXVlc3Rpb24uIEFub3RoZXIgaW1wb3J0YW50IHJlc2VhcmNoIHF1ZXN0aW9uIHRoYXQgaGFzIG9ubHkgYmVlbiBwYXJ0aWFsbHkgYW5zd2VyZWQgaXMgd2h5IHRyYW5zZm9ybWF0aW9uYWwgbGVhZGVyc2hpcCBpcyBtb3JlIGVmZmVjdGl2ZSB0aGFuIHRyYW5zYWN0aW9uYWwgbGVhZGVyc2hpcCBpbiBhIHdpZGUgdmFyaWV0eSBvZiBidXNpbmVzcywgbWlsaXRhcnksIGluZHVzdHJpYWwsIGhvc3BpdGFsLCBhbmQgZWR1Y2F0aW9uYWwgY2lyY3Vtc3RhbmNlcy4gSU5UUk9EVUNUSU9OIiwicHVibGlzaGVyIjoiSW5mb3JtYSBVSyBMaW1pdGVkIiwiaXNzdWUiOiIxIiwidm9sdW1lIjoiOCIsImNvbnRhaW5lci10aXRsZS1zaG9ydCI6IiJ9LCJpc1RlbXBvcmFyeSI6ZmFsc2V9XX0=&quot;,&quot;citationItems&quot;:[{&quot;id&quot;:&quot;316ecff4-e3e9-3467-b4db-311bac5cf5d6&quot;,&quot;itemData&quot;:{&quot;type&quot;:&quot;article-journal&quot;,&quot;id&quot;:&quot;316ecff4-e3e9-3467-b4db-311bac5cf5d6&quot;,&quot;title&quot;:&quot;Two Decades of Research and Development in Transformational Leadership&quot;,&quot;author&quot;:[{&quot;family&quot;:&quot;Bass&quot;,&quot;given&quot;:&quot;Bernard M.&quot;,&quot;parse-names&quot;:false,&quot;dropping-particle&quot;:&quot;&quot;,&quot;non-dropping-particle&quot;:&quot;&quot;}],&quot;container-title&quot;:&quot;European Journal of Work and Organizational Psychology&quot;,&quot;DOI&quot;:&quot;10.1080/135943299398410&quot;,&quot;ISSN&quot;:&quot;1359-432X&quot;,&quot;issued&quot;:{&quot;date-parts&quot;:[[1999,3]]},&quot;page&quot;:&quot;9-32&quot;,&quot;abstract&quot;:&quo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 INTRODUCTION&quot;,&quot;publisher&quot;:&quot;Informa UK Limited&quot;,&quot;issue&quot;:&quot;1&quot;,&quot;volume&quot;:&quot;8&quot;,&quot;container-title-short&quot;:&quot;&quot;},&quot;isTemporary&quot;:false}]},{&quot;citationID&quot;:&quot;MENDELEY_CITATION_a8c261a3-ff1e-4878-9894-a6cde2d9b919&quot;,&quot;properties&quot;:{&quot;noteIndex&quot;:0},&quot;isEdited&quot;:false,&quot;manualOverride&quot;:{&quot;isManuallyOverridden&quot;:false,&quot;citeprocText&quot;:&quot;(Kuhnert &amp;#38; Lewis, 1987)&quot;,&quot;manualOverrideText&quot;:&quot;&quot;},&quot;citationTag&quot;:&quot;MENDELEY_CITATION_v3_eyJjaXRhdGlvbklEIjoiTUVOREVMRVlfQ0lUQVRJT05fYThjMjYxYTMtZmYxZS00ODc4LTk4OTQtYTZjZGUyZDliOTE5IiwicHJvcGVydGllcyI6eyJub3RlSW5kZXgiOjB9LCJpc0VkaXRlZCI6ZmFsc2UsIm1hbnVhbE92ZXJyaWRlIjp7ImlzTWFudWFsbHlPdmVycmlkZGVuIjpmYWxzZSwiY2l0ZXByb2NUZXh0IjoiKEt1aG5lcnQgJiMzODsgTGV3aXMsIDE5ODcpIiwibWFudWFsT3ZlcnJpZGVUZXh0IjoiIn0sImNpdGF0aW9uSXRlbXMiOlt7ImlkIjoiNWEyNTMwMDktOTE0ZS0zNzVjLWFiMzQtNDc2Mzc2ZDQzZTU1IiwiaXRlbURhdGEiOnsidHlwZSI6ImFydGljbGUtam91cm5hbCIsImlkIjoiNWEyNTMwMDktOTE0ZS0zNzVjLWFiMzQtNDc2Mzc2ZDQzZTU1IiwidGl0bGUiOiJUcmFuc2FjdGlvbmFsIGFuZCBUcmFuc2Zvcm1hdGlvbmFsIExlYWRlcnNoaXA6IEEgQ29uc3RydWN0aXZlL0RldmVsb3BtZW50YWwgQW5hbHlzaXMiLCJncm91cElkIjoiODNkZWFmNmMtN2Y2Ni0zZjIxLTk3MTQtODhmYTFiNjRiOWMxIiwiYXV0aG9yIjpbeyJmYW1pbHkiOiJLdWhuZXJ0IiwiZ2l2ZW4iOiJLYXJsIFciLCJwYXJzZS1uYW1lcyI6ZmFsc2UsImRyb3BwaW5nLXBhcnRpY2xlIjoiIiwibm9uLWRyb3BwaW5nLXBhcnRpY2xlIjoiIn0seyJmYW1pbHkiOiJMZXdpcyIsImdpdmVuIjoiUGhpbGlwIiwicGFyc2UtbmFtZXMiOmZhbHNlLCJkcm9wcGluZy1wYXJ0aWNsZSI6IiIsIm5vbi1kcm9wcGluZy1wYXJ0aWNsZSI6IiJ9XSwiY29udGFpbmVyLXRpdGxlIjoiQWNhZGVteSBvZiBNYW5hZ2VtZW50IFJldmlldyIsImlzc3VlZCI6eyJkYXRlLXBhcnRzIjpbWzE5ODddXX0sInBhZ2UiOiI2NDgtNjU3IiwiaXNzdWUiOiI0Iiwidm9sdW1lIjoiMTIiLCJjb250YWluZXItdGl0bGUtc2hvcnQiOiIifSwiaXNUZW1wb3JhcnkiOmZhbHNlfV19&quot;,&quot;citationItems&quot;:[{&quot;id&quot;:&quot;5a253009-914e-375c-ab34-476376d43e55&quot;,&quot;itemData&quot;:{&quot;type&quot;:&quot;article-journal&quot;,&quot;id&quot;:&quot;5a253009-914e-375c-ab34-476376d43e55&quot;,&quot;title&quot;:&quot;Transactional and Transformational Leadership: A Constructive/Developmental Analysis&quot;,&quot;groupId&quot;:&quot;83deaf6c-7f66-3f21-9714-88fa1b64b9c1&quot;,&quot;author&quot;:[{&quot;family&quot;:&quot;Kuhnert&quot;,&quot;given&quot;:&quot;Karl W&quot;,&quot;parse-names&quot;:false,&quot;dropping-particle&quot;:&quot;&quot;,&quot;non-dropping-particle&quot;:&quot;&quot;},{&quot;family&quot;:&quot;Lewis&quot;,&quot;given&quot;:&quot;Philip&quot;,&quot;parse-names&quot;:false,&quot;dropping-particle&quot;:&quot;&quot;,&quot;non-dropping-particle&quot;:&quot;&quot;}],&quot;container-title&quot;:&quot;Academy of Management Review&quot;,&quot;issued&quot;:{&quot;date-parts&quot;:[[1987]]},&quot;page&quot;:&quot;648-657&quot;,&quot;issue&quot;:&quot;4&quot;,&quot;volume&quot;:&quot;12&quot;,&quot;container-title-short&quot;:&quot;&quot;},&quot;isTemporary&quot;:false}]},{&quot;citationID&quot;:&quot;MENDELEY_CITATION_343fc6cc-41a7-4f46-89f8-e43f46fd6a05&quot;,&quot;properties&quot;:{&quot;noteIndex&quot;:0},&quot;isEdited&quot;:false,&quot;manualOverride&quot;:{&quot;isManuallyOverridden&quot;:true,&quot;citeprocText&quot;:&quot;(Bass, 1999b)&quot;,&quot;manualOverrideText&quot;:&quot;(Bass, 1999)&quot;},&quot;citationTag&quot;:&quot;MENDELEY_CITATION_v3_eyJjaXRhdGlvbklEIjoiTUVOREVMRVlfQ0lUQVRJT05fMzQzZmM2Y2MtNDFhNy00ZjQ2LTg5ZjgtZTQzZjQ2ZmQ2YTA1IiwicHJvcGVydGllcyI6eyJub3RlSW5kZXgiOjB9LCJpc0VkaXRlZCI6ZmFsc2UsIm1hbnVhbE92ZXJyaWRlIjp7ImlzTWFudWFsbHlPdmVycmlkZGVuIjp0cnVlLCJjaXRlcHJvY1RleHQiOiIoQmFzcywgMTk5OWIpIiwibWFudWFsT3ZlcnJpZGVUZXh0IjoiKEJhc3MsIDE5OTkpIn0sImNpdGF0aW9uSXRlbXMiOlt7ImlkIjoiZDBhZTdmMzUtMTNmZi0zNGQxLTliNGYtZWNjMmEwMWFhYzEzIiwiaXRlbURhdGEiOnsidHlwZSI6ImFydGljbGUtam91cm5hbCIsImlkIjoiZDBhZTdmMzUtMTNmZi0zNGQxLTliNGYtZWNjMmEwMWFhYzEzIiwidGl0bGUiOiJUd28gRGVjYWRlcyBvZiBSZXNlYXJjaCBhbmQgRGV2ZWxvcG1lbnQgaW4gVHJhbnNmb3JtYXRpb25hbCBMZWFkZXJzaGlwIiwiZ3JvdXBJZCI6IjgzZGVhZjZjLTdmNjYtM2YyMS05NzE0LTg4ZmExYjY0YjljMSIsImF1dGhvciI6W3siZmFtaWx5IjoiQmFzcyIsImdpdmVuIjoiQmVybmFyZCBNLiIsInBhcnNlLW5hbWVzIjpmYWxzZSwiZHJvcHBpbmctcGFydGljbGUiOiIiLCJub24tZHJvcHBpbmctcGFydGljbGUiOiIifV0sImNvbnRhaW5lci10aXRsZSI6IkV1cm9wZWFuIEpvdXJuYWwgb2YgV29yayBhbmQgT3JnYW5pemF0aW9uYWwgUHN5Y2hvbG9neSIsIkRPSSI6IjEwLjEwODAvMTM1OTQzMjk5Mzk4NDEwIiwiSVNTTiI6IjEzNTktNDMyWCIsImlzc3VlZCI6eyJkYXRlLXBhcnRzIjpbWzE5OTksM11dfSwicGFnZSI6IjktMzIiLCJhYnN0cmFjdCI6IlRoZSBpbnRlcmVzdHMgb2YgdGhlIG9yZ2FuaXphdGlvbiBhbmQgaXRzIG1lbWJlcnMgbmVlZCB0byBiZSBhbGlnbmVkLiBTdWNoIGlzIGEgdGFzayBmb3IgdGhlIHRyYW5zZm9ybWF0aW9uYWwgbGVhZGVyLiBJbiBjb250cmFzdCB0byB0aGUgdHJhbnNhY3Rpb25hbCBsZWFkZXIgd2hvIHByYWN0aXNlcyBjb250aW5nZW50IHJlaW5mb3JjZW1lbnQgb2YgZm9sbG93ZXJzLCB0aGUgdHJhbnNmb3JtYXRpb25hbCBsZWFkZXIgaW5zcGlyZXMsIGludGVsbGVjdHVhbGx5IHN0aW11bGF0ZXMsIGFuZCBpcyBpbmRpdmlkdWFsbHkgY29uc2lkZXJhdGUgb2YgdGhlbS4gVHJhbnNmb3JtYXRpb25hbCBsZWFkZXJzaGlwIG1heSBiZSBkaXJlY3RpdmUgb3IgcGFydGljaXBhdGl2ZS4gUmVxdWlyaW5nIGhpZ2hlciBtb3JhbCBkZXZlbG9wbWVudCwgdHJhbnNmb3JtYXRpb25hbCBsZWFkZXJzaGlwIGlzIHJlY29nbml6ZWQgdW5pdmVyc2FsbHkgYXMgYSBjb25jZXB0LiBGdXJ0aGVybW9yZSwgY29udHJhcnkgdG8gZWFybGllciBleHBlY3RhdGlvbnMsIHdvbWVuIGxlYWRlcnMgdGVuZCB0byBiZSBtb3JlIHRyYW5zZm9ybWF0aW9uYWwgdGhhbiB0aGVpciBtYWxlIGNvdW50ZXJwYXJ0cy4gQWx0aG91Z2ggYSBzaXgtZmFjdG9yIG1vZGVsIG9mIHRyYW5zZm9ybWF0aW9uYWwvIHRyYW5zYWN0aW9uYWwgbGVhZGVyc2hpcCBiZXN0IGZpdHMgYSBkaXZlcnNpdHkgb2Ygc2FtcGxlcyBhY2NvcmRpbmcgdG8gY29uZmlybWF0b3J5IGZhY3RvciBhbmFseXNlcywgd2hldGhlciBmZXdlciBmYWN0b3JzIGFyZSBuZWNlc3NhcnkgcmVtYWlucyBhbiBvcGVuIHF1ZXN0aW9uLiBBbm90aGVyIGltcG9ydGFudCByZXNlYXJjaCBxdWVzdGlvbiB0aGF0IGhhcyBvbmx5IGJlZW4gcGFydGlhbGx5IGFuc3dlcmVkIGlzIHdoeSB0cmFuc2Zvcm1hdGlvbmFsIGxlYWRlcnNoaXAgaXMgbW9yZSBlZmZlY3RpdmUgdGhhbiB0cmFuc2FjdGlvbmFsIGxlYWRlcnNoaXAgaW4gYSB3aWRlIHZhcmlldHkgb2YgYnVzaW5lc3MsIG1pbGl0YXJ5LCBpbmR1c3RyaWFsLCBob3NwaXRhbCwgYW5kIGVkdWNhdGlvbmFsIGNpcmN1bXN0YW5jZXMuIElOVFJPRFVDVElPTiIsInB1Ymxpc2hlciI6IkluZm9ybWEgVUsgTGltaXRlZCIsImlzc3VlIjoiMSIsInZvbHVtZSI6IjgiLCJjb250YWluZXItdGl0bGUtc2hvcnQiOiIifSwiaXNUZW1wb3JhcnkiOmZhbHNlfV19&quot;,&quot;citationItems&quot;:[{&quot;id&quot;:&quot;d0ae7f35-13ff-34d1-9b4f-ecc2a01aac13&quot;,&quot;itemData&quot;:{&quot;type&quot;:&quot;article-journal&quot;,&quot;id&quot;:&quot;d0ae7f35-13ff-34d1-9b4f-ecc2a01aac13&quot;,&quot;title&quot;:&quot;Two Decades of Research and Development in Transformational Leadership&quot;,&quot;groupId&quot;:&quot;83deaf6c-7f66-3f21-9714-88fa1b64b9c1&quot;,&quot;author&quot;:[{&quot;family&quot;:&quot;Bass&quot;,&quot;given&quot;:&quot;Bernard M.&quot;,&quot;parse-names&quot;:false,&quot;dropping-particle&quot;:&quot;&quot;,&quot;non-dropping-particle&quot;:&quot;&quot;}],&quot;container-title&quot;:&quot;European Journal of Work and Organizational Psychology&quot;,&quot;DOI&quot;:&quot;10.1080/135943299398410&quot;,&quot;ISSN&quot;:&quot;1359-432X&quot;,&quot;issued&quot;:{&quot;date-parts&quot;:[[1999,3]]},&quot;page&quot;:&quot;9-32&quot;,&quot;abstract&quot;:&quot;The interests of the organization and its members need to be aligned. Such is a task for the transformational leader. In contrast to the transactional leader who practises contingent reinforcement of followers, the transformational leader inspires, intellectually stimulates, and is individually considerate of them. Transformational leadership may be directive or participative. Requiring higher moral development, transformational leadership is recognized universally as a concept. Furthermore, contrary to earlier expectations, women leaders tend to be more transformational than their male counterparts. Although a six-factor model of transformational/ transactional leadership best fits a diversity of samples according to confirmatory factor analyses, whether fewer factors are necessary remains an open question. Another important research question that has only been partially answered is why transformational leadership is more effective than transactional leadership in a wide variety of business, military, industrial, hospital, and educational circumstances. INTRODUCTION&quot;,&quot;publisher&quot;:&quot;Informa UK Limited&quot;,&quot;issue&quot;:&quot;1&quot;,&quot;volume&quot;:&quot;8&quot;,&quot;container-title-short&quot;:&quot;&quot;},&quot;isTemporary&quot;:false}]},{&quot;citationID&quot;:&quot;MENDELEY_CITATION_e22346a5-cfb1-4e96-9b4a-cf1bc4e85809&quot;,&quot;properties&quot;:{&quot;noteIndex&quot;:0},&quot;isEdited&quot;:false,&quot;manualOverride&quot;:{&quot;isManuallyOverridden&quot;:false,&quot;citeprocText&quot;:&quot;(Aboramadan &amp;#38; Kundi, 2020)&quot;,&quot;manualOverrideText&quot;:&quot;&quot;},&quot;citationTag&quot;:&quot;MENDELEY_CITATION_v3_eyJjaXRhdGlvbklEIjoiTUVOREVMRVlfQ0lUQVRJT05fZTIyMzQ2YTUtY2ZiMS00ZTk2LTliNGEtY2YxYmM0ZTg1ODA5IiwicHJvcGVydGllcyI6eyJub3RlSW5kZXgiOjB9LCJpc0VkaXRlZCI6ZmFsc2UsIm1hbnVhbE92ZXJyaWRlIjp7ImlzTWFudWFsbHlPdmVycmlkZGVuIjpmYWxzZSwiY2l0ZXByb2NUZXh0IjoiKEFib3JhbWFkYW4gJiMzODsgS3VuZGksIDIwMjApIiwibWFudWFsT3ZlcnJpZGVUZXh0IjoiIn0sImNpdGF0aW9uSXRlbXMiOlt7ImlkIjoiNmMzZTg2ODEtYjM5NS0zZTc2LTk2ZjktNmEwYThiOTNjZWY3IiwiaXRlbURhdGEiOnsidHlwZSI6ImFydGljbGUtam91cm5hbCIsImlkIjoiNmMzZTg2ODEtYjM5NS0zZTc2LTk2ZjktNmEwYThiOTNjZWY3IiwidGl0bGUiOiJEb2VzIFRyYW5zZm9ybWF0aW9uYWwgTGVhZGVyc2hpcCBCZXR0ZXIgUHJlZGljdCBXb3JrLVJlbGF0ZWQgT3V0Y29tZXMgVGhhbiBUcmFuc2FjdGlvbmFsIExlYWRlcnNoaXAgaW4gdGhlIE5QTyBDb250ZXh0PyBFdmlkZW5jZSBmcm9tIEl0YWx5IiwiZ3JvdXBJZCI6IjgzZGVhZjZjLTdmNjYtM2YyMS05NzE0LTg4ZmExYjY0YjljMSIsImF1dGhvciI6W3siZmFtaWx5IjoiQWJvcmFtYWRhbiIsImdpdmVuIjoiTW9oYW1tZWQiLCJwYXJzZS1uYW1lcyI6ZmFsc2UsImRyb3BwaW5nLXBhcnRpY2xlIjoiIiwibm9uLWRyb3BwaW5nLXBhcnRpY2xlIjoiIn0seyJmYW1pbHkiOiJLdW5kaSIsImdpdmVuIjoiWWFzaXIgTWFuc29vciIsInBhcnNlLW5hbWVzIjpmYWxzZSwiZHJvcHBpbmctcGFydGljbGUiOiIiLCJub24tZHJvcHBpbmctcGFydGljbGUiOiIifV0sImNvbnRhaW5lci10aXRsZSI6IlZvbHVudGFzIiwiRE9JIjoiMTAuMTAwNy9zMTEyNjYtMDIwLTAwMjc4LTciLCJJU1NOIjoiMDk1Nzg3NjUiLCJpc3N1ZWQiOnsiZGF0ZS1wYXJ0cyI6W1syMDIwLDEyLDFdXX0sInBhZ2UiOiIxMjU0LTEyNjciLCJhYnN0cmFjdCI6IldpdGggbGltaXRlZCBzdHVkaWVzIG9uIHRoZSByZWxhdGl2ZSBlZmZlY3RpdmVuZXNzIG9mIGRpZmZlcmVudCBsZWFkZXJzaGlwIHN0eWxlcyBpbiBOUE9zLCB0aGUgcHVycG9zZSBvZiB0aGlzIHBhcGVyIGlzIHRvIHByb3Bvc2UgYSBtb2RlbCBpbiB3aGljaCB3b3JrIGVuZ2FnZW1lbnQgbWVkaWF0ZXMgdGhlIGVmZmVjdHMgb2YgdHJhbnNmb3JtYXRpb25hbCBsZWFkZXJzaGlwIGFuZCB0cmFuc2FjdGlvbmFsIGxlYWRlcnNoaXAgc2ltdWx0YW5lb3VzbHkgb24gYWZmZWN0aXZlIGNvbW1pdG1lbnQgYW5kIG9yZ2FuaXphdGlvbmFsIGNpdGl6ZW5zaGlwIGJlaGF2aW9yIGFtb25nIE5QT3MgZW1wbG95ZWVzLiBGdXJ0aGVybW9yZSwgdGhlIHBhcGVyIGFpbXMgdG8gaW52ZXN0aWdhdGUgd2hldGhlciB0cmFuc2Zvcm1hdGlvbmFsIGxlYWRlcnNoaXAgYmV0dGVyIGV4cGxhaW5zIHdvcmsgZW5nYWdlbWVudCBhbmQgdGhlIGFmb3Jlc2FpZCBvdXRjb21lcyB0aGFuIHRyYW5zYWN0aW9uYWwgbGVhZGVyc2hpcC4gUmVseWluZyBvbiBsYXJnZSBzY2FsZSBkYXRhIGNvbGxlY3RlZCBmcm9tIGVtcGxveWVlcyB3b3JraW5nIGluIHR3byB0eXBlcyBvZiBOUE9zIGNhdGVnb3JpZXMgKGh1bWFuIHNlcnZpY2Ugb3JnYW5pemF0aW9ucyBhbmQgY2hhcml0aWVzKSBpbiB0aGUgbm9ydGggb2YgSXRhbHksIHN0cnVjdHVyYWwgZXF1YXRpb24gbW9kZWxpbmcgd2FzIHV0aWxpemVkIHRvIHZlcmlmeSB0aGUgYWZvcmVzYWlkIGxpbmthZ2VzLiBBbW9uZyBvdGhlcnMsIHRoZSBpbmRpcmVjdCBlZmZlY3Qgb2YgdHJhbnNmb3JtYXRpb25hbCBsZWFkZXJzaGlwIG9uIGFmZmVjdGl2ZSBjb21taXRtZW50IGFuZCBvcmdhbml6YXRpb25hbCBjaXRpemVuc2hpcCBiZWhhdmlvciwgdGhyb3VnaCB3b3JrIGVuZ2FnZW1lbnQsIHdhcyBzdHJvbmdlciB0aGFuIHRoZSBpbmRpcmVjdCBlZmZlY3Qgb2YgdHJhbnNhY3Rpb25hbCBsZWFkZXJzaGlwLiBJbXBsaWNhdGlvbnMsIGxpbWl0YXRpb25zLCBhbmQgZnV0dXJlIHJlc2VhcmNoIGFyZSBwcm92aWRlZC4iLCJwdWJsaXNoZXIiOiJTcHJpbmdlciIsImlzc3VlIjoiNiIsInZvbHVtZSI6IjMxIiwiY29udGFpbmVyLXRpdGxlLXNob3J0IjoiIn0sImlzVGVtcG9yYXJ5IjpmYWxzZX1dfQ==&quot;,&quot;citationItems&quot;:[{&quot;id&quot;:&quot;6c3e8681-b395-3e76-96f9-6a0a8b93cef7&quot;,&quot;itemData&quot;:{&quot;type&quot;:&quot;article-journal&quot;,&quot;id&quot;:&quot;6c3e8681-b395-3e76-96f9-6a0a8b93cef7&quot;,&quot;title&quot;:&quot;Does Transformational Leadership Better Predict Work-Related Outcomes Than Transactional Leadership in the NPO Context? Evidence from Italy&quot;,&quot;groupId&quot;:&quot;83deaf6c-7f66-3f21-9714-88fa1b64b9c1&quot;,&quot;author&quot;:[{&quot;family&quot;:&quot;Aboramadan&quot;,&quot;given&quot;:&quot;Mohammed&quot;,&quot;parse-names&quot;:false,&quot;dropping-particle&quot;:&quot;&quot;,&quot;non-dropping-particle&quot;:&quot;&quot;},{&quot;family&quot;:&quot;Kundi&quot;,&quot;given&quot;:&quot;Yasir Mansoor&quot;,&quot;parse-names&quot;:false,&quot;dropping-particle&quot;:&quot;&quot;,&quot;non-dropping-particle&quot;:&quot;&quot;}],&quot;container-title&quot;:&quot;Voluntas&quot;,&quot;DOI&quot;:&quot;10.1007/s11266-020-00278-7&quot;,&quot;ISSN&quot;:&quot;09578765&quot;,&quot;issued&quot;:{&quot;date-parts&quot;:[[2020,12,1]]},&quot;page&quot;:&quot;1254-1267&quot;,&quot;abstract&quot;:&quot;With limited studies on the relative effectiveness of different leadership styles in NPOs, the purpose of this paper is to propose a model in which work engagement mediates the effects of transformational leadership and transactional leadership simultaneously on affective commitment and organizational citizenship behavior among NPOs employees. Furthermore, the paper aims to investigate whether transformational leadership better explains work engagement and the aforesaid outcomes than transactional leadership. Relying on large scale data collected from employees working in two types of NPOs categories (human service organizations and charities) in the north of Italy, structural equation modeling was utilized to verify the aforesaid linkages. Among others, the indirect effect of transformational leadership on affective commitment and organizational citizenship behavior, through work engagement, was stronger than the indirect effect of transactional leadership. Implications, limitations, and future research are provided.&quot;,&quot;publisher&quot;:&quot;Springer&quot;,&quot;issue&quot;:&quot;6&quot;,&quot;volume&quot;:&quot;31&quot;,&quot;container-title-short&quot;:&quot;&quot;},&quot;isTemporary&quot;:false}]},{&quot;citationID&quot;:&quot;MENDELEY_CITATION_9b956778-c60d-4d03-b8c2-8016a88908cc&quot;,&quot;properties&quot;:{&quot;noteIndex&quot;:0},&quot;isEdited&quot;:false,&quot;manualOverride&quot;:{&quot;isManuallyOverridden&quot;:false,&quot;citeprocText&quot;:&quot;(Valdez &amp;#38; Nichols, 2013)&quot;,&quot;manualOverrideText&quot;:&quot;&quot;},&quot;citationTag&quot;:&quot;MENDELEY_CITATION_v3_eyJjaXRhdGlvbklEIjoiTUVOREVMRVlfQ0lUQVRJT05fOWI5NTY3NzgtYzYwZC00ZDAzLWI4YzItODAxNmE4ODkwOGNjIiwicHJvcGVydGllcyI6eyJub3RlSW5kZXgiOjB9LCJpc0VkaXRlZCI6ZmFsc2UsIm1hbnVhbE92ZXJyaWRlIjp7ImlzTWFudWFsbHlPdmVycmlkZGVuIjpmYWxzZSwiY2l0ZXByb2NUZXh0IjoiKFZhbGRleiAmIzM4OyBOaWNob2xzLCAyMDEzKSIsIm1hbnVhbE92ZXJyaWRlVGV4dCI6IiJ9LCJjaXRhdGlvbkl0ZW1zIjpbeyJpZCI6ImZlNTFhMWRiLWRjM2UtMzk4My1iYzNjLWI3OTcwNzBiMDUzMyIsIml0ZW1EYXRhIjp7InR5cGUiOiJhcnRpY2xlLWpvdXJuYWwiLCJpZCI6ImZlNTFhMWRiLWRjM2UtMzk4My1iYzNjLWI3OTcwNzBiMDUzMyIsInRpdGxlIjoiTW90aXZhdGluZyBIZWFsdGhjYXJlIFdvcmtlcnMgdG8gV29yayBEdXJpbmcgYSBDcmlzaXM6IEEgTGl0ZXJhdHVyZSBSZXZpZXciLCJncm91cElkIjoiODNkZWFmNmMtN2Y2Ni0zZjIxLTk3MTQtODhmYTFiNjRiOWMxIiwiYXV0aG9yIjpbeyJmYW1pbHkiOiJWYWxkZXoiLCJnaXZlbiI6IkNocmlzdGluZSBEIiwicGFyc2UtbmFtZXMiOmZhbHNlLCJkcm9wcGluZy1wYXJ0aWNsZSI6IiIsIm5vbi1kcm9wcGluZy1wYXJ0aWNsZSI6IiJ9LHsiZmFtaWx5IjoiTmljaG9scyIsImdpdmVuIjoiVGhvbWFzIFciLCJwYXJzZS1uYW1lcyI6ZmFsc2UsImRyb3BwaW5nLXBhcnRpY2xlIjoiIiwibm9uLWRyb3BwaW5nLXBhcnRpY2xlIjoiIn1dLCJjb250YWluZXItdGl0bGUiOiJKb3VybmFsIG9mIE1hbmFnZW1lbnQgUG9saWN5IGFuZCBQcmFjdGljZSIsImlzc3VlZCI6eyJkYXRlLXBhcnRzIjpbWzIwMTNdXX0sInBhZ2UiOiI0My01MSIsImFic3RyYWN0IjoiSGVhbHRoY2FyZSBwcm9mZXNzaW9uYWxzIGFyZSB2aXRhbCBmb3IgYXNzaXN0aW5nIHNvY2lldHkgdGhyb3VnaCBwdWJsaWMgaGVhbHRoIGNyaXNlcywgbmF0dXJhbCBkaXNhc3RlcnMsIGFuZCBjYXRhc3Ryb3BoZXMuIEEgcmV2aWV3IG9mIHRoZSBsaXRlcmF0dXJlIHJldmVhbHMgbWFueSBzdWNoIHByb2Zlc3Npb25hbHMsIGhvd2V2ZXIsIGFyZSB1bndpbGxpbmcgdG8gd29yayBkdXJpbmcgdGhlc2UgdGltZXMsIGZvciB2YXJpb3VzIHJlYXNvbnMuIE1vdGl2YXRpb25hbCB0b29scyBhcmUgcmV2aWV3ZWQgYW5kIHN1Z2dlc3Rpb25zIGFyZSBtYWRlIG9uIGhvdyB0byBiZXN0IGVuc3VyZSBoZWFsdGhjYXJlIHdvcmtlcnMgd2lsbCByZXBvcnQgZm9yIGR1dHkgd2hlbiB0aGV5IGFyZSBtb3N0IG5lZWRlZC4iLCJpc3N1ZSI6IjQiLCJ2b2x1bWUiOiIxNCIsImNvbnRhaW5lci10aXRsZS1zaG9ydCI6IiJ9LCJpc1RlbXBvcmFyeSI6ZmFsc2V9XX0=&quot;,&quot;citationItems&quot;:[{&quot;id&quot;:&quot;fe51a1db-dc3e-3983-bc3c-b797070b0533&quot;,&quot;itemData&quot;:{&quot;type&quot;:&quot;article-journal&quot;,&quot;id&quot;:&quot;fe51a1db-dc3e-3983-bc3c-b797070b0533&quot;,&quot;title&quot;:&quot;Motivating Healthcare Workers to Work During a Crisis: A Literature Review&quot;,&quot;groupId&quot;:&quot;83deaf6c-7f66-3f21-9714-88fa1b64b9c1&quot;,&quot;author&quot;:[{&quot;family&quot;:&quot;Valdez&quot;,&quot;given&quot;:&quot;Christine D&quot;,&quot;parse-names&quot;:false,&quot;dropping-particle&quot;:&quot;&quot;,&quot;non-dropping-particle&quot;:&quot;&quot;},{&quot;family&quot;:&quot;Nichols&quot;,&quot;given&quot;:&quot;Thomas W&quot;,&quot;parse-names&quot;:false,&quot;dropping-particle&quot;:&quot;&quot;,&quot;non-dropping-particle&quot;:&quot;&quot;}],&quot;container-title&quot;:&quot;Journal of Management Policy and Practice&quot;,&quot;issued&quot;:{&quot;date-parts&quot;:[[2013]]},&quot;page&quot;:&quot;43-51&quot;,&quot;abstract&quot;:&quot;Healthcare professionals are vital for assisting society through public health crises, natural disasters, and catastrophes. A review of the literature reveals many such professionals, however, are unwilling to work during these times, for various reasons. Motivational tools are reviewed and suggestions are made on how to best ensure healthcare workers will report for duty when they are most needed.&quot;,&quot;issue&quot;:&quot;4&quot;,&quot;volume&quot;:&quot;14&quot;,&quot;container-title-short&quot;:&quot;&quot;},&quot;isTemporary&quot;:false}]},{&quot;citationID&quot;:&quot;MENDELEY_CITATION_68c9218b-f2f3-4d80-8c2e-04cd0825d644&quot;,&quot;properties&quot;:{&quot;noteIndex&quot;:0},&quot;isEdited&quot;:false,&quot;manualOverride&quot;:{&quot;isManuallyOverridden&quot;:false,&quot;citeprocText&quot;:&quot;(Klehe &amp;#38; Anderson, 2007)&quot;,&quot;manualOverrideText&quot;:&quot;&quot;},&quot;citationTag&quot;:&quot;MENDELEY_CITATION_v3_eyJjaXRhdGlvbklEIjoiTUVOREVMRVlfQ0lUQVRJT05fNjhjOTIxOGItZjJmMy00ZDgwLThjMmUtMDRjZDA4MjVkNjQ0IiwicHJvcGVydGllcyI6eyJub3RlSW5kZXgiOjB9LCJpc0VkaXRlZCI6ZmFsc2UsIm1hbnVhbE92ZXJyaWRlIjp7ImlzTWFudWFsbHlPdmVycmlkZGVuIjpmYWxzZSwiY2l0ZXByb2NUZXh0IjoiKEtsZWhlICYjMzg7IEFuZGVyc29uLCAyMDA3KSIsIm1hbnVhbE92ZXJyaWRlVGV4dCI6IiJ9LCJjaXRhdGlvbkl0ZW1zIjpbeyJpZCI6IjE0NzY2MTJhLTQ5MjQtMzEwZi04OTY4LWQ5YmE0ZGE3YzA2OCIsIml0ZW1EYXRhIjp7InR5cGUiOiJhcnRpY2xlLWpvdXJuYWwiLCJpZCI6IjE0NzY2MTJhLTQ5MjQtMzEwZi04OTY4LWQ5YmE0ZGE3YzA2OCIsInRpdGxlIjoiV29ya2luZyBIYXJkIGFuZCBXb3JraW5nIFNtYXJ0OiBNb3RpdmF0aW9uIGFuZCBBYmlsaXR5IER1cmluZyBUeXBpY2FsIGFuZCBNYXhpbXVtIFBlcmZvcm1hbmNlIiwiZ3JvdXBJZCI6IjgzZGVhZjZjLTdmNjYtM2YyMS05NzE0LTg4ZmExYjY0YjljMSIsImF1dGhvciI6W3siZmFtaWx5IjoiS2xlaGUiLCJnaXZlbiI6IlV0ZSBDaHJpc3RpbmUiLCJwYXJzZS1uYW1lcyI6ZmFsc2UsImRyb3BwaW5nLXBhcnRpY2xlIjoiIiwibm9uLWRyb3BwaW5nLXBhcnRpY2xlIjoiIn0seyJmYW1pbHkiOiJBbmRlcnNvbiIsImdpdmVuIjoiTmVpbCIsInBhcnNlLW5hbWVzIjpmYWxzZSwiZHJvcHBpbmctcGFydGljbGUiOiIiLCJub24tZHJvcHBpbmctcGFydGljbGUiOiIifV0sImNvbnRhaW5lci10aXRsZSI6IkpvdXJuYWwgb2YgQXBwbGllZCBQc3ljaG9sb2d5IiwiRE9JIjoiMTAuMTAzNy8wMDIxLTkwMTAuOTIuNC45NzgiLCJJU1NOIjoiMDAyMTkwMTAiLCJQTUlEIjoiMTc2Mzg0NTkiLCJpc3N1ZWQiOnsiZGF0ZS1wYXJ0cyI6W1syMDA3LDddXX0sInBhZ2UiOiI5NzgtOTkyIiwiYWJzdHJhY3QiOiJUaGUgZGlzdGluY3Rpb24gYmV0d2VlbiB3aGF0IHBlb3BsZSBjYW4gZG8gKG1heGltdW0gcGVyZm9ybWFuY2UpIGFuZCB3aGF0IHRoZXkgd2lsbCBkbyAodHlwaWNhbCBwZXJmb3JtYW5jZSkgaGFzIHJlY2VpdmVkIGNvbnNpZGVyYWJsZSB0aGVvcmV0aWNhbCBidXQgc2NhbnQgZW1waXJpY2FsIGF0dGVudGlvbiBpbiBpbmR1c3RyaWFsLW9yZ2FuaXphdGlvbmFsIHBzeWNob2xvZ3kuIFRoaXMgc3R1ZHkgb2YgMTM4IHBhcnRpY2lwYW50cyBwZXJmb3JtaW5nIGFuIEludGVybmV0LXNlYXJjaCB0YXNrIG9mZmVycyBhbiBpbml0aWFsIHRlc3QgYW5kIHZlcmlmaWNhdGlvbiBvZiBQLiBSLiBTYWNrZXR0LCBTLiBaZWRlY2ssIGFuZCBMLiBGb2dsaSdzICgxOTg4KSBtb2RlbCBvZiB0eXBpY2FsIHZlcnN1cyBtYXhpbXVtIHBlcmZvcm1hbmNlOiBNb3RpdmF0aW9uLWluIHRoZSBmb3JtIG9mIGRpcmVjdGlvbiwgbGV2ZWwsIGFuZCBwZXJzaXN0ZW5jZSBvZiBlZmZvcnQgZXhlcnRlZC1yb3NlIHNpZ25pZmljYW50bHkgdW5kZXIgdGhlIG1heGltdW0gcGVyZm9ybWFuY2UgY29uZGl0aW9uLiBDb25zZXF1ZW50bHksIHRoZSBjb3JyZWxhdGlvbiBiZXR3ZWVuIG1vdGl2YXRpb24taW4gdGhlIGZvcm0gb2YgZGlyZWN0aW9uIGFuZCBsZXZlbCBvZiBlZmZvcnQtYW5kIHBlcmZvcm1hbmNlIGRpbWluaXNoZWQsIHdoZXJlYXMgdGhlIGNvcnJlbGF0aW9uIGJldHdlZW4gYWJpbGl0eS1pbiB0aGUgZm9ybSBvZiBkZWNsYXJhdGl2ZSBrbm93bGVkZ2UgYW5kIHByb2NlZHVyYWwgc2tpbGxzLWFuZCBwZXJmb3JtYW5jZSBpbmNyZWFzZWQgdW5kZXIgdGhlIG1heGltdW0gcGVyZm9ybWFuY2UgY29uZGl0aW9uLiBPdmVyYWxsLCByZXN1bHRzIGNvbmZpcm0gdGhlIGdlbmVyYWwgcHJvcG9zaXRpb25zIG9mIHRoZSBtb2RlbC4gSW1wbGljYXRpb25zIGZvciB0aGUgZ2VuZXJhbGl6YWJpbGl0eSBvZiB0aGVzZSBmaW5kaW5ncywgdGhlb3J5LCBwcmFjdGljZSwgYW5kIGRpcmVjdGlvbnMgZm9yIGZ1dHVyZSBzdHVkaWVzIG9mIHR5cGljYWwgYW5kIG1heGltdW0gcGVyZm9ybWFuY2UgYXJlIGRpc2N1c3NlZC4gwqkgMjAwNyBBbWVyaWNhbiBQc3ljaG9sb2dpY2FsIEFzc29jaWF0aW9uLiIsImlzc3VlIjoiNCIsInZvbHVtZSI6IjkyIiwiY29udGFpbmVyLXRpdGxlLXNob3J0IjoiIn0sImlzVGVtcG9yYXJ5IjpmYWxzZX1dfQ==&quot;,&quot;citationItems&quot;:[{&quot;id&quot;:&quot;1476612a-4924-310f-8968-d9ba4da7c068&quot;,&quot;itemData&quot;:{&quot;type&quot;:&quot;article-journal&quot;,&quot;id&quot;:&quot;1476612a-4924-310f-8968-d9ba4da7c068&quot;,&quot;title&quot;:&quot;Working Hard and Working Smart: Motivation and Ability During Typical and Maximum Performance&quot;,&quot;groupId&quot;:&quot;83deaf6c-7f66-3f21-9714-88fa1b64b9c1&quot;,&quot;author&quot;:[{&quot;family&quot;:&quot;Klehe&quot;,&quot;given&quot;:&quot;Ute Christine&quot;,&quot;parse-names&quot;:false,&quot;dropping-particle&quot;:&quot;&quot;,&quot;non-dropping-particle&quot;:&quot;&quot;},{&quot;family&quot;:&quot;Anderson&quot;,&quot;given&quot;:&quot;Neil&quot;,&quot;parse-names&quot;:false,&quot;dropping-particle&quot;:&quot;&quot;,&quot;non-dropping-particle&quot;:&quot;&quot;}],&quot;container-title&quot;:&quot;Journal of Applied Psychology&quot;,&quot;DOI&quot;:&quot;10.1037/0021-9010.92.4.978&quot;,&quot;ISSN&quot;:&quot;00219010&quot;,&quot;PMID&quot;:&quot;17638459&quot;,&quot;issued&quot;:{&quot;date-parts&quot;:[[2007,7]]},&quot;page&quot;:&quot;978-992&quot;,&quot;abstract&quot;:&quot;The distinction between what people can do (maximum performance) and what they will do (typical performance) has received considerable theoretical but scant empirical attention in industrial-organizational psychology. This study of 138 participants performing an Internet-search task offers an initial test and verification of P. R. Sackett, S. Zedeck, and L. Fogli's (1988) model of typical versus maximum performance: Motivation-in the form of direction, level, and persistence of effort exerted-rose significantly under the maximum performance condition. Consequently, the correlation between motivation-in the form of direction and level of effort-and performance diminished, whereas the correlation between ability-in the form of declarative knowledge and procedural skills-and performance increased under the maximum performance condition. Overall, results confirm the general propositions of the model. Implications for the generalizability of these findings, theory, practice, and directions for future studies of typical and maximum performance are discussed. © 2007 American Psychological Association.&quot;,&quot;issue&quot;:&quot;4&quot;,&quot;volume&quot;:&quot;92&quot;,&quot;container-title-short&quot;:&quot;&quot;},&quot;isTemporary&quot;:false}]},{&quot;citationID&quot;:&quot;MENDELEY_CITATION_afbc1fef-ed04-44a3-812c-29d9972f7c1d&quot;,&quot;properties&quot;:{&quot;noteIndex&quot;:0},&quot;isEdited&quot;:false,&quot;manualOverride&quot;:{&quot;isManuallyOverridden&quot;:false,&quot;citeprocText&quot;:&quot;(Sumantri et al., 2022)&quot;,&quot;manualOverrideText&quot;:&quot;&quot;},&quot;citationTag&quot;:&quot;MENDELEY_CITATION_v3_eyJjaXRhdGlvbklEIjoiTUVOREVMRVlfQ0lUQVRJT05fYWZiYzFmZWYtZWQwNC00NGEzLTgxMmMtMjlkOTk3MmY3YzFkIiwicHJvcGVydGllcyI6eyJub3RlSW5kZXgiOjB9LCJpc0VkaXRlZCI6ZmFsc2UsIm1hbnVhbE92ZXJyaWRlIjp7ImlzTWFudWFsbHlPdmVycmlkZGVuIjpmYWxzZSwiY2l0ZXByb2NUZXh0IjoiKFN1bWFudHJpIGV0IGFsLiwgMjAyMikiLCJtYW51YWxPdmVycmlkZVRleHQiOiIifSwiY2l0YXRpb25JdGVtcyI6W3siaWQiOiIxYWI5OWQ4MS03Mzc3LTM5NjgtOGQ4NC0zY2ZjODM4MjllYTUiLCJpdGVtRGF0YSI6eyJ0eXBlIjoiYXJ0aWNsZS1qb3VybmFsIiwiaWQiOiIxYWI5OWQ4MS03Mzc3LTM5NjgtOGQ4NC0zY2ZjODM4MjllYTUiLCJ0aXRsZSI6IkVmZmVjdCBvZiBNb3RpdmF0aW9uLCBMZWFkZXJzaGlwIGFuZCBPcmdhbml6YXRpb25hbCBDdWx0dXJlIG9uIEVtcGxveWVlIFBlcmZvcm1hbmNlIGR1cmluZyB0aGUgQ09WSUQtMTkgUGFuZGVtaWMiLCJncm91cElkIjoiODNkZWFmNmMtN2Y2Ni0zZjIxLTk3MTQtODhmYTFiNjRiOWMxIiwiYXV0aG9yIjpbeyJmYW1pbHkiOiJTdW1hbnRyaSIsImdpdmVuIjoiU3VtYW50cmkiLCJwYXJzZS1uYW1lcyI6ZmFsc2UsImRyb3BwaW5nLXBhcnRpY2xlIjoiIiwibm9uLWRyb3BwaW5nLXBhcnRpY2xlIjoiIn0seyJmYW1pbHkiOiJXaWJpc29ubyIsImdpdmVuIjoiQ2hhYmx1bGxhaCIsInBhcnNlLW5hbWVzIjpmYWxzZSwiZHJvcHBpbmctcGFydGljbGUiOiIiLCJub24tZHJvcHBpbmctcGFydGljbGUiOiIifSx7ImZhbWlseSI6Ik9sZW5rYSIsImdpdmVuIjoiUmFuZ2dhIElrcmFyIEdvbWJhbmciLCJwYXJzZS1uYW1lcyI6ZmFsc2UsImRyb3BwaW5nLXBhcnRpY2xlIjoiIiwibm9uLWRyb3BwaW5nLXBhcnRpY2xlIjoiIn0seyJmYW1pbHkiOiJIaWRheWF0IiwiZ2l2ZW4iOiJGZW5kaSIsInBhcnNlLW5hbWVzIjpmYWxzZSwiZHJvcHBpbmctcGFydGljbGUiOiIiLCJub24tZHJvcHBpbmctcGFydGljbGUiOiIifV0sImNvbnRhaW5lci10aXRsZSI6IkludGVybmF0aW9uYWwgSm91cm5hbCBvZiBGaW5hbmNlLCBFY29ub21pY3MgYW5kIEJ1c2luZXNzIiwiRE9JIjoiMTAuNTYyMjUvaWpmZWIudjFpMy42MyIsImlzc3VlZCI6eyJkYXRlLXBhcnRzIjpbWzIwMjIsOSwzMF1dfSwicGFnZSI6IjIzNy0yNDkiLCJhYnN0cmFjdCI6IkluIG1haW50YWluaW5nIHRoZSBlbXBsb3llZSBwZXJmb3JtYW5jZSBkdXJpbmcgdGhlIENvdmlkLTE5IHBhbmRlbWljIGluIEJhdGFtLCBCUFIgU2VqYWh0ZXJhIEJhdGFtIGNvbnRpbnVlcyBjb25zaXN0ZW50bHkgYSBjb21mb3J0YWJsZSBiYW5rIGVudmlyb25tZW50IGFuZCBwYXJ0aWNpcGF0aW9uIG9mIGFsbCBlbXBsb3llZXMgaW4gZGFpbHkgYWN0aXZpdGllcyBhcyB3ZWxsIGFzIGN1c3RvbWVyIHNlcnZpY2UgaW4ga2VlcGluZyBHb3Zlcm5tZW50IEhlYWx0aCBwcm90b2NvbHMgQmF0YW0gQ2l0eSwgbmFtZWx5IHRoZSBCdXNpbmVzcyBDb250aW51aXR5IFBsYW4g4oCTIENvdmlkMTkgQlBSIFNlamFodGVyYS4gVGhpcyBzdHVkeSBhaW1zIHRvIGV4YW1pbmUgdGhlIGVmZmVjdCBvZiBtb3RpdmF0aW9uLCBsZWFkZXJzaGlwLCBvcmdhbml6YXRpb25hbCBjdWx0dXJlIG9uIGVtcGxveWVlIHBlcmZvcm1hbmNlLiBBIHRvdGFsIG9mIDE0OCByZXNwb25kZW50cyBoYXZlIHBhcnRpY2lwYXRlZCBpbiB0aGlzIHN0dWR5LiBUaGUgZGF0YSBjb2xsZWN0ZWQgdXNpbmcgc3VydmV5IHF1ZXN0aW9ubmFpcmUgYW5kIGFuYWx5emVkIGJ5IHV0aWxpemluZyB0aGUgU3RydWN0dXJhbCBFcXVhdGlvbiBNb2RlbGxpbmcg4oCTIEFuYWx5c2lzIG9mIE1vbWVudCBTdHJ1Y3R1cmUgKFNFTS1BTU9TKS4gVGhlIHJlc3VsdCBmb3VuZCB0aGF0IG1vdGl2YXRpb24gYW5kIGxlYWRlcnNoaXAsIGhhdmUgYSBwb3NpdGl2ZSBhbmQgc2lnbmlmaWNhbnQgZWZmZWN0IG9uIGpvYiBzYXRpc2ZhY3Rpb24uIEFsc28sIG1vdGl2YXRpb24gYW5kIGxlYWRlcnNoaXAsIGhhdmUgYSBwb3NpdGl2ZSBhbmQgc2lnbmlmaWNhbnQgZWZmZWN0IG9uIGVtcGxveWVlIGpvYiBwZXJmb3JtYW5jZS4gSW4gYWRkaXRpb24sIG9yZ2FuaXphdGlvbmFsIGN1bHR1cmUgZG9lcyBub3QgaGF2ZSBhIHNpZ25pZmljYW50IGVmZmVjdCBvbiBlbXBsb3llZSBwZXJmb3JtYW5jZS4gSW4gY29uY2x1c2lvbiwgbW90aXZhdGlvbiwgbGVhZGVyc2hpcCwgYW5kIG9yZ2FuaXphdGlvbmFsIGN1bHR1cmUgaGF2ZSBhIHBvc2l0aXZlIGFuZCBzaWduaWZpY2FudCBlZmZlY3Qgb24gam9iIHNhdGlzZmFjdGlvbi4gQWxzbywgdGhpcyBzdHVkeSBpbmRpY2F0ZWQgdGhhdCBqb2Igc2F0aXNmYWN0aW9uLCBNb3RpdmF0aW9uIGFuZCBMZWFkZXJzaGlwIGhhdmUgYSBwb3NpdGl2ZSBhbmQgc2lnbmlmaWNhbnQgZWZmZWN0IG9uIGVtcGxveWVlIHBlcmZvcm1hbmNlLiBCZXNpZGVzIHRoYXQsIE9yZ2FuaXphdGlvbmFsIEN1bHR1cmUgZG9lcyBub3QgaGF2ZSBhIHNpZ25pZmljYW50IGVmZmVjdCBvbiBlbXBsb3llZSBwZXJmb3JtYW5jZS4iLCJwdWJsaXNoZXIiOiJTUk4gSW50ZWxsZWN0dWFsIFJlc291cmNlcyIsImlzc3VlIjoiMyIsInZvbHVtZSI6IjEiLCJjb250YWluZXItdGl0bGUtc2hvcnQiOiIifSwiaXNUZW1wb3JhcnkiOmZhbHNlfV19&quot;,&quot;citationItems&quot;:[{&quot;id&quot;:&quot;1ab99d81-7377-3968-8d84-3cfc83829ea5&quot;,&quot;itemData&quot;:{&quot;type&quot;:&quot;article-journal&quot;,&quot;id&quot;:&quot;1ab99d81-7377-3968-8d84-3cfc83829ea5&quot;,&quot;title&quot;:&quot;Effect of Motivation, Leadership and Organizational Culture on Employee Performance during the COVID-19 Pandemic&quot;,&quot;groupId&quot;:&quot;83deaf6c-7f66-3f21-9714-88fa1b64b9c1&quot;,&quot;author&quot;:[{&quot;family&quot;:&quot;Sumantri&quot;,&quot;given&quot;:&quot;Sumantri&quot;,&quot;parse-names&quot;:false,&quot;dropping-particle&quot;:&quot;&quot;,&quot;non-dropping-particle&quot;:&quot;&quot;},{&quot;family&quot;:&quot;Wibisono&quot;,&quot;given&quot;:&quot;Chablullah&quot;,&quot;parse-names&quot;:false,&quot;dropping-particle&quot;:&quot;&quot;,&quot;non-dropping-particle&quot;:&quot;&quot;},{&quot;family&quot;:&quot;Olenka&quot;,&quot;given&quot;:&quot;Rangga Ikrar Gombang&quot;,&quot;parse-names&quot;:false,&quot;dropping-particle&quot;:&quot;&quot;,&quot;non-dropping-particle&quot;:&quot;&quot;},{&quot;family&quot;:&quot;Hidayat&quot;,&quot;given&quot;:&quot;Fendi&quot;,&quot;parse-names&quot;:false,&quot;dropping-particle&quot;:&quot;&quot;,&quot;non-dropping-particle&quot;:&quot;&quot;}],&quot;container-title&quot;:&quot;International Journal of Finance, Economics and Business&quot;,&quot;DOI&quot;:&quot;10.56225/ijfeb.v1i3.63&quot;,&quot;issued&quot;:{&quot;date-parts&quot;:[[2022,9,30]]},&quot;page&quot;:&quot;237-249&quot;,&quot;abstract&quot;:&quot;In maintaining the employee performance during the Covid-19 pandemic in Batam, BPR Sejahtera Batam continues consistently a comfortable bank environment and participation of all employees in daily activities as well as customer service in keeping Government Health protocols Batam City, namely the Business Continuity Plan – Covid19 BPR Sejahtera. This study aims to examine the effect of motivation, leadership, organizational culture on employee performance. A total of 148 respondents have participated in this study. The data collected using survey questionnaire and analyzed by utilizing the Structural Equation Modelling – Analysis of Moment Structure (SEM-AMOS). The result found that motivation and leadership, have a positive and significant effect on job satisfaction. Also, motivation and leadership, have a positive and significant effect on employee job performance. In addition, organizational culture does not have a significant effect on employee performance. In conclusion, motivation, leadership, and organizational culture have a positive and significant effect on job satisfaction. Also, this study indicated that job satisfaction, Motivation and Leadership have a positive and significant effect on employee performance. Besides that, Organizational Culture does not have a significant effect on employee performance.&quot;,&quot;publisher&quot;:&quot;SRN Intellectual Resources&quot;,&quot;issue&quot;:&quot;3&quot;,&quot;volume&quot;:&quot;1&quot;,&quot;container-title-short&quot;:&quot;&quot;},&quot;isTemporary&quot;:false}]},{&quot;citationID&quot;:&quot;MENDELEY_CITATION_96bd284b-bf74-4291-84ed-50d8ec250691&quot;,&quot;properties&quot;:{&quot;noteIndex&quot;:0},&quot;isEdited&quot;:false,&quot;manualOverride&quot;:{&quot;isManuallyOverridden&quot;:true,&quot;citeprocText&quot;:&quot;(computing &amp;#38; 2012, 2012)&quot;,&quot;manualOverrideText&quot;:&quot;(computing, 2012)&quot;},&quot;citationTag&quot;:&quot;MENDELEY_CITATION_v3_eyJjaXRhdGlvbklEIjoiTUVOREVMRVlfQ0lUQVRJT05fOTZiZDI4NGItYmY3NC00MjkxLTg0ZWQtNTBkOGVjMjUwNjkxIiwicHJvcGVydGllcyI6eyJub3RlSW5kZXgiOjB9LCJpc0VkaXRlZCI6ZmFsc2UsIm1hbnVhbE92ZXJyaWRlIjp7ImlzTWFudWFsbHlPdmVycmlkZGVuIjp0cnVlLCJjaXRlcHJvY1RleHQiOiIoY29tcHV0aW5nICYjMzg7IDIwMTIsIDIwMTIpIiwibWFudWFsT3ZlcnJpZGVUZXh0IjoiKGNvbXB1dGluZywgMjAxMikifSwiY2l0YXRpb25JdGVtcyI6W3siaWQiOiI1ZWNhY2UzNy1hYjEwLTM0MTMtODhjNy03YTk5NjcwZWRhMGIiLCJpdGVtRGF0YSI6eyJ0eXBlIjoiYXJ0aWNsZS1qb3VybmFsIiwiaWQiOiI1ZWNhY2UzNy1hYjEwLTM0MTMtODhjNy03YTk5NjcwZWRhMGIiLCJ0aXRsZSI6IkEgY29uY2VwdHVhbCBmb3VuZGF0aW9uIGZvciB0aGUgU2hhbm5vbi1XZWF2ZXIgbW9kZWwgb2YgY29tbXVuaWNhdGlvbiIsImdyb3VwSWQiOiI4M2RlYWY2Yy03ZjY2LTNmMjEtOTcxNC04OGZhMWI2NGI5YzEiLCJhdXRob3IiOlt7ImZhbWlseSI6ImNvbXB1dGluZyIsImdpdmVuIjoiUyBBbC1GZWRhZ2hpIC0gSW50ZXJuYXRpb25hbCBqb3VybmFsIG9mIHNvZnQiLCJwYXJzZS1uYW1lcyI6ZmFsc2UsImRyb3BwaW5nLXBhcnRpY2xlIjoiIiwibm9uLWRyb3BwaW5nLXBhcnRpY2xlIjoiIn0seyJmYW1pbHkiOiIyMDEyIiwiZ2l2ZW4iOiJ1bmRlZmluZWQiLCJwYXJzZS1uYW1lcyI6ZmFsc2UsImRyb3BwaW5nLXBhcnRpY2xlIjoiIiwibm9uLWRyb3BwaW5nLXBhcnRpY2xlIjoiIn1dLCJjb250YWluZXItdGl0bGUiOiJyZXNlYXJjaGdhdGUubmV0IiwiYWNjZXNzZWQiOnsiZGF0ZS1wYXJ0cyI6W1syMDIzLDcsMjddXX0sIkRPSSI6IjEwLjM5MjMvaWpzY29tcC4yMDEyLjEyLjE5IiwiVVJMIjoiaHR0cHM6Ly93d3cucmVzZWFyY2hnYXRlLm5ldC9wcm9maWxlL1NhYmFoLUFsLUZlZGFnaGkvcHVibGljYXRpb24vMjcyOTY0NTM0X0FfQ29uY2VwdHVhbF9Gb3VuZGF0aW9uX2Zvcl90aGVfU2hhbm5vbi1XZWF2ZXJfTW9kZWxfb2ZfQ29tbXVuaWNhdGlvbi9saW5rcy81NjQ0NDYxNzA4YWVmNjQ2ZTZjYTc4N2IvQS1Db25jZXB0dWFsLUZvdW5kYXRpb24tZm9yLXRoZS1TaGFubm9uLVdlYXZlci1Nb2RlbC1vZi1Db21tdW5pY2F0aW9uLnBkZiIsImlzc3VlZCI6eyJkYXRlLXBhcnRzIjpbWzIwMTJdXX0sImFic3RyYWN0IjoiQW4gdW5kZXJzdGFuZGluZyBvZiBjb21tdW5pY2F0aW9uIHN5c3RlbXMgZGlyZWN0bHkgaW1wYWN0cyBhbGwgZmFjZXRzIG9mIGxpZmUsIGluY2x1ZGluZyBodW1hbiBhbmQgdGVjaG5vbG9neSBpbnRlcmFjdGlvbnMuIE1vZGVscyBiYXNlZCBvbiB0aGUgU2hhbm5vbiBhbmQgV2VhdmVyIGRhdGEgdHJhbnNtaXNzaW9uIG1vZGVsIGFyZSB0aGUgbW9zdCBjb21tb25seSB1c2VkIGNvbW11bmljYXRpb24gbW9kZWxzIGF0IHRoZSB0ZWNobmljYWwgbGV2ZWwgYW5kIGhhdmUgYmVlbiB1c2VkIGV4dGVuc2l2ZWx5IGluIG90aGVyIGZpZWxkcyBvZiBzdHVkeSBhcyB3ZWxsLiBUaGlzIHBhcGVyIGlzIGEgY29udHJpYnV0aW9uIHRvIHRoZSBkZXZlbG9wbWVudCBvZiBhIGNvbW11bmljYXRpb24gbW9kZWwgYmFzZWQgb24gYSBmb3VuZGF0aW9uIGFkZXF1YXRlIGZvciBhIGJyb2FkIGluZm9ybWF0aW9uIGhhbmRsaW5nIGNvbnRleHQuIEEgbmV3IGNvbmNlcHR1YWwgcmVwcmVzZW50YXRpb24gaXMgYXBwbGllZCB0byBTaGFubm9uLVdlYXZlci1iYXNlZCBtb2RlbHMgdG8gc3VwcGxlbWVudCBjdXJyZW50IHVuZGVyc3RhbmRpbmcgb2Ygc29tZSBvZiB0aGUgZnVuZGFtZW50YWwgY29uY2VwdHMgZW1wbG95ZWQgaW4gdGhhdCBtb2RlbC4gT3VyIGludGVudGlvbnMgYXJlIHRvIG5hcnJvdyB0aGUgZ2FwIHdpdGggb3RoZXIgY29tbXVuaWNhdGlvbiBtb2RlbHMgYW5kIHRvIHByb21vdGUgYSB1bmlmaWVkIGFwcHJvYWNoIHRvIHN0dWR5IG9mIHRoZSBmaWVsZC4iLCJjb250YWluZXItdGl0bGUtc2hvcnQiOiIifSwiaXNUZW1wb3JhcnkiOmZhbHNlfV19&quot;,&quot;citationItems&quot;:[{&quot;id&quot;:&quot;5ecace37-ab10-3413-88c7-7a99670eda0b&quot;,&quot;itemData&quot;:{&quot;type&quot;:&quot;article-journal&quot;,&quot;id&quot;:&quot;5ecace37-ab10-3413-88c7-7a99670eda0b&quot;,&quot;title&quot;:&quot;A conceptual foundation for the Shannon-Weaver model of communication&quot;,&quot;groupId&quot;:&quot;83deaf6c-7f66-3f21-9714-88fa1b64b9c1&quot;,&quot;author&quot;:[{&quot;family&quot;:&quot;computing&quot;,&quot;given&quot;:&quot;S Al-Fedaghi - International journal of soft&quot;,&quot;parse-names&quot;:false,&quot;dropping-particle&quot;:&quot;&quot;,&quot;non-dropping-particle&quot;:&quot;&quot;},{&quot;family&quot;:&quot;2012&quot;,&quot;given&quot;:&quot;undefined&quot;,&quot;parse-names&quot;:false,&quot;dropping-particle&quot;:&quot;&quot;,&quot;non-dropping-particle&quot;:&quot;&quot;}],&quot;container-title&quot;:&quot;researchgate.net&quot;,&quot;accessed&quot;:{&quot;date-parts&quot;:[[2023,7,27]]},&quot;DOI&quot;:&quot;10.3923/ijscomp.2012.12.19&quot;,&quot;URL&quot;:&quot;https://www.researchgate.net/profile/Sabah-Al-Fedaghi/publication/272964534_A_Conceptual_Foundation_for_the_Shannon-Weaver_Model_of_Communication/links/5644461708aef646e6ca787b/A-Conceptual-Foundation-for-the-Shannon-Weaver-Model-of-Communication.pdf&quot;,&quot;issued&quot;:{&quot;date-parts&quot;:[[2012]]},&quot;abstract&quot;:&quot;An understanding of communication systems directly impacts all facets of life, including human and technology interactions. Models based on the Shannon and Weaver data transmission model are the most commonly used communication models at the technical level and have been used extensively in other fields of study as well. This paper is a contribution to the development of a communication model based on a foundation adequate for a broad information handling context. A new conceptual representation is applied to Shannon-Weaver-based models to supplement current understanding of some of the fundamental concepts employed in that model. Our intentions are to narrow the gap with other communication models and to promote a unified approach to study of the field.&quot;,&quot;container-title-short&quot;:&quot;&quot;},&quot;isTemporary&quot;:false}]},{&quot;citationID&quot;:&quot;MENDELEY_CITATION_fdb8e866-3938-46e1-a7f3-e67e7cb9a53c&quot;,&quot;properties&quot;:{&quot;noteIndex&quot;:0},&quot;isEdited&quot;:false,&quot;manualOverride&quot;:{&quot;isManuallyOverridden&quot;:false,&quot;citeprocText&quot;:&quot;(Giri &amp;#38; Pavan Kumar, 2010; J. David Pincus, 1986; Mikkelson et al., 2015)&quot;,&quot;manualOverrideText&quot;:&quot;&quot;},&quot;citationTag&quot;:&quot;MENDELEY_CITATION_v3_eyJjaXRhdGlvbklEIjoiTUVOREVMRVlfQ0lUQVRJT05fZmRiOGU4NjYtMzkzOC00NmUxLWE3ZjMtZTY3ZTdjYjlhNTNjIiwicHJvcGVydGllcyI6eyJub3RlSW5kZXgiOjB9LCJpc0VkaXRlZCI6ZmFsc2UsIm1hbnVhbE92ZXJyaWRlIjp7ImlzTWFudWFsbHlPdmVycmlkZGVuIjpmYWxzZSwiY2l0ZXByb2NUZXh0IjoiKEdpcmkgJiMzODsgUGF2YW4gS3VtYXIsIDIwMTA7IEouIERhdmlkIFBpbmN1cywgMTk4NjsgTWlra2Vsc29uIGV0IGFsLiwgMjAxNSkiLCJtYW51YWxPdmVycmlkZVRleHQiOiIifSwiY2l0YXRpb25JdGVtcyI6W3siaWQiOiJkOGRjYTgxZi1iMmU4LTNmYTgtYjhlYy02YTQzZmFhMDA3OTAiLCJpdGVtRGF0YSI6eyJ0eXBlIjoiYXJ0aWNsZS1qb3VybmFsIiwiaWQiOiJkOGRjYTgxZi1iMmU4LTNmYTgtYjhlYy02YTQzZmFhMDA3OTAiLCJ0aXRsZSI6IkFzc2Vzc2luZyB0aGUgaW1wYWN0IG9mIG9yZ2FuaXphdGlvbmFsIGNvbW11bmljYXRpb24gb24gam9iIHNhdGlzZmFjdGlvbiBhbmQgam9iIHBlcmZvcm1hbmNlIiwiZ3JvdXBJZCI6IjgzZGVhZjZjLTdmNjYtM2YyMS05NzE0LTg4ZmExYjY0YjljMSIsImF1dGhvciI6W3siZmFtaWx5IjoiR2lyaSIsImdpdmVuIjoiVmlqYWkgTi4iLCJwYXJzZS1uYW1lcyI6ZmFsc2UsImRyb3BwaW5nLXBhcnRpY2xlIjoiIiwibm9uLWRyb3BwaW5nLXBhcnRpY2xlIjoiIn0seyJmYW1pbHkiOiJQYXZhbiBLdW1hciIsImdpdmVuIjoiQi4iLCJwYXJzZS1uYW1lcyI6ZmFsc2UsImRyb3BwaW5nLXBhcnRpY2xlIjoiIiwibm9uLWRyb3BwaW5nLXBhcnRpY2xlIjoiIn1dLCJjb250YWluZXItdGl0bGUiOiJQc3ljaG9sb2dpY2FsIFN0dWRpZXMiLCJET0kiOiIxMC4xMDA3L3MxMjY0Ni0wMTAtMDAxMy02IiwiSVNTTiI6IjAwMzMtMjk2OCIsImlzc3VlZCI6eyJkYXRlLXBhcnRzIjpbWzIwMTAsNl1dfSwicGFnZSI6IjEzNy0xNDMiLCJhYnN0cmFjdCI6IlRoZSBpbXBhY3Qgb2Ygb3JnYW5pemF0aW9uYWwgY2xpbWF0ZSBvbiBqb2Igc2F0aXNmYWN0aW9uIGFuZCBqb2IgcGVyZm9ybWFuY2Ugb2YgdGhlIGVtcGxveWVlcyAobiA9IDM4MCkgd2FzIGludmVzdGlnYXRlZCBhbW9uZyBlbXBsb3llZXMgYXQgdGhyZWUgbWFuYWdlcmlhbCBsZXZlbHMgZnJvbSBkaWZmZXJlbnQgSW5kaWFuIG9yZ2FuaXphdGlvbnMuIEl0IHdhcyBmb3VuZCB0aGF0IG9yZ2FuaXphdGlvbmFsIGNsaW1hdGUgaGFkIGEgc2lnbmlmaWNhbnQgZWZmZWN0IG9uIGpvYiBzYXRpc2ZhY3Rpb24gYW5kIGpvYiBwZXJmb3JtYW5jZS4gSXQgd2FzIGZ1cnRoZXIgb2JzZXJ2ZWQgdGhhdCBib3RoIG9yZ2FuaXphdGlvbmFsIGNsaW1hdGUgYW5kIGpvYiBzYXRpc2ZhY3Rpb24gZGlmZmVyZWQgc2lnbmlmaWNhbnRseSBhY3Jvc3MgdGhlIHRocmVlIGxldmVscyBvZiBoaWVyYXJjaHkgbmFtZWx5OyB0b3AsIG1pZGRsZSBhbmQganVuaW9yIGxldmVsIG1hbmFnZXJzLiBIb3dldmVyLCBqb2IgcGVyZm9ybWFuY2Ugb2YgdGhlIGVtcGxveWVlcyBkaWQgbm90IGRpZmZlciBzaWduaWZpY2FudGx5IGFjcm9zcyB0aGUgaGllcmFyY2h5LiBUaGUgaW1wbGljYXRpb25zIG9mIGZpbmRpbmdzIGFyZSBkaXNjdXNzZWQuIChQc3ljSU5GTyBEYXRhYmFzZSBSZWNvcmQgKGMpIDIwMTAgQVBBLCBhbGwgcmlnaHRzIHJlc2VydmVkKShqb3VybmFsIGFic3RyYWN0KSIsInB1Ymxpc2hlciI6IlNwcmluZ2VyIFNjaWVuY2UgYW5kIEJ1c2luZXNzIE1lZGlhIExMQyIsImlzc3VlIjoiMiIsInZvbHVtZSI6IjU1IiwiY29udGFpbmVyLXRpdGxlLXNob3J0IjoiUHN5Y2hvbCBTdHVkIChNeXNvcmUpIn0sImlzVGVtcG9yYXJ5IjpmYWxzZX0seyJpZCI6ImI5NzhmNWZiLWRkMTQtMzIwNy05NTg3LWRjODhkOTlkYThhZiIsIml0ZW1EYXRhIjp7InR5cGUiOiJhcnRpY2xlLWpvdXJuYWwiLCJpZCI6ImI5NzhmNWZiLWRkMTQtMzIwNy05NTg3LWRjODhkOTlkYThhZiIsInRpdGxlIjoiQ29tbXVuaWNhdGlvbiBTYXRpc2ZhY3Rpb24sIEpvYiBTYXRpc2ZhY3Rpb24sIGFuZCBKb2IgUGVyZm9ybWFuY2UiLCJncm91cElkIjoiODNkZWFmNmMtN2Y2Ni0zZjIxLTk3MTQtODhmYTFiNjRiOWMxIiwiYXV0aG9yIjpbeyJmYW1pbHkiOiJKLiBEYXZpZCBQaW5jdXMiLCJnaXZlbiI6IiIsInBhcnNlLW5hbWVzIjpmYWxzZSwiZHJvcHBpbmctcGFydGljbGUiOiIiLCJub24tZHJvcHBpbmctcGFydGljbGUiOiIifV0sImNvbnRhaW5lci10aXRsZSI6Ikh1bWFuIENvbW11bmljYXRpb24gUmVzZWFyY2giLCJpc3N1ZWQiOnsiZGF0ZS1wYXJ0cyI6W1sxOTg2LDNdXX0sInBhZ2UiOiIzOTUtNDE5IiwiYWJzdHJhY3QiOiJUaGlzIGZpZWxkIHN0dWR5IG9mIDMyNyBob3NwaXRhbCBudXJzZXMgaW52ZXN0aWdhdGVkIHRoZSByZWxhdGlvbnNoaXAgYmV0d2VlbiBwZXJjZWl2ZWQgc2F0aXNmYWN0aW9uIHdpdGggb3JnYW5pemF0aW9uYWwgY29tbXVuaWNhdGlvbiBhbmQgam9iIHNhdGlzZmFjdGlvbiBhbmQgam9iIHBlcmZvcm1hbmNlLiBUaGUgcmVzZWFyY2hlciBkZXZlbG9wZWQgYSByZXNlYXJjaCBtb2RlbCBpbmNvcnBvcmF0aW5nIG5pbmUgZGltZW5zaW9ucyBvZiBjb21tdW5pY2F0aW9uIHNhdGlzZmFjdGlvbiBhbmQgaHlwb3RoZXNpemVkIHRoZWlyIHZhcnlpbmcgcmVsYXRpb25zaGlwcyB3aXRoIGpvYiBzYXRpc2ZhY3Rpb24gYW5kIGpvYiBwZXJmb3JtYW5jZS4gQ29ycmVsYXRpb24sIG11bHRpcGxlIHJlZ3Jlc3Npb24sIGFuZCBjYW5vbmljYWwgY29ycmVsYXRpb24gYW5hbHlzZXMgcmV2ZWFsZWQgc2lnbmlmaWNhbnQgcG9zaXRpdmUgcmVsYXRpb25zaGlwcyBiZXR3ZWVuIGNvbW11bmljYXRpb24gc2F0aXNmYWN0aW9uIGFuZCBqb2Igc2F0aXNmYWN0aW9uLCBhbmQgY29tbXVuaWNhdGlvbiBzYXRpc2ZhY3Rpb24gYW5kIGpvYiBwZXJmb3JtYW5jZS4gVGhlIGNvbW11bmljYXRpb24gc2F0aXNmYWN0aW9uLWpvYiBzYXRpc2ZhY3Rpb24gbGluayB3YXMgc3Ryb25nZXIuIFRoZSBzYW1lIGZhY2V0cyBvZiBjb21tdW5pY2F0aW9u4oCUc3VwZXJ2aXNvciBjb21tdW5pY2F0aW9uLCBjb21tdW5pY2F0aW9uIGNsaW1hdGUsIGFuZCBwZXJzb25hbCBmZWVkYmFja+KAlHdlcmUgZm91bmQgdG8gYmUgbW9zdCBzdHJvbmdseSByZWxhdGVkIHRvIGJvdGggam9iIHNhdGlzZmFjdGlvbiBhbmQgcGVyZm9ybWFuY2UuIEFsdGhvdWdoIHRoZSBpbXBvcnRhbmNlIG9mIHRoZSBzdXBlcmlvci1zdWJvcmRpbmF0ZSBjb21tdW5pY2F0aW9uIHJlbGF0aW9uc2hpcCB3YXMgY29uZmlybWVkLCB0b3AgbWFuYWdlbWVudCBjb21tdW5pY2F0aW9uIGFsc28gd2FzIHN1YnN0YW50aWFsbHkgcmVsYXRlZCB0byBqb2Igc2F0aXNmYWN0aW9uIGFuZCwgdG8gYSBsZXNzZXIgZGVncmVlLCBqb2IgcGVyZm9ybWFuY2UuIFJhbmstb3JkZXIgY29ycmVsYXRpb24gcmVzdWx0cyBvZiB0aGlzIHN0dWR5IHdlcmUgY29tcGFyZWQgdG8gc2V2ZXJhbCBvdGhlciBzdHVkaWVzIGFuZCBzb21lIGNvbmdydWVudCBwYXR0ZXJucyB3ZXJlIGZvdW5kLiIsImlzc3VlIjoiMyIsInZvbHVtZSI6IjEyIiwiY29udGFpbmVyLXRpdGxlLXNob3J0IjoiSHVtIENvbW11biBSZXMifSwiaXNUZW1wb3JhcnkiOmZhbHNlfSx7ImlkIjoiMzc4NTQ4MTktNzJmMi0zNzBmLThjNzAtMzM4MWZlOTRhYmYyIiwiaXRlbURhdGEiOnsidHlwZSI6ImFydGljbGUtam91cm5hbCIsImlkIjoiMzc4NTQ4MTktNzJmMi0zNzBmLThjNzAtMzM4MWZlOTRhYmYyIiwidGl0bGUiOiJDb21tdW5pY2F0aW9uIENvbXBldGVuY2UsIExlYWRlcnNoaXAgQmVoYXZpb3JzLCBhbmQgRW1wbG95ZWUgT3V0Y29tZXMgaW4gU3VwZXJ2aXNvci1FbXBsb3llZSBSZWxhdGlvbnNoaXBzIiwiZ3JvdXBJZCI6IjgzZGVhZjZjLTdmNjYtM2YyMS05NzE0LTg4ZmExYjY0YjljMSIsImF1dGhvciI6W3siZmFtaWx5IjoiTWlra2Vsc29uIiwiZ2l2ZW4iOiJBLkMuIiwicGFyc2UtbmFtZXMiOmZhbHNlLCJkcm9wcGluZy1wYXJ0aWNsZSI6IiIsIm5vbi1kcm9wcGluZy1wYXJ0aWNsZSI6IiJ9LHsiZmFtaWx5IjoiWW9yayIsImdpdmVuIjoiSi4gQS4iLCJwYXJzZS1uYW1lcyI6ZmFsc2UsImRyb3BwaW5nLXBhcnRpY2xlIjoiIiwibm9uLWRyb3BwaW5nLXBhcnRpY2xlIjoiIn0seyJmYW1pbHkiOiJBcnJpdG9sYSIsImdpdmVuIjoiSiIsInBhcnNlLW5hbWVzIjpmYWxzZSwiZHJvcHBpbmctcGFydGljbGUiOiIiLCJub24tZHJvcHBpbmctcGFydGljbGUiOiIifV0sImNvbnRhaW5lci10aXRsZSI6IkJ1c2luZXNzIGFuZCBQcm9mZXNzaW9uYWwgQ29tbXVuaWNhdGlvbiBRdWFydGVybHkiLCJpc3N1ZWQiOnsiZGF0ZS1wYXJ0cyI6W1syMDE1XV19LCJwYWdlIjoiMzM2LTM1NCIsImFic3RyYWN0IjoiU3VwZXJ2aXNvciBjb21tdW5pY2F0aW9uIGNvbXBldGVuY2UgYW5kIGxlYWRlcnNoaXAgc3R5bGUgd2VyZSB1c2VkIHRvIHByZWRpY3Qgc3BlY2lmaWMgZW1wbG95ZWUgb3V0Y29tZXMuIEluIHRoZSBzdHVkeSwgMjc2IHBhcnRpY2lwYW50cyB3b3JraW5nIGluIHZhcmlvdXMgaW5kdXN0cmllcyBjb21wbGV0ZWQgbWVhc3VyZXMgb2YgY29tbXVuaWNhdGlvbiBjb21wZXRlbmNlIGFuZCBsZWFkZXJzaGlwIHN0eWxlcyBhYm91dCB0aGVpciBkaXJlY3Qgc3VwZXJ2aXNvciBhbG9uZyB3aXRoIG1lYXN1cmVzIG9mIHRoZWlyIGpvYiBzYXRpc2ZhY3Rpb24sIG1vdGl2YXRpb24sIGFuZCBvcmdhbml6YXRpb25hbCBjb21taXRtZW50LiBBcyBwcmVkaWN0ZWQsIGVmZmVjdGl2ZSBhbmQgYXBwcm9wcmlhdGUgY29tbXVuaWNhdGlvbiB3ZXJlIGJvdGggcG9zaXRpdmVseSByZWxhdGVkIHRvIHNhdGlzZmFjdGlvbiwgbW90aXZhdGlvbiwgYW5kIG9yZ2FuaXphdGlvbmFsIGNvbW1pdG1lbnQuIEZ1cnRoZXJtb3JlLCB0YXNrLSBhbmQgcmVsYXRpb25zLW9yaWVudGVkIGxlYWRlcnNoaXAgc3R5bGVzIHdlcmUgYm90aCBwb3NpdGl2ZWx5IHJlbGF0ZWQgdG8gYWxsIHRocmVlIGVtcGxveWVlIG91dGNvbWVzIGFzIHdlbGwuIEZpbmFsbHksIHJlZ3Jlc3Npb24gYW5hbHlzaXMgZGV0ZXJtaW5lZCB0aGF0IGVmZmVjdGl2ZSBjb21tdW5pY2F0aW9uIGFuZCByZWxhdGlvbnMtb3JpZW50ZWQgbGVhZGVyc2hpcCB3ZXJlIHRoZSBiZXN0IHByZWRpY3RvcnMgb2Ygc2F0aXNmYWN0aW9uLCBtb3RpdmF0aW9uLCBhbmQgb3JnYW5pemF0aW9uYWwgY29tbWl0bWVudC4iLCJpc3N1ZSI6IjMiLCJ2b2x1bWUiOiI3OCIsImNvbnRhaW5lci10aXRsZS1zaG9ydCI6IiJ9LCJpc1RlbXBvcmFyeSI6ZmFsc2V9XX0=&quot;,&quot;citationItems&quot;:[{&quot;id&quot;:&quot;d8dca81f-b2e8-3fa8-b8ec-6a43faa00790&quot;,&quot;itemData&quot;:{&quot;type&quot;:&quot;article-journal&quot;,&quot;id&quot;:&quot;d8dca81f-b2e8-3fa8-b8ec-6a43faa00790&quot;,&quot;title&quot;:&quot;Assessing the impact of organizational communication on job satisfaction and job performance&quot;,&quot;groupId&quot;:&quot;83deaf6c-7f66-3f21-9714-88fa1b64b9c1&quot;,&quot;author&quot;:[{&quot;family&quot;:&quot;Giri&quot;,&quot;given&quot;:&quot;Vijai N.&quot;,&quot;parse-names&quot;:false,&quot;dropping-particle&quot;:&quot;&quot;,&quot;non-dropping-particle&quot;:&quot;&quot;},{&quot;family&quot;:&quot;Pavan Kumar&quot;,&quot;given&quot;:&quot;B.&quot;,&quot;parse-names&quot;:false,&quot;dropping-particle&quot;:&quot;&quot;,&quot;non-dropping-particle&quot;:&quot;&quot;}],&quot;container-title&quot;:&quot;Psychological Studies&quot;,&quot;DOI&quot;:&quot;10.1007/s12646-010-0013-6&quot;,&quot;ISSN&quot;:&quot;0033-2968&quot;,&quot;issued&quot;:{&quot;date-parts&quot;:[[2010,6]]},&quot;page&quot;:&quot;137-143&quot;,&quot;abstract&quot;:&quot;The impact of organizational climate on job satisfaction and job performance of the employees (n = 380) was investigated among employees at three managerial levels from different Indian organizations. It was found that organizational climate had a significant effect on job satisfaction and job performance. It was further observed that both organizational climate and job satisfaction differed significantly across the three levels of hierarchy namely; top, middle and junior level managers. However, job performance of the employees did not differ significantly across the hierarchy. The implications of findings are discussed. (PsycINFO Database Record (c) 2010 APA, all rights reserved)(journal abstract)&quot;,&quot;publisher&quot;:&quot;Springer Science and Business Media LLC&quot;,&quot;issue&quot;:&quot;2&quot;,&quot;volume&quot;:&quot;55&quot;,&quot;container-title-short&quot;:&quot;Psychol Stud (Mysore)&quot;},&quot;isTemporary&quot;:false},{&quot;id&quot;:&quot;b978f5fb-dd14-3207-9587-dc88d99da8af&quot;,&quot;itemData&quot;:{&quot;type&quot;:&quot;article-journal&quot;,&quot;id&quot;:&quot;b978f5fb-dd14-3207-9587-dc88d99da8af&quot;,&quot;title&quot;:&quot;Communication Satisfaction, Job Satisfaction, and Job Performance&quot;,&quot;groupId&quot;:&quot;83deaf6c-7f66-3f21-9714-88fa1b64b9c1&quot;,&quot;author&quot;:[{&quot;family&quot;:&quot;J. David Pincus&quot;,&quot;given&quot;:&quot;&quot;,&quot;parse-names&quot;:false,&quot;dropping-particle&quot;:&quot;&quot;,&quot;non-dropping-particle&quot;:&quot;&quot;}],&quot;container-title&quot;:&quot;Human Communication Research&quot;,&quot;issued&quot;:{&quot;date-parts&quot;:[[1986,3]]},&quot;page&quot;:&quot;395-419&quot;,&quot;abstract&quot;:&quot;This field study of 327 hospital nurses investigated the relationship between perceived satisfaction with organizational communication and job satisfaction and job performance. The researcher developed a research model incorporating nine dimensions of communication satisfaction and hypothesized their varying relationships with job satisfaction and job performance. Correlation, multiple regression, and canonical correlation analyses revealed significant positive relationships between communication satisfaction and job satisfaction, and communication satisfaction and job performance. The communication satisfaction-job satisfaction link was stronger. The same facets of communication—supervisor communication, communication climate, and personal feedback—were found to be most strongly related to both job satisfaction and performance. Although the importance of the superior-subordinate communication relationship was confirmed, top management communication also was substantially related to job satisfaction and, to a lesser degree, job performance. Rank-order correlation results of this study were compared to several other studies and some congruent patterns were found.&quot;,&quot;issue&quot;:&quot;3&quot;,&quot;volume&quot;:&quot;12&quot;,&quot;container-title-short&quot;:&quot;Hum Commun Res&quot;},&quot;isTemporary&quot;:false},{&quot;id&quot;:&quot;37854819-72f2-370f-8c70-3381fe94abf2&quot;,&quot;itemData&quot;:{&quot;type&quot;:&quot;article-journal&quot;,&quot;id&quot;:&quot;37854819-72f2-370f-8c70-3381fe94abf2&quot;,&quot;title&quot;:&quot;Communication Competence, Leadership Behaviors, and Employee Outcomes in Supervisor-Employee Relationships&quot;,&quot;groupId&quot;:&quot;83deaf6c-7f66-3f21-9714-88fa1b64b9c1&quot;,&quot;author&quot;:[{&quot;family&quot;:&quot;Mikkelson&quot;,&quot;given&quot;:&quot;A.C.&quot;,&quot;parse-names&quot;:false,&quot;dropping-particle&quot;:&quot;&quot;,&quot;non-dropping-particle&quot;:&quot;&quot;},{&quot;family&quot;:&quot;York&quot;,&quot;given&quot;:&quot;J. A.&quot;,&quot;parse-names&quot;:false,&quot;dropping-particle&quot;:&quot;&quot;,&quot;non-dropping-particle&quot;:&quot;&quot;},{&quot;family&quot;:&quot;Arritola&quot;,&quot;given&quot;:&quot;J&quot;,&quot;parse-names&quot;:false,&quot;dropping-particle&quot;:&quot;&quot;,&quot;non-dropping-particle&quot;:&quot;&quot;}],&quot;container-title&quot;:&quot;Business and Professional Communication Quarterly&quot;,&quot;issued&quot;:{&quot;date-parts&quot;:[[2015]]},&quot;page&quot;:&quot;336-354&quot;,&quot;abstract&quot;:&quot;Supervisor communication competence and leadership style were used to predict specific employee outcomes. In the study, 276 participants working in various industries completed measures of communication competence and leadership styles about their direct supervisor along with measures of their job satisfaction, motivation, and organizational commitment. As predicted, effective and appropriate communication were both positively related to satisfaction, motivation, and organizational commitment. Furthermore, task- and relations-oriented leadership styles were both positively related to all three employee outcomes as well. Finally, regression analysis determined that effective communication and relations-oriented leadership were the best predictors of satisfaction, motivation, and organizational commitment.&quot;,&quot;issue&quot;:&quot;3&quot;,&quot;volume&quot;:&quot;78&quot;,&quot;container-title-short&quot;:&quot;&quot;},&quot;isTemporary&quot;:false}]},{&quot;citationID&quot;:&quot;MENDELEY_CITATION_426c0b84-6e11-490d-8284-e8473bc2e9e7&quot;,&quot;properties&quot;:{&quot;noteIndex&quot;:0},&quot;isEdited&quot;:false,&quot;manualOverride&quot;:{&quot;isManuallyOverridden&quot;:false,&quot;citeprocText&quot;:&quot;(Markos &amp;#38; Sridevi, 2010)&quot;,&quot;manualOverrideText&quot;:&quot;&quot;},&quot;citationTag&quot;:&quot;MENDELEY_CITATION_v3_eyJjaXRhdGlvbklEIjoiTUVOREVMRVlfQ0lUQVRJT05fNDI2YzBiODQtNmUxMS00OTBkLTgyODQtZTg0NzNiYzJlOWU3IiwicHJvcGVydGllcyI6eyJub3RlSW5kZXgiOjB9LCJpc0VkaXRlZCI6ZmFsc2UsIm1hbnVhbE92ZXJyaWRlIjp7ImlzTWFudWFsbHlPdmVycmlkZGVuIjpmYWxzZSwiY2l0ZXByb2NUZXh0IjoiKE1hcmtvcyAmIzM4OyBTcmlkZXZpLCAyMDEwKSIsIm1hbnVhbE92ZXJyaWRlVGV4dCI6IiJ9LCJjaXRhdGlvbkl0ZW1zIjpbeyJpZCI6ImMyMmY4NmZjLTM3MjQtMzMyNi05YTAyLThmMTIxZWNkYjA0NyIsIml0ZW1EYXRhIjp7InR5cGUiOiJhcnRpY2xlLWpvdXJuYWwiLCJpZCI6ImMyMmY4NmZjLTM3MjQtMzMyNi05YTAyLThmMTIxZWNkYjA0NyIsInRpdGxlIjoiRW1wbG95ZWUgRW5nYWdlbWVudDogVGhlIEtleSB0byBJbXByb3ZpbmcgUGVyZm9ybWFuY2UiLCJncm91cElkIjoiODNkZWFmNmMtN2Y2Ni0zZjIxLTk3MTQtODhmYTFiNjRiOWMxIiwiYXV0aG9yIjpbeyJmYW1pbHkiOiJNYXJrb3MiLCJnaXZlbiI6IlNvbG9tb24iLCJwYXJzZS1uYW1lcyI6ZmFsc2UsImRyb3BwaW5nLXBhcnRpY2xlIjoiIiwibm9uLWRyb3BwaW5nLXBhcnRpY2xlIjoiIn0seyJmYW1pbHkiOiJTcmlkZXZpIiwiZ2l2ZW4iOiJNIFNhbmRoeWEiLCJwYXJzZS1uYW1lcyI6ZmFsc2UsImRyb3BwaW5nLXBhcnRpY2xlIjoiIiwibm9uLWRyb3BwaW5nLXBhcnRpY2xlIjoiIn1dLCJjb250YWluZXItdGl0bGUiOiJJbnRlcm5hdGlvbmFsIEpvdXJuYWwgb2YgQnVzaW5lc3MgYW5kIE1hbmFnZW1lbnQiLCJVUkwiOiJ3d3cuY2NzZW5ldC5vcmcvaWpibSIsImlzc3VlZCI6eyJkYXRlLXBhcnRzIjpbWzIwMTBdXX0sInBhZ2UiOiI4OS05NiIsImFic3RyYWN0IjoiRW1wbG95ZWUgZW5nYWdlbWVudCBpcyBhIHZhc3QgY29uc3RydWN0IHRoYXQgdG91Y2hlcyBhbG1vc3QgYWxsIHBhcnRzIG9mIGh1bWFuIHJlc291cmNlIG1hbmFnZW1lbnQgZmFjZXRzIHdlIGtub3cgaGl0aGVydG8uIElmIGV2ZXJ5IHBhcnQgb2YgaHVtYW4gcmVzb3VyY2VzIGlzIG5vdCBhZGRyZXNzZWQgaW4gYXBwcm9wcmlhdGUgbWFubmVyLCBlbXBsb3llZXMgZmFpbCB0byBmdWxseSBlbmdhZ2UgdGhlbXNlbHZlcyBpbiB0aGVpciBqb2IgaW4gdGhlIHJlc3BvbnNlIHRvIHN1Y2gga2luZCBvZiBtaXNtYW5hZ2VtZW50LiBUaGUgY29uc3RydWN0IGVtcGxveWVlIGVuZ2FnZW1lbnQgaXMgYnVpbHQgb24gdGhlIGZvdW5kYXRpb24gb2YgZWFybGllciBjb25jZXB0cyBsaWtlIGpvYiBzYXRpc2ZhY3Rpb24sIGVtcGxveWVlIGNvbW1pdG1lbnQgYW5kIE9yZ2FuaXphdGlvbmFsIGNpdGl6ZW5zaGlwIGJlaGF2aW91ci4gVGhvdWdoIGl0IGlzIHJlbGF0ZWQgdG8gYW5kIGVuY29tcGFzc2VzIHRoZXNlIGNvbmNlcHRzLCBlbXBsb3llZSBlbmdhZ2VtZW50IGlzIGJyb2FkZXIgaW4gc2NvcGUuIEVtcGxveWVlIGVuZ2FnZW1lbnQgaXMgc3Ryb25nZXIgcHJlZGljdG9yIG9mIHBvc2l0aXZlIG9yZ2FuaXphdGlvbmFsIHBlcmZvcm1hbmNlIGNsZWFybHkgc2hvd2luZyB0aGUgdHdvLXdheSByZWxhdGlvbnNoaXAgYmV0d2VlbiBlbXBsb3llciBhbmQgZW1wbG95ZWUgY29tcGFyZWQgdG8gdGhlIHRocmVlIGVhcmxpZXIgY29uc3RydWN0czogam9iIHNhdGlzZmFjdGlvbiwgZW1wbG95ZWUgY29tbWl0bWVudCBhbmQgb3JnYW5pemF0aW9uYWwgY2l0aXplbnNoaXAgYmVoYXZpb3VyLiBFbmdhZ2VkIGVtcGxveWVlcyBhcmUgZW1vdGlvbmFsbHkgYXR0YWNoZWQgdG8gdGhlaXIgb3JnYW5pemF0aW9uIGFuZCBoaWdobHkgaW52b2x2ZWQgaW4gdGhlaXIgam9iIHdpdGggYSBncmVhdCBlbnRodXNpYXNtIGZvciB0aGUgc3VjY2VzcyBvZiB0aGVpciBlbXBsb3llciwgZ29pbmcgZXh0cmEgbWlsZSBiZXlvbmQgdGhlIGVtcGxveW1lbnQgY29udHJhY3R1YWwgYWdyZWVtZW50LiIsImlzc3VlIjoiMTIiLCJ2b2x1bWUiOiI1IiwiY29udGFpbmVyLXRpdGxlLXNob3J0IjoiIn0sImlzVGVtcG9yYXJ5IjpmYWxzZX1dfQ==&quot;,&quot;citationItems&quot;:[{&quot;id&quot;:&quot;c22f86fc-3724-3326-9a02-8f121ecdb047&quot;,&quot;itemData&quot;:{&quot;type&quot;:&quot;article-journal&quot;,&quot;id&quot;:&quot;c22f86fc-3724-3326-9a02-8f121ecdb047&quot;,&quot;title&quot;:&quot;Employee Engagement: The Key to Improving Performance&quot;,&quot;groupId&quot;:&quot;83deaf6c-7f66-3f21-9714-88fa1b64b9c1&quot;,&quot;author&quot;:[{&quot;family&quot;:&quot;Markos&quot;,&quot;given&quot;:&quot;Solomon&quot;,&quot;parse-names&quot;:false,&quot;dropping-particle&quot;:&quot;&quot;,&quot;non-dropping-particle&quot;:&quot;&quot;},{&quot;family&quot;:&quot;Sridevi&quot;,&quot;given&quot;:&quot;M Sandhya&quot;,&quot;parse-names&quot;:false,&quot;dropping-particle&quot;:&quot;&quot;,&quot;non-dropping-particle&quot;:&quot;&quot;}],&quot;container-title&quot;:&quot;International Journal of Business and Management&quot;,&quot;URL&quot;:&quot;www.ccsenet.org/ijbm&quot;,&quot;issued&quot;:{&quot;date-parts&quot;:[[2010]]},&quot;page&quot;:&quot;89-96&quot;,&quot;abstract&quot;:&quot;Employee engagement is a vast construct that touches almost all parts of human resource management facets we know hitherto. If every part of human resources is not addressed in appropriate manner, employees fail to fully engage themselves in their job in the response to such kind of mismanagement. The construct employee engagement is built on the foundation of earlier concepts like job satisfaction, employee commitment and Organizational citizenship behaviour. Though it is related to and encompasses these concepts, employee engagement is broader in scope. Employee engagement is stronger predictor of positive organizational performance clearly showing the two-way relationship between employer and employee compared to the three earlier constructs: job satisfaction, employee commitment and organizational citizenship behaviour. Engaged employees are emotionally attached to their organization and highly involved in their job with a great enthusiasm for the success of their employer, going extra mile beyond the employment contractual agreement.&quot;,&quot;issue&quot;:&quot;12&quot;,&quot;volume&quot;:&quot;5&quot;,&quot;container-title-short&quot;:&quot;&quot;},&quot;isTemporary&quot;:false}]},{&quot;citationID&quot;:&quot;MENDELEY_CITATION_95c8444e-763e-49c7-a007-f21853564244&quot;,&quot;properties&quot;:{&quot;noteIndex&quot;:0},&quot;isEdited&quot;:false,&quot;manualOverride&quot;:{&quot;isManuallyOverridden&quot;:false,&quot;citeprocText&quot;:&quot;(Schmidt et al., 2015)&quot;,&quot;manualOverrideText&quot;:&quot;&quot;},&quot;citationTag&quot;:&quot;MENDELEY_CITATION_v3_eyJjaXRhdGlvbklEIjoiTUVOREVMRVlfQ0lUQVRJT05fOTVjODQ0NGUtNzYzZS00OWM3LWEwMDctZjIxODUzNTY0MjQ0IiwicHJvcGVydGllcyI6eyJub3RlSW5kZXgiOjB9LCJpc0VkaXRlZCI6ZmFsc2UsIm1hbnVhbE92ZXJyaWRlIjp7ImlzTWFudWFsbHlPdmVycmlkZGVuIjpmYWxzZSwiY2l0ZXByb2NUZXh0IjoiKFNjaG1pZHQgZXQgYWwuLCAyMDE1KSIsIm1hbnVhbE92ZXJyaWRlVGV4dCI6IiJ9LCJjaXRhdGlvbkl0ZW1zIjpbeyJpZCI6ImIwNjE0M2ZmLTkzOWItM2YzZC1hODg0LWNjMGU4NzIyOGU3ZSIsIml0ZW1EYXRhIjp7InR5cGUiOiJhcnRpY2xlLWpvdXJuYWwiLCJpZCI6ImIwNjE0M2ZmLTkzOWItM2YzZC1hODg0LWNjMGU4NzIyOGU3ZSIsInRpdGxlIjoiVXNlIG9mIHN0ZWVwIGZyYW1ld29yayBhcyBiYXNpcyBmb3Igc3VzdGFpbmFibGUgZW5naW5lZXJpbmcgZWR1Y2F0aW9uIiwiZ3JvdXBJZCI6IjgzZGVhZjZjLTdmNjYtM2YyMS05NzE0LTg4ZmExYjY0YjljMSIsImF1dGhvciI6W3siZmFtaWx5IjoiU2NobWlkdCIsImdpdmVuIjoiS2FybCIsInBhcnNlLW5hbWVzIjpmYWxzZSwiZHJvcHBpbmctcGFydGljbGUiOiIiLCJub24tZHJvcHBpbmctcGFydGljbGUiOiIifSx7ImZhbWlseSI6IkxlZSIsImdpdmVuIjoiUm9zcyIsInBhcnNlLW5hbWVzIjpmYWxzZSwiZHJvcHBpbmctcGFydGljbGUiOiIiLCJub24tZHJvcHBpbmctcGFydGljbGUiOiIifSx7ImZhbWlseSI6IkxvcmVueiIsImdpdmVuIjoiV2lsbGlhbSIsInBhcnNlLW5hbWVzIjpmYWxzZSwiZHJvcHBpbmctcGFydGljbGUiOiIiLCJub24tZHJvcHBpbmctcGFydGljbGUiOiIifSx7ImZhbWlseSI6IlNpbmdoIiwiZ2l2ZW4iOiJQcml0cGFsIiwicGFyc2UtbmFtZXMiOmZhbHNlLCJkcm9wcGluZy1wYXJ0aWNsZSI6IiIsIm5vbi1kcm9wcGluZy1wYXJ0aWNsZSI6IiJ9LHsiZmFtaWx5IjoiTWNHcmFpbCIsImdpdmVuIjoiTWljaGFlbCIsInBhcnNlLW5hbWVzIjpmYWxzZSwiZHJvcHBpbmctcGFydGljbGUiOiIiLCJub24tZHJvcHBpbmctcGFydGljbGUiOiIifV0sImNvbnRhaW5lci10aXRsZSI6IkNhbmFkYSIsImFjY2Vzc2VkIjp7ImRhdGUtcGFydHMiOltbMjAyMyw3LDI3XV19LCJET0kiOiIxMC4xNDI4OC8xLjAwNjQ3MzgiLCJVUkwiOiJodHRwczovL29wZW4ubGlicmFyeS51YmMuY2Evc29hL2NJUmNsZS9jb2xsZWN0aW9ucy81MjY1Ny9pdGVtcy8xLjAwNjQ3MzgiLCJpc3N1ZWQiOnsiZGF0ZS1wYXJ0cyI6W1syMDE1XV19LCJhYnN0cmFjdCI6IlVuZGVyc3RhbmRpbmcgdGhlIGR5bmFtaWMgYW5kIGNvbXBsZXggbmF0dXJlIG9mIHN1c3RhaW5hYmlsaXR5IHJlcXVpcmVzIGEgaGVhbHRoeSBhcHByZWNpYXRpb24gZm9yIHRoZSBpbnRlcnNlY3Rpb24gb2YgZ2xvYmFsIHRyZW5kcyB3aXRoIGVudmlyb25tZW50YWwsIGVjb25vbWljIGFuZCBzb2NpYWwgYXNwZWN0cy4gV2hlbiBjb3VwbGVkIHdpdGggdGVjaG5vbG9neSBhbmQgcG9saXRpY2FsIGlzc3VlcywgYSBtb3JlIHRob3JvdWdoIGFuYWx5c2lzIG9mIGludGVyZGVwZW5kZW50IHN1c3RhaW5hYmxlIGVuZ2luZWVyaW5nIGNoYWxsZW5nZXMgYW5kIG9wcG9ydHVuaXRpZXMgaXMgcG9zc2libGUuIFRoaXMgcGFwZXIgZGlzY3Vzc2VzIHRoZSBHcmFkdWF0ZSBTdXN0YWluYWJsZSBFbmdpbmVlcmluZyBwcm9ncmFtIGF0IFZpbGxhbm92YSBVbml2ZXJzaXR5IHdpdGggc3BlY2lmaWMgZm9jdXMgb24gdXNlIG9mIHRoZSBTVEVFUCBGcmFtZXdvcmsuIFRoaXMgdW5pcXVlIGludGVyZGlzY2lwbGluYXJ5IHByb2dyYW0gZW1wbG95cyBhIHdob2xlIHN5c3RlbXMgYXBwcm9hY2ggdG8gcHJvYmxlbSBzb2x2aW5nIHRocm91Z2ggYSBsaWZlIGN5Y2xlIGxlbnMgdXNpbmcgZW5naW5lZXJpbmcgcHJpbmNpcGxlcy4gQWZ0ZXIgYSBicmllZiBvdmVydmlldyBvZiB0aGUgY29yZSBjdXJyaWN1bHVtLCB0aGUgU1RFRVAgbGVhcm5pbmcgYXNwZWN0cyBhbmQgb3V0Y29tZXMgYXJlIGRlc2NyaWJlZCwgYXMgd2VsbCBhcyB0aGUgbWV0aG9kb2xvZ3kgZW1wbG95ZWQgYW5kIGEgYnJpZWYgY2FzZSBzdHVkeSBoaWdobGlnaHRpbmcgdXNlIG9mIHRoZSBmcmFtZXdvcmsuIDEgSU5UUk9EVUNUSU9OIEFzIHRoZSBnbG9iYWwgY29tbXVuaXR5IHN0cml2ZXMgdG8gYXR0YWluIHN1c3RhaW5hYmxlIGdyb3d0aCBsZXZlbHMsIHRoZSBteXJpYWQgY2hhbGxlbmdlcyAoYW5kIG9wcG9ydHVuaXRpZXMpIGFsc28gZ3Jvdy4gV2hpbGUgZW52aXJvbm1lbnRhbCBmYWN0b3JzIGhhdmUgY2VydGFpbmx5IGdhcm5lcmVkIG1vcmUgYXR0ZW50aW9uIChlLmcuLCBjbGltYXRlIGNoYW5nZSwgd2F0ZXIgc2NhcmNpdHkgYW5kIGJpb2RpdmVyc2l0eSBsb3NzKSwgdGhlIGVjb2xvZ2ljYWwgZm9vdHByaW50IHJlcHJlc2VudHMgYSBsYXJnZSwgYnV0IHN0aWxsIG9ubHkgcGFydGlhbCBwaWN0dXJlIG9mIHRoZSBoZWFsdGggYW5kIHdlbGxuZXNzIG9mIHRoZSBwbGFuZXQuIFJpc2luZyBzb2NpYWwgYW5kIGVjb25vbWljIGRyaXZlcnMgb2YgY2hhbmdlIGhhdmUgYmVlbiBpbmNvcnBvcmF0ZWQgaW4gbWFueSBtb2RlbHMgKGkuZS4sIHRoZSB0cmlwbGUgYm90dG9tIGxpbmUpIGFzIGV2aWRlbmNlZCBieSB0aGUgVS5OLiBNaWxsZW5uaXVtIERldmVsb3BtZW50IEdvYWxzIChNREdzLCAyMDA2KSwgaW5jcmVhc2luZyB0cmFuc3BhcmVuY3kgcmVxdWVzdHMgYW5kIGNvcnBvcmF0ZSByZXNwb25zaWJpbGl0eSByZXBvcnRzLiBUaGVzZSBpc3N1ZXMgYW5kIGltcGFjdHMgYXJlIG9mdGVuIHZpZXdlZCwgaG93ZXZlciwgaW4gYSB2YWN1dW0gd2l0aG91dCBhIHdob2xlIHN5c3RlbXMgYXBwcm9hY2ggYW5kIHVuZGVyc3RhbmRpbmcgb2YgaW50ZXJkZXBlbmRlbmNpZXMuIFdoZW4gU29jaWFsLCBUZWNobm9sb2dpY2FsLCBFY29ub21pYywgRW52aXJvbm1lbnRhbCBhbmQgUG9saXRpY2FsIGFzcGVjdHMgKFNURUVQIE1vZGVsKSBhcmUgY29tYmluZWQsIHN0dWRlbnRzIGNhbiB0aG9yb3VnaGx5IGlkZW50aWZ5IGFuZCBhc3Nlc3MgYSBtb3JlIGNvbXBsZXRlIHBpY3R1cmUgb2YgdGhlIHN1c3RhaW5hYmlsaXR5IGNoYWxsZW5nZS4gQmFzZWQgb24gbWFueSB5ZWFycyBvZiBzdGFmZiBvcGVyYXRpb25hbCBleHBlcmllbmNlIGFuZCBjb25zdWx0aW5nIG1vZGVscyAoQVJVUCBGb3Jlc2lnaHQsIDIwMDYpLCBWaWxsYW5vdmEgVW5pdmVyc2l0eSdzIE1hc3RlcnMgb2YgU2NpZW5jZSBpbiBTdXN0YWluYWJsZSBFbmdpbmVlcmluZyAoTVNTRSkgaGFzIGZ1cnRoZXJlZCB0aGUgdXNlIG9mIHRoZSBTVEVFUCBNb2RlbCBpbiBpdHMgY3VycmljdWxhLCByZXNlYXJjaCBhbmQgb3V0cmVhY2ggcHJvZ3JhbXMuIEluIDIwMTEsIHRoZSBNU1NFIHByb2dyYW0gYWRvcHRlZCB0aGUgU1RFRVAgZnJhbWV3b3JrIGZvciB1c2UgaW4gdGhlIGNvcmUgY3VycmljdWx1bSB0byBwcm92aWRlIGEgbW9yZSBob2xpc3RpYyBwZXJzcGVjdGl2ZSBmb3Igc3R1ZGVudHMuIFdoaWxlIHRyYWRpdGlvbmFsIGVuZ2luZWVyaW5nIHByb2dyYW1zIGZvY3VzIG9uIGVudmlyb25tZW50YWwgYW5kIGVjb25vbWljIGFzcGVjdHMsIGluY2x1c2lvbiBvZiBzb2NpYWwsIHRlY2hub2xvZ2ljYWwgYW5kIHBvbGl0aWNhbCBhc3BlY3RzIGVuYWJsZXMgc3R1ZGVudHMgdG8gYmV0dGVyIGFwcHJlY2lhdGUgaW50ZXJkZXBlbmRlbnQgc3VzdGFpbmFibGUgZW5naW5lZXJpbmcgY2hhbGxlbmdlcyBhbmQgb3Bwb3J0dW5pdGllcy4gTWFueSBvZiB0aGVzZSBjaGFsbGVuZ2VzIGFyZSBleHRlbnNpdmVseSBkb2N1bWVudGVkIChLUE1HIHJlcG9ydCwgMjAxMikgYXMgbWVnYXRyZW5kcyBsaWtlIGNsaW1hdGUgY2hhbmdlLCByZXNvdXJjZSBhbmQgd2F0ZXIgc2NhcmNpdHksIHBvcHVsYXRpb24gZ3Jvd3RoLCBhbmQgZWNvc3lzdGVtIGRlY2xpbmUgYXJlIGNvbGxpZGluZyBhbmQgaW50ZXJhY3RpbmcsIGluY3JlYXNpbmcgdGhlIGNvbXBsZXhpdHkgb2YgaW1wYWN0cy4gVGhlIFNURUVQIG1ldGhvZG9sb2d5IGhlbHBzIHN0dWRlbnRzIHVuZGVyc3RhbmQgYW5kIGFkZHJlc3MgdGhlc2UgY2hhbGxlbmdlcyB1c2luZyBhIG11bHRpLXZhcmlhYmxlIGFwcHJvYWNoLiAwNzItMSIsInZvbHVtZSI6IjEyIiwiY29udGFpbmVyLXRpdGxlLXNob3J0IjoiQ2FuYWRhIChUb3IpIn0sImlzVGVtcG9yYXJ5IjpmYWxzZX1dfQ==&quot;,&quot;citationItems&quot;:[{&quot;id&quot;:&quot;b06143ff-939b-3f3d-a884-cc0e87228e7e&quot;,&quot;itemData&quot;:{&quot;type&quot;:&quot;article-journal&quot;,&quot;id&quot;:&quot;b06143ff-939b-3f3d-a884-cc0e87228e7e&quot;,&quot;title&quot;:&quot;Use of steep framework as basis for sustainable engineering education&quot;,&quot;groupId&quot;:&quot;83deaf6c-7f66-3f21-9714-88fa1b64b9c1&quot;,&quot;author&quot;:[{&quot;family&quot;:&quot;Schmidt&quot;,&quot;given&quot;:&quot;Karl&quot;,&quot;parse-names&quot;:false,&quot;dropping-particle&quot;:&quot;&quot;,&quot;non-dropping-particle&quot;:&quot;&quot;},{&quot;family&quot;:&quot;Lee&quot;,&quot;given&quot;:&quot;Ross&quot;,&quot;parse-names&quot;:false,&quot;dropping-particle&quot;:&quot;&quot;,&quot;non-dropping-particle&quot;:&quot;&quot;},{&quot;family&quot;:&quot;Lorenz&quot;,&quot;given&quot;:&quot;William&quot;,&quot;parse-names&quot;:false,&quot;dropping-particle&quot;:&quot;&quot;,&quot;non-dropping-particle&quot;:&quot;&quot;},{&quot;family&quot;:&quot;Singh&quot;,&quot;given&quot;:&quot;Pritpal&quot;,&quot;parse-names&quot;:false,&quot;dropping-particle&quot;:&quot;&quot;,&quot;non-dropping-particle&quot;:&quot;&quot;},{&quot;family&quot;:&quot;McGrail&quot;,&quot;given&quot;:&quot;Michael&quot;,&quot;parse-names&quot;:false,&quot;dropping-particle&quot;:&quot;&quot;,&quot;non-dropping-particle&quot;:&quot;&quot;}],&quot;container-title&quot;:&quot;Canada&quot;,&quot;accessed&quot;:{&quot;date-parts&quot;:[[2023,7,27]]},&quot;DOI&quot;:&quot;10.14288/1.0064738&quot;,&quot;URL&quot;:&quot;https://open.library.ubc.ca/soa/cIRcle/collections/52657/items/1.0064738&quot;,&quot;issued&quot;:{&quot;date-parts&quot;:[[2015]]},&quot;abstract&quot;:&quot;Understanding the dynamic and complex nature of sustainability requires a healthy appreciation for the intersection of global trends with environmental, economic and social aspects. When coupled with technology and political issues, a more thorough analysis of interdependent sustainable engineering challenges and opportunities is possible. This paper discusses the Graduate Sustainable Engineering program at Villanova University with specific focus on use of the STEEP Framework. This unique interdisciplinary program employs a whole systems approach to problem solving through a life cycle lens using engineering principles. After a brief overview of the core curriculum, the STEEP learning aspects and outcomes are described, as well as the methodology employed and a brief case study highlighting use of the framework. 1 INTRODUCTION As the global community strives to attain sustainable growth levels, the myriad challenges (and opportunities) also grow. While environmental factors have certainly garnered more attention (e.g., climate change, water scarcity and biodiversity loss), the ecological footprint represents a large, but still only partial picture of the health and wellness of the planet. Rising social and economic drivers of change have been incorporated in many models (i.e., the triple bottom line) as evidenced by the U.N. Millennium Development Goals (MDGs, 2006), increasing transparency requests and corporate responsibility reports. These issues and impacts are often viewed, however, in a vacuum without a whole systems approach and understanding of interdependencies. When Social, Technological, Economic, Environmental and Political aspects (STEEP Model) are combined, students can thoroughly identify and assess a more complete picture of the sustainability challenge. Based on many years of staff operational experience and consulting models (ARUP Foresight, 2006), Villanova University's Masters of Science in Sustainable Engineering (MSSE) has furthered the use of the STEEP Model in its curricula, research and outreach programs. In 2011, the MSSE program adopted the STEEP framework for use in the core curriculum to provide a more holistic perspective for students. While traditional engineering programs focus on environmental and economic aspects, inclusion of social, technological and political aspects enables students to better appreciate interdependent sustainable engineering challenges and opportunities. Many of these challenges are extensively documented (KPMG report, 2012) as megatrends like climate change, resource and water scarcity, population growth, and ecosystem decline are colliding and interacting, increasing the complexity of impacts. The STEEP methodology helps students understand and address these challenges using a multi-variable approach. 072-1&quot;,&quot;volume&quot;:&quot;12&quot;,&quot;container-title-short&quot;:&quot;Canada (Tor)&quot;},&quot;isTemporary&quot;:false}]},{&quot;citationID&quot;:&quot;MENDELEY_CITATION_a843d3f6-2688-4335-91c4-74e74baaa9f5&quot;,&quot;properties&quot;:{&quot;noteIndex&quot;:0},&quot;isEdited&quot;:false,&quot;manualOverride&quot;:{&quot;isManuallyOverridden&quot;:false,&quot;citeprocText&quot;:&quot;(Goyal, 2020)&quot;,&quot;manualOverrideText&quot;:&quot;&quot;},&quot;citationTag&quot;:&quot;MENDELEY_CITATION_v3_eyJjaXRhdGlvbklEIjoiTUVOREVMRVlfQ0lUQVRJT05fYTg0M2QzZjYtMjY4OC00MzM1LTkxYzQtNzRlNzRiYWFhOWY1IiwicHJvcGVydGllcyI6eyJub3RlSW5kZXgiOjB9LCJpc0VkaXRlZCI6ZmFsc2UsIm1hbnVhbE92ZXJyaWRlIjp7ImlzTWFudWFsbHlPdmVycmlkZGVuIjpmYWxzZSwiY2l0ZXByb2NUZXh0IjoiKEdveWFsLCAyMDIwKSIsIm1hbnVhbE92ZXJyaWRlVGV4dCI6IiJ9LCJjaXRhdGlvbkl0ZW1zIjpbeyJpZCI6IjdlMjkzNzY3LTQzMDAtM2I0Ni1hNTQ1LTYwMTExNWZlOTg2MCIsIml0ZW1EYXRhIjp7InR5cGUiOiJhcnRpY2xlLWpvdXJuYWwiLCJpZCI6IjdlMjkzNzY3LTQzMDAtM2I0Ni1hNTQ1LTYwMTExNWZlOTg2MCIsInRpdGxlIjoiQSBDcml0aWNhbCBBbmFseXNpcyBvZiBQb3J0ZXLigJlzIDUgRm9yY2VzIE1vZGVsIG9mIENvbXBldGl0aXZlIEFkdmFudGFnZSIsImdyb3VwSWQiOiI4M2RlYWY2Yy03ZjY2LTNmMjEtOTcxNC04OGZhMWI2NGI5YzEiLCJhdXRob3IiOlt7ImZhbWlseSI6IkdveWFsIiwiZ2l2ZW4iOiJBbmNoaXQiLCJwYXJzZS1uYW1lcyI6ZmFsc2UsImRyb3BwaW5nLXBhcnRpY2xlIjoiIiwibm9uLWRyb3BwaW5nLXBhcnRpY2xlIjoiIn1dLCJhY2Nlc3NlZCI6eyJkYXRlLXBhcnRzIjpbWzIwMjMsNywyN11dfSwiRE9JIjoiMTAuMTcyOS9KT1VSTkFMLjI1MTI2IiwiVVJMIjoiaHR0cHM6Ly9wYXBlcnMuc3Nybi5jb20vYWJzdHJhY3Q9Mzc2NTc1OCIsImlzc3VlZCI6eyJkYXRlLXBhcnRzIjpbWzIwMjAsNywyM11dfSwiY29udGFpbmVyLXRpdGxlLXNob3J0IjoiIn0sImlzVGVtcG9yYXJ5IjpmYWxzZX1dfQ==&quot;,&quot;citationItems&quot;:[{&quot;id&quot;:&quot;7e293767-4300-3b46-a545-601115fe9860&quot;,&quot;itemData&quot;:{&quot;type&quot;:&quot;article-journal&quot;,&quot;id&quot;:&quot;7e293767-4300-3b46-a545-601115fe9860&quot;,&quot;title&quot;:&quot;A Critical Analysis of Porter’s 5 Forces Model of Competitive Advantage&quot;,&quot;groupId&quot;:&quot;83deaf6c-7f66-3f21-9714-88fa1b64b9c1&quot;,&quot;author&quot;:[{&quot;family&quot;:&quot;Goyal&quot;,&quot;given&quot;:&quot;Anchit&quot;,&quot;parse-names&quot;:false,&quot;dropping-particle&quot;:&quot;&quot;,&quot;non-dropping-particle&quot;:&quot;&quot;}],&quot;accessed&quot;:{&quot;date-parts&quot;:[[2023,7,27]]},&quot;DOI&quot;:&quot;10.1729/JOURNAL.25126&quot;,&quot;URL&quot;:&quot;https://papers.ssrn.com/abstract=3765758&quot;,&quot;issued&quot;:{&quot;date-parts&quot;:[[2020,7,23]]},&quot;container-title-short&quot;:&quot;&quot;},&quot;isTemporary&quot;:false}]},{&quot;citationID&quot;:&quot;MENDELEY_CITATION_02010d93-31b8-4b84-81f1-2930522a6587&quot;,&quot;properties&quot;:{&quot;noteIndex&quot;:0},&quot;isEdited&quot;:false,&quot;manualOverride&quot;:{&quot;isManuallyOverridden&quot;:false,&quot;citeprocText&quot;:&quot;(Singh, 2013)&quot;,&quot;manualOverrideText&quot;:&quot;&quot;},&quot;citationTag&quot;:&quot;MENDELEY_CITATION_v3_eyJjaXRhdGlvbklEIjoiTUVOREVMRVlfQ0lUQVRJT05fMDIwMTBkOTMtMzFiOC00Yjg0LTgxZjEtMjkzMDUyMmE2NTg3IiwicHJvcGVydGllcyI6eyJub3RlSW5kZXgiOjB9LCJpc0VkaXRlZCI6ZmFsc2UsIm1hbnVhbE92ZXJyaWRlIjp7ImlzTWFudWFsbHlPdmVycmlkZGVuIjpmYWxzZSwiY2l0ZXByb2NUZXh0IjoiKFNpbmdoLCAyMDEzKSIsIm1hbnVhbE92ZXJyaWRlVGV4dCI6IiJ9LCJjaXRhdGlvbkl0ZW1zIjpbeyJpZCI6IjJiNjZkZTQ5LWRlMzQtMzYyYy1hMjNhLThlYWZkYTdhMThhMiIsIml0ZW1EYXRhIjp7InR5cGUiOiJhcnRpY2xlLWpvdXJuYWwiLCJpZCI6IjJiNjZkZTQ5LWRlMzQtMzYyYy1hMjNhLThlYWZkYTdhMThhMiIsInRpdGxlIjoiQSBTdHVkeSBvZiBSb2xlIG9mIE1jS2luc2V5J3MgN1MgRnJhbWV3b3JrIGluIEFjaGlldmluZyBPcmdhbml6YXRpb25hbCBFeGNlbGxlbmNlIiwiZ3JvdXBJZCI6IjgzZGVhZjZjLTdmNjYtM2YyMS05NzE0LTg4ZmExYjY0YjljMSIsImF1dGhvciI6W3siZmFtaWx5IjoiU2luZ2giLCJnaXZlbiI6IkFzaHUiLCJwYXJzZS1uYW1lcyI6ZmFsc2UsImRyb3BwaW5nLXBhcnRpY2xlIjoiIiwibm9uLWRyb3BwaW5nLXBhcnRpY2xlIjoiIn1dLCJjb250YWluZXItdGl0bGUiOiJPcmdhbml6YXRpb24gRGV2ZWxvcG1lbnQgSm91cm5hbCIsImFjY2Vzc2VkIjp7ImRhdGUtcGFydHMiOltbMjAyMyw3LDI3XV19LCJpc3N1ZWQiOnsiZGF0ZS1wYXJ0cyI6W1syMDEzXV19LCJwYWdlIjoiMzktNTEiLCJhYnN0cmFjdCI6IlRoZSBzb2NpYWwgYW5kIHBzeWNob2xvZ2ljYWwgbmVlZHMgb2YgYW4gZW1wbG95ZWUgbXVzdCBiZSB1bmRlcnN0b29kIGluIG9yZGVyIHRvIG1vdGl2YXRlIGhpbSB0byBjb21wbGV0ZSB0aGUgYXNzaWduZWQgdGFza3MuIFVubGVzcyB0aGUgbGVhZGVycyBmdWxseSBzdXBwb3J0IHRoZSBwcmVtaXNlIHRoYXQgb3JnYW5pemF0aW9ucyBtdXN0IGhhdmUgYSBoaWdoIGRlZ3JlZSBvZiBjb21tdW5pY2F0aW9uIHRvIG1lZXQgZW1wbG95ZWUncyBwc3ljaG9sb2dpY2FsIG5lZWRzLCBpdCB3aWxsIHJlbWFpbiBzdGFnbmFudC4gVGhpcyBtYXkgZnVydGhlciBnaXZlIHJpc2UgdG8gZ3JhcGV2aW5lcyBhbmQgY29uZmxpY3RzIHdoaWNoIGFkdmVyc2VseSBhZmZlY3QgdGhlIG9yZ2FuaXphdGlvbi4gRWZmZWN0aXZlIGludGVybmFsIGNvbW11bmljYXRpb24gaXMgbmVlZGVkIGZvciBtYW5hZ2VtZW50IHRvIGRldmVsb3AgYW5kIHN1c3RhaW4gYSBjb21wZXRpdGl2ZSBhZHZhbnRhZ2UgZm9yIG9yZ2FuaXphdGlvbmFsIHBlcmZvcm1hbmNlIGFuZCBpbXByb3ZlbWVudC4iLCJpc3N1ZSI6IjMiLCJ2b2x1bWUiOiIzMSIsImNvbnRhaW5lci10aXRsZS1zaG9ydCI6IiJ9LCJpc1RlbXBvcmFyeSI6ZmFsc2V9XX0=&quot;,&quot;citationItems&quot;:[{&quot;id&quot;:&quot;2b66de49-de34-362c-a23a-8eafda7a18a2&quot;,&quot;itemData&quot;:{&quot;type&quot;:&quot;article-journal&quot;,&quot;id&quot;:&quot;2b66de49-de34-362c-a23a-8eafda7a18a2&quot;,&quot;title&quot;:&quot;A Study of Role of McKinsey's 7S Framework in Achieving Organizational Excellence&quot;,&quot;groupId&quot;:&quot;83deaf6c-7f66-3f21-9714-88fa1b64b9c1&quot;,&quot;author&quot;:[{&quot;family&quot;:&quot;Singh&quot;,&quot;given&quot;:&quot;Ashu&quot;,&quot;parse-names&quot;:false,&quot;dropping-particle&quot;:&quot;&quot;,&quot;non-dropping-particle&quot;:&quot;&quot;}],&quot;container-title&quot;:&quot;Organization Development Journal&quot;,&quot;accessed&quot;:{&quot;date-parts&quot;:[[2023,7,27]]},&quot;issued&quot;:{&quot;date-parts&quot;:[[2013]]},&quot;page&quot;:&quot;39-51&quot;,&quot;abstract&quot;:&quot;The social and psychological needs of an employee must be understood in order to motivate him to complete the assigned tasks. Unless the leaders fully support the premise that organizations must have a high degree of communication to meet employee's psychological needs, it will remain stagnant. This may further give rise to grapevines and conflicts which adversely affect the organization. Effective internal communication is needed for management to develop and sustain a competitive advantage for organizational performance and improvement.&quot;,&quot;issue&quot;:&quot;3&quot;,&quot;volume&quot;:&quot;31&quot;,&quot;container-title-short&quot;:&quot;&quot;},&quot;isTemporary&quot;:false}]},{&quot;citationID&quot;:&quot;MENDELEY_CITATION_c6a7d5af-c579-4478-b162-fa7ed584fbea&quot;,&quot;properties&quot;:{&quot;noteIndex&quot;:0},&quot;isEdited&quot;:false,&quot;manualOverride&quot;:{&quot;isManuallyOverridden&quot;:false,&quot;citeprocText&quot;:&quot;(Pankaj Madhani, 2010)&quot;,&quot;manualOverrideText&quot;:&quot;&quot;},&quot;citationTag&quot;:&quot;MENDELEY_CITATION_v3_eyJjaXRhdGlvbklEIjoiTUVOREVMRVlfQ0lUQVRJT05fYzZhN2Q1YWYtYzU3OS00NDc4LWIxNjItZmE3ZWQ1ODRmYmVhIiwicHJvcGVydGllcyI6eyJub3RlSW5kZXgiOjB9LCJpc0VkaXRlZCI6ZmFsc2UsIm1hbnVhbE92ZXJyaWRlIjp7ImlzTWFudWFsbHlPdmVycmlkZGVuIjpmYWxzZSwiY2l0ZXByb2NUZXh0IjoiKFBhbmthaiBNYWRoYW5pLCAyMDEwKSIsIm1hbnVhbE92ZXJyaWRlVGV4dCI6IiJ9LCJjaXRhdGlvbkl0ZW1zIjpbeyJpZCI6ImE0YTM3YmNjLWIyY2UtMzE2Yi1iZDM3LTdiMjEyOGFjYjk0YiIsIml0ZW1EYXRhIjp7InR5cGUiOiJjaGFwdGVyIiwiaWQiOiJhNGEzN2JjYy1iMmNlLTMxNmItYmQzNy03YjIxMjhhY2I5NGIiLCJ0aXRsZSI6IlJlc291cmNlIEJhc2VkIFZpZXcgKFJCVikgb2YgQ29tcGV0aXRpdmUgQWR2YW50YWdlOiBBbiBPdmVydmlldyIsImdyb3VwSWQiOiI4M2RlYWY2Yy03ZjY2LTNmMjEtOTcxNC04OGZhMWI2NGI5YzEiLCJhdXRob3IiOlt7ImZhbWlseSI6IlBhbmthaiBNYWRoYW5pIiwiZ2l2ZW4iOiIiLCJwYXJzZS1uYW1lcyI6ZmFsc2UsImRyb3BwaW5nLXBhcnRpY2xlIjoiIiwibm9uLWRyb3BwaW5nLXBhcnRpY2xlIjoiIn1dLCJjb250YWluZXItdGl0bGUiOiJSRVNPVVJDRSBCQVNFRCBWSUVXOiBDT05DRVBUUyBBTkQgUFJBQ1RJQ0VTIiwiYWNjZXNzZWQiOnsiZGF0ZS1wYXJ0cyI6W1syMDIzLDcsMjddXX0sIlVSTCI6Imh0dHBzOi8vcGFwZXJzLnNzcm4uY29tL3NvbDMvcGFwZXJzLmNmbT9hYnN0cmFjdF9pZD0xNTc4NzA0IiwiaXNzdWVkIjp7ImRhdGUtcGFydHMiOltbMjAxMF1dfSwicGFnZSI6IjMtMjIiLCJjb250YWluZXItdGl0bGUtc2hvcnQiOiIifSwiaXNUZW1wb3JhcnkiOmZhbHNlfV19&quot;,&quot;citationItems&quot;:[{&quot;id&quot;:&quot;a4a37bcc-b2ce-316b-bd37-7b2128acb94b&quot;,&quot;itemData&quot;:{&quot;type&quot;:&quot;chapter&quot;,&quot;id&quot;:&quot;a4a37bcc-b2ce-316b-bd37-7b2128acb94b&quot;,&quot;title&quot;:&quot;Resource Based View (RBV) of Competitive Advantage: An Overview&quot;,&quot;groupId&quot;:&quot;83deaf6c-7f66-3f21-9714-88fa1b64b9c1&quot;,&quot;author&quot;:[{&quot;family&quot;:&quot;Pankaj Madhani&quot;,&quot;given&quot;:&quot;&quot;,&quot;parse-names&quot;:false,&quot;dropping-particle&quot;:&quot;&quot;,&quot;non-dropping-particle&quot;:&quot;&quot;}],&quot;container-title&quot;:&quot;RESOURCE BASED VIEW: CONCEPTS AND PRACTICES&quot;,&quot;accessed&quot;:{&quot;date-parts&quot;:[[2023,7,27]]},&quot;URL&quot;:&quot;https://papers.ssrn.com/sol3/papers.cfm?abstract_id=1578704&quot;,&quot;issued&quot;:{&quot;date-parts&quot;:[[2010]]},&quot;page&quot;:&quot;3-22&quot;,&quot;container-title-short&quot;:&quot;&quot;},&quot;isTemporary&quot;:false}]},{&quot;citationID&quot;:&quot;MENDELEY_CITATION_5585a98e-c8c6-4e0b-82d8-724c504af5ff&quot;,&quot;properties&quot;:{&quot;noteIndex&quot;:0},&quot;isEdited&quot;:false,&quot;manualOverride&quot;:{&quot;isManuallyOverridden&quot;:false,&quot;citeprocText&quot;:&quot;(Wu et al., 2020)&quot;,&quot;manualOverrideText&quot;:&quot;&quot;},&quot;citationTag&quot;:&quot;MENDELEY_CITATION_v3_eyJjaXRhdGlvbklEIjoiTUVOREVMRVlfQ0lUQVRJT05fNTU4NWE5OGUtYzhjNi00ZTBiLTgyZDgtNzI0YzUwNGFmNWZmIiwicHJvcGVydGllcyI6eyJub3RlSW5kZXgiOjB9LCJpc0VkaXRlZCI6ZmFsc2UsIm1hbnVhbE92ZXJyaWRlIjp7ImlzTWFudWFsbHlPdmVycmlkZGVuIjpmYWxzZSwiY2l0ZXByb2NUZXh0IjoiKFd1IGV0IGFsLiwgMjAyMCkiLCJtYW51YWxPdmVycmlkZVRleHQiOiIifSwiY2l0YXRpb25JdGVtcyI6W3siaWQiOiJjNDYxYWE4ZS0wNjIxLTM5NmItOWZmNy0zNmFiZTk1ZDEyODgiLCJpdGVtRGF0YSI6eyJ0eXBlIjoiYXJ0aWNsZS1qb3VybmFsIiwiaWQiOiJjNDYxYWE4ZS0wNjIxLTM5NmItOWZmNy0zNmFiZTk1ZDEyODgiLCJ0aXRsZSI6IlJhcGlkIGFuZCBhY2N1cmF0ZSBpZGVudGlmaWNhdGlvbiBvZiBDT1ZJRC0xOSBpbmZlY3Rpb24gdGhyb3VnaCBtYWNoaW5lIGxlYXJuaW5nIGJhc2VkIG9uIGNsaW5pY2FsIGF2YWlsYWJsZSBibG9vZCB0ZXN0IHJlc3VsdHMiLCJncm91cElkIjoiODNkZWFmNmMtN2Y2Ni0zZjIxLTk3MTQtODhmYTFiNjRiOWMxIiwiYXV0aG9yIjpbeyJmYW1pbHkiOiJXdSIsImdpdmVuIjoiSmlhbmdwZW5nIiwicGFyc2UtbmFtZXMiOmZhbHNlLCJkcm9wcGluZy1wYXJ0aWNsZSI6IiIsIm5vbi1kcm9wcGluZy1wYXJ0aWNsZSI6IiJ9LHsiZmFtaWx5IjoiWmhhbmciLCJnaXZlbiI6IlBlbmd5aSIsInBhcnNlLW5hbWVzIjpmYWxzZSwiZHJvcHBpbmctcGFydGljbGUiOiIiLCJub24tZHJvcHBpbmctcGFydGljbGUiOiIifSx7ImZhbWlseSI6IlpoYW5nIiwiZ2l2ZW4iOiJMaXRpbmciLCJwYXJzZS1uYW1lcyI6ZmFsc2UsImRyb3BwaW5nLXBhcnRpY2xlIjoiIiwibm9uLWRyb3BwaW5nLXBhcnRpY2xlIjoiIn0seyJmYW1pbHkiOiJNZW5nIiwiZ2l2ZW4iOiJXZW5ibyIsInBhcnNlLW5hbWVzIjpmYWxzZSwiZHJvcHBpbmctcGFydGljbGUiOiIiLCJub24tZHJvcHBpbmctcGFydGljbGUiOiIifSx7ImZhbWlseSI6IkxpIiwiZ2l2ZW4iOiJKdW5mZW5nIiwicGFyc2UtbmFtZXMiOmZhbHNlLCJkcm9wcGluZy1wYXJ0aWNsZSI6IiIsIm5vbi1kcm9wcGluZy1wYXJ0aWNsZSI6IiJ9LHsiZmFtaWx5IjoiVG9uZyIsImdpdmVuIjoiQ2hvbmd4aWFuZyIsInBhcnNlLW5hbWVzIjpmYWxzZSwiZHJvcHBpbmctcGFydGljbGUiOiIiLCJub24tZHJvcHBpbmctcGFydGljbGUiOiIifSx7ImZhbWlseSI6IkxpIiwiZ2l2ZW4iOiJZb25naG9uZyIsInBhcnNlLW5hbWVzIjpmYWxzZSwiZHJvcHBpbmctcGFydGljbGUiOiIiLCJub24tZHJvcHBpbmctcGFydGljbGUiOiIifSx7ImZhbWlseSI6IkNhaSIsImdpdmVuIjoiSmluZyIsInBhcnNlLW5hbWVzIjpmYWxzZSwiZHJvcHBpbmctcGFydGljbGUiOiIiLCJub24tZHJvcHBpbmctcGFydGljbGUiOiIifSx7ImZhbWlseSI6IllhbmciLCJnaXZlbiI6Ilplbmd3ZWkiLCJwYXJzZS1uYW1lcyI6ZmFsc2UsImRyb3BwaW5nLXBhcnRpY2xlIjoiIiwibm9uLWRyb3BwaW5nLXBhcnRpY2xlIjoiIn0seyJmYW1pbHkiOiJaaHUiLCJnaXZlbiI6IkppbmhvbmciLCJwYXJzZS1uYW1lcyI6ZmFsc2UsImRyb3BwaW5nLXBhcnRpY2xlIjoiIiwibm9uLWRyb3BwaW5nLXBhcnRpY2xlIjoiIn0seyJmYW1pbHkiOiJaaGFvIiwiZ2l2ZW4iOiJNZWllIiwicGFyc2UtbmFtZXMiOmZhbHNlLCJkcm9wcGluZy1wYXJ0aWNsZSI6IiIsIm5vbi1kcm9wcGluZy1wYXJ0aWNsZSI6IiJ9LHsiZmFtaWx5IjoiSHVhbmciLCJnaXZlbiI6Ikh1aXJvbmciLCJwYXJzZS1uYW1lcyI6ZmFsc2UsImRyb3BwaW5nLXBhcnRpY2xlIjoiIiwibm9uLWRyb3BwaW5nLXBhcnRpY2xlIjoiIn0seyJmYW1pbHkiOiJYaWUiLCJnaXZlbiI6IlhpYW9kb25nIiwicGFyc2UtbmFtZXMiOmZhbHNlLCJkcm9wcGluZy1wYXJ0aWNsZSI6IiIsIm5vbi1kcm9wcGluZy1wYXJ0aWNsZSI6IiJ9LHsiZmFtaWx5IjoiTGkiLCJnaXZlbiI6IlNodXlhbiIsInBhcnNlLW5hbWVzIjpmYWxzZSwiZHJvcHBpbmctcGFydGljbGUiOiIiLCJub24tZHJvcHBpbmctcGFydGljbGUiOiIifV0sImNvbnRhaW5lci10aXRsZSI6Im1lZFJ4aXYiLCJhY2Nlc3NlZCI6eyJkYXRlLXBhcnRzIjpbWzIwMjMsNywyN11dfSwiRE9JIjoiMTAuMTEwMS8yMDIwLjA0LjAyLjIwMDUxMTM2IiwiVVJMIjoiaHR0cHM6Ly93d3cubWVkcnhpdi5vcmcvY29udGVudC8xMC4xMTAxLzIwMjAuMDQuMDIuMjAwNTExMzZ2MSIsImlzc3VlZCI6eyJkYXRlLXBhcnRzIjpbWzIwMjAsNCw2XV19LCJwYWdlIjoiMjAyMC4wNC4wMi4yMDA1MTEzNiIsImFic3RyYWN0IjoiU2luY2UgdGhlIHN1ZGRlbiBvdXRicmVhayBvZiBjb3JvbmF2aXJ1cyBkaXNlYXNlIDIwMTkgKENPVklELTE5KSwgaXQgaGFzIHJhcGlkbHkgZXZvbHZlZCBpbnRvIGEgbW9tZW50b3VzIGdsb2JhbCBoZWFsdGggY29uY2Vybi4gRHVlIHRvIHRoZSBsYWNrIG9mIGNvbnN0cnVjdGl2ZSBpbmZvcm1hdGlvbiBvbiB0aGUgcGF0aG9nZW5lc2lzIG9mIENPVklELTE5IGFuZCBzcGVjaWZpYyB0cmVhdG1lbnQsIGl0IGhpZ2hsaWdodHMgdGhlIGltcG9ydGFuY2Ugb2YgZWFybHkgZGlhZ25vc2lzIGFuZCB0aW1lbHkgdHJlYXRtZW50LiBJbiB0aGlzIHN0dWR5LCAxMSBrZXkgYmxvb2QgaW5kaWNlcyB3ZXJlIGV4dHJhY3RlZCB0aHJvdWdoIHJhbmRvbSBmb3Jlc3QgYWxnb3JpdGhtIHRvIGJ1aWxkIHRoZSBmaW5hbCBhc3Npc3RhbnQgZGlzY3JpbWluYXRpb24gdG9vbCBmcm9tIDQ5IGNsaW5pY2FsIGF2YWlsYWJsZSBibG9vZCB0ZXN0IGRhdGEgd2hpY2ggd2VyZSBkZXJpdmVkIGJ5IGNvbW1lcmNpYWwgYmxvb2QgdGVzdCBlcXVpcG1lbnRzLiBUaGUgbWV0aG9kIHByZXNlbnRlZCByb2J1c3Qgb3V0Y29tZSB0byBhY2N1cmF0ZWx5IGlkZW50aWZ5IENPVklELTE5IGZyb20gYSB2YXJpZXR5IG9mIHN1c3BlY3RlZCBwYXRpZW50cyB3aXRoIHNpbWlsYXIgQ1QgaW5mb3JtYXRpb24gb3Igc2ltaWxhciBzeW1wdG9tcywgd2l0aCBhY2N1cmFjeSBvZiAwLjk3OTUgYW5kIDAuOTY5NyBmb3IgdGhlIGNyb3NzLXZhbGlkYXRpb24gc2V0IGFuZCB0ZXN0IHNldCwgcmVzcGVjdGl2ZWx5LiBUaGUgdG9vbCBhbHNvIGRlbW9uc3RyYXRlZCBpdHMgb3V0c3RhbmRpbmcgcGVyZm9ybWFuY2Ugb24gYW4gZXh0ZXJuYWwgdmFsaWRhdGlvbiBzZXQgdGhhdCB3YXMgY29tcGxldGVseSBpbmRlcGVuZGVudCBvZiB0aGUgbW9kZWxpbmcgcHJvY2Vzcywgd2l0aCBzZW5zaXRpdml0eSwgc3BlY2lmaWNpdHksIGFuZCBvdmVyYWxsIGFjY3VyYWN5IG9mIDAuOTUxMiwgMC45Njk3LCBhbmQgMC45NTk1LCByZXNwZWN0aXZlbHkuIEJlc2lkZXMsIDI0IHNhbXBsZXMgZnJvbSBvdmVyc2VhcyBpbmZlY3RlZCBwYXRpZW50cyB3aXRoIENPVklELTE5IHdlcmUgdXNlZCB0byBtYWtlIGFuIGluLWRlcHRoIGNsaW5pY2FsIGFzc2Vzc21lbnQgd2l0aCBhY2N1cmFjeSBvZiAwLjkxNjcuIEFmdGVyIG11bHRpcGxlIHZlcmlmaWNhdGlvbiwgdGhlIHJlbGlhYmlsaXR5IGFuZCByZXBlYXRhYmlsaXR5IG9mIHRoZSB0b29sIGhhcyBiZWVuIGZ1bGx5IGV2YWx1YXRlZCwgYW5kIGl0IGhhcyB0aGUgcG90ZW50aWFsIHRvIGRldmVsb3AgaW50byBhbiBlbWVyZ2luZyB0ZWNobm9sb2d5IHRvIGlkZW50aWZ5IENPVklELTE5IGFuZCBsb3dlciB0aGUgYnVyZGVuIG9mIGdsb2JhbCBwdWJsaWMgaGVhbHRoLiBUaGUgcHJvcG9zZWQgdG9vbCBpcyB3ZWxsLXN1aXRlZCB0byBjYXJyeSBvdXQgcHJlbGltaW5hcnkgYXNzZXNzbWVudCBvZiBzdXNwZWN0ZWQgcGF0aWVudHMgYW5kIGhlbHAgdGhlbSB0byBnZXQgdGltZWx5IHRyZWF0bWVudCBhbmQgcXVhcmFudGluZSBzdWdnZXN0aW9uLiBUaGUgYXNzaXN0YW50IHRvb2wgaXMgbm93IGF2YWlsYWJsZSBvbmxpbmUgYXQgPGh0dHA6Ly9saXNodXlhbi5senUuZWR1LmNuL0NPVklEMjAxOV8yLz4uXG5cbkZ1bmRpbmcgVGhpcyB3b3JrIHdhcyBzdXBwb3J0ZWQgYnkgdGhlIEZ1bmRhbWVudGFsIFJlc2VhcmNoIEZ1bmRzIGZvciB0aGUgQ2VudHJhbCBVbml2ZXJzaXRpZXMgKGx6dWpia3ktMjAyMC1zcDExKSBhbmQgdGhlIEdhbnN1IFByb3ZpbmNpYWwgQ09WSUQtMTkgU2NpZW5jZSBhbmQgVGVjaG5vbG9neSBNYWpvciBQcm9qZWN0LCBDaGluYS5cblxuIyMjIENvbXBldGluZyBJbnRlcmVzdCBTdGF0ZW1lbnRcblxuVGhlIGF1dGhvcnMgaGF2ZSBkZWNsYXJlZCBubyBjb21wZXRpbmcgaW50ZXJlc3QuXG5cbiMjIyBGdW5kaW5nIFN0YXRlbWVudFxuXG5UaGlzIHdvcmsgd2FzIHN1cHBvcnRlZCBieSB0aGUgRnVuZGFtZW50YWwgUmVzZWFyY2ggRnVuZHMgZm9yIHRoZSBDZW50cmFsIFVuaXZlcnNpdGllcyAobHp1amJreS0yMDIwLXNwMTEpIGFuZCB0aGUgR2Fuc3UgUHJvdmluY2lhbCBDT1ZJRC0xOSBTY2llbmNlIGFuZCBUZWNobm9sb2d5IE1ham9yIFByb2plY3QsIENoaW5hLlxuXG4jIyMgQXV0aG9yIERlY2xhcmF0aW9uc1xuXG5BbGwgcmVsZXZhbnQgZXRoaWNhbCBndWlkZWxpbmVzIGhhdmUgYmVlbiBmb2xsb3dlZDsgYW55IG5lY2Vzc2FyeSBJUkIgYW5kL29yIGV0aGljcyBjb21taXR0ZWUgYXBwcm92YWxzIGhhdmUgYmVlbiBvYnRhaW5lZCBhbmQgZGV0YWlscyBvZiB0aGUgSVJCL292ZXJzaWdodCBib2R5IGFyZSBpbmNsdWRlZCBpbiB0aGUgbWFudXNjcmlwdC5cblxuWWVzXG5cbkFsbCBuZWNlc3NhcnkgcGF0aWVudC9wYXJ0aWNpcGFudCBjb25zZW50IGhhcyBiZWVuIG9idGFpbmVkIGFuZCB0aGUgYXBwcm9wcmlhdGUgaW5zdGl0dXRpb25hbCBmb3JtcyBoYXZlIGJlZW4gYXJjaGl2ZWQuXG5cblllc1xuXG5JIHVuZGVyc3RhbmQgdGhhdCBhbGwgY2xpbmljYWwgdHJpYWxzIGFuZCBhbnkgb3RoZXIgcHJvc3BlY3RpdmUgaW50ZXJ2ZW50aW9uYWwgc3R1ZGllcyBtdXN0IGJlIHJlZ2lzdGVyZWQgd2l0aCBhbiBJQ01KRS1hcHByb3ZlZCByZWdpc3RyeSwgc3VjaCBhcyBDbGluaWNhbFRyaWFscy5nb3YuIEkgY29uZmlybSB0aGF0IGFueSBzdWNoIHN0dWR5IHJlcG9ydGVkIGluIHRoZSBtYW51c2NyaXB0IGhhcyBiZWVuIHJlZ2lzdGVyZWQgYW5kIHRoZSB0cmlhbCByZWdpc3RyYXRpb24gSUQgaXMgcHJvdmlkZWQgKG5vdGU6IGlmIHBvc3RpbmcgYSBwcm9zcGVjdGl2ZSBzdHVkeSByZWdpc3RlcmVkIHJldHJvc3BlY3RpdmVseSwgcGxlYXNlIHByb3ZpZGUgYSBzdGF0ZW1lbnQgaW4gdGhlIHRyaWFsIElEIGZpZWxkIGV4cGxhaW5pbmcgd2h5IHRoZSBzdHVkeSB3YXMgbm90IHJlZ2lzdGVyZWQgaW4gYWR2YW5jZSkuXG5cblllc1xuXG5JIGhhdmUgZm9sbG93ZWQgYWxsIGFwcHJvcHJpYXRlIHJlc2VhcmNoIHJlcG9ydGluZyBndWlkZWxpbmVzIGFuZCB1cGxvYWRlZCB0aGUgcmVsZXZhbnQgRVFVQVRPUiBOZXR3b3JrIHJlc2VhcmNoIHJlcG9ydGluZyBjaGVja2xpc3QocykgYW5kIG90aGVyIHBlcnRpbmVudCBtYXRlcmlhbCBhcyBzdXBwbGVtZW50YXJ5IGZpbGVzLCBpZiBhcHBsaWNhYmxlLlxuXG5ZZXNcblxuVGhlIGRhdGEgdXNlZCB0byBzdXBwb3J0IHRoZSBmaW5kaW5ncyBvZiB0aGlzIHN0dWR5IGFyZSBhdmFpbGFibGUgZnJvbSB0aGUgY29ycmVzcG9uZGluZyBhdXRob3IgdXBvbiByZXF1ZXN0LiIsInB1Ymxpc2hlciI6IkNvbGQgU3ByaW5nIEhhcmJvciBMYWJvcmF0b3J5IFByZXNzIiwiY29udGFpbmVyLXRpdGxlLXNob3J0IjoiIn0sImlzVGVtcG9yYXJ5IjpmYWxzZX1dfQ==&quot;,&quot;citationItems&quot;:[{&quot;id&quot;:&quot;c461aa8e-0621-396b-9ff7-36abe95d1288&quot;,&quot;itemData&quot;:{&quot;type&quot;:&quot;article-journal&quot;,&quot;id&quot;:&quot;c461aa8e-0621-396b-9ff7-36abe95d1288&quot;,&quot;title&quot;:&quot;Rapid and accurate identification of COVID-19 infection through machine learning based on clinical available blood test results&quot;,&quot;groupId&quot;:&quot;83deaf6c-7f66-3f21-9714-88fa1b64b9c1&quot;,&quot;author&quot;:[{&quot;family&quot;:&quot;Wu&quot;,&quot;given&quot;:&quot;Jiangpeng&quot;,&quot;parse-names&quot;:false,&quot;dropping-particle&quot;:&quot;&quot;,&quot;non-dropping-particle&quot;:&quot;&quot;},{&quot;family&quot;:&quot;Zhang&quot;,&quot;given&quot;:&quot;Pengyi&quot;,&quot;parse-names&quot;:false,&quot;dropping-particle&quot;:&quot;&quot;,&quot;non-dropping-particle&quot;:&quot;&quot;},{&quot;family&quot;:&quot;Zhang&quot;,&quot;given&quot;:&quot;Liting&quot;,&quot;parse-names&quot;:false,&quot;dropping-particle&quot;:&quot;&quot;,&quot;non-dropping-particle&quot;:&quot;&quot;},{&quot;family&quot;:&quot;Meng&quot;,&quot;given&quot;:&quot;Wenbo&quot;,&quot;parse-names&quot;:false,&quot;dropping-particle&quot;:&quot;&quot;,&quot;non-dropping-particle&quot;:&quot;&quot;},{&quot;family&quot;:&quot;Li&quot;,&quot;given&quot;:&quot;Junfeng&quot;,&quot;parse-names&quot;:false,&quot;dropping-particle&quot;:&quot;&quot;,&quot;non-dropping-particle&quot;:&quot;&quot;},{&quot;family&quot;:&quot;Tong&quot;,&quot;given&quot;:&quot;Chongxiang&quot;,&quot;parse-names&quot;:false,&quot;dropping-particle&quot;:&quot;&quot;,&quot;non-dropping-particle&quot;:&quot;&quot;},{&quot;family&quot;:&quot;Li&quot;,&quot;given&quot;:&quot;Yonghong&quot;,&quot;parse-names&quot;:false,&quot;dropping-particle&quot;:&quot;&quot;,&quot;non-dropping-particle&quot;:&quot;&quot;},{&quot;family&quot;:&quot;Cai&quot;,&quot;given&quot;:&quot;Jing&quot;,&quot;parse-names&quot;:false,&quot;dropping-particle&quot;:&quot;&quot;,&quot;non-dropping-particle&quot;:&quot;&quot;},{&quot;family&quot;:&quot;Yang&quot;,&quot;given&quot;:&quot;Zengwei&quot;,&quot;parse-names&quot;:false,&quot;dropping-particle&quot;:&quot;&quot;,&quot;non-dropping-particle&quot;:&quot;&quot;},{&quot;family&quot;:&quot;Zhu&quot;,&quot;given&quot;:&quot;Jinhong&quot;,&quot;parse-names&quot;:false,&quot;dropping-particle&quot;:&quot;&quot;,&quot;non-dropping-particle&quot;:&quot;&quot;},{&quot;family&quot;:&quot;Zhao&quot;,&quot;given&quot;:&quot;Meie&quot;,&quot;parse-names&quot;:false,&quot;dropping-particle&quot;:&quot;&quot;,&quot;non-dropping-particle&quot;:&quot;&quot;},{&quot;family&quot;:&quot;Huang&quot;,&quot;given&quot;:&quot;Huirong&quot;,&quot;parse-names&quot;:false,&quot;dropping-particle&quot;:&quot;&quot;,&quot;non-dropping-particle&quot;:&quot;&quot;},{&quot;family&quot;:&quot;Xie&quot;,&quot;given&quot;:&quot;Xiaodong&quot;,&quot;parse-names&quot;:false,&quot;dropping-particle&quot;:&quot;&quot;,&quot;non-dropping-particle&quot;:&quot;&quot;},{&quot;family&quot;:&quot;Li&quot;,&quot;given&quot;:&quot;Shuyan&quot;,&quot;parse-names&quot;:false,&quot;dropping-particle&quot;:&quot;&quot;,&quot;non-dropping-particle&quot;:&quot;&quot;}],&quot;container-title&quot;:&quot;medRxiv&quot;,&quot;accessed&quot;:{&quot;date-parts&quot;:[[2023,7,27]]},&quot;DOI&quot;:&quot;10.1101/2020.04.02.20051136&quot;,&quot;URL&quot;:&quot;https://www.medrxiv.org/content/10.1101/2020.04.02.20051136v1&quot;,&quot;issued&quot;:{&quot;date-parts&quot;:[[2020,4,6]]},&quot;page&quot;:&quot;2020.04.02.20051136&quot;,&quot;abstract&quot;:&quot;Since the sudden outbreak of coronavirus disease 2019 (COVID-19), it has rapidly evolved into a momentous global health concern. Due to the lack of constructive information on the pathogenesis of COVID-19 and specific treatment, it highlights the importance of early diagnosis and timely treatment. In this study, 11 key blood indices were extracted through random forest algorithm to build the final assistant discrimination tool from 49 clinical available blood test data which were derived by commercial blood test equipments. The method presented robust outcome to accurately identify COVID-19 from a variety of suspected patients with similar CT information or similar symptoms, with accuracy of 0.9795 and 0.9697 for the cross-validation set and test set, respectively. The tool also demonstrated its outstanding performance on an external validation set that was completely independent of the modeling process, with sensitivity, specificity, and overall accuracy of 0.9512, 0.9697, and 0.9595, respectively. Besides, 24 samples from overseas infected patients with COVID-19 were used to make an in-depth clinical assessment with accuracy of 0.9167. After multiple verification, the reliability and repeatability of the tool has been fully evaluated, and it has the potential to develop into an emerging technology to identify COVID-19 and lower the burden of global public health. The proposed tool is well-suited to carry out preliminary assessment of suspected patients and help them to get timely treatment and quarantine suggestion. The assistant tool is now available online at &lt;http://lishuyan.lzu.edu.cn/COVID2019_2/&gt;.\n\nFunding This work was supported by the Fundamental Research Funds for the Central Universities (lzujbky-2020-sp11) and the Gansu Provincial COVID-19 Science and Technology Major Project, China.\n\n### Competing Interest Statement\n\nThe authors have declared no competing interest.\n\n### Funding Statement\n\nThis work was supported by the Fundamental Research Funds for the Central Universities (lzujbky-2020-sp11) and the Gansu Provincial COVID-19 Science and Technology Major Project, China.\n\n### Author Declarations\n\nAll relevant ethical guidelines have been followed; any necessary IRB and/or ethics committee approvals have been obtained and details of the IRB/oversight body are included in the manuscript.\n\nYes\n\nAll necessary patient/participant consent has been obtained and the appropriate institutional forms have been archived.\n\nYes\n\nI understand that all clinical trials and any other prospective interventional studies must be registered with an ICMJE-approved registry, such as ClinicalTrials.gov. I confirm that any such study reported in the manuscript has been registered and the trial registration ID is provided (note: if posting a prospective study registered retrospectively, please provide a statement in the trial ID field explaining why the study was not registered in advance).\n\nYes\n\nI have followed all appropriate research reporting guidelines and uploaded the relevant EQUATOR Network research reporting checklist(s) and other pertinent material as supplementary files, if applicable.\n\nYes\n\nThe data used to support the findings of this study are available from the corresponding author upon request.&quot;,&quot;publisher&quot;:&quot;Cold Spring Harbor Laboratory Press&quot;,&quot;container-title-short&quot;:&quot;&quot;},&quot;isTemporary&quot;:false}]},{&quot;citationID&quot;:&quot;MENDELEY_CITATION_46b1169e-87aa-4297-a5b5-d93323fce55a&quot;,&quot;properties&quot;:{&quot;noteIndex&quot;:0},&quot;isEdited&quot;:false,&quot;manualOverride&quot;:{&quot;isManuallyOverridden&quot;:false,&quot;citeprocText&quot;:&quot;(Wideman, 1989)&quot;,&quot;manualOverrideText&quot;:&quot;&quot;},&quot;citationTag&quot;:&quot;MENDELEY_CITATION_v3_eyJjaXRhdGlvbklEIjoiTUVOREVMRVlfQ0lUQVRJT05fNDZiMTE2OWUtODdhYS00Mjk3LWE1YjUtZDkzMzIzZmNlNTVhIiwicHJvcGVydGllcyI6eyJub3RlSW5kZXgiOjB9LCJpc0VkaXRlZCI6ZmFsc2UsIm1hbnVhbE92ZXJyaWRlIjp7ImlzTWFudWFsbHlPdmVycmlkZGVuIjpmYWxzZSwiY2l0ZXByb2NUZXh0IjoiKFdpZGVtYW4sIDE5ODkpIiwibWFudWFsT3ZlcnJpZGVUZXh0IjoiIn0sImNpdGF0aW9uSXRlbXMiOlt7ImlkIjoiYzdlMDJjMjYtNjc4NC0zM2EyLTg1MzQtNjczYjI2MDVlZDkwIiwiaXRlbURhdGEiOnsidHlwZSI6ImFydGljbGUtam91cm5hbCIsImlkIjoiYzdlMDJjMjYtNjc4NC0zM2EyLTg1MzQtNjczYjI2MDVlZDkwIiwidGl0bGUiOiJTdWNjZXNzZnVsIHByb2plY3QgY29udHJvbCBhbmQgZXhlY3V0aW9uIiwiZ3JvdXBJZCI6IjgzZGVhZjZjLTdmNjYtM2YyMS05NzE0LTg4ZmExYjY0YjljMSIsImF1dGhvciI6W3siZmFtaWx5IjoiV2lkZW1hbiIsImdpdmVuIjoiUi4gTWF4IiwicGFyc2UtbmFtZXMiOmZhbHNlLCJkcm9wcGluZy1wYXJ0aWNsZSI6IiIsIm5vbi1kcm9wcGluZy1wYXJ0aWNsZSI6IiJ9XSwiY29udGFpbmVyLXRpdGxlIjoiSW50ZXJuYXRpb25hbCBKb3VybmFsIG9mIFByb2plY3QgTWFuYWdlbWVudCIsImFjY2Vzc2VkIjp7ImRhdGUtcGFydHMiOltbMjAyMyw3LDI3XV19LCJET0kiOiIxMC4xMDE2LzAyNjMtNzg2Myg4OSk5MDAyNC0wIiwiSVNTTiI6IjAyNjMtNzg2MyIsImlzc3VlZCI6eyJkYXRlLXBhcnRzIjpbWzE5ODksNSwxXV19LCJwYWdlIjoiMTA5LTExMyIsImFic3RyYWN0IjoiVGhlIGNoYW5jZXMgb2Ygc3VjY2Vzc2Z1bGx5IGFjaGlldmluZyB0aGUgcmVxdWlyZWQgb2JqZWN0aXZlcyBkdXJpbmcgdGhlIGNvdXJzZSBvZiBpbXBsZW1lbnRhdGlvbiBvZiBhIGNhcGl0YWwgcHJvamVjdCBhcmUgc2xpbSBpbmRlZWQsIHVubGVzcyBhbiBhZGVxdWF0ZSBsZXZlbCBvZiBjb250cm9sIGlzIGV4ZXJjaXNlZCB0aHJvdWdob3V0LiBUaGlzIHBhcGVyIGludHJvZHVjZXMgc29tZSBrZXkgZGVmaW5pdGlvbnMgYW5kIGJhc2ljIGNvbnRyb2wgY29uY2VwdHMsIGlkZW50aWZpZXMgcHJvamVjdCBjaGFyYWN0ZXJpc3RpY3Mgd2hpY2ggbWFrZSBwcm9qZWN0IGNvbnRyb2wgYm90aCBuZWNlc3NhcnkgYW5kIGRpZmZpY3VsdCwgYW5kIGZvY3VzZXMgb24gc2NvcGUgY29udHJvbCwgcG9zc2libHkgb25lIG9mIHRoZSBtb3N0IG92ZXJsb29rZWQgYXJlYXMgb2YgcHJvamVjdCBjb250cm9sLiDCqSAxOTg5LiIsInB1Ymxpc2hlciI6IlBlcmdhbW9uIiwiaXNzdWUiOiIyIiwidm9sdW1lIjoiNyIsImNvbnRhaW5lci10aXRsZS1zaG9ydCI6IiJ9LCJpc1RlbXBvcmFyeSI6ZmFsc2V9XX0=&quot;,&quot;citationItems&quot;:[{&quot;id&quot;:&quot;c7e02c26-6784-33a2-8534-673b2605ed90&quot;,&quot;itemData&quot;:{&quot;type&quot;:&quot;article-journal&quot;,&quot;id&quot;:&quot;c7e02c26-6784-33a2-8534-673b2605ed90&quot;,&quot;title&quot;:&quot;Successful project control and execution&quot;,&quot;groupId&quot;:&quot;83deaf6c-7f66-3f21-9714-88fa1b64b9c1&quot;,&quot;author&quot;:[{&quot;family&quot;:&quot;Wideman&quot;,&quot;given&quot;:&quot;R. Max&quot;,&quot;parse-names&quot;:false,&quot;dropping-particle&quot;:&quot;&quot;,&quot;non-dropping-particle&quot;:&quot;&quot;}],&quot;container-title&quot;:&quot;International Journal of Project Management&quot;,&quot;accessed&quot;:{&quot;date-parts&quot;:[[2023,7,27]]},&quot;DOI&quot;:&quot;10.1016/0263-7863(89)90024-0&quot;,&quot;ISSN&quot;:&quot;0263-7863&quot;,&quot;issued&quot;:{&quot;date-parts&quot;:[[1989,5,1]]},&quot;page&quot;:&quot;109-113&quot;,&quot;abstract&quot;:&quot;The chances of successfully achieving the required objectives during the course of implementation of a capital project are slim indeed, unless an adequate level of control is exercised throughout. This paper introduces some key definitions and basic control concepts, identifies project characteristics which make project control both necessary and difficult, and focuses on scope control, possibly one of the most overlooked areas of project control. © 1989.&quot;,&quot;publisher&quot;:&quot;Pergamon&quot;,&quot;issue&quot;:&quot;2&quot;,&quot;volume&quot;:&quot;7&quot;,&quot;container-title-short&quot;:&quot;&quot;},&quot;isTemporary&quot;:false}]},{&quot;citationID&quot;:&quot;MENDELEY_CITATION_ffc84b28-ebda-4049-9414-b861e6f848c2&quot;,&quot;properties&quot;:{&quot;noteIndex&quot;:0},&quot;isEdited&quot;:false,&quot;manualOverride&quot;:{&quot;isManuallyOverridden&quot;:false,&quot;citeprocText&quot;:&quot;(Friedrich, 2002)&quot;,&quot;manualOverrideText&quot;:&quot;&quot;},&quot;citationTag&quot;:&quot;MENDELEY_CITATION_v3_eyJjaXRhdGlvbklEIjoiTUVOREVMRVlfQ0lUQVRJT05fZmZjODRiMjgtZWJkYS00MDQ5LTk0MTQtYjg2MWU2Zjg0OGMyIiwicHJvcGVydGllcyI6eyJub3RlSW5kZXgiOjB9LCJpc0VkaXRlZCI6ZmFsc2UsIm1hbnVhbE92ZXJyaWRlIjp7ImlzTWFudWFsbHlPdmVycmlkZGVuIjpmYWxzZSwiY2l0ZXByb2NUZXh0IjoiKEZyaWVkcmljaCwgMjAwMikiLCJtYW51YWxPdmVycmlkZVRleHQiOiIifSwiY2l0YXRpb25JdGVtcyI6W3siaWQiOiJmNWJkMGEyNi1kNTNjLTNkYTMtYjMxYy1iMDliMDI0YzY4YjMiLCJpdGVtRGF0YSI6eyJ0eXBlIjoiYXJ0aWNsZS1qb3VybmFsIiwiaWQiOiJmNWJkMGEyNi1kNTNjLTNkYTMtYjMxYy1iMDliMDI0YzY4YjMiLCJ0aXRsZSI6IlByYWN0aWNlIG1ha2VzIHBlcmZlY3Q6IFJpc2stZnJlZSBtZWRpY2FsIHRyYWluaW5nIHdpdGggcGF0aWVudCBzaW11bGF0b3JzIiwiZ3JvdXBJZCI6IjgzZGVhZjZjLTdmNjYtM2YyMS05NzE0LTg4ZmExYjY0YjljMSIsImF1dGhvciI6W3siZmFtaWx5IjoiRnJpZWRyaWNoIiwiZ2l2ZW4iOiJNLiBKLiIsInBhcnNlLW5hbWVzIjpmYWxzZSwiZHJvcHBpbmctcGFydGljbGUiOiIiLCJub24tZHJvcHBpbmctcGFydGljbGUiOiIifV0sImNvbnRhaW5lci10aXRsZSI6IkpBTUEiLCJhY2Nlc3NlZCI6eyJkYXRlLXBhcnRzIjpbWzIwMjMsNywyN11dfSwiRE9JIjoiMTAuMTAwMS9KQU1BLjI4OC4yMi4yODA4IiwiSVNTTiI6IjAwOTg3NDg0IiwiUE1JRCI6IjEyNDcyMzA2IiwiaXNzdWVkIjp7ImRhdGUtcGFydHMiOltbMjAwMiwxMiwxMV1dfSwicHVibGlzaGVyIjoiQW1lcmljYW4gTWVkaWNhbCBBc3NvY2lhdGlvbiIsImlzc3VlIjoiMjIiLCJ2b2x1bWUiOiIyODgiLCJjb250YWluZXItdGl0bGUtc2hvcnQiOiJKQU1BIn0sImlzVGVtcG9yYXJ5IjpmYWxzZX1dfQ==&quot;,&quot;citationItems&quot;:[{&quot;id&quot;:&quot;f5bd0a26-d53c-3da3-b31c-b09b024c68b3&quot;,&quot;itemData&quot;:{&quot;type&quot;:&quot;article-journal&quot;,&quot;id&quot;:&quot;f5bd0a26-d53c-3da3-b31c-b09b024c68b3&quot;,&quot;title&quot;:&quot;Practice makes perfect: Risk-free medical training with patient simulators&quot;,&quot;groupId&quot;:&quot;83deaf6c-7f66-3f21-9714-88fa1b64b9c1&quot;,&quot;author&quot;:[{&quot;family&quot;:&quot;Friedrich&quot;,&quot;given&quot;:&quot;M. J.&quot;,&quot;parse-names&quot;:false,&quot;dropping-particle&quot;:&quot;&quot;,&quot;non-dropping-particle&quot;:&quot;&quot;}],&quot;container-title&quot;:&quot;JAMA&quot;,&quot;accessed&quot;:{&quot;date-parts&quot;:[[2023,7,27]]},&quot;DOI&quot;:&quot;10.1001/JAMA.288.22.2808&quot;,&quot;ISSN&quot;:&quot;00987484&quot;,&quot;PMID&quot;:&quot;12472306&quot;,&quot;issued&quot;:{&quot;date-parts&quot;:[[2002,12,11]]},&quot;publisher&quot;:&quot;American Medical Association&quot;,&quot;issue&quot;:&quot;22&quot;,&quot;volume&quot;:&quot;288&quot;,&quot;container-title-short&quot;:&quot;JAMA&quot;},&quot;isTemporary&quot;:false}]},{&quot;citationID&quot;:&quot;MENDELEY_CITATION_6a713eb3-0518-42c7-b174-ec188c80281e&quot;,&quot;properties&quot;:{&quot;noteIndex&quot;:0},&quot;isEdited&quot;:false,&quot;manualOverride&quot;:{&quot;isManuallyOverridden&quot;:false,&quot;citeprocText&quot;:&quot;(Bhaumik et al., 2020)&quot;,&quot;manualOverrideText&quot;:&quot;&quot;},&quot;citationTag&quot;:&quot;MENDELEY_CITATION_v3_eyJjaXRhdGlvbklEIjoiTUVOREVMRVlfQ0lUQVRJT05fNmE3MTNlYjMtMDUxOC00MmM3LWIxNzQtZWMxODhjODAyODFlIiwicHJvcGVydGllcyI6eyJub3RlSW5kZXgiOjB9LCJpc0VkaXRlZCI6ZmFsc2UsIm1hbnVhbE92ZXJyaWRlIjp7ImlzTWFudWFsbHlPdmVycmlkZGVuIjpmYWxzZSwiY2l0ZXByb2NUZXh0IjoiKEJoYXVtaWsgZXQgYWwuLCAyMDIwKSIsIm1hbnVhbE92ZXJyaWRlVGV4dCI6IiJ9LCJjaXRhdGlvbkl0ZW1zIjpbeyJpZCI6Ijk2ODUzOGRlLTY0MjUtMzY1Yy04MWEwLTBiMTExMDllM2M1YiIsIml0ZW1EYXRhIjp7InR5cGUiOiJhcnRpY2xlLWpvdXJuYWwiLCJpZCI6Ijk2ODUzOGRlLTY0MjUtMzY1Yy04MWEwLTBiMTExMDllM2M1YiIsInRpdGxlIjoiQ29tbXVuaXR5IGhlYWx0aCB3b3JrZXJzIGZvciBwYW5kZW1pYyByZXNwb25zZTogQSByYXBpZCBldmlkZW5jZSBzeW50aGVzaXMiLCJncm91cElkIjoiODNkZWFmNmMtN2Y2Ni0zZjIxLTk3MTQtODhmYTFiNjRiOWMxIiwiYXV0aG9yIjpbeyJmYW1pbHkiOiJCaGF1bWlrIiwiZ2l2ZW4iOiJTb3VteWFkZWVwIiwicGFyc2UtbmFtZXMiOmZhbHNlLCJkcm9wcGluZy1wYXJ0aWNsZSI6IiIsIm5vbi1kcm9wcGluZy1wYXJ0aWNsZSI6IiJ9LHsiZmFtaWx5IjoiTW9vbGEiLCJnaXZlbiI6IlNhbmRlZXAiLCJwYXJzZS1uYW1lcyI6ZmFsc2UsImRyb3BwaW5nLXBhcnRpY2xlIjoiIiwibm9uLWRyb3BwaW5nLXBhcnRpY2xlIjoiIn0seyJmYW1pbHkiOiJUeWFnaSIsImdpdmVuIjoiSnlvdGkiLCJwYXJzZS1uYW1lcyI6ZmFsc2UsImRyb3BwaW5nLXBhcnRpY2xlIjoiIiwibm9uLWRyb3BwaW5nLXBhcnRpY2xlIjoiIn0seyJmYW1pbHkiOiJOYW1iaWFyIiwiZ2l2ZW4iOiJEZXZha2kiLCJwYXJzZS1uYW1lcyI6ZmFsc2UsImRyb3BwaW5nLXBhcnRpY2xlIjoiIiwibm9uLWRyb3BwaW5nLXBhcnRpY2xlIjoiIn0seyJmYW1pbHkiOiJLYWtvdGkiLCJnaXZlbiI6Ik1pc2ltaSIsInBhcnNlLW5hbWVzIjpmYWxzZSwiZHJvcHBpbmctcGFydGljbGUiOiIiLCJub24tZHJvcHBpbmctcGFydGljbGUiOiIifV0sImNvbnRhaW5lci10aXRsZSI6IkJNSiBHbG9iYWwgSGVhbHRoIiwiRE9JIjoiMTAuMTEzNi9ibWpnaC0yMDIwLTAwMjc2OSIsIklTU04iOiIyMDU5NzkwOCIsImlzc3VlZCI6eyJkYXRlLXBhcnRzIjpbWzIwMjAsNiwxMF1dfSwiYWJzdHJhY3QiOiJJbnRyb2R1Y3Rpb24gQ29yb25hdmlydXMgZGlzZWFzZSAoQ09WSUQtMTkpLCBhZmZlY3RzIDIxMyBjb3VudHJpZXMgb3IgdGVycml0b3JpZXMgZ2xvYmFsbHkuIFdlIHJlY2VpdmVkIGEgcmVxdWVzdCBmcm9tIE5hdGlvbmFsIEhlYWx0aCBTeXN0ZW1zIFJlc291cmNlIENlbnRyZSwgYSBwdWJsaWMgYWdlbmN5IGluIEluZGlhLCB0byBjb25kdWN0IHJhcGlkIGV2aWRlbmNlIHN5bnRoZXNpcyAoUkVTKSBvbiBjb21tdW5pdHkgaGVhbHRoIHdvcmtlcnMgKENIV3MpIGZvciBDT1ZJRC0xOSBwcmV2ZW50aW9uIGFuZCBjb250cm9sIGluIDMgZGF5cy4gTWV0aG9kcyBXZSBzZWFyY2hlZCBQdWJNZWQsIHdlYnNpdGVzIG9mIG1pbmlzdHJpZXMgKG49MyksIHB1YmxpYyBhZ2VuY2llcyAobj02KSwgbXVsdGlsYXRlcmFsIGluc3RpdHV0aW9ucyAobj0zKSwgQ09WSUQtMTkgcmVzb3VyY2UgYWdncmVnYXRvcnMgKG49NSkgYW5kIHByZXByaW50cyAobj0xKSAod2l0aG91dCBsYW5ndWFnZSByZXN0cmljdGlvbnMpIGZvciBhcnRpY2xlcyBvbiBDSFdzIGluIHBhbmRlbWljcy4gVHdvIHJldmlld2VycyBzY3JlZW5lZCB0aGUgcmVjb3JkcyBpbmRlcGVuZGVudGx5IHdpdGggYSB0aGlyZCByZXZpZXdlciByZXNvbHZpbmcgZGlzYWdyZWVtZW50cy4gT25lIHJldmlld2VyIGV4dHJhY3RlZCBkYXRhIHdpdGggYW5vdGhlciByZXZpZXdlciBjcm9zcy1jaGVja2luZyBpdC4gQSBmcmFtZXdvcmsgb24gQ0hXIHBlcmZvcm1hbmNlIGluIHByaW1hcnkgaGVhbHRoY2FyZSBub3Qgc3BlY2lmaWMgdG8gcGFuZGVtaWMgd2FzIHVzZWQgdG8gZ3VpZGUgZGF0YSBleHRyYWN0aW9uIGFuZCBuYXJyYXRpdmUgYW5hbHlzaXMuIFJlc3VsdHMgV2UgcmV0cmlldmVkIDIxMSByZWNvcmRzIGFuZCBmaW5hbGx5IGluY2x1ZGVkIDM2IGFydGljbGVzLiBNb3N0IG9mIHRoZSBldmlkZW5jZSB3YXMgZnJvbSBsb3ctYW5kIG1pZGRsZS1pbmNvbWUgY291bnRyaWVzIHdpdGggd2VsbC1lc3RhYmxpc2hlZCBDSFcgcHJvZ3JhbW1lcy4gRXZpZGVuY2UgZnJvbSBDSFcgcHJvZ3JhbW1lcyBpbml0aWF0ZWQgZHVyaW5nIHBhbmRlbWljcyBhbmQgZm9yIENIVyBpbnZvbHZlbWVudCBpbiBwYW5kZW1pYyByZXNwb25zZSBpbiBoaWdoLWluY29tZSBjb3VudHJpZXMgd2FzIHNjYW50LiBDSFcgcm9sZXMgYW5kIHRhc2tzIGNoYW5nZSBzdWJzdGFudGlhbGx5IGR1cmluZyBwYW5kZW1pY3MuIENsZWFyIGd1aWRhbmNlLCB0cmFpbmluZyBmb3IgY2hhbmdlZCByb2xlcyBhbmQgZGVmaW5pdGlvbiBvZiB3aGF0IGNvbnN0aXR1dGVzIGVzc2VudGlhbCBhY3Rpdml0aWVzIChpZSwgdGhvc2UgdGhhdCBtdXN0IHRvIGJlIHN1c3RhaW5lZCkgaXMgcmVxdWlyZWQuIE1vc3QgY29tbW9uIGFkZGl0aW9uYWwgYWN0aXZpdGllcyBkdXJpbmcgcGFuZGVtaWNzIHdlcmUgY29tbXVuaXR5IGF3YXJlbmVzcywgZW5nYWdlbWVudCBhbmQgc2Vuc2l0aXNhdGlvbiAoaW5jbHVkaW5nIGZvciBjb3VudGVyaW5nIHN0aWdtYSkgYW5kIGNvbnRhY3QgdHJhY2luZy4gQ0hXcyB3ZXJlIHJlcG9ydGVkIHRvIGJlIGludm9sdmVkIGluIGFsbCBhc3BlY3RzIG9mIGNvbnRhY3QgdHJhY2luZyAtIHRoaXMgd2FzIHJlcG9ydGVkIHRvIGFmZmVjdCByb3V0aW5lIHNlcnZpY2UgZGVsaXZlcnkuIENIV3MgaGF2ZSBvZnRlbiBiZWVuIHN0aWdtYXRpc2VkIG9yIGJlZW4gc29jaWFsbHkgb3N0cmFjaXNlZCBkdXJpbmcgcGFuZGVtaWNzLiBQcm92aWRpbmcgUFBFLCBob3VzaW5nIGFsbG93YW5jZSwgZXF1YWwgdHJhaW5pbmcgb3Bwb3J0dW5pdGllcywgdHJhbnNwb3J0YXRpb24gYWxsb3dhbmNlLCBpbXByb3Zpbmcgc2FsYXJpZXMgKHBhaWQgb24gdGltZSBhbmQgZm9yIGEgYnJvYWQgcmFuZ2Ugb2Ygc2VydmljZXMpIGFuZCBhd2FyZHMgaW4gaGlnaC1wcm9maWxlIHB1YmxpYyBldmVudHMgY29udHJpYnV0ZWQgdG8gYmV0dGVyIHJlY3J1aXRtZW50IGFuZCByZXRlbnRpb24uIFdlIGFsc28gY3JlYXRlZCBpbnZlbnRvcmllcyBvZiByZXNvdXJjZXMgd2l0aCBndWlkaW5nIG5vdGVzIG9uIGd1aWRlbGluZXMgZm9yIGhlYWx0aCB3b3JrZXJzIChuPTI0KSwgc2VsZi1pc29sYXRpb24gaW4gdGhlIGNvbW11bml0eSAobj0xMCkgYW5kIGluZm9ybWF0aW9uLCBlZHVjYXRpb24gYW5kIGNvdW5zZWxsaW5nIG1hdGVyaWFscyBvbiBDT1ZJRC0xOSAobj0xNikuIENvbmNsdXNpb25zIENIV3MgcGxheSBhIGNyaXRpY2FsIHJvbGUgaW4gcGFuZGVtaWNzLiBJdCBpcyBpbXBvcnRhbnQgdG8gZW5zdXJlIHJvbGUgY2xhcml0eSwgdHJhaW5pbmcsIHN1cHBvcnRpdmUgc3VwZXJ2aXNpb24sIGFzIHdlbGwgYXMgdGhlaXIgd29yayBzYXRpc2ZhY3Rpb24sIGhlYWx0aCBhbmQgd2VsbC1iZWluZy4gTW9yZSBpbXBsZW1lbnRhdGlvbiByZXNlYXJjaCBvbiBDSFdzIGluIHBhbmRlbWljcyBpcyByZXF1aXJlZC4iLCJwdWJsaXNoZXIiOiJCTUogUHVibGlzaGluZyBHcm91cCIsImlzc3VlIjoiNiIsInZvbHVtZSI6IjUiLCJjb250YWluZXItdGl0bGUtc2hvcnQiOiJCTUogR2xvYiBIZWFsdGgifSwiaXNUZW1wb3JhcnkiOmZhbHNlfV19&quot;,&quot;citationItems&quot;:[{&quot;id&quot;:&quot;968538de-6425-365c-81a0-0b11109e3c5b&quot;,&quot;itemData&quot;:{&quot;type&quot;:&quot;article-journal&quot;,&quot;id&quot;:&quot;968538de-6425-365c-81a0-0b11109e3c5b&quot;,&quot;title&quot;:&quot;Community health workers for pandemic response: A rapid evidence synthesis&quot;,&quot;groupId&quot;:&quot;83deaf6c-7f66-3f21-9714-88fa1b64b9c1&quot;,&quot;author&quot;:[{&quot;family&quot;:&quot;Bhaumik&quot;,&quot;given&quot;:&quot;Soumyadeep&quot;,&quot;parse-names&quot;:false,&quot;dropping-particle&quot;:&quot;&quot;,&quot;non-dropping-particle&quot;:&quot;&quot;},{&quot;family&quot;:&quot;Moola&quot;,&quot;given&quot;:&quot;Sandeep&quot;,&quot;parse-names&quot;:false,&quot;dropping-particle&quot;:&quot;&quot;,&quot;non-dropping-particle&quot;:&quot;&quot;},{&quot;family&quot;:&quot;Tyagi&quot;,&quot;given&quot;:&quot;Jyoti&quot;,&quot;parse-names&quot;:false,&quot;dropping-particle&quot;:&quot;&quot;,&quot;non-dropping-particle&quot;:&quot;&quot;},{&quot;family&quot;:&quot;Nambiar&quot;,&quot;given&quot;:&quot;Devaki&quot;,&quot;parse-names&quot;:false,&quot;dropping-particle&quot;:&quot;&quot;,&quot;non-dropping-particle&quot;:&quot;&quot;},{&quot;family&quot;:&quot;Kakoti&quot;,&quot;given&quot;:&quot;Misimi&quot;,&quot;parse-names&quot;:false,&quot;dropping-particle&quot;:&quot;&quot;,&quot;non-dropping-particle&quot;:&quot;&quot;}],&quot;container-title&quot;:&quot;BMJ Global Health&quot;,&quot;DOI&quot;:&quot;10.1136/bmjgh-2020-002769&quot;,&quot;ISSN&quot;:&quot;20597908&quot;,&quot;issued&quot;:{&quot;date-parts&quot;:[[2020,6,10]]},&quot;abstract&quot;:&quot;Introduction Coronavirus disease (COVID-19), affects 213 countries or territories globally. We received a request from National Health Systems Resource Centre, a public agency in India, to conduct rapid evidence synthesis (RES) on community health workers (CHWs) for COVID-19 prevention and control in 3 days. Methods We searched PubMed, websites of ministries (n=3), public agencies (n=6), multilateral institutions (n=3), COVID-19 resource aggregators (n=5) and preprints (n=1) (without language restrictions) for articles on CHWs in pandemics. Two reviewers screened the records independently with a third reviewer resolving disagreements. One reviewer extracted data with another reviewer cross-checking it. A framework on CHW performance in primary healthcare not specific to pandemic was used to guide data extraction and narrative analysis. Results We retrieved 211 records and finally included 36 articles. Most of the evidence was from low-and middle-income countries with well-established CHW programmes. Evidence from CHW programmes initiated during pandemics and for CHW involvement in pandemic response in high-income countries was scant. CHW roles and tasks change substantially during pandemics. Clear guidance, training for changed roles and definition of what constitutes essential activities (ie, those that must to be sustained) is required. Most common additional activities during pandemics were community awareness, engagement and sensitisation (including for countering stigma) and contact tracing. CHWs were reported to be involved in all aspects of contact tracing - this was reported to affect routine service delivery. CHWs have often been stigmatised or been socially ostracised during pandemics. Providing PPE, housing allowance, equal training opportunities, transportation allowance, improving salaries (paid on time and for a broad range of services) and awards in high-profile public events contributed to better recruitment and retention. We also created inventories of resources with guiding notes on guidelines for health workers (n=24), self-isolation in the community (n=10) and information, education and counselling materials on COVID-19 (n=16). Conclusions CHWs play a critical role in pandemics. It is important to ensure role clarity, training, supportive supervision, as well as their work satisfaction, health and well-being. More implementation research on CHWs in pandemics is required.&quot;,&quot;publisher&quot;:&quot;BMJ Publishing Group&quot;,&quot;issue&quot;:&quot;6&quot;,&quot;volume&quot;:&quot;5&quot;,&quot;container-title-short&quot;:&quot;BMJ Glob Health&quot;},&quot;isTemporary&quot;:false}]},{&quot;citationID&quot;:&quot;MENDELEY_CITATION_ecb34d06-4a98-4d85-8536-ba9bf72ee7d3&quot;,&quot;properties&quot;:{&quot;noteIndex&quot;:0},&quot;isEdited&quot;:false,&quot;manualOverride&quot;:{&quot;isManuallyOverridden&quot;:false,&quot;citeprocText&quot;:&quot;(Szelwach &amp;#38; Matthews, 2023)&quot;,&quot;manualOverrideText&quot;:&quot;&quot;},&quot;citationTag&quot;:&quot;MENDELEY_CITATION_v3_eyJjaXRhdGlvbklEIjoiTUVOREVMRVlfQ0lUQVRJT05fZWNiMzRkMDYtNGE5OC00ZDg1LTg1MzYtYmE5YmY3MmVlN2QzIiwicHJvcGVydGllcyI6eyJub3RlSW5kZXgiOjB9LCJpc0VkaXRlZCI6ZmFsc2UsIm1hbnVhbE92ZXJyaWRlIjp7ImlzTWFudWFsbHlPdmVycmlkZGVuIjpmYWxzZSwiY2l0ZXByb2NUZXh0IjoiKFN6ZWx3YWNoICYjMzg7IE1hdHRoZXdzLCAyMDIzKSIsIm1hbnVhbE92ZXJyaWRlVGV4dCI6IiJ9LCJjaXRhdGlvbkl0ZW1zIjpbeyJpZCI6IjBjOWQyMTA3LWFiYjUtM2I4NS05NzAzLTVjZmZhYzcyYzU4NyIsIml0ZW1EYXRhIjp7InR5cGUiOiJyZXBvcnQiLCJpZCI6IjBjOWQyMTA3LWFiYjUtM2I4NS05NzAzLTVjZmZhYzcyYzU4NyIsInRpdGxlIjoiSG9saXN0aWMgRW1ib2RpZWQgT0Q6IEludGVncmF0aW5nIEhlYWQsIEhlYXJ0LCBIYW5kcywgYW5kIFdob2xlIEJvZHkgZm9yIENoYW5nZSIsImF1dGhvciI6W3siZmFtaWx5IjoiU3plbHdhY2giLCJnaXZlbiI6IkNlbGlhIiwicGFyc2UtbmFtZXMiOmZhbHNlLCJkcm9wcGluZy1wYXJ0aWNsZSI6IiIsIm5vbi1kcm9wcGluZy1wYXJ0aWNsZSI6IiJ9LHsiZmFtaWx5IjoiTWF0dGhld3MiLCJnaXZlbiI6IlRvZGQgTCIsInBhcnNlLW5hbWVzIjpmYWxzZSwiZHJvcHBpbmctcGFydGljbGUiOiIiLCJub24tZHJvcHBpbmctcGFydGljbGUiOiIifV0sImNvbnRhaW5lci10aXRsZSI6Ik9yZ2FuaXphdGlvbiBEZXZlbG9wbWVudCBKb3VybmFsIGwgU3VtbWVyIiwiaXNzdWVkIjp7ImRhdGUtcGFydHMiOltbMjAyM11dfSwiY29udGFpbmVyLXRpdGxlLXNob3J0IjoiIn0sImlzVGVtcG9yYXJ5IjpmYWxzZX1dfQ==&quot;,&quot;citationItems&quot;:[{&quot;id&quot;:&quot;0c9d2107-abb5-3b85-9703-5cffac72c587&quot;,&quot;itemData&quot;:{&quot;type&quot;:&quot;report&quot;,&quot;id&quot;:&quot;0c9d2107-abb5-3b85-9703-5cffac72c587&quot;,&quot;title&quot;:&quot;Holistic Embodied OD: Integrating Head, Heart, Hands, and Whole Body for Change&quot;,&quot;author&quot;:[{&quot;family&quot;:&quot;Szelwach&quot;,&quot;given&quot;:&quot;Celia&quot;,&quot;parse-names&quot;:false,&quot;dropping-particle&quot;:&quot;&quot;,&quot;non-dropping-particle&quot;:&quot;&quot;},{&quot;family&quot;:&quot;Matthews&quot;,&quot;given&quot;:&quot;Todd L&quot;,&quot;parse-names&quot;:false,&quot;dropping-particle&quot;:&quot;&quot;,&quot;non-dropping-particle&quot;:&quot;&quot;}],&quot;container-title&quot;:&quot;Organization Development Journal l Summer&quot;,&quot;issued&quot;:{&quot;date-parts&quot;:[[2023]]},&quot;container-title-short&quot;:&quot;&quot;},&quot;isTemporary&quot;:false}]}]"/>
    <we:property name="MENDELEY_CITATIONS_LOCALE_CODE" value="&quot;en-GB&quot;"/>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9FE3D-B26A-43B9-89B9-E98BA147B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4266</TotalTime>
  <Pages>31</Pages>
  <Words>8498</Words>
  <Characters>48441</Characters>
  <Application>Microsoft Office Word</Application>
  <DocSecurity>0</DocSecurity>
  <Lines>403</Lines>
  <Paragraphs>113</Paragraphs>
  <ScaleCrop>false</ScaleCrop>
  <Company/>
  <LinksUpToDate>false</LinksUpToDate>
  <CharactersWithSpaces>56826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Kwong</dc:creator>
  <cp:keywords/>
  <dc:description/>
  <cp:lastModifiedBy>Dr Kwong</cp:lastModifiedBy>
  <cp:revision>66</cp:revision>
  <cp:lastPrinted>2023-07-28T15:46:00Z</cp:lastPrinted>
  <dcterms:created xsi:type="dcterms:W3CDTF">2023-07-18T05:06:00Z</dcterms:created>
  <dcterms:modified xsi:type="dcterms:W3CDTF">2023-07-28T15:53:00Z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d9aa2da6-16ec-41c1-b7c3-033d6ab91328</vt:lpwstr>
  </property>
</Properties>
</file>