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36BF5E" w14:textId="6382F8B6" w:rsidR="00171905" w:rsidRDefault="00171905" w:rsidP="00397B92">
      <w:pPr>
        <w:spacing w:line="480" w:lineRule="auto"/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>Patrick Sweeney</w:t>
      </w:r>
      <w:bookmarkStart w:id="0" w:name="_GoBack"/>
      <w:bookmarkEnd w:id="0"/>
    </w:p>
    <w:p w14:paraId="4E819A9A" w14:textId="38A4BEC1" w:rsidR="00384B0E" w:rsidRDefault="00384B0E" w:rsidP="00397B92">
      <w:pPr>
        <w:spacing w:line="480" w:lineRule="auto"/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>HPAR5007</w:t>
      </w:r>
    </w:p>
    <w:p w14:paraId="56CB4843" w14:textId="2EE2D13B" w:rsidR="00755632" w:rsidRDefault="00752599" w:rsidP="00397B92">
      <w:pPr>
        <w:spacing w:line="480" w:lineRule="auto"/>
        <w:jc w:val="center"/>
        <w:rPr>
          <w:rFonts w:ascii="Arial" w:hAnsi="Arial" w:cs="Arial"/>
          <w:sz w:val="32"/>
          <w:szCs w:val="32"/>
          <w:u w:val="single"/>
        </w:rPr>
      </w:pPr>
      <w:r w:rsidRPr="00752599">
        <w:rPr>
          <w:rFonts w:ascii="Arial" w:hAnsi="Arial" w:cs="Arial"/>
          <w:sz w:val="32"/>
          <w:szCs w:val="32"/>
          <w:u w:val="single"/>
        </w:rPr>
        <w:t xml:space="preserve">Intro </w:t>
      </w:r>
      <w:proofErr w:type="gramStart"/>
      <w:r w:rsidRPr="00752599">
        <w:rPr>
          <w:rFonts w:ascii="Arial" w:hAnsi="Arial" w:cs="Arial"/>
          <w:sz w:val="32"/>
          <w:szCs w:val="32"/>
          <w:u w:val="single"/>
        </w:rPr>
        <w:t>To</w:t>
      </w:r>
      <w:proofErr w:type="gramEnd"/>
      <w:r w:rsidRPr="00752599">
        <w:rPr>
          <w:rFonts w:ascii="Arial" w:hAnsi="Arial" w:cs="Arial"/>
          <w:sz w:val="32"/>
          <w:szCs w:val="32"/>
          <w:u w:val="single"/>
        </w:rPr>
        <w:t xml:space="preserve"> Nautical Archaeology</w:t>
      </w:r>
    </w:p>
    <w:p w14:paraId="758F04D3" w14:textId="61B18023" w:rsidR="00D474C5" w:rsidRDefault="00D474C5" w:rsidP="00397B92">
      <w:pPr>
        <w:spacing w:line="480" w:lineRule="auto"/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>Level 5 In Class Seen Test</w:t>
      </w:r>
    </w:p>
    <w:p w14:paraId="718DAEBB" w14:textId="63752AFA" w:rsidR="00D474C5" w:rsidRDefault="00D474C5" w:rsidP="00397B92">
      <w:pPr>
        <w:spacing w:line="480" w:lineRule="auto"/>
        <w:jc w:val="left"/>
        <w:rPr>
          <w:rFonts w:ascii="Arial" w:hAnsi="Arial" w:cs="Arial"/>
          <w:sz w:val="32"/>
          <w:szCs w:val="32"/>
          <w:u w:val="single"/>
        </w:rPr>
      </w:pPr>
    </w:p>
    <w:p w14:paraId="20FE9A28" w14:textId="00751C4B" w:rsidR="00D474C5" w:rsidRDefault="00FF0610" w:rsidP="00397B92">
      <w:pPr>
        <w:spacing w:line="480" w:lineRule="auto"/>
        <w:jc w:val="left"/>
        <w:rPr>
          <w:rFonts w:ascii="Arial" w:hAnsi="Arial" w:cs="Arial"/>
          <w:sz w:val="28"/>
          <w:szCs w:val="28"/>
          <w:u w:val="single"/>
        </w:rPr>
      </w:pPr>
      <w:r w:rsidRPr="008574FC">
        <w:rPr>
          <w:rFonts w:ascii="Arial" w:hAnsi="Arial" w:cs="Arial"/>
          <w:sz w:val="28"/>
          <w:szCs w:val="28"/>
          <w:u w:val="single"/>
        </w:rPr>
        <w:t>4. Which major types of ships and boats were in use during the Medieval period in Northern Europe</w:t>
      </w:r>
    </w:p>
    <w:p w14:paraId="27CB1F1F" w14:textId="3675B2BE" w:rsidR="00384B0E" w:rsidRDefault="00384B0E" w:rsidP="00397B92">
      <w:pPr>
        <w:spacing w:line="480" w:lineRule="auto"/>
        <w:jc w:val="left"/>
        <w:rPr>
          <w:rFonts w:ascii="Arial" w:hAnsi="Arial" w:cs="Arial"/>
          <w:sz w:val="28"/>
          <w:szCs w:val="28"/>
          <w:u w:val="single"/>
        </w:rPr>
      </w:pPr>
    </w:p>
    <w:p w14:paraId="5C56F721" w14:textId="727DD38A" w:rsidR="00384B0E" w:rsidRDefault="00D44468" w:rsidP="00397B92">
      <w:pPr>
        <w:spacing w:line="480" w:lineRule="auto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Three major vessel types were </w:t>
      </w:r>
      <w:r w:rsidR="005D3FBA">
        <w:rPr>
          <w:rFonts w:ascii="Arial" w:hAnsi="Arial" w:cs="Arial"/>
          <w:sz w:val="22"/>
          <w:szCs w:val="22"/>
        </w:rPr>
        <w:t>built and used during the Medieval period in Northern Europe</w:t>
      </w:r>
      <w:r w:rsidR="009F250E">
        <w:rPr>
          <w:rFonts w:ascii="Arial" w:hAnsi="Arial" w:cs="Arial"/>
          <w:sz w:val="22"/>
          <w:szCs w:val="22"/>
        </w:rPr>
        <w:t xml:space="preserve">, these being the </w:t>
      </w:r>
      <w:r w:rsidR="0067335D">
        <w:rPr>
          <w:rFonts w:ascii="Arial" w:hAnsi="Arial" w:cs="Arial"/>
          <w:sz w:val="22"/>
          <w:szCs w:val="22"/>
        </w:rPr>
        <w:t>‘C</w:t>
      </w:r>
      <w:r w:rsidR="009F250E">
        <w:rPr>
          <w:rFonts w:ascii="Arial" w:hAnsi="Arial" w:cs="Arial"/>
          <w:sz w:val="22"/>
          <w:szCs w:val="22"/>
        </w:rPr>
        <w:t>oel</w:t>
      </w:r>
      <w:r w:rsidR="0067335D">
        <w:rPr>
          <w:rFonts w:ascii="Arial" w:hAnsi="Arial" w:cs="Arial"/>
          <w:sz w:val="22"/>
          <w:szCs w:val="22"/>
        </w:rPr>
        <w:t>/</w:t>
      </w:r>
      <w:r w:rsidR="009F250E">
        <w:rPr>
          <w:rFonts w:ascii="Arial" w:hAnsi="Arial" w:cs="Arial"/>
          <w:sz w:val="22"/>
          <w:szCs w:val="22"/>
        </w:rPr>
        <w:t>’Keel</w:t>
      </w:r>
      <w:r w:rsidR="0067335D">
        <w:rPr>
          <w:rFonts w:ascii="Arial" w:hAnsi="Arial" w:cs="Arial"/>
          <w:sz w:val="22"/>
          <w:szCs w:val="22"/>
        </w:rPr>
        <w:t>, Hul</w:t>
      </w:r>
      <w:r w:rsidR="0014759C">
        <w:rPr>
          <w:rFonts w:ascii="Arial" w:hAnsi="Arial" w:cs="Arial"/>
          <w:sz w:val="22"/>
          <w:szCs w:val="22"/>
        </w:rPr>
        <w:t>k</w:t>
      </w:r>
      <w:r w:rsidR="0067335D">
        <w:rPr>
          <w:rFonts w:ascii="Arial" w:hAnsi="Arial" w:cs="Arial"/>
          <w:sz w:val="22"/>
          <w:szCs w:val="22"/>
        </w:rPr>
        <w:t xml:space="preserve"> and Cog. </w:t>
      </w:r>
    </w:p>
    <w:p w14:paraId="25D12FD9" w14:textId="60295CD4" w:rsidR="0014759C" w:rsidRDefault="0014759C" w:rsidP="00397B92">
      <w:pPr>
        <w:spacing w:line="480" w:lineRule="auto"/>
        <w:jc w:val="left"/>
        <w:rPr>
          <w:rFonts w:ascii="Arial" w:hAnsi="Arial" w:cs="Arial"/>
          <w:sz w:val="22"/>
          <w:szCs w:val="22"/>
          <w:u w:val="single"/>
        </w:rPr>
      </w:pPr>
      <w:r w:rsidRPr="0014759C">
        <w:rPr>
          <w:rFonts w:ascii="Arial" w:hAnsi="Arial" w:cs="Arial"/>
          <w:sz w:val="22"/>
          <w:szCs w:val="22"/>
          <w:u w:val="single"/>
        </w:rPr>
        <w:t>‘Coel’/Keel</w:t>
      </w:r>
    </w:p>
    <w:p w14:paraId="41F135D2" w14:textId="7444A3BF" w:rsidR="005D4C36" w:rsidRDefault="00C36932" w:rsidP="00397B92">
      <w:pPr>
        <w:spacing w:line="480" w:lineRule="auto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vessel </w:t>
      </w:r>
      <w:r w:rsidR="00421C9E">
        <w:rPr>
          <w:rFonts w:ascii="Arial" w:hAnsi="Arial" w:cs="Arial"/>
          <w:sz w:val="22"/>
          <w:szCs w:val="22"/>
        </w:rPr>
        <w:t xml:space="preserve">was </w:t>
      </w:r>
      <w:r>
        <w:rPr>
          <w:rFonts w:ascii="Arial" w:hAnsi="Arial" w:cs="Arial"/>
          <w:sz w:val="22"/>
          <w:szCs w:val="22"/>
        </w:rPr>
        <w:t>clinker</w:t>
      </w:r>
      <w:r w:rsidR="00A316B0">
        <w:rPr>
          <w:rFonts w:ascii="Arial" w:hAnsi="Arial" w:cs="Arial"/>
          <w:sz w:val="22"/>
          <w:szCs w:val="22"/>
        </w:rPr>
        <w:t xml:space="preserve"> built in style, generally called </w:t>
      </w:r>
      <w:r w:rsidR="009029C2">
        <w:rPr>
          <w:rFonts w:ascii="Arial" w:hAnsi="Arial" w:cs="Arial"/>
          <w:sz w:val="22"/>
          <w:szCs w:val="22"/>
        </w:rPr>
        <w:t>the Nordic/ style</w:t>
      </w:r>
      <w:r w:rsidR="0024193C">
        <w:rPr>
          <w:rFonts w:ascii="Arial" w:hAnsi="Arial" w:cs="Arial"/>
          <w:sz w:val="22"/>
          <w:szCs w:val="22"/>
        </w:rPr>
        <w:t xml:space="preserve"> or Viking age ship. </w:t>
      </w:r>
      <w:r w:rsidR="007D7E90">
        <w:rPr>
          <w:rFonts w:ascii="Arial" w:hAnsi="Arial" w:cs="Arial"/>
          <w:sz w:val="22"/>
          <w:szCs w:val="22"/>
        </w:rPr>
        <w:t>Hutchinson (</w:t>
      </w:r>
      <w:r w:rsidR="000F642E">
        <w:rPr>
          <w:rFonts w:ascii="Arial" w:hAnsi="Arial" w:cs="Arial"/>
          <w:sz w:val="22"/>
          <w:szCs w:val="22"/>
        </w:rPr>
        <w:t xml:space="preserve">1994) describes </w:t>
      </w:r>
      <w:r w:rsidR="00C00925">
        <w:rPr>
          <w:rFonts w:ascii="Arial" w:hAnsi="Arial" w:cs="Arial"/>
          <w:sz w:val="22"/>
          <w:szCs w:val="22"/>
        </w:rPr>
        <w:t>it as a (near) double-ended curved</w:t>
      </w:r>
      <w:r w:rsidR="007D7E90">
        <w:rPr>
          <w:rFonts w:ascii="Arial" w:hAnsi="Arial" w:cs="Arial"/>
          <w:sz w:val="22"/>
          <w:szCs w:val="22"/>
        </w:rPr>
        <w:t xml:space="preserve"> vessel. The name </w:t>
      </w:r>
      <w:r w:rsidR="005A4AD0">
        <w:rPr>
          <w:rFonts w:ascii="Arial" w:hAnsi="Arial" w:cs="Arial"/>
          <w:sz w:val="22"/>
          <w:szCs w:val="22"/>
        </w:rPr>
        <w:t xml:space="preserve">‘Coel’ is from the Anglo-Saxon </w:t>
      </w:r>
      <w:r w:rsidR="00777052">
        <w:rPr>
          <w:rFonts w:ascii="Arial" w:hAnsi="Arial" w:cs="Arial"/>
          <w:sz w:val="22"/>
          <w:szCs w:val="22"/>
        </w:rPr>
        <w:t xml:space="preserve">and was used in poetry as a synonym to mean </w:t>
      </w:r>
      <w:r w:rsidR="005D4C36">
        <w:rPr>
          <w:rFonts w:ascii="Arial" w:hAnsi="Arial" w:cs="Arial"/>
          <w:sz w:val="22"/>
          <w:szCs w:val="22"/>
        </w:rPr>
        <w:t>ship (Hutchinson, 1994).</w:t>
      </w:r>
    </w:p>
    <w:p w14:paraId="50426F12" w14:textId="31C489CA" w:rsidR="009E4B73" w:rsidRDefault="005501F2" w:rsidP="00397B92">
      <w:pPr>
        <w:spacing w:line="480" w:lineRule="auto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Keel was the </w:t>
      </w:r>
      <w:r w:rsidR="009D5519">
        <w:rPr>
          <w:rFonts w:ascii="Arial" w:hAnsi="Arial" w:cs="Arial"/>
          <w:sz w:val="22"/>
          <w:szCs w:val="22"/>
        </w:rPr>
        <w:t xml:space="preserve">first component in the construction of </w:t>
      </w:r>
      <w:r w:rsidR="00E02B12">
        <w:rPr>
          <w:rFonts w:ascii="Arial" w:hAnsi="Arial" w:cs="Arial"/>
          <w:sz w:val="22"/>
          <w:szCs w:val="22"/>
        </w:rPr>
        <w:t>clinker-built</w:t>
      </w:r>
      <w:r w:rsidR="009D5519">
        <w:rPr>
          <w:rFonts w:ascii="Arial" w:hAnsi="Arial" w:cs="Arial"/>
          <w:sz w:val="22"/>
          <w:szCs w:val="22"/>
        </w:rPr>
        <w:t xml:space="preserve"> ships, laid first </w:t>
      </w:r>
      <w:r w:rsidR="00504C06">
        <w:rPr>
          <w:rFonts w:ascii="Arial" w:hAnsi="Arial" w:cs="Arial"/>
          <w:sz w:val="22"/>
          <w:szCs w:val="22"/>
        </w:rPr>
        <w:t>and constructed from a baulk of</w:t>
      </w:r>
      <w:r w:rsidR="00526F48">
        <w:rPr>
          <w:rFonts w:ascii="Arial" w:hAnsi="Arial" w:cs="Arial"/>
          <w:sz w:val="22"/>
          <w:szCs w:val="22"/>
        </w:rPr>
        <w:t xml:space="preserve"> timber from a knot free bole (Hutchinson, 1994). </w:t>
      </w:r>
      <w:r w:rsidR="00E02B12">
        <w:rPr>
          <w:rFonts w:ascii="Arial" w:hAnsi="Arial" w:cs="Arial"/>
          <w:sz w:val="22"/>
          <w:szCs w:val="22"/>
        </w:rPr>
        <w:t xml:space="preserve">This would preferably be a single </w:t>
      </w:r>
      <w:proofErr w:type="spellStart"/>
      <w:r w:rsidR="00E02B12">
        <w:rPr>
          <w:rFonts w:ascii="Arial" w:hAnsi="Arial" w:cs="Arial"/>
          <w:sz w:val="22"/>
          <w:szCs w:val="22"/>
        </w:rPr>
        <w:t>single</w:t>
      </w:r>
      <w:proofErr w:type="spellEnd"/>
      <w:r w:rsidR="00E02B12">
        <w:rPr>
          <w:rFonts w:ascii="Arial" w:hAnsi="Arial" w:cs="Arial"/>
          <w:sz w:val="22"/>
          <w:szCs w:val="22"/>
        </w:rPr>
        <w:t xml:space="preserve"> piece</w:t>
      </w:r>
      <w:r w:rsidR="00981698">
        <w:rPr>
          <w:rFonts w:ascii="Arial" w:hAnsi="Arial" w:cs="Arial"/>
          <w:sz w:val="22"/>
          <w:szCs w:val="22"/>
        </w:rPr>
        <w:t>;</w:t>
      </w:r>
      <w:r w:rsidR="00E02B12">
        <w:rPr>
          <w:rFonts w:ascii="Arial" w:hAnsi="Arial" w:cs="Arial"/>
          <w:sz w:val="22"/>
          <w:szCs w:val="22"/>
        </w:rPr>
        <w:t xml:space="preserve"> </w:t>
      </w:r>
      <w:r w:rsidR="006B47F4">
        <w:rPr>
          <w:rFonts w:ascii="Arial" w:hAnsi="Arial" w:cs="Arial"/>
          <w:sz w:val="22"/>
          <w:szCs w:val="22"/>
        </w:rPr>
        <w:t>but could be constructed from two pieces of timber that would be scarfed together</w:t>
      </w:r>
      <w:r w:rsidR="000A5432">
        <w:rPr>
          <w:rFonts w:ascii="Arial" w:hAnsi="Arial" w:cs="Arial"/>
          <w:sz w:val="22"/>
          <w:szCs w:val="22"/>
        </w:rPr>
        <w:t xml:space="preserve"> (Hutchinson, 1994)</w:t>
      </w:r>
      <w:r w:rsidR="00981698">
        <w:rPr>
          <w:rFonts w:ascii="Arial" w:hAnsi="Arial" w:cs="Arial"/>
          <w:sz w:val="22"/>
          <w:szCs w:val="22"/>
        </w:rPr>
        <w:t xml:space="preserve">. This would </w:t>
      </w:r>
      <w:r w:rsidR="009E4B73">
        <w:rPr>
          <w:rFonts w:ascii="Arial" w:hAnsi="Arial" w:cs="Arial"/>
          <w:sz w:val="22"/>
          <w:szCs w:val="22"/>
        </w:rPr>
        <w:t>be avoided</w:t>
      </w:r>
      <w:r w:rsidR="000A5432">
        <w:rPr>
          <w:rFonts w:ascii="Arial" w:hAnsi="Arial" w:cs="Arial"/>
          <w:sz w:val="22"/>
          <w:szCs w:val="22"/>
        </w:rPr>
        <w:t xml:space="preserve"> as it </w:t>
      </w:r>
      <w:r w:rsidR="009E4B73">
        <w:rPr>
          <w:rFonts w:ascii="Arial" w:hAnsi="Arial" w:cs="Arial"/>
          <w:sz w:val="22"/>
          <w:szCs w:val="22"/>
        </w:rPr>
        <w:t xml:space="preserve">could be a place of weakness. </w:t>
      </w:r>
    </w:p>
    <w:p w14:paraId="1AC7BBF7" w14:textId="01C034D1" w:rsidR="00D70388" w:rsidRDefault="00F53468" w:rsidP="00397B92">
      <w:pPr>
        <w:spacing w:line="480" w:lineRule="auto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Keel would be a T-piece shaped piece of timber</w:t>
      </w:r>
      <w:r w:rsidR="00E10F9E">
        <w:rPr>
          <w:rFonts w:ascii="Arial" w:hAnsi="Arial" w:cs="Arial"/>
          <w:sz w:val="22"/>
          <w:szCs w:val="22"/>
        </w:rPr>
        <w:t xml:space="preserve">, with flanges shaped on its sides for the purpose of attaching the </w:t>
      </w:r>
      <w:r w:rsidR="00FE32EE">
        <w:rPr>
          <w:rFonts w:ascii="Arial" w:hAnsi="Arial" w:cs="Arial"/>
          <w:sz w:val="22"/>
          <w:szCs w:val="22"/>
        </w:rPr>
        <w:t xml:space="preserve">Garboard strakes (Hutchinson, 1994). </w:t>
      </w:r>
      <w:r w:rsidR="00385B12">
        <w:rPr>
          <w:rFonts w:ascii="Arial" w:hAnsi="Arial" w:cs="Arial"/>
          <w:sz w:val="22"/>
          <w:szCs w:val="22"/>
        </w:rPr>
        <w:t xml:space="preserve">Built shell first, starting with the Keel and then the Garboard strakes, </w:t>
      </w:r>
      <w:r w:rsidR="00385B12">
        <w:rPr>
          <w:rFonts w:ascii="Arial" w:hAnsi="Arial" w:cs="Arial"/>
          <w:sz w:val="22"/>
          <w:szCs w:val="22"/>
        </w:rPr>
        <w:lastRenderedPageBreak/>
        <w:t xml:space="preserve">followed by the </w:t>
      </w:r>
      <w:r w:rsidR="00A30406">
        <w:rPr>
          <w:rFonts w:ascii="Arial" w:hAnsi="Arial" w:cs="Arial"/>
          <w:sz w:val="22"/>
          <w:szCs w:val="22"/>
        </w:rPr>
        <w:t>further planking</w:t>
      </w:r>
      <w:r w:rsidR="00155B71">
        <w:rPr>
          <w:rFonts w:ascii="Arial" w:hAnsi="Arial" w:cs="Arial"/>
          <w:sz w:val="22"/>
          <w:szCs w:val="22"/>
        </w:rPr>
        <w:t xml:space="preserve"> before adding framing timbers </w:t>
      </w:r>
      <w:r w:rsidR="00A82064">
        <w:rPr>
          <w:rFonts w:ascii="Arial" w:hAnsi="Arial" w:cs="Arial"/>
          <w:sz w:val="22"/>
          <w:szCs w:val="22"/>
        </w:rPr>
        <w:t>and stringers. The</w:t>
      </w:r>
      <w:r w:rsidR="00A30406">
        <w:rPr>
          <w:rFonts w:ascii="Arial" w:hAnsi="Arial" w:cs="Arial"/>
          <w:sz w:val="22"/>
          <w:szCs w:val="22"/>
        </w:rPr>
        <w:t xml:space="preserve"> </w:t>
      </w:r>
      <w:r w:rsidR="00155B71">
        <w:rPr>
          <w:rFonts w:ascii="Arial" w:hAnsi="Arial" w:cs="Arial"/>
          <w:sz w:val="22"/>
          <w:szCs w:val="22"/>
        </w:rPr>
        <w:t xml:space="preserve">name clinker is </w:t>
      </w:r>
      <w:r w:rsidR="00A82064">
        <w:rPr>
          <w:rFonts w:ascii="Arial" w:hAnsi="Arial" w:cs="Arial"/>
          <w:sz w:val="22"/>
          <w:szCs w:val="22"/>
        </w:rPr>
        <w:t xml:space="preserve">the name given </w:t>
      </w:r>
      <w:r w:rsidR="00FC2994">
        <w:rPr>
          <w:rFonts w:ascii="Arial" w:hAnsi="Arial" w:cs="Arial"/>
          <w:sz w:val="22"/>
          <w:szCs w:val="22"/>
        </w:rPr>
        <w:t xml:space="preserve">to the style of how each plank is attached to the its predecessor in the </w:t>
      </w:r>
      <w:r w:rsidR="00A463CE">
        <w:rPr>
          <w:rFonts w:ascii="Arial" w:hAnsi="Arial" w:cs="Arial"/>
          <w:sz w:val="22"/>
          <w:szCs w:val="22"/>
        </w:rPr>
        <w:t xml:space="preserve">construction </w:t>
      </w:r>
      <w:r w:rsidR="00D70388">
        <w:rPr>
          <w:rFonts w:ascii="Arial" w:hAnsi="Arial" w:cs="Arial"/>
          <w:sz w:val="22"/>
          <w:szCs w:val="22"/>
        </w:rPr>
        <w:t>process (</w:t>
      </w:r>
      <w:r w:rsidR="00A463CE">
        <w:rPr>
          <w:rFonts w:ascii="Arial" w:hAnsi="Arial" w:cs="Arial"/>
          <w:sz w:val="22"/>
          <w:szCs w:val="22"/>
        </w:rPr>
        <w:t>McGrail, 2001).</w:t>
      </w:r>
    </w:p>
    <w:p w14:paraId="70DBF114" w14:textId="45B6D685" w:rsidR="00D70388" w:rsidRDefault="00437C51" w:rsidP="00397B92">
      <w:pPr>
        <w:spacing w:line="480" w:lineRule="auto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Each plank is attached to the </w:t>
      </w:r>
      <w:r w:rsidR="00C660A3">
        <w:rPr>
          <w:rFonts w:ascii="Arial" w:hAnsi="Arial" w:cs="Arial"/>
          <w:sz w:val="22"/>
          <w:szCs w:val="22"/>
        </w:rPr>
        <w:t xml:space="preserve">last plank from the inside at the bottom </w:t>
      </w:r>
      <w:r w:rsidR="00016B57">
        <w:rPr>
          <w:rFonts w:ascii="Arial" w:hAnsi="Arial" w:cs="Arial"/>
          <w:sz w:val="22"/>
          <w:szCs w:val="22"/>
        </w:rPr>
        <w:t xml:space="preserve">with a clenched nail through an iron Rove(McGrail, </w:t>
      </w:r>
      <w:r w:rsidR="00974FE1">
        <w:rPr>
          <w:rFonts w:ascii="Arial" w:hAnsi="Arial" w:cs="Arial"/>
          <w:sz w:val="22"/>
          <w:szCs w:val="22"/>
        </w:rPr>
        <w:t xml:space="preserve">2001).Clenching is the name given for the process of </w:t>
      </w:r>
      <w:r w:rsidR="00A1777B">
        <w:rPr>
          <w:rFonts w:ascii="Arial" w:hAnsi="Arial" w:cs="Arial"/>
          <w:sz w:val="22"/>
          <w:szCs w:val="22"/>
        </w:rPr>
        <w:t xml:space="preserve">bending over the end of the iron nail once it has been driven through the planks and the </w:t>
      </w:r>
      <w:r w:rsidR="00056CB8">
        <w:rPr>
          <w:rFonts w:ascii="Arial" w:hAnsi="Arial" w:cs="Arial"/>
          <w:sz w:val="22"/>
          <w:szCs w:val="22"/>
        </w:rPr>
        <w:t>rove attached before it is then hammered over, generally twice</w:t>
      </w:r>
      <w:r w:rsidR="00F92FEC">
        <w:rPr>
          <w:rFonts w:ascii="Arial" w:hAnsi="Arial" w:cs="Arial"/>
          <w:sz w:val="22"/>
          <w:szCs w:val="22"/>
        </w:rPr>
        <w:t>, hence double clenched(McGrail, 2001).</w:t>
      </w:r>
    </w:p>
    <w:p w14:paraId="22FFBEA5" w14:textId="42FE6400" w:rsidR="00285EA3" w:rsidRDefault="000D35F5" w:rsidP="00397B92">
      <w:pPr>
        <w:spacing w:line="480" w:lineRule="auto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vessel was built in Anglo-Saxon Britain and</w:t>
      </w:r>
      <w:r w:rsidR="001D07D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i</w:t>
      </w:r>
      <w:r w:rsidR="001D07DC">
        <w:rPr>
          <w:rFonts w:ascii="Arial" w:hAnsi="Arial" w:cs="Arial"/>
          <w:sz w:val="22"/>
          <w:szCs w:val="22"/>
        </w:rPr>
        <w:t xml:space="preserve">n </w:t>
      </w:r>
      <w:r w:rsidR="001F64CC">
        <w:rPr>
          <w:rFonts w:ascii="Arial" w:hAnsi="Arial" w:cs="Arial"/>
          <w:sz w:val="22"/>
          <w:szCs w:val="22"/>
        </w:rPr>
        <w:t>Scandinavia</w:t>
      </w:r>
      <w:r w:rsidR="001D07D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</w:t>
      </w:r>
      <w:r w:rsidR="001F64CC">
        <w:rPr>
          <w:rFonts w:ascii="Arial" w:hAnsi="Arial" w:cs="Arial"/>
          <w:sz w:val="22"/>
          <w:szCs w:val="22"/>
        </w:rPr>
        <w:t xml:space="preserve">Hutchinson, 1994). </w:t>
      </w:r>
      <w:r w:rsidR="004C0C34">
        <w:rPr>
          <w:rFonts w:ascii="Arial" w:hAnsi="Arial" w:cs="Arial"/>
          <w:sz w:val="22"/>
          <w:szCs w:val="22"/>
        </w:rPr>
        <w:t>The Keel was a buoyant craft</w:t>
      </w:r>
      <w:r w:rsidR="008E7DC1">
        <w:rPr>
          <w:rFonts w:ascii="Arial" w:hAnsi="Arial" w:cs="Arial"/>
          <w:sz w:val="22"/>
          <w:szCs w:val="22"/>
        </w:rPr>
        <w:t xml:space="preserve"> </w:t>
      </w:r>
      <w:r w:rsidR="004C0C34">
        <w:rPr>
          <w:rFonts w:ascii="Arial" w:hAnsi="Arial" w:cs="Arial"/>
          <w:sz w:val="22"/>
          <w:szCs w:val="22"/>
        </w:rPr>
        <w:t>(</w:t>
      </w:r>
      <w:r w:rsidR="008E7DC1">
        <w:rPr>
          <w:rFonts w:ascii="Arial" w:hAnsi="Arial" w:cs="Arial"/>
          <w:sz w:val="22"/>
          <w:szCs w:val="22"/>
        </w:rPr>
        <w:t xml:space="preserve">McGrail, </w:t>
      </w:r>
      <w:proofErr w:type="gramStart"/>
      <w:r w:rsidR="008E7DC1">
        <w:rPr>
          <w:rFonts w:ascii="Arial" w:hAnsi="Arial" w:cs="Arial"/>
          <w:sz w:val="22"/>
          <w:szCs w:val="22"/>
        </w:rPr>
        <w:t>2001)</w:t>
      </w:r>
      <w:r w:rsidR="00C97BE1">
        <w:rPr>
          <w:rFonts w:ascii="Arial" w:hAnsi="Arial" w:cs="Arial"/>
          <w:sz w:val="22"/>
          <w:szCs w:val="22"/>
        </w:rPr>
        <w:t>as</w:t>
      </w:r>
      <w:proofErr w:type="gramEnd"/>
      <w:r w:rsidR="00C97BE1">
        <w:rPr>
          <w:rFonts w:ascii="Arial" w:hAnsi="Arial" w:cs="Arial"/>
          <w:sz w:val="22"/>
          <w:szCs w:val="22"/>
        </w:rPr>
        <w:t xml:space="preserve"> a warship was ideal for the coastal </w:t>
      </w:r>
      <w:r w:rsidR="008040E6">
        <w:rPr>
          <w:rFonts w:ascii="Arial" w:hAnsi="Arial" w:cs="Arial"/>
          <w:sz w:val="22"/>
          <w:szCs w:val="22"/>
        </w:rPr>
        <w:t>water of the North sea and the choppy waves of the Baltic</w:t>
      </w:r>
      <w:r w:rsidR="00A831F7">
        <w:rPr>
          <w:rFonts w:ascii="Arial" w:hAnsi="Arial" w:cs="Arial"/>
          <w:sz w:val="22"/>
          <w:szCs w:val="22"/>
        </w:rPr>
        <w:t>(McGrail, 2001).</w:t>
      </w:r>
      <w:r w:rsidR="008E7DC1">
        <w:rPr>
          <w:rFonts w:ascii="Arial" w:hAnsi="Arial" w:cs="Arial"/>
          <w:sz w:val="22"/>
          <w:szCs w:val="22"/>
        </w:rPr>
        <w:t xml:space="preserve"> </w:t>
      </w:r>
      <w:r w:rsidR="00A831F7">
        <w:rPr>
          <w:rFonts w:ascii="Arial" w:hAnsi="Arial" w:cs="Arial"/>
          <w:sz w:val="22"/>
          <w:szCs w:val="22"/>
        </w:rPr>
        <w:t>U</w:t>
      </w:r>
      <w:r w:rsidR="008E7DC1">
        <w:rPr>
          <w:rFonts w:ascii="Arial" w:hAnsi="Arial" w:cs="Arial"/>
          <w:sz w:val="22"/>
          <w:szCs w:val="22"/>
        </w:rPr>
        <w:t xml:space="preserve">ntil the </w:t>
      </w:r>
      <w:r w:rsidR="00C97BE1">
        <w:rPr>
          <w:rFonts w:ascii="Arial" w:hAnsi="Arial" w:cs="Arial"/>
          <w:sz w:val="22"/>
          <w:szCs w:val="22"/>
        </w:rPr>
        <w:t>twelfth-century</w:t>
      </w:r>
      <w:r w:rsidR="000F2565">
        <w:rPr>
          <w:rFonts w:ascii="Arial" w:hAnsi="Arial" w:cs="Arial"/>
          <w:sz w:val="22"/>
          <w:szCs w:val="22"/>
        </w:rPr>
        <w:t xml:space="preserve">, the </w:t>
      </w:r>
      <w:r w:rsidR="00D861F5">
        <w:rPr>
          <w:rFonts w:ascii="Arial" w:hAnsi="Arial" w:cs="Arial"/>
          <w:sz w:val="22"/>
          <w:szCs w:val="22"/>
        </w:rPr>
        <w:t>merchant’s</w:t>
      </w:r>
      <w:r w:rsidR="000F2565">
        <w:rPr>
          <w:rFonts w:ascii="Arial" w:hAnsi="Arial" w:cs="Arial"/>
          <w:sz w:val="22"/>
          <w:szCs w:val="22"/>
        </w:rPr>
        <w:t xml:space="preserve"> vessels did not need man made harbour’s but could be loaded and unloaded </w:t>
      </w:r>
      <w:r w:rsidR="002824D1">
        <w:rPr>
          <w:rFonts w:ascii="Arial" w:hAnsi="Arial" w:cs="Arial"/>
          <w:sz w:val="22"/>
          <w:szCs w:val="22"/>
        </w:rPr>
        <w:t xml:space="preserve">upon the </w:t>
      </w:r>
      <w:r w:rsidR="00285EA3">
        <w:rPr>
          <w:rFonts w:ascii="Arial" w:hAnsi="Arial" w:cs="Arial"/>
          <w:sz w:val="22"/>
          <w:szCs w:val="22"/>
        </w:rPr>
        <w:t>beach (McGrail, 2001).</w:t>
      </w:r>
    </w:p>
    <w:p w14:paraId="344F3B07" w14:textId="2A33BF72" w:rsidR="00AB79FD" w:rsidRDefault="00AB79FD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Examples of Keels are, the Five </w:t>
      </w:r>
      <w:proofErr w:type="spellStart"/>
      <w:r>
        <w:rPr>
          <w:rFonts w:ascii="Arial" w:hAnsi="Arial" w:cs="Arial"/>
          <w:sz w:val="22"/>
          <w:szCs w:val="22"/>
        </w:rPr>
        <w:t>Skuldelev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195C19">
        <w:rPr>
          <w:rFonts w:ascii="Arial" w:hAnsi="Arial" w:cs="Arial"/>
          <w:sz w:val="22"/>
          <w:szCs w:val="22"/>
        </w:rPr>
        <w:t>ships from the Eleventh-century, The Newport ship</w:t>
      </w:r>
      <w:r w:rsidR="00D071E0">
        <w:rPr>
          <w:rFonts w:ascii="Arial" w:hAnsi="Arial" w:cs="Arial"/>
          <w:sz w:val="22"/>
          <w:szCs w:val="22"/>
        </w:rPr>
        <w:t xml:space="preserve"> built in 1418 and</w:t>
      </w:r>
      <w:r w:rsidR="00866D71">
        <w:rPr>
          <w:rFonts w:ascii="Arial" w:hAnsi="Arial" w:cs="Arial"/>
          <w:sz w:val="22"/>
          <w:szCs w:val="22"/>
        </w:rPr>
        <w:t xml:space="preserve"> Henry V’s</w:t>
      </w:r>
      <w:r w:rsidR="00D071E0">
        <w:rPr>
          <w:rFonts w:ascii="Arial" w:hAnsi="Arial" w:cs="Arial"/>
          <w:sz w:val="22"/>
          <w:szCs w:val="22"/>
        </w:rPr>
        <w:t xml:space="preserve"> </w:t>
      </w:r>
      <w:r w:rsidR="00D071E0" w:rsidRPr="00D071E0">
        <w:rPr>
          <w:rFonts w:ascii="Arial" w:hAnsi="Arial" w:cs="Arial"/>
          <w:i/>
          <w:sz w:val="22"/>
          <w:szCs w:val="22"/>
        </w:rPr>
        <w:t>Grace Dieu</w:t>
      </w:r>
      <w:r w:rsidR="001C32B1">
        <w:rPr>
          <w:rFonts w:ascii="Arial" w:hAnsi="Arial" w:cs="Arial"/>
          <w:sz w:val="22"/>
          <w:szCs w:val="22"/>
        </w:rPr>
        <w:t xml:space="preserve">, the largest clinker-built </w:t>
      </w:r>
      <w:r w:rsidR="008C3189">
        <w:rPr>
          <w:rFonts w:ascii="Arial" w:hAnsi="Arial" w:cs="Arial"/>
          <w:sz w:val="22"/>
          <w:szCs w:val="22"/>
        </w:rPr>
        <w:t>ship, dated 1478.</w:t>
      </w:r>
    </w:p>
    <w:p w14:paraId="1E443B1A" w14:textId="77777777" w:rsidR="008C3189" w:rsidRPr="00D071E0" w:rsidRDefault="008C3189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</w:p>
    <w:p w14:paraId="44FD793C" w14:textId="61C7DE18" w:rsidR="00A01314" w:rsidRDefault="00A01314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  <w:u w:val="single"/>
        </w:rPr>
      </w:pPr>
      <w:r w:rsidRPr="00A01314">
        <w:rPr>
          <w:rFonts w:ascii="Arial" w:hAnsi="Arial" w:cs="Arial"/>
          <w:sz w:val="22"/>
          <w:szCs w:val="22"/>
          <w:u w:val="single"/>
        </w:rPr>
        <w:t>Hul</w:t>
      </w:r>
      <w:r>
        <w:rPr>
          <w:rFonts w:ascii="Arial" w:hAnsi="Arial" w:cs="Arial"/>
          <w:sz w:val="22"/>
          <w:szCs w:val="22"/>
          <w:u w:val="single"/>
        </w:rPr>
        <w:t>k</w:t>
      </w:r>
    </w:p>
    <w:p w14:paraId="2A089FC4" w14:textId="16BA23C6" w:rsidR="00943C25" w:rsidRPr="00D610F9" w:rsidRDefault="00870AE9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</w:t>
      </w:r>
      <w:r w:rsidR="00D610F9" w:rsidRPr="00D610F9">
        <w:rPr>
          <w:rFonts w:ascii="Arial" w:hAnsi="Arial" w:cs="Arial"/>
          <w:sz w:val="22"/>
          <w:szCs w:val="22"/>
        </w:rPr>
        <w:t xml:space="preserve">eeply </w:t>
      </w:r>
      <w:r w:rsidR="00D610F9">
        <w:rPr>
          <w:rFonts w:ascii="Arial" w:hAnsi="Arial" w:cs="Arial"/>
          <w:sz w:val="22"/>
          <w:szCs w:val="22"/>
        </w:rPr>
        <w:t>curved</w:t>
      </w:r>
      <w:r>
        <w:rPr>
          <w:rFonts w:ascii="Arial" w:hAnsi="Arial" w:cs="Arial"/>
          <w:sz w:val="22"/>
          <w:szCs w:val="22"/>
        </w:rPr>
        <w:t xml:space="preserve"> ends, strakes finishing at </w:t>
      </w:r>
      <w:r w:rsidR="00A6232E">
        <w:rPr>
          <w:rFonts w:ascii="Arial" w:hAnsi="Arial" w:cs="Arial"/>
          <w:sz w:val="22"/>
          <w:szCs w:val="22"/>
        </w:rPr>
        <w:t>“</w:t>
      </w:r>
      <w:proofErr w:type="spellStart"/>
      <w:r>
        <w:rPr>
          <w:rFonts w:ascii="Arial" w:hAnsi="Arial" w:cs="Arial"/>
          <w:sz w:val="22"/>
          <w:szCs w:val="22"/>
        </w:rPr>
        <w:t>collars</w:t>
      </w:r>
      <w:proofErr w:type="gramStart"/>
      <w:r w:rsidR="00A6232E">
        <w:rPr>
          <w:rFonts w:ascii="Arial" w:hAnsi="Arial" w:cs="Arial"/>
          <w:sz w:val="22"/>
          <w:szCs w:val="22"/>
        </w:rPr>
        <w:t>”,bow</w:t>
      </w:r>
      <w:proofErr w:type="spellEnd"/>
      <w:proofErr w:type="gramEnd"/>
      <w:r w:rsidR="00A6232E">
        <w:rPr>
          <w:rFonts w:ascii="Arial" w:hAnsi="Arial" w:cs="Arial"/>
          <w:sz w:val="22"/>
          <w:szCs w:val="22"/>
        </w:rPr>
        <w:t xml:space="preserve"> and stern castles</w:t>
      </w:r>
      <w:r w:rsidR="00943C25">
        <w:rPr>
          <w:rFonts w:ascii="Arial" w:hAnsi="Arial" w:cs="Arial"/>
          <w:sz w:val="22"/>
          <w:szCs w:val="22"/>
        </w:rPr>
        <w:t>.</w:t>
      </w:r>
    </w:p>
    <w:p w14:paraId="2467EA21" w14:textId="6E8ADBEB" w:rsidR="004958D9" w:rsidRDefault="00943C25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“Hulc”</w:t>
      </w:r>
      <w:r w:rsidR="00502C98">
        <w:rPr>
          <w:rFonts w:ascii="Arial" w:hAnsi="Arial" w:cs="Arial"/>
          <w:sz w:val="22"/>
          <w:szCs w:val="22"/>
        </w:rPr>
        <w:t xml:space="preserve"> has been trans</w:t>
      </w:r>
      <w:r w:rsidR="00D861F5">
        <w:rPr>
          <w:rFonts w:ascii="Arial" w:hAnsi="Arial" w:cs="Arial"/>
          <w:sz w:val="22"/>
          <w:szCs w:val="22"/>
        </w:rPr>
        <w:t>lated to mean “hollow” or “</w:t>
      </w:r>
      <w:r w:rsidR="008655FD">
        <w:rPr>
          <w:rFonts w:ascii="Arial" w:hAnsi="Arial" w:cs="Arial"/>
          <w:sz w:val="22"/>
          <w:szCs w:val="22"/>
        </w:rPr>
        <w:t xml:space="preserve">cavity” (McGrail, 2001). There </w:t>
      </w:r>
      <w:r w:rsidR="00D07C2A">
        <w:rPr>
          <w:rFonts w:ascii="Arial" w:hAnsi="Arial" w:cs="Arial"/>
          <w:sz w:val="22"/>
          <w:szCs w:val="22"/>
        </w:rPr>
        <w:t xml:space="preserve">is only documentary and iconographic evidence of this vessel. </w:t>
      </w:r>
      <w:r w:rsidR="00125AE0">
        <w:rPr>
          <w:rFonts w:ascii="Arial" w:hAnsi="Arial" w:cs="Arial"/>
          <w:sz w:val="22"/>
          <w:szCs w:val="22"/>
        </w:rPr>
        <w:t xml:space="preserve">No archaeological finds have yet been found </w:t>
      </w:r>
      <w:r w:rsidR="00467C6A">
        <w:rPr>
          <w:rFonts w:ascii="Arial" w:hAnsi="Arial" w:cs="Arial"/>
          <w:sz w:val="22"/>
          <w:szCs w:val="22"/>
        </w:rPr>
        <w:t xml:space="preserve">to support this vessel as existing </w:t>
      </w:r>
      <w:r w:rsidR="00AE0572">
        <w:rPr>
          <w:rFonts w:ascii="Arial" w:hAnsi="Arial" w:cs="Arial"/>
          <w:sz w:val="22"/>
          <w:szCs w:val="22"/>
        </w:rPr>
        <w:t>beyond the pictorial scenes and written records</w:t>
      </w:r>
      <w:r w:rsidR="004958D9">
        <w:rPr>
          <w:rFonts w:ascii="Arial" w:hAnsi="Arial" w:cs="Arial"/>
          <w:sz w:val="22"/>
          <w:szCs w:val="22"/>
        </w:rPr>
        <w:t xml:space="preserve"> found (McGrail, 2001).</w:t>
      </w:r>
    </w:p>
    <w:p w14:paraId="1218EA7A" w14:textId="65527BFB" w:rsidR="000D3993" w:rsidRDefault="003B53AF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Iconographic evidence comes in the form of town seals, </w:t>
      </w:r>
      <w:r w:rsidR="00DC2F9D">
        <w:rPr>
          <w:rFonts w:ascii="Arial" w:hAnsi="Arial" w:cs="Arial"/>
          <w:sz w:val="22"/>
          <w:szCs w:val="22"/>
        </w:rPr>
        <w:t xml:space="preserve">cathedral fonts and illuminated </w:t>
      </w:r>
      <w:r w:rsidR="00BC126C">
        <w:rPr>
          <w:rFonts w:ascii="Arial" w:hAnsi="Arial" w:cs="Arial"/>
          <w:sz w:val="22"/>
          <w:szCs w:val="22"/>
        </w:rPr>
        <w:t xml:space="preserve">manuscripts (McGrail, 2001). The town seal is </w:t>
      </w:r>
      <w:r w:rsidR="00F72B32">
        <w:rPr>
          <w:rFonts w:ascii="Arial" w:hAnsi="Arial" w:cs="Arial"/>
          <w:sz w:val="22"/>
          <w:szCs w:val="22"/>
        </w:rPr>
        <w:t xml:space="preserve">of New Shoreham 1295, which Latin text </w:t>
      </w:r>
      <w:r w:rsidR="00C8002F">
        <w:rPr>
          <w:rFonts w:ascii="Arial" w:hAnsi="Arial" w:cs="Arial"/>
          <w:sz w:val="22"/>
          <w:szCs w:val="22"/>
        </w:rPr>
        <w:t xml:space="preserve">speaks of “Hulks </w:t>
      </w:r>
      <w:r w:rsidR="00FC1FBD">
        <w:rPr>
          <w:rFonts w:ascii="Arial" w:hAnsi="Arial" w:cs="Arial"/>
          <w:sz w:val="22"/>
          <w:szCs w:val="22"/>
        </w:rPr>
        <w:t>mouth” (</w:t>
      </w:r>
      <w:r w:rsidR="00CD3A85">
        <w:rPr>
          <w:rFonts w:ascii="Arial" w:hAnsi="Arial" w:cs="Arial"/>
          <w:sz w:val="22"/>
          <w:szCs w:val="22"/>
        </w:rPr>
        <w:t>McGrail (</w:t>
      </w:r>
      <w:r w:rsidR="00C8002F">
        <w:rPr>
          <w:rFonts w:ascii="Arial" w:hAnsi="Arial" w:cs="Arial"/>
          <w:sz w:val="22"/>
          <w:szCs w:val="22"/>
        </w:rPr>
        <w:t>2001</w:t>
      </w:r>
      <w:r w:rsidR="00CD3A85">
        <w:rPr>
          <w:rFonts w:ascii="Arial" w:hAnsi="Arial" w:cs="Arial"/>
          <w:sz w:val="22"/>
          <w:szCs w:val="22"/>
        </w:rPr>
        <w:t>). The</w:t>
      </w:r>
      <w:r w:rsidR="008809F0">
        <w:rPr>
          <w:rFonts w:ascii="Arial" w:hAnsi="Arial" w:cs="Arial"/>
          <w:sz w:val="22"/>
          <w:szCs w:val="22"/>
        </w:rPr>
        <w:t xml:space="preserve"> font of Winchester </w:t>
      </w:r>
      <w:r w:rsidR="00F91508">
        <w:rPr>
          <w:rFonts w:ascii="Arial" w:hAnsi="Arial" w:cs="Arial"/>
          <w:sz w:val="22"/>
          <w:szCs w:val="22"/>
        </w:rPr>
        <w:t>Cathedral displays an image of a reverse-clinker built ship</w:t>
      </w:r>
      <w:r w:rsidR="003C1AF1">
        <w:rPr>
          <w:rFonts w:ascii="Arial" w:hAnsi="Arial" w:cs="Arial"/>
          <w:sz w:val="22"/>
          <w:szCs w:val="22"/>
        </w:rPr>
        <w:t xml:space="preserve">, with </w:t>
      </w:r>
      <w:r w:rsidR="003C1AF1">
        <w:rPr>
          <w:rFonts w:ascii="Arial" w:hAnsi="Arial" w:cs="Arial"/>
          <w:sz w:val="22"/>
          <w:szCs w:val="22"/>
        </w:rPr>
        <w:lastRenderedPageBreak/>
        <w:t xml:space="preserve">bow and stern castles and high curving </w:t>
      </w:r>
      <w:r w:rsidR="001504D3">
        <w:rPr>
          <w:rFonts w:ascii="Arial" w:hAnsi="Arial" w:cs="Arial"/>
          <w:sz w:val="22"/>
          <w:szCs w:val="22"/>
        </w:rPr>
        <w:t>strakes (</w:t>
      </w:r>
      <w:r w:rsidR="00FC1FBD">
        <w:rPr>
          <w:rFonts w:ascii="Arial" w:hAnsi="Arial" w:cs="Arial"/>
          <w:sz w:val="22"/>
          <w:szCs w:val="22"/>
        </w:rPr>
        <w:t>M</w:t>
      </w:r>
      <w:r w:rsidR="00CD3A85">
        <w:rPr>
          <w:rFonts w:ascii="Arial" w:hAnsi="Arial" w:cs="Arial"/>
          <w:sz w:val="22"/>
          <w:szCs w:val="22"/>
        </w:rPr>
        <w:t>cGrail,2001)</w:t>
      </w:r>
      <w:r w:rsidR="00FC1FBD">
        <w:rPr>
          <w:rFonts w:ascii="Arial" w:hAnsi="Arial" w:cs="Arial"/>
          <w:sz w:val="22"/>
          <w:szCs w:val="22"/>
        </w:rPr>
        <w:t>. Th</w:t>
      </w:r>
      <w:r w:rsidR="001504D3">
        <w:rPr>
          <w:rFonts w:ascii="Arial" w:hAnsi="Arial" w:cs="Arial"/>
          <w:sz w:val="22"/>
          <w:szCs w:val="22"/>
        </w:rPr>
        <w:t xml:space="preserve">e font at </w:t>
      </w:r>
      <w:proofErr w:type="spellStart"/>
      <w:r w:rsidR="001504D3">
        <w:rPr>
          <w:rFonts w:ascii="Arial" w:hAnsi="Arial" w:cs="Arial"/>
          <w:sz w:val="22"/>
          <w:szCs w:val="22"/>
        </w:rPr>
        <w:t>Zedeghelm</w:t>
      </w:r>
      <w:proofErr w:type="spellEnd"/>
      <w:r w:rsidR="008D1340">
        <w:rPr>
          <w:rFonts w:ascii="Arial" w:hAnsi="Arial" w:cs="Arial"/>
          <w:sz w:val="22"/>
          <w:szCs w:val="22"/>
        </w:rPr>
        <w:t xml:space="preserve">, Belgium, made from </w:t>
      </w:r>
      <w:r w:rsidR="00A24992">
        <w:rPr>
          <w:rFonts w:ascii="Arial" w:hAnsi="Arial" w:cs="Arial"/>
          <w:sz w:val="22"/>
          <w:szCs w:val="22"/>
        </w:rPr>
        <w:t xml:space="preserve">the same </w:t>
      </w:r>
      <w:r w:rsidR="008D1340">
        <w:rPr>
          <w:rFonts w:ascii="Arial" w:hAnsi="Arial" w:cs="Arial"/>
          <w:sz w:val="22"/>
          <w:szCs w:val="22"/>
        </w:rPr>
        <w:t xml:space="preserve">Tournai marble </w:t>
      </w:r>
      <w:r w:rsidR="00A24992">
        <w:rPr>
          <w:rFonts w:ascii="Arial" w:hAnsi="Arial" w:cs="Arial"/>
          <w:sz w:val="22"/>
          <w:szCs w:val="22"/>
        </w:rPr>
        <w:t>as Winchester Cathedrals font</w:t>
      </w:r>
      <w:r w:rsidR="00841E80">
        <w:rPr>
          <w:rFonts w:ascii="Arial" w:hAnsi="Arial" w:cs="Arial"/>
          <w:sz w:val="22"/>
          <w:szCs w:val="22"/>
        </w:rPr>
        <w:t>(ca1180)</w:t>
      </w:r>
      <w:r w:rsidR="00A24992">
        <w:rPr>
          <w:rFonts w:ascii="Arial" w:hAnsi="Arial" w:cs="Arial"/>
          <w:sz w:val="22"/>
          <w:szCs w:val="22"/>
        </w:rPr>
        <w:t xml:space="preserve"> led </w:t>
      </w:r>
      <w:r w:rsidR="004F5E1D">
        <w:rPr>
          <w:rFonts w:ascii="Arial" w:hAnsi="Arial" w:cs="Arial"/>
          <w:sz w:val="22"/>
          <w:szCs w:val="22"/>
        </w:rPr>
        <w:t xml:space="preserve">the research to at first strongly associate Hulks with the Low </w:t>
      </w:r>
      <w:r w:rsidR="005F4844">
        <w:rPr>
          <w:rFonts w:ascii="Arial" w:hAnsi="Arial" w:cs="Arial"/>
          <w:sz w:val="22"/>
          <w:szCs w:val="22"/>
        </w:rPr>
        <w:t xml:space="preserve">Countries at </w:t>
      </w:r>
      <w:r w:rsidR="008C12D7">
        <w:rPr>
          <w:rFonts w:ascii="Arial" w:hAnsi="Arial" w:cs="Arial"/>
          <w:sz w:val="22"/>
          <w:szCs w:val="22"/>
        </w:rPr>
        <w:t>first (McGrail</w:t>
      </w:r>
      <w:r w:rsidR="005F4844">
        <w:rPr>
          <w:rFonts w:ascii="Arial" w:hAnsi="Arial" w:cs="Arial"/>
          <w:sz w:val="22"/>
          <w:szCs w:val="22"/>
        </w:rPr>
        <w:t>, 2</w:t>
      </w:r>
      <w:r w:rsidR="008C12D7">
        <w:rPr>
          <w:rFonts w:ascii="Arial" w:hAnsi="Arial" w:cs="Arial"/>
          <w:sz w:val="22"/>
          <w:szCs w:val="22"/>
        </w:rPr>
        <w:t>001)</w:t>
      </w:r>
      <w:r w:rsidR="005F4844">
        <w:rPr>
          <w:rFonts w:ascii="Arial" w:hAnsi="Arial" w:cs="Arial"/>
          <w:sz w:val="22"/>
          <w:szCs w:val="22"/>
        </w:rPr>
        <w:t>. This changed</w:t>
      </w:r>
      <w:r w:rsidR="008C12D7">
        <w:rPr>
          <w:rFonts w:ascii="Arial" w:hAnsi="Arial" w:cs="Arial"/>
          <w:sz w:val="22"/>
          <w:szCs w:val="22"/>
        </w:rPr>
        <w:t xml:space="preserve"> and the focus turned to France, it has the largest number of images of Hulks by far and Britain is a </w:t>
      </w:r>
      <w:r w:rsidR="00AE6A72">
        <w:rPr>
          <w:rFonts w:ascii="Arial" w:hAnsi="Arial" w:cs="Arial"/>
          <w:sz w:val="22"/>
          <w:szCs w:val="22"/>
        </w:rPr>
        <w:t xml:space="preserve">distant </w:t>
      </w:r>
      <w:r w:rsidR="004C6A84">
        <w:rPr>
          <w:rFonts w:ascii="Arial" w:hAnsi="Arial" w:cs="Arial"/>
          <w:sz w:val="22"/>
          <w:szCs w:val="22"/>
        </w:rPr>
        <w:t>second (</w:t>
      </w:r>
      <w:r w:rsidR="00AE6A72">
        <w:rPr>
          <w:rFonts w:ascii="Arial" w:hAnsi="Arial" w:cs="Arial"/>
          <w:sz w:val="22"/>
          <w:szCs w:val="22"/>
        </w:rPr>
        <w:t xml:space="preserve">McGrail, </w:t>
      </w:r>
      <w:r w:rsidR="004C6A84">
        <w:rPr>
          <w:rFonts w:ascii="Arial" w:hAnsi="Arial" w:cs="Arial"/>
          <w:sz w:val="22"/>
          <w:szCs w:val="22"/>
        </w:rPr>
        <w:t>2001)</w:t>
      </w:r>
      <w:r w:rsidR="00AE6A72">
        <w:rPr>
          <w:rFonts w:ascii="Arial" w:hAnsi="Arial" w:cs="Arial"/>
          <w:sz w:val="22"/>
          <w:szCs w:val="22"/>
        </w:rPr>
        <w:t xml:space="preserve">. </w:t>
      </w:r>
      <w:r w:rsidR="004C6A84">
        <w:rPr>
          <w:rFonts w:ascii="Arial" w:hAnsi="Arial" w:cs="Arial"/>
          <w:sz w:val="22"/>
          <w:szCs w:val="22"/>
        </w:rPr>
        <w:t xml:space="preserve">An example of this association is </w:t>
      </w:r>
      <w:r w:rsidR="009640DD">
        <w:rPr>
          <w:rFonts w:ascii="Arial" w:hAnsi="Arial" w:cs="Arial"/>
          <w:sz w:val="22"/>
          <w:szCs w:val="22"/>
        </w:rPr>
        <w:t xml:space="preserve">the images of Thomas a Becket on his return from exile from France on </w:t>
      </w:r>
      <w:r w:rsidR="00397B92">
        <w:rPr>
          <w:rFonts w:ascii="Arial" w:hAnsi="Arial" w:cs="Arial"/>
          <w:sz w:val="22"/>
          <w:szCs w:val="22"/>
        </w:rPr>
        <w:t>what appear</w:t>
      </w:r>
      <w:r w:rsidR="00865E5F">
        <w:rPr>
          <w:rFonts w:ascii="Arial" w:hAnsi="Arial" w:cs="Arial"/>
          <w:sz w:val="22"/>
          <w:szCs w:val="22"/>
        </w:rPr>
        <w:t>s</w:t>
      </w:r>
      <w:r w:rsidR="00397B92">
        <w:rPr>
          <w:rFonts w:ascii="Arial" w:hAnsi="Arial" w:cs="Arial"/>
          <w:sz w:val="22"/>
          <w:szCs w:val="22"/>
        </w:rPr>
        <w:t xml:space="preserve"> to be</w:t>
      </w:r>
      <w:r w:rsidR="00865E5F">
        <w:rPr>
          <w:rFonts w:ascii="Arial" w:hAnsi="Arial" w:cs="Arial"/>
          <w:sz w:val="22"/>
          <w:szCs w:val="22"/>
        </w:rPr>
        <w:t xml:space="preserve"> a</w:t>
      </w:r>
      <w:r w:rsidR="00397B92">
        <w:rPr>
          <w:rFonts w:ascii="Arial" w:hAnsi="Arial" w:cs="Arial"/>
          <w:sz w:val="22"/>
          <w:szCs w:val="22"/>
        </w:rPr>
        <w:t xml:space="preserve"> Hulk.</w:t>
      </w:r>
    </w:p>
    <w:p w14:paraId="1B0CF0DE" w14:textId="066AF4EF" w:rsidR="003B53AF" w:rsidRDefault="00397B92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865E5F">
        <w:rPr>
          <w:rFonts w:ascii="Arial" w:hAnsi="Arial" w:cs="Arial"/>
          <w:sz w:val="22"/>
          <w:szCs w:val="22"/>
        </w:rPr>
        <w:t xml:space="preserve">The earliest documentary evidence is </w:t>
      </w:r>
      <w:r w:rsidR="000D3993">
        <w:rPr>
          <w:rFonts w:ascii="Arial" w:hAnsi="Arial" w:cs="Arial"/>
          <w:sz w:val="22"/>
          <w:szCs w:val="22"/>
        </w:rPr>
        <w:t xml:space="preserve">from </w:t>
      </w:r>
      <w:proofErr w:type="spellStart"/>
      <w:r w:rsidR="000D3993">
        <w:rPr>
          <w:rFonts w:ascii="Arial" w:hAnsi="Arial" w:cs="Arial"/>
          <w:sz w:val="22"/>
          <w:szCs w:val="22"/>
        </w:rPr>
        <w:t>Aethelred</w:t>
      </w:r>
      <w:proofErr w:type="spellEnd"/>
      <w:r w:rsidR="000D3993">
        <w:rPr>
          <w:rFonts w:ascii="Arial" w:hAnsi="Arial" w:cs="Arial"/>
          <w:sz w:val="22"/>
          <w:szCs w:val="22"/>
        </w:rPr>
        <w:t xml:space="preserve"> II in ca AD 1000, </w:t>
      </w:r>
      <w:r w:rsidR="000F6158">
        <w:rPr>
          <w:rFonts w:ascii="Arial" w:hAnsi="Arial" w:cs="Arial"/>
          <w:sz w:val="22"/>
          <w:szCs w:val="22"/>
        </w:rPr>
        <w:t xml:space="preserve">with the mention tolls for Keels and Hulks </w:t>
      </w:r>
      <w:r w:rsidR="001D0D06">
        <w:rPr>
          <w:rFonts w:ascii="Arial" w:hAnsi="Arial" w:cs="Arial"/>
          <w:sz w:val="22"/>
          <w:szCs w:val="22"/>
        </w:rPr>
        <w:t>being the same</w:t>
      </w:r>
      <w:r w:rsidR="000F3F35">
        <w:rPr>
          <w:rFonts w:ascii="Arial" w:hAnsi="Arial" w:cs="Arial"/>
          <w:sz w:val="22"/>
          <w:szCs w:val="22"/>
        </w:rPr>
        <w:t xml:space="preserve"> </w:t>
      </w:r>
      <w:r w:rsidR="00057A06">
        <w:rPr>
          <w:rFonts w:ascii="Arial" w:hAnsi="Arial" w:cs="Arial"/>
          <w:sz w:val="22"/>
          <w:szCs w:val="22"/>
        </w:rPr>
        <w:t xml:space="preserve">at Billingsgate on the Thames in </w:t>
      </w:r>
      <w:r w:rsidR="00841E80">
        <w:rPr>
          <w:rFonts w:ascii="Arial" w:hAnsi="Arial" w:cs="Arial"/>
          <w:sz w:val="22"/>
          <w:szCs w:val="22"/>
        </w:rPr>
        <w:t>London (</w:t>
      </w:r>
      <w:r w:rsidR="00057A06">
        <w:rPr>
          <w:rFonts w:ascii="Arial" w:hAnsi="Arial" w:cs="Arial"/>
          <w:sz w:val="22"/>
          <w:szCs w:val="22"/>
        </w:rPr>
        <w:t>McGrail, 200</w:t>
      </w:r>
      <w:r w:rsidR="00D54672">
        <w:rPr>
          <w:rFonts w:ascii="Arial" w:hAnsi="Arial" w:cs="Arial"/>
          <w:sz w:val="22"/>
          <w:szCs w:val="22"/>
        </w:rPr>
        <w:t xml:space="preserve">1). There is reference to the importation of Rhenish wine in </w:t>
      </w:r>
      <w:r w:rsidR="00841E80">
        <w:rPr>
          <w:rFonts w:ascii="Arial" w:hAnsi="Arial" w:cs="Arial"/>
          <w:sz w:val="22"/>
          <w:szCs w:val="22"/>
        </w:rPr>
        <w:t>ca11</w:t>
      </w:r>
      <w:r w:rsidR="007A05A5">
        <w:rPr>
          <w:rFonts w:ascii="Arial" w:hAnsi="Arial" w:cs="Arial"/>
          <w:sz w:val="22"/>
          <w:szCs w:val="22"/>
        </w:rPr>
        <w:t xml:space="preserve">30 being </w:t>
      </w:r>
      <w:r w:rsidR="00915F0F">
        <w:rPr>
          <w:rFonts w:ascii="Arial" w:hAnsi="Arial" w:cs="Arial"/>
          <w:sz w:val="22"/>
          <w:szCs w:val="22"/>
        </w:rPr>
        <w:t>imported and</w:t>
      </w:r>
      <w:r w:rsidR="007A05A5">
        <w:rPr>
          <w:rFonts w:ascii="Arial" w:hAnsi="Arial" w:cs="Arial"/>
          <w:sz w:val="22"/>
          <w:szCs w:val="22"/>
        </w:rPr>
        <w:t xml:space="preserve"> the charge on </w:t>
      </w:r>
      <w:r w:rsidR="00915F0F">
        <w:rPr>
          <w:rFonts w:ascii="Arial" w:hAnsi="Arial" w:cs="Arial"/>
          <w:sz w:val="22"/>
          <w:szCs w:val="22"/>
        </w:rPr>
        <w:t xml:space="preserve">Hulks by comparison to Keels. </w:t>
      </w:r>
    </w:p>
    <w:p w14:paraId="50432647" w14:textId="49926098" w:rsidR="00915F0F" w:rsidRDefault="00B71E3F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Documentary evidence from the Hanseatic league, showing </w:t>
      </w:r>
      <w:r w:rsidR="001C77BC">
        <w:rPr>
          <w:rFonts w:ascii="Arial" w:hAnsi="Arial" w:cs="Arial"/>
          <w:sz w:val="22"/>
          <w:szCs w:val="22"/>
        </w:rPr>
        <w:t xml:space="preserve">the use of Hulks superseding the use of cogs during the </w:t>
      </w:r>
      <w:r w:rsidR="00041B7C">
        <w:rPr>
          <w:rFonts w:ascii="Arial" w:hAnsi="Arial" w:cs="Arial"/>
          <w:sz w:val="22"/>
          <w:szCs w:val="22"/>
        </w:rPr>
        <w:t>fourteenth and fifteenth-centuries (McGrail, 2001).</w:t>
      </w:r>
    </w:p>
    <w:p w14:paraId="0F907FCA" w14:textId="273B7F74" w:rsidR="007D45A1" w:rsidRDefault="007D45A1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town seal shows quite an curved hull, some have argued artistic </w:t>
      </w:r>
      <w:r w:rsidR="00833633">
        <w:rPr>
          <w:rFonts w:ascii="Arial" w:hAnsi="Arial" w:cs="Arial"/>
          <w:sz w:val="22"/>
          <w:szCs w:val="22"/>
        </w:rPr>
        <w:t xml:space="preserve">license or physical constraints of the size and shape of the seal but that same curved shape appears on the </w:t>
      </w:r>
      <w:r w:rsidR="00831FBE">
        <w:rPr>
          <w:rFonts w:ascii="Arial" w:hAnsi="Arial" w:cs="Arial"/>
          <w:sz w:val="22"/>
          <w:szCs w:val="22"/>
        </w:rPr>
        <w:t xml:space="preserve">Winchester Cathedral font, where no such issues of space </w:t>
      </w:r>
      <w:proofErr w:type="gramStart"/>
      <w:r w:rsidR="00831FBE">
        <w:rPr>
          <w:rFonts w:ascii="Arial" w:hAnsi="Arial" w:cs="Arial"/>
          <w:sz w:val="22"/>
          <w:szCs w:val="22"/>
        </w:rPr>
        <w:t>arise(</w:t>
      </w:r>
      <w:proofErr w:type="gramEnd"/>
      <w:r w:rsidR="00831FBE">
        <w:rPr>
          <w:rFonts w:ascii="Arial" w:hAnsi="Arial" w:cs="Arial"/>
          <w:sz w:val="22"/>
          <w:szCs w:val="22"/>
        </w:rPr>
        <w:t xml:space="preserve">Hutchinson,1994). </w:t>
      </w:r>
    </w:p>
    <w:p w14:paraId="06057519" w14:textId="5F3D311F" w:rsidR="006D7018" w:rsidRDefault="006D7018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cog was not </w:t>
      </w:r>
      <w:r w:rsidR="00515A8C">
        <w:rPr>
          <w:rFonts w:ascii="Arial" w:hAnsi="Arial" w:cs="Arial"/>
          <w:sz w:val="22"/>
          <w:szCs w:val="22"/>
        </w:rPr>
        <w:t xml:space="preserve">excavated and identified as such until the Bremen Cog in 1962, so is it just a matter of time before finally </w:t>
      </w:r>
      <w:r w:rsidR="007D45A1">
        <w:rPr>
          <w:rFonts w:ascii="Arial" w:hAnsi="Arial" w:cs="Arial"/>
          <w:sz w:val="22"/>
          <w:szCs w:val="22"/>
        </w:rPr>
        <w:t xml:space="preserve">excavating a Hulk. </w:t>
      </w:r>
      <w:r>
        <w:rPr>
          <w:rFonts w:ascii="Arial" w:hAnsi="Arial" w:cs="Arial"/>
          <w:sz w:val="22"/>
          <w:szCs w:val="22"/>
        </w:rPr>
        <w:t xml:space="preserve"> </w:t>
      </w:r>
    </w:p>
    <w:p w14:paraId="1D8F6EC9" w14:textId="36B3C011" w:rsidR="00041B7C" w:rsidRDefault="00041B7C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</w:p>
    <w:p w14:paraId="28DC299D" w14:textId="17A9AAA1" w:rsidR="005F7CD8" w:rsidRDefault="005F7CD8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 w:rsidRPr="005F7CD8">
        <w:rPr>
          <w:rFonts w:ascii="Arial" w:hAnsi="Arial" w:cs="Arial"/>
          <w:sz w:val="28"/>
          <w:szCs w:val="28"/>
          <w:u w:val="single"/>
        </w:rPr>
        <w:t>Cogs</w:t>
      </w:r>
    </w:p>
    <w:p w14:paraId="0691E113" w14:textId="50942F25" w:rsidR="005335D8" w:rsidRDefault="006A0E74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Flush-laid </w:t>
      </w:r>
      <w:r w:rsidR="000D2DE1">
        <w:rPr>
          <w:rFonts w:ascii="Arial" w:hAnsi="Arial" w:cs="Arial"/>
          <w:sz w:val="22"/>
          <w:szCs w:val="22"/>
        </w:rPr>
        <w:t xml:space="preserve">timbers, re-extant nails and </w:t>
      </w:r>
      <w:r w:rsidR="00DC77DF">
        <w:rPr>
          <w:rFonts w:ascii="Arial" w:hAnsi="Arial" w:cs="Arial"/>
          <w:sz w:val="22"/>
          <w:szCs w:val="22"/>
        </w:rPr>
        <w:t>caulking (</w:t>
      </w:r>
      <w:r w:rsidR="00EC7762">
        <w:rPr>
          <w:rFonts w:ascii="Arial" w:hAnsi="Arial" w:cs="Arial"/>
          <w:sz w:val="22"/>
          <w:szCs w:val="22"/>
        </w:rPr>
        <w:t xml:space="preserve">Hutchinson,1994) are key elements in the construction process of a Cog. </w:t>
      </w:r>
      <w:r w:rsidR="00DC77DF">
        <w:rPr>
          <w:rFonts w:ascii="Arial" w:hAnsi="Arial" w:cs="Arial"/>
          <w:sz w:val="22"/>
          <w:szCs w:val="22"/>
        </w:rPr>
        <w:t xml:space="preserve">This vessel strongly </w:t>
      </w:r>
      <w:r w:rsidR="00B1228D">
        <w:rPr>
          <w:rFonts w:ascii="Arial" w:hAnsi="Arial" w:cs="Arial"/>
          <w:sz w:val="22"/>
          <w:szCs w:val="22"/>
        </w:rPr>
        <w:t xml:space="preserve">associated with merchant and transportation. Used to </w:t>
      </w:r>
      <w:r w:rsidR="00CB1D9D">
        <w:rPr>
          <w:rFonts w:ascii="Arial" w:hAnsi="Arial" w:cs="Arial"/>
          <w:sz w:val="22"/>
          <w:szCs w:val="22"/>
        </w:rPr>
        <w:t xml:space="preserve">transport pilgrims to </w:t>
      </w:r>
      <w:r w:rsidR="00CB1D9D">
        <w:rPr>
          <w:rFonts w:ascii="Arial" w:hAnsi="Arial" w:cs="Arial"/>
          <w:sz w:val="22"/>
          <w:szCs w:val="22"/>
        </w:rPr>
        <w:lastRenderedPageBreak/>
        <w:t xml:space="preserve">the </w:t>
      </w:r>
      <w:r w:rsidR="001822B1">
        <w:rPr>
          <w:rFonts w:ascii="Arial" w:hAnsi="Arial" w:cs="Arial"/>
          <w:sz w:val="22"/>
          <w:szCs w:val="22"/>
        </w:rPr>
        <w:t>Mediterranean (</w:t>
      </w:r>
      <w:r w:rsidR="00CB1D9D">
        <w:rPr>
          <w:rFonts w:ascii="Arial" w:hAnsi="Arial" w:cs="Arial"/>
          <w:sz w:val="22"/>
          <w:szCs w:val="22"/>
        </w:rPr>
        <w:t xml:space="preserve">Hutchinson, 1994). </w:t>
      </w:r>
      <w:r w:rsidR="001822B1">
        <w:rPr>
          <w:rFonts w:ascii="Arial" w:hAnsi="Arial" w:cs="Arial"/>
          <w:sz w:val="22"/>
          <w:szCs w:val="22"/>
        </w:rPr>
        <w:t>King Alfred first mention</w:t>
      </w:r>
      <w:r w:rsidR="00920F21">
        <w:rPr>
          <w:rFonts w:ascii="Arial" w:hAnsi="Arial" w:cs="Arial"/>
          <w:sz w:val="22"/>
          <w:szCs w:val="22"/>
        </w:rPr>
        <w:t>s</w:t>
      </w:r>
      <w:r w:rsidR="001822B1">
        <w:rPr>
          <w:rFonts w:ascii="Arial" w:hAnsi="Arial" w:cs="Arial"/>
          <w:sz w:val="22"/>
          <w:szCs w:val="22"/>
        </w:rPr>
        <w:t xml:space="preserve"> the Cog</w:t>
      </w:r>
      <w:r w:rsidR="00920F21">
        <w:rPr>
          <w:rFonts w:ascii="Arial" w:hAnsi="Arial" w:cs="Arial"/>
          <w:sz w:val="22"/>
          <w:szCs w:val="22"/>
        </w:rPr>
        <w:t xml:space="preserve"> in association with Frisian </w:t>
      </w:r>
      <w:r w:rsidR="0053112A">
        <w:rPr>
          <w:rFonts w:ascii="Arial" w:hAnsi="Arial" w:cs="Arial"/>
          <w:sz w:val="22"/>
          <w:szCs w:val="22"/>
        </w:rPr>
        <w:t>shipbuilders (</w:t>
      </w:r>
      <w:r w:rsidR="007D3FE5">
        <w:rPr>
          <w:rFonts w:ascii="Arial" w:hAnsi="Arial" w:cs="Arial"/>
          <w:sz w:val="22"/>
          <w:szCs w:val="22"/>
        </w:rPr>
        <w:t xml:space="preserve">Hutchinson,1994). </w:t>
      </w:r>
      <w:r w:rsidR="0053112A">
        <w:rPr>
          <w:rFonts w:ascii="Arial" w:hAnsi="Arial" w:cs="Arial"/>
          <w:sz w:val="22"/>
          <w:szCs w:val="22"/>
        </w:rPr>
        <w:t xml:space="preserve">The Cog is shown on the town seal of </w:t>
      </w:r>
      <w:r w:rsidR="005335D8">
        <w:rPr>
          <w:rFonts w:ascii="Arial" w:hAnsi="Arial" w:cs="Arial"/>
          <w:sz w:val="22"/>
          <w:szCs w:val="22"/>
        </w:rPr>
        <w:t>Stralsund (Hutchinson</w:t>
      </w:r>
      <w:r w:rsidR="00021C33">
        <w:rPr>
          <w:rFonts w:ascii="Arial" w:hAnsi="Arial" w:cs="Arial"/>
          <w:sz w:val="22"/>
          <w:szCs w:val="22"/>
        </w:rPr>
        <w:t>,1994).</w:t>
      </w:r>
    </w:p>
    <w:p w14:paraId="5FE16BFE" w14:textId="2761907D" w:rsidR="005335D8" w:rsidRDefault="005335D8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Paul </w:t>
      </w:r>
      <w:proofErr w:type="spellStart"/>
      <w:r>
        <w:rPr>
          <w:rFonts w:ascii="Arial" w:hAnsi="Arial" w:cs="Arial"/>
          <w:sz w:val="22"/>
          <w:szCs w:val="22"/>
        </w:rPr>
        <w:t>Heinsius</w:t>
      </w:r>
      <w:proofErr w:type="spellEnd"/>
      <w:r w:rsidR="00997CA9">
        <w:rPr>
          <w:rFonts w:ascii="Arial" w:hAnsi="Arial" w:cs="Arial"/>
          <w:sz w:val="22"/>
          <w:szCs w:val="22"/>
        </w:rPr>
        <w:t xml:space="preserve"> in 1956</w:t>
      </w:r>
      <w:r>
        <w:rPr>
          <w:rFonts w:ascii="Arial" w:hAnsi="Arial" w:cs="Arial"/>
          <w:sz w:val="22"/>
          <w:szCs w:val="22"/>
        </w:rPr>
        <w:t xml:space="preserve"> first identified </w:t>
      </w:r>
      <w:r w:rsidR="00997CA9">
        <w:rPr>
          <w:rFonts w:ascii="Arial" w:hAnsi="Arial" w:cs="Arial"/>
          <w:sz w:val="22"/>
          <w:szCs w:val="22"/>
        </w:rPr>
        <w:t xml:space="preserve">the characteristics that comprise a </w:t>
      </w:r>
      <w:r w:rsidR="0040505F">
        <w:rPr>
          <w:rFonts w:ascii="Arial" w:hAnsi="Arial" w:cs="Arial"/>
          <w:sz w:val="22"/>
          <w:szCs w:val="22"/>
        </w:rPr>
        <w:t>Cog (</w:t>
      </w:r>
      <w:r w:rsidR="00D5623C">
        <w:rPr>
          <w:rFonts w:ascii="Arial" w:hAnsi="Arial" w:cs="Arial"/>
          <w:sz w:val="22"/>
          <w:szCs w:val="22"/>
        </w:rPr>
        <w:t>Hutchinson,1994</w:t>
      </w:r>
      <w:r w:rsidR="00852E3C">
        <w:rPr>
          <w:rFonts w:ascii="Arial" w:hAnsi="Arial" w:cs="Arial"/>
          <w:sz w:val="22"/>
          <w:szCs w:val="22"/>
        </w:rPr>
        <w:t>), based</w:t>
      </w:r>
      <w:r w:rsidR="00820014">
        <w:rPr>
          <w:rFonts w:ascii="Arial" w:hAnsi="Arial" w:cs="Arial"/>
          <w:sz w:val="22"/>
          <w:szCs w:val="22"/>
        </w:rPr>
        <w:t xml:space="preserve"> solely on documentary and pictorial evidence at the time</w:t>
      </w:r>
      <w:r w:rsidR="00516690">
        <w:rPr>
          <w:rFonts w:ascii="Arial" w:hAnsi="Arial" w:cs="Arial"/>
          <w:sz w:val="22"/>
          <w:szCs w:val="22"/>
        </w:rPr>
        <w:t xml:space="preserve"> and one wreck-find from</w:t>
      </w:r>
      <w:r w:rsidR="00A6239B">
        <w:rPr>
          <w:rFonts w:ascii="Arial" w:hAnsi="Arial" w:cs="Arial"/>
          <w:sz w:val="22"/>
          <w:szCs w:val="22"/>
        </w:rPr>
        <w:t xml:space="preserve"> Kalmar</w:t>
      </w:r>
      <w:r w:rsidR="00D95EBD">
        <w:rPr>
          <w:rFonts w:ascii="Arial" w:hAnsi="Arial" w:cs="Arial"/>
          <w:sz w:val="22"/>
          <w:szCs w:val="22"/>
        </w:rPr>
        <w:t xml:space="preserve"> on</w:t>
      </w:r>
      <w:r w:rsidR="00516690">
        <w:rPr>
          <w:rFonts w:ascii="Arial" w:hAnsi="Arial" w:cs="Arial"/>
          <w:sz w:val="22"/>
          <w:szCs w:val="22"/>
        </w:rPr>
        <w:t xml:space="preserve"> the </w:t>
      </w:r>
      <w:r w:rsidR="00A6239B">
        <w:rPr>
          <w:rFonts w:ascii="Arial" w:hAnsi="Arial" w:cs="Arial"/>
          <w:sz w:val="22"/>
          <w:szCs w:val="22"/>
        </w:rPr>
        <w:t>coast of Sweden</w:t>
      </w:r>
      <w:r w:rsidR="00D95EBD">
        <w:rPr>
          <w:rFonts w:ascii="Arial" w:hAnsi="Arial" w:cs="Arial"/>
          <w:sz w:val="22"/>
          <w:szCs w:val="22"/>
        </w:rPr>
        <w:t xml:space="preserve">, find by </w:t>
      </w:r>
      <w:proofErr w:type="spellStart"/>
      <w:r w:rsidR="00D95EBD">
        <w:rPr>
          <w:rFonts w:ascii="Arial" w:hAnsi="Arial" w:cs="Arial"/>
          <w:sz w:val="22"/>
          <w:szCs w:val="22"/>
        </w:rPr>
        <w:t>Akerlund</w:t>
      </w:r>
      <w:proofErr w:type="spellEnd"/>
      <w:r w:rsidR="00D95EBD">
        <w:rPr>
          <w:rFonts w:ascii="Arial" w:hAnsi="Arial" w:cs="Arial"/>
          <w:sz w:val="22"/>
          <w:szCs w:val="22"/>
        </w:rPr>
        <w:t xml:space="preserve"> 1951</w:t>
      </w:r>
      <w:r w:rsidR="00B27D7B">
        <w:rPr>
          <w:rFonts w:ascii="Arial" w:hAnsi="Arial" w:cs="Arial"/>
          <w:sz w:val="22"/>
          <w:szCs w:val="22"/>
        </w:rPr>
        <w:t xml:space="preserve">(Hutchinson, 1994). </w:t>
      </w:r>
    </w:p>
    <w:p w14:paraId="24574CCD" w14:textId="46C417AF" w:rsidR="002A3802" w:rsidRDefault="00B27D7B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would not be until </w:t>
      </w:r>
      <w:r w:rsidR="005F50BE">
        <w:rPr>
          <w:rFonts w:ascii="Arial" w:hAnsi="Arial" w:cs="Arial"/>
          <w:sz w:val="22"/>
          <w:szCs w:val="22"/>
        </w:rPr>
        <w:t xml:space="preserve">the 1962 and the excavation of the Bremen Cog </w:t>
      </w:r>
      <w:r w:rsidR="00BA6BEA">
        <w:rPr>
          <w:rFonts w:ascii="Arial" w:hAnsi="Arial" w:cs="Arial"/>
          <w:sz w:val="22"/>
          <w:szCs w:val="22"/>
        </w:rPr>
        <w:t>f</w:t>
      </w:r>
      <w:r w:rsidR="005F50BE">
        <w:rPr>
          <w:rFonts w:ascii="Arial" w:hAnsi="Arial" w:cs="Arial"/>
          <w:sz w:val="22"/>
          <w:szCs w:val="22"/>
        </w:rPr>
        <w:t xml:space="preserve">rom the Weser riverbed that </w:t>
      </w:r>
      <w:r w:rsidR="00BA6BEA">
        <w:rPr>
          <w:rFonts w:ascii="Arial" w:hAnsi="Arial" w:cs="Arial"/>
          <w:sz w:val="22"/>
          <w:szCs w:val="22"/>
        </w:rPr>
        <w:t xml:space="preserve">Cog construction characteristics could be confirmed. </w:t>
      </w:r>
      <w:r w:rsidR="00544784">
        <w:rPr>
          <w:rFonts w:ascii="Arial" w:hAnsi="Arial" w:cs="Arial"/>
          <w:sz w:val="22"/>
          <w:szCs w:val="22"/>
        </w:rPr>
        <w:t xml:space="preserve">Dendrological dated to 1378, wood coming from </w:t>
      </w:r>
      <w:r w:rsidR="00ED0440">
        <w:rPr>
          <w:rFonts w:ascii="Arial" w:hAnsi="Arial" w:cs="Arial"/>
          <w:sz w:val="22"/>
          <w:szCs w:val="22"/>
        </w:rPr>
        <w:t>Poland (</w:t>
      </w:r>
      <w:r w:rsidR="00A9662F">
        <w:rPr>
          <w:rFonts w:ascii="Arial" w:hAnsi="Arial" w:cs="Arial"/>
          <w:sz w:val="22"/>
          <w:szCs w:val="22"/>
        </w:rPr>
        <w:t xml:space="preserve">Hutchinson,1994), it </w:t>
      </w:r>
      <w:r w:rsidR="006A0490">
        <w:rPr>
          <w:rFonts w:ascii="Arial" w:hAnsi="Arial" w:cs="Arial"/>
          <w:sz w:val="22"/>
          <w:szCs w:val="22"/>
        </w:rPr>
        <w:t xml:space="preserve">slipped or was swept from its dock when nearly completed and sunk, leaving </w:t>
      </w:r>
      <w:r w:rsidR="00113A33">
        <w:rPr>
          <w:rFonts w:ascii="Arial" w:hAnsi="Arial" w:cs="Arial"/>
          <w:sz w:val="22"/>
          <w:szCs w:val="22"/>
        </w:rPr>
        <w:t xml:space="preserve">quite a lot of its body to </w:t>
      </w:r>
      <w:r w:rsidR="00ED0440">
        <w:rPr>
          <w:rFonts w:ascii="Arial" w:hAnsi="Arial" w:cs="Arial"/>
          <w:sz w:val="22"/>
          <w:szCs w:val="22"/>
        </w:rPr>
        <w:t>study (</w:t>
      </w:r>
      <w:r w:rsidR="00113A33">
        <w:rPr>
          <w:rFonts w:ascii="Arial" w:hAnsi="Arial" w:cs="Arial"/>
          <w:sz w:val="22"/>
          <w:szCs w:val="22"/>
        </w:rPr>
        <w:t xml:space="preserve">Hutchinson,1994). </w:t>
      </w:r>
      <w:r w:rsidR="00D34E2E">
        <w:rPr>
          <w:rFonts w:ascii="Arial" w:hAnsi="Arial" w:cs="Arial"/>
          <w:sz w:val="22"/>
          <w:szCs w:val="22"/>
        </w:rPr>
        <w:t xml:space="preserve">The Florentine chronicler Villani mentions </w:t>
      </w:r>
      <w:r w:rsidR="00ED0440">
        <w:rPr>
          <w:rFonts w:ascii="Arial" w:hAnsi="Arial" w:cs="Arial"/>
          <w:sz w:val="22"/>
          <w:szCs w:val="22"/>
        </w:rPr>
        <w:t xml:space="preserve">buccaneers from Bayonne </w:t>
      </w:r>
      <w:r w:rsidR="00D82286">
        <w:rPr>
          <w:rFonts w:ascii="Arial" w:hAnsi="Arial" w:cs="Arial"/>
          <w:sz w:val="22"/>
          <w:szCs w:val="22"/>
        </w:rPr>
        <w:t xml:space="preserve">of the Bay of Biscay </w:t>
      </w:r>
      <w:proofErr w:type="spellStart"/>
      <w:r w:rsidR="00D82286">
        <w:rPr>
          <w:rFonts w:ascii="Arial" w:hAnsi="Arial" w:cs="Arial"/>
          <w:sz w:val="22"/>
          <w:szCs w:val="22"/>
        </w:rPr>
        <w:t>saling</w:t>
      </w:r>
      <w:proofErr w:type="spellEnd"/>
      <w:r w:rsidR="00D82286">
        <w:rPr>
          <w:rFonts w:ascii="Arial" w:hAnsi="Arial" w:cs="Arial"/>
          <w:sz w:val="22"/>
          <w:szCs w:val="22"/>
        </w:rPr>
        <w:t xml:space="preserve"> to the Mediterranean with Cogs in th</w:t>
      </w:r>
      <w:r w:rsidR="00B24DA0">
        <w:rPr>
          <w:rFonts w:ascii="Arial" w:hAnsi="Arial" w:cs="Arial"/>
          <w:sz w:val="22"/>
          <w:szCs w:val="22"/>
        </w:rPr>
        <w:t>e fourteenth century and the Genoese, Ven</w:t>
      </w:r>
      <w:r w:rsidR="002A3802">
        <w:rPr>
          <w:rFonts w:ascii="Arial" w:hAnsi="Arial" w:cs="Arial"/>
          <w:sz w:val="22"/>
          <w:szCs w:val="22"/>
        </w:rPr>
        <w:t>etian and Catalonian shipbuilders copying them because they were cheaper to build and more seaworthy (McGrail,2001).</w:t>
      </w:r>
    </w:p>
    <w:p w14:paraId="6BCD7BE6" w14:textId="479E6B3D" w:rsidR="002A3802" w:rsidRDefault="002A3802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Cog then </w:t>
      </w:r>
      <w:r w:rsidR="007F28DB">
        <w:rPr>
          <w:rFonts w:ascii="Arial" w:hAnsi="Arial" w:cs="Arial"/>
          <w:sz w:val="22"/>
          <w:szCs w:val="22"/>
        </w:rPr>
        <w:t xml:space="preserve">became the </w:t>
      </w:r>
      <w:proofErr w:type="spellStart"/>
      <w:r w:rsidR="007F28DB">
        <w:rPr>
          <w:rFonts w:ascii="Arial" w:hAnsi="Arial" w:cs="Arial"/>
          <w:sz w:val="22"/>
          <w:szCs w:val="22"/>
        </w:rPr>
        <w:t>Cocha</w:t>
      </w:r>
      <w:proofErr w:type="spellEnd"/>
      <w:r w:rsidR="007F28DB">
        <w:rPr>
          <w:rFonts w:ascii="Arial" w:hAnsi="Arial" w:cs="Arial"/>
          <w:sz w:val="22"/>
          <w:szCs w:val="22"/>
        </w:rPr>
        <w:t xml:space="preserve"> or Carrack.</w:t>
      </w:r>
    </w:p>
    <w:p w14:paraId="2384E492" w14:textId="77AEC95C" w:rsidR="006706E2" w:rsidRDefault="006706E2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Flush-laid floor timbers with cli</w:t>
      </w:r>
      <w:r w:rsidR="00635D6D">
        <w:rPr>
          <w:rFonts w:ascii="Arial" w:hAnsi="Arial" w:cs="Arial"/>
          <w:sz w:val="22"/>
          <w:szCs w:val="22"/>
        </w:rPr>
        <w:t>nker above the waterline.</w:t>
      </w:r>
    </w:p>
    <w:p w14:paraId="0137142E" w14:textId="390DCF86" w:rsidR="007F28DB" w:rsidRDefault="007F28DB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</w:p>
    <w:p w14:paraId="61DF24F7" w14:textId="621D8397" w:rsidR="007F28DB" w:rsidRPr="007D5E94" w:rsidRDefault="0022629D" w:rsidP="00397B92">
      <w:pPr>
        <w:spacing w:line="480" w:lineRule="auto"/>
        <w:ind w:left="0" w:firstLine="0"/>
        <w:jc w:val="left"/>
        <w:rPr>
          <w:rFonts w:ascii="Arial" w:hAnsi="Arial" w:cs="Arial"/>
          <w:sz w:val="28"/>
          <w:szCs w:val="28"/>
          <w:u w:val="single"/>
        </w:rPr>
      </w:pPr>
      <w:r w:rsidRPr="007D5E94">
        <w:rPr>
          <w:rFonts w:ascii="Arial" w:hAnsi="Arial" w:cs="Arial"/>
          <w:sz w:val="28"/>
          <w:szCs w:val="28"/>
          <w:u w:val="single"/>
        </w:rPr>
        <w:t xml:space="preserve"> 3. Describe the similarities and differences</w:t>
      </w:r>
      <w:r w:rsidR="00B87544" w:rsidRPr="007D5E94">
        <w:rPr>
          <w:rFonts w:ascii="Arial" w:hAnsi="Arial" w:cs="Arial"/>
          <w:sz w:val="28"/>
          <w:szCs w:val="28"/>
          <w:u w:val="single"/>
        </w:rPr>
        <w:t xml:space="preserve"> between the Viking ship finds from </w:t>
      </w:r>
      <w:proofErr w:type="spellStart"/>
      <w:r w:rsidR="00B87544" w:rsidRPr="007D5E94">
        <w:rPr>
          <w:rFonts w:ascii="Arial" w:hAnsi="Arial" w:cs="Arial"/>
          <w:sz w:val="28"/>
          <w:szCs w:val="28"/>
          <w:u w:val="single"/>
        </w:rPr>
        <w:t>Skuldelev</w:t>
      </w:r>
      <w:proofErr w:type="spellEnd"/>
      <w:r w:rsidR="00B87544" w:rsidRPr="007D5E94">
        <w:rPr>
          <w:rFonts w:ascii="Arial" w:hAnsi="Arial" w:cs="Arial"/>
          <w:sz w:val="28"/>
          <w:szCs w:val="28"/>
          <w:u w:val="single"/>
        </w:rPr>
        <w:t xml:space="preserve"> </w:t>
      </w:r>
      <w:r w:rsidR="008B0E6B" w:rsidRPr="007D5E94">
        <w:rPr>
          <w:rFonts w:ascii="Arial" w:hAnsi="Arial" w:cs="Arial"/>
          <w:sz w:val="28"/>
          <w:szCs w:val="28"/>
          <w:u w:val="single"/>
        </w:rPr>
        <w:t>Fjord near Roskilde, Denmark.</w:t>
      </w:r>
    </w:p>
    <w:p w14:paraId="6CA58238" w14:textId="77777777" w:rsidR="007632BF" w:rsidRDefault="00ED0440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8F40E7">
        <w:rPr>
          <w:rFonts w:ascii="Arial" w:hAnsi="Arial" w:cs="Arial"/>
          <w:sz w:val="22"/>
          <w:szCs w:val="22"/>
        </w:rPr>
        <w:t xml:space="preserve">There were five ships </w:t>
      </w:r>
      <w:r w:rsidR="0084110F">
        <w:rPr>
          <w:rFonts w:ascii="Arial" w:hAnsi="Arial" w:cs="Arial"/>
          <w:sz w:val="22"/>
          <w:szCs w:val="22"/>
        </w:rPr>
        <w:t xml:space="preserve">found in the Fjord, </w:t>
      </w:r>
      <w:r w:rsidR="002C4204">
        <w:rPr>
          <w:rFonts w:ascii="Arial" w:hAnsi="Arial" w:cs="Arial"/>
          <w:sz w:val="22"/>
          <w:szCs w:val="22"/>
        </w:rPr>
        <w:t xml:space="preserve">called Queen Margrethe’s ship for </w:t>
      </w:r>
      <w:r w:rsidR="00576341">
        <w:rPr>
          <w:rFonts w:ascii="Arial" w:hAnsi="Arial" w:cs="Arial"/>
          <w:sz w:val="22"/>
          <w:szCs w:val="22"/>
        </w:rPr>
        <w:t>quite some time by the locals before finally investigated in 1957</w:t>
      </w:r>
      <w:r w:rsidR="001E256A">
        <w:rPr>
          <w:rFonts w:ascii="Arial" w:hAnsi="Arial" w:cs="Arial"/>
          <w:sz w:val="22"/>
          <w:szCs w:val="22"/>
        </w:rPr>
        <w:t xml:space="preserve">/58 and 59 and then excavated </w:t>
      </w:r>
      <w:r w:rsidR="007632BF">
        <w:rPr>
          <w:rFonts w:ascii="Arial" w:hAnsi="Arial" w:cs="Arial"/>
          <w:sz w:val="22"/>
          <w:szCs w:val="22"/>
        </w:rPr>
        <w:t>in 1962.</w:t>
      </w:r>
    </w:p>
    <w:p w14:paraId="34F3E6F5" w14:textId="2BEDEF1C" w:rsidR="00B27D7B" w:rsidRDefault="007632BF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These five ships share the construction style of being clinker-</w:t>
      </w:r>
      <w:r w:rsidR="00635D6D">
        <w:rPr>
          <w:rFonts w:ascii="Arial" w:hAnsi="Arial" w:cs="Arial"/>
          <w:sz w:val="22"/>
          <w:szCs w:val="22"/>
        </w:rPr>
        <w:t>built (</w:t>
      </w:r>
      <w:r w:rsidR="002F26F5">
        <w:rPr>
          <w:rFonts w:ascii="Arial" w:hAnsi="Arial" w:cs="Arial"/>
          <w:sz w:val="22"/>
          <w:szCs w:val="22"/>
        </w:rPr>
        <w:t>Crumlin-Pederson,2001)</w:t>
      </w:r>
      <w:r w:rsidR="00191C58">
        <w:rPr>
          <w:rFonts w:ascii="Arial" w:hAnsi="Arial" w:cs="Arial"/>
          <w:sz w:val="22"/>
          <w:szCs w:val="22"/>
        </w:rPr>
        <w:t xml:space="preserve"> which started with the Keel being laid first and then </w:t>
      </w:r>
      <w:r w:rsidR="002C4916">
        <w:rPr>
          <w:rFonts w:ascii="Arial" w:hAnsi="Arial" w:cs="Arial"/>
          <w:sz w:val="22"/>
          <w:szCs w:val="22"/>
        </w:rPr>
        <w:lastRenderedPageBreak/>
        <w:t xml:space="preserve">attaching each next strake by nailing </w:t>
      </w:r>
      <w:r w:rsidR="00204F17">
        <w:rPr>
          <w:rFonts w:ascii="Arial" w:hAnsi="Arial" w:cs="Arial"/>
          <w:sz w:val="22"/>
          <w:szCs w:val="22"/>
        </w:rPr>
        <w:t xml:space="preserve">inboard at the base of each new strake and clenching or double clenching the iron </w:t>
      </w:r>
      <w:r w:rsidR="00AB3043">
        <w:rPr>
          <w:rFonts w:ascii="Arial" w:hAnsi="Arial" w:cs="Arial"/>
          <w:sz w:val="22"/>
          <w:szCs w:val="22"/>
        </w:rPr>
        <w:t xml:space="preserve">nail over an iron rove, with the use of treenails </w:t>
      </w:r>
      <w:r w:rsidR="00C425E0">
        <w:rPr>
          <w:rFonts w:ascii="Arial" w:hAnsi="Arial" w:cs="Arial"/>
          <w:sz w:val="22"/>
          <w:szCs w:val="22"/>
        </w:rPr>
        <w:t xml:space="preserve">as </w:t>
      </w:r>
      <w:r w:rsidR="000F464B">
        <w:rPr>
          <w:rFonts w:ascii="Arial" w:hAnsi="Arial" w:cs="Arial"/>
          <w:sz w:val="22"/>
          <w:szCs w:val="22"/>
        </w:rPr>
        <w:t>well (</w:t>
      </w:r>
      <w:r w:rsidR="00C425E0">
        <w:rPr>
          <w:rFonts w:ascii="Arial" w:hAnsi="Arial" w:cs="Arial"/>
          <w:sz w:val="22"/>
          <w:szCs w:val="22"/>
        </w:rPr>
        <w:t>Crumlin-Pederson,2001).</w:t>
      </w:r>
    </w:p>
    <w:p w14:paraId="61FACDA0" w14:textId="1AF1F375" w:rsidR="000F464B" w:rsidRDefault="000F464B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five vessels have had replicas made of each</w:t>
      </w:r>
      <w:r w:rsidR="00B51F26">
        <w:rPr>
          <w:rFonts w:ascii="Arial" w:hAnsi="Arial" w:cs="Arial"/>
          <w:sz w:val="22"/>
          <w:szCs w:val="22"/>
        </w:rPr>
        <w:t xml:space="preserve">, with the excavated remains put on display in the specially constructed Viking ship Museum </w:t>
      </w:r>
      <w:r w:rsidR="00664448">
        <w:rPr>
          <w:rFonts w:ascii="Arial" w:hAnsi="Arial" w:cs="Arial"/>
          <w:sz w:val="22"/>
          <w:szCs w:val="22"/>
        </w:rPr>
        <w:t>in Roskilde, Built in 1969(Crumlin-Pederson</w:t>
      </w:r>
      <w:r w:rsidR="00CB7834">
        <w:rPr>
          <w:rFonts w:ascii="Arial" w:hAnsi="Arial" w:cs="Arial"/>
          <w:sz w:val="22"/>
          <w:szCs w:val="22"/>
        </w:rPr>
        <w:t>,2001).</w:t>
      </w:r>
    </w:p>
    <w:p w14:paraId="4F159F74" w14:textId="017129E6" w:rsidR="00CB7834" w:rsidRDefault="00CB7834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vessels have been numbered 1,2,</w:t>
      </w:r>
      <w:r w:rsidR="001C60AD">
        <w:rPr>
          <w:rFonts w:ascii="Arial" w:hAnsi="Arial" w:cs="Arial"/>
          <w:sz w:val="22"/>
          <w:szCs w:val="22"/>
        </w:rPr>
        <w:t xml:space="preserve">3, 5 and 6. </w:t>
      </w:r>
    </w:p>
    <w:p w14:paraId="6D611B91" w14:textId="3E266B87" w:rsidR="001C60AD" w:rsidRDefault="001C60AD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Skuldelev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12725A">
        <w:rPr>
          <w:rFonts w:ascii="Arial" w:hAnsi="Arial" w:cs="Arial"/>
          <w:sz w:val="22"/>
          <w:szCs w:val="22"/>
        </w:rPr>
        <w:t xml:space="preserve">1 is described as an </w:t>
      </w:r>
      <w:r w:rsidR="00250C75">
        <w:rPr>
          <w:rFonts w:ascii="Arial" w:hAnsi="Arial" w:cs="Arial"/>
          <w:sz w:val="22"/>
          <w:szCs w:val="22"/>
        </w:rPr>
        <w:t>ocean-going</w:t>
      </w:r>
      <w:r w:rsidR="0012725A">
        <w:rPr>
          <w:rFonts w:ascii="Arial" w:hAnsi="Arial" w:cs="Arial"/>
          <w:sz w:val="22"/>
          <w:szCs w:val="22"/>
        </w:rPr>
        <w:t xml:space="preserve"> sea </w:t>
      </w:r>
      <w:r w:rsidR="00250C75">
        <w:rPr>
          <w:rFonts w:ascii="Arial" w:hAnsi="Arial" w:cs="Arial"/>
          <w:sz w:val="22"/>
          <w:szCs w:val="22"/>
        </w:rPr>
        <w:t>trader (Crumlin</w:t>
      </w:r>
      <w:r w:rsidR="0012725A">
        <w:rPr>
          <w:rFonts w:ascii="Arial" w:hAnsi="Arial" w:cs="Arial"/>
          <w:sz w:val="22"/>
          <w:szCs w:val="22"/>
        </w:rPr>
        <w:t>-Pederson</w:t>
      </w:r>
      <w:r w:rsidR="00464D06">
        <w:rPr>
          <w:rFonts w:ascii="Arial" w:hAnsi="Arial" w:cs="Arial"/>
          <w:sz w:val="22"/>
          <w:szCs w:val="22"/>
        </w:rPr>
        <w:t xml:space="preserve">, 2001) </w:t>
      </w:r>
      <w:proofErr w:type="spellStart"/>
      <w:r w:rsidR="00464D06">
        <w:rPr>
          <w:rFonts w:ascii="Arial" w:hAnsi="Arial" w:cs="Arial"/>
          <w:sz w:val="22"/>
          <w:szCs w:val="22"/>
        </w:rPr>
        <w:t>dendro</w:t>
      </w:r>
      <w:proofErr w:type="spellEnd"/>
      <w:r w:rsidR="00464D06">
        <w:rPr>
          <w:rFonts w:ascii="Arial" w:hAnsi="Arial" w:cs="Arial"/>
          <w:sz w:val="22"/>
          <w:szCs w:val="22"/>
        </w:rPr>
        <w:t xml:space="preserve"> date of 1030</w:t>
      </w:r>
      <w:r w:rsidR="00806E12">
        <w:rPr>
          <w:rFonts w:ascii="Arial" w:hAnsi="Arial" w:cs="Arial"/>
          <w:sz w:val="22"/>
          <w:szCs w:val="22"/>
        </w:rPr>
        <w:t xml:space="preserve">, constructed of Pine, Oak and Lime, </w:t>
      </w:r>
      <w:r w:rsidR="00250C75">
        <w:rPr>
          <w:rFonts w:ascii="Arial" w:hAnsi="Arial" w:cs="Arial"/>
          <w:sz w:val="22"/>
          <w:szCs w:val="22"/>
        </w:rPr>
        <w:t xml:space="preserve">from Western Norway. It </w:t>
      </w:r>
      <w:r w:rsidR="002F23AD">
        <w:rPr>
          <w:rFonts w:ascii="Arial" w:hAnsi="Arial" w:cs="Arial"/>
          <w:sz w:val="22"/>
          <w:szCs w:val="22"/>
        </w:rPr>
        <w:t xml:space="preserve">is approx. 18 metres long and 4.8 metres wide with a draught of </w:t>
      </w:r>
      <w:r w:rsidR="00197617">
        <w:rPr>
          <w:rFonts w:ascii="Arial" w:hAnsi="Arial" w:cs="Arial"/>
          <w:sz w:val="22"/>
          <w:szCs w:val="22"/>
        </w:rPr>
        <w:t xml:space="preserve">1 </w:t>
      </w:r>
      <w:proofErr w:type="gramStart"/>
      <w:r w:rsidR="00197617">
        <w:rPr>
          <w:rFonts w:ascii="Arial" w:hAnsi="Arial" w:cs="Arial"/>
          <w:sz w:val="22"/>
          <w:szCs w:val="22"/>
        </w:rPr>
        <w:t>metre(</w:t>
      </w:r>
      <w:proofErr w:type="gramEnd"/>
      <w:r w:rsidR="00197617">
        <w:rPr>
          <w:rFonts w:ascii="Arial" w:hAnsi="Arial" w:cs="Arial"/>
          <w:sz w:val="22"/>
          <w:szCs w:val="22"/>
        </w:rPr>
        <w:t>Crumlin-Pederson, 2001)</w:t>
      </w:r>
      <w:r w:rsidR="00961BEB">
        <w:rPr>
          <w:rFonts w:ascii="Arial" w:hAnsi="Arial" w:cs="Arial"/>
          <w:sz w:val="22"/>
          <w:szCs w:val="22"/>
        </w:rPr>
        <w:t xml:space="preserve">. This gives it a good length to beam ratio for cargo carrying. </w:t>
      </w:r>
    </w:p>
    <w:p w14:paraId="697948B3" w14:textId="77034D90" w:rsidR="00C425E0" w:rsidRDefault="002B0334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Skuldelev</w:t>
      </w:r>
      <w:proofErr w:type="spellEnd"/>
      <w:r>
        <w:rPr>
          <w:rFonts w:ascii="Arial" w:hAnsi="Arial" w:cs="Arial"/>
          <w:sz w:val="22"/>
          <w:szCs w:val="22"/>
        </w:rPr>
        <w:t xml:space="preserve"> 2 is the long warship, </w:t>
      </w:r>
      <w:proofErr w:type="spellStart"/>
      <w:r>
        <w:rPr>
          <w:rFonts w:ascii="Arial" w:hAnsi="Arial" w:cs="Arial"/>
          <w:sz w:val="22"/>
          <w:szCs w:val="22"/>
        </w:rPr>
        <w:t>dendro</w:t>
      </w:r>
      <w:proofErr w:type="spellEnd"/>
      <w:r>
        <w:rPr>
          <w:rFonts w:ascii="Arial" w:hAnsi="Arial" w:cs="Arial"/>
          <w:sz w:val="22"/>
          <w:szCs w:val="22"/>
        </w:rPr>
        <w:t xml:space="preserve"> dated 1042</w:t>
      </w:r>
      <w:r w:rsidR="005E2CD3">
        <w:rPr>
          <w:rFonts w:ascii="Arial" w:hAnsi="Arial" w:cs="Arial"/>
          <w:sz w:val="22"/>
          <w:szCs w:val="22"/>
        </w:rPr>
        <w:t xml:space="preserve">, made from Oak from the east of Dublin. </w:t>
      </w:r>
      <w:proofErr w:type="spellStart"/>
      <w:r w:rsidR="00E617B8">
        <w:rPr>
          <w:rFonts w:ascii="Arial" w:hAnsi="Arial" w:cs="Arial"/>
          <w:sz w:val="22"/>
          <w:szCs w:val="22"/>
        </w:rPr>
        <w:t>Approx</w:t>
      </w:r>
      <w:proofErr w:type="spellEnd"/>
      <w:r w:rsidR="00E617B8">
        <w:rPr>
          <w:rFonts w:ascii="Arial" w:hAnsi="Arial" w:cs="Arial"/>
          <w:sz w:val="22"/>
          <w:szCs w:val="22"/>
        </w:rPr>
        <w:t xml:space="preserve"> 30 metres long and breadth </w:t>
      </w:r>
      <w:r w:rsidR="0068668C">
        <w:rPr>
          <w:rFonts w:ascii="Arial" w:hAnsi="Arial" w:cs="Arial"/>
          <w:sz w:val="22"/>
          <w:szCs w:val="22"/>
        </w:rPr>
        <w:t>of 2.6</w:t>
      </w:r>
      <w:r w:rsidR="00E617B8">
        <w:rPr>
          <w:rFonts w:ascii="Arial" w:hAnsi="Arial" w:cs="Arial"/>
          <w:sz w:val="22"/>
          <w:szCs w:val="22"/>
        </w:rPr>
        <w:t xml:space="preserve"> metres, with a </w:t>
      </w:r>
      <w:r w:rsidR="00867BB1">
        <w:rPr>
          <w:rFonts w:ascii="Arial" w:hAnsi="Arial" w:cs="Arial"/>
          <w:sz w:val="22"/>
          <w:szCs w:val="22"/>
        </w:rPr>
        <w:t xml:space="preserve">draught of 0.6 metres. </w:t>
      </w:r>
      <w:r w:rsidR="00C0594C">
        <w:rPr>
          <w:rFonts w:ascii="Arial" w:hAnsi="Arial" w:cs="Arial"/>
          <w:sz w:val="22"/>
          <w:szCs w:val="22"/>
        </w:rPr>
        <w:t xml:space="preserve">Oared </w:t>
      </w:r>
      <w:r w:rsidR="00BD4574">
        <w:rPr>
          <w:rFonts w:ascii="Arial" w:hAnsi="Arial" w:cs="Arial"/>
          <w:sz w:val="22"/>
          <w:szCs w:val="22"/>
        </w:rPr>
        <w:t xml:space="preserve">by 60-65 people. </w:t>
      </w:r>
    </w:p>
    <w:p w14:paraId="6C0A9EDB" w14:textId="77777777" w:rsidR="00BD4574" w:rsidRDefault="00867BB1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</w:t>
      </w:r>
      <w:r w:rsidR="0068668C">
        <w:rPr>
          <w:rFonts w:ascii="Arial" w:hAnsi="Arial" w:cs="Arial"/>
          <w:sz w:val="22"/>
          <w:szCs w:val="22"/>
        </w:rPr>
        <w:t>kuldelev</w:t>
      </w:r>
      <w:proofErr w:type="spellEnd"/>
      <w:r w:rsidR="0068668C">
        <w:rPr>
          <w:rFonts w:ascii="Arial" w:hAnsi="Arial" w:cs="Arial"/>
          <w:sz w:val="22"/>
          <w:szCs w:val="22"/>
        </w:rPr>
        <w:t xml:space="preserve"> 3 is </w:t>
      </w:r>
      <w:r w:rsidR="00401F3F">
        <w:rPr>
          <w:rFonts w:ascii="Arial" w:hAnsi="Arial" w:cs="Arial"/>
          <w:sz w:val="22"/>
          <w:szCs w:val="22"/>
        </w:rPr>
        <w:t xml:space="preserve">the small local trader, </w:t>
      </w:r>
      <w:proofErr w:type="spellStart"/>
      <w:r w:rsidR="00401F3F">
        <w:rPr>
          <w:rFonts w:ascii="Arial" w:hAnsi="Arial" w:cs="Arial"/>
          <w:sz w:val="22"/>
          <w:szCs w:val="22"/>
        </w:rPr>
        <w:t>dendro</w:t>
      </w:r>
      <w:proofErr w:type="spellEnd"/>
      <w:r w:rsidR="00401F3F">
        <w:rPr>
          <w:rFonts w:ascii="Arial" w:hAnsi="Arial" w:cs="Arial"/>
          <w:sz w:val="22"/>
          <w:szCs w:val="22"/>
        </w:rPr>
        <w:t xml:space="preserve"> dated 10</w:t>
      </w:r>
      <w:r w:rsidR="00723DBE">
        <w:rPr>
          <w:rFonts w:ascii="Arial" w:hAnsi="Arial" w:cs="Arial"/>
          <w:sz w:val="22"/>
          <w:szCs w:val="22"/>
        </w:rPr>
        <w:t xml:space="preserve">42, from Oak </w:t>
      </w:r>
      <w:r w:rsidR="00B167B8">
        <w:rPr>
          <w:rFonts w:ascii="Arial" w:hAnsi="Arial" w:cs="Arial"/>
          <w:sz w:val="22"/>
          <w:szCs w:val="22"/>
        </w:rPr>
        <w:t xml:space="preserve">the same as </w:t>
      </w:r>
      <w:proofErr w:type="spellStart"/>
      <w:r w:rsidR="00B167B8">
        <w:rPr>
          <w:rFonts w:ascii="Arial" w:hAnsi="Arial" w:cs="Arial"/>
          <w:sz w:val="22"/>
          <w:szCs w:val="22"/>
        </w:rPr>
        <w:t>Skuldelev</w:t>
      </w:r>
      <w:proofErr w:type="spellEnd"/>
      <w:r w:rsidR="00B167B8">
        <w:rPr>
          <w:rFonts w:ascii="Arial" w:hAnsi="Arial" w:cs="Arial"/>
          <w:sz w:val="22"/>
          <w:szCs w:val="22"/>
        </w:rPr>
        <w:t xml:space="preserve"> 2, made in Denmark. </w:t>
      </w:r>
      <w:r w:rsidR="00A40C34">
        <w:rPr>
          <w:rFonts w:ascii="Arial" w:hAnsi="Arial" w:cs="Arial"/>
          <w:sz w:val="22"/>
          <w:szCs w:val="22"/>
        </w:rPr>
        <w:t xml:space="preserve">Length approx. 14 metres, Breadth </w:t>
      </w:r>
      <w:r w:rsidR="007627D3">
        <w:rPr>
          <w:rFonts w:ascii="Arial" w:hAnsi="Arial" w:cs="Arial"/>
          <w:sz w:val="22"/>
          <w:szCs w:val="22"/>
        </w:rPr>
        <w:t xml:space="preserve">4 metres and </w:t>
      </w:r>
      <w:r w:rsidR="00C0594C">
        <w:rPr>
          <w:rFonts w:ascii="Arial" w:hAnsi="Arial" w:cs="Arial"/>
          <w:sz w:val="22"/>
          <w:szCs w:val="22"/>
        </w:rPr>
        <w:t>draught of 0.9 metres. Oars for five people.</w:t>
      </w:r>
    </w:p>
    <w:p w14:paraId="7F7FDB86" w14:textId="77777777" w:rsidR="002A2052" w:rsidRDefault="00BD4574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Skuldelev</w:t>
      </w:r>
      <w:proofErr w:type="spellEnd"/>
      <w:r>
        <w:rPr>
          <w:rFonts w:ascii="Arial" w:hAnsi="Arial" w:cs="Arial"/>
          <w:sz w:val="22"/>
          <w:szCs w:val="22"/>
        </w:rPr>
        <w:t xml:space="preserve"> 5 </w:t>
      </w:r>
      <w:r w:rsidR="002E41AE">
        <w:rPr>
          <w:rFonts w:ascii="Arial" w:hAnsi="Arial" w:cs="Arial"/>
          <w:sz w:val="22"/>
          <w:szCs w:val="22"/>
        </w:rPr>
        <w:t xml:space="preserve">the low prestige Danish </w:t>
      </w:r>
      <w:proofErr w:type="gramStart"/>
      <w:r w:rsidR="002E41AE">
        <w:rPr>
          <w:rFonts w:ascii="Arial" w:hAnsi="Arial" w:cs="Arial"/>
          <w:sz w:val="22"/>
          <w:szCs w:val="22"/>
        </w:rPr>
        <w:t>warship( Crumlin</w:t>
      </w:r>
      <w:proofErr w:type="gramEnd"/>
      <w:r w:rsidR="002E41AE">
        <w:rPr>
          <w:rFonts w:ascii="Arial" w:hAnsi="Arial" w:cs="Arial"/>
          <w:sz w:val="22"/>
          <w:szCs w:val="22"/>
        </w:rPr>
        <w:t>-Pederson</w:t>
      </w:r>
      <w:r w:rsidR="00CA577C">
        <w:rPr>
          <w:rFonts w:ascii="Arial" w:hAnsi="Arial" w:cs="Arial"/>
          <w:sz w:val="22"/>
          <w:szCs w:val="22"/>
        </w:rPr>
        <w:t xml:space="preserve">, 2001), </w:t>
      </w:r>
      <w:proofErr w:type="spellStart"/>
      <w:r w:rsidR="00CA577C">
        <w:rPr>
          <w:rFonts w:ascii="Arial" w:hAnsi="Arial" w:cs="Arial"/>
          <w:sz w:val="22"/>
          <w:szCs w:val="22"/>
        </w:rPr>
        <w:t>dendro</w:t>
      </w:r>
      <w:proofErr w:type="spellEnd"/>
      <w:r w:rsidR="00CA577C">
        <w:rPr>
          <w:rFonts w:ascii="Arial" w:hAnsi="Arial" w:cs="Arial"/>
          <w:sz w:val="22"/>
          <w:szCs w:val="22"/>
        </w:rPr>
        <w:t xml:space="preserve"> date of 1030, made from new and recycled timbers</w:t>
      </w:r>
      <w:r w:rsidR="002A2052">
        <w:rPr>
          <w:rFonts w:ascii="Arial" w:hAnsi="Arial" w:cs="Arial"/>
          <w:sz w:val="22"/>
          <w:szCs w:val="22"/>
        </w:rPr>
        <w:t xml:space="preserve"> and repaired just before scuttling by more recycled timbers.</w:t>
      </w:r>
    </w:p>
    <w:p w14:paraId="055E482D" w14:textId="404FF4C7" w:rsidR="00634245" w:rsidRDefault="002A2052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Skuldel</w:t>
      </w:r>
      <w:r w:rsidR="004D7EFF">
        <w:rPr>
          <w:rFonts w:ascii="Arial" w:hAnsi="Arial" w:cs="Arial"/>
          <w:sz w:val="22"/>
          <w:szCs w:val="22"/>
        </w:rPr>
        <w:t>ev</w:t>
      </w:r>
      <w:proofErr w:type="spellEnd"/>
      <w:r w:rsidR="004D7EFF">
        <w:rPr>
          <w:rFonts w:ascii="Arial" w:hAnsi="Arial" w:cs="Arial"/>
          <w:sz w:val="22"/>
          <w:szCs w:val="22"/>
        </w:rPr>
        <w:t xml:space="preserve"> 6 the fishing/</w:t>
      </w:r>
      <w:r w:rsidR="00BB203E">
        <w:rPr>
          <w:rFonts w:ascii="Arial" w:hAnsi="Arial" w:cs="Arial"/>
          <w:sz w:val="22"/>
          <w:szCs w:val="22"/>
        </w:rPr>
        <w:t xml:space="preserve">trader vessel, </w:t>
      </w:r>
      <w:proofErr w:type="spellStart"/>
      <w:r w:rsidR="00BB203E">
        <w:rPr>
          <w:rFonts w:ascii="Arial" w:hAnsi="Arial" w:cs="Arial"/>
          <w:sz w:val="22"/>
          <w:szCs w:val="22"/>
        </w:rPr>
        <w:t>dendro</w:t>
      </w:r>
      <w:proofErr w:type="spellEnd"/>
      <w:r w:rsidR="00BB203E">
        <w:rPr>
          <w:rFonts w:ascii="Arial" w:hAnsi="Arial" w:cs="Arial"/>
          <w:sz w:val="22"/>
          <w:szCs w:val="22"/>
        </w:rPr>
        <w:t xml:space="preserve"> dated 1030, constructed from </w:t>
      </w:r>
      <w:proofErr w:type="spellStart"/>
      <w:proofErr w:type="gramStart"/>
      <w:r w:rsidR="00BB203E">
        <w:rPr>
          <w:rFonts w:ascii="Arial" w:hAnsi="Arial" w:cs="Arial"/>
          <w:sz w:val="22"/>
          <w:szCs w:val="22"/>
        </w:rPr>
        <w:t>pine.</w:t>
      </w:r>
      <w:r w:rsidR="00175E56">
        <w:rPr>
          <w:rFonts w:ascii="Arial" w:hAnsi="Arial" w:cs="Arial"/>
          <w:sz w:val="22"/>
          <w:szCs w:val="22"/>
        </w:rPr>
        <w:t>Used</w:t>
      </w:r>
      <w:proofErr w:type="spellEnd"/>
      <w:proofErr w:type="gramEnd"/>
      <w:r w:rsidR="00175E56">
        <w:rPr>
          <w:rFonts w:ascii="Arial" w:hAnsi="Arial" w:cs="Arial"/>
          <w:sz w:val="22"/>
          <w:szCs w:val="22"/>
        </w:rPr>
        <w:t xml:space="preserve"> by “farmer traders” once it had been converted from a </w:t>
      </w:r>
      <w:r w:rsidR="00991ED3">
        <w:rPr>
          <w:rFonts w:ascii="Arial" w:hAnsi="Arial" w:cs="Arial"/>
          <w:sz w:val="22"/>
          <w:szCs w:val="22"/>
        </w:rPr>
        <w:t>fishing vessel into a small trader. This was done by removing the rowlocks and r</w:t>
      </w:r>
      <w:r w:rsidR="001503B1">
        <w:rPr>
          <w:rFonts w:ascii="Arial" w:hAnsi="Arial" w:cs="Arial"/>
          <w:sz w:val="22"/>
          <w:szCs w:val="22"/>
        </w:rPr>
        <w:t xml:space="preserve">eplacing an additional strake on each side to give it more depth for carrying cargo and in the process reduce the previous number </w:t>
      </w:r>
      <w:r w:rsidR="00F776A5">
        <w:rPr>
          <w:rFonts w:ascii="Arial" w:hAnsi="Arial" w:cs="Arial"/>
          <w:sz w:val="22"/>
          <w:szCs w:val="22"/>
        </w:rPr>
        <w:t xml:space="preserve">rowers from 10/12, who would have also been used to fish for cod by handline as was the </w:t>
      </w:r>
      <w:r w:rsidR="00634245">
        <w:rPr>
          <w:rFonts w:ascii="Arial" w:hAnsi="Arial" w:cs="Arial"/>
          <w:sz w:val="22"/>
          <w:szCs w:val="22"/>
        </w:rPr>
        <w:t xml:space="preserve">practice (Crumlin-Pederson, 2001). </w:t>
      </w:r>
    </w:p>
    <w:p w14:paraId="08ABFBC9" w14:textId="77777777" w:rsidR="00161C3E" w:rsidRDefault="005949BE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Each of the vessels were similarly constructed using the clinker or Nordic method, </w:t>
      </w:r>
      <w:r w:rsidR="001F65AE">
        <w:rPr>
          <w:rFonts w:ascii="Arial" w:hAnsi="Arial" w:cs="Arial"/>
          <w:sz w:val="22"/>
          <w:szCs w:val="22"/>
        </w:rPr>
        <w:t xml:space="preserve">with radially or tangentially split </w:t>
      </w:r>
      <w:r w:rsidR="00360254">
        <w:rPr>
          <w:rFonts w:ascii="Arial" w:hAnsi="Arial" w:cs="Arial"/>
          <w:sz w:val="22"/>
          <w:szCs w:val="22"/>
        </w:rPr>
        <w:t xml:space="preserve">logs for the planking. All </w:t>
      </w:r>
      <w:r w:rsidR="00456B74">
        <w:rPr>
          <w:rFonts w:ascii="Arial" w:hAnsi="Arial" w:cs="Arial"/>
          <w:sz w:val="22"/>
          <w:szCs w:val="22"/>
        </w:rPr>
        <w:t>constructed within</w:t>
      </w:r>
      <w:r w:rsidR="00360254">
        <w:rPr>
          <w:rFonts w:ascii="Arial" w:hAnsi="Arial" w:cs="Arial"/>
          <w:sz w:val="22"/>
          <w:szCs w:val="22"/>
        </w:rPr>
        <w:t xml:space="preserve"> </w:t>
      </w:r>
      <w:r w:rsidR="00456B74">
        <w:rPr>
          <w:rFonts w:ascii="Arial" w:hAnsi="Arial" w:cs="Arial"/>
          <w:sz w:val="22"/>
          <w:szCs w:val="22"/>
        </w:rPr>
        <w:t xml:space="preserve">less </w:t>
      </w:r>
      <w:r w:rsidR="001366D6">
        <w:rPr>
          <w:rFonts w:ascii="Arial" w:hAnsi="Arial" w:cs="Arial"/>
          <w:sz w:val="22"/>
          <w:szCs w:val="22"/>
        </w:rPr>
        <w:t xml:space="preserve">than </w:t>
      </w:r>
      <w:r w:rsidR="0074295A">
        <w:rPr>
          <w:rFonts w:ascii="Arial" w:hAnsi="Arial" w:cs="Arial"/>
          <w:sz w:val="22"/>
          <w:szCs w:val="22"/>
        </w:rPr>
        <w:t>twenty-year</w:t>
      </w:r>
      <w:r w:rsidR="001366D6">
        <w:rPr>
          <w:rFonts w:ascii="Arial" w:hAnsi="Arial" w:cs="Arial"/>
          <w:sz w:val="22"/>
          <w:szCs w:val="22"/>
        </w:rPr>
        <w:t xml:space="preserve"> window </w:t>
      </w:r>
      <w:r w:rsidR="0074295A">
        <w:rPr>
          <w:rFonts w:ascii="Arial" w:hAnsi="Arial" w:cs="Arial"/>
          <w:sz w:val="22"/>
          <w:szCs w:val="22"/>
        </w:rPr>
        <w:t xml:space="preserve">of each other. Each of the </w:t>
      </w:r>
      <w:r w:rsidR="006860CF">
        <w:rPr>
          <w:rFonts w:ascii="Arial" w:hAnsi="Arial" w:cs="Arial"/>
          <w:sz w:val="22"/>
          <w:szCs w:val="22"/>
        </w:rPr>
        <w:t xml:space="preserve">construction </w:t>
      </w:r>
      <w:r w:rsidR="0074295A">
        <w:rPr>
          <w:rFonts w:ascii="Arial" w:hAnsi="Arial" w:cs="Arial"/>
          <w:sz w:val="22"/>
          <w:szCs w:val="22"/>
        </w:rPr>
        <w:t>locations</w:t>
      </w:r>
      <w:r w:rsidR="006860CF">
        <w:rPr>
          <w:rFonts w:ascii="Arial" w:hAnsi="Arial" w:cs="Arial"/>
          <w:sz w:val="22"/>
          <w:szCs w:val="22"/>
        </w:rPr>
        <w:t xml:space="preserve"> are within the Viking</w:t>
      </w:r>
      <w:r w:rsidR="00044665">
        <w:rPr>
          <w:rFonts w:ascii="Arial" w:hAnsi="Arial" w:cs="Arial"/>
          <w:sz w:val="22"/>
          <w:szCs w:val="22"/>
        </w:rPr>
        <w:t>/ Scandinavian spheres of influence.</w:t>
      </w:r>
    </w:p>
    <w:p w14:paraId="566E50CE" w14:textId="3ADA71D4" w:rsidR="005949BE" w:rsidRDefault="00161C3E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Skuldelev</w:t>
      </w:r>
      <w:proofErr w:type="spellEnd"/>
      <w:r>
        <w:rPr>
          <w:rFonts w:ascii="Arial" w:hAnsi="Arial" w:cs="Arial"/>
          <w:sz w:val="22"/>
          <w:szCs w:val="22"/>
        </w:rPr>
        <w:t xml:space="preserve"> 2 and 3 </w:t>
      </w:r>
      <w:r w:rsidR="008D001B">
        <w:rPr>
          <w:rFonts w:ascii="Arial" w:hAnsi="Arial" w:cs="Arial"/>
          <w:sz w:val="22"/>
          <w:szCs w:val="22"/>
        </w:rPr>
        <w:t>were</w:t>
      </w:r>
      <w:r w:rsidR="002661D3">
        <w:rPr>
          <w:rFonts w:ascii="Arial" w:hAnsi="Arial" w:cs="Arial"/>
          <w:sz w:val="22"/>
          <w:szCs w:val="22"/>
        </w:rPr>
        <w:t xml:space="preserve"> exclusively</w:t>
      </w:r>
      <w:r w:rsidR="008D001B">
        <w:rPr>
          <w:rFonts w:ascii="Arial" w:hAnsi="Arial" w:cs="Arial"/>
          <w:sz w:val="22"/>
          <w:szCs w:val="22"/>
        </w:rPr>
        <w:t xml:space="preserve"> constructed from Oak, and </w:t>
      </w:r>
      <w:proofErr w:type="spellStart"/>
      <w:r w:rsidR="008D001B">
        <w:rPr>
          <w:rFonts w:ascii="Arial" w:hAnsi="Arial" w:cs="Arial"/>
          <w:sz w:val="22"/>
          <w:szCs w:val="22"/>
        </w:rPr>
        <w:t>Skuldelev’s</w:t>
      </w:r>
      <w:proofErr w:type="spellEnd"/>
      <w:r w:rsidR="008D001B">
        <w:rPr>
          <w:rFonts w:ascii="Arial" w:hAnsi="Arial" w:cs="Arial"/>
          <w:sz w:val="22"/>
          <w:szCs w:val="22"/>
        </w:rPr>
        <w:t xml:space="preserve"> </w:t>
      </w:r>
      <w:r w:rsidR="00F032F9">
        <w:rPr>
          <w:rFonts w:ascii="Arial" w:hAnsi="Arial" w:cs="Arial"/>
          <w:sz w:val="22"/>
          <w:szCs w:val="22"/>
        </w:rPr>
        <w:t xml:space="preserve">1, 5 and 6 were made from primarily Pine and then </w:t>
      </w:r>
      <w:r w:rsidR="006941BB">
        <w:rPr>
          <w:rFonts w:ascii="Arial" w:hAnsi="Arial" w:cs="Arial"/>
          <w:sz w:val="22"/>
          <w:szCs w:val="22"/>
        </w:rPr>
        <w:t xml:space="preserve">lime, ash and </w:t>
      </w:r>
      <w:r w:rsidR="002661D3">
        <w:rPr>
          <w:rFonts w:ascii="Arial" w:hAnsi="Arial" w:cs="Arial"/>
          <w:sz w:val="22"/>
          <w:szCs w:val="22"/>
        </w:rPr>
        <w:t>alder (</w:t>
      </w:r>
      <w:r w:rsidR="006941BB">
        <w:rPr>
          <w:rFonts w:ascii="Arial" w:hAnsi="Arial" w:cs="Arial"/>
          <w:sz w:val="22"/>
          <w:szCs w:val="22"/>
        </w:rPr>
        <w:t>Crumlin-Pederson</w:t>
      </w:r>
      <w:r w:rsidR="002661D3">
        <w:rPr>
          <w:rFonts w:ascii="Arial" w:hAnsi="Arial" w:cs="Arial"/>
          <w:sz w:val="22"/>
          <w:szCs w:val="22"/>
        </w:rPr>
        <w:t>,2001).</w:t>
      </w:r>
    </w:p>
    <w:p w14:paraId="58BB0EC5" w14:textId="4AEDE7AB" w:rsidR="009A2F56" w:rsidRDefault="00C369FF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Skuldelev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ED5677">
        <w:rPr>
          <w:rFonts w:ascii="Arial" w:hAnsi="Arial" w:cs="Arial"/>
          <w:sz w:val="22"/>
          <w:szCs w:val="22"/>
        </w:rPr>
        <w:t>1</w:t>
      </w:r>
      <w:r w:rsidR="00186943">
        <w:rPr>
          <w:rFonts w:ascii="Arial" w:hAnsi="Arial" w:cs="Arial"/>
          <w:sz w:val="22"/>
          <w:szCs w:val="22"/>
        </w:rPr>
        <w:t xml:space="preserve"> and </w:t>
      </w:r>
      <w:r w:rsidR="00ED5677">
        <w:rPr>
          <w:rFonts w:ascii="Arial" w:hAnsi="Arial" w:cs="Arial"/>
          <w:sz w:val="22"/>
          <w:szCs w:val="22"/>
        </w:rPr>
        <w:t>6 the traders</w:t>
      </w:r>
      <w:r w:rsidR="00186943">
        <w:rPr>
          <w:rFonts w:ascii="Arial" w:hAnsi="Arial" w:cs="Arial"/>
          <w:sz w:val="22"/>
          <w:szCs w:val="22"/>
        </w:rPr>
        <w:t xml:space="preserve"> made in Western Norway</w:t>
      </w:r>
      <w:r w:rsidR="00BB2266">
        <w:rPr>
          <w:rFonts w:ascii="Arial" w:hAnsi="Arial" w:cs="Arial"/>
          <w:sz w:val="22"/>
          <w:szCs w:val="22"/>
        </w:rPr>
        <w:t xml:space="preserve">, </w:t>
      </w:r>
      <w:r w:rsidR="00703C90">
        <w:rPr>
          <w:rFonts w:ascii="Arial" w:hAnsi="Arial" w:cs="Arial"/>
          <w:sz w:val="22"/>
          <w:szCs w:val="22"/>
        </w:rPr>
        <w:t xml:space="preserve">with 1’s purpose </w:t>
      </w:r>
      <w:proofErr w:type="spellStart"/>
      <w:r w:rsidR="00703C90">
        <w:rPr>
          <w:rFonts w:ascii="Arial" w:hAnsi="Arial" w:cs="Arial"/>
          <w:sz w:val="22"/>
          <w:szCs w:val="22"/>
        </w:rPr>
        <w:t>fro</w:t>
      </w:r>
      <w:proofErr w:type="spellEnd"/>
      <w:r w:rsidR="00703C90">
        <w:rPr>
          <w:rFonts w:ascii="Arial" w:hAnsi="Arial" w:cs="Arial"/>
          <w:sz w:val="22"/>
          <w:szCs w:val="22"/>
        </w:rPr>
        <w:t xml:space="preserve"> the </w:t>
      </w:r>
      <w:r w:rsidR="00375EEB">
        <w:rPr>
          <w:rFonts w:ascii="Arial" w:hAnsi="Arial" w:cs="Arial"/>
          <w:sz w:val="22"/>
          <w:szCs w:val="22"/>
        </w:rPr>
        <w:t>outset being</w:t>
      </w:r>
      <w:r w:rsidR="00703C90">
        <w:rPr>
          <w:rFonts w:ascii="Arial" w:hAnsi="Arial" w:cs="Arial"/>
          <w:sz w:val="22"/>
          <w:szCs w:val="22"/>
        </w:rPr>
        <w:t xml:space="preserve"> designed for trading; hence </w:t>
      </w:r>
      <w:r w:rsidR="00375EEB">
        <w:rPr>
          <w:rFonts w:ascii="Arial" w:hAnsi="Arial" w:cs="Arial"/>
          <w:sz w:val="22"/>
          <w:szCs w:val="22"/>
        </w:rPr>
        <w:t xml:space="preserve">the almost </w:t>
      </w:r>
      <w:r w:rsidR="00703C90">
        <w:rPr>
          <w:rFonts w:ascii="Arial" w:hAnsi="Arial" w:cs="Arial"/>
          <w:sz w:val="22"/>
          <w:szCs w:val="22"/>
        </w:rPr>
        <w:t>1</w:t>
      </w:r>
      <w:r w:rsidR="00375EEB">
        <w:rPr>
          <w:rFonts w:ascii="Arial" w:hAnsi="Arial" w:cs="Arial"/>
          <w:sz w:val="22"/>
          <w:szCs w:val="22"/>
        </w:rPr>
        <w:t xml:space="preserve">:3 length to beam ratio. Whereas </w:t>
      </w:r>
      <w:r w:rsidR="00AB49CC">
        <w:rPr>
          <w:rFonts w:ascii="Arial" w:hAnsi="Arial" w:cs="Arial"/>
          <w:sz w:val="22"/>
          <w:szCs w:val="22"/>
        </w:rPr>
        <w:t>6 was constructed to ro</w:t>
      </w:r>
      <w:r w:rsidR="00F15464">
        <w:rPr>
          <w:rFonts w:ascii="Arial" w:hAnsi="Arial" w:cs="Arial"/>
          <w:sz w:val="22"/>
          <w:szCs w:val="22"/>
        </w:rPr>
        <w:t xml:space="preserve">wed for the purpose of fishing. Then with the removal of the rowlock strakes </w:t>
      </w:r>
      <w:r w:rsidR="002F1175">
        <w:rPr>
          <w:rFonts w:ascii="Arial" w:hAnsi="Arial" w:cs="Arial"/>
          <w:sz w:val="22"/>
          <w:szCs w:val="22"/>
        </w:rPr>
        <w:t xml:space="preserve">and the greater height added to the sides of the vessel it </w:t>
      </w:r>
      <w:r w:rsidR="00B53E9A">
        <w:rPr>
          <w:rFonts w:ascii="Arial" w:hAnsi="Arial" w:cs="Arial"/>
          <w:sz w:val="22"/>
          <w:szCs w:val="22"/>
        </w:rPr>
        <w:t>becomes a small trader, Crumlin-</w:t>
      </w:r>
      <w:r w:rsidR="0025234B">
        <w:rPr>
          <w:rFonts w:ascii="Arial" w:hAnsi="Arial" w:cs="Arial"/>
          <w:sz w:val="22"/>
          <w:szCs w:val="22"/>
        </w:rPr>
        <w:t>Pederson (</w:t>
      </w:r>
      <w:r w:rsidR="00D63A99">
        <w:rPr>
          <w:rFonts w:ascii="Arial" w:hAnsi="Arial" w:cs="Arial"/>
          <w:sz w:val="22"/>
          <w:szCs w:val="22"/>
        </w:rPr>
        <w:t>2001)</w:t>
      </w:r>
      <w:r w:rsidR="00B53E9A">
        <w:rPr>
          <w:rFonts w:ascii="Arial" w:hAnsi="Arial" w:cs="Arial"/>
          <w:sz w:val="22"/>
          <w:szCs w:val="22"/>
        </w:rPr>
        <w:t xml:space="preserve"> speaks of their being textual evidence</w:t>
      </w:r>
      <w:r w:rsidR="00D63A99">
        <w:rPr>
          <w:rFonts w:ascii="Arial" w:hAnsi="Arial" w:cs="Arial"/>
          <w:sz w:val="22"/>
          <w:szCs w:val="22"/>
        </w:rPr>
        <w:t xml:space="preserve"> for both styles of this vessel. </w:t>
      </w:r>
    </w:p>
    <w:p w14:paraId="2D39FEE8" w14:textId="77777777" w:rsidR="00980629" w:rsidRDefault="009A2F56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is intriguing that after </w:t>
      </w:r>
      <w:r w:rsidR="0025234B">
        <w:rPr>
          <w:rFonts w:ascii="Arial" w:hAnsi="Arial" w:cs="Arial"/>
          <w:sz w:val="22"/>
          <w:szCs w:val="22"/>
        </w:rPr>
        <w:t>long working life’s all five vessels</w:t>
      </w:r>
      <w:r w:rsidR="00206820">
        <w:rPr>
          <w:rFonts w:ascii="Arial" w:hAnsi="Arial" w:cs="Arial"/>
          <w:sz w:val="22"/>
          <w:szCs w:val="22"/>
        </w:rPr>
        <w:t xml:space="preserve"> end up scuttled in </w:t>
      </w:r>
      <w:proofErr w:type="spellStart"/>
      <w:r w:rsidR="00206820">
        <w:rPr>
          <w:rFonts w:ascii="Arial" w:hAnsi="Arial" w:cs="Arial"/>
          <w:sz w:val="22"/>
          <w:szCs w:val="22"/>
        </w:rPr>
        <w:t>Skuldelev</w:t>
      </w:r>
      <w:proofErr w:type="spellEnd"/>
      <w:r w:rsidR="00206820">
        <w:rPr>
          <w:rFonts w:ascii="Arial" w:hAnsi="Arial" w:cs="Arial"/>
          <w:sz w:val="22"/>
          <w:szCs w:val="22"/>
        </w:rPr>
        <w:t xml:space="preserve"> Fjord</w:t>
      </w:r>
      <w:r w:rsidR="00AF3A25">
        <w:rPr>
          <w:rFonts w:ascii="Arial" w:hAnsi="Arial" w:cs="Arial"/>
          <w:sz w:val="22"/>
          <w:szCs w:val="22"/>
        </w:rPr>
        <w:t xml:space="preserve"> at the same time. </w:t>
      </w:r>
      <w:r w:rsidR="006C4EA4">
        <w:rPr>
          <w:rFonts w:ascii="Arial" w:hAnsi="Arial" w:cs="Arial"/>
          <w:sz w:val="22"/>
          <w:szCs w:val="22"/>
        </w:rPr>
        <w:t xml:space="preserve">Considering that </w:t>
      </w:r>
      <w:proofErr w:type="spellStart"/>
      <w:r w:rsidR="006C4EA4">
        <w:rPr>
          <w:rFonts w:ascii="Arial" w:hAnsi="Arial" w:cs="Arial"/>
          <w:sz w:val="22"/>
          <w:szCs w:val="22"/>
        </w:rPr>
        <w:t>Skuldelev</w:t>
      </w:r>
      <w:proofErr w:type="spellEnd"/>
      <w:r w:rsidR="006C4EA4">
        <w:rPr>
          <w:rFonts w:ascii="Arial" w:hAnsi="Arial" w:cs="Arial"/>
          <w:sz w:val="22"/>
          <w:szCs w:val="22"/>
        </w:rPr>
        <w:t xml:space="preserve"> 5 was a low prestige </w:t>
      </w:r>
      <w:r w:rsidR="006737BB">
        <w:rPr>
          <w:rFonts w:ascii="Arial" w:hAnsi="Arial" w:cs="Arial"/>
          <w:sz w:val="22"/>
          <w:szCs w:val="22"/>
        </w:rPr>
        <w:t xml:space="preserve">vessel, being composed of new and recycled timbers both when first built and then </w:t>
      </w:r>
      <w:r w:rsidR="00AA108C">
        <w:rPr>
          <w:rFonts w:ascii="Arial" w:hAnsi="Arial" w:cs="Arial"/>
          <w:sz w:val="22"/>
          <w:szCs w:val="22"/>
        </w:rPr>
        <w:t>when repaired some 20-25 years later in the 1060’s just before scuttling in the 1070’</w:t>
      </w:r>
      <w:r w:rsidR="00980629">
        <w:rPr>
          <w:rFonts w:ascii="Arial" w:hAnsi="Arial" w:cs="Arial"/>
          <w:sz w:val="22"/>
          <w:szCs w:val="22"/>
        </w:rPr>
        <w:t>s.</w:t>
      </w:r>
    </w:p>
    <w:p w14:paraId="694DAA21" w14:textId="354B819B" w:rsidR="00C369FF" w:rsidRDefault="00E32234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Skudelev</w:t>
      </w:r>
      <w:proofErr w:type="spellEnd"/>
      <w:r>
        <w:rPr>
          <w:rFonts w:ascii="Arial" w:hAnsi="Arial" w:cs="Arial"/>
          <w:sz w:val="22"/>
          <w:szCs w:val="22"/>
        </w:rPr>
        <w:t xml:space="preserve"> 2, the long warship on the other hand was a high prestige vessel, </w:t>
      </w:r>
      <w:r w:rsidR="00BF3B16">
        <w:rPr>
          <w:rFonts w:ascii="Arial" w:hAnsi="Arial" w:cs="Arial"/>
          <w:sz w:val="22"/>
          <w:szCs w:val="22"/>
        </w:rPr>
        <w:t xml:space="preserve">oared by 60-65 people, built of Oak from the </w:t>
      </w:r>
      <w:r w:rsidR="009301D7">
        <w:rPr>
          <w:rFonts w:ascii="Arial" w:hAnsi="Arial" w:cs="Arial"/>
          <w:sz w:val="22"/>
          <w:szCs w:val="22"/>
        </w:rPr>
        <w:t xml:space="preserve">east of Dublin, with a long </w:t>
      </w:r>
      <w:r w:rsidR="00BF459B">
        <w:rPr>
          <w:rFonts w:ascii="Arial" w:hAnsi="Arial" w:cs="Arial"/>
          <w:sz w:val="22"/>
          <w:szCs w:val="22"/>
        </w:rPr>
        <w:t xml:space="preserve">history of use and </w:t>
      </w:r>
      <w:proofErr w:type="spellStart"/>
      <w:r w:rsidR="00BF459B">
        <w:rPr>
          <w:rFonts w:ascii="Arial" w:hAnsi="Arial" w:cs="Arial"/>
          <w:sz w:val="22"/>
          <w:szCs w:val="22"/>
        </w:rPr>
        <w:t>dendro</w:t>
      </w:r>
      <w:proofErr w:type="spellEnd"/>
      <w:r w:rsidR="00BF459B">
        <w:rPr>
          <w:rFonts w:ascii="Arial" w:hAnsi="Arial" w:cs="Arial"/>
          <w:sz w:val="22"/>
          <w:szCs w:val="22"/>
        </w:rPr>
        <w:t xml:space="preserve"> date for repai</w:t>
      </w:r>
      <w:r w:rsidR="00D675B6">
        <w:rPr>
          <w:rFonts w:ascii="Arial" w:hAnsi="Arial" w:cs="Arial"/>
          <w:sz w:val="22"/>
          <w:szCs w:val="22"/>
        </w:rPr>
        <w:t>r</w:t>
      </w:r>
      <w:r w:rsidR="00BF459B">
        <w:rPr>
          <w:rFonts w:ascii="Arial" w:hAnsi="Arial" w:cs="Arial"/>
          <w:sz w:val="22"/>
          <w:szCs w:val="22"/>
        </w:rPr>
        <w:t>s</w:t>
      </w:r>
      <w:r w:rsidR="00D675B6">
        <w:rPr>
          <w:rFonts w:ascii="Arial" w:hAnsi="Arial" w:cs="Arial"/>
          <w:sz w:val="22"/>
          <w:szCs w:val="22"/>
        </w:rPr>
        <w:t xml:space="preserve"> made </w:t>
      </w:r>
      <w:r w:rsidR="00BF459B">
        <w:rPr>
          <w:rFonts w:ascii="Arial" w:hAnsi="Arial" w:cs="Arial"/>
          <w:sz w:val="22"/>
          <w:szCs w:val="22"/>
        </w:rPr>
        <w:t>to it</w:t>
      </w:r>
      <w:r w:rsidR="00D675B6">
        <w:rPr>
          <w:rFonts w:ascii="Arial" w:hAnsi="Arial" w:cs="Arial"/>
          <w:sz w:val="22"/>
          <w:szCs w:val="22"/>
        </w:rPr>
        <w:t xml:space="preserve"> long into its working life, and yet still </w:t>
      </w:r>
      <w:r w:rsidR="00A802F8">
        <w:rPr>
          <w:rFonts w:ascii="Arial" w:hAnsi="Arial" w:cs="Arial"/>
          <w:sz w:val="22"/>
          <w:szCs w:val="22"/>
        </w:rPr>
        <w:t xml:space="preserve">end up being scuttled and used as a barrier </w:t>
      </w:r>
      <w:r w:rsidR="00507150">
        <w:rPr>
          <w:rFonts w:ascii="Arial" w:hAnsi="Arial" w:cs="Arial"/>
          <w:sz w:val="22"/>
          <w:szCs w:val="22"/>
        </w:rPr>
        <w:t xml:space="preserve">for the Fjord with lower prestige vessels. </w:t>
      </w:r>
      <w:r w:rsidR="00D675B6">
        <w:rPr>
          <w:rFonts w:ascii="Arial" w:hAnsi="Arial" w:cs="Arial"/>
          <w:sz w:val="22"/>
          <w:szCs w:val="22"/>
        </w:rPr>
        <w:t xml:space="preserve"> </w:t>
      </w:r>
      <w:r w:rsidR="00BF459B">
        <w:rPr>
          <w:rFonts w:ascii="Arial" w:hAnsi="Arial" w:cs="Arial"/>
          <w:sz w:val="22"/>
          <w:szCs w:val="22"/>
        </w:rPr>
        <w:t xml:space="preserve"> </w:t>
      </w:r>
      <w:r w:rsidR="0025234B">
        <w:rPr>
          <w:rFonts w:ascii="Arial" w:hAnsi="Arial" w:cs="Arial"/>
          <w:sz w:val="22"/>
          <w:szCs w:val="22"/>
        </w:rPr>
        <w:t xml:space="preserve"> </w:t>
      </w:r>
      <w:r w:rsidR="00B53E9A">
        <w:rPr>
          <w:rFonts w:ascii="Arial" w:hAnsi="Arial" w:cs="Arial"/>
          <w:sz w:val="22"/>
          <w:szCs w:val="22"/>
        </w:rPr>
        <w:t xml:space="preserve">  </w:t>
      </w:r>
      <w:r w:rsidR="00375EEB">
        <w:rPr>
          <w:rFonts w:ascii="Arial" w:hAnsi="Arial" w:cs="Arial"/>
          <w:sz w:val="22"/>
          <w:szCs w:val="22"/>
        </w:rPr>
        <w:t xml:space="preserve">  </w:t>
      </w:r>
      <w:r w:rsidR="00186943">
        <w:rPr>
          <w:rFonts w:ascii="Arial" w:hAnsi="Arial" w:cs="Arial"/>
          <w:sz w:val="22"/>
          <w:szCs w:val="22"/>
        </w:rPr>
        <w:t xml:space="preserve"> </w:t>
      </w:r>
    </w:p>
    <w:p w14:paraId="2EA881A2" w14:textId="77777777" w:rsidR="002661D3" w:rsidRDefault="002661D3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</w:p>
    <w:p w14:paraId="2F3D21DE" w14:textId="546D6F93" w:rsidR="00867BB1" w:rsidRDefault="00C0594C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34B4A058" w14:textId="77777777" w:rsidR="007632BF" w:rsidRPr="007D5E94" w:rsidRDefault="007632BF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</w:p>
    <w:p w14:paraId="131DA756" w14:textId="77777777" w:rsidR="005335D8" w:rsidRDefault="005335D8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</w:p>
    <w:p w14:paraId="6303AC71" w14:textId="6A958EBD" w:rsidR="005F7CD8" w:rsidRPr="005F7CD8" w:rsidRDefault="0053112A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 </w:t>
      </w:r>
      <w:r w:rsidR="001822B1">
        <w:rPr>
          <w:rFonts w:ascii="Arial" w:hAnsi="Arial" w:cs="Arial"/>
          <w:sz w:val="22"/>
          <w:szCs w:val="22"/>
        </w:rPr>
        <w:t xml:space="preserve"> </w:t>
      </w:r>
    </w:p>
    <w:p w14:paraId="7462E822" w14:textId="77777777" w:rsidR="005F7CD8" w:rsidRPr="005F7CD8" w:rsidRDefault="005F7CD8" w:rsidP="00397B92">
      <w:pPr>
        <w:spacing w:line="480" w:lineRule="auto"/>
        <w:ind w:left="0" w:firstLine="0"/>
        <w:jc w:val="left"/>
        <w:rPr>
          <w:rFonts w:ascii="Arial" w:hAnsi="Arial" w:cs="Arial"/>
          <w:sz w:val="28"/>
          <w:szCs w:val="28"/>
          <w:u w:val="single"/>
        </w:rPr>
      </w:pPr>
    </w:p>
    <w:p w14:paraId="66DDD054" w14:textId="77777777" w:rsidR="00041B7C" w:rsidRDefault="00041B7C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</w:p>
    <w:p w14:paraId="546866A6" w14:textId="77777777" w:rsidR="00915F0F" w:rsidRDefault="00915F0F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</w:p>
    <w:p w14:paraId="243E5911" w14:textId="77777777" w:rsidR="00397B92" w:rsidRDefault="00397B92" w:rsidP="00397B92">
      <w:pPr>
        <w:spacing w:line="480" w:lineRule="auto"/>
        <w:ind w:left="0" w:firstLine="0"/>
        <w:jc w:val="left"/>
        <w:rPr>
          <w:rFonts w:ascii="Arial" w:hAnsi="Arial" w:cs="Arial"/>
          <w:sz w:val="22"/>
          <w:szCs w:val="22"/>
        </w:rPr>
      </w:pPr>
    </w:p>
    <w:p w14:paraId="7E77EBB5" w14:textId="2F13C48C" w:rsidR="00A01314" w:rsidRDefault="004958D9" w:rsidP="00A01314">
      <w:pPr>
        <w:ind w:left="0" w:firstLine="0"/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5B0228FD" w14:textId="77777777" w:rsidR="008655FD" w:rsidRPr="00A01314" w:rsidRDefault="008655FD" w:rsidP="00A01314">
      <w:pPr>
        <w:ind w:left="0" w:firstLine="0"/>
        <w:jc w:val="left"/>
        <w:rPr>
          <w:rFonts w:ascii="Arial" w:hAnsi="Arial" w:cs="Arial"/>
          <w:sz w:val="22"/>
          <w:szCs w:val="22"/>
        </w:rPr>
      </w:pPr>
    </w:p>
    <w:p w14:paraId="5EDA5C32" w14:textId="77777777" w:rsidR="00A01314" w:rsidRPr="00A01314" w:rsidRDefault="00A01314" w:rsidP="00A01314">
      <w:pPr>
        <w:ind w:left="0" w:firstLine="0"/>
        <w:jc w:val="left"/>
        <w:rPr>
          <w:rFonts w:ascii="Arial" w:hAnsi="Arial" w:cs="Arial"/>
          <w:sz w:val="22"/>
          <w:szCs w:val="22"/>
          <w:u w:val="single"/>
        </w:rPr>
      </w:pPr>
    </w:p>
    <w:p w14:paraId="125086AF" w14:textId="2F9284DC" w:rsidR="00D70388" w:rsidRDefault="00C97BE1" w:rsidP="00D474C5">
      <w:pPr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5BE6DC94" w14:textId="1F03D3AA" w:rsidR="00F53468" w:rsidRDefault="00A463CE" w:rsidP="00D474C5">
      <w:pPr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E10F9E">
        <w:rPr>
          <w:rFonts w:ascii="Arial" w:hAnsi="Arial" w:cs="Arial"/>
          <w:sz w:val="22"/>
          <w:szCs w:val="22"/>
        </w:rPr>
        <w:t xml:space="preserve"> </w:t>
      </w:r>
    </w:p>
    <w:p w14:paraId="084ABA45" w14:textId="47DEFAA5" w:rsidR="005D4C36" w:rsidRDefault="00981698" w:rsidP="00D474C5">
      <w:pPr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2DDB090F" w14:textId="362EF170" w:rsidR="0014759C" w:rsidRPr="0014759C" w:rsidRDefault="00B65B10" w:rsidP="00D474C5">
      <w:pPr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2574EB92" w14:textId="147B182E" w:rsidR="008574FC" w:rsidRDefault="008574FC" w:rsidP="00D474C5">
      <w:pPr>
        <w:jc w:val="left"/>
        <w:rPr>
          <w:rFonts w:ascii="Arial" w:hAnsi="Arial" w:cs="Arial"/>
          <w:sz w:val="22"/>
          <w:szCs w:val="22"/>
          <w:u w:val="single"/>
        </w:rPr>
      </w:pPr>
    </w:p>
    <w:p w14:paraId="515B641E" w14:textId="010EDF4C" w:rsidR="008574FC" w:rsidRPr="008574FC" w:rsidRDefault="00AF77F0" w:rsidP="00D474C5">
      <w:pPr>
        <w:jc w:val="left"/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 xml:space="preserve"> </w:t>
      </w:r>
    </w:p>
    <w:p w14:paraId="5251C750" w14:textId="77777777" w:rsidR="008574FC" w:rsidRPr="008574FC" w:rsidRDefault="008574FC" w:rsidP="00D474C5">
      <w:pPr>
        <w:jc w:val="left"/>
        <w:rPr>
          <w:rFonts w:ascii="Arial" w:hAnsi="Arial" w:cs="Arial"/>
          <w:sz w:val="22"/>
          <w:szCs w:val="22"/>
        </w:rPr>
      </w:pPr>
    </w:p>
    <w:sectPr w:rsidR="008574FC" w:rsidRPr="008574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2025"/>
    <w:rsid w:val="00016B57"/>
    <w:rsid w:val="00021718"/>
    <w:rsid w:val="00021C33"/>
    <w:rsid w:val="00041B7C"/>
    <w:rsid w:val="00044665"/>
    <w:rsid w:val="00052025"/>
    <w:rsid w:val="00056CB8"/>
    <w:rsid w:val="00057A06"/>
    <w:rsid w:val="000A5432"/>
    <w:rsid w:val="000D2DE1"/>
    <w:rsid w:val="000D35F5"/>
    <w:rsid w:val="000D3993"/>
    <w:rsid w:val="000F2565"/>
    <w:rsid w:val="000F3F35"/>
    <w:rsid w:val="000F464B"/>
    <w:rsid w:val="000F6158"/>
    <w:rsid w:val="000F642E"/>
    <w:rsid w:val="00113A33"/>
    <w:rsid w:val="00125AE0"/>
    <w:rsid w:val="0012725A"/>
    <w:rsid w:val="001366D6"/>
    <w:rsid w:val="0014759C"/>
    <w:rsid w:val="001503B1"/>
    <w:rsid w:val="001504D3"/>
    <w:rsid w:val="00155B71"/>
    <w:rsid w:val="00161C3E"/>
    <w:rsid w:val="00171905"/>
    <w:rsid w:val="00175E56"/>
    <w:rsid w:val="001822B1"/>
    <w:rsid w:val="00186943"/>
    <w:rsid w:val="00191C58"/>
    <w:rsid w:val="00195C19"/>
    <w:rsid w:val="00197617"/>
    <w:rsid w:val="001B1459"/>
    <w:rsid w:val="001C32B1"/>
    <w:rsid w:val="001C60AD"/>
    <w:rsid w:val="001C77BC"/>
    <w:rsid w:val="001D07DC"/>
    <w:rsid w:val="001D0D06"/>
    <w:rsid w:val="001E256A"/>
    <w:rsid w:val="001F64CC"/>
    <w:rsid w:val="001F65AE"/>
    <w:rsid w:val="00204F17"/>
    <w:rsid w:val="00206820"/>
    <w:rsid w:val="0022629D"/>
    <w:rsid w:val="0024193C"/>
    <w:rsid w:val="00250C75"/>
    <w:rsid w:val="0025234B"/>
    <w:rsid w:val="002661D3"/>
    <w:rsid w:val="002824D1"/>
    <w:rsid w:val="00285EA3"/>
    <w:rsid w:val="002A2052"/>
    <w:rsid w:val="002A3802"/>
    <w:rsid w:val="002B0334"/>
    <w:rsid w:val="002C4204"/>
    <w:rsid w:val="002C4916"/>
    <w:rsid w:val="002E41AE"/>
    <w:rsid w:val="002F1175"/>
    <w:rsid w:val="002F23AD"/>
    <w:rsid w:val="002F26F5"/>
    <w:rsid w:val="00360254"/>
    <w:rsid w:val="003758D0"/>
    <w:rsid w:val="00375EEB"/>
    <w:rsid w:val="003824FC"/>
    <w:rsid w:val="00384B0E"/>
    <w:rsid w:val="00385B12"/>
    <w:rsid w:val="00397B92"/>
    <w:rsid w:val="003B53AF"/>
    <w:rsid w:val="003C1AF1"/>
    <w:rsid w:val="003F501E"/>
    <w:rsid w:val="00401F3F"/>
    <w:rsid w:val="0040505F"/>
    <w:rsid w:val="00421C9E"/>
    <w:rsid w:val="00437C51"/>
    <w:rsid w:val="00456B74"/>
    <w:rsid w:val="00464D06"/>
    <w:rsid w:val="00467C6A"/>
    <w:rsid w:val="0047645A"/>
    <w:rsid w:val="004958D9"/>
    <w:rsid w:val="004C0C34"/>
    <w:rsid w:val="004C6A84"/>
    <w:rsid w:val="004D7EFF"/>
    <w:rsid w:val="004F5E1D"/>
    <w:rsid w:val="00502C98"/>
    <w:rsid w:val="00504C06"/>
    <w:rsid w:val="00507150"/>
    <w:rsid w:val="00515A8C"/>
    <w:rsid w:val="00516690"/>
    <w:rsid w:val="00526F48"/>
    <w:rsid w:val="0053112A"/>
    <w:rsid w:val="005335D8"/>
    <w:rsid w:val="00544784"/>
    <w:rsid w:val="005501F2"/>
    <w:rsid w:val="0056460F"/>
    <w:rsid w:val="00576341"/>
    <w:rsid w:val="005949BE"/>
    <w:rsid w:val="005A4AD0"/>
    <w:rsid w:val="005D3FBA"/>
    <w:rsid w:val="005D4C36"/>
    <w:rsid w:val="005E2CD3"/>
    <w:rsid w:val="005F4844"/>
    <w:rsid w:val="005F50BE"/>
    <w:rsid w:val="005F7CD8"/>
    <w:rsid w:val="006249E0"/>
    <w:rsid w:val="00634245"/>
    <w:rsid w:val="00635D6D"/>
    <w:rsid w:val="006478CF"/>
    <w:rsid w:val="00664448"/>
    <w:rsid w:val="006706E2"/>
    <w:rsid w:val="0067335D"/>
    <w:rsid w:val="006737BB"/>
    <w:rsid w:val="006860CF"/>
    <w:rsid w:val="0068668C"/>
    <w:rsid w:val="006941BB"/>
    <w:rsid w:val="006A0490"/>
    <w:rsid w:val="006A0E74"/>
    <w:rsid w:val="006B47F4"/>
    <w:rsid w:val="006C4EA4"/>
    <w:rsid w:val="006D7018"/>
    <w:rsid w:val="006F2D5F"/>
    <w:rsid w:val="00703C90"/>
    <w:rsid w:val="00723DBE"/>
    <w:rsid w:val="0074295A"/>
    <w:rsid w:val="00752599"/>
    <w:rsid w:val="0075436D"/>
    <w:rsid w:val="00755632"/>
    <w:rsid w:val="007627D3"/>
    <w:rsid w:val="007632BF"/>
    <w:rsid w:val="00777052"/>
    <w:rsid w:val="007A05A5"/>
    <w:rsid w:val="007D3FE5"/>
    <w:rsid w:val="007D45A1"/>
    <w:rsid w:val="007D5E94"/>
    <w:rsid w:val="007D7E90"/>
    <w:rsid w:val="007F28DB"/>
    <w:rsid w:val="008040E6"/>
    <w:rsid w:val="00806E12"/>
    <w:rsid w:val="00820014"/>
    <w:rsid w:val="00821B27"/>
    <w:rsid w:val="00831FBE"/>
    <w:rsid w:val="00833633"/>
    <w:rsid w:val="0084110F"/>
    <w:rsid w:val="00841E80"/>
    <w:rsid w:val="00852E3C"/>
    <w:rsid w:val="008574FC"/>
    <w:rsid w:val="008655FD"/>
    <w:rsid w:val="00865E5F"/>
    <w:rsid w:val="00866D71"/>
    <w:rsid w:val="00867BB1"/>
    <w:rsid w:val="00870AE9"/>
    <w:rsid w:val="008809F0"/>
    <w:rsid w:val="008B0E6B"/>
    <w:rsid w:val="008C12D7"/>
    <w:rsid w:val="008C3189"/>
    <w:rsid w:val="008D001B"/>
    <w:rsid w:val="008D1340"/>
    <w:rsid w:val="008E7DC1"/>
    <w:rsid w:val="008F40E7"/>
    <w:rsid w:val="009029C2"/>
    <w:rsid w:val="00915F0F"/>
    <w:rsid w:val="00920F21"/>
    <w:rsid w:val="009301D7"/>
    <w:rsid w:val="00943C25"/>
    <w:rsid w:val="00961BEB"/>
    <w:rsid w:val="009640DD"/>
    <w:rsid w:val="00974FE1"/>
    <w:rsid w:val="00980629"/>
    <w:rsid w:val="00981698"/>
    <w:rsid w:val="00991ED3"/>
    <w:rsid w:val="00997CA9"/>
    <w:rsid w:val="009A2F56"/>
    <w:rsid w:val="009D5519"/>
    <w:rsid w:val="009E4B73"/>
    <w:rsid w:val="009F250E"/>
    <w:rsid w:val="00A01314"/>
    <w:rsid w:val="00A1777B"/>
    <w:rsid w:val="00A24992"/>
    <w:rsid w:val="00A30406"/>
    <w:rsid w:val="00A316B0"/>
    <w:rsid w:val="00A40C34"/>
    <w:rsid w:val="00A463CE"/>
    <w:rsid w:val="00A6232E"/>
    <w:rsid w:val="00A6239B"/>
    <w:rsid w:val="00A802F8"/>
    <w:rsid w:val="00A82064"/>
    <w:rsid w:val="00A831F7"/>
    <w:rsid w:val="00A9662F"/>
    <w:rsid w:val="00AA108C"/>
    <w:rsid w:val="00AB3043"/>
    <w:rsid w:val="00AB49CC"/>
    <w:rsid w:val="00AB79FD"/>
    <w:rsid w:val="00AE0572"/>
    <w:rsid w:val="00AE6A72"/>
    <w:rsid w:val="00AF3A25"/>
    <w:rsid w:val="00AF77F0"/>
    <w:rsid w:val="00B1228D"/>
    <w:rsid w:val="00B167B8"/>
    <w:rsid w:val="00B21151"/>
    <w:rsid w:val="00B24DA0"/>
    <w:rsid w:val="00B27D7B"/>
    <w:rsid w:val="00B4142E"/>
    <w:rsid w:val="00B51F26"/>
    <w:rsid w:val="00B53E9A"/>
    <w:rsid w:val="00B65B10"/>
    <w:rsid w:val="00B71E3F"/>
    <w:rsid w:val="00B87544"/>
    <w:rsid w:val="00BA6BEA"/>
    <w:rsid w:val="00BB203E"/>
    <w:rsid w:val="00BB2266"/>
    <w:rsid w:val="00BC126C"/>
    <w:rsid w:val="00BD4574"/>
    <w:rsid w:val="00BF3B16"/>
    <w:rsid w:val="00BF459B"/>
    <w:rsid w:val="00C00925"/>
    <w:rsid w:val="00C0594C"/>
    <w:rsid w:val="00C3255A"/>
    <w:rsid w:val="00C36932"/>
    <w:rsid w:val="00C369FF"/>
    <w:rsid w:val="00C425E0"/>
    <w:rsid w:val="00C660A3"/>
    <w:rsid w:val="00C8002F"/>
    <w:rsid w:val="00C97BE1"/>
    <w:rsid w:val="00CA577C"/>
    <w:rsid w:val="00CB1D9D"/>
    <w:rsid w:val="00CB37C4"/>
    <w:rsid w:val="00CB7834"/>
    <w:rsid w:val="00CD3A85"/>
    <w:rsid w:val="00D071E0"/>
    <w:rsid w:val="00D07C2A"/>
    <w:rsid w:val="00D34E2E"/>
    <w:rsid w:val="00D44468"/>
    <w:rsid w:val="00D474C5"/>
    <w:rsid w:val="00D54672"/>
    <w:rsid w:val="00D5623C"/>
    <w:rsid w:val="00D610F9"/>
    <w:rsid w:val="00D63A99"/>
    <w:rsid w:val="00D675B6"/>
    <w:rsid w:val="00D70388"/>
    <w:rsid w:val="00D82286"/>
    <w:rsid w:val="00D861F5"/>
    <w:rsid w:val="00D95EBD"/>
    <w:rsid w:val="00DC2F9D"/>
    <w:rsid w:val="00DC77DF"/>
    <w:rsid w:val="00E02B12"/>
    <w:rsid w:val="00E10F9E"/>
    <w:rsid w:val="00E13998"/>
    <w:rsid w:val="00E32234"/>
    <w:rsid w:val="00E617B8"/>
    <w:rsid w:val="00EC5199"/>
    <w:rsid w:val="00EC7762"/>
    <w:rsid w:val="00ED0440"/>
    <w:rsid w:val="00ED5677"/>
    <w:rsid w:val="00F032F9"/>
    <w:rsid w:val="00F15464"/>
    <w:rsid w:val="00F35730"/>
    <w:rsid w:val="00F53468"/>
    <w:rsid w:val="00F72B32"/>
    <w:rsid w:val="00F776A5"/>
    <w:rsid w:val="00F833D0"/>
    <w:rsid w:val="00F91508"/>
    <w:rsid w:val="00F92FEC"/>
    <w:rsid w:val="00FC1FBD"/>
    <w:rsid w:val="00FC2994"/>
    <w:rsid w:val="00FE2572"/>
    <w:rsid w:val="00FE32EE"/>
    <w:rsid w:val="00FF06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334D86"/>
  <w15:chartTrackingRefBased/>
  <w15:docId w15:val="{6CBEB55A-A572-4F04-8CDD-9E568B35F1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theme="minorBidi"/>
        <w:color w:val="221E1F"/>
        <w:spacing w:val="20"/>
        <w:sz w:val="19"/>
        <w:szCs w:val="19"/>
        <w:lang w:val="en-GB" w:eastAsia="en-US" w:bidi="ar-SA"/>
      </w:rPr>
    </w:rPrDefault>
    <w:pPrDefault>
      <w:pPr>
        <w:spacing w:line="360" w:lineRule="auto"/>
        <w:ind w:left="23" w:right="23" w:firstLine="198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202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52025"/>
    <w:pPr>
      <w:spacing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2025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NoSpacing">
    <w:name w:val="No Spacing"/>
    <w:uiPriority w:val="1"/>
    <w:qFormat/>
    <w:rsid w:val="00052025"/>
    <w:pPr>
      <w:spacing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05202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1458</Words>
  <Characters>8315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Sweeney (1703060)</dc:creator>
  <cp:keywords/>
  <dc:description/>
  <cp:lastModifiedBy>Patrick Sweeney (1703060)</cp:lastModifiedBy>
  <cp:revision>2</cp:revision>
  <dcterms:created xsi:type="dcterms:W3CDTF">2019-03-07T12:52:00Z</dcterms:created>
  <dcterms:modified xsi:type="dcterms:W3CDTF">2019-03-07T12:52:00Z</dcterms:modified>
</cp:coreProperties>
</file>