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935FBA" w14:textId="1D0C5909" w:rsidR="009257EB" w:rsidRDefault="00131639">
      <w:pPr>
        <w:rPr>
          <w:b/>
          <w:bCs/>
          <w:sz w:val="32"/>
          <w:szCs w:val="32"/>
          <w:lang w:val="en-US"/>
        </w:rPr>
      </w:pPr>
      <w:r w:rsidRPr="00131639">
        <w:rPr>
          <w:b/>
          <w:bCs/>
          <w:sz w:val="32"/>
          <w:szCs w:val="32"/>
          <w:lang w:val="en-US"/>
        </w:rPr>
        <w:t xml:space="preserve">DURESS AND UNDUE INFLUENCE </w:t>
      </w:r>
      <w:r>
        <w:rPr>
          <w:b/>
          <w:bCs/>
          <w:sz w:val="32"/>
          <w:szCs w:val="32"/>
          <w:lang w:val="en-US"/>
        </w:rPr>
        <w:t>–</w:t>
      </w:r>
      <w:r w:rsidRPr="00131639">
        <w:rPr>
          <w:b/>
          <w:bCs/>
          <w:sz w:val="32"/>
          <w:szCs w:val="32"/>
          <w:lang w:val="en-US"/>
        </w:rPr>
        <w:t xml:space="preserve"> SUMMARY</w:t>
      </w:r>
    </w:p>
    <w:p w14:paraId="7DC069E9" w14:textId="2CBCB0CA" w:rsidR="00731663" w:rsidRDefault="00731663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Please complete the blanks</w:t>
      </w:r>
    </w:p>
    <w:p w14:paraId="7A294CC9" w14:textId="31E39656" w:rsidR="00131639" w:rsidRDefault="00131639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Duress was originally based on threats of </w:t>
      </w:r>
      <w:r w:rsidR="000D70E1">
        <w:rPr>
          <w:sz w:val="32"/>
          <w:szCs w:val="32"/>
          <w:lang w:val="en-US"/>
        </w:rPr>
        <w:t>________</w:t>
      </w:r>
      <w:r>
        <w:rPr>
          <w:sz w:val="32"/>
          <w:szCs w:val="32"/>
          <w:lang w:val="en-US"/>
        </w:rPr>
        <w:t xml:space="preserve"> violence, but the modern doctrine simply requires:</w:t>
      </w:r>
    </w:p>
    <w:p w14:paraId="468D46F0" w14:textId="3DB05F72" w:rsidR="00131639" w:rsidRDefault="000D70E1" w:rsidP="00131639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_______</w:t>
      </w:r>
      <w:r w:rsidR="00131639">
        <w:rPr>
          <w:sz w:val="32"/>
          <w:szCs w:val="32"/>
          <w:lang w:val="en-US"/>
        </w:rPr>
        <w:t xml:space="preserve"> amounting to compulsion of the will of the victim; and</w:t>
      </w:r>
    </w:p>
    <w:p w14:paraId="7F65C2E3" w14:textId="574990C8" w:rsidR="00131639" w:rsidRDefault="00131639" w:rsidP="00131639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That the </w:t>
      </w:r>
      <w:r w:rsidR="000D70E1">
        <w:rPr>
          <w:sz w:val="32"/>
          <w:szCs w:val="32"/>
          <w:lang w:val="en-US"/>
        </w:rPr>
        <w:t>_______</w:t>
      </w:r>
      <w:r>
        <w:rPr>
          <w:sz w:val="32"/>
          <w:szCs w:val="32"/>
          <w:lang w:val="en-US"/>
        </w:rPr>
        <w:t xml:space="preserve"> was “</w:t>
      </w:r>
      <w:r w:rsidR="000D70E1">
        <w:rPr>
          <w:sz w:val="32"/>
          <w:szCs w:val="32"/>
          <w:lang w:val="en-US"/>
        </w:rPr>
        <w:t>__________</w:t>
      </w:r>
      <w:r>
        <w:rPr>
          <w:sz w:val="32"/>
          <w:szCs w:val="32"/>
          <w:lang w:val="en-US"/>
        </w:rPr>
        <w:t>”, taking into account the nature of the threat and its purpose.</w:t>
      </w:r>
    </w:p>
    <w:p w14:paraId="3F884C7B" w14:textId="6AEADF20" w:rsidR="00131639" w:rsidRDefault="00131639" w:rsidP="00131639">
      <w:pPr>
        <w:pStyle w:val="ListParagraph"/>
        <w:ind w:left="1440"/>
        <w:rPr>
          <w:sz w:val="32"/>
          <w:szCs w:val="32"/>
          <w:lang w:val="en-US"/>
        </w:rPr>
      </w:pPr>
    </w:p>
    <w:p w14:paraId="4F7EC3AA" w14:textId="75E06F2A" w:rsidR="00131639" w:rsidRDefault="00131639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 threat to commit a lawful act can, in some circumstances, constitute </w:t>
      </w:r>
      <w:r w:rsidR="000D70E1">
        <w:rPr>
          <w:sz w:val="32"/>
          <w:szCs w:val="32"/>
          <w:lang w:val="en-US"/>
        </w:rPr>
        <w:t>_________</w:t>
      </w:r>
      <w:r>
        <w:rPr>
          <w:sz w:val="32"/>
          <w:szCs w:val="32"/>
          <w:lang w:val="en-US"/>
        </w:rPr>
        <w:t xml:space="preserve"> duress.</w:t>
      </w:r>
    </w:p>
    <w:p w14:paraId="01E599D5" w14:textId="20E44635" w:rsidR="00131639" w:rsidRDefault="00131639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In relation to compulsion of the victim, cases on economic duress suggest that the court should ask:</w:t>
      </w:r>
    </w:p>
    <w:p w14:paraId="70662E87" w14:textId="7B16CCFE" w:rsidR="00131639" w:rsidRDefault="00131639" w:rsidP="00131639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Did the victim </w:t>
      </w:r>
      <w:r w:rsidR="000D70E1">
        <w:rPr>
          <w:sz w:val="32"/>
          <w:szCs w:val="32"/>
          <w:lang w:val="en-US"/>
        </w:rPr>
        <w:t>________</w:t>
      </w:r>
      <w:r>
        <w:rPr>
          <w:sz w:val="32"/>
          <w:szCs w:val="32"/>
          <w:lang w:val="en-US"/>
        </w:rPr>
        <w:t>?</w:t>
      </w:r>
    </w:p>
    <w:p w14:paraId="7D0D41E1" w14:textId="580443A0" w:rsidR="00131639" w:rsidRDefault="00131639" w:rsidP="00131639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Was there an </w:t>
      </w:r>
      <w:r w:rsidR="000D70E1">
        <w:rPr>
          <w:sz w:val="32"/>
          <w:szCs w:val="32"/>
          <w:lang w:val="en-US"/>
        </w:rPr>
        <w:t>_________</w:t>
      </w:r>
      <w:r>
        <w:rPr>
          <w:sz w:val="32"/>
          <w:szCs w:val="32"/>
          <w:lang w:val="en-US"/>
        </w:rPr>
        <w:t xml:space="preserve"> </w:t>
      </w:r>
      <w:r w:rsidR="000D70E1">
        <w:rPr>
          <w:sz w:val="32"/>
          <w:szCs w:val="32"/>
          <w:lang w:val="en-US"/>
        </w:rPr>
        <w:t xml:space="preserve">  _________</w:t>
      </w:r>
      <w:r>
        <w:rPr>
          <w:sz w:val="32"/>
          <w:szCs w:val="32"/>
          <w:lang w:val="en-US"/>
        </w:rPr>
        <w:t xml:space="preserve"> open to the victim?</w:t>
      </w:r>
    </w:p>
    <w:p w14:paraId="4971AED7" w14:textId="32BC1F1D" w:rsidR="00131639" w:rsidRDefault="00131639" w:rsidP="00131639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Was the victim </w:t>
      </w:r>
      <w:r w:rsidR="000D70E1">
        <w:rPr>
          <w:sz w:val="32"/>
          <w:szCs w:val="32"/>
          <w:lang w:val="en-US"/>
        </w:rPr>
        <w:t>_____________</w:t>
      </w:r>
      <w:r>
        <w:rPr>
          <w:sz w:val="32"/>
          <w:szCs w:val="32"/>
          <w:lang w:val="en-US"/>
        </w:rPr>
        <w:t xml:space="preserve"> advised? And</w:t>
      </w:r>
    </w:p>
    <w:p w14:paraId="5A6B0178" w14:textId="2E8B52C4" w:rsidR="00131639" w:rsidRDefault="00131639" w:rsidP="00131639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Did the victim take steps to avoid the agreement after entering into it?</w:t>
      </w:r>
    </w:p>
    <w:p w14:paraId="6201C8E7" w14:textId="741FCF93" w:rsidR="00131639" w:rsidRDefault="00131639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Duress renders a contract </w:t>
      </w:r>
      <w:r w:rsidR="000D70E1">
        <w:rPr>
          <w:sz w:val="32"/>
          <w:szCs w:val="32"/>
          <w:lang w:val="en-US"/>
        </w:rPr>
        <w:t>________</w:t>
      </w:r>
      <w:r>
        <w:rPr>
          <w:sz w:val="32"/>
          <w:szCs w:val="32"/>
          <w:lang w:val="en-US"/>
        </w:rPr>
        <w:t xml:space="preserve">, not </w:t>
      </w:r>
      <w:r w:rsidR="000D70E1">
        <w:rPr>
          <w:sz w:val="32"/>
          <w:szCs w:val="32"/>
          <w:lang w:val="en-US"/>
        </w:rPr>
        <w:t>_____</w:t>
      </w:r>
      <w:r>
        <w:rPr>
          <w:sz w:val="32"/>
          <w:szCs w:val="32"/>
          <w:lang w:val="en-US"/>
        </w:rPr>
        <w:t>.  Therefore, the party subject to duress can rescind the contract</w:t>
      </w:r>
      <w:r w:rsidR="007A0605">
        <w:rPr>
          <w:sz w:val="32"/>
          <w:szCs w:val="32"/>
          <w:lang w:val="en-US"/>
        </w:rPr>
        <w:t>.</w:t>
      </w:r>
    </w:p>
    <w:p w14:paraId="7F54B737" w14:textId="569A276B" w:rsidR="007A0605" w:rsidRDefault="007A0605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Equity recognizes that contracts may be set aside for “undue influence”.</w:t>
      </w:r>
    </w:p>
    <w:p w14:paraId="72E7168D" w14:textId="393E5860" w:rsidR="007A0605" w:rsidRDefault="007A0605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Undue influence may be:</w:t>
      </w:r>
    </w:p>
    <w:p w14:paraId="27D11AF1" w14:textId="23AB6F17" w:rsidR="007A0605" w:rsidRDefault="000D70E1" w:rsidP="007A0605">
      <w:pPr>
        <w:pStyle w:val="ListParagraph"/>
        <w:numPr>
          <w:ilvl w:val="0"/>
          <w:numId w:val="5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_______</w:t>
      </w:r>
      <w:r w:rsidR="007A0605">
        <w:rPr>
          <w:sz w:val="32"/>
          <w:szCs w:val="32"/>
          <w:lang w:val="en-US"/>
        </w:rPr>
        <w:t>;</w:t>
      </w:r>
    </w:p>
    <w:p w14:paraId="22C8864D" w14:textId="647768DE" w:rsidR="007A0605" w:rsidRDefault="007A0605" w:rsidP="007A0605">
      <w:pPr>
        <w:pStyle w:val="ListParagraph"/>
        <w:numPr>
          <w:ilvl w:val="0"/>
          <w:numId w:val="5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Presumed.</w:t>
      </w:r>
    </w:p>
    <w:p w14:paraId="609114FF" w14:textId="24113C9F" w:rsid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For undue influence to be presumed there must be:</w:t>
      </w:r>
    </w:p>
    <w:p w14:paraId="444F538A" w14:textId="354AC27A" w:rsidR="007A0605" w:rsidRDefault="007A0605" w:rsidP="007A0605">
      <w:pPr>
        <w:pStyle w:val="ListParagraph"/>
        <w:numPr>
          <w:ilvl w:val="0"/>
          <w:numId w:val="6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A relationship which gives rise to a </w:t>
      </w:r>
      <w:r w:rsidR="000D70E1">
        <w:rPr>
          <w:sz w:val="32"/>
          <w:szCs w:val="32"/>
          <w:lang w:val="en-US"/>
        </w:rPr>
        <w:t>___________</w:t>
      </w:r>
      <w:r>
        <w:rPr>
          <w:sz w:val="32"/>
          <w:szCs w:val="32"/>
          <w:lang w:val="en-US"/>
        </w:rPr>
        <w:t xml:space="preserve"> of influence;</w:t>
      </w:r>
    </w:p>
    <w:p w14:paraId="3C808B12" w14:textId="3CAEF957" w:rsidR="007A0605" w:rsidRDefault="007A0605" w:rsidP="007A0605">
      <w:pPr>
        <w:pStyle w:val="ListParagraph"/>
        <w:numPr>
          <w:ilvl w:val="0"/>
          <w:numId w:val="6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Something about the transaction which requires explanation.</w:t>
      </w:r>
    </w:p>
    <w:p w14:paraId="1FA040B2" w14:textId="38A56A8B" w:rsid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Influence will be presumed:</w:t>
      </w:r>
    </w:p>
    <w:p w14:paraId="3CF53522" w14:textId="059242F3" w:rsidR="007A0605" w:rsidRDefault="007A0605" w:rsidP="007A0605">
      <w:pPr>
        <w:pStyle w:val="ListParagraph"/>
        <w:numPr>
          <w:ilvl w:val="0"/>
          <w:numId w:val="7"/>
        </w:numPr>
        <w:rPr>
          <w:sz w:val="32"/>
          <w:szCs w:val="32"/>
          <w:lang w:val="en-US"/>
        </w:rPr>
      </w:pPr>
      <w:proofErr w:type="spellStart"/>
      <w:r>
        <w:rPr>
          <w:sz w:val="32"/>
          <w:szCs w:val="32"/>
          <w:lang w:val="en-US"/>
        </w:rPr>
        <w:lastRenderedPageBreak/>
        <w:t>Irrebuttably</w:t>
      </w:r>
      <w:proofErr w:type="spellEnd"/>
      <w:r>
        <w:rPr>
          <w:sz w:val="32"/>
          <w:szCs w:val="32"/>
          <w:lang w:val="en-US"/>
        </w:rPr>
        <w:t xml:space="preserve"> in relation to certain relationships (</w:t>
      </w:r>
      <w:proofErr w:type="spellStart"/>
      <w:r>
        <w:rPr>
          <w:sz w:val="32"/>
          <w:szCs w:val="32"/>
          <w:lang w:val="en-US"/>
        </w:rPr>
        <w:t>eg</w:t>
      </w:r>
      <w:proofErr w:type="spellEnd"/>
      <w:r>
        <w:rPr>
          <w:sz w:val="32"/>
          <w:szCs w:val="32"/>
          <w:lang w:val="en-US"/>
        </w:rPr>
        <w:t xml:space="preserve"> solicitor/client, doctor/patient, parent/child);</w:t>
      </w:r>
    </w:p>
    <w:p w14:paraId="571F0E3C" w14:textId="5F033B87" w:rsidR="007A0605" w:rsidRDefault="00BE1A85" w:rsidP="007A0605">
      <w:pPr>
        <w:pStyle w:val="ListParagraph"/>
        <w:numPr>
          <w:ilvl w:val="0"/>
          <w:numId w:val="7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________</w:t>
      </w:r>
      <w:r w:rsidR="007A0605">
        <w:rPr>
          <w:sz w:val="32"/>
          <w:szCs w:val="32"/>
          <w:lang w:val="en-US"/>
        </w:rPr>
        <w:t>, where there is evidence that a particular relationship has involved one party having trust and confidence in the other (</w:t>
      </w:r>
      <w:proofErr w:type="spellStart"/>
      <w:r w:rsidR="007A0605">
        <w:rPr>
          <w:sz w:val="32"/>
          <w:szCs w:val="32"/>
          <w:lang w:val="en-US"/>
        </w:rPr>
        <w:t>eg</w:t>
      </w:r>
      <w:proofErr w:type="spellEnd"/>
      <w:r w:rsidR="007A0605">
        <w:rPr>
          <w:sz w:val="32"/>
          <w:szCs w:val="32"/>
          <w:lang w:val="en-US"/>
        </w:rPr>
        <w:t xml:space="preserve"> spouses).</w:t>
      </w:r>
    </w:p>
    <w:p w14:paraId="4D6312FA" w14:textId="6C41A150" w:rsid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Where a loan is secured by a person who is not in a commercial relationship with the debtor, the lender is put on notice of a risk of undue influence.</w:t>
      </w:r>
    </w:p>
    <w:p w14:paraId="2CD65F11" w14:textId="1BDFFF5F" w:rsid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contract of security will, in such a situation, be liable to be set aside if there has been any undue influence or misrepresentation by the debtor, unless the lender has taken certain steps.</w:t>
      </w:r>
    </w:p>
    <w:p w14:paraId="7B548E7D" w14:textId="5B65C357" w:rsid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remedy for undue influence is </w:t>
      </w:r>
      <w:r w:rsidR="00BE1A85">
        <w:rPr>
          <w:sz w:val="32"/>
          <w:szCs w:val="32"/>
          <w:lang w:val="en-US"/>
        </w:rPr>
        <w:t>_________</w:t>
      </w:r>
      <w:r>
        <w:rPr>
          <w:sz w:val="32"/>
          <w:szCs w:val="32"/>
          <w:lang w:val="en-US"/>
        </w:rPr>
        <w:t>.  This remedy will be lost if:</w:t>
      </w:r>
    </w:p>
    <w:p w14:paraId="55A99C8F" w14:textId="79F58C8E" w:rsidR="007A0605" w:rsidRDefault="007A0605" w:rsidP="007A0605">
      <w:pPr>
        <w:pStyle w:val="ListParagraph"/>
        <w:numPr>
          <w:ilvl w:val="0"/>
          <w:numId w:val="8"/>
        </w:numPr>
        <w:rPr>
          <w:sz w:val="32"/>
          <w:szCs w:val="32"/>
          <w:lang w:val="en-US"/>
        </w:rPr>
      </w:pPr>
      <w:r>
        <w:rPr>
          <w:i/>
          <w:iCs/>
          <w:sz w:val="32"/>
          <w:szCs w:val="32"/>
          <w:lang w:val="en-US"/>
        </w:rPr>
        <w:t xml:space="preserve">Restitutio in integrum </w:t>
      </w:r>
      <w:r>
        <w:rPr>
          <w:sz w:val="32"/>
          <w:szCs w:val="32"/>
          <w:lang w:val="en-US"/>
        </w:rPr>
        <w:t>is impossible; or</w:t>
      </w:r>
    </w:p>
    <w:p w14:paraId="5C1E0FB5" w14:textId="2827964C" w:rsidR="007A0605" w:rsidRDefault="007A0605" w:rsidP="007A0605">
      <w:pPr>
        <w:pStyle w:val="ListParagraph"/>
        <w:numPr>
          <w:ilvl w:val="0"/>
          <w:numId w:val="8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contract has been </w:t>
      </w:r>
      <w:r w:rsidR="00BE1A85">
        <w:rPr>
          <w:sz w:val="32"/>
          <w:szCs w:val="32"/>
          <w:lang w:val="en-US"/>
        </w:rPr>
        <w:t>_________</w:t>
      </w:r>
      <w:r>
        <w:rPr>
          <w:sz w:val="32"/>
          <w:szCs w:val="32"/>
          <w:lang w:val="en-US"/>
        </w:rPr>
        <w:t>; or</w:t>
      </w:r>
    </w:p>
    <w:p w14:paraId="5AF79282" w14:textId="3427A043" w:rsidR="007A0605" w:rsidRDefault="007A0605" w:rsidP="007A0605">
      <w:pPr>
        <w:pStyle w:val="ListParagraph"/>
        <w:numPr>
          <w:ilvl w:val="0"/>
          <w:numId w:val="8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There has been delay in seeking the remedy; or</w:t>
      </w:r>
    </w:p>
    <w:p w14:paraId="6F3BEDFF" w14:textId="7DD2CDD6" w:rsidR="007A0605" w:rsidRDefault="007A0605" w:rsidP="007A0605">
      <w:pPr>
        <w:pStyle w:val="ListParagraph"/>
        <w:numPr>
          <w:ilvl w:val="0"/>
          <w:numId w:val="8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Third party rights would be affected.</w:t>
      </w:r>
    </w:p>
    <w:p w14:paraId="1B2F81F5" w14:textId="1DB86ADE" w:rsidR="007A0605" w:rsidRP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English law does not recognize any general principle of “unconscionability” as a basis for setting aside contracts.</w:t>
      </w:r>
    </w:p>
    <w:sectPr w:rsidR="007A0605" w:rsidRPr="007A06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310D3F"/>
    <w:multiLevelType w:val="hybridMultilevel"/>
    <w:tmpl w:val="F2F8C6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5A1F60"/>
    <w:multiLevelType w:val="hybridMultilevel"/>
    <w:tmpl w:val="C2D4D54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B13625D"/>
    <w:multiLevelType w:val="hybridMultilevel"/>
    <w:tmpl w:val="851276E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C0345EC"/>
    <w:multiLevelType w:val="hybridMultilevel"/>
    <w:tmpl w:val="4D7601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60306CB"/>
    <w:multiLevelType w:val="hybridMultilevel"/>
    <w:tmpl w:val="8D5EF1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2440D2D"/>
    <w:multiLevelType w:val="hybridMultilevel"/>
    <w:tmpl w:val="527250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3A20004"/>
    <w:multiLevelType w:val="hybridMultilevel"/>
    <w:tmpl w:val="573053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6E76F31"/>
    <w:multiLevelType w:val="hybridMultilevel"/>
    <w:tmpl w:val="DE4467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1"/>
  </w:num>
  <w:num w:numId="4">
    <w:abstractNumId w:val="2"/>
  </w:num>
  <w:num w:numId="5">
    <w:abstractNumId w:val="3"/>
  </w:num>
  <w:num w:numId="6">
    <w:abstractNumId w:val="5"/>
  </w:num>
  <w:num w:numId="7">
    <w:abstractNumId w:val="4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1639"/>
    <w:rsid w:val="000D70E1"/>
    <w:rsid w:val="00131639"/>
    <w:rsid w:val="00731663"/>
    <w:rsid w:val="007A0605"/>
    <w:rsid w:val="009257EB"/>
    <w:rsid w:val="00BE1A85"/>
    <w:rsid w:val="00F71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79F30"/>
  <w15:chartTrackingRefBased/>
  <w15:docId w15:val="{8D45B83C-1D3D-4E32-9DD6-8E70B316D3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316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311</Words>
  <Characters>1776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2021-03-15T12:06:00Z</dcterms:created>
  <dcterms:modified xsi:type="dcterms:W3CDTF">2021-03-15T12:06:00Z</dcterms:modified>
</cp:coreProperties>
</file>