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882314303"/>
        <w:docPartObj>
          <w:docPartGallery w:val="Cover Pages"/>
          <w:docPartUnique/>
        </w:docPartObj>
      </w:sdtPr>
      <w:sdtEndPr/>
      <w:sdtContent>
        <w:p w14:paraId="7AD2F245" w14:textId="6098259A" w:rsidR="001235AD" w:rsidRDefault="001235AD">
          <w:pPr>
            <w:pStyle w:val="NoSpacing"/>
          </w:pPr>
          <w:r>
            <w:rPr>
              <w:noProof/>
            </w:rPr>
            <mc:AlternateContent>
              <mc:Choice Requires="wpg">
                <w:drawing>
                  <wp:anchor distT="0" distB="0" distL="114300" distR="114300" simplePos="0" relativeHeight="251654144" behindDoc="1" locked="0" layoutInCell="1" allowOverlap="1" wp14:anchorId="09A53369" wp14:editId="21B1FD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2AF59B" w14:textId="760D4D89" w:rsidR="001235AD" w:rsidRDefault="001235A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A53369" id="Group 2"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2AF59B" w14:textId="760D4D89" w:rsidR="001235AD" w:rsidRDefault="001235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4462F705" wp14:editId="23AB4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CFAFA" w14:textId="26419E65" w:rsidR="001235AD" w:rsidRDefault="00312D2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35AD">
                                      <w:rPr>
                                        <w:color w:val="4472C4" w:themeColor="accent1"/>
                                        <w:sz w:val="26"/>
                                        <w:szCs w:val="26"/>
                                      </w:rPr>
                                      <w:t>Sophie Evans (2108843)</w:t>
                                    </w:r>
                                  </w:sdtContent>
                                </w:sdt>
                              </w:p>
                              <w:p w14:paraId="18C53CBD" w14:textId="0C968ABE" w:rsidR="001235AD" w:rsidRDefault="00312D2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75A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62F705" id="_x0000_t202" coordsize="21600,21600" o:spt="202" path="m,l,21600r21600,l21600,xe">
                    <v:stroke joinstyle="miter"/>
                    <v:path gradientshapeok="t" o:connecttype="rect"/>
                  </v:shapetype>
                  <v:shape id="Text Box 32" o:spid="_x0000_s1055" type="#_x0000_t202" style="position:absolute;margin-left:0;margin-top:0;width:4in;height:28.8pt;z-index:2516582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CCFAFA" w14:textId="26419E65" w:rsidR="001235AD" w:rsidRDefault="00312D2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35AD">
                                <w:rPr>
                                  <w:color w:val="4472C4" w:themeColor="accent1"/>
                                  <w:sz w:val="26"/>
                                  <w:szCs w:val="26"/>
                                </w:rPr>
                                <w:t>Sophie Evans (2108843)</w:t>
                              </w:r>
                            </w:sdtContent>
                          </w:sdt>
                        </w:p>
                        <w:p w14:paraId="18C53CBD" w14:textId="0C968ABE" w:rsidR="001235AD" w:rsidRDefault="00312D2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75A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7CFE582B" wp14:editId="57904A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1206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55A63" w14:textId="28A9F301" w:rsidR="001235AD" w:rsidRDefault="00312D2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7082">
                                      <w:rPr>
                                        <w:rFonts w:asciiTheme="majorHAnsi" w:eastAsiaTheme="majorEastAsia" w:hAnsiTheme="majorHAnsi" w:cstheme="majorBidi"/>
                                        <w:color w:val="262626" w:themeColor="text1" w:themeTint="D9"/>
                                        <w:sz w:val="72"/>
                                        <w:szCs w:val="72"/>
                                      </w:rPr>
                                      <w:t>Business Inquiry &amp; Research (B</w:t>
                                    </w:r>
                                    <w:r w:rsidR="000775A0">
                                      <w:rPr>
                                        <w:rFonts w:asciiTheme="majorHAnsi" w:eastAsiaTheme="majorEastAsia" w:hAnsiTheme="majorHAnsi" w:cstheme="majorBidi"/>
                                        <w:color w:val="262626" w:themeColor="text1" w:themeTint="D9"/>
                                        <w:sz w:val="72"/>
                                        <w:szCs w:val="72"/>
                                      </w:rPr>
                                      <w:t>MSP5007)</w:t>
                                    </w:r>
                                  </w:sdtContent>
                                </w:sdt>
                              </w:p>
                              <w:p w14:paraId="3C69615B" w14:textId="35013A27" w:rsidR="001235AD" w:rsidRDefault="00312D2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72FF">
                                      <w:rPr>
                                        <w:color w:val="404040" w:themeColor="text1" w:themeTint="BF"/>
                                        <w:sz w:val="36"/>
                                        <w:szCs w:val="36"/>
                                      </w:rPr>
                                      <w:t>The effects of a cashless society on medium and small business</w:t>
                                    </w:r>
                                  </w:sdtContent>
                                </w:sdt>
                              </w:p>
                              <w:p w14:paraId="586DDE0D" w14:textId="77777777" w:rsidR="00C408C9" w:rsidRDefault="00C408C9">
                                <w:pPr>
                                  <w:spacing w:before="120"/>
                                  <w:rPr>
                                    <w:color w:val="404040" w:themeColor="text1" w:themeTint="BF"/>
                                    <w:sz w:val="36"/>
                                    <w:szCs w:val="36"/>
                                  </w:rPr>
                                </w:pPr>
                              </w:p>
                              <w:p w14:paraId="462FB9D0" w14:textId="77777777" w:rsidR="00C123CA" w:rsidRDefault="00C123CA">
                                <w:pPr>
                                  <w:spacing w:before="120"/>
                                  <w:rPr>
                                    <w:color w:val="404040" w:themeColor="text1" w:themeTint="BF"/>
                                    <w:sz w:val="36"/>
                                    <w:szCs w:val="36"/>
                                  </w:rPr>
                                </w:pPr>
                              </w:p>
                              <w:p w14:paraId="609A9673" w14:textId="77777777" w:rsidR="00C123CA" w:rsidRDefault="00C123CA">
                                <w:pPr>
                                  <w:spacing w:before="120"/>
                                  <w:rPr>
                                    <w:color w:val="404040" w:themeColor="text1" w:themeTint="BF"/>
                                    <w:sz w:val="36"/>
                                    <w:szCs w:val="36"/>
                                  </w:rPr>
                                </w:pPr>
                              </w:p>
                              <w:p w14:paraId="77157872" w14:textId="41B91C2C" w:rsidR="00C408C9" w:rsidRDefault="00C408C9">
                                <w:pPr>
                                  <w:spacing w:before="120"/>
                                  <w:rPr>
                                    <w:color w:val="404040" w:themeColor="text1" w:themeTint="BF"/>
                                    <w:sz w:val="36"/>
                                    <w:szCs w:val="36"/>
                                  </w:rPr>
                                </w:pPr>
                                <w:r>
                                  <w:rPr>
                                    <w:color w:val="404040" w:themeColor="text1" w:themeTint="BF"/>
                                    <w:sz w:val="36"/>
                                    <w:szCs w:val="36"/>
                                  </w:rPr>
                                  <w:t>Dr Roisin Mullins</w:t>
                                </w:r>
                                <w:r w:rsidR="00C34CB3">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CFE582B" id="Text Box 1" o:spid="_x0000_s1056" type="#_x0000_t202" style="position:absolute;margin-left:0;margin-top:0;width:4in;height:84.25pt;z-index:25165619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4055A63" w14:textId="28A9F301" w:rsidR="001235AD" w:rsidRDefault="00312D2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7082">
                                <w:rPr>
                                  <w:rFonts w:asciiTheme="majorHAnsi" w:eastAsiaTheme="majorEastAsia" w:hAnsiTheme="majorHAnsi" w:cstheme="majorBidi"/>
                                  <w:color w:val="262626" w:themeColor="text1" w:themeTint="D9"/>
                                  <w:sz w:val="72"/>
                                  <w:szCs w:val="72"/>
                                </w:rPr>
                                <w:t>Business Inquiry &amp; Research (B</w:t>
                              </w:r>
                              <w:r w:rsidR="000775A0">
                                <w:rPr>
                                  <w:rFonts w:asciiTheme="majorHAnsi" w:eastAsiaTheme="majorEastAsia" w:hAnsiTheme="majorHAnsi" w:cstheme="majorBidi"/>
                                  <w:color w:val="262626" w:themeColor="text1" w:themeTint="D9"/>
                                  <w:sz w:val="72"/>
                                  <w:szCs w:val="72"/>
                                </w:rPr>
                                <w:t>MSP5007)</w:t>
                              </w:r>
                            </w:sdtContent>
                          </w:sdt>
                        </w:p>
                        <w:p w14:paraId="3C69615B" w14:textId="35013A27" w:rsidR="001235AD" w:rsidRDefault="00312D2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72FF">
                                <w:rPr>
                                  <w:color w:val="404040" w:themeColor="text1" w:themeTint="BF"/>
                                  <w:sz w:val="36"/>
                                  <w:szCs w:val="36"/>
                                </w:rPr>
                                <w:t>The effects of a cashless society on medium and small business</w:t>
                              </w:r>
                            </w:sdtContent>
                          </w:sdt>
                        </w:p>
                        <w:p w14:paraId="586DDE0D" w14:textId="77777777" w:rsidR="00C408C9" w:rsidRDefault="00C408C9">
                          <w:pPr>
                            <w:spacing w:before="120"/>
                            <w:rPr>
                              <w:color w:val="404040" w:themeColor="text1" w:themeTint="BF"/>
                              <w:sz w:val="36"/>
                              <w:szCs w:val="36"/>
                            </w:rPr>
                          </w:pPr>
                        </w:p>
                        <w:p w14:paraId="462FB9D0" w14:textId="77777777" w:rsidR="00C123CA" w:rsidRDefault="00C123CA">
                          <w:pPr>
                            <w:spacing w:before="120"/>
                            <w:rPr>
                              <w:color w:val="404040" w:themeColor="text1" w:themeTint="BF"/>
                              <w:sz w:val="36"/>
                              <w:szCs w:val="36"/>
                            </w:rPr>
                          </w:pPr>
                        </w:p>
                        <w:p w14:paraId="609A9673" w14:textId="77777777" w:rsidR="00C123CA" w:rsidRDefault="00C123CA">
                          <w:pPr>
                            <w:spacing w:before="120"/>
                            <w:rPr>
                              <w:color w:val="404040" w:themeColor="text1" w:themeTint="BF"/>
                              <w:sz w:val="36"/>
                              <w:szCs w:val="36"/>
                            </w:rPr>
                          </w:pPr>
                        </w:p>
                        <w:p w14:paraId="77157872" w14:textId="41B91C2C" w:rsidR="00C408C9" w:rsidRDefault="00C408C9">
                          <w:pPr>
                            <w:spacing w:before="120"/>
                            <w:rPr>
                              <w:color w:val="404040" w:themeColor="text1" w:themeTint="BF"/>
                              <w:sz w:val="36"/>
                              <w:szCs w:val="36"/>
                            </w:rPr>
                          </w:pPr>
                          <w:r>
                            <w:rPr>
                              <w:color w:val="404040" w:themeColor="text1" w:themeTint="BF"/>
                              <w:sz w:val="36"/>
                              <w:szCs w:val="36"/>
                            </w:rPr>
                            <w:t>Dr Roisin Mullins</w:t>
                          </w:r>
                          <w:r w:rsidR="00C34CB3">
                            <w:rPr>
                              <w:color w:val="404040" w:themeColor="text1" w:themeTint="BF"/>
                              <w:sz w:val="36"/>
                              <w:szCs w:val="36"/>
                            </w:rPr>
                            <w:t xml:space="preserve"> </w:t>
                          </w:r>
                        </w:p>
                      </w:txbxContent>
                    </v:textbox>
                    <w10:wrap anchorx="page" anchory="page"/>
                  </v:shape>
                </w:pict>
              </mc:Fallback>
            </mc:AlternateContent>
          </w:r>
        </w:p>
        <w:p w14:paraId="1B6FFD86" w14:textId="65A5214C" w:rsidR="001235AD" w:rsidRDefault="001235AD">
          <w:r>
            <w:br w:type="page"/>
          </w:r>
        </w:p>
      </w:sdtContent>
    </w:sdt>
    <w:p w14:paraId="7D361791" w14:textId="77777777" w:rsidR="009C16EE" w:rsidRDefault="009C16EE">
      <w:pPr>
        <w:rPr>
          <w:sz w:val="24"/>
          <w:szCs w:val="24"/>
        </w:rPr>
      </w:pPr>
    </w:p>
    <w:sdt>
      <w:sdtPr>
        <w:rPr>
          <w:rFonts w:asciiTheme="minorHAnsi" w:eastAsiaTheme="minorHAnsi" w:hAnsiTheme="minorHAnsi" w:cstheme="minorBidi"/>
          <w:color w:val="auto"/>
          <w:kern w:val="2"/>
          <w:sz w:val="22"/>
          <w:szCs w:val="22"/>
          <w:lang w:val="en-GB"/>
          <w14:ligatures w14:val="standardContextual"/>
        </w:rPr>
        <w:id w:val="-383177160"/>
        <w:docPartObj>
          <w:docPartGallery w:val="Table of Contents"/>
          <w:docPartUnique/>
        </w:docPartObj>
      </w:sdtPr>
      <w:sdtEndPr>
        <w:rPr>
          <w:b/>
          <w:bCs/>
          <w:noProof/>
          <w:sz w:val="28"/>
          <w:szCs w:val="28"/>
        </w:rPr>
      </w:sdtEndPr>
      <w:sdtContent>
        <w:p w14:paraId="226D6F41" w14:textId="195F3586" w:rsidR="009C16EE" w:rsidRDefault="009C16EE">
          <w:pPr>
            <w:pStyle w:val="TOCHeading"/>
          </w:pPr>
          <w:r>
            <w:t>Contents</w:t>
          </w:r>
        </w:p>
        <w:p w14:paraId="29866E24" w14:textId="43C43534" w:rsidR="00F83AFD" w:rsidRDefault="009C16EE">
          <w:pPr>
            <w:pStyle w:val="TOC1"/>
            <w:tabs>
              <w:tab w:val="right" w:leader="dot" w:pos="9016"/>
            </w:tabs>
            <w:rPr>
              <w:rFonts w:eastAsiaTheme="minorEastAsia"/>
              <w:noProof/>
              <w:lang w:eastAsia="en-GB"/>
            </w:rPr>
          </w:pPr>
          <w:r w:rsidRPr="005464C6">
            <w:rPr>
              <w:sz w:val="28"/>
              <w:szCs w:val="28"/>
            </w:rPr>
            <w:fldChar w:fldCharType="begin"/>
          </w:r>
          <w:r w:rsidRPr="005464C6">
            <w:rPr>
              <w:sz w:val="28"/>
              <w:szCs w:val="28"/>
            </w:rPr>
            <w:instrText xml:space="preserve"> TOC \o "1-3" \h \z \u </w:instrText>
          </w:r>
          <w:r w:rsidRPr="005464C6">
            <w:rPr>
              <w:sz w:val="28"/>
              <w:szCs w:val="28"/>
            </w:rPr>
            <w:fldChar w:fldCharType="separate"/>
          </w:r>
          <w:hyperlink w:anchor="_Toc134694827" w:history="1">
            <w:r w:rsidR="00F83AFD" w:rsidRPr="0033620F">
              <w:rPr>
                <w:rStyle w:val="Hyperlink"/>
                <w:noProof/>
              </w:rPr>
              <w:t>Introduction</w:t>
            </w:r>
            <w:r w:rsidR="00F83AFD">
              <w:rPr>
                <w:noProof/>
                <w:webHidden/>
              </w:rPr>
              <w:tab/>
            </w:r>
            <w:r w:rsidR="00F83AFD">
              <w:rPr>
                <w:noProof/>
                <w:webHidden/>
              </w:rPr>
              <w:fldChar w:fldCharType="begin"/>
            </w:r>
            <w:r w:rsidR="00F83AFD">
              <w:rPr>
                <w:noProof/>
                <w:webHidden/>
              </w:rPr>
              <w:instrText xml:space="preserve"> PAGEREF _Toc134694827 \h </w:instrText>
            </w:r>
            <w:r w:rsidR="00F83AFD">
              <w:rPr>
                <w:noProof/>
                <w:webHidden/>
              </w:rPr>
            </w:r>
            <w:r w:rsidR="00F83AFD">
              <w:rPr>
                <w:noProof/>
                <w:webHidden/>
              </w:rPr>
              <w:fldChar w:fldCharType="separate"/>
            </w:r>
            <w:r w:rsidR="00DA45EC">
              <w:rPr>
                <w:noProof/>
                <w:webHidden/>
              </w:rPr>
              <w:t>2</w:t>
            </w:r>
            <w:r w:rsidR="00F83AFD">
              <w:rPr>
                <w:noProof/>
                <w:webHidden/>
              </w:rPr>
              <w:fldChar w:fldCharType="end"/>
            </w:r>
          </w:hyperlink>
        </w:p>
        <w:p w14:paraId="253C2F39" w14:textId="1E543B6B" w:rsidR="00F83AFD" w:rsidRDefault="00F83AFD">
          <w:pPr>
            <w:pStyle w:val="TOC1"/>
            <w:tabs>
              <w:tab w:val="right" w:leader="dot" w:pos="9016"/>
            </w:tabs>
            <w:rPr>
              <w:rFonts w:eastAsiaTheme="minorEastAsia"/>
              <w:noProof/>
              <w:lang w:eastAsia="en-GB"/>
            </w:rPr>
          </w:pPr>
          <w:hyperlink w:anchor="_Toc134694828" w:history="1">
            <w:r w:rsidRPr="0033620F">
              <w:rPr>
                <w:rStyle w:val="Hyperlink"/>
                <w:noProof/>
              </w:rPr>
              <w:t>Methodological Approach</w:t>
            </w:r>
            <w:r>
              <w:rPr>
                <w:noProof/>
                <w:webHidden/>
              </w:rPr>
              <w:tab/>
            </w:r>
            <w:r>
              <w:rPr>
                <w:noProof/>
                <w:webHidden/>
              </w:rPr>
              <w:fldChar w:fldCharType="begin"/>
            </w:r>
            <w:r>
              <w:rPr>
                <w:noProof/>
                <w:webHidden/>
              </w:rPr>
              <w:instrText xml:space="preserve"> PAGEREF _Toc134694828 \h </w:instrText>
            </w:r>
            <w:r>
              <w:rPr>
                <w:noProof/>
                <w:webHidden/>
              </w:rPr>
            </w:r>
            <w:r>
              <w:rPr>
                <w:noProof/>
                <w:webHidden/>
              </w:rPr>
              <w:fldChar w:fldCharType="separate"/>
            </w:r>
            <w:r w:rsidR="00DA45EC">
              <w:rPr>
                <w:noProof/>
                <w:webHidden/>
              </w:rPr>
              <w:t>5</w:t>
            </w:r>
            <w:r>
              <w:rPr>
                <w:noProof/>
                <w:webHidden/>
              </w:rPr>
              <w:fldChar w:fldCharType="end"/>
            </w:r>
          </w:hyperlink>
        </w:p>
        <w:p w14:paraId="10EC76E0" w14:textId="3D51C4EF" w:rsidR="00F83AFD" w:rsidRDefault="00F83AFD">
          <w:pPr>
            <w:pStyle w:val="TOC1"/>
            <w:tabs>
              <w:tab w:val="right" w:leader="dot" w:pos="9016"/>
            </w:tabs>
            <w:rPr>
              <w:rFonts w:eastAsiaTheme="minorEastAsia"/>
              <w:noProof/>
              <w:lang w:eastAsia="en-GB"/>
            </w:rPr>
          </w:pPr>
          <w:hyperlink w:anchor="_Toc134694829" w:history="1">
            <w:r w:rsidRPr="0033620F">
              <w:rPr>
                <w:rStyle w:val="Hyperlink"/>
                <w:noProof/>
              </w:rPr>
              <w:t>Planned Data Analysis and Presentation</w:t>
            </w:r>
            <w:r>
              <w:rPr>
                <w:noProof/>
                <w:webHidden/>
              </w:rPr>
              <w:tab/>
            </w:r>
            <w:r>
              <w:rPr>
                <w:noProof/>
                <w:webHidden/>
              </w:rPr>
              <w:fldChar w:fldCharType="begin"/>
            </w:r>
            <w:r>
              <w:rPr>
                <w:noProof/>
                <w:webHidden/>
              </w:rPr>
              <w:instrText xml:space="preserve"> PAGEREF _Toc134694829 \h </w:instrText>
            </w:r>
            <w:r>
              <w:rPr>
                <w:noProof/>
                <w:webHidden/>
              </w:rPr>
            </w:r>
            <w:r>
              <w:rPr>
                <w:noProof/>
                <w:webHidden/>
              </w:rPr>
              <w:fldChar w:fldCharType="separate"/>
            </w:r>
            <w:r w:rsidR="00DA45EC">
              <w:rPr>
                <w:noProof/>
                <w:webHidden/>
              </w:rPr>
              <w:t>6</w:t>
            </w:r>
            <w:r>
              <w:rPr>
                <w:noProof/>
                <w:webHidden/>
              </w:rPr>
              <w:fldChar w:fldCharType="end"/>
            </w:r>
          </w:hyperlink>
        </w:p>
        <w:p w14:paraId="5A9928B2" w14:textId="75839F94" w:rsidR="00F83AFD" w:rsidRDefault="00F83AFD">
          <w:pPr>
            <w:pStyle w:val="TOC1"/>
            <w:tabs>
              <w:tab w:val="right" w:leader="dot" w:pos="9016"/>
            </w:tabs>
            <w:rPr>
              <w:rFonts w:eastAsiaTheme="minorEastAsia"/>
              <w:noProof/>
              <w:lang w:eastAsia="en-GB"/>
            </w:rPr>
          </w:pPr>
          <w:hyperlink w:anchor="_Toc134694830" w:history="1">
            <w:r w:rsidRPr="0033620F">
              <w:rPr>
                <w:rStyle w:val="Hyperlink"/>
                <w:noProof/>
              </w:rPr>
              <w:t>Research Planning and Ethics</w:t>
            </w:r>
            <w:r>
              <w:rPr>
                <w:noProof/>
                <w:webHidden/>
              </w:rPr>
              <w:tab/>
            </w:r>
            <w:r>
              <w:rPr>
                <w:noProof/>
                <w:webHidden/>
              </w:rPr>
              <w:fldChar w:fldCharType="begin"/>
            </w:r>
            <w:r>
              <w:rPr>
                <w:noProof/>
                <w:webHidden/>
              </w:rPr>
              <w:instrText xml:space="preserve"> PAGEREF _Toc134694830 \h </w:instrText>
            </w:r>
            <w:r>
              <w:rPr>
                <w:noProof/>
                <w:webHidden/>
              </w:rPr>
            </w:r>
            <w:r>
              <w:rPr>
                <w:noProof/>
                <w:webHidden/>
              </w:rPr>
              <w:fldChar w:fldCharType="separate"/>
            </w:r>
            <w:r w:rsidR="00DA45EC">
              <w:rPr>
                <w:noProof/>
                <w:webHidden/>
              </w:rPr>
              <w:t>7</w:t>
            </w:r>
            <w:r>
              <w:rPr>
                <w:noProof/>
                <w:webHidden/>
              </w:rPr>
              <w:fldChar w:fldCharType="end"/>
            </w:r>
          </w:hyperlink>
        </w:p>
        <w:p w14:paraId="40BB0CC8" w14:textId="4253A0FA" w:rsidR="00F83AFD" w:rsidRDefault="00F83AFD">
          <w:pPr>
            <w:pStyle w:val="TOC1"/>
            <w:tabs>
              <w:tab w:val="right" w:leader="dot" w:pos="9016"/>
            </w:tabs>
            <w:rPr>
              <w:rFonts w:eastAsiaTheme="minorEastAsia"/>
              <w:noProof/>
              <w:lang w:eastAsia="en-GB"/>
            </w:rPr>
          </w:pPr>
          <w:hyperlink w:anchor="_Toc134694831" w:history="1">
            <w:r w:rsidRPr="0033620F">
              <w:rPr>
                <w:rStyle w:val="Hyperlink"/>
                <w:noProof/>
              </w:rPr>
              <w:t>References</w:t>
            </w:r>
            <w:r>
              <w:rPr>
                <w:noProof/>
                <w:webHidden/>
              </w:rPr>
              <w:tab/>
            </w:r>
            <w:r>
              <w:rPr>
                <w:noProof/>
                <w:webHidden/>
              </w:rPr>
              <w:fldChar w:fldCharType="begin"/>
            </w:r>
            <w:r>
              <w:rPr>
                <w:noProof/>
                <w:webHidden/>
              </w:rPr>
              <w:instrText xml:space="preserve"> PAGEREF _Toc134694831 \h </w:instrText>
            </w:r>
            <w:r>
              <w:rPr>
                <w:noProof/>
                <w:webHidden/>
              </w:rPr>
            </w:r>
            <w:r>
              <w:rPr>
                <w:noProof/>
                <w:webHidden/>
              </w:rPr>
              <w:fldChar w:fldCharType="separate"/>
            </w:r>
            <w:r w:rsidR="00DA45EC">
              <w:rPr>
                <w:noProof/>
                <w:webHidden/>
              </w:rPr>
              <w:t>9</w:t>
            </w:r>
            <w:r>
              <w:rPr>
                <w:noProof/>
                <w:webHidden/>
              </w:rPr>
              <w:fldChar w:fldCharType="end"/>
            </w:r>
          </w:hyperlink>
        </w:p>
        <w:p w14:paraId="62E61F82" w14:textId="25ED6B5E" w:rsidR="00F83AFD" w:rsidRDefault="00F83AFD">
          <w:pPr>
            <w:pStyle w:val="TOC1"/>
            <w:tabs>
              <w:tab w:val="right" w:leader="dot" w:pos="9016"/>
            </w:tabs>
            <w:rPr>
              <w:rFonts w:eastAsiaTheme="minorEastAsia"/>
              <w:noProof/>
              <w:lang w:eastAsia="en-GB"/>
            </w:rPr>
          </w:pPr>
          <w:hyperlink w:anchor="_Toc134694832" w:history="1">
            <w:r w:rsidRPr="0033620F">
              <w:rPr>
                <w:rStyle w:val="Hyperlink"/>
                <w:noProof/>
              </w:rPr>
              <w:t>Appendix 1 Example questions to style into unstructured interview</w:t>
            </w:r>
            <w:r>
              <w:rPr>
                <w:noProof/>
                <w:webHidden/>
              </w:rPr>
              <w:tab/>
            </w:r>
            <w:r>
              <w:rPr>
                <w:noProof/>
                <w:webHidden/>
              </w:rPr>
              <w:fldChar w:fldCharType="begin"/>
            </w:r>
            <w:r>
              <w:rPr>
                <w:noProof/>
                <w:webHidden/>
              </w:rPr>
              <w:instrText xml:space="preserve"> PAGEREF _Toc134694832 \h </w:instrText>
            </w:r>
            <w:r>
              <w:rPr>
                <w:noProof/>
                <w:webHidden/>
              </w:rPr>
            </w:r>
            <w:r>
              <w:rPr>
                <w:noProof/>
                <w:webHidden/>
              </w:rPr>
              <w:fldChar w:fldCharType="separate"/>
            </w:r>
            <w:r w:rsidR="00DA45EC">
              <w:rPr>
                <w:noProof/>
                <w:webHidden/>
              </w:rPr>
              <w:t>11</w:t>
            </w:r>
            <w:r>
              <w:rPr>
                <w:noProof/>
                <w:webHidden/>
              </w:rPr>
              <w:fldChar w:fldCharType="end"/>
            </w:r>
          </w:hyperlink>
        </w:p>
        <w:p w14:paraId="5B51C297" w14:textId="3153A9AD" w:rsidR="009C16EE" w:rsidRPr="005464C6" w:rsidRDefault="009C16EE">
          <w:pPr>
            <w:rPr>
              <w:sz w:val="28"/>
              <w:szCs w:val="28"/>
            </w:rPr>
          </w:pPr>
          <w:r w:rsidRPr="005464C6">
            <w:rPr>
              <w:b/>
              <w:bCs/>
              <w:noProof/>
              <w:sz w:val="28"/>
              <w:szCs w:val="28"/>
            </w:rPr>
            <w:fldChar w:fldCharType="end"/>
          </w:r>
        </w:p>
      </w:sdtContent>
    </w:sdt>
    <w:p w14:paraId="06486593" w14:textId="77777777" w:rsidR="009C16EE" w:rsidRPr="005464C6" w:rsidRDefault="009C16EE">
      <w:pPr>
        <w:rPr>
          <w:sz w:val="28"/>
          <w:szCs w:val="28"/>
        </w:rPr>
      </w:pPr>
    </w:p>
    <w:p w14:paraId="72DD5895" w14:textId="77777777" w:rsidR="001165D8" w:rsidRDefault="001165D8">
      <w:pPr>
        <w:rPr>
          <w:sz w:val="24"/>
          <w:szCs w:val="24"/>
        </w:rPr>
      </w:pPr>
    </w:p>
    <w:p w14:paraId="00ACF3B3" w14:textId="77777777" w:rsidR="00A113AC" w:rsidRDefault="00A113AC" w:rsidP="009C16EE"/>
    <w:p w14:paraId="76FB2CB1" w14:textId="77777777" w:rsidR="001165D8" w:rsidRDefault="001165D8">
      <w:pPr>
        <w:rPr>
          <w:sz w:val="24"/>
          <w:szCs w:val="24"/>
        </w:rPr>
      </w:pPr>
    </w:p>
    <w:p w14:paraId="046D880F" w14:textId="77777777" w:rsidR="001165D8" w:rsidRDefault="001165D8">
      <w:pPr>
        <w:rPr>
          <w:sz w:val="24"/>
          <w:szCs w:val="24"/>
        </w:rPr>
      </w:pPr>
    </w:p>
    <w:p w14:paraId="79AC8857" w14:textId="77777777" w:rsidR="001165D8" w:rsidRDefault="001165D8">
      <w:pPr>
        <w:rPr>
          <w:sz w:val="24"/>
          <w:szCs w:val="24"/>
        </w:rPr>
      </w:pPr>
    </w:p>
    <w:p w14:paraId="312F2B73" w14:textId="77777777" w:rsidR="001165D8" w:rsidRDefault="001165D8">
      <w:pPr>
        <w:rPr>
          <w:sz w:val="24"/>
          <w:szCs w:val="24"/>
        </w:rPr>
      </w:pPr>
    </w:p>
    <w:p w14:paraId="6E884AA4" w14:textId="77777777" w:rsidR="001165D8" w:rsidRDefault="001165D8">
      <w:pPr>
        <w:rPr>
          <w:sz w:val="24"/>
          <w:szCs w:val="24"/>
        </w:rPr>
      </w:pPr>
    </w:p>
    <w:p w14:paraId="287854B7" w14:textId="77777777" w:rsidR="001165D8" w:rsidRDefault="001165D8">
      <w:pPr>
        <w:rPr>
          <w:sz w:val="24"/>
          <w:szCs w:val="24"/>
        </w:rPr>
      </w:pPr>
    </w:p>
    <w:p w14:paraId="3B1283AB" w14:textId="77777777" w:rsidR="001165D8" w:rsidRDefault="001165D8">
      <w:pPr>
        <w:rPr>
          <w:sz w:val="24"/>
          <w:szCs w:val="24"/>
        </w:rPr>
      </w:pPr>
    </w:p>
    <w:p w14:paraId="78363577" w14:textId="77777777" w:rsidR="001165D8" w:rsidRDefault="001165D8">
      <w:pPr>
        <w:rPr>
          <w:sz w:val="24"/>
          <w:szCs w:val="24"/>
        </w:rPr>
      </w:pPr>
    </w:p>
    <w:p w14:paraId="7BD8EF7B" w14:textId="77777777" w:rsidR="001165D8" w:rsidRDefault="001165D8">
      <w:pPr>
        <w:rPr>
          <w:sz w:val="24"/>
          <w:szCs w:val="24"/>
        </w:rPr>
      </w:pPr>
    </w:p>
    <w:p w14:paraId="56D411DD" w14:textId="77777777" w:rsidR="001165D8" w:rsidRDefault="001165D8">
      <w:pPr>
        <w:rPr>
          <w:sz w:val="24"/>
          <w:szCs w:val="24"/>
        </w:rPr>
      </w:pPr>
    </w:p>
    <w:p w14:paraId="3A9D230C" w14:textId="77777777" w:rsidR="001165D8" w:rsidRDefault="001165D8">
      <w:pPr>
        <w:rPr>
          <w:sz w:val="24"/>
          <w:szCs w:val="24"/>
        </w:rPr>
      </w:pPr>
    </w:p>
    <w:p w14:paraId="3F3436DE" w14:textId="77777777" w:rsidR="001165D8" w:rsidRDefault="001165D8">
      <w:pPr>
        <w:rPr>
          <w:sz w:val="24"/>
          <w:szCs w:val="24"/>
        </w:rPr>
      </w:pPr>
    </w:p>
    <w:p w14:paraId="4728907D" w14:textId="77777777" w:rsidR="001165D8" w:rsidRDefault="001165D8">
      <w:pPr>
        <w:rPr>
          <w:sz w:val="24"/>
          <w:szCs w:val="24"/>
        </w:rPr>
      </w:pPr>
    </w:p>
    <w:p w14:paraId="6951DD57" w14:textId="77777777" w:rsidR="001165D8" w:rsidRDefault="001165D8">
      <w:pPr>
        <w:rPr>
          <w:sz w:val="24"/>
          <w:szCs w:val="24"/>
        </w:rPr>
      </w:pPr>
    </w:p>
    <w:p w14:paraId="5116D288" w14:textId="77777777" w:rsidR="001165D8" w:rsidRDefault="001165D8">
      <w:pPr>
        <w:rPr>
          <w:sz w:val="24"/>
          <w:szCs w:val="24"/>
        </w:rPr>
      </w:pPr>
    </w:p>
    <w:p w14:paraId="5C8B62E0" w14:textId="77777777" w:rsidR="009358B2" w:rsidRDefault="009358B2">
      <w:pPr>
        <w:rPr>
          <w:sz w:val="24"/>
          <w:szCs w:val="24"/>
        </w:rPr>
      </w:pPr>
    </w:p>
    <w:p w14:paraId="183E43C9" w14:textId="77777777" w:rsidR="001165D8" w:rsidRDefault="001165D8">
      <w:pPr>
        <w:rPr>
          <w:sz w:val="24"/>
          <w:szCs w:val="24"/>
        </w:rPr>
      </w:pPr>
    </w:p>
    <w:p w14:paraId="47B9EEBF" w14:textId="4EF917F7" w:rsidR="001165D8" w:rsidRDefault="001165D8" w:rsidP="009C16EE">
      <w:pPr>
        <w:pStyle w:val="Heading1"/>
      </w:pPr>
      <w:bookmarkStart w:id="0" w:name="_Toc134694827"/>
      <w:r w:rsidRPr="001165D8">
        <w:lastRenderedPageBreak/>
        <w:t>Introduction</w:t>
      </w:r>
      <w:bookmarkEnd w:id="0"/>
    </w:p>
    <w:p w14:paraId="07769361" w14:textId="77777777" w:rsidR="00B94235" w:rsidRDefault="00B94235">
      <w:pPr>
        <w:rPr>
          <w:sz w:val="24"/>
          <w:szCs w:val="24"/>
          <w:u w:val="single"/>
        </w:rPr>
      </w:pPr>
    </w:p>
    <w:p w14:paraId="6A787452" w14:textId="74F7D178" w:rsidR="005E5B3C" w:rsidRDefault="003D2E3E" w:rsidP="007D4225">
      <w:pPr>
        <w:rPr>
          <w:sz w:val="24"/>
          <w:szCs w:val="24"/>
        </w:rPr>
      </w:pPr>
      <w:r>
        <w:rPr>
          <w:sz w:val="24"/>
          <w:szCs w:val="24"/>
        </w:rPr>
        <w:t>For this research proposal the researcher has proposed the title of</w:t>
      </w:r>
      <w:r w:rsidR="005E265F">
        <w:rPr>
          <w:sz w:val="24"/>
          <w:szCs w:val="24"/>
        </w:rPr>
        <w:t xml:space="preserve"> the </w:t>
      </w:r>
      <w:r w:rsidR="00D41659">
        <w:rPr>
          <w:sz w:val="24"/>
          <w:szCs w:val="24"/>
        </w:rPr>
        <w:t>phenomenon “</w:t>
      </w:r>
      <w:r>
        <w:rPr>
          <w:sz w:val="24"/>
          <w:szCs w:val="24"/>
        </w:rPr>
        <w:t>The effects of a cashless society on medium and small businesses</w:t>
      </w:r>
      <w:r w:rsidR="00F734AB">
        <w:rPr>
          <w:sz w:val="24"/>
          <w:szCs w:val="24"/>
        </w:rPr>
        <w:t>”.</w:t>
      </w:r>
      <w:r w:rsidR="00F65574">
        <w:rPr>
          <w:sz w:val="24"/>
          <w:szCs w:val="24"/>
        </w:rPr>
        <w:t xml:space="preserve"> According to </w:t>
      </w:r>
      <w:r w:rsidR="004317EF">
        <w:rPr>
          <w:sz w:val="24"/>
          <w:szCs w:val="24"/>
        </w:rPr>
        <w:t>Groenewald</w:t>
      </w:r>
      <w:r w:rsidR="00981354">
        <w:rPr>
          <w:sz w:val="24"/>
          <w:szCs w:val="24"/>
        </w:rPr>
        <w:t xml:space="preserve"> </w:t>
      </w:r>
      <w:sdt>
        <w:sdtPr>
          <w:rPr>
            <w:sz w:val="24"/>
            <w:szCs w:val="24"/>
          </w:rPr>
          <w:id w:val="487138836"/>
          <w:citation/>
        </w:sdtPr>
        <w:sdtEndPr/>
        <w:sdtContent>
          <w:r w:rsidR="00F65574">
            <w:rPr>
              <w:sz w:val="24"/>
              <w:szCs w:val="24"/>
            </w:rPr>
            <w:fldChar w:fldCharType="begin"/>
          </w:r>
          <w:r w:rsidR="004317EF">
            <w:rPr>
              <w:sz w:val="24"/>
              <w:szCs w:val="24"/>
            </w:rPr>
            <w:instrText xml:space="preserve">CITATION Tho04 \p 5 \n  \t  \l 2057 </w:instrText>
          </w:r>
          <w:r w:rsidR="00F65574">
            <w:rPr>
              <w:sz w:val="24"/>
              <w:szCs w:val="24"/>
            </w:rPr>
            <w:fldChar w:fldCharType="separate"/>
          </w:r>
          <w:r w:rsidR="004317EF" w:rsidRPr="004317EF">
            <w:rPr>
              <w:noProof/>
              <w:sz w:val="24"/>
              <w:szCs w:val="24"/>
            </w:rPr>
            <w:t>(2004, p. 5)</w:t>
          </w:r>
          <w:r w:rsidR="00F65574">
            <w:rPr>
              <w:sz w:val="24"/>
              <w:szCs w:val="24"/>
            </w:rPr>
            <w:fldChar w:fldCharType="end"/>
          </w:r>
        </w:sdtContent>
      </w:sdt>
      <w:r w:rsidR="002D7871">
        <w:rPr>
          <w:sz w:val="24"/>
          <w:szCs w:val="24"/>
        </w:rPr>
        <w:t xml:space="preserve"> </w:t>
      </w:r>
      <w:r w:rsidR="002D7871" w:rsidRPr="002D7871">
        <w:rPr>
          <w:sz w:val="24"/>
          <w:szCs w:val="24"/>
        </w:rPr>
        <w:t>'Describe' is the key phrase in phenomenological inquiry. The researcher's goal is to adequately explain the phenomena while avoiding any pre-established framework and staying loyal to the facts.</w:t>
      </w:r>
    </w:p>
    <w:p w14:paraId="39F02D4A" w14:textId="580F92E2" w:rsidR="00F734AB" w:rsidRDefault="007926CC" w:rsidP="007D4225">
      <w:pPr>
        <w:rPr>
          <w:sz w:val="24"/>
          <w:szCs w:val="24"/>
        </w:rPr>
      </w:pPr>
      <w:r>
        <w:rPr>
          <w:sz w:val="24"/>
          <w:szCs w:val="24"/>
        </w:rPr>
        <w:t xml:space="preserve">According to The world bank </w:t>
      </w:r>
      <w:sdt>
        <w:sdtPr>
          <w:rPr>
            <w:sz w:val="24"/>
            <w:szCs w:val="24"/>
          </w:rPr>
          <w:id w:val="6112610"/>
          <w:citation/>
        </w:sdtPr>
        <w:sdtEndPr/>
        <w:sdtContent>
          <w:r>
            <w:rPr>
              <w:sz w:val="24"/>
              <w:szCs w:val="24"/>
            </w:rPr>
            <w:fldChar w:fldCharType="begin"/>
          </w:r>
          <w:r>
            <w:rPr>
              <w:sz w:val="24"/>
              <w:szCs w:val="24"/>
            </w:rPr>
            <w:instrText xml:space="preserve">CITATION The211 \n  \t  \l 2057 </w:instrText>
          </w:r>
          <w:r>
            <w:rPr>
              <w:sz w:val="24"/>
              <w:szCs w:val="24"/>
            </w:rPr>
            <w:fldChar w:fldCharType="separate"/>
          </w:r>
          <w:r w:rsidRPr="007926CC">
            <w:rPr>
              <w:noProof/>
              <w:sz w:val="24"/>
              <w:szCs w:val="24"/>
            </w:rPr>
            <w:t>(2021)</w:t>
          </w:r>
          <w:r>
            <w:rPr>
              <w:sz w:val="24"/>
              <w:szCs w:val="24"/>
            </w:rPr>
            <w:fldChar w:fldCharType="end"/>
          </w:r>
        </w:sdtContent>
      </w:sdt>
      <w:r>
        <w:rPr>
          <w:sz w:val="24"/>
          <w:szCs w:val="24"/>
        </w:rPr>
        <w:t xml:space="preserve"> </w:t>
      </w:r>
      <w:r w:rsidR="00C10DA2">
        <w:rPr>
          <w:sz w:val="24"/>
          <w:szCs w:val="24"/>
        </w:rPr>
        <w:t>m</w:t>
      </w:r>
      <w:r w:rsidR="00827DCE" w:rsidRPr="00827DCE">
        <w:rPr>
          <w:sz w:val="24"/>
          <w:szCs w:val="24"/>
        </w:rPr>
        <w:t>ost economies, especially those in rising nations, place a great deal of importance on small and medium-sized enterprises (SMEs). The majority of businesses worldwide are SMEs, which also contribute significantly to the growth of the global economy and the creation of employment opportunities.</w:t>
      </w:r>
      <w:r w:rsidR="00C10DA2">
        <w:rPr>
          <w:sz w:val="24"/>
          <w:szCs w:val="24"/>
        </w:rPr>
        <w:t xml:space="preserve"> </w:t>
      </w:r>
      <w:r w:rsidR="00CD7B64" w:rsidRPr="00CD7B64">
        <w:rPr>
          <w:sz w:val="24"/>
          <w:szCs w:val="24"/>
        </w:rPr>
        <w:t xml:space="preserve">With the advancements in technology over the years, the majority of medium-sized and small businesses </w:t>
      </w:r>
      <w:r w:rsidR="00062BAA">
        <w:rPr>
          <w:sz w:val="24"/>
          <w:szCs w:val="24"/>
        </w:rPr>
        <w:t xml:space="preserve">(SMEs) </w:t>
      </w:r>
      <w:r w:rsidR="00CD7B64" w:rsidRPr="00CD7B64">
        <w:rPr>
          <w:sz w:val="24"/>
          <w:szCs w:val="24"/>
        </w:rPr>
        <w:t>now accept both physical cash and digital currency as methods of payment, with the exception of certain businesses that exclusively take one or the other</w:t>
      </w:r>
      <w:r w:rsidR="00D349EE">
        <w:rPr>
          <w:sz w:val="24"/>
          <w:szCs w:val="24"/>
        </w:rPr>
        <w:t>.</w:t>
      </w:r>
      <w:r w:rsidR="000D1356">
        <w:rPr>
          <w:sz w:val="24"/>
          <w:szCs w:val="24"/>
        </w:rPr>
        <w:t xml:space="preserve"> </w:t>
      </w:r>
      <w:r w:rsidR="00F34A5B" w:rsidRPr="00A4188A">
        <w:rPr>
          <w:sz w:val="24"/>
          <w:szCs w:val="24"/>
        </w:rPr>
        <w:t xml:space="preserve">The ontological perspective is concerned about how small and medium-sized businesses might </w:t>
      </w:r>
      <w:r w:rsidR="00F47575" w:rsidRPr="00A4188A">
        <w:rPr>
          <w:sz w:val="24"/>
          <w:szCs w:val="24"/>
        </w:rPr>
        <w:t xml:space="preserve">be </w:t>
      </w:r>
      <w:r w:rsidR="00BE2614" w:rsidRPr="00A4188A">
        <w:rPr>
          <w:sz w:val="24"/>
          <w:szCs w:val="24"/>
        </w:rPr>
        <w:t>affected</w:t>
      </w:r>
      <w:r w:rsidR="00F47575" w:rsidRPr="00A4188A">
        <w:rPr>
          <w:sz w:val="24"/>
          <w:szCs w:val="24"/>
        </w:rPr>
        <w:t xml:space="preserve"> and </w:t>
      </w:r>
      <w:r w:rsidR="00F34A5B" w:rsidRPr="00A4188A">
        <w:rPr>
          <w:sz w:val="24"/>
          <w:szCs w:val="24"/>
        </w:rPr>
        <w:t>adapt to a cashless society.</w:t>
      </w:r>
      <w:r w:rsidR="00F22C9D">
        <w:rPr>
          <w:sz w:val="24"/>
          <w:szCs w:val="24"/>
        </w:rPr>
        <w:t xml:space="preserve"> </w:t>
      </w:r>
      <w:r w:rsidR="009E22E1">
        <w:rPr>
          <w:sz w:val="24"/>
          <w:szCs w:val="24"/>
        </w:rPr>
        <w:t>Cash as in paper and coin currency has been used for</w:t>
      </w:r>
      <w:r w:rsidR="001C502D">
        <w:rPr>
          <w:sz w:val="24"/>
          <w:szCs w:val="24"/>
        </w:rPr>
        <w:t xml:space="preserve"> according to</w:t>
      </w:r>
      <w:r w:rsidR="00FD235D">
        <w:rPr>
          <w:sz w:val="24"/>
          <w:szCs w:val="24"/>
        </w:rPr>
        <w:t xml:space="preserve"> Beattie</w:t>
      </w:r>
      <w:r w:rsidR="001C502D">
        <w:rPr>
          <w:sz w:val="24"/>
          <w:szCs w:val="24"/>
        </w:rPr>
        <w:t xml:space="preserve"> </w:t>
      </w:r>
      <w:sdt>
        <w:sdtPr>
          <w:rPr>
            <w:sz w:val="24"/>
            <w:szCs w:val="24"/>
          </w:rPr>
          <w:id w:val="-1232622456"/>
          <w:citation/>
        </w:sdtPr>
        <w:sdtEndPr/>
        <w:sdtContent>
          <w:r w:rsidR="00FD235D">
            <w:rPr>
              <w:sz w:val="24"/>
              <w:szCs w:val="24"/>
            </w:rPr>
            <w:fldChar w:fldCharType="begin"/>
          </w:r>
          <w:r w:rsidR="00FD235D">
            <w:rPr>
              <w:sz w:val="24"/>
              <w:szCs w:val="24"/>
            </w:rPr>
            <w:instrText xml:space="preserve">CITATION And22 \n  \t  \l 2057 </w:instrText>
          </w:r>
          <w:r w:rsidR="00FD235D">
            <w:rPr>
              <w:sz w:val="24"/>
              <w:szCs w:val="24"/>
            </w:rPr>
            <w:fldChar w:fldCharType="separate"/>
          </w:r>
          <w:r w:rsidR="00FD235D" w:rsidRPr="00FD235D">
            <w:rPr>
              <w:noProof/>
              <w:sz w:val="24"/>
              <w:szCs w:val="24"/>
            </w:rPr>
            <w:t>(2022)</w:t>
          </w:r>
          <w:r w:rsidR="00FD235D">
            <w:rPr>
              <w:sz w:val="24"/>
              <w:szCs w:val="24"/>
            </w:rPr>
            <w:fldChar w:fldCharType="end"/>
          </w:r>
        </w:sdtContent>
      </w:sdt>
      <w:r w:rsidR="007D4225" w:rsidRPr="007D4225">
        <w:rPr>
          <w:sz w:val="24"/>
          <w:szCs w:val="24"/>
        </w:rPr>
        <w:t xml:space="preserve"> the past 5,000 years money has existed in some form or another throughout human history.</w:t>
      </w:r>
      <w:r w:rsidR="00B24060">
        <w:rPr>
          <w:sz w:val="24"/>
          <w:szCs w:val="24"/>
        </w:rPr>
        <w:t xml:space="preserve"> </w:t>
      </w:r>
      <w:r w:rsidR="00145EED">
        <w:rPr>
          <w:sz w:val="24"/>
          <w:szCs w:val="24"/>
        </w:rPr>
        <w:t>But now with the advancements of innovation and technology, how much longer will ca</w:t>
      </w:r>
      <w:r w:rsidR="00117EB3">
        <w:rPr>
          <w:sz w:val="24"/>
          <w:szCs w:val="24"/>
        </w:rPr>
        <w:t xml:space="preserve">sh be around for? There are now many methods how </w:t>
      </w:r>
      <w:r w:rsidR="000E67B1">
        <w:rPr>
          <w:sz w:val="24"/>
          <w:szCs w:val="24"/>
        </w:rPr>
        <w:t>consumers</w:t>
      </w:r>
      <w:r w:rsidR="00117EB3">
        <w:rPr>
          <w:sz w:val="24"/>
          <w:szCs w:val="24"/>
        </w:rPr>
        <w:t xml:space="preserve"> can pay businesses for their good</w:t>
      </w:r>
      <w:r w:rsidR="00215258">
        <w:rPr>
          <w:sz w:val="24"/>
          <w:szCs w:val="24"/>
        </w:rPr>
        <w:t>s</w:t>
      </w:r>
      <w:r w:rsidR="00117EB3">
        <w:rPr>
          <w:sz w:val="24"/>
          <w:szCs w:val="24"/>
        </w:rPr>
        <w:t xml:space="preserve"> or services</w:t>
      </w:r>
      <w:r w:rsidR="00570997">
        <w:rPr>
          <w:sz w:val="24"/>
          <w:szCs w:val="24"/>
        </w:rPr>
        <w:t xml:space="preserve"> such as the usual method of using a </w:t>
      </w:r>
      <w:r w:rsidR="006044DD">
        <w:rPr>
          <w:sz w:val="24"/>
          <w:szCs w:val="24"/>
        </w:rPr>
        <w:t xml:space="preserve">debit or credit </w:t>
      </w:r>
      <w:r w:rsidR="00570997">
        <w:rPr>
          <w:sz w:val="24"/>
          <w:szCs w:val="24"/>
        </w:rPr>
        <w:t>card,</w:t>
      </w:r>
      <w:r w:rsidR="002071A4">
        <w:rPr>
          <w:sz w:val="24"/>
          <w:szCs w:val="24"/>
        </w:rPr>
        <w:t xml:space="preserve"> but then again people now have them digitised on their smart phones and watches</w:t>
      </w:r>
      <w:r w:rsidR="00AD50DA">
        <w:rPr>
          <w:sz w:val="24"/>
          <w:szCs w:val="24"/>
        </w:rPr>
        <w:t xml:space="preserve"> which are called e- wallets </w:t>
      </w:r>
      <w:r w:rsidR="006044DD">
        <w:rPr>
          <w:sz w:val="24"/>
          <w:szCs w:val="24"/>
        </w:rPr>
        <w:t xml:space="preserve">there are banking apps which allow individuals to transfer money over to businesses instantly and other methods such as through the use of </w:t>
      </w:r>
      <w:r w:rsidR="001C7E7A">
        <w:rPr>
          <w:sz w:val="24"/>
          <w:szCs w:val="24"/>
        </w:rPr>
        <w:t>PayPal</w:t>
      </w:r>
      <w:r w:rsidR="006044DD">
        <w:rPr>
          <w:sz w:val="24"/>
          <w:szCs w:val="24"/>
        </w:rPr>
        <w:t xml:space="preserve">. </w:t>
      </w:r>
      <w:r w:rsidR="00A178E5">
        <w:rPr>
          <w:sz w:val="24"/>
          <w:szCs w:val="24"/>
        </w:rPr>
        <w:t xml:space="preserve"> Cashless transactions </w:t>
      </w:r>
      <w:r w:rsidR="002639F2">
        <w:rPr>
          <w:sz w:val="24"/>
          <w:szCs w:val="24"/>
        </w:rPr>
        <w:t>are now</w:t>
      </w:r>
      <w:r w:rsidR="000E67B1">
        <w:rPr>
          <w:sz w:val="24"/>
          <w:szCs w:val="24"/>
        </w:rPr>
        <w:t xml:space="preserve"> on the d</w:t>
      </w:r>
      <w:r w:rsidR="006E4CF7">
        <w:rPr>
          <w:sz w:val="24"/>
          <w:szCs w:val="24"/>
        </w:rPr>
        <w:t xml:space="preserve">ecline and </w:t>
      </w:r>
      <w:r w:rsidR="00071196">
        <w:rPr>
          <w:sz w:val="24"/>
          <w:szCs w:val="24"/>
        </w:rPr>
        <w:t>according to</w:t>
      </w:r>
      <w:r w:rsidR="005760A8">
        <w:rPr>
          <w:sz w:val="24"/>
          <w:szCs w:val="24"/>
        </w:rPr>
        <w:t xml:space="preserve"> </w:t>
      </w:r>
      <w:r w:rsidR="009B5F9E">
        <w:rPr>
          <w:sz w:val="24"/>
          <w:szCs w:val="24"/>
        </w:rPr>
        <w:t>The Bank Of England</w:t>
      </w:r>
      <w:r w:rsidR="004C5713">
        <w:rPr>
          <w:sz w:val="24"/>
          <w:szCs w:val="24"/>
        </w:rPr>
        <w:t xml:space="preserve"> </w:t>
      </w:r>
      <w:sdt>
        <w:sdtPr>
          <w:rPr>
            <w:sz w:val="24"/>
            <w:szCs w:val="24"/>
          </w:rPr>
          <w:id w:val="412366077"/>
          <w:citation/>
        </w:sdtPr>
        <w:sdtEndPr/>
        <w:sdtContent>
          <w:r w:rsidR="004C5713">
            <w:rPr>
              <w:sz w:val="24"/>
              <w:szCs w:val="24"/>
            </w:rPr>
            <w:fldChar w:fldCharType="begin"/>
          </w:r>
          <w:r w:rsidR="00451F7C">
            <w:rPr>
              <w:sz w:val="24"/>
              <w:szCs w:val="24"/>
            </w:rPr>
            <w:instrText xml:space="preserve">CITATION The21 \n  \t  \l 2057 </w:instrText>
          </w:r>
          <w:r w:rsidR="004C5713">
            <w:rPr>
              <w:sz w:val="24"/>
              <w:szCs w:val="24"/>
            </w:rPr>
            <w:fldChar w:fldCharType="separate"/>
          </w:r>
          <w:r w:rsidR="00451F7C" w:rsidRPr="00451F7C">
            <w:rPr>
              <w:noProof/>
              <w:sz w:val="24"/>
              <w:szCs w:val="24"/>
            </w:rPr>
            <w:t>(2021)</w:t>
          </w:r>
          <w:r w:rsidR="004C5713">
            <w:rPr>
              <w:sz w:val="24"/>
              <w:szCs w:val="24"/>
            </w:rPr>
            <w:fldChar w:fldCharType="end"/>
          </w:r>
        </w:sdtContent>
      </w:sdt>
      <w:r w:rsidR="00451F7C">
        <w:rPr>
          <w:sz w:val="24"/>
          <w:szCs w:val="24"/>
        </w:rPr>
        <w:t xml:space="preserve"> w</w:t>
      </w:r>
      <w:r w:rsidR="005760A8" w:rsidRPr="005760A8">
        <w:rPr>
          <w:sz w:val="24"/>
          <w:szCs w:val="24"/>
        </w:rPr>
        <w:t>hen compared to all payments, transactional cash use has decreased from over 50% in 2010 to only 17% in 2020</w:t>
      </w:r>
      <w:r w:rsidR="004C5713">
        <w:rPr>
          <w:sz w:val="24"/>
          <w:szCs w:val="24"/>
        </w:rPr>
        <w:t xml:space="preserve"> within the UK</w:t>
      </w:r>
      <w:r w:rsidR="005760A8" w:rsidRPr="005760A8">
        <w:rPr>
          <w:sz w:val="24"/>
          <w:szCs w:val="24"/>
        </w:rPr>
        <w:t>, with the Covid-19 pandemic increasing the trend.</w:t>
      </w:r>
      <w:r w:rsidR="009313EA">
        <w:rPr>
          <w:sz w:val="24"/>
          <w:szCs w:val="24"/>
        </w:rPr>
        <w:t xml:space="preserve"> </w:t>
      </w:r>
      <w:r w:rsidR="008D21C2">
        <w:rPr>
          <w:sz w:val="24"/>
          <w:szCs w:val="24"/>
        </w:rPr>
        <w:t xml:space="preserve">Countries such as Sweden </w:t>
      </w:r>
      <w:r w:rsidR="00EB6C13">
        <w:rPr>
          <w:sz w:val="24"/>
          <w:szCs w:val="24"/>
        </w:rPr>
        <w:t>have embarked on a cashless society w</w:t>
      </w:r>
      <w:r w:rsidR="00E51414">
        <w:rPr>
          <w:sz w:val="24"/>
          <w:szCs w:val="24"/>
        </w:rPr>
        <w:t xml:space="preserve">hich according to </w:t>
      </w:r>
      <w:r w:rsidR="00351554">
        <w:rPr>
          <w:sz w:val="24"/>
          <w:szCs w:val="24"/>
        </w:rPr>
        <w:t xml:space="preserve">Arnason </w:t>
      </w:r>
      <w:sdt>
        <w:sdtPr>
          <w:rPr>
            <w:sz w:val="24"/>
            <w:szCs w:val="24"/>
          </w:rPr>
          <w:id w:val="-644656216"/>
          <w:citation/>
        </w:sdtPr>
        <w:sdtEndPr/>
        <w:sdtContent>
          <w:r w:rsidR="00351554">
            <w:rPr>
              <w:sz w:val="24"/>
              <w:szCs w:val="24"/>
            </w:rPr>
            <w:fldChar w:fldCharType="begin"/>
          </w:r>
          <w:r w:rsidR="00351554">
            <w:rPr>
              <w:sz w:val="24"/>
              <w:szCs w:val="24"/>
            </w:rPr>
            <w:instrText xml:space="preserve">CITATION Aro22 \n  \t  \l 2057 </w:instrText>
          </w:r>
          <w:r w:rsidR="00351554">
            <w:rPr>
              <w:sz w:val="24"/>
              <w:szCs w:val="24"/>
            </w:rPr>
            <w:fldChar w:fldCharType="separate"/>
          </w:r>
          <w:r w:rsidR="00351554" w:rsidRPr="00351554">
            <w:rPr>
              <w:noProof/>
              <w:sz w:val="24"/>
              <w:szCs w:val="24"/>
            </w:rPr>
            <w:t>(2022)</w:t>
          </w:r>
          <w:r w:rsidR="00351554">
            <w:rPr>
              <w:sz w:val="24"/>
              <w:szCs w:val="24"/>
            </w:rPr>
            <w:fldChar w:fldCharType="end"/>
          </w:r>
        </w:sdtContent>
      </w:sdt>
      <w:r w:rsidR="00EB6C13">
        <w:rPr>
          <w:sz w:val="24"/>
          <w:szCs w:val="24"/>
        </w:rPr>
        <w:t xml:space="preserve"> </w:t>
      </w:r>
      <w:r w:rsidR="00E51414" w:rsidRPr="00E51414">
        <w:rPr>
          <w:sz w:val="24"/>
          <w:szCs w:val="24"/>
        </w:rPr>
        <w:t>Sweden is well-positioned to set the bar for the transition to cashless society</w:t>
      </w:r>
      <w:r w:rsidR="002F144F">
        <w:rPr>
          <w:sz w:val="24"/>
          <w:szCs w:val="24"/>
        </w:rPr>
        <w:t xml:space="preserve"> w</w:t>
      </w:r>
      <w:r w:rsidR="00E51414" w:rsidRPr="00E51414">
        <w:rPr>
          <w:sz w:val="24"/>
          <w:szCs w:val="24"/>
        </w:rPr>
        <w:t>ith only 2% of the country utilising cash transactions.</w:t>
      </w:r>
    </w:p>
    <w:p w14:paraId="11A6E34A" w14:textId="36BDB7F7" w:rsidR="00BA6ADD" w:rsidRDefault="001C07CA" w:rsidP="007D4225">
      <w:pPr>
        <w:rPr>
          <w:sz w:val="24"/>
          <w:szCs w:val="24"/>
          <w:highlight w:val="yellow"/>
        </w:rPr>
      </w:pPr>
      <w:r w:rsidRPr="00F7643B">
        <w:rPr>
          <w:sz w:val="24"/>
          <w:szCs w:val="24"/>
        </w:rPr>
        <w:t xml:space="preserve">The research proposal aims to determine </w:t>
      </w:r>
      <w:r w:rsidR="00F7643B">
        <w:rPr>
          <w:sz w:val="24"/>
          <w:szCs w:val="24"/>
        </w:rPr>
        <w:t>the effects of a cashless society on medium and small businesses.</w:t>
      </w:r>
    </w:p>
    <w:p w14:paraId="06474FA5" w14:textId="6447C62A" w:rsidR="00A955DC" w:rsidRPr="00A4188A" w:rsidRDefault="00A955DC" w:rsidP="007D4225">
      <w:pPr>
        <w:rPr>
          <w:sz w:val="24"/>
          <w:szCs w:val="24"/>
        </w:rPr>
      </w:pPr>
      <w:r w:rsidRPr="00A4188A">
        <w:rPr>
          <w:sz w:val="24"/>
          <w:szCs w:val="24"/>
        </w:rPr>
        <w:t>The study objectives will be:</w:t>
      </w:r>
    </w:p>
    <w:p w14:paraId="7533C7CC" w14:textId="51791FBC" w:rsidR="0065172E" w:rsidRPr="00A4188A" w:rsidRDefault="00E2723B" w:rsidP="0065172E">
      <w:pPr>
        <w:pStyle w:val="ListParagraph"/>
        <w:numPr>
          <w:ilvl w:val="0"/>
          <w:numId w:val="7"/>
        </w:numPr>
        <w:rPr>
          <w:sz w:val="24"/>
          <w:szCs w:val="24"/>
        </w:rPr>
      </w:pPr>
      <w:r w:rsidRPr="00A4188A">
        <w:rPr>
          <w:sz w:val="24"/>
          <w:szCs w:val="24"/>
        </w:rPr>
        <w:t>Review the literature …</w:t>
      </w:r>
      <w:r w:rsidR="00A7038E" w:rsidRPr="00A4188A">
        <w:rPr>
          <w:sz w:val="24"/>
          <w:szCs w:val="24"/>
        </w:rPr>
        <w:t>cashless society and behaviour</w:t>
      </w:r>
      <w:r w:rsidR="0065172E" w:rsidRPr="00A4188A">
        <w:rPr>
          <w:sz w:val="24"/>
          <w:szCs w:val="24"/>
        </w:rPr>
        <w:t xml:space="preserve"> and relance to </w:t>
      </w:r>
      <w:r w:rsidR="00BE2614" w:rsidRPr="00A4188A">
        <w:rPr>
          <w:sz w:val="24"/>
          <w:szCs w:val="24"/>
        </w:rPr>
        <w:t>SMEs.</w:t>
      </w:r>
    </w:p>
    <w:p w14:paraId="11F9F32D" w14:textId="22198BEF" w:rsidR="0065172E" w:rsidRPr="00A4188A" w:rsidRDefault="008F2DD3" w:rsidP="0065172E">
      <w:pPr>
        <w:pStyle w:val="ListParagraph"/>
        <w:numPr>
          <w:ilvl w:val="0"/>
          <w:numId w:val="7"/>
        </w:numPr>
        <w:rPr>
          <w:sz w:val="24"/>
          <w:szCs w:val="24"/>
        </w:rPr>
      </w:pPr>
      <w:r w:rsidRPr="00A4188A">
        <w:rPr>
          <w:sz w:val="24"/>
          <w:szCs w:val="24"/>
        </w:rPr>
        <w:t>Investigate</w:t>
      </w:r>
      <w:r w:rsidR="005F26D9" w:rsidRPr="00A4188A">
        <w:rPr>
          <w:sz w:val="24"/>
          <w:szCs w:val="24"/>
        </w:rPr>
        <w:t xml:space="preserve"> studies </w:t>
      </w:r>
      <w:r w:rsidR="009418A3" w:rsidRPr="00A4188A">
        <w:rPr>
          <w:sz w:val="24"/>
          <w:szCs w:val="24"/>
        </w:rPr>
        <w:t>relating</w:t>
      </w:r>
      <w:r w:rsidR="005F26D9" w:rsidRPr="00A4188A">
        <w:rPr>
          <w:sz w:val="24"/>
          <w:szCs w:val="24"/>
        </w:rPr>
        <w:t xml:space="preserve"> to theories including DoI, SMEs and </w:t>
      </w:r>
      <w:r w:rsidR="00B35087" w:rsidRPr="00A4188A">
        <w:rPr>
          <w:sz w:val="24"/>
          <w:szCs w:val="24"/>
        </w:rPr>
        <w:t>behavioural changes</w:t>
      </w:r>
      <w:r w:rsidRPr="00A4188A">
        <w:rPr>
          <w:sz w:val="24"/>
          <w:szCs w:val="24"/>
        </w:rPr>
        <w:t xml:space="preserve"> to acceptance of digital cash and digital payments.</w:t>
      </w:r>
    </w:p>
    <w:p w14:paraId="7B690532" w14:textId="589C9DD0" w:rsidR="008F2DD3" w:rsidRPr="00A4188A" w:rsidRDefault="008F2DD3" w:rsidP="0065172E">
      <w:pPr>
        <w:pStyle w:val="ListParagraph"/>
        <w:numPr>
          <w:ilvl w:val="0"/>
          <w:numId w:val="7"/>
        </w:numPr>
        <w:rPr>
          <w:sz w:val="24"/>
          <w:szCs w:val="24"/>
        </w:rPr>
      </w:pPr>
      <w:r w:rsidRPr="00A4188A">
        <w:rPr>
          <w:sz w:val="24"/>
          <w:szCs w:val="24"/>
        </w:rPr>
        <w:t xml:space="preserve">Assess the nature of cashless society with SMEs engaged in different </w:t>
      </w:r>
      <w:r w:rsidR="00B35087" w:rsidRPr="00A4188A">
        <w:rPr>
          <w:sz w:val="24"/>
          <w:szCs w:val="24"/>
        </w:rPr>
        <w:t>sectors.</w:t>
      </w:r>
    </w:p>
    <w:p w14:paraId="7B0F2F33" w14:textId="7F2F940D" w:rsidR="008F2DD3" w:rsidRPr="00A4188A" w:rsidRDefault="00A6112A" w:rsidP="0065172E">
      <w:pPr>
        <w:pStyle w:val="ListParagraph"/>
        <w:numPr>
          <w:ilvl w:val="0"/>
          <w:numId w:val="7"/>
        </w:numPr>
        <w:rPr>
          <w:sz w:val="24"/>
          <w:szCs w:val="24"/>
        </w:rPr>
      </w:pPr>
      <w:r w:rsidRPr="00A4188A">
        <w:rPr>
          <w:sz w:val="24"/>
          <w:szCs w:val="24"/>
        </w:rPr>
        <w:t xml:space="preserve">Determine the impact of cashless systems on SMEs </w:t>
      </w:r>
      <w:r w:rsidR="00B35087" w:rsidRPr="00A4188A">
        <w:rPr>
          <w:sz w:val="24"/>
          <w:szCs w:val="24"/>
        </w:rPr>
        <w:t>preferences.</w:t>
      </w:r>
    </w:p>
    <w:p w14:paraId="1971453C" w14:textId="0DF60D32" w:rsidR="00903A75" w:rsidRPr="00A4188A" w:rsidRDefault="009462A2" w:rsidP="00C152B8">
      <w:pPr>
        <w:pStyle w:val="ListParagraph"/>
        <w:numPr>
          <w:ilvl w:val="0"/>
          <w:numId w:val="7"/>
        </w:numPr>
        <w:rPr>
          <w:sz w:val="24"/>
          <w:szCs w:val="24"/>
        </w:rPr>
      </w:pPr>
      <w:r w:rsidRPr="00A4188A">
        <w:rPr>
          <w:sz w:val="24"/>
          <w:szCs w:val="24"/>
        </w:rPr>
        <w:t>Evaluate the three cate</w:t>
      </w:r>
      <w:r w:rsidR="00903A75" w:rsidRPr="00A4188A">
        <w:rPr>
          <w:sz w:val="24"/>
          <w:szCs w:val="24"/>
        </w:rPr>
        <w:t xml:space="preserve">gories of </w:t>
      </w:r>
      <w:r w:rsidR="00A749AF" w:rsidRPr="00A4188A">
        <w:rPr>
          <w:sz w:val="24"/>
          <w:szCs w:val="24"/>
        </w:rPr>
        <w:t>SMEs</w:t>
      </w:r>
      <w:r w:rsidR="00903A75" w:rsidRPr="00A4188A">
        <w:rPr>
          <w:sz w:val="24"/>
          <w:szCs w:val="24"/>
        </w:rPr>
        <w:t xml:space="preserve"> </w:t>
      </w:r>
      <w:r w:rsidR="00B35087" w:rsidRPr="00A4188A">
        <w:rPr>
          <w:sz w:val="24"/>
          <w:szCs w:val="24"/>
        </w:rPr>
        <w:t>activity and</w:t>
      </w:r>
      <w:r w:rsidR="00903A75" w:rsidRPr="00A4188A">
        <w:rPr>
          <w:sz w:val="24"/>
          <w:szCs w:val="24"/>
        </w:rPr>
        <w:t xml:space="preserve"> </w:t>
      </w:r>
      <w:r w:rsidR="00A749AF" w:rsidRPr="00A4188A">
        <w:rPr>
          <w:sz w:val="24"/>
          <w:szCs w:val="24"/>
        </w:rPr>
        <w:t>align</w:t>
      </w:r>
      <w:r w:rsidR="00903A75" w:rsidRPr="00A4188A">
        <w:rPr>
          <w:sz w:val="24"/>
          <w:szCs w:val="24"/>
        </w:rPr>
        <w:t xml:space="preserve"> to DoI theory</w:t>
      </w:r>
      <w:r w:rsidR="00A749AF" w:rsidRPr="00A4188A">
        <w:rPr>
          <w:sz w:val="24"/>
          <w:szCs w:val="24"/>
        </w:rPr>
        <w:t xml:space="preserve"> to inform strategic </w:t>
      </w:r>
      <w:r w:rsidR="00767FA3" w:rsidRPr="00A4188A">
        <w:rPr>
          <w:sz w:val="24"/>
          <w:szCs w:val="24"/>
        </w:rPr>
        <w:t>decision making.</w:t>
      </w:r>
    </w:p>
    <w:p w14:paraId="17E1CE7E" w14:textId="42D4F861" w:rsidR="006423CD" w:rsidRDefault="00326867" w:rsidP="00C77DA6">
      <w:pPr>
        <w:rPr>
          <w:sz w:val="24"/>
          <w:szCs w:val="24"/>
        </w:rPr>
      </w:pPr>
      <w:r>
        <w:rPr>
          <w:sz w:val="24"/>
          <w:szCs w:val="24"/>
        </w:rPr>
        <w:lastRenderedPageBreak/>
        <w:t xml:space="preserve">This topic is highly relevant as innovation and technology is evolving rapidly and </w:t>
      </w:r>
      <w:r w:rsidR="00B35087">
        <w:rPr>
          <w:sz w:val="24"/>
          <w:szCs w:val="24"/>
        </w:rPr>
        <w:t>with-it</w:t>
      </w:r>
      <w:r>
        <w:rPr>
          <w:sz w:val="24"/>
          <w:szCs w:val="24"/>
        </w:rPr>
        <w:t xml:space="preserve"> businesses must adapt to these changes</w:t>
      </w:r>
      <w:r w:rsidR="006F12CB">
        <w:rPr>
          <w:sz w:val="24"/>
          <w:szCs w:val="24"/>
        </w:rPr>
        <w:t>, many consumers handle cash less as</w:t>
      </w:r>
      <w:r w:rsidR="00197FFE">
        <w:rPr>
          <w:sz w:val="24"/>
          <w:szCs w:val="24"/>
        </w:rPr>
        <w:t xml:space="preserve"> apposed to many years ago. </w:t>
      </w:r>
      <w:r w:rsidR="009D465F">
        <w:rPr>
          <w:sz w:val="24"/>
          <w:szCs w:val="24"/>
        </w:rPr>
        <w:t>According</w:t>
      </w:r>
      <w:r w:rsidR="00B20E99">
        <w:rPr>
          <w:sz w:val="24"/>
          <w:szCs w:val="24"/>
        </w:rPr>
        <w:t xml:space="preserve"> to</w:t>
      </w:r>
      <w:r w:rsidR="00C76F2F">
        <w:rPr>
          <w:sz w:val="24"/>
          <w:szCs w:val="24"/>
        </w:rPr>
        <w:t xml:space="preserve"> Paysafe</w:t>
      </w:r>
      <w:r w:rsidR="009D465F">
        <w:rPr>
          <w:sz w:val="24"/>
          <w:szCs w:val="24"/>
        </w:rPr>
        <w:t xml:space="preserve"> </w:t>
      </w:r>
      <w:sdt>
        <w:sdtPr>
          <w:rPr>
            <w:sz w:val="24"/>
            <w:szCs w:val="24"/>
          </w:rPr>
          <w:id w:val="-633325572"/>
          <w:citation/>
        </w:sdtPr>
        <w:sdtEndPr/>
        <w:sdtContent>
          <w:r w:rsidR="00C76F2F">
            <w:rPr>
              <w:sz w:val="24"/>
              <w:szCs w:val="24"/>
            </w:rPr>
            <w:fldChar w:fldCharType="begin"/>
          </w:r>
          <w:r w:rsidR="00C76F2F">
            <w:rPr>
              <w:sz w:val="24"/>
              <w:szCs w:val="24"/>
            </w:rPr>
            <w:instrText xml:space="preserve">CITATION Pay18 \n  \t  \l 2057 </w:instrText>
          </w:r>
          <w:r w:rsidR="00C76F2F">
            <w:rPr>
              <w:sz w:val="24"/>
              <w:szCs w:val="24"/>
            </w:rPr>
            <w:fldChar w:fldCharType="separate"/>
          </w:r>
          <w:r w:rsidR="00C76F2F" w:rsidRPr="00C76F2F">
            <w:rPr>
              <w:noProof/>
              <w:sz w:val="24"/>
              <w:szCs w:val="24"/>
            </w:rPr>
            <w:t>(2018)</w:t>
          </w:r>
          <w:r w:rsidR="00C76F2F">
            <w:rPr>
              <w:sz w:val="24"/>
              <w:szCs w:val="24"/>
            </w:rPr>
            <w:fldChar w:fldCharType="end"/>
          </w:r>
        </w:sdtContent>
      </w:sdt>
      <w:r w:rsidR="00D85809" w:rsidRPr="00D85809">
        <w:rPr>
          <w:sz w:val="24"/>
          <w:szCs w:val="24"/>
        </w:rPr>
        <w:t xml:space="preserve"> 62</w:t>
      </w:r>
      <w:r w:rsidR="00D85809">
        <w:rPr>
          <w:sz w:val="24"/>
          <w:szCs w:val="24"/>
        </w:rPr>
        <w:t>%</w:t>
      </w:r>
      <w:r w:rsidR="00D85809" w:rsidRPr="00D85809">
        <w:rPr>
          <w:sz w:val="24"/>
          <w:szCs w:val="24"/>
        </w:rPr>
        <w:t xml:space="preserve"> of UK consumers surveyed said they carry less cash now than they did a year ago</w:t>
      </w:r>
      <w:r w:rsidR="00D85809">
        <w:rPr>
          <w:sz w:val="24"/>
          <w:szCs w:val="24"/>
        </w:rPr>
        <w:t>.</w:t>
      </w:r>
      <w:r w:rsidR="00197FFE">
        <w:rPr>
          <w:sz w:val="24"/>
          <w:szCs w:val="24"/>
        </w:rPr>
        <w:t xml:space="preserve"> </w:t>
      </w:r>
      <w:r w:rsidR="00D85809">
        <w:rPr>
          <w:sz w:val="24"/>
          <w:szCs w:val="24"/>
        </w:rPr>
        <w:t>P</w:t>
      </w:r>
      <w:r w:rsidR="00197FFE">
        <w:rPr>
          <w:sz w:val="24"/>
          <w:szCs w:val="24"/>
        </w:rPr>
        <w:t>ayment methods can just be used by a tap of a mobile phone through the use of e wallets.</w:t>
      </w:r>
      <w:r w:rsidR="00CC565F">
        <w:rPr>
          <w:sz w:val="24"/>
          <w:szCs w:val="24"/>
        </w:rPr>
        <w:t xml:space="preserve"> </w:t>
      </w:r>
      <w:r w:rsidR="0025174D" w:rsidRPr="0025174D">
        <w:rPr>
          <w:sz w:val="24"/>
          <w:szCs w:val="24"/>
        </w:rPr>
        <w:t>Businesses need to be prepared for the possibility that most customers may use digital currency to purchase products or services from them.</w:t>
      </w:r>
      <w:r w:rsidR="007831DB">
        <w:rPr>
          <w:sz w:val="24"/>
          <w:szCs w:val="24"/>
        </w:rPr>
        <w:t xml:space="preserve"> </w:t>
      </w:r>
      <w:r w:rsidR="00C76CAC">
        <w:rPr>
          <w:sz w:val="24"/>
          <w:szCs w:val="24"/>
        </w:rPr>
        <w:t>According to</w:t>
      </w:r>
      <w:r w:rsidR="005A77A0">
        <w:rPr>
          <w:sz w:val="24"/>
          <w:szCs w:val="24"/>
        </w:rPr>
        <w:t xml:space="preserve"> Morgan</w:t>
      </w:r>
      <w:r w:rsidR="00C76CAC">
        <w:rPr>
          <w:sz w:val="24"/>
          <w:szCs w:val="24"/>
        </w:rPr>
        <w:t xml:space="preserve"> </w:t>
      </w:r>
      <w:sdt>
        <w:sdtPr>
          <w:rPr>
            <w:sz w:val="24"/>
            <w:szCs w:val="24"/>
          </w:rPr>
          <w:id w:val="-2045282213"/>
          <w:citation/>
        </w:sdtPr>
        <w:sdtEndPr/>
        <w:sdtContent>
          <w:r w:rsidR="005A77A0">
            <w:rPr>
              <w:sz w:val="24"/>
              <w:szCs w:val="24"/>
            </w:rPr>
            <w:fldChar w:fldCharType="begin"/>
          </w:r>
          <w:r w:rsidR="005A77A0">
            <w:rPr>
              <w:sz w:val="24"/>
              <w:szCs w:val="24"/>
            </w:rPr>
            <w:instrText xml:space="preserve">CITATION Kat23 \n  \t  \l 2057 </w:instrText>
          </w:r>
          <w:r w:rsidR="005A77A0">
            <w:rPr>
              <w:sz w:val="24"/>
              <w:szCs w:val="24"/>
            </w:rPr>
            <w:fldChar w:fldCharType="separate"/>
          </w:r>
          <w:r w:rsidR="005A77A0" w:rsidRPr="005A77A0">
            <w:rPr>
              <w:noProof/>
              <w:sz w:val="24"/>
              <w:szCs w:val="24"/>
            </w:rPr>
            <w:t>(2023)</w:t>
          </w:r>
          <w:r w:rsidR="005A77A0">
            <w:rPr>
              <w:sz w:val="24"/>
              <w:szCs w:val="24"/>
            </w:rPr>
            <w:fldChar w:fldCharType="end"/>
          </w:r>
        </w:sdtContent>
      </w:sdt>
      <w:r w:rsidR="006B0C7F">
        <w:rPr>
          <w:sz w:val="24"/>
          <w:szCs w:val="24"/>
        </w:rPr>
        <w:t xml:space="preserve"> </w:t>
      </w:r>
      <w:r w:rsidR="006048E3">
        <w:rPr>
          <w:sz w:val="24"/>
          <w:szCs w:val="24"/>
        </w:rPr>
        <w:t>t</w:t>
      </w:r>
      <w:r w:rsidR="006048E3" w:rsidRPr="006048E3">
        <w:rPr>
          <w:sz w:val="24"/>
          <w:szCs w:val="24"/>
        </w:rPr>
        <w:t>he simplicity with which people and companies may manage their money on a daily basis is another benefit cited by proponents of cashless transactions. Physical currency no longer has to be kept, secured, withheld, or deposited.</w:t>
      </w:r>
      <w:r w:rsidR="00042244">
        <w:rPr>
          <w:sz w:val="24"/>
          <w:szCs w:val="24"/>
        </w:rPr>
        <w:t xml:space="preserve"> </w:t>
      </w:r>
      <w:r w:rsidR="007831DB">
        <w:rPr>
          <w:sz w:val="24"/>
          <w:szCs w:val="24"/>
        </w:rPr>
        <w:t>But there are also</w:t>
      </w:r>
      <w:r w:rsidR="00042244">
        <w:rPr>
          <w:sz w:val="24"/>
          <w:szCs w:val="24"/>
        </w:rPr>
        <w:t xml:space="preserve"> other</w:t>
      </w:r>
      <w:r w:rsidR="00AD3994">
        <w:rPr>
          <w:sz w:val="24"/>
          <w:szCs w:val="24"/>
        </w:rPr>
        <w:t>s who may not support a cashless society such as</w:t>
      </w:r>
      <w:r w:rsidR="007831DB">
        <w:rPr>
          <w:sz w:val="24"/>
          <w:szCs w:val="24"/>
        </w:rPr>
        <w:t xml:space="preserve"> the older generation </w:t>
      </w:r>
      <w:r w:rsidR="00AD3994">
        <w:rPr>
          <w:sz w:val="24"/>
          <w:szCs w:val="24"/>
        </w:rPr>
        <w:t xml:space="preserve">as a digital switch could be possibly harder to comprehend. </w:t>
      </w:r>
      <w:r w:rsidR="00F86EC0">
        <w:rPr>
          <w:sz w:val="24"/>
          <w:szCs w:val="24"/>
        </w:rPr>
        <w:t>According t</w:t>
      </w:r>
      <w:r w:rsidR="005F6E82">
        <w:rPr>
          <w:sz w:val="24"/>
          <w:szCs w:val="24"/>
        </w:rPr>
        <w:t>o</w:t>
      </w:r>
      <w:r w:rsidR="00DA23F2">
        <w:rPr>
          <w:sz w:val="24"/>
          <w:szCs w:val="24"/>
        </w:rPr>
        <w:t xml:space="preserve"> Halton</w:t>
      </w:r>
      <w:r w:rsidR="005F6E82">
        <w:rPr>
          <w:sz w:val="24"/>
          <w:szCs w:val="24"/>
        </w:rPr>
        <w:t xml:space="preserve"> </w:t>
      </w:r>
      <w:sdt>
        <w:sdtPr>
          <w:rPr>
            <w:sz w:val="24"/>
            <w:szCs w:val="24"/>
          </w:rPr>
          <w:id w:val="-999578995"/>
          <w:citation/>
        </w:sdtPr>
        <w:sdtEndPr/>
        <w:sdtContent>
          <w:r w:rsidR="00DA23F2">
            <w:rPr>
              <w:sz w:val="24"/>
              <w:szCs w:val="24"/>
            </w:rPr>
            <w:fldChar w:fldCharType="begin"/>
          </w:r>
          <w:r w:rsidR="00DA23F2">
            <w:rPr>
              <w:sz w:val="24"/>
              <w:szCs w:val="24"/>
            </w:rPr>
            <w:instrText xml:space="preserve">CITATION Cla21 \n  \t  \l 2057 </w:instrText>
          </w:r>
          <w:r w:rsidR="00DA23F2">
            <w:rPr>
              <w:sz w:val="24"/>
              <w:szCs w:val="24"/>
            </w:rPr>
            <w:fldChar w:fldCharType="separate"/>
          </w:r>
          <w:r w:rsidR="00DA23F2" w:rsidRPr="00DA23F2">
            <w:rPr>
              <w:noProof/>
              <w:sz w:val="24"/>
              <w:szCs w:val="24"/>
            </w:rPr>
            <w:t>(2021)</w:t>
          </w:r>
          <w:r w:rsidR="00DA23F2">
            <w:rPr>
              <w:sz w:val="24"/>
              <w:szCs w:val="24"/>
            </w:rPr>
            <w:fldChar w:fldCharType="end"/>
          </w:r>
        </w:sdtContent>
      </w:sdt>
      <w:r w:rsidR="005F6E82">
        <w:rPr>
          <w:sz w:val="24"/>
          <w:szCs w:val="24"/>
        </w:rPr>
        <w:t xml:space="preserve"> </w:t>
      </w:r>
      <w:r w:rsidR="00056904">
        <w:rPr>
          <w:sz w:val="24"/>
          <w:szCs w:val="24"/>
        </w:rPr>
        <w:t xml:space="preserve">E.M Rogers </w:t>
      </w:r>
      <w:r w:rsidR="00B3341D">
        <w:rPr>
          <w:sz w:val="24"/>
          <w:szCs w:val="24"/>
        </w:rPr>
        <w:t xml:space="preserve">developed the theory of </w:t>
      </w:r>
      <w:r w:rsidR="002F21C4">
        <w:rPr>
          <w:sz w:val="24"/>
          <w:szCs w:val="24"/>
        </w:rPr>
        <w:t xml:space="preserve">diffusion of innovation </w:t>
      </w:r>
      <w:r w:rsidR="0081125E">
        <w:rPr>
          <w:sz w:val="24"/>
          <w:szCs w:val="24"/>
        </w:rPr>
        <w:t xml:space="preserve">(DoI) </w:t>
      </w:r>
      <w:r w:rsidR="005F6E82">
        <w:rPr>
          <w:sz w:val="24"/>
          <w:szCs w:val="24"/>
        </w:rPr>
        <w:t xml:space="preserve">which </w:t>
      </w:r>
      <w:r w:rsidR="00FC524A" w:rsidRPr="00FC524A">
        <w:rPr>
          <w:sz w:val="24"/>
          <w:szCs w:val="24"/>
        </w:rPr>
        <w:t>explains the process and rate at which novel concepts, behaviours, or goods are spread among society. With </w:t>
      </w:r>
      <w:r w:rsidR="005F6E82">
        <w:rPr>
          <w:sz w:val="24"/>
          <w:szCs w:val="24"/>
        </w:rPr>
        <w:t>t</w:t>
      </w:r>
      <w:r w:rsidR="00FC524A" w:rsidRPr="00FC524A">
        <w:rPr>
          <w:sz w:val="24"/>
          <w:szCs w:val="24"/>
        </w:rPr>
        <w:t>he innovators, early adopters, early majority, late majority, and laggards being the primary participants in the concept.</w:t>
      </w:r>
      <w:r w:rsidR="00091C1A">
        <w:rPr>
          <w:sz w:val="24"/>
          <w:szCs w:val="24"/>
        </w:rPr>
        <w:t xml:space="preserve"> </w:t>
      </w:r>
      <w:r w:rsidR="0081125E">
        <w:rPr>
          <w:sz w:val="24"/>
          <w:szCs w:val="24"/>
        </w:rPr>
        <w:t>This study will consider DoI in relation to cashless society and consumer beh</w:t>
      </w:r>
      <w:r w:rsidR="00BD084F">
        <w:rPr>
          <w:sz w:val="24"/>
          <w:szCs w:val="24"/>
        </w:rPr>
        <w:t>aviours.</w:t>
      </w:r>
    </w:p>
    <w:p w14:paraId="1D450366" w14:textId="77777777" w:rsidR="00DD7E07" w:rsidRDefault="00DD7E07" w:rsidP="00C77DA6">
      <w:pPr>
        <w:rPr>
          <w:sz w:val="24"/>
          <w:szCs w:val="24"/>
        </w:rPr>
      </w:pPr>
    </w:p>
    <w:p w14:paraId="10CA880E" w14:textId="018E8326" w:rsidR="00C30DB1" w:rsidRDefault="00813FC8" w:rsidP="00C471FF">
      <w:pPr>
        <w:rPr>
          <w:sz w:val="24"/>
          <w:szCs w:val="24"/>
        </w:rPr>
      </w:pPr>
      <w:r w:rsidRPr="00813FC8">
        <w:rPr>
          <w:sz w:val="24"/>
          <w:szCs w:val="24"/>
        </w:rPr>
        <w:t>In order to demonstrate that this research is current and relevant, the researcher</w:t>
      </w:r>
      <w:r w:rsidR="00AC06FE">
        <w:rPr>
          <w:sz w:val="24"/>
          <w:szCs w:val="24"/>
        </w:rPr>
        <w:t xml:space="preserve"> </w:t>
      </w:r>
      <w:r w:rsidR="00E61503">
        <w:rPr>
          <w:sz w:val="24"/>
          <w:szCs w:val="24"/>
        </w:rPr>
        <w:t xml:space="preserve">has </w:t>
      </w:r>
      <w:r w:rsidRPr="00813FC8">
        <w:rPr>
          <w:sz w:val="24"/>
          <w:szCs w:val="24"/>
        </w:rPr>
        <w:t>provide</w:t>
      </w:r>
      <w:r w:rsidR="00E61503">
        <w:rPr>
          <w:sz w:val="24"/>
          <w:szCs w:val="24"/>
        </w:rPr>
        <w:t>d 3</w:t>
      </w:r>
      <w:r w:rsidRPr="00813FC8">
        <w:rPr>
          <w:sz w:val="24"/>
          <w:szCs w:val="24"/>
        </w:rPr>
        <w:t> research findings to support the research concept.</w:t>
      </w:r>
      <w:r w:rsidR="00C66D8C">
        <w:rPr>
          <w:sz w:val="24"/>
          <w:szCs w:val="24"/>
        </w:rPr>
        <w:t xml:space="preserve"> </w:t>
      </w:r>
      <w:r w:rsidR="00EC293A">
        <w:rPr>
          <w:sz w:val="24"/>
          <w:szCs w:val="24"/>
        </w:rPr>
        <w:t xml:space="preserve">A research paper by </w:t>
      </w:r>
      <w:r w:rsidR="00C471FF">
        <w:rPr>
          <w:sz w:val="24"/>
          <w:szCs w:val="24"/>
        </w:rPr>
        <w:t>Medi</w:t>
      </w:r>
      <w:r w:rsidR="001B3757">
        <w:rPr>
          <w:sz w:val="24"/>
          <w:szCs w:val="24"/>
        </w:rPr>
        <w:t xml:space="preserve"> </w:t>
      </w:r>
      <w:sdt>
        <w:sdtPr>
          <w:rPr>
            <w:sz w:val="24"/>
            <w:szCs w:val="24"/>
          </w:rPr>
          <w:id w:val="-1249651910"/>
          <w:citation/>
        </w:sdtPr>
        <w:sdtEndPr/>
        <w:sdtContent>
          <w:r w:rsidR="00C471FF">
            <w:rPr>
              <w:sz w:val="24"/>
              <w:szCs w:val="24"/>
            </w:rPr>
            <w:fldChar w:fldCharType="begin"/>
          </w:r>
          <w:r w:rsidR="0040445C">
            <w:rPr>
              <w:sz w:val="24"/>
              <w:szCs w:val="24"/>
            </w:rPr>
            <w:instrText xml:space="preserve">CITATION Dar22 \p 309-312 \n  \t  \l 2057 </w:instrText>
          </w:r>
          <w:r w:rsidR="00C471FF">
            <w:rPr>
              <w:sz w:val="24"/>
              <w:szCs w:val="24"/>
            </w:rPr>
            <w:fldChar w:fldCharType="separate"/>
          </w:r>
          <w:r w:rsidR="0040445C" w:rsidRPr="0040445C">
            <w:rPr>
              <w:noProof/>
              <w:sz w:val="24"/>
              <w:szCs w:val="24"/>
            </w:rPr>
            <w:t>(2022, pp. 309-312)</w:t>
          </w:r>
          <w:r w:rsidR="00C471FF">
            <w:rPr>
              <w:sz w:val="24"/>
              <w:szCs w:val="24"/>
            </w:rPr>
            <w:fldChar w:fldCharType="end"/>
          </w:r>
        </w:sdtContent>
      </w:sdt>
      <w:r w:rsidR="001B3757">
        <w:rPr>
          <w:sz w:val="24"/>
          <w:szCs w:val="24"/>
        </w:rPr>
        <w:t xml:space="preserve"> </w:t>
      </w:r>
      <w:r w:rsidR="00C471FF">
        <w:rPr>
          <w:sz w:val="24"/>
          <w:szCs w:val="24"/>
        </w:rPr>
        <w:t>researches</w:t>
      </w:r>
      <w:r w:rsidR="001B3757">
        <w:rPr>
          <w:sz w:val="24"/>
          <w:szCs w:val="24"/>
        </w:rPr>
        <w:t xml:space="preserve"> </w:t>
      </w:r>
      <w:r w:rsidR="00C471FF" w:rsidRPr="00C471FF">
        <w:rPr>
          <w:sz w:val="24"/>
          <w:szCs w:val="24"/>
        </w:rPr>
        <w:t>Cashless economy</w:t>
      </w:r>
      <w:r w:rsidR="00BE3AEA">
        <w:rPr>
          <w:sz w:val="24"/>
          <w:szCs w:val="24"/>
        </w:rPr>
        <w:t xml:space="preserve"> with a focus on </w:t>
      </w:r>
      <w:r w:rsidR="00C471FF" w:rsidRPr="0048102F">
        <w:rPr>
          <w:sz w:val="24"/>
          <w:szCs w:val="24"/>
        </w:rPr>
        <w:t xml:space="preserve">demonetization on </w:t>
      </w:r>
      <w:r w:rsidR="0048102F">
        <w:rPr>
          <w:sz w:val="24"/>
          <w:szCs w:val="24"/>
        </w:rPr>
        <w:t>SME`s</w:t>
      </w:r>
      <w:r w:rsidR="008E13E1">
        <w:rPr>
          <w:sz w:val="24"/>
          <w:szCs w:val="24"/>
        </w:rPr>
        <w:t>.</w:t>
      </w:r>
      <w:r w:rsidR="00EE53A1" w:rsidRPr="00EE53A1">
        <w:t xml:space="preserve"> </w:t>
      </w:r>
      <w:r w:rsidR="00EE53A1" w:rsidRPr="00EE53A1">
        <w:rPr>
          <w:sz w:val="24"/>
          <w:szCs w:val="24"/>
        </w:rPr>
        <w:t>For the research, the country of India is chosen</w:t>
      </w:r>
      <w:r w:rsidR="00B00763">
        <w:rPr>
          <w:sz w:val="24"/>
          <w:szCs w:val="24"/>
        </w:rPr>
        <w:t>.</w:t>
      </w:r>
      <w:r w:rsidR="008E13E1">
        <w:rPr>
          <w:sz w:val="24"/>
          <w:szCs w:val="24"/>
        </w:rPr>
        <w:t xml:space="preserve"> </w:t>
      </w:r>
      <w:r w:rsidR="00DF6F31" w:rsidRPr="00DF6F31">
        <w:rPr>
          <w:sz w:val="24"/>
          <w:szCs w:val="24"/>
        </w:rPr>
        <w:t>The following quotes illustrate the significance of this document in the research proposal.</w:t>
      </w:r>
    </w:p>
    <w:p w14:paraId="08C2BE15" w14:textId="0358684B" w:rsidR="00721AC6" w:rsidRDefault="00721AC6" w:rsidP="00C471FF">
      <w:pPr>
        <w:rPr>
          <w:sz w:val="24"/>
          <w:szCs w:val="24"/>
        </w:rPr>
      </w:pPr>
    </w:p>
    <w:p w14:paraId="155E3388" w14:textId="3083F50F" w:rsidR="007867CA" w:rsidRDefault="0021633B" w:rsidP="00C471FF">
      <w:pPr>
        <w:rPr>
          <w:sz w:val="24"/>
          <w:szCs w:val="24"/>
        </w:rPr>
      </w:pPr>
      <w:r>
        <w:rPr>
          <w:noProof/>
        </w:rPr>
        <w:drawing>
          <wp:anchor distT="0" distB="0" distL="114300" distR="114300" simplePos="0" relativeHeight="251662336" behindDoc="1" locked="0" layoutInCell="1" allowOverlap="1" wp14:anchorId="268808F9" wp14:editId="16AB3A27">
            <wp:simplePos x="0" y="0"/>
            <wp:positionH relativeFrom="margin">
              <wp:posOffset>114300</wp:posOffset>
            </wp:positionH>
            <wp:positionV relativeFrom="paragraph">
              <wp:posOffset>354330</wp:posOffset>
            </wp:positionV>
            <wp:extent cx="5626100" cy="3366770"/>
            <wp:effectExtent l="0" t="0" r="0" b="5080"/>
            <wp:wrapTight wrapText="bothSides">
              <wp:wrapPolygon edited="0">
                <wp:start x="0" y="0"/>
                <wp:lineTo x="0" y="21510"/>
                <wp:lineTo x="21502" y="21510"/>
                <wp:lineTo x="21502" y="0"/>
                <wp:lineTo x="0" y="0"/>
              </wp:wrapPolygon>
            </wp:wrapTight>
            <wp:docPr id="2046873319"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73319" name="Picture 1" descr="A picture containing text, screenshot, font,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26100" cy="3366770"/>
                    </a:xfrm>
                    <a:prstGeom prst="rect">
                      <a:avLst/>
                    </a:prstGeom>
                  </pic:spPr>
                </pic:pic>
              </a:graphicData>
            </a:graphic>
            <wp14:sizeRelH relativeFrom="margin">
              <wp14:pctWidth>0</wp14:pctWidth>
            </wp14:sizeRelH>
            <wp14:sizeRelV relativeFrom="margin">
              <wp14:pctHeight>0</wp14:pctHeight>
            </wp14:sizeRelV>
          </wp:anchor>
        </w:drawing>
      </w:r>
      <w:r w:rsidR="00721AC6">
        <w:rPr>
          <w:sz w:val="24"/>
          <w:szCs w:val="24"/>
        </w:rPr>
        <w:t>Table 1</w:t>
      </w:r>
      <w:r w:rsidR="005C7B8E">
        <w:rPr>
          <w:sz w:val="24"/>
          <w:szCs w:val="24"/>
        </w:rPr>
        <w:t xml:space="preserve"> </w:t>
      </w:r>
    </w:p>
    <w:p w14:paraId="73FB30CE" w14:textId="52B438B0" w:rsidR="00BE1472" w:rsidRDefault="00E71B25" w:rsidP="00E06F2E">
      <w:pPr>
        <w:rPr>
          <w:sz w:val="24"/>
          <w:szCs w:val="24"/>
        </w:rPr>
      </w:pPr>
      <w:r>
        <w:rPr>
          <w:sz w:val="24"/>
          <w:szCs w:val="24"/>
        </w:rPr>
        <w:lastRenderedPageBreak/>
        <w:t xml:space="preserve">Another </w:t>
      </w:r>
      <w:r w:rsidR="00A929A4">
        <w:rPr>
          <w:sz w:val="24"/>
          <w:szCs w:val="24"/>
        </w:rPr>
        <w:t>research paper by</w:t>
      </w:r>
      <w:r w:rsidR="005E143F">
        <w:rPr>
          <w:sz w:val="24"/>
          <w:szCs w:val="24"/>
        </w:rPr>
        <w:t xml:space="preserve"> </w:t>
      </w:r>
      <w:r w:rsidR="00E81F99" w:rsidRPr="00E81F99">
        <w:rPr>
          <w:sz w:val="24"/>
          <w:szCs w:val="24"/>
        </w:rPr>
        <w:t>Khudieyava</w:t>
      </w:r>
      <w:r w:rsidR="00E81F99">
        <w:rPr>
          <w:sz w:val="24"/>
          <w:szCs w:val="24"/>
        </w:rPr>
        <w:t xml:space="preserve"> et al.,</w:t>
      </w:r>
      <w:r w:rsidR="00E81F99" w:rsidRPr="00E81F99">
        <w:rPr>
          <w:sz w:val="24"/>
          <w:szCs w:val="24"/>
        </w:rPr>
        <w:t xml:space="preserve"> </w:t>
      </w:r>
      <w:sdt>
        <w:sdtPr>
          <w:rPr>
            <w:sz w:val="24"/>
            <w:szCs w:val="24"/>
          </w:rPr>
          <w:id w:val="-1046057494"/>
          <w:citation/>
        </w:sdtPr>
        <w:sdtEndPr/>
        <w:sdtContent>
          <w:r w:rsidR="00E81F99" w:rsidRPr="00E81F99">
            <w:rPr>
              <w:sz w:val="24"/>
              <w:szCs w:val="24"/>
            </w:rPr>
            <w:fldChar w:fldCharType="begin"/>
          </w:r>
          <w:r w:rsidR="00E81F99" w:rsidRPr="00E81F99">
            <w:rPr>
              <w:sz w:val="24"/>
              <w:szCs w:val="24"/>
            </w:rPr>
            <w:instrText xml:space="preserve">CITATION Nai22 \n  \t  \l 2057 </w:instrText>
          </w:r>
          <w:r w:rsidR="00E81F99" w:rsidRPr="00E81F99">
            <w:rPr>
              <w:sz w:val="24"/>
              <w:szCs w:val="24"/>
            </w:rPr>
            <w:fldChar w:fldCharType="separate"/>
          </w:r>
          <w:r w:rsidR="00E81F99" w:rsidRPr="00E81F99">
            <w:rPr>
              <w:noProof/>
              <w:sz w:val="24"/>
              <w:szCs w:val="24"/>
            </w:rPr>
            <w:t>(2022)</w:t>
          </w:r>
          <w:r w:rsidR="00E81F99" w:rsidRPr="00E81F99">
            <w:rPr>
              <w:sz w:val="24"/>
              <w:szCs w:val="24"/>
            </w:rPr>
            <w:fldChar w:fldCharType="end"/>
          </w:r>
        </w:sdtContent>
      </w:sdt>
      <w:r w:rsidR="00993CD0">
        <w:rPr>
          <w:sz w:val="24"/>
          <w:szCs w:val="24"/>
        </w:rPr>
        <w:t xml:space="preserve"> </w:t>
      </w:r>
      <w:r w:rsidR="00814000">
        <w:rPr>
          <w:sz w:val="24"/>
          <w:szCs w:val="24"/>
        </w:rPr>
        <w:t>further</w:t>
      </w:r>
      <w:r w:rsidR="00E81F99">
        <w:rPr>
          <w:sz w:val="24"/>
          <w:szCs w:val="24"/>
        </w:rPr>
        <w:t xml:space="preserve"> </w:t>
      </w:r>
      <w:r w:rsidR="00F30677">
        <w:rPr>
          <w:sz w:val="24"/>
          <w:szCs w:val="24"/>
        </w:rPr>
        <w:t xml:space="preserve">considers </w:t>
      </w:r>
      <w:r w:rsidR="009A091F">
        <w:rPr>
          <w:sz w:val="24"/>
          <w:szCs w:val="24"/>
        </w:rPr>
        <w:t xml:space="preserve">the </w:t>
      </w:r>
      <w:r w:rsidR="00993CD0">
        <w:rPr>
          <w:sz w:val="24"/>
          <w:szCs w:val="24"/>
        </w:rPr>
        <w:t xml:space="preserve">specific </w:t>
      </w:r>
      <w:r w:rsidR="00993CD0" w:rsidRPr="00E006CF">
        <w:rPr>
          <w:sz w:val="24"/>
          <w:szCs w:val="24"/>
        </w:rPr>
        <w:t>e</w:t>
      </w:r>
      <w:r w:rsidR="009A091F" w:rsidRPr="00E006CF">
        <w:rPr>
          <w:sz w:val="24"/>
          <w:szCs w:val="24"/>
        </w:rPr>
        <w:t>ffects of cashless poli</w:t>
      </w:r>
      <w:r w:rsidR="00E006CF" w:rsidRPr="00E006CF">
        <w:rPr>
          <w:sz w:val="24"/>
          <w:szCs w:val="24"/>
        </w:rPr>
        <w:t>cies</w:t>
      </w:r>
      <w:r w:rsidR="009A091F" w:rsidRPr="00E006CF">
        <w:rPr>
          <w:sz w:val="24"/>
          <w:szCs w:val="24"/>
        </w:rPr>
        <w:t xml:space="preserve"> </w:t>
      </w:r>
      <w:r w:rsidR="00BA5E61" w:rsidRPr="00E006CF">
        <w:rPr>
          <w:sz w:val="24"/>
          <w:szCs w:val="24"/>
        </w:rPr>
        <w:t xml:space="preserve">on </w:t>
      </w:r>
      <w:r w:rsidR="00E006CF" w:rsidRPr="00E006CF">
        <w:rPr>
          <w:sz w:val="24"/>
          <w:szCs w:val="24"/>
        </w:rPr>
        <w:t>SME`s</w:t>
      </w:r>
      <w:r w:rsidR="00E006CF">
        <w:rPr>
          <w:sz w:val="24"/>
          <w:szCs w:val="24"/>
        </w:rPr>
        <w:t>.</w:t>
      </w:r>
    </w:p>
    <w:p w14:paraId="47320D12" w14:textId="38CF79E9" w:rsidR="00814000" w:rsidRDefault="003757FC" w:rsidP="00E06F2E">
      <w:pPr>
        <w:rPr>
          <w:sz w:val="24"/>
          <w:szCs w:val="24"/>
        </w:rPr>
      </w:pPr>
      <w:r>
        <w:rPr>
          <w:sz w:val="24"/>
          <w:szCs w:val="24"/>
        </w:rPr>
        <w:t>Table 2</w:t>
      </w:r>
    </w:p>
    <w:p w14:paraId="4C03E52F" w14:textId="7825AE96" w:rsidR="00814000" w:rsidRDefault="00814000" w:rsidP="00E06F2E">
      <w:pPr>
        <w:rPr>
          <w:sz w:val="24"/>
          <w:szCs w:val="24"/>
        </w:rPr>
      </w:pPr>
      <w:r>
        <w:rPr>
          <w:noProof/>
        </w:rPr>
        <w:drawing>
          <wp:inline distT="0" distB="0" distL="0" distR="0" wp14:anchorId="58A7AA1A" wp14:editId="6F94704E">
            <wp:extent cx="5731510" cy="2663825"/>
            <wp:effectExtent l="0" t="0" r="2540" b="3175"/>
            <wp:docPr id="224881339"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81339" name="Picture 1" descr="A picture containing text, screenshot, font, line&#10;&#10;Description automatically generated"/>
                    <pic:cNvPicPr/>
                  </pic:nvPicPr>
                  <pic:blipFill>
                    <a:blip r:embed="rId10"/>
                    <a:stretch>
                      <a:fillRect/>
                    </a:stretch>
                  </pic:blipFill>
                  <pic:spPr>
                    <a:xfrm>
                      <a:off x="0" y="0"/>
                      <a:ext cx="5731510" cy="2663825"/>
                    </a:xfrm>
                    <a:prstGeom prst="rect">
                      <a:avLst/>
                    </a:prstGeom>
                  </pic:spPr>
                </pic:pic>
              </a:graphicData>
            </a:graphic>
          </wp:inline>
        </w:drawing>
      </w:r>
    </w:p>
    <w:p w14:paraId="51B1A90A" w14:textId="77777777" w:rsidR="00814000" w:rsidRDefault="00814000" w:rsidP="00E06F2E">
      <w:pPr>
        <w:rPr>
          <w:sz w:val="24"/>
          <w:szCs w:val="24"/>
        </w:rPr>
      </w:pPr>
    </w:p>
    <w:p w14:paraId="2EFEBB1A" w14:textId="30E09A19" w:rsidR="00AB5B0D" w:rsidRDefault="00B35087" w:rsidP="005520F7">
      <w:pPr>
        <w:rPr>
          <w:sz w:val="24"/>
          <w:szCs w:val="24"/>
        </w:rPr>
      </w:pPr>
      <w:r>
        <w:rPr>
          <w:sz w:val="24"/>
          <w:szCs w:val="24"/>
        </w:rPr>
        <w:t>Finally,</w:t>
      </w:r>
      <w:r w:rsidR="00E61503">
        <w:rPr>
          <w:sz w:val="24"/>
          <w:szCs w:val="24"/>
        </w:rPr>
        <w:t xml:space="preserve"> r</w:t>
      </w:r>
      <w:r w:rsidR="00D112F0">
        <w:rPr>
          <w:sz w:val="24"/>
          <w:szCs w:val="24"/>
        </w:rPr>
        <w:t>esearch conducted by</w:t>
      </w:r>
      <w:r w:rsidR="00043094">
        <w:rPr>
          <w:sz w:val="24"/>
          <w:szCs w:val="24"/>
        </w:rPr>
        <w:t xml:space="preserve"> H</w:t>
      </w:r>
      <w:r w:rsidR="00D968CF">
        <w:rPr>
          <w:sz w:val="24"/>
          <w:szCs w:val="24"/>
        </w:rPr>
        <w:t xml:space="preserve">M Revenue &amp; customs </w:t>
      </w:r>
      <w:sdt>
        <w:sdtPr>
          <w:rPr>
            <w:sz w:val="24"/>
            <w:szCs w:val="24"/>
          </w:rPr>
          <w:id w:val="-389041296"/>
          <w:citation/>
        </w:sdtPr>
        <w:sdtEndPr/>
        <w:sdtContent>
          <w:r w:rsidR="00D968CF">
            <w:rPr>
              <w:sz w:val="24"/>
              <w:szCs w:val="24"/>
            </w:rPr>
            <w:fldChar w:fldCharType="begin"/>
          </w:r>
          <w:r w:rsidR="00CE5A2F">
            <w:rPr>
              <w:sz w:val="24"/>
              <w:szCs w:val="24"/>
            </w:rPr>
            <w:instrText xml:space="preserve">CITATION HMR21 \p 5-9 \n  \t  \l 2057 </w:instrText>
          </w:r>
          <w:r w:rsidR="00D968CF">
            <w:rPr>
              <w:sz w:val="24"/>
              <w:szCs w:val="24"/>
            </w:rPr>
            <w:fldChar w:fldCharType="separate"/>
          </w:r>
          <w:r w:rsidR="00CE5A2F" w:rsidRPr="00CE5A2F">
            <w:rPr>
              <w:noProof/>
              <w:sz w:val="24"/>
              <w:szCs w:val="24"/>
            </w:rPr>
            <w:t>(2021, pp. 5-9)</w:t>
          </w:r>
          <w:r w:rsidR="00D968CF">
            <w:rPr>
              <w:sz w:val="24"/>
              <w:szCs w:val="24"/>
            </w:rPr>
            <w:fldChar w:fldCharType="end"/>
          </w:r>
        </w:sdtContent>
      </w:sdt>
      <w:r w:rsidR="00E61503">
        <w:rPr>
          <w:sz w:val="24"/>
          <w:szCs w:val="24"/>
        </w:rPr>
        <w:t xml:space="preserve"> </w:t>
      </w:r>
      <w:r w:rsidR="00CF4C96">
        <w:rPr>
          <w:sz w:val="24"/>
          <w:szCs w:val="24"/>
        </w:rPr>
        <w:t xml:space="preserve">acknowledges </w:t>
      </w:r>
      <w:r w:rsidR="003A6337">
        <w:rPr>
          <w:sz w:val="24"/>
          <w:szCs w:val="24"/>
        </w:rPr>
        <w:t>the use of cash in SME`s</w:t>
      </w:r>
    </w:p>
    <w:p w14:paraId="4F30B3A3" w14:textId="7AC0319F" w:rsidR="003757FC" w:rsidRDefault="003757FC" w:rsidP="005520F7">
      <w:pPr>
        <w:rPr>
          <w:sz w:val="24"/>
          <w:szCs w:val="24"/>
        </w:rPr>
      </w:pPr>
      <w:r>
        <w:rPr>
          <w:sz w:val="24"/>
          <w:szCs w:val="24"/>
        </w:rPr>
        <w:t>Table 3</w:t>
      </w:r>
    </w:p>
    <w:p w14:paraId="223261E2" w14:textId="54107EDD" w:rsidR="00457739" w:rsidRDefault="00457739" w:rsidP="005520F7">
      <w:pPr>
        <w:rPr>
          <w:sz w:val="24"/>
          <w:szCs w:val="24"/>
        </w:rPr>
      </w:pPr>
      <w:r>
        <w:rPr>
          <w:noProof/>
        </w:rPr>
        <w:drawing>
          <wp:inline distT="0" distB="0" distL="0" distR="0" wp14:anchorId="6C8FDFEC" wp14:editId="62E5D7B4">
            <wp:extent cx="5731510" cy="4064635"/>
            <wp:effectExtent l="0" t="0" r="2540" b="0"/>
            <wp:docPr id="2088705308" name="Picture 1" descr="A white car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05308" name="Picture 1" descr="A white card with black text&#10;&#10;Description automatically generated with low confidence"/>
                    <pic:cNvPicPr/>
                  </pic:nvPicPr>
                  <pic:blipFill>
                    <a:blip r:embed="rId11"/>
                    <a:stretch>
                      <a:fillRect/>
                    </a:stretch>
                  </pic:blipFill>
                  <pic:spPr>
                    <a:xfrm>
                      <a:off x="0" y="0"/>
                      <a:ext cx="5731510" cy="4064635"/>
                    </a:xfrm>
                    <a:prstGeom prst="rect">
                      <a:avLst/>
                    </a:prstGeom>
                  </pic:spPr>
                </pic:pic>
              </a:graphicData>
            </a:graphic>
          </wp:inline>
        </w:drawing>
      </w:r>
    </w:p>
    <w:p w14:paraId="4EECD35E" w14:textId="7F1FEDE9" w:rsidR="00457739" w:rsidRDefault="00884C6E" w:rsidP="005520F7">
      <w:pPr>
        <w:rPr>
          <w:sz w:val="24"/>
          <w:szCs w:val="24"/>
        </w:rPr>
      </w:pPr>
      <w:r w:rsidRPr="00884C6E">
        <w:rPr>
          <w:sz w:val="24"/>
          <w:szCs w:val="24"/>
        </w:rPr>
        <w:lastRenderedPageBreak/>
        <w:t xml:space="preserve">These recent studies provide justification that an area like this is going to move </w:t>
      </w:r>
      <w:r w:rsidR="00B35087" w:rsidRPr="00884C6E">
        <w:rPr>
          <w:sz w:val="24"/>
          <w:szCs w:val="24"/>
        </w:rPr>
        <w:t>quickly,</w:t>
      </w:r>
      <w:r w:rsidRPr="00884C6E">
        <w:rPr>
          <w:sz w:val="24"/>
          <w:szCs w:val="24"/>
        </w:rPr>
        <w:t xml:space="preserve"> it is a dominant issue and there’s case for further studies to justify this research proposal to create an initial study.</w:t>
      </w:r>
    </w:p>
    <w:p w14:paraId="1E144354" w14:textId="77777777" w:rsidR="00451C32" w:rsidRPr="00B402E9" w:rsidRDefault="00451C32" w:rsidP="005520F7">
      <w:pPr>
        <w:rPr>
          <w:sz w:val="24"/>
          <w:szCs w:val="24"/>
        </w:rPr>
      </w:pPr>
    </w:p>
    <w:p w14:paraId="4B7E3CF0" w14:textId="301AC256" w:rsidR="004037C2" w:rsidRDefault="004037C2" w:rsidP="00C70BE0">
      <w:pPr>
        <w:pStyle w:val="Heading1"/>
      </w:pPr>
      <w:bookmarkStart w:id="1" w:name="_Toc134694828"/>
      <w:r w:rsidRPr="004037C2">
        <w:t>Methodological Approach</w:t>
      </w:r>
      <w:bookmarkEnd w:id="1"/>
    </w:p>
    <w:p w14:paraId="5229BB94" w14:textId="29E56456" w:rsidR="00831A43" w:rsidRDefault="00C71EEB" w:rsidP="00FA06E5">
      <w:pPr>
        <w:rPr>
          <w:sz w:val="24"/>
          <w:szCs w:val="24"/>
        </w:rPr>
      </w:pPr>
      <w:r>
        <w:rPr>
          <w:sz w:val="24"/>
          <w:szCs w:val="24"/>
        </w:rPr>
        <w:t xml:space="preserve">Both </w:t>
      </w:r>
      <w:r w:rsidR="00A72130">
        <w:rPr>
          <w:sz w:val="24"/>
          <w:szCs w:val="24"/>
        </w:rPr>
        <w:t xml:space="preserve">qualitative and quantitative methods </w:t>
      </w:r>
      <w:r w:rsidR="00F758F4">
        <w:rPr>
          <w:sz w:val="24"/>
          <w:szCs w:val="24"/>
        </w:rPr>
        <w:t xml:space="preserve">were considered for the </w:t>
      </w:r>
      <w:r w:rsidR="00B35087">
        <w:rPr>
          <w:sz w:val="24"/>
          <w:szCs w:val="24"/>
        </w:rPr>
        <w:t>research,</w:t>
      </w:r>
      <w:r w:rsidR="00F758F4">
        <w:rPr>
          <w:sz w:val="24"/>
          <w:szCs w:val="24"/>
        </w:rPr>
        <w:t xml:space="preserve"> but the </w:t>
      </w:r>
      <w:r w:rsidR="003E7B56">
        <w:rPr>
          <w:sz w:val="24"/>
          <w:szCs w:val="24"/>
        </w:rPr>
        <w:t xml:space="preserve"> </w:t>
      </w:r>
      <w:r w:rsidR="00732567">
        <w:rPr>
          <w:sz w:val="24"/>
          <w:szCs w:val="24"/>
        </w:rPr>
        <w:t xml:space="preserve"> </w:t>
      </w:r>
      <w:r w:rsidR="003E7B56">
        <w:rPr>
          <w:sz w:val="24"/>
          <w:szCs w:val="24"/>
        </w:rPr>
        <w:t xml:space="preserve">paradigm </w:t>
      </w:r>
      <w:r w:rsidR="00F758F4">
        <w:rPr>
          <w:sz w:val="24"/>
          <w:szCs w:val="24"/>
        </w:rPr>
        <w:t xml:space="preserve">chosen </w:t>
      </w:r>
      <w:r w:rsidR="003E7B56">
        <w:rPr>
          <w:sz w:val="24"/>
          <w:szCs w:val="24"/>
        </w:rPr>
        <w:t xml:space="preserve">for the research proposal will be </w:t>
      </w:r>
      <w:r w:rsidR="00A16E9A">
        <w:rPr>
          <w:sz w:val="24"/>
          <w:szCs w:val="24"/>
        </w:rPr>
        <w:t>a qualitative method</w:t>
      </w:r>
      <w:r w:rsidR="00063FA8">
        <w:rPr>
          <w:sz w:val="24"/>
          <w:szCs w:val="24"/>
        </w:rPr>
        <w:t xml:space="preserve"> which will be conducted by the researcher using unstructured interviews </w:t>
      </w:r>
      <w:r w:rsidR="009F7171">
        <w:rPr>
          <w:sz w:val="24"/>
          <w:szCs w:val="24"/>
        </w:rPr>
        <w:t>along with prompts</w:t>
      </w:r>
      <w:r w:rsidR="00541CBA">
        <w:rPr>
          <w:sz w:val="24"/>
          <w:szCs w:val="24"/>
        </w:rPr>
        <w:t xml:space="preserve"> </w:t>
      </w:r>
      <w:r w:rsidR="00355F2E">
        <w:rPr>
          <w:sz w:val="24"/>
          <w:szCs w:val="24"/>
        </w:rPr>
        <w:t>(see Appendix 1)</w:t>
      </w:r>
      <w:r w:rsidR="009F7171">
        <w:rPr>
          <w:sz w:val="24"/>
          <w:szCs w:val="24"/>
        </w:rPr>
        <w:t>.</w:t>
      </w:r>
      <w:r w:rsidR="00EB388C">
        <w:rPr>
          <w:sz w:val="24"/>
          <w:szCs w:val="24"/>
        </w:rPr>
        <w:t xml:space="preserve"> </w:t>
      </w:r>
      <w:r w:rsidR="00014517" w:rsidRPr="00014517">
        <w:rPr>
          <w:sz w:val="24"/>
          <w:szCs w:val="24"/>
        </w:rPr>
        <w:t>Purposive sampling will be employed to perform the quantitative research, which will include 12 participants from small and medium-sized businesses</w:t>
      </w:r>
      <w:r w:rsidR="00EB388C">
        <w:rPr>
          <w:sz w:val="24"/>
          <w:szCs w:val="24"/>
        </w:rPr>
        <w:t xml:space="preserve"> to address the phenomenon</w:t>
      </w:r>
      <w:r w:rsidR="00E74DB1">
        <w:rPr>
          <w:sz w:val="24"/>
          <w:szCs w:val="24"/>
        </w:rPr>
        <w:t xml:space="preserve"> of </w:t>
      </w:r>
      <w:r w:rsidR="00E073C7">
        <w:rPr>
          <w:sz w:val="24"/>
          <w:szCs w:val="24"/>
        </w:rPr>
        <w:t xml:space="preserve">“How will a cashless society effect </w:t>
      </w:r>
      <w:r w:rsidR="00CD0107">
        <w:rPr>
          <w:sz w:val="24"/>
          <w:szCs w:val="24"/>
        </w:rPr>
        <w:t xml:space="preserve">medium and small </w:t>
      </w:r>
      <w:r w:rsidR="00E073C7">
        <w:rPr>
          <w:sz w:val="24"/>
          <w:szCs w:val="24"/>
        </w:rPr>
        <w:t>business</w:t>
      </w:r>
      <w:r w:rsidR="00CD0107">
        <w:rPr>
          <w:sz w:val="24"/>
          <w:szCs w:val="24"/>
        </w:rPr>
        <w:t>es</w:t>
      </w:r>
      <w:r w:rsidR="00E073C7">
        <w:rPr>
          <w:sz w:val="24"/>
          <w:szCs w:val="24"/>
        </w:rPr>
        <w:t xml:space="preserve">?” </w:t>
      </w:r>
      <w:r w:rsidR="00893DA9">
        <w:rPr>
          <w:sz w:val="24"/>
          <w:szCs w:val="24"/>
        </w:rPr>
        <w:t xml:space="preserve"> </w:t>
      </w:r>
    </w:p>
    <w:p w14:paraId="26E04A64" w14:textId="1F215C1C" w:rsidR="00674D0C" w:rsidRDefault="00893DA9" w:rsidP="00FA06E5">
      <w:pPr>
        <w:rPr>
          <w:sz w:val="24"/>
          <w:szCs w:val="24"/>
        </w:rPr>
      </w:pPr>
      <w:r>
        <w:rPr>
          <w:sz w:val="24"/>
          <w:szCs w:val="24"/>
        </w:rPr>
        <w:t>With this phenomenon being addressed the researcher can gain insight into the views</w:t>
      </w:r>
      <w:r w:rsidR="0035015C">
        <w:rPr>
          <w:sz w:val="24"/>
          <w:szCs w:val="24"/>
        </w:rPr>
        <w:t>, perceptions</w:t>
      </w:r>
      <w:r w:rsidR="00B076A5">
        <w:rPr>
          <w:sz w:val="24"/>
          <w:szCs w:val="24"/>
        </w:rPr>
        <w:t xml:space="preserve"> and experiences</w:t>
      </w:r>
      <w:r>
        <w:rPr>
          <w:sz w:val="24"/>
          <w:szCs w:val="24"/>
        </w:rPr>
        <w:t xml:space="preserve"> of all participants </w:t>
      </w:r>
      <w:r w:rsidR="00983B4D">
        <w:rPr>
          <w:sz w:val="24"/>
          <w:szCs w:val="24"/>
        </w:rPr>
        <w:t>and let them say their story on the topic</w:t>
      </w:r>
      <w:r w:rsidR="00E27215">
        <w:rPr>
          <w:sz w:val="24"/>
          <w:szCs w:val="24"/>
        </w:rPr>
        <w:t xml:space="preserve">, which in turn will assist the researcher on </w:t>
      </w:r>
      <w:r w:rsidR="00CD022B">
        <w:rPr>
          <w:sz w:val="24"/>
          <w:szCs w:val="24"/>
        </w:rPr>
        <w:t>the study.</w:t>
      </w:r>
      <w:r w:rsidR="0062355F">
        <w:rPr>
          <w:sz w:val="24"/>
          <w:szCs w:val="24"/>
        </w:rPr>
        <w:t xml:space="preserve"> Qualitative method is</w:t>
      </w:r>
      <w:r w:rsidR="00F40C8F">
        <w:rPr>
          <w:sz w:val="24"/>
          <w:szCs w:val="24"/>
        </w:rPr>
        <w:t xml:space="preserve"> according to</w:t>
      </w:r>
      <w:r w:rsidR="00942A83">
        <w:rPr>
          <w:sz w:val="24"/>
          <w:szCs w:val="24"/>
        </w:rPr>
        <w:t xml:space="preserve"> Tenny</w:t>
      </w:r>
      <w:r w:rsidR="008D38D1">
        <w:rPr>
          <w:sz w:val="24"/>
          <w:szCs w:val="24"/>
        </w:rPr>
        <w:t>,</w:t>
      </w:r>
      <w:r w:rsidR="00221B25">
        <w:rPr>
          <w:sz w:val="24"/>
          <w:szCs w:val="24"/>
        </w:rPr>
        <w:t xml:space="preserve"> et al.</w:t>
      </w:r>
      <w:r w:rsidR="00732567">
        <w:rPr>
          <w:sz w:val="24"/>
          <w:szCs w:val="24"/>
        </w:rPr>
        <w:t xml:space="preserve">, </w:t>
      </w:r>
      <w:sdt>
        <w:sdtPr>
          <w:rPr>
            <w:sz w:val="24"/>
            <w:szCs w:val="24"/>
          </w:rPr>
          <w:id w:val="730044240"/>
          <w:citation/>
        </w:sdtPr>
        <w:sdtEndPr/>
        <w:sdtContent>
          <w:r w:rsidR="0012388C">
            <w:rPr>
              <w:sz w:val="24"/>
              <w:szCs w:val="24"/>
            </w:rPr>
            <w:fldChar w:fldCharType="begin"/>
          </w:r>
          <w:r w:rsidR="008D38D1">
            <w:rPr>
              <w:sz w:val="24"/>
              <w:szCs w:val="24"/>
            </w:rPr>
            <w:instrText xml:space="preserve">CITATION Ste22 \n  \t  \l 2057 </w:instrText>
          </w:r>
          <w:r w:rsidR="0012388C">
            <w:rPr>
              <w:sz w:val="24"/>
              <w:szCs w:val="24"/>
            </w:rPr>
            <w:fldChar w:fldCharType="separate"/>
          </w:r>
          <w:r w:rsidR="008D38D1" w:rsidRPr="008D38D1">
            <w:rPr>
              <w:noProof/>
              <w:sz w:val="24"/>
              <w:szCs w:val="24"/>
            </w:rPr>
            <w:t>(2022)</w:t>
          </w:r>
          <w:r w:rsidR="0012388C">
            <w:rPr>
              <w:sz w:val="24"/>
              <w:szCs w:val="24"/>
            </w:rPr>
            <w:fldChar w:fldCharType="end"/>
          </w:r>
        </w:sdtContent>
      </w:sdt>
      <w:r w:rsidR="0057296E">
        <w:rPr>
          <w:sz w:val="24"/>
          <w:szCs w:val="24"/>
        </w:rPr>
        <w:t xml:space="preserve"> </w:t>
      </w:r>
      <w:r w:rsidR="008D38D1">
        <w:rPr>
          <w:sz w:val="24"/>
          <w:szCs w:val="24"/>
        </w:rPr>
        <w:t xml:space="preserve">are </w:t>
      </w:r>
      <w:r w:rsidR="008B1627">
        <w:rPr>
          <w:sz w:val="24"/>
          <w:szCs w:val="24"/>
        </w:rPr>
        <w:t>p</w:t>
      </w:r>
      <w:r w:rsidR="00A7255D" w:rsidRPr="00A7255D">
        <w:rPr>
          <w:sz w:val="24"/>
          <w:szCs w:val="24"/>
        </w:rPr>
        <w:t xml:space="preserve">articipant experiences, perceptions, and behaviours </w:t>
      </w:r>
      <w:r w:rsidR="005D6445">
        <w:rPr>
          <w:sz w:val="24"/>
          <w:szCs w:val="24"/>
        </w:rPr>
        <w:t xml:space="preserve">which </w:t>
      </w:r>
      <w:r w:rsidR="00A7255D" w:rsidRPr="00A7255D">
        <w:rPr>
          <w:sz w:val="24"/>
          <w:szCs w:val="24"/>
        </w:rPr>
        <w:t>are collected in qualitative research, which aids in the development of hypotheses.</w:t>
      </w:r>
      <w:r w:rsidR="006600FF">
        <w:rPr>
          <w:sz w:val="24"/>
          <w:szCs w:val="24"/>
        </w:rPr>
        <w:t xml:space="preserve"> </w:t>
      </w:r>
      <w:r w:rsidR="0062355F">
        <w:rPr>
          <w:sz w:val="24"/>
          <w:szCs w:val="24"/>
        </w:rPr>
        <w:t>Whereas</w:t>
      </w:r>
      <w:r w:rsidR="008B1627">
        <w:rPr>
          <w:sz w:val="24"/>
          <w:szCs w:val="24"/>
        </w:rPr>
        <w:t xml:space="preserve"> </w:t>
      </w:r>
      <w:r w:rsidR="004B57C5">
        <w:rPr>
          <w:sz w:val="24"/>
          <w:szCs w:val="24"/>
        </w:rPr>
        <w:t>Agee</w:t>
      </w:r>
      <w:r w:rsidR="006F0B6C">
        <w:rPr>
          <w:sz w:val="24"/>
          <w:szCs w:val="24"/>
        </w:rPr>
        <w:t xml:space="preserve"> </w:t>
      </w:r>
      <w:sdt>
        <w:sdtPr>
          <w:rPr>
            <w:sz w:val="24"/>
            <w:szCs w:val="24"/>
          </w:rPr>
          <w:id w:val="822388964"/>
          <w:citation/>
        </w:sdtPr>
        <w:sdtEndPr/>
        <w:sdtContent>
          <w:r w:rsidR="00FC2A10">
            <w:rPr>
              <w:sz w:val="24"/>
              <w:szCs w:val="24"/>
            </w:rPr>
            <w:fldChar w:fldCharType="begin"/>
          </w:r>
          <w:r w:rsidR="005A7DA3">
            <w:rPr>
              <w:sz w:val="24"/>
              <w:szCs w:val="24"/>
            </w:rPr>
            <w:instrText xml:space="preserve">CITATION Jan09 \n  \t  \l 2057 </w:instrText>
          </w:r>
          <w:r w:rsidR="00FC2A10">
            <w:rPr>
              <w:sz w:val="24"/>
              <w:szCs w:val="24"/>
            </w:rPr>
            <w:fldChar w:fldCharType="separate"/>
          </w:r>
          <w:r w:rsidR="005A7DA3" w:rsidRPr="005A7DA3">
            <w:rPr>
              <w:noProof/>
              <w:sz w:val="24"/>
              <w:szCs w:val="24"/>
            </w:rPr>
            <w:t>(2009)</w:t>
          </w:r>
          <w:r w:rsidR="00FC2A10">
            <w:rPr>
              <w:sz w:val="24"/>
              <w:szCs w:val="24"/>
            </w:rPr>
            <w:fldChar w:fldCharType="end"/>
          </w:r>
        </w:sdtContent>
      </w:sdt>
      <w:r w:rsidR="006F0B6C">
        <w:rPr>
          <w:sz w:val="24"/>
          <w:szCs w:val="24"/>
        </w:rPr>
        <w:t xml:space="preserve"> also states that </w:t>
      </w:r>
      <w:r w:rsidR="005A7DA3">
        <w:rPr>
          <w:sz w:val="24"/>
          <w:szCs w:val="24"/>
        </w:rPr>
        <w:t>i</w:t>
      </w:r>
      <w:r w:rsidR="00652B1B" w:rsidRPr="00652B1B">
        <w:rPr>
          <w:sz w:val="24"/>
          <w:szCs w:val="24"/>
        </w:rPr>
        <w:t>n a qualitative study, a researcher explores topics including how individuals are feeling about an event or a string of occurrences. The inquiries often aim to discover more about someone, a group, or several groups' viewpoints.</w:t>
      </w:r>
      <w:r w:rsidR="006411D5">
        <w:rPr>
          <w:sz w:val="24"/>
          <w:szCs w:val="24"/>
        </w:rPr>
        <w:t xml:space="preserve"> </w:t>
      </w:r>
      <w:r w:rsidR="00652B1B">
        <w:rPr>
          <w:sz w:val="24"/>
          <w:szCs w:val="24"/>
        </w:rPr>
        <w:t xml:space="preserve">A </w:t>
      </w:r>
      <w:r w:rsidR="008B1627">
        <w:rPr>
          <w:sz w:val="24"/>
          <w:szCs w:val="24"/>
        </w:rPr>
        <w:t>q</w:t>
      </w:r>
      <w:r w:rsidR="00972DA7">
        <w:rPr>
          <w:sz w:val="24"/>
          <w:szCs w:val="24"/>
        </w:rPr>
        <w:t xml:space="preserve">uantitative research is </w:t>
      </w:r>
      <w:r w:rsidR="00E86BA8">
        <w:rPr>
          <w:sz w:val="24"/>
          <w:szCs w:val="24"/>
        </w:rPr>
        <w:t>according to</w:t>
      </w:r>
      <w:r w:rsidR="00F6445A">
        <w:rPr>
          <w:sz w:val="24"/>
          <w:szCs w:val="24"/>
        </w:rPr>
        <w:t xml:space="preserve"> Sagepub</w:t>
      </w:r>
      <w:r w:rsidR="00E86BA8">
        <w:rPr>
          <w:sz w:val="24"/>
          <w:szCs w:val="24"/>
        </w:rPr>
        <w:t xml:space="preserve"> </w:t>
      </w:r>
      <w:sdt>
        <w:sdtPr>
          <w:rPr>
            <w:sz w:val="24"/>
            <w:szCs w:val="24"/>
          </w:rPr>
          <w:id w:val="-1402587854"/>
          <w:citation/>
        </w:sdtPr>
        <w:sdtEndPr/>
        <w:sdtContent>
          <w:r w:rsidR="00F6445A">
            <w:rPr>
              <w:sz w:val="24"/>
              <w:szCs w:val="24"/>
            </w:rPr>
            <w:fldChar w:fldCharType="begin"/>
          </w:r>
          <w:r w:rsidR="00F6445A">
            <w:rPr>
              <w:sz w:val="24"/>
              <w:szCs w:val="24"/>
            </w:rPr>
            <w:instrText xml:space="preserve">CITATION Sag10 \p 1 \n  \t  \l 2057 </w:instrText>
          </w:r>
          <w:r w:rsidR="00F6445A">
            <w:rPr>
              <w:sz w:val="24"/>
              <w:szCs w:val="24"/>
            </w:rPr>
            <w:fldChar w:fldCharType="separate"/>
          </w:r>
          <w:r w:rsidR="00F6445A" w:rsidRPr="00F6445A">
            <w:rPr>
              <w:noProof/>
              <w:sz w:val="24"/>
              <w:szCs w:val="24"/>
            </w:rPr>
            <w:t>(2010, p. 1)</w:t>
          </w:r>
          <w:r w:rsidR="00F6445A">
            <w:rPr>
              <w:sz w:val="24"/>
              <w:szCs w:val="24"/>
            </w:rPr>
            <w:fldChar w:fldCharType="end"/>
          </w:r>
        </w:sdtContent>
      </w:sdt>
      <w:r w:rsidR="008B1627">
        <w:rPr>
          <w:sz w:val="24"/>
          <w:szCs w:val="24"/>
        </w:rPr>
        <w:t xml:space="preserve"> means </w:t>
      </w:r>
      <w:r w:rsidR="004E2105">
        <w:rPr>
          <w:sz w:val="24"/>
          <w:szCs w:val="24"/>
        </w:rPr>
        <w:t>c</w:t>
      </w:r>
      <w:r w:rsidR="004E2105" w:rsidRPr="004E2105">
        <w:rPr>
          <w:sz w:val="24"/>
          <w:szCs w:val="24"/>
        </w:rPr>
        <w:t>ollecting numerical data and analysing it using mathematically based approaches, specifically statistics, to explain the phenomena.</w:t>
      </w:r>
      <w:r w:rsidR="00BB78D3">
        <w:rPr>
          <w:sz w:val="24"/>
          <w:szCs w:val="24"/>
        </w:rPr>
        <w:t xml:space="preserve"> </w:t>
      </w:r>
      <w:r w:rsidR="00B86393" w:rsidRPr="00B86393">
        <w:rPr>
          <w:sz w:val="24"/>
          <w:szCs w:val="24"/>
        </w:rPr>
        <w:t>The advantage of using a qualitative method is that it enables an accumulation of extensive descriptive data about the phenomenon.</w:t>
      </w:r>
      <w:r w:rsidR="00FA06E5">
        <w:rPr>
          <w:sz w:val="24"/>
          <w:szCs w:val="24"/>
        </w:rPr>
        <w:t xml:space="preserve"> </w:t>
      </w:r>
      <w:r w:rsidR="00FA06E5" w:rsidRPr="00FA06E5">
        <w:rPr>
          <w:sz w:val="24"/>
          <w:szCs w:val="24"/>
        </w:rPr>
        <w:t xml:space="preserve">Comparative to a quantitative method, a </w:t>
      </w:r>
      <w:r w:rsidR="00246F36" w:rsidRPr="00FA06E5">
        <w:rPr>
          <w:sz w:val="24"/>
          <w:szCs w:val="24"/>
        </w:rPr>
        <w:t>disadvantage</w:t>
      </w:r>
      <w:r w:rsidR="00FA06E5" w:rsidRPr="00FA06E5">
        <w:rPr>
          <w:sz w:val="24"/>
          <w:szCs w:val="24"/>
        </w:rPr>
        <w:t xml:space="preserve"> to utilising a qualitative approach might be time-consuming due to the need for conducting and transcribing interviews and having fewer </w:t>
      </w:r>
      <w:r w:rsidR="00246F36" w:rsidRPr="00FA06E5">
        <w:rPr>
          <w:sz w:val="24"/>
          <w:szCs w:val="24"/>
        </w:rPr>
        <w:t>participants</w:t>
      </w:r>
      <w:r w:rsidR="00FA06E5" w:rsidRPr="00FA06E5">
        <w:rPr>
          <w:sz w:val="24"/>
          <w:szCs w:val="24"/>
        </w:rPr>
        <w:t xml:space="preserve"> engaged within the </w:t>
      </w:r>
      <w:r w:rsidR="00246F36" w:rsidRPr="00FA06E5">
        <w:rPr>
          <w:sz w:val="24"/>
          <w:szCs w:val="24"/>
        </w:rPr>
        <w:t>research</w:t>
      </w:r>
      <w:r w:rsidR="00FA06E5" w:rsidRPr="00FA06E5">
        <w:rPr>
          <w:sz w:val="24"/>
          <w:szCs w:val="24"/>
        </w:rPr>
        <w:t>.</w:t>
      </w:r>
      <w:r w:rsidR="006B1C35">
        <w:rPr>
          <w:sz w:val="24"/>
          <w:szCs w:val="24"/>
        </w:rPr>
        <w:t xml:space="preserve"> </w:t>
      </w:r>
      <w:r w:rsidR="00B8775C" w:rsidRPr="00B8775C">
        <w:rPr>
          <w:sz w:val="24"/>
          <w:szCs w:val="24"/>
        </w:rPr>
        <w:t>The ideal method</w:t>
      </w:r>
      <w:r w:rsidR="00C00BAB">
        <w:rPr>
          <w:sz w:val="24"/>
          <w:szCs w:val="24"/>
        </w:rPr>
        <w:t>ology</w:t>
      </w:r>
      <w:r w:rsidR="00B8775C" w:rsidRPr="00B8775C">
        <w:rPr>
          <w:sz w:val="24"/>
          <w:szCs w:val="24"/>
        </w:rPr>
        <w:t xml:space="preserve"> to apply for the phenomena is still a qualitative approach in order to achieve the research study's objectives.</w:t>
      </w:r>
    </w:p>
    <w:p w14:paraId="49859466" w14:textId="3A36C5B4" w:rsidR="005661B7" w:rsidRDefault="005661B7" w:rsidP="007D4225">
      <w:pPr>
        <w:rPr>
          <w:sz w:val="24"/>
          <w:szCs w:val="24"/>
        </w:rPr>
      </w:pPr>
      <w:r>
        <w:rPr>
          <w:sz w:val="24"/>
          <w:szCs w:val="24"/>
        </w:rPr>
        <w:t xml:space="preserve">The researcher will </w:t>
      </w:r>
      <w:r w:rsidR="00DE32E8">
        <w:rPr>
          <w:sz w:val="24"/>
          <w:szCs w:val="24"/>
        </w:rPr>
        <w:t xml:space="preserve">interview 12 </w:t>
      </w:r>
      <w:r w:rsidR="00EA3D26">
        <w:rPr>
          <w:sz w:val="24"/>
          <w:szCs w:val="24"/>
        </w:rPr>
        <w:t>SMEs</w:t>
      </w:r>
      <w:r w:rsidR="00DE32E8">
        <w:rPr>
          <w:sz w:val="24"/>
          <w:szCs w:val="24"/>
        </w:rPr>
        <w:t xml:space="preserve"> which will meet 3 categories </w:t>
      </w:r>
      <w:r w:rsidR="00EA3D26">
        <w:rPr>
          <w:sz w:val="24"/>
          <w:szCs w:val="24"/>
        </w:rPr>
        <w:t xml:space="preserve">outlined below </w:t>
      </w:r>
      <w:r w:rsidR="00A076D4">
        <w:rPr>
          <w:sz w:val="24"/>
          <w:szCs w:val="24"/>
        </w:rPr>
        <w:t>as this will allow the researcher to tie these categories into the DoI theory</w:t>
      </w:r>
      <w:r w:rsidR="00224F70">
        <w:rPr>
          <w:sz w:val="24"/>
          <w:szCs w:val="24"/>
        </w:rPr>
        <w:t>:</w:t>
      </w:r>
      <w:r w:rsidR="003B7F05">
        <w:rPr>
          <w:sz w:val="24"/>
          <w:szCs w:val="24"/>
        </w:rPr>
        <w:t xml:space="preserve"> </w:t>
      </w:r>
    </w:p>
    <w:p w14:paraId="3F1CCA51" w14:textId="2755A3B1" w:rsidR="00D84D9B" w:rsidRPr="00D84D9B" w:rsidRDefault="00EA3D26" w:rsidP="00D84D9B">
      <w:pPr>
        <w:pStyle w:val="ListParagraph"/>
        <w:numPr>
          <w:ilvl w:val="0"/>
          <w:numId w:val="2"/>
        </w:numPr>
        <w:rPr>
          <w:sz w:val="24"/>
          <w:szCs w:val="24"/>
        </w:rPr>
      </w:pPr>
      <w:r>
        <w:rPr>
          <w:sz w:val="24"/>
          <w:szCs w:val="24"/>
        </w:rPr>
        <w:t xml:space="preserve">Category 1 - </w:t>
      </w:r>
      <w:r w:rsidR="00D84D9B" w:rsidRPr="00D84D9B">
        <w:rPr>
          <w:sz w:val="24"/>
          <w:szCs w:val="24"/>
        </w:rPr>
        <w:t xml:space="preserve">Businesses that only accept </w:t>
      </w:r>
      <w:r w:rsidR="00B35087" w:rsidRPr="00D84D9B">
        <w:rPr>
          <w:sz w:val="24"/>
          <w:szCs w:val="24"/>
        </w:rPr>
        <w:t>cash.</w:t>
      </w:r>
    </w:p>
    <w:p w14:paraId="2E0DDE86" w14:textId="2068ACCD" w:rsidR="00D84D9B" w:rsidRPr="00D84D9B" w:rsidRDefault="00EA3D26" w:rsidP="00D84D9B">
      <w:pPr>
        <w:pStyle w:val="ListParagraph"/>
        <w:numPr>
          <w:ilvl w:val="0"/>
          <w:numId w:val="2"/>
        </w:numPr>
        <w:rPr>
          <w:sz w:val="24"/>
          <w:szCs w:val="24"/>
        </w:rPr>
      </w:pPr>
      <w:r>
        <w:rPr>
          <w:sz w:val="24"/>
          <w:szCs w:val="24"/>
        </w:rPr>
        <w:t xml:space="preserve">Category 2 - </w:t>
      </w:r>
      <w:r w:rsidR="00D84D9B" w:rsidRPr="00D84D9B">
        <w:rPr>
          <w:sz w:val="24"/>
          <w:szCs w:val="24"/>
        </w:rPr>
        <w:t xml:space="preserve">Businesses that accept both cash and digital </w:t>
      </w:r>
      <w:r w:rsidR="00B35087" w:rsidRPr="00D84D9B">
        <w:rPr>
          <w:sz w:val="24"/>
          <w:szCs w:val="24"/>
        </w:rPr>
        <w:t>currency.</w:t>
      </w:r>
    </w:p>
    <w:p w14:paraId="00456CA6" w14:textId="5C0E77FD" w:rsidR="00D84D9B" w:rsidRPr="00D84D9B" w:rsidRDefault="00EA3D26" w:rsidP="00D84D9B">
      <w:pPr>
        <w:pStyle w:val="ListParagraph"/>
        <w:numPr>
          <w:ilvl w:val="0"/>
          <w:numId w:val="2"/>
        </w:numPr>
        <w:rPr>
          <w:sz w:val="24"/>
          <w:szCs w:val="24"/>
        </w:rPr>
      </w:pPr>
      <w:r>
        <w:rPr>
          <w:sz w:val="24"/>
          <w:szCs w:val="24"/>
        </w:rPr>
        <w:t xml:space="preserve">Category 3 - </w:t>
      </w:r>
      <w:r w:rsidR="00D84D9B" w:rsidRPr="00D84D9B">
        <w:rPr>
          <w:sz w:val="24"/>
          <w:szCs w:val="24"/>
        </w:rPr>
        <w:t xml:space="preserve">Businesses solely using digital </w:t>
      </w:r>
      <w:r w:rsidR="00B35087" w:rsidRPr="00D84D9B">
        <w:rPr>
          <w:sz w:val="24"/>
          <w:szCs w:val="24"/>
        </w:rPr>
        <w:t>currency.</w:t>
      </w:r>
      <w:r w:rsidR="00732567">
        <w:rPr>
          <w:sz w:val="24"/>
          <w:szCs w:val="24"/>
        </w:rPr>
        <w:t xml:space="preserve">  </w:t>
      </w:r>
    </w:p>
    <w:p w14:paraId="16E9157A" w14:textId="47D36E9B" w:rsidR="00947D24" w:rsidRDefault="009B3B98" w:rsidP="007D4225">
      <w:pPr>
        <w:rPr>
          <w:sz w:val="24"/>
          <w:szCs w:val="24"/>
        </w:rPr>
      </w:pPr>
      <w:r>
        <w:rPr>
          <w:sz w:val="24"/>
          <w:szCs w:val="24"/>
        </w:rPr>
        <w:t xml:space="preserve">The researcher will contact </w:t>
      </w:r>
      <w:r w:rsidR="00550A97">
        <w:rPr>
          <w:sz w:val="24"/>
          <w:szCs w:val="24"/>
        </w:rPr>
        <w:t xml:space="preserve">small and medium businesses to </w:t>
      </w:r>
      <w:r w:rsidR="00A00F3D">
        <w:rPr>
          <w:sz w:val="24"/>
          <w:szCs w:val="24"/>
        </w:rPr>
        <w:t xml:space="preserve">arrange </w:t>
      </w:r>
      <w:r w:rsidR="00D04E7A">
        <w:rPr>
          <w:sz w:val="24"/>
          <w:szCs w:val="24"/>
        </w:rPr>
        <w:t xml:space="preserve">an </w:t>
      </w:r>
      <w:r w:rsidR="00B35087">
        <w:rPr>
          <w:sz w:val="24"/>
          <w:szCs w:val="24"/>
        </w:rPr>
        <w:t>interview and</w:t>
      </w:r>
      <w:r w:rsidR="00D04E7A">
        <w:rPr>
          <w:sz w:val="24"/>
          <w:szCs w:val="24"/>
        </w:rPr>
        <w:t xml:space="preserve"> send a participant agreement form stating the </w:t>
      </w:r>
      <w:r w:rsidR="00F927A4">
        <w:rPr>
          <w:sz w:val="24"/>
          <w:szCs w:val="24"/>
        </w:rPr>
        <w:t xml:space="preserve">phenomenon </w:t>
      </w:r>
      <w:r w:rsidR="00D04E7A">
        <w:rPr>
          <w:sz w:val="24"/>
          <w:szCs w:val="24"/>
        </w:rPr>
        <w:t xml:space="preserve">of the research. </w:t>
      </w:r>
      <w:r w:rsidR="009807DC">
        <w:rPr>
          <w:sz w:val="24"/>
          <w:szCs w:val="24"/>
        </w:rPr>
        <w:t xml:space="preserve">The interviews will be held at the participants business </w:t>
      </w:r>
      <w:r w:rsidR="007B3B13">
        <w:rPr>
          <w:sz w:val="24"/>
          <w:szCs w:val="24"/>
        </w:rPr>
        <w:t>as it is a familiar setting to the participant and it will be held in a quiet room free from distraction</w:t>
      </w:r>
      <w:r w:rsidR="00F927A4">
        <w:rPr>
          <w:sz w:val="24"/>
          <w:szCs w:val="24"/>
        </w:rPr>
        <w:t>, if unable to cond</w:t>
      </w:r>
      <w:r w:rsidR="006218C6">
        <w:rPr>
          <w:sz w:val="24"/>
          <w:szCs w:val="24"/>
        </w:rPr>
        <w:t>uct face to face interviews the option for an online teams meeting will be available.</w:t>
      </w:r>
      <w:r w:rsidR="007B3B13">
        <w:rPr>
          <w:sz w:val="24"/>
          <w:szCs w:val="24"/>
        </w:rPr>
        <w:t xml:space="preserve"> The interviews will be recorded on </w:t>
      </w:r>
      <w:r w:rsidR="00C12CE3">
        <w:rPr>
          <w:sz w:val="24"/>
          <w:szCs w:val="24"/>
        </w:rPr>
        <w:t>an</w:t>
      </w:r>
      <w:r w:rsidR="007B3B13">
        <w:rPr>
          <w:sz w:val="24"/>
          <w:szCs w:val="24"/>
        </w:rPr>
        <w:t xml:space="preserve"> </w:t>
      </w:r>
      <w:r w:rsidR="006218C6">
        <w:rPr>
          <w:sz w:val="24"/>
          <w:szCs w:val="24"/>
        </w:rPr>
        <w:t>audio/</w:t>
      </w:r>
      <w:r w:rsidR="007B3B13">
        <w:rPr>
          <w:sz w:val="24"/>
          <w:szCs w:val="24"/>
        </w:rPr>
        <w:t>digital recorder</w:t>
      </w:r>
      <w:r w:rsidR="00303B60">
        <w:rPr>
          <w:sz w:val="24"/>
          <w:szCs w:val="24"/>
        </w:rPr>
        <w:t>.</w:t>
      </w:r>
      <w:r w:rsidR="00732567">
        <w:rPr>
          <w:sz w:val="24"/>
          <w:szCs w:val="24"/>
        </w:rPr>
        <w:t xml:space="preserve"> </w:t>
      </w:r>
    </w:p>
    <w:p w14:paraId="071F0B01" w14:textId="33C11506" w:rsidR="000C1864" w:rsidRDefault="00F96620" w:rsidP="007D4225">
      <w:pPr>
        <w:rPr>
          <w:sz w:val="24"/>
          <w:szCs w:val="24"/>
        </w:rPr>
      </w:pPr>
      <w:r w:rsidRPr="00F96620">
        <w:rPr>
          <w:sz w:val="24"/>
          <w:szCs w:val="24"/>
        </w:rPr>
        <w:lastRenderedPageBreak/>
        <w:t>The research proposal has taken ethical considerations into account</w:t>
      </w:r>
      <w:r w:rsidR="00920054">
        <w:rPr>
          <w:sz w:val="24"/>
          <w:szCs w:val="24"/>
        </w:rPr>
        <w:t xml:space="preserve"> and </w:t>
      </w:r>
      <w:r w:rsidR="004C45DA">
        <w:rPr>
          <w:sz w:val="24"/>
          <w:szCs w:val="24"/>
        </w:rPr>
        <w:t xml:space="preserve">an ethics form will be </w:t>
      </w:r>
      <w:r w:rsidR="00920054">
        <w:rPr>
          <w:sz w:val="24"/>
          <w:szCs w:val="24"/>
        </w:rPr>
        <w:t>completed</w:t>
      </w:r>
      <w:r w:rsidR="004C45DA">
        <w:rPr>
          <w:sz w:val="24"/>
          <w:szCs w:val="24"/>
        </w:rPr>
        <w:t xml:space="preserve"> </w:t>
      </w:r>
      <w:r w:rsidR="00C4360E">
        <w:rPr>
          <w:sz w:val="24"/>
          <w:szCs w:val="24"/>
        </w:rPr>
        <w:t xml:space="preserve">to </w:t>
      </w:r>
      <w:r w:rsidR="00920054">
        <w:rPr>
          <w:sz w:val="24"/>
          <w:szCs w:val="24"/>
        </w:rPr>
        <w:t xml:space="preserve">gain approval for the study and aim to </w:t>
      </w:r>
      <w:r w:rsidR="003028F8">
        <w:rPr>
          <w:sz w:val="24"/>
          <w:szCs w:val="24"/>
        </w:rPr>
        <w:t>protects the rights of the research</w:t>
      </w:r>
      <w:r w:rsidR="0015652D">
        <w:rPr>
          <w:sz w:val="24"/>
          <w:szCs w:val="24"/>
        </w:rPr>
        <w:t xml:space="preserve">er, </w:t>
      </w:r>
      <w:r w:rsidR="003028F8">
        <w:rPr>
          <w:sz w:val="24"/>
          <w:szCs w:val="24"/>
        </w:rPr>
        <w:t>participants</w:t>
      </w:r>
      <w:r w:rsidR="0015652D">
        <w:rPr>
          <w:sz w:val="24"/>
          <w:szCs w:val="24"/>
        </w:rPr>
        <w:t xml:space="preserve"> and University</w:t>
      </w:r>
      <w:r>
        <w:rPr>
          <w:sz w:val="24"/>
          <w:szCs w:val="24"/>
        </w:rPr>
        <w:t xml:space="preserve">. </w:t>
      </w:r>
      <w:r w:rsidR="0086392B">
        <w:rPr>
          <w:sz w:val="24"/>
          <w:szCs w:val="24"/>
        </w:rPr>
        <w:t xml:space="preserve">With </w:t>
      </w:r>
      <w:r w:rsidR="004567D7">
        <w:rPr>
          <w:sz w:val="24"/>
          <w:szCs w:val="24"/>
        </w:rPr>
        <w:t xml:space="preserve">the participants being </w:t>
      </w:r>
      <w:r w:rsidR="00B35087">
        <w:rPr>
          <w:sz w:val="24"/>
          <w:szCs w:val="24"/>
        </w:rPr>
        <w:t>owners/managers of small and medium sized business,</w:t>
      </w:r>
      <w:r w:rsidR="004567D7">
        <w:rPr>
          <w:sz w:val="24"/>
          <w:szCs w:val="24"/>
        </w:rPr>
        <w:t xml:space="preserve"> it is unlikely that any participants will be under 18 or </w:t>
      </w:r>
      <w:r w:rsidR="00445239">
        <w:rPr>
          <w:sz w:val="24"/>
          <w:szCs w:val="24"/>
        </w:rPr>
        <w:t xml:space="preserve">in the </w:t>
      </w:r>
      <w:r w:rsidR="0018364E">
        <w:rPr>
          <w:sz w:val="24"/>
          <w:szCs w:val="24"/>
        </w:rPr>
        <w:t>vulnerable</w:t>
      </w:r>
      <w:r w:rsidR="00445239">
        <w:rPr>
          <w:sz w:val="24"/>
          <w:szCs w:val="24"/>
        </w:rPr>
        <w:t xml:space="preserve"> category.</w:t>
      </w:r>
      <w:r w:rsidR="00A422FB" w:rsidRPr="00A422FB">
        <w:t xml:space="preserve"> </w:t>
      </w:r>
      <w:r w:rsidR="00A422FB" w:rsidRPr="00A422FB">
        <w:rPr>
          <w:sz w:val="24"/>
          <w:szCs w:val="24"/>
        </w:rPr>
        <w:t>When contacting businesses to schedule interviews, a summary of the research proposal will be discussed along with the researcher's positionality as an undergraduate student. To obtain consent, the participant must sign a participant agreement form that will state the phenomenon, that the participant's identity and business will be kept anonymous, that any recordings will be for the researcher's intended use and will be destroyed after its intended use, and they are free to withdraw from the research at any time</w:t>
      </w:r>
      <w:r w:rsidR="00A422FB">
        <w:rPr>
          <w:sz w:val="24"/>
          <w:szCs w:val="24"/>
        </w:rPr>
        <w:t>.</w:t>
      </w:r>
      <w:r w:rsidR="00F324A1">
        <w:rPr>
          <w:sz w:val="24"/>
          <w:szCs w:val="24"/>
        </w:rPr>
        <w:t xml:space="preserve"> Each participant agreement form must be signed and returned to the researcher before conducting interviews. </w:t>
      </w:r>
      <w:r w:rsidR="00F75193">
        <w:rPr>
          <w:sz w:val="24"/>
          <w:szCs w:val="24"/>
        </w:rPr>
        <w:t xml:space="preserve"> </w:t>
      </w:r>
    </w:p>
    <w:p w14:paraId="69F20FB3" w14:textId="61A6CDEE" w:rsidR="00B327B8" w:rsidRDefault="004142FF" w:rsidP="007D4225">
      <w:pPr>
        <w:rPr>
          <w:sz w:val="24"/>
          <w:szCs w:val="24"/>
        </w:rPr>
      </w:pPr>
      <w:r>
        <w:rPr>
          <w:sz w:val="24"/>
          <w:szCs w:val="24"/>
        </w:rPr>
        <w:t xml:space="preserve"> </w:t>
      </w:r>
    </w:p>
    <w:p w14:paraId="723A6E11" w14:textId="61A6CDEE" w:rsidR="00B327B8" w:rsidRDefault="00B327B8" w:rsidP="00C70BE0">
      <w:pPr>
        <w:pStyle w:val="Heading1"/>
      </w:pPr>
      <w:bookmarkStart w:id="2" w:name="_Toc134694829"/>
      <w:r w:rsidRPr="00B327B8">
        <w:t>Planned Data Analysis and Presentation</w:t>
      </w:r>
      <w:bookmarkEnd w:id="2"/>
      <w:r w:rsidRPr="00B327B8">
        <w:t xml:space="preserve"> </w:t>
      </w:r>
    </w:p>
    <w:p w14:paraId="52829A45" w14:textId="146CDD53" w:rsidR="007323FA" w:rsidRDefault="00DA4F0F" w:rsidP="005F6702">
      <w:pPr>
        <w:rPr>
          <w:sz w:val="24"/>
          <w:szCs w:val="24"/>
        </w:rPr>
      </w:pPr>
      <w:r>
        <w:rPr>
          <w:sz w:val="24"/>
          <w:szCs w:val="24"/>
        </w:rPr>
        <w:t>When</w:t>
      </w:r>
      <w:r w:rsidRPr="00DA4F0F">
        <w:rPr>
          <w:sz w:val="24"/>
          <w:szCs w:val="24"/>
        </w:rPr>
        <w:t xml:space="preserve"> all interviews have been conducted </w:t>
      </w:r>
      <w:r w:rsidR="00627BD8">
        <w:rPr>
          <w:sz w:val="24"/>
          <w:szCs w:val="24"/>
        </w:rPr>
        <w:t>with the use of a</w:t>
      </w:r>
      <w:r w:rsidRPr="00DA4F0F">
        <w:rPr>
          <w:sz w:val="24"/>
          <w:szCs w:val="24"/>
        </w:rPr>
        <w:t xml:space="preserve">udio recording, the interviews will be transcribed to ensure that everything conveyed is properly transcribed onto </w:t>
      </w:r>
      <w:r w:rsidR="006209A8" w:rsidRPr="00DA4F0F">
        <w:rPr>
          <w:sz w:val="24"/>
          <w:szCs w:val="24"/>
        </w:rPr>
        <w:t>Microsoft</w:t>
      </w:r>
      <w:r w:rsidRPr="00DA4F0F">
        <w:rPr>
          <w:sz w:val="24"/>
          <w:szCs w:val="24"/>
        </w:rPr>
        <w:t xml:space="preserve"> </w:t>
      </w:r>
      <w:r w:rsidR="006209A8" w:rsidRPr="00DA4F0F">
        <w:rPr>
          <w:sz w:val="24"/>
          <w:szCs w:val="24"/>
        </w:rPr>
        <w:t>word</w:t>
      </w:r>
      <w:r w:rsidR="00713004">
        <w:rPr>
          <w:sz w:val="24"/>
          <w:szCs w:val="24"/>
        </w:rPr>
        <w:t xml:space="preserve"> to ensure the reliability and validity of the data</w:t>
      </w:r>
      <w:r w:rsidR="00281405">
        <w:rPr>
          <w:sz w:val="24"/>
          <w:szCs w:val="24"/>
        </w:rPr>
        <w:t>.</w:t>
      </w:r>
      <w:r w:rsidR="004D08E2">
        <w:rPr>
          <w:sz w:val="24"/>
          <w:szCs w:val="24"/>
        </w:rPr>
        <w:t xml:space="preserve"> </w:t>
      </w:r>
      <w:r w:rsidR="004422B3">
        <w:rPr>
          <w:sz w:val="24"/>
          <w:szCs w:val="24"/>
        </w:rPr>
        <w:t>A</w:t>
      </w:r>
      <w:r w:rsidR="004D08E2">
        <w:rPr>
          <w:sz w:val="24"/>
          <w:szCs w:val="24"/>
        </w:rPr>
        <w:t xml:space="preserve">ccording to </w:t>
      </w:r>
      <w:r w:rsidR="00357CEA">
        <w:rPr>
          <w:sz w:val="24"/>
          <w:szCs w:val="24"/>
        </w:rPr>
        <w:t>the res</w:t>
      </w:r>
      <w:r w:rsidR="003D4C83">
        <w:rPr>
          <w:sz w:val="24"/>
          <w:szCs w:val="24"/>
        </w:rPr>
        <w:t xml:space="preserve">earch Leung </w:t>
      </w:r>
      <w:sdt>
        <w:sdtPr>
          <w:rPr>
            <w:sz w:val="24"/>
            <w:szCs w:val="24"/>
          </w:rPr>
          <w:id w:val="-1998877850"/>
          <w:citation/>
        </w:sdtPr>
        <w:sdtEndPr/>
        <w:sdtContent>
          <w:r w:rsidR="003D4C83">
            <w:rPr>
              <w:sz w:val="24"/>
              <w:szCs w:val="24"/>
            </w:rPr>
            <w:fldChar w:fldCharType="begin"/>
          </w:r>
          <w:r w:rsidR="003D4C83">
            <w:rPr>
              <w:sz w:val="24"/>
              <w:szCs w:val="24"/>
            </w:rPr>
            <w:instrText xml:space="preserve">CITATION Law15 \n  \t  \l 2057 </w:instrText>
          </w:r>
          <w:r w:rsidR="003D4C83">
            <w:rPr>
              <w:sz w:val="24"/>
              <w:szCs w:val="24"/>
            </w:rPr>
            <w:fldChar w:fldCharType="separate"/>
          </w:r>
          <w:r w:rsidR="003D4C83" w:rsidRPr="003D4C83">
            <w:rPr>
              <w:noProof/>
              <w:sz w:val="24"/>
              <w:szCs w:val="24"/>
            </w:rPr>
            <w:t>(2015)</w:t>
          </w:r>
          <w:r w:rsidR="003D4C83">
            <w:rPr>
              <w:sz w:val="24"/>
              <w:szCs w:val="24"/>
            </w:rPr>
            <w:fldChar w:fldCharType="end"/>
          </w:r>
        </w:sdtContent>
      </w:sdt>
      <w:r w:rsidR="004D08E2">
        <w:rPr>
          <w:sz w:val="24"/>
          <w:szCs w:val="24"/>
        </w:rPr>
        <w:t xml:space="preserve"> refers to</w:t>
      </w:r>
      <w:r w:rsidR="004422B3">
        <w:rPr>
          <w:sz w:val="24"/>
          <w:szCs w:val="24"/>
        </w:rPr>
        <w:t xml:space="preserve"> validity as</w:t>
      </w:r>
      <w:r w:rsidR="004D08E2">
        <w:rPr>
          <w:sz w:val="24"/>
          <w:szCs w:val="24"/>
        </w:rPr>
        <w:t xml:space="preserve"> </w:t>
      </w:r>
      <w:r w:rsidR="00C634C1">
        <w:rPr>
          <w:sz w:val="24"/>
          <w:szCs w:val="24"/>
        </w:rPr>
        <w:t>the</w:t>
      </w:r>
      <w:r w:rsidR="00C634C1" w:rsidRPr="00C634C1">
        <w:rPr>
          <w:sz w:val="24"/>
          <w:szCs w:val="24"/>
        </w:rPr>
        <w:t xml:space="preserve"> suitability of the resources, methods, and data and where the research question is relevant to the desired result</w:t>
      </w:r>
      <w:r w:rsidR="0068776F">
        <w:rPr>
          <w:sz w:val="24"/>
          <w:szCs w:val="24"/>
        </w:rPr>
        <w:t>.</w:t>
      </w:r>
      <w:r w:rsidR="007323FA">
        <w:rPr>
          <w:sz w:val="24"/>
          <w:szCs w:val="24"/>
        </w:rPr>
        <w:t xml:space="preserve"> Indeed Editorial Team </w:t>
      </w:r>
      <w:sdt>
        <w:sdtPr>
          <w:rPr>
            <w:sz w:val="24"/>
            <w:szCs w:val="24"/>
          </w:rPr>
          <w:id w:val="-1344311248"/>
          <w:citation/>
        </w:sdtPr>
        <w:sdtEndPr/>
        <w:sdtContent>
          <w:r w:rsidR="007323FA">
            <w:rPr>
              <w:sz w:val="24"/>
              <w:szCs w:val="24"/>
            </w:rPr>
            <w:fldChar w:fldCharType="begin"/>
          </w:r>
          <w:r w:rsidR="007323FA">
            <w:rPr>
              <w:sz w:val="24"/>
              <w:szCs w:val="24"/>
            </w:rPr>
            <w:instrText xml:space="preserve">CITATION Ind234 \n  \t  \l 2057 </w:instrText>
          </w:r>
          <w:r w:rsidR="007323FA">
            <w:rPr>
              <w:sz w:val="24"/>
              <w:szCs w:val="24"/>
            </w:rPr>
            <w:fldChar w:fldCharType="separate"/>
          </w:r>
          <w:r w:rsidR="007323FA" w:rsidRPr="007323FA">
            <w:rPr>
              <w:noProof/>
              <w:sz w:val="24"/>
              <w:szCs w:val="24"/>
            </w:rPr>
            <w:t>(2023)</w:t>
          </w:r>
          <w:r w:rsidR="007323FA">
            <w:rPr>
              <w:sz w:val="24"/>
              <w:szCs w:val="24"/>
            </w:rPr>
            <w:fldChar w:fldCharType="end"/>
          </w:r>
        </w:sdtContent>
      </w:sdt>
      <w:r w:rsidR="007323FA">
        <w:rPr>
          <w:sz w:val="24"/>
          <w:szCs w:val="24"/>
        </w:rPr>
        <w:t xml:space="preserve"> refers </w:t>
      </w:r>
      <w:r w:rsidR="004B14CA">
        <w:rPr>
          <w:sz w:val="24"/>
          <w:szCs w:val="24"/>
        </w:rPr>
        <w:t>reliability as</w:t>
      </w:r>
      <w:r w:rsidR="00F16D29" w:rsidRPr="00F16D29">
        <w:rPr>
          <w:sz w:val="24"/>
          <w:szCs w:val="24"/>
        </w:rPr>
        <w:t xml:space="preserve"> the capacity of research techniques to generate the same outcomes again. When research techniques yield predictable outcomes, they are generally trustworthy and unaffected by external variables.</w:t>
      </w:r>
    </w:p>
    <w:p w14:paraId="6298A808" w14:textId="7C2DD951" w:rsidR="00D25375" w:rsidRDefault="00D21352" w:rsidP="005F6702">
      <w:pPr>
        <w:rPr>
          <w:sz w:val="24"/>
          <w:szCs w:val="24"/>
        </w:rPr>
      </w:pPr>
      <w:r>
        <w:rPr>
          <w:sz w:val="24"/>
          <w:szCs w:val="24"/>
        </w:rPr>
        <w:t>A t</w:t>
      </w:r>
      <w:r w:rsidR="00521F12" w:rsidRPr="00521F12">
        <w:rPr>
          <w:sz w:val="24"/>
          <w:szCs w:val="24"/>
        </w:rPr>
        <w:t xml:space="preserve">hematic analysis will be employed; this analysis will be carried out utilising Braun and Clarke's thematic analysis, which consists of six stages.  </w:t>
      </w:r>
      <w:r w:rsidR="005F6702">
        <w:rPr>
          <w:sz w:val="24"/>
          <w:szCs w:val="24"/>
        </w:rPr>
        <w:t>“</w:t>
      </w:r>
      <w:r w:rsidR="005F6702" w:rsidRPr="005F6702">
        <w:rPr>
          <w:sz w:val="24"/>
          <w:szCs w:val="24"/>
        </w:rPr>
        <w:t xml:space="preserve">(1) becoming familiar with the </w:t>
      </w:r>
      <w:r w:rsidR="00B35087" w:rsidRPr="005F6702">
        <w:rPr>
          <w:sz w:val="24"/>
          <w:szCs w:val="24"/>
        </w:rPr>
        <w:t>data, (</w:t>
      </w:r>
      <w:r w:rsidR="005F6702" w:rsidRPr="005F6702">
        <w:rPr>
          <w:sz w:val="24"/>
          <w:szCs w:val="24"/>
        </w:rPr>
        <w:t>2) generating codes, (3) generating themes, (4) reviewing themes,(5) defining and naming themes, (6) locating exemplars</w:t>
      </w:r>
      <w:r w:rsidR="005F6702">
        <w:rPr>
          <w:sz w:val="24"/>
          <w:szCs w:val="24"/>
        </w:rPr>
        <w:t xml:space="preserve">.” </w:t>
      </w:r>
      <w:sdt>
        <w:sdtPr>
          <w:rPr>
            <w:sz w:val="24"/>
            <w:szCs w:val="24"/>
          </w:rPr>
          <w:id w:val="2084172912"/>
          <w:citation/>
        </w:sdtPr>
        <w:sdtEndPr/>
        <w:sdtContent>
          <w:r w:rsidR="005F6702">
            <w:rPr>
              <w:sz w:val="24"/>
              <w:szCs w:val="24"/>
            </w:rPr>
            <w:fldChar w:fldCharType="begin"/>
          </w:r>
          <w:r w:rsidR="005F6702">
            <w:rPr>
              <w:sz w:val="24"/>
              <w:szCs w:val="24"/>
            </w:rPr>
            <w:instrText xml:space="preserve"> CITATION Pau23 \l 2057 </w:instrText>
          </w:r>
          <w:r w:rsidR="005F6702">
            <w:rPr>
              <w:sz w:val="24"/>
              <w:szCs w:val="24"/>
            </w:rPr>
            <w:fldChar w:fldCharType="separate"/>
          </w:r>
          <w:r w:rsidR="005F6702" w:rsidRPr="005F6702">
            <w:rPr>
              <w:noProof/>
              <w:sz w:val="24"/>
              <w:szCs w:val="24"/>
            </w:rPr>
            <w:t>(Mihas, 2023)</w:t>
          </w:r>
          <w:r w:rsidR="005F6702">
            <w:rPr>
              <w:sz w:val="24"/>
              <w:szCs w:val="24"/>
            </w:rPr>
            <w:fldChar w:fldCharType="end"/>
          </w:r>
        </w:sdtContent>
      </w:sdt>
      <w:r w:rsidR="00D25375">
        <w:rPr>
          <w:sz w:val="24"/>
          <w:szCs w:val="24"/>
        </w:rPr>
        <w:t xml:space="preserve">. </w:t>
      </w:r>
      <w:r w:rsidR="008D2DD9">
        <w:rPr>
          <w:sz w:val="24"/>
          <w:szCs w:val="24"/>
        </w:rPr>
        <w:t>With using thematic analysis the research</w:t>
      </w:r>
      <w:r w:rsidR="00DE681D">
        <w:rPr>
          <w:sz w:val="24"/>
          <w:szCs w:val="24"/>
        </w:rPr>
        <w:t>er</w:t>
      </w:r>
      <w:r w:rsidR="008D2DD9">
        <w:rPr>
          <w:sz w:val="24"/>
          <w:szCs w:val="24"/>
        </w:rPr>
        <w:t xml:space="preserve"> can highlight any </w:t>
      </w:r>
      <w:r w:rsidR="00685713">
        <w:rPr>
          <w:sz w:val="24"/>
          <w:szCs w:val="24"/>
        </w:rPr>
        <w:t>reoccurring patterns from the data.</w:t>
      </w:r>
      <w:r w:rsidR="00B867D8">
        <w:rPr>
          <w:sz w:val="24"/>
          <w:szCs w:val="24"/>
        </w:rPr>
        <w:t xml:space="preserve"> According to </w:t>
      </w:r>
      <w:r w:rsidR="00103E9D">
        <w:rPr>
          <w:sz w:val="24"/>
          <w:szCs w:val="24"/>
        </w:rPr>
        <w:t xml:space="preserve">Mishra &amp; Dey </w:t>
      </w:r>
      <w:sdt>
        <w:sdtPr>
          <w:rPr>
            <w:sz w:val="24"/>
            <w:szCs w:val="24"/>
          </w:rPr>
          <w:id w:val="1342049279"/>
          <w:citation/>
        </w:sdtPr>
        <w:sdtEndPr/>
        <w:sdtContent>
          <w:r w:rsidR="00D07C2A">
            <w:rPr>
              <w:sz w:val="24"/>
              <w:szCs w:val="24"/>
            </w:rPr>
            <w:fldChar w:fldCharType="begin"/>
          </w:r>
          <w:r w:rsidR="00103E9D">
            <w:rPr>
              <w:sz w:val="24"/>
              <w:szCs w:val="24"/>
            </w:rPr>
            <w:instrText xml:space="preserve">CITATION Shr22 \n  \t  \l 2057 </w:instrText>
          </w:r>
          <w:r w:rsidR="00D07C2A">
            <w:rPr>
              <w:sz w:val="24"/>
              <w:szCs w:val="24"/>
            </w:rPr>
            <w:fldChar w:fldCharType="separate"/>
          </w:r>
          <w:r w:rsidR="00103E9D" w:rsidRPr="00103E9D">
            <w:rPr>
              <w:noProof/>
              <w:sz w:val="24"/>
              <w:szCs w:val="24"/>
            </w:rPr>
            <w:t>(2022)</w:t>
          </w:r>
          <w:r w:rsidR="00D07C2A">
            <w:rPr>
              <w:sz w:val="24"/>
              <w:szCs w:val="24"/>
            </w:rPr>
            <w:fldChar w:fldCharType="end"/>
          </w:r>
        </w:sdtContent>
      </w:sdt>
      <w:r w:rsidR="00103E9D">
        <w:rPr>
          <w:sz w:val="24"/>
          <w:szCs w:val="24"/>
        </w:rPr>
        <w:t xml:space="preserve"> </w:t>
      </w:r>
      <w:r w:rsidR="007F6BA2">
        <w:rPr>
          <w:sz w:val="24"/>
          <w:szCs w:val="24"/>
        </w:rPr>
        <w:t>t</w:t>
      </w:r>
      <w:r w:rsidR="007F6BA2" w:rsidRPr="007F6BA2">
        <w:rPr>
          <w:sz w:val="24"/>
          <w:szCs w:val="24"/>
        </w:rPr>
        <w:t>he emotions, patterns, and processes that make up themes are intangible</w:t>
      </w:r>
      <w:r w:rsidR="001E6EC9">
        <w:rPr>
          <w:sz w:val="24"/>
          <w:szCs w:val="24"/>
        </w:rPr>
        <w:t xml:space="preserve">, </w:t>
      </w:r>
      <w:r w:rsidR="007F6BA2" w:rsidRPr="007F6BA2">
        <w:rPr>
          <w:sz w:val="24"/>
          <w:szCs w:val="24"/>
        </w:rPr>
        <w:t>subdued and serve to explain phenomena.</w:t>
      </w:r>
      <w:r w:rsidR="001E6EC9">
        <w:rPr>
          <w:sz w:val="24"/>
          <w:szCs w:val="24"/>
        </w:rPr>
        <w:t xml:space="preserve"> </w:t>
      </w:r>
      <w:r w:rsidR="00D25375">
        <w:rPr>
          <w:sz w:val="24"/>
          <w:szCs w:val="24"/>
        </w:rPr>
        <w:t>Results</w:t>
      </w:r>
      <w:r w:rsidR="001E6EC9">
        <w:rPr>
          <w:sz w:val="24"/>
          <w:szCs w:val="24"/>
        </w:rPr>
        <w:t xml:space="preserve"> of the data</w:t>
      </w:r>
      <w:r w:rsidR="00D25375">
        <w:rPr>
          <w:sz w:val="24"/>
          <w:szCs w:val="24"/>
        </w:rPr>
        <w:t xml:space="preserve"> will be presented in table form </w:t>
      </w:r>
      <w:r w:rsidR="008B0263">
        <w:rPr>
          <w:sz w:val="24"/>
          <w:szCs w:val="24"/>
        </w:rPr>
        <w:t>which will consist of th</w:t>
      </w:r>
      <w:r w:rsidR="00733ABA">
        <w:rPr>
          <w:sz w:val="24"/>
          <w:szCs w:val="24"/>
        </w:rPr>
        <w:t>ree</w:t>
      </w:r>
      <w:r w:rsidR="008B0263">
        <w:rPr>
          <w:sz w:val="24"/>
          <w:szCs w:val="24"/>
        </w:rPr>
        <w:t xml:space="preserve"> categories (1)</w:t>
      </w:r>
      <w:r w:rsidR="006F3215">
        <w:rPr>
          <w:sz w:val="24"/>
          <w:szCs w:val="24"/>
        </w:rPr>
        <w:t xml:space="preserve"> codes from participants interviews</w:t>
      </w:r>
      <w:r w:rsidR="00E27230">
        <w:rPr>
          <w:sz w:val="24"/>
          <w:szCs w:val="24"/>
        </w:rPr>
        <w:t xml:space="preserve"> -</w:t>
      </w:r>
      <w:r w:rsidR="001E6EC9">
        <w:rPr>
          <w:sz w:val="24"/>
          <w:szCs w:val="24"/>
        </w:rPr>
        <w:t xml:space="preserve">will </w:t>
      </w:r>
      <w:r w:rsidR="00901A76">
        <w:rPr>
          <w:sz w:val="24"/>
          <w:szCs w:val="24"/>
        </w:rPr>
        <w:t>entail what t</w:t>
      </w:r>
      <w:r w:rsidR="005502AE">
        <w:rPr>
          <w:sz w:val="24"/>
          <w:szCs w:val="24"/>
        </w:rPr>
        <w:t>he interviewees have expressed</w:t>
      </w:r>
      <w:r w:rsidR="00E27230">
        <w:rPr>
          <w:sz w:val="24"/>
          <w:szCs w:val="24"/>
        </w:rPr>
        <w:t>/stated</w:t>
      </w:r>
      <w:r w:rsidR="005502AE">
        <w:rPr>
          <w:sz w:val="24"/>
          <w:szCs w:val="24"/>
        </w:rPr>
        <w:t xml:space="preserve"> in the interview along with their names coded</w:t>
      </w:r>
      <w:r w:rsidR="00E27230">
        <w:rPr>
          <w:sz w:val="24"/>
          <w:szCs w:val="24"/>
        </w:rPr>
        <w:t xml:space="preserve">. </w:t>
      </w:r>
      <w:r w:rsidR="006F3215">
        <w:rPr>
          <w:sz w:val="24"/>
          <w:szCs w:val="24"/>
        </w:rPr>
        <w:t>(2) Interpretation</w:t>
      </w:r>
      <w:r w:rsidR="00E27230">
        <w:rPr>
          <w:sz w:val="24"/>
          <w:szCs w:val="24"/>
        </w:rPr>
        <w:t xml:space="preserve"> – what the researcher has interpreted from the interviews </w:t>
      </w:r>
      <w:r w:rsidR="0094227F">
        <w:rPr>
          <w:sz w:val="24"/>
          <w:szCs w:val="24"/>
        </w:rPr>
        <w:t>and (3) themes identified</w:t>
      </w:r>
      <w:r w:rsidR="000E1EFC">
        <w:rPr>
          <w:sz w:val="24"/>
          <w:szCs w:val="24"/>
        </w:rPr>
        <w:t xml:space="preserve"> – themes the researcher has </w:t>
      </w:r>
      <w:r w:rsidR="000B27E0">
        <w:rPr>
          <w:sz w:val="24"/>
          <w:szCs w:val="24"/>
        </w:rPr>
        <w:t xml:space="preserve">created from the data analysis. </w:t>
      </w:r>
      <w:r w:rsidR="00631E8F" w:rsidRPr="00631E8F">
        <w:rPr>
          <w:sz w:val="24"/>
          <w:szCs w:val="24"/>
        </w:rPr>
        <w:t>The process of structuring the transcriptions into table form will assist the researcher in categorising pertinent material, identifying relevant occurring themes, therefore assisting with the research's objectives.</w:t>
      </w:r>
      <w:r w:rsidR="00302DAD">
        <w:rPr>
          <w:sz w:val="24"/>
          <w:szCs w:val="24"/>
        </w:rPr>
        <w:t xml:space="preserve"> </w:t>
      </w:r>
      <w:r w:rsidR="00CF6264" w:rsidRPr="00CF6264">
        <w:rPr>
          <w:sz w:val="24"/>
          <w:szCs w:val="24"/>
        </w:rPr>
        <w:t>Thematic analysis has assisted in the identification of themes, which will then be utilised to create conclusions.</w:t>
      </w:r>
    </w:p>
    <w:p w14:paraId="2FA7218A" w14:textId="77777777" w:rsidR="00C9473C" w:rsidRDefault="00C9473C" w:rsidP="007D4225">
      <w:pPr>
        <w:rPr>
          <w:sz w:val="24"/>
          <w:szCs w:val="24"/>
        </w:rPr>
      </w:pPr>
    </w:p>
    <w:p w14:paraId="1CA33C34" w14:textId="77777777" w:rsidR="002769E8" w:rsidRDefault="002769E8" w:rsidP="007D4225">
      <w:pPr>
        <w:rPr>
          <w:sz w:val="24"/>
          <w:szCs w:val="24"/>
        </w:rPr>
      </w:pPr>
    </w:p>
    <w:p w14:paraId="02CB370F" w14:textId="5A546261" w:rsidR="00EF465B" w:rsidRDefault="00EF465B" w:rsidP="00C70BE0">
      <w:pPr>
        <w:pStyle w:val="Heading1"/>
      </w:pPr>
      <w:bookmarkStart w:id="3" w:name="_Toc134694830"/>
      <w:r w:rsidRPr="00EF465B">
        <w:lastRenderedPageBreak/>
        <w:t>Research Planning and Ethics</w:t>
      </w:r>
      <w:bookmarkEnd w:id="3"/>
    </w:p>
    <w:p w14:paraId="7035A444" w14:textId="06F3A0A1" w:rsidR="007449CA" w:rsidRDefault="00F0247C" w:rsidP="007D4225">
      <w:pPr>
        <w:rPr>
          <w:sz w:val="24"/>
          <w:szCs w:val="24"/>
        </w:rPr>
      </w:pPr>
      <w:r>
        <w:rPr>
          <w:sz w:val="24"/>
          <w:szCs w:val="24"/>
        </w:rPr>
        <w:t>During the course of the study limitations may present themselves which could be:</w:t>
      </w:r>
    </w:p>
    <w:p w14:paraId="63FC9D6C" w14:textId="44947523" w:rsidR="00682591" w:rsidRDefault="00682591" w:rsidP="00682591">
      <w:pPr>
        <w:pStyle w:val="ListParagraph"/>
        <w:numPr>
          <w:ilvl w:val="0"/>
          <w:numId w:val="4"/>
        </w:numPr>
        <w:rPr>
          <w:sz w:val="24"/>
          <w:szCs w:val="24"/>
        </w:rPr>
      </w:pPr>
      <w:r w:rsidRPr="00154B1F">
        <w:rPr>
          <w:sz w:val="24"/>
          <w:szCs w:val="24"/>
        </w:rPr>
        <w:t>To prevent accidental bias and ensure that the interview questions provide enough information for reliable conclusions to be drawn from the data, questions should be carefully chosen.</w:t>
      </w:r>
      <w:r w:rsidR="00177D14">
        <w:rPr>
          <w:sz w:val="24"/>
          <w:szCs w:val="24"/>
        </w:rPr>
        <w:t xml:space="preserve"> According to </w:t>
      </w:r>
      <w:sdt>
        <w:sdtPr>
          <w:rPr>
            <w:sz w:val="24"/>
            <w:szCs w:val="24"/>
          </w:rPr>
          <w:id w:val="-40447979"/>
          <w:citation/>
        </w:sdtPr>
        <w:sdtEndPr/>
        <w:sdtContent>
          <w:r w:rsidR="00376209">
            <w:rPr>
              <w:sz w:val="24"/>
              <w:szCs w:val="24"/>
            </w:rPr>
            <w:fldChar w:fldCharType="begin"/>
          </w:r>
          <w:r w:rsidR="00376209">
            <w:rPr>
              <w:sz w:val="24"/>
              <w:szCs w:val="24"/>
            </w:rPr>
            <w:instrText xml:space="preserve">CITATION Owe23 \n  \t  \l 2057 </w:instrText>
          </w:r>
          <w:r w:rsidR="00376209">
            <w:rPr>
              <w:sz w:val="24"/>
              <w:szCs w:val="24"/>
            </w:rPr>
            <w:fldChar w:fldCharType="separate"/>
          </w:r>
          <w:r w:rsidR="00376209" w:rsidRPr="00376209">
            <w:rPr>
              <w:noProof/>
              <w:sz w:val="24"/>
              <w:szCs w:val="24"/>
            </w:rPr>
            <w:t>(2023)</w:t>
          </w:r>
          <w:r w:rsidR="00376209">
            <w:rPr>
              <w:sz w:val="24"/>
              <w:szCs w:val="24"/>
            </w:rPr>
            <w:fldChar w:fldCharType="end"/>
          </w:r>
        </w:sdtContent>
      </w:sdt>
      <w:r w:rsidR="004C6CB5">
        <w:rPr>
          <w:sz w:val="24"/>
          <w:szCs w:val="24"/>
        </w:rPr>
        <w:t xml:space="preserve"> r</w:t>
      </w:r>
      <w:r w:rsidR="004C6CB5" w:rsidRPr="004C6CB5">
        <w:rPr>
          <w:sz w:val="24"/>
          <w:szCs w:val="24"/>
        </w:rPr>
        <w:t>esearch bias can occur when methodological or data-collection errors jeopardise the validity and reliability of the findings or when researchers' own opinions, interests, or expectations affect how they plan their studies or interpret the findings.</w:t>
      </w:r>
    </w:p>
    <w:p w14:paraId="1F3C3433" w14:textId="06E209B1" w:rsidR="00F0247C" w:rsidRPr="009A1D70" w:rsidRDefault="008F3AD7" w:rsidP="009A1D70">
      <w:pPr>
        <w:pStyle w:val="ListParagraph"/>
        <w:numPr>
          <w:ilvl w:val="0"/>
          <w:numId w:val="4"/>
        </w:numPr>
        <w:rPr>
          <w:sz w:val="24"/>
          <w:szCs w:val="24"/>
        </w:rPr>
      </w:pPr>
      <w:r w:rsidRPr="009A1D70">
        <w:rPr>
          <w:sz w:val="24"/>
          <w:szCs w:val="24"/>
        </w:rPr>
        <w:t>During conducting interviews</w:t>
      </w:r>
      <w:r w:rsidR="00F10346" w:rsidRPr="009A1D70">
        <w:rPr>
          <w:sz w:val="24"/>
          <w:szCs w:val="24"/>
        </w:rPr>
        <w:t>,</w:t>
      </w:r>
      <w:r w:rsidRPr="009A1D70">
        <w:rPr>
          <w:sz w:val="24"/>
          <w:szCs w:val="24"/>
        </w:rPr>
        <w:t xml:space="preserve"> interviewees may feel anxious and nervous </w:t>
      </w:r>
      <w:r w:rsidR="00BF04F7" w:rsidRPr="009A1D70">
        <w:rPr>
          <w:sz w:val="24"/>
          <w:szCs w:val="24"/>
        </w:rPr>
        <w:t xml:space="preserve">during the process which could </w:t>
      </w:r>
      <w:r w:rsidR="00B04FEC" w:rsidRPr="009A1D70">
        <w:rPr>
          <w:sz w:val="24"/>
          <w:szCs w:val="24"/>
        </w:rPr>
        <w:t>affect</w:t>
      </w:r>
      <w:r w:rsidR="00BF04F7" w:rsidRPr="009A1D70">
        <w:rPr>
          <w:sz w:val="24"/>
          <w:szCs w:val="24"/>
        </w:rPr>
        <w:t xml:space="preserve"> the responses</w:t>
      </w:r>
      <w:r w:rsidR="00F10346" w:rsidRPr="009A1D70">
        <w:rPr>
          <w:sz w:val="24"/>
          <w:szCs w:val="24"/>
        </w:rPr>
        <w:t xml:space="preserve"> or possibly terminat</w:t>
      </w:r>
      <w:r w:rsidR="00F92D72" w:rsidRPr="009A1D70">
        <w:rPr>
          <w:sz w:val="24"/>
          <w:szCs w:val="24"/>
        </w:rPr>
        <w:t>ing the interview.</w:t>
      </w:r>
    </w:p>
    <w:p w14:paraId="4C34B07D" w14:textId="4138CD34" w:rsidR="00F92D72" w:rsidRDefault="00B04FEC" w:rsidP="009A1D70">
      <w:pPr>
        <w:pStyle w:val="ListParagraph"/>
        <w:numPr>
          <w:ilvl w:val="0"/>
          <w:numId w:val="4"/>
        </w:numPr>
        <w:rPr>
          <w:sz w:val="24"/>
          <w:szCs w:val="24"/>
        </w:rPr>
      </w:pPr>
      <w:r w:rsidRPr="00154B1F">
        <w:rPr>
          <w:sz w:val="24"/>
          <w:szCs w:val="24"/>
        </w:rPr>
        <w:t>Arranging interviews at a convenient time and location could be problematic.</w:t>
      </w:r>
    </w:p>
    <w:p w14:paraId="3EF1997A" w14:textId="77777777" w:rsidR="009A1D70" w:rsidRDefault="009A1D70" w:rsidP="00257C32">
      <w:pPr>
        <w:rPr>
          <w:sz w:val="24"/>
          <w:szCs w:val="24"/>
        </w:rPr>
      </w:pPr>
    </w:p>
    <w:p w14:paraId="614EEE73" w14:textId="7EAFF25B" w:rsidR="00F92D72" w:rsidRDefault="00257C32" w:rsidP="00257C32">
      <w:pPr>
        <w:rPr>
          <w:sz w:val="24"/>
          <w:szCs w:val="24"/>
        </w:rPr>
      </w:pPr>
      <w:r>
        <w:rPr>
          <w:sz w:val="24"/>
          <w:szCs w:val="24"/>
        </w:rPr>
        <w:t>Resources required</w:t>
      </w:r>
      <w:r w:rsidR="00513D79">
        <w:rPr>
          <w:sz w:val="24"/>
          <w:szCs w:val="24"/>
        </w:rPr>
        <w:t xml:space="preserve"> for the research would be:</w:t>
      </w:r>
    </w:p>
    <w:p w14:paraId="4F6DDD35" w14:textId="5E1C61F5" w:rsidR="00F759A6" w:rsidRPr="00F0745A" w:rsidRDefault="00F759A6" w:rsidP="00F0745A">
      <w:pPr>
        <w:pStyle w:val="ListParagraph"/>
        <w:numPr>
          <w:ilvl w:val="0"/>
          <w:numId w:val="5"/>
        </w:numPr>
        <w:rPr>
          <w:sz w:val="24"/>
          <w:szCs w:val="24"/>
        </w:rPr>
      </w:pPr>
      <w:r w:rsidRPr="00F0745A">
        <w:rPr>
          <w:sz w:val="24"/>
          <w:szCs w:val="24"/>
        </w:rPr>
        <w:t>Reading Materials</w:t>
      </w:r>
    </w:p>
    <w:p w14:paraId="12CEF6F7" w14:textId="09CB0B77" w:rsidR="00F759A6" w:rsidRDefault="00F0745A" w:rsidP="00F0745A">
      <w:pPr>
        <w:pStyle w:val="ListParagraph"/>
        <w:numPr>
          <w:ilvl w:val="0"/>
          <w:numId w:val="5"/>
        </w:numPr>
        <w:rPr>
          <w:sz w:val="24"/>
          <w:szCs w:val="24"/>
        </w:rPr>
      </w:pPr>
      <w:r w:rsidRPr="00F0745A">
        <w:rPr>
          <w:sz w:val="24"/>
          <w:szCs w:val="24"/>
        </w:rPr>
        <w:t>Audio recording device</w:t>
      </w:r>
      <w:r w:rsidR="00F6789B">
        <w:rPr>
          <w:sz w:val="24"/>
          <w:szCs w:val="24"/>
        </w:rPr>
        <w:t xml:space="preserve"> to conduct interviews</w:t>
      </w:r>
    </w:p>
    <w:p w14:paraId="1950E55D" w14:textId="1B8CBE3C" w:rsidR="00051C0B" w:rsidRDefault="00051C0B" w:rsidP="00F0745A">
      <w:pPr>
        <w:pStyle w:val="ListParagraph"/>
        <w:numPr>
          <w:ilvl w:val="0"/>
          <w:numId w:val="5"/>
        </w:numPr>
        <w:rPr>
          <w:sz w:val="24"/>
          <w:szCs w:val="24"/>
        </w:rPr>
      </w:pPr>
      <w:r>
        <w:rPr>
          <w:sz w:val="24"/>
          <w:szCs w:val="24"/>
        </w:rPr>
        <w:t>Access to Microsoft word document to transcribe data</w:t>
      </w:r>
    </w:p>
    <w:p w14:paraId="77087E76" w14:textId="64803818" w:rsidR="00051C0B" w:rsidRDefault="00051C0B" w:rsidP="00F0745A">
      <w:pPr>
        <w:pStyle w:val="ListParagraph"/>
        <w:numPr>
          <w:ilvl w:val="0"/>
          <w:numId w:val="5"/>
        </w:numPr>
        <w:rPr>
          <w:sz w:val="24"/>
          <w:szCs w:val="24"/>
        </w:rPr>
      </w:pPr>
      <w:r>
        <w:rPr>
          <w:sz w:val="24"/>
          <w:szCs w:val="24"/>
        </w:rPr>
        <w:t>Communication metho</w:t>
      </w:r>
      <w:r w:rsidR="00F6789B">
        <w:rPr>
          <w:sz w:val="24"/>
          <w:szCs w:val="24"/>
        </w:rPr>
        <w:t>ds to contact participants</w:t>
      </w:r>
      <w:r w:rsidR="00543299">
        <w:rPr>
          <w:sz w:val="24"/>
          <w:szCs w:val="24"/>
        </w:rPr>
        <w:t xml:space="preserve"> </w:t>
      </w:r>
    </w:p>
    <w:p w14:paraId="6F87F43B" w14:textId="77777777" w:rsidR="00F6789B" w:rsidRDefault="00F6789B" w:rsidP="00F6789B">
      <w:pPr>
        <w:rPr>
          <w:sz w:val="24"/>
          <w:szCs w:val="24"/>
        </w:rPr>
      </w:pPr>
    </w:p>
    <w:p w14:paraId="2B9540C3" w14:textId="1D0FAE54" w:rsidR="00F6789B" w:rsidRDefault="00E908E0" w:rsidP="00F6789B">
      <w:pPr>
        <w:rPr>
          <w:sz w:val="24"/>
          <w:szCs w:val="24"/>
        </w:rPr>
      </w:pPr>
      <w:r>
        <w:rPr>
          <w:sz w:val="24"/>
          <w:szCs w:val="24"/>
        </w:rPr>
        <w:t>When conducting research budget consideration will be:</w:t>
      </w:r>
    </w:p>
    <w:p w14:paraId="6BE3FA99" w14:textId="4462C48D" w:rsidR="00E908E0" w:rsidRDefault="00E908E0" w:rsidP="00991142">
      <w:pPr>
        <w:pStyle w:val="ListParagraph"/>
        <w:numPr>
          <w:ilvl w:val="0"/>
          <w:numId w:val="6"/>
        </w:numPr>
        <w:rPr>
          <w:sz w:val="24"/>
          <w:szCs w:val="24"/>
        </w:rPr>
      </w:pPr>
      <w:r w:rsidRPr="00991142">
        <w:rPr>
          <w:sz w:val="24"/>
          <w:szCs w:val="24"/>
        </w:rPr>
        <w:t xml:space="preserve">Travel expenses </w:t>
      </w:r>
      <w:r w:rsidR="007B4DB4" w:rsidRPr="00991142">
        <w:rPr>
          <w:sz w:val="24"/>
          <w:szCs w:val="24"/>
        </w:rPr>
        <w:t>for the researcher to conduct the interviews</w:t>
      </w:r>
    </w:p>
    <w:p w14:paraId="383F0E5E" w14:textId="5BCF099F" w:rsidR="00FF3C82" w:rsidRDefault="00FF3C82" w:rsidP="00991142">
      <w:pPr>
        <w:pStyle w:val="ListParagraph"/>
        <w:numPr>
          <w:ilvl w:val="0"/>
          <w:numId w:val="6"/>
        </w:numPr>
        <w:rPr>
          <w:sz w:val="24"/>
          <w:szCs w:val="24"/>
        </w:rPr>
      </w:pPr>
      <w:r>
        <w:rPr>
          <w:sz w:val="24"/>
          <w:szCs w:val="24"/>
        </w:rPr>
        <w:t>Incurred phone costs for contacting interviewees</w:t>
      </w:r>
    </w:p>
    <w:p w14:paraId="104944C2" w14:textId="0BAAB721" w:rsidR="00FF3C82" w:rsidRDefault="00C946BA" w:rsidP="00991142">
      <w:pPr>
        <w:pStyle w:val="ListParagraph"/>
        <w:numPr>
          <w:ilvl w:val="0"/>
          <w:numId w:val="6"/>
        </w:numPr>
        <w:rPr>
          <w:sz w:val="24"/>
          <w:szCs w:val="24"/>
        </w:rPr>
      </w:pPr>
      <w:r>
        <w:rPr>
          <w:sz w:val="24"/>
          <w:szCs w:val="24"/>
        </w:rPr>
        <w:t xml:space="preserve">Costs of reading materials for the </w:t>
      </w:r>
      <w:r w:rsidR="00657846">
        <w:rPr>
          <w:sz w:val="24"/>
          <w:szCs w:val="24"/>
        </w:rPr>
        <w:t>research</w:t>
      </w:r>
    </w:p>
    <w:p w14:paraId="130144FB" w14:textId="27138510" w:rsidR="00657846" w:rsidRDefault="00657846" w:rsidP="00991142">
      <w:pPr>
        <w:pStyle w:val="ListParagraph"/>
        <w:numPr>
          <w:ilvl w:val="0"/>
          <w:numId w:val="6"/>
        </w:numPr>
        <w:rPr>
          <w:sz w:val="24"/>
          <w:szCs w:val="24"/>
        </w:rPr>
      </w:pPr>
      <w:r>
        <w:rPr>
          <w:sz w:val="24"/>
          <w:szCs w:val="24"/>
        </w:rPr>
        <w:t>Cost for paper/ink (if participants would like their participant agreement form to be printed off rather that digitised)</w:t>
      </w:r>
      <w:r w:rsidR="008B67DC">
        <w:rPr>
          <w:sz w:val="24"/>
          <w:szCs w:val="24"/>
        </w:rPr>
        <w:t xml:space="preserve"> </w:t>
      </w:r>
    </w:p>
    <w:p w14:paraId="39D24FE2" w14:textId="77777777" w:rsidR="009210BF" w:rsidRDefault="009210BF" w:rsidP="008D5A4F">
      <w:pPr>
        <w:pStyle w:val="ListParagraph"/>
        <w:rPr>
          <w:sz w:val="24"/>
          <w:szCs w:val="24"/>
        </w:rPr>
      </w:pPr>
    </w:p>
    <w:p w14:paraId="1C94CF16" w14:textId="77777777" w:rsidR="009210BF" w:rsidRDefault="009210BF" w:rsidP="008D5A4F">
      <w:pPr>
        <w:pStyle w:val="ListParagraph"/>
        <w:rPr>
          <w:sz w:val="24"/>
          <w:szCs w:val="24"/>
        </w:rPr>
      </w:pPr>
    </w:p>
    <w:p w14:paraId="12EBC264" w14:textId="26888EEE" w:rsidR="009E2E69" w:rsidRDefault="002F55F0" w:rsidP="007D4225">
      <w:pPr>
        <w:rPr>
          <w:sz w:val="24"/>
          <w:szCs w:val="24"/>
        </w:rPr>
      </w:pPr>
      <w:r w:rsidRPr="00C11FAF">
        <w:rPr>
          <w:sz w:val="24"/>
          <w:szCs w:val="24"/>
        </w:rPr>
        <w:t xml:space="preserve">The stages of the research plan are </w:t>
      </w:r>
      <w:r w:rsidR="0071764B" w:rsidRPr="00C11FAF">
        <w:rPr>
          <w:sz w:val="24"/>
          <w:szCs w:val="24"/>
        </w:rPr>
        <w:t xml:space="preserve">to </w:t>
      </w:r>
      <w:r w:rsidR="00BA4B1D" w:rsidRPr="00C11FAF">
        <w:rPr>
          <w:sz w:val="24"/>
          <w:szCs w:val="24"/>
        </w:rPr>
        <w:t xml:space="preserve">conduct </w:t>
      </w:r>
      <w:r w:rsidR="002F7AD3" w:rsidRPr="00C11FAF">
        <w:rPr>
          <w:sz w:val="24"/>
          <w:szCs w:val="24"/>
        </w:rPr>
        <w:t>research</w:t>
      </w:r>
      <w:r w:rsidR="00D503C2" w:rsidRPr="00C11FAF">
        <w:rPr>
          <w:sz w:val="24"/>
          <w:szCs w:val="24"/>
        </w:rPr>
        <w:t>, literature review and academic reading</w:t>
      </w:r>
      <w:r w:rsidR="006C6822" w:rsidRPr="00C11FAF">
        <w:rPr>
          <w:sz w:val="24"/>
          <w:szCs w:val="24"/>
        </w:rPr>
        <w:t>. An appropriate ethics form and participant agreement form is to be created</w:t>
      </w:r>
      <w:r w:rsidR="00F82D95" w:rsidRPr="00C11FAF">
        <w:rPr>
          <w:sz w:val="24"/>
          <w:szCs w:val="24"/>
        </w:rPr>
        <w:t xml:space="preserve"> and detailed accordingly to the </w:t>
      </w:r>
      <w:r w:rsidR="008454A5" w:rsidRPr="00C11FAF">
        <w:rPr>
          <w:sz w:val="24"/>
          <w:szCs w:val="24"/>
        </w:rPr>
        <w:t>research. Preparation of appropriate interview questions along with prompts to support an unstructured interview method</w:t>
      </w:r>
      <w:r w:rsidR="00644186" w:rsidRPr="00C11FAF">
        <w:rPr>
          <w:sz w:val="24"/>
          <w:szCs w:val="24"/>
        </w:rPr>
        <w:t xml:space="preserve"> whi</w:t>
      </w:r>
      <w:r w:rsidR="000748D2" w:rsidRPr="00C11FAF">
        <w:rPr>
          <w:sz w:val="24"/>
          <w:szCs w:val="24"/>
        </w:rPr>
        <w:t>ch will aid in the research.</w:t>
      </w:r>
      <w:r w:rsidR="0005059F" w:rsidRPr="00C11FAF">
        <w:rPr>
          <w:sz w:val="24"/>
          <w:szCs w:val="24"/>
        </w:rPr>
        <w:t xml:space="preserve"> </w:t>
      </w:r>
      <w:r w:rsidR="00275678" w:rsidRPr="00C11FAF">
        <w:rPr>
          <w:sz w:val="24"/>
          <w:szCs w:val="24"/>
        </w:rPr>
        <w:t>Identifying medium and small-sized businesses to participate in the research on a voluntary basis, arranging interviews, forwarding participant agreement forms to be completed and returned, and conducting interviews in an appropriate manner.</w:t>
      </w:r>
      <w:r w:rsidR="00505C0D" w:rsidRPr="00C11FAF">
        <w:rPr>
          <w:sz w:val="24"/>
          <w:szCs w:val="24"/>
        </w:rPr>
        <w:t xml:space="preserve"> </w:t>
      </w:r>
      <w:r w:rsidR="00B60A1D" w:rsidRPr="00C11FAF">
        <w:rPr>
          <w:sz w:val="24"/>
          <w:szCs w:val="24"/>
        </w:rPr>
        <w:t>After all interviews have been accomplished, they will be transcribed, allowing themes to be uncovered from which the researcher can draw conclusions that fulfil the aims and objectives of the research</w:t>
      </w:r>
      <w:r w:rsidR="001E238D" w:rsidRPr="00C11FAF">
        <w:rPr>
          <w:sz w:val="24"/>
          <w:szCs w:val="24"/>
        </w:rPr>
        <w:t>.</w:t>
      </w:r>
      <w:r w:rsidR="0051337D" w:rsidRPr="00C11FAF">
        <w:t xml:space="preserve"> </w:t>
      </w:r>
      <w:r w:rsidR="0051337D" w:rsidRPr="00C11FAF">
        <w:rPr>
          <w:sz w:val="24"/>
          <w:szCs w:val="24"/>
        </w:rPr>
        <w:t xml:space="preserve">Final steps include reviewing the </w:t>
      </w:r>
      <w:r w:rsidR="00BE2614" w:rsidRPr="00C11FAF">
        <w:rPr>
          <w:sz w:val="24"/>
          <w:szCs w:val="24"/>
        </w:rPr>
        <w:t>research,</w:t>
      </w:r>
      <w:r w:rsidR="0051337D" w:rsidRPr="00C11FAF">
        <w:rPr>
          <w:sz w:val="24"/>
          <w:szCs w:val="24"/>
        </w:rPr>
        <w:t xml:space="preserve"> making any required alterations, and critically reflecting on the research.</w:t>
      </w:r>
      <w:r w:rsidR="0051337D" w:rsidRPr="0051337D">
        <w:rPr>
          <w:sz w:val="24"/>
          <w:szCs w:val="24"/>
        </w:rPr>
        <w:t> </w:t>
      </w:r>
      <w:r w:rsidR="00F1614E">
        <w:rPr>
          <w:sz w:val="24"/>
          <w:szCs w:val="24"/>
        </w:rPr>
        <w:t xml:space="preserve">  </w:t>
      </w:r>
    </w:p>
    <w:p w14:paraId="1D0AFF98" w14:textId="3B83DE11" w:rsidR="00D440C0" w:rsidRPr="00804704" w:rsidRDefault="008F515C" w:rsidP="007D4225">
      <w:pPr>
        <w:rPr>
          <w:sz w:val="24"/>
          <w:szCs w:val="24"/>
        </w:rPr>
      </w:pPr>
      <w:r w:rsidRPr="008F515C">
        <w:rPr>
          <w:sz w:val="24"/>
          <w:szCs w:val="24"/>
        </w:rPr>
        <w:lastRenderedPageBreak/>
        <w:t xml:space="preserve">To demonstrate all of the tasks that need to be carried out for the research to succeed, along with a projected time range for each task to be completed, a Gannt chart has been created. </w:t>
      </w:r>
      <w:r w:rsidR="00E47195" w:rsidRPr="00804704">
        <w:rPr>
          <w:sz w:val="24"/>
          <w:szCs w:val="24"/>
        </w:rPr>
        <w:t>A Gantt chart is</w:t>
      </w:r>
      <w:r w:rsidR="00804704" w:rsidRPr="00804704">
        <w:rPr>
          <w:sz w:val="24"/>
          <w:szCs w:val="24"/>
        </w:rPr>
        <w:t xml:space="preserve"> according to Meardon </w:t>
      </w:r>
      <w:sdt>
        <w:sdtPr>
          <w:rPr>
            <w:sz w:val="24"/>
            <w:szCs w:val="24"/>
          </w:rPr>
          <w:id w:val="1172753474"/>
          <w:citation/>
        </w:sdtPr>
        <w:sdtEndPr/>
        <w:sdtContent>
          <w:r w:rsidR="00804704" w:rsidRPr="00804704">
            <w:rPr>
              <w:sz w:val="24"/>
              <w:szCs w:val="24"/>
            </w:rPr>
            <w:fldChar w:fldCharType="begin"/>
          </w:r>
          <w:r w:rsidR="00804704" w:rsidRPr="00804704">
            <w:rPr>
              <w:sz w:val="24"/>
              <w:szCs w:val="24"/>
            </w:rPr>
            <w:instrText xml:space="preserve">CITATION Edd \n  \t  \l 2057 </w:instrText>
          </w:r>
          <w:r w:rsidR="00804704" w:rsidRPr="00804704">
            <w:rPr>
              <w:sz w:val="24"/>
              <w:szCs w:val="24"/>
            </w:rPr>
            <w:fldChar w:fldCharType="separate"/>
          </w:r>
          <w:r w:rsidR="00804704" w:rsidRPr="00804704">
            <w:rPr>
              <w:noProof/>
              <w:sz w:val="24"/>
              <w:szCs w:val="24"/>
            </w:rPr>
            <w:t>(n.d.)</w:t>
          </w:r>
          <w:r w:rsidR="00804704" w:rsidRPr="00804704">
            <w:rPr>
              <w:sz w:val="24"/>
              <w:szCs w:val="24"/>
            </w:rPr>
            <w:fldChar w:fldCharType="end"/>
          </w:r>
        </w:sdtContent>
      </w:sdt>
      <w:r w:rsidR="00E47195" w:rsidRPr="00804704">
        <w:rPr>
          <w:sz w:val="24"/>
          <w:szCs w:val="24"/>
        </w:rPr>
        <w:t xml:space="preserve"> a project management tool that shows ho</w:t>
      </w:r>
      <w:r w:rsidR="0093448D">
        <w:rPr>
          <w:sz w:val="24"/>
          <w:szCs w:val="24"/>
        </w:rPr>
        <w:t>w m</w:t>
      </w:r>
      <w:r w:rsidR="0093448D" w:rsidRPr="00804704">
        <w:rPr>
          <w:sz w:val="24"/>
          <w:szCs w:val="24"/>
        </w:rPr>
        <w:t>uch</w:t>
      </w:r>
      <w:r w:rsidR="00E47195" w:rsidRPr="00804704">
        <w:rPr>
          <w:sz w:val="24"/>
          <w:szCs w:val="24"/>
        </w:rPr>
        <w:t xml:space="preserve"> work has been accomplished over time in relation to the amount of time scheduled for the activity.</w:t>
      </w:r>
    </w:p>
    <w:p w14:paraId="4562E678" w14:textId="4CEAFF0D" w:rsidR="00D440C0" w:rsidRDefault="005730CA" w:rsidP="007D4225">
      <w:pPr>
        <w:rPr>
          <w:sz w:val="24"/>
          <w:szCs w:val="24"/>
          <w:u w:val="single"/>
        </w:rPr>
      </w:pPr>
      <w:r>
        <w:rPr>
          <w:noProof/>
        </w:rPr>
        <w:drawing>
          <wp:anchor distT="0" distB="0" distL="114300" distR="114300" simplePos="0" relativeHeight="251660288" behindDoc="1" locked="0" layoutInCell="1" allowOverlap="1" wp14:anchorId="2C4ED8E6" wp14:editId="5F95D214">
            <wp:simplePos x="0" y="0"/>
            <wp:positionH relativeFrom="page">
              <wp:posOffset>323165</wp:posOffset>
            </wp:positionH>
            <wp:positionV relativeFrom="paragraph">
              <wp:posOffset>455</wp:posOffset>
            </wp:positionV>
            <wp:extent cx="7009130" cy="3282950"/>
            <wp:effectExtent l="0" t="0" r="1270" b="0"/>
            <wp:wrapThrough wrapText="bothSides">
              <wp:wrapPolygon edited="0">
                <wp:start x="0" y="0"/>
                <wp:lineTo x="0" y="21433"/>
                <wp:lineTo x="21545" y="21433"/>
                <wp:lineTo x="21545" y="0"/>
                <wp:lineTo x="0" y="0"/>
              </wp:wrapPolygon>
            </wp:wrapThrough>
            <wp:docPr id="1568437639" name="Picture 1"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37639" name="Picture 1" descr="A picture containing text, screenshot, number, line&#10;&#10;Description automatically generated"/>
                    <pic:cNvPicPr/>
                  </pic:nvPicPr>
                  <pic:blipFill rotWithShape="1">
                    <a:blip r:embed="rId12">
                      <a:extLst>
                        <a:ext uri="{28A0092B-C50C-407E-A947-70E740481C1C}">
                          <a14:useLocalDpi xmlns:a14="http://schemas.microsoft.com/office/drawing/2010/main" val="0"/>
                        </a:ext>
                      </a:extLst>
                    </a:blip>
                    <a:srcRect l="754" t="1182" b="2120"/>
                    <a:stretch/>
                  </pic:blipFill>
                  <pic:spPr bwMode="auto">
                    <a:xfrm>
                      <a:off x="0" y="0"/>
                      <a:ext cx="7009130" cy="328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A7FAF1" w14:textId="00CCF5AF" w:rsidR="001D36F1" w:rsidRPr="0059314D" w:rsidRDefault="001D36F1" w:rsidP="001D36F1">
      <w:pPr>
        <w:rPr>
          <w:sz w:val="24"/>
          <w:szCs w:val="24"/>
        </w:rPr>
      </w:pPr>
      <w:r w:rsidRPr="0059314D">
        <w:rPr>
          <w:sz w:val="24"/>
          <w:szCs w:val="24"/>
        </w:rPr>
        <w:t>Figure 1</w:t>
      </w:r>
      <w:r w:rsidRPr="0059314D">
        <w:rPr>
          <w:sz w:val="24"/>
          <w:szCs w:val="24"/>
        </w:rPr>
        <w:tab/>
        <w:t>Gantt chart for proposed study.</w:t>
      </w:r>
    </w:p>
    <w:p w14:paraId="21A58806" w14:textId="1E0F1486" w:rsidR="00D440C0" w:rsidRDefault="00D440C0" w:rsidP="007D4225">
      <w:pPr>
        <w:rPr>
          <w:sz w:val="24"/>
          <w:szCs w:val="24"/>
        </w:rPr>
      </w:pPr>
    </w:p>
    <w:p w14:paraId="7A847092" w14:textId="77777777" w:rsidR="001D36F1" w:rsidRPr="00D440C0" w:rsidRDefault="001D36F1" w:rsidP="007D4225">
      <w:pPr>
        <w:rPr>
          <w:sz w:val="24"/>
          <w:szCs w:val="24"/>
        </w:rPr>
      </w:pPr>
    </w:p>
    <w:p w14:paraId="39BDE2C0" w14:textId="77777777" w:rsidR="00C2323F" w:rsidRDefault="00C2323F" w:rsidP="007D4225">
      <w:pPr>
        <w:rPr>
          <w:sz w:val="24"/>
          <w:szCs w:val="24"/>
          <w:u w:val="single"/>
        </w:rPr>
      </w:pPr>
    </w:p>
    <w:p w14:paraId="49D572A6" w14:textId="7AC4B946" w:rsidR="00C2323F" w:rsidRDefault="00C2323F" w:rsidP="007D4225">
      <w:pPr>
        <w:rPr>
          <w:sz w:val="24"/>
          <w:szCs w:val="24"/>
          <w:u w:val="single"/>
        </w:rPr>
      </w:pPr>
    </w:p>
    <w:p w14:paraId="3412D9ED" w14:textId="77777777" w:rsidR="00050D76" w:rsidRDefault="00050D76" w:rsidP="007D4225">
      <w:pPr>
        <w:rPr>
          <w:sz w:val="24"/>
          <w:szCs w:val="24"/>
          <w:u w:val="single"/>
        </w:rPr>
      </w:pPr>
    </w:p>
    <w:p w14:paraId="5BF6E55A" w14:textId="77777777" w:rsidR="00050D76" w:rsidRDefault="00050D76" w:rsidP="007D4225">
      <w:pPr>
        <w:rPr>
          <w:sz w:val="24"/>
          <w:szCs w:val="24"/>
          <w:u w:val="single"/>
        </w:rPr>
      </w:pPr>
    </w:p>
    <w:p w14:paraId="3563ED4B" w14:textId="77777777" w:rsidR="00050D76" w:rsidRDefault="00050D76" w:rsidP="007D4225">
      <w:pPr>
        <w:rPr>
          <w:sz w:val="24"/>
          <w:szCs w:val="24"/>
          <w:u w:val="single"/>
        </w:rPr>
      </w:pPr>
    </w:p>
    <w:p w14:paraId="2BFF664C" w14:textId="2B5684E2" w:rsidR="000C1864" w:rsidRPr="00F83AFD" w:rsidRDefault="00896DBE" w:rsidP="00F83AFD">
      <w:pPr>
        <w:rPr>
          <w:rFonts w:asciiTheme="majorHAnsi" w:eastAsiaTheme="majorEastAsia" w:hAnsiTheme="majorHAnsi" w:cstheme="majorBidi"/>
          <w:color w:val="2F5496" w:themeColor="accent1" w:themeShade="BF"/>
          <w:sz w:val="32"/>
          <w:szCs w:val="32"/>
        </w:rPr>
      </w:pPr>
      <w:r>
        <w:br w:type="page"/>
      </w:r>
    </w:p>
    <w:bookmarkStart w:id="4" w:name="_Toc134694831" w:displacedByCustomXml="next"/>
    <w:sdt>
      <w:sdtPr>
        <w:id w:val="-805229101"/>
        <w:docPartObj>
          <w:docPartGallery w:val="Bibliographies"/>
          <w:docPartUnique/>
        </w:docPartObj>
      </w:sdtPr>
      <w:sdtEndPr>
        <w:rPr>
          <w:rFonts w:asciiTheme="minorHAnsi" w:eastAsiaTheme="minorHAnsi" w:hAnsiTheme="minorHAnsi" w:cstheme="minorBidi"/>
          <w:color w:val="auto"/>
          <w:sz w:val="22"/>
          <w:szCs w:val="22"/>
        </w:rPr>
      </w:sdtEndPr>
      <w:sdtContent>
        <w:p w14:paraId="4D02426B" w14:textId="000724FB" w:rsidR="009358B2" w:rsidRDefault="009358B2">
          <w:pPr>
            <w:pStyle w:val="Heading1"/>
          </w:pPr>
          <w:r>
            <w:t>References</w:t>
          </w:r>
          <w:bookmarkEnd w:id="4"/>
        </w:p>
        <w:sdt>
          <w:sdtPr>
            <w:id w:val="-573587230"/>
            <w:bibliography/>
          </w:sdtPr>
          <w:sdtContent>
            <w:p w14:paraId="284094FD" w14:textId="77777777" w:rsidR="009358B2" w:rsidRDefault="009358B2" w:rsidP="009358B2">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Agee, J. (2009). </w:t>
              </w:r>
              <w:r>
                <w:rPr>
                  <w:i/>
                  <w:iCs/>
                  <w:noProof/>
                </w:rPr>
                <w:t>International Journal of Qualitative Studies in Education.</w:t>
              </w:r>
              <w:r>
                <w:rPr>
                  <w:noProof/>
                </w:rPr>
                <w:t xml:space="preserve"> Retrieved from Developing qualitative research questions: a reflective process: https://www.tandfonline.com/doi/full/10.1080/09518390902736512</w:t>
              </w:r>
            </w:p>
            <w:p w14:paraId="50A07DAC" w14:textId="77777777" w:rsidR="009358B2" w:rsidRDefault="009358B2" w:rsidP="009358B2">
              <w:pPr>
                <w:pStyle w:val="Bibliography"/>
                <w:ind w:left="720" w:hanging="720"/>
                <w:rPr>
                  <w:noProof/>
                </w:rPr>
              </w:pPr>
              <w:r>
                <w:rPr>
                  <w:noProof/>
                </w:rPr>
                <w:t xml:space="preserve">Arnason, A. (2022, December 12). </w:t>
              </w:r>
              <w:r>
                <w:rPr>
                  <w:i/>
                  <w:iCs/>
                  <w:noProof/>
                </w:rPr>
                <w:t>Marshall`s Thoughts.</w:t>
              </w:r>
              <w:r>
                <w:rPr>
                  <w:noProof/>
                </w:rPr>
                <w:t xml:space="preserve"> Retrieved from Swedens Cashless Future: https://marshallsociety.com/thoughts/uncategorized/swedens-cashless-future/#:~:text=Today%20too%2C%20Sweden%20is%20in,have%20access%20to%20online%20banking.</w:t>
              </w:r>
            </w:p>
            <w:p w14:paraId="380203D1" w14:textId="77777777" w:rsidR="009358B2" w:rsidRDefault="009358B2" w:rsidP="009358B2">
              <w:pPr>
                <w:pStyle w:val="Bibliography"/>
                <w:ind w:left="720" w:hanging="720"/>
                <w:rPr>
                  <w:noProof/>
                </w:rPr>
              </w:pPr>
              <w:r>
                <w:rPr>
                  <w:noProof/>
                </w:rPr>
                <w:t xml:space="preserve">Beattie, A. (2022, September 17). </w:t>
              </w:r>
              <w:r>
                <w:rPr>
                  <w:i/>
                  <w:iCs/>
                  <w:noProof/>
                </w:rPr>
                <w:t>Investopedia</w:t>
              </w:r>
              <w:r>
                <w:rPr>
                  <w:noProof/>
                </w:rPr>
                <w:t>. Retrieved from The History of Money: https://www.investopedia.com/articles/07/roots_of_money.asp#:~:text=Money%E2%80%94in%20some%20form%20or%20another%E2%80%94has%20been%20part%20of,for%20a%20pair%20of%20shoes%20from%20a%20shoemaker.</w:t>
              </w:r>
            </w:p>
            <w:p w14:paraId="4059404B" w14:textId="77777777" w:rsidR="009358B2" w:rsidRDefault="009358B2" w:rsidP="009358B2">
              <w:pPr>
                <w:pStyle w:val="Bibliography"/>
                <w:ind w:left="720" w:hanging="720"/>
                <w:rPr>
                  <w:noProof/>
                </w:rPr>
              </w:pPr>
              <w:r>
                <w:rPr>
                  <w:noProof/>
                </w:rPr>
                <w:t xml:space="preserve">Boston University. (2022, November 3). </w:t>
              </w:r>
              <w:r>
                <w:rPr>
                  <w:i/>
                  <w:iCs/>
                  <w:noProof/>
                </w:rPr>
                <w:t>Boston University</w:t>
              </w:r>
              <w:r>
                <w:rPr>
                  <w:noProof/>
                </w:rPr>
                <w:t>. Retrieved from Diffusion of Innovation Theory: https://sphweb.bumc.bu.edu/otlt/mph-modules/sb/behavioralchangetheories/behavioralchangetheories4.html</w:t>
              </w:r>
            </w:p>
            <w:p w14:paraId="3B044F25" w14:textId="77777777" w:rsidR="009358B2" w:rsidRDefault="009358B2" w:rsidP="009358B2">
              <w:pPr>
                <w:pStyle w:val="Bibliography"/>
                <w:ind w:left="720" w:hanging="720"/>
                <w:rPr>
                  <w:noProof/>
                </w:rPr>
              </w:pPr>
              <w:r>
                <w:rPr>
                  <w:noProof/>
                </w:rPr>
                <w:t xml:space="preserve">Dey, S. M. (2022, October 27). </w:t>
              </w:r>
              <w:r>
                <w:rPr>
                  <w:i/>
                  <w:iCs/>
                  <w:noProof/>
                </w:rPr>
                <w:t>Sage Journals</w:t>
              </w:r>
              <w:r>
                <w:rPr>
                  <w:noProof/>
                </w:rPr>
                <w:t>. Retrieved from Understanding and Identifying ‘Themes’ in Qualitative Case Study Research: https://journals.sagepub.com/doi/full/10.1177/22779779221134659</w:t>
              </w:r>
            </w:p>
            <w:p w14:paraId="2F5D0660" w14:textId="77777777" w:rsidR="009358B2" w:rsidRDefault="009358B2" w:rsidP="009358B2">
              <w:pPr>
                <w:pStyle w:val="Bibliography"/>
                <w:ind w:left="720" w:hanging="720"/>
                <w:rPr>
                  <w:noProof/>
                </w:rPr>
              </w:pPr>
              <w:r>
                <w:rPr>
                  <w:noProof/>
                </w:rPr>
                <w:t xml:space="preserve">Dr. Njideka Phinaonyekwelu, N. O. (2018). </w:t>
              </w:r>
              <w:r>
                <w:rPr>
                  <w:i/>
                  <w:iCs/>
                  <w:noProof/>
                </w:rPr>
                <w:t>International Journal of Science and Research .</w:t>
              </w:r>
              <w:r>
                <w:rPr>
                  <w:noProof/>
                </w:rPr>
                <w:t xml:space="preserve"> Retrieved from Effect of Cashless Economy on the Performance of : https://www.ijsr.net/archive/v9i5/SR20505113816.pdf</w:t>
              </w:r>
            </w:p>
            <w:p w14:paraId="1ECA52BD" w14:textId="77777777" w:rsidR="009358B2" w:rsidRDefault="009358B2" w:rsidP="009358B2">
              <w:pPr>
                <w:pStyle w:val="Bibliography"/>
                <w:ind w:left="720" w:hanging="720"/>
                <w:rPr>
                  <w:noProof/>
                </w:rPr>
              </w:pPr>
              <w:r>
                <w:rPr>
                  <w:noProof/>
                </w:rPr>
                <w:t xml:space="preserve">Groenewald, T. (2004). </w:t>
              </w:r>
              <w:r>
                <w:rPr>
                  <w:i/>
                  <w:iCs/>
                  <w:noProof/>
                </w:rPr>
                <w:t>International Journal of Qualitative Methods 3 (1).</w:t>
              </w:r>
              <w:r>
                <w:rPr>
                  <w:noProof/>
                </w:rPr>
                <w:t xml:space="preserve"> Retrieved from A phenomenological research design illustrated.: https://sites.ualberta.ca/~iiqm/backissues/3_1/pdf/groenewald.pdf</w:t>
              </w:r>
            </w:p>
            <w:p w14:paraId="52D4E989" w14:textId="77777777" w:rsidR="009358B2" w:rsidRDefault="009358B2" w:rsidP="009358B2">
              <w:pPr>
                <w:pStyle w:val="Bibliography"/>
                <w:ind w:left="720" w:hanging="720"/>
                <w:rPr>
                  <w:noProof/>
                </w:rPr>
              </w:pPr>
              <w:r>
                <w:rPr>
                  <w:noProof/>
                </w:rPr>
                <w:t xml:space="preserve">Halton, C. (2021, November 21). </w:t>
              </w:r>
              <w:r>
                <w:rPr>
                  <w:i/>
                  <w:iCs/>
                  <w:noProof/>
                </w:rPr>
                <w:t>Investopedia</w:t>
              </w:r>
              <w:r>
                <w:rPr>
                  <w:noProof/>
                </w:rPr>
                <w:t>. Retrieved from Diffusion of Innovations Theory: https://www.investopedia.com/terms/d/diffusion-of-innovations-theory.asp#:~:text=The%20diffusion%20of%20innovations%20theory%20describes%20the%20pattern%20and%20speed,%2C%20late%20majority%2C%20and%20laggards</w:t>
              </w:r>
            </w:p>
            <w:p w14:paraId="4D10148B" w14:textId="77777777" w:rsidR="009358B2" w:rsidRDefault="009358B2" w:rsidP="009358B2">
              <w:pPr>
                <w:pStyle w:val="Bibliography"/>
                <w:ind w:left="720" w:hanging="720"/>
                <w:rPr>
                  <w:noProof/>
                </w:rPr>
              </w:pPr>
              <w:r>
                <w:rPr>
                  <w:noProof/>
                </w:rPr>
                <w:t xml:space="preserve">HM Revenue &amp; Customs. (2021). </w:t>
              </w:r>
              <w:r>
                <w:rPr>
                  <w:i/>
                  <w:iCs/>
                  <w:noProof/>
                </w:rPr>
                <w:t>IFF Research.</w:t>
              </w:r>
              <w:r>
                <w:rPr>
                  <w:noProof/>
                </w:rPr>
                <w:t xml:space="preserve"> Retrieved from Understanding the Use of Cash by Small HMRC reserch report number 616: https://assets.publishing.service.gov.uk/government/uploads/system/uploads/attachment_data/file/992010/HMRC_research_report_616_Understanding_the_Use_of_Cash.pdf</w:t>
              </w:r>
            </w:p>
            <w:p w14:paraId="7CF10849" w14:textId="77777777" w:rsidR="009358B2" w:rsidRDefault="009358B2" w:rsidP="009358B2">
              <w:pPr>
                <w:pStyle w:val="Bibliography"/>
                <w:ind w:left="720" w:hanging="720"/>
                <w:rPr>
                  <w:noProof/>
                </w:rPr>
              </w:pPr>
              <w:r>
                <w:rPr>
                  <w:noProof/>
                </w:rPr>
                <w:t xml:space="preserve">Indeed Editorial Team. (2023, March 10). </w:t>
              </w:r>
              <w:r>
                <w:rPr>
                  <w:i/>
                  <w:iCs/>
                  <w:noProof/>
                </w:rPr>
                <w:t>Indeed.</w:t>
              </w:r>
              <w:r>
                <w:rPr>
                  <w:noProof/>
                </w:rPr>
                <w:t xml:space="preserve"> Retrieved from Reliability in Research: Definition and Assessment Types: https://www.indeed.com/career-advice/career-development/reliability-in-research</w:t>
              </w:r>
            </w:p>
            <w:p w14:paraId="45D7D906" w14:textId="77777777" w:rsidR="009358B2" w:rsidRDefault="009358B2" w:rsidP="009358B2">
              <w:pPr>
                <w:pStyle w:val="Bibliography"/>
                <w:ind w:left="720" w:hanging="720"/>
                <w:rPr>
                  <w:noProof/>
                </w:rPr>
              </w:pPr>
              <w:r>
                <w:rPr>
                  <w:noProof/>
                </w:rPr>
                <w:t xml:space="preserve">Ingram, O. (2023, April 28). </w:t>
              </w:r>
              <w:r>
                <w:rPr>
                  <w:i/>
                  <w:iCs/>
                  <w:noProof/>
                </w:rPr>
                <w:t>Research Prospect.</w:t>
              </w:r>
              <w:r>
                <w:rPr>
                  <w:noProof/>
                </w:rPr>
                <w:t xml:space="preserve"> Retrieved from Research Bias – Definition, Types &amp; Examples: https://au.researchprospect.com/resources/research/research-bias/#:~:text=In%20research%2C%20bias%20refers%20to%20any%20systematic%20error,occurs%20during%20a%20study%E2%80%99s%20design%2C%20conduct%2C%20or%20analysis.</w:t>
              </w:r>
            </w:p>
            <w:p w14:paraId="04AD8271" w14:textId="77777777" w:rsidR="009358B2" w:rsidRDefault="009358B2" w:rsidP="009358B2">
              <w:pPr>
                <w:pStyle w:val="Bibliography"/>
                <w:ind w:left="720" w:hanging="720"/>
                <w:rPr>
                  <w:noProof/>
                </w:rPr>
              </w:pPr>
              <w:r>
                <w:rPr>
                  <w:noProof/>
                </w:rPr>
                <w:lastRenderedPageBreak/>
                <w:t xml:space="preserve">Leung, L. (2015). </w:t>
              </w:r>
              <w:r>
                <w:rPr>
                  <w:i/>
                  <w:iCs/>
                  <w:noProof/>
                </w:rPr>
                <w:t>National Library of Medicine.</w:t>
              </w:r>
              <w:r>
                <w:rPr>
                  <w:noProof/>
                </w:rPr>
                <w:t xml:space="preserve"> Retrieved from Validity, reliability, and generalizability in qualitative research: https://www.ncbi.nlm.nih.gov/pmc/articles/PMC4535087/</w:t>
              </w:r>
            </w:p>
            <w:p w14:paraId="0F71D290" w14:textId="77777777" w:rsidR="009358B2" w:rsidRDefault="009358B2" w:rsidP="009358B2">
              <w:pPr>
                <w:pStyle w:val="Bibliography"/>
                <w:ind w:left="720" w:hanging="720"/>
                <w:rPr>
                  <w:noProof/>
                </w:rPr>
              </w:pPr>
              <w:r>
                <w:rPr>
                  <w:noProof/>
                </w:rPr>
                <w:t xml:space="preserve">Meardon, E. (n.d.). </w:t>
              </w:r>
              <w:r>
                <w:rPr>
                  <w:i/>
                  <w:iCs/>
                  <w:noProof/>
                </w:rPr>
                <w:t>Atlassion</w:t>
              </w:r>
              <w:r>
                <w:rPr>
                  <w:noProof/>
                </w:rPr>
                <w:t>. Retrieved from What are Gantt charts?: https://www.atlassian.com/agile/project-management/gantt-chart#:~:text=What%20is%20a%20Gantt%20chart,schedule%20bars%20that%20visualize%20work.</w:t>
              </w:r>
            </w:p>
            <w:p w14:paraId="1CA7A9EB" w14:textId="77777777" w:rsidR="009358B2" w:rsidRDefault="009358B2" w:rsidP="009358B2">
              <w:pPr>
                <w:pStyle w:val="Bibliography"/>
                <w:ind w:left="720" w:hanging="720"/>
                <w:rPr>
                  <w:noProof/>
                </w:rPr>
              </w:pPr>
              <w:r>
                <w:rPr>
                  <w:noProof/>
                </w:rPr>
                <w:t xml:space="preserve">Medi, D. (2022). </w:t>
              </w:r>
              <w:r>
                <w:rPr>
                  <w:i/>
                  <w:iCs/>
                  <w:noProof/>
                </w:rPr>
                <w:t>International Journal of Mechanical Engineering</w:t>
              </w:r>
              <w:r>
                <w:rPr>
                  <w:noProof/>
                </w:rPr>
                <w:t>. Retrieved from Cashless economy: The impact of demonetization on: https://kalaharijournals.com/resources/Spe2%20Jan_Feb_49.pdf</w:t>
              </w:r>
            </w:p>
            <w:p w14:paraId="672E5A69" w14:textId="77777777" w:rsidR="009358B2" w:rsidRDefault="009358B2" w:rsidP="009358B2">
              <w:pPr>
                <w:pStyle w:val="Bibliography"/>
                <w:ind w:left="720" w:hanging="720"/>
                <w:rPr>
                  <w:noProof/>
                </w:rPr>
              </w:pPr>
              <w:r>
                <w:rPr>
                  <w:noProof/>
                </w:rPr>
                <w:t xml:space="preserve">Mihas, P. (2023). </w:t>
              </w:r>
              <w:r>
                <w:rPr>
                  <w:i/>
                  <w:iCs/>
                  <w:noProof/>
                </w:rPr>
                <w:t>Science Direct</w:t>
              </w:r>
              <w:r>
                <w:rPr>
                  <w:noProof/>
                </w:rPr>
                <w:t>. Retrieved from Thematic Analysis, : https://www.sciencedirect.com/topics/social-sciences/thematic-analysis#:~:text=Braun%20and%20Clarke's%20thematic%20analysis,and%20(6)%20locating%20exemplars</w:t>
              </w:r>
            </w:p>
            <w:p w14:paraId="784F5744" w14:textId="77777777" w:rsidR="009358B2" w:rsidRDefault="009358B2" w:rsidP="009358B2">
              <w:pPr>
                <w:pStyle w:val="Bibliography"/>
                <w:ind w:left="720" w:hanging="720"/>
                <w:rPr>
                  <w:noProof/>
                </w:rPr>
              </w:pPr>
              <w:r>
                <w:rPr>
                  <w:noProof/>
                </w:rPr>
                <w:t xml:space="preserve">Morgan, K. (2023, Febuary 13). </w:t>
              </w:r>
              <w:r>
                <w:rPr>
                  <w:i/>
                  <w:iCs/>
                  <w:noProof/>
                </w:rPr>
                <w:t>Unbiased</w:t>
              </w:r>
              <w:r>
                <w:rPr>
                  <w:noProof/>
                </w:rPr>
                <w:t>. Retrieved from A cashless society: what are the pros and cons?: https://www.unbiased.co.uk/discover/personal-finance/budgeting/a-cashless-society-what-are-the-pros-and-cons</w:t>
              </w:r>
            </w:p>
            <w:p w14:paraId="16D3C5D7" w14:textId="77777777" w:rsidR="009358B2" w:rsidRDefault="009358B2" w:rsidP="009358B2">
              <w:pPr>
                <w:pStyle w:val="Bibliography"/>
                <w:ind w:left="720" w:hanging="720"/>
                <w:rPr>
                  <w:noProof/>
                </w:rPr>
              </w:pPr>
              <w:r>
                <w:rPr>
                  <w:noProof/>
                </w:rPr>
                <w:t xml:space="preserve">Naila Khudieyava, H. I. (2022, March 11). </w:t>
              </w:r>
              <w:r>
                <w:rPr>
                  <w:i/>
                  <w:iCs/>
                  <w:noProof/>
                </w:rPr>
                <w:t>ResearchGate.</w:t>
              </w:r>
              <w:r>
                <w:rPr>
                  <w:noProof/>
                </w:rPr>
                <w:t xml:space="preserve"> Retrieved from Effects of cashless policy on small and medium businesses: https://www.researchgate.net/publication/359199956_Effects_of_cashless_policy_on_small_and_medium_businesses</w:t>
              </w:r>
            </w:p>
            <w:p w14:paraId="55597F94" w14:textId="77777777" w:rsidR="009358B2" w:rsidRDefault="009358B2" w:rsidP="009358B2">
              <w:pPr>
                <w:pStyle w:val="Bibliography"/>
                <w:ind w:left="720" w:hanging="720"/>
                <w:rPr>
                  <w:noProof/>
                </w:rPr>
              </w:pPr>
              <w:r>
                <w:rPr>
                  <w:noProof/>
                </w:rPr>
                <w:t xml:space="preserve">PaySafe. (2018, June 28). </w:t>
              </w:r>
              <w:r>
                <w:rPr>
                  <w:i/>
                  <w:iCs/>
                  <w:noProof/>
                </w:rPr>
                <w:t>Paysafe</w:t>
              </w:r>
              <w:r>
                <w:rPr>
                  <w:noProof/>
                </w:rPr>
                <w:t>. Retrieved from Do UK consumers really want to go cashless?: https://www.paysafe.com/gb-en/paysafe-insights/do-uk-consumers-really-want-to-go-cashless/</w:t>
              </w:r>
            </w:p>
            <w:p w14:paraId="65802CA0" w14:textId="77777777" w:rsidR="009358B2" w:rsidRDefault="009358B2" w:rsidP="009358B2">
              <w:pPr>
                <w:pStyle w:val="Bibliography"/>
                <w:ind w:left="720" w:hanging="720"/>
                <w:rPr>
                  <w:noProof/>
                </w:rPr>
              </w:pPr>
              <w:r>
                <w:rPr>
                  <w:noProof/>
                </w:rPr>
                <w:t xml:space="preserve">Sagepub. (2010, August 25). </w:t>
              </w:r>
              <w:r>
                <w:rPr>
                  <w:i/>
                  <w:iCs/>
                  <w:noProof/>
                </w:rPr>
                <w:t>Sagepub</w:t>
              </w:r>
              <w:r>
                <w:rPr>
                  <w:noProof/>
                </w:rPr>
                <w:t>. Retrieved from Introduction to quantitative: https://www.sagepub.com/sites/default/files/upm-binaries/36869_muijs.pdf</w:t>
              </w:r>
            </w:p>
            <w:p w14:paraId="013CEA7E" w14:textId="77777777" w:rsidR="009358B2" w:rsidRDefault="009358B2" w:rsidP="009358B2">
              <w:pPr>
                <w:pStyle w:val="Bibliography"/>
                <w:ind w:left="720" w:hanging="720"/>
                <w:rPr>
                  <w:noProof/>
                </w:rPr>
              </w:pPr>
              <w:r>
                <w:rPr>
                  <w:noProof/>
                </w:rPr>
                <w:t xml:space="preserve">Steven Tenny, J. M. (2022, September 18). </w:t>
              </w:r>
              <w:r>
                <w:rPr>
                  <w:i/>
                  <w:iCs/>
                  <w:noProof/>
                </w:rPr>
                <w:t>PubMed</w:t>
              </w:r>
              <w:r>
                <w:rPr>
                  <w:noProof/>
                </w:rPr>
                <w:t>. Retrieved from Qualitative Study: https://pubmed.ncbi.nlm.nih.gov/29262162/</w:t>
              </w:r>
            </w:p>
            <w:p w14:paraId="18FC9AA0" w14:textId="77777777" w:rsidR="009358B2" w:rsidRDefault="009358B2" w:rsidP="009358B2">
              <w:pPr>
                <w:pStyle w:val="Bibliography"/>
                <w:ind w:left="720" w:hanging="720"/>
                <w:rPr>
                  <w:noProof/>
                </w:rPr>
              </w:pPr>
              <w:r>
                <w:rPr>
                  <w:noProof/>
                </w:rPr>
                <w:t xml:space="preserve">The Bankl Of England. (2021, December 15). </w:t>
              </w:r>
              <w:r>
                <w:rPr>
                  <w:i/>
                  <w:iCs/>
                  <w:noProof/>
                </w:rPr>
                <w:t>The Bank Of England</w:t>
              </w:r>
              <w:r>
                <w:rPr>
                  <w:noProof/>
                </w:rPr>
                <w:t>. Retrieved from Update on the future of Wholesale Cash Distribution in the UK: https://www.bankofengland.co.uk/paper/2021/update-on-the-future-of-wholesale-cash-distribution-in-the-uk</w:t>
              </w:r>
            </w:p>
            <w:p w14:paraId="2DC49E1B" w14:textId="77777777" w:rsidR="009358B2" w:rsidRDefault="009358B2" w:rsidP="009358B2">
              <w:pPr>
                <w:pStyle w:val="Bibliography"/>
                <w:ind w:left="720" w:hanging="720"/>
                <w:rPr>
                  <w:noProof/>
                </w:rPr>
              </w:pPr>
              <w:r>
                <w:rPr>
                  <w:noProof/>
                </w:rPr>
                <w:t xml:space="preserve">The World Bank. (2021). </w:t>
              </w:r>
              <w:r>
                <w:rPr>
                  <w:i/>
                  <w:iCs/>
                  <w:noProof/>
                </w:rPr>
                <w:t>The World Bank.</w:t>
              </w:r>
              <w:r>
                <w:rPr>
                  <w:noProof/>
                </w:rPr>
                <w:t xml:space="preserve"> Retrieved from Small and Medium Enterprises (SMEs) Finance: https://www.worldbank.org/en/topic/smefinance</w:t>
              </w:r>
            </w:p>
            <w:p w14:paraId="6ABADA3D" w14:textId="78E4E3E1" w:rsidR="009358B2" w:rsidRDefault="009358B2" w:rsidP="009358B2">
              <w:r>
                <w:rPr>
                  <w:b/>
                  <w:bCs/>
                  <w:noProof/>
                </w:rPr>
                <w:fldChar w:fldCharType="end"/>
              </w:r>
            </w:p>
          </w:sdtContent>
        </w:sdt>
      </w:sdtContent>
    </w:sdt>
    <w:p w14:paraId="2BD4FB28" w14:textId="77777777" w:rsidR="00893E20" w:rsidRDefault="00893E20" w:rsidP="00893E20"/>
    <w:p w14:paraId="5E726F0B" w14:textId="54B17494" w:rsidR="00896DBE" w:rsidRDefault="00896DBE">
      <w:pPr>
        <w:rPr>
          <w:rFonts w:asciiTheme="majorHAnsi" w:eastAsiaTheme="majorEastAsia" w:hAnsiTheme="majorHAnsi" w:cstheme="majorBidi"/>
          <w:color w:val="2F5496" w:themeColor="accent1" w:themeShade="BF"/>
          <w:sz w:val="32"/>
          <w:szCs w:val="32"/>
        </w:rPr>
      </w:pPr>
      <w:r>
        <w:br w:type="page"/>
      </w:r>
    </w:p>
    <w:p w14:paraId="27413391" w14:textId="4EC74B04" w:rsidR="00893E20" w:rsidRDefault="00893E20" w:rsidP="00896DBE">
      <w:pPr>
        <w:pStyle w:val="Heading1"/>
      </w:pPr>
      <w:bookmarkStart w:id="5" w:name="_Toc134694832"/>
      <w:r>
        <w:lastRenderedPageBreak/>
        <w:t>Appendi</w:t>
      </w:r>
      <w:r w:rsidR="00896DBE">
        <w:t xml:space="preserve">x 1 Example </w:t>
      </w:r>
      <w:r w:rsidR="002F0311">
        <w:t>questions</w:t>
      </w:r>
      <w:r w:rsidR="00896DBE">
        <w:t xml:space="preserve"> to </w:t>
      </w:r>
      <w:r w:rsidR="002F0311">
        <w:t>style</w:t>
      </w:r>
      <w:r w:rsidR="00896DBE">
        <w:t xml:space="preserve"> into </w:t>
      </w:r>
      <w:r w:rsidR="002F0311">
        <w:t>unstructured</w:t>
      </w:r>
      <w:r w:rsidR="00896DBE">
        <w:t xml:space="preserve"> intervi</w:t>
      </w:r>
      <w:r w:rsidR="00481221">
        <w:t>ew</w:t>
      </w:r>
      <w:bookmarkEnd w:id="5"/>
    </w:p>
    <w:p w14:paraId="0B72929D" w14:textId="799D13BC" w:rsidR="00896DBE" w:rsidRPr="00E61D7A" w:rsidRDefault="00E61D7A" w:rsidP="00896DBE">
      <w:pPr>
        <w:pStyle w:val="ListParagraph"/>
        <w:numPr>
          <w:ilvl w:val="0"/>
          <w:numId w:val="3"/>
        </w:numPr>
        <w:rPr>
          <w:sz w:val="24"/>
          <w:szCs w:val="24"/>
        </w:rPr>
      </w:pPr>
      <w:r w:rsidRPr="00E61D7A">
        <w:rPr>
          <w:sz w:val="24"/>
          <w:szCs w:val="24"/>
        </w:rPr>
        <w:t>Do you p</w:t>
      </w:r>
      <w:r w:rsidR="00896DBE" w:rsidRPr="00E61D7A">
        <w:rPr>
          <w:sz w:val="24"/>
          <w:szCs w:val="24"/>
        </w:rPr>
        <w:t>erceive a cashless society to be an advantage or disadvantage</w:t>
      </w:r>
      <w:r w:rsidRPr="00E61D7A">
        <w:rPr>
          <w:sz w:val="24"/>
          <w:szCs w:val="24"/>
        </w:rPr>
        <w:t xml:space="preserve"> to the business</w:t>
      </w:r>
      <w:r w:rsidR="00481221" w:rsidRPr="00E61D7A">
        <w:rPr>
          <w:sz w:val="24"/>
          <w:szCs w:val="24"/>
        </w:rPr>
        <w:t>?</w:t>
      </w:r>
    </w:p>
    <w:p w14:paraId="456F54D8" w14:textId="43C041A3" w:rsidR="00896DBE" w:rsidRPr="00E61D7A" w:rsidRDefault="00896DBE" w:rsidP="00896DBE">
      <w:pPr>
        <w:pStyle w:val="ListParagraph"/>
        <w:numPr>
          <w:ilvl w:val="0"/>
          <w:numId w:val="3"/>
        </w:numPr>
        <w:rPr>
          <w:sz w:val="24"/>
          <w:szCs w:val="24"/>
        </w:rPr>
      </w:pPr>
      <w:r w:rsidRPr="00E61D7A">
        <w:rPr>
          <w:sz w:val="24"/>
          <w:szCs w:val="24"/>
        </w:rPr>
        <w:t>Are</w:t>
      </w:r>
      <w:r w:rsidR="00E61D7A" w:rsidRPr="00E61D7A">
        <w:rPr>
          <w:sz w:val="24"/>
          <w:szCs w:val="24"/>
        </w:rPr>
        <w:t xml:space="preserve"> you confident that your business</w:t>
      </w:r>
      <w:r w:rsidRPr="00E61D7A">
        <w:rPr>
          <w:sz w:val="24"/>
          <w:szCs w:val="24"/>
        </w:rPr>
        <w:t xml:space="preserve"> can adapt to new technologies and changes</w:t>
      </w:r>
      <w:r w:rsidR="00E61D7A" w:rsidRPr="00E61D7A">
        <w:rPr>
          <w:sz w:val="24"/>
          <w:szCs w:val="24"/>
        </w:rPr>
        <w:t>?</w:t>
      </w:r>
      <w:r w:rsidRPr="00E61D7A">
        <w:rPr>
          <w:sz w:val="24"/>
          <w:szCs w:val="24"/>
        </w:rPr>
        <w:t xml:space="preserve"> </w:t>
      </w:r>
    </w:p>
    <w:p w14:paraId="5B16CB11" w14:textId="0CB2B4BD" w:rsidR="00896DBE" w:rsidRPr="00E61D7A" w:rsidRDefault="00E61D7A" w:rsidP="00896DBE">
      <w:pPr>
        <w:pStyle w:val="ListParagraph"/>
        <w:numPr>
          <w:ilvl w:val="0"/>
          <w:numId w:val="3"/>
        </w:numPr>
        <w:rPr>
          <w:sz w:val="24"/>
          <w:szCs w:val="24"/>
        </w:rPr>
      </w:pPr>
      <w:r w:rsidRPr="00E61D7A">
        <w:rPr>
          <w:sz w:val="24"/>
          <w:szCs w:val="24"/>
        </w:rPr>
        <w:t>Would th</w:t>
      </w:r>
      <w:r w:rsidR="00896DBE" w:rsidRPr="00E61D7A">
        <w:rPr>
          <w:sz w:val="24"/>
          <w:szCs w:val="24"/>
        </w:rPr>
        <w:t xml:space="preserve">e impact of a cashless society have </w:t>
      </w:r>
      <w:r w:rsidRPr="00E61D7A">
        <w:rPr>
          <w:sz w:val="24"/>
          <w:szCs w:val="24"/>
        </w:rPr>
        <w:t xml:space="preserve">an effect </w:t>
      </w:r>
      <w:r w:rsidR="00896DBE" w:rsidRPr="00E61D7A">
        <w:rPr>
          <w:sz w:val="24"/>
          <w:szCs w:val="24"/>
        </w:rPr>
        <w:t xml:space="preserve">on the business such as cost implications/impact on </w:t>
      </w:r>
      <w:r w:rsidR="00B35087" w:rsidRPr="00E61D7A">
        <w:rPr>
          <w:sz w:val="24"/>
          <w:szCs w:val="24"/>
        </w:rPr>
        <w:t>employees’</w:t>
      </w:r>
      <w:r w:rsidR="00896DBE" w:rsidRPr="00E61D7A">
        <w:rPr>
          <w:sz w:val="24"/>
          <w:szCs w:val="24"/>
        </w:rPr>
        <w:t xml:space="preserve"> jobs</w:t>
      </w:r>
      <w:r w:rsidRPr="00E61D7A">
        <w:rPr>
          <w:sz w:val="24"/>
          <w:szCs w:val="24"/>
        </w:rPr>
        <w:t>?</w:t>
      </w:r>
    </w:p>
    <w:p w14:paraId="14793AE6" w14:textId="1B97F395" w:rsidR="00896DBE" w:rsidRPr="00E61D7A" w:rsidRDefault="00E61D7A" w:rsidP="00896DBE">
      <w:pPr>
        <w:pStyle w:val="ListParagraph"/>
        <w:numPr>
          <w:ilvl w:val="0"/>
          <w:numId w:val="3"/>
        </w:numPr>
        <w:rPr>
          <w:sz w:val="24"/>
          <w:szCs w:val="24"/>
        </w:rPr>
      </w:pPr>
      <w:r w:rsidRPr="00E61D7A">
        <w:rPr>
          <w:sz w:val="24"/>
          <w:szCs w:val="24"/>
        </w:rPr>
        <w:t>Is your business</w:t>
      </w:r>
      <w:r w:rsidR="00896DBE" w:rsidRPr="00E61D7A">
        <w:rPr>
          <w:sz w:val="24"/>
          <w:szCs w:val="24"/>
        </w:rPr>
        <w:t xml:space="preserve"> currently keeping up to date with technologies to support digital payment methods</w:t>
      </w:r>
      <w:r w:rsidRPr="00E61D7A">
        <w:rPr>
          <w:sz w:val="24"/>
          <w:szCs w:val="24"/>
        </w:rPr>
        <w:t>?</w:t>
      </w:r>
    </w:p>
    <w:p w14:paraId="09D5365E" w14:textId="4A78AA3E" w:rsidR="00896DBE" w:rsidRPr="00E61D7A" w:rsidRDefault="00896DBE" w:rsidP="00896DBE">
      <w:pPr>
        <w:pStyle w:val="ListParagraph"/>
        <w:numPr>
          <w:ilvl w:val="0"/>
          <w:numId w:val="3"/>
        </w:numPr>
        <w:rPr>
          <w:sz w:val="24"/>
          <w:szCs w:val="24"/>
        </w:rPr>
      </w:pPr>
      <w:r w:rsidRPr="00E61D7A">
        <w:rPr>
          <w:sz w:val="24"/>
          <w:szCs w:val="24"/>
        </w:rPr>
        <w:t>Would trade</w:t>
      </w:r>
      <w:r w:rsidR="00155049" w:rsidRPr="00E61D7A">
        <w:rPr>
          <w:sz w:val="24"/>
          <w:szCs w:val="24"/>
        </w:rPr>
        <w:t xml:space="preserve"> and customer </w:t>
      </w:r>
      <w:r w:rsidR="00B35087" w:rsidRPr="00E61D7A">
        <w:rPr>
          <w:sz w:val="24"/>
          <w:szCs w:val="24"/>
        </w:rPr>
        <w:t>relations be</w:t>
      </w:r>
      <w:r w:rsidRPr="00E61D7A">
        <w:rPr>
          <w:sz w:val="24"/>
          <w:szCs w:val="24"/>
        </w:rPr>
        <w:t xml:space="preserve"> affected by digitising currency</w:t>
      </w:r>
      <w:r w:rsidR="00155049" w:rsidRPr="00E61D7A">
        <w:rPr>
          <w:sz w:val="24"/>
          <w:szCs w:val="24"/>
        </w:rPr>
        <w:t>?</w:t>
      </w:r>
    </w:p>
    <w:p w14:paraId="53935916" w14:textId="38F16F41" w:rsidR="00896DBE" w:rsidRPr="00E61D7A" w:rsidRDefault="002F0311" w:rsidP="00896DBE">
      <w:pPr>
        <w:pStyle w:val="ListParagraph"/>
        <w:numPr>
          <w:ilvl w:val="0"/>
          <w:numId w:val="3"/>
        </w:numPr>
        <w:rPr>
          <w:sz w:val="24"/>
          <w:szCs w:val="24"/>
        </w:rPr>
      </w:pPr>
      <w:r w:rsidRPr="00E61D7A">
        <w:rPr>
          <w:sz w:val="24"/>
          <w:szCs w:val="24"/>
        </w:rPr>
        <w:t>How would b</w:t>
      </w:r>
      <w:r w:rsidR="00896DBE" w:rsidRPr="00E61D7A">
        <w:rPr>
          <w:sz w:val="24"/>
          <w:szCs w:val="24"/>
        </w:rPr>
        <w:t xml:space="preserve">ehavioural changes </w:t>
      </w:r>
      <w:r w:rsidRPr="00E61D7A">
        <w:rPr>
          <w:sz w:val="24"/>
          <w:szCs w:val="24"/>
        </w:rPr>
        <w:t xml:space="preserve">factor in </w:t>
      </w:r>
      <w:r w:rsidR="00896DBE" w:rsidRPr="00E61D7A">
        <w:rPr>
          <w:sz w:val="24"/>
          <w:szCs w:val="24"/>
        </w:rPr>
        <w:t>to accepting digital payments</w:t>
      </w:r>
      <w:r w:rsidRPr="00E61D7A">
        <w:rPr>
          <w:sz w:val="24"/>
          <w:szCs w:val="24"/>
        </w:rPr>
        <w:t>?</w:t>
      </w:r>
    </w:p>
    <w:p w14:paraId="1093A6CC" w14:textId="77777777" w:rsidR="00896DBE" w:rsidRPr="00893E20" w:rsidRDefault="00896DBE" w:rsidP="00893E20"/>
    <w:p w14:paraId="404DD243" w14:textId="77777777" w:rsidR="000C1864" w:rsidRDefault="000C1864" w:rsidP="007D4225">
      <w:pPr>
        <w:rPr>
          <w:sz w:val="24"/>
          <w:szCs w:val="24"/>
        </w:rPr>
      </w:pPr>
    </w:p>
    <w:p w14:paraId="25C7D4BD" w14:textId="77777777" w:rsidR="00B9112A" w:rsidRDefault="00B9112A" w:rsidP="007D4225"/>
    <w:p w14:paraId="70A50B96" w14:textId="77777777" w:rsidR="00B9112A" w:rsidRDefault="00B9112A" w:rsidP="007D4225">
      <w:pPr>
        <w:rPr>
          <w:sz w:val="24"/>
          <w:szCs w:val="24"/>
        </w:rPr>
      </w:pPr>
    </w:p>
    <w:p w14:paraId="3AE76CA3" w14:textId="77777777" w:rsidR="000C1864" w:rsidRPr="003D2E3E" w:rsidRDefault="000C1864" w:rsidP="007D4225">
      <w:pPr>
        <w:rPr>
          <w:sz w:val="24"/>
          <w:szCs w:val="24"/>
        </w:rPr>
      </w:pPr>
    </w:p>
    <w:p w14:paraId="2ABF30D1" w14:textId="77777777" w:rsidR="001165D8" w:rsidRPr="001165D8" w:rsidRDefault="001165D8">
      <w:pPr>
        <w:rPr>
          <w:sz w:val="24"/>
          <w:szCs w:val="24"/>
          <w:u w:val="single"/>
        </w:rPr>
      </w:pPr>
    </w:p>
    <w:sectPr w:rsidR="001165D8" w:rsidRPr="001165D8" w:rsidSect="001235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F202F"/>
    <w:multiLevelType w:val="hybridMultilevel"/>
    <w:tmpl w:val="852C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D08C9"/>
    <w:multiLevelType w:val="hybridMultilevel"/>
    <w:tmpl w:val="4B4CF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D6944"/>
    <w:multiLevelType w:val="hybridMultilevel"/>
    <w:tmpl w:val="5BB8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85215"/>
    <w:multiLevelType w:val="hybridMultilevel"/>
    <w:tmpl w:val="752EF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29F58C4"/>
    <w:multiLevelType w:val="hybridMultilevel"/>
    <w:tmpl w:val="24CCE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F6B12"/>
    <w:multiLevelType w:val="hybridMultilevel"/>
    <w:tmpl w:val="5D40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3B6995"/>
    <w:multiLevelType w:val="hybridMultilevel"/>
    <w:tmpl w:val="81540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07080">
    <w:abstractNumId w:val="1"/>
  </w:num>
  <w:num w:numId="2" w16cid:durableId="1206671840">
    <w:abstractNumId w:val="2"/>
  </w:num>
  <w:num w:numId="3" w16cid:durableId="523717174">
    <w:abstractNumId w:val="0"/>
  </w:num>
  <w:num w:numId="4" w16cid:durableId="1335839100">
    <w:abstractNumId w:val="5"/>
  </w:num>
  <w:num w:numId="5" w16cid:durableId="2037655133">
    <w:abstractNumId w:val="6"/>
  </w:num>
  <w:num w:numId="6" w16cid:durableId="2037459075">
    <w:abstractNumId w:val="4"/>
  </w:num>
  <w:num w:numId="7" w16cid:durableId="1415518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7CD"/>
    <w:rsid w:val="00014517"/>
    <w:rsid w:val="00032F32"/>
    <w:rsid w:val="000337E6"/>
    <w:rsid w:val="00035E31"/>
    <w:rsid w:val="00042244"/>
    <w:rsid w:val="00043094"/>
    <w:rsid w:val="0005059F"/>
    <w:rsid w:val="00050D76"/>
    <w:rsid w:val="00051C0B"/>
    <w:rsid w:val="00056904"/>
    <w:rsid w:val="00061910"/>
    <w:rsid w:val="00062BAA"/>
    <w:rsid w:val="00063FA8"/>
    <w:rsid w:val="000710E7"/>
    <w:rsid w:val="00071196"/>
    <w:rsid w:val="0007137C"/>
    <w:rsid w:val="0007152E"/>
    <w:rsid w:val="00073CC5"/>
    <w:rsid w:val="000748D2"/>
    <w:rsid w:val="000775A0"/>
    <w:rsid w:val="00080EC3"/>
    <w:rsid w:val="000916EC"/>
    <w:rsid w:val="00091C1A"/>
    <w:rsid w:val="000A0479"/>
    <w:rsid w:val="000A0DCD"/>
    <w:rsid w:val="000A3A9B"/>
    <w:rsid w:val="000A7F0E"/>
    <w:rsid w:val="000B27E0"/>
    <w:rsid w:val="000B3487"/>
    <w:rsid w:val="000C1864"/>
    <w:rsid w:val="000D1356"/>
    <w:rsid w:val="000E1EFC"/>
    <w:rsid w:val="000E3A79"/>
    <w:rsid w:val="000E67B1"/>
    <w:rsid w:val="000F0D40"/>
    <w:rsid w:val="000F3D23"/>
    <w:rsid w:val="000F4F46"/>
    <w:rsid w:val="00100D92"/>
    <w:rsid w:val="00103E9D"/>
    <w:rsid w:val="001041BB"/>
    <w:rsid w:val="00105521"/>
    <w:rsid w:val="001165D8"/>
    <w:rsid w:val="00117EB3"/>
    <w:rsid w:val="00120DE9"/>
    <w:rsid w:val="001235AD"/>
    <w:rsid w:val="0012388C"/>
    <w:rsid w:val="00132DC7"/>
    <w:rsid w:val="0013483B"/>
    <w:rsid w:val="00145EED"/>
    <w:rsid w:val="0014702F"/>
    <w:rsid w:val="0015195B"/>
    <w:rsid w:val="001530F5"/>
    <w:rsid w:val="00154A70"/>
    <w:rsid w:val="00154B1F"/>
    <w:rsid w:val="00155049"/>
    <w:rsid w:val="0015652D"/>
    <w:rsid w:val="00173EB7"/>
    <w:rsid w:val="00177D14"/>
    <w:rsid w:val="0018364E"/>
    <w:rsid w:val="00187EAF"/>
    <w:rsid w:val="001947F7"/>
    <w:rsid w:val="00197FFE"/>
    <w:rsid w:val="001A3B37"/>
    <w:rsid w:val="001A3DB9"/>
    <w:rsid w:val="001B2406"/>
    <w:rsid w:val="001B3757"/>
    <w:rsid w:val="001B4E8E"/>
    <w:rsid w:val="001B60EA"/>
    <w:rsid w:val="001C07CA"/>
    <w:rsid w:val="001C502D"/>
    <w:rsid w:val="001C7E7A"/>
    <w:rsid w:val="001D36F1"/>
    <w:rsid w:val="001E0EDB"/>
    <w:rsid w:val="001E238D"/>
    <w:rsid w:val="001E6EC9"/>
    <w:rsid w:val="001E72FF"/>
    <w:rsid w:val="001F30E1"/>
    <w:rsid w:val="001F4BED"/>
    <w:rsid w:val="002071A4"/>
    <w:rsid w:val="00215258"/>
    <w:rsid w:val="0021633B"/>
    <w:rsid w:val="0021760B"/>
    <w:rsid w:val="00221B25"/>
    <w:rsid w:val="00222003"/>
    <w:rsid w:val="00224F70"/>
    <w:rsid w:val="0022525B"/>
    <w:rsid w:val="00234F5E"/>
    <w:rsid w:val="00236481"/>
    <w:rsid w:val="002365BD"/>
    <w:rsid w:val="00243904"/>
    <w:rsid w:val="00246F36"/>
    <w:rsid w:val="0025174D"/>
    <w:rsid w:val="00257C32"/>
    <w:rsid w:val="002639F2"/>
    <w:rsid w:val="00265FEE"/>
    <w:rsid w:val="00272F75"/>
    <w:rsid w:val="00275678"/>
    <w:rsid w:val="002769E8"/>
    <w:rsid w:val="00281405"/>
    <w:rsid w:val="0028257D"/>
    <w:rsid w:val="00283E4C"/>
    <w:rsid w:val="002B4465"/>
    <w:rsid w:val="002C0C6F"/>
    <w:rsid w:val="002C7E0A"/>
    <w:rsid w:val="002D67CD"/>
    <w:rsid w:val="002D7871"/>
    <w:rsid w:val="002E0096"/>
    <w:rsid w:val="002F0311"/>
    <w:rsid w:val="002F0CB0"/>
    <w:rsid w:val="002F144F"/>
    <w:rsid w:val="002F21C4"/>
    <w:rsid w:val="002F4231"/>
    <w:rsid w:val="002F55F0"/>
    <w:rsid w:val="002F58CD"/>
    <w:rsid w:val="002F6EB0"/>
    <w:rsid w:val="002F7AD3"/>
    <w:rsid w:val="003028F8"/>
    <w:rsid w:val="00302DAD"/>
    <w:rsid w:val="0030330B"/>
    <w:rsid w:val="00303B60"/>
    <w:rsid w:val="00307082"/>
    <w:rsid w:val="00307B8B"/>
    <w:rsid w:val="00312D2F"/>
    <w:rsid w:val="003153C0"/>
    <w:rsid w:val="00322C1C"/>
    <w:rsid w:val="00326867"/>
    <w:rsid w:val="00332390"/>
    <w:rsid w:val="00333519"/>
    <w:rsid w:val="0035015C"/>
    <w:rsid w:val="00351554"/>
    <w:rsid w:val="00355BEE"/>
    <w:rsid w:val="00355F2E"/>
    <w:rsid w:val="00357CEA"/>
    <w:rsid w:val="00371A60"/>
    <w:rsid w:val="00372A59"/>
    <w:rsid w:val="00374931"/>
    <w:rsid w:val="003750A3"/>
    <w:rsid w:val="003757FC"/>
    <w:rsid w:val="00376209"/>
    <w:rsid w:val="0038231C"/>
    <w:rsid w:val="00385A3A"/>
    <w:rsid w:val="00386EA0"/>
    <w:rsid w:val="00387699"/>
    <w:rsid w:val="0039417D"/>
    <w:rsid w:val="003A48E7"/>
    <w:rsid w:val="003A6337"/>
    <w:rsid w:val="003B2F76"/>
    <w:rsid w:val="003B7F05"/>
    <w:rsid w:val="003C5EFF"/>
    <w:rsid w:val="003D2E3E"/>
    <w:rsid w:val="003D396E"/>
    <w:rsid w:val="003D4B28"/>
    <w:rsid w:val="003D4C83"/>
    <w:rsid w:val="003D65F8"/>
    <w:rsid w:val="003E7B56"/>
    <w:rsid w:val="003F18EE"/>
    <w:rsid w:val="003F33D3"/>
    <w:rsid w:val="004011E1"/>
    <w:rsid w:val="004037C2"/>
    <w:rsid w:val="0040445C"/>
    <w:rsid w:val="004142FF"/>
    <w:rsid w:val="00425B5A"/>
    <w:rsid w:val="004317EF"/>
    <w:rsid w:val="00431802"/>
    <w:rsid w:val="00431B23"/>
    <w:rsid w:val="00434AE9"/>
    <w:rsid w:val="00440DF1"/>
    <w:rsid w:val="004422B3"/>
    <w:rsid w:val="004451A0"/>
    <w:rsid w:val="00445239"/>
    <w:rsid w:val="00447EB6"/>
    <w:rsid w:val="00451C32"/>
    <w:rsid w:val="00451F7C"/>
    <w:rsid w:val="004567D7"/>
    <w:rsid w:val="00457739"/>
    <w:rsid w:val="00463501"/>
    <w:rsid w:val="0048102F"/>
    <w:rsid w:val="0048105F"/>
    <w:rsid w:val="00481221"/>
    <w:rsid w:val="00491D59"/>
    <w:rsid w:val="004A705B"/>
    <w:rsid w:val="004B05E2"/>
    <w:rsid w:val="004B14CA"/>
    <w:rsid w:val="004B57C5"/>
    <w:rsid w:val="004C07ED"/>
    <w:rsid w:val="004C364A"/>
    <w:rsid w:val="004C45DA"/>
    <w:rsid w:val="004C5713"/>
    <w:rsid w:val="004C6CB5"/>
    <w:rsid w:val="004D08E2"/>
    <w:rsid w:val="004D7653"/>
    <w:rsid w:val="004E2105"/>
    <w:rsid w:val="004E29D3"/>
    <w:rsid w:val="004E2D5A"/>
    <w:rsid w:val="004F4C28"/>
    <w:rsid w:val="004F5E34"/>
    <w:rsid w:val="004F6462"/>
    <w:rsid w:val="00503539"/>
    <w:rsid w:val="00505C0D"/>
    <w:rsid w:val="005120A5"/>
    <w:rsid w:val="0051337D"/>
    <w:rsid w:val="0051358B"/>
    <w:rsid w:val="00513D79"/>
    <w:rsid w:val="00517177"/>
    <w:rsid w:val="00520613"/>
    <w:rsid w:val="00520DB8"/>
    <w:rsid w:val="00521F12"/>
    <w:rsid w:val="00525906"/>
    <w:rsid w:val="00541CBA"/>
    <w:rsid w:val="00543299"/>
    <w:rsid w:val="005464C6"/>
    <w:rsid w:val="005502AE"/>
    <w:rsid w:val="00550A97"/>
    <w:rsid w:val="005520F7"/>
    <w:rsid w:val="00556DF8"/>
    <w:rsid w:val="00563FF8"/>
    <w:rsid w:val="00565F02"/>
    <w:rsid w:val="005661B7"/>
    <w:rsid w:val="00566735"/>
    <w:rsid w:val="00570997"/>
    <w:rsid w:val="0057296E"/>
    <w:rsid w:val="005730CA"/>
    <w:rsid w:val="0057362A"/>
    <w:rsid w:val="005756E4"/>
    <w:rsid w:val="005760A8"/>
    <w:rsid w:val="0059314D"/>
    <w:rsid w:val="005A5C2F"/>
    <w:rsid w:val="005A77A0"/>
    <w:rsid w:val="005A7DA3"/>
    <w:rsid w:val="005B1206"/>
    <w:rsid w:val="005B2233"/>
    <w:rsid w:val="005C4B39"/>
    <w:rsid w:val="005C6FC7"/>
    <w:rsid w:val="005C7B8E"/>
    <w:rsid w:val="005D2E9E"/>
    <w:rsid w:val="005D6445"/>
    <w:rsid w:val="005E143F"/>
    <w:rsid w:val="005E265F"/>
    <w:rsid w:val="005E5B3C"/>
    <w:rsid w:val="005F26D9"/>
    <w:rsid w:val="005F6702"/>
    <w:rsid w:val="005F6E82"/>
    <w:rsid w:val="005F79C4"/>
    <w:rsid w:val="006044DD"/>
    <w:rsid w:val="006048E3"/>
    <w:rsid w:val="0061024B"/>
    <w:rsid w:val="00615559"/>
    <w:rsid w:val="006209A8"/>
    <w:rsid w:val="00620C04"/>
    <w:rsid w:val="006218C6"/>
    <w:rsid w:val="0062355F"/>
    <w:rsid w:val="00627BD8"/>
    <w:rsid w:val="00631E8F"/>
    <w:rsid w:val="006411D5"/>
    <w:rsid w:val="006423CD"/>
    <w:rsid w:val="006433A9"/>
    <w:rsid w:val="00644186"/>
    <w:rsid w:val="0065172E"/>
    <w:rsid w:val="00652B1B"/>
    <w:rsid w:val="00657846"/>
    <w:rsid w:val="006600FF"/>
    <w:rsid w:val="00661B54"/>
    <w:rsid w:val="00663B4C"/>
    <w:rsid w:val="00664EF5"/>
    <w:rsid w:val="00671714"/>
    <w:rsid w:val="00673B78"/>
    <w:rsid w:val="00673B93"/>
    <w:rsid w:val="00674D0C"/>
    <w:rsid w:val="00682591"/>
    <w:rsid w:val="00682B2E"/>
    <w:rsid w:val="00684926"/>
    <w:rsid w:val="00685713"/>
    <w:rsid w:val="006874A5"/>
    <w:rsid w:val="0068776F"/>
    <w:rsid w:val="006A6DA8"/>
    <w:rsid w:val="006B0107"/>
    <w:rsid w:val="006B0C7F"/>
    <w:rsid w:val="006B1C35"/>
    <w:rsid w:val="006B3999"/>
    <w:rsid w:val="006B45C3"/>
    <w:rsid w:val="006B5D4D"/>
    <w:rsid w:val="006C5147"/>
    <w:rsid w:val="006C6822"/>
    <w:rsid w:val="006E3F45"/>
    <w:rsid w:val="006E4CF7"/>
    <w:rsid w:val="006F0B6C"/>
    <w:rsid w:val="006F12CB"/>
    <w:rsid w:val="006F3215"/>
    <w:rsid w:val="006F6352"/>
    <w:rsid w:val="00713004"/>
    <w:rsid w:val="00714ED4"/>
    <w:rsid w:val="0071764B"/>
    <w:rsid w:val="00720270"/>
    <w:rsid w:val="00721AC6"/>
    <w:rsid w:val="007262B6"/>
    <w:rsid w:val="00732294"/>
    <w:rsid w:val="007323FA"/>
    <w:rsid w:val="00732567"/>
    <w:rsid w:val="0073371D"/>
    <w:rsid w:val="00733ABA"/>
    <w:rsid w:val="00737336"/>
    <w:rsid w:val="007444F2"/>
    <w:rsid w:val="007449CA"/>
    <w:rsid w:val="00746B9C"/>
    <w:rsid w:val="007531E6"/>
    <w:rsid w:val="00755891"/>
    <w:rsid w:val="00764858"/>
    <w:rsid w:val="00767FA3"/>
    <w:rsid w:val="00775CEB"/>
    <w:rsid w:val="007831DB"/>
    <w:rsid w:val="00783AA0"/>
    <w:rsid w:val="007854C2"/>
    <w:rsid w:val="007867CA"/>
    <w:rsid w:val="007926CC"/>
    <w:rsid w:val="00792E83"/>
    <w:rsid w:val="00794BE1"/>
    <w:rsid w:val="007A2D46"/>
    <w:rsid w:val="007B0E0D"/>
    <w:rsid w:val="007B3B13"/>
    <w:rsid w:val="007B4DB4"/>
    <w:rsid w:val="007D4225"/>
    <w:rsid w:val="007D4321"/>
    <w:rsid w:val="007D4C5A"/>
    <w:rsid w:val="007E3603"/>
    <w:rsid w:val="007F6BA2"/>
    <w:rsid w:val="00804704"/>
    <w:rsid w:val="0081064F"/>
    <w:rsid w:val="0081125E"/>
    <w:rsid w:val="00813FC8"/>
    <w:rsid w:val="00814000"/>
    <w:rsid w:val="00825916"/>
    <w:rsid w:val="00827DCE"/>
    <w:rsid w:val="00831A43"/>
    <w:rsid w:val="00832D65"/>
    <w:rsid w:val="0083376D"/>
    <w:rsid w:val="00835B7A"/>
    <w:rsid w:val="008454A5"/>
    <w:rsid w:val="00854B73"/>
    <w:rsid w:val="0086392B"/>
    <w:rsid w:val="00870FA9"/>
    <w:rsid w:val="0087394D"/>
    <w:rsid w:val="00884C6E"/>
    <w:rsid w:val="008853E0"/>
    <w:rsid w:val="00886194"/>
    <w:rsid w:val="00886C56"/>
    <w:rsid w:val="00893DA9"/>
    <w:rsid w:val="00893E20"/>
    <w:rsid w:val="00896DBE"/>
    <w:rsid w:val="00897319"/>
    <w:rsid w:val="008B0263"/>
    <w:rsid w:val="008B1627"/>
    <w:rsid w:val="008B27B4"/>
    <w:rsid w:val="008B67DC"/>
    <w:rsid w:val="008C53BD"/>
    <w:rsid w:val="008D21C2"/>
    <w:rsid w:val="008D2DD9"/>
    <w:rsid w:val="008D38D1"/>
    <w:rsid w:val="008D5A4F"/>
    <w:rsid w:val="008E13E1"/>
    <w:rsid w:val="008E2BD7"/>
    <w:rsid w:val="008E43F1"/>
    <w:rsid w:val="008F0C37"/>
    <w:rsid w:val="008F2DD3"/>
    <w:rsid w:val="008F3AD7"/>
    <w:rsid w:val="008F515C"/>
    <w:rsid w:val="00901A76"/>
    <w:rsid w:val="00903A75"/>
    <w:rsid w:val="009068FA"/>
    <w:rsid w:val="00920054"/>
    <w:rsid w:val="009210BF"/>
    <w:rsid w:val="0092211E"/>
    <w:rsid w:val="009235E2"/>
    <w:rsid w:val="009313EA"/>
    <w:rsid w:val="00933E48"/>
    <w:rsid w:val="0093448D"/>
    <w:rsid w:val="009358B2"/>
    <w:rsid w:val="00936513"/>
    <w:rsid w:val="009417C3"/>
    <w:rsid w:val="009418A3"/>
    <w:rsid w:val="00941F18"/>
    <w:rsid w:val="0094227F"/>
    <w:rsid w:val="00942A83"/>
    <w:rsid w:val="009462A2"/>
    <w:rsid w:val="009475CA"/>
    <w:rsid w:val="00947D24"/>
    <w:rsid w:val="0095023F"/>
    <w:rsid w:val="009563D9"/>
    <w:rsid w:val="009611D5"/>
    <w:rsid w:val="009707E1"/>
    <w:rsid w:val="00972DA7"/>
    <w:rsid w:val="009807DC"/>
    <w:rsid w:val="00981354"/>
    <w:rsid w:val="00983B4D"/>
    <w:rsid w:val="00991142"/>
    <w:rsid w:val="00993CD0"/>
    <w:rsid w:val="00995452"/>
    <w:rsid w:val="009A091F"/>
    <w:rsid w:val="009A1D70"/>
    <w:rsid w:val="009A4E38"/>
    <w:rsid w:val="009B3B98"/>
    <w:rsid w:val="009B4962"/>
    <w:rsid w:val="009B5F9E"/>
    <w:rsid w:val="009C16EE"/>
    <w:rsid w:val="009C577F"/>
    <w:rsid w:val="009D465F"/>
    <w:rsid w:val="009E1133"/>
    <w:rsid w:val="009E22E1"/>
    <w:rsid w:val="009E2E69"/>
    <w:rsid w:val="009F12A0"/>
    <w:rsid w:val="009F7171"/>
    <w:rsid w:val="00A00F3D"/>
    <w:rsid w:val="00A076D4"/>
    <w:rsid w:val="00A113AC"/>
    <w:rsid w:val="00A13845"/>
    <w:rsid w:val="00A16E9A"/>
    <w:rsid w:val="00A178E5"/>
    <w:rsid w:val="00A32A3F"/>
    <w:rsid w:val="00A37A2E"/>
    <w:rsid w:val="00A4188A"/>
    <w:rsid w:val="00A422FB"/>
    <w:rsid w:val="00A4525A"/>
    <w:rsid w:val="00A478CB"/>
    <w:rsid w:val="00A535FC"/>
    <w:rsid w:val="00A6112A"/>
    <w:rsid w:val="00A66CBB"/>
    <w:rsid w:val="00A7038E"/>
    <w:rsid w:val="00A72130"/>
    <w:rsid w:val="00A7248A"/>
    <w:rsid w:val="00A7255D"/>
    <w:rsid w:val="00A749AF"/>
    <w:rsid w:val="00A828A4"/>
    <w:rsid w:val="00A929A4"/>
    <w:rsid w:val="00A955DC"/>
    <w:rsid w:val="00A95E3B"/>
    <w:rsid w:val="00AA2707"/>
    <w:rsid w:val="00AB5B0D"/>
    <w:rsid w:val="00AC06FE"/>
    <w:rsid w:val="00AC7D09"/>
    <w:rsid w:val="00AD3994"/>
    <w:rsid w:val="00AD50DA"/>
    <w:rsid w:val="00AD56F7"/>
    <w:rsid w:val="00AE0755"/>
    <w:rsid w:val="00AE4BB7"/>
    <w:rsid w:val="00AE748F"/>
    <w:rsid w:val="00AF25E0"/>
    <w:rsid w:val="00AF6DB0"/>
    <w:rsid w:val="00B00763"/>
    <w:rsid w:val="00B02398"/>
    <w:rsid w:val="00B04E59"/>
    <w:rsid w:val="00B04FEC"/>
    <w:rsid w:val="00B076A5"/>
    <w:rsid w:val="00B12008"/>
    <w:rsid w:val="00B20E99"/>
    <w:rsid w:val="00B24060"/>
    <w:rsid w:val="00B245E6"/>
    <w:rsid w:val="00B25E9F"/>
    <w:rsid w:val="00B27746"/>
    <w:rsid w:val="00B327B8"/>
    <w:rsid w:val="00B3341D"/>
    <w:rsid w:val="00B34D2D"/>
    <w:rsid w:val="00B35087"/>
    <w:rsid w:val="00B402E9"/>
    <w:rsid w:val="00B531C8"/>
    <w:rsid w:val="00B573E5"/>
    <w:rsid w:val="00B60A1D"/>
    <w:rsid w:val="00B650CD"/>
    <w:rsid w:val="00B67166"/>
    <w:rsid w:val="00B70D13"/>
    <w:rsid w:val="00B74B54"/>
    <w:rsid w:val="00B82561"/>
    <w:rsid w:val="00B82791"/>
    <w:rsid w:val="00B86393"/>
    <w:rsid w:val="00B867D8"/>
    <w:rsid w:val="00B8775C"/>
    <w:rsid w:val="00B90AAE"/>
    <w:rsid w:val="00B9112A"/>
    <w:rsid w:val="00B94235"/>
    <w:rsid w:val="00BA15E4"/>
    <w:rsid w:val="00BA2417"/>
    <w:rsid w:val="00BA29DC"/>
    <w:rsid w:val="00BA4B1D"/>
    <w:rsid w:val="00BA52F0"/>
    <w:rsid w:val="00BA586B"/>
    <w:rsid w:val="00BA5E61"/>
    <w:rsid w:val="00BA6ADD"/>
    <w:rsid w:val="00BB1D0D"/>
    <w:rsid w:val="00BB78D3"/>
    <w:rsid w:val="00BC290C"/>
    <w:rsid w:val="00BC7B40"/>
    <w:rsid w:val="00BD084F"/>
    <w:rsid w:val="00BD2B9F"/>
    <w:rsid w:val="00BD32E5"/>
    <w:rsid w:val="00BE1472"/>
    <w:rsid w:val="00BE2614"/>
    <w:rsid w:val="00BE373D"/>
    <w:rsid w:val="00BE3AEA"/>
    <w:rsid w:val="00BE4E40"/>
    <w:rsid w:val="00BF04F7"/>
    <w:rsid w:val="00C00BAB"/>
    <w:rsid w:val="00C05DCA"/>
    <w:rsid w:val="00C10DA2"/>
    <w:rsid w:val="00C11FAF"/>
    <w:rsid w:val="00C123CA"/>
    <w:rsid w:val="00C12CE3"/>
    <w:rsid w:val="00C14383"/>
    <w:rsid w:val="00C21FAF"/>
    <w:rsid w:val="00C2323F"/>
    <w:rsid w:val="00C30DB1"/>
    <w:rsid w:val="00C34CB3"/>
    <w:rsid w:val="00C3560E"/>
    <w:rsid w:val="00C408C9"/>
    <w:rsid w:val="00C4222D"/>
    <w:rsid w:val="00C4360E"/>
    <w:rsid w:val="00C44A0C"/>
    <w:rsid w:val="00C46C4D"/>
    <w:rsid w:val="00C471FF"/>
    <w:rsid w:val="00C5400D"/>
    <w:rsid w:val="00C634C1"/>
    <w:rsid w:val="00C66D8C"/>
    <w:rsid w:val="00C709D9"/>
    <w:rsid w:val="00C70BE0"/>
    <w:rsid w:val="00C71EEB"/>
    <w:rsid w:val="00C74115"/>
    <w:rsid w:val="00C76CAC"/>
    <w:rsid w:val="00C76F2F"/>
    <w:rsid w:val="00C77DA6"/>
    <w:rsid w:val="00C83525"/>
    <w:rsid w:val="00C83550"/>
    <w:rsid w:val="00C87186"/>
    <w:rsid w:val="00C87EC7"/>
    <w:rsid w:val="00C946BA"/>
    <w:rsid w:val="00C9473C"/>
    <w:rsid w:val="00C9565F"/>
    <w:rsid w:val="00C96B89"/>
    <w:rsid w:val="00CA5B6F"/>
    <w:rsid w:val="00CA7C0F"/>
    <w:rsid w:val="00CB7275"/>
    <w:rsid w:val="00CC565F"/>
    <w:rsid w:val="00CD0107"/>
    <w:rsid w:val="00CD022B"/>
    <w:rsid w:val="00CD03F1"/>
    <w:rsid w:val="00CD7B64"/>
    <w:rsid w:val="00CE5A2F"/>
    <w:rsid w:val="00CF3688"/>
    <w:rsid w:val="00CF4B51"/>
    <w:rsid w:val="00CF4C96"/>
    <w:rsid w:val="00CF5CB2"/>
    <w:rsid w:val="00CF6264"/>
    <w:rsid w:val="00D04E7A"/>
    <w:rsid w:val="00D07C2A"/>
    <w:rsid w:val="00D112F0"/>
    <w:rsid w:val="00D14F9A"/>
    <w:rsid w:val="00D165E1"/>
    <w:rsid w:val="00D21352"/>
    <w:rsid w:val="00D25375"/>
    <w:rsid w:val="00D25D65"/>
    <w:rsid w:val="00D349EE"/>
    <w:rsid w:val="00D368E6"/>
    <w:rsid w:val="00D41659"/>
    <w:rsid w:val="00D440C0"/>
    <w:rsid w:val="00D503C2"/>
    <w:rsid w:val="00D51A76"/>
    <w:rsid w:val="00D6575A"/>
    <w:rsid w:val="00D77CB5"/>
    <w:rsid w:val="00D80AC8"/>
    <w:rsid w:val="00D84D9B"/>
    <w:rsid w:val="00D85809"/>
    <w:rsid w:val="00D968CF"/>
    <w:rsid w:val="00DA23F2"/>
    <w:rsid w:val="00DA45EC"/>
    <w:rsid w:val="00DA4F0F"/>
    <w:rsid w:val="00DB1A15"/>
    <w:rsid w:val="00DB691E"/>
    <w:rsid w:val="00DB75B2"/>
    <w:rsid w:val="00DD11E3"/>
    <w:rsid w:val="00DD3854"/>
    <w:rsid w:val="00DD7E07"/>
    <w:rsid w:val="00DE018A"/>
    <w:rsid w:val="00DE32E8"/>
    <w:rsid w:val="00DE681D"/>
    <w:rsid w:val="00DE7D1C"/>
    <w:rsid w:val="00DF3800"/>
    <w:rsid w:val="00DF6ACE"/>
    <w:rsid w:val="00DF6F31"/>
    <w:rsid w:val="00E000F6"/>
    <w:rsid w:val="00E006CF"/>
    <w:rsid w:val="00E01D8D"/>
    <w:rsid w:val="00E06F2E"/>
    <w:rsid w:val="00E073C7"/>
    <w:rsid w:val="00E158CF"/>
    <w:rsid w:val="00E27215"/>
    <w:rsid w:val="00E27230"/>
    <w:rsid w:val="00E2723B"/>
    <w:rsid w:val="00E338D5"/>
    <w:rsid w:val="00E35177"/>
    <w:rsid w:val="00E47195"/>
    <w:rsid w:val="00E50C8A"/>
    <w:rsid w:val="00E51414"/>
    <w:rsid w:val="00E57AFE"/>
    <w:rsid w:val="00E61503"/>
    <w:rsid w:val="00E61D7A"/>
    <w:rsid w:val="00E621D8"/>
    <w:rsid w:val="00E65724"/>
    <w:rsid w:val="00E71B25"/>
    <w:rsid w:val="00E73EC0"/>
    <w:rsid w:val="00E74DB1"/>
    <w:rsid w:val="00E7613F"/>
    <w:rsid w:val="00E809E9"/>
    <w:rsid w:val="00E81F99"/>
    <w:rsid w:val="00E83E71"/>
    <w:rsid w:val="00E86BA8"/>
    <w:rsid w:val="00E87BED"/>
    <w:rsid w:val="00E908E0"/>
    <w:rsid w:val="00E93A48"/>
    <w:rsid w:val="00EA3D26"/>
    <w:rsid w:val="00EB388C"/>
    <w:rsid w:val="00EB6C13"/>
    <w:rsid w:val="00EC293A"/>
    <w:rsid w:val="00EC7C00"/>
    <w:rsid w:val="00EE53A1"/>
    <w:rsid w:val="00EF086B"/>
    <w:rsid w:val="00EF457D"/>
    <w:rsid w:val="00EF465B"/>
    <w:rsid w:val="00EF7A09"/>
    <w:rsid w:val="00F0247C"/>
    <w:rsid w:val="00F0745A"/>
    <w:rsid w:val="00F10346"/>
    <w:rsid w:val="00F11D90"/>
    <w:rsid w:val="00F1614E"/>
    <w:rsid w:val="00F16D29"/>
    <w:rsid w:val="00F21A7E"/>
    <w:rsid w:val="00F22345"/>
    <w:rsid w:val="00F22C9D"/>
    <w:rsid w:val="00F25A30"/>
    <w:rsid w:val="00F30677"/>
    <w:rsid w:val="00F324A1"/>
    <w:rsid w:val="00F335AE"/>
    <w:rsid w:val="00F34A5B"/>
    <w:rsid w:val="00F40C8F"/>
    <w:rsid w:val="00F4187E"/>
    <w:rsid w:val="00F472E4"/>
    <w:rsid w:val="00F47575"/>
    <w:rsid w:val="00F47B5F"/>
    <w:rsid w:val="00F621BC"/>
    <w:rsid w:val="00F6381A"/>
    <w:rsid w:val="00F6445A"/>
    <w:rsid w:val="00F65574"/>
    <w:rsid w:val="00F6789B"/>
    <w:rsid w:val="00F708B2"/>
    <w:rsid w:val="00F734AB"/>
    <w:rsid w:val="00F75193"/>
    <w:rsid w:val="00F758F4"/>
    <w:rsid w:val="00F759A6"/>
    <w:rsid w:val="00F7643B"/>
    <w:rsid w:val="00F80585"/>
    <w:rsid w:val="00F81460"/>
    <w:rsid w:val="00F82D95"/>
    <w:rsid w:val="00F83AFD"/>
    <w:rsid w:val="00F86EC0"/>
    <w:rsid w:val="00F910EA"/>
    <w:rsid w:val="00F927A4"/>
    <w:rsid w:val="00F92D72"/>
    <w:rsid w:val="00F96620"/>
    <w:rsid w:val="00FA06E5"/>
    <w:rsid w:val="00FB1A16"/>
    <w:rsid w:val="00FC2A10"/>
    <w:rsid w:val="00FC524A"/>
    <w:rsid w:val="00FD235D"/>
    <w:rsid w:val="00FE1A17"/>
    <w:rsid w:val="00FE6488"/>
    <w:rsid w:val="00FF3C82"/>
    <w:rsid w:val="00FF5B1E"/>
    <w:rsid w:val="00FF66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1BBC8"/>
  <w15:chartTrackingRefBased/>
  <w15:docId w15:val="{2C56A2D4-92E2-4EA4-A399-BDF50E61D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3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35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35AD"/>
    <w:rPr>
      <w:rFonts w:eastAsiaTheme="minorEastAsia"/>
      <w:kern w:val="0"/>
      <w:lang w:val="en-US"/>
      <w14:ligatures w14:val="none"/>
    </w:rPr>
  </w:style>
  <w:style w:type="character" w:styleId="Hyperlink">
    <w:name w:val="Hyperlink"/>
    <w:basedOn w:val="DefaultParagraphFont"/>
    <w:uiPriority w:val="99"/>
    <w:unhideWhenUsed/>
    <w:rsid w:val="000C1864"/>
    <w:rPr>
      <w:color w:val="0000FF"/>
      <w:u w:val="single"/>
    </w:rPr>
  </w:style>
  <w:style w:type="paragraph" w:styleId="ListParagraph">
    <w:name w:val="List Paragraph"/>
    <w:basedOn w:val="Normal"/>
    <w:uiPriority w:val="34"/>
    <w:qFormat/>
    <w:rsid w:val="00D80AC8"/>
    <w:pPr>
      <w:ind w:left="720"/>
      <w:contextualSpacing/>
    </w:pPr>
  </w:style>
  <w:style w:type="character" w:customStyle="1" w:styleId="Heading1Char">
    <w:name w:val="Heading 1 Char"/>
    <w:basedOn w:val="DefaultParagraphFont"/>
    <w:link w:val="Heading1"/>
    <w:uiPriority w:val="9"/>
    <w:rsid w:val="00A113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3AC"/>
    <w:pPr>
      <w:outlineLvl w:val="9"/>
    </w:pPr>
    <w:rPr>
      <w:kern w:val="0"/>
      <w:lang w:val="en-US"/>
      <w14:ligatures w14:val="none"/>
    </w:rPr>
  </w:style>
  <w:style w:type="paragraph" w:styleId="TOC1">
    <w:name w:val="toc 1"/>
    <w:basedOn w:val="Normal"/>
    <w:next w:val="Normal"/>
    <w:autoRedefine/>
    <w:uiPriority w:val="39"/>
    <w:unhideWhenUsed/>
    <w:rsid w:val="009C16EE"/>
    <w:pPr>
      <w:spacing w:after="100"/>
    </w:pPr>
  </w:style>
  <w:style w:type="table" w:styleId="TableGrid">
    <w:name w:val="Table Grid"/>
    <w:basedOn w:val="TableNormal"/>
    <w:uiPriority w:val="39"/>
    <w:rsid w:val="00C42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B1D0D"/>
    <w:rPr>
      <w:color w:val="605E5C"/>
      <w:shd w:val="clear" w:color="auto" w:fill="E1DFDD"/>
    </w:rPr>
  </w:style>
  <w:style w:type="paragraph" w:styleId="Bibliography">
    <w:name w:val="Bibliography"/>
    <w:basedOn w:val="Normal"/>
    <w:next w:val="Normal"/>
    <w:uiPriority w:val="37"/>
    <w:unhideWhenUsed/>
    <w:rsid w:val="00276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6988">
      <w:bodyDiv w:val="1"/>
      <w:marLeft w:val="0"/>
      <w:marRight w:val="0"/>
      <w:marTop w:val="0"/>
      <w:marBottom w:val="0"/>
      <w:divBdr>
        <w:top w:val="none" w:sz="0" w:space="0" w:color="auto"/>
        <w:left w:val="none" w:sz="0" w:space="0" w:color="auto"/>
        <w:bottom w:val="none" w:sz="0" w:space="0" w:color="auto"/>
        <w:right w:val="none" w:sz="0" w:space="0" w:color="auto"/>
      </w:divBdr>
    </w:div>
    <w:div w:id="12076505">
      <w:bodyDiv w:val="1"/>
      <w:marLeft w:val="0"/>
      <w:marRight w:val="0"/>
      <w:marTop w:val="0"/>
      <w:marBottom w:val="0"/>
      <w:divBdr>
        <w:top w:val="none" w:sz="0" w:space="0" w:color="auto"/>
        <w:left w:val="none" w:sz="0" w:space="0" w:color="auto"/>
        <w:bottom w:val="none" w:sz="0" w:space="0" w:color="auto"/>
        <w:right w:val="none" w:sz="0" w:space="0" w:color="auto"/>
      </w:divBdr>
    </w:div>
    <w:div w:id="89474614">
      <w:bodyDiv w:val="1"/>
      <w:marLeft w:val="0"/>
      <w:marRight w:val="0"/>
      <w:marTop w:val="0"/>
      <w:marBottom w:val="0"/>
      <w:divBdr>
        <w:top w:val="none" w:sz="0" w:space="0" w:color="auto"/>
        <w:left w:val="none" w:sz="0" w:space="0" w:color="auto"/>
        <w:bottom w:val="none" w:sz="0" w:space="0" w:color="auto"/>
        <w:right w:val="none" w:sz="0" w:space="0" w:color="auto"/>
      </w:divBdr>
    </w:div>
    <w:div w:id="108817281">
      <w:bodyDiv w:val="1"/>
      <w:marLeft w:val="0"/>
      <w:marRight w:val="0"/>
      <w:marTop w:val="0"/>
      <w:marBottom w:val="0"/>
      <w:divBdr>
        <w:top w:val="none" w:sz="0" w:space="0" w:color="auto"/>
        <w:left w:val="none" w:sz="0" w:space="0" w:color="auto"/>
        <w:bottom w:val="none" w:sz="0" w:space="0" w:color="auto"/>
        <w:right w:val="none" w:sz="0" w:space="0" w:color="auto"/>
      </w:divBdr>
    </w:div>
    <w:div w:id="134765623">
      <w:bodyDiv w:val="1"/>
      <w:marLeft w:val="0"/>
      <w:marRight w:val="0"/>
      <w:marTop w:val="0"/>
      <w:marBottom w:val="0"/>
      <w:divBdr>
        <w:top w:val="none" w:sz="0" w:space="0" w:color="auto"/>
        <w:left w:val="none" w:sz="0" w:space="0" w:color="auto"/>
        <w:bottom w:val="none" w:sz="0" w:space="0" w:color="auto"/>
        <w:right w:val="none" w:sz="0" w:space="0" w:color="auto"/>
      </w:divBdr>
    </w:div>
    <w:div w:id="147790027">
      <w:bodyDiv w:val="1"/>
      <w:marLeft w:val="0"/>
      <w:marRight w:val="0"/>
      <w:marTop w:val="0"/>
      <w:marBottom w:val="0"/>
      <w:divBdr>
        <w:top w:val="none" w:sz="0" w:space="0" w:color="auto"/>
        <w:left w:val="none" w:sz="0" w:space="0" w:color="auto"/>
        <w:bottom w:val="none" w:sz="0" w:space="0" w:color="auto"/>
        <w:right w:val="none" w:sz="0" w:space="0" w:color="auto"/>
      </w:divBdr>
    </w:div>
    <w:div w:id="264313099">
      <w:bodyDiv w:val="1"/>
      <w:marLeft w:val="0"/>
      <w:marRight w:val="0"/>
      <w:marTop w:val="0"/>
      <w:marBottom w:val="0"/>
      <w:divBdr>
        <w:top w:val="none" w:sz="0" w:space="0" w:color="auto"/>
        <w:left w:val="none" w:sz="0" w:space="0" w:color="auto"/>
        <w:bottom w:val="none" w:sz="0" w:space="0" w:color="auto"/>
        <w:right w:val="none" w:sz="0" w:space="0" w:color="auto"/>
      </w:divBdr>
    </w:div>
    <w:div w:id="400717099">
      <w:bodyDiv w:val="1"/>
      <w:marLeft w:val="0"/>
      <w:marRight w:val="0"/>
      <w:marTop w:val="0"/>
      <w:marBottom w:val="0"/>
      <w:divBdr>
        <w:top w:val="none" w:sz="0" w:space="0" w:color="auto"/>
        <w:left w:val="none" w:sz="0" w:space="0" w:color="auto"/>
        <w:bottom w:val="none" w:sz="0" w:space="0" w:color="auto"/>
        <w:right w:val="none" w:sz="0" w:space="0" w:color="auto"/>
      </w:divBdr>
    </w:div>
    <w:div w:id="478158649">
      <w:bodyDiv w:val="1"/>
      <w:marLeft w:val="0"/>
      <w:marRight w:val="0"/>
      <w:marTop w:val="0"/>
      <w:marBottom w:val="0"/>
      <w:divBdr>
        <w:top w:val="none" w:sz="0" w:space="0" w:color="auto"/>
        <w:left w:val="none" w:sz="0" w:space="0" w:color="auto"/>
        <w:bottom w:val="none" w:sz="0" w:space="0" w:color="auto"/>
        <w:right w:val="none" w:sz="0" w:space="0" w:color="auto"/>
      </w:divBdr>
    </w:div>
    <w:div w:id="575090504">
      <w:bodyDiv w:val="1"/>
      <w:marLeft w:val="0"/>
      <w:marRight w:val="0"/>
      <w:marTop w:val="0"/>
      <w:marBottom w:val="0"/>
      <w:divBdr>
        <w:top w:val="none" w:sz="0" w:space="0" w:color="auto"/>
        <w:left w:val="none" w:sz="0" w:space="0" w:color="auto"/>
        <w:bottom w:val="none" w:sz="0" w:space="0" w:color="auto"/>
        <w:right w:val="none" w:sz="0" w:space="0" w:color="auto"/>
      </w:divBdr>
    </w:div>
    <w:div w:id="640967748">
      <w:bodyDiv w:val="1"/>
      <w:marLeft w:val="0"/>
      <w:marRight w:val="0"/>
      <w:marTop w:val="0"/>
      <w:marBottom w:val="0"/>
      <w:divBdr>
        <w:top w:val="none" w:sz="0" w:space="0" w:color="auto"/>
        <w:left w:val="none" w:sz="0" w:space="0" w:color="auto"/>
        <w:bottom w:val="none" w:sz="0" w:space="0" w:color="auto"/>
        <w:right w:val="none" w:sz="0" w:space="0" w:color="auto"/>
      </w:divBdr>
    </w:div>
    <w:div w:id="738207253">
      <w:bodyDiv w:val="1"/>
      <w:marLeft w:val="0"/>
      <w:marRight w:val="0"/>
      <w:marTop w:val="0"/>
      <w:marBottom w:val="0"/>
      <w:divBdr>
        <w:top w:val="none" w:sz="0" w:space="0" w:color="auto"/>
        <w:left w:val="none" w:sz="0" w:space="0" w:color="auto"/>
        <w:bottom w:val="none" w:sz="0" w:space="0" w:color="auto"/>
        <w:right w:val="none" w:sz="0" w:space="0" w:color="auto"/>
      </w:divBdr>
    </w:div>
    <w:div w:id="741610710">
      <w:bodyDiv w:val="1"/>
      <w:marLeft w:val="0"/>
      <w:marRight w:val="0"/>
      <w:marTop w:val="0"/>
      <w:marBottom w:val="0"/>
      <w:divBdr>
        <w:top w:val="none" w:sz="0" w:space="0" w:color="auto"/>
        <w:left w:val="none" w:sz="0" w:space="0" w:color="auto"/>
        <w:bottom w:val="none" w:sz="0" w:space="0" w:color="auto"/>
        <w:right w:val="none" w:sz="0" w:space="0" w:color="auto"/>
      </w:divBdr>
    </w:div>
    <w:div w:id="791559742">
      <w:bodyDiv w:val="1"/>
      <w:marLeft w:val="0"/>
      <w:marRight w:val="0"/>
      <w:marTop w:val="0"/>
      <w:marBottom w:val="0"/>
      <w:divBdr>
        <w:top w:val="none" w:sz="0" w:space="0" w:color="auto"/>
        <w:left w:val="none" w:sz="0" w:space="0" w:color="auto"/>
        <w:bottom w:val="none" w:sz="0" w:space="0" w:color="auto"/>
        <w:right w:val="none" w:sz="0" w:space="0" w:color="auto"/>
      </w:divBdr>
    </w:div>
    <w:div w:id="844981597">
      <w:bodyDiv w:val="1"/>
      <w:marLeft w:val="0"/>
      <w:marRight w:val="0"/>
      <w:marTop w:val="0"/>
      <w:marBottom w:val="0"/>
      <w:divBdr>
        <w:top w:val="none" w:sz="0" w:space="0" w:color="auto"/>
        <w:left w:val="none" w:sz="0" w:space="0" w:color="auto"/>
        <w:bottom w:val="none" w:sz="0" w:space="0" w:color="auto"/>
        <w:right w:val="none" w:sz="0" w:space="0" w:color="auto"/>
      </w:divBdr>
    </w:div>
    <w:div w:id="847790493">
      <w:bodyDiv w:val="1"/>
      <w:marLeft w:val="0"/>
      <w:marRight w:val="0"/>
      <w:marTop w:val="0"/>
      <w:marBottom w:val="0"/>
      <w:divBdr>
        <w:top w:val="none" w:sz="0" w:space="0" w:color="auto"/>
        <w:left w:val="none" w:sz="0" w:space="0" w:color="auto"/>
        <w:bottom w:val="none" w:sz="0" w:space="0" w:color="auto"/>
        <w:right w:val="none" w:sz="0" w:space="0" w:color="auto"/>
      </w:divBdr>
    </w:div>
    <w:div w:id="960191364">
      <w:bodyDiv w:val="1"/>
      <w:marLeft w:val="0"/>
      <w:marRight w:val="0"/>
      <w:marTop w:val="0"/>
      <w:marBottom w:val="0"/>
      <w:divBdr>
        <w:top w:val="none" w:sz="0" w:space="0" w:color="auto"/>
        <w:left w:val="none" w:sz="0" w:space="0" w:color="auto"/>
        <w:bottom w:val="none" w:sz="0" w:space="0" w:color="auto"/>
        <w:right w:val="none" w:sz="0" w:space="0" w:color="auto"/>
      </w:divBdr>
    </w:div>
    <w:div w:id="1009991839">
      <w:bodyDiv w:val="1"/>
      <w:marLeft w:val="0"/>
      <w:marRight w:val="0"/>
      <w:marTop w:val="0"/>
      <w:marBottom w:val="0"/>
      <w:divBdr>
        <w:top w:val="none" w:sz="0" w:space="0" w:color="auto"/>
        <w:left w:val="none" w:sz="0" w:space="0" w:color="auto"/>
        <w:bottom w:val="none" w:sz="0" w:space="0" w:color="auto"/>
        <w:right w:val="none" w:sz="0" w:space="0" w:color="auto"/>
      </w:divBdr>
    </w:div>
    <w:div w:id="1018771732">
      <w:bodyDiv w:val="1"/>
      <w:marLeft w:val="0"/>
      <w:marRight w:val="0"/>
      <w:marTop w:val="0"/>
      <w:marBottom w:val="0"/>
      <w:divBdr>
        <w:top w:val="none" w:sz="0" w:space="0" w:color="auto"/>
        <w:left w:val="none" w:sz="0" w:space="0" w:color="auto"/>
        <w:bottom w:val="none" w:sz="0" w:space="0" w:color="auto"/>
        <w:right w:val="none" w:sz="0" w:space="0" w:color="auto"/>
      </w:divBdr>
    </w:div>
    <w:div w:id="1037897311">
      <w:bodyDiv w:val="1"/>
      <w:marLeft w:val="0"/>
      <w:marRight w:val="0"/>
      <w:marTop w:val="0"/>
      <w:marBottom w:val="0"/>
      <w:divBdr>
        <w:top w:val="none" w:sz="0" w:space="0" w:color="auto"/>
        <w:left w:val="none" w:sz="0" w:space="0" w:color="auto"/>
        <w:bottom w:val="none" w:sz="0" w:space="0" w:color="auto"/>
        <w:right w:val="none" w:sz="0" w:space="0" w:color="auto"/>
      </w:divBdr>
    </w:div>
    <w:div w:id="1190529711">
      <w:bodyDiv w:val="1"/>
      <w:marLeft w:val="0"/>
      <w:marRight w:val="0"/>
      <w:marTop w:val="0"/>
      <w:marBottom w:val="0"/>
      <w:divBdr>
        <w:top w:val="none" w:sz="0" w:space="0" w:color="auto"/>
        <w:left w:val="none" w:sz="0" w:space="0" w:color="auto"/>
        <w:bottom w:val="none" w:sz="0" w:space="0" w:color="auto"/>
        <w:right w:val="none" w:sz="0" w:space="0" w:color="auto"/>
      </w:divBdr>
    </w:div>
    <w:div w:id="1221288577">
      <w:bodyDiv w:val="1"/>
      <w:marLeft w:val="0"/>
      <w:marRight w:val="0"/>
      <w:marTop w:val="0"/>
      <w:marBottom w:val="0"/>
      <w:divBdr>
        <w:top w:val="none" w:sz="0" w:space="0" w:color="auto"/>
        <w:left w:val="none" w:sz="0" w:space="0" w:color="auto"/>
        <w:bottom w:val="none" w:sz="0" w:space="0" w:color="auto"/>
        <w:right w:val="none" w:sz="0" w:space="0" w:color="auto"/>
      </w:divBdr>
    </w:div>
    <w:div w:id="1221669495">
      <w:bodyDiv w:val="1"/>
      <w:marLeft w:val="0"/>
      <w:marRight w:val="0"/>
      <w:marTop w:val="0"/>
      <w:marBottom w:val="0"/>
      <w:divBdr>
        <w:top w:val="none" w:sz="0" w:space="0" w:color="auto"/>
        <w:left w:val="none" w:sz="0" w:space="0" w:color="auto"/>
        <w:bottom w:val="none" w:sz="0" w:space="0" w:color="auto"/>
        <w:right w:val="none" w:sz="0" w:space="0" w:color="auto"/>
      </w:divBdr>
    </w:div>
    <w:div w:id="1229654079">
      <w:bodyDiv w:val="1"/>
      <w:marLeft w:val="0"/>
      <w:marRight w:val="0"/>
      <w:marTop w:val="0"/>
      <w:marBottom w:val="0"/>
      <w:divBdr>
        <w:top w:val="none" w:sz="0" w:space="0" w:color="auto"/>
        <w:left w:val="none" w:sz="0" w:space="0" w:color="auto"/>
        <w:bottom w:val="none" w:sz="0" w:space="0" w:color="auto"/>
        <w:right w:val="none" w:sz="0" w:space="0" w:color="auto"/>
      </w:divBdr>
    </w:div>
    <w:div w:id="1278099699">
      <w:bodyDiv w:val="1"/>
      <w:marLeft w:val="0"/>
      <w:marRight w:val="0"/>
      <w:marTop w:val="0"/>
      <w:marBottom w:val="0"/>
      <w:divBdr>
        <w:top w:val="none" w:sz="0" w:space="0" w:color="auto"/>
        <w:left w:val="none" w:sz="0" w:space="0" w:color="auto"/>
        <w:bottom w:val="none" w:sz="0" w:space="0" w:color="auto"/>
        <w:right w:val="none" w:sz="0" w:space="0" w:color="auto"/>
      </w:divBdr>
    </w:div>
    <w:div w:id="1326514910">
      <w:bodyDiv w:val="1"/>
      <w:marLeft w:val="0"/>
      <w:marRight w:val="0"/>
      <w:marTop w:val="0"/>
      <w:marBottom w:val="0"/>
      <w:divBdr>
        <w:top w:val="none" w:sz="0" w:space="0" w:color="auto"/>
        <w:left w:val="none" w:sz="0" w:space="0" w:color="auto"/>
        <w:bottom w:val="none" w:sz="0" w:space="0" w:color="auto"/>
        <w:right w:val="none" w:sz="0" w:space="0" w:color="auto"/>
      </w:divBdr>
    </w:div>
    <w:div w:id="1361391610">
      <w:bodyDiv w:val="1"/>
      <w:marLeft w:val="0"/>
      <w:marRight w:val="0"/>
      <w:marTop w:val="0"/>
      <w:marBottom w:val="0"/>
      <w:divBdr>
        <w:top w:val="none" w:sz="0" w:space="0" w:color="auto"/>
        <w:left w:val="none" w:sz="0" w:space="0" w:color="auto"/>
        <w:bottom w:val="none" w:sz="0" w:space="0" w:color="auto"/>
        <w:right w:val="none" w:sz="0" w:space="0" w:color="auto"/>
      </w:divBdr>
    </w:div>
    <w:div w:id="1420952282">
      <w:bodyDiv w:val="1"/>
      <w:marLeft w:val="0"/>
      <w:marRight w:val="0"/>
      <w:marTop w:val="0"/>
      <w:marBottom w:val="0"/>
      <w:divBdr>
        <w:top w:val="none" w:sz="0" w:space="0" w:color="auto"/>
        <w:left w:val="none" w:sz="0" w:space="0" w:color="auto"/>
        <w:bottom w:val="none" w:sz="0" w:space="0" w:color="auto"/>
        <w:right w:val="none" w:sz="0" w:space="0" w:color="auto"/>
      </w:divBdr>
    </w:div>
    <w:div w:id="1426609786">
      <w:bodyDiv w:val="1"/>
      <w:marLeft w:val="0"/>
      <w:marRight w:val="0"/>
      <w:marTop w:val="0"/>
      <w:marBottom w:val="0"/>
      <w:divBdr>
        <w:top w:val="none" w:sz="0" w:space="0" w:color="auto"/>
        <w:left w:val="none" w:sz="0" w:space="0" w:color="auto"/>
        <w:bottom w:val="none" w:sz="0" w:space="0" w:color="auto"/>
        <w:right w:val="none" w:sz="0" w:space="0" w:color="auto"/>
      </w:divBdr>
    </w:div>
    <w:div w:id="1432042250">
      <w:bodyDiv w:val="1"/>
      <w:marLeft w:val="0"/>
      <w:marRight w:val="0"/>
      <w:marTop w:val="0"/>
      <w:marBottom w:val="0"/>
      <w:divBdr>
        <w:top w:val="none" w:sz="0" w:space="0" w:color="auto"/>
        <w:left w:val="none" w:sz="0" w:space="0" w:color="auto"/>
        <w:bottom w:val="none" w:sz="0" w:space="0" w:color="auto"/>
        <w:right w:val="none" w:sz="0" w:space="0" w:color="auto"/>
      </w:divBdr>
    </w:div>
    <w:div w:id="1494372570">
      <w:bodyDiv w:val="1"/>
      <w:marLeft w:val="0"/>
      <w:marRight w:val="0"/>
      <w:marTop w:val="0"/>
      <w:marBottom w:val="0"/>
      <w:divBdr>
        <w:top w:val="none" w:sz="0" w:space="0" w:color="auto"/>
        <w:left w:val="none" w:sz="0" w:space="0" w:color="auto"/>
        <w:bottom w:val="none" w:sz="0" w:space="0" w:color="auto"/>
        <w:right w:val="none" w:sz="0" w:space="0" w:color="auto"/>
      </w:divBdr>
    </w:div>
    <w:div w:id="1501967158">
      <w:bodyDiv w:val="1"/>
      <w:marLeft w:val="0"/>
      <w:marRight w:val="0"/>
      <w:marTop w:val="0"/>
      <w:marBottom w:val="0"/>
      <w:divBdr>
        <w:top w:val="none" w:sz="0" w:space="0" w:color="auto"/>
        <w:left w:val="none" w:sz="0" w:space="0" w:color="auto"/>
        <w:bottom w:val="none" w:sz="0" w:space="0" w:color="auto"/>
        <w:right w:val="none" w:sz="0" w:space="0" w:color="auto"/>
      </w:divBdr>
    </w:div>
    <w:div w:id="1522865002">
      <w:bodyDiv w:val="1"/>
      <w:marLeft w:val="0"/>
      <w:marRight w:val="0"/>
      <w:marTop w:val="0"/>
      <w:marBottom w:val="0"/>
      <w:divBdr>
        <w:top w:val="none" w:sz="0" w:space="0" w:color="auto"/>
        <w:left w:val="none" w:sz="0" w:space="0" w:color="auto"/>
        <w:bottom w:val="none" w:sz="0" w:space="0" w:color="auto"/>
        <w:right w:val="none" w:sz="0" w:space="0" w:color="auto"/>
      </w:divBdr>
    </w:div>
    <w:div w:id="1527671603">
      <w:bodyDiv w:val="1"/>
      <w:marLeft w:val="0"/>
      <w:marRight w:val="0"/>
      <w:marTop w:val="0"/>
      <w:marBottom w:val="0"/>
      <w:divBdr>
        <w:top w:val="none" w:sz="0" w:space="0" w:color="auto"/>
        <w:left w:val="none" w:sz="0" w:space="0" w:color="auto"/>
        <w:bottom w:val="none" w:sz="0" w:space="0" w:color="auto"/>
        <w:right w:val="none" w:sz="0" w:space="0" w:color="auto"/>
      </w:divBdr>
    </w:div>
    <w:div w:id="1533036235">
      <w:bodyDiv w:val="1"/>
      <w:marLeft w:val="0"/>
      <w:marRight w:val="0"/>
      <w:marTop w:val="0"/>
      <w:marBottom w:val="0"/>
      <w:divBdr>
        <w:top w:val="none" w:sz="0" w:space="0" w:color="auto"/>
        <w:left w:val="none" w:sz="0" w:space="0" w:color="auto"/>
        <w:bottom w:val="none" w:sz="0" w:space="0" w:color="auto"/>
        <w:right w:val="none" w:sz="0" w:space="0" w:color="auto"/>
      </w:divBdr>
    </w:div>
    <w:div w:id="1558394688">
      <w:bodyDiv w:val="1"/>
      <w:marLeft w:val="0"/>
      <w:marRight w:val="0"/>
      <w:marTop w:val="0"/>
      <w:marBottom w:val="0"/>
      <w:divBdr>
        <w:top w:val="none" w:sz="0" w:space="0" w:color="auto"/>
        <w:left w:val="none" w:sz="0" w:space="0" w:color="auto"/>
        <w:bottom w:val="none" w:sz="0" w:space="0" w:color="auto"/>
        <w:right w:val="none" w:sz="0" w:space="0" w:color="auto"/>
      </w:divBdr>
    </w:div>
    <w:div w:id="1569416048">
      <w:bodyDiv w:val="1"/>
      <w:marLeft w:val="0"/>
      <w:marRight w:val="0"/>
      <w:marTop w:val="0"/>
      <w:marBottom w:val="0"/>
      <w:divBdr>
        <w:top w:val="none" w:sz="0" w:space="0" w:color="auto"/>
        <w:left w:val="none" w:sz="0" w:space="0" w:color="auto"/>
        <w:bottom w:val="none" w:sz="0" w:space="0" w:color="auto"/>
        <w:right w:val="none" w:sz="0" w:space="0" w:color="auto"/>
      </w:divBdr>
    </w:div>
    <w:div w:id="1595632142">
      <w:bodyDiv w:val="1"/>
      <w:marLeft w:val="0"/>
      <w:marRight w:val="0"/>
      <w:marTop w:val="0"/>
      <w:marBottom w:val="0"/>
      <w:divBdr>
        <w:top w:val="none" w:sz="0" w:space="0" w:color="auto"/>
        <w:left w:val="none" w:sz="0" w:space="0" w:color="auto"/>
        <w:bottom w:val="none" w:sz="0" w:space="0" w:color="auto"/>
        <w:right w:val="none" w:sz="0" w:space="0" w:color="auto"/>
      </w:divBdr>
    </w:div>
    <w:div w:id="1627391285">
      <w:bodyDiv w:val="1"/>
      <w:marLeft w:val="0"/>
      <w:marRight w:val="0"/>
      <w:marTop w:val="0"/>
      <w:marBottom w:val="0"/>
      <w:divBdr>
        <w:top w:val="none" w:sz="0" w:space="0" w:color="auto"/>
        <w:left w:val="none" w:sz="0" w:space="0" w:color="auto"/>
        <w:bottom w:val="none" w:sz="0" w:space="0" w:color="auto"/>
        <w:right w:val="none" w:sz="0" w:space="0" w:color="auto"/>
      </w:divBdr>
    </w:div>
    <w:div w:id="1627541252">
      <w:bodyDiv w:val="1"/>
      <w:marLeft w:val="0"/>
      <w:marRight w:val="0"/>
      <w:marTop w:val="0"/>
      <w:marBottom w:val="0"/>
      <w:divBdr>
        <w:top w:val="none" w:sz="0" w:space="0" w:color="auto"/>
        <w:left w:val="none" w:sz="0" w:space="0" w:color="auto"/>
        <w:bottom w:val="none" w:sz="0" w:space="0" w:color="auto"/>
        <w:right w:val="none" w:sz="0" w:space="0" w:color="auto"/>
      </w:divBdr>
    </w:div>
    <w:div w:id="1664239424">
      <w:bodyDiv w:val="1"/>
      <w:marLeft w:val="0"/>
      <w:marRight w:val="0"/>
      <w:marTop w:val="0"/>
      <w:marBottom w:val="0"/>
      <w:divBdr>
        <w:top w:val="none" w:sz="0" w:space="0" w:color="auto"/>
        <w:left w:val="none" w:sz="0" w:space="0" w:color="auto"/>
        <w:bottom w:val="none" w:sz="0" w:space="0" w:color="auto"/>
        <w:right w:val="none" w:sz="0" w:space="0" w:color="auto"/>
      </w:divBdr>
    </w:div>
    <w:div w:id="1701399379">
      <w:bodyDiv w:val="1"/>
      <w:marLeft w:val="0"/>
      <w:marRight w:val="0"/>
      <w:marTop w:val="0"/>
      <w:marBottom w:val="0"/>
      <w:divBdr>
        <w:top w:val="none" w:sz="0" w:space="0" w:color="auto"/>
        <w:left w:val="none" w:sz="0" w:space="0" w:color="auto"/>
        <w:bottom w:val="none" w:sz="0" w:space="0" w:color="auto"/>
        <w:right w:val="none" w:sz="0" w:space="0" w:color="auto"/>
      </w:divBdr>
    </w:div>
    <w:div w:id="1712028406">
      <w:bodyDiv w:val="1"/>
      <w:marLeft w:val="0"/>
      <w:marRight w:val="0"/>
      <w:marTop w:val="0"/>
      <w:marBottom w:val="0"/>
      <w:divBdr>
        <w:top w:val="none" w:sz="0" w:space="0" w:color="auto"/>
        <w:left w:val="none" w:sz="0" w:space="0" w:color="auto"/>
        <w:bottom w:val="none" w:sz="0" w:space="0" w:color="auto"/>
        <w:right w:val="none" w:sz="0" w:space="0" w:color="auto"/>
      </w:divBdr>
    </w:div>
    <w:div w:id="1716657165">
      <w:bodyDiv w:val="1"/>
      <w:marLeft w:val="0"/>
      <w:marRight w:val="0"/>
      <w:marTop w:val="0"/>
      <w:marBottom w:val="0"/>
      <w:divBdr>
        <w:top w:val="none" w:sz="0" w:space="0" w:color="auto"/>
        <w:left w:val="none" w:sz="0" w:space="0" w:color="auto"/>
        <w:bottom w:val="none" w:sz="0" w:space="0" w:color="auto"/>
        <w:right w:val="none" w:sz="0" w:space="0" w:color="auto"/>
      </w:divBdr>
    </w:div>
    <w:div w:id="1842501904">
      <w:bodyDiv w:val="1"/>
      <w:marLeft w:val="0"/>
      <w:marRight w:val="0"/>
      <w:marTop w:val="0"/>
      <w:marBottom w:val="0"/>
      <w:divBdr>
        <w:top w:val="none" w:sz="0" w:space="0" w:color="auto"/>
        <w:left w:val="none" w:sz="0" w:space="0" w:color="auto"/>
        <w:bottom w:val="none" w:sz="0" w:space="0" w:color="auto"/>
        <w:right w:val="none" w:sz="0" w:space="0" w:color="auto"/>
      </w:divBdr>
    </w:div>
    <w:div w:id="1850944682">
      <w:bodyDiv w:val="1"/>
      <w:marLeft w:val="0"/>
      <w:marRight w:val="0"/>
      <w:marTop w:val="0"/>
      <w:marBottom w:val="0"/>
      <w:divBdr>
        <w:top w:val="none" w:sz="0" w:space="0" w:color="auto"/>
        <w:left w:val="none" w:sz="0" w:space="0" w:color="auto"/>
        <w:bottom w:val="none" w:sz="0" w:space="0" w:color="auto"/>
        <w:right w:val="none" w:sz="0" w:space="0" w:color="auto"/>
      </w:divBdr>
    </w:div>
    <w:div w:id="1910571725">
      <w:bodyDiv w:val="1"/>
      <w:marLeft w:val="0"/>
      <w:marRight w:val="0"/>
      <w:marTop w:val="0"/>
      <w:marBottom w:val="0"/>
      <w:divBdr>
        <w:top w:val="none" w:sz="0" w:space="0" w:color="auto"/>
        <w:left w:val="none" w:sz="0" w:space="0" w:color="auto"/>
        <w:bottom w:val="none" w:sz="0" w:space="0" w:color="auto"/>
        <w:right w:val="none" w:sz="0" w:space="0" w:color="auto"/>
      </w:divBdr>
    </w:div>
    <w:div w:id="1950892153">
      <w:bodyDiv w:val="1"/>
      <w:marLeft w:val="0"/>
      <w:marRight w:val="0"/>
      <w:marTop w:val="0"/>
      <w:marBottom w:val="0"/>
      <w:divBdr>
        <w:top w:val="none" w:sz="0" w:space="0" w:color="auto"/>
        <w:left w:val="none" w:sz="0" w:space="0" w:color="auto"/>
        <w:bottom w:val="none" w:sz="0" w:space="0" w:color="auto"/>
        <w:right w:val="none" w:sz="0" w:space="0" w:color="auto"/>
      </w:divBdr>
    </w:div>
    <w:div w:id="2092239554">
      <w:bodyDiv w:val="1"/>
      <w:marLeft w:val="0"/>
      <w:marRight w:val="0"/>
      <w:marTop w:val="0"/>
      <w:marBottom w:val="0"/>
      <w:divBdr>
        <w:top w:val="none" w:sz="0" w:space="0" w:color="auto"/>
        <w:left w:val="none" w:sz="0" w:space="0" w:color="auto"/>
        <w:bottom w:val="none" w:sz="0" w:space="0" w:color="auto"/>
        <w:right w:val="none" w:sz="0" w:space="0" w:color="auto"/>
      </w:divBdr>
    </w:div>
    <w:div w:id="212677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And22</b:Tag>
    <b:SourceType>InternetSite</b:SourceType>
    <b:Guid>{A1871830-D919-4A51-BB4E-E99054288B5E}</b:Guid>
    <b:Author>
      <b:Author>
        <b:NameList>
          <b:Person>
            <b:Last>Beattie</b:Last>
            <b:First>Andrew</b:First>
          </b:Person>
        </b:NameList>
      </b:Author>
    </b:Author>
    <b:Title>Investopedia</b:Title>
    <b:InternetSiteTitle>The History of Money</b:InternetSiteTitle>
    <b:Year>2022</b:Year>
    <b:Month>September</b:Month>
    <b:Day>17</b:Day>
    <b:URL>https://www.investopedia.com/articles/07/roots_of_money.asp#:~:text=Money%E2%80%94in%20some%20form%20or%20another%E2%80%94has%20been%20part%20of,for%20a%20pair%20of%20shoes%20from%20a%20shoemaker.</b:URL>
    <b:RefOrder>3</b:RefOrder>
  </b:Source>
  <b:Source>
    <b:Tag>The21</b:Tag>
    <b:SourceType>InternetSite</b:SourceType>
    <b:Guid>{B36E34E4-85AE-4F2B-90E9-251A1E28B80D}</b:Guid>
    <b:Author>
      <b:Author>
        <b:Corporate>The Bankl Of England</b:Corporate>
      </b:Author>
    </b:Author>
    <b:Title>The Bank Of England</b:Title>
    <b:InternetSiteTitle>Update on the future of Wholesale Cash Distribution in the UK</b:InternetSiteTitle>
    <b:Year>2021</b:Year>
    <b:Month>December</b:Month>
    <b:Day>15</b:Day>
    <b:URL>https://www.bankofengland.co.uk/paper/2021/update-on-the-future-of-wholesale-cash-distribution-in-the-uk</b:URL>
    <b:RefOrder>4</b:RefOrder>
  </b:Source>
  <b:Source>
    <b:Tag>Sag10</b:Tag>
    <b:SourceType>InternetSite</b:SourceType>
    <b:Guid>{905890DF-7FAD-41EC-9EC8-F4DB09D81803}</b:Guid>
    <b:Author>
      <b:Author>
        <b:Corporate>Sagepub</b:Corporate>
      </b:Author>
    </b:Author>
    <b:Title>Sagepub</b:Title>
    <b:InternetSiteTitle>Introduction to quantitative</b:InternetSiteTitle>
    <b:Year>2010</b:Year>
    <b:Month>August</b:Month>
    <b:Day>25</b:Day>
    <b:URL>https://www.sagepub.com/sites/default/files/upm-binaries/36869_muijs.pdf</b:URL>
    <b:RefOrder>14</b:RefOrder>
  </b:Source>
  <b:Source>
    <b:Tag>Ste22</b:Tag>
    <b:SourceType>InternetSite</b:SourceType>
    <b:Guid>{0BFACB0B-2553-440D-B8A0-7294C949FD32}</b:Guid>
    <b:Author>
      <b:Author>
        <b:NameList>
          <b:Person>
            <b:Last>Steven Tenny</b:Last>
            <b:First>Janelle</b:First>
            <b:Middle>M. Brannan, Grace D, Brannan</b:Middle>
          </b:Person>
        </b:NameList>
      </b:Author>
    </b:Author>
    <b:Title>PubMed</b:Title>
    <b:InternetSiteTitle>Qualitative Study</b:InternetSiteTitle>
    <b:Year>2022</b:Year>
    <b:Month>September</b:Month>
    <b:Day>18</b:Day>
    <b:URL>https://pubmed.ncbi.nlm.nih.gov/29262162/</b:URL>
    <b:RefOrder>12</b:RefOrder>
  </b:Source>
  <b:Source>
    <b:Tag>Pay18</b:Tag>
    <b:SourceType>InternetSite</b:SourceType>
    <b:Guid>{9A1524FD-C6DC-4EBA-BA56-EE5CA0B44C6B}</b:Guid>
    <b:Author>
      <b:Author>
        <b:Corporate>PaySafe</b:Corporate>
      </b:Author>
    </b:Author>
    <b:Title>Paysafe</b:Title>
    <b:InternetSiteTitle>Do UK consumers really want to go cashless?</b:InternetSiteTitle>
    <b:Year>2018</b:Year>
    <b:Month>June</b:Month>
    <b:Day>28</b:Day>
    <b:URL>https://www.paysafe.com/gb-en/paysafe-insights/do-uk-consumers-really-want-to-go-cashless/</b:URL>
    <b:RefOrder>6</b:RefOrder>
  </b:Source>
  <b:Source>
    <b:Tag>Kat23</b:Tag>
    <b:SourceType>InternetSite</b:SourceType>
    <b:Guid>{1B2FB8C3-5366-4C13-BB9D-04C611B9E39D}</b:Guid>
    <b:Author>
      <b:Author>
        <b:NameList>
          <b:Person>
            <b:Last>Morgan</b:Last>
            <b:First>Kate</b:First>
          </b:Person>
        </b:NameList>
      </b:Author>
    </b:Author>
    <b:Title>Unbiased</b:Title>
    <b:InternetSiteTitle>A cashless society: what are the pros and cons?</b:InternetSiteTitle>
    <b:Year>2023</b:Year>
    <b:Month>Febuary</b:Month>
    <b:Day>13</b:Day>
    <b:URL>https://www.unbiased.co.uk/discover/personal-finance/budgeting/a-cashless-society-what-are-the-pros-and-cons</b:URL>
    <b:RefOrder>7</b:RefOrder>
  </b:Source>
  <b:Source>
    <b:Tag>Cla21</b:Tag>
    <b:SourceType>InternetSite</b:SourceType>
    <b:Guid>{FEFD49D6-DB95-411B-BF0D-BDAD21C5AB46}</b:Guid>
    <b:Author>
      <b:Author>
        <b:NameList>
          <b:Person>
            <b:Last>Halton</b:Last>
            <b:First>Clay</b:First>
          </b:Person>
        </b:NameList>
      </b:Author>
    </b:Author>
    <b:Title>Investopedia</b:Title>
    <b:InternetSiteTitle>Diffusion of Innovations Theory</b:InternetSiteTitle>
    <b:Year>2021</b:Year>
    <b:Month>November</b:Month>
    <b:Day>21</b:Day>
    <b:URL>https://www.investopedia.com/terms/d/diffusion-of-innovations-theory.asp#:~:text=The%20diffusion%20of%20innovations%20theory%20describes%20the%20pattern%20and%20speed,%2C%20late%20majority%2C%20and%20laggards</b:URL>
    <b:RefOrder>8</b:RefOrder>
  </b:Source>
  <b:Source>
    <b:Tag>Bos22</b:Tag>
    <b:SourceType>InternetSite</b:SourceType>
    <b:Guid>{8C10ADC0-1A3E-410F-B183-4F8A6AE0ACE3}</b:Guid>
    <b:Author>
      <b:Author>
        <b:Corporate>Boston University</b:Corporate>
      </b:Author>
    </b:Author>
    <b:Title>Boston University</b:Title>
    <b:InternetSiteTitle>Diffusion of Innovation Theory</b:InternetSiteTitle>
    <b:Year>2022</b:Year>
    <b:Month>November</b:Month>
    <b:Day>3</b:Day>
    <b:URL>https://sphweb.bumc.bu.edu/otlt/mph-modules/sb/behavioralchangetheories/behavioralchangetheories4.html</b:URL>
    <b:RefOrder>21</b:RefOrder>
  </b:Source>
  <b:Source>
    <b:Tag>Pau23</b:Tag>
    <b:SourceType>InternetSite</b:SourceType>
    <b:Guid>{13F82EE4-A37B-48E1-95E6-358EE91F4C44}</b:Guid>
    <b:Author>
      <b:Author>
        <b:NameList>
          <b:Person>
            <b:Last>Mihas</b:Last>
            <b:First>Paul</b:First>
          </b:Person>
        </b:NameList>
      </b:Author>
    </b:Author>
    <b:Title>Science Direct</b:Title>
    <b:InternetSiteTitle>Thematic Analysis,  </b:InternetSiteTitle>
    <b:Year>2023</b:Year>
    <b:URL>https://www.sciencedirect.com/topics/social-sciences/thematic-analysis#:~:text=Braun%20and%20Clarke's%20thematic%20analysis,and%20(6)%20locating%20exemplars</b:URL>
    <b:RefOrder>17</b:RefOrder>
  </b:Source>
  <b:Source>
    <b:Tag>Shr22</b:Tag>
    <b:SourceType>InternetSite</b:SourceType>
    <b:Guid>{C798456F-A2FE-40BF-8C4E-26BC728BB896}</b:Guid>
    <b:Author>
      <b:Author>
        <b:NameList>
          <b:Person>
            <b:Last>Dey</b:Last>
            <b:First>Shreya</b:First>
            <b:Middle>Mishra and Ajay K.</b:Middle>
          </b:Person>
        </b:NameList>
      </b:Author>
    </b:Author>
    <b:Title>Sage Journals</b:Title>
    <b:InternetSiteTitle>Understanding and Identifying ‘Themes’ in Qualitative Case Study Research</b:InternetSiteTitle>
    <b:Year>2022</b:Year>
    <b:Month>October</b:Month>
    <b:Day>27</b:Day>
    <b:URL>https://journals.sagepub.com/doi/full/10.1177/22779779221134659</b:URL>
    <b:RefOrder>18</b:RefOrder>
  </b:Source>
  <b:Source>
    <b:Tag>Edd</b:Tag>
    <b:SourceType>InternetSite</b:SourceType>
    <b:Guid>{739CC00F-965E-48D2-A881-F3E8524CAA0B}</b:Guid>
    <b:Author>
      <b:Author>
        <b:NameList>
          <b:Person>
            <b:Last>Meardon</b:Last>
            <b:First>Eddie</b:First>
          </b:Person>
        </b:NameList>
      </b:Author>
    </b:Author>
    <b:Title>Atlassion</b:Title>
    <b:InternetSiteTitle>What are Gantt charts?</b:InternetSiteTitle>
    <b:URL>https://www.atlassian.com/agile/project-management/gantt-chart#:~:text=What%20is%20a%20Gantt%20chart,schedule%20bars%20that%20visualize%20work.</b:URL>
    <b:RefOrder>20</b:RefOrder>
  </b:Source>
  <b:Source>
    <b:Tag>Dar22</b:Tag>
    <b:SourceType>InternetSite</b:SourceType>
    <b:Guid>{BC4BB527-BE43-41C2-B99C-A75016EC41EC}</b:Guid>
    <b:Author>
      <b:Author>
        <b:NameList>
          <b:Person>
            <b:Last>Medi</b:Last>
            <b:First>Darshana</b:First>
          </b:Person>
        </b:NameList>
      </b:Author>
    </b:Author>
    <b:Title>International Journal of Mechanical Engineering</b:Title>
    <b:InternetSiteTitle>Cashless economy: The impact of demonetization on</b:InternetSiteTitle>
    <b:Year>2022</b:Year>
    <b:URL>https://kalaharijournals.com/resources/Spe2%20Jan_Feb_49.pdf</b:URL>
    <b:RefOrder>9</b:RefOrder>
  </b:Source>
  <b:Source>
    <b:Tag>Nai22</b:Tag>
    <b:SourceType>DocumentFromInternetSite</b:SourceType>
    <b:Guid>{1A819109-0943-4CE1-B54D-F9BFA785FE65}</b:Guid>
    <b:Title>ResearchGate</b:Title>
    <b:InternetSiteTitle>Effects of cashless policy on small and medium businesses</b:InternetSiteTitle>
    <b:Year>2022</b:Year>
    <b:Month>March</b:Month>
    <b:Day>11</b:Day>
    <b:URL>https://www.researchgate.net/publication/359199956_Effects_of_cashless_policy_on_small_and_medium_businesses</b:URL>
    <b:Author>
      <b:Author>
        <b:NameList>
          <b:Person>
            <b:Last>Naila Khudieyava</b:Last>
            <b:First>Hajar</b:First>
            <b:Middle>Ibrahimli, Gunel Huseynova</b:Middle>
          </b:Person>
        </b:NameList>
      </b:Author>
    </b:Author>
    <b:RefOrder>10</b:RefOrder>
  </b:Source>
  <b:Source>
    <b:Tag>DrN18</b:Tag>
    <b:SourceType>DocumentFromInternetSite</b:SourceType>
    <b:Guid>{D23174DF-1F33-4384-8DB9-A991F9F56B48}</b:Guid>
    <b:Author>
      <b:Author>
        <b:NameList>
          <b:Person>
            <b:Last>Dr. Njideka Phinaonyekwelu</b:Last>
            <b:First>Nnabugwu</b:First>
            <b:Middle>Obiageli Chinwe</b:Middle>
          </b:Person>
        </b:NameList>
      </b:Author>
    </b:Author>
    <b:Title>International Journal of Science and Research </b:Title>
    <b:InternetSiteTitle>Effect of Cashless Economy on the Performance of </b:InternetSiteTitle>
    <b:Year>2018</b:Year>
    <b:URL>https://www.ijsr.net/archive/v9i5/SR20505113816.pdf</b:URL>
    <b:RefOrder>22</b:RefOrder>
  </b:Source>
  <b:Source>
    <b:Tag>HMR21</b:Tag>
    <b:SourceType>DocumentFromInternetSite</b:SourceType>
    <b:Guid>{89B6F01F-63F7-4F5B-A854-A855DBDD19A5}</b:Guid>
    <b:Author>
      <b:Author>
        <b:Corporate>HM Revenue &amp; Customs</b:Corporate>
      </b:Author>
    </b:Author>
    <b:Title>IFF Research</b:Title>
    <b:InternetSiteTitle>Understanding the Use of Cash by Small HMRC reserch report number 616</b:InternetSiteTitle>
    <b:Year>2021</b:Year>
    <b:URL>https://assets.publishing.service.gov.uk/government/uploads/system/uploads/attachment_data/file/992010/HMRC_research_report_616_Understanding_the_Use_of_Cash.pdf</b:URL>
    <b:RefOrder>11</b:RefOrder>
  </b:Source>
  <b:Source>
    <b:Tag>Aro22</b:Tag>
    <b:SourceType>DocumentFromInternetSite</b:SourceType>
    <b:Guid>{917B9D07-4CD7-4038-988D-48C49DD685C0}</b:Guid>
    <b:Author>
      <b:Author>
        <b:NameList>
          <b:Person>
            <b:Last>Arnason</b:Last>
            <b:First>Aron</b:First>
          </b:Person>
        </b:NameList>
      </b:Author>
    </b:Author>
    <b:Title>Marshall`s Thoughts</b:Title>
    <b:InternetSiteTitle>Swedens Cashless Future</b:InternetSiteTitle>
    <b:Year>2022</b:Year>
    <b:Month>December</b:Month>
    <b:Day>12</b:Day>
    <b:URL>https://marshallsociety.com/thoughts/uncategorized/swedens-cashless-future/#:~:text=Today%20too%2C%20Sweden%20is%20in,have%20access%20to%20online%20banking.</b:URL>
    <b:RefOrder>5</b:RefOrder>
  </b:Source>
  <b:Source>
    <b:Tag>Law15</b:Tag>
    <b:SourceType>DocumentFromInternetSite</b:SourceType>
    <b:Guid>{4B72B181-EACD-4381-97C5-414E5CE33B86}</b:Guid>
    <b:Title>National Library of Medicine</b:Title>
    <b:InternetSiteTitle>Validity, reliability, and generalizability in qualitative research</b:InternetSiteTitle>
    <b:Year>2015</b:Year>
    <b:URL>https://www.ncbi.nlm.nih.gov/pmc/articles/PMC4535087/</b:URL>
    <b:Author>
      <b:Author>
        <b:NameList>
          <b:Person>
            <b:Last>Leung</b:Last>
            <b:First>Lawrence</b:First>
          </b:Person>
        </b:NameList>
      </b:Author>
    </b:Author>
    <b:RefOrder>15</b:RefOrder>
  </b:Source>
  <b:Source>
    <b:Tag>Ind234</b:Tag>
    <b:SourceType>DocumentFromInternetSite</b:SourceType>
    <b:Guid>{40502E60-66C3-401A-995A-5A33DF2FF373}</b:Guid>
    <b:Author>
      <b:Author>
        <b:Corporate>Indeed Editorial Team</b:Corporate>
      </b:Author>
    </b:Author>
    <b:Title>Indeed</b:Title>
    <b:InternetSiteTitle>Reliability in Research: Definition and Assessment Types</b:InternetSiteTitle>
    <b:Year>2023</b:Year>
    <b:Month>March</b:Month>
    <b:Day>10</b:Day>
    <b:URL>https://www.indeed.com/career-advice/career-development/reliability-in-research</b:URL>
    <b:RefOrder>16</b:RefOrder>
  </b:Source>
  <b:Source>
    <b:Tag>The211</b:Tag>
    <b:SourceType>DocumentFromInternetSite</b:SourceType>
    <b:Guid>{FE8DE24B-7D58-40B6-BEC1-7C88EAA88AFF}</b:Guid>
    <b:Author>
      <b:Author>
        <b:Corporate>The World Bank</b:Corporate>
      </b:Author>
    </b:Author>
    <b:Title>The World Bank</b:Title>
    <b:InternetSiteTitle>Small and Medium Enterprises (SMEs) Finance</b:InternetSiteTitle>
    <b:Year>2021</b:Year>
    <b:URL>https://www.worldbank.org/en/topic/smefinance</b:URL>
    <b:RefOrder>2</b:RefOrder>
  </b:Source>
  <b:Source>
    <b:Tag>Tho04</b:Tag>
    <b:SourceType>DocumentFromInternetSite</b:SourceType>
    <b:Guid>{82781E3F-85AC-4301-A830-62A11AE64BA4}</b:Guid>
    <b:Author>
      <b:Author>
        <b:NameList>
          <b:Person>
            <b:Last>Groenewald</b:Last>
            <b:First>Thomas</b:First>
          </b:Person>
        </b:NameList>
      </b:Author>
    </b:Author>
    <b:Title>International Journal of Qualitative Methods 3 (1)</b:Title>
    <b:InternetSiteTitle> A phenomenological research design illustrated.</b:InternetSiteTitle>
    <b:Year>2004</b:Year>
    <b:URL>https://sites.ualberta.ca/~iiqm/backissues/3_1/pdf/groenewald.pdf</b:URL>
    <b:RefOrder>1</b:RefOrder>
  </b:Source>
  <b:Source>
    <b:Tag>Jan09</b:Tag>
    <b:SourceType>DocumentFromInternetSite</b:SourceType>
    <b:Guid>{88C06DF5-9411-4B76-B10E-0AC4E8FD09F4}</b:Guid>
    <b:Author>
      <b:Author>
        <b:NameList>
          <b:Person>
            <b:Last>Agee</b:Last>
            <b:First>Jane</b:First>
          </b:Person>
        </b:NameList>
      </b:Author>
    </b:Author>
    <b:Title>International Journal of Qualitative Studies in Education</b:Title>
    <b:InternetSiteTitle>Developing qualitative research questions: a reflective process</b:InternetSiteTitle>
    <b:Year>2009</b:Year>
    <b:URL>https://www.tandfonline.com/doi/full/10.1080/09518390902736512</b:URL>
    <b:RefOrder>13</b:RefOrder>
  </b:Source>
  <b:Source>
    <b:Tag>Owe23</b:Tag>
    <b:SourceType>DocumentFromInternetSite</b:SourceType>
    <b:Guid>{910A03EC-2CBE-4555-B0F5-DD8B5BFA0D4E}</b:Guid>
    <b:Author>
      <b:Author>
        <b:NameList>
          <b:Person>
            <b:Last>Ingram</b:Last>
            <b:First>Owen</b:First>
          </b:Person>
        </b:NameList>
      </b:Author>
    </b:Author>
    <b:Title>Research Prospect</b:Title>
    <b:InternetSiteTitle>Research Bias – Definition, Types &amp; Examples</b:InternetSiteTitle>
    <b:Year>2023</b:Year>
    <b:Month>April</b:Month>
    <b:Day>28</b:Day>
    <b:URL>https://au.researchprospect.com/resources/research/research-bias/#:~:text=In%20research%2C%20bias%20refers%20to%20any%20systematic%20error,occurs%20during%20a%20study%E2%80%99s%20design%2C%20conduct%2C%20or%20analysis.</b:URL>
    <b:RefOrder>19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254C5F8B-2BD8-4C21-B83B-1F78CF6E6805}">
  <ds:schemaRefs>
    <ds:schemaRef ds:uri="http://schemas.openxmlformats.org/officeDocument/2006/bibliography"/>
  </ds:schemaRefs>
</ds:datastoreItem>
</file>

<file path=customXml/itemProps2.xml><?xml version="1.0" encoding="utf-8"?>
<ds:datastoreItem xmlns:ds="http://schemas.openxmlformats.org/officeDocument/2006/customXml" ds:itemID="{61682D12-58DE-4AC6-83DE-15127ADBD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4AB7B7-DF4A-42E9-B6A2-4CEB22F04033}">
  <ds:schemaRefs>
    <ds:schemaRef ds:uri="http://schemas.microsoft.com/sharepoint/v3/contenttype/forms"/>
  </ds:schemaRefs>
</ds:datastoreItem>
</file>

<file path=customXml/itemProps4.xml><?xml version="1.0" encoding="utf-8"?>
<ds:datastoreItem xmlns:ds="http://schemas.openxmlformats.org/officeDocument/2006/customXml" ds:itemID="{B51CCEFC-440C-40E8-8E27-EAE975CD8498}">
  <ds:schemaRefs>
    <ds:schemaRef ds:uri="http://schemas.openxmlformats.org/package/2006/metadata/core-properties"/>
    <ds:schemaRef ds:uri="http://schemas.microsoft.com/office/infopath/2007/PartnerControls"/>
    <ds:schemaRef ds:uri="http://schemas.microsoft.com/office/2006/documentManagement/types"/>
    <ds:schemaRef ds:uri="http://purl.org/dc/elements/1.1/"/>
    <ds:schemaRef ds:uri="http://purl.org/dc/terms/"/>
    <ds:schemaRef ds:uri="http://www.w3.org/XML/1998/namespace"/>
    <ds:schemaRef ds:uri="http://schemas.microsoft.com/office/2006/metadata/properties"/>
    <ds:schemaRef ds:uri="90b58af8-24e5-4252-ab67-b2f2985aee88"/>
    <ds:schemaRef ds:uri="be49ff73-cec0-4379-9da8-63ff3cc411b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3054</Words>
  <Characters>17412</Characters>
  <Application>Microsoft Office Word</Application>
  <DocSecurity>0</DocSecurity>
  <Lines>145</Lines>
  <Paragraphs>40</Paragraphs>
  <ScaleCrop>false</ScaleCrop>
  <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dc:title>
  <dc:subject>The effects of a cashless society on medium and small business</dc:subject>
  <dc:creator>Sophie Evans (2108843)</dc:creator>
  <cp:keywords/>
  <dc:description/>
  <cp:lastModifiedBy>Sophie Evans (2108843)</cp:lastModifiedBy>
  <cp:revision>2</cp:revision>
  <dcterms:created xsi:type="dcterms:W3CDTF">2023-05-11T09:55:00Z</dcterms:created>
  <dcterms:modified xsi:type="dcterms:W3CDTF">2023-05-11T09:55:00Z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