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7112612"/>
        <w:docPartObj>
          <w:docPartGallery w:val="Cover Pages"/>
          <w:docPartUnique/>
        </w:docPartObj>
      </w:sdtPr>
      <w:sdtContent>
        <w:p w14:paraId="2BB4FF75" w14:textId="347D887E" w:rsidR="00CB2C71" w:rsidRDefault="00CB2C71">
          <w:r>
            <w:rPr>
              <w:noProof/>
            </w:rPr>
            <mc:AlternateContent>
              <mc:Choice Requires="wpg">
                <w:drawing>
                  <wp:anchor distT="0" distB="0" distL="114300" distR="114300" simplePos="0" relativeHeight="251662336" behindDoc="0" locked="0" layoutInCell="1" allowOverlap="1" wp14:anchorId="59B8EBA4" wp14:editId="2634DF0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5E845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5BD678" wp14:editId="3F3FA0C5">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A2C440" w14:textId="444FA1D0" w:rsidR="00CB2C71" w:rsidRDefault="00CB2C71">
                                    <w:pPr>
                                      <w:pStyle w:val="NoSpacing"/>
                                      <w:jc w:val="right"/>
                                      <w:rPr>
                                        <w:color w:val="595959" w:themeColor="text1" w:themeTint="A6"/>
                                        <w:sz w:val="28"/>
                                        <w:szCs w:val="28"/>
                                      </w:rPr>
                                    </w:pPr>
                                    <w:r>
                                      <w:rPr>
                                        <w:color w:val="595959" w:themeColor="text1" w:themeTint="A6"/>
                                        <w:sz w:val="28"/>
                                        <w:szCs w:val="28"/>
                                      </w:rPr>
                                      <w:t>Atanas Atanasov Maslev (2115672)</w:t>
                                    </w:r>
                                  </w:p>
                                </w:sdtContent>
                              </w:sdt>
                              <w:p w14:paraId="3A4FCC81" w14:textId="2D0C5416" w:rsidR="00CB2C7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60E3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5BD67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A2C440" w14:textId="444FA1D0" w:rsidR="00CB2C71" w:rsidRDefault="00CB2C71">
                              <w:pPr>
                                <w:pStyle w:val="NoSpacing"/>
                                <w:jc w:val="right"/>
                                <w:rPr>
                                  <w:color w:val="595959" w:themeColor="text1" w:themeTint="A6"/>
                                  <w:sz w:val="28"/>
                                  <w:szCs w:val="28"/>
                                </w:rPr>
                              </w:pPr>
                              <w:r>
                                <w:rPr>
                                  <w:color w:val="595959" w:themeColor="text1" w:themeTint="A6"/>
                                  <w:sz w:val="28"/>
                                  <w:szCs w:val="28"/>
                                </w:rPr>
                                <w:t>Atanas Atanasov Maslev (2115672)</w:t>
                              </w:r>
                            </w:p>
                          </w:sdtContent>
                        </w:sdt>
                        <w:p w14:paraId="3A4FCC81" w14:textId="2D0C5416" w:rsidR="00CB2C71" w:rsidRDefault="00CB2C7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60E3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70783FB" wp14:editId="465EE290">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653114" w14:textId="35583290" w:rsidR="00CB2C71" w:rsidRDefault="00CB2C71" w:rsidP="00CB2C71">
                                <w:pPr>
                                  <w:pStyle w:val="NoSpacing"/>
                                  <w:jc w:val="center"/>
                                  <w:rPr>
                                    <w:color w:val="4472C4" w:themeColor="accent1"/>
                                    <w:sz w:val="28"/>
                                    <w:szCs w:val="28"/>
                                  </w:rPr>
                                </w:pPr>
                                <w:r>
                                  <w:rPr>
                                    <w:color w:val="4472C4" w:themeColor="accent1"/>
                                    <w:sz w:val="28"/>
                                    <w:szCs w:val="28"/>
                                  </w:rPr>
                                  <w:t xml:space="preserve">Lecturer: </w:t>
                                </w:r>
                                <w:proofErr w:type="spellStart"/>
                                <w:r w:rsidR="00160E38">
                                  <w:rPr>
                                    <w:color w:val="4472C4" w:themeColor="accent1"/>
                                    <w:sz w:val="28"/>
                                    <w:szCs w:val="28"/>
                                  </w:rPr>
                                  <w:t>Suneth</w:t>
                                </w:r>
                                <w:proofErr w:type="spellEnd"/>
                                <w:r w:rsidR="00160E38">
                                  <w:rPr>
                                    <w:color w:val="4472C4" w:themeColor="accent1"/>
                                    <w:sz w:val="28"/>
                                    <w:szCs w:val="28"/>
                                  </w:rPr>
                                  <w:t xml:space="preserve"> Fernando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F18994B" w14:textId="616232B5" w:rsidR="00CB2C71" w:rsidRDefault="00160E3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0783F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2653114" w14:textId="35583290" w:rsidR="00CB2C71" w:rsidRDefault="00CB2C71" w:rsidP="00CB2C71">
                          <w:pPr>
                            <w:pStyle w:val="NoSpacing"/>
                            <w:jc w:val="center"/>
                            <w:rPr>
                              <w:color w:val="4472C4" w:themeColor="accent1"/>
                              <w:sz w:val="28"/>
                              <w:szCs w:val="28"/>
                            </w:rPr>
                          </w:pPr>
                          <w:r>
                            <w:rPr>
                              <w:color w:val="4472C4" w:themeColor="accent1"/>
                              <w:sz w:val="28"/>
                              <w:szCs w:val="28"/>
                            </w:rPr>
                            <w:t xml:space="preserve">Lecturer: </w:t>
                          </w:r>
                          <w:proofErr w:type="spellStart"/>
                          <w:r w:rsidR="00160E38">
                            <w:rPr>
                              <w:color w:val="4472C4" w:themeColor="accent1"/>
                              <w:sz w:val="28"/>
                              <w:szCs w:val="28"/>
                            </w:rPr>
                            <w:t>Suneth</w:t>
                          </w:r>
                          <w:proofErr w:type="spellEnd"/>
                          <w:r w:rsidR="00160E38">
                            <w:rPr>
                              <w:color w:val="4472C4" w:themeColor="accent1"/>
                              <w:sz w:val="28"/>
                              <w:szCs w:val="28"/>
                            </w:rPr>
                            <w:t xml:space="preserve"> Fernando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F18994B" w14:textId="616232B5" w:rsidR="00CB2C71" w:rsidRDefault="00160E3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2698DC" wp14:editId="00C3150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DA199" w14:textId="4448A022" w:rsidR="00CB2C7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2C71">
                                      <w:rPr>
                                        <w:caps/>
                                        <w:color w:val="4472C4" w:themeColor="accent1"/>
                                        <w:sz w:val="64"/>
                                        <w:szCs w:val="64"/>
                                      </w:rPr>
                                      <w:t>Cloud computing Architecture</w:t>
                                    </w:r>
                                  </w:sdtContent>
                                </w:sdt>
                              </w:p>
                              <w:p w14:paraId="3EED2BC5" w14:textId="24DABFFD" w:rsidR="00CB2C71" w:rsidRDefault="00CB2C7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2698D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DBDA199" w14:textId="4448A022" w:rsidR="00CB2C71" w:rsidRDefault="00CB2C7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Cloud computing Architecture</w:t>
                              </w:r>
                            </w:sdtContent>
                          </w:sdt>
                        </w:p>
                        <w:p w14:paraId="3EED2BC5" w14:textId="24DABFFD" w:rsidR="00CB2C71" w:rsidRDefault="00CB2C71">
                          <w:pPr>
                            <w:jc w:val="right"/>
                            <w:rPr>
                              <w:smallCaps/>
                              <w:color w:val="404040" w:themeColor="text1" w:themeTint="BF"/>
                              <w:sz w:val="36"/>
                              <w:szCs w:val="36"/>
                            </w:rPr>
                          </w:pPr>
                        </w:p>
                      </w:txbxContent>
                    </v:textbox>
                    <w10:wrap type="square" anchorx="page" anchory="page"/>
                  </v:shape>
                </w:pict>
              </mc:Fallback>
            </mc:AlternateContent>
          </w:r>
        </w:p>
        <w:p w14:paraId="2B7CE409" w14:textId="33278840" w:rsidR="00EF3C48" w:rsidRDefault="00CB2C71" w:rsidP="00EF3C48">
          <w:r>
            <w:br w:type="page"/>
          </w:r>
        </w:p>
      </w:sdtContent>
    </w:sdt>
    <w:sdt>
      <w:sdtPr>
        <w:rPr>
          <w:rFonts w:asciiTheme="minorHAnsi" w:eastAsiaTheme="minorHAnsi" w:hAnsiTheme="minorHAnsi" w:cstheme="minorBidi"/>
          <w:color w:val="auto"/>
          <w:kern w:val="2"/>
          <w:sz w:val="22"/>
          <w:szCs w:val="22"/>
          <w14:ligatures w14:val="standardContextual"/>
        </w:rPr>
        <w:id w:val="1639688032"/>
        <w:docPartObj>
          <w:docPartGallery w:val="Table of Contents"/>
          <w:docPartUnique/>
        </w:docPartObj>
      </w:sdtPr>
      <w:sdtEndPr>
        <w:rPr>
          <w:b/>
          <w:bCs/>
          <w:noProof/>
        </w:rPr>
      </w:sdtEndPr>
      <w:sdtContent>
        <w:p w14:paraId="4159A8C3" w14:textId="7E58B0A0" w:rsidR="00EF3C48" w:rsidRPr="00EF3C48" w:rsidRDefault="003D3B3F" w:rsidP="00EF3C48">
          <w:pPr>
            <w:pStyle w:val="TOCHeading"/>
          </w:pPr>
          <w:r>
            <w:t>Contents</w:t>
          </w:r>
        </w:p>
        <w:p w14:paraId="4EB13CC2" w14:textId="1E8F05A8" w:rsidR="00307C56" w:rsidRDefault="003D3B3F">
          <w:pPr>
            <w:pStyle w:val="TOC1"/>
            <w:tabs>
              <w:tab w:val="right" w:leader="dot" w:pos="9350"/>
            </w:tabs>
            <w:rPr>
              <w:rFonts w:eastAsiaTheme="minorEastAsia"/>
              <w:noProof/>
              <w:kern w:val="0"/>
              <w:szCs w:val="28"/>
              <w:lang w:bidi="th-TH"/>
              <w14:ligatures w14:val="none"/>
            </w:rPr>
          </w:pPr>
          <w:r>
            <w:fldChar w:fldCharType="begin"/>
          </w:r>
          <w:r>
            <w:instrText xml:space="preserve"> TOC \o "1-3" \h \z \u </w:instrText>
          </w:r>
          <w:r>
            <w:fldChar w:fldCharType="separate"/>
          </w:r>
          <w:hyperlink w:anchor="_Toc129768664" w:history="1">
            <w:r w:rsidR="00307C56" w:rsidRPr="00A15E89">
              <w:rPr>
                <w:rStyle w:val="Hyperlink"/>
                <w:noProof/>
              </w:rPr>
              <w:t>Introduction in Cloud Computing</w:t>
            </w:r>
            <w:r w:rsidR="00307C56">
              <w:rPr>
                <w:noProof/>
                <w:webHidden/>
              </w:rPr>
              <w:tab/>
            </w:r>
            <w:r w:rsidR="00307C56">
              <w:rPr>
                <w:noProof/>
                <w:webHidden/>
              </w:rPr>
              <w:fldChar w:fldCharType="begin"/>
            </w:r>
            <w:r w:rsidR="00307C56">
              <w:rPr>
                <w:noProof/>
                <w:webHidden/>
              </w:rPr>
              <w:instrText xml:space="preserve"> PAGEREF _Toc129768664 \h </w:instrText>
            </w:r>
            <w:r w:rsidR="00307C56">
              <w:rPr>
                <w:noProof/>
                <w:webHidden/>
              </w:rPr>
            </w:r>
            <w:r w:rsidR="00307C56">
              <w:rPr>
                <w:noProof/>
                <w:webHidden/>
              </w:rPr>
              <w:fldChar w:fldCharType="separate"/>
            </w:r>
            <w:r w:rsidR="00307C56">
              <w:rPr>
                <w:noProof/>
                <w:webHidden/>
              </w:rPr>
              <w:t>1</w:t>
            </w:r>
            <w:r w:rsidR="00307C56">
              <w:rPr>
                <w:noProof/>
                <w:webHidden/>
              </w:rPr>
              <w:fldChar w:fldCharType="end"/>
            </w:r>
          </w:hyperlink>
        </w:p>
        <w:p w14:paraId="0074ABBB" w14:textId="6C6BB2D9" w:rsidR="00307C56" w:rsidRDefault="00307C56">
          <w:pPr>
            <w:pStyle w:val="TOC1"/>
            <w:tabs>
              <w:tab w:val="right" w:leader="dot" w:pos="9350"/>
            </w:tabs>
            <w:rPr>
              <w:rFonts w:eastAsiaTheme="minorEastAsia"/>
              <w:noProof/>
              <w:kern w:val="0"/>
              <w:szCs w:val="28"/>
              <w:lang w:bidi="th-TH"/>
              <w14:ligatures w14:val="none"/>
            </w:rPr>
          </w:pPr>
          <w:hyperlink w:anchor="_Toc129768665" w:history="1">
            <w:r w:rsidRPr="00A15E89">
              <w:rPr>
                <w:rStyle w:val="Hyperlink"/>
                <w:noProof/>
              </w:rPr>
              <w:t>1.A Brief History of Cloud Computing</w:t>
            </w:r>
            <w:r>
              <w:rPr>
                <w:noProof/>
                <w:webHidden/>
              </w:rPr>
              <w:tab/>
            </w:r>
            <w:r>
              <w:rPr>
                <w:noProof/>
                <w:webHidden/>
              </w:rPr>
              <w:fldChar w:fldCharType="begin"/>
            </w:r>
            <w:r>
              <w:rPr>
                <w:noProof/>
                <w:webHidden/>
              </w:rPr>
              <w:instrText xml:space="preserve"> PAGEREF _Toc129768665 \h </w:instrText>
            </w:r>
            <w:r>
              <w:rPr>
                <w:noProof/>
                <w:webHidden/>
              </w:rPr>
            </w:r>
            <w:r>
              <w:rPr>
                <w:noProof/>
                <w:webHidden/>
              </w:rPr>
              <w:fldChar w:fldCharType="separate"/>
            </w:r>
            <w:r>
              <w:rPr>
                <w:noProof/>
                <w:webHidden/>
              </w:rPr>
              <w:t>1</w:t>
            </w:r>
            <w:r>
              <w:rPr>
                <w:noProof/>
                <w:webHidden/>
              </w:rPr>
              <w:fldChar w:fldCharType="end"/>
            </w:r>
          </w:hyperlink>
        </w:p>
        <w:p w14:paraId="16ECE2D4" w14:textId="009C221E" w:rsidR="00307C56" w:rsidRDefault="00307C56">
          <w:pPr>
            <w:pStyle w:val="TOC1"/>
            <w:tabs>
              <w:tab w:val="right" w:leader="dot" w:pos="9350"/>
            </w:tabs>
            <w:rPr>
              <w:rFonts w:eastAsiaTheme="minorEastAsia"/>
              <w:noProof/>
              <w:kern w:val="0"/>
              <w:szCs w:val="28"/>
              <w:lang w:bidi="th-TH"/>
              <w14:ligatures w14:val="none"/>
            </w:rPr>
          </w:pPr>
          <w:hyperlink w:anchor="_Toc129768666" w:history="1">
            <w:r w:rsidRPr="00A15E89">
              <w:rPr>
                <w:rStyle w:val="Hyperlink"/>
                <w:noProof/>
              </w:rPr>
              <w:t>2.The Rise of Cloud Computing</w:t>
            </w:r>
            <w:r>
              <w:rPr>
                <w:noProof/>
                <w:webHidden/>
              </w:rPr>
              <w:tab/>
            </w:r>
            <w:r>
              <w:rPr>
                <w:noProof/>
                <w:webHidden/>
              </w:rPr>
              <w:fldChar w:fldCharType="begin"/>
            </w:r>
            <w:r>
              <w:rPr>
                <w:noProof/>
                <w:webHidden/>
              </w:rPr>
              <w:instrText xml:space="preserve"> PAGEREF _Toc129768666 \h </w:instrText>
            </w:r>
            <w:r>
              <w:rPr>
                <w:noProof/>
                <w:webHidden/>
              </w:rPr>
            </w:r>
            <w:r>
              <w:rPr>
                <w:noProof/>
                <w:webHidden/>
              </w:rPr>
              <w:fldChar w:fldCharType="separate"/>
            </w:r>
            <w:r>
              <w:rPr>
                <w:noProof/>
                <w:webHidden/>
              </w:rPr>
              <w:t>2</w:t>
            </w:r>
            <w:r>
              <w:rPr>
                <w:noProof/>
                <w:webHidden/>
              </w:rPr>
              <w:fldChar w:fldCharType="end"/>
            </w:r>
          </w:hyperlink>
        </w:p>
        <w:p w14:paraId="18C693D8" w14:textId="55DF9E59" w:rsidR="00307C56" w:rsidRDefault="00307C56">
          <w:pPr>
            <w:pStyle w:val="TOC2"/>
            <w:tabs>
              <w:tab w:val="right" w:leader="dot" w:pos="9350"/>
            </w:tabs>
            <w:rPr>
              <w:rFonts w:eastAsiaTheme="minorEastAsia"/>
              <w:noProof/>
              <w:kern w:val="0"/>
              <w:szCs w:val="28"/>
              <w:lang w:bidi="th-TH"/>
              <w14:ligatures w14:val="none"/>
            </w:rPr>
          </w:pPr>
          <w:hyperlink w:anchor="_Toc129768667" w:history="1">
            <w:r w:rsidRPr="00A15E89">
              <w:rPr>
                <w:rStyle w:val="Hyperlink"/>
                <w:noProof/>
              </w:rPr>
              <w:t>Clustering</w:t>
            </w:r>
            <w:r>
              <w:rPr>
                <w:noProof/>
                <w:webHidden/>
              </w:rPr>
              <w:tab/>
            </w:r>
            <w:r>
              <w:rPr>
                <w:noProof/>
                <w:webHidden/>
              </w:rPr>
              <w:fldChar w:fldCharType="begin"/>
            </w:r>
            <w:r>
              <w:rPr>
                <w:noProof/>
                <w:webHidden/>
              </w:rPr>
              <w:instrText xml:space="preserve"> PAGEREF _Toc129768667 \h </w:instrText>
            </w:r>
            <w:r>
              <w:rPr>
                <w:noProof/>
                <w:webHidden/>
              </w:rPr>
            </w:r>
            <w:r>
              <w:rPr>
                <w:noProof/>
                <w:webHidden/>
              </w:rPr>
              <w:fldChar w:fldCharType="separate"/>
            </w:r>
            <w:r>
              <w:rPr>
                <w:noProof/>
                <w:webHidden/>
              </w:rPr>
              <w:t>2</w:t>
            </w:r>
            <w:r>
              <w:rPr>
                <w:noProof/>
                <w:webHidden/>
              </w:rPr>
              <w:fldChar w:fldCharType="end"/>
            </w:r>
          </w:hyperlink>
        </w:p>
        <w:p w14:paraId="1522869F" w14:textId="195446B0" w:rsidR="00307C56" w:rsidRDefault="00307C56">
          <w:pPr>
            <w:pStyle w:val="TOC2"/>
            <w:tabs>
              <w:tab w:val="right" w:leader="dot" w:pos="9350"/>
            </w:tabs>
            <w:rPr>
              <w:rFonts w:eastAsiaTheme="minorEastAsia"/>
              <w:noProof/>
              <w:kern w:val="0"/>
              <w:szCs w:val="28"/>
              <w:lang w:bidi="th-TH"/>
              <w14:ligatures w14:val="none"/>
            </w:rPr>
          </w:pPr>
          <w:hyperlink w:anchor="_Toc129768668" w:history="1">
            <w:r w:rsidRPr="00A15E89">
              <w:rPr>
                <w:rStyle w:val="Hyperlink"/>
                <w:noProof/>
              </w:rPr>
              <w:t>Grid Computing</w:t>
            </w:r>
            <w:r>
              <w:rPr>
                <w:noProof/>
                <w:webHidden/>
              </w:rPr>
              <w:tab/>
            </w:r>
            <w:r>
              <w:rPr>
                <w:noProof/>
                <w:webHidden/>
              </w:rPr>
              <w:fldChar w:fldCharType="begin"/>
            </w:r>
            <w:r>
              <w:rPr>
                <w:noProof/>
                <w:webHidden/>
              </w:rPr>
              <w:instrText xml:space="preserve"> PAGEREF _Toc129768668 \h </w:instrText>
            </w:r>
            <w:r>
              <w:rPr>
                <w:noProof/>
                <w:webHidden/>
              </w:rPr>
            </w:r>
            <w:r>
              <w:rPr>
                <w:noProof/>
                <w:webHidden/>
              </w:rPr>
              <w:fldChar w:fldCharType="separate"/>
            </w:r>
            <w:r>
              <w:rPr>
                <w:noProof/>
                <w:webHidden/>
              </w:rPr>
              <w:t>2</w:t>
            </w:r>
            <w:r>
              <w:rPr>
                <w:noProof/>
                <w:webHidden/>
              </w:rPr>
              <w:fldChar w:fldCharType="end"/>
            </w:r>
          </w:hyperlink>
        </w:p>
        <w:p w14:paraId="689345FB" w14:textId="1D81A40A" w:rsidR="00307C56" w:rsidRDefault="00307C56">
          <w:pPr>
            <w:pStyle w:val="TOC2"/>
            <w:tabs>
              <w:tab w:val="right" w:leader="dot" w:pos="9350"/>
            </w:tabs>
            <w:rPr>
              <w:rFonts w:eastAsiaTheme="minorEastAsia"/>
              <w:noProof/>
              <w:kern w:val="0"/>
              <w:szCs w:val="28"/>
              <w:lang w:bidi="th-TH"/>
              <w14:ligatures w14:val="none"/>
            </w:rPr>
          </w:pPr>
          <w:hyperlink w:anchor="_Toc129768669" w:history="1">
            <w:r w:rsidRPr="00A15E89">
              <w:rPr>
                <w:rStyle w:val="Hyperlink"/>
                <w:noProof/>
              </w:rPr>
              <w:t>Virtualization</w:t>
            </w:r>
            <w:r>
              <w:rPr>
                <w:noProof/>
                <w:webHidden/>
              </w:rPr>
              <w:tab/>
            </w:r>
            <w:r>
              <w:rPr>
                <w:noProof/>
                <w:webHidden/>
              </w:rPr>
              <w:fldChar w:fldCharType="begin"/>
            </w:r>
            <w:r>
              <w:rPr>
                <w:noProof/>
                <w:webHidden/>
              </w:rPr>
              <w:instrText xml:space="preserve"> PAGEREF _Toc129768669 \h </w:instrText>
            </w:r>
            <w:r>
              <w:rPr>
                <w:noProof/>
                <w:webHidden/>
              </w:rPr>
            </w:r>
            <w:r>
              <w:rPr>
                <w:noProof/>
                <w:webHidden/>
              </w:rPr>
              <w:fldChar w:fldCharType="separate"/>
            </w:r>
            <w:r>
              <w:rPr>
                <w:noProof/>
                <w:webHidden/>
              </w:rPr>
              <w:t>2</w:t>
            </w:r>
            <w:r>
              <w:rPr>
                <w:noProof/>
                <w:webHidden/>
              </w:rPr>
              <w:fldChar w:fldCharType="end"/>
            </w:r>
          </w:hyperlink>
        </w:p>
        <w:p w14:paraId="74F0A9ED" w14:textId="7E5C356B" w:rsidR="00307C56" w:rsidRDefault="00307C56">
          <w:pPr>
            <w:pStyle w:val="TOC2"/>
            <w:tabs>
              <w:tab w:val="right" w:leader="dot" w:pos="9350"/>
            </w:tabs>
            <w:rPr>
              <w:rFonts w:eastAsiaTheme="minorEastAsia"/>
              <w:noProof/>
              <w:kern w:val="0"/>
              <w:szCs w:val="28"/>
              <w:lang w:bidi="th-TH"/>
              <w14:ligatures w14:val="none"/>
            </w:rPr>
          </w:pPr>
          <w:hyperlink w:anchor="_Toc129768670" w:history="1">
            <w:r w:rsidRPr="00A15E89">
              <w:rPr>
                <w:rStyle w:val="Hyperlink"/>
                <w:noProof/>
              </w:rPr>
              <w:t>Virtual machine</w:t>
            </w:r>
            <w:r>
              <w:rPr>
                <w:noProof/>
                <w:webHidden/>
              </w:rPr>
              <w:tab/>
            </w:r>
            <w:r>
              <w:rPr>
                <w:noProof/>
                <w:webHidden/>
              </w:rPr>
              <w:fldChar w:fldCharType="begin"/>
            </w:r>
            <w:r>
              <w:rPr>
                <w:noProof/>
                <w:webHidden/>
              </w:rPr>
              <w:instrText xml:space="preserve"> PAGEREF _Toc129768670 \h </w:instrText>
            </w:r>
            <w:r>
              <w:rPr>
                <w:noProof/>
                <w:webHidden/>
              </w:rPr>
            </w:r>
            <w:r>
              <w:rPr>
                <w:noProof/>
                <w:webHidden/>
              </w:rPr>
              <w:fldChar w:fldCharType="separate"/>
            </w:r>
            <w:r>
              <w:rPr>
                <w:noProof/>
                <w:webHidden/>
              </w:rPr>
              <w:t>2</w:t>
            </w:r>
            <w:r>
              <w:rPr>
                <w:noProof/>
                <w:webHidden/>
              </w:rPr>
              <w:fldChar w:fldCharType="end"/>
            </w:r>
          </w:hyperlink>
        </w:p>
        <w:p w14:paraId="4FB3D54B" w14:textId="3C93E58E" w:rsidR="00307C56" w:rsidRDefault="00307C56">
          <w:pPr>
            <w:pStyle w:val="TOC2"/>
            <w:tabs>
              <w:tab w:val="right" w:leader="dot" w:pos="9350"/>
            </w:tabs>
            <w:rPr>
              <w:rFonts w:eastAsiaTheme="minorEastAsia"/>
              <w:noProof/>
              <w:kern w:val="0"/>
              <w:szCs w:val="28"/>
              <w:lang w:bidi="th-TH"/>
              <w14:ligatures w14:val="none"/>
            </w:rPr>
          </w:pPr>
          <w:hyperlink w:anchor="_Toc129768671" w:history="1">
            <w:r w:rsidRPr="00A15E89">
              <w:rPr>
                <w:rStyle w:val="Hyperlink"/>
                <w:noProof/>
              </w:rPr>
              <w:t>Benefits of moving to the cloud</w:t>
            </w:r>
            <w:r>
              <w:rPr>
                <w:noProof/>
                <w:webHidden/>
              </w:rPr>
              <w:tab/>
            </w:r>
            <w:r>
              <w:rPr>
                <w:noProof/>
                <w:webHidden/>
              </w:rPr>
              <w:fldChar w:fldCharType="begin"/>
            </w:r>
            <w:r>
              <w:rPr>
                <w:noProof/>
                <w:webHidden/>
              </w:rPr>
              <w:instrText xml:space="preserve"> PAGEREF _Toc129768671 \h </w:instrText>
            </w:r>
            <w:r>
              <w:rPr>
                <w:noProof/>
                <w:webHidden/>
              </w:rPr>
            </w:r>
            <w:r>
              <w:rPr>
                <w:noProof/>
                <w:webHidden/>
              </w:rPr>
              <w:fldChar w:fldCharType="separate"/>
            </w:r>
            <w:r>
              <w:rPr>
                <w:noProof/>
                <w:webHidden/>
              </w:rPr>
              <w:t>2</w:t>
            </w:r>
            <w:r>
              <w:rPr>
                <w:noProof/>
                <w:webHidden/>
              </w:rPr>
              <w:fldChar w:fldCharType="end"/>
            </w:r>
          </w:hyperlink>
        </w:p>
        <w:p w14:paraId="410A832D" w14:textId="64F53439" w:rsidR="00307C56" w:rsidRDefault="00307C56">
          <w:pPr>
            <w:pStyle w:val="TOC1"/>
            <w:tabs>
              <w:tab w:val="right" w:leader="dot" w:pos="9350"/>
            </w:tabs>
            <w:rPr>
              <w:rFonts w:eastAsiaTheme="minorEastAsia"/>
              <w:noProof/>
              <w:kern w:val="0"/>
              <w:szCs w:val="28"/>
              <w:lang w:bidi="th-TH"/>
              <w14:ligatures w14:val="none"/>
            </w:rPr>
          </w:pPr>
          <w:hyperlink w:anchor="_Toc129768672" w:history="1">
            <w:r w:rsidRPr="00A15E89">
              <w:rPr>
                <w:rStyle w:val="Hyperlink"/>
                <w:noProof/>
              </w:rPr>
              <w:t>Explain the differences in these service types and the benefits/drawbacks of moving to each approach.</w:t>
            </w:r>
            <w:r>
              <w:rPr>
                <w:noProof/>
                <w:webHidden/>
              </w:rPr>
              <w:tab/>
            </w:r>
            <w:r>
              <w:rPr>
                <w:noProof/>
                <w:webHidden/>
              </w:rPr>
              <w:fldChar w:fldCharType="begin"/>
            </w:r>
            <w:r>
              <w:rPr>
                <w:noProof/>
                <w:webHidden/>
              </w:rPr>
              <w:instrText xml:space="preserve"> PAGEREF _Toc129768672 \h </w:instrText>
            </w:r>
            <w:r>
              <w:rPr>
                <w:noProof/>
                <w:webHidden/>
              </w:rPr>
            </w:r>
            <w:r>
              <w:rPr>
                <w:noProof/>
                <w:webHidden/>
              </w:rPr>
              <w:fldChar w:fldCharType="separate"/>
            </w:r>
            <w:r>
              <w:rPr>
                <w:noProof/>
                <w:webHidden/>
              </w:rPr>
              <w:t>3</w:t>
            </w:r>
            <w:r>
              <w:rPr>
                <w:noProof/>
                <w:webHidden/>
              </w:rPr>
              <w:fldChar w:fldCharType="end"/>
            </w:r>
          </w:hyperlink>
        </w:p>
        <w:p w14:paraId="4B572286" w14:textId="101133AB" w:rsidR="00307C56" w:rsidRDefault="00307C56">
          <w:pPr>
            <w:pStyle w:val="TOC2"/>
            <w:tabs>
              <w:tab w:val="right" w:leader="dot" w:pos="9350"/>
            </w:tabs>
            <w:rPr>
              <w:rFonts w:eastAsiaTheme="minorEastAsia"/>
              <w:noProof/>
              <w:kern w:val="0"/>
              <w:szCs w:val="28"/>
              <w:lang w:bidi="th-TH"/>
              <w14:ligatures w14:val="none"/>
            </w:rPr>
          </w:pPr>
          <w:hyperlink w:anchor="_Toc129768673" w:history="1">
            <w:r w:rsidRPr="00A15E89">
              <w:rPr>
                <w:rStyle w:val="Hyperlink"/>
                <w:noProof/>
              </w:rPr>
              <w:t>IaaS:</w:t>
            </w:r>
            <w:r>
              <w:rPr>
                <w:noProof/>
                <w:webHidden/>
              </w:rPr>
              <w:tab/>
            </w:r>
            <w:r>
              <w:rPr>
                <w:noProof/>
                <w:webHidden/>
              </w:rPr>
              <w:fldChar w:fldCharType="begin"/>
            </w:r>
            <w:r>
              <w:rPr>
                <w:noProof/>
                <w:webHidden/>
              </w:rPr>
              <w:instrText xml:space="preserve"> PAGEREF _Toc129768673 \h </w:instrText>
            </w:r>
            <w:r>
              <w:rPr>
                <w:noProof/>
                <w:webHidden/>
              </w:rPr>
            </w:r>
            <w:r>
              <w:rPr>
                <w:noProof/>
                <w:webHidden/>
              </w:rPr>
              <w:fldChar w:fldCharType="separate"/>
            </w:r>
            <w:r>
              <w:rPr>
                <w:noProof/>
                <w:webHidden/>
              </w:rPr>
              <w:t>4</w:t>
            </w:r>
            <w:r>
              <w:rPr>
                <w:noProof/>
                <w:webHidden/>
              </w:rPr>
              <w:fldChar w:fldCharType="end"/>
            </w:r>
          </w:hyperlink>
        </w:p>
        <w:p w14:paraId="68D44BF7" w14:textId="54641F6A" w:rsidR="00307C56" w:rsidRDefault="00307C56">
          <w:pPr>
            <w:pStyle w:val="TOC2"/>
            <w:tabs>
              <w:tab w:val="right" w:leader="dot" w:pos="9350"/>
            </w:tabs>
            <w:rPr>
              <w:rFonts w:eastAsiaTheme="minorEastAsia"/>
              <w:noProof/>
              <w:kern w:val="0"/>
              <w:szCs w:val="28"/>
              <w:lang w:bidi="th-TH"/>
              <w14:ligatures w14:val="none"/>
            </w:rPr>
          </w:pPr>
          <w:hyperlink w:anchor="_Toc129768674" w:history="1">
            <w:r w:rsidRPr="00A15E89">
              <w:rPr>
                <w:rStyle w:val="Hyperlink"/>
                <w:noProof/>
              </w:rPr>
              <w:t>PaaS:</w:t>
            </w:r>
            <w:r>
              <w:rPr>
                <w:noProof/>
                <w:webHidden/>
              </w:rPr>
              <w:tab/>
            </w:r>
            <w:r>
              <w:rPr>
                <w:noProof/>
                <w:webHidden/>
              </w:rPr>
              <w:fldChar w:fldCharType="begin"/>
            </w:r>
            <w:r>
              <w:rPr>
                <w:noProof/>
                <w:webHidden/>
              </w:rPr>
              <w:instrText xml:space="preserve"> PAGEREF _Toc129768674 \h </w:instrText>
            </w:r>
            <w:r>
              <w:rPr>
                <w:noProof/>
                <w:webHidden/>
              </w:rPr>
            </w:r>
            <w:r>
              <w:rPr>
                <w:noProof/>
                <w:webHidden/>
              </w:rPr>
              <w:fldChar w:fldCharType="separate"/>
            </w:r>
            <w:r>
              <w:rPr>
                <w:noProof/>
                <w:webHidden/>
              </w:rPr>
              <w:t>5</w:t>
            </w:r>
            <w:r>
              <w:rPr>
                <w:noProof/>
                <w:webHidden/>
              </w:rPr>
              <w:fldChar w:fldCharType="end"/>
            </w:r>
          </w:hyperlink>
        </w:p>
        <w:p w14:paraId="3373220A" w14:textId="6728219E" w:rsidR="00307C56" w:rsidRDefault="00307C56">
          <w:pPr>
            <w:pStyle w:val="TOC2"/>
            <w:tabs>
              <w:tab w:val="right" w:leader="dot" w:pos="9350"/>
            </w:tabs>
            <w:rPr>
              <w:rFonts w:eastAsiaTheme="minorEastAsia"/>
              <w:noProof/>
              <w:kern w:val="0"/>
              <w:szCs w:val="28"/>
              <w:lang w:bidi="th-TH"/>
              <w14:ligatures w14:val="none"/>
            </w:rPr>
          </w:pPr>
          <w:hyperlink w:anchor="_Toc129768675" w:history="1">
            <w:r w:rsidRPr="00A15E89">
              <w:rPr>
                <w:rStyle w:val="Hyperlink"/>
                <w:rFonts w:cstheme="minorHAnsi"/>
                <w:noProof/>
              </w:rPr>
              <w:t>Benefits:</w:t>
            </w:r>
            <w:r>
              <w:rPr>
                <w:noProof/>
                <w:webHidden/>
              </w:rPr>
              <w:tab/>
            </w:r>
            <w:r>
              <w:rPr>
                <w:noProof/>
                <w:webHidden/>
              </w:rPr>
              <w:fldChar w:fldCharType="begin"/>
            </w:r>
            <w:r>
              <w:rPr>
                <w:noProof/>
                <w:webHidden/>
              </w:rPr>
              <w:instrText xml:space="preserve"> PAGEREF _Toc129768675 \h </w:instrText>
            </w:r>
            <w:r>
              <w:rPr>
                <w:noProof/>
                <w:webHidden/>
              </w:rPr>
            </w:r>
            <w:r>
              <w:rPr>
                <w:noProof/>
                <w:webHidden/>
              </w:rPr>
              <w:fldChar w:fldCharType="separate"/>
            </w:r>
            <w:r>
              <w:rPr>
                <w:noProof/>
                <w:webHidden/>
              </w:rPr>
              <w:t>5</w:t>
            </w:r>
            <w:r>
              <w:rPr>
                <w:noProof/>
                <w:webHidden/>
              </w:rPr>
              <w:fldChar w:fldCharType="end"/>
            </w:r>
          </w:hyperlink>
        </w:p>
        <w:p w14:paraId="62EDB545" w14:textId="5EA47306" w:rsidR="00307C56" w:rsidRDefault="00307C56">
          <w:pPr>
            <w:pStyle w:val="TOC2"/>
            <w:tabs>
              <w:tab w:val="right" w:leader="dot" w:pos="9350"/>
            </w:tabs>
            <w:rPr>
              <w:rFonts w:eastAsiaTheme="minorEastAsia"/>
              <w:noProof/>
              <w:kern w:val="0"/>
              <w:szCs w:val="28"/>
              <w:lang w:bidi="th-TH"/>
              <w14:ligatures w14:val="none"/>
            </w:rPr>
          </w:pPr>
          <w:hyperlink w:anchor="_Toc129768676" w:history="1">
            <w:r w:rsidRPr="00A15E89">
              <w:rPr>
                <w:rStyle w:val="Hyperlink"/>
                <w:noProof/>
              </w:rPr>
              <w:t>Drawbacks:</w:t>
            </w:r>
            <w:r>
              <w:rPr>
                <w:noProof/>
                <w:webHidden/>
              </w:rPr>
              <w:tab/>
            </w:r>
            <w:r>
              <w:rPr>
                <w:noProof/>
                <w:webHidden/>
              </w:rPr>
              <w:fldChar w:fldCharType="begin"/>
            </w:r>
            <w:r>
              <w:rPr>
                <w:noProof/>
                <w:webHidden/>
              </w:rPr>
              <w:instrText xml:space="preserve"> PAGEREF _Toc129768676 \h </w:instrText>
            </w:r>
            <w:r>
              <w:rPr>
                <w:noProof/>
                <w:webHidden/>
              </w:rPr>
            </w:r>
            <w:r>
              <w:rPr>
                <w:noProof/>
                <w:webHidden/>
              </w:rPr>
              <w:fldChar w:fldCharType="separate"/>
            </w:r>
            <w:r>
              <w:rPr>
                <w:noProof/>
                <w:webHidden/>
              </w:rPr>
              <w:t>6</w:t>
            </w:r>
            <w:r>
              <w:rPr>
                <w:noProof/>
                <w:webHidden/>
              </w:rPr>
              <w:fldChar w:fldCharType="end"/>
            </w:r>
          </w:hyperlink>
        </w:p>
        <w:p w14:paraId="544FF786" w14:textId="5FC58A04" w:rsidR="00307C56" w:rsidRDefault="00307C56">
          <w:pPr>
            <w:pStyle w:val="TOC2"/>
            <w:tabs>
              <w:tab w:val="right" w:leader="dot" w:pos="9350"/>
            </w:tabs>
            <w:rPr>
              <w:rFonts w:eastAsiaTheme="minorEastAsia"/>
              <w:noProof/>
              <w:kern w:val="0"/>
              <w:szCs w:val="28"/>
              <w:lang w:bidi="th-TH"/>
              <w14:ligatures w14:val="none"/>
            </w:rPr>
          </w:pPr>
          <w:hyperlink w:anchor="_Toc129768677" w:history="1">
            <w:r w:rsidRPr="00A15E89">
              <w:rPr>
                <w:rStyle w:val="Hyperlink"/>
                <w:noProof/>
              </w:rPr>
              <w:t>SaaS:</w:t>
            </w:r>
            <w:r>
              <w:rPr>
                <w:noProof/>
                <w:webHidden/>
              </w:rPr>
              <w:tab/>
            </w:r>
            <w:r>
              <w:rPr>
                <w:noProof/>
                <w:webHidden/>
              </w:rPr>
              <w:fldChar w:fldCharType="begin"/>
            </w:r>
            <w:r>
              <w:rPr>
                <w:noProof/>
                <w:webHidden/>
              </w:rPr>
              <w:instrText xml:space="preserve"> PAGEREF _Toc129768677 \h </w:instrText>
            </w:r>
            <w:r>
              <w:rPr>
                <w:noProof/>
                <w:webHidden/>
              </w:rPr>
            </w:r>
            <w:r>
              <w:rPr>
                <w:noProof/>
                <w:webHidden/>
              </w:rPr>
              <w:fldChar w:fldCharType="separate"/>
            </w:r>
            <w:r>
              <w:rPr>
                <w:noProof/>
                <w:webHidden/>
              </w:rPr>
              <w:t>7</w:t>
            </w:r>
            <w:r>
              <w:rPr>
                <w:noProof/>
                <w:webHidden/>
              </w:rPr>
              <w:fldChar w:fldCharType="end"/>
            </w:r>
          </w:hyperlink>
        </w:p>
        <w:p w14:paraId="1AD7B942" w14:textId="65719508" w:rsidR="00307C56" w:rsidRDefault="00307C56">
          <w:pPr>
            <w:pStyle w:val="TOC2"/>
            <w:tabs>
              <w:tab w:val="right" w:leader="dot" w:pos="9350"/>
            </w:tabs>
            <w:rPr>
              <w:rFonts w:eastAsiaTheme="minorEastAsia"/>
              <w:noProof/>
              <w:kern w:val="0"/>
              <w:szCs w:val="28"/>
              <w:lang w:bidi="th-TH"/>
              <w14:ligatures w14:val="none"/>
            </w:rPr>
          </w:pPr>
          <w:hyperlink w:anchor="_Toc129768678" w:history="1">
            <w:r w:rsidRPr="00A15E89">
              <w:rPr>
                <w:rStyle w:val="Hyperlink"/>
                <w:noProof/>
              </w:rPr>
              <w:t>Benefits:</w:t>
            </w:r>
            <w:r>
              <w:rPr>
                <w:noProof/>
                <w:webHidden/>
              </w:rPr>
              <w:tab/>
            </w:r>
            <w:r>
              <w:rPr>
                <w:noProof/>
                <w:webHidden/>
              </w:rPr>
              <w:fldChar w:fldCharType="begin"/>
            </w:r>
            <w:r>
              <w:rPr>
                <w:noProof/>
                <w:webHidden/>
              </w:rPr>
              <w:instrText xml:space="preserve"> PAGEREF _Toc129768678 \h </w:instrText>
            </w:r>
            <w:r>
              <w:rPr>
                <w:noProof/>
                <w:webHidden/>
              </w:rPr>
            </w:r>
            <w:r>
              <w:rPr>
                <w:noProof/>
                <w:webHidden/>
              </w:rPr>
              <w:fldChar w:fldCharType="separate"/>
            </w:r>
            <w:r>
              <w:rPr>
                <w:noProof/>
                <w:webHidden/>
              </w:rPr>
              <w:t>7</w:t>
            </w:r>
            <w:r>
              <w:rPr>
                <w:noProof/>
                <w:webHidden/>
              </w:rPr>
              <w:fldChar w:fldCharType="end"/>
            </w:r>
          </w:hyperlink>
        </w:p>
        <w:p w14:paraId="60EAC9D4" w14:textId="42CFD339" w:rsidR="00307C56" w:rsidRDefault="00307C56">
          <w:pPr>
            <w:pStyle w:val="TOC2"/>
            <w:tabs>
              <w:tab w:val="right" w:leader="dot" w:pos="9350"/>
            </w:tabs>
            <w:rPr>
              <w:rFonts w:eastAsiaTheme="minorEastAsia"/>
              <w:noProof/>
              <w:kern w:val="0"/>
              <w:szCs w:val="28"/>
              <w:lang w:bidi="th-TH"/>
              <w14:ligatures w14:val="none"/>
            </w:rPr>
          </w:pPr>
          <w:hyperlink w:anchor="_Toc129768679" w:history="1">
            <w:r w:rsidRPr="00A15E89">
              <w:rPr>
                <w:rStyle w:val="Hyperlink"/>
                <w:noProof/>
              </w:rPr>
              <w:t>Drawbacks:</w:t>
            </w:r>
            <w:r>
              <w:rPr>
                <w:noProof/>
                <w:webHidden/>
              </w:rPr>
              <w:tab/>
            </w:r>
            <w:r>
              <w:rPr>
                <w:noProof/>
                <w:webHidden/>
              </w:rPr>
              <w:fldChar w:fldCharType="begin"/>
            </w:r>
            <w:r>
              <w:rPr>
                <w:noProof/>
                <w:webHidden/>
              </w:rPr>
              <w:instrText xml:space="preserve"> PAGEREF _Toc129768679 \h </w:instrText>
            </w:r>
            <w:r>
              <w:rPr>
                <w:noProof/>
                <w:webHidden/>
              </w:rPr>
            </w:r>
            <w:r>
              <w:rPr>
                <w:noProof/>
                <w:webHidden/>
              </w:rPr>
              <w:fldChar w:fldCharType="separate"/>
            </w:r>
            <w:r>
              <w:rPr>
                <w:noProof/>
                <w:webHidden/>
              </w:rPr>
              <w:t>8</w:t>
            </w:r>
            <w:r>
              <w:rPr>
                <w:noProof/>
                <w:webHidden/>
              </w:rPr>
              <w:fldChar w:fldCharType="end"/>
            </w:r>
          </w:hyperlink>
        </w:p>
        <w:p w14:paraId="2A4DB457" w14:textId="13FC06A0" w:rsidR="00307C56" w:rsidRDefault="00307C56">
          <w:pPr>
            <w:pStyle w:val="TOC1"/>
            <w:tabs>
              <w:tab w:val="right" w:leader="dot" w:pos="9350"/>
            </w:tabs>
            <w:rPr>
              <w:rFonts w:eastAsiaTheme="minorEastAsia"/>
              <w:noProof/>
              <w:kern w:val="0"/>
              <w:szCs w:val="28"/>
              <w:lang w:bidi="th-TH"/>
              <w14:ligatures w14:val="none"/>
            </w:rPr>
          </w:pPr>
          <w:hyperlink w:anchor="_Toc129768680" w:history="1">
            <w:r w:rsidRPr="00A15E89">
              <w:rPr>
                <w:rStyle w:val="Hyperlink"/>
                <w:noProof/>
              </w:rPr>
              <w:t>Security</w:t>
            </w:r>
            <w:r>
              <w:rPr>
                <w:noProof/>
                <w:webHidden/>
              </w:rPr>
              <w:tab/>
            </w:r>
            <w:r>
              <w:rPr>
                <w:noProof/>
                <w:webHidden/>
              </w:rPr>
              <w:fldChar w:fldCharType="begin"/>
            </w:r>
            <w:r>
              <w:rPr>
                <w:noProof/>
                <w:webHidden/>
              </w:rPr>
              <w:instrText xml:space="preserve"> PAGEREF _Toc129768680 \h </w:instrText>
            </w:r>
            <w:r>
              <w:rPr>
                <w:noProof/>
                <w:webHidden/>
              </w:rPr>
            </w:r>
            <w:r>
              <w:rPr>
                <w:noProof/>
                <w:webHidden/>
              </w:rPr>
              <w:fldChar w:fldCharType="separate"/>
            </w:r>
            <w:r>
              <w:rPr>
                <w:noProof/>
                <w:webHidden/>
              </w:rPr>
              <w:t>8</w:t>
            </w:r>
            <w:r>
              <w:rPr>
                <w:noProof/>
                <w:webHidden/>
              </w:rPr>
              <w:fldChar w:fldCharType="end"/>
            </w:r>
          </w:hyperlink>
        </w:p>
        <w:p w14:paraId="020C3DC8" w14:textId="66E569A8" w:rsidR="00307C56" w:rsidRDefault="00307C56">
          <w:pPr>
            <w:pStyle w:val="TOC1"/>
            <w:tabs>
              <w:tab w:val="right" w:leader="dot" w:pos="9350"/>
            </w:tabs>
            <w:rPr>
              <w:rFonts w:eastAsiaTheme="minorEastAsia"/>
              <w:noProof/>
              <w:kern w:val="0"/>
              <w:szCs w:val="28"/>
              <w:lang w:bidi="th-TH"/>
              <w14:ligatures w14:val="none"/>
            </w:rPr>
          </w:pPr>
          <w:hyperlink w:anchor="_Toc129768681" w:history="1">
            <w:r w:rsidRPr="00A15E89">
              <w:rPr>
                <w:rStyle w:val="Hyperlink"/>
                <w:noProof/>
              </w:rPr>
              <w:t>Reference</w:t>
            </w:r>
            <w:r>
              <w:rPr>
                <w:noProof/>
                <w:webHidden/>
              </w:rPr>
              <w:tab/>
            </w:r>
            <w:r>
              <w:rPr>
                <w:noProof/>
                <w:webHidden/>
              </w:rPr>
              <w:fldChar w:fldCharType="begin"/>
            </w:r>
            <w:r>
              <w:rPr>
                <w:noProof/>
                <w:webHidden/>
              </w:rPr>
              <w:instrText xml:space="preserve"> PAGEREF _Toc129768681 \h </w:instrText>
            </w:r>
            <w:r>
              <w:rPr>
                <w:noProof/>
                <w:webHidden/>
              </w:rPr>
            </w:r>
            <w:r>
              <w:rPr>
                <w:noProof/>
                <w:webHidden/>
              </w:rPr>
              <w:fldChar w:fldCharType="separate"/>
            </w:r>
            <w:r>
              <w:rPr>
                <w:noProof/>
                <w:webHidden/>
              </w:rPr>
              <w:t>8</w:t>
            </w:r>
            <w:r>
              <w:rPr>
                <w:noProof/>
                <w:webHidden/>
              </w:rPr>
              <w:fldChar w:fldCharType="end"/>
            </w:r>
          </w:hyperlink>
        </w:p>
        <w:p w14:paraId="741479B2" w14:textId="2AAAE2C5" w:rsidR="003D3B3F" w:rsidRDefault="003D3B3F">
          <w:r>
            <w:rPr>
              <w:b/>
              <w:bCs/>
              <w:noProof/>
            </w:rPr>
            <w:fldChar w:fldCharType="end"/>
          </w:r>
        </w:p>
      </w:sdtContent>
    </w:sdt>
    <w:p w14:paraId="1FEA0C97" w14:textId="23CD9037" w:rsidR="00EF3C48" w:rsidRDefault="00EF3C48" w:rsidP="00EF3C48">
      <w:pPr>
        <w:pStyle w:val="Heading1"/>
      </w:pPr>
      <w:bookmarkStart w:id="0" w:name="_Toc129768664"/>
      <w:r>
        <w:t xml:space="preserve">Introduction in </w:t>
      </w:r>
      <w:r w:rsidRPr="00EF3C48">
        <w:t>Cloud Computing</w:t>
      </w:r>
      <w:bookmarkEnd w:id="0"/>
    </w:p>
    <w:p w14:paraId="202260C7" w14:textId="66CA966D" w:rsidR="005537B4" w:rsidRPr="009A1102" w:rsidRDefault="006A0440" w:rsidP="005537B4">
      <w:r w:rsidRPr="006A0440">
        <w:t xml:space="preserve">Cloud computing: What is it? The on-demand, pay-as-you-go delivery of IT resources through the internet is known as cloud computing. You can receive technological services like processing power, storage, and databases on an as-needed basis from a cloud provider like AWS, Azur, or Google Cloud Platform instead of purchasing, operating, and maintaining physical data </w:t>
      </w:r>
      <w:proofErr w:type="spellStart"/>
      <w:r w:rsidRPr="006A0440">
        <w:t>centres</w:t>
      </w:r>
      <w:proofErr w:type="spellEnd"/>
      <w:r w:rsidRPr="006A0440">
        <w:t xml:space="preserve"> and servers. A wide range of use cases, including data backup, disaster recovery, email, virtual desktops, software development and testing, big data analysis, and front-facing web applications, are being used by businesses of every size, type, and sector.</w:t>
      </w:r>
      <w:r>
        <w:t xml:space="preserve"> </w:t>
      </w:r>
      <w:r w:rsidR="007D0C6F" w:rsidRPr="007D0C6F">
        <w:t xml:space="preserve">A cloud is remotely provisioning IT resources which is in essence a network of networks providing remote access to a set of IT resources. Whereas the Internet provides open access to many Web-based IT resources, a cloud is typically privately owned and offers access to IT resources. </w:t>
      </w:r>
      <w:r w:rsidR="00555F7A">
        <w:t>[1]</w:t>
      </w:r>
    </w:p>
    <w:p w14:paraId="22237A96" w14:textId="176E9AA6" w:rsidR="00EF3C48" w:rsidRDefault="00EF3C48" w:rsidP="00987E46">
      <w:pPr>
        <w:pStyle w:val="Heading1"/>
      </w:pPr>
      <w:r>
        <w:t xml:space="preserve"> </w:t>
      </w:r>
      <w:bookmarkStart w:id="1" w:name="_Toc129768665"/>
      <w:r w:rsidR="00111499">
        <w:t>1.</w:t>
      </w:r>
      <w:r w:rsidRPr="00EF3C48">
        <w:t>A Brief History of Cloud Computing</w:t>
      </w:r>
      <w:bookmarkEnd w:id="1"/>
    </w:p>
    <w:p w14:paraId="092F9226" w14:textId="05B611E6" w:rsidR="000B12BD" w:rsidRPr="000B12BD" w:rsidRDefault="000B12BD" w:rsidP="000B12BD">
      <w:r>
        <w:t xml:space="preserve">Cloud Computing is </w:t>
      </w:r>
      <w:proofErr w:type="gramStart"/>
      <w:r>
        <w:t>evolution on</w:t>
      </w:r>
      <w:proofErr w:type="gramEnd"/>
      <w:r>
        <w:t xml:space="preserve"> all the time. It’s start on 1950s w</w:t>
      </w:r>
      <w:r w:rsidR="0048740B">
        <w:t xml:space="preserve">hen Large-scale mainframes with high-volume processing power became availability. The practice of time </w:t>
      </w:r>
      <w:r w:rsidR="00BA779B">
        <w:t>sharing,</w:t>
      </w:r>
      <w:r w:rsidR="0048740B">
        <w:t xml:space="preserve"> or resource pooling evolved. Using dump terminal how sold </w:t>
      </w:r>
      <w:r w:rsidR="00307C56">
        <w:t>preps</w:t>
      </w:r>
      <w:r w:rsidR="0048740B">
        <w:t xml:space="preserve"> to make access to mainframe. Multiple users were able to access </w:t>
      </w:r>
      <w:r w:rsidR="0048740B">
        <w:lastRenderedPageBreak/>
        <w:t xml:space="preserve">the same data storage layer and CPU power from any terminal. In 1970s with </w:t>
      </w:r>
      <w:r w:rsidR="00267C5E">
        <w:t>release</w:t>
      </w:r>
      <w:r w:rsidR="0048740B">
        <w:t xml:space="preserve"> virtual machine or call virtual machine</w:t>
      </w:r>
      <w:r w:rsidR="00252E1B">
        <w:t xml:space="preserve"> </w:t>
      </w:r>
      <w:r w:rsidR="0048740B">
        <w:t xml:space="preserve">(VM) in </w:t>
      </w:r>
      <w:proofErr w:type="spellStart"/>
      <w:r w:rsidR="0048740B">
        <w:t>be</w:t>
      </w:r>
      <w:proofErr w:type="spellEnd"/>
      <w:r w:rsidR="0048740B">
        <w:t xml:space="preserve"> can possible mainframe to have multiple virtual system or virtual machine on a single physical node</w:t>
      </w:r>
      <w:r w:rsidR="00BA779B">
        <w:t>.</w:t>
      </w:r>
      <w:r w:rsidR="0048740B">
        <w:t xml:space="preserve"> </w:t>
      </w:r>
    </w:p>
    <w:p w14:paraId="641A8550" w14:textId="31F410A8" w:rsidR="00111499" w:rsidRDefault="00111499" w:rsidP="00987E46">
      <w:pPr>
        <w:pStyle w:val="Heading1"/>
      </w:pPr>
      <w:bookmarkStart w:id="2" w:name="_Toc129768666"/>
      <w:r>
        <w:t>2.</w:t>
      </w:r>
      <w:r w:rsidRPr="00111499">
        <w:t>The Rise of Cloud Computing</w:t>
      </w:r>
      <w:bookmarkEnd w:id="2"/>
    </w:p>
    <w:p w14:paraId="7AD8E330" w14:textId="7821D121" w:rsidR="00111499" w:rsidRPr="00111499" w:rsidRDefault="00111499" w:rsidP="00111499">
      <w:bookmarkStart w:id="3" w:name="_Toc129768667"/>
      <w:r w:rsidRPr="00987E46">
        <w:rPr>
          <w:rStyle w:val="Heading2Char"/>
        </w:rPr>
        <w:t>Clustering</w:t>
      </w:r>
      <w:bookmarkEnd w:id="3"/>
      <w:r w:rsidRPr="00111499">
        <w:t>:</w:t>
      </w:r>
      <w:r w:rsidR="003D0272">
        <w:t xml:space="preserve"> A cluster is a parallel or distributed computer system, which is a collection of inter-connected stand-alone computers working together as a single integrated computing resource.</w:t>
      </w:r>
    </w:p>
    <w:p w14:paraId="2BB8FE60" w14:textId="6F64865A" w:rsidR="00111499" w:rsidRDefault="00111499" w:rsidP="00111499">
      <w:bookmarkStart w:id="4" w:name="_Toc129768668"/>
      <w:r w:rsidRPr="00111499">
        <w:rPr>
          <w:rStyle w:val="Heading2Char"/>
        </w:rPr>
        <w:t>Grid Computing</w:t>
      </w:r>
      <w:bookmarkEnd w:id="4"/>
      <w:r w:rsidRPr="00111499">
        <w:t xml:space="preserve">: </w:t>
      </w:r>
      <w:r w:rsidR="00D21CC2" w:rsidRPr="00D21CC2">
        <w:t xml:space="preserve">In 1995, the Information Wide Area Year (IWAY) experimental project was created evolving </w:t>
      </w:r>
      <w:proofErr w:type="gramStart"/>
      <w:r w:rsidR="00D21CC2" w:rsidRPr="00D21CC2">
        <w:t>the grid</w:t>
      </w:r>
      <w:proofErr w:type="gramEnd"/>
      <w:r w:rsidR="00D21CC2" w:rsidRPr="00D21CC2">
        <w:t xml:space="preserve"> technology. During 2000-2005, many grid projects were started such as </w:t>
      </w:r>
      <w:proofErr w:type="spellStart"/>
      <w:r w:rsidR="00D21CC2" w:rsidRPr="00D21CC2">
        <w:t>NextGRID</w:t>
      </w:r>
      <w:proofErr w:type="spellEnd"/>
      <w:r w:rsidR="00D21CC2" w:rsidRPr="00D21CC2">
        <w:t xml:space="preserve">, </w:t>
      </w:r>
      <w:proofErr w:type="spellStart"/>
      <w:r w:rsidR="00D21CC2" w:rsidRPr="00D21CC2">
        <w:t>Ontogrid</w:t>
      </w:r>
      <w:proofErr w:type="spellEnd"/>
      <w:r w:rsidR="00D21CC2" w:rsidRPr="00D21CC2">
        <w:t xml:space="preserve">, </w:t>
      </w:r>
      <w:proofErr w:type="spellStart"/>
      <w:r w:rsidR="00D21CC2" w:rsidRPr="00D21CC2">
        <w:t>Grid@Asia</w:t>
      </w:r>
      <w:proofErr w:type="spellEnd"/>
      <w:r w:rsidR="00D21CC2" w:rsidRPr="00D21CC2">
        <w:t xml:space="preserve">, </w:t>
      </w:r>
      <w:proofErr w:type="spellStart"/>
      <w:r w:rsidR="00D21CC2" w:rsidRPr="00D21CC2">
        <w:t>DataMiningGrid</w:t>
      </w:r>
      <w:proofErr w:type="spellEnd"/>
      <w:r w:rsidR="00D21CC2" w:rsidRPr="00D21CC2">
        <w:t xml:space="preserve">, </w:t>
      </w:r>
      <w:proofErr w:type="spellStart"/>
      <w:r w:rsidR="00D21CC2" w:rsidRPr="00D21CC2">
        <w:t>CoreGRID</w:t>
      </w:r>
      <w:proofErr w:type="spellEnd"/>
      <w:r w:rsidR="00D21CC2" w:rsidRPr="00D21CC2">
        <w:t>, K-</w:t>
      </w:r>
      <w:proofErr w:type="spellStart"/>
      <w:r w:rsidR="00D21CC2" w:rsidRPr="00D21CC2">
        <w:t>Wf</w:t>
      </w:r>
      <w:proofErr w:type="spellEnd"/>
      <w:r w:rsidR="00D21CC2" w:rsidRPr="00D21CC2">
        <w:t xml:space="preserve"> grid. The earlier prominent grid effort was </w:t>
      </w:r>
      <w:proofErr w:type="spellStart"/>
      <w:r w:rsidR="00D21CC2" w:rsidRPr="00D21CC2">
        <w:t>SETI@Home</w:t>
      </w:r>
      <w:proofErr w:type="spellEnd"/>
      <w:r w:rsidR="00D21CC2" w:rsidRPr="00D21CC2">
        <w:t xml:space="preserve"> which links more than four million computers together into a massive supercomputer.</w:t>
      </w:r>
      <w:r w:rsidR="00D21CC2">
        <w:t xml:space="preserve"> </w:t>
      </w:r>
      <w:r w:rsidR="003849C6">
        <w:t xml:space="preserve">[2] </w:t>
      </w:r>
      <w:r w:rsidR="00D21CC2" w:rsidRPr="00D21CC2">
        <w:t xml:space="preserve">Grid computing is a group of networked computers that work together as a virtual supercomputer to perform large tasks, such as analyzing huge sets of data or weather modeling. Through the cloud, you can assemble and use vast computer grids for specific time periods and purposes, paying, if necessary, only for what you use to save both the time and expense of purchasing and deploying the necessary resources yourself. </w:t>
      </w:r>
      <w:r w:rsidR="00307C56" w:rsidRPr="00D21CC2">
        <w:t>Also,</w:t>
      </w:r>
      <w:r w:rsidR="00D21CC2" w:rsidRPr="00D21CC2">
        <w:t xml:space="preserve"> by splitting tasks over multiple machines, processing time is significantly reduced to increase efficiency and minimize wasted resources</w:t>
      </w:r>
      <w:r w:rsidR="00D21CC2">
        <w:t>.</w:t>
      </w:r>
      <w:r w:rsidR="003849C6">
        <w:t>[3]</w:t>
      </w:r>
    </w:p>
    <w:p w14:paraId="3461CB73" w14:textId="77777777" w:rsidR="00D21CC2" w:rsidRPr="00111499" w:rsidRDefault="00D21CC2" w:rsidP="00111499"/>
    <w:p w14:paraId="1B97929D" w14:textId="4703A37D" w:rsidR="006C6286" w:rsidRPr="006C6286" w:rsidRDefault="00111499" w:rsidP="006C6286">
      <w:pPr>
        <w:pStyle w:val="NormalWeb"/>
        <w:shd w:val="clear" w:color="auto" w:fill="FFFFFF"/>
        <w:textAlignment w:val="baseline"/>
        <w:rPr>
          <w:rFonts w:asciiTheme="minorHAnsi" w:hAnsiTheme="minorHAnsi" w:cstheme="minorHAnsi"/>
          <w:sz w:val="22"/>
          <w:szCs w:val="22"/>
        </w:rPr>
      </w:pPr>
      <w:bookmarkStart w:id="5" w:name="_Toc129768669"/>
      <w:r w:rsidRPr="00987E46">
        <w:rPr>
          <w:rStyle w:val="Heading2Char"/>
        </w:rPr>
        <w:t>Virtualization</w:t>
      </w:r>
      <w:bookmarkEnd w:id="5"/>
      <w:r w:rsidR="00307C56">
        <w:t xml:space="preserve">: </w:t>
      </w:r>
      <w:proofErr w:type="gramStart"/>
      <w:r w:rsidR="00377EC6" w:rsidRPr="00946B6E">
        <w:rPr>
          <w:rFonts w:asciiTheme="minorHAnsi" w:hAnsiTheme="minorHAnsi" w:cstheme="minorHAnsi"/>
          <w:sz w:val="22"/>
          <w:szCs w:val="22"/>
        </w:rPr>
        <w:t>By the use of</w:t>
      </w:r>
      <w:proofErr w:type="gramEnd"/>
      <w:r w:rsidR="00377EC6" w:rsidRPr="00946B6E">
        <w:rPr>
          <w:rFonts w:asciiTheme="minorHAnsi" w:hAnsiTheme="minorHAnsi" w:cstheme="minorHAnsi"/>
          <w:sz w:val="22"/>
          <w:szCs w:val="22"/>
        </w:rPr>
        <w:t xml:space="preserve"> software, virtualization can divide the hardware components of a single computer, such as its processors, memory, storage, and other components, into several virtual computers, also known as virtual machines (VMs). Although only using a small percentage of the actual underlying computer hardware, each virtual machine (VM) runs its own operating system (OS) and functions like a separate computer. As a result, virtualization allows for a larger return on an organization's hardware investment and more effective use of physical computer systems. Today, enterprise IT architecture uses virtualization as </w:t>
      </w:r>
      <w:r w:rsidR="00252E1B" w:rsidRPr="00946B6E">
        <w:rPr>
          <w:rFonts w:asciiTheme="minorHAnsi" w:hAnsiTheme="minorHAnsi" w:cstheme="minorHAnsi"/>
          <w:sz w:val="22"/>
          <w:szCs w:val="22"/>
        </w:rPr>
        <w:t>best</w:t>
      </w:r>
      <w:r w:rsidR="00377EC6" w:rsidRPr="00946B6E">
        <w:rPr>
          <w:rFonts w:asciiTheme="minorHAnsi" w:hAnsiTheme="minorHAnsi" w:cstheme="minorHAnsi"/>
          <w:sz w:val="22"/>
          <w:szCs w:val="22"/>
        </w:rPr>
        <w:t xml:space="preserve"> practice. The economics of cloud computing are likewise based on this technology. Cloud service providers can use their current physical computer gear to serve users thanks to virtualization, and cloud users can buy</w:t>
      </w:r>
      <w:r w:rsidR="00946B6E">
        <w:rPr>
          <w:rFonts w:asciiTheme="minorHAnsi" w:hAnsiTheme="minorHAnsi" w:cstheme="minorHAnsi"/>
          <w:sz w:val="22"/>
          <w:szCs w:val="22"/>
        </w:rPr>
        <w:t xml:space="preserve"> it</w:t>
      </w:r>
      <w:r w:rsidR="00377EC6" w:rsidRPr="00946B6E">
        <w:rPr>
          <w:rFonts w:asciiTheme="minorHAnsi" w:hAnsiTheme="minorHAnsi" w:cstheme="minorHAnsi"/>
          <w:sz w:val="22"/>
          <w:szCs w:val="22"/>
        </w:rPr>
        <w:t>.</w:t>
      </w:r>
      <w:r w:rsidR="00377EC6" w:rsidRPr="006C6286">
        <w:rPr>
          <w:rFonts w:asciiTheme="minorHAnsi" w:hAnsiTheme="minorHAnsi" w:cstheme="minorHAnsi"/>
          <w:sz w:val="22"/>
          <w:szCs w:val="22"/>
        </w:rPr>
        <w:t xml:space="preserve"> </w:t>
      </w:r>
      <w:r w:rsidR="00A65D4C" w:rsidRPr="006C6286">
        <w:rPr>
          <w:rFonts w:asciiTheme="minorHAnsi" w:hAnsiTheme="minorHAnsi" w:cstheme="minorHAnsi"/>
          <w:sz w:val="22"/>
          <w:szCs w:val="22"/>
        </w:rPr>
        <w:t>[4]</w:t>
      </w:r>
    </w:p>
    <w:p w14:paraId="38D0E242" w14:textId="01AF0137" w:rsidR="00EF3C48" w:rsidRDefault="00987E46" w:rsidP="00377EC6">
      <w:bookmarkStart w:id="6" w:name="_Toc129768670"/>
      <w:r>
        <w:rPr>
          <w:rStyle w:val="Heading2Char"/>
        </w:rPr>
        <w:t>V</w:t>
      </w:r>
      <w:r w:rsidR="00EF3C48" w:rsidRPr="00987E46">
        <w:rPr>
          <w:rStyle w:val="Heading2Char"/>
        </w:rPr>
        <w:t>irtual machine</w:t>
      </w:r>
      <w:bookmarkEnd w:id="6"/>
      <w:r w:rsidR="006C6286" w:rsidRPr="006C6286">
        <w:rPr>
          <w:rFonts w:cstheme="minorHAnsi"/>
        </w:rPr>
        <w:t xml:space="preserve">: </w:t>
      </w:r>
      <w:r w:rsidR="00377EC6" w:rsidRPr="00382C67">
        <w:t>A virtual machine is a virtual representation, or emulation, of a physical computer. They are often referred to as a guest while the physical machine they run on is referred to as the host. Virtualization makes it possible to create multiple virtual machines, each with their own operating system (OS) and applications, on a single physical machine. A VM cannot interact directly with a physical computer. Instead, it needs a lightweight software layer called a hypervisor to coordinate between it and the underlying physical hardware. The hypervisor allocates physical computing resources—such as processors, memory, and storage—to each VM. It keeps each VM separate from others, so they don’t interfere with each other. While this technology can go by many names, including virtual servers, virtual server instance (VSI), and virtual private server (VPS)</w:t>
      </w:r>
      <w:r w:rsidR="00377EC6">
        <w:t>.</w:t>
      </w:r>
      <w:r w:rsidR="006C6286">
        <w:t>[4]</w:t>
      </w:r>
    </w:p>
    <w:p w14:paraId="27A944F0" w14:textId="4C938F9F" w:rsidR="000B12BD" w:rsidRDefault="00BF2D37" w:rsidP="000B12BD">
      <w:bookmarkStart w:id="7" w:name="_Toc129768671"/>
      <w:r>
        <w:rPr>
          <w:rStyle w:val="Heading2Char"/>
        </w:rPr>
        <w:t>B</w:t>
      </w:r>
      <w:r w:rsidR="000B12BD" w:rsidRPr="00BF2D37">
        <w:rPr>
          <w:rStyle w:val="Heading2Char"/>
        </w:rPr>
        <w:t>enefits of moving to the cloud</w:t>
      </w:r>
      <w:bookmarkEnd w:id="7"/>
      <w:r w:rsidR="00E86C04">
        <w:t xml:space="preserve">: </w:t>
      </w:r>
      <w:r w:rsidR="00377EC6" w:rsidRPr="00377EC6">
        <w:t xml:space="preserve">Your company can become </w:t>
      </w:r>
      <w:proofErr w:type="gramStart"/>
      <w:r w:rsidR="00377EC6" w:rsidRPr="00377EC6">
        <w:t>more nimble</w:t>
      </w:r>
      <w:proofErr w:type="gramEnd"/>
      <w:r w:rsidR="00377EC6" w:rsidRPr="00377EC6">
        <w:t xml:space="preserve">, cut costs, rapidly scale, and deploy globally in a matter of minutes with cloud computing. </w:t>
      </w:r>
      <w:r w:rsidR="00252E1B" w:rsidRPr="00377EC6">
        <w:t>Instance,</w:t>
      </w:r>
      <w:r w:rsidR="00377EC6" w:rsidRPr="00377EC6">
        <w:t xml:space="preserve"> access to a wide range of </w:t>
      </w:r>
      <w:proofErr w:type="gramStart"/>
      <w:r w:rsidR="00377EC6" w:rsidRPr="00377EC6">
        <w:t>technologies through cloud computing</w:t>
      </w:r>
      <w:proofErr w:type="gramEnd"/>
      <w:r w:rsidR="00377EC6" w:rsidRPr="00377EC6">
        <w:t xml:space="preserve"> enables you to innovate more quickly and create almost anything you can </w:t>
      </w:r>
      <w:proofErr w:type="gramStart"/>
      <w:r w:rsidR="00377EC6" w:rsidRPr="00377EC6">
        <w:t>think</w:t>
      </w:r>
      <w:proofErr w:type="gramEnd"/>
      <w:r w:rsidR="00377EC6" w:rsidRPr="00377EC6">
        <w:t xml:space="preserve">. These technologies include internet of things, machine learning, data analytics, and many </w:t>
      </w:r>
      <w:r w:rsidR="00377EC6" w:rsidRPr="00377EC6">
        <w:lastRenderedPageBreak/>
        <w:t xml:space="preserve">more. Technology services may be deployed quickly, allowing you to move from idea to implementation much more quickly than in the past. This allows you the opportunity to try new ideas and experiment with your business to distinguish client experience, such as integrating machine learning and intelligence </w:t>
      </w:r>
      <w:proofErr w:type="gramStart"/>
      <w:r w:rsidR="00377EC6" w:rsidRPr="00377EC6">
        <w:t>to</w:t>
      </w:r>
      <w:proofErr w:type="gramEnd"/>
      <w:r w:rsidR="00377EC6" w:rsidRPr="00377EC6">
        <w:t xml:space="preserve"> your application to </w:t>
      </w:r>
      <w:r w:rsidR="00252E1B" w:rsidRPr="00377EC6">
        <w:t>personalize</w:t>
      </w:r>
      <w:r w:rsidR="00377EC6" w:rsidRPr="00377EC6">
        <w:t xml:space="preserve"> experiences for your consumers and enhance their</w:t>
      </w:r>
      <w:r w:rsidR="00377EC6">
        <w:t xml:space="preserve"> </w:t>
      </w:r>
      <w:r w:rsidR="00026B99">
        <w:t>engagement.</w:t>
      </w:r>
      <w:r w:rsidR="00C738D3">
        <w:t xml:space="preserve"> </w:t>
      </w:r>
      <w:r w:rsidR="00377EC6" w:rsidRPr="00377EC6">
        <w:t xml:space="preserve">Your company can become </w:t>
      </w:r>
      <w:proofErr w:type="gramStart"/>
      <w:r w:rsidR="00377EC6" w:rsidRPr="00377EC6">
        <w:t>more nimble</w:t>
      </w:r>
      <w:proofErr w:type="gramEnd"/>
      <w:r w:rsidR="00377EC6" w:rsidRPr="00377EC6">
        <w:t xml:space="preserve">, cut costs, rapidly scale, and deploy globally in a matter of minutes with cloud computing. </w:t>
      </w:r>
      <w:r w:rsidR="00377EC6" w:rsidRPr="00377EC6">
        <w:t>Instance,</w:t>
      </w:r>
      <w:r w:rsidR="00377EC6" w:rsidRPr="00377EC6">
        <w:t xml:space="preserve"> access to a wide range of technologies through cloud computing enables you to innovate more quickly and create almost anything you can </w:t>
      </w:r>
      <w:proofErr w:type="gramStart"/>
      <w:r w:rsidR="00377EC6" w:rsidRPr="00377EC6">
        <w:t>think</w:t>
      </w:r>
      <w:proofErr w:type="gramEnd"/>
      <w:r w:rsidR="00377EC6" w:rsidRPr="00377EC6">
        <w:t xml:space="preserve">. These technologies include internet of things, machine learning, data analytics, and many more. Technology services may be deployed quickly, allowing you to move from idea to implementation much more quickly than in the past. This allows you the opportunity to try new ideas and experiment with your business to distinguish client experience, such as integrating machine learning and intelligence </w:t>
      </w:r>
      <w:r w:rsidR="00DA55D2" w:rsidRPr="00377EC6">
        <w:t>into</w:t>
      </w:r>
      <w:r w:rsidR="00377EC6" w:rsidRPr="00377EC6">
        <w:t xml:space="preserve"> your application to </w:t>
      </w:r>
      <w:r w:rsidR="00377EC6" w:rsidRPr="00377EC6">
        <w:t>personalize</w:t>
      </w:r>
      <w:r w:rsidR="00377EC6" w:rsidRPr="00377EC6">
        <w:t xml:space="preserve"> experiences for your consumers and enhance their</w:t>
      </w:r>
      <w:r w:rsidR="00377EC6">
        <w:t xml:space="preserve"> </w:t>
      </w:r>
      <w:proofErr w:type="gramStart"/>
      <w:r w:rsidR="00377EC6" w:rsidRPr="00377EC6">
        <w:t>By</w:t>
      </w:r>
      <w:proofErr w:type="gramEnd"/>
      <w:r w:rsidR="00377EC6" w:rsidRPr="00377EC6">
        <w:t xml:space="preserve"> using the cloud, you can focus on the things that are most important to your </w:t>
      </w:r>
      <w:r w:rsidR="00377EC6" w:rsidRPr="00377EC6">
        <w:t>organization</w:t>
      </w:r>
      <w:r w:rsidR="00377EC6" w:rsidRPr="00377EC6">
        <w:t xml:space="preserve"> instead of maintaining infrastructure and data </w:t>
      </w:r>
      <w:r w:rsidR="00377EC6" w:rsidRPr="00377EC6">
        <w:t>centers</w:t>
      </w:r>
      <w:r w:rsidR="00452397">
        <w:t>.</w:t>
      </w:r>
    </w:p>
    <w:p w14:paraId="004F48B6" w14:textId="77777777" w:rsidR="00452397" w:rsidRDefault="00452397" w:rsidP="000B12BD"/>
    <w:p w14:paraId="30453944" w14:textId="0F91A33C" w:rsidR="000B12BD" w:rsidRDefault="000B12BD" w:rsidP="006237BF">
      <w:pPr>
        <w:pStyle w:val="Heading1"/>
      </w:pPr>
      <w:bookmarkStart w:id="8" w:name="_Toc129768672"/>
      <w:r w:rsidRPr="00BF2D37">
        <w:rPr>
          <w:rStyle w:val="Heading2Char"/>
        </w:rPr>
        <w:t>Explain the differences in these service types and the benefits/drawbacks of moving to each approach</w:t>
      </w:r>
      <w:r w:rsidRPr="000B12BD">
        <w:t>.</w:t>
      </w:r>
      <w:bookmarkEnd w:id="8"/>
    </w:p>
    <w:p w14:paraId="612FE712" w14:textId="31F32265" w:rsidR="007807D7" w:rsidRDefault="007807D7" w:rsidP="000B12BD">
      <w:r>
        <w:rPr>
          <w:noProof/>
        </w:rPr>
        <w:drawing>
          <wp:inline distT="0" distB="0" distL="0" distR="0" wp14:anchorId="577B3975" wp14:editId="54A032C7">
            <wp:extent cx="5135880" cy="1805940"/>
            <wp:effectExtent l="0" t="0" r="7620" b="3810"/>
            <wp:docPr id="11" name="Picture 1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Word&#10;&#10;Description automatically generated"/>
                    <pic:cNvPicPr/>
                  </pic:nvPicPr>
                  <pic:blipFill rotWithShape="1">
                    <a:blip r:embed="rId8"/>
                    <a:srcRect l="3462" t="30359" r="10129" b="21026"/>
                    <a:stretch/>
                  </pic:blipFill>
                  <pic:spPr bwMode="auto">
                    <a:xfrm>
                      <a:off x="0" y="0"/>
                      <a:ext cx="5135880" cy="1805940"/>
                    </a:xfrm>
                    <a:prstGeom prst="rect">
                      <a:avLst/>
                    </a:prstGeom>
                    <a:ln>
                      <a:noFill/>
                    </a:ln>
                    <a:extLst>
                      <a:ext uri="{53640926-AAD7-44D8-BBD7-CCE9431645EC}">
                        <a14:shadowObscured xmlns:a14="http://schemas.microsoft.com/office/drawing/2010/main"/>
                      </a:ext>
                    </a:extLst>
                  </pic:spPr>
                </pic:pic>
              </a:graphicData>
            </a:graphic>
          </wp:inline>
        </w:drawing>
      </w:r>
    </w:p>
    <w:p w14:paraId="7695803D" w14:textId="6DF2A8C4" w:rsidR="007807D7" w:rsidRDefault="00571555" w:rsidP="000B12BD">
      <w:bookmarkStart w:id="9" w:name="_Toc129768673"/>
      <w:r w:rsidRPr="006237BF">
        <w:rPr>
          <w:rStyle w:val="Heading2Char"/>
        </w:rPr>
        <w:lastRenderedPageBreak/>
        <w:t>IaaS</w:t>
      </w:r>
      <w:r w:rsidR="00E86C04" w:rsidRPr="006237BF">
        <w:rPr>
          <w:rStyle w:val="Heading2Char"/>
        </w:rPr>
        <w:t>:</w:t>
      </w:r>
      <w:bookmarkEnd w:id="9"/>
      <w:r w:rsidR="007807D7" w:rsidRPr="007807D7">
        <w:rPr>
          <w:noProof/>
        </w:rPr>
        <w:t xml:space="preserve"> </w:t>
      </w:r>
      <w:r w:rsidR="007807D7" w:rsidRPr="007807D7">
        <w:rPr>
          <w:noProof/>
        </w:rPr>
        <w:drawing>
          <wp:inline distT="0" distB="0" distL="0" distR="0" wp14:anchorId="378972F3" wp14:editId="58109785">
            <wp:extent cx="5669280" cy="3208020"/>
            <wp:effectExtent l="0" t="0" r="7620" b="0"/>
            <wp:docPr id="17412" name="Picture 2">
              <a:extLst xmlns:a="http://schemas.openxmlformats.org/drawingml/2006/main">
                <a:ext uri="{FF2B5EF4-FFF2-40B4-BE49-F238E27FC236}">
                  <a16:creationId xmlns:a16="http://schemas.microsoft.com/office/drawing/2014/main" id="{C222BAC0-DC83-3F3C-C960-7F891E27F9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 name="Picture 2">
                      <a:extLst>
                        <a:ext uri="{FF2B5EF4-FFF2-40B4-BE49-F238E27FC236}">
                          <a16:creationId xmlns:a16="http://schemas.microsoft.com/office/drawing/2014/main" id="{C222BAC0-DC83-3F3C-C960-7F891E27F9E9}"/>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r="4615" b="4445"/>
                    <a:stretch/>
                  </pic:blipFill>
                  <pic:spPr bwMode="auto">
                    <a:xfrm>
                      <a:off x="0" y="0"/>
                      <a:ext cx="5669280" cy="3208020"/>
                    </a:xfrm>
                    <a:prstGeom prst="rect">
                      <a:avLst/>
                    </a:prstGeom>
                    <a:noFill/>
                    <a:ln>
                      <a:noFill/>
                    </a:ln>
                    <a:extLst>
                      <a:ext uri="{53640926-AAD7-44D8-BBD7-CCE9431645EC}">
                        <a14:shadowObscured xmlns:a14="http://schemas.microsoft.com/office/drawing/2010/main"/>
                      </a:ext>
                    </a:extLst>
                  </pic:spPr>
                </pic:pic>
              </a:graphicData>
            </a:graphic>
          </wp:inline>
        </w:drawing>
      </w:r>
      <w:r w:rsidR="007807D7" w:rsidRPr="007807D7">
        <w:t xml:space="preserve"> </w:t>
      </w:r>
    </w:p>
    <w:p w14:paraId="6DBC77F2" w14:textId="0B7E7A8D" w:rsidR="00564F24" w:rsidRPr="00D67E04" w:rsidRDefault="00DA55D2" w:rsidP="007807D7">
      <w:pPr>
        <w:rPr>
          <w:rFonts w:asciiTheme="majorHAnsi" w:eastAsiaTheme="majorEastAsia" w:hAnsiTheme="majorHAnsi" w:cstheme="majorBidi"/>
          <w:color w:val="2F5496" w:themeColor="accent1" w:themeShade="BF"/>
          <w:sz w:val="26"/>
          <w:szCs w:val="26"/>
        </w:rPr>
      </w:pPr>
      <w:r w:rsidRPr="00DA55D2">
        <w:t>A self-contained IT environment, including hardware, a network, connectivity, operating systems, and other basic IT components, is represented by the IaaS delivery model. The cloud computing service known as "Infrastructure as a Service" (IaaS) provides basic networking, storage, and computing capabilities on demand and on a pay-as-you-go basis. One of the four categories of cloud services is IaaS</w:t>
      </w:r>
      <w:r w:rsidR="007807D7">
        <w:t>.</w:t>
      </w:r>
      <w:r w:rsidR="00564F24">
        <w:br/>
      </w:r>
      <w:r w:rsidR="00564F24" w:rsidRPr="006237BF">
        <w:rPr>
          <w:rStyle w:val="Heading2Char"/>
        </w:rPr>
        <w:t>Benefits:</w:t>
      </w:r>
      <w:r>
        <w:rPr>
          <w:rStyle w:val="Heading2Char"/>
        </w:rPr>
        <w:br/>
      </w:r>
      <w:r w:rsidRPr="00DA55D2">
        <w:t xml:space="preserve">You may </w:t>
      </w:r>
      <w:r w:rsidR="00252E1B" w:rsidRPr="00DA55D2">
        <w:t>minimize</w:t>
      </w:r>
      <w:r w:rsidRPr="00DA55D2">
        <w:t xml:space="preserve"> the maintenance of on-premises data </w:t>
      </w:r>
      <w:r w:rsidRPr="00DA55D2">
        <w:t>centers</w:t>
      </w:r>
      <w:r w:rsidRPr="00DA55D2">
        <w:t xml:space="preserve">, save money on hardware, and obtain real-time business insights by moving your organization's infrastructure to an IaaS service. IaaS solutions provide </w:t>
      </w:r>
      <w:r w:rsidRPr="00DA55D2">
        <w:t>you with</w:t>
      </w:r>
      <w:r w:rsidRPr="00DA55D2">
        <w:t xml:space="preserve"> the freedom to adjust the amount of IT resources you have according to demand. They also enable you swiftly </w:t>
      </w:r>
      <w:r w:rsidRPr="00DA55D2">
        <w:t>to supply</w:t>
      </w:r>
      <w:r w:rsidRPr="00DA55D2">
        <w:t xml:space="preserve"> new apps and boost the resilience of your underlying infrastructure. You may avoid the expense and difficulty of purchasing and managing actual servers and datacenter equipment using IaaS. You only pay for a specific resource for as long as you really use it since each resource is provided as a separate service component. While you purchase, install, configure, and maintain your own software, including operating systems, middleware, and apps, a cloud computing service provider like Azure controls the infrastructure.</w:t>
      </w:r>
      <w:r w:rsidR="00564F24">
        <w:br/>
      </w:r>
      <w:r w:rsidR="00564F24" w:rsidRPr="006237BF">
        <w:rPr>
          <w:rStyle w:val="Heading2Char"/>
        </w:rPr>
        <w:t>Drawbacks:</w:t>
      </w:r>
      <w:r w:rsidR="00D67E04">
        <w:rPr>
          <w:rStyle w:val="Heading2Char"/>
        </w:rPr>
        <w:br/>
      </w:r>
      <w:r w:rsidR="00812085" w:rsidRPr="00812085">
        <w:t>Cloud-based Infrastructure Solutions Sound Great, But There Are Drawbacks to Using Cloud-Computing Solutions.</w:t>
      </w:r>
      <w:r w:rsidR="00D67E04">
        <w:br/>
      </w:r>
      <w:r w:rsidR="007807D7" w:rsidRPr="00252E1B">
        <w:rPr>
          <w:b/>
          <w:bCs/>
        </w:rPr>
        <w:t>Security issues:</w:t>
      </w:r>
      <w:r w:rsidR="007807D7">
        <w:t xml:space="preserve"> </w:t>
      </w:r>
      <w:r w:rsidR="00D67E04" w:rsidRPr="00D67E04">
        <w:t>Being the enabling technology for IaaS, virtualization, hypervisors play a crucial role, and several attacks aim to damage them.</w:t>
      </w:r>
      <w:r w:rsidR="00D67E04">
        <w:br/>
      </w:r>
      <w:r w:rsidR="007807D7" w:rsidRPr="00252E1B">
        <w:rPr>
          <w:b/>
          <w:bCs/>
        </w:rPr>
        <w:t>Interoperability issues:</w:t>
      </w:r>
      <w:r w:rsidR="007807D7">
        <w:t xml:space="preserve"> </w:t>
      </w:r>
      <w:r w:rsidR="00D67E04" w:rsidRPr="00D67E04">
        <w:t>The many IaaS providers do not all adhere to the same criteria. Any VM migration from one IaaS provider to another is highly challenging.</w:t>
      </w:r>
      <w:r w:rsidR="00D67E04">
        <w:br/>
      </w:r>
      <w:r w:rsidR="007807D7">
        <w:t xml:space="preserve">Performance: </w:t>
      </w:r>
      <w:r w:rsidR="00D67E04" w:rsidRPr="00D67E04">
        <w:t>All</w:t>
      </w:r>
      <w:r w:rsidR="00D67E04" w:rsidRPr="00D67E04">
        <w:t xml:space="preserve"> the dispersed servers in IaaS are linked together via the network. Performance is significantly influenced by the network's latency.</w:t>
      </w:r>
    </w:p>
    <w:p w14:paraId="65F3DFC3" w14:textId="77777777" w:rsidR="009F7519" w:rsidRDefault="009F7519" w:rsidP="007807D7"/>
    <w:p w14:paraId="1E93A1E5" w14:textId="454D37C5" w:rsidR="00DD0AE0" w:rsidRPr="00596512" w:rsidRDefault="00571555" w:rsidP="00DD0AE0">
      <w:pPr>
        <w:pStyle w:val="NormalWeb"/>
        <w:shd w:val="clear" w:color="auto" w:fill="FFFFFF"/>
        <w:spacing w:before="0" w:beforeAutospacing="0"/>
        <w:rPr>
          <w:rFonts w:asciiTheme="majorHAnsi" w:eastAsiaTheme="majorEastAsia" w:hAnsiTheme="majorHAnsi" w:cstheme="majorBidi"/>
          <w:color w:val="2F5496" w:themeColor="accent1" w:themeShade="BF"/>
          <w:sz w:val="26"/>
          <w:szCs w:val="26"/>
        </w:rPr>
      </w:pPr>
      <w:bookmarkStart w:id="10" w:name="_Toc129768674"/>
      <w:r w:rsidRPr="006237BF">
        <w:rPr>
          <w:rStyle w:val="Heading2Char"/>
        </w:rPr>
        <w:lastRenderedPageBreak/>
        <w:t>PaaS</w:t>
      </w:r>
      <w:r w:rsidR="00E86C04" w:rsidRPr="006237BF">
        <w:rPr>
          <w:rStyle w:val="Heading2Char"/>
        </w:rPr>
        <w:t>:</w:t>
      </w:r>
      <w:bookmarkEnd w:id="10"/>
      <w:r w:rsidR="00596512">
        <w:rPr>
          <w:rStyle w:val="Heading2Char"/>
        </w:rPr>
        <w:br/>
      </w:r>
      <w:r w:rsidR="009D0503" w:rsidRPr="00596512">
        <w:rPr>
          <w:rFonts w:asciiTheme="minorHAnsi" w:hAnsiTheme="minorHAnsi" w:cstheme="minorHAnsi"/>
          <w:color w:val="000000"/>
          <w:sz w:val="22"/>
          <w:szCs w:val="22"/>
          <w:shd w:val="clear" w:color="auto" w:fill="FFFFFF"/>
        </w:rPr>
        <w:t>Platform as a service refers to cloud computing services that supply an on-demand environment for developing, testing, delivering, and managing software applications. PaaS is designed to make it easier for developers to quickly create web or mobile apps, without worrying about setting up or managing the underlying infrastructure of servers, storage, network, and databases needed for development.</w:t>
      </w:r>
      <w:r w:rsidR="00596512">
        <w:rPr>
          <w:rStyle w:val="Heading2Char"/>
        </w:rPr>
        <w:t xml:space="preserve"> </w:t>
      </w:r>
      <w:r w:rsidR="00F50C0B" w:rsidRPr="00DD0AE0">
        <w:rPr>
          <w:rFonts w:asciiTheme="minorHAnsi" w:hAnsiTheme="minorHAnsi" w:cstheme="minorHAnsi"/>
          <w:sz w:val="22"/>
          <w:szCs w:val="22"/>
        </w:rPr>
        <w:t>Platform as a service (PaaS) is a complete development and deployment environment in the cloud, with resources that enable you to deliver everything from simple cloud-based apps to sophisticated, cloud-enabled enterprise applications. You purchase the resources you need from a cloud service provider on a pay-as-you-go basis and access them over a secure Internet connection. Like IaaS, PaaS includes infrastructure—servers, storage, and networking—but also middleware, development tools, business intelligence (BI) services, database management systems, and more. PaaS is designed to support the complete web application lifecycle: building, testing, deploying, managing, and updating. PaaS allows you to avoid the expense and complexity of buying and managing software licenses, the underlying application infrastructure and middleware, container orchestrators such as Kubernetes, or the development tools and other resources. You manage the applications and services you develop, and the cloud service provider typically manages everything else.</w:t>
      </w:r>
      <w:r w:rsidR="00596512">
        <w:rPr>
          <w:rFonts w:asciiTheme="majorHAnsi" w:eastAsiaTheme="majorEastAsia" w:hAnsiTheme="majorHAnsi" w:cstheme="majorBidi"/>
          <w:color w:val="2F5496" w:themeColor="accent1" w:themeShade="BF"/>
          <w:sz w:val="26"/>
          <w:szCs w:val="26"/>
        </w:rPr>
        <w:t xml:space="preserve"> </w:t>
      </w:r>
      <w:r w:rsidR="00DD0AE0" w:rsidRPr="00DD0AE0">
        <w:rPr>
          <w:rFonts w:asciiTheme="minorHAnsi" w:hAnsiTheme="minorHAnsi" w:cstheme="minorHAnsi"/>
          <w:color w:val="000000"/>
          <w:sz w:val="22"/>
          <w:szCs w:val="22"/>
        </w:rPr>
        <w:t>Organizations typically use PaaS for these scenarios:</w:t>
      </w:r>
      <w:r w:rsidR="00596512">
        <w:rPr>
          <w:rFonts w:asciiTheme="majorHAnsi" w:eastAsiaTheme="majorEastAsia" w:hAnsiTheme="majorHAnsi" w:cstheme="majorBidi"/>
          <w:color w:val="2F5496" w:themeColor="accent1" w:themeShade="BF"/>
          <w:sz w:val="26"/>
          <w:szCs w:val="26"/>
        </w:rPr>
        <w:br/>
      </w:r>
      <w:r w:rsidR="00DD0AE0" w:rsidRPr="00DD0AE0">
        <w:rPr>
          <w:rStyle w:val="Strong"/>
          <w:rFonts w:asciiTheme="minorHAnsi" w:eastAsiaTheme="majorEastAsia" w:hAnsiTheme="minorHAnsi" w:cstheme="minorHAnsi"/>
          <w:color w:val="000000"/>
          <w:sz w:val="22"/>
          <w:szCs w:val="22"/>
        </w:rPr>
        <w:t>Development framework.</w:t>
      </w:r>
      <w:r w:rsidR="00DD0AE0" w:rsidRPr="00DD0AE0">
        <w:rPr>
          <w:rFonts w:asciiTheme="minorHAnsi" w:hAnsiTheme="minorHAnsi" w:cstheme="minorHAnsi"/>
          <w:color w:val="000000"/>
          <w:sz w:val="22"/>
          <w:szCs w:val="22"/>
        </w:rPr>
        <w:t xml:space="preserve"> PaaS provides a framework that developers can build upon to develop or customize cloud-based applications. </w:t>
      </w:r>
      <w:proofErr w:type="gramStart"/>
      <w:r w:rsidR="00DD0AE0" w:rsidRPr="00DD0AE0">
        <w:rPr>
          <w:rFonts w:asciiTheme="minorHAnsi" w:hAnsiTheme="minorHAnsi" w:cstheme="minorHAnsi"/>
          <w:color w:val="000000"/>
          <w:sz w:val="22"/>
          <w:szCs w:val="22"/>
        </w:rPr>
        <w:t>Similar to</w:t>
      </w:r>
      <w:proofErr w:type="gramEnd"/>
      <w:r w:rsidR="00DD0AE0" w:rsidRPr="00DD0AE0">
        <w:rPr>
          <w:rFonts w:asciiTheme="minorHAnsi" w:hAnsiTheme="minorHAnsi" w:cstheme="minorHAnsi"/>
          <w:color w:val="000000"/>
          <w:sz w:val="22"/>
          <w:szCs w:val="22"/>
        </w:rPr>
        <w:t xml:space="preserve"> the way you create an Excel macro, PaaS lets developers create applications using built-in software components. Cloud features such as scalability, high-availability, and multi-tenant capability are included, reducing the amount of coding that developers must do.</w:t>
      </w:r>
      <w:r w:rsidR="00596512">
        <w:rPr>
          <w:rFonts w:asciiTheme="majorHAnsi" w:eastAsiaTheme="majorEastAsia" w:hAnsiTheme="majorHAnsi" w:cstheme="majorBidi"/>
          <w:color w:val="2F5496" w:themeColor="accent1" w:themeShade="BF"/>
          <w:sz w:val="26"/>
          <w:szCs w:val="26"/>
        </w:rPr>
        <w:br/>
      </w:r>
      <w:r w:rsidR="00DD0AE0" w:rsidRPr="00DD0AE0">
        <w:rPr>
          <w:rStyle w:val="Strong"/>
          <w:rFonts w:asciiTheme="minorHAnsi" w:eastAsiaTheme="majorEastAsia" w:hAnsiTheme="minorHAnsi" w:cstheme="minorHAnsi"/>
          <w:color w:val="000000"/>
          <w:sz w:val="22"/>
          <w:szCs w:val="22"/>
        </w:rPr>
        <w:t>Analytics or business intelligence.</w:t>
      </w:r>
      <w:r w:rsidR="00DD0AE0" w:rsidRPr="00DD0AE0">
        <w:rPr>
          <w:rFonts w:asciiTheme="minorHAnsi" w:hAnsiTheme="minorHAnsi" w:cstheme="minorHAnsi"/>
          <w:color w:val="000000"/>
          <w:sz w:val="22"/>
          <w:szCs w:val="22"/>
        </w:rPr>
        <w:t> Tools provided as a service with PaaS allow organizations to analyze and mine their data, finding insights and patterns and predicting outcomes to improve forecasting, product design decisions, investment returns, and other business decisions.</w:t>
      </w:r>
      <w:r w:rsidR="00596512">
        <w:rPr>
          <w:rFonts w:asciiTheme="majorHAnsi" w:eastAsiaTheme="majorEastAsia" w:hAnsiTheme="majorHAnsi" w:cstheme="majorBidi"/>
          <w:color w:val="2F5496" w:themeColor="accent1" w:themeShade="BF"/>
          <w:sz w:val="26"/>
          <w:szCs w:val="26"/>
        </w:rPr>
        <w:br/>
      </w:r>
      <w:r w:rsidR="00DD0AE0" w:rsidRPr="00DD0AE0">
        <w:rPr>
          <w:rStyle w:val="Strong"/>
          <w:rFonts w:asciiTheme="minorHAnsi" w:eastAsiaTheme="majorEastAsia" w:hAnsiTheme="minorHAnsi" w:cstheme="minorHAnsi"/>
          <w:color w:val="000000"/>
          <w:sz w:val="22"/>
          <w:szCs w:val="22"/>
        </w:rPr>
        <w:t>Additional services.</w:t>
      </w:r>
      <w:r w:rsidR="00DD0AE0" w:rsidRPr="00DD0AE0">
        <w:rPr>
          <w:rFonts w:asciiTheme="minorHAnsi" w:hAnsiTheme="minorHAnsi" w:cstheme="minorHAnsi"/>
          <w:color w:val="000000"/>
          <w:sz w:val="22"/>
          <w:szCs w:val="22"/>
        </w:rPr>
        <w:t> PaaS providers may offer other services that enhance applications, such as workflow, directory, security, and scheduling.</w:t>
      </w:r>
    </w:p>
    <w:p w14:paraId="7962717E" w14:textId="77777777" w:rsidR="00307C56" w:rsidRDefault="00564F24" w:rsidP="00307C56">
      <w:pPr>
        <w:pStyle w:val="NormalWeb"/>
        <w:shd w:val="clear" w:color="auto" w:fill="FFFFFF"/>
        <w:spacing w:before="0" w:beforeAutospacing="0"/>
        <w:rPr>
          <w:rFonts w:asciiTheme="minorHAnsi" w:hAnsiTheme="minorHAnsi" w:cstheme="minorHAnsi"/>
          <w:color w:val="000000"/>
          <w:sz w:val="22"/>
          <w:szCs w:val="22"/>
        </w:rPr>
      </w:pPr>
      <w:r w:rsidRPr="00DD0AE0">
        <w:rPr>
          <w:rFonts w:asciiTheme="minorHAnsi" w:hAnsiTheme="minorHAnsi" w:cstheme="minorHAnsi"/>
          <w:sz w:val="22"/>
          <w:szCs w:val="22"/>
        </w:rPr>
        <w:br/>
      </w:r>
      <w:bookmarkStart w:id="11" w:name="_Toc129768675"/>
      <w:r w:rsidRPr="00DD0AE0">
        <w:rPr>
          <w:rStyle w:val="Heading2Char"/>
          <w:rFonts w:asciiTheme="minorHAnsi" w:hAnsiTheme="minorHAnsi" w:cstheme="minorHAnsi"/>
          <w:sz w:val="22"/>
          <w:szCs w:val="22"/>
        </w:rPr>
        <w:t>Benefits:</w:t>
      </w:r>
      <w:bookmarkEnd w:id="11"/>
      <w:r w:rsidR="00DD0AE0" w:rsidRPr="00DD0AE0">
        <w:rPr>
          <w:rFonts w:asciiTheme="minorHAnsi" w:hAnsiTheme="minorHAnsi" w:cstheme="minorHAnsi"/>
          <w:color w:val="000000"/>
          <w:sz w:val="22"/>
          <w:szCs w:val="22"/>
        </w:rPr>
        <w:t xml:space="preserve"> </w:t>
      </w:r>
      <w:r w:rsidR="00164842">
        <w:br/>
      </w:r>
      <w:r w:rsidR="009D0503" w:rsidRPr="0037796C">
        <w:rPr>
          <w:rFonts w:asciiTheme="minorHAnsi" w:hAnsiTheme="minorHAnsi" w:cstheme="minorHAnsi"/>
          <w:b/>
          <w:bCs/>
          <w:sz w:val="22"/>
          <w:szCs w:val="22"/>
        </w:rPr>
        <w:t xml:space="preserve">Ease of use: </w:t>
      </w:r>
      <w:r w:rsidR="009D0503" w:rsidRPr="0037796C">
        <w:rPr>
          <w:rFonts w:asciiTheme="minorHAnsi" w:hAnsiTheme="minorHAnsi" w:cstheme="minorHAnsi"/>
          <w:sz w:val="22"/>
          <w:szCs w:val="22"/>
        </w:rPr>
        <w:t>PaaS provides a wide variety of client tools such as CLI, web CLI, web UI etc. and therefore, developers are free to choose any client tools of their choice</w:t>
      </w:r>
      <w:r w:rsidR="00596512" w:rsidRPr="0037796C">
        <w:rPr>
          <w:rFonts w:asciiTheme="minorHAnsi" w:hAnsiTheme="minorHAnsi" w:cstheme="minorHAnsi"/>
          <w:sz w:val="22"/>
          <w:szCs w:val="22"/>
        </w:rPr>
        <w:t>.</w:t>
      </w:r>
      <w:r w:rsidR="00596512" w:rsidRPr="0037796C">
        <w:rPr>
          <w:rFonts w:asciiTheme="minorHAnsi" w:hAnsiTheme="minorHAnsi" w:cstheme="minorHAnsi"/>
          <w:sz w:val="22"/>
          <w:szCs w:val="22"/>
        </w:rPr>
        <w:br/>
      </w:r>
      <w:r w:rsidR="009D0503" w:rsidRPr="0037796C">
        <w:rPr>
          <w:rFonts w:asciiTheme="minorHAnsi" w:hAnsiTheme="minorHAnsi" w:cstheme="minorHAnsi"/>
          <w:b/>
          <w:bCs/>
          <w:sz w:val="22"/>
          <w:szCs w:val="22"/>
        </w:rPr>
        <w:t xml:space="preserve">Less maintenance overhead: </w:t>
      </w:r>
      <w:r w:rsidR="009D0503" w:rsidRPr="0037796C">
        <w:rPr>
          <w:rFonts w:asciiTheme="minorHAnsi" w:hAnsiTheme="minorHAnsi" w:cstheme="minorHAnsi"/>
          <w:sz w:val="22"/>
          <w:szCs w:val="22"/>
        </w:rPr>
        <w:t>Maintenance overhead is eliminated by the PaaS services as the underlying infrastructure is maintained by the infrastructure providers</w:t>
      </w:r>
      <w:r w:rsidR="00596512" w:rsidRPr="0037796C">
        <w:rPr>
          <w:rFonts w:asciiTheme="minorHAnsi" w:hAnsiTheme="minorHAnsi" w:cstheme="minorHAnsi"/>
          <w:sz w:val="22"/>
          <w:szCs w:val="22"/>
        </w:rPr>
        <w:t>.</w:t>
      </w:r>
      <w:r w:rsidR="00596512" w:rsidRPr="0037796C">
        <w:rPr>
          <w:rFonts w:asciiTheme="minorHAnsi" w:hAnsiTheme="minorHAnsi" w:cstheme="minorHAnsi"/>
          <w:sz w:val="22"/>
          <w:szCs w:val="22"/>
        </w:rPr>
        <w:br/>
      </w:r>
      <w:r w:rsidR="009D0503" w:rsidRPr="0037796C">
        <w:rPr>
          <w:rFonts w:asciiTheme="minorHAnsi" w:hAnsiTheme="minorHAnsi" w:cstheme="minorHAnsi"/>
          <w:b/>
          <w:bCs/>
          <w:sz w:val="22"/>
          <w:szCs w:val="22"/>
        </w:rPr>
        <w:t xml:space="preserve">Produces scalable applications: </w:t>
      </w:r>
      <w:r w:rsidR="009D0503" w:rsidRPr="0037796C">
        <w:rPr>
          <w:rFonts w:asciiTheme="minorHAnsi" w:hAnsiTheme="minorHAnsi" w:cstheme="minorHAnsi"/>
          <w:sz w:val="22"/>
          <w:szCs w:val="22"/>
        </w:rPr>
        <w:t>PaaS services are providing built-in scalability to the application that is developed using the PaaS platform</w:t>
      </w:r>
      <w:r w:rsidR="00596512" w:rsidRPr="0037796C">
        <w:rPr>
          <w:rFonts w:asciiTheme="minorHAnsi" w:hAnsiTheme="minorHAnsi" w:cstheme="minorHAnsi"/>
          <w:sz w:val="22"/>
          <w:szCs w:val="22"/>
        </w:rPr>
        <w:t xml:space="preserve"> </w:t>
      </w:r>
      <w:r w:rsidR="00596512" w:rsidRPr="0037796C">
        <w:rPr>
          <w:rFonts w:asciiTheme="minorHAnsi" w:hAnsiTheme="minorHAnsi" w:cstheme="minorHAnsi"/>
          <w:color w:val="000000"/>
          <w:sz w:val="22"/>
          <w:szCs w:val="22"/>
        </w:rPr>
        <w:t>b</w:t>
      </w:r>
      <w:r w:rsidR="00DD0AE0" w:rsidRPr="0037796C">
        <w:rPr>
          <w:rFonts w:asciiTheme="minorHAnsi" w:hAnsiTheme="minorHAnsi" w:cstheme="minorHAnsi"/>
          <w:color w:val="000000"/>
          <w:sz w:val="22"/>
          <w:szCs w:val="22"/>
        </w:rPr>
        <w:t>y delivering infrastructure as a service, PaaS offers the same advantages as IaaS. But its additional features—middleware, development tools, and other business tools—give you more advantages:</w:t>
      </w:r>
      <w:r w:rsidR="00596512" w:rsidRPr="0037796C">
        <w:rPr>
          <w:rFonts w:asciiTheme="minorHAnsi" w:hAnsiTheme="minorHAnsi" w:cstheme="minorHAnsi"/>
          <w:color w:val="000000"/>
          <w:sz w:val="22"/>
          <w:szCs w:val="22"/>
        </w:rPr>
        <w:br/>
      </w:r>
      <w:r w:rsidR="00DD0AE0" w:rsidRPr="0037796C">
        <w:rPr>
          <w:rStyle w:val="Strong"/>
          <w:rFonts w:asciiTheme="minorHAnsi" w:eastAsiaTheme="majorEastAsia" w:hAnsiTheme="minorHAnsi" w:cstheme="minorHAnsi"/>
          <w:color w:val="000000"/>
          <w:sz w:val="22"/>
          <w:szCs w:val="22"/>
        </w:rPr>
        <w:t>Cut coding time.</w:t>
      </w:r>
      <w:r w:rsidR="00DD0AE0" w:rsidRPr="0037796C">
        <w:rPr>
          <w:rFonts w:asciiTheme="minorHAnsi" w:hAnsiTheme="minorHAnsi" w:cstheme="minorHAnsi"/>
          <w:color w:val="000000"/>
          <w:sz w:val="22"/>
          <w:szCs w:val="22"/>
        </w:rPr>
        <w:t> PaaS development tools can cut the time it takes to code new apps with pre-coded application components built into the platform, such as workflow, directory services, security features, search, and so on.</w:t>
      </w:r>
      <w:r w:rsidR="00596512" w:rsidRPr="0037796C">
        <w:rPr>
          <w:rFonts w:asciiTheme="minorHAnsi" w:hAnsiTheme="minorHAnsi" w:cstheme="minorHAnsi"/>
          <w:color w:val="000000"/>
          <w:sz w:val="22"/>
          <w:szCs w:val="22"/>
        </w:rPr>
        <w:br/>
      </w:r>
      <w:r w:rsidR="00DD0AE0" w:rsidRPr="0037796C">
        <w:rPr>
          <w:rStyle w:val="Strong"/>
          <w:rFonts w:asciiTheme="minorHAnsi" w:eastAsiaTheme="majorEastAsia" w:hAnsiTheme="minorHAnsi" w:cstheme="minorHAnsi"/>
          <w:color w:val="000000"/>
          <w:sz w:val="22"/>
          <w:szCs w:val="22"/>
        </w:rPr>
        <w:t>Add development capabilities without adding staff.</w:t>
      </w:r>
      <w:r w:rsidR="00DD0AE0" w:rsidRPr="0037796C">
        <w:rPr>
          <w:rFonts w:asciiTheme="minorHAnsi" w:hAnsiTheme="minorHAnsi" w:cstheme="minorHAnsi"/>
          <w:color w:val="000000"/>
          <w:sz w:val="22"/>
          <w:szCs w:val="22"/>
        </w:rPr>
        <w:t> Platform as a Service components can give your development team new capabilities without your needing to add staff having the required skills.</w:t>
      </w:r>
      <w:r w:rsidR="00596512" w:rsidRPr="0037796C">
        <w:rPr>
          <w:rFonts w:asciiTheme="minorHAnsi" w:hAnsiTheme="minorHAnsi" w:cstheme="minorHAnsi"/>
          <w:color w:val="000000"/>
          <w:sz w:val="22"/>
          <w:szCs w:val="22"/>
        </w:rPr>
        <w:br/>
      </w:r>
      <w:r w:rsidR="00DD0AE0" w:rsidRPr="0037796C">
        <w:rPr>
          <w:rStyle w:val="Strong"/>
          <w:rFonts w:asciiTheme="minorHAnsi" w:eastAsiaTheme="majorEastAsia" w:hAnsiTheme="minorHAnsi" w:cstheme="minorHAnsi"/>
          <w:color w:val="000000"/>
          <w:sz w:val="22"/>
          <w:szCs w:val="22"/>
        </w:rPr>
        <w:t>Develop for multiple platforms—including mobile—more easily.</w:t>
      </w:r>
      <w:r w:rsidR="00DD0AE0" w:rsidRPr="0037796C">
        <w:rPr>
          <w:rFonts w:asciiTheme="minorHAnsi" w:hAnsiTheme="minorHAnsi" w:cstheme="minorHAnsi"/>
          <w:color w:val="000000"/>
          <w:sz w:val="22"/>
          <w:szCs w:val="22"/>
        </w:rPr>
        <w:t> Some service providers give you development options for multiple platforms, such as computers, mobile devices, and browsers making cross-platform apps quicker and easier to develop.</w:t>
      </w:r>
      <w:r w:rsidR="00596512" w:rsidRPr="0037796C">
        <w:rPr>
          <w:rFonts w:asciiTheme="minorHAnsi" w:hAnsiTheme="minorHAnsi" w:cstheme="minorHAnsi"/>
          <w:color w:val="000000"/>
          <w:sz w:val="22"/>
          <w:szCs w:val="22"/>
        </w:rPr>
        <w:br/>
      </w:r>
      <w:r w:rsidR="00DD0AE0" w:rsidRPr="0037796C">
        <w:rPr>
          <w:rStyle w:val="Strong"/>
          <w:rFonts w:asciiTheme="minorHAnsi" w:eastAsiaTheme="majorEastAsia" w:hAnsiTheme="minorHAnsi" w:cstheme="minorHAnsi"/>
          <w:color w:val="000000"/>
          <w:sz w:val="22"/>
          <w:szCs w:val="22"/>
        </w:rPr>
        <w:t>Use sophisticated tools affordably.</w:t>
      </w:r>
      <w:r w:rsidR="00DD0AE0" w:rsidRPr="0037796C">
        <w:rPr>
          <w:rFonts w:asciiTheme="minorHAnsi" w:hAnsiTheme="minorHAnsi" w:cstheme="minorHAnsi"/>
          <w:color w:val="000000"/>
          <w:sz w:val="22"/>
          <w:szCs w:val="22"/>
        </w:rPr>
        <w:t xml:space="preserve"> A pay-as-you-go model makes it possible for individuals or organizations to use sophisticated development software and business intelligence and analytics tools </w:t>
      </w:r>
      <w:r w:rsidR="00DD0AE0" w:rsidRPr="0037796C">
        <w:rPr>
          <w:rFonts w:asciiTheme="minorHAnsi" w:hAnsiTheme="minorHAnsi" w:cstheme="minorHAnsi"/>
          <w:color w:val="000000"/>
          <w:sz w:val="22"/>
          <w:szCs w:val="22"/>
        </w:rPr>
        <w:lastRenderedPageBreak/>
        <w:t>that they could not afford to purchase outright.</w:t>
      </w:r>
      <w:r w:rsidR="00596512" w:rsidRPr="0037796C">
        <w:rPr>
          <w:rFonts w:asciiTheme="minorHAnsi" w:hAnsiTheme="minorHAnsi" w:cstheme="minorHAnsi"/>
          <w:color w:val="000000"/>
          <w:sz w:val="22"/>
          <w:szCs w:val="22"/>
        </w:rPr>
        <w:br/>
      </w:r>
      <w:r w:rsidR="00DD0AE0" w:rsidRPr="0037796C">
        <w:rPr>
          <w:rStyle w:val="Strong"/>
          <w:rFonts w:asciiTheme="minorHAnsi" w:eastAsiaTheme="majorEastAsia" w:hAnsiTheme="minorHAnsi" w:cstheme="minorHAnsi"/>
          <w:color w:val="000000"/>
          <w:sz w:val="22"/>
          <w:szCs w:val="22"/>
        </w:rPr>
        <w:t>Support geographically distributed development teams.</w:t>
      </w:r>
      <w:r w:rsidR="00DD0AE0" w:rsidRPr="0037796C">
        <w:rPr>
          <w:rFonts w:asciiTheme="minorHAnsi" w:hAnsiTheme="minorHAnsi" w:cstheme="minorHAnsi"/>
          <w:color w:val="000000"/>
          <w:sz w:val="22"/>
          <w:szCs w:val="22"/>
        </w:rPr>
        <w:t> Because the development environment is accessed over the Internet, development teams can work together on projects even when team members are in remote locations.</w:t>
      </w:r>
      <w:r w:rsidR="00596512" w:rsidRPr="0037796C">
        <w:rPr>
          <w:rFonts w:asciiTheme="minorHAnsi" w:hAnsiTheme="minorHAnsi" w:cstheme="minorHAnsi"/>
          <w:color w:val="000000"/>
          <w:sz w:val="22"/>
          <w:szCs w:val="22"/>
        </w:rPr>
        <w:br/>
      </w:r>
      <w:r w:rsidR="00DD0AE0" w:rsidRPr="0037796C">
        <w:rPr>
          <w:rStyle w:val="Strong"/>
          <w:rFonts w:asciiTheme="minorHAnsi" w:eastAsiaTheme="majorEastAsia" w:hAnsiTheme="minorHAnsi" w:cstheme="minorHAnsi"/>
          <w:color w:val="000000"/>
          <w:sz w:val="22"/>
          <w:szCs w:val="22"/>
        </w:rPr>
        <w:t>Efficiently manage the application lifecycle.</w:t>
      </w:r>
      <w:r w:rsidR="00DD0AE0" w:rsidRPr="0037796C">
        <w:rPr>
          <w:rFonts w:asciiTheme="minorHAnsi" w:hAnsiTheme="minorHAnsi" w:cstheme="minorHAnsi"/>
          <w:color w:val="000000"/>
          <w:sz w:val="22"/>
          <w:szCs w:val="22"/>
        </w:rPr>
        <w:t xml:space="preserve"> PaaS provides </w:t>
      </w:r>
      <w:r w:rsidR="00164842" w:rsidRPr="0037796C">
        <w:rPr>
          <w:rFonts w:asciiTheme="minorHAnsi" w:hAnsiTheme="minorHAnsi" w:cstheme="minorHAnsi"/>
          <w:color w:val="000000"/>
          <w:sz w:val="22"/>
          <w:szCs w:val="22"/>
        </w:rPr>
        <w:t>all</w:t>
      </w:r>
      <w:r w:rsidR="00DD0AE0" w:rsidRPr="0037796C">
        <w:rPr>
          <w:rFonts w:asciiTheme="minorHAnsi" w:hAnsiTheme="minorHAnsi" w:cstheme="minorHAnsi"/>
          <w:color w:val="000000"/>
          <w:sz w:val="22"/>
          <w:szCs w:val="22"/>
        </w:rPr>
        <w:t xml:space="preserve"> the capabilities that you need to support the complete web application lifecycle: building, testing, deploying, managing, and updating within the same integrated environment.</w:t>
      </w:r>
      <w:bookmarkStart w:id="12" w:name="_Toc129768676"/>
    </w:p>
    <w:p w14:paraId="317269C7" w14:textId="754529D3" w:rsidR="00B82DB6" w:rsidRPr="00307C56" w:rsidRDefault="00564F24" w:rsidP="00307C56">
      <w:pPr>
        <w:pStyle w:val="NormalWeb"/>
        <w:shd w:val="clear" w:color="auto" w:fill="FFFFFF"/>
        <w:spacing w:before="0" w:beforeAutospacing="0"/>
        <w:rPr>
          <w:rFonts w:asciiTheme="minorHAnsi" w:hAnsiTheme="minorHAnsi" w:cstheme="minorHAnsi"/>
          <w:color w:val="000000"/>
          <w:sz w:val="22"/>
          <w:szCs w:val="22"/>
        </w:rPr>
      </w:pPr>
      <w:r w:rsidRPr="006237BF">
        <w:rPr>
          <w:rStyle w:val="Heading2Char"/>
        </w:rPr>
        <w:t>Drawbacks:</w:t>
      </w:r>
      <w:bookmarkEnd w:id="12"/>
      <w:r w:rsidR="00125810">
        <w:rPr>
          <w:rFonts w:eastAsiaTheme="majorEastAsia" w:cstheme="minorHAnsi"/>
        </w:rPr>
        <w:br/>
      </w:r>
      <w:r w:rsidR="009D0503" w:rsidRPr="00596512">
        <w:rPr>
          <w:rFonts w:asciiTheme="minorHAnsi" w:eastAsiaTheme="majorEastAsia" w:hAnsiTheme="minorHAnsi" w:cstheme="minorHAnsi"/>
          <w:b/>
          <w:bCs/>
          <w:sz w:val="22"/>
          <w:szCs w:val="22"/>
        </w:rPr>
        <w:t xml:space="preserve">Vendor lock-in: </w:t>
      </w:r>
      <w:r w:rsidR="009D0503" w:rsidRPr="00596512">
        <w:rPr>
          <w:rFonts w:asciiTheme="minorHAnsi" w:eastAsiaTheme="majorEastAsia" w:hAnsiTheme="minorHAnsi" w:cstheme="minorHAnsi"/>
          <w:sz w:val="22"/>
          <w:szCs w:val="22"/>
        </w:rPr>
        <w:t>The main reason for vendor lock-in is lack of standards. There are no common standards followed among the different PaaS providers</w:t>
      </w:r>
      <w:r w:rsidR="00596512" w:rsidRPr="00596512">
        <w:rPr>
          <w:rFonts w:asciiTheme="minorHAnsi" w:eastAsiaTheme="majorEastAsia" w:hAnsiTheme="minorHAnsi" w:cstheme="minorHAnsi"/>
          <w:sz w:val="22"/>
          <w:szCs w:val="22"/>
        </w:rPr>
        <w:t>.</w:t>
      </w:r>
      <w:r w:rsidR="00596512">
        <w:rPr>
          <w:rFonts w:eastAsiaTheme="majorEastAsia" w:cstheme="minorHAnsi"/>
        </w:rPr>
        <w:br/>
      </w:r>
      <w:r w:rsidR="009D0503" w:rsidRPr="00596512">
        <w:rPr>
          <w:rFonts w:asciiTheme="minorHAnsi" w:eastAsiaTheme="majorEastAsia" w:hAnsiTheme="minorHAnsi" w:cstheme="minorHAnsi"/>
          <w:b/>
          <w:bCs/>
          <w:sz w:val="22"/>
          <w:szCs w:val="22"/>
        </w:rPr>
        <w:t xml:space="preserve">Security issues: </w:t>
      </w:r>
      <w:r w:rsidR="009D0503" w:rsidRPr="00596512">
        <w:rPr>
          <w:rFonts w:asciiTheme="minorHAnsi" w:eastAsiaTheme="majorEastAsia" w:hAnsiTheme="minorHAnsi" w:cstheme="minorHAnsi"/>
          <w:sz w:val="22"/>
          <w:szCs w:val="22"/>
        </w:rPr>
        <w:t>Like in the other cloud services, security is one of the major issues in PaaS services. Since data are stored in off-</w:t>
      </w:r>
      <w:r w:rsidR="00596512" w:rsidRPr="00596512">
        <w:rPr>
          <w:rFonts w:eastAsiaTheme="majorEastAsia" w:cstheme="minorHAnsi"/>
        </w:rPr>
        <w:t>premises</w:t>
      </w:r>
      <w:r w:rsidR="009D0503" w:rsidRPr="00596512">
        <w:rPr>
          <w:rFonts w:asciiTheme="minorHAnsi" w:eastAsiaTheme="majorEastAsia" w:hAnsiTheme="minorHAnsi" w:cstheme="minorHAnsi"/>
          <w:sz w:val="22"/>
          <w:szCs w:val="22"/>
        </w:rPr>
        <w:t xml:space="preserve"> third-party servers, many developers are afraid to go for PaaS services.</w:t>
      </w:r>
      <w:r w:rsidR="00596512">
        <w:rPr>
          <w:rFonts w:eastAsiaTheme="majorEastAsia" w:cstheme="minorHAnsi"/>
        </w:rPr>
        <w:t xml:space="preserve"> </w:t>
      </w:r>
      <w:r w:rsidR="009D0503" w:rsidRPr="00596512">
        <w:rPr>
          <w:rFonts w:asciiTheme="minorHAnsi" w:eastAsiaTheme="majorEastAsia" w:hAnsiTheme="minorHAnsi" w:cstheme="minorHAnsi"/>
          <w:b/>
          <w:bCs/>
          <w:sz w:val="22"/>
          <w:szCs w:val="22"/>
        </w:rPr>
        <w:t xml:space="preserve">Less flexibility: </w:t>
      </w:r>
      <w:r w:rsidR="009D0503" w:rsidRPr="00596512">
        <w:rPr>
          <w:rFonts w:asciiTheme="minorHAnsi" w:eastAsiaTheme="majorEastAsia" w:hAnsiTheme="minorHAnsi" w:cstheme="minorHAnsi"/>
          <w:sz w:val="22"/>
          <w:szCs w:val="22"/>
        </w:rPr>
        <w:t>PaaS providers do not give much freedom for the developers to define their own application stack. Most of the PaaS providers provide many programming languages and other development tools but it is not extensive and does not always satisfy all developer needs</w:t>
      </w:r>
      <w:r w:rsidR="00596512" w:rsidRPr="00596512">
        <w:rPr>
          <w:rFonts w:asciiTheme="minorHAnsi" w:eastAsiaTheme="majorEastAsia" w:hAnsiTheme="minorHAnsi" w:cstheme="minorHAnsi"/>
          <w:sz w:val="22"/>
          <w:szCs w:val="22"/>
        </w:rPr>
        <w:t>.</w:t>
      </w:r>
      <w:r w:rsidR="00596512">
        <w:rPr>
          <w:rFonts w:eastAsiaTheme="majorEastAsia" w:cstheme="minorHAnsi"/>
        </w:rPr>
        <w:br/>
      </w:r>
      <w:r w:rsidR="00B82DB6" w:rsidRPr="00596512">
        <w:rPr>
          <w:rFonts w:asciiTheme="minorHAnsi" w:eastAsiaTheme="majorEastAsia" w:hAnsiTheme="minorHAnsi" w:cstheme="minorHAnsi"/>
          <w:b/>
          <w:bCs/>
          <w:sz w:val="22"/>
          <w:szCs w:val="22"/>
        </w:rPr>
        <w:t xml:space="preserve">Depends on Internet connection: </w:t>
      </w:r>
      <w:r w:rsidR="00596512">
        <w:rPr>
          <w:rFonts w:eastAsiaTheme="majorEastAsia" w:cstheme="minorHAnsi"/>
        </w:rPr>
        <w:br/>
      </w:r>
      <w:r w:rsidR="00B82DB6" w:rsidRPr="00596512">
        <w:rPr>
          <w:rFonts w:asciiTheme="minorHAnsi" w:eastAsiaTheme="majorEastAsia" w:hAnsiTheme="minorHAnsi" w:cstheme="minorHAnsi"/>
          <w:sz w:val="22"/>
          <w:szCs w:val="22"/>
        </w:rPr>
        <w:t>Since the PaaS services ae delivered over the Internet, the developers should depend on Internet connectivity for developing the application</w:t>
      </w:r>
      <w:r w:rsidR="00596512" w:rsidRPr="00596512">
        <w:rPr>
          <w:rFonts w:asciiTheme="minorHAnsi" w:eastAsiaTheme="majorEastAsia" w:hAnsiTheme="minorHAnsi" w:cstheme="minorHAnsi"/>
          <w:sz w:val="22"/>
          <w:szCs w:val="22"/>
        </w:rPr>
        <w:t>.</w:t>
      </w:r>
      <w:r w:rsidR="00596512">
        <w:rPr>
          <w:rFonts w:eastAsiaTheme="majorEastAsia" w:cstheme="minorHAnsi"/>
        </w:rPr>
        <w:br/>
      </w:r>
      <w:r w:rsidR="00B82DB6" w:rsidRPr="00596512">
        <w:rPr>
          <w:rFonts w:asciiTheme="minorHAnsi" w:eastAsiaTheme="majorEastAsia" w:hAnsiTheme="minorHAnsi" w:cstheme="minorHAnsi"/>
          <w:sz w:val="22"/>
          <w:szCs w:val="22"/>
        </w:rPr>
        <w:t>Some of the providers allow offline access, most of the PaaS providers do not allow offline access</w:t>
      </w:r>
      <w:r w:rsidR="00596512" w:rsidRPr="00596512">
        <w:rPr>
          <w:rFonts w:asciiTheme="minorHAnsi" w:eastAsiaTheme="majorEastAsia" w:hAnsiTheme="minorHAnsi" w:cstheme="minorHAnsi"/>
          <w:sz w:val="22"/>
          <w:szCs w:val="22"/>
        </w:rPr>
        <w:t>.</w:t>
      </w:r>
      <w:r w:rsidR="00596512">
        <w:rPr>
          <w:rFonts w:eastAsiaTheme="majorEastAsia" w:cstheme="minorHAnsi"/>
        </w:rPr>
        <w:br/>
      </w:r>
      <w:r w:rsidR="00B82DB6" w:rsidRPr="00596512">
        <w:rPr>
          <w:rFonts w:asciiTheme="minorHAnsi" w:eastAsiaTheme="majorEastAsia" w:hAnsiTheme="minorHAnsi" w:cstheme="minorHAnsi"/>
          <w:sz w:val="22"/>
          <w:szCs w:val="22"/>
        </w:rPr>
        <w:t>With slow Internet connection, the usability and efficiency of the PaaS platform do not satisfy the developers requirements</w:t>
      </w:r>
      <w:r w:rsidR="00596512" w:rsidRPr="00596512">
        <w:rPr>
          <w:rFonts w:asciiTheme="minorHAnsi" w:eastAsiaTheme="majorEastAsia" w:hAnsiTheme="minorHAnsi" w:cstheme="minorHAnsi"/>
          <w:sz w:val="22"/>
          <w:szCs w:val="22"/>
        </w:rPr>
        <w:t>.</w:t>
      </w:r>
    </w:p>
    <w:p w14:paraId="2CF8B4E6" w14:textId="77777777" w:rsidR="009D0503" w:rsidRDefault="009D0503" w:rsidP="009D0503">
      <w:pPr>
        <w:rPr>
          <w:rStyle w:val="Heading2Char"/>
        </w:rPr>
      </w:pPr>
    </w:p>
    <w:p w14:paraId="369C2E67" w14:textId="77777777" w:rsidR="009D0503" w:rsidRPr="009D0503" w:rsidRDefault="009D0503" w:rsidP="009D0503">
      <w:r w:rsidRPr="009D0503">
        <w:rPr>
          <w:b/>
          <w:bCs/>
        </w:rPr>
        <w:t>Beware of getting locked into cloud provider</w:t>
      </w:r>
    </w:p>
    <w:p w14:paraId="20ACF7FE" w14:textId="77777777" w:rsidR="009D0503" w:rsidRPr="009D0503" w:rsidRDefault="009D0503" w:rsidP="009D0503">
      <w:r w:rsidRPr="009D0503">
        <w:t>industry standards</w:t>
      </w:r>
    </w:p>
    <w:p w14:paraId="26B28532" w14:textId="77777777" w:rsidR="009D0503" w:rsidRPr="009D0503" w:rsidRDefault="009D0503" w:rsidP="009D0503">
      <w:r w:rsidRPr="009D0503">
        <w:t>deployment options</w:t>
      </w:r>
    </w:p>
    <w:p w14:paraId="29AC924D" w14:textId="77777777" w:rsidR="009D0503" w:rsidRPr="009D0503" w:rsidRDefault="009D0503" w:rsidP="009D0503">
      <w:r w:rsidRPr="009D0503">
        <w:t xml:space="preserve">capability to integrate data &amp; business in &amp; out of </w:t>
      </w:r>
      <w:proofErr w:type="gramStart"/>
      <w:r w:rsidRPr="009D0503">
        <w:t>cloud</w:t>
      </w:r>
      <w:proofErr w:type="gramEnd"/>
    </w:p>
    <w:p w14:paraId="5C756438" w14:textId="77777777" w:rsidR="009D0503" w:rsidRPr="009D0503" w:rsidRDefault="009D0503" w:rsidP="009D0503">
      <w:r w:rsidRPr="009D0503">
        <w:rPr>
          <w:b/>
          <w:bCs/>
        </w:rPr>
        <w:t>Pay-per-</w:t>
      </w:r>
      <w:proofErr w:type="gramStart"/>
      <w:r w:rsidRPr="009D0503">
        <w:rPr>
          <w:b/>
          <w:bCs/>
        </w:rPr>
        <w:t>use</w:t>
      </w:r>
      <w:proofErr w:type="gramEnd"/>
    </w:p>
    <w:p w14:paraId="1E92A6CA" w14:textId="77777777" w:rsidR="009D0503" w:rsidRPr="009D0503" w:rsidRDefault="009D0503" w:rsidP="009D0503">
      <w:r w:rsidRPr="009D0503">
        <w:t xml:space="preserve">check you get best </w:t>
      </w:r>
      <w:proofErr w:type="gramStart"/>
      <w:r w:rsidRPr="009D0503">
        <w:t>price</w:t>
      </w:r>
      <w:proofErr w:type="gramEnd"/>
    </w:p>
    <w:p w14:paraId="7B15632E" w14:textId="77777777" w:rsidR="009D0503" w:rsidRPr="009D0503" w:rsidRDefault="009D0503" w:rsidP="009D0503">
      <w:r w:rsidRPr="009D0503">
        <w:t>pre-paid options</w:t>
      </w:r>
    </w:p>
    <w:p w14:paraId="7E8AC6B4" w14:textId="77777777" w:rsidR="009D0503" w:rsidRPr="009D0503" w:rsidRDefault="009D0503" w:rsidP="009D0503">
      <w:r w:rsidRPr="009D0503">
        <w:t>usage/</w:t>
      </w:r>
      <w:proofErr w:type="spellStart"/>
      <w:r w:rsidRPr="009D0503">
        <w:t>hr</w:t>
      </w:r>
      <w:proofErr w:type="spellEnd"/>
      <w:r w:rsidRPr="009D0503">
        <w:t xml:space="preserve"> or usage/day may add up very </w:t>
      </w:r>
      <w:proofErr w:type="gramStart"/>
      <w:r w:rsidRPr="009D0503">
        <w:t>quickly</w:t>
      </w:r>
      <w:proofErr w:type="gramEnd"/>
    </w:p>
    <w:p w14:paraId="2CF5F648" w14:textId="77777777" w:rsidR="009D0503" w:rsidRPr="009D0503" w:rsidRDefault="009D0503" w:rsidP="009D0503">
      <w:r w:rsidRPr="009D0503">
        <w:rPr>
          <w:b/>
          <w:bCs/>
        </w:rPr>
        <w:t>Security</w:t>
      </w:r>
    </w:p>
    <w:p w14:paraId="72F5EA9D" w14:textId="77777777" w:rsidR="009D0503" w:rsidRPr="009D0503" w:rsidRDefault="009D0503" w:rsidP="009D0503">
      <w:r w:rsidRPr="009D0503">
        <w:t>cloud security experts</w:t>
      </w:r>
    </w:p>
    <w:p w14:paraId="5F368DA8" w14:textId="77777777" w:rsidR="009D0503" w:rsidRPr="009D0503" w:rsidRDefault="009D0503" w:rsidP="009D0503">
      <w:r w:rsidRPr="009D0503">
        <w:t>cyber-security measures</w:t>
      </w:r>
    </w:p>
    <w:p w14:paraId="4AE5535A" w14:textId="77777777" w:rsidR="009D0503" w:rsidRPr="009D0503" w:rsidRDefault="009D0503" w:rsidP="009D0503">
      <w:r w:rsidRPr="009D0503">
        <w:t>third party security audits</w:t>
      </w:r>
    </w:p>
    <w:p w14:paraId="11FDD982" w14:textId="77777777" w:rsidR="009D0503" w:rsidRPr="006237BF" w:rsidRDefault="009D0503" w:rsidP="009D0503"/>
    <w:p w14:paraId="74689891" w14:textId="43435E62" w:rsidR="009D0503" w:rsidRPr="00307C56" w:rsidRDefault="00E86C04" w:rsidP="00596512">
      <w:pPr>
        <w:rPr>
          <w:rFonts w:asciiTheme="majorHAnsi" w:eastAsiaTheme="majorEastAsia" w:hAnsiTheme="majorHAnsi" w:cstheme="majorBidi"/>
          <w:color w:val="2F5496" w:themeColor="accent1" w:themeShade="BF"/>
          <w:sz w:val="26"/>
          <w:szCs w:val="26"/>
        </w:rPr>
      </w:pPr>
      <w:bookmarkStart w:id="13" w:name="_Toc129768677"/>
      <w:r w:rsidRPr="006237BF">
        <w:rPr>
          <w:rStyle w:val="Heading2Char"/>
        </w:rPr>
        <w:lastRenderedPageBreak/>
        <w:t>SaaS:</w:t>
      </w:r>
      <w:bookmarkEnd w:id="13"/>
      <w:r w:rsidR="00307C56">
        <w:rPr>
          <w:rStyle w:val="Heading2Char"/>
        </w:rPr>
        <w:br/>
      </w:r>
      <w:r w:rsidR="009D0503" w:rsidRPr="00596512">
        <w:rPr>
          <w:rFonts w:cstheme="minorHAnsi"/>
          <w:color w:val="000000"/>
          <w:shd w:val="clear" w:color="auto" w:fill="FFFFFF"/>
        </w:rPr>
        <w:t>Software as a service is a method for delivering software applications over the internet, on demand, and typically on a subscription basis. With SaaS, cloud providers host and manage the software application and underlying infrastructure. These providers also handle any maintenance, like software upgrades and security patching. Users connect to the application over the internet, usually with a web browser on their phone, tablet, or PC.</w:t>
      </w:r>
      <w:r w:rsidR="00596512" w:rsidRPr="00596512">
        <w:rPr>
          <w:rFonts w:cstheme="minorHAnsi"/>
          <w:color w:val="000000"/>
          <w:shd w:val="clear" w:color="auto" w:fill="FFFFFF"/>
        </w:rPr>
        <w:t xml:space="preserve"> </w:t>
      </w:r>
      <w:r w:rsidR="006B159F" w:rsidRPr="006B159F">
        <w:rPr>
          <w:rFonts w:cstheme="minorHAnsi"/>
          <w:color w:val="000000"/>
        </w:rPr>
        <w:t xml:space="preserve">Users may connect to and </w:t>
      </w:r>
      <w:r w:rsidR="00164842" w:rsidRPr="006B159F">
        <w:rPr>
          <w:rFonts w:cstheme="minorHAnsi"/>
          <w:color w:val="000000"/>
        </w:rPr>
        <w:t>utilize</w:t>
      </w:r>
      <w:r w:rsidR="006B159F" w:rsidRPr="006B159F">
        <w:rPr>
          <w:rFonts w:cstheme="minorHAnsi"/>
          <w:color w:val="000000"/>
        </w:rPr>
        <w:t xml:space="preserve"> cloud-based applications through the Internet thanks to software as a service (SaaS). Email, calendaring, and office tools are common examples (such as Microsoft Office 365). A cloud service provider </w:t>
      </w:r>
      <w:r w:rsidR="00164842" w:rsidRPr="006B159F">
        <w:rPr>
          <w:rFonts w:cstheme="minorHAnsi"/>
          <w:color w:val="000000"/>
        </w:rPr>
        <w:t>that</w:t>
      </w:r>
      <w:r w:rsidR="006B159F" w:rsidRPr="006B159F">
        <w:rPr>
          <w:rFonts w:cstheme="minorHAnsi"/>
          <w:color w:val="000000"/>
        </w:rPr>
        <w:t xml:space="preserve"> SaaS offers a whole software solution that you may pay for as you use it. Your users connect to an app that you have rented for your business through the Internet, typically via a web browser. The data </w:t>
      </w:r>
      <w:r w:rsidR="00164842" w:rsidRPr="006B159F">
        <w:rPr>
          <w:rFonts w:cstheme="minorHAnsi"/>
          <w:color w:val="000000"/>
        </w:rPr>
        <w:t>center</w:t>
      </w:r>
      <w:r w:rsidR="006B159F" w:rsidRPr="006B159F">
        <w:rPr>
          <w:rFonts w:cstheme="minorHAnsi"/>
          <w:color w:val="000000"/>
        </w:rPr>
        <w:t xml:space="preserve"> of the service provider houses </w:t>
      </w:r>
      <w:r w:rsidR="00164842" w:rsidRPr="006B159F">
        <w:rPr>
          <w:rFonts w:cstheme="minorHAnsi"/>
          <w:color w:val="000000"/>
        </w:rPr>
        <w:t>all</w:t>
      </w:r>
      <w:r w:rsidR="006B159F" w:rsidRPr="006B159F">
        <w:rPr>
          <w:rFonts w:cstheme="minorHAnsi"/>
          <w:color w:val="000000"/>
        </w:rPr>
        <w:t xml:space="preserve"> the supporting infrastructure, middleware, app software, and app data. With the right service agreement, the service provider, who also oversees the hardware and software, will guarantee the app's accessibility, security, and privacy.</w:t>
      </w:r>
      <w:r w:rsidR="006B159F">
        <w:rPr>
          <w:rFonts w:cstheme="minorHAnsi"/>
          <w:color w:val="000000"/>
        </w:rPr>
        <w:t xml:space="preserve"> </w:t>
      </w:r>
      <w:r w:rsidR="00563F9B" w:rsidRPr="00563F9B">
        <w:rPr>
          <w:rFonts w:cstheme="minorHAnsi"/>
          <w:color w:val="000000"/>
        </w:rPr>
        <w:t>SaaS enables your business to swiftly launch an app for a modest initial investment.</w:t>
      </w:r>
    </w:p>
    <w:p w14:paraId="1AB23A2C" w14:textId="0FA9AB66" w:rsidR="009D0503" w:rsidRPr="00307C56" w:rsidRDefault="00564F24" w:rsidP="00307C56">
      <w:pPr>
        <w:rPr>
          <w:rFonts w:asciiTheme="majorHAnsi" w:eastAsiaTheme="majorEastAsia" w:hAnsiTheme="majorHAnsi" w:cstheme="majorBidi"/>
          <w:color w:val="2F5496" w:themeColor="accent1" w:themeShade="BF"/>
          <w:sz w:val="26"/>
          <w:szCs w:val="26"/>
        </w:rPr>
      </w:pPr>
      <w:bookmarkStart w:id="14" w:name="_Toc129768678"/>
      <w:r w:rsidRPr="006237BF">
        <w:rPr>
          <w:rStyle w:val="Heading2Char"/>
        </w:rPr>
        <w:t>Benefits:</w:t>
      </w:r>
      <w:bookmarkEnd w:id="14"/>
      <w:r w:rsidR="00307C56">
        <w:rPr>
          <w:rStyle w:val="Heading2Char"/>
        </w:rPr>
        <w:br/>
      </w:r>
      <w:r w:rsidR="009D0503" w:rsidRPr="00125810">
        <w:rPr>
          <w:rStyle w:val="Strong"/>
          <w:rFonts w:eastAsiaTheme="majorEastAsia" w:cstheme="minorHAnsi"/>
          <w:color w:val="000000"/>
        </w:rPr>
        <w:t>Gain access to sophisticated applications. </w:t>
      </w:r>
      <w:r w:rsidR="004C04D3" w:rsidRPr="004C04D3">
        <w:rPr>
          <w:rFonts w:cstheme="minorHAnsi"/>
          <w:color w:val="000000"/>
        </w:rPr>
        <w:t xml:space="preserve">You don't need to buy, install, update, or maintain any hardware, middleware, or software </w:t>
      </w:r>
      <w:r w:rsidR="004C04D3" w:rsidRPr="004C04D3">
        <w:rPr>
          <w:rFonts w:cstheme="minorHAnsi"/>
          <w:color w:val="000000"/>
        </w:rPr>
        <w:t>to</w:t>
      </w:r>
      <w:r w:rsidR="004C04D3" w:rsidRPr="004C04D3">
        <w:rPr>
          <w:rFonts w:cstheme="minorHAnsi"/>
          <w:color w:val="000000"/>
        </w:rPr>
        <w:t xml:space="preserve"> offer SaaS apps to consumers. Even complex corporate systems, like ERP and CRM, may be used affordably by enterprises who lack the funds to purchase, implement, and operate the necessary equipment and software on their own thanks to SaaS.</w:t>
      </w:r>
      <w:r w:rsidR="00125810" w:rsidRPr="00125810">
        <w:rPr>
          <w:rFonts w:cstheme="minorHAnsi"/>
          <w:color w:val="000000"/>
        </w:rPr>
        <w:br/>
      </w:r>
      <w:r w:rsidR="009D0503" w:rsidRPr="00125810">
        <w:rPr>
          <w:rStyle w:val="Strong"/>
          <w:rFonts w:eastAsiaTheme="majorEastAsia" w:cstheme="minorHAnsi"/>
          <w:color w:val="000000"/>
        </w:rPr>
        <w:t>Pay only for what you use.</w:t>
      </w:r>
      <w:r w:rsidR="009D0503" w:rsidRPr="00125810">
        <w:rPr>
          <w:rFonts w:cstheme="minorHAnsi"/>
          <w:color w:val="000000"/>
        </w:rPr>
        <w:t> </w:t>
      </w:r>
      <w:r w:rsidR="004C04D3" w:rsidRPr="004C04D3">
        <w:rPr>
          <w:rFonts w:cstheme="minorHAnsi"/>
          <w:color w:val="000000"/>
        </w:rPr>
        <w:t>Also, you save money because the SaaS service scales up and down automatically depending on consumption</w:t>
      </w:r>
      <w:r w:rsidR="009D0503" w:rsidRPr="00125810">
        <w:rPr>
          <w:rFonts w:cstheme="minorHAnsi"/>
          <w:color w:val="000000"/>
        </w:rPr>
        <w:t>.</w:t>
      </w:r>
      <w:r w:rsidR="00125810" w:rsidRPr="00125810">
        <w:rPr>
          <w:rFonts w:cstheme="minorHAnsi"/>
          <w:color w:val="000000"/>
        </w:rPr>
        <w:br/>
      </w:r>
      <w:r w:rsidR="009D0503" w:rsidRPr="00125810">
        <w:rPr>
          <w:rStyle w:val="Strong"/>
          <w:rFonts w:eastAsiaTheme="majorEastAsia" w:cstheme="minorHAnsi"/>
          <w:color w:val="000000"/>
        </w:rPr>
        <w:t>Use free client software.</w:t>
      </w:r>
      <w:r w:rsidR="009D0503" w:rsidRPr="00125810">
        <w:rPr>
          <w:rFonts w:cstheme="minorHAnsi"/>
          <w:color w:val="000000"/>
        </w:rPr>
        <w:t> </w:t>
      </w:r>
      <w:r w:rsidR="004C04D3" w:rsidRPr="004C04D3">
        <w:rPr>
          <w:rFonts w:cstheme="minorHAnsi"/>
          <w:color w:val="000000"/>
        </w:rPr>
        <w:t>Although some SaaS apps need plugins, most may be operated straight from the user's web browser without the need to download and install any software. This implies that you are not required to acquire and set up certain software for your consumers.</w:t>
      </w:r>
      <w:r w:rsidR="00125810" w:rsidRPr="00125810">
        <w:rPr>
          <w:rFonts w:cstheme="minorHAnsi"/>
          <w:color w:val="000000"/>
        </w:rPr>
        <w:br/>
      </w:r>
      <w:r w:rsidR="009D0503" w:rsidRPr="00125810">
        <w:rPr>
          <w:rStyle w:val="Strong"/>
          <w:rFonts w:eastAsiaTheme="majorEastAsia" w:cstheme="minorHAnsi"/>
          <w:color w:val="000000"/>
        </w:rPr>
        <w:t>Mobilize your workforce easily.</w:t>
      </w:r>
      <w:r w:rsidR="009D0503" w:rsidRPr="00125810">
        <w:rPr>
          <w:rFonts w:cstheme="minorHAnsi"/>
          <w:color w:val="000000"/>
        </w:rPr>
        <w:t> </w:t>
      </w:r>
      <w:r w:rsidR="004C04D3" w:rsidRPr="004C04D3">
        <w:rPr>
          <w:rFonts w:cstheme="minorHAnsi"/>
          <w:color w:val="000000"/>
        </w:rPr>
        <w:t xml:space="preserve">Because users may access SaaS </w:t>
      </w:r>
      <w:r w:rsidR="004C04D3" w:rsidRPr="004C04D3">
        <w:rPr>
          <w:rFonts w:cstheme="minorHAnsi"/>
          <w:color w:val="000000"/>
        </w:rPr>
        <w:t>programs</w:t>
      </w:r>
      <w:r w:rsidR="004C04D3" w:rsidRPr="004C04D3">
        <w:rPr>
          <w:rFonts w:cstheme="minorHAnsi"/>
          <w:color w:val="000000"/>
        </w:rPr>
        <w:t xml:space="preserve"> and data from any Internet-connected computer or mobile device, SaaS makes it simple to "</w:t>
      </w:r>
      <w:proofErr w:type="spellStart"/>
      <w:r w:rsidR="004C04D3" w:rsidRPr="004C04D3">
        <w:rPr>
          <w:rFonts w:cstheme="minorHAnsi"/>
          <w:color w:val="000000"/>
        </w:rPr>
        <w:t>mobilise</w:t>
      </w:r>
      <w:proofErr w:type="spellEnd"/>
      <w:r w:rsidR="004C04D3" w:rsidRPr="004C04D3">
        <w:rPr>
          <w:rFonts w:cstheme="minorHAnsi"/>
          <w:color w:val="000000"/>
        </w:rPr>
        <w:t xml:space="preserve">" your workforce. The service provider has already created </w:t>
      </w:r>
      <w:r w:rsidR="004C04D3" w:rsidRPr="004C04D3">
        <w:rPr>
          <w:rFonts w:cstheme="minorHAnsi"/>
          <w:color w:val="000000"/>
        </w:rPr>
        <w:t>programs</w:t>
      </w:r>
      <w:r w:rsidR="004C04D3" w:rsidRPr="004C04D3">
        <w:rPr>
          <w:rFonts w:cstheme="minorHAnsi"/>
          <w:color w:val="000000"/>
        </w:rPr>
        <w:t xml:space="preserve"> that are compatible with many </w:t>
      </w:r>
      <w:r w:rsidR="004C04D3" w:rsidRPr="004C04D3">
        <w:rPr>
          <w:rFonts w:cstheme="minorHAnsi"/>
          <w:color w:val="000000"/>
        </w:rPr>
        <w:t>computers</w:t>
      </w:r>
      <w:r w:rsidR="004C04D3" w:rsidRPr="004C04D3">
        <w:rPr>
          <w:rFonts w:cstheme="minorHAnsi"/>
          <w:color w:val="000000"/>
        </w:rPr>
        <w:t xml:space="preserve"> and device kinds, so you don't need to worry about doing it yourself. Also, you can manage the security risks that come with mobile computing without bringing </w:t>
      </w:r>
      <w:r w:rsidR="004C04D3" w:rsidRPr="004C04D3">
        <w:rPr>
          <w:rFonts w:cstheme="minorHAnsi"/>
          <w:color w:val="000000"/>
        </w:rPr>
        <w:t>expertise</w:t>
      </w:r>
      <w:r w:rsidR="004C04D3" w:rsidRPr="004C04D3">
        <w:rPr>
          <w:rFonts w:cstheme="minorHAnsi"/>
          <w:color w:val="000000"/>
        </w:rPr>
        <w:t xml:space="preserve"> on board. Your data will be secure no matter what kind of </w:t>
      </w:r>
      <w:r w:rsidR="004C04D3" w:rsidRPr="004C04D3">
        <w:rPr>
          <w:rFonts w:cstheme="minorHAnsi"/>
          <w:color w:val="000000"/>
        </w:rPr>
        <w:t>device you</w:t>
      </w:r>
      <w:r w:rsidR="004C04D3" w:rsidRPr="004C04D3">
        <w:rPr>
          <w:rFonts w:cstheme="minorHAnsi"/>
          <w:color w:val="000000"/>
        </w:rPr>
        <w:t xml:space="preserve"> </w:t>
      </w:r>
      <w:r w:rsidR="00164842" w:rsidRPr="004C04D3">
        <w:rPr>
          <w:rFonts w:cstheme="minorHAnsi"/>
          <w:color w:val="000000"/>
        </w:rPr>
        <w:t>are</w:t>
      </w:r>
      <w:r w:rsidR="004C04D3" w:rsidRPr="004C04D3">
        <w:rPr>
          <w:rFonts w:cstheme="minorHAnsi"/>
          <w:color w:val="000000"/>
        </w:rPr>
        <w:t xml:space="preserve"> </w:t>
      </w:r>
      <w:r w:rsidR="004C04D3" w:rsidRPr="004C04D3">
        <w:rPr>
          <w:rFonts w:cstheme="minorHAnsi"/>
          <w:color w:val="000000"/>
        </w:rPr>
        <w:t>using</w:t>
      </w:r>
      <w:r w:rsidR="004C04D3" w:rsidRPr="004C04D3">
        <w:rPr>
          <w:rFonts w:cstheme="minorHAnsi"/>
          <w:color w:val="000000"/>
        </w:rPr>
        <w:t xml:space="preserve"> thanks to a properly picked service provider.</w:t>
      </w:r>
      <w:r w:rsidR="00125810" w:rsidRPr="00125810">
        <w:rPr>
          <w:rFonts w:cstheme="minorHAnsi"/>
          <w:color w:val="000000"/>
        </w:rPr>
        <w:br/>
      </w:r>
      <w:r w:rsidR="009D0503" w:rsidRPr="00125810">
        <w:rPr>
          <w:rStyle w:val="Strong"/>
          <w:rFonts w:eastAsiaTheme="majorEastAsia" w:cstheme="minorHAnsi"/>
          <w:color w:val="000000"/>
        </w:rPr>
        <w:t>Access app data from anywhere.</w:t>
      </w:r>
      <w:r w:rsidR="009D0503" w:rsidRPr="00125810">
        <w:rPr>
          <w:rFonts w:cstheme="minorHAnsi"/>
          <w:color w:val="000000"/>
        </w:rPr>
        <w:t> </w:t>
      </w:r>
      <w:r w:rsidR="004C04D3" w:rsidRPr="004C04D3">
        <w:rPr>
          <w:rFonts w:cstheme="minorHAnsi"/>
          <w:color w:val="000000"/>
        </w:rPr>
        <w:t>Users may access their data from any Internet-connected computer or mobile device when it is saved in the cloud. Also, if a user's computer or device malfunctions, no data is lost when app data is kept on the cloud.</w:t>
      </w:r>
    </w:p>
    <w:p w14:paraId="3BE49471" w14:textId="77777777" w:rsidR="009D0503" w:rsidRDefault="009D0503" w:rsidP="009D0503">
      <w:pPr>
        <w:rPr>
          <w:rStyle w:val="Heading2Char"/>
        </w:rPr>
      </w:pPr>
    </w:p>
    <w:p w14:paraId="527ED804" w14:textId="77777777" w:rsidR="00164842" w:rsidRDefault="00564F24" w:rsidP="00DD0AE0">
      <w:pPr>
        <w:rPr>
          <w:rStyle w:val="Heading2Char"/>
        </w:rPr>
      </w:pPr>
      <w:r>
        <w:br/>
      </w:r>
    </w:p>
    <w:p w14:paraId="2D4A9E00" w14:textId="24866289" w:rsidR="00571555" w:rsidRDefault="00564F24" w:rsidP="00DD0AE0">
      <w:pPr>
        <w:rPr>
          <w:rStyle w:val="Heading2Char"/>
        </w:rPr>
      </w:pPr>
      <w:bookmarkStart w:id="15" w:name="_Toc129768679"/>
      <w:r w:rsidRPr="006237BF">
        <w:rPr>
          <w:rStyle w:val="Heading2Char"/>
        </w:rPr>
        <w:t>Drawbacks:</w:t>
      </w:r>
      <w:bookmarkEnd w:id="15"/>
    </w:p>
    <w:p w14:paraId="0EAF2430" w14:textId="72C7832E" w:rsidR="00F50C0B" w:rsidRPr="00F50C0B" w:rsidRDefault="00F50C0B" w:rsidP="00F50C0B">
      <w:pPr>
        <w:numPr>
          <w:ilvl w:val="0"/>
          <w:numId w:val="6"/>
        </w:numPr>
      </w:pPr>
      <w:r w:rsidRPr="00F50C0B">
        <w:t>Integration requirements with existing applications</w:t>
      </w:r>
      <w:r w:rsidR="002637FC">
        <w:t xml:space="preserve"> - </w:t>
      </w:r>
      <w:r w:rsidR="002637FC" w:rsidRPr="002637FC">
        <w:t>is a hybrid integration platform that applies the functionality of closed-loop AI automation to support multiple styles of integration. The platform provides a comprehensive set of integration tools within a single, unified experience to connect applications and data across any cloud or on-premises environment</w:t>
      </w:r>
      <w:r w:rsidR="00ED024D">
        <w:t>.</w:t>
      </w:r>
    </w:p>
    <w:p w14:paraId="700C0F17" w14:textId="77777777" w:rsidR="00F50C0B" w:rsidRPr="00F50C0B" w:rsidRDefault="00F50C0B" w:rsidP="00F50C0B">
      <w:pPr>
        <w:numPr>
          <w:ilvl w:val="0"/>
          <w:numId w:val="6"/>
        </w:numPr>
      </w:pPr>
      <w:r w:rsidRPr="00F50C0B">
        <w:lastRenderedPageBreak/>
        <w:t>Security of data</w:t>
      </w:r>
    </w:p>
    <w:p w14:paraId="19ABD467" w14:textId="77777777" w:rsidR="00F50C0B" w:rsidRPr="00F50C0B" w:rsidRDefault="00F50C0B" w:rsidP="00F50C0B">
      <w:pPr>
        <w:numPr>
          <w:ilvl w:val="0"/>
          <w:numId w:val="6"/>
        </w:numPr>
      </w:pPr>
      <w:r w:rsidRPr="00F50C0B">
        <w:t>Lack of competitive differentiation</w:t>
      </w:r>
    </w:p>
    <w:p w14:paraId="70002E62" w14:textId="2776C030" w:rsidR="00F50C0B" w:rsidRPr="00F50C0B" w:rsidRDefault="00F50C0B" w:rsidP="00F50C0B">
      <w:pPr>
        <w:numPr>
          <w:ilvl w:val="0"/>
          <w:numId w:val="6"/>
        </w:numPr>
      </w:pPr>
      <w:r w:rsidRPr="00F50C0B">
        <w:t xml:space="preserve">Less ability to negotiate customized </w:t>
      </w:r>
      <w:r w:rsidR="002637FC" w:rsidRPr="00F50C0B">
        <w:t>contracts.</w:t>
      </w:r>
      <w:r w:rsidRPr="00F50C0B">
        <w:t xml:space="preserve"> </w:t>
      </w:r>
    </w:p>
    <w:p w14:paraId="520063EE" w14:textId="4FB9BA19" w:rsidR="00F50C0B" w:rsidRPr="00F50C0B" w:rsidRDefault="00F50C0B" w:rsidP="00F50C0B">
      <w:pPr>
        <w:numPr>
          <w:ilvl w:val="0"/>
          <w:numId w:val="6"/>
        </w:numPr>
      </w:pPr>
      <w:r w:rsidRPr="00F50C0B">
        <w:t>Weakened IT management control</w:t>
      </w:r>
      <w:r w:rsidR="002637FC">
        <w:t>.</w:t>
      </w:r>
    </w:p>
    <w:p w14:paraId="740684E3" w14:textId="77777777" w:rsidR="00F50C0B" w:rsidRPr="00F50C0B" w:rsidRDefault="00F50C0B" w:rsidP="00F50C0B">
      <w:pPr>
        <w:numPr>
          <w:ilvl w:val="0"/>
          <w:numId w:val="6"/>
        </w:numPr>
      </w:pPr>
      <w:r w:rsidRPr="00F50C0B">
        <w:t xml:space="preserve">More basic functionality in some cases </w:t>
      </w:r>
    </w:p>
    <w:p w14:paraId="3924FA17" w14:textId="48A8C906" w:rsidR="00F50C0B" w:rsidRDefault="00F50C0B" w:rsidP="00F50C0B">
      <w:pPr>
        <w:numPr>
          <w:ilvl w:val="0"/>
          <w:numId w:val="6"/>
        </w:numPr>
      </w:pPr>
      <w:r w:rsidRPr="00F50C0B">
        <w:t xml:space="preserve">New vendor management skills </w:t>
      </w:r>
      <w:r w:rsidR="002637FC" w:rsidRPr="00F50C0B">
        <w:t>required.</w:t>
      </w:r>
      <w:r w:rsidRPr="00F50C0B">
        <w:t xml:space="preserve"> </w:t>
      </w:r>
    </w:p>
    <w:p w14:paraId="190C52CD" w14:textId="77777777" w:rsidR="00C91656" w:rsidRPr="00C91656" w:rsidRDefault="00C91656" w:rsidP="00C91656">
      <w:pPr>
        <w:numPr>
          <w:ilvl w:val="0"/>
          <w:numId w:val="6"/>
        </w:numPr>
      </w:pPr>
      <w:r w:rsidRPr="00C91656">
        <w:rPr>
          <w:b/>
          <w:bCs/>
        </w:rPr>
        <w:t xml:space="preserve">For existing software houses: </w:t>
      </w:r>
    </w:p>
    <w:p w14:paraId="08D14CCE" w14:textId="34F70D5F" w:rsidR="00C91656" w:rsidRPr="00C91656" w:rsidRDefault="00C91656" w:rsidP="00C91656">
      <w:pPr>
        <w:numPr>
          <w:ilvl w:val="0"/>
          <w:numId w:val="6"/>
        </w:numPr>
      </w:pPr>
      <w:r w:rsidRPr="00C91656">
        <w:t>Organizational implications of moving from a product-centric to a service-centric delivery model</w:t>
      </w:r>
      <w:r w:rsidR="002637FC">
        <w:t>.</w:t>
      </w:r>
    </w:p>
    <w:p w14:paraId="181D7852" w14:textId="4A443020" w:rsidR="00C91656" w:rsidRPr="00C91656" w:rsidRDefault="00C91656" w:rsidP="00125810">
      <w:pPr>
        <w:numPr>
          <w:ilvl w:val="0"/>
          <w:numId w:val="6"/>
        </w:numPr>
      </w:pPr>
      <w:r w:rsidRPr="00C91656">
        <w:t>Beware cannibalizing the on-premise market</w:t>
      </w:r>
      <w:r w:rsidR="002637FC">
        <w:t>.</w:t>
      </w:r>
      <w:r w:rsidRPr="00C91656">
        <w:t xml:space="preserve"> </w:t>
      </w:r>
    </w:p>
    <w:p w14:paraId="3D9DAF31" w14:textId="77777777" w:rsidR="00C91656" w:rsidRPr="00C91656" w:rsidRDefault="00C91656" w:rsidP="00C91656">
      <w:pPr>
        <w:numPr>
          <w:ilvl w:val="0"/>
          <w:numId w:val="6"/>
        </w:numPr>
      </w:pPr>
      <w:r w:rsidRPr="00C91656">
        <w:rPr>
          <w:b/>
          <w:bCs/>
        </w:rPr>
        <w:t xml:space="preserve">For start-ups: </w:t>
      </w:r>
    </w:p>
    <w:p w14:paraId="6556B6A0" w14:textId="19C589CD" w:rsidR="00C91656" w:rsidRPr="00C91656" w:rsidRDefault="00C91656" w:rsidP="00C91656">
      <w:pPr>
        <w:numPr>
          <w:ilvl w:val="0"/>
          <w:numId w:val="6"/>
        </w:numPr>
      </w:pPr>
      <w:r w:rsidRPr="00C91656">
        <w:t>Cashflow develops over time – building a business is hard</w:t>
      </w:r>
      <w:r w:rsidR="002637FC">
        <w:t>.</w:t>
      </w:r>
      <w:r w:rsidRPr="00C91656">
        <w:t xml:space="preserve"> </w:t>
      </w:r>
    </w:p>
    <w:p w14:paraId="4AA9116F" w14:textId="77777777" w:rsidR="00C91656" w:rsidRPr="00C91656" w:rsidRDefault="00C91656" w:rsidP="00C91656">
      <w:pPr>
        <w:numPr>
          <w:ilvl w:val="0"/>
          <w:numId w:val="6"/>
        </w:numPr>
      </w:pPr>
      <w:r w:rsidRPr="00C91656">
        <w:rPr>
          <w:b/>
          <w:bCs/>
        </w:rPr>
        <w:t xml:space="preserve">For both: </w:t>
      </w:r>
    </w:p>
    <w:p w14:paraId="530EAC16" w14:textId="420A21F5" w:rsidR="00C91656" w:rsidRPr="00C91656" w:rsidRDefault="00C91656" w:rsidP="00C91656">
      <w:pPr>
        <w:numPr>
          <w:ilvl w:val="0"/>
          <w:numId w:val="6"/>
        </w:numPr>
      </w:pPr>
      <w:r w:rsidRPr="00C91656">
        <w:t>Strong incentive to make adoption as viral as possible so usability is key</w:t>
      </w:r>
      <w:r w:rsidR="002637FC">
        <w:t>.</w:t>
      </w:r>
    </w:p>
    <w:p w14:paraId="74EC9CE2" w14:textId="2208AE0E" w:rsidR="00C91656" w:rsidRPr="00C91656" w:rsidRDefault="00C91656" w:rsidP="00C91656">
      <w:pPr>
        <w:numPr>
          <w:ilvl w:val="0"/>
          <w:numId w:val="6"/>
        </w:numPr>
      </w:pPr>
      <w:proofErr w:type="gramStart"/>
      <w:r w:rsidRPr="00C91656">
        <w:t>Reliability</w:t>
      </w:r>
      <w:proofErr w:type="gramEnd"/>
      <w:r w:rsidRPr="00C91656">
        <w:t xml:space="preserve"> of hosted service is critical</w:t>
      </w:r>
      <w:r w:rsidR="002637FC">
        <w:t>.</w:t>
      </w:r>
    </w:p>
    <w:p w14:paraId="7B25D332" w14:textId="77777777" w:rsidR="00F50C0B" w:rsidRPr="00F50C0B" w:rsidRDefault="00F50C0B" w:rsidP="00F50C0B">
      <w:pPr>
        <w:numPr>
          <w:ilvl w:val="0"/>
          <w:numId w:val="6"/>
        </w:numPr>
      </w:pPr>
    </w:p>
    <w:p w14:paraId="36E1CD2D" w14:textId="77777777" w:rsidR="00F50C0B" w:rsidRDefault="00F50C0B" w:rsidP="00F50C0B"/>
    <w:p w14:paraId="7809CF55" w14:textId="4D4BEDDB" w:rsidR="008D7642" w:rsidRDefault="008D7642" w:rsidP="008D7642">
      <w:bookmarkStart w:id="16" w:name="_Toc129768680"/>
      <w:r w:rsidRPr="008D7642">
        <w:rPr>
          <w:rStyle w:val="Heading1Char"/>
        </w:rPr>
        <w:t>Security</w:t>
      </w:r>
      <w:bookmarkEnd w:id="16"/>
      <w:r w:rsidRPr="008D7642">
        <w:rPr>
          <w:rStyle w:val="Heading1Char"/>
        </w:rPr>
        <w:br/>
      </w:r>
      <w:r>
        <w:t>Bastion</w:t>
      </w:r>
    </w:p>
    <w:p w14:paraId="74F0D5C7" w14:textId="7B950CA3" w:rsidR="00981F28" w:rsidRPr="00564F24" w:rsidRDefault="00981F28" w:rsidP="008D7642">
      <w:pPr>
        <w:rPr>
          <w:b/>
          <w:bCs/>
        </w:rPr>
      </w:pPr>
    </w:p>
    <w:p w14:paraId="6818C527" w14:textId="01292F7A" w:rsidR="00EF3C48" w:rsidRDefault="00EF3C48" w:rsidP="00EF3C48"/>
    <w:p w14:paraId="240F080E" w14:textId="4BC5A718" w:rsidR="00B61489" w:rsidRDefault="00B61489" w:rsidP="00B61489">
      <w:pPr>
        <w:pStyle w:val="Heading1"/>
      </w:pPr>
      <w:bookmarkStart w:id="17" w:name="_Toc129768681"/>
      <w:r>
        <w:t>Reference</w:t>
      </w:r>
      <w:bookmarkEnd w:id="17"/>
      <w:r>
        <w:t xml:space="preserve"> </w:t>
      </w:r>
    </w:p>
    <w:p w14:paraId="270C4DF7" w14:textId="77777777" w:rsidR="00555F7A" w:rsidRPr="00555F7A" w:rsidRDefault="00555F7A" w:rsidP="00555F7A">
      <w:pPr>
        <w:pStyle w:val="ListParagraph"/>
        <w:numPr>
          <w:ilvl w:val="0"/>
          <w:numId w:val="4"/>
        </w:numPr>
      </w:pPr>
      <w:r w:rsidRPr="00555F7A">
        <w:t xml:space="preserve">Erl, T., Mahmood, Z. &amp; </w:t>
      </w:r>
      <w:proofErr w:type="spellStart"/>
      <w:r w:rsidRPr="00555F7A">
        <w:t>Puttini</w:t>
      </w:r>
      <w:proofErr w:type="spellEnd"/>
      <w:r w:rsidRPr="00555F7A">
        <w:t xml:space="preserve">, R. (2013). </w:t>
      </w:r>
      <w:r w:rsidRPr="00555F7A">
        <w:rPr>
          <w:i/>
          <w:iCs/>
        </w:rPr>
        <w:t xml:space="preserve">Cloud Computing Concepts, Technology &amp; Architecture. </w:t>
      </w:r>
      <w:r w:rsidRPr="00555F7A">
        <w:t>London. Prentice Hall</w:t>
      </w:r>
    </w:p>
    <w:p w14:paraId="78A828CB" w14:textId="068D19DC" w:rsidR="00555F7A" w:rsidRDefault="003849C6" w:rsidP="00555F7A">
      <w:pPr>
        <w:pStyle w:val="ListParagraph"/>
        <w:numPr>
          <w:ilvl w:val="0"/>
          <w:numId w:val="4"/>
        </w:numPr>
      </w:pPr>
      <w:r>
        <w:t>Handbook of Research on Grid Technologies and Utility Computing: Concepts for Managing Large-Scale Applications, edited by Emmanuel Udoh and Frank Zhigang Wang</w:t>
      </w:r>
    </w:p>
    <w:p w14:paraId="6E25CF9B" w14:textId="5D6772F4" w:rsidR="003849C6" w:rsidRPr="00BF2D37" w:rsidRDefault="00000000" w:rsidP="00555F7A">
      <w:pPr>
        <w:pStyle w:val="ListParagraph"/>
        <w:numPr>
          <w:ilvl w:val="0"/>
          <w:numId w:val="4"/>
        </w:numPr>
      </w:pPr>
      <w:hyperlink r:id="rId10" w:history="1">
        <w:r w:rsidR="003849C6" w:rsidRPr="00BF2D37">
          <w:rPr>
            <w:rStyle w:val="Hyperlink"/>
            <w:color w:val="auto"/>
            <w:u w:val="none"/>
          </w:rPr>
          <w:t xml:space="preserve"> Microsoft Azure</w:t>
        </w:r>
      </w:hyperlink>
      <w:r w:rsidR="00BF2D37" w:rsidRPr="00BF2D37">
        <w:t xml:space="preserve">.com </w:t>
      </w:r>
    </w:p>
    <w:p w14:paraId="7573930A" w14:textId="19364E27" w:rsidR="003849C6" w:rsidRDefault="00BF2D37" w:rsidP="00555F7A">
      <w:pPr>
        <w:pStyle w:val="ListParagraph"/>
        <w:numPr>
          <w:ilvl w:val="0"/>
          <w:numId w:val="4"/>
        </w:numPr>
      </w:pPr>
      <w:r>
        <w:t xml:space="preserve"> </w:t>
      </w:r>
      <w:r w:rsidR="00A65D4C">
        <w:t>IBM</w:t>
      </w:r>
      <w:r>
        <w:t>.com</w:t>
      </w:r>
    </w:p>
    <w:p w14:paraId="141C2C38" w14:textId="77777777" w:rsidR="00A65D4C" w:rsidRPr="00555F7A" w:rsidRDefault="00A65D4C" w:rsidP="00555F7A">
      <w:pPr>
        <w:pStyle w:val="ListParagraph"/>
        <w:numPr>
          <w:ilvl w:val="0"/>
          <w:numId w:val="4"/>
        </w:numPr>
      </w:pPr>
    </w:p>
    <w:p w14:paraId="24913379" w14:textId="44E31028" w:rsidR="00B61489" w:rsidRPr="00B61489" w:rsidRDefault="00B61489" w:rsidP="00B61489"/>
    <w:sectPr w:rsidR="00B61489" w:rsidRPr="00B61489" w:rsidSect="00CB2C7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00"/>
    <w:family w:val="swiss"/>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00"/>
    <w:family w:val="roman"/>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33B74"/>
    <w:multiLevelType w:val="hybridMultilevel"/>
    <w:tmpl w:val="1AFA399A"/>
    <w:lvl w:ilvl="0" w:tplc="3C4A6C4E">
      <w:start w:val="1"/>
      <w:numFmt w:val="bullet"/>
      <w:lvlText w:val="-"/>
      <w:lvlJc w:val="left"/>
      <w:pPr>
        <w:tabs>
          <w:tab w:val="num" w:pos="720"/>
        </w:tabs>
        <w:ind w:left="720" w:hanging="360"/>
      </w:pPr>
      <w:rPr>
        <w:rFonts w:ascii="Times New Roman" w:hAnsi="Times New Roman" w:hint="default"/>
      </w:rPr>
    </w:lvl>
    <w:lvl w:ilvl="1" w:tplc="68563B82" w:tentative="1">
      <w:start w:val="1"/>
      <w:numFmt w:val="bullet"/>
      <w:lvlText w:val="-"/>
      <w:lvlJc w:val="left"/>
      <w:pPr>
        <w:tabs>
          <w:tab w:val="num" w:pos="1440"/>
        </w:tabs>
        <w:ind w:left="1440" w:hanging="360"/>
      </w:pPr>
      <w:rPr>
        <w:rFonts w:ascii="Times New Roman" w:hAnsi="Times New Roman" w:hint="default"/>
      </w:rPr>
    </w:lvl>
    <w:lvl w:ilvl="2" w:tplc="750EFFBC" w:tentative="1">
      <w:start w:val="1"/>
      <w:numFmt w:val="bullet"/>
      <w:lvlText w:val="-"/>
      <w:lvlJc w:val="left"/>
      <w:pPr>
        <w:tabs>
          <w:tab w:val="num" w:pos="2160"/>
        </w:tabs>
        <w:ind w:left="2160" w:hanging="360"/>
      </w:pPr>
      <w:rPr>
        <w:rFonts w:ascii="Times New Roman" w:hAnsi="Times New Roman" w:hint="default"/>
      </w:rPr>
    </w:lvl>
    <w:lvl w:ilvl="3" w:tplc="9528BCEC" w:tentative="1">
      <w:start w:val="1"/>
      <w:numFmt w:val="bullet"/>
      <w:lvlText w:val="-"/>
      <w:lvlJc w:val="left"/>
      <w:pPr>
        <w:tabs>
          <w:tab w:val="num" w:pos="2880"/>
        </w:tabs>
        <w:ind w:left="2880" w:hanging="360"/>
      </w:pPr>
      <w:rPr>
        <w:rFonts w:ascii="Times New Roman" w:hAnsi="Times New Roman" w:hint="default"/>
      </w:rPr>
    </w:lvl>
    <w:lvl w:ilvl="4" w:tplc="195A0F84" w:tentative="1">
      <w:start w:val="1"/>
      <w:numFmt w:val="bullet"/>
      <w:lvlText w:val="-"/>
      <w:lvlJc w:val="left"/>
      <w:pPr>
        <w:tabs>
          <w:tab w:val="num" w:pos="3600"/>
        </w:tabs>
        <w:ind w:left="3600" w:hanging="360"/>
      </w:pPr>
      <w:rPr>
        <w:rFonts w:ascii="Times New Roman" w:hAnsi="Times New Roman" w:hint="default"/>
      </w:rPr>
    </w:lvl>
    <w:lvl w:ilvl="5" w:tplc="B2062746" w:tentative="1">
      <w:start w:val="1"/>
      <w:numFmt w:val="bullet"/>
      <w:lvlText w:val="-"/>
      <w:lvlJc w:val="left"/>
      <w:pPr>
        <w:tabs>
          <w:tab w:val="num" w:pos="4320"/>
        </w:tabs>
        <w:ind w:left="4320" w:hanging="360"/>
      </w:pPr>
      <w:rPr>
        <w:rFonts w:ascii="Times New Roman" w:hAnsi="Times New Roman" w:hint="default"/>
      </w:rPr>
    </w:lvl>
    <w:lvl w:ilvl="6" w:tplc="FF6EAC94" w:tentative="1">
      <w:start w:val="1"/>
      <w:numFmt w:val="bullet"/>
      <w:lvlText w:val="-"/>
      <w:lvlJc w:val="left"/>
      <w:pPr>
        <w:tabs>
          <w:tab w:val="num" w:pos="5040"/>
        </w:tabs>
        <w:ind w:left="5040" w:hanging="360"/>
      </w:pPr>
      <w:rPr>
        <w:rFonts w:ascii="Times New Roman" w:hAnsi="Times New Roman" w:hint="default"/>
      </w:rPr>
    </w:lvl>
    <w:lvl w:ilvl="7" w:tplc="5AD4D348" w:tentative="1">
      <w:start w:val="1"/>
      <w:numFmt w:val="bullet"/>
      <w:lvlText w:val="-"/>
      <w:lvlJc w:val="left"/>
      <w:pPr>
        <w:tabs>
          <w:tab w:val="num" w:pos="5760"/>
        </w:tabs>
        <w:ind w:left="5760" w:hanging="360"/>
      </w:pPr>
      <w:rPr>
        <w:rFonts w:ascii="Times New Roman" w:hAnsi="Times New Roman" w:hint="default"/>
      </w:rPr>
    </w:lvl>
    <w:lvl w:ilvl="8" w:tplc="F8E05F2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A365FE7"/>
    <w:multiLevelType w:val="hybridMultilevel"/>
    <w:tmpl w:val="EB722192"/>
    <w:lvl w:ilvl="0" w:tplc="24EE4490">
      <w:start w:val="1"/>
      <w:numFmt w:val="bullet"/>
      <w:lvlText w:val="-"/>
      <w:lvlJc w:val="left"/>
      <w:pPr>
        <w:tabs>
          <w:tab w:val="num" w:pos="720"/>
        </w:tabs>
        <w:ind w:left="720" w:hanging="360"/>
      </w:pPr>
      <w:rPr>
        <w:rFonts w:ascii="Times New Roman" w:hAnsi="Times New Roman" w:hint="default"/>
      </w:rPr>
    </w:lvl>
    <w:lvl w:ilvl="1" w:tplc="9D0A13A6" w:tentative="1">
      <w:start w:val="1"/>
      <w:numFmt w:val="bullet"/>
      <w:lvlText w:val="-"/>
      <w:lvlJc w:val="left"/>
      <w:pPr>
        <w:tabs>
          <w:tab w:val="num" w:pos="1440"/>
        </w:tabs>
        <w:ind w:left="1440" w:hanging="360"/>
      </w:pPr>
      <w:rPr>
        <w:rFonts w:ascii="Times New Roman" w:hAnsi="Times New Roman" w:hint="default"/>
      </w:rPr>
    </w:lvl>
    <w:lvl w:ilvl="2" w:tplc="1480C562" w:tentative="1">
      <w:start w:val="1"/>
      <w:numFmt w:val="bullet"/>
      <w:lvlText w:val="-"/>
      <w:lvlJc w:val="left"/>
      <w:pPr>
        <w:tabs>
          <w:tab w:val="num" w:pos="2160"/>
        </w:tabs>
        <w:ind w:left="2160" w:hanging="360"/>
      </w:pPr>
      <w:rPr>
        <w:rFonts w:ascii="Times New Roman" w:hAnsi="Times New Roman" w:hint="default"/>
      </w:rPr>
    </w:lvl>
    <w:lvl w:ilvl="3" w:tplc="D0B40444" w:tentative="1">
      <w:start w:val="1"/>
      <w:numFmt w:val="bullet"/>
      <w:lvlText w:val="-"/>
      <w:lvlJc w:val="left"/>
      <w:pPr>
        <w:tabs>
          <w:tab w:val="num" w:pos="2880"/>
        </w:tabs>
        <w:ind w:left="2880" w:hanging="360"/>
      </w:pPr>
      <w:rPr>
        <w:rFonts w:ascii="Times New Roman" w:hAnsi="Times New Roman" w:hint="default"/>
      </w:rPr>
    </w:lvl>
    <w:lvl w:ilvl="4" w:tplc="08D05E14" w:tentative="1">
      <w:start w:val="1"/>
      <w:numFmt w:val="bullet"/>
      <w:lvlText w:val="-"/>
      <w:lvlJc w:val="left"/>
      <w:pPr>
        <w:tabs>
          <w:tab w:val="num" w:pos="3600"/>
        </w:tabs>
        <w:ind w:left="3600" w:hanging="360"/>
      </w:pPr>
      <w:rPr>
        <w:rFonts w:ascii="Times New Roman" w:hAnsi="Times New Roman" w:hint="default"/>
      </w:rPr>
    </w:lvl>
    <w:lvl w:ilvl="5" w:tplc="830AA5AE" w:tentative="1">
      <w:start w:val="1"/>
      <w:numFmt w:val="bullet"/>
      <w:lvlText w:val="-"/>
      <w:lvlJc w:val="left"/>
      <w:pPr>
        <w:tabs>
          <w:tab w:val="num" w:pos="4320"/>
        </w:tabs>
        <w:ind w:left="4320" w:hanging="360"/>
      </w:pPr>
      <w:rPr>
        <w:rFonts w:ascii="Times New Roman" w:hAnsi="Times New Roman" w:hint="default"/>
      </w:rPr>
    </w:lvl>
    <w:lvl w:ilvl="6" w:tplc="75A49812" w:tentative="1">
      <w:start w:val="1"/>
      <w:numFmt w:val="bullet"/>
      <w:lvlText w:val="-"/>
      <w:lvlJc w:val="left"/>
      <w:pPr>
        <w:tabs>
          <w:tab w:val="num" w:pos="5040"/>
        </w:tabs>
        <w:ind w:left="5040" w:hanging="360"/>
      </w:pPr>
      <w:rPr>
        <w:rFonts w:ascii="Times New Roman" w:hAnsi="Times New Roman" w:hint="default"/>
      </w:rPr>
    </w:lvl>
    <w:lvl w:ilvl="7" w:tplc="837A831C" w:tentative="1">
      <w:start w:val="1"/>
      <w:numFmt w:val="bullet"/>
      <w:lvlText w:val="-"/>
      <w:lvlJc w:val="left"/>
      <w:pPr>
        <w:tabs>
          <w:tab w:val="num" w:pos="5760"/>
        </w:tabs>
        <w:ind w:left="5760" w:hanging="360"/>
      </w:pPr>
      <w:rPr>
        <w:rFonts w:ascii="Times New Roman" w:hAnsi="Times New Roman" w:hint="default"/>
      </w:rPr>
    </w:lvl>
    <w:lvl w:ilvl="8" w:tplc="486EFFD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AD77AAE"/>
    <w:multiLevelType w:val="hybridMultilevel"/>
    <w:tmpl w:val="66AA1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422E22"/>
    <w:multiLevelType w:val="hybridMultilevel"/>
    <w:tmpl w:val="0A023E44"/>
    <w:lvl w:ilvl="0" w:tplc="40D223AE">
      <w:start w:val="1"/>
      <w:numFmt w:val="decimal"/>
      <w:lvlText w:val="%1."/>
      <w:lvlJc w:val="left"/>
      <w:pPr>
        <w:tabs>
          <w:tab w:val="num" w:pos="720"/>
        </w:tabs>
        <w:ind w:left="720" w:hanging="360"/>
      </w:pPr>
    </w:lvl>
    <w:lvl w:ilvl="1" w:tplc="1356123E" w:tentative="1">
      <w:start w:val="1"/>
      <w:numFmt w:val="decimal"/>
      <w:lvlText w:val="%2."/>
      <w:lvlJc w:val="left"/>
      <w:pPr>
        <w:tabs>
          <w:tab w:val="num" w:pos="1440"/>
        </w:tabs>
        <w:ind w:left="1440" w:hanging="360"/>
      </w:pPr>
    </w:lvl>
    <w:lvl w:ilvl="2" w:tplc="4BC2E400" w:tentative="1">
      <w:start w:val="1"/>
      <w:numFmt w:val="decimal"/>
      <w:lvlText w:val="%3."/>
      <w:lvlJc w:val="left"/>
      <w:pPr>
        <w:tabs>
          <w:tab w:val="num" w:pos="2160"/>
        </w:tabs>
        <w:ind w:left="2160" w:hanging="360"/>
      </w:pPr>
    </w:lvl>
    <w:lvl w:ilvl="3" w:tplc="84B6B4B0" w:tentative="1">
      <w:start w:val="1"/>
      <w:numFmt w:val="decimal"/>
      <w:lvlText w:val="%4."/>
      <w:lvlJc w:val="left"/>
      <w:pPr>
        <w:tabs>
          <w:tab w:val="num" w:pos="2880"/>
        </w:tabs>
        <w:ind w:left="2880" w:hanging="360"/>
      </w:pPr>
    </w:lvl>
    <w:lvl w:ilvl="4" w:tplc="5924449A" w:tentative="1">
      <w:start w:val="1"/>
      <w:numFmt w:val="decimal"/>
      <w:lvlText w:val="%5."/>
      <w:lvlJc w:val="left"/>
      <w:pPr>
        <w:tabs>
          <w:tab w:val="num" w:pos="3600"/>
        </w:tabs>
        <w:ind w:left="3600" w:hanging="360"/>
      </w:pPr>
    </w:lvl>
    <w:lvl w:ilvl="5" w:tplc="4E6CF0FC" w:tentative="1">
      <w:start w:val="1"/>
      <w:numFmt w:val="decimal"/>
      <w:lvlText w:val="%6."/>
      <w:lvlJc w:val="left"/>
      <w:pPr>
        <w:tabs>
          <w:tab w:val="num" w:pos="4320"/>
        </w:tabs>
        <w:ind w:left="4320" w:hanging="360"/>
      </w:pPr>
    </w:lvl>
    <w:lvl w:ilvl="6" w:tplc="75AE29A4" w:tentative="1">
      <w:start w:val="1"/>
      <w:numFmt w:val="decimal"/>
      <w:lvlText w:val="%7."/>
      <w:lvlJc w:val="left"/>
      <w:pPr>
        <w:tabs>
          <w:tab w:val="num" w:pos="5040"/>
        </w:tabs>
        <w:ind w:left="5040" w:hanging="360"/>
      </w:pPr>
    </w:lvl>
    <w:lvl w:ilvl="7" w:tplc="D1BA875A" w:tentative="1">
      <w:start w:val="1"/>
      <w:numFmt w:val="decimal"/>
      <w:lvlText w:val="%8."/>
      <w:lvlJc w:val="left"/>
      <w:pPr>
        <w:tabs>
          <w:tab w:val="num" w:pos="5760"/>
        </w:tabs>
        <w:ind w:left="5760" w:hanging="360"/>
      </w:pPr>
    </w:lvl>
    <w:lvl w:ilvl="8" w:tplc="05C49958" w:tentative="1">
      <w:start w:val="1"/>
      <w:numFmt w:val="decimal"/>
      <w:lvlText w:val="%9."/>
      <w:lvlJc w:val="left"/>
      <w:pPr>
        <w:tabs>
          <w:tab w:val="num" w:pos="6480"/>
        </w:tabs>
        <w:ind w:left="6480" w:hanging="360"/>
      </w:pPr>
    </w:lvl>
  </w:abstractNum>
  <w:abstractNum w:abstractNumId="4" w15:restartNumberingAfterBreak="0">
    <w:nsid w:val="243414DC"/>
    <w:multiLevelType w:val="hybridMultilevel"/>
    <w:tmpl w:val="DB0CD5B2"/>
    <w:lvl w:ilvl="0" w:tplc="9C84DBC8">
      <w:start w:val="1"/>
      <w:numFmt w:val="bullet"/>
      <w:lvlText w:val="•"/>
      <w:lvlJc w:val="left"/>
      <w:pPr>
        <w:tabs>
          <w:tab w:val="num" w:pos="720"/>
        </w:tabs>
        <w:ind w:left="720" w:hanging="360"/>
      </w:pPr>
      <w:rPr>
        <w:rFonts w:ascii="Arial" w:hAnsi="Arial" w:hint="default"/>
      </w:rPr>
    </w:lvl>
    <w:lvl w:ilvl="1" w:tplc="18E0875E" w:tentative="1">
      <w:start w:val="1"/>
      <w:numFmt w:val="bullet"/>
      <w:lvlText w:val="•"/>
      <w:lvlJc w:val="left"/>
      <w:pPr>
        <w:tabs>
          <w:tab w:val="num" w:pos="1440"/>
        </w:tabs>
        <w:ind w:left="1440" w:hanging="360"/>
      </w:pPr>
      <w:rPr>
        <w:rFonts w:ascii="Arial" w:hAnsi="Arial" w:hint="default"/>
      </w:rPr>
    </w:lvl>
    <w:lvl w:ilvl="2" w:tplc="B9405ACE" w:tentative="1">
      <w:start w:val="1"/>
      <w:numFmt w:val="bullet"/>
      <w:lvlText w:val="•"/>
      <w:lvlJc w:val="left"/>
      <w:pPr>
        <w:tabs>
          <w:tab w:val="num" w:pos="2160"/>
        </w:tabs>
        <w:ind w:left="2160" w:hanging="360"/>
      </w:pPr>
      <w:rPr>
        <w:rFonts w:ascii="Arial" w:hAnsi="Arial" w:hint="default"/>
      </w:rPr>
    </w:lvl>
    <w:lvl w:ilvl="3" w:tplc="E2C4FD62" w:tentative="1">
      <w:start w:val="1"/>
      <w:numFmt w:val="bullet"/>
      <w:lvlText w:val="•"/>
      <w:lvlJc w:val="left"/>
      <w:pPr>
        <w:tabs>
          <w:tab w:val="num" w:pos="2880"/>
        </w:tabs>
        <w:ind w:left="2880" w:hanging="360"/>
      </w:pPr>
      <w:rPr>
        <w:rFonts w:ascii="Arial" w:hAnsi="Arial" w:hint="default"/>
      </w:rPr>
    </w:lvl>
    <w:lvl w:ilvl="4" w:tplc="2D880DDE" w:tentative="1">
      <w:start w:val="1"/>
      <w:numFmt w:val="bullet"/>
      <w:lvlText w:val="•"/>
      <w:lvlJc w:val="left"/>
      <w:pPr>
        <w:tabs>
          <w:tab w:val="num" w:pos="3600"/>
        </w:tabs>
        <w:ind w:left="3600" w:hanging="360"/>
      </w:pPr>
      <w:rPr>
        <w:rFonts w:ascii="Arial" w:hAnsi="Arial" w:hint="default"/>
      </w:rPr>
    </w:lvl>
    <w:lvl w:ilvl="5" w:tplc="72C46B14" w:tentative="1">
      <w:start w:val="1"/>
      <w:numFmt w:val="bullet"/>
      <w:lvlText w:val="•"/>
      <w:lvlJc w:val="left"/>
      <w:pPr>
        <w:tabs>
          <w:tab w:val="num" w:pos="4320"/>
        </w:tabs>
        <w:ind w:left="4320" w:hanging="360"/>
      </w:pPr>
      <w:rPr>
        <w:rFonts w:ascii="Arial" w:hAnsi="Arial" w:hint="default"/>
      </w:rPr>
    </w:lvl>
    <w:lvl w:ilvl="6" w:tplc="35C08A10" w:tentative="1">
      <w:start w:val="1"/>
      <w:numFmt w:val="bullet"/>
      <w:lvlText w:val="•"/>
      <w:lvlJc w:val="left"/>
      <w:pPr>
        <w:tabs>
          <w:tab w:val="num" w:pos="5040"/>
        </w:tabs>
        <w:ind w:left="5040" w:hanging="360"/>
      </w:pPr>
      <w:rPr>
        <w:rFonts w:ascii="Arial" w:hAnsi="Arial" w:hint="default"/>
      </w:rPr>
    </w:lvl>
    <w:lvl w:ilvl="7" w:tplc="E9DC4EBA" w:tentative="1">
      <w:start w:val="1"/>
      <w:numFmt w:val="bullet"/>
      <w:lvlText w:val="•"/>
      <w:lvlJc w:val="left"/>
      <w:pPr>
        <w:tabs>
          <w:tab w:val="num" w:pos="5760"/>
        </w:tabs>
        <w:ind w:left="5760" w:hanging="360"/>
      </w:pPr>
      <w:rPr>
        <w:rFonts w:ascii="Arial" w:hAnsi="Arial" w:hint="default"/>
      </w:rPr>
    </w:lvl>
    <w:lvl w:ilvl="8" w:tplc="A3C89AC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360D54"/>
    <w:multiLevelType w:val="hybridMultilevel"/>
    <w:tmpl w:val="B0507198"/>
    <w:lvl w:ilvl="0" w:tplc="3C6C87E4">
      <w:start w:val="1"/>
      <w:numFmt w:val="decimal"/>
      <w:lvlText w:val="%1."/>
      <w:lvlJc w:val="left"/>
      <w:pPr>
        <w:ind w:left="456" w:hanging="360"/>
      </w:pPr>
      <w:rPr>
        <w:rFonts w:hint="default"/>
      </w:rPr>
    </w:lvl>
    <w:lvl w:ilvl="1" w:tplc="04090019" w:tentative="1">
      <w:start w:val="1"/>
      <w:numFmt w:val="lowerLetter"/>
      <w:lvlText w:val="%2."/>
      <w:lvlJc w:val="left"/>
      <w:pPr>
        <w:ind w:left="1176" w:hanging="360"/>
      </w:pPr>
    </w:lvl>
    <w:lvl w:ilvl="2" w:tplc="0409001B" w:tentative="1">
      <w:start w:val="1"/>
      <w:numFmt w:val="lowerRoman"/>
      <w:lvlText w:val="%3."/>
      <w:lvlJc w:val="right"/>
      <w:pPr>
        <w:ind w:left="1896" w:hanging="180"/>
      </w:pPr>
    </w:lvl>
    <w:lvl w:ilvl="3" w:tplc="0409000F" w:tentative="1">
      <w:start w:val="1"/>
      <w:numFmt w:val="decimal"/>
      <w:lvlText w:val="%4."/>
      <w:lvlJc w:val="left"/>
      <w:pPr>
        <w:ind w:left="2616" w:hanging="360"/>
      </w:pPr>
    </w:lvl>
    <w:lvl w:ilvl="4" w:tplc="04090019" w:tentative="1">
      <w:start w:val="1"/>
      <w:numFmt w:val="lowerLetter"/>
      <w:lvlText w:val="%5."/>
      <w:lvlJc w:val="left"/>
      <w:pPr>
        <w:ind w:left="3336" w:hanging="360"/>
      </w:pPr>
    </w:lvl>
    <w:lvl w:ilvl="5" w:tplc="0409001B" w:tentative="1">
      <w:start w:val="1"/>
      <w:numFmt w:val="lowerRoman"/>
      <w:lvlText w:val="%6."/>
      <w:lvlJc w:val="right"/>
      <w:pPr>
        <w:ind w:left="4056" w:hanging="180"/>
      </w:pPr>
    </w:lvl>
    <w:lvl w:ilvl="6" w:tplc="0409000F" w:tentative="1">
      <w:start w:val="1"/>
      <w:numFmt w:val="decimal"/>
      <w:lvlText w:val="%7."/>
      <w:lvlJc w:val="left"/>
      <w:pPr>
        <w:ind w:left="4776" w:hanging="360"/>
      </w:pPr>
    </w:lvl>
    <w:lvl w:ilvl="7" w:tplc="04090019" w:tentative="1">
      <w:start w:val="1"/>
      <w:numFmt w:val="lowerLetter"/>
      <w:lvlText w:val="%8."/>
      <w:lvlJc w:val="left"/>
      <w:pPr>
        <w:ind w:left="5496" w:hanging="360"/>
      </w:pPr>
    </w:lvl>
    <w:lvl w:ilvl="8" w:tplc="0409001B" w:tentative="1">
      <w:start w:val="1"/>
      <w:numFmt w:val="lowerRoman"/>
      <w:lvlText w:val="%9."/>
      <w:lvlJc w:val="right"/>
      <w:pPr>
        <w:ind w:left="6216" w:hanging="180"/>
      </w:pPr>
    </w:lvl>
  </w:abstractNum>
  <w:abstractNum w:abstractNumId="6" w15:restartNumberingAfterBreak="0">
    <w:nsid w:val="476C2D0D"/>
    <w:multiLevelType w:val="hybridMultilevel"/>
    <w:tmpl w:val="0E44B29C"/>
    <w:lvl w:ilvl="0" w:tplc="AACE4DAE">
      <w:start w:val="1"/>
      <w:numFmt w:val="bullet"/>
      <w:lvlText w:val="-"/>
      <w:lvlJc w:val="left"/>
      <w:pPr>
        <w:tabs>
          <w:tab w:val="num" w:pos="720"/>
        </w:tabs>
        <w:ind w:left="720" w:hanging="360"/>
      </w:pPr>
      <w:rPr>
        <w:rFonts w:ascii="Times New Roman" w:hAnsi="Times New Roman" w:hint="default"/>
      </w:rPr>
    </w:lvl>
    <w:lvl w:ilvl="1" w:tplc="70F86938" w:tentative="1">
      <w:start w:val="1"/>
      <w:numFmt w:val="bullet"/>
      <w:lvlText w:val="-"/>
      <w:lvlJc w:val="left"/>
      <w:pPr>
        <w:tabs>
          <w:tab w:val="num" w:pos="1440"/>
        </w:tabs>
        <w:ind w:left="1440" w:hanging="360"/>
      </w:pPr>
      <w:rPr>
        <w:rFonts w:ascii="Times New Roman" w:hAnsi="Times New Roman" w:hint="default"/>
      </w:rPr>
    </w:lvl>
    <w:lvl w:ilvl="2" w:tplc="ECCAB43A" w:tentative="1">
      <w:start w:val="1"/>
      <w:numFmt w:val="bullet"/>
      <w:lvlText w:val="-"/>
      <w:lvlJc w:val="left"/>
      <w:pPr>
        <w:tabs>
          <w:tab w:val="num" w:pos="2160"/>
        </w:tabs>
        <w:ind w:left="2160" w:hanging="360"/>
      </w:pPr>
      <w:rPr>
        <w:rFonts w:ascii="Times New Roman" w:hAnsi="Times New Roman" w:hint="default"/>
      </w:rPr>
    </w:lvl>
    <w:lvl w:ilvl="3" w:tplc="BE9C139C" w:tentative="1">
      <w:start w:val="1"/>
      <w:numFmt w:val="bullet"/>
      <w:lvlText w:val="-"/>
      <w:lvlJc w:val="left"/>
      <w:pPr>
        <w:tabs>
          <w:tab w:val="num" w:pos="2880"/>
        </w:tabs>
        <w:ind w:left="2880" w:hanging="360"/>
      </w:pPr>
      <w:rPr>
        <w:rFonts w:ascii="Times New Roman" w:hAnsi="Times New Roman" w:hint="default"/>
      </w:rPr>
    </w:lvl>
    <w:lvl w:ilvl="4" w:tplc="AE50B844" w:tentative="1">
      <w:start w:val="1"/>
      <w:numFmt w:val="bullet"/>
      <w:lvlText w:val="-"/>
      <w:lvlJc w:val="left"/>
      <w:pPr>
        <w:tabs>
          <w:tab w:val="num" w:pos="3600"/>
        </w:tabs>
        <w:ind w:left="3600" w:hanging="360"/>
      </w:pPr>
      <w:rPr>
        <w:rFonts w:ascii="Times New Roman" w:hAnsi="Times New Roman" w:hint="default"/>
      </w:rPr>
    </w:lvl>
    <w:lvl w:ilvl="5" w:tplc="8990BDB6" w:tentative="1">
      <w:start w:val="1"/>
      <w:numFmt w:val="bullet"/>
      <w:lvlText w:val="-"/>
      <w:lvlJc w:val="left"/>
      <w:pPr>
        <w:tabs>
          <w:tab w:val="num" w:pos="4320"/>
        </w:tabs>
        <w:ind w:left="4320" w:hanging="360"/>
      </w:pPr>
      <w:rPr>
        <w:rFonts w:ascii="Times New Roman" w:hAnsi="Times New Roman" w:hint="default"/>
      </w:rPr>
    </w:lvl>
    <w:lvl w:ilvl="6" w:tplc="73A27B9E" w:tentative="1">
      <w:start w:val="1"/>
      <w:numFmt w:val="bullet"/>
      <w:lvlText w:val="-"/>
      <w:lvlJc w:val="left"/>
      <w:pPr>
        <w:tabs>
          <w:tab w:val="num" w:pos="5040"/>
        </w:tabs>
        <w:ind w:left="5040" w:hanging="360"/>
      </w:pPr>
      <w:rPr>
        <w:rFonts w:ascii="Times New Roman" w:hAnsi="Times New Roman" w:hint="default"/>
      </w:rPr>
    </w:lvl>
    <w:lvl w:ilvl="7" w:tplc="CF8835C6" w:tentative="1">
      <w:start w:val="1"/>
      <w:numFmt w:val="bullet"/>
      <w:lvlText w:val="-"/>
      <w:lvlJc w:val="left"/>
      <w:pPr>
        <w:tabs>
          <w:tab w:val="num" w:pos="5760"/>
        </w:tabs>
        <w:ind w:left="5760" w:hanging="360"/>
      </w:pPr>
      <w:rPr>
        <w:rFonts w:ascii="Times New Roman" w:hAnsi="Times New Roman" w:hint="default"/>
      </w:rPr>
    </w:lvl>
    <w:lvl w:ilvl="8" w:tplc="5A9A4E4A"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D51643F"/>
    <w:multiLevelType w:val="hybridMultilevel"/>
    <w:tmpl w:val="1C205FFE"/>
    <w:lvl w:ilvl="0" w:tplc="2D7095C6">
      <w:start w:val="1"/>
      <w:numFmt w:val="bullet"/>
      <w:lvlText w:val="•"/>
      <w:lvlJc w:val="left"/>
      <w:pPr>
        <w:tabs>
          <w:tab w:val="num" w:pos="720"/>
        </w:tabs>
        <w:ind w:left="720" w:hanging="360"/>
      </w:pPr>
      <w:rPr>
        <w:rFonts w:ascii="Arial" w:hAnsi="Arial" w:hint="default"/>
      </w:rPr>
    </w:lvl>
    <w:lvl w:ilvl="1" w:tplc="400EB130" w:tentative="1">
      <w:start w:val="1"/>
      <w:numFmt w:val="bullet"/>
      <w:lvlText w:val="•"/>
      <w:lvlJc w:val="left"/>
      <w:pPr>
        <w:tabs>
          <w:tab w:val="num" w:pos="1440"/>
        </w:tabs>
        <w:ind w:left="1440" w:hanging="360"/>
      </w:pPr>
      <w:rPr>
        <w:rFonts w:ascii="Arial" w:hAnsi="Arial" w:hint="default"/>
      </w:rPr>
    </w:lvl>
    <w:lvl w:ilvl="2" w:tplc="FF38A8F0" w:tentative="1">
      <w:start w:val="1"/>
      <w:numFmt w:val="bullet"/>
      <w:lvlText w:val="•"/>
      <w:lvlJc w:val="left"/>
      <w:pPr>
        <w:tabs>
          <w:tab w:val="num" w:pos="2160"/>
        </w:tabs>
        <w:ind w:left="2160" w:hanging="360"/>
      </w:pPr>
      <w:rPr>
        <w:rFonts w:ascii="Arial" w:hAnsi="Arial" w:hint="default"/>
      </w:rPr>
    </w:lvl>
    <w:lvl w:ilvl="3" w:tplc="84588942" w:tentative="1">
      <w:start w:val="1"/>
      <w:numFmt w:val="bullet"/>
      <w:lvlText w:val="•"/>
      <w:lvlJc w:val="left"/>
      <w:pPr>
        <w:tabs>
          <w:tab w:val="num" w:pos="2880"/>
        </w:tabs>
        <w:ind w:left="2880" w:hanging="360"/>
      </w:pPr>
      <w:rPr>
        <w:rFonts w:ascii="Arial" w:hAnsi="Arial" w:hint="default"/>
      </w:rPr>
    </w:lvl>
    <w:lvl w:ilvl="4" w:tplc="4EAC9CAC" w:tentative="1">
      <w:start w:val="1"/>
      <w:numFmt w:val="bullet"/>
      <w:lvlText w:val="•"/>
      <w:lvlJc w:val="left"/>
      <w:pPr>
        <w:tabs>
          <w:tab w:val="num" w:pos="3600"/>
        </w:tabs>
        <w:ind w:left="3600" w:hanging="360"/>
      </w:pPr>
      <w:rPr>
        <w:rFonts w:ascii="Arial" w:hAnsi="Arial" w:hint="default"/>
      </w:rPr>
    </w:lvl>
    <w:lvl w:ilvl="5" w:tplc="E8300B18" w:tentative="1">
      <w:start w:val="1"/>
      <w:numFmt w:val="bullet"/>
      <w:lvlText w:val="•"/>
      <w:lvlJc w:val="left"/>
      <w:pPr>
        <w:tabs>
          <w:tab w:val="num" w:pos="4320"/>
        </w:tabs>
        <w:ind w:left="4320" w:hanging="360"/>
      </w:pPr>
      <w:rPr>
        <w:rFonts w:ascii="Arial" w:hAnsi="Arial" w:hint="default"/>
      </w:rPr>
    </w:lvl>
    <w:lvl w:ilvl="6" w:tplc="18A6EA6E" w:tentative="1">
      <w:start w:val="1"/>
      <w:numFmt w:val="bullet"/>
      <w:lvlText w:val="•"/>
      <w:lvlJc w:val="left"/>
      <w:pPr>
        <w:tabs>
          <w:tab w:val="num" w:pos="5040"/>
        </w:tabs>
        <w:ind w:left="5040" w:hanging="360"/>
      </w:pPr>
      <w:rPr>
        <w:rFonts w:ascii="Arial" w:hAnsi="Arial" w:hint="default"/>
      </w:rPr>
    </w:lvl>
    <w:lvl w:ilvl="7" w:tplc="45C4BE76" w:tentative="1">
      <w:start w:val="1"/>
      <w:numFmt w:val="bullet"/>
      <w:lvlText w:val="•"/>
      <w:lvlJc w:val="left"/>
      <w:pPr>
        <w:tabs>
          <w:tab w:val="num" w:pos="5760"/>
        </w:tabs>
        <w:ind w:left="5760" w:hanging="360"/>
      </w:pPr>
      <w:rPr>
        <w:rFonts w:ascii="Arial" w:hAnsi="Arial" w:hint="default"/>
      </w:rPr>
    </w:lvl>
    <w:lvl w:ilvl="8" w:tplc="5E94D56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0EC2EEE"/>
    <w:multiLevelType w:val="hybridMultilevel"/>
    <w:tmpl w:val="C5F497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1C1256C"/>
    <w:multiLevelType w:val="hybridMultilevel"/>
    <w:tmpl w:val="B1E07C40"/>
    <w:lvl w:ilvl="0" w:tplc="39166BE8">
      <w:start w:val="1"/>
      <w:numFmt w:val="bullet"/>
      <w:lvlText w:val="-"/>
      <w:lvlJc w:val="left"/>
      <w:pPr>
        <w:tabs>
          <w:tab w:val="num" w:pos="720"/>
        </w:tabs>
        <w:ind w:left="720" w:hanging="360"/>
      </w:pPr>
      <w:rPr>
        <w:rFonts w:ascii="Times New Roman" w:hAnsi="Times New Roman" w:hint="default"/>
      </w:rPr>
    </w:lvl>
    <w:lvl w:ilvl="1" w:tplc="18EA3ECE" w:tentative="1">
      <w:start w:val="1"/>
      <w:numFmt w:val="bullet"/>
      <w:lvlText w:val="-"/>
      <w:lvlJc w:val="left"/>
      <w:pPr>
        <w:tabs>
          <w:tab w:val="num" w:pos="1440"/>
        </w:tabs>
        <w:ind w:left="1440" w:hanging="360"/>
      </w:pPr>
      <w:rPr>
        <w:rFonts w:ascii="Times New Roman" w:hAnsi="Times New Roman" w:hint="default"/>
      </w:rPr>
    </w:lvl>
    <w:lvl w:ilvl="2" w:tplc="DEE8FA0E" w:tentative="1">
      <w:start w:val="1"/>
      <w:numFmt w:val="bullet"/>
      <w:lvlText w:val="-"/>
      <w:lvlJc w:val="left"/>
      <w:pPr>
        <w:tabs>
          <w:tab w:val="num" w:pos="2160"/>
        </w:tabs>
        <w:ind w:left="2160" w:hanging="360"/>
      </w:pPr>
      <w:rPr>
        <w:rFonts w:ascii="Times New Roman" w:hAnsi="Times New Roman" w:hint="default"/>
      </w:rPr>
    </w:lvl>
    <w:lvl w:ilvl="3" w:tplc="A28C85FA" w:tentative="1">
      <w:start w:val="1"/>
      <w:numFmt w:val="bullet"/>
      <w:lvlText w:val="-"/>
      <w:lvlJc w:val="left"/>
      <w:pPr>
        <w:tabs>
          <w:tab w:val="num" w:pos="2880"/>
        </w:tabs>
        <w:ind w:left="2880" w:hanging="360"/>
      </w:pPr>
      <w:rPr>
        <w:rFonts w:ascii="Times New Roman" w:hAnsi="Times New Roman" w:hint="default"/>
      </w:rPr>
    </w:lvl>
    <w:lvl w:ilvl="4" w:tplc="3C78587E" w:tentative="1">
      <w:start w:val="1"/>
      <w:numFmt w:val="bullet"/>
      <w:lvlText w:val="-"/>
      <w:lvlJc w:val="left"/>
      <w:pPr>
        <w:tabs>
          <w:tab w:val="num" w:pos="3600"/>
        </w:tabs>
        <w:ind w:left="3600" w:hanging="360"/>
      </w:pPr>
      <w:rPr>
        <w:rFonts w:ascii="Times New Roman" w:hAnsi="Times New Roman" w:hint="default"/>
      </w:rPr>
    </w:lvl>
    <w:lvl w:ilvl="5" w:tplc="2CC86012" w:tentative="1">
      <w:start w:val="1"/>
      <w:numFmt w:val="bullet"/>
      <w:lvlText w:val="-"/>
      <w:lvlJc w:val="left"/>
      <w:pPr>
        <w:tabs>
          <w:tab w:val="num" w:pos="4320"/>
        </w:tabs>
        <w:ind w:left="4320" w:hanging="360"/>
      </w:pPr>
      <w:rPr>
        <w:rFonts w:ascii="Times New Roman" w:hAnsi="Times New Roman" w:hint="default"/>
      </w:rPr>
    </w:lvl>
    <w:lvl w:ilvl="6" w:tplc="1D7A2EBA" w:tentative="1">
      <w:start w:val="1"/>
      <w:numFmt w:val="bullet"/>
      <w:lvlText w:val="-"/>
      <w:lvlJc w:val="left"/>
      <w:pPr>
        <w:tabs>
          <w:tab w:val="num" w:pos="5040"/>
        </w:tabs>
        <w:ind w:left="5040" w:hanging="360"/>
      </w:pPr>
      <w:rPr>
        <w:rFonts w:ascii="Times New Roman" w:hAnsi="Times New Roman" w:hint="default"/>
      </w:rPr>
    </w:lvl>
    <w:lvl w:ilvl="7" w:tplc="06C88700" w:tentative="1">
      <w:start w:val="1"/>
      <w:numFmt w:val="bullet"/>
      <w:lvlText w:val="-"/>
      <w:lvlJc w:val="left"/>
      <w:pPr>
        <w:tabs>
          <w:tab w:val="num" w:pos="5760"/>
        </w:tabs>
        <w:ind w:left="5760" w:hanging="360"/>
      </w:pPr>
      <w:rPr>
        <w:rFonts w:ascii="Times New Roman" w:hAnsi="Times New Roman" w:hint="default"/>
      </w:rPr>
    </w:lvl>
    <w:lvl w:ilvl="8" w:tplc="99DCF59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B2F6393"/>
    <w:multiLevelType w:val="hybridMultilevel"/>
    <w:tmpl w:val="7548BF58"/>
    <w:lvl w:ilvl="0" w:tplc="2BA4C1B6">
      <w:start w:val="1"/>
      <w:numFmt w:val="bullet"/>
      <w:lvlText w:val="•"/>
      <w:lvlJc w:val="left"/>
      <w:pPr>
        <w:tabs>
          <w:tab w:val="num" w:pos="720"/>
        </w:tabs>
        <w:ind w:left="720" w:hanging="360"/>
      </w:pPr>
      <w:rPr>
        <w:rFonts w:ascii="Arial" w:hAnsi="Arial" w:hint="default"/>
      </w:rPr>
    </w:lvl>
    <w:lvl w:ilvl="1" w:tplc="142064D2" w:tentative="1">
      <w:start w:val="1"/>
      <w:numFmt w:val="bullet"/>
      <w:lvlText w:val="•"/>
      <w:lvlJc w:val="left"/>
      <w:pPr>
        <w:tabs>
          <w:tab w:val="num" w:pos="1440"/>
        </w:tabs>
        <w:ind w:left="1440" w:hanging="360"/>
      </w:pPr>
      <w:rPr>
        <w:rFonts w:ascii="Arial" w:hAnsi="Arial" w:hint="default"/>
      </w:rPr>
    </w:lvl>
    <w:lvl w:ilvl="2" w:tplc="5CEAF578" w:tentative="1">
      <w:start w:val="1"/>
      <w:numFmt w:val="bullet"/>
      <w:lvlText w:val="•"/>
      <w:lvlJc w:val="left"/>
      <w:pPr>
        <w:tabs>
          <w:tab w:val="num" w:pos="2160"/>
        </w:tabs>
        <w:ind w:left="2160" w:hanging="360"/>
      </w:pPr>
      <w:rPr>
        <w:rFonts w:ascii="Arial" w:hAnsi="Arial" w:hint="default"/>
      </w:rPr>
    </w:lvl>
    <w:lvl w:ilvl="3" w:tplc="9D1E1382" w:tentative="1">
      <w:start w:val="1"/>
      <w:numFmt w:val="bullet"/>
      <w:lvlText w:val="•"/>
      <w:lvlJc w:val="left"/>
      <w:pPr>
        <w:tabs>
          <w:tab w:val="num" w:pos="2880"/>
        </w:tabs>
        <w:ind w:left="2880" w:hanging="360"/>
      </w:pPr>
      <w:rPr>
        <w:rFonts w:ascii="Arial" w:hAnsi="Arial" w:hint="default"/>
      </w:rPr>
    </w:lvl>
    <w:lvl w:ilvl="4" w:tplc="AFDAC5FC" w:tentative="1">
      <w:start w:val="1"/>
      <w:numFmt w:val="bullet"/>
      <w:lvlText w:val="•"/>
      <w:lvlJc w:val="left"/>
      <w:pPr>
        <w:tabs>
          <w:tab w:val="num" w:pos="3600"/>
        </w:tabs>
        <w:ind w:left="3600" w:hanging="360"/>
      </w:pPr>
      <w:rPr>
        <w:rFonts w:ascii="Arial" w:hAnsi="Arial" w:hint="default"/>
      </w:rPr>
    </w:lvl>
    <w:lvl w:ilvl="5" w:tplc="F836F6CA" w:tentative="1">
      <w:start w:val="1"/>
      <w:numFmt w:val="bullet"/>
      <w:lvlText w:val="•"/>
      <w:lvlJc w:val="left"/>
      <w:pPr>
        <w:tabs>
          <w:tab w:val="num" w:pos="4320"/>
        </w:tabs>
        <w:ind w:left="4320" w:hanging="360"/>
      </w:pPr>
      <w:rPr>
        <w:rFonts w:ascii="Arial" w:hAnsi="Arial" w:hint="default"/>
      </w:rPr>
    </w:lvl>
    <w:lvl w:ilvl="6" w:tplc="424833B0" w:tentative="1">
      <w:start w:val="1"/>
      <w:numFmt w:val="bullet"/>
      <w:lvlText w:val="•"/>
      <w:lvlJc w:val="left"/>
      <w:pPr>
        <w:tabs>
          <w:tab w:val="num" w:pos="5040"/>
        </w:tabs>
        <w:ind w:left="5040" w:hanging="360"/>
      </w:pPr>
      <w:rPr>
        <w:rFonts w:ascii="Arial" w:hAnsi="Arial" w:hint="default"/>
      </w:rPr>
    </w:lvl>
    <w:lvl w:ilvl="7" w:tplc="5BF2CE86" w:tentative="1">
      <w:start w:val="1"/>
      <w:numFmt w:val="bullet"/>
      <w:lvlText w:val="•"/>
      <w:lvlJc w:val="left"/>
      <w:pPr>
        <w:tabs>
          <w:tab w:val="num" w:pos="5760"/>
        </w:tabs>
        <w:ind w:left="5760" w:hanging="360"/>
      </w:pPr>
      <w:rPr>
        <w:rFonts w:ascii="Arial" w:hAnsi="Arial" w:hint="default"/>
      </w:rPr>
    </w:lvl>
    <w:lvl w:ilvl="8" w:tplc="90C68B4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FF8037D"/>
    <w:multiLevelType w:val="hybridMultilevel"/>
    <w:tmpl w:val="BD1098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280AC1"/>
    <w:multiLevelType w:val="hybridMultilevel"/>
    <w:tmpl w:val="945E77E6"/>
    <w:lvl w:ilvl="0" w:tplc="5756FE9C">
      <w:start w:val="1"/>
      <w:numFmt w:val="bullet"/>
      <w:lvlText w:val="•"/>
      <w:lvlJc w:val="left"/>
      <w:pPr>
        <w:tabs>
          <w:tab w:val="num" w:pos="720"/>
        </w:tabs>
        <w:ind w:left="720" w:hanging="360"/>
      </w:pPr>
      <w:rPr>
        <w:rFonts w:ascii="Arial" w:hAnsi="Arial" w:hint="default"/>
      </w:rPr>
    </w:lvl>
    <w:lvl w:ilvl="1" w:tplc="511C268A" w:tentative="1">
      <w:start w:val="1"/>
      <w:numFmt w:val="bullet"/>
      <w:lvlText w:val="•"/>
      <w:lvlJc w:val="left"/>
      <w:pPr>
        <w:tabs>
          <w:tab w:val="num" w:pos="1440"/>
        </w:tabs>
        <w:ind w:left="1440" w:hanging="360"/>
      </w:pPr>
      <w:rPr>
        <w:rFonts w:ascii="Arial" w:hAnsi="Arial" w:hint="default"/>
      </w:rPr>
    </w:lvl>
    <w:lvl w:ilvl="2" w:tplc="D7BA7ACA" w:tentative="1">
      <w:start w:val="1"/>
      <w:numFmt w:val="bullet"/>
      <w:lvlText w:val="•"/>
      <w:lvlJc w:val="left"/>
      <w:pPr>
        <w:tabs>
          <w:tab w:val="num" w:pos="2160"/>
        </w:tabs>
        <w:ind w:left="2160" w:hanging="360"/>
      </w:pPr>
      <w:rPr>
        <w:rFonts w:ascii="Arial" w:hAnsi="Arial" w:hint="default"/>
      </w:rPr>
    </w:lvl>
    <w:lvl w:ilvl="3" w:tplc="F54AE394" w:tentative="1">
      <w:start w:val="1"/>
      <w:numFmt w:val="bullet"/>
      <w:lvlText w:val="•"/>
      <w:lvlJc w:val="left"/>
      <w:pPr>
        <w:tabs>
          <w:tab w:val="num" w:pos="2880"/>
        </w:tabs>
        <w:ind w:left="2880" w:hanging="360"/>
      </w:pPr>
      <w:rPr>
        <w:rFonts w:ascii="Arial" w:hAnsi="Arial" w:hint="default"/>
      </w:rPr>
    </w:lvl>
    <w:lvl w:ilvl="4" w:tplc="51E4F09A" w:tentative="1">
      <w:start w:val="1"/>
      <w:numFmt w:val="bullet"/>
      <w:lvlText w:val="•"/>
      <w:lvlJc w:val="left"/>
      <w:pPr>
        <w:tabs>
          <w:tab w:val="num" w:pos="3600"/>
        </w:tabs>
        <w:ind w:left="3600" w:hanging="360"/>
      </w:pPr>
      <w:rPr>
        <w:rFonts w:ascii="Arial" w:hAnsi="Arial" w:hint="default"/>
      </w:rPr>
    </w:lvl>
    <w:lvl w:ilvl="5" w:tplc="DD5A41BC" w:tentative="1">
      <w:start w:val="1"/>
      <w:numFmt w:val="bullet"/>
      <w:lvlText w:val="•"/>
      <w:lvlJc w:val="left"/>
      <w:pPr>
        <w:tabs>
          <w:tab w:val="num" w:pos="4320"/>
        </w:tabs>
        <w:ind w:left="4320" w:hanging="360"/>
      </w:pPr>
      <w:rPr>
        <w:rFonts w:ascii="Arial" w:hAnsi="Arial" w:hint="default"/>
      </w:rPr>
    </w:lvl>
    <w:lvl w:ilvl="6" w:tplc="4F141EE2" w:tentative="1">
      <w:start w:val="1"/>
      <w:numFmt w:val="bullet"/>
      <w:lvlText w:val="•"/>
      <w:lvlJc w:val="left"/>
      <w:pPr>
        <w:tabs>
          <w:tab w:val="num" w:pos="5040"/>
        </w:tabs>
        <w:ind w:left="5040" w:hanging="360"/>
      </w:pPr>
      <w:rPr>
        <w:rFonts w:ascii="Arial" w:hAnsi="Arial" w:hint="default"/>
      </w:rPr>
    </w:lvl>
    <w:lvl w:ilvl="7" w:tplc="1D828312" w:tentative="1">
      <w:start w:val="1"/>
      <w:numFmt w:val="bullet"/>
      <w:lvlText w:val="•"/>
      <w:lvlJc w:val="left"/>
      <w:pPr>
        <w:tabs>
          <w:tab w:val="num" w:pos="5760"/>
        </w:tabs>
        <w:ind w:left="5760" w:hanging="360"/>
      </w:pPr>
      <w:rPr>
        <w:rFonts w:ascii="Arial" w:hAnsi="Arial" w:hint="default"/>
      </w:rPr>
    </w:lvl>
    <w:lvl w:ilvl="8" w:tplc="EF2619CE" w:tentative="1">
      <w:start w:val="1"/>
      <w:numFmt w:val="bullet"/>
      <w:lvlText w:val="•"/>
      <w:lvlJc w:val="left"/>
      <w:pPr>
        <w:tabs>
          <w:tab w:val="num" w:pos="6480"/>
        </w:tabs>
        <w:ind w:left="6480" w:hanging="360"/>
      </w:pPr>
      <w:rPr>
        <w:rFonts w:ascii="Arial" w:hAnsi="Arial" w:hint="default"/>
      </w:rPr>
    </w:lvl>
  </w:abstractNum>
  <w:num w:numId="1" w16cid:durableId="1869250023">
    <w:abstractNumId w:val="8"/>
  </w:num>
  <w:num w:numId="2" w16cid:durableId="1199584953">
    <w:abstractNumId w:val="5"/>
  </w:num>
  <w:num w:numId="3" w16cid:durableId="1034387264">
    <w:abstractNumId w:val="2"/>
  </w:num>
  <w:num w:numId="4" w16cid:durableId="702706023">
    <w:abstractNumId w:val="11"/>
  </w:num>
  <w:num w:numId="5" w16cid:durableId="268239628">
    <w:abstractNumId w:val="3"/>
  </w:num>
  <w:num w:numId="6" w16cid:durableId="1508640837">
    <w:abstractNumId w:val="12"/>
  </w:num>
  <w:num w:numId="7" w16cid:durableId="1697849182">
    <w:abstractNumId w:val="0"/>
  </w:num>
  <w:num w:numId="8" w16cid:durableId="634336019">
    <w:abstractNumId w:val="4"/>
  </w:num>
  <w:num w:numId="9" w16cid:durableId="486868940">
    <w:abstractNumId w:val="6"/>
  </w:num>
  <w:num w:numId="10" w16cid:durableId="1242179331">
    <w:abstractNumId w:val="10"/>
  </w:num>
  <w:num w:numId="11" w16cid:durableId="1250113878">
    <w:abstractNumId w:val="9"/>
  </w:num>
  <w:num w:numId="12" w16cid:durableId="1687829074">
    <w:abstractNumId w:val="7"/>
  </w:num>
  <w:num w:numId="13" w16cid:durableId="496192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532"/>
    <w:rsid w:val="00026B99"/>
    <w:rsid w:val="00037E96"/>
    <w:rsid w:val="00095771"/>
    <w:rsid w:val="000A2C6D"/>
    <w:rsid w:val="000B12BD"/>
    <w:rsid w:val="000D7532"/>
    <w:rsid w:val="00111499"/>
    <w:rsid w:val="00125810"/>
    <w:rsid w:val="00160E38"/>
    <w:rsid w:val="00164842"/>
    <w:rsid w:val="001864AA"/>
    <w:rsid w:val="00252E1B"/>
    <w:rsid w:val="002637FC"/>
    <w:rsid w:val="00267C5E"/>
    <w:rsid w:val="00307C56"/>
    <w:rsid w:val="0037796C"/>
    <w:rsid w:val="00377EC6"/>
    <w:rsid w:val="003845FC"/>
    <w:rsid w:val="003849C6"/>
    <w:rsid w:val="003D0272"/>
    <w:rsid w:val="003D3B3F"/>
    <w:rsid w:val="00405A3C"/>
    <w:rsid w:val="00452397"/>
    <w:rsid w:val="0048740B"/>
    <w:rsid w:val="004C04D3"/>
    <w:rsid w:val="005537B4"/>
    <w:rsid w:val="00555F7A"/>
    <w:rsid w:val="00563F9B"/>
    <w:rsid w:val="00564F24"/>
    <w:rsid w:val="00571555"/>
    <w:rsid w:val="00596512"/>
    <w:rsid w:val="005F6E7C"/>
    <w:rsid w:val="006237BF"/>
    <w:rsid w:val="006A0440"/>
    <w:rsid w:val="006B159F"/>
    <w:rsid w:val="006C6286"/>
    <w:rsid w:val="007807D7"/>
    <w:rsid w:val="007D0C6F"/>
    <w:rsid w:val="007D6539"/>
    <w:rsid w:val="00812085"/>
    <w:rsid w:val="008D7642"/>
    <w:rsid w:val="00946B6E"/>
    <w:rsid w:val="00981F28"/>
    <w:rsid w:val="00987E46"/>
    <w:rsid w:val="009A1102"/>
    <w:rsid w:val="009D0503"/>
    <w:rsid w:val="009F7519"/>
    <w:rsid w:val="00A65D4C"/>
    <w:rsid w:val="00A6745D"/>
    <w:rsid w:val="00B252F1"/>
    <w:rsid w:val="00B61489"/>
    <w:rsid w:val="00B82DB6"/>
    <w:rsid w:val="00BA779B"/>
    <w:rsid w:val="00BF2D37"/>
    <w:rsid w:val="00C738D3"/>
    <w:rsid w:val="00C91656"/>
    <w:rsid w:val="00CB2C71"/>
    <w:rsid w:val="00D21CC2"/>
    <w:rsid w:val="00D67E04"/>
    <w:rsid w:val="00DA55D2"/>
    <w:rsid w:val="00DD0AE0"/>
    <w:rsid w:val="00E71E48"/>
    <w:rsid w:val="00E86C04"/>
    <w:rsid w:val="00ED024D"/>
    <w:rsid w:val="00EF3C48"/>
    <w:rsid w:val="00F50C0B"/>
    <w:rsid w:val="00FC04D8"/>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46DCE"/>
  <w15:chartTrackingRefBased/>
  <w15:docId w15:val="{84DACF45-E722-4FA1-9061-4B4EE7F8F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B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3C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2C7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B2C71"/>
    <w:rPr>
      <w:rFonts w:eastAsiaTheme="minorEastAsia"/>
      <w:kern w:val="0"/>
      <w14:ligatures w14:val="none"/>
    </w:rPr>
  </w:style>
  <w:style w:type="character" w:customStyle="1" w:styleId="Heading1Char">
    <w:name w:val="Heading 1 Char"/>
    <w:basedOn w:val="DefaultParagraphFont"/>
    <w:link w:val="Heading1"/>
    <w:uiPriority w:val="9"/>
    <w:rsid w:val="003D3B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3B3F"/>
    <w:pPr>
      <w:outlineLvl w:val="9"/>
    </w:pPr>
    <w:rPr>
      <w:kern w:val="0"/>
      <w14:ligatures w14:val="none"/>
    </w:rPr>
  </w:style>
  <w:style w:type="paragraph" w:styleId="TOC1">
    <w:name w:val="toc 1"/>
    <w:basedOn w:val="Normal"/>
    <w:next w:val="Normal"/>
    <w:autoRedefine/>
    <w:uiPriority w:val="39"/>
    <w:unhideWhenUsed/>
    <w:rsid w:val="00EF3C48"/>
    <w:pPr>
      <w:spacing w:after="100"/>
    </w:pPr>
  </w:style>
  <w:style w:type="character" w:styleId="Hyperlink">
    <w:name w:val="Hyperlink"/>
    <w:basedOn w:val="DefaultParagraphFont"/>
    <w:uiPriority w:val="99"/>
    <w:unhideWhenUsed/>
    <w:rsid w:val="00EF3C48"/>
    <w:rPr>
      <w:color w:val="0563C1" w:themeColor="hyperlink"/>
      <w:u w:val="single"/>
    </w:rPr>
  </w:style>
  <w:style w:type="paragraph" w:styleId="ListParagraph">
    <w:name w:val="List Paragraph"/>
    <w:basedOn w:val="Normal"/>
    <w:uiPriority w:val="34"/>
    <w:qFormat/>
    <w:rsid w:val="00EF3C48"/>
    <w:pPr>
      <w:ind w:left="720"/>
      <w:contextualSpacing/>
    </w:pPr>
  </w:style>
  <w:style w:type="character" w:customStyle="1" w:styleId="Heading2Char">
    <w:name w:val="Heading 2 Char"/>
    <w:basedOn w:val="DefaultParagraphFont"/>
    <w:link w:val="Heading2"/>
    <w:uiPriority w:val="9"/>
    <w:rsid w:val="00EF3C4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C48"/>
    <w:pPr>
      <w:spacing w:after="100"/>
      <w:ind w:left="220"/>
    </w:pPr>
  </w:style>
  <w:style w:type="paragraph" w:styleId="NormalWeb">
    <w:name w:val="Normal (Web)"/>
    <w:basedOn w:val="Normal"/>
    <w:uiPriority w:val="99"/>
    <w:unhideWhenUsed/>
    <w:rsid w:val="00A65D4C"/>
    <w:pPr>
      <w:spacing w:before="100" w:beforeAutospacing="1" w:after="100" w:afterAutospacing="1" w:line="240" w:lineRule="auto"/>
    </w:pPr>
    <w:rPr>
      <w:rFonts w:ascii="Times New Roman" w:eastAsia="Times New Roman" w:hAnsi="Times New Roman" w:cs="Times New Roman"/>
      <w:kern w:val="0"/>
      <w:sz w:val="24"/>
      <w:szCs w:val="24"/>
      <w:lang w:bidi="th-TH"/>
      <w14:ligatures w14:val="none"/>
    </w:rPr>
  </w:style>
  <w:style w:type="character" w:styleId="Strong">
    <w:name w:val="Strong"/>
    <w:basedOn w:val="DefaultParagraphFont"/>
    <w:uiPriority w:val="22"/>
    <w:qFormat/>
    <w:rsid w:val="00DD0A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73513">
      <w:bodyDiv w:val="1"/>
      <w:marLeft w:val="0"/>
      <w:marRight w:val="0"/>
      <w:marTop w:val="0"/>
      <w:marBottom w:val="0"/>
      <w:divBdr>
        <w:top w:val="none" w:sz="0" w:space="0" w:color="auto"/>
        <w:left w:val="none" w:sz="0" w:space="0" w:color="auto"/>
        <w:bottom w:val="none" w:sz="0" w:space="0" w:color="auto"/>
        <w:right w:val="none" w:sz="0" w:space="0" w:color="auto"/>
      </w:divBdr>
    </w:div>
    <w:div w:id="126751801">
      <w:bodyDiv w:val="1"/>
      <w:marLeft w:val="0"/>
      <w:marRight w:val="0"/>
      <w:marTop w:val="0"/>
      <w:marBottom w:val="0"/>
      <w:divBdr>
        <w:top w:val="none" w:sz="0" w:space="0" w:color="auto"/>
        <w:left w:val="none" w:sz="0" w:space="0" w:color="auto"/>
        <w:bottom w:val="none" w:sz="0" w:space="0" w:color="auto"/>
        <w:right w:val="none" w:sz="0" w:space="0" w:color="auto"/>
      </w:divBdr>
      <w:divsChild>
        <w:div w:id="1945570485">
          <w:marLeft w:val="720"/>
          <w:marRight w:val="0"/>
          <w:marTop w:val="0"/>
          <w:marBottom w:val="0"/>
          <w:divBdr>
            <w:top w:val="none" w:sz="0" w:space="0" w:color="auto"/>
            <w:left w:val="none" w:sz="0" w:space="0" w:color="auto"/>
            <w:bottom w:val="none" w:sz="0" w:space="0" w:color="auto"/>
            <w:right w:val="none" w:sz="0" w:space="0" w:color="auto"/>
          </w:divBdr>
        </w:div>
      </w:divsChild>
    </w:div>
    <w:div w:id="242838394">
      <w:bodyDiv w:val="1"/>
      <w:marLeft w:val="0"/>
      <w:marRight w:val="0"/>
      <w:marTop w:val="0"/>
      <w:marBottom w:val="0"/>
      <w:divBdr>
        <w:top w:val="none" w:sz="0" w:space="0" w:color="auto"/>
        <w:left w:val="none" w:sz="0" w:space="0" w:color="auto"/>
        <w:bottom w:val="none" w:sz="0" w:space="0" w:color="auto"/>
        <w:right w:val="none" w:sz="0" w:space="0" w:color="auto"/>
      </w:divBdr>
    </w:div>
    <w:div w:id="257830796">
      <w:bodyDiv w:val="1"/>
      <w:marLeft w:val="0"/>
      <w:marRight w:val="0"/>
      <w:marTop w:val="0"/>
      <w:marBottom w:val="0"/>
      <w:divBdr>
        <w:top w:val="none" w:sz="0" w:space="0" w:color="auto"/>
        <w:left w:val="none" w:sz="0" w:space="0" w:color="auto"/>
        <w:bottom w:val="none" w:sz="0" w:space="0" w:color="auto"/>
        <w:right w:val="none" w:sz="0" w:space="0" w:color="auto"/>
      </w:divBdr>
    </w:div>
    <w:div w:id="259800942">
      <w:bodyDiv w:val="1"/>
      <w:marLeft w:val="0"/>
      <w:marRight w:val="0"/>
      <w:marTop w:val="0"/>
      <w:marBottom w:val="0"/>
      <w:divBdr>
        <w:top w:val="none" w:sz="0" w:space="0" w:color="auto"/>
        <w:left w:val="none" w:sz="0" w:space="0" w:color="auto"/>
        <w:bottom w:val="none" w:sz="0" w:space="0" w:color="auto"/>
        <w:right w:val="none" w:sz="0" w:space="0" w:color="auto"/>
      </w:divBdr>
    </w:div>
    <w:div w:id="265504629">
      <w:bodyDiv w:val="1"/>
      <w:marLeft w:val="0"/>
      <w:marRight w:val="0"/>
      <w:marTop w:val="0"/>
      <w:marBottom w:val="0"/>
      <w:divBdr>
        <w:top w:val="none" w:sz="0" w:space="0" w:color="auto"/>
        <w:left w:val="none" w:sz="0" w:space="0" w:color="auto"/>
        <w:bottom w:val="none" w:sz="0" w:space="0" w:color="auto"/>
        <w:right w:val="none" w:sz="0" w:space="0" w:color="auto"/>
      </w:divBdr>
    </w:div>
    <w:div w:id="624510436">
      <w:bodyDiv w:val="1"/>
      <w:marLeft w:val="0"/>
      <w:marRight w:val="0"/>
      <w:marTop w:val="0"/>
      <w:marBottom w:val="0"/>
      <w:divBdr>
        <w:top w:val="none" w:sz="0" w:space="0" w:color="auto"/>
        <w:left w:val="none" w:sz="0" w:space="0" w:color="auto"/>
        <w:bottom w:val="none" w:sz="0" w:space="0" w:color="auto"/>
        <w:right w:val="none" w:sz="0" w:space="0" w:color="auto"/>
      </w:divBdr>
      <w:divsChild>
        <w:div w:id="1768385780">
          <w:marLeft w:val="547"/>
          <w:marRight w:val="0"/>
          <w:marTop w:val="0"/>
          <w:marBottom w:val="0"/>
          <w:divBdr>
            <w:top w:val="none" w:sz="0" w:space="0" w:color="auto"/>
            <w:left w:val="none" w:sz="0" w:space="0" w:color="auto"/>
            <w:bottom w:val="none" w:sz="0" w:space="0" w:color="auto"/>
            <w:right w:val="none" w:sz="0" w:space="0" w:color="auto"/>
          </w:divBdr>
        </w:div>
        <w:div w:id="615715834">
          <w:marLeft w:val="547"/>
          <w:marRight w:val="0"/>
          <w:marTop w:val="0"/>
          <w:marBottom w:val="0"/>
          <w:divBdr>
            <w:top w:val="none" w:sz="0" w:space="0" w:color="auto"/>
            <w:left w:val="none" w:sz="0" w:space="0" w:color="auto"/>
            <w:bottom w:val="none" w:sz="0" w:space="0" w:color="auto"/>
            <w:right w:val="none" w:sz="0" w:space="0" w:color="auto"/>
          </w:divBdr>
        </w:div>
        <w:div w:id="520708193">
          <w:marLeft w:val="547"/>
          <w:marRight w:val="0"/>
          <w:marTop w:val="0"/>
          <w:marBottom w:val="0"/>
          <w:divBdr>
            <w:top w:val="none" w:sz="0" w:space="0" w:color="auto"/>
            <w:left w:val="none" w:sz="0" w:space="0" w:color="auto"/>
            <w:bottom w:val="none" w:sz="0" w:space="0" w:color="auto"/>
            <w:right w:val="none" w:sz="0" w:space="0" w:color="auto"/>
          </w:divBdr>
        </w:div>
        <w:div w:id="1111438046">
          <w:marLeft w:val="547"/>
          <w:marRight w:val="0"/>
          <w:marTop w:val="0"/>
          <w:marBottom w:val="0"/>
          <w:divBdr>
            <w:top w:val="none" w:sz="0" w:space="0" w:color="auto"/>
            <w:left w:val="none" w:sz="0" w:space="0" w:color="auto"/>
            <w:bottom w:val="none" w:sz="0" w:space="0" w:color="auto"/>
            <w:right w:val="none" w:sz="0" w:space="0" w:color="auto"/>
          </w:divBdr>
        </w:div>
        <w:div w:id="834764700">
          <w:marLeft w:val="547"/>
          <w:marRight w:val="0"/>
          <w:marTop w:val="0"/>
          <w:marBottom w:val="0"/>
          <w:divBdr>
            <w:top w:val="none" w:sz="0" w:space="0" w:color="auto"/>
            <w:left w:val="none" w:sz="0" w:space="0" w:color="auto"/>
            <w:bottom w:val="none" w:sz="0" w:space="0" w:color="auto"/>
            <w:right w:val="none" w:sz="0" w:space="0" w:color="auto"/>
          </w:divBdr>
        </w:div>
        <w:div w:id="428426798">
          <w:marLeft w:val="547"/>
          <w:marRight w:val="0"/>
          <w:marTop w:val="0"/>
          <w:marBottom w:val="0"/>
          <w:divBdr>
            <w:top w:val="none" w:sz="0" w:space="0" w:color="auto"/>
            <w:left w:val="none" w:sz="0" w:space="0" w:color="auto"/>
            <w:bottom w:val="none" w:sz="0" w:space="0" w:color="auto"/>
            <w:right w:val="none" w:sz="0" w:space="0" w:color="auto"/>
          </w:divBdr>
        </w:div>
        <w:div w:id="2027053187">
          <w:marLeft w:val="547"/>
          <w:marRight w:val="0"/>
          <w:marTop w:val="0"/>
          <w:marBottom w:val="0"/>
          <w:divBdr>
            <w:top w:val="none" w:sz="0" w:space="0" w:color="auto"/>
            <w:left w:val="none" w:sz="0" w:space="0" w:color="auto"/>
            <w:bottom w:val="none" w:sz="0" w:space="0" w:color="auto"/>
            <w:right w:val="none" w:sz="0" w:space="0" w:color="auto"/>
          </w:divBdr>
        </w:div>
      </w:divsChild>
    </w:div>
    <w:div w:id="1192257385">
      <w:bodyDiv w:val="1"/>
      <w:marLeft w:val="0"/>
      <w:marRight w:val="0"/>
      <w:marTop w:val="0"/>
      <w:marBottom w:val="0"/>
      <w:divBdr>
        <w:top w:val="none" w:sz="0" w:space="0" w:color="auto"/>
        <w:left w:val="none" w:sz="0" w:space="0" w:color="auto"/>
        <w:bottom w:val="none" w:sz="0" w:space="0" w:color="auto"/>
        <w:right w:val="none" w:sz="0" w:space="0" w:color="auto"/>
      </w:divBdr>
    </w:div>
    <w:div w:id="1365134461">
      <w:bodyDiv w:val="1"/>
      <w:marLeft w:val="0"/>
      <w:marRight w:val="0"/>
      <w:marTop w:val="0"/>
      <w:marBottom w:val="0"/>
      <w:divBdr>
        <w:top w:val="none" w:sz="0" w:space="0" w:color="auto"/>
        <w:left w:val="none" w:sz="0" w:space="0" w:color="auto"/>
        <w:bottom w:val="none" w:sz="0" w:space="0" w:color="auto"/>
        <w:right w:val="none" w:sz="0" w:space="0" w:color="auto"/>
      </w:divBdr>
    </w:div>
    <w:div w:id="1398670591">
      <w:bodyDiv w:val="1"/>
      <w:marLeft w:val="0"/>
      <w:marRight w:val="0"/>
      <w:marTop w:val="0"/>
      <w:marBottom w:val="0"/>
      <w:divBdr>
        <w:top w:val="none" w:sz="0" w:space="0" w:color="auto"/>
        <w:left w:val="none" w:sz="0" w:space="0" w:color="auto"/>
        <w:bottom w:val="none" w:sz="0" w:space="0" w:color="auto"/>
        <w:right w:val="none" w:sz="0" w:space="0" w:color="auto"/>
      </w:divBdr>
    </w:div>
    <w:div w:id="1423140246">
      <w:bodyDiv w:val="1"/>
      <w:marLeft w:val="0"/>
      <w:marRight w:val="0"/>
      <w:marTop w:val="0"/>
      <w:marBottom w:val="0"/>
      <w:divBdr>
        <w:top w:val="none" w:sz="0" w:space="0" w:color="auto"/>
        <w:left w:val="none" w:sz="0" w:space="0" w:color="auto"/>
        <w:bottom w:val="none" w:sz="0" w:space="0" w:color="auto"/>
        <w:right w:val="none" w:sz="0" w:space="0" w:color="auto"/>
      </w:divBdr>
    </w:div>
    <w:div w:id="1523203240">
      <w:bodyDiv w:val="1"/>
      <w:marLeft w:val="0"/>
      <w:marRight w:val="0"/>
      <w:marTop w:val="0"/>
      <w:marBottom w:val="0"/>
      <w:divBdr>
        <w:top w:val="none" w:sz="0" w:space="0" w:color="auto"/>
        <w:left w:val="none" w:sz="0" w:space="0" w:color="auto"/>
        <w:bottom w:val="none" w:sz="0" w:space="0" w:color="auto"/>
        <w:right w:val="none" w:sz="0" w:space="0" w:color="auto"/>
      </w:divBdr>
    </w:div>
    <w:div w:id="2005812901">
      <w:bodyDiv w:val="1"/>
      <w:marLeft w:val="0"/>
      <w:marRight w:val="0"/>
      <w:marTop w:val="0"/>
      <w:marBottom w:val="0"/>
      <w:divBdr>
        <w:top w:val="none" w:sz="0" w:space="0" w:color="auto"/>
        <w:left w:val="none" w:sz="0" w:space="0" w:color="auto"/>
        <w:bottom w:val="none" w:sz="0" w:space="0" w:color="auto"/>
        <w:right w:val="none" w:sz="0" w:space="0" w:color="auto"/>
      </w:divBdr>
      <w:divsChild>
        <w:div w:id="375198403">
          <w:marLeft w:val="547"/>
          <w:marRight w:val="0"/>
          <w:marTop w:val="0"/>
          <w:marBottom w:val="0"/>
          <w:divBdr>
            <w:top w:val="none" w:sz="0" w:space="0" w:color="auto"/>
            <w:left w:val="none" w:sz="0" w:space="0" w:color="auto"/>
            <w:bottom w:val="none" w:sz="0" w:space="0" w:color="auto"/>
            <w:right w:val="none" w:sz="0" w:space="0" w:color="auto"/>
          </w:divBdr>
        </w:div>
        <w:div w:id="1869950466">
          <w:marLeft w:val="547"/>
          <w:marRight w:val="0"/>
          <w:marTop w:val="0"/>
          <w:marBottom w:val="0"/>
          <w:divBdr>
            <w:top w:val="none" w:sz="0" w:space="0" w:color="auto"/>
            <w:left w:val="none" w:sz="0" w:space="0" w:color="auto"/>
            <w:bottom w:val="none" w:sz="0" w:space="0" w:color="auto"/>
            <w:right w:val="none" w:sz="0" w:space="0" w:color="auto"/>
          </w:divBdr>
        </w:div>
        <w:div w:id="413939404">
          <w:marLeft w:val="547"/>
          <w:marRight w:val="0"/>
          <w:marTop w:val="0"/>
          <w:marBottom w:val="0"/>
          <w:divBdr>
            <w:top w:val="none" w:sz="0" w:space="0" w:color="auto"/>
            <w:left w:val="none" w:sz="0" w:space="0" w:color="auto"/>
            <w:bottom w:val="none" w:sz="0" w:space="0" w:color="auto"/>
            <w:right w:val="none" w:sz="0" w:space="0" w:color="auto"/>
          </w:divBdr>
        </w:div>
        <w:div w:id="339548828">
          <w:marLeft w:val="547"/>
          <w:marRight w:val="0"/>
          <w:marTop w:val="0"/>
          <w:marBottom w:val="0"/>
          <w:divBdr>
            <w:top w:val="none" w:sz="0" w:space="0" w:color="auto"/>
            <w:left w:val="none" w:sz="0" w:space="0" w:color="auto"/>
            <w:bottom w:val="none" w:sz="0" w:space="0" w:color="auto"/>
            <w:right w:val="none" w:sz="0" w:space="0" w:color="auto"/>
          </w:divBdr>
        </w:div>
        <w:div w:id="670136884">
          <w:marLeft w:val="547"/>
          <w:marRight w:val="0"/>
          <w:marTop w:val="0"/>
          <w:marBottom w:val="0"/>
          <w:divBdr>
            <w:top w:val="none" w:sz="0" w:space="0" w:color="auto"/>
            <w:left w:val="none" w:sz="0" w:space="0" w:color="auto"/>
            <w:bottom w:val="none" w:sz="0" w:space="0" w:color="auto"/>
            <w:right w:val="none" w:sz="0" w:space="0" w:color="auto"/>
          </w:divBdr>
        </w:div>
        <w:div w:id="1898348490">
          <w:marLeft w:val="547"/>
          <w:marRight w:val="0"/>
          <w:marTop w:val="0"/>
          <w:marBottom w:val="0"/>
          <w:divBdr>
            <w:top w:val="none" w:sz="0" w:space="0" w:color="auto"/>
            <w:left w:val="none" w:sz="0" w:space="0" w:color="auto"/>
            <w:bottom w:val="none" w:sz="0" w:space="0" w:color="auto"/>
            <w:right w:val="none" w:sz="0" w:space="0" w:color="auto"/>
          </w:divBdr>
        </w:div>
        <w:div w:id="43677261">
          <w:marLeft w:val="547"/>
          <w:marRight w:val="0"/>
          <w:marTop w:val="0"/>
          <w:marBottom w:val="0"/>
          <w:divBdr>
            <w:top w:val="none" w:sz="0" w:space="0" w:color="auto"/>
            <w:left w:val="none" w:sz="0" w:space="0" w:color="auto"/>
            <w:bottom w:val="none" w:sz="0" w:space="0" w:color="auto"/>
            <w:right w:val="none" w:sz="0" w:space="0" w:color="auto"/>
          </w:divBdr>
        </w:div>
        <w:div w:id="172263037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azure.microsoft.com/en-us/resources/cloud-computing-dictionary/what-is-grid-computing/" TargetMode="External"/><Relationship Id="rId4" Type="http://schemas.openxmlformats.org/officeDocument/2006/relationships/settings" Target="settings.xml"/><Relationship Id="rId9"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E9B07-C34F-49C4-93DB-8EA0581A5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10455</TotalTime>
  <Pages>9</Pages>
  <Words>2953</Words>
  <Characters>16836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Cloud computing Architecture</vt:lpstr>
    </vt:vector>
  </TitlesOfParts>
  <Company/>
  <LinksUpToDate>false</LinksUpToDate>
  <CharactersWithSpaces>19750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Architecture</dc:title>
  <dc:subject/>
  <dc:creator>Atanas Atanasov Maslev (2115672)</dc:creator>
  <cp:keywords/>
  <dc:description/>
  <cp:lastModifiedBy>Atanas Atanasov Maslev (2115672)</cp:lastModifiedBy>
  <cp:revision>99</cp:revision>
  <dcterms:created xsi:type="dcterms:W3CDTF">2023-03-01T13:46:00Z</dcterms:created>
  <dcterms:modified xsi:type="dcterms:W3CDTF">2023-03-15T14:49:00Z</dcterms:modified>
</cp:coreProperties>
</file>