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347EAE" w14:textId="77777777" w:rsidR="00646B10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278CB3A4" w14:textId="77777777" w:rsidR="0076454B" w:rsidRPr="003A2FDF" w:rsidRDefault="0076454B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CAFB8A8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09103BF7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5E38F7F" w14:textId="7C4BF558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Course: BSc (Hons) Health and Social Care</w:t>
      </w:r>
    </w:p>
    <w:p w14:paraId="7680A4B0" w14:textId="43F6E3D7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Module: Independent Project (BMHP6020_</w:t>
      </w:r>
      <w:r w:rsidR="00646B10" w:rsidRPr="003A2FDF">
        <w:rPr>
          <w:rFonts w:ascii="Aptos" w:hAnsi="Aptos" w:cs="Arial"/>
          <w:b/>
          <w:bCs/>
          <w:sz w:val="28"/>
          <w:szCs w:val="28"/>
        </w:rPr>
        <w:t>BIRM</w:t>
      </w:r>
      <w:r w:rsidRPr="003A2FDF">
        <w:rPr>
          <w:rFonts w:ascii="Aptos" w:hAnsi="Aptos" w:cs="Arial"/>
          <w:b/>
          <w:bCs/>
          <w:sz w:val="28"/>
          <w:szCs w:val="28"/>
        </w:rPr>
        <w:t>)</w:t>
      </w:r>
    </w:p>
    <w:p w14:paraId="3157DF3C" w14:textId="77777777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14:paraId="08BDA311" w14:textId="6E55C9BE" w:rsidR="00041A5A" w:rsidRPr="003A2FDF" w:rsidRDefault="00FB4301" w:rsidP="00FB4301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Component 1</w:t>
      </w:r>
      <w:r w:rsidR="00715990" w:rsidRPr="003A2FDF">
        <w:rPr>
          <w:rFonts w:ascii="Aptos" w:hAnsi="Aptos" w:cs="Arial"/>
          <w:b/>
          <w:bCs/>
          <w:sz w:val="28"/>
          <w:szCs w:val="28"/>
        </w:rPr>
        <w:t xml:space="preserve">: </w:t>
      </w:r>
      <w:r w:rsidRPr="003A2FDF">
        <w:rPr>
          <w:rFonts w:ascii="Aptos" w:hAnsi="Aptos" w:cs="Arial"/>
          <w:sz w:val="28"/>
          <w:szCs w:val="28"/>
        </w:rPr>
        <w:t>Element 1</w:t>
      </w:r>
      <w:r w:rsidR="00715990" w:rsidRPr="003A2FDF">
        <w:rPr>
          <w:rFonts w:ascii="Aptos" w:hAnsi="Aptos" w:cs="Arial"/>
          <w:sz w:val="28"/>
          <w:szCs w:val="28"/>
        </w:rPr>
        <w:t xml:space="preserve"> - Project Proposal</w:t>
      </w:r>
      <w:r w:rsidR="00545684" w:rsidRPr="003A2FDF">
        <w:rPr>
          <w:rFonts w:ascii="Aptos" w:hAnsi="Aptos" w:cs="Arial"/>
          <w:sz w:val="28"/>
          <w:szCs w:val="28"/>
        </w:rPr>
        <w:t xml:space="preserve"> </w:t>
      </w:r>
    </w:p>
    <w:p w14:paraId="2EDEAE0B" w14:textId="149B09BE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1AD185BB" w14:textId="77777777" w:rsidR="00FF5B70" w:rsidRPr="003A2FDF" w:rsidRDefault="00FF5B7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01D5D8DB" w14:textId="7F07872F" w:rsidR="00FF5B70" w:rsidRPr="004D1121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  <w:r w:rsidRPr="004D1121">
        <w:rPr>
          <w:rFonts w:ascii="Aptos" w:hAnsi="Aptos" w:cs="Arial"/>
          <w:b/>
          <w:bCs/>
          <w:sz w:val="28"/>
          <w:szCs w:val="28"/>
        </w:rPr>
        <w:t>Student ID</w:t>
      </w:r>
      <w:r w:rsidRPr="004D1121">
        <w:rPr>
          <w:rFonts w:ascii="Aptos" w:hAnsi="Aptos" w:cs="Arial"/>
          <w:sz w:val="28"/>
          <w:szCs w:val="28"/>
        </w:rPr>
        <w:t xml:space="preserve">: </w:t>
      </w:r>
      <w:r w:rsidR="002771B9" w:rsidRPr="004D1121">
        <w:rPr>
          <w:rFonts w:ascii="Aptos" w:hAnsi="Aptos" w:cs="Arial"/>
          <w:sz w:val="28"/>
          <w:szCs w:val="28"/>
        </w:rPr>
        <w:t>2329251</w:t>
      </w:r>
    </w:p>
    <w:p w14:paraId="7B4B148B" w14:textId="20ED48F4" w:rsidR="00646B10" w:rsidRDefault="00FF5B70" w:rsidP="00646B10">
      <w:pPr>
        <w:spacing w:line="360" w:lineRule="auto"/>
        <w:rPr>
          <w:rFonts w:ascii="Aptos" w:hAnsi="Aptos" w:cs="Arial"/>
          <w:sz w:val="28"/>
          <w:szCs w:val="28"/>
        </w:rPr>
      </w:pPr>
      <w:r w:rsidRPr="004D1121">
        <w:rPr>
          <w:rFonts w:ascii="Aptos" w:hAnsi="Aptos" w:cs="Arial"/>
          <w:b/>
          <w:bCs/>
          <w:sz w:val="28"/>
          <w:szCs w:val="28"/>
        </w:rPr>
        <w:t>Student Name</w:t>
      </w:r>
      <w:r w:rsidRPr="004D1121">
        <w:rPr>
          <w:rFonts w:ascii="Aptos" w:hAnsi="Aptos" w:cs="Arial"/>
          <w:sz w:val="28"/>
          <w:szCs w:val="28"/>
        </w:rPr>
        <w:t xml:space="preserve">: </w:t>
      </w:r>
      <w:r w:rsidR="002771B9" w:rsidRPr="004D1121">
        <w:rPr>
          <w:rFonts w:ascii="Aptos" w:hAnsi="Aptos" w:cs="Arial"/>
          <w:sz w:val="28"/>
          <w:szCs w:val="28"/>
        </w:rPr>
        <w:t>Mehtab Ameer Alam</w:t>
      </w:r>
    </w:p>
    <w:p w14:paraId="78E844FA" w14:textId="28A1EB31" w:rsidR="0046233A" w:rsidRPr="004D1121" w:rsidRDefault="0046233A" w:rsidP="00646B10">
      <w:pPr>
        <w:spacing w:line="360" w:lineRule="auto"/>
        <w:rPr>
          <w:rFonts w:ascii="Aptos" w:hAnsi="Aptos" w:cs="Arial"/>
          <w:sz w:val="28"/>
          <w:szCs w:val="28"/>
        </w:rPr>
      </w:pPr>
    </w:p>
    <w:p w14:paraId="638A4615" w14:textId="77777777" w:rsidR="00715990" w:rsidRPr="004D1121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5BD313B6" w14:textId="4BA804DC" w:rsidR="00715990" w:rsidRPr="004D1121" w:rsidRDefault="00715990" w:rsidP="00041A5A">
      <w:pPr>
        <w:spacing w:line="360" w:lineRule="auto"/>
        <w:rPr>
          <w:rFonts w:ascii="Aptos" w:hAnsi="Aptos" w:cs="Arial"/>
        </w:rPr>
      </w:pPr>
    </w:p>
    <w:p w14:paraId="07CF3A4D" w14:textId="4AAF8C7D" w:rsidR="00715990" w:rsidRPr="004D1121" w:rsidRDefault="00715990" w:rsidP="00041A5A">
      <w:pPr>
        <w:spacing w:line="360" w:lineRule="auto"/>
        <w:rPr>
          <w:rFonts w:ascii="Aptos" w:hAnsi="Aptos" w:cs="Arial"/>
        </w:rPr>
      </w:pPr>
      <w:r w:rsidRPr="004D1121">
        <w:rPr>
          <w:rFonts w:ascii="Aptos" w:hAnsi="Aptos" w:cs="Arial"/>
        </w:rPr>
        <w:br w:type="page"/>
      </w:r>
    </w:p>
    <w:p w14:paraId="75E7FD5C" w14:textId="1070B52D" w:rsidR="00545684" w:rsidRPr="003A2FDF" w:rsidRDefault="00FB4301" w:rsidP="00FF5B70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lastRenderedPageBreak/>
        <w:t>Element 1 -</w:t>
      </w:r>
      <w:r w:rsidR="00866B7B" w:rsidRPr="003A2FDF">
        <w:rPr>
          <w:rFonts w:ascii="Aptos" w:hAnsi="Aptos"/>
        </w:rPr>
        <w:t xml:space="preserve"> Project</w:t>
      </w:r>
      <w:r w:rsidR="00545684" w:rsidRPr="003A2FDF">
        <w:rPr>
          <w:rFonts w:ascii="Aptos" w:hAnsi="Aptos"/>
        </w:rPr>
        <w:t xml:space="preserve"> </w:t>
      </w:r>
      <w:r w:rsidR="000B7CD5" w:rsidRPr="003A2FDF">
        <w:rPr>
          <w:rFonts w:ascii="Aptos" w:hAnsi="Aptos"/>
        </w:rPr>
        <w:t>P</w:t>
      </w:r>
      <w:r w:rsidR="00545684" w:rsidRPr="003A2FDF">
        <w:rPr>
          <w:rFonts w:ascii="Aptos" w:hAnsi="Aptos"/>
        </w:rPr>
        <w:t>roposal</w:t>
      </w:r>
    </w:p>
    <w:p w14:paraId="6630FBCE" w14:textId="0038F936" w:rsidR="00D769F0" w:rsidRPr="003A2FDF" w:rsidRDefault="00D769F0" w:rsidP="00D769F0">
      <w:pPr>
        <w:rPr>
          <w:rFonts w:ascii="Aptos" w:hAnsi="Aptos"/>
        </w:rPr>
      </w:pPr>
    </w:p>
    <w:p w14:paraId="24BD4B42" w14:textId="236DB6E9" w:rsidR="00D769F0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My p</w:t>
      </w:r>
      <w:r w:rsidR="00D769F0" w:rsidRPr="003A2FDF">
        <w:rPr>
          <w:rFonts w:ascii="Aptos" w:hAnsi="Aptos"/>
        </w:rPr>
        <w:t xml:space="preserve">roject title: </w:t>
      </w:r>
    </w:p>
    <w:p w14:paraId="3E839A3B" w14:textId="4600806F" w:rsidR="00F36F91" w:rsidRPr="00F36F91" w:rsidRDefault="00EA4737" w:rsidP="00F36F91">
      <w:r>
        <w:t xml:space="preserve">Access to Support </w:t>
      </w:r>
      <w:r w:rsidR="008576B6">
        <w:t xml:space="preserve">Services and its Impact on </w:t>
      </w:r>
      <w:r w:rsidR="009D7713">
        <w:t>ind</w:t>
      </w:r>
      <w:r w:rsidR="00003B16">
        <w:t>ividua</w:t>
      </w:r>
      <w:r w:rsidR="009D7713">
        <w:t xml:space="preserve">l </w:t>
      </w:r>
      <w:r w:rsidR="00EA309D">
        <w:t>Wellbeing: Barriers</w:t>
      </w:r>
      <w:r w:rsidR="00587F81">
        <w:t xml:space="preserve"> and outcomes</w:t>
      </w:r>
    </w:p>
    <w:p w14:paraId="03FD30D3" w14:textId="475F3855" w:rsidR="00715990" w:rsidRPr="003A2FDF" w:rsidRDefault="00715990" w:rsidP="00041A5A">
      <w:pPr>
        <w:spacing w:line="360" w:lineRule="auto"/>
        <w:rPr>
          <w:rFonts w:ascii="Aptos" w:hAnsi="Aptos" w:cs="Arial"/>
        </w:rPr>
      </w:pPr>
    </w:p>
    <w:p w14:paraId="4C6858D8" w14:textId="356CA365" w:rsidR="00784670" w:rsidRPr="003A2FDF" w:rsidRDefault="00FF5B70" w:rsidP="008824B7">
      <w:pPr>
        <w:pStyle w:val="Heading2"/>
        <w:rPr>
          <w:rFonts w:ascii="Aptos" w:hAnsi="Aptos"/>
        </w:rPr>
      </w:pPr>
      <w:r w:rsidRPr="00BC3F4F">
        <w:rPr>
          <w:rFonts w:ascii="Aptos" w:hAnsi="Aptos"/>
          <w:highlight w:val="cyan"/>
        </w:rPr>
        <w:t>1</w:t>
      </w:r>
      <w:r w:rsidR="00784670" w:rsidRPr="00BC3F4F">
        <w:rPr>
          <w:rFonts w:ascii="Aptos" w:hAnsi="Aptos"/>
          <w:highlight w:val="cyan"/>
        </w:rPr>
        <w:t xml:space="preserve">) </w:t>
      </w:r>
      <w:r w:rsidR="00545684" w:rsidRPr="00BC3F4F">
        <w:rPr>
          <w:rFonts w:ascii="Aptos" w:hAnsi="Aptos"/>
          <w:highlight w:val="cyan"/>
        </w:rPr>
        <w:t>Aim</w:t>
      </w:r>
      <w:r w:rsidR="00784670" w:rsidRPr="00BC3F4F">
        <w:rPr>
          <w:rFonts w:ascii="Aptos" w:hAnsi="Aptos"/>
          <w:highlight w:val="cyan"/>
        </w:rPr>
        <w:t>:</w:t>
      </w:r>
    </w:p>
    <w:p w14:paraId="4B36F4E2" w14:textId="79A9B4FA" w:rsidR="00A6153D" w:rsidRPr="003A2FDF" w:rsidRDefault="00706C39" w:rsidP="00A6153D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The aim of this research </w:t>
      </w:r>
      <w:r w:rsidR="00365A44">
        <w:rPr>
          <w:rFonts w:ascii="Aptos" w:hAnsi="Aptos" w:cs="Arial"/>
        </w:rPr>
        <w:t>is to explore how access to support</w:t>
      </w:r>
      <w:r w:rsidR="00EA2D46">
        <w:rPr>
          <w:rFonts w:ascii="Aptos" w:hAnsi="Aptos" w:cs="Arial"/>
        </w:rPr>
        <w:t xml:space="preserve"> service affects ind</w:t>
      </w:r>
      <w:r w:rsidR="003326BC">
        <w:rPr>
          <w:rFonts w:ascii="Aptos" w:hAnsi="Aptos" w:cs="Arial"/>
        </w:rPr>
        <w:t>ependence and quality of life</w:t>
      </w:r>
      <w:r w:rsidR="0021382D">
        <w:rPr>
          <w:rFonts w:ascii="Aptos" w:hAnsi="Aptos" w:cs="Arial"/>
        </w:rPr>
        <w:t xml:space="preserve">, and </w:t>
      </w:r>
      <w:r w:rsidR="004646F7">
        <w:rPr>
          <w:rFonts w:ascii="Aptos" w:hAnsi="Aptos" w:cs="Arial"/>
        </w:rPr>
        <w:t>to understand how timely, appropriate and incl</w:t>
      </w:r>
      <w:r w:rsidR="00886F22">
        <w:rPr>
          <w:rFonts w:ascii="Aptos" w:hAnsi="Aptos" w:cs="Arial"/>
        </w:rPr>
        <w:t>usive can improve wellbeing, stabil</w:t>
      </w:r>
      <w:r w:rsidR="004B03E3">
        <w:rPr>
          <w:rFonts w:ascii="Aptos" w:hAnsi="Aptos" w:cs="Arial"/>
        </w:rPr>
        <w:t xml:space="preserve">ity and </w:t>
      </w:r>
      <w:r w:rsidR="002D384B">
        <w:rPr>
          <w:rFonts w:ascii="Aptos" w:hAnsi="Aptos" w:cs="Arial"/>
        </w:rPr>
        <w:t>long-term</w:t>
      </w:r>
      <w:r w:rsidR="004B03E3">
        <w:rPr>
          <w:rFonts w:ascii="Aptos" w:hAnsi="Aptos" w:cs="Arial"/>
        </w:rPr>
        <w:t xml:space="preserve"> outcomes for individuals </w:t>
      </w:r>
      <w:r w:rsidR="005F3104">
        <w:rPr>
          <w:rFonts w:ascii="Aptos" w:hAnsi="Aptos" w:cs="Arial"/>
        </w:rPr>
        <w:t>facing health or social challenges</w:t>
      </w:r>
      <w:r w:rsidR="00EB347E">
        <w:rPr>
          <w:rFonts w:ascii="Aptos" w:hAnsi="Aptos" w:cs="Arial"/>
        </w:rPr>
        <w:t xml:space="preserve"> in </w:t>
      </w:r>
      <w:r w:rsidR="00B02E12">
        <w:rPr>
          <w:rFonts w:ascii="Aptos" w:hAnsi="Aptos" w:cs="Arial"/>
        </w:rPr>
        <w:t>different settings</w:t>
      </w:r>
      <w:r w:rsidR="003326BC">
        <w:rPr>
          <w:rFonts w:ascii="Aptos" w:hAnsi="Aptos" w:cs="Arial"/>
        </w:rPr>
        <w:t xml:space="preserve"> (</w:t>
      </w:r>
      <w:r w:rsidR="001B5AA6">
        <w:rPr>
          <w:rFonts w:ascii="Aptos" w:hAnsi="Aptos" w:cs="Arial"/>
        </w:rPr>
        <w:t xml:space="preserve">Age UK, </w:t>
      </w:r>
      <w:r w:rsidR="00C45AE0">
        <w:rPr>
          <w:rFonts w:ascii="Aptos" w:hAnsi="Aptos" w:cs="Arial"/>
        </w:rPr>
        <w:t>2024; SCIE</w:t>
      </w:r>
      <w:r w:rsidR="00B43C3F">
        <w:rPr>
          <w:rFonts w:ascii="Aptos" w:hAnsi="Aptos" w:cs="Arial"/>
        </w:rPr>
        <w:t>,2025).</w:t>
      </w:r>
    </w:p>
    <w:p w14:paraId="481A7AE5" w14:textId="3D525A84" w:rsidR="00A6153D" w:rsidRPr="008824B7" w:rsidRDefault="00FF5B70" w:rsidP="008824B7">
      <w:pPr>
        <w:pStyle w:val="Heading2"/>
        <w:rPr>
          <w:rFonts w:ascii="Aptos" w:hAnsi="Aptos"/>
        </w:rPr>
      </w:pPr>
      <w:r w:rsidRPr="00BC3F4F">
        <w:rPr>
          <w:rFonts w:ascii="Aptos" w:hAnsi="Aptos"/>
          <w:highlight w:val="cyan"/>
        </w:rPr>
        <w:t>2</w:t>
      </w:r>
      <w:r w:rsidR="00784670" w:rsidRPr="00BC3F4F">
        <w:rPr>
          <w:rFonts w:ascii="Aptos" w:hAnsi="Aptos"/>
          <w:highlight w:val="cyan"/>
        </w:rPr>
        <w:t>) O</w:t>
      </w:r>
      <w:r w:rsidR="00545684" w:rsidRPr="00BC3F4F">
        <w:rPr>
          <w:rFonts w:ascii="Aptos" w:hAnsi="Aptos"/>
          <w:highlight w:val="cyan"/>
        </w:rPr>
        <w:t>bjectives:</w:t>
      </w:r>
    </w:p>
    <w:p w14:paraId="6F34DD73" w14:textId="5412796F" w:rsidR="00A276A0" w:rsidRPr="003A2FDF" w:rsidRDefault="00A276A0" w:rsidP="00A276A0">
      <w:pPr>
        <w:pStyle w:val="ListParagraph"/>
        <w:numPr>
          <w:ilvl w:val="0"/>
          <w:numId w:val="5"/>
        </w:numPr>
        <w:spacing w:line="360" w:lineRule="auto"/>
        <w:rPr>
          <w:rFonts w:ascii="Aptos" w:hAnsi="Aptos" w:cs="Arial"/>
          <w:i/>
          <w:iCs/>
        </w:rPr>
      </w:pPr>
      <w:r w:rsidRPr="00BC3F4F">
        <w:rPr>
          <w:rFonts w:ascii="Aptos" w:hAnsi="Aptos" w:cs="Arial"/>
          <w:i/>
          <w:iCs/>
          <w:highlight w:val="yellow"/>
        </w:rPr>
        <w:t>Define and examin</w:t>
      </w:r>
      <w:r w:rsidR="001D49FF" w:rsidRPr="00BC3F4F">
        <w:rPr>
          <w:rFonts w:ascii="Aptos" w:hAnsi="Aptos" w:cs="Arial"/>
          <w:i/>
          <w:iCs/>
          <w:highlight w:val="yellow"/>
        </w:rPr>
        <w:t>e</w:t>
      </w:r>
      <w:r w:rsidR="00E76F0B" w:rsidRPr="00BC3F4F">
        <w:rPr>
          <w:rFonts w:ascii="Aptos" w:hAnsi="Aptos" w:cs="Arial"/>
          <w:i/>
          <w:iCs/>
          <w:highlight w:val="yellow"/>
        </w:rPr>
        <w:t xml:space="preserve"> Key support</w:t>
      </w:r>
      <w:r w:rsidR="00E76F0B">
        <w:rPr>
          <w:rFonts w:ascii="Aptos" w:hAnsi="Aptos" w:cs="Arial"/>
          <w:i/>
          <w:iCs/>
        </w:rPr>
        <w:t xml:space="preserve"> services </w:t>
      </w:r>
      <w:r w:rsidR="00F92B51">
        <w:rPr>
          <w:rFonts w:ascii="Aptos" w:hAnsi="Aptos" w:cs="Arial"/>
          <w:i/>
          <w:iCs/>
        </w:rPr>
        <w:t xml:space="preserve">within health and social </w:t>
      </w:r>
      <w:r w:rsidR="00616630">
        <w:rPr>
          <w:rFonts w:ascii="Aptos" w:hAnsi="Aptos" w:cs="Arial"/>
          <w:i/>
          <w:iCs/>
        </w:rPr>
        <w:t xml:space="preserve">care, </w:t>
      </w:r>
      <w:r w:rsidR="00616630" w:rsidRPr="00144651">
        <w:rPr>
          <w:rFonts w:ascii="Aptos" w:hAnsi="Aptos" w:cs="Arial"/>
          <w:i/>
          <w:iCs/>
        </w:rPr>
        <w:t xml:space="preserve">including </w:t>
      </w:r>
      <w:r w:rsidR="00DF0517" w:rsidRPr="00144651">
        <w:rPr>
          <w:rFonts w:ascii="Aptos" w:hAnsi="Aptos" w:cs="Arial"/>
          <w:i/>
          <w:iCs/>
        </w:rPr>
        <w:t>community</w:t>
      </w:r>
      <w:r w:rsidR="00DF0517">
        <w:rPr>
          <w:rFonts w:ascii="Aptos" w:hAnsi="Aptos" w:cs="Arial"/>
          <w:i/>
          <w:iCs/>
        </w:rPr>
        <w:t>, Voluntary</w:t>
      </w:r>
      <w:r w:rsidR="00CF7C04">
        <w:rPr>
          <w:rFonts w:ascii="Aptos" w:hAnsi="Aptos" w:cs="Arial"/>
          <w:i/>
          <w:iCs/>
        </w:rPr>
        <w:t xml:space="preserve"> an</w:t>
      </w:r>
      <w:r w:rsidR="00F8255B">
        <w:rPr>
          <w:rFonts w:ascii="Aptos" w:hAnsi="Aptos" w:cs="Arial"/>
          <w:i/>
          <w:iCs/>
        </w:rPr>
        <w:t xml:space="preserve">d statutory </w:t>
      </w:r>
      <w:r w:rsidR="00F044E3">
        <w:rPr>
          <w:rFonts w:ascii="Aptos" w:hAnsi="Aptos" w:cs="Arial"/>
          <w:i/>
          <w:iCs/>
        </w:rPr>
        <w:t>provisio</w:t>
      </w:r>
      <w:r w:rsidR="00561C41">
        <w:rPr>
          <w:rFonts w:ascii="Aptos" w:hAnsi="Aptos" w:cs="Arial"/>
          <w:i/>
          <w:iCs/>
        </w:rPr>
        <w:t xml:space="preserve">n </w:t>
      </w:r>
      <w:r w:rsidR="002A062A">
        <w:rPr>
          <w:rFonts w:ascii="Aptos" w:hAnsi="Aptos" w:cs="Arial"/>
          <w:i/>
          <w:iCs/>
        </w:rPr>
        <w:t>(</w:t>
      </w:r>
      <w:r w:rsidR="00C45AE0">
        <w:rPr>
          <w:rFonts w:ascii="Aptos" w:hAnsi="Aptos" w:cs="Arial"/>
          <w:i/>
          <w:iCs/>
        </w:rPr>
        <w:t>NHS England, 2023).</w:t>
      </w:r>
    </w:p>
    <w:p w14:paraId="3E0D4823" w14:textId="092FB001" w:rsidR="00A276A0" w:rsidRPr="003A2FDF" w:rsidRDefault="00BC3F4F" w:rsidP="00A276A0">
      <w:pPr>
        <w:pStyle w:val="ListParagraph"/>
        <w:numPr>
          <w:ilvl w:val="0"/>
          <w:numId w:val="5"/>
        </w:numPr>
        <w:spacing w:line="360" w:lineRule="auto"/>
        <w:rPr>
          <w:rFonts w:ascii="Aptos" w:hAnsi="Aptos" w:cs="Arial"/>
          <w:i/>
          <w:iCs/>
        </w:rPr>
      </w:pPr>
      <w:r w:rsidRPr="00BC3F4F">
        <w:rPr>
          <w:rFonts w:ascii="Aptos" w:hAnsi="Aptos" w:cs="Arial"/>
          <w:i/>
          <w:iCs/>
          <w:highlight w:val="yellow"/>
        </w:rPr>
        <w:t>Analyse</w:t>
      </w:r>
      <w:r w:rsidR="005D4F32">
        <w:rPr>
          <w:rFonts w:ascii="Aptos" w:hAnsi="Aptos" w:cs="Arial"/>
          <w:i/>
          <w:iCs/>
        </w:rPr>
        <w:t>,</w:t>
      </w:r>
      <w:r>
        <w:rPr>
          <w:rFonts w:ascii="Aptos" w:hAnsi="Aptos" w:cs="Arial"/>
          <w:i/>
          <w:iCs/>
        </w:rPr>
        <w:t xml:space="preserve"> Common</w:t>
      </w:r>
      <w:r w:rsidR="009C62FE">
        <w:rPr>
          <w:rFonts w:ascii="Aptos" w:hAnsi="Aptos" w:cs="Arial"/>
          <w:i/>
          <w:iCs/>
        </w:rPr>
        <w:t xml:space="preserve"> barrie</w:t>
      </w:r>
      <w:r w:rsidR="00BF2BD0">
        <w:rPr>
          <w:rFonts w:ascii="Aptos" w:hAnsi="Aptos" w:cs="Arial"/>
          <w:i/>
          <w:iCs/>
        </w:rPr>
        <w:t xml:space="preserve">rs such as digital exclusion, financial constraints, </w:t>
      </w:r>
      <w:r w:rsidR="00BF2BD0" w:rsidRPr="00823748">
        <w:rPr>
          <w:rFonts w:ascii="Aptos" w:hAnsi="Aptos" w:cs="Arial"/>
          <w:i/>
          <w:iCs/>
        </w:rPr>
        <w:t>s</w:t>
      </w:r>
      <w:r w:rsidR="00A66969" w:rsidRPr="00823748">
        <w:rPr>
          <w:rFonts w:ascii="Aptos" w:hAnsi="Aptos" w:cs="Arial"/>
          <w:i/>
          <w:iCs/>
        </w:rPr>
        <w:t>tigma</w:t>
      </w:r>
      <w:r w:rsidR="00A66969">
        <w:rPr>
          <w:rFonts w:ascii="Aptos" w:hAnsi="Aptos" w:cs="Arial"/>
          <w:i/>
          <w:iCs/>
        </w:rPr>
        <w:t>, waiting lists and lack of awaren</w:t>
      </w:r>
      <w:r w:rsidR="005F5F22">
        <w:rPr>
          <w:rFonts w:ascii="Aptos" w:hAnsi="Aptos" w:cs="Arial"/>
          <w:i/>
          <w:iCs/>
        </w:rPr>
        <w:t>ess</w:t>
      </w:r>
      <w:r w:rsidR="004D5BAD">
        <w:rPr>
          <w:rFonts w:ascii="Aptos" w:hAnsi="Aptos" w:cs="Arial"/>
          <w:i/>
          <w:iCs/>
        </w:rPr>
        <w:t xml:space="preserve"> acro</w:t>
      </w:r>
      <w:r w:rsidR="004B2194">
        <w:rPr>
          <w:rFonts w:ascii="Aptos" w:hAnsi="Aptos" w:cs="Arial"/>
          <w:i/>
          <w:iCs/>
        </w:rPr>
        <w:t>ss diverse groups</w:t>
      </w:r>
      <w:r w:rsidR="005F5F22">
        <w:rPr>
          <w:rFonts w:ascii="Aptos" w:hAnsi="Aptos" w:cs="Arial"/>
          <w:i/>
          <w:iCs/>
        </w:rPr>
        <w:t xml:space="preserve"> </w:t>
      </w:r>
      <w:r w:rsidR="00C4307E">
        <w:rPr>
          <w:rFonts w:ascii="Aptos" w:hAnsi="Aptos" w:cs="Arial"/>
          <w:i/>
          <w:iCs/>
        </w:rPr>
        <w:t>(</w:t>
      </w:r>
      <w:r w:rsidR="000C0473">
        <w:rPr>
          <w:rFonts w:ascii="Aptos" w:hAnsi="Aptos" w:cs="Arial"/>
          <w:i/>
          <w:iCs/>
        </w:rPr>
        <w:t>GOV</w:t>
      </w:r>
      <w:r w:rsidR="00281B34">
        <w:rPr>
          <w:rFonts w:ascii="Aptos" w:hAnsi="Aptos" w:cs="Arial"/>
          <w:i/>
          <w:iCs/>
        </w:rPr>
        <w:t>.</w:t>
      </w:r>
      <w:r w:rsidR="000C0473">
        <w:rPr>
          <w:rFonts w:ascii="Aptos" w:hAnsi="Aptos" w:cs="Arial"/>
          <w:i/>
          <w:iCs/>
        </w:rPr>
        <w:t xml:space="preserve"> </w:t>
      </w:r>
      <w:proofErr w:type="spellStart"/>
      <w:r w:rsidR="000D781E">
        <w:rPr>
          <w:rFonts w:ascii="Aptos" w:hAnsi="Aptos" w:cs="Arial"/>
          <w:i/>
          <w:iCs/>
        </w:rPr>
        <w:t>uk</w:t>
      </w:r>
      <w:proofErr w:type="spellEnd"/>
      <w:r w:rsidR="000D781E">
        <w:rPr>
          <w:rFonts w:ascii="Aptos" w:hAnsi="Aptos" w:cs="Arial"/>
          <w:i/>
          <w:iCs/>
        </w:rPr>
        <w:t>, 2024;</w:t>
      </w:r>
      <w:r w:rsidR="000C0473">
        <w:rPr>
          <w:rFonts w:ascii="Aptos" w:hAnsi="Aptos" w:cs="Arial"/>
          <w:i/>
          <w:iCs/>
        </w:rPr>
        <w:t xml:space="preserve"> Marmot, 2020).</w:t>
      </w:r>
    </w:p>
    <w:p w14:paraId="63E93BA8" w14:textId="0778B865" w:rsidR="00A276A0" w:rsidRPr="003A2FDF" w:rsidRDefault="00C54573" w:rsidP="00A276A0">
      <w:pPr>
        <w:pStyle w:val="ListParagraph"/>
        <w:numPr>
          <w:ilvl w:val="0"/>
          <w:numId w:val="5"/>
        </w:numPr>
        <w:spacing w:line="360" w:lineRule="auto"/>
        <w:rPr>
          <w:rFonts w:ascii="Aptos" w:hAnsi="Aptos" w:cs="Arial"/>
          <w:i/>
          <w:iCs/>
        </w:rPr>
      </w:pPr>
      <w:r w:rsidRPr="00BC3F4F">
        <w:rPr>
          <w:rFonts w:ascii="Aptos" w:hAnsi="Aptos" w:cs="Arial"/>
          <w:i/>
          <w:iCs/>
          <w:highlight w:val="yellow"/>
        </w:rPr>
        <w:t>Evaluate</w:t>
      </w:r>
      <w:r w:rsidR="00DF247B">
        <w:rPr>
          <w:rFonts w:ascii="Aptos" w:hAnsi="Aptos" w:cs="Arial"/>
          <w:i/>
          <w:iCs/>
        </w:rPr>
        <w:t xml:space="preserve"> how restricted access </w:t>
      </w:r>
      <w:r w:rsidR="008A4033">
        <w:rPr>
          <w:rFonts w:ascii="Aptos" w:hAnsi="Aptos" w:cs="Arial"/>
          <w:i/>
          <w:iCs/>
        </w:rPr>
        <w:t>Impacts</w:t>
      </w:r>
      <w:r w:rsidR="00DF247B">
        <w:rPr>
          <w:rFonts w:ascii="Aptos" w:hAnsi="Aptos" w:cs="Arial"/>
          <w:i/>
          <w:iCs/>
        </w:rPr>
        <w:t xml:space="preserve"> </w:t>
      </w:r>
      <w:r w:rsidR="002D42EB">
        <w:rPr>
          <w:rFonts w:ascii="Aptos" w:hAnsi="Aptos" w:cs="Arial"/>
          <w:i/>
          <w:iCs/>
        </w:rPr>
        <w:t>wellbeing, independence</w:t>
      </w:r>
      <w:r w:rsidR="00F61782">
        <w:rPr>
          <w:rFonts w:ascii="Aptos" w:hAnsi="Aptos" w:cs="Arial"/>
          <w:i/>
          <w:iCs/>
        </w:rPr>
        <w:t xml:space="preserve"> and long -term </w:t>
      </w:r>
      <w:r w:rsidR="00A949DD">
        <w:rPr>
          <w:rFonts w:ascii="Aptos" w:hAnsi="Aptos" w:cs="Arial"/>
          <w:i/>
          <w:iCs/>
        </w:rPr>
        <w:t xml:space="preserve">outcomes for individuals </w:t>
      </w:r>
      <w:r w:rsidR="00D53AF3">
        <w:rPr>
          <w:rFonts w:ascii="Aptos" w:hAnsi="Aptos" w:cs="Arial"/>
          <w:i/>
          <w:iCs/>
        </w:rPr>
        <w:t>experie</w:t>
      </w:r>
      <w:r w:rsidR="00AA3E7C">
        <w:rPr>
          <w:rFonts w:ascii="Aptos" w:hAnsi="Aptos" w:cs="Arial"/>
          <w:i/>
          <w:iCs/>
        </w:rPr>
        <w:t>ncing social or health challenges</w:t>
      </w:r>
      <w:r w:rsidR="00281B34">
        <w:rPr>
          <w:rFonts w:ascii="Aptos" w:hAnsi="Aptos" w:cs="Arial"/>
          <w:i/>
          <w:iCs/>
        </w:rPr>
        <w:t xml:space="preserve">, </w:t>
      </w:r>
      <w:r w:rsidR="00DD22AE">
        <w:rPr>
          <w:rFonts w:ascii="Aptos" w:hAnsi="Aptos" w:cs="Arial"/>
          <w:i/>
          <w:iCs/>
        </w:rPr>
        <w:t>including vulnerable or disadvantaged</w:t>
      </w:r>
      <w:r w:rsidR="005237D5">
        <w:rPr>
          <w:rFonts w:ascii="Aptos" w:hAnsi="Aptos" w:cs="Arial"/>
          <w:i/>
          <w:iCs/>
        </w:rPr>
        <w:t xml:space="preserve"> </w:t>
      </w:r>
      <w:r w:rsidR="00580CE0">
        <w:rPr>
          <w:rFonts w:ascii="Aptos" w:hAnsi="Aptos" w:cs="Arial"/>
          <w:i/>
          <w:iCs/>
        </w:rPr>
        <w:t>populations,</w:t>
      </w:r>
      <w:r w:rsidR="00AA3E7C">
        <w:rPr>
          <w:rFonts w:ascii="Aptos" w:hAnsi="Aptos" w:cs="Arial"/>
          <w:i/>
          <w:iCs/>
        </w:rPr>
        <w:t xml:space="preserve"> (</w:t>
      </w:r>
      <w:r w:rsidR="00BB3459">
        <w:rPr>
          <w:rFonts w:ascii="Aptos" w:hAnsi="Aptos" w:cs="Arial"/>
          <w:i/>
          <w:iCs/>
        </w:rPr>
        <w:t>Aveyard</w:t>
      </w:r>
      <w:r w:rsidR="002202D0">
        <w:rPr>
          <w:rFonts w:ascii="Aptos" w:hAnsi="Aptos" w:cs="Arial"/>
          <w:i/>
          <w:iCs/>
        </w:rPr>
        <w:t>, 2019; who,2022).</w:t>
      </w:r>
    </w:p>
    <w:p w14:paraId="663C332D" w14:textId="507FDEDA" w:rsidR="00C54573" w:rsidRPr="003A2FDF" w:rsidRDefault="00C54573" w:rsidP="00A276A0">
      <w:pPr>
        <w:pStyle w:val="ListParagraph"/>
        <w:numPr>
          <w:ilvl w:val="0"/>
          <w:numId w:val="5"/>
        </w:numPr>
        <w:spacing w:line="360" w:lineRule="auto"/>
        <w:rPr>
          <w:rFonts w:ascii="Aptos" w:hAnsi="Aptos" w:cs="Arial"/>
          <w:i/>
          <w:iCs/>
        </w:rPr>
      </w:pPr>
      <w:r w:rsidRPr="00BC3F4F">
        <w:rPr>
          <w:rFonts w:ascii="Aptos" w:hAnsi="Aptos" w:cs="Arial"/>
          <w:i/>
          <w:iCs/>
          <w:highlight w:val="yellow"/>
        </w:rPr>
        <w:t>Provide Recommendations</w:t>
      </w:r>
      <w:r w:rsidR="00BB3459">
        <w:rPr>
          <w:rFonts w:ascii="Aptos" w:hAnsi="Aptos" w:cs="Arial"/>
          <w:i/>
          <w:iCs/>
        </w:rPr>
        <w:t xml:space="preserve"> to improve </w:t>
      </w:r>
      <w:r w:rsidR="00144651">
        <w:rPr>
          <w:rFonts w:ascii="Aptos" w:hAnsi="Aptos" w:cs="Arial"/>
          <w:i/>
          <w:iCs/>
        </w:rPr>
        <w:t>accessibility,</w:t>
      </w:r>
      <w:r w:rsidR="00C51621">
        <w:rPr>
          <w:rFonts w:ascii="Aptos" w:hAnsi="Aptos" w:cs="Arial"/>
          <w:i/>
          <w:iCs/>
        </w:rPr>
        <w:t xml:space="preserve"> </w:t>
      </w:r>
      <w:r w:rsidR="0015434C">
        <w:rPr>
          <w:rFonts w:ascii="Aptos" w:hAnsi="Aptos" w:cs="Arial"/>
          <w:i/>
          <w:iCs/>
        </w:rPr>
        <w:t>reduce</w:t>
      </w:r>
      <w:r w:rsidR="00C51621">
        <w:rPr>
          <w:rFonts w:ascii="Aptos" w:hAnsi="Aptos" w:cs="Arial"/>
          <w:i/>
          <w:iCs/>
        </w:rPr>
        <w:t xml:space="preserve"> inequalities and </w:t>
      </w:r>
      <w:r w:rsidR="008824B7">
        <w:rPr>
          <w:rFonts w:ascii="Aptos" w:hAnsi="Aptos" w:cs="Arial"/>
          <w:i/>
          <w:iCs/>
        </w:rPr>
        <w:t>strengthen service</w:t>
      </w:r>
      <w:r w:rsidR="003A01E6">
        <w:rPr>
          <w:rFonts w:ascii="Aptos" w:hAnsi="Aptos" w:cs="Arial"/>
          <w:i/>
          <w:iCs/>
        </w:rPr>
        <w:t xml:space="preserve"> delivery for diverse </w:t>
      </w:r>
      <w:r w:rsidR="00580CE0">
        <w:rPr>
          <w:rFonts w:ascii="Aptos" w:hAnsi="Aptos" w:cs="Arial"/>
          <w:i/>
          <w:iCs/>
        </w:rPr>
        <w:t>communities, ensuring</w:t>
      </w:r>
      <w:r w:rsidR="00BA49CC">
        <w:rPr>
          <w:rFonts w:ascii="Aptos" w:hAnsi="Aptos" w:cs="Arial"/>
          <w:i/>
          <w:iCs/>
        </w:rPr>
        <w:t xml:space="preserve"> support effective and </w:t>
      </w:r>
      <w:r w:rsidR="00AC3182">
        <w:rPr>
          <w:rFonts w:ascii="Aptos" w:hAnsi="Aptos" w:cs="Arial"/>
          <w:i/>
          <w:iCs/>
        </w:rPr>
        <w:t>sustainable (</w:t>
      </w:r>
      <w:r w:rsidR="00527488">
        <w:rPr>
          <w:rFonts w:ascii="Aptos" w:hAnsi="Aptos" w:cs="Arial"/>
          <w:i/>
          <w:iCs/>
        </w:rPr>
        <w:t>Creswell and Creswell,2018</w:t>
      </w:r>
      <w:r w:rsidR="00144651">
        <w:rPr>
          <w:rFonts w:ascii="Aptos" w:hAnsi="Aptos" w:cs="Arial"/>
          <w:i/>
          <w:iCs/>
        </w:rPr>
        <w:t>).</w:t>
      </w:r>
    </w:p>
    <w:p w14:paraId="123E060D" w14:textId="02FA8F7C" w:rsidR="00545684" w:rsidRPr="00D471C7" w:rsidRDefault="00FF5B70" w:rsidP="00D471C7">
      <w:pPr>
        <w:pStyle w:val="Heading2"/>
        <w:rPr>
          <w:rFonts w:ascii="Aptos" w:hAnsi="Aptos"/>
        </w:rPr>
      </w:pPr>
      <w:r w:rsidRPr="00144651">
        <w:rPr>
          <w:rFonts w:ascii="Aptos" w:hAnsi="Aptos"/>
          <w:highlight w:val="cyan"/>
        </w:rPr>
        <w:t>3</w:t>
      </w:r>
      <w:r w:rsidR="008E5015" w:rsidRPr="00144651">
        <w:rPr>
          <w:rFonts w:ascii="Aptos" w:hAnsi="Aptos"/>
          <w:highlight w:val="cyan"/>
        </w:rPr>
        <w:t xml:space="preserve">) </w:t>
      </w:r>
      <w:r w:rsidR="00545684" w:rsidRPr="00144651">
        <w:rPr>
          <w:rFonts w:ascii="Aptos" w:hAnsi="Aptos"/>
          <w:highlight w:val="cyan"/>
        </w:rPr>
        <w:t>Background</w:t>
      </w:r>
      <w:r w:rsidR="00FB4301" w:rsidRPr="00144651">
        <w:rPr>
          <w:rFonts w:ascii="Aptos" w:hAnsi="Aptos"/>
          <w:highlight w:val="cyan"/>
        </w:rPr>
        <w:t>/Rational</w:t>
      </w:r>
    </w:p>
    <w:p w14:paraId="48B3D1A4" w14:textId="0B4E7D60" w:rsidR="00041A5A" w:rsidRPr="003A2FDF" w:rsidRDefault="003655B1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  <w:i/>
          <w:iCs/>
        </w:rPr>
        <w:t>Access to supp</w:t>
      </w:r>
      <w:r w:rsidR="00155344">
        <w:rPr>
          <w:rFonts w:ascii="Aptos" w:hAnsi="Aptos" w:cs="Arial"/>
          <w:i/>
          <w:iCs/>
        </w:rPr>
        <w:t>ort services is essential for maintain</w:t>
      </w:r>
      <w:r w:rsidR="00F4413B">
        <w:rPr>
          <w:rFonts w:ascii="Aptos" w:hAnsi="Aptos" w:cs="Arial"/>
          <w:i/>
          <w:iCs/>
        </w:rPr>
        <w:t xml:space="preserve">ing </w:t>
      </w:r>
      <w:r w:rsidR="000A7420">
        <w:rPr>
          <w:rFonts w:ascii="Aptos" w:hAnsi="Aptos" w:cs="Arial"/>
          <w:i/>
          <w:iCs/>
        </w:rPr>
        <w:t xml:space="preserve">wellbeing </w:t>
      </w:r>
      <w:r w:rsidR="00F4413B">
        <w:rPr>
          <w:rFonts w:ascii="Aptos" w:hAnsi="Aptos" w:cs="Arial"/>
          <w:i/>
          <w:iCs/>
        </w:rPr>
        <w:t xml:space="preserve">,independence and </w:t>
      </w:r>
      <w:r w:rsidR="000A7420">
        <w:rPr>
          <w:rFonts w:ascii="Aptos" w:hAnsi="Aptos" w:cs="Arial"/>
          <w:i/>
          <w:iCs/>
        </w:rPr>
        <w:t>stability, especially</w:t>
      </w:r>
      <w:r w:rsidR="00C2119A">
        <w:rPr>
          <w:rFonts w:ascii="Aptos" w:hAnsi="Aptos" w:cs="Arial"/>
          <w:i/>
          <w:iCs/>
        </w:rPr>
        <w:t xml:space="preserve"> for individuals facing healt</w:t>
      </w:r>
      <w:r w:rsidR="000A7420">
        <w:rPr>
          <w:rFonts w:ascii="Aptos" w:hAnsi="Aptos" w:cs="Arial"/>
          <w:i/>
          <w:iCs/>
        </w:rPr>
        <w:t>h or social difficulties .Services</w:t>
      </w:r>
      <w:r w:rsidR="00E113BF">
        <w:rPr>
          <w:rFonts w:ascii="Aptos" w:hAnsi="Aptos" w:cs="Arial"/>
          <w:i/>
          <w:iCs/>
        </w:rPr>
        <w:t xml:space="preserve"> such as mental </w:t>
      </w:r>
      <w:r w:rsidR="000C21D4">
        <w:rPr>
          <w:rFonts w:ascii="Aptos" w:hAnsi="Aptos" w:cs="Arial"/>
          <w:i/>
          <w:iCs/>
        </w:rPr>
        <w:t xml:space="preserve">health </w:t>
      </w:r>
      <w:r w:rsidR="009A332A">
        <w:rPr>
          <w:rFonts w:ascii="Aptos" w:hAnsi="Aptos" w:cs="Arial"/>
          <w:i/>
          <w:iCs/>
        </w:rPr>
        <w:t>support, social</w:t>
      </w:r>
      <w:r w:rsidR="00B75E75">
        <w:rPr>
          <w:rFonts w:ascii="Aptos" w:hAnsi="Aptos" w:cs="Arial"/>
          <w:i/>
          <w:iCs/>
        </w:rPr>
        <w:t xml:space="preserve"> care community organisations and </w:t>
      </w:r>
      <w:r w:rsidR="00781A53">
        <w:rPr>
          <w:rFonts w:ascii="Aptos" w:hAnsi="Aptos" w:cs="Arial"/>
          <w:i/>
          <w:iCs/>
        </w:rPr>
        <w:t xml:space="preserve">voluntary </w:t>
      </w:r>
      <w:r w:rsidR="00B6755F">
        <w:rPr>
          <w:rFonts w:ascii="Aptos" w:hAnsi="Aptos" w:cs="Arial"/>
          <w:i/>
          <w:iCs/>
        </w:rPr>
        <w:t>groups play</w:t>
      </w:r>
      <w:r w:rsidR="00781A53">
        <w:rPr>
          <w:rFonts w:ascii="Aptos" w:hAnsi="Aptos" w:cs="Arial"/>
          <w:i/>
          <w:iCs/>
        </w:rPr>
        <w:t xml:space="preserve"> a vital role preven</w:t>
      </w:r>
      <w:r w:rsidR="007C40EB">
        <w:rPr>
          <w:rFonts w:ascii="Aptos" w:hAnsi="Aptos" w:cs="Arial"/>
          <w:i/>
          <w:iCs/>
        </w:rPr>
        <w:t>ting crisis and promoting resilience (</w:t>
      </w:r>
      <w:r w:rsidR="000B2D8A">
        <w:rPr>
          <w:rFonts w:ascii="Aptos" w:hAnsi="Aptos" w:cs="Arial"/>
          <w:i/>
          <w:iCs/>
        </w:rPr>
        <w:t xml:space="preserve">NHS England, 2023).However, many people experience </w:t>
      </w:r>
      <w:r w:rsidR="00231FA5">
        <w:rPr>
          <w:rFonts w:ascii="Aptos" w:hAnsi="Aptos" w:cs="Arial"/>
          <w:i/>
          <w:iCs/>
        </w:rPr>
        <w:t xml:space="preserve">barriers including long waiting </w:t>
      </w:r>
      <w:r w:rsidR="00E93863">
        <w:rPr>
          <w:rFonts w:ascii="Aptos" w:hAnsi="Aptos" w:cs="Arial"/>
          <w:i/>
          <w:iCs/>
        </w:rPr>
        <w:t>times, digital</w:t>
      </w:r>
      <w:r w:rsidR="005369E3">
        <w:rPr>
          <w:rFonts w:ascii="Aptos" w:hAnsi="Aptos" w:cs="Arial"/>
          <w:i/>
          <w:iCs/>
        </w:rPr>
        <w:t xml:space="preserve"> exclusion, financial pressures and </w:t>
      </w:r>
      <w:r w:rsidR="00E725AE">
        <w:rPr>
          <w:rFonts w:ascii="Aptos" w:hAnsi="Aptos" w:cs="Arial"/>
          <w:i/>
          <w:iCs/>
        </w:rPr>
        <w:t>limited awareness of avai</w:t>
      </w:r>
      <w:r w:rsidR="00E22494">
        <w:rPr>
          <w:rFonts w:ascii="Aptos" w:hAnsi="Aptos" w:cs="Arial"/>
          <w:i/>
          <w:iCs/>
        </w:rPr>
        <w:t xml:space="preserve">lable services (Age </w:t>
      </w:r>
      <w:r w:rsidR="00E22494">
        <w:rPr>
          <w:rFonts w:ascii="Aptos" w:hAnsi="Aptos" w:cs="Arial"/>
          <w:i/>
          <w:iCs/>
        </w:rPr>
        <w:lastRenderedPageBreak/>
        <w:t>UK,</w:t>
      </w:r>
      <w:proofErr w:type="gramStart"/>
      <w:r w:rsidR="00E22494">
        <w:rPr>
          <w:rFonts w:ascii="Aptos" w:hAnsi="Aptos" w:cs="Arial"/>
          <w:i/>
          <w:iCs/>
        </w:rPr>
        <w:t>2024;S</w:t>
      </w:r>
      <w:r w:rsidR="00746746">
        <w:rPr>
          <w:rFonts w:ascii="Aptos" w:hAnsi="Aptos" w:cs="Arial"/>
          <w:i/>
          <w:iCs/>
        </w:rPr>
        <w:t>CIE</w:t>
      </w:r>
      <w:proofErr w:type="gramEnd"/>
      <w:r w:rsidR="00746746">
        <w:rPr>
          <w:rFonts w:ascii="Aptos" w:hAnsi="Aptos" w:cs="Arial"/>
          <w:i/>
          <w:iCs/>
        </w:rPr>
        <w:t>,2025</w:t>
      </w:r>
      <w:proofErr w:type="gramStart"/>
      <w:r w:rsidR="00746746">
        <w:rPr>
          <w:rFonts w:ascii="Aptos" w:hAnsi="Aptos" w:cs="Arial"/>
          <w:i/>
          <w:iCs/>
        </w:rPr>
        <w:t>).These</w:t>
      </w:r>
      <w:proofErr w:type="gramEnd"/>
      <w:r w:rsidR="00746746">
        <w:rPr>
          <w:rFonts w:ascii="Aptos" w:hAnsi="Aptos" w:cs="Arial"/>
          <w:i/>
          <w:iCs/>
        </w:rPr>
        <w:t xml:space="preserve"> barriers can lead to </w:t>
      </w:r>
      <w:r w:rsidR="009A332A">
        <w:rPr>
          <w:rFonts w:ascii="Aptos" w:hAnsi="Aptos" w:cs="Arial"/>
          <w:i/>
          <w:iCs/>
        </w:rPr>
        <w:t xml:space="preserve">poorer </w:t>
      </w:r>
      <w:r w:rsidR="00580890">
        <w:rPr>
          <w:rFonts w:ascii="Aptos" w:hAnsi="Aptos" w:cs="Arial"/>
          <w:i/>
          <w:iCs/>
        </w:rPr>
        <w:t>outcomes, increased</w:t>
      </w:r>
      <w:r w:rsidR="00EA7486">
        <w:rPr>
          <w:rFonts w:ascii="Aptos" w:hAnsi="Aptos" w:cs="Arial"/>
          <w:i/>
          <w:iCs/>
        </w:rPr>
        <w:t xml:space="preserve"> is</w:t>
      </w:r>
      <w:r w:rsidR="00580890">
        <w:rPr>
          <w:rFonts w:ascii="Aptos" w:hAnsi="Aptos" w:cs="Arial"/>
          <w:i/>
          <w:iCs/>
        </w:rPr>
        <w:t xml:space="preserve">olation </w:t>
      </w:r>
      <w:r w:rsidR="005779F9">
        <w:rPr>
          <w:rFonts w:ascii="Aptos" w:hAnsi="Aptos" w:cs="Arial"/>
          <w:i/>
          <w:iCs/>
        </w:rPr>
        <w:t>and reduced</w:t>
      </w:r>
      <w:r w:rsidR="00ED2AB7">
        <w:rPr>
          <w:rFonts w:ascii="Aptos" w:hAnsi="Aptos" w:cs="Arial"/>
          <w:i/>
          <w:iCs/>
        </w:rPr>
        <w:t xml:space="preserve"> quality of </w:t>
      </w:r>
      <w:r w:rsidR="005779F9">
        <w:rPr>
          <w:rFonts w:ascii="Aptos" w:hAnsi="Aptos" w:cs="Arial"/>
          <w:i/>
          <w:iCs/>
        </w:rPr>
        <w:t>life. Research</w:t>
      </w:r>
      <w:r w:rsidR="00ED2AB7">
        <w:rPr>
          <w:rFonts w:ascii="Aptos" w:hAnsi="Aptos" w:cs="Arial"/>
          <w:i/>
          <w:iCs/>
        </w:rPr>
        <w:t xml:space="preserve"> high</w:t>
      </w:r>
      <w:r w:rsidR="005779F9">
        <w:rPr>
          <w:rFonts w:ascii="Aptos" w:hAnsi="Aptos" w:cs="Arial"/>
          <w:i/>
          <w:iCs/>
        </w:rPr>
        <w:t xml:space="preserve">lights persistent </w:t>
      </w:r>
      <w:r w:rsidR="00065AB5">
        <w:rPr>
          <w:rFonts w:ascii="Aptos" w:hAnsi="Aptos" w:cs="Arial"/>
          <w:i/>
          <w:iCs/>
        </w:rPr>
        <w:t>inequalities</w:t>
      </w:r>
      <w:r w:rsidR="0026616C">
        <w:rPr>
          <w:rFonts w:ascii="Aptos" w:hAnsi="Aptos" w:cs="Arial"/>
          <w:i/>
          <w:iCs/>
        </w:rPr>
        <w:t xml:space="preserve"> in </w:t>
      </w:r>
      <w:r w:rsidR="00065AB5">
        <w:rPr>
          <w:rFonts w:ascii="Aptos" w:hAnsi="Aptos" w:cs="Arial"/>
          <w:i/>
          <w:iCs/>
        </w:rPr>
        <w:t>access, particularly</w:t>
      </w:r>
      <w:r w:rsidR="0026616C">
        <w:rPr>
          <w:rFonts w:ascii="Aptos" w:hAnsi="Aptos" w:cs="Arial"/>
          <w:i/>
          <w:iCs/>
        </w:rPr>
        <w:t xml:space="preserve"> among </w:t>
      </w:r>
      <w:r w:rsidR="00A13E89">
        <w:rPr>
          <w:rFonts w:ascii="Aptos" w:hAnsi="Aptos" w:cs="Arial"/>
          <w:i/>
          <w:iCs/>
        </w:rPr>
        <w:t>disadvantaged groups (</w:t>
      </w:r>
      <w:r w:rsidR="002E554E">
        <w:rPr>
          <w:rFonts w:ascii="Aptos" w:hAnsi="Aptos" w:cs="Arial"/>
          <w:i/>
          <w:iCs/>
        </w:rPr>
        <w:t>Marmot,2020</w:t>
      </w:r>
      <w:r w:rsidR="00FE22E4">
        <w:rPr>
          <w:rFonts w:ascii="Aptos" w:hAnsi="Aptos" w:cs="Arial"/>
          <w:i/>
          <w:iCs/>
        </w:rPr>
        <w:t xml:space="preserve">). </w:t>
      </w:r>
      <w:r w:rsidR="002A3E8E">
        <w:rPr>
          <w:rFonts w:ascii="Aptos" w:hAnsi="Aptos" w:cs="Arial"/>
          <w:i/>
          <w:iCs/>
        </w:rPr>
        <w:t>E</w:t>
      </w:r>
      <w:r w:rsidR="00065AB5">
        <w:rPr>
          <w:rFonts w:ascii="Aptos" w:hAnsi="Aptos" w:cs="Arial"/>
          <w:i/>
          <w:iCs/>
        </w:rPr>
        <w:t>quitable</w:t>
      </w:r>
      <w:r w:rsidR="00FF375E">
        <w:rPr>
          <w:rFonts w:ascii="Aptos" w:hAnsi="Aptos" w:cs="Arial"/>
          <w:i/>
          <w:iCs/>
        </w:rPr>
        <w:t xml:space="preserve"> access is a core </w:t>
      </w:r>
      <w:r w:rsidR="00065AB5">
        <w:rPr>
          <w:rFonts w:ascii="Aptos" w:hAnsi="Aptos" w:cs="Arial"/>
          <w:i/>
          <w:iCs/>
        </w:rPr>
        <w:t>principle</w:t>
      </w:r>
      <w:r w:rsidR="008631D9">
        <w:rPr>
          <w:rFonts w:ascii="Aptos" w:hAnsi="Aptos" w:cs="Arial"/>
          <w:i/>
          <w:iCs/>
        </w:rPr>
        <w:t xml:space="preserve"> in health and s</w:t>
      </w:r>
      <w:r w:rsidR="00973FD3">
        <w:rPr>
          <w:rFonts w:ascii="Aptos" w:hAnsi="Aptos" w:cs="Arial"/>
          <w:i/>
          <w:iCs/>
        </w:rPr>
        <w:t>ocial care</w:t>
      </w:r>
      <w:r w:rsidR="00065AB5">
        <w:rPr>
          <w:rFonts w:ascii="Aptos" w:hAnsi="Aptos" w:cs="Arial"/>
          <w:i/>
          <w:iCs/>
        </w:rPr>
        <w:t xml:space="preserve">, yet </w:t>
      </w:r>
      <w:r w:rsidR="004224A5">
        <w:rPr>
          <w:rFonts w:ascii="Aptos" w:hAnsi="Aptos" w:cs="Arial"/>
          <w:i/>
          <w:iCs/>
        </w:rPr>
        <w:t>gaps remain in understanding how barriers</w:t>
      </w:r>
      <w:r w:rsidR="000A04C1">
        <w:rPr>
          <w:rFonts w:ascii="Aptos" w:hAnsi="Aptos" w:cs="Arial"/>
          <w:i/>
          <w:iCs/>
        </w:rPr>
        <w:t xml:space="preserve"> directly affect </w:t>
      </w:r>
      <w:r w:rsidR="00FE22E4">
        <w:rPr>
          <w:rFonts w:ascii="Aptos" w:hAnsi="Aptos" w:cs="Arial"/>
          <w:i/>
          <w:iCs/>
        </w:rPr>
        <w:t>wellbeing. This</w:t>
      </w:r>
      <w:r w:rsidR="000A04C1">
        <w:rPr>
          <w:rFonts w:ascii="Aptos" w:hAnsi="Aptos" w:cs="Arial"/>
          <w:i/>
          <w:iCs/>
        </w:rPr>
        <w:t xml:space="preserve"> </w:t>
      </w:r>
      <w:r w:rsidR="00FE22E4">
        <w:rPr>
          <w:rFonts w:ascii="Aptos" w:hAnsi="Aptos" w:cs="Arial"/>
          <w:i/>
          <w:iCs/>
        </w:rPr>
        <w:t xml:space="preserve">study is </w:t>
      </w:r>
      <w:r w:rsidR="008C247F">
        <w:rPr>
          <w:rFonts w:ascii="Aptos" w:hAnsi="Aptos" w:cs="Arial"/>
          <w:i/>
          <w:iCs/>
        </w:rPr>
        <w:t>important</w:t>
      </w:r>
      <w:r w:rsidR="00FE22E4">
        <w:rPr>
          <w:rFonts w:ascii="Aptos" w:hAnsi="Aptos" w:cs="Arial"/>
          <w:i/>
          <w:iCs/>
        </w:rPr>
        <w:t xml:space="preserve"> because it ex</w:t>
      </w:r>
      <w:r w:rsidR="00654A06">
        <w:rPr>
          <w:rFonts w:ascii="Aptos" w:hAnsi="Aptos" w:cs="Arial"/>
          <w:i/>
          <w:iCs/>
        </w:rPr>
        <w:t>amine</w:t>
      </w:r>
      <w:r w:rsidR="00FE22E4">
        <w:rPr>
          <w:rFonts w:ascii="Aptos" w:hAnsi="Aptos" w:cs="Arial"/>
          <w:i/>
          <w:iCs/>
        </w:rPr>
        <w:t xml:space="preserve">s the </w:t>
      </w:r>
      <w:r w:rsidR="001D24B4">
        <w:rPr>
          <w:rFonts w:ascii="Aptos" w:hAnsi="Aptos" w:cs="Arial"/>
          <w:i/>
          <w:iCs/>
        </w:rPr>
        <w:t>real, life</w:t>
      </w:r>
      <w:r w:rsidR="00A52024">
        <w:rPr>
          <w:rFonts w:ascii="Aptos" w:hAnsi="Aptos" w:cs="Arial"/>
          <w:i/>
          <w:iCs/>
        </w:rPr>
        <w:t xml:space="preserve"> </w:t>
      </w:r>
      <w:r w:rsidR="001D24B4">
        <w:rPr>
          <w:rFonts w:ascii="Aptos" w:hAnsi="Aptos" w:cs="Arial"/>
          <w:i/>
          <w:iCs/>
        </w:rPr>
        <w:t>consequences</w:t>
      </w:r>
      <w:r w:rsidR="00A52024">
        <w:rPr>
          <w:rFonts w:ascii="Aptos" w:hAnsi="Aptos" w:cs="Arial"/>
          <w:i/>
          <w:iCs/>
        </w:rPr>
        <w:t xml:space="preserve"> of limited access and aims to support</w:t>
      </w:r>
      <w:r w:rsidR="0054209B">
        <w:rPr>
          <w:rFonts w:ascii="Aptos" w:hAnsi="Aptos" w:cs="Arial"/>
          <w:i/>
          <w:iCs/>
        </w:rPr>
        <w:t xml:space="preserve"> improvement in service </w:t>
      </w:r>
      <w:r w:rsidR="00F21ACE">
        <w:rPr>
          <w:rFonts w:ascii="Aptos" w:hAnsi="Aptos" w:cs="Arial"/>
          <w:i/>
          <w:iCs/>
        </w:rPr>
        <w:t>design, ensuring</w:t>
      </w:r>
      <w:r w:rsidR="001D24B4">
        <w:rPr>
          <w:rFonts w:ascii="Aptos" w:hAnsi="Aptos" w:cs="Arial"/>
          <w:i/>
          <w:iCs/>
        </w:rPr>
        <w:t xml:space="preserve"> support is </w:t>
      </w:r>
      <w:r w:rsidR="00F21ACE">
        <w:rPr>
          <w:rFonts w:ascii="Aptos" w:hAnsi="Aptos" w:cs="Arial"/>
          <w:i/>
          <w:iCs/>
        </w:rPr>
        <w:t xml:space="preserve">accessible, </w:t>
      </w:r>
      <w:r w:rsidR="000E08CC">
        <w:rPr>
          <w:rFonts w:ascii="Aptos" w:hAnsi="Aptos" w:cs="Arial"/>
          <w:i/>
          <w:iCs/>
        </w:rPr>
        <w:t>in</w:t>
      </w:r>
      <w:r w:rsidR="000E08CC">
        <w:rPr>
          <w:rFonts w:ascii="Aptos" w:hAnsi="Aptos" w:cs="Arial"/>
        </w:rPr>
        <w:t>clusive</w:t>
      </w:r>
      <w:r w:rsidR="00DA4705">
        <w:rPr>
          <w:rFonts w:ascii="Aptos" w:hAnsi="Aptos" w:cs="Arial"/>
        </w:rPr>
        <w:t xml:space="preserve"> and effective for all individuals </w:t>
      </w:r>
      <w:r w:rsidR="00F44381">
        <w:rPr>
          <w:rFonts w:ascii="Aptos" w:hAnsi="Aptos" w:cs="Arial"/>
        </w:rPr>
        <w:t>(WHO, 2022)</w:t>
      </w:r>
      <w:r w:rsidR="000E08CC">
        <w:rPr>
          <w:rFonts w:ascii="Aptos" w:hAnsi="Aptos" w:cs="Arial"/>
        </w:rPr>
        <w:t>.</w:t>
      </w:r>
    </w:p>
    <w:p w14:paraId="332E5A12" w14:textId="051972BF" w:rsidR="00545684" w:rsidRPr="003A2FDF" w:rsidRDefault="00FF5B70" w:rsidP="00784670">
      <w:pPr>
        <w:pStyle w:val="Heading2"/>
        <w:rPr>
          <w:rFonts w:ascii="Aptos" w:hAnsi="Aptos"/>
        </w:rPr>
      </w:pPr>
      <w:r w:rsidRPr="00B17ED6">
        <w:rPr>
          <w:rFonts w:ascii="Aptos" w:hAnsi="Aptos"/>
          <w:highlight w:val="cyan"/>
        </w:rPr>
        <w:t>4</w:t>
      </w:r>
      <w:r w:rsidR="008E5015" w:rsidRPr="00B17ED6">
        <w:rPr>
          <w:rFonts w:ascii="Aptos" w:hAnsi="Aptos"/>
          <w:highlight w:val="cyan"/>
        </w:rPr>
        <w:t xml:space="preserve">) </w:t>
      </w:r>
      <w:r w:rsidR="00545684" w:rsidRPr="00B17ED6">
        <w:rPr>
          <w:rFonts w:ascii="Aptos" w:hAnsi="Aptos"/>
          <w:highlight w:val="cyan"/>
        </w:rPr>
        <w:t>Methods:</w:t>
      </w:r>
    </w:p>
    <w:p w14:paraId="19B8E8AF" w14:textId="6F4B62A1" w:rsidR="00934017" w:rsidRPr="00D32CFF" w:rsidRDefault="007B12A6" w:rsidP="00D471C7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  <w:i/>
          <w:iCs/>
        </w:rPr>
        <w:t xml:space="preserve">This project will use secondary </w:t>
      </w:r>
      <w:r w:rsidR="00AF04C9">
        <w:rPr>
          <w:rFonts w:ascii="Aptos" w:hAnsi="Aptos" w:cs="Arial"/>
          <w:i/>
          <w:iCs/>
        </w:rPr>
        <w:t>research, drawing</w:t>
      </w:r>
      <w:r w:rsidR="00A97B16">
        <w:rPr>
          <w:rFonts w:ascii="Aptos" w:hAnsi="Aptos" w:cs="Arial"/>
          <w:i/>
          <w:iCs/>
        </w:rPr>
        <w:t xml:space="preserve"> on peer-reviewed </w:t>
      </w:r>
      <w:r w:rsidR="00AF04C9">
        <w:rPr>
          <w:rFonts w:ascii="Aptos" w:hAnsi="Aptos" w:cs="Arial"/>
          <w:i/>
          <w:iCs/>
        </w:rPr>
        <w:t>journal articles</w:t>
      </w:r>
      <w:r w:rsidR="00F14702">
        <w:rPr>
          <w:rFonts w:ascii="Aptos" w:hAnsi="Aptos" w:cs="Arial"/>
          <w:i/>
          <w:iCs/>
        </w:rPr>
        <w:t xml:space="preserve">, government </w:t>
      </w:r>
      <w:r w:rsidR="00247D2A">
        <w:rPr>
          <w:rFonts w:ascii="Aptos" w:hAnsi="Aptos" w:cs="Arial"/>
          <w:i/>
          <w:iCs/>
        </w:rPr>
        <w:t>reports,</w:t>
      </w:r>
      <w:r w:rsidR="00A62596">
        <w:rPr>
          <w:rFonts w:ascii="Aptos" w:hAnsi="Aptos" w:cs="Arial"/>
          <w:i/>
          <w:iCs/>
        </w:rPr>
        <w:t xml:space="preserve"> social </w:t>
      </w:r>
      <w:r w:rsidR="00D8576E">
        <w:rPr>
          <w:rFonts w:ascii="Aptos" w:hAnsi="Aptos" w:cs="Arial"/>
          <w:i/>
          <w:iCs/>
        </w:rPr>
        <w:t xml:space="preserve">care policies and publications from </w:t>
      </w:r>
      <w:r w:rsidR="001C11DC">
        <w:rPr>
          <w:rFonts w:ascii="Aptos" w:hAnsi="Aptos" w:cs="Arial"/>
          <w:i/>
          <w:iCs/>
        </w:rPr>
        <w:t>organisations</w:t>
      </w:r>
      <w:r w:rsidR="00D8576E">
        <w:rPr>
          <w:rFonts w:ascii="Aptos" w:hAnsi="Aptos" w:cs="Arial"/>
          <w:i/>
          <w:iCs/>
        </w:rPr>
        <w:t xml:space="preserve"> </w:t>
      </w:r>
      <w:r w:rsidR="000C418A">
        <w:rPr>
          <w:rFonts w:ascii="Aptos" w:hAnsi="Aptos" w:cs="Arial"/>
          <w:i/>
          <w:iCs/>
        </w:rPr>
        <w:t>such as Age UK, SCIE and NHS</w:t>
      </w:r>
      <w:r w:rsidR="001C11DC">
        <w:rPr>
          <w:rFonts w:ascii="Aptos" w:hAnsi="Aptos" w:cs="Arial"/>
          <w:i/>
          <w:iCs/>
        </w:rPr>
        <w:t xml:space="preserve"> </w:t>
      </w:r>
      <w:r w:rsidR="001C7D67">
        <w:rPr>
          <w:rFonts w:ascii="Aptos" w:hAnsi="Aptos" w:cs="Arial"/>
          <w:i/>
          <w:iCs/>
        </w:rPr>
        <w:t xml:space="preserve">England. Sources will be selected </w:t>
      </w:r>
      <w:r w:rsidR="00D122CD">
        <w:rPr>
          <w:rFonts w:ascii="Aptos" w:hAnsi="Aptos" w:cs="Arial"/>
          <w:i/>
          <w:iCs/>
        </w:rPr>
        <w:t xml:space="preserve">using clear criteria to relevance, </w:t>
      </w:r>
      <w:r w:rsidR="00DD11F5">
        <w:rPr>
          <w:rFonts w:ascii="Aptos" w:hAnsi="Aptos" w:cs="Arial"/>
          <w:i/>
          <w:iCs/>
        </w:rPr>
        <w:t xml:space="preserve">credibility and </w:t>
      </w:r>
      <w:r w:rsidR="0046482F">
        <w:rPr>
          <w:rFonts w:ascii="Aptos" w:hAnsi="Aptos" w:cs="Arial"/>
          <w:i/>
          <w:iCs/>
        </w:rPr>
        <w:t>accuracy. The</w:t>
      </w:r>
      <w:r w:rsidR="008F4CB1">
        <w:rPr>
          <w:rFonts w:ascii="Aptos" w:hAnsi="Aptos" w:cs="Arial"/>
          <w:i/>
          <w:iCs/>
        </w:rPr>
        <w:t xml:space="preserve"> evidence will be compar</w:t>
      </w:r>
      <w:r w:rsidR="00A31762">
        <w:rPr>
          <w:rFonts w:ascii="Aptos" w:hAnsi="Aptos" w:cs="Arial"/>
          <w:i/>
          <w:iCs/>
        </w:rPr>
        <w:t>ed to</w:t>
      </w:r>
      <w:r w:rsidR="008637E8">
        <w:rPr>
          <w:rFonts w:ascii="Aptos" w:hAnsi="Aptos" w:cs="Arial"/>
          <w:i/>
          <w:iCs/>
        </w:rPr>
        <w:t xml:space="preserve"> identify common barriers and </w:t>
      </w:r>
      <w:r w:rsidR="00247D2A">
        <w:rPr>
          <w:rFonts w:ascii="Aptos" w:hAnsi="Aptos" w:cs="Arial"/>
          <w:i/>
          <w:iCs/>
        </w:rPr>
        <w:t>their impact on wellbeing</w:t>
      </w:r>
      <w:r w:rsidR="003E6BCF">
        <w:rPr>
          <w:rFonts w:ascii="Aptos" w:hAnsi="Aptos" w:cs="Arial"/>
          <w:i/>
          <w:iCs/>
        </w:rPr>
        <w:t xml:space="preserve">, </w:t>
      </w:r>
      <w:r w:rsidR="00210133">
        <w:rPr>
          <w:rFonts w:ascii="Aptos" w:hAnsi="Aptos" w:cs="Arial"/>
          <w:i/>
          <w:iCs/>
        </w:rPr>
        <w:t xml:space="preserve">using thematic analysis to </w:t>
      </w:r>
      <w:r w:rsidR="00C96B5E">
        <w:rPr>
          <w:rFonts w:ascii="Aptos" w:hAnsi="Aptos" w:cs="Arial"/>
          <w:i/>
          <w:iCs/>
        </w:rPr>
        <w:t>organise</w:t>
      </w:r>
      <w:r w:rsidR="00210133">
        <w:rPr>
          <w:rFonts w:ascii="Aptos" w:hAnsi="Aptos" w:cs="Arial"/>
          <w:i/>
          <w:iCs/>
        </w:rPr>
        <w:t xml:space="preserve"> </w:t>
      </w:r>
      <w:r w:rsidR="00C96B5E">
        <w:rPr>
          <w:rFonts w:ascii="Aptos" w:hAnsi="Aptos" w:cs="Arial"/>
          <w:i/>
          <w:iCs/>
        </w:rPr>
        <w:t>key patterns</w:t>
      </w:r>
      <w:r w:rsidR="00247D2A">
        <w:rPr>
          <w:rFonts w:ascii="Aptos" w:hAnsi="Aptos" w:cs="Arial"/>
          <w:i/>
          <w:iCs/>
        </w:rPr>
        <w:t xml:space="preserve"> </w:t>
      </w:r>
      <w:r w:rsidR="00F7725B">
        <w:rPr>
          <w:rFonts w:ascii="Aptos" w:hAnsi="Aptos" w:cs="Arial"/>
          <w:i/>
          <w:iCs/>
        </w:rPr>
        <w:t>(Aveyard,2019</w:t>
      </w:r>
      <w:r w:rsidR="00D471C7">
        <w:rPr>
          <w:rFonts w:ascii="Aptos" w:hAnsi="Aptos" w:cs="Arial"/>
          <w:i/>
          <w:iCs/>
        </w:rPr>
        <w:t>). Ethical</w:t>
      </w:r>
      <w:r w:rsidR="00F7725B">
        <w:rPr>
          <w:rFonts w:ascii="Aptos" w:hAnsi="Aptos" w:cs="Arial"/>
          <w:i/>
          <w:iCs/>
        </w:rPr>
        <w:t xml:space="preserve"> considerations incl</w:t>
      </w:r>
      <w:r w:rsidR="00A4171D">
        <w:rPr>
          <w:rFonts w:ascii="Aptos" w:hAnsi="Aptos" w:cs="Arial"/>
          <w:i/>
          <w:iCs/>
        </w:rPr>
        <w:t xml:space="preserve">ude accurate </w:t>
      </w:r>
      <w:r w:rsidR="00897282">
        <w:rPr>
          <w:rFonts w:ascii="Aptos" w:hAnsi="Aptos" w:cs="Arial"/>
          <w:i/>
          <w:iCs/>
        </w:rPr>
        <w:t>referencing, avoiding</w:t>
      </w:r>
      <w:r w:rsidR="00A4171D">
        <w:rPr>
          <w:rFonts w:ascii="Aptos" w:hAnsi="Aptos" w:cs="Arial"/>
          <w:i/>
          <w:iCs/>
        </w:rPr>
        <w:t xml:space="preserve"> </w:t>
      </w:r>
      <w:r w:rsidR="0090007B">
        <w:rPr>
          <w:rFonts w:ascii="Aptos" w:hAnsi="Aptos" w:cs="Arial"/>
          <w:i/>
          <w:iCs/>
        </w:rPr>
        <w:t>plagiarism, using reliable sources and en</w:t>
      </w:r>
      <w:r w:rsidR="00897282">
        <w:rPr>
          <w:rFonts w:ascii="Aptos" w:hAnsi="Aptos" w:cs="Arial"/>
          <w:i/>
          <w:iCs/>
        </w:rPr>
        <w:t>suring tr</w:t>
      </w:r>
      <w:r w:rsidR="008D1DF6">
        <w:rPr>
          <w:rFonts w:ascii="Aptos" w:hAnsi="Aptos" w:cs="Arial"/>
          <w:i/>
          <w:iCs/>
        </w:rPr>
        <w:t xml:space="preserve">ansparency in how </w:t>
      </w:r>
      <w:r w:rsidR="00FC37B8">
        <w:rPr>
          <w:rFonts w:ascii="Aptos" w:hAnsi="Aptos" w:cs="Arial"/>
          <w:i/>
          <w:iCs/>
        </w:rPr>
        <w:t>information</w:t>
      </w:r>
      <w:r w:rsidR="00CA3FF0">
        <w:rPr>
          <w:rFonts w:ascii="Aptos" w:hAnsi="Aptos" w:cs="Arial"/>
          <w:i/>
          <w:iCs/>
        </w:rPr>
        <w:t xml:space="preserve"> is interpreted (C</w:t>
      </w:r>
      <w:r w:rsidR="00E76F43">
        <w:rPr>
          <w:rFonts w:ascii="Aptos" w:hAnsi="Aptos" w:cs="Arial"/>
          <w:i/>
          <w:iCs/>
        </w:rPr>
        <w:t xml:space="preserve">reswell and Creswell, </w:t>
      </w:r>
      <w:r w:rsidR="00A56BDB">
        <w:rPr>
          <w:rFonts w:ascii="Aptos" w:hAnsi="Aptos" w:cs="Arial"/>
          <w:i/>
          <w:iCs/>
        </w:rPr>
        <w:t xml:space="preserve">2018; BSA, </w:t>
      </w:r>
      <w:r w:rsidR="00F5459C">
        <w:rPr>
          <w:rFonts w:ascii="Aptos" w:hAnsi="Aptos" w:cs="Arial"/>
          <w:i/>
          <w:iCs/>
        </w:rPr>
        <w:t>2021).</w:t>
      </w:r>
    </w:p>
    <w:p w14:paraId="232DCC93" w14:textId="149D961A" w:rsidR="0061260B" w:rsidRDefault="00FF5B70" w:rsidP="00784670">
      <w:pPr>
        <w:pStyle w:val="Heading2"/>
        <w:rPr>
          <w:rFonts w:ascii="Aptos" w:hAnsi="Aptos"/>
        </w:rPr>
      </w:pPr>
      <w:r w:rsidRPr="00A56BDB">
        <w:rPr>
          <w:rFonts w:ascii="Aptos" w:hAnsi="Aptos"/>
          <w:highlight w:val="cyan"/>
        </w:rPr>
        <w:t>5</w:t>
      </w:r>
      <w:r w:rsidR="0061260B" w:rsidRPr="00A56BDB">
        <w:rPr>
          <w:rFonts w:ascii="Aptos" w:hAnsi="Aptos"/>
          <w:highlight w:val="cyan"/>
        </w:rPr>
        <w:t>) Resources</w:t>
      </w:r>
      <w:r w:rsidR="00601850">
        <w:rPr>
          <w:rFonts w:ascii="Aptos" w:hAnsi="Aptos"/>
        </w:rPr>
        <w:t xml:space="preserve">      </w:t>
      </w:r>
    </w:p>
    <w:p w14:paraId="2A7029E6" w14:textId="50A0A2FB" w:rsidR="00A56BDB" w:rsidRPr="004D1121" w:rsidRDefault="00382ED7" w:rsidP="00A56BDB">
      <w:r w:rsidRPr="004D1121">
        <w:t>. Googl</w:t>
      </w:r>
      <w:r w:rsidR="00A43E0A" w:rsidRPr="004D1121">
        <w:t>e</w:t>
      </w:r>
      <w:r w:rsidR="009B1A76" w:rsidRPr="004D1121">
        <w:t xml:space="preserve"> </w:t>
      </w:r>
      <w:r w:rsidR="00A43E0A" w:rsidRPr="004D1121">
        <w:t>S</w:t>
      </w:r>
      <w:r w:rsidR="009B1A76" w:rsidRPr="004D1121">
        <w:t>chol</w:t>
      </w:r>
      <w:r w:rsidR="00A43E0A" w:rsidRPr="004D1121">
        <w:t>a</w:t>
      </w:r>
      <w:r w:rsidR="009B1A76" w:rsidRPr="004D1121">
        <w:t>r</w:t>
      </w:r>
    </w:p>
    <w:p w14:paraId="58973638" w14:textId="30F3635D" w:rsidR="0021398E" w:rsidRPr="004D1121" w:rsidRDefault="00382ED7" w:rsidP="00A56BDB">
      <w:r w:rsidRPr="004D1121">
        <w:t>. Age</w:t>
      </w:r>
      <w:r w:rsidR="0021398E" w:rsidRPr="004D1121">
        <w:t xml:space="preserve"> UK</w:t>
      </w:r>
    </w:p>
    <w:p w14:paraId="74CE3BCC" w14:textId="2E361640" w:rsidR="0021398E" w:rsidRPr="004D1121" w:rsidRDefault="00382ED7" w:rsidP="00A56BDB">
      <w:r w:rsidRPr="004D1121">
        <w:t>. SCIE</w:t>
      </w:r>
    </w:p>
    <w:p w14:paraId="1749464E" w14:textId="3E548267" w:rsidR="0021398E" w:rsidRPr="004D1121" w:rsidRDefault="00382ED7" w:rsidP="00A56BDB">
      <w:r w:rsidRPr="004D1121">
        <w:t>. Gov.uk</w:t>
      </w:r>
    </w:p>
    <w:p w14:paraId="70765396" w14:textId="310157CC" w:rsidR="00C2371B" w:rsidRDefault="00382ED7" w:rsidP="00A56BDB">
      <w:r w:rsidRPr="00382ED7">
        <w:t>.</w:t>
      </w:r>
      <w:r>
        <w:t xml:space="preserve"> NHS</w:t>
      </w:r>
      <w:r w:rsidR="00C2371B">
        <w:t xml:space="preserve"> England </w:t>
      </w:r>
    </w:p>
    <w:p w14:paraId="20AB7EE7" w14:textId="1656AAF9" w:rsidR="00C2371B" w:rsidRDefault="00382ED7" w:rsidP="00A56BDB">
      <w:r>
        <w:t>. UWTSD</w:t>
      </w:r>
      <w:r w:rsidR="003A7943">
        <w:t xml:space="preserve"> Library</w:t>
      </w:r>
    </w:p>
    <w:p w14:paraId="10A74E78" w14:textId="174460E0" w:rsidR="003A7943" w:rsidRDefault="00382ED7" w:rsidP="00A56BDB">
      <w:r>
        <w:t>. Academic</w:t>
      </w:r>
      <w:r w:rsidR="002B6D59">
        <w:t xml:space="preserve"> journal</w:t>
      </w:r>
      <w:r w:rsidR="00770640">
        <w:t xml:space="preserve"> and reports</w:t>
      </w:r>
    </w:p>
    <w:p w14:paraId="30DBC30B" w14:textId="77777777" w:rsidR="009B1A76" w:rsidRPr="00A56BDB" w:rsidRDefault="009B1A76" w:rsidP="00A56BDB"/>
    <w:p w14:paraId="64C3045A" w14:textId="0275B67F" w:rsidR="0061260B" w:rsidRPr="003A2FDF" w:rsidRDefault="0061260B" w:rsidP="00260277">
      <w:pPr>
        <w:rPr>
          <w:rFonts w:ascii="Aptos" w:hAnsi="Aptos" w:cs="Arial"/>
        </w:rPr>
      </w:pPr>
    </w:p>
    <w:p w14:paraId="376E10FA" w14:textId="77777777" w:rsidR="00260277" w:rsidRPr="003A2FDF" w:rsidRDefault="00260277" w:rsidP="00260277">
      <w:pPr>
        <w:rPr>
          <w:rFonts w:ascii="Aptos" w:hAnsi="Aptos" w:cs="Arial"/>
        </w:rPr>
      </w:pPr>
    </w:p>
    <w:p w14:paraId="7324EB87" w14:textId="6F8FBAC7" w:rsidR="00545684" w:rsidRDefault="00FF5B70" w:rsidP="0060185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6</w:t>
      </w:r>
      <w:r w:rsidR="0061260B" w:rsidRPr="003A2FDF">
        <w:rPr>
          <w:rFonts w:ascii="Aptos" w:hAnsi="Aptos"/>
        </w:rPr>
        <w:t>) Timesca</w:t>
      </w:r>
      <w:r w:rsidR="0049404C">
        <w:rPr>
          <w:rFonts w:ascii="Aptos" w:hAnsi="Aptos"/>
        </w:rPr>
        <w:t>le.</w:t>
      </w:r>
    </w:p>
    <w:p w14:paraId="4D9DE983" w14:textId="69A5C5E4" w:rsidR="0049404C" w:rsidRDefault="00F84E73" w:rsidP="0049404C">
      <w:r>
        <w:t>. Week</w:t>
      </w:r>
      <w:r w:rsidR="00D935FC">
        <w:t>1-</w:t>
      </w:r>
      <w:r>
        <w:t>2: Literature</w:t>
      </w:r>
      <w:r w:rsidR="00D935FC">
        <w:t xml:space="preserve"> search</w:t>
      </w:r>
      <w:r w:rsidR="00C0669C">
        <w:t xml:space="preserve"> and source selection</w:t>
      </w:r>
    </w:p>
    <w:p w14:paraId="15F5AB9A" w14:textId="2479AAE3" w:rsidR="00D935FC" w:rsidRDefault="00F84E73" w:rsidP="0049404C">
      <w:r>
        <w:t>. Week</w:t>
      </w:r>
      <w:r w:rsidR="00557EF8">
        <w:t>3-</w:t>
      </w:r>
      <w:r>
        <w:t>4: Thematic</w:t>
      </w:r>
      <w:r w:rsidR="00557EF8">
        <w:t xml:space="preserve"> anal</w:t>
      </w:r>
      <w:r w:rsidR="004829EF">
        <w:t>ysis</w:t>
      </w:r>
      <w:r w:rsidR="001130D6">
        <w:t xml:space="preserve"> and organisation</w:t>
      </w:r>
    </w:p>
    <w:p w14:paraId="7AEFBF4F" w14:textId="12DA2433" w:rsidR="004829EF" w:rsidRDefault="00F84E73" w:rsidP="0049404C">
      <w:r>
        <w:lastRenderedPageBreak/>
        <w:t>. Week</w:t>
      </w:r>
      <w:r w:rsidR="004829EF">
        <w:t xml:space="preserve"> 5-6 write findings</w:t>
      </w:r>
      <w:r w:rsidR="001130D6">
        <w:t xml:space="preserve"> and discus</w:t>
      </w:r>
      <w:r w:rsidR="00905E1F">
        <w:t>sion</w:t>
      </w:r>
    </w:p>
    <w:p w14:paraId="18B5C08B" w14:textId="439DACC1" w:rsidR="001C5E37" w:rsidRPr="0049404C" w:rsidRDefault="00F84E73" w:rsidP="0049404C">
      <w:r>
        <w:t>. Weeks7: Final</w:t>
      </w:r>
      <w:r w:rsidR="00C21593">
        <w:t xml:space="preserve"> evaluation and recommen</w:t>
      </w:r>
      <w:r>
        <w:t>dations</w:t>
      </w:r>
      <w:r w:rsidR="00905E1F">
        <w:t xml:space="preserve"> and proofreading</w:t>
      </w:r>
    </w:p>
    <w:p w14:paraId="41BD97AB" w14:textId="77777777" w:rsidR="00260277" w:rsidRPr="003A2FDF" w:rsidRDefault="00260277" w:rsidP="00041A5A">
      <w:pPr>
        <w:spacing w:line="360" w:lineRule="auto"/>
        <w:rPr>
          <w:rFonts w:ascii="Aptos" w:hAnsi="Aptos" w:cs="Arial"/>
        </w:rPr>
      </w:pPr>
    </w:p>
    <w:p w14:paraId="26B51CDB" w14:textId="77777777" w:rsidR="00967AA2" w:rsidRDefault="00FF5B70" w:rsidP="00041A5A">
      <w:pPr>
        <w:spacing w:line="360" w:lineRule="auto"/>
        <w:rPr>
          <w:rFonts w:ascii="Aptos" w:hAnsi="Aptos" w:cs="Arial"/>
          <w:b/>
          <w:bCs/>
          <w:i/>
          <w:iCs/>
          <w:sz w:val="28"/>
          <w:szCs w:val="28"/>
        </w:rPr>
      </w:pPr>
      <w:r w:rsidRPr="003A2FDF">
        <w:rPr>
          <w:rFonts w:ascii="Aptos" w:hAnsi="Aptos" w:cs="Arial"/>
          <w:b/>
          <w:bCs/>
          <w:i/>
          <w:iCs/>
          <w:sz w:val="28"/>
          <w:szCs w:val="28"/>
        </w:rPr>
        <w:t>7) Self-reflection as researcher (any strengths or challenges):</w:t>
      </w:r>
    </w:p>
    <w:p w14:paraId="4ECDA0BD" w14:textId="1AFB46BA" w:rsidR="00FF5B70" w:rsidRPr="004D1121" w:rsidRDefault="00C5196A" w:rsidP="00041A5A">
      <w:pPr>
        <w:spacing w:line="360" w:lineRule="auto"/>
        <w:rPr>
          <w:rFonts w:ascii="Aptos" w:hAnsi="Aptos" w:cs="Arial"/>
          <w:b/>
          <w:bCs/>
          <w:i/>
          <w:iCs/>
          <w:sz w:val="28"/>
          <w:szCs w:val="28"/>
        </w:rPr>
      </w:pPr>
      <w:r>
        <w:rPr>
          <w:rFonts w:ascii="Aptos" w:hAnsi="Aptos" w:cs="Arial"/>
        </w:rPr>
        <w:t>I</w:t>
      </w:r>
      <w:r w:rsidR="00CC3EAF">
        <w:rPr>
          <w:rFonts w:ascii="Aptos" w:hAnsi="Aptos" w:cs="Arial"/>
        </w:rPr>
        <w:t xml:space="preserve"> </w:t>
      </w:r>
      <w:r>
        <w:rPr>
          <w:rFonts w:ascii="Aptos" w:hAnsi="Aptos" w:cs="Arial"/>
        </w:rPr>
        <w:t>am confident in orga</w:t>
      </w:r>
      <w:r w:rsidR="00CC3EAF">
        <w:rPr>
          <w:rFonts w:ascii="Aptos" w:hAnsi="Aptos" w:cs="Arial"/>
        </w:rPr>
        <w:t>nising</w:t>
      </w:r>
      <w:r w:rsidR="00ED6900">
        <w:rPr>
          <w:rFonts w:ascii="Aptos" w:hAnsi="Aptos" w:cs="Arial"/>
        </w:rPr>
        <w:t xml:space="preserve"> research and </w:t>
      </w:r>
      <w:r w:rsidR="00253BD8">
        <w:rPr>
          <w:rFonts w:ascii="Aptos" w:hAnsi="Aptos" w:cs="Arial"/>
        </w:rPr>
        <w:t xml:space="preserve">summarising evidence </w:t>
      </w:r>
      <w:r w:rsidR="00E1030F">
        <w:rPr>
          <w:rFonts w:ascii="Aptos" w:hAnsi="Aptos" w:cs="Arial"/>
        </w:rPr>
        <w:t xml:space="preserve">clearly. </w:t>
      </w:r>
      <w:r w:rsidR="00FF2A20">
        <w:rPr>
          <w:rFonts w:ascii="Aptos" w:hAnsi="Aptos" w:cs="Arial"/>
        </w:rPr>
        <w:t>A c</w:t>
      </w:r>
      <w:r w:rsidR="00E1030F">
        <w:rPr>
          <w:rFonts w:ascii="Aptos" w:hAnsi="Aptos" w:cs="Arial"/>
        </w:rPr>
        <w:t>hallenge</w:t>
      </w:r>
      <w:r w:rsidR="00A57116">
        <w:rPr>
          <w:rFonts w:ascii="Aptos" w:hAnsi="Aptos" w:cs="Arial"/>
        </w:rPr>
        <w:t xml:space="preserve"> may be analysing com</w:t>
      </w:r>
      <w:r w:rsidR="009D684D">
        <w:rPr>
          <w:rFonts w:ascii="Aptos" w:hAnsi="Aptos" w:cs="Arial"/>
        </w:rPr>
        <w:t xml:space="preserve">plex policy </w:t>
      </w:r>
      <w:r w:rsidR="00E1030F">
        <w:rPr>
          <w:rFonts w:ascii="Aptos" w:hAnsi="Aptos" w:cs="Arial"/>
        </w:rPr>
        <w:t>documents, so</w:t>
      </w:r>
      <w:r w:rsidR="009D684D">
        <w:rPr>
          <w:rFonts w:ascii="Aptos" w:hAnsi="Aptos" w:cs="Arial"/>
        </w:rPr>
        <w:t xml:space="preserve"> I aim to streng</w:t>
      </w:r>
      <w:r w:rsidR="00502EFB">
        <w:rPr>
          <w:rFonts w:ascii="Aptos" w:hAnsi="Aptos" w:cs="Arial"/>
        </w:rPr>
        <w:t xml:space="preserve">then my critical evaluation </w:t>
      </w:r>
      <w:r w:rsidR="001F33DD">
        <w:rPr>
          <w:rFonts w:ascii="Aptos" w:hAnsi="Aptos" w:cs="Arial"/>
        </w:rPr>
        <w:t>skill</w:t>
      </w:r>
      <w:r w:rsidR="00CB4B24">
        <w:rPr>
          <w:rFonts w:ascii="Aptos" w:hAnsi="Aptos" w:cs="Arial"/>
        </w:rPr>
        <w:t xml:space="preserve"> and </w:t>
      </w:r>
      <w:r w:rsidR="00D75F63">
        <w:rPr>
          <w:rFonts w:ascii="Aptos" w:hAnsi="Aptos" w:cs="Arial"/>
        </w:rPr>
        <w:t>ensure</w:t>
      </w:r>
      <w:r w:rsidR="002C2C74">
        <w:rPr>
          <w:rFonts w:ascii="Aptos" w:hAnsi="Aptos" w:cs="Arial"/>
        </w:rPr>
        <w:t xml:space="preserve"> my </w:t>
      </w:r>
      <w:r w:rsidR="007B4AD9">
        <w:rPr>
          <w:rFonts w:ascii="Aptos" w:hAnsi="Aptos" w:cs="Arial"/>
        </w:rPr>
        <w:t>themes</w:t>
      </w:r>
      <w:r w:rsidR="002238EA">
        <w:rPr>
          <w:rFonts w:ascii="Aptos" w:hAnsi="Aptos" w:cs="Arial"/>
        </w:rPr>
        <w:t xml:space="preserve"> stay focused on</w:t>
      </w:r>
      <w:r w:rsidR="003068C2">
        <w:rPr>
          <w:rFonts w:ascii="Aptos" w:hAnsi="Aptos" w:cs="Arial"/>
        </w:rPr>
        <w:t xml:space="preserve"> wellbeing</w:t>
      </w:r>
      <w:r w:rsidR="00863B7E">
        <w:rPr>
          <w:rFonts w:ascii="Aptos" w:hAnsi="Aptos" w:cs="Arial"/>
        </w:rPr>
        <w:t xml:space="preserve"> outcomes</w:t>
      </w:r>
      <w:r w:rsidR="007F5A71">
        <w:rPr>
          <w:rFonts w:ascii="Aptos" w:hAnsi="Aptos" w:cs="Arial"/>
        </w:rPr>
        <w:t xml:space="preserve"> th</w:t>
      </w:r>
      <w:r w:rsidR="008919B8">
        <w:rPr>
          <w:rFonts w:ascii="Aptos" w:hAnsi="Aptos" w:cs="Arial"/>
        </w:rPr>
        <w:t>roughout the project</w:t>
      </w:r>
      <w:r w:rsidR="00863B7E">
        <w:rPr>
          <w:rFonts w:ascii="Aptos" w:hAnsi="Aptos" w:cs="Arial"/>
        </w:rPr>
        <w:t xml:space="preserve"> (Creswell and C</w:t>
      </w:r>
      <w:r w:rsidR="003068C2">
        <w:rPr>
          <w:rFonts w:ascii="Aptos" w:hAnsi="Aptos" w:cs="Arial"/>
        </w:rPr>
        <w:t xml:space="preserve">reswell, </w:t>
      </w:r>
      <w:r w:rsidR="00967AA2">
        <w:rPr>
          <w:rFonts w:ascii="Aptos" w:hAnsi="Aptos" w:cs="Arial"/>
        </w:rPr>
        <w:t>2018; BSA</w:t>
      </w:r>
      <w:r w:rsidR="009705E7">
        <w:rPr>
          <w:rFonts w:ascii="Aptos" w:hAnsi="Aptos" w:cs="Arial"/>
        </w:rPr>
        <w:t>,</w:t>
      </w:r>
      <w:r w:rsidR="007F7644">
        <w:rPr>
          <w:rFonts w:ascii="Aptos" w:hAnsi="Aptos" w:cs="Arial"/>
        </w:rPr>
        <w:t xml:space="preserve"> </w:t>
      </w:r>
      <w:r w:rsidR="009705E7">
        <w:rPr>
          <w:rFonts w:ascii="Aptos" w:hAnsi="Aptos" w:cs="Arial"/>
        </w:rPr>
        <w:t>2021).</w:t>
      </w:r>
    </w:p>
    <w:p w14:paraId="449212CA" w14:textId="77777777" w:rsidR="00545684" w:rsidRPr="003A2FDF" w:rsidRDefault="00545684" w:rsidP="00041A5A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14:paraId="262C8CA3" w14:textId="4D2FF9E1" w:rsidR="00545684" w:rsidRPr="003A2FDF" w:rsidRDefault="00545684" w:rsidP="00FF5B70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lastRenderedPageBreak/>
        <w:t>References</w:t>
      </w:r>
    </w:p>
    <w:p w14:paraId="6D871C44" w14:textId="77777777" w:rsidR="00331F5A" w:rsidRPr="003A2FDF" w:rsidRDefault="00331F5A" w:rsidP="00331F5A">
      <w:pPr>
        <w:spacing w:line="360" w:lineRule="auto"/>
        <w:rPr>
          <w:rFonts w:ascii="Aptos" w:hAnsi="Aptos" w:cs="Arial"/>
        </w:rPr>
      </w:pPr>
    </w:p>
    <w:p w14:paraId="419F73DD" w14:textId="77777777" w:rsidR="00E96881" w:rsidRPr="00E96881" w:rsidRDefault="00331F5A" w:rsidP="00E96881">
      <w:pPr>
        <w:pStyle w:val="NormalWeb"/>
        <w:rPr>
          <w:rFonts w:eastAsia="Times New Roman"/>
          <w:lang w:eastAsia="en-GB"/>
        </w:rPr>
      </w:pPr>
      <w:r w:rsidRPr="00331F5A">
        <w:rPr>
          <w:rFonts w:ascii="Aptos" w:hAnsi="Aptos" w:cs="Arial"/>
        </w:rPr>
        <w:br/>
      </w:r>
      <w:r w:rsidR="00E96881" w:rsidRPr="00E96881">
        <w:rPr>
          <w:rFonts w:eastAsia="Times New Roman"/>
          <w:lang w:eastAsia="en-GB"/>
        </w:rPr>
        <w:t xml:space="preserve">Age UK (2024) </w:t>
      </w:r>
      <w:r w:rsidR="00E96881" w:rsidRPr="00E96881">
        <w:rPr>
          <w:rFonts w:eastAsia="Times New Roman"/>
          <w:i/>
          <w:iCs/>
          <w:lang w:eastAsia="en-GB"/>
        </w:rPr>
        <w:t>Later Life in the United Kingdom</w:t>
      </w:r>
      <w:r w:rsidR="00E96881" w:rsidRPr="00E96881">
        <w:rPr>
          <w:rFonts w:eastAsia="Times New Roman"/>
          <w:lang w:eastAsia="en-GB"/>
        </w:rPr>
        <w:t xml:space="preserve">. Available at: </w:t>
      </w:r>
      <w:hyperlink r:id="rId10" w:tgtFrame="_blank" w:tooltip="www.ageuk.org.uk" w:history="1">
        <w:r w:rsidR="00E96881" w:rsidRPr="00E96881">
          <w:rPr>
            <w:rFonts w:eastAsia="Times New Roman"/>
            <w:color w:val="0000FF"/>
            <w:u w:val="single"/>
            <w:lang w:eastAsia="en-GB"/>
          </w:rPr>
          <w:t>https://www.ageuk.org.uk</w:t>
        </w:r>
      </w:hyperlink>
      <w:r w:rsidR="00E96881" w:rsidRPr="00E96881">
        <w:rPr>
          <w:rFonts w:eastAsia="Times New Roman"/>
          <w:lang w:eastAsia="en-GB"/>
        </w:rPr>
        <w:t xml:space="preserve"> (Accessed: 22 September 2026).</w:t>
      </w:r>
    </w:p>
    <w:p w14:paraId="1D2CB65C" w14:textId="77777777" w:rsidR="00E96881" w:rsidRPr="00E96881" w:rsidRDefault="00E96881" w:rsidP="00E9688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E96881">
        <w:rPr>
          <w:rFonts w:eastAsia="Times New Roman" w:cs="Times New Roman"/>
          <w:szCs w:val="24"/>
          <w:lang w:eastAsia="en-GB"/>
        </w:rPr>
        <w:t xml:space="preserve">Aveyard, H. (2019) </w:t>
      </w:r>
      <w:r w:rsidRPr="00E96881">
        <w:rPr>
          <w:rFonts w:eastAsia="Times New Roman" w:cs="Times New Roman"/>
          <w:i/>
          <w:iCs/>
          <w:szCs w:val="24"/>
          <w:lang w:eastAsia="en-GB"/>
        </w:rPr>
        <w:t>Doing a Literature Review in Health and Social Care</w:t>
      </w:r>
      <w:r w:rsidRPr="00E96881">
        <w:rPr>
          <w:rFonts w:eastAsia="Times New Roman" w:cs="Times New Roman"/>
          <w:szCs w:val="24"/>
          <w:lang w:eastAsia="en-GB"/>
        </w:rPr>
        <w:t xml:space="preserve">. 4th </w:t>
      </w:r>
      <w:proofErr w:type="spellStart"/>
      <w:r w:rsidRPr="00E96881">
        <w:rPr>
          <w:rFonts w:eastAsia="Times New Roman" w:cs="Times New Roman"/>
          <w:szCs w:val="24"/>
          <w:lang w:eastAsia="en-GB"/>
        </w:rPr>
        <w:t>edn</w:t>
      </w:r>
      <w:proofErr w:type="spellEnd"/>
      <w:r w:rsidRPr="00E96881">
        <w:rPr>
          <w:rFonts w:eastAsia="Times New Roman" w:cs="Times New Roman"/>
          <w:szCs w:val="24"/>
          <w:lang w:eastAsia="en-GB"/>
        </w:rPr>
        <w:t>. London: Open University Press.</w:t>
      </w:r>
    </w:p>
    <w:p w14:paraId="575CAF6D" w14:textId="77777777" w:rsidR="00E96881" w:rsidRPr="00E96881" w:rsidRDefault="00E96881" w:rsidP="00E9688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E96881">
        <w:rPr>
          <w:rFonts w:eastAsia="Times New Roman" w:cs="Times New Roman"/>
          <w:szCs w:val="24"/>
          <w:lang w:eastAsia="en-GB"/>
        </w:rPr>
        <w:t xml:space="preserve">BSA (2021) </w:t>
      </w:r>
      <w:r w:rsidRPr="00E96881">
        <w:rPr>
          <w:rFonts w:eastAsia="Times New Roman" w:cs="Times New Roman"/>
          <w:i/>
          <w:iCs/>
          <w:szCs w:val="24"/>
          <w:lang w:eastAsia="en-GB"/>
        </w:rPr>
        <w:t>Statement of Ethical Practice</w:t>
      </w:r>
      <w:r w:rsidRPr="00E96881">
        <w:rPr>
          <w:rFonts w:eastAsia="Times New Roman" w:cs="Times New Roman"/>
          <w:szCs w:val="24"/>
          <w:lang w:eastAsia="en-GB"/>
        </w:rPr>
        <w:t xml:space="preserve">. British Sociological Association. Available at: </w:t>
      </w:r>
      <w:hyperlink r:id="rId11" w:tgtFrame="_blank" w:tooltip="www.britsoc.co.uk" w:history="1">
        <w:r w:rsidRPr="00E96881">
          <w:rPr>
            <w:rFonts w:eastAsia="Times New Roman" w:cs="Times New Roman"/>
            <w:color w:val="0000FF"/>
            <w:szCs w:val="24"/>
            <w:u w:val="single"/>
            <w:lang w:eastAsia="en-GB"/>
          </w:rPr>
          <w:t>https://www.britsoc.co.uk</w:t>
        </w:r>
      </w:hyperlink>
      <w:r w:rsidRPr="00E96881">
        <w:rPr>
          <w:rFonts w:eastAsia="Times New Roman" w:cs="Times New Roman"/>
          <w:szCs w:val="24"/>
          <w:lang w:eastAsia="en-GB"/>
        </w:rPr>
        <w:t xml:space="preserve"> (Accessed: 22 September 2026).</w:t>
      </w:r>
    </w:p>
    <w:p w14:paraId="19C2D7CB" w14:textId="77777777" w:rsidR="00E96881" w:rsidRPr="00E96881" w:rsidRDefault="00E96881" w:rsidP="00E9688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E96881">
        <w:rPr>
          <w:rFonts w:eastAsia="Times New Roman" w:cs="Times New Roman"/>
          <w:szCs w:val="24"/>
          <w:lang w:eastAsia="en-GB"/>
        </w:rPr>
        <w:t xml:space="preserve">Creswell, J.W. and Creswell, J.D. (2018) </w:t>
      </w:r>
      <w:r w:rsidRPr="00E96881">
        <w:rPr>
          <w:rFonts w:eastAsia="Times New Roman" w:cs="Times New Roman"/>
          <w:i/>
          <w:iCs/>
          <w:szCs w:val="24"/>
          <w:lang w:eastAsia="en-GB"/>
        </w:rPr>
        <w:t>Research Design: Qualitative, Quantitative and Mixed Methods Approaches</w:t>
      </w:r>
      <w:r w:rsidRPr="00E96881">
        <w:rPr>
          <w:rFonts w:eastAsia="Times New Roman" w:cs="Times New Roman"/>
          <w:szCs w:val="24"/>
          <w:lang w:eastAsia="en-GB"/>
        </w:rPr>
        <w:t xml:space="preserve">. 5th </w:t>
      </w:r>
      <w:proofErr w:type="spellStart"/>
      <w:r w:rsidRPr="00E96881">
        <w:rPr>
          <w:rFonts w:eastAsia="Times New Roman" w:cs="Times New Roman"/>
          <w:szCs w:val="24"/>
          <w:lang w:eastAsia="en-GB"/>
        </w:rPr>
        <w:t>edn</w:t>
      </w:r>
      <w:proofErr w:type="spellEnd"/>
      <w:r w:rsidRPr="00E96881">
        <w:rPr>
          <w:rFonts w:eastAsia="Times New Roman" w:cs="Times New Roman"/>
          <w:szCs w:val="24"/>
          <w:lang w:eastAsia="en-GB"/>
        </w:rPr>
        <w:t>. London: SAGE.</w:t>
      </w:r>
    </w:p>
    <w:p w14:paraId="62DD4F80" w14:textId="77777777" w:rsidR="00E96881" w:rsidRPr="00E96881" w:rsidRDefault="00E96881" w:rsidP="00E9688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E96881">
        <w:rPr>
          <w:rFonts w:eastAsia="Times New Roman" w:cs="Times New Roman"/>
          <w:szCs w:val="24"/>
          <w:lang w:eastAsia="en-GB"/>
        </w:rPr>
        <w:t xml:space="preserve">Gov.uk (2024) </w:t>
      </w:r>
      <w:r w:rsidRPr="00E96881">
        <w:rPr>
          <w:rFonts w:eastAsia="Times New Roman" w:cs="Times New Roman"/>
          <w:i/>
          <w:iCs/>
          <w:szCs w:val="24"/>
          <w:lang w:eastAsia="en-GB"/>
        </w:rPr>
        <w:t>Health and Social Care Policy Updates</w:t>
      </w:r>
      <w:r w:rsidRPr="00E96881">
        <w:rPr>
          <w:rFonts w:eastAsia="Times New Roman" w:cs="Times New Roman"/>
          <w:szCs w:val="24"/>
          <w:lang w:eastAsia="en-GB"/>
        </w:rPr>
        <w:t xml:space="preserve">. Available at: </w:t>
      </w:r>
      <w:hyperlink r:id="rId12" w:tgtFrame="_blank" w:tooltip="www.gov.uk" w:history="1">
        <w:r w:rsidRPr="00E96881">
          <w:rPr>
            <w:rFonts w:eastAsia="Times New Roman" w:cs="Times New Roman"/>
            <w:color w:val="0000FF"/>
            <w:szCs w:val="24"/>
            <w:u w:val="single"/>
            <w:lang w:eastAsia="en-GB"/>
          </w:rPr>
          <w:t>https://www.gov.uk</w:t>
        </w:r>
      </w:hyperlink>
      <w:r w:rsidRPr="00E96881">
        <w:rPr>
          <w:rFonts w:eastAsia="Times New Roman" w:cs="Times New Roman"/>
          <w:szCs w:val="24"/>
          <w:lang w:eastAsia="en-GB"/>
        </w:rPr>
        <w:t xml:space="preserve"> (Accessed: 22 September 2026).</w:t>
      </w:r>
    </w:p>
    <w:p w14:paraId="5F3FC9A6" w14:textId="77777777" w:rsidR="00E96881" w:rsidRPr="00E96881" w:rsidRDefault="00E96881" w:rsidP="00E9688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E96881">
        <w:rPr>
          <w:rFonts w:eastAsia="Times New Roman" w:cs="Times New Roman"/>
          <w:szCs w:val="24"/>
          <w:lang w:eastAsia="en-GB"/>
        </w:rPr>
        <w:t xml:space="preserve">Marmot, M. (2020) </w:t>
      </w:r>
      <w:r w:rsidRPr="00E96881">
        <w:rPr>
          <w:rFonts w:eastAsia="Times New Roman" w:cs="Times New Roman"/>
          <w:i/>
          <w:iCs/>
          <w:szCs w:val="24"/>
          <w:lang w:eastAsia="en-GB"/>
        </w:rPr>
        <w:t>Health Equity in England: The Marmot Review 10 Years On</w:t>
      </w:r>
      <w:r w:rsidRPr="00E96881">
        <w:rPr>
          <w:rFonts w:eastAsia="Times New Roman" w:cs="Times New Roman"/>
          <w:szCs w:val="24"/>
          <w:lang w:eastAsia="en-GB"/>
        </w:rPr>
        <w:t>. London: Institute of Health Equity.</w:t>
      </w:r>
    </w:p>
    <w:p w14:paraId="2D27D194" w14:textId="77777777" w:rsidR="00E96881" w:rsidRPr="00E96881" w:rsidRDefault="00E96881" w:rsidP="00E9688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E96881">
        <w:rPr>
          <w:rFonts w:eastAsia="Times New Roman" w:cs="Times New Roman"/>
          <w:szCs w:val="24"/>
          <w:lang w:eastAsia="en-GB"/>
        </w:rPr>
        <w:t xml:space="preserve">NHS England (2023) </w:t>
      </w:r>
      <w:r w:rsidRPr="00E96881">
        <w:rPr>
          <w:rFonts w:eastAsia="Times New Roman" w:cs="Times New Roman"/>
          <w:i/>
          <w:iCs/>
          <w:szCs w:val="24"/>
          <w:lang w:eastAsia="en-GB"/>
        </w:rPr>
        <w:t>Community and Social Care Support Services</w:t>
      </w:r>
      <w:r w:rsidRPr="00E96881">
        <w:rPr>
          <w:rFonts w:eastAsia="Times New Roman" w:cs="Times New Roman"/>
          <w:szCs w:val="24"/>
          <w:lang w:eastAsia="en-GB"/>
        </w:rPr>
        <w:t xml:space="preserve">. Available at: </w:t>
      </w:r>
      <w:hyperlink r:id="rId13" w:tgtFrame="_blank" w:tooltip="www.england.nhs.uk" w:history="1">
        <w:r w:rsidRPr="00E96881">
          <w:rPr>
            <w:rFonts w:eastAsia="Times New Roman" w:cs="Times New Roman"/>
            <w:color w:val="0000FF"/>
            <w:szCs w:val="24"/>
            <w:u w:val="single"/>
            <w:lang w:eastAsia="en-GB"/>
          </w:rPr>
          <w:t>https://www.england.nhs.uk</w:t>
        </w:r>
      </w:hyperlink>
      <w:r w:rsidRPr="00E96881">
        <w:rPr>
          <w:rFonts w:eastAsia="Times New Roman" w:cs="Times New Roman"/>
          <w:szCs w:val="24"/>
          <w:lang w:eastAsia="en-GB"/>
        </w:rPr>
        <w:t xml:space="preserve"> (Accessed: 22 September 2026).</w:t>
      </w:r>
    </w:p>
    <w:p w14:paraId="6B9FE04C" w14:textId="77777777" w:rsidR="00E96881" w:rsidRPr="00E96881" w:rsidRDefault="00E96881" w:rsidP="00E9688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E96881">
        <w:rPr>
          <w:rFonts w:eastAsia="Times New Roman" w:cs="Times New Roman"/>
          <w:szCs w:val="24"/>
          <w:lang w:eastAsia="en-GB"/>
        </w:rPr>
        <w:t xml:space="preserve">SCIE (2025) </w:t>
      </w:r>
      <w:r w:rsidRPr="00E96881">
        <w:rPr>
          <w:rFonts w:eastAsia="Times New Roman" w:cs="Times New Roman"/>
          <w:i/>
          <w:iCs/>
          <w:szCs w:val="24"/>
          <w:lang w:eastAsia="en-GB"/>
        </w:rPr>
        <w:t>Access to Care and Support</w:t>
      </w:r>
      <w:r w:rsidRPr="00E96881">
        <w:rPr>
          <w:rFonts w:eastAsia="Times New Roman" w:cs="Times New Roman"/>
          <w:szCs w:val="24"/>
          <w:lang w:eastAsia="en-GB"/>
        </w:rPr>
        <w:t xml:space="preserve">. Available at: </w:t>
      </w:r>
      <w:hyperlink r:id="rId14" w:tgtFrame="_blank" w:tooltip="www.scie.org.uk" w:history="1">
        <w:r w:rsidRPr="00E96881">
          <w:rPr>
            <w:rFonts w:eastAsia="Times New Roman" w:cs="Times New Roman"/>
            <w:color w:val="0000FF"/>
            <w:szCs w:val="24"/>
            <w:u w:val="single"/>
            <w:lang w:eastAsia="en-GB"/>
          </w:rPr>
          <w:t>https://www.scie.org.uk</w:t>
        </w:r>
      </w:hyperlink>
      <w:r w:rsidRPr="00E96881">
        <w:rPr>
          <w:rFonts w:eastAsia="Times New Roman" w:cs="Times New Roman"/>
          <w:szCs w:val="24"/>
          <w:lang w:eastAsia="en-GB"/>
        </w:rPr>
        <w:t xml:space="preserve"> (Accessed: 22 September 2026).</w:t>
      </w:r>
    </w:p>
    <w:p w14:paraId="6F6CB306" w14:textId="77777777" w:rsidR="00E96881" w:rsidRPr="00E96881" w:rsidRDefault="00E96881" w:rsidP="00E9688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E96881">
        <w:rPr>
          <w:rFonts w:eastAsia="Times New Roman" w:cs="Times New Roman"/>
          <w:szCs w:val="24"/>
          <w:lang w:eastAsia="en-GB"/>
        </w:rPr>
        <w:t xml:space="preserve">WHO (2022) </w:t>
      </w:r>
      <w:r w:rsidRPr="00E96881">
        <w:rPr>
          <w:rFonts w:eastAsia="Times New Roman" w:cs="Times New Roman"/>
          <w:i/>
          <w:iCs/>
          <w:szCs w:val="24"/>
          <w:lang w:eastAsia="en-GB"/>
        </w:rPr>
        <w:t>Social Determinants of Health and Wellbeing</w:t>
      </w:r>
      <w:r w:rsidRPr="00E96881">
        <w:rPr>
          <w:rFonts w:eastAsia="Times New Roman" w:cs="Times New Roman"/>
          <w:szCs w:val="24"/>
          <w:lang w:eastAsia="en-GB"/>
        </w:rPr>
        <w:t xml:space="preserve">. World Health Organization. Available at: </w:t>
      </w:r>
      <w:hyperlink r:id="rId15" w:tgtFrame="_blank" w:tooltip="www.who.int" w:history="1">
        <w:r w:rsidRPr="00E96881">
          <w:rPr>
            <w:rFonts w:eastAsia="Times New Roman" w:cs="Times New Roman"/>
            <w:color w:val="0000FF"/>
            <w:szCs w:val="24"/>
            <w:u w:val="single"/>
            <w:lang w:eastAsia="en-GB"/>
          </w:rPr>
          <w:t>https://www.who.int</w:t>
        </w:r>
      </w:hyperlink>
      <w:r w:rsidRPr="00E96881">
        <w:rPr>
          <w:rFonts w:eastAsia="Times New Roman" w:cs="Times New Roman"/>
          <w:szCs w:val="24"/>
          <w:lang w:eastAsia="en-GB"/>
        </w:rPr>
        <w:t xml:space="preserve"> (Accessed: 22 September 2026).</w:t>
      </w:r>
    </w:p>
    <w:p w14:paraId="36A89951" w14:textId="77777777" w:rsidR="00891723" w:rsidRPr="00891723" w:rsidRDefault="00891723" w:rsidP="00891723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891723">
        <w:rPr>
          <w:rFonts w:eastAsia="Times New Roman" w:cs="Times New Roman"/>
          <w:szCs w:val="24"/>
          <w:lang w:eastAsia="en-GB"/>
        </w:rPr>
        <w:t xml:space="preserve">The King’s Fund (2023) </w:t>
      </w:r>
      <w:r w:rsidRPr="00891723">
        <w:rPr>
          <w:rFonts w:eastAsia="Times New Roman" w:cs="Times New Roman"/>
          <w:i/>
          <w:iCs/>
          <w:szCs w:val="24"/>
          <w:lang w:eastAsia="en-GB"/>
        </w:rPr>
        <w:t>Barriers to Accessing Health and Social Care Services</w:t>
      </w:r>
      <w:r w:rsidRPr="00891723">
        <w:rPr>
          <w:rFonts w:eastAsia="Times New Roman" w:cs="Times New Roman"/>
          <w:szCs w:val="24"/>
          <w:lang w:eastAsia="en-GB"/>
        </w:rPr>
        <w:t xml:space="preserve">. Available at: </w:t>
      </w:r>
      <w:hyperlink r:id="rId16" w:tgtFrame="_blank" w:tooltip="www.kingsfund.org.uk" w:history="1">
        <w:r w:rsidRPr="00891723">
          <w:rPr>
            <w:rFonts w:eastAsia="Times New Roman" w:cs="Times New Roman"/>
            <w:color w:val="0000FF"/>
            <w:szCs w:val="24"/>
            <w:u w:val="single"/>
            <w:lang w:eastAsia="en-GB"/>
          </w:rPr>
          <w:t>https://www.kingsfund.org.uk</w:t>
        </w:r>
      </w:hyperlink>
      <w:r w:rsidRPr="00891723">
        <w:rPr>
          <w:rFonts w:eastAsia="Times New Roman" w:cs="Times New Roman"/>
          <w:szCs w:val="24"/>
          <w:lang w:eastAsia="en-GB"/>
        </w:rPr>
        <w:t xml:space="preserve"> (Accessed: 22 September 2026).</w:t>
      </w:r>
    </w:p>
    <w:p w14:paraId="157CFF34" w14:textId="381CF147" w:rsidR="00331F5A" w:rsidRPr="00331F5A" w:rsidRDefault="00331F5A" w:rsidP="00331F5A">
      <w:pPr>
        <w:spacing w:line="360" w:lineRule="auto"/>
        <w:rPr>
          <w:rFonts w:ascii="Aptos" w:hAnsi="Aptos" w:cs="Arial"/>
        </w:rPr>
      </w:pPr>
    </w:p>
    <w:p w14:paraId="122C4F5C" w14:textId="64CA9049" w:rsidR="00331F5A" w:rsidRPr="00331F5A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p w14:paraId="4F674FD0" w14:textId="7B679175" w:rsidR="00331F5A" w:rsidRPr="00331F5A" w:rsidRDefault="00331F5A" w:rsidP="00331F5A">
      <w:pPr>
        <w:spacing w:line="360" w:lineRule="auto"/>
        <w:rPr>
          <w:rFonts w:ascii="Aptos" w:hAnsi="Aptos" w:cs="Arial"/>
        </w:rPr>
      </w:pPr>
    </w:p>
    <w:p w14:paraId="5BC91157" w14:textId="2E98F5EB" w:rsidR="00545684" w:rsidRPr="003A2FDF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sectPr w:rsidR="00545684" w:rsidRPr="003A2FDF" w:rsidSect="00041A5A">
      <w:footerReference w:type="default" r:id="rId17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CB73E4" w14:textId="77777777" w:rsidR="00E906E5" w:rsidRDefault="00E906E5" w:rsidP="00545684">
      <w:pPr>
        <w:spacing w:after="0" w:line="240" w:lineRule="auto"/>
      </w:pPr>
      <w:r>
        <w:separator/>
      </w:r>
    </w:p>
  </w:endnote>
  <w:endnote w:type="continuationSeparator" w:id="0">
    <w:p w14:paraId="56D812D8" w14:textId="77777777" w:rsidR="00E906E5" w:rsidRDefault="00E906E5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75ECAD" w14:textId="77777777" w:rsidR="00E906E5" w:rsidRDefault="00E906E5" w:rsidP="00545684">
      <w:pPr>
        <w:spacing w:after="0" w:line="240" w:lineRule="auto"/>
      </w:pPr>
      <w:r>
        <w:separator/>
      </w:r>
    </w:p>
  </w:footnote>
  <w:footnote w:type="continuationSeparator" w:id="0">
    <w:p w14:paraId="2F9F37B6" w14:textId="77777777" w:rsidR="00E906E5" w:rsidRDefault="00E906E5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4"/>
  </w:num>
  <w:num w:numId="2" w16cid:durableId="1933321522">
    <w:abstractNumId w:val="1"/>
  </w:num>
  <w:num w:numId="3" w16cid:durableId="875194671">
    <w:abstractNumId w:val="0"/>
  </w:num>
  <w:num w:numId="4" w16cid:durableId="1703288516">
    <w:abstractNumId w:val="2"/>
  </w:num>
  <w:num w:numId="5" w16cid:durableId="120876328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3B16"/>
    <w:rsid w:val="00041A5A"/>
    <w:rsid w:val="00065AB5"/>
    <w:rsid w:val="000A04C1"/>
    <w:rsid w:val="000A5161"/>
    <w:rsid w:val="000A7420"/>
    <w:rsid w:val="000B2D8A"/>
    <w:rsid w:val="000B67B3"/>
    <w:rsid w:val="000B7CD5"/>
    <w:rsid w:val="000C0473"/>
    <w:rsid w:val="000C21D4"/>
    <w:rsid w:val="000C418A"/>
    <w:rsid w:val="000D781E"/>
    <w:rsid w:val="000E08CC"/>
    <w:rsid w:val="000F19F9"/>
    <w:rsid w:val="00107CA3"/>
    <w:rsid w:val="001130D6"/>
    <w:rsid w:val="001363AC"/>
    <w:rsid w:val="00144651"/>
    <w:rsid w:val="00153ED6"/>
    <w:rsid w:val="0015434C"/>
    <w:rsid w:val="00155344"/>
    <w:rsid w:val="001A7F7E"/>
    <w:rsid w:val="001B5AA6"/>
    <w:rsid w:val="001C11DC"/>
    <w:rsid w:val="001C5E37"/>
    <w:rsid w:val="001C7D67"/>
    <w:rsid w:val="001D24B4"/>
    <w:rsid w:val="001D49FF"/>
    <w:rsid w:val="001F33DD"/>
    <w:rsid w:val="001F6DE5"/>
    <w:rsid w:val="0020643B"/>
    <w:rsid w:val="00210133"/>
    <w:rsid w:val="0021382D"/>
    <w:rsid w:val="0021398E"/>
    <w:rsid w:val="00216C85"/>
    <w:rsid w:val="002202D0"/>
    <w:rsid w:val="002238EA"/>
    <w:rsid w:val="00231FA5"/>
    <w:rsid w:val="00236B64"/>
    <w:rsid w:val="00245A44"/>
    <w:rsid w:val="00247D2A"/>
    <w:rsid w:val="00253BD8"/>
    <w:rsid w:val="00260277"/>
    <w:rsid w:val="0026616C"/>
    <w:rsid w:val="00273EDD"/>
    <w:rsid w:val="00275A3E"/>
    <w:rsid w:val="002771B9"/>
    <w:rsid w:val="00281B34"/>
    <w:rsid w:val="002921F7"/>
    <w:rsid w:val="002A062A"/>
    <w:rsid w:val="002A15DA"/>
    <w:rsid w:val="002A3E8E"/>
    <w:rsid w:val="002B6D59"/>
    <w:rsid w:val="002C2C74"/>
    <w:rsid w:val="002C3965"/>
    <w:rsid w:val="002D384B"/>
    <w:rsid w:val="002D42EB"/>
    <w:rsid w:val="002E554E"/>
    <w:rsid w:val="003018F0"/>
    <w:rsid w:val="003068C2"/>
    <w:rsid w:val="00321C4C"/>
    <w:rsid w:val="00331F5A"/>
    <w:rsid w:val="003326BC"/>
    <w:rsid w:val="003655B1"/>
    <w:rsid w:val="00365A44"/>
    <w:rsid w:val="00382ED7"/>
    <w:rsid w:val="003A01E6"/>
    <w:rsid w:val="003A2FDF"/>
    <w:rsid w:val="003A7943"/>
    <w:rsid w:val="003B5B7F"/>
    <w:rsid w:val="003D2FE1"/>
    <w:rsid w:val="003D37ED"/>
    <w:rsid w:val="003E6BCF"/>
    <w:rsid w:val="00407F40"/>
    <w:rsid w:val="004224A5"/>
    <w:rsid w:val="00425852"/>
    <w:rsid w:val="004575A4"/>
    <w:rsid w:val="0046233A"/>
    <w:rsid w:val="004646F7"/>
    <w:rsid w:val="0046482F"/>
    <w:rsid w:val="004829EF"/>
    <w:rsid w:val="004903AA"/>
    <w:rsid w:val="0049404C"/>
    <w:rsid w:val="004A74A6"/>
    <w:rsid w:val="004B03E3"/>
    <w:rsid w:val="004B2194"/>
    <w:rsid w:val="004D1121"/>
    <w:rsid w:val="004D5BAD"/>
    <w:rsid w:val="004E6C3B"/>
    <w:rsid w:val="004F2E73"/>
    <w:rsid w:val="00502EFB"/>
    <w:rsid w:val="005237D5"/>
    <w:rsid w:val="00527488"/>
    <w:rsid w:val="005369E3"/>
    <w:rsid w:val="0054209B"/>
    <w:rsid w:val="00545684"/>
    <w:rsid w:val="00557EF8"/>
    <w:rsid w:val="00561C41"/>
    <w:rsid w:val="005779F9"/>
    <w:rsid w:val="00580890"/>
    <w:rsid w:val="00580CE0"/>
    <w:rsid w:val="00587F81"/>
    <w:rsid w:val="005D4F32"/>
    <w:rsid w:val="005E69C7"/>
    <w:rsid w:val="005F3104"/>
    <w:rsid w:val="005F5F22"/>
    <w:rsid w:val="00601850"/>
    <w:rsid w:val="0061260B"/>
    <w:rsid w:val="00616630"/>
    <w:rsid w:val="00646B10"/>
    <w:rsid w:val="00654A06"/>
    <w:rsid w:val="006A11EC"/>
    <w:rsid w:val="006D298C"/>
    <w:rsid w:val="00706C39"/>
    <w:rsid w:val="00715990"/>
    <w:rsid w:val="007331C1"/>
    <w:rsid w:val="00740F07"/>
    <w:rsid w:val="007464B3"/>
    <w:rsid w:val="00746746"/>
    <w:rsid w:val="00755739"/>
    <w:rsid w:val="0076454B"/>
    <w:rsid w:val="00770640"/>
    <w:rsid w:val="00781A53"/>
    <w:rsid w:val="00784670"/>
    <w:rsid w:val="007A5939"/>
    <w:rsid w:val="007B002D"/>
    <w:rsid w:val="007B12A6"/>
    <w:rsid w:val="007B4AD9"/>
    <w:rsid w:val="007C40EB"/>
    <w:rsid w:val="007D63D5"/>
    <w:rsid w:val="007F5A71"/>
    <w:rsid w:val="007F7644"/>
    <w:rsid w:val="00823748"/>
    <w:rsid w:val="008416B9"/>
    <w:rsid w:val="008576B6"/>
    <w:rsid w:val="008631D9"/>
    <w:rsid w:val="008637E8"/>
    <w:rsid w:val="00863B7E"/>
    <w:rsid w:val="00866B7B"/>
    <w:rsid w:val="008824B7"/>
    <w:rsid w:val="00886F22"/>
    <w:rsid w:val="00891723"/>
    <w:rsid w:val="008919B8"/>
    <w:rsid w:val="00897282"/>
    <w:rsid w:val="008A4033"/>
    <w:rsid w:val="008C247F"/>
    <w:rsid w:val="008C5E16"/>
    <w:rsid w:val="008D1DF6"/>
    <w:rsid w:val="008E5015"/>
    <w:rsid w:val="008F4CB1"/>
    <w:rsid w:val="0090007B"/>
    <w:rsid w:val="00905E1F"/>
    <w:rsid w:val="00934017"/>
    <w:rsid w:val="00967AA2"/>
    <w:rsid w:val="009705E7"/>
    <w:rsid w:val="00973FD3"/>
    <w:rsid w:val="009A332A"/>
    <w:rsid w:val="009B1A76"/>
    <w:rsid w:val="009C62FE"/>
    <w:rsid w:val="009D19E5"/>
    <w:rsid w:val="009D1D1E"/>
    <w:rsid w:val="009D684D"/>
    <w:rsid w:val="009D7713"/>
    <w:rsid w:val="00A035FD"/>
    <w:rsid w:val="00A11F55"/>
    <w:rsid w:val="00A13E89"/>
    <w:rsid w:val="00A276A0"/>
    <w:rsid w:val="00A31762"/>
    <w:rsid w:val="00A4171D"/>
    <w:rsid w:val="00A43E0A"/>
    <w:rsid w:val="00A52024"/>
    <w:rsid w:val="00A56BDB"/>
    <w:rsid w:val="00A57116"/>
    <w:rsid w:val="00A6153D"/>
    <w:rsid w:val="00A62596"/>
    <w:rsid w:val="00A66969"/>
    <w:rsid w:val="00A949DD"/>
    <w:rsid w:val="00A97B16"/>
    <w:rsid w:val="00AA3E7C"/>
    <w:rsid w:val="00AC17F6"/>
    <w:rsid w:val="00AC3182"/>
    <w:rsid w:val="00AF04C9"/>
    <w:rsid w:val="00B01A2C"/>
    <w:rsid w:val="00B02E12"/>
    <w:rsid w:val="00B17ED6"/>
    <w:rsid w:val="00B43C3F"/>
    <w:rsid w:val="00B50002"/>
    <w:rsid w:val="00B6755F"/>
    <w:rsid w:val="00B75E75"/>
    <w:rsid w:val="00BA49CC"/>
    <w:rsid w:val="00BB3459"/>
    <w:rsid w:val="00BC3F4F"/>
    <w:rsid w:val="00BD4569"/>
    <w:rsid w:val="00BF2BD0"/>
    <w:rsid w:val="00C03B3D"/>
    <w:rsid w:val="00C0669C"/>
    <w:rsid w:val="00C12227"/>
    <w:rsid w:val="00C2119A"/>
    <w:rsid w:val="00C21593"/>
    <w:rsid w:val="00C2371B"/>
    <w:rsid w:val="00C4307E"/>
    <w:rsid w:val="00C45AE0"/>
    <w:rsid w:val="00C51621"/>
    <w:rsid w:val="00C5196A"/>
    <w:rsid w:val="00C54573"/>
    <w:rsid w:val="00C57166"/>
    <w:rsid w:val="00C96B5E"/>
    <w:rsid w:val="00CA3FF0"/>
    <w:rsid w:val="00CB4B24"/>
    <w:rsid w:val="00CC3EAF"/>
    <w:rsid w:val="00CF7C04"/>
    <w:rsid w:val="00D025CA"/>
    <w:rsid w:val="00D122CD"/>
    <w:rsid w:val="00D20D0E"/>
    <w:rsid w:val="00D32CFF"/>
    <w:rsid w:val="00D471C7"/>
    <w:rsid w:val="00D53AF3"/>
    <w:rsid w:val="00D75F63"/>
    <w:rsid w:val="00D769F0"/>
    <w:rsid w:val="00D8576E"/>
    <w:rsid w:val="00D935FC"/>
    <w:rsid w:val="00DA4705"/>
    <w:rsid w:val="00DD11F5"/>
    <w:rsid w:val="00DD22AE"/>
    <w:rsid w:val="00DD5657"/>
    <w:rsid w:val="00DF0517"/>
    <w:rsid w:val="00DF247B"/>
    <w:rsid w:val="00E1030F"/>
    <w:rsid w:val="00E113BF"/>
    <w:rsid w:val="00E22494"/>
    <w:rsid w:val="00E614D4"/>
    <w:rsid w:val="00E725AE"/>
    <w:rsid w:val="00E76F0B"/>
    <w:rsid w:val="00E76F43"/>
    <w:rsid w:val="00E83304"/>
    <w:rsid w:val="00E906E5"/>
    <w:rsid w:val="00E91A04"/>
    <w:rsid w:val="00E93863"/>
    <w:rsid w:val="00E96881"/>
    <w:rsid w:val="00EA2D46"/>
    <w:rsid w:val="00EA309D"/>
    <w:rsid w:val="00EA4737"/>
    <w:rsid w:val="00EA627D"/>
    <w:rsid w:val="00EA7486"/>
    <w:rsid w:val="00EB347E"/>
    <w:rsid w:val="00EC68DA"/>
    <w:rsid w:val="00ED2AB7"/>
    <w:rsid w:val="00ED6900"/>
    <w:rsid w:val="00F044E3"/>
    <w:rsid w:val="00F14702"/>
    <w:rsid w:val="00F1484E"/>
    <w:rsid w:val="00F21ACE"/>
    <w:rsid w:val="00F278D4"/>
    <w:rsid w:val="00F36F91"/>
    <w:rsid w:val="00F4413B"/>
    <w:rsid w:val="00F44381"/>
    <w:rsid w:val="00F5459C"/>
    <w:rsid w:val="00F61782"/>
    <w:rsid w:val="00F654A3"/>
    <w:rsid w:val="00F7725B"/>
    <w:rsid w:val="00F8255B"/>
    <w:rsid w:val="00F84E73"/>
    <w:rsid w:val="00F92B51"/>
    <w:rsid w:val="00FB4301"/>
    <w:rsid w:val="00FC2B9B"/>
    <w:rsid w:val="00FC37B8"/>
    <w:rsid w:val="00FD4C6A"/>
    <w:rsid w:val="00FE22E4"/>
    <w:rsid w:val="00FF2A20"/>
    <w:rsid w:val="00FF375E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ngland.nhs.uk/?utm_source=copilot.com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gov.uk/?utm_source=copilot.com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kingsfund.org.uk/?utm_source=copilot.com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ritsoc.co.uk/?utm_source=copilot.com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who.int/?utm_source=copilot.com" TargetMode="External"/><Relationship Id="rId10" Type="http://schemas.openxmlformats.org/officeDocument/2006/relationships/hyperlink" Target="https://www.ageuk.org.uk/?utm_source=copilot.com" TargetMode="Externa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scie.org.uk/?utm_source=copilo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345881D5A19F4FA532CBA535E9E684" ma:contentTypeVersion="11" ma:contentTypeDescription="Create a new document." ma:contentTypeScope="" ma:versionID="7bb82fbeb96be95341d5645da772a17a">
  <xsd:schema xmlns:xsd="http://www.w3.org/2001/XMLSchema" xmlns:xs="http://www.w3.org/2001/XMLSchema" xmlns:p="http://schemas.microsoft.com/office/2006/metadata/properties" xmlns:ns3="6642d537-5170-4cd9-a3f2-9ec198ee3eac" targetNamespace="http://schemas.microsoft.com/office/2006/metadata/properties" ma:root="true" ma:fieldsID="51df49d887af27c78cfa8764a0a7ad5e" ns3:_="">
    <xsd:import namespace="6642d537-5170-4cd9-a3f2-9ec198ee3ea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42d537-5170-4cd9-a3f2-9ec198ee3ea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642d537-5170-4cd9-a3f2-9ec198ee3eac" xsi:nil="true"/>
  </documentManagement>
</p:properties>
</file>

<file path=customXml/itemProps1.xml><?xml version="1.0" encoding="utf-8"?>
<ds:datastoreItem xmlns:ds="http://schemas.openxmlformats.org/officeDocument/2006/customXml" ds:itemID="{897DDBC5-7D75-4BC0-ABEE-7309765A6B0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4B508C4-348C-4E47-B16B-5307067859A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42d537-5170-4cd9-a3f2-9ec198ee3e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9AB2E1D-B6D2-4FF7-A0A7-E7D932F7CF7D}">
  <ds:schemaRefs>
    <ds:schemaRef ds:uri="http://schemas.microsoft.com/office/2006/metadata/properties"/>
    <ds:schemaRef ds:uri="http://schemas.microsoft.com/office/infopath/2007/PartnerControls"/>
    <ds:schemaRef ds:uri="6642d537-5170-4cd9-a3f2-9ec198ee3ea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875</Words>
  <Characters>4994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Iqra Ayyaz</cp:lastModifiedBy>
  <cp:revision>2</cp:revision>
  <dcterms:created xsi:type="dcterms:W3CDTF">2026-10-06T17:33:00Z</dcterms:created>
  <dcterms:modified xsi:type="dcterms:W3CDTF">2026-10-06T17:33:00Z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0x010100E3345881D5A19F4FA532CBA535E9E684</vt:lpwstr>
  </property>
</Properties>
</file>