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9BBB59" w:themeColor="accent3"/>
  <w:body>
    <w:p w:rsidR="0062575E" w:rsidRDefault="00EC39AE" w:rsidP="00EC39AE">
      <w:pPr>
        <w:rPr>
          <w:sz w:val="24"/>
        </w:rPr>
      </w:pPr>
      <w:r>
        <w:rPr>
          <w:sz w:val="24"/>
        </w:rPr>
        <w:t xml:space="preserve">This is a report looking into </w:t>
      </w:r>
      <w:r w:rsidR="00692776" w:rsidRPr="00692776">
        <w:rPr>
          <w:sz w:val="24"/>
        </w:rPr>
        <w:t>Cwmystwyth</w:t>
      </w:r>
      <w:r w:rsidR="00692776">
        <w:rPr>
          <w:sz w:val="24"/>
        </w:rPr>
        <w:t xml:space="preserve"> mine and the impact it has upon the environment. </w:t>
      </w:r>
      <w:r w:rsidR="0062575E">
        <w:rPr>
          <w:sz w:val="24"/>
        </w:rPr>
        <w:t>This is because lead mines are major sources of pollution so therefo</w:t>
      </w:r>
      <w:r w:rsidR="005747C4">
        <w:rPr>
          <w:sz w:val="24"/>
        </w:rPr>
        <w:t>re become a target for Natural R</w:t>
      </w:r>
      <w:r w:rsidR="0062575E">
        <w:rPr>
          <w:sz w:val="24"/>
        </w:rPr>
        <w:t>esources Wales to remediate the sites to reduce pollution. However this means that heritage value may be lost so the principle aim of this report is to look at the mine to understand its environmental impact and also its value as a piece of heritage.</w:t>
      </w:r>
      <w:r w:rsidR="009265BA">
        <w:rPr>
          <w:sz w:val="24"/>
        </w:rPr>
        <w:t xml:space="preserve"> Cwmystwyth mine</w:t>
      </w:r>
      <w:r w:rsidR="00BC1422">
        <w:rPr>
          <w:sz w:val="24"/>
        </w:rPr>
        <w:t xml:space="preserve"> is situated in mid Wales; less than twenty miles from Aberystwyth not far from </w:t>
      </w:r>
      <w:r w:rsidR="006A67E9">
        <w:rPr>
          <w:sz w:val="24"/>
        </w:rPr>
        <w:t>Devils Bridge</w:t>
      </w:r>
      <w:r w:rsidR="00BC1422">
        <w:rPr>
          <w:sz w:val="24"/>
        </w:rPr>
        <w:t xml:space="preserve"> (refer to figure 1)</w:t>
      </w:r>
      <w:r w:rsidR="006A67E9">
        <w:rPr>
          <w:sz w:val="24"/>
        </w:rPr>
        <w:t>.</w:t>
      </w:r>
      <w:r w:rsidR="00B87C46">
        <w:rPr>
          <w:sz w:val="24"/>
        </w:rPr>
        <w:t xml:space="preserve"> It is situated in an ore field that stretches right across Ceredigion (which is the county in which the mine is located) formerly known as Cardiganshire.</w:t>
      </w:r>
      <w:r w:rsidR="008F0749">
        <w:rPr>
          <w:sz w:val="24"/>
        </w:rPr>
        <w:t xml:space="preserve"> </w:t>
      </w:r>
      <w:r w:rsidR="00FD47F8">
        <w:rPr>
          <w:sz w:val="24"/>
        </w:rPr>
        <w:t>T</w:t>
      </w:r>
      <w:r w:rsidR="008F0749">
        <w:rPr>
          <w:sz w:val="24"/>
        </w:rPr>
        <w:t>here are</w:t>
      </w:r>
      <w:r w:rsidR="00FD47F8">
        <w:rPr>
          <w:sz w:val="24"/>
        </w:rPr>
        <w:t xml:space="preserve"> 34 </w:t>
      </w:r>
      <w:r w:rsidR="008F0749">
        <w:rPr>
          <w:sz w:val="24"/>
        </w:rPr>
        <w:t>mines with</w:t>
      </w:r>
      <w:r w:rsidR="00FD47F8">
        <w:rPr>
          <w:sz w:val="24"/>
        </w:rPr>
        <w:t>in Ceredigion (</w:t>
      </w:r>
      <w:r w:rsidR="008F0749">
        <w:rPr>
          <w:sz w:val="24"/>
        </w:rPr>
        <w:t>as</w:t>
      </w:r>
      <w:r w:rsidR="00FD47F8">
        <w:rPr>
          <w:sz w:val="24"/>
        </w:rPr>
        <w:t xml:space="preserve"> record</w:t>
      </w:r>
      <w:r w:rsidR="005747C4">
        <w:rPr>
          <w:sz w:val="24"/>
        </w:rPr>
        <w:t>ed</w:t>
      </w:r>
      <w:r w:rsidR="00FD47F8">
        <w:rPr>
          <w:sz w:val="24"/>
        </w:rPr>
        <w:t xml:space="preserve"> on </w:t>
      </w:r>
      <w:proofErr w:type="spellStart"/>
      <w:r w:rsidR="005747C4">
        <w:rPr>
          <w:sz w:val="24"/>
        </w:rPr>
        <w:t>Coflein</w:t>
      </w:r>
      <w:proofErr w:type="spellEnd"/>
      <w:r w:rsidR="005747C4">
        <w:rPr>
          <w:sz w:val="24"/>
        </w:rPr>
        <w:t>);</w:t>
      </w:r>
      <w:r w:rsidR="008F0749">
        <w:rPr>
          <w:sz w:val="24"/>
        </w:rPr>
        <w:t xml:space="preserve"> this area had a high activity of mining. Most of the mines are comparatively </w:t>
      </w:r>
      <w:r w:rsidR="00D9420D">
        <w:rPr>
          <w:sz w:val="24"/>
        </w:rPr>
        <w:t>small compare</w:t>
      </w:r>
      <w:r w:rsidR="005747C4">
        <w:rPr>
          <w:sz w:val="24"/>
        </w:rPr>
        <w:t>d to the Cwmystwyth mining area; the other large</w:t>
      </w:r>
      <w:r w:rsidR="00D9420D">
        <w:rPr>
          <w:sz w:val="24"/>
        </w:rPr>
        <w:t xml:space="preserve"> one in this area is </w:t>
      </w:r>
      <w:proofErr w:type="spellStart"/>
      <w:r w:rsidR="00D9420D">
        <w:rPr>
          <w:sz w:val="24"/>
        </w:rPr>
        <w:t>Frongoch</w:t>
      </w:r>
      <w:proofErr w:type="spellEnd"/>
      <w:r w:rsidR="00D9420D">
        <w:rPr>
          <w:sz w:val="24"/>
        </w:rPr>
        <w:t>. This mine doesn’t have such an extensive history as Cwmystwyth or other mines in the area as it was first leased in 1759 whereas</w:t>
      </w:r>
      <w:r w:rsidR="005747C4">
        <w:rPr>
          <w:sz w:val="24"/>
        </w:rPr>
        <w:t xml:space="preserve"> most</w:t>
      </w:r>
      <w:r w:rsidR="00D9420D">
        <w:rPr>
          <w:sz w:val="24"/>
        </w:rPr>
        <w:t xml:space="preserve"> can trace their origins back much further. </w:t>
      </w:r>
    </w:p>
    <w:p w:rsidR="0062575E" w:rsidRDefault="0062575E" w:rsidP="00EC39AE">
      <w:pPr>
        <w:rPr>
          <w:sz w:val="24"/>
        </w:rPr>
      </w:pPr>
    </w:p>
    <w:p w:rsidR="007D2589" w:rsidRDefault="007D2589" w:rsidP="007D2589">
      <w:pPr>
        <w:jc w:val="center"/>
        <w:rPr>
          <w:sz w:val="28"/>
          <w:u w:val="single"/>
        </w:rPr>
      </w:pPr>
      <w:r>
        <w:rPr>
          <w:sz w:val="28"/>
          <w:u w:val="single"/>
        </w:rPr>
        <w:t>Methodology:</w:t>
      </w:r>
    </w:p>
    <w:p w:rsidR="007D2589" w:rsidRPr="007D2589" w:rsidRDefault="007D2589" w:rsidP="007D2589">
      <w:pPr>
        <w:rPr>
          <w:sz w:val="24"/>
        </w:rPr>
      </w:pPr>
      <w:r>
        <w:rPr>
          <w:sz w:val="24"/>
        </w:rPr>
        <w:t>In this report I have used published materials which were in the</w:t>
      </w:r>
      <w:r w:rsidR="005747C4">
        <w:rPr>
          <w:sz w:val="24"/>
        </w:rPr>
        <w:t xml:space="preserve"> University</w:t>
      </w:r>
      <w:r>
        <w:rPr>
          <w:sz w:val="24"/>
        </w:rPr>
        <w:t xml:space="preserve"> library. I have also used the online library </w:t>
      </w:r>
      <w:r w:rsidR="000E31B5">
        <w:rPr>
          <w:sz w:val="24"/>
        </w:rPr>
        <w:t xml:space="preserve">and </w:t>
      </w:r>
      <w:proofErr w:type="spellStart"/>
      <w:r w:rsidR="000E31B5">
        <w:rPr>
          <w:sz w:val="24"/>
        </w:rPr>
        <w:t>moodle</w:t>
      </w:r>
      <w:proofErr w:type="spellEnd"/>
      <w:r w:rsidR="000E31B5">
        <w:rPr>
          <w:sz w:val="24"/>
        </w:rPr>
        <w:t xml:space="preserve"> </w:t>
      </w:r>
      <w:r>
        <w:rPr>
          <w:sz w:val="24"/>
        </w:rPr>
        <w:t>to locate other resources</w:t>
      </w:r>
      <w:r w:rsidR="005747C4">
        <w:rPr>
          <w:sz w:val="24"/>
        </w:rPr>
        <w:t xml:space="preserve"> such as National R</w:t>
      </w:r>
      <w:r w:rsidR="000E31B5">
        <w:rPr>
          <w:sz w:val="24"/>
        </w:rPr>
        <w:t xml:space="preserve">esource Wales </w:t>
      </w:r>
      <w:r w:rsidR="0023276F">
        <w:rPr>
          <w:sz w:val="24"/>
        </w:rPr>
        <w:t>‘Strategy</w:t>
      </w:r>
      <w:r w:rsidR="000E31B5">
        <w:rPr>
          <w:sz w:val="24"/>
        </w:rPr>
        <w:t xml:space="preserve"> for Welsh mines’</w:t>
      </w:r>
      <w:r>
        <w:rPr>
          <w:sz w:val="24"/>
        </w:rPr>
        <w:t>. The other sour</w:t>
      </w:r>
      <w:r w:rsidR="00EC03AE">
        <w:rPr>
          <w:sz w:val="24"/>
        </w:rPr>
        <w:t>ces I hav</w:t>
      </w:r>
      <w:r w:rsidR="006A67E9">
        <w:rPr>
          <w:sz w:val="24"/>
        </w:rPr>
        <w:t>e u</w:t>
      </w:r>
      <w:r w:rsidR="000E31B5">
        <w:rPr>
          <w:sz w:val="24"/>
        </w:rPr>
        <w:t xml:space="preserve">sed are the </w:t>
      </w:r>
      <w:proofErr w:type="spellStart"/>
      <w:r w:rsidR="000E31B5">
        <w:rPr>
          <w:sz w:val="24"/>
        </w:rPr>
        <w:t>Coflein</w:t>
      </w:r>
      <w:proofErr w:type="spellEnd"/>
      <w:r w:rsidR="000E31B5">
        <w:rPr>
          <w:sz w:val="24"/>
        </w:rPr>
        <w:t xml:space="preserve"> website, </w:t>
      </w:r>
      <w:r w:rsidR="006A67E9">
        <w:rPr>
          <w:sz w:val="24"/>
        </w:rPr>
        <w:t>google maps</w:t>
      </w:r>
      <w:r w:rsidR="000E31B5">
        <w:rPr>
          <w:sz w:val="24"/>
        </w:rPr>
        <w:t xml:space="preserve"> and google scholar</w:t>
      </w:r>
      <w:r w:rsidR="006A67E9">
        <w:rPr>
          <w:sz w:val="24"/>
        </w:rPr>
        <w:t>.</w:t>
      </w:r>
    </w:p>
    <w:p w:rsidR="0062575E" w:rsidRPr="0062575E" w:rsidRDefault="0062575E" w:rsidP="0062575E">
      <w:pPr>
        <w:jc w:val="center"/>
        <w:rPr>
          <w:sz w:val="28"/>
          <w:u w:val="single"/>
        </w:rPr>
      </w:pPr>
      <w:r>
        <w:rPr>
          <w:sz w:val="28"/>
          <w:u w:val="single"/>
        </w:rPr>
        <w:t>S</w:t>
      </w:r>
      <w:r w:rsidR="00F6396B">
        <w:rPr>
          <w:sz w:val="28"/>
          <w:u w:val="single"/>
        </w:rPr>
        <w:t>ummary of archaeology and history of the site:</w:t>
      </w:r>
    </w:p>
    <w:p w:rsidR="00EC39AE" w:rsidRDefault="00692776" w:rsidP="00EC39AE">
      <w:pPr>
        <w:rPr>
          <w:sz w:val="24"/>
        </w:rPr>
      </w:pPr>
      <w:r>
        <w:rPr>
          <w:sz w:val="24"/>
        </w:rPr>
        <w:t xml:space="preserve">The mine was active from 1886-1915 (although there is some evidence of </w:t>
      </w:r>
      <w:r w:rsidR="002806A7">
        <w:rPr>
          <w:sz w:val="24"/>
        </w:rPr>
        <w:t>earlier</w:t>
      </w:r>
      <w:r>
        <w:rPr>
          <w:sz w:val="24"/>
        </w:rPr>
        <w:t xml:space="preserve"> mining</w:t>
      </w:r>
      <w:r w:rsidR="00553944">
        <w:rPr>
          <w:sz w:val="24"/>
        </w:rPr>
        <w:t xml:space="preserve"> </w:t>
      </w:r>
      <w:r w:rsidR="001F16FB">
        <w:rPr>
          <w:sz w:val="24"/>
        </w:rPr>
        <w:t>(See below, SRN 1</w:t>
      </w:r>
      <w:r>
        <w:rPr>
          <w:sz w:val="24"/>
        </w:rPr>
        <w:t>) and was one o</w:t>
      </w:r>
      <w:r w:rsidR="0015659B">
        <w:rPr>
          <w:sz w:val="24"/>
        </w:rPr>
        <w:t>f the biggest mines in the area</w:t>
      </w:r>
      <w:r w:rsidR="005747C4">
        <w:rPr>
          <w:sz w:val="24"/>
        </w:rPr>
        <w:t>;</w:t>
      </w:r>
      <w:r w:rsidR="0015659B">
        <w:rPr>
          <w:sz w:val="24"/>
        </w:rPr>
        <w:t xml:space="preserve"> in fact it has produced over 33,0</w:t>
      </w:r>
      <w:r w:rsidR="009B4334">
        <w:rPr>
          <w:sz w:val="24"/>
        </w:rPr>
        <w:t>0</w:t>
      </w:r>
      <w:r w:rsidR="0015659B">
        <w:rPr>
          <w:sz w:val="24"/>
        </w:rPr>
        <w:t>0 tonnes since 1845</w:t>
      </w:r>
      <w:r w:rsidR="009B4334">
        <w:rPr>
          <w:sz w:val="24"/>
        </w:rPr>
        <w:t xml:space="preserve"> </w:t>
      </w:r>
      <w:r w:rsidR="009B4334" w:rsidRPr="00E32C38">
        <w:rPr>
          <w:color w:val="000000" w:themeColor="text1"/>
          <w:sz w:val="24"/>
        </w:rPr>
        <w:t>(</w:t>
      </w:r>
      <w:r w:rsidR="009265BA">
        <w:rPr>
          <w:color w:val="000000" w:themeColor="text1"/>
          <w:sz w:val="24"/>
        </w:rPr>
        <w:t>Refer to figure two</w:t>
      </w:r>
      <w:r w:rsidR="009B4334" w:rsidRPr="00E32C38">
        <w:rPr>
          <w:color w:val="000000" w:themeColor="text1"/>
          <w:sz w:val="24"/>
        </w:rPr>
        <w:t>)</w:t>
      </w:r>
      <w:r w:rsidR="000A7514" w:rsidRPr="00E32C38">
        <w:rPr>
          <w:color w:val="000000" w:themeColor="text1"/>
          <w:sz w:val="24"/>
        </w:rPr>
        <w:t xml:space="preserve"> </w:t>
      </w:r>
      <w:r w:rsidR="000A7514">
        <w:rPr>
          <w:sz w:val="24"/>
        </w:rPr>
        <w:t>but probably exceeded this number greatly</w:t>
      </w:r>
      <w:r w:rsidR="009B4334">
        <w:rPr>
          <w:sz w:val="24"/>
        </w:rPr>
        <w:t xml:space="preserve">. </w:t>
      </w:r>
      <w:r w:rsidR="00E12860">
        <w:rPr>
          <w:sz w:val="24"/>
        </w:rPr>
        <w:t>The study area is</w:t>
      </w:r>
      <w:r w:rsidR="00534CB4">
        <w:rPr>
          <w:sz w:val="24"/>
        </w:rPr>
        <w:t xml:space="preserve"> </w:t>
      </w:r>
      <w:r w:rsidR="000D0C6E">
        <w:rPr>
          <w:sz w:val="24"/>
        </w:rPr>
        <w:t xml:space="preserve">just outside of the village of </w:t>
      </w:r>
      <w:r w:rsidR="00D70A3A">
        <w:rPr>
          <w:sz w:val="24"/>
        </w:rPr>
        <w:t>Cwmystwyth</w:t>
      </w:r>
      <w:r w:rsidR="006A67E9">
        <w:rPr>
          <w:sz w:val="24"/>
        </w:rPr>
        <w:t xml:space="preserve"> (only over a mile so it would have dominated the landscape)</w:t>
      </w:r>
      <w:r w:rsidR="00213782">
        <w:rPr>
          <w:sz w:val="24"/>
        </w:rPr>
        <w:t xml:space="preserve"> and covers over three hundred acres mainly on the northern side of the river</w:t>
      </w:r>
      <w:r w:rsidR="00D70A3A">
        <w:rPr>
          <w:sz w:val="24"/>
        </w:rPr>
        <w:t>.</w:t>
      </w:r>
      <w:r w:rsidR="00FA58BC">
        <w:rPr>
          <w:sz w:val="24"/>
        </w:rPr>
        <w:t xml:space="preserve"> This site (Bick</w:t>
      </w:r>
      <w:r w:rsidR="00E81D96">
        <w:rPr>
          <w:sz w:val="24"/>
        </w:rPr>
        <w:t xml:space="preserve"> 1974</w:t>
      </w:r>
      <w:r w:rsidR="00FA58BC">
        <w:rPr>
          <w:sz w:val="24"/>
        </w:rPr>
        <w:t>) was worked by m</w:t>
      </w:r>
      <w:r w:rsidR="000A7514">
        <w:rPr>
          <w:sz w:val="24"/>
        </w:rPr>
        <w:t>o</w:t>
      </w:r>
      <w:r w:rsidR="00FA58BC">
        <w:rPr>
          <w:sz w:val="24"/>
        </w:rPr>
        <w:t xml:space="preserve">st of the big </w:t>
      </w:r>
      <w:r w:rsidR="000A7514">
        <w:rPr>
          <w:sz w:val="24"/>
        </w:rPr>
        <w:t>mining</w:t>
      </w:r>
      <w:r w:rsidR="00FA58BC">
        <w:rPr>
          <w:sz w:val="24"/>
        </w:rPr>
        <w:t xml:space="preserve"> ventures in Ceredigio</w:t>
      </w:r>
      <w:r w:rsidR="00323760">
        <w:rPr>
          <w:sz w:val="24"/>
        </w:rPr>
        <w:t>n (what was once Cardiganshire) which could contribute to assessing how significant</w:t>
      </w:r>
      <w:r w:rsidR="005747C4">
        <w:rPr>
          <w:sz w:val="24"/>
        </w:rPr>
        <w:t xml:space="preserve"> the</w:t>
      </w:r>
      <w:r w:rsidR="00323760">
        <w:rPr>
          <w:sz w:val="24"/>
        </w:rPr>
        <w:t xml:space="preserve"> site is as it could show community value due it becoming part of the social history of the area</w:t>
      </w:r>
      <w:r w:rsidR="00964D63">
        <w:rPr>
          <w:sz w:val="24"/>
        </w:rPr>
        <w:t xml:space="preserve"> and also would have contributed to the econ</w:t>
      </w:r>
      <w:r w:rsidR="005747C4">
        <w:rPr>
          <w:sz w:val="24"/>
        </w:rPr>
        <w:t>omy over the time it was open,</w:t>
      </w:r>
      <w:r w:rsidR="00964D63">
        <w:rPr>
          <w:sz w:val="24"/>
        </w:rPr>
        <w:t xml:space="preserve"> showing financial significance.</w:t>
      </w:r>
    </w:p>
    <w:p w:rsidR="00AF1F77" w:rsidRDefault="00240B95" w:rsidP="00EC39AE">
      <w:pPr>
        <w:rPr>
          <w:sz w:val="24"/>
        </w:rPr>
      </w:pPr>
      <w:r>
        <w:rPr>
          <w:sz w:val="24"/>
        </w:rPr>
        <w:t xml:space="preserve">The </w:t>
      </w:r>
      <w:r w:rsidR="004038F1">
        <w:rPr>
          <w:sz w:val="24"/>
        </w:rPr>
        <w:t xml:space="preserve">earliest </w:t>
      </w:r>
      <w:r w:rsidR="002806A7">
        <w:rPr>
          <w:sz w:val="24"/>
        </w:rPr>
        <w:t>arch</w:t>
      </w:r>
      <w:r w:rsidR="00AF557C">
        <w:rPr>
          <w:sz w:val="24"/>
        </w:rPr>
        <w:t xml:space="preserve">aeological evidence is from the Bronze </w:t>
      </w:r>
      <w:r w:rsidR="005178F8">
        <w:rPr>
          <w:sz w:val="24"/>
        </w:rPr>
        <w:t>Age</w:t>
      </w:r>
      <w:r>
        <w:rPr>
          <w:sz w:val="24"/>
        </w:rPr>
        <w:t xml:space="preserve">; </w:t>
      </w:r>
      <w:r w:rsidR="00AF557C">
        <w:rPr>
          <w:sz w:val="24"/>
        </w:rPr>
        <w:t>excavations between 1986 and 2002 have discovered st</w:t>
      </w:r>
      <w:r>
        <w:rPr>
          <w:sz w:val="24"/>
        </w:rPr>
        <w:t xml:space="preserve">one and antler tools as well as </w:t>
      </w:r>
      <w:r w:rsidR="00AF557C">
        <w:rPr>
          <w:sz w:val="24"/>
        </w:rPr>
        <w:t>evidence of a small opencast mining</w:t>
      </w:r>
      <w:r w:rsidR="0036388D">
        <w:rPr>
          <w:sz w:val="24"/>
        </w:rPr>
        <w:t xml:space="preserve"> (refer below, SRN 6)</w:t>
      </w:r>
      <w:r w:rsidR="00F05284">
        <w:rPr>
          <w:sz w:val="24"/>
        </w:rPr>
        <w:t>. This is some of the earliest evidence of mining in the United Kingdom and therefore this adds to the significance of the site as it gives it historical value.</w:t>
      </w:r>
      <w:r w:rsidR="005178F8">
        <w:rPr>
          <w:sz w:val="24"/>
        </w:rPr>
        <w:t xml:space="preserve"> It makes it more significant than some of the other local mining sites as it has archaeological evidence which is important to Britain as whole.</w:t>
      </w:r>
      <w:r w:rsidR="00F05284">
        <w:rPr>
          <w:sz w:val="24"/>
        </w:rPr>
        <w:t xml:space="preserve"> </w:t>
      </w:r>
      <w:r w:rsidR="00AF557C">
        <w:rPr>
          <w:sz w:val="24"/>
        </w:rPr>
        <w:t xml:space="preserve">There is also evidence from the </w:t>
      </w:r>
      <w:r w:rsidR="002806A7">
        <w:rPr>
          <w:sz w:val="24"/>
        </w:rPr>
        <w:t>Roman era where</w:t>
      </w:r>
      <w:r w:rsidR="00691682">
        <w:rPr>
          <w:sz w:val="24"/>
        </w:rPr>
        <w:t>,</w:t>
      </w:r>
      <w:r w:rsidR="002806A7">
        <w:rPr>
          <w:sz w:val="24"/>
        </w:rPr>
        <w:t xml:space="preserve"> on part of the site</w:t>
      </w:r>
      <w:r w:rsidR="00691682">
        <w:rPr>
          <w:sz w:val="24"/>
        </w:rPr>
        <w:t>,</w:t>
      </w:r>
      <w:r w:rsidR="002806A7">
        <w:rPr>
          <w:sz w:val="24"/>
        </w:rPr>
        <w:t xml:space="preserve"> there is evidence for hushing (a process of using torrents of water to reveal </w:t>
      </w:r>
      <w:r w:rsidR="002806A7">
        <w:rPr>
          <w:sz w:val="24"/>
        </w:rPr>
        <w:lastRenderedPageBreak/>
        <w:t>mineral veins).</w:t>
      </w:r>
      <w:r w:rsidR="009018D6">
        <w:rPr>
          <w:sz w:val="24"/>
        </w:rPr>
        <w:t xml:space="preserve"> Not only is there evidence of the Roman mining above ground but there is also evidence below ground with a </w:t>
      </w:r>
      <w:r w:rsidR="00691682">
        <w:rPr>
          <w:sz w:val="24"/>
        </w:rPr>
        <w:t>tunnel that is very typical of R</w:t>
      </w:r>
      <w:r w:rsidR="009018D6">
        <w:rPr>
          <w:sz w:val="24"/>
        </w:rPr>
        <w:t>oman mining by its coffin shape (refer to figure</w:t>
      </w:r>
      <w:r w:rsidR="004A6D2F">
        <w:rPr>
          <w:sz w:val="24"/>
        </w:rPr>
        <w:t xml:space="preserve"> 3</w:t>
      </w:r>
      <w:r w:rsidR="009018D6">
        <w:rPr>
          <w:sz w:val="24"/>
        </w:rPr>
        <w:t>)</w:t>
      </w:r>
      <w:r w:rsidR="002806A7">
        <w:rPr>
          <w:sz w:val="24"/>
        </w:rPr>
        <w:t xml:space="preserve"> There is then little evidence </w:t>
      </w:r>
      <w:r w:rsidR="000D7C85">
        <w:rPr>
          <w:sz w:val="24"/>
        </w:rPr>
        <w:t>to confirm mining activity until it came under the control of the monks at Strata Florida</w:t>
      </w:r>
      <w:r w:rsidR="00640F31">
        <w:rPr>
          <w:sz w:val="24"/>
        </w:rPr>
        <w:t xml:space="preserve"> </w:t>
      </w:r>
      <w:r w:rsidR="00691682">
        <w:rPr>
          <w:sz w:val="24"/>
        </w:rPr>
        <w:t xml:space="preserve">during the Medieval era, </w:t>
      </w:r>
      <w:r w:rsidR="00640F31">
        <w:rPr>
          <w:sz w:val="24"/>
        </w:rPr>
        <w:t>and when the monasteries were dissolved it passed into the royal possession.</w:t>
      </w:r>
      <w:r w:rsidR="005D7222">
        <w:rPr>
          <w:sz w:val="24"/>
        </w:rPr>
        <w:t xml:space="preserve"> </w:t>
      </w:r>
      <w:r w:rsidR="00067BFE">
        <w:rPr>
          <w:sz w:val="24"/>
        </w:rPr>
        <w:t xml:space="preserve">The reason the mine was under the control of the monks was the Lord Rhys ab </w:t>
      </w:r>
      <w:proofErr w:type="spellStart"/>
      <w:r w:rsidR="00067BFE">
        <w:rPr>
          <w:sz w:val="24"/>
        </w:rPr>
        <w:t>Gruffudd</w:t>
      </w:r>
      <w:proofErr w:type="spellEnd"/>
      <w:r w:rsidR="00067BFE">
        <w:rPr>
          <w:sz w:val="24"/>
        </w:rPr>
        <w:t xml:space="preserve"> gave land and most importantly possession of what was under the land</w:t>
      </w:r>
      <w:r w:rsidR="00D11A12">
        <w:rPr>
          <w:sz w:val="24"/>
        </w:rPr>
        <w:t xml:space="preserve"> (minerals and metal etc.)</w:t>
      </w:r>
      <w:r w:rsidR="00067BFE">
        <w:rPr>
          <w:sz w:val="24"/>
        </w:rPr>
        <w:t xml:space="preserve"> to the church which included </w:t>
      </w:r>
      <w:r w:rsidR="002E5C69">
        <w:rPr>
          <w:sz w:val="24"/>
        </w:rPr>
        <w:t>Cwmystwyth mines.</w:t>
      </w:r>
      <w:r w:rsidR="00323760">
        <w:rPr>
          <w:sz w:val="24"/>
        </w:rPr>
        <w:t xml:space="preserve"> So this contributes to the significance as it shows evidential value due to it showing physical remains of past human activity.</w:t>
      </w:r>
    </w:p>
    <w:p w:rsidR="004038F1" w:rsidRDefault="005D7222" w:rsidP="00EC39AE">
      <w:pPr>
        <w:rPr>
          <w:sz w:val="24"/>
        </w:rPr>
      </w:pPr>
      <w:r>
        <w:rPr>
          <w:sz w:val="24"/>
        </w:rPr>
        <w:t>The mine h</w:t>
      </w:r>
      <w:r w:rsidR="00213782">
        <w:rPr>
          <w:sz w:val="24"/>
        </w:rPr>
        <w:t xml:space="preserve">as a very long recorded history (which is very well documented in ‘British mining no.17. The Cwmystwyth mines’ by Simon </w:t>
      </w:r>
      <w:proofErr w:type="spellStart"/>
      <w:r w:rsidR="00213782">
        <w:rPr>
          <w:sz w:val="24"/>
        </w:rPr>
        <w:t>J.S.Hughes</w:t>
      </w:r>
      <w:proofErr w:type="spellEnd"/>
      <w:r w:rsidR="00691682">
        <w:rPr>
          <w:sz w:val="24"/>
        </w:rPr>
        <w:t>,</w:t>
      </w:r>
      <w:r w:rsidR="00B36AEE">
        <w:rPr>
          <w:sz w:val="24"/>
        </w:rPr>
        <w:t xml:space="preserve"> refer to figure four</w:t>
      </w:r>
      <w:r w:rsidR="00213782">
        <w:rPr>
          <w:sz w:val="24"/>
        </w:rPr>
        <w:t>)</w:t>
      </w:r>
      <w:r w:rsidR="00691682">
        <w:rPr>
          <w:sz w:val="24"/>
        </w:rPr>
        <w:t>.</w:t>
      </w:r>
      <w:r w:rsidR="00213782">
        <w:rPr>
          <w:sz w:val="24"/>
        </w:rPr>
        <w:t xml:space="preserve"> </w:t>
      </w:r>
      <w:r w:rsidR="00691682">
        <w:rPr>
          <w:sz w:val="24"/>
        </w:rPr>
        <w:t>I</w:t>
      </w:r>
      <w:r>
        <w:rPr>
          <w:sz w:val="24"/>
        </w:rPr>
        <w:t>t spans from 1500 to 1900</w:t>
      </w:r>
      <w:r w:rsidR="00092D61">
        <w:rPr>
          <w:sz w:val="24"/>
        </w:rPr>
        <w:t xml:space="preserve"> during which its le</w:t>
      </w:r>
      <w:r w:rsidR="00AF1F77">
        <w:rPr>
          <w:sz w:val="24"/>
        </w:rPr>
        <w:t>ase passes hands multiple times. This mine as well as many o</w:t>
      </w:r>
      <w:r w:rsidR="00691682">
        <w:rPr>
          <w:sz w:val="24"/>
        </w:rPr>
        <w:t>ther mines around the country w</w:t>
      </w:r>
      <w:r w:rsidR="00AF1F77">
        <w:rPr>
          <w:sz w:val="24"/>
        </w:rPr>
        <w:t xml:space="preserve">ere for a period of time under the control of </w:t>
      </w:r>
      <w:r w:rsidR="00691682">
        <w:rPr>
          <w:sz w:val="24"/>
        </w:rPr>
        <w:t>the Society of M</w:t>
      </w:r>
      <w:r w:rsidR="006731BB">
        <w:rPr>
          <w:sz w:val="24"/>
        </w:rPr>
        <w:t xml:space="preserve">ines </w:t>
      </w:r>
      <w:r w:rsidR="00691682">
        <w:rPr>
          <w:sz w:val="24"/>
        </w:rPr>
        <w:t xml:space="preserve">Royal </w:t>
      </w:r>
      <w:r w:rsidR="00263845">
        <w:rPr>
          <w:sz w:val="24"/>
        </w:rPr>
        <w:t>which was formed in 1558 ,</w:t>
      </w:r>
      <w:r w:rsidR="006731BB">
        <w:rPr>
          <w:sz w:val="24"/>
        </w:rPr>
        <w:t xml:space="preserve">during the </w:t>
      </w:r>
      <w:r w:rsidR="0002662B">
        <w:rPr>
          <w:sz w:val="24"/>
        </w:rPr>
        <w:t>reign</w:t>
      </w:r>
      <w:r w:rsidR="0068277B">
        <w:rPr>
          <w:sz w:val="24"/>
        </w:rPr>
        <w:t xml:space="preserve"> of Queen Elizabeth </w:t>
      </w:r>
      <w:r w:rsidR="00263845">
        <w:rPr>
          <w:sz w:val="24"/>
        </w:rPr>
        <w:t xml:space="preserve">I, </w:t>
      </w:r>
      <w:r w:rsidR="006E06FA">
        <w:rPr>
          <w:sz w:val="24"/>
        </w:rPr>
        <w:t>which “basically acted as a</w:t>
      </w:r>
      <w:r w:rsidR="00263845">
        <w:rPr>
          <w:sz w:val="24"/>
        </w:rPr>
        <w:t xml:space="preserve">n agency for the crown” </w:t>
      </w:r>
      <w:r w:rsidR="00263845" w:rsidRPr="00263845">
        <w:rPr>
          <w:sz w:val="24"/>
        </w:rPr>
        <w:t>(Hughes, 1981</w:t>
      </w:r>
      <w:r w:rsidR="00263845">
        <w:rPr>
          <w:sz w:val="24"/>
        </w:rPr>
        <w:t>, page 7</w:t>
      </w:r>
      <w:r w:rsidR="00263845" w:rsidRPr="00263845">
        <w:rPr>
          <w:sz w:val="24"/>
        </w:rPr>
        <w:t>)</w:t>
      </w:r>
      <w:r w:rsidR="00536DCE">
        <w:rPr>
          <w:sz w:val="24"/>
        </w:rPr>
        <w:t xml:space="preserve">. </w:t>
      </w:r>
      <w:r w:rsidR="0068277B">
        <w:rPr>
          <w:sz w:val="24"/>
        </w:rPr>
        <w:t>This society was formed as Queen Elizabeth I had realised the potential revenue of mining and also it meant the crown had access to resources such as copper which would have been useful in times of war to make weapons.</w:t>
      </w:r>
      <w:r w:rsidR="00536DCE">
        <w:rPr>
          <w:sz w:val="24"/>
        </w:rPr>
        <w:t xml:space="preserve"> It wasn’t until 1693 that the crown forfeited the right to all mines</w:t>
      </w:r>
      <w:r w:rsidR="00691682">
        <w:rPr>
          <w:sz w:val="24"/>
        </w:rPr>
        <w:t xml:space="preserve"> (no</w:t>
      </w:r>
      <w:r w:rsidR="006E6414">
        <w:rPr>
          <w:sz w:val="24"/>
        </w:rPr>
        <w:t xml:space="preserve"> matter the mineral content)</w:t>
      </w:r>
      <w:r w:rsidR="00691682">
        <w:rPr>
          <w:sz w:val="24"/>
        </w:rPr>
        <w:t xml:space="preserve"> after long</w:t>
      </w:r>
      <w:r w:rsidR="0068277B">
        <w:rPr>
          <w:sz w:val="24"/>
        </w:rPr>
        <w:t xml:space="preserve"> running disputes about the ownerships of mines in Britain</w:t>
      </w:r>
      <w:r w:rsidR="00AC4391">
        <w:rPr>
          <w:sz w:val="24"/>
        </w:rPr>
        <w:t xml:space="preserve">. </w:t>
      </w:r>
      <w:r w:rsidR="00B97CF8">
        <w:rPr>
          <w:sz w:val="24"/>
        </w:rPr>
        <w:t xml:space="preserve"> After this the site was in the control of a couple of different leaseholders </w:t>
      </w:r>
      <w:r w:rsidR="00C74DE6">
        <w:rPr>
          <w:sz w:val="24"/>
        </w:rPr>
        <w:t>and this included a few scandals</w:t>
      </w:r>
      <w:r w:rsidR="00504EA5">
        <w:rPr>
          <w:sz w:val="24"/>
        </w:rPr>
        <w:t xml:space="preserve"> such as an illegal working of the mine i</w:t>
      </w:r>
      <w:r w:rsidR="00691682">
        <w:rPr>
          <w:sz w:val="24"/>
        </w:rPr>
        <w:t>n 1731. A company called ‘Mine A</w:t>
      </w:r>
      <w:r w:rsidR="00504EA5">
        <w:rPr>
          <w:sz w:val="24"/>
        </w:rPr>
        <w:t xml:space="preserve">dventures’ (formed by William Waller and Sir </w:t>
      </w:r>
      <w:proofErr w:type="spellStart"/>
      <w:r w:rsidR="00504EA5">
        <w:rPr>
          <w:sz w:val="24"/>
        </w:rPr>
        <w:t>Mackworth</w:t>
      </w:r>
      <w:proofErr w:type="spellEnd"/>
      <w:r w:rsidR="00504EA5">
        <w:rPr>
          <w:sz w:val="24"/>
        </w:rPr>
        <w:t xml:space="preserve"> in 1698)</w:t>
      </w:r>
      <w:r w:rsidR="00C74DE6">
        <w:rPr>
          <w:sz w:val="24"/>
        </w:rPr>
        <w:t xml:space="preserve"> </w:t>
      </w:r>
      <w:r w:rsidR="00504EA5">
        <w:rPr>
          <w:sz w:val="24"/>
        </w:rPr>
        <w:t xml:space="preserve">used to have the leasehold of the site but got into some difficulty which lead to their collapse. However in </w:t>
      </w:r>
      <w:r w:rsidR="00D773B9">
        <w:rPr>
          <w:sz w:val="24"/>
        </w:rPr>
        <w:t>1731 miners began working the site supposedly on their behalf and this led to a legal case by Thomas Powell the legitimate leaseholder.  After this the history of the mine ran more smoothly.</w:t>
      </w:r>
    </w:p>
    <w:p w:rsidR="00AC4391" w:rsidRDefault="00AC4391" w:rsidP="00EC39AE">
      <w:pPr>
        <w:rPr>
          <w:sz w:val="24"/>
        </w:rPr>
      </w:pPr>
      <w:r>
        <w:rPr>
          <w:sz w:val="24"/>
        </w:rPr>
        <w:t xml:space="preserve">Since the 1800 hundreds there were seven different leaseholders </w:t>
      </w:r>
      <w:r w:rsidR="00735FA8" w:rsidRPr="00646EC7">
        <w:rPr>
          <w:sz w:val="24"/>
        </w:rPr>
        <w:t>(</w:t>
      </w:r>
      <w:r w:rsidR="00646EC7">
        <w:rPr>
          <w:sz w:val="24"/>
        </w:rPr>
        <w:t>figure three</w:t>
      </w:r>
      <w:r w:rsidR="00735FA8" w:rsidRPr="00646EC7">
        <w:rPr>
          <w:sz w:val="24"/>
        </w:rPr>
        <w:t>)</w:t>
      </w:r>
      <w:r w:rsidR="00735FA8">
        <w:rPr>
          <w:sz w:val="24"/>
        </w:rPr>
        <w:t xml:space="preserve"> and different companies</w:t>
      </w:r>
      <w:r w:rsidR="006E6414">
        <w:rPr>
          <w:sz w:val="24"/>
        </w:rPr>
        <w:t xml:space="preserve"> often with profitable results</w:t>
      </w:r>
      <w:r w:rsidR="00735FA8">
        <w:rPr>
          <w:sz w:val="24"/>
        </w:rPr>
        <w:t>.</w:t>
      </w:r>
      <w:r w:rsidR="00F6396B">
        <w:rPr>
          <w:sz w:val="24"/>
        </w:rPr>
        <w:t xml:space="preserve"> The leaseholders </w:t>
      </w:r>
      <w:r w:rsidR="0042305A">
        <w:rPr>
          <w:sz w:val="24"/>
        </w:rPr>
        <w:t xml:space="preserve">managed to extract a huge amount of ore </w:t>
      </w:r>
      <w:r w:rsidR="00691682">
        <w:rPr>
          <w:sz w:val="24"/>
        </w:rPr>
        <w:t xml:space="preserve">so </w:t>
      </w:r>
      <w:r w:rsidR="0042305A">
        <w:rPr>
          <w:sz w:val="24"/>
        </w:rPr>
        <w:t xml:space="preserve">that by </w:t>
      </w:r>
      <w:r w:rsidR="00240B58">
        <w:rPr>
          <w:sz w:val="24"/>
        </w:rPr>
        <w:t>1900 the only ore left was difficult to mine. So this</w:t>
      </w:r>
      <w:r w:rsidR="00691682">
        <w:rPr>
          <w:sz w:val="24"/>
        </w:rPr>
        <w:t>,</w:t>
      </w:r>
      <w:r w:rsidR="00240B58">
        <w:rPr>
          <w:sz w:val="24"/>
        </w:rPr>
        <w:t xml:space="preserve"> combined with the</w:t>
      </w:r>
      <w:r w:rsidR="00820222">
        <w:rPr>
          <w:sz w:val="24"/>
        </w:rPr>
        <w:t xml:space="preserve"> impact of the</w:t>
      </w:r>
      <w:r w:rsidR="00240B58">
        <w:rPr>
          <w:sz w:val="24"/>
        </w:rPr>
        <w:t xml:space="preserve"> war</w:t>
      </w:r>
      <w:r w:rsidR="00820222">
        <w:rPr>
          <w:sz w:val="24"/>
        </w:rPr>
        <w:t>,</w:t>
      </w:r>
      <w:r w:rsidR="00240B58">
        <w:rPr>
          <w:sz w:val="24"/>
        </w:rPr>
        <w:t xml:space="preserve"> led to the closer of the mines in 1946 and the total </w:t>
      </w:r>
      <w:r w:rsidR="001F16FB">
        <w:rPr>
          <w:sz w:val="24"/>
        </w:rPr>
        <w:t>abandonment</w:t>
      </w:r>
      <w:r w:rsidR="00240B58">
        <w:rPr>
          <w:sz w:val="24"/>
        </w:rPr>
        <w:t xml:space="preserve"> of the site in the 1950s when Winifred Brown (the caretaker of the site</w:t>
      </w:r>
      <w:r w:rsidR="00820222">
        <w:rPr>
          <w:sz w:val="24"/>
        </w:rPr>
        <w:t>,</w:t>
      </w:r>
      <w:r w:rsidR="00240B58">
        <w:rPr>
          <w:sz w:val="24"/>
        </w:rPr>
        <w:t xml:space="preserve"> as her husband had once worked the mine) moved away.</w:t>
      </w:r>
    </w:p>
    <w:p w:rsidR="00C113AE" w:rsidRDefault="00C113AE" w:rsidP="00EC39AE">
      <w:pPr>
        <w:rPr>
          <w:sz w:val="24"/>
        </w:rPr>
      </w:pPr>
      <w:r>
        <w:rPr>
          <w:sz w:val="24"/>
        </w:rPr>
        <w:t xml:space="preserve">Since then the site has been slowly deteriorating and has been used for </w:t>
      </w:r>
      <w:r w:rsidR="00474A87">
        <w:rPr>
          <w:sz w:val="24"/>
        </w:rPr>
        <w:t>fly tipping</w:t>
      </w:r>
      <w:r>
        <w:rPr>
          <w:sz w:val="24"/>
        </w:rPr>
        <w:t xml:space="preserve"> as well as people robbing stone </w:t>
      </w:r>
      <w:r w:rsidR="00474A87">
        <w:rPr>
          <w:sz w:val="24"/>
        </w:rPr>
        <w:t>to use in local buildings.</w:t>
      </w:r>
      <w:r w:rsidR="007D143A">
        <w:rPr>
          <w:sz w:val="24"/>
        </w:rPr>
        <w:t xml:space="preserve"> It has now come</w:t>
      </w:r>
      <w:r w:rsidR="00820222">
        <w:rPr>
          <w:sz w:val="24"/>
        </w:rPr>
        <w:t xml:space="preserve"> under the control of Cambrian Mines T</w:t>
      </w:r>
      <w:r w:rsidR="007D143A">
        <w:rPr>
          <w:sz w:val="24"/>
        </w:rPr>
        <w:t xml:space="preserve">rust in 2013 after being purchased from the crown (as it had once again passed into </w:t>
      </w:r>
      <w:r w:rsidR="00D35636">
        <w:rPr>
          <w:sz w:val="24"/>
        </w:rPr>
        <w:t>ownership</w:t>
      </w:r>
      <w:r w:rsidR="007D143A">
        <w:rPr>
          <w:sz w:val="24"/>
        </w:rPr>
        <w:t xml:space="preserve"> of the crown </w:t>
      </w:r>
      <w:r w:rsidR="00D35636">
        <w:rPr>
          <w:sz w:val="24"/>
        </w:rPr>
        <w:t>when the mine was abandoned in 1950).</w:t>
      </w:r>
    </w:p>
    <w:p w:rsidR="00701950" w:rsidRDefault="00701950" w:rsidP="00EC39AE">
      <w:pPr>
        <w:rPr>
          <w:sz w:val="24"/>
        </w:rPr>
      </w:pPr>
      <w:r>
        <w:rPr>
          <w:sz w:val="24"/>
        </w:rPr>
        <w:t xml:space="preserve">This gives the site </w:t>
      </w:r>
      <w:r w:rsidR="006E6414">
        <w:rPr>
          <w:sz w:val="24"/>
        </w:rPr>
        <w:t>very high significance as it has a huge archaeological and histor</w:t>
      </w:r>
      <w:r w:rsidR="00820222">
        <w:rPr>
          <w:sz w:val="24"/>
        </w:rPr>
        <w:t>ical record as well as contributing</w:t>
      </w:r>
      <w:r w:rsidR="006E6414">
        <w:rPr>
          <w:sz w:val="24"/>
        </w:rPr>
        <w:t xml:space="preserve"> to the local area in terms of </w:t>
      </w:r>
      <w:r w:rsidR="0067283F">
        <w:rPr>
          <w:sz w:val="24"/>
        </w:rPr>
        <w:t xml:space="preserve">the economy and changing the </w:t>
      </w:r>
      <w:r w:rsidR="0067283F">
        <w:rPr>
          <w:sz w:val="24"/>
        </w:rPr>
        <w:lastRenderedPageBreak/>
        <w:t>environment around it.</w:t>
      </w:r>
      <w:r w:rsidR="00FE0C73">
        <w:rPr>
          <w:sz w:val="24"/>
        </w:rPr>
        <w:t xml:space="preserve"> This could show that the site has a high level of significance as to gain these protections there is a strict criteria they have to meet.</w:t>
      </w:r>
    </w:p>
    <w:p w:rsidR="00D70A3A" w:rsidRPr="007D2589" w:rsidRDefault="00D70A3A" w:rsidP="00D70A3A">
      <w:pPr>
        <w:ind w:left="360"/>
        <w:jc w:val="center"/>
        <w:rPr>
          <w:sz w:val="28"/>
          <w:u w:val="single"/>
        </w:rPr>
      </w:pPr>
      <w:r w:rsidRPr="007D2589">
        <w:rPr>
          <w:sz w:val="28"/>
          <w:u w:val="single"/>
        </w:rPr>
        <w:t>What is at the site, what are the features?</w:t>
      </w:r>
    </w:p>
    <w:p w:rsidR="00D70A3A" w:rsidRDefault="00910D38" w:rsidP="00243E8D">
      <w:pPr>
        <w:rPr>
          <w:sz w:val="24"/>
        </w:rPr>
      </w:pPr>
      <w:r>
        <w:rPr>
          <w:sz w:val="24"/>
        </w:rPr>
        <w:t>There are features of the mine both above and below ground. Above ground there are the ruins</w:t>
      </w:r>
      <w:r w:rsidR="007D143A">
        <w:rPr>
          <w:sz w:val="24"/>
        </w:rPr>
        <w:t xml:space="preserve"> of many buildings (such as the mine offices </w:t>
      </w:r>
      <w:r w:rsidR="001351AB">
        <w:rPr>
          <w:sz w:val="24"/>
        </w:rPr>
        <w:t>and the remains of a smithy),</w:t>
      </w:r>
      <w:r w:rsidR="0041368A">
        <w:rPr>
          <w:sz w:val="24"/>
        </w:rPr>
        <w:t xml:space="preserve"> there are tram roads and audit entrances</w:t>
      </w:r>
      <w:r w:rsidR="00820222">
        <w:rPr>
          <w:sz w:val="24"/>
        </w:rPr>
        <w:t xml:space="preserve"> such as </w:t>
      </w:r>
      <w:proofErr w:type="spellStart"/>
      <w:r w:rsidR="00820222">
        <w:rPr>
          <w:sz w:val="24"/>
        </w:rPr>
        <w:t>P</w:t>
      </w:r>
      <w:r w:rsidR="00E90B42">
        <w:rPr>
          <w:sz w:val="24"/>
        </w:rPr>
        <w:t>ughs</w:t>
      </w:r>
      <w:proofErr w:type="spellEnd"/>
      <w:r w:rsidR="00E90B42">
        <w:rPr>
          <w:sz w:val="24"/>
        </w:rPr>
        <w:t xml:space="preserve"> </w:t>
      </w:r>
      <w:r w:rsidR="00457BF8">
        <w:rPr>
          <w:sz w:val="24"/>
        </w:rPr>
        <w:t>audit (</w:t>
      </w:r>
      <w:r w:rsidR="009266F0">
        <w:rPr>
          <w:sz w:val="24"/>
        </w:rPr>
        <w:t>refer to SRN 5</w:t>
      </w:r>
      <w:r w:rsidR="00E90B42">
        <w:rPr>
          <w:sz w:val="24"/>
        </w:rPr>
        <w:t>)</w:t>
      </w:r>
      <w:r w:rsidR="0041368A">
        <w:rPr>
          <w:sz w:val="24"/>
        </w:rPr>
        <w:t>.</w:t>
      </w:r>
      <w:r w:rsidR="001351AB">
        <w:rPr>
          <w:sz w:val="24"/>
        </w:rPr>
        <w:t xml:space="preserve"> There are also substantial underground features</w:t>
      </w:r>
      <w:r w:rsidR="00E90B42">
        <w:rPr>
          <w:sz w:val="24"/>
        </w:rPr>
        <w:t xml:space="preserve"> </w:t>
      </w:r>
      <w:r w:rsidR="00A33FF4">
        <w:rPr>
          <w:sz w:val="24"/>
        </w:rPr>
        <w:t>namely</w:t>
      </w:r>
      <w:r w:rsidR="00E90B42">
        <w:rPr>
          <w:sz w:val="24"/>
        </w:rPr>
        <w:t xml:space="preserve"> extensive networks of tunnels.</w:t>
      </w:r>
    </w:p>
    <w:p w:rsidR="008D13F1" w:rsidRDefault="002E43A7" w:rsidP="00243E8D">
      <w:pPr>
        <w:rPr>
          <w:sz w:val="24"/>
        </w:rPr>
      </w:pPr>
      <w:r>
        <w:rPr>
          <w:sz w:val="24"/>
        </w:rPr>
        <w:t xml:space="preserve">So the </w:t>
      </w:r>
      <w:r w:rsidR="00FB1420">
        <w:rPr>
          <w:sz w:val="24"/>
        </w:rPr>
        <w:t>remains above ground cover ruined buildings through to m</w:t>
      </w:r>
      <w:r w:rsidR="00820222">
        <w:rPr>
          <w:sz w:val="24"/>
        </w:rPr>
        <w:t>ine entrances. There are</w:t>
      </w:r>
      <w:r w:rsidR="00FB1420">
        <w:rPr>
          <w:sz w:val="24"/>
        </w:rPr>
        <w:t xml:space="preserve"> the rema</w:t>
      </w:r>
      <w:r w:rsidR="007D143A">
        <w:rPr>
          <w:sz w:val="24"/>
        </w:rPr>
        <w:t>ins of the mine offices and remains of other buildings</w:t>
      </w:r>
      <w:r w:rsidR="00D35636">
        <w:rPr>
          <w:sz w:val="24"/>
        </w:rPr>
        <w:t xml:space="preserve"> such as the unfinished staff house</w:t>
      </w:r>
      <w:r w:rsidR="009C6D34">
        <w:rPr>
          <w:sz w:val="24"/>
        </w:rPr>
        <w:t xml:space="preserve"> (the remains tend to not </w:t>
      </w:r>
      <w:proofErr w:type="gramStart"/>
      <w:r w:rsidR="009C6D34">
        <w:rPr>
          <w:sz w:val="24"/>
        </w:rPr>
        <w:t>rise</w:t>
      </w:r>
      <w:proofErr w:type="gramEnd"/>
      <w:r w:rsidR="009C6D34">
        <w:rPr>
          <w:sz w:val="24"/>
        </w:rPr>
        <w:t xml:space="preserve"> very far </w:t>
      </w:r>
      <w:r w:rsidR="001F16FB">
        <w:rPr>
          <w:sz w:val="24"/>
        </w:rPr>
        <w:t>off floor</w:t>
      </w:r>
      <w:r w:rsidR="00820222">
        <w:rPr>
          <w:sz w:val="24"/>
        </w:rPr>
        <w:t xml:space="preserve"> level</w:t>
      </w:r>
      <w:r w:rsidR="005065A3">
        <w:rPr>
          <w:sz w:val="24"/>
        </w:rPr>
        <w:t>, refer to SRN 3</w:t>
      </w:r>
      <w:r w:rsidR="009C6D34">
        <w:rPr>
          <w:sz w:val="24"/>
        </w:rPr>
        <w:t>)</w:t>
      </w:r>
      <w:r w:rsidR="007D143A">
        <w:rPr>
          <w:sz w:val="24"/>
        </w:rPr>
        <w:t>. The dressing mill is no longer standing as it had become so dangerous that it had to be demolished</w:t>
      </w:r>
      <w:r w:rsidR="009C255A">
        <w:rPr>
          <w:sz w:val="24"/>
        </w:rPr>
        <w:t xml:space="preserve"> in 20</w:t>
      </w:r>
      <w:r w:rsidR="00D35636">
        <w:rPr>
          <w:sz w:val="24"/>
        </w:rPr>
        <w:t xml:space="preserve">13. </w:t>
      </w:r>
      <w:r w:rsidR="00BE3E65">
        <w:rPr>
          <w:sz w:val="24"/>
        </w:rPr>
        <w:t xml:space="preserve">There </w:t>
      </w:r>
      <w:r w:rsidR="00B71626">
        <w:rPr>
          <w:sz w:val="24"/>
        </w:rPr>
        <w:t>are</w:t>
      </w:r>
      <w:r w:rsidR="00820222">
        <w:rPr>
          <w:sz w:val="24"/>
        </w:rPr>
        <w:t>,</w:t>
      </w:r>
      <w:r w:rsidR="00B71626">
        <w:rPr>
          <w:sz w:val="24"/>
        </w:rPr>
        <w:t xml:space="preserve"> of course</w:t>
      </w:r>
      <w:r w:rsidR="00820222">
        <w:rPr>
          <w:sz w:val="24"/>
        </w:rPr>
        <w:t>,</w:t>
      </w:r>
      <w:r w:rsidR="00B71626">
        <w:rPr>
          <w:sz w:val="24"/>
        </w:rPr>
        <w:t xml:space="preserve"> also the entrances</w:t>
      </w:r>
      <w:r w:rsidR="00BE3E65">
        <w:rPr>
          <w:sz w:val="24"/>
        </w:rPr>
        <w:t xml:space="preserve"> o</w:t>
      </w:r>
      <w:r w:rsidR="005A126D">
        <w:rPr>
          <w:sz w:val="24"/>
        </w:rPr>
        <w:t xml:space="preserve">f mines </w:t>
      </w:r>
      <w:r w:rsidR="00B71626">
        <w:rPr>
          <w:sz w:val="24"/>
        </w:rPr>
        <w:t>and the site is covered with them</w:t>
      </w:r>
      <w:r w:rsidR="00820222">
        <w:rPr>
          <w:sz w:val="24"/>
        </w:rPr>
        <w:t>,</w:t>
      </w:r>
      <w:r w:rsidR="005A126D">
        <w:rPr>
          <w:sz w:val="24"/>
        </w:rPr>
        <w:t xml:space="preserve"> some of which have collapsed so are no longer</w:t>
      </w:r>
      <w:r w:rsidR="00B71626">
        <w:rPr>
          <w:sz w:val="24"/>
        </w:rPr>
        <w:t xml:space="preserve"> accessible. There is also an opencast mine </w:t>
      </w:r>
      <w:r w:rsidR="001F6DCB">
        <w:rPr>
          <w:sz w:val="24"/>
        </w:rPr>
        <w:t xml:space="preserve">called </w:t>
      </w:r>
      <w:proofErr w:type="spellStart"/>
      <w:r w:rsidR="001F6DCB">
        <w:rPr>
          <w:sz w:val="24"/>
        </w:rPr>
        <w:t>Graigfawr</w:t>
      </w:r>
      <w:proofErr w:type="spellEnd"/>
      <w:r w:rsidR="008D13F1">
        <w:rPr>
          <w:sz w:val="24"/>
        </w:rPr>
        <w:t xml:space="preserve"> close to an audit mine entrance. Not only are there remains above ground</w:t>
      </w:r>
      <w:r w:rsidR="00820222">
        <w:rPr>
          <w:sz w:val="24"/>
        </w:rPr>
        <w:t>,</w:t>
      </w:r>
      <w:r w:rsidR="008D13F1">
        <w:rPr>
          <w:sz w:val="24"/>
        </w:rPr>
        <w:t xml:space="preserve"> there is</w:t>
      </w:r>
      <w:r w:rsidR="00450884">
        <w:rPr>
          <w:sz w:val="24"/>
        </w:rPr>
        <w:t xml:space="preserve"> an extensive network of tunnels some of which are accessible and are used by cavers.  Within these mines there are a number of archaeological features such as a skip and rails used to take ore to the surface.</w:t>
      </w:r>
    </w:p>
    <w:p w:rsidR="007E21E5" w:rsidRDefault="007E21E5" w:rsidP="00243E8D">
      <w:pPr>
        <w:rPr>
          <w:sz w:val="24"/>
        </w:rPr>
      </w:pPr>
      <w:r w:rsidRPr="007E21E5">
        <w:rPr>
          <w:sz w:val="24"/>
        </w:rPr>
        <w:t>The site now also has a number of protections on it</w:t>
      </w:r>
      <w:r w:rsidR="00820222">
        <w:rPr>
          <w:sz w:val="24"/>
        </w:rPr>
        <w:t>,</w:t>
      </w:r>
      <w:r w:rsidRPr="007E21E5">
        <w:rPr>
          <w:sz w:val="24"/>
        </w:rPr>
        <w:t xml:space="preserve"> for example</w:t>
      </w:r>
      <w:r w:rsidR="00820222">
        <w:rPr>
          <w:sz w:val="24"/>
        </w:rPr>
        <w:t>,</w:t>
      </w:r>
      <w:r w:rsidRPr="007E21E5">
        <w:rPr>
          <w:sz w:val="24"/>
        </w:rPr>
        <w:t xml:space="preserve"> some of the site </w:t>
      </w:r>
      <w:r w:rsidR="00820222">
        <w:rPr>
          <w:sz w:val="24"/>
        </w:rPr>
        <w:t>is a scheduled ancient monument;</w:t>
      </w:r>
      <w:r w:rsidRPr="007E21E5">
        <w:rPr>
          <w:sz w:val="24"/>
        </w:rPr>
        <w:t xml:space="preserve"> the whole site also lies within </w:t>
      </w:r>
      <w:proofErr w:type="spellStart"/>
      <w:r w:rsidRPr="007E21E5">
        <w:rPr>
          <w:sz w:val="24"/>
        </w:rPr>
        <w:t>Elenydd</w:t>
      </w:r>
      <w:proofErr w:type="spellEnd"/>
      <w:r w:rsidRPr="007E21E5">
        <w:rPr>
          <w:sz w:val="24"/>
        </w:rPr>
        <w:t xml:space="preserve"> Special Area of Conservation (SAC) &amp; Site of Special Scientific Interest (</w:t>
      </w:r>
      <w:proofErr w:type="spellStart"/>
      <w:r w:rsidRPr="007E21E5">
        <w:rPr>
          <w:sz w:val="24"/>
        </w:rPr>
        <w:t>SSSI</w:t>
      </w:r>
      <w:proofErr w:type="spellEnd"/>
      <w:r w:rsidRPr="007E21E5">
        <w:rPr>
          <w:sz w:val="24"/>
        </w:rPr>
        <w:t xml:space="preserve">), and the </w:t>
      </w:r>
      <w:proofErr w:type="spellStart"/>
      <w:r w:rsidRPr="007E21E5">
        <w:rPr>
          <w:sz w:val="24"/>
        </w:rPr>
        <w:t>Elenydd-Mallaen</w:t>
      </w:r>
      <w:proofErr w:type="spellEnd"/>
      <w:r w:rsidRPr="007E21E5">
        <w:rPr>
          <w:sz w:val="24"/>
        </w:rPr>
        <w:t xml:space="preserve"> Special Protection Area (SPA).</w:t>
      </w:r>
      <w:r w:rsidR="00085F51">
        <w:rPr>
          <w:sz w:val="24"/>
        </w:rPr>
        <w:t xml:space="preserve"> This means that any kind of development or change </w:t>
      </w:r>
      <w:r w:rsidR="00485039">
        <w:rPr>
          <w:sz w:val="24"/>
        </w:rPr>
        <w:t>to the site will be more rigorously</w:t>
      </w:r>
      <w:r w:rsidR="00085F51">
        <w:rPr>
          <w:sz w:val="24"/>
        </w:rPr>
        <w:t xml:space="preserve"> checked and also will need to be more carefully thought through so as not to compromise any of these</w:t>
      </w:r>
      <w:r w:rsidR="00A61634">
        <w:rPr>
          <w:sz w:val="24"/>
        </w:rPr>
        <w:t xml:space="preserve"> designations.</w:t>
      </w:r>
    </w:p>
    <w:p w:rsidR="00B87ED5" w:rsidRPr="00B035ED" w:rsidRDefault="00ED48EB" w:rsidP="00B87ED5">
      <w:pPr>
        <w:jc w:val="center"/>
        <w:rPr>
          <w:sz w:val="28"/>
          <w:u w:val="single"/>
        </w:rPr>
      </w:pPr>
      <w:r w:rsidRPr="00B035ED">
        <w:rPr>
          <w:sz w:val="28"/>
          <w:u w:val="single"/>
        </w:rPr>
        <w:t>Environmental factors</w:t>
      </w:r>
    </w:p>
    <w:p w:rsidR="00243E8D" w:rsidRDefault="00ED48EB" w:rsidP="00C35892">
      <w:pPr>
        <w:rPr>
          <w:sz w:val="24"/>
        </w:rPr>
      </w:pPr>
      <w:r>
        <w:rPr>
          <w:sz w:val="24"/>
        </w:rPr>
        <w:t xml:space="preserve">Lead itself is a toxic mineral and some its companion minerals </w:t>
      </w:r>
      <w:r w:rsidR="00510D19">
        <w:rPr>
          <w:sz w:val="24"/>
        </w:rPr>
        <w:t>(such</w:t>
      </w:r>
      <w:r w:rsidR="00AB6B76">
        <w:rPr>
          <w:sz w:val="24"/>
        </w:rPr>
        <w:t xml:space="preserve"> as zinc</w:t>
      </w:r>
      <w:r w:rsidR="00A664F9">
        <w:rPr>
          <w:sz w:val="24"/>
        </w:rPr>
        <w:t xml:space="preserve">, </w:t>
      </w:r>
      <w:r w:rsidR="00AB6B76">
        <w:rPr>
          <w:sz w:val="24"/>
        </w:rPr>
        <w:t>antimony</w:t>
      </w:r>
      <w:r w:rsidR="00A664F9">
        <w:rPr>
          <w:sz w:val="24"/>
        </w:rPr>
        <w:t xml:space="preserve"> and cadmium</w:t>
      </w:r>
      <w:r w:rsidR="00AB6B76">
        <w:rPr>
          <w:sz w:val="24"/>
        </w:rPr>
        <w:t xml:space="preserve">) are also </w:t>
      </w:r>
      <w:r w:rsidR="00510D19">
        <w:rPr>
          <w:sz w:val="24"/>
        </w:rPr>
        <w:t xml:space="preserve">toxic. </w:t>
      </w:r>
      <w:r w:rsidR="00FB43BE">
        <w:rPr>
          <w:sz w:val="24"/>
        </w:rPr>
        <w:t xml:space="preserve">The River Ystwyth </w:t>
      </w:r>
      <w:r w:rsidR="00F35B45">
        <w:rPr>
          <w:sz w:val="24"/>
        </w:rPr>
        <w:t>receives all</w:t>
      </w:r>
      <w:r w:rsidR="00FB43BE">
        <w:rPr>
          <w:sz w:val="24"/>
        </w:rPr>
        <w:t xml:space="preserve"> the </w:t>
      </w:r>
      <w:r w:rsidR="00510D19">
        <w:rPr>
          <w:sz w:val="24"/>
        </w:rPr>
        <w:t>surface and sub-surface drainage from the mine which has caused it to “fail European Water Framework</w:t>
      </w:r>
      <w:r w:rsidR="00A664F9">
        <w:rPr>
          <w:sz w:val="24"/>
        </w:rPr>
        <w:t xml:space="preserve"> Directive (WFD) standards for zinc, lead and cadmium” </w:t>
      </w:r>
      <w:r w:rsidR="00820222">
        <w:rPr>
          <w:sz w:val="24"/>
        </w:rPr>
        <w:t>(Natural R</w:t>
      </w:r>
      <w:r w:rsidR="00F35B45">
        <w:rPr>
          <w:sz w:val="24"/>
        </w:rPr>
        <w:t>esources Wales)</w:t>
      </w:r>
      <w:r w:rsidR="00B035ED">
        <w:rPr>
          <w:sz w:val="24"/>
        </w:rPr>
        <w:t xml:space="preserve">.  </w:t>
      </w:r>
      <w:r w:rsidR="00706716">
        <w:rPr>
          <w:sz w:val="24"/>
        </w:rPr>
        <w:t xml:space="preserve">This river also runs through the local town of Aberystwyth </w:t>
      </w:r>
      <w:r w:rsidR="002B3BD4">
        <w:rPr>
          <w:sz w:val="24"/>
        </w:rPr>
        <w:t>and theref</w:t>
      </w:r>
      <w:r w:rsidR="00C16EB0">
        <w:rPr>
          <w:sz w:val="24"/>
        </w:rPr>
        <w:t>ore it is a significant problem that needs to be dealt with.</w:t>
      </w:r>
    </w:p>
    <w:p w:rsidR="00C35892" w:rsidRPr="00D70A3A" w:rsidRDefault="00C35892" w:rsidP="00C35892">
      <w:pPr>
        <w:rPr>
          <w:sz w:val="24"/>
        </w:rPr>
      </w:pPr>
      <w:r>
        <w:rPr>
          <w:sz w:val="24"/>
        </w:rPr>
        <w:t xml:space="preserve">The site is one is also one of scientific </w:t>
      </w:r>
      <w:r w:rsidR="00701950">
        <w:rPr>
          <w:sz w:val="24"/>
        </w:rPr>
        <w:t>importance</w:t>
      </w:r>
      <w:r>
        <w:rPr>
          <w:sz w:val="24"/>
        </w:rPr>
        <w:t xml:space="preserve"> as it is one of the locations of nationally scarce plants such as spring sandwort and alpine penny cross which are </w:t>
      </w:r>
      <w:proofErr w:type="spellStart"/>
      <w:r>
        <w:rPr>
          <w:sz w:val="24"/>
        </w:rPr>
        <w:t>metallophytes</w:t>
      </w:r>
      <w:proofErr w:type="spellEnd"/>
      <w:r>
        <w:rPr>
          <w:sz w:val="24"/>
        </w:rPr>
        <w:t xml:space="preserve"> (plants that are heavy metal tolerant</w:t>
      </w:r>
      <w:r w:rsidR="00B36AEE">
        <w:rPr>
          <w:sz w:val="24"/>
        </w:rPr>
        <w:t>, see figure 5</w:t>
      </w:r>
      <w:r>
        <w:rPr>
          <w:sz w:val="24"/>
        </w:rPr>
        <w:t xml:space="preserve">). </w:t>
      </w:r>
    </w:p>
    <w:p w:rsidR="006C7F9E" w:rsidRDefault="00953892" w:rsidP="00953892">
      <w:pPr>
        <w:jc w:val="center"/>
        <w:rPr>
          <w:sz w:val="28"/>
          <w:u w:val="single"/>
        </w:rPr>
      </w:pPr>
      <w:r>
        <w:rPr>
          <w:sz w:val="28"/>
          <w:u w:val="single"/>
        </w:rPr>
        <w:t>Proposed developments:</w:t>
      </w:r>
    </w:p>
    <w:p w:rsidR="00953892" w:rsidRDefault="001C6F3C" w:rsidP="001C6F3C">
      <w:pPr>
        <w:rPr>
          <w:sz w:val="24"/>
        </w:rPr>
      </w:pPr>
      <w:r>
        <w:rPr>
          <w:sz w:val="24"/>
        </w:rPr>
        <w:lastRenderedPageBreak/>
        <w:t>S</w:t>
      </w:r>
      <w:r w:rsidR="00820222">
        <w:rPr>
          <w:sz w:val="24"/>
        </w:rPr>
        <w:t>o the current owners (Cambrian Mine T</w:t>
      </w:r>
      <w:r>
        <w:rPr>
          <w:sz w:val="24"/>
        </w:rPr>
        <w:t>rust) have an extensive plan of development for the site</w:t>
      </w:r>
      <w:r w:rsidR="00901556">
        <w:rPr>
          <w:sz w:val="24"/>
        </w:rPr>
        <w:t xml:space="preserve"> that will lead them to collaborate with other</w:t>
      </w:r>
      <w:r w:rsidR="00820222">
        <w:rPr>
          <w:sz w:val="24"/>
        </w:rPr>
        <w:t xml:space="preserve"> organisations such as Natural R</w:t>
      </w:r>
      <w:r w:rsidR="00901556">
        <w:rPr>
          <w:sz w:val="24"/>
        </w:rPr>
        <w:t>esources Wales.</w:t>
      </w:r>
      <w:r w:rsidR="009A2F25">
        <w:rPr>
          <w:sz w:val="24"/>
        </w:rPr>
        <w:t xml:space="preserve"> They plan to install signs in certain places throughout </w:t>
      </w:r>
      <w:r w:rsidR="00E97634">
        <w:rPr>
          <w:sz w:val="24"/>
        </w:rPr>
        <w:t xml:space="preserve">the site </w:t>
      </w:r>
      <w:r w:rsidR="009A2F25">
        <w:rPr>
          <w:sz w:val="24"/>
        </w:rPr>
        <w:t>both to show ow</w:t>
      </w:r>
      <w:r w:rsidR="00E97634">
        <w:rPr>
          <w:sz w:val="24"/>
        </w:rPr>
        <w:t>nership and to give information</w:t>
      </w:r>
      <w:r w:rsidR="00CB7EEF">
        <w:rPr>
          <w:sz w:val="24"/>
        </w:rPr>
        <w:t>;</w:t>
      </w:r>
      <w:r w:rsidR="009A2F25">
        <w:rPr>
          <w:sz w:val="24"/>
        </w:rPr>
        <w:t xml:space="preserve"> str</w:t>
      </w:r>
      <w:r w:rsidR="00CB7EEF">
        <w:rPr>
          <w:sz w:val="24"/>
        </w:rPr>
        <w:t>eam management throughout; improve</w:t>
      </w:r>
      <w:r w:rsidR="009A2F25">
        <w:rPr>
          <w:sz w:val="24"/>
        </w:rPr>
        <w:t xml:space="preserve"> parking and </w:t>
      </w:r>
      <w:r w:rsidR="00E97634">
        <w:rPr>
          <w:sz w:val="24"/>
        </w:rPr>
        <w:t>access (both above and below ground</w:t>
      </w:r>
      <w:r w:rsidR="00CB7EEF">
        <w:rPr>
          <w:sz w:val="24"/>
        </w:rPr>
        <w:t xml:space="preserve">; </w:t>
      </w:r>
      <w:r w:rsidR="00E97634">
        <w:rPr>
          <w:sz w:val="24"/>
        </w:rPr>
        <w:t>restoration o</w:t>
      </w:r>
      <w:r w:rsidR="001C5F0C">
        <w:rPr>
          <w:sz w:val="24"/>
        </w:rPr>
        <w:t>f some part</w:t>
      </w:r>
      <w:r w:rsidR="00CB7EEF">
        <w:rPr>
          <w:sz w:val="24"/>
        </w:rPr>
        <w:t>s of the site and working with Natural R</w:t>
      </w:r>
      <w:r w:rsidR="001C5F0C">
        <w:rPr>
          <w:sz w:val="24"/>
        </w:rPr>
        <w:t>esources Wales to reduce pollution.</w:t>
      </w:r>
      <w:r w:rsidR="00741B09">
        <w:rPr>
          <w:sz w:val="24"/>
        </w:rPr>
        <w:t xml:space="preserve"> They also have long term aims of completely rebuilding two of the buildings</w:t>
      </w:r>
      <w:r w:rsidR="00CB7EEF">
        <w:rPr>
          <w:sz w:val="24"/>
        </w:rPr>
        <w:t>,</w:t>
      </w:r>
      <w:r w:rsidR="00741B09">
        <w:rPr>
          <w:sz w:val="24"/>
        </w:rPr>
        <w:t xml:space="preserve"> either to use to make them residences or accommodation for visitors.</w:t>
      </w:r>
      <w:r w:rsidR="00CB7EEF">
        <w:rPr>
          <w:sz w:val="24"/>
        </w:rPr>
        <w:t xml:space="preserve"> The T</w:t>
      </w:r>
      <w:r w:rsidR="00AE18E6">
        <w:rPr>
          <w:sz w:val="24"/>
        </w:rPr>
        <w:t>rust are also</w:t>
      </w:r>
      <w:r w:rsidR="00CB7EEF">
        <w:rPr>
          <w:sz w:val="24"/>
        </w:rPr>
        <w:t xml:space="preserve"> planning to work with Natural R</w:t>
      </w:r>
      <w:r w:rsidR="00AE18E6">
        <w:rPr>
          <w:sz w:val="24"/>
        </w:rPr>
        <w:t xml:space="preserve">esources Wales to find a solution to reduce pollution coming out of the mine; one path they are considering taking is the construction of a water treatment plant. Another scheme that the </w:t>
      </w:r>
      <w:r w:rsidR="00CB7EEF">
        <w:rPr>
          <w:sz w:val="24"/>
        </w:rPr>
        <w:t>T</w:t>
      </w:r>
      <w:r w:rsidR="00411EE6">
        <w:rPr>
          <w:sz w:val="24"/>
        </w:rPr>
        <w:t>rust is</w:t>
      </w:r>
      <w:r w:rsidR="00AE18E6">
        <w:rPr>
          <w:sz w:val="24"/>
        </w:rPr>
        <w:t xml:space="preserve"> exploring is the proposal by a private company for</w:t>
      </w:r>
      <w:r w:rsidR="00CB7EEF">
        <w:rPr>
          <w:sz w:val="24"/>
        </w:rPr>
        <w:t>a</w:t>
      </w:r>
      <w:r w:rsidR="00AE18E6">
        <w:rPr>
          <w:sz w:val="24"/>
        </w:rPr>
        <w:t xml:space="preserve"> hydro-electric scheme on the site.</w:t>
      </w:r>
      <w:r w:rsidR="00411EE6">
        <w:rPr>
          <w:sz w:val="24"/>
        </w:rPr>
        <w:t xml:space="preserve"> They propose the scheme would follow the line that was used during the time of lead mining to power the work in the mill.</w:t>
      </w:r>
    </w:p>
    <w:p w:rsidR="00741B09" w:rsidRPr="001C6F3C" w:rsidRDefault="00741B09" w:rsidP="001C6F3C">
      <w:pPr>
        <w:rPr>
          <w:sz w:val="24"/>
        </w:rPr>
      </w:pPr>
      <w:r>
        <w:rPr>
          <w:sz w:val="24"/>
        </w:rPr>
        <w:t xml:space="preserve">Part of the plan has already been carried out </w:t>
      </w:r>
      <w:r w:rsidR="006B7535">
        <w:rPr>
          <w:sz w:val="24"/>
        </w:rPr>
        <w:t>already;</w:t>
      </w:r>
      <w:r>
        <w:rPr>
          <w:sz w:val="24"/>
        </w:rPr>
        <w:t xml:space="preserve"> </w:t>
      </w:r>
      <w:r w:rsidR="006B7535">
        <w:rPr>
          <w:sz w:val="24"/>
        </w:rPr>
        <w:t xml:space="preserve">Level </w:t>
      </w:r>
      <w:proofErr w:type="spellStart"/>
      <w:r w:rsidR="006B7535">
        <w:rPr>
          <w:sz w:val="24"/>
        </w:rPr>
        <w:t>Fawr</w:t>
      </w:r>
      <w:proofErr w:type="spellEnd"/>
      <w:r w:rsidR="006B7535">
        <w:rPr>
          <w:sz w:val="24"/>
        </w:rPr>
        <w:t xml:space="preserve"> was one of the mines accessed by cavers and part of</w:t>
      </w:r>
      <w:r w:rsidR="00B207A1">
        <w:rPr>
          <w:sz w:val="24"/>
        </w:rPr>
        <w:t xml:space="preserve"> the </w:t>
      </w:r>
      <w:r w:rsidR="00AE0343">
        <w:rPr>
          <w:sz w:val="24"/>
        </w:rPr>
        <w:t>access</w:t>
      </w:r>
      <w:r w:rsidR="00B207A1">
        <w:rPr>
          <w:sz w:val="24"/>
        </w:rPr>
        <w:t xml:space="preserve"> into this tunnel was beginning to collapse </w:t>
      </w:r>
      <w:r w:rsidR="00AE0343">
        <w:rPr>
          <w:sz w:val="24"/>
        </w:rPr>
        <w:t>(after</w:t>
      </w:r>
      <w:r w:rsidR="00B207A1">
        <w:rPr>
          <w:sz w:val="24"/>
        </w:rPr>
        <w:t xml:space="preserve"> a fall years ago wh</w:t>
      </w:r>
      <w:r w:rsidR="00AE0343">
        <w:rPr>
          <w:sz w:val="24"/>
        </w:rPr>
        <w:t xml:space="preserve">ich blocked direct access from the </w:t>
      </w:r>
      <w:proofErr w:type="spellStart"/>
      <w:r w:rsidR="00AE0343">
        <w:rPr>
          <w:sz w:val="24"/>
        </w:rPr>
        <w:t>skipwa</w:t>
      </w:r>
      <w:r w:rsidR="00CB7EEF">
        <w:rPr>
          <w:sz w:val="24"/>
        </w:rPr>
        <w:t>y</w:t>
      </w:r>
      <w:proofErr w:type="spellEnd"/>
      <w:r w:rsidR="00CB7EEF">
        <w:rPr>
          <w:sz w:val="24"/>
        </w:rPr>
        <w:t>). The T</w:t>
      </w:r>
      <w:r w:rsidR="00AE0343">
        <w:rPr>
          <w:sz w:val="24"/>
        </w:rPr>
        <w:t>rust decided to add support to the area by using concrete and the</w:t>
      </w:r>
      <w:r w:rsidR="00CB7EEF">
        <w:rPr>
          <w:sz w:val="24"/>
        </w:rPr>
        <w:t>n</w:t>
      </w:r>
      <w:r w:rsidR="00AE0343">
        <w:rPr>
          <w:sz w:val="24"/>
        </w:rPr>
        <w:t xml:space="preserve"> covering it </w:t>
      </w:r>
      <w:r w:rsidR="004210C1">
        <w:rPr>
          <w:sz w:val="24"/>
        </w:rPr>
        <w:t>with stone so it didn’t look completely out of place.</w:t>
      </w:r>
      <w:r w:rsidR="007E21E5">
        <w:rPr>
          <w:sz w:val="24"/>
        </w:rPr>
        <w:t xml:space="preserve"> </w:t>
      </w:r>
    </w:p>
    <w:p w:rsidR="00953892" w:rsidRDefault="00953892" w:rsidP="00953892">
      <w:pPr>
        <w:jc w:val="center"/>
        <w:rPr>
          <w:sz w:val="28"/>
          <w:u w:val="single"/>
        </w:rPr>
      </w:pPr>
    </w:p>
    <w:p w:rsidR="00953892" w:rsidRDefault="00953892" w:rsidP="00953892">
      <w:pPr>
        <w:jc w:val="center"/>
        <w:rPr>
          <w:sz w:val="28"/>
          <w:u w:val="single"/>
        </w:rPr>
      </w:pPr>
      <w:r>
        <w:rPr>
          <w:sz w:val="28"/>
          <w:u w:val="single"/>
        </w:rPr>
        <w:t>Conclusion:</w:t>
      </w:r>
    </w:p>
    <w:p w:rsidR="001C1B6E" w:rsidRPr="001C1B6E" w:rsidRDefault="001C1B6E" w:rsidP="001C1B6E">
      <w:pPr>
        <w:rPr>
          <w:sz w:val="24"/>
        </w:rPr>
      </w:pPr>
      <w:r>
        <w:rPr>
          <w:sz w:val="24"/>
        </w:rPr>
        <w:t xml:space="preserve">So in conclusion this is a site with a lot of archaeology and recorded history </w:t>
      </w:r>
      <w:r w:rsidR="008729F4">
        <w:rPr>
          <w:sz w:val="24"/>
        </w:rPr>
        <w:t xml:space="preserve">that has been the </w:t>
      </w:r>
      <w:r w:rsidR="00DF7D6A">
        <w:rPr>
          <w:sz w:val="24"/>
        </w:rPr>
        <w:t>location of most of the big Cardiganshire</w:t>
      </w:r>
      <w:r w:rsidR="00C56841">
        <w:rPr>
          <w:sz w:val="24"/>
        </w:rPr>
        <w:t xml:space="preserve"> mining companies. There are also </w:t>
      </w:r>
      <w:r w:rsidR="0093608F">
        <w:rPr>
          <w:sz w:val="24"/>
        </w:rPr>
        <w:t>extensive remains above and below ground</w:t>
      </w:r>
      <w:r w:rsidR="00824739">
        <w:rPr>
          <w:sz w:val="24"/>
        </w:rPr>
        <w:t xml:space="preserve">. It is a site with value among the community </w:t>
      </w:r>
      <w:r w:rsidR="00B02247">
        <w:rPr>
          <w:sz w:val="24"/>
        </w:rPr>
        <w:t>as it has a long standing presence on the edge of the community and also a place for the community to walk. It has also been a site that has drawn in tou</w:t>
      </w:r>
      <w:r w:rsidR="006B0D1F">
        <w:rPr>
          <w:sz w:val="24"/>
        </w:rPr>
        <w:t xml:space="preserve">rists who participate in caving and therefore this could show that this site has potential </w:t>
      </w:r>
      <w:r w:rsidR="00FE03DE">
        <w:rPr>
          <w:sz w:val="24"/>
        </w:rPr>
        <w:t>to attract other tourists.</w:t>
      </w:r>
      <w:r w:rsidR="003E53EF">
        <w:rPr>
          <w:sz w:val="24"/>
        </w:rPr>
        <w:t xml:space="preserve"> It is also a site that is </w:t>
      </w:r>
      <w:r w:rsidR="00C2172A">
        <w:rPr>
          <w:sz w:val="24"/>
        </w:rPr>
        <w:t xml:space="preserve">under a number of different kinds of protection so therefore has </w:t>
      </w:r>
      <w:r w:rsidR="00FE0C73">
        <w:rPr>
          <w:sz w:val="24"/>
        </w:rPr>
        <w:t>high governmental significance.</w:t>
      </w: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1B69CE" w:rsidP="006C7F9E">
      <w:pPr>
        <w:rPr>
          <w:sz w:val="24"/>
          <w:u w:val="single"/>
        </w:rPr>
      </w:pPr>
      <w:r w:rsidRPr="009265BA">
        <w:rPr>
          <w:noProof/>
          <w:sz w:val="24"/>
          <w:u w:val="single"/>
          <w:lang w:eastAsia="en-GB"/>
        </w:rPr>
        <w:lastRenderedPageBreak/>
        <mc:AlternateContent>
          <mc:Choice Requires="wps">
            <w:drawing>
              <wp:anchor distT="0" distB="0" distL="114300" distR="114300" simplePos="0" relativeHeight="251659264" behindDoc="0" locked="0" layoutInCell="1" allowOverlap="1" wp14:anchorId="5693516F" wp14:editId="6CA7FD3E">
                <wp:simplePos x="0" y="0"/>
                <wp:positionH relativeFrom="column">
                  <wp:posOffset>0</wp:posOffset>
                </wp:positionH>
                <wp:positionV relativeFrom="paragraph">
                  <wp:posOffset>-600075</wp:posOffset>
                </wp:positionV>
                <wp:extent cx="5734050" cy="5429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542925"/>
                        </a:xfrm>
                        <a:prstGeom prst="rect">
                          <a:avLst/>
                        </a:prstGeom>
                        <a:noFill/>
                        <a:ln w="9525">
                          <a:solidFill>
                            <a:srgbClr val="000000"/>
                          </a:solidFill>
                          <a:miter lim="800000"/>
                          <a:headEnd/>
                          <a:tailEnd/>
                        </a:ln>
                      </wps:spPr>
                      <wps:txbx>
                        <w:txbxContent>
                          <w:p w:rsidR="000D24A4" w:rsidRDefault="000D24A4">
                            <w:r>
                              <w:t>Figure one:</w:t>
                            </w:r>
                            <w:r w:rsidR="007142C8">
                              <w:t xml:space="preserve"> These images are taken from Bick, 1974 and </w:t>
                            </w:r>
                            <w:r w:rsidR="001B69CE" w:rsidRPr="001B69CE">
                              <w:t>Cwmy</w:t>
                            </w:r>
                            <w:r w:rsidR="001B69CE">
                              <w:t>stwyth Lead Mine Workings, 2018 (Google maps)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type w14:anchorId="5693516F" id="_x0000_t202" coordsize="21600,21600" o:spt="202" path="m,l,21600r21600,l21600,xe">
                <v:stroke joinstyle="miter"/>
                <v:path gradientshapeok="t" o:connecttype="rect"/>
              </v:shapetype>
              <v:shape id="Text Box 2" o:spid="_x0000_s1026" type="#_x0000_t202" style="position:absolute;margin-left:0;margin-top:-47.25pt;width:451.5pt;height:4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" filled="f">
                <v:textbox>
                  <w:txbxContent>
                    <w:p w:rsidR="000D24A4" w:rsidRDefault="000D24A4">
                      <w:r>
                        <w:t>Figure one:</w:t>
                      </w:r>
                      <w:r w:rsidR="007142C8">
                        <w:t xml:space="preserve"> These images are taken from Bick, 1974 and </w:t>
                      </w:r>
                      <w:r w:rsidR="001B69CE" w:rsidRPr="001B69CE">
                        <w:t>Cwmy</w:t>
                      </w:r>
                      <w:r w:rsidR="001B69CE">
                        <w:t>stwyth Lead Mine Workings, 2018 (Google maps)</w:t>
                      </w:r>
                    </w:p>
                  </w:txbxContent>
                </v:textbox>
              </v:shape>
            </w:pict>
          </mc:Fallback>
        </mc:AlternateContent>
      </w:r>
      <w:r w:rsidRPr="009265BA">
        <w:rPr>
          <w:noProof/>
          <w:sz w:val="24"/>
          <w:u w:val="single"/>
          <w:lang w:eastAsia="en-GB"/>
        </w:rPr>
        <mc:AlternateContent>
          <mc:Choice Requires="wps">
            <w:drawing>
              <wp:anchor distT="0" distB="0" distL="114300" distR="114300" simplePos="0" relativeHeight="251661312" behindDoc="0" locked="0" layoutInCell="1" allowOverlap="1" wp14:anchorId="6185A82E" wp14:editId="5F91DEC0">
                <wp:simplePos x="0" y="0"/>
                <wp:positionH relativeFrom="column">
                  <wp:posOffset>238125</wp:posOffset>
                </wp:positionH>
                <wp:positionV relativeFrom="paragraph">
                  <wp:posOffset>3933825</wp:posOffset>
                </wp:positionV>
                <wp:extent cx="2914650" cy="26670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266700"/>
                        </a:xfrm>
                        <a:prstGeom prst="rect">
                          <a:avLst/>
                        </a:prstGeom>
                        <a:noFill/>
                        <a:ln w="9525">
                          <a:solidFill>
                            <a:srgbClr val="000000"/>
                          </a:solidFill>
                          <a:miter lim="800000"/>
                          <a:headEnd/>
                          <a:tailEnd/>
                        </a:ln>
                      </wps:spPr>
                      <wps:txbx>
                        <w:txbxContent>
                          <w:p w:rsidR="000D24A4" w:rsidRDefault="000D24A4">
                            <w:r>
                              <w:t>Figure 2</w:t>
                            </w:r>
                            <w:proofErr w:type="gramStart"/>
                            <w:r>
                              <w:t>:</w:t>
                            </w:r>
                            <w:r w:rsidR="001B69CE">
                              <w:t>This</w:t>
                            </w:r>
                            <w:proofErr w:type="gramEnd"/>
                            <w:r w:rsidR="001B69CE">
                              <w:t xml:space="preserve"> image is taken from Hughes, 1981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6185A82E" id="_x0000_s1027" type="#_x0000_t202" style="position:absolute;margin-left:18.75pt;margin-top:309.75pt;width:229.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" filled="f">
                <v:textbox>
                  <w:txbxContent>
                    <w:p w:rsidR="000D24A4" w:rsidRDefault="000D24A4">
                      <w:r>
                        <w:t>Figure 2</w:t>
                      </w:r>
                      <w:proofErr w:type="gramStart"/>
                      <w:r>
                        <w:t>:</w:t>
                      </w:r>
                      <w:r w:rsidR="001B69CE">
                        <w:t>This</w:t>
                      </w:r>
                      <w:proofErr w:type="gramEnd"/>
                      <w:r w:rsidR="001B69CE">
                        <w:t xml:space="preserve"> image is taken from Hughes, 1981</w:t>
                      </w:r>
                    </w:p>
                  </w:txbxContent>
                </v:textbox>
              </v:shape>
            </w:pict>
          </mc:Fallback>
        </mc:AlternateContent>
      </w:r>
      <w:r w:rsidR="00CC3D71">
        <w:rPr>
          <w:noProof/>
          <w:sz w:val="24"/>
          <w:u w:val="single"/>
          <w:lang w:eastAsia="en-GB"/>
        </w:rPr>
        <w:drawing>
          <wp:anchor distT="0" distB="0" distL="114300" distR="114300" simplePos="0" relativeHeight="251662336" behindDoc="0" locked="0" layoutInCell="1" allowOverlap="1" wp14:anchorId="468080CD" wp14:editId="4ADA178E">
            <wp:simplePos x="0" y="0"/>
            <wp:positionH relativeFrom="column">
              <wp:posOffset>2828925</wp:posOffset>
            </wp:positionH>
            <wp:positionV relativeFrom="paragraph">
              <wp:posOffset>-28575</wp:posOffset>
            </wp:positionV>
            <wp:extent cx="3979545" cy="1771650"/>
            <wp:effectExtent l="0" t="0" r="190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 1.jpg"/>
                    <pic:cNvPicPr/>
                  </pic:nvPicPr>
                  <pic:blipFill rotWithShape="1">
                    <a:blip r:embed="rId7" cstate="print">
                      <a:extLst>
                        <a:ext uri="{28A0092B-C50C-407E-A947-70E740481C1C}">
                          <a14:useLocalDpi xmlns:a14="http://schemas.microsoft.com/office/drawing/2010/main" val="0"/>
                        </a:ext>
                      </a:extLst>
                    </a:blip>
                    <a:srcRect t="15954" b="4869"/>
                    <a:stretch/>
                  </pic:blipFill>
                  <pic:spPr bwMode="auto">
                    <a:xfrm>
                      <a:off x="0" y="0"/>
                      <a:ext cx="3979545" cy="177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2C38">
        <w:rPr>
          <w:noProof/>
          <w:lang w:eastAsia="en-GB"/>
        </w:rPr>
        <w:drawing>
          <wp:inline distT="0" distB="0" distL="0" distR="0" wp14:anchorId="2BC68FAF" wp14:editId="7B82F208">
            <wp:extent cx="2819400" cy="3790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5128" b="7382"/>
                    <a:stretch/>
                  </pic:blipFill>
                  <pic:spPr bwMode="auto">
                    <a:xfrm>
                      <a:off x="0" y="0"/>
                      <a:ext cx="2819400" cy="3790950"/>
                    </a:xfrm>
                    <a:prstGeom prst="rect">
                      <a:avLst/>
                    </a:prstGeom>
                    <a:ln>
                      <a:noFill/>
                    </a:ln>
                    <a:extLst>
                      <a:ext uri="{53640926-AAD7-44D8-BBD7-CCE9431645EC}">
                        <a14:shadowObscured xmlns:a14="http://schemas.microsoft.com/office/drawing/2010/main"/>
                      </a:ext>
                    </a:extLst>
                  </pic:spPr>
                </pic:pic>
              </a:graphicData>
            </a:graphic>
          </wp:inline>
        </w:drawing>
      </w:r>
    </w:p>
    <w:p w:rsidR="009265BA" w:rsidRDefault="009265BA" w:rsidP="006C7F9E">
      <w:pPr>
        <w:rPr>
          <w:sz w:val="24"/>
          <w:u w:val="single"/>
        </w:rPr>
      </w:pPr>
    </w:p>
    <w:p w:rsidR="00E32C38" w:rsidRDefault="00E32C38" w:rsidP="006C7F9E">
      <w:pPr>
        <w:rPr>
          <w:sz w:val="24"/>
          <w:u w:val="single"/>
        </w:rPr>
      </w:pPr>
      <w:r>
        <w:rPr>
          <w:noProof/>
          <w:lang w:eastAsia="en-GB"/>
        </w:rPr>
        <w:drawing>
          <wp:anchor distT="0" distB="0" distL="114300" distR="114300" simplePos="0" relativeHeight="251663360" behindDoc="0" locked="0" layoutInCell="1" allowOverlap="1">
            <wp:simplePos x="0" y="0"/>
            <wp:positionH relativeFrom="column">
              <wp:posOffset>0</wp:posOffset>
            </wp:positionH>
            <wp:positionV relativeFrom="paragraph">
              <wp:posOffset>-635</wp:posOffset>
            </wp:positionV>
            <wp:extent cx="3957320" cy="4048125"/>
            <wp:effectExtent l="0" t="0" r="508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57320" cy="4048125"/>
                    </a:xfrm>
                    <a:prstGeom prst="rect">
                      <a:avLst/>
                    </a:prstGeom>
                  </pic:spPr>
                </pic:pic>
              </a:graphicData>
            </a:graphic>
            <wp14:sizeRelH relativeFrom="page">
              <wp14:pctWidth>0</wp14:pctWidth>
            </wp14:sizeRelH>
            <wp14:sizeRelV relativeFrom="page">
              <wp14:pctHeight>0</wp14:pctHeight>
            </wp14:sizeRelV>
          </wp:anchor>
        </w:drawing>
      </w:r>
    </w:p>
    <w:p w:rsidR="00E32C38" w:rsidRDefault="00E32C38" w:rsidP="006C7F9E">
      <w:pPr>
        <w:rPr>
          <w:sz w:val="24"/>
          <w:u w:val="single"/>
        </w:rPr>
      </w:pPr>
    </w:p>
    <w:p w:rsidR="00E32C38" w:rsidRDefault="00E32C38" w:rsidP="006C7F9E">
      <w:pPr>
        <w:rPr>
          <w:sz w:val="24"/>
          <w:u w:val="single"/>
        </w:rPr>
      </w:pPr>
    </w:p>
    <w:p w:rsidR="00E32C38" w:rsidRDefault="00E32C38" w:rsidP="006C7F9E">
      <w:pPr>
        <w:rPr>
          <w:sz w:val="24"/>
          <w:u w:val="single"/>
        </w:rPr>
      </w:pPr>
    </w:p>
    <w:p w:rsidR="00E32C38" w:rsidRDefault="00E32C38" w:rsidP="006C7F9E">
      <w:pPr>
        <w:rPr>
          <w:sz w:val="24"/>
          <w:u w:val="single"/>
        </w:rPr>
      </w:pPr>
    </w:p>
    <w:p w:rsidR="00E32C38" w:rsidRDefault="00E32C38"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1B69CE" w:rsidP="006C7F9E">
      <w:pPr>
        <w:rPr>
          <w:sz w:val="24"/>
          <w:u w:val="single"/>
        </w:rPr>
      </w:pPr>
      <w:r w:rsidRPr="004A6D2F">
        <w:rPr>
          <w:noProof/>
          <w:sz w:val="24"/>
          <w:u w:val="single"/>
          <w:lang w:eastAsia="en-GB"/>
        </w:rPr>
        <w:lastRenderedPageBreak/>
        <mc:AlternateContent>
          <mc:Choice Requires="wps">
            <w:drawing>
              <wp:anchor distT="0" distB="0" distL="114300" distR="114300" simplePos="0" relativeHeight="251668480" behindDoc="0" locked="0" layoutInCell="1" allowOverlap="1" wp14:anchorId="0F70AF89" wp14:editId="710AD955">
                <wp:simplePos x="0" y="0"/>
                <wp:positionH relativeFrom="column">
                  <wp:posOffset>399415</wp:posOffset>
                </wp:positionH>
                <wp:positionV relativeFrom="paragraph">
                  <wp:posOffset>-914400</wp:posOffset>
                </wp:positionV>
                <wp:extent cx="3381375" cy="590550"/>
                <wp:effectExtent l="0" t="0" r="2857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590550"/>
                        </a:xfrm>
                        <a:prstGeom prst="rect">
                          <a:avLst/>
                        </a:prstGeom>
                        <a:noFill/>
                        <a:ln w="9525">
                          <a:solidFill>
                            <a:srgbClr val="000000"/>
                          </a:solidFill>
                          <a:miter lim="800000"/>
                          <a:headEnd/>
                          <a:tailEnd/>
                        </a:ln>
                      </wps:spPr>
                      <wps:txbx>
                        <w:txbxContent>
                          <w:p w:rsidR="004A6D2F" w:rsidRDefault="004A6D2F">
                            <w:r>
                              <w:t>Figure 3:</w:t>
                            </w:r>
                          </w:p>
                          <w:p w:rsidR="004A6D2F" w:rsidRDefault="001B69CE">
                            <w:r>
                              <w:t xml:space="preserve">This image is taken from </w:t>
                            </w:r>
                            <w:r w:rsidR="007142C8" w:rsidRPr="007142C8">
                              <w:t>Coflein.gov.uk,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0F70AF89" id="_x0000_s1028" type="#_x0000_t202" style="position:absolute;margin-left:31.45pt;margin-top:-1in;width:266.25pt;height:4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" filled="f">
                <v:textbox>
                  <w:txbxContent>
                    <w:p w:rsidR="004A6D2F" w:rsidRDefault="004A6D2F">
                      <w:r>
                        <w:t>Figure 3:</w:t>
                      </w:r>
                    </w:p>
                    <w:p w:rsidR="004A6D2F" w:rsidRDefault="001B69CE">
                      <w:r>
                        <w:t xml:space="preserve">This image is taken from </w:t>
                      </w:r>
                      <w:r w:rsidR="007142C8" w:rsidRPr="007142C8">
                        <w:t>Coflein.gov.uk, 2018)</w:t>
                      </w:r>
                    </w:p>
                  </w:txbxContent>
                </v:textbox>
              </v:shape>
            </w:pict>
          </mc:Fallback>
        </mc:AlternateContent>
      </w:r>
      <w:r w:rsidR="004A6D2F">
        <w:rPr>
          <w:noProof/>
          <w:sz w:val="24"/>
          <w:u w:val="single"/>
          <w:lang w:eastAsia="en-GB"/>
        </w:rPr>
        <w:drawing>
          <wp:anchor distT="0" distB="0" distL="114300" distR="114300" simplePos="0" relativeHeight="251666432" behindDoc="0" locked="0" layoutInCell="1" allowOverlap="1" wp14:anchorId="61F4344C" wp14:editId="70873E5F">
            <wp:simplePos x="0" y="0"/>
            <wp:positionH relativeFrom="column">
              <wp:posOffset>460375</wp:posOffset>
            </wp:positionH>
            <wp:positionV relativeFrom="paragraph">
              <wp:posOffset>-266700</wp:posOffset>
            </wp:positionV>
            <wp:extent cx="1638300" cy="24860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k min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38300" cy="2486025"/>
                    </a:xfrm>
                    <a:prstGeom prst="rect">
                      <a:avLst/>
                    </a:prstGeom>
                  </pic:spPr>
                </pic:pic>
              </a:graphicData>
            </a:graphic>
            <wp14:sizeRelH relativeFrom="page">
              <wp14:pctWidth>0</wp14:pctWidth>
            </wp14:sizeRelH>
            <wp14:sizeRelV relativeFrom="page">
              <wp14:pctHeight>0</wp14:pctHeight>
            </wp14:sizeRelV>
          </wp:anchor>
        </w:drawing>
      </w: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6C7F9E" w:rsidRDefault="006C7F9E" w:rsidP="006C7F9E">
      <w:pPr>
        <w:rPr>
          <w:sz w:val="24"/>
          <w:u w:val="single"/>
        </w:rPr>
      </w:pPr>
    </w:p>
    <w:p w:rsidR="004A6D2F" w:rsidRDefault="004A6D2F" w:rsidP="006C7F9E">
      <w:pPr>
        <w:rPr>
          <w:sz w:val="24"/>
          <w:u w:val="single"/>
        </w:rPr>
      </w:pPr>
    </w:p>
    <w:p w:rsidR="004A6D2F" w:rsidRDefault="004A6D2F" w:rsidP="006C7F9E">
      <w:pPr>
        <w:rPr>
          <w:sz w:val="24"/>
          <w:u w:val="single"/>
        </w:rPr>
      </w:pPr>
    </w:p>
    <w:p w:rsidR="004A6D2F" w:rsidRDefault="007142C8" w:rsidP="006C7F9E">
      <w:pPr>
        <w:rPr>
          <w:sz w:val="24"/>
          <w:u w:val="single"/>
        </w:rPr>
      </w:pPr>
      <w:r>
        <w:rPr>
          <w:noProof/>
          <w:lang w:eastAsia="en-GB"/>
        </w:rPr>
        <mc:AlternateContent>
          <mc:Choice Requires="wps">
            <w:drawing>
              <wp:anchor distT="0" distB="0" distL="114300" distR="114300" simplePos="0" relativeHeight="251669504" behindDoc="0" locked="0" layoutInCell="1" allowOverlap="1" wp14:anchorId="6695998C" wp14:editId="143077CA">
                <wp:simplePos x="0" y="0"/>
                <wp:positionH relativeFrom="column">
                  <wp:posOffset>276225</wp:posOffset>
                </wp:positionH>
                <wp:positionV relativeFrom="paragraph">
                  <wp:posOffset>118745</wp:posOffset>
                </wp:positionV>
                <wp:extent cx="3724275" cy="2952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3724275" cy="2952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142C8" w:rsidRDefault="007142C8">
                            <w:r>
                              <w:t xml:space="preserve">Figure 4: </w:t>
                            </w:r>
                            <w:r w:rsidR="001B69CE">
                              <w:t xml:space="preserve"> This image is taken from Bick, 1974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5="http://schemas.microsoft.com/office/word/2012/wordml">
            <w:pict>
              <v:shape w14:anchorId="6695998C" id="Text Box 11" o:spid="_x0000_s1029" type="#_x0000_t202" style="position:absolute;margin-left:21.75pt;margin-top:9.35pt;width:293.25pt;height:23.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" filled="f" strokeweight=".5pt">
                <v:textbox>
                  <w:txbxContent>
                    <w:p w:rsidR="007142C8" w:rsidRDefault="007142C8">
                      <w:r>
                        <w:t xml:space="preserve">Figure 4: </w:t>
                      </w:r>
                      <w:r w:rsidR="001B69CE">
                        <w:t xml:space="preserve"> This image is taken from Bick, 1974</w:t>
                      </w:r>
                    </w:p>
                  </w:txbxContent>
                </v:textbox>
              </v:shape>
            </w:pict>
          </mc:Fallback>
        </mc:AlternateContent>
      </w:r>
    </w:p>
    <w:p w:rsidR="004A6D2F" w:rsidRDefault="00B36AEE" w:rsidP="006C7F9E">
      <w:pPr>
        <w:rPr>
          <w:sz w:val="24"/>
          <w:u w:val="single"/>
        </w:rPr>
      </w:pPr>
      <w:r>
        <w:rPr>
          <w:noProof/>
          <w:lang w:eastAsia="en-GB"/>
        </w:rPr>
        <w:drawing>
          <wp:anchor distT="0" distB="0" distL="114300" distR="114300" simplePos="0" relativeHeight="251664384" behindDoc="0" locked="0" layoutInCell="1" allowOverlap="1" wp14:anchorId="4F862C5B" wp14:editId="696075E6">
            <wp:simplePos x="0" y="0"/>
            <wp:positionH relativeFrom="column">
              <wp:posOffset>276225</wp:posOffset>
            </wp:positionH>
            <wp:positionV relativeFrom="paragraph">
              <wp:posOffset>120650</wp:posOffset>
            </wp:positionV>
            <wp:extent cx="2724785" cy="10191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4785" cy="1019175"/>
                    </a:xfrm>
                    <a:prstGeom prst="rect">
                      <a:avLst/>
                    </a:prstGeom>
                  </pic:spPr>
                </pic:pic>
              </a:graphicData>
            </a:graphic>
            <wp14:sizeRelH relativeFrom="page">
              <wp14:pctWidth>0</wp14:pctWidth>
            </wp14:sizeRelH>
            <wp14:sizeRelV relativeFrom="page">
              <wp14:pctHeight>0</wp14:pctHeight>
            </wp14:sizeRelV>
          </wp:anchor>
        </w:drawing>
      </w:r>
    </w:p>
    <w:p w:rsidR="004A6D2F" w:rsidRDefault="004A6D2F" w:rsidP="006C7F9E">
      <w:pPr>
        <w:rPr>
          <w:sz w:val="24"/>
          <w:u w:val="single"/>
        </w:rPr>
      </w:pPr>
    </w:p>
    <w:p w:rsidR="004A6D2F" w:rsidRDefault="004A6D2F" w:rsidP="006C7F9E">
      <w:pPr>
        <w:rPr>
          <w:sz w:val="24"/>
          <w:u w:val="single"/>
        </w:rPr>
      </w:pPr>
    </w:p>
    <w:p w:rsidR="004A6D2F" w:rsidRDefault="004A6D2F" w:rsidP="006C7F9E">
      <w:pPr>
        <w:rPr>
          <w:sz w:val="24"/>
          <w:u w:val="single"/>
        </w:rPr>
      </w:pPr>
    </w:p>
    <w:p w:rsidR="004A6D2F" w:rsidRDefault="006C13E5" w:rsidP="006C7F9E">
      <w:pPr>
        <w:rPr>
          <w:sz w:val="24"/>
          <w:u w:val="single"/>
        </w:rPr>
      </w:pPr>
      <w:r>
        <w:rPr>
          <w:noProof/>
          <w:sz w:val="24"/>
          <w:u w:val="single"/>
          <w:lang w:eastAsia="en-GB"/>
        </w:rPr>
        <mc:AlternateContent>
          <mc:Choice Requires="wps">
            <w:drawing>
              <wp:anchor distT="0" distB="0" distL="114300" distR="114300" simplePos="0" relativeHeight="251670528" behindDoc="0" locked="0" layoutInCell="1" allowOverlap="1" wp14:anchorId="5ABEE3CB" wp14:editId="6835D010">
                <wp:simplePos x="0" y="0"/>
                <wp:positionH relativeFrom="column">
                  <wp:posOffset>428624</wp:posOffset>
                </wp:positionH>
                <wp:positionV relativeFrom="paragraph">
                  <wp:posOffset>147320</wp:posOffset>
                </wp:positionV>
                <wp:extent cx="3571875" cy="3810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3571875" cy="3810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C13E5" w:rsidRDefault="006C13E5">
                            <w:r>
                              <w:t xml:space="preserve">Figure 5: This image is taken from </w:t>
                            </w:r>
                            <w:proofErr w:type="spellStart"/>
                            <w:r w:rsidRPr="006C13E5">
                              <w:t>Barnatt</w:t>
                            </w:r>
                            <w:proofErr w:type="spellEnd"/>
                            <w:r w:rsidRPr="006C13E5">
                              <w:t xml:space="preserve"> and Penny,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5="http://schemas.microsoft.com/office/word/2012/wordml">
            <w:pict>
              <v:shape id="Text Box 12" o:spid="_x0000_s1030" type="#_x0000_t202" style="position:absolute;margin-left:33.75pt;margin-top:11.6pt;width:281.25pt;height:30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" filled="f" strokeweight=".5pt">
                <v:textbox>
                  <w:txbxContent>
                    <w:p w:rsidR="006C13E5" w:rsidRDefault="006C13E5">
                      <w:r>
                        <w:t xml:space="preserve">Figure 5: This image is taken from </w:t>
                      </w:r>
                      <w:proofErr w:type="spellStart"/>
                      <w:r w:rsidRPr="006C13E5">
                        <w:t>Barnatt</w:t>
                      </w:r>
                      <w:proofErr w:type="spellEnd"/>
                      <w:r w:rsidRPr="006C13E5">
                        <w:t xml:space="preserve"> and Penny, 2004</w:t>
                      </w:r>
                    </w:p>
                  </w:txbxContent>
                </v:textbox>
              </v:shape>
            </w:pict>
          </mc:Fallback>
        </mc:AlternateContent>
      </w:r>
    </w:p>
    <w:p w:rsidR="004A6D2F" w:rsidRDefault="006C13E5" w:rsidP="006C7F9E">
      <w:pPr>
        <w:rPr>
          <w:sz w:val="24"/>
          <w:u w:val="single"/>
        </w:rPr>
      </w:pPr>
      <w:r>
        <w:rPr>
          <w:noProof/>
          <w:lang w:eastAsia="en-GB"/>
        </w:rPr>
        <w:drawing>
          <wp:anchor distT="0" distB="0" distL="114300" distR="114300" simplePos="0" relativeHeight="251665408" behindDoc="0" locked="0" layoutInCell="1" allowOverlap="1" wp14:anchorId="737BF689" wp14:editId="75ADE837">
            <wp:simplePos x="0" y="0"/>
            <wp:positionH relativeFrom="column">
              <wp:posOffset>362585</wp:posOffset>
            </wp:positionH>
            <wp:positionV relativeFrom="paragraph">
              <wp:posOffset>240030</wp:posOffset>
            </wp:positionV>
            <wp:extent cx="2886075" cy="2452370"/>
            <wp:effectExtent l="0" t="0" r="952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6075" cy="2452370"/>
                    </a:xfrm>
                    <a:prstGeom prst="rect">
                      <a:avLst/>
                    </a:prstGeom>
                  </pic:spPr>
                </pic:pic>
              </a:graphicData>
            </a:graphic>
            <wp14:sizeRelH relativeFrom="page">
              <wp14:pctWidth>0</wp14:pctWidth>
            </wp14:sizeRelH>
            <wp14:sizeRelV relativeFrom="page">
              <wp14:pctHeight>0</wp14:pctHeight>
            </wp14:sizeRelV>
          </wp:anchor>
        </w:drawing>
      </w:r>
    </w:p>
    <w:p w:rsidR="004A6D2F" w:rsidRDefault="004A6D2F" w:rsidP="006C7F9E">
      <w:pPr>
        <w:rPr>
          <w:sz w:val="24"/>
          <w:u w:val="single"/>
        </w:rPr>
      </w:pPr>
    </w:p>
    <w:p w:rsidR="006C7F9E" w:rsidRDefault="006C7F9E" w:rsidP="006C7F9E">
      <w:pPr>
        <w:rPr>
          <w:sz w:val="24"/>
          <w:u w:val="single"/>
        </w:rPr>
      </w:pPr>
    </w:p>
    <w:p w:rsidR="006C13E5" w:rsidRDefault="006C13E5" w:rsidP="006C7F9E">
      <w:pPr>
        <w:rPr>
          <w:sz w:val="24"/>
          <w:u w:val="single"/>
        </w:rPr>
      </w:pPr>
    </w:p>
    <w:p w:rsidR="006C13E5" w:rsidRDefault="006C13E5" w:rsidP="006C7F9E">
      <w:pPr>
        <w:rPr>
          <w:sz w:val="24"/>
          <w:u w:val="single"/>
        </w:rPr>
      </w:pPr>
    </w:p>
    <w:p w:rsidR="006C13E5" w:rsidRDefault="006C13E5" w:rsidP="006C7F9E">
      <w:pPr>
        <w:rPr>
          <w:sz w:val="24"/>
          <w:u w:val="single"/>
        </w:rPr>
      </w:pPr>
    </w:p>
    <w:p w:rsidR="006C13E5" w:rsidRDefault="006C13E5" w:rsidP="006C7F9E">
      <w:pPr>
        <w:rPr>
          <w:sz w:val="24"/>
          <w:u w:val="single"/>
        </w:rPr>
      </w:pPr>
    </w:p>
    <w:p w:rsidR="006C13E5" w:rsidRDefault="006C13E5" w:rsidP="006C7F9E">
      <w:pPr>
        <w:rPr>
          <w:sz w:val="24"/>
          <w:u w:val="single"/>
        </w:rPr>
      </w:pPr>
    </w:p>
    <w:p w:rsidR="006C13E5" w:rsidRDefault="005D5C19" w:rsidP="006C7F9E">
      <w:pPr>
        <w:rPr>
          <w:sz w:val="24"/>
          <w:u w:val="single"/>
        </w:rPr>
      </w:pPr>
      <w:r>
        <w:rPr>
          <w:noProof/>
          <w:sz w:val="24"/>
          <w:lang w:eastAsia="en-GB"/>
        </w:rPr>
        <w:lastRenderedPageBreak/>
        <mc:AlternateContent>
          <mc:Choice Requires="wps">
            <w:drawing>
              <wp:anchor distT="0" distB="0" distL="114300" distR="114300" simplePos="0" relativeHeight="251689984" behindDoc="0" locked="0" layoutInCell="1" allowOverlap="1">
                <wp:simplePos x="0" y="0"/>
                <wp:positionH relativeFrom="column">
                  <wp:posOffset>522514</wp:posOffset>
                </wp:positionH>
                <wp:positionV relativeFrom="paragraph">
                  <wp:posOffset>-807522</wp:posOffset>
                </wp:positionV>
                <wp:extent cx="3621974" cy="522044"/>
                <wp:effectExtent l="0" t="0" r="17145" b="11430"/>
                <wp:wrapNone/>
                <wp:docPr id="290" name="Text Box 290"/>
                <wp:cNvGraphicFramePr/>
                <a:graphic xmlns:a="http://schemas.openxmlformats.org/drawingml/2006/main">
                  <a:graphicData uri="http://schemas.microsoft.com/office/word/2010/wordprocessingShape">
                    <wps:wsp>
                      <wps:cNvSpPr txBox="1"/>
                      <wps:spPr>
                        <a:xfrm>
                          <a:off x="0" y="0"/>
                          <a:ext cx="3621974" cy="522044"/>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D5C19" w:rsidRDefault="005D5C19">
                            <w:r>
                              <w:t>Figure 6: Showing all 84 audits and workings in Cwmystwyth mines</w:t>
                            </w:r>
                            <w:r w:rsidR="00EA28B9">
                              <w:t xml:space="preserve">. </w:t>
                            </w:r>
                            <w:r w:rsidR="00EA28B9" w:rsidRPr="00EA28B9">
                              <w:t xml:space="preserve">This image is taken from Hughes, </w:t>
                            </w:r>
                            <w:r w:rsidR="00EA28B9" w:rsidRPr="00EA28B9">
                              <w:t>1981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90" o:spid="_x0000_s1031" type="#_x0000_t202" style="position:absolute;margin-left:41.15pt;margin-top:-63.6pt;width:285.2pt;height:41.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" filled="f" strokeweight=".5pt">
                <v:textbox>
                  <w:txbxContent>
                    <w:p w:rsidR="005D5C19" w:rsidRDefault="005D5C19">
                      <w:r>
                        <w:t>Figure 6: Showing all 84 audits and workings in Cwmystwyth mines</w:t>
                      </w:r>
                      <w:r w:rsidR="00EA28B9">
                        <w:t xml:space="preserve">. </w:t>
                      </w:r>
                      <w:r w:rsidR="00EA28B9" w:rsidRPr="00EA28B9">
                        <w:t xml:space="preserve">This image is taken from Hughes, </w:t>
                      </w:r>
                      <w:r w:rsidR="00EA28B9" w:rsidRPr="00EA28B9">
                        <w:t>1981</w:t>
                      </w:r>
                    </w:p>
                  </w:txbxContent>
                </v:textbox>
              </v:shape>
            </w:pict>
          </mc:Fallback>
        </mc:AlternateContent>
      </w:r>
      <w:r w:rsidRPr="005D5C19">
        <w:rPr>
          <w:noProof/>
          <w:sz w:val="24"/>
          <w:lang w:eastAsia="en-GB"/>
        </w:rPr>
        <w:drawing>
          <wp:inline distT="0" distB="0" distL="0" distR="0" wp14:anchorId="2BF60B21" wp14:editId="1915BB9F">
            <wp:extent cx="5248275" cy="4224655"/>
            <wp:effectExtent l="0" t="0" r="9525" b="4445"/>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e list.jpg"/>
                    <pic:cNvPicPr/>
                  </pic:nvPicPr>
                  <pic:blipFill rotWithShape="1">
                    <a:blip r:embed="rId13">
                      <a:extLst>
                        <a:ext uri="{28A0092B-C50C-407E-A947-70E740481C1C}">
                          <a14:useLocalDpi xmlns:a14="http://schemas.microsoft.com/office/drawing/2010/main" val="0"/>
                        </a:ext>
                      </a:extLst>
                    </a:blip>
                    <a:srcRect l="2492" t="1772" r="5979"/>
                    <a:stretch/>
                  </pic:blipFill>
                  <pic:spPr bwMode="auto">
                    <a:xfrm>
                      <a:off x="0" y="0"/>
                      <a:ext cx="5248275" cy="4224655"/>
                    </a:xfrm>
                    <a:prstGeom prst="rect">
                      <a:avLst/>
                    </a:prstGeom>
                    <a:ln>
                      <a:noFill/>
                    </a:ln>
                    <a:extLst>
                      <a:ext uri="{53640926-AAD7-44D8-BBD7-CCE9431645EC}">
                        <a14:shadowObscured xmlns:a14="http://schemas.microsoft.com/office/drawing/2010/main"/>
                      </a:ext>
                    </a:extLst>
                  </pic:spPr>
                </pic:pic>
              </a:graphicData>
            </a:graphic>
          </wp:inline>
        </w:drawing>
      </w:r>
      <w:r>
        <w:rPr>
          <w:noProof/>
          <w:sz w:val="24"/>
          <w:lang w:eastAsia="en-GB"/>
        </w:rPr>
        <w:drawing>
          <wp:inline distT="0" distB="0" distL="0" distR="0" wp14:anchorId="0824CC26" wp14:editId="06B8809C">
            <wp:extent cx="5238750" cy="4295775"/>
            <wp:effectExtent l="0" t="0" r="0" b="9525"/>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e list 2.jpg"/>
                    <pic:cNvPicPr/>
                  </pic:nvPicPr>
                  <pic:blipFill rotWithShape="1">
                    <a:blip r:embed="rId14">
                      <a:extLst>
                        <a:ext uri="{28A0092B-C50C-407E-A947-70E740481C1C}">
                          <a14:useLocalDpi xmlns:a14="http://schemas.microsoft.com/office/drawing/2010/main" val="0"/>
                        </a:ext>
                      </a:extLst>
                    </a:blip>
                    <a:srcRect l="3160" r="5370"/>
                    <a:stretch/>
                  </pic:blipFill>
                  <pic:spPr bwMode="auto">
                    <a:xfrm>
                      <a:off x="0" y="0"/>
                      <a:ext cx="5238750" cy="4295775"/>
                    </a:xfrm>
                    <a:prstGeom prst="rect">
                      <a:avLst/>
                    </a:prstGeom>
                    <a:ln>
                      <a:noFill/>
                    </a:ln>
                    <a:extLst>
                      <a:ext uri="{53640926-AAD7-44D8-BBD7-CCE9431645EC}">
                        <a14:shadowObscured xmlns:a14="http://schemas.microsoft.com/office/drawing/2010/main"/>
                      </a:ext>
                    </a:extLst>
                  </pic:spPr>
                </pic:pic>
              </a:graphicData>
            </a:graphic>
          </wp:inline>
        </w:drawing>
      </w:r>
    </w:p>
    <w:p w:rsidR="005D5C19" w:rsidRPr="005D5C19" w:rsidRDefault="005D5C19" w:rsidP="006C7F9E">
      <w:pPr>
        <w:rPr>
          <w:sz w:val="24"/>
        </w:rPr>
      </w:pPr>
    </w:p>
    <w:tbl>
      <w:tblPr>
        <w:tblStyle w:val="TableGrid"/>
        <w:tblpPr w:leftFromText="180" w:rightFromText="180" w:vertAnchor="text" w:horzAnchor="margin" w:tblpY="114"/>
        <w:tblW w:w="0" w:type="auto"/>
        <w:tblLook w:val="04A0" w:firstRow="1" w:lastRow="0" w:firstColumn="1" w:lastColumn="0" w:noHBand="0" w:noVBand="1"/>
      </w:tblPr>
      <w:tblGrid>
        <w:gridCol w:w="2310"/>
        <w:gridCol w:w="2310"/>
        <w:gridCol w:w="2311"/>
        <w:gridCol w:w="2311"/>
      </w:tblGrid>
      <w:tr w:rsidR="00A966BF" w:rsidTr="00A966BF">
        <w:tc>
          <w:tcPr>
            <w:tcW w:w="2310" w:type="dxa"/>
          </w:tcPr>
          <w:p w:rsidR="00A966BF" w:rsidRDefault="00A966BF" w:rsidP="00A966BF">
            <w:pPr>
              <w:rPr>
                <w:sz w:val="24"/>
                <w:u w:val="single"/>
              </w:rPr>
            </w:pPr>
            <w:r>
              <w:rPr>
                <w:sz w:val="24"/>
                <w:u w:val="single"/>
              </w:rPr>
              <w:t xml:space="preserve">Survey number </w:t>
            </w:r>
          </w:p>
        </w:tc>
        <w:tc>
          <w:tcPr>
            <w:tcW w:w="2310" w:type="dxa"/>
          </w:tcPr>
          <w:p w:rsidR="00A966BF" w:rsidRDefault="00A966BF" w:rsidP="00A966BF">
            <w:pPr>
              <w:rPr>
                <w:sz w:val="24"/>
                <w:u w:val="single"/>
              </w:rPr>
            </w:pPr>
            <w:r>
              <w:rPr>
                <w:sz w:val="24"/>
                <w:u w:val="single"/>
              </w:rPr>
              <w:t>Name (if any)</w:t>
            </w:r>
          </w:p>
        </w:tc>
        <w:tc>
          <w:tcPr>
            <w:tcW w:w="2311" w:type="dxa"/>
          </w:tcPr>
          <w:p w:rsidR="00A966BF" w:rsidRDefault="00A966BF" w:rsidP="00A966BF">
            <w:pPr>
              <w:rPr>
                <w:sz w:val="24"/>
                <w:u w:val="single"/>
              </w:rPr>
            </w:pPr>
            <w:r>
              <w:rPr>
                <w:sz w:val="24"/>
                <w:u w:val="single"/>
              </w:rPr>
              <w:t xml:space="preserve">Category </w:t>
            </w:r>
          </w:p>
        </w:tc>
        <w:tc>
          <w:tcPr>
            <w:tcW w:w="2311" w:type="dxa"/>
          </w:tcPr>
          <w:p w:rsidR="00A966BF" w:rsidRDefault="00A966BF" w:rsidP="00A966BF">
            <w:pPr>
              <w:rPr>
                <w:sz w:val="24"/>
                <w:u w:val="single"/>
              </w:rPr>
            </w:pPr>
            <w:r>
              <w:rPr>
                <w:sz w:val="24"/>
                <w:u w:val="single"/>
              </w:rPr>
              <w:t xml:space="preserve">Description </w:t>
            </w:r>
          </w:p>
        </w:tc>
      </w:tr>
      <w:tr w:rsidR="00A966BF" w:rsidTr="00A966BF">
        <w:tc>
          <w:tcPr>
            <w:tcW w:w="2310" w:type="dxa"/>
          </w:tcPr>
          <w:p w:rsidR="00A966BF" w:rsidRPr="00240B95" w:rsidRDefault="00A966BF" w:rsidP="00A966BF">
            <w:pPr>
              <w:rPr>
                <w:sz w:val="24"/>
              </w:rPr>
            </w:pPr>
            <w:r>
              <w:rPr>
                <w:sz w:val="24"/>
              </w:rPr>
              <w:t>SRN 1</w:t>
            </w:r>
          </w:p>
        </w:tc>
        <w:tc>
          <w:tcPr>
            <w:tcW w:w="2310" w:type="dxa"/>
          </w:tcPr>
          <w:p w:rsidR="00A966BF" w:rsidRPr="00FC1084" w:rsidRDefault="00A966BF" w:rsidP="00A966BF">
            <w:pPr>
              <w:rPr>
                <w:sz w:val="24"/>
              </w:rPr>
            </w:pPr>
            <w:r w:rsidRPr="00FC1084">
              <w:rPr>
                <w:sz w:val="24"/>
              </w:rPr>
              <w:t>Cwmystwyth lead mine</w:t>
            </w:r>
          </w:p>
        </w:tc>
        <w:tc>
          <w:tcPr>
            <w:tcW w:w="2311" w:type="dxa"/>
          </w:tcPr>
          <w:p w:rsidR="00A966BF" w:rsidRPr="001A34DE" w:rsidRDefault="00A966BF" w:rsidP="00A966BF">
            <w:pPr>
              <w:rPr>
                <w:sz w:val="24"/>
              </w:rPr>
            </w:pPr>
            <w:r w:rsidRPr="001A34DE">
              <w:rPr>
                <w:sz w:val="24"/>
              </w:rPr>
              <w:t>Early lead mining</w:t>
            </w:r>
          </w:p>
        </w:tc>
        <w:tc>
          <w:tcPr>
            <w:tcW w:w="2311" w:type="dxa"/>
          </w:tcPr>
          <w:p w:rsidR="00A966BF" w:rsidRPr="001A34DE" w:rsidRDefault="00A966BF" w:rsidP="00A966BF">
            <w:pPr>
              <w:rPr>
                <w:sz w:val="24"/>
              </w:rPr>
            </w:pPr>
            <w:r w:rsidRPr="001A34DE">
              <w:rPr>
                <w:sz w:val="24"/>
              </w:rPr>
              <w:t>Evidence of hushing</w:t>
            </w:r>
          </w:p>
        </w:tc>
      </w:tr>
      <w:tr w:rsidR="00A966BF" w:rsidTr="00A966BF">
        <w:tc>
          <w:tcPr>
            <w:tcW w:w="2310" w:type="dxa"/>
          </w:tcPr>
          <w:p w:rsidR="00A966BF" w:rsidRPr="00240B95" w:rsidRDefault="00A966BF" w:rsidP="00A966BF">
            <w:pPr>
              <w:rPr>
                <w:sz w:val="24"/>
              </w:rPr>
            </w:pPr>
            <w:r>
              <w:rPr>
                <w:sz w:val="24"/>
              </w:rPr>
              <w:t>SRN 2</w:t>
            </w:r>
          </w:p>
        </w:tc>
        <w:tc>
          <w:tcPr>
            <w:tcW w:w="2310" w:type="dxa"/>
          </w:tcPr>
          <w:p w:rsidR="00A966BF" w:rsidRPr="00FC1084" w:rsidRDefault="00A966BF" w:rsidP="00A966BF">
            <w:pPr>
              <w:rPr>
                <w:sz w:val="24"/>
              </w:rPr>
            </w:pPr>
            <w:r w:rsidRPr="00FC1084">
              <w:rPr>
                <w:sz w:val="24"/>
              </w:rPr>
              <w:t>Cwmystwyth lead mine</w:t>
            </w:r>
          </w:p>
        </w:tc>
        <w:tc>
          <w:tcPr>
            <w:tcW w:w="2311" w:type="dxa"/>
          </w:tcPr>
          <w:p w:rsidR="00A966BF" w:rsidRPr="001A34DE" w:rsidRDefault="00A966BF" w:rsidP="00A966BF">
            <w:pPr>
              <w:rPr>
                <w:sz w:val="24"/>
              </w:rPr>
            </w:pPr>
            <w:r w:rsidRPr="001A34DE">
              <w:rPr>
                <w:sz w:val="24"/>
              </w:rPr>
              <w:t xml:space="preserve">Dressing mill </w:t>
            </w:r>
          </w:p>
        </w:tc>
        <w:tc>
          <w:tcPr>
            <w:tcW w:w="2311" w:type="dxa"/>
          </w:tcPr>
          <w:p w:rsidR="00A966BF" w:rsidRPr="001A34DE" w:rsidRDefault="00A966BF" w:rsidP="00A966BF">
            <w:pPr>
              <w:rPr>
                <w:sz w:val="24"/>
              </w:rPr>
            </w:pPr>
            <w:r w:rsidRPr="001A34DE">
              <w:rPr>
                <w:sz w:val="24"/>
              </w:rPr>
              <w:t>Site of former dressing mill now demolished was standing until 2012</w:t>
            </w:r>
          </w:p>
        </w:tc>
      </w:tr>
      <w:tr w:rsidR="00A966BF" w:rsidTr="00A966BF">
        <w:tc>
          <w:tcPr>
            <w:tcW w:w="2310" w:type="dxa"/>
          </w:tcPr>
          <w:p w:rsidR="00A966BF" w:rsidRPr="00240B95" w:rsidRDefault="00A966BF" w:rsidP="00A966BF">
            <w:pPr>
              <w:rPr>
                <w:sz w:val="24"/>
              </w:rPr>
            </w:pPr>
            <w:r>
              <w:rPr>
                <w:sz w:val="24"/>
              </w:rPr>
              <w:t>SRN 3</w:t>
            </w:r>
          </w:p>
        </w:tc>
        <w:tc>
          <w:tcPr>
            <w:tcW w:w="2310" w:type="dxa"/>
          </w:tcPr>
          <w:p w:rsidR="00A966BF" w:rsidRPr="00FC1084" w:rsidRDefault="00A966BF" w:rsidP="00A966BF">
            <w:pPr>
              <w:rPr>
                <w:sz w:val="24"/>
              </w:rPr>
            </w:pPr>
            <w:r w:rsidRPr="00FC1084">
              <w:rPr>
                <w:sz w:val="24"/>
              </w:rPr>
              <w:t>Cwmystwyth lead mine</w:t>
            </w:r>
          </w:p>
        </w:tc>
        <w:tc>
          <w:tcPr>
            <w:tcW w:w="2311" w:type="dxa"/>
          </w:tcPr>
          <w:p w:rsidR="00A966BF" w:rsidRPr="001A34DE" w:rsidRDefault="00A966BF" w:rsidP="00A966BF">
            <w:pPr>
              <w:rPr>
                <w:sz w:val="24"/>
              </w:rPr>
            </w:pPr>
            <w:r w:rsidRPr="001A34DE">
              <w:rPr>
                <w:sz w:val="24"/>
              </w:rPr>
              <w:t>Neville place and staff house</w:t>
            </w:r>
          </w:p>
        </w:tc>
        <w:tc>
          <w:tcPr>
            <w:tcW w:w="2311" w:type="dxa"/>
          </w:tcPr>
          <w:p w:rsidR="00A966BF" w:rsidRPr="001A34DE" w:rsidRDefault="00A966BF" w:rsidP="00A966BF">
            <w:pPr>
              <w:rPr>
                <w:sz w:val="24"/>
              </w:rPr>
            </w:pPr>
            <w:r w:rsidRPr="001A34DE">
              <w:rPr>
                <w:sz w:val="24"/>
              </w:rPr>
              <w:t xml:space="preserve">Homes for the staff (staff house never completed) and both dilapidated </w:t>
            </w:r>
            <w:r w:rsidR="001A34DE" w:rsidRPr="001A34DE">
              <w:rPr>
                <w:sz w:val="24"/>
              </w:rPr>
              <w:t>one with remains not very far of the floor</w:t>
            </w:r>
            <w:r w:rsidRPr="001A34DE">
              <w:rPr>
                <w:sz w:val="24"/>
              </w:rPr>
              <w:t xml:space="preserve"> </w:t>
            </w:r>
          </w:p>
        </w:tc>
      </w:tr>
      <w:tr w:rsidR="00A966BF" w:rsidTr="00A966BF">
        <w:tc>
          <w:tcPr>
            <w:tcW w:w="2310" w:type="dxa"/>
          </w:tcPr>
          <w:p w:rsidR="00A966BF" w:rsidRPr="00240B95" w:rsidRDefault="00A966BF" w:rsidP="00A966BF">
            <w:pPr>
              <w:rPr>
                <w:sz w:val="24"/>
              </w:rPr>
            </w:pPr>
            <w:r>
              <w:rPr>
                <w:sz w:val="24"/>
              </w:rPr>
              <w:t>SRN 4</w:t>
            </w:r>
          </w:p>
        </w:tc>
        <w:tc>
          <w:tcPr>
            <w:tcW w:w="2310" w:type="dxa"/>
          </w:tcPr>
          <w:p w:rsidR="00A966BF" w:rsidRPr="00FC1084" w:rsidRDefault="00A966BF" w:rsidP="00A966BF">
            <w:pPr>
              <w:rPr>
                <w:sz w:val="24"/>
              </w:rPr>
            </w:pPr>
            <w:r w:rsidRPr="00FC1084">
              <w:rPr>
                <w:sz w:val="24"/>
              </w:rPr>
              <w:t>Cwmystwyth lead mine</w:t>
            </w:r>
          </w:p>
        </w:tc>
        <w:tc>
          <w:tcPr>
            <w:tcW w:w="2311" w:type="dxa"/>
          </w:tcPr>
          <w:p w:rsidR="00A966BF" w:rsidRPr="001A34DE" w:rsidRDefault="00A966BF" w:rsidP="00A966BF">
            <w:pPr>
              <w:rPr>
                <w:sz w:val="24"/>
              </w:rPr>
            </w:pPr>
            <w:r w:rsidRPr="001A34DE">
              <w:rPr>
                <w:sz w:val="24"/>
              </w:rPr>
              <w:t>Audit entrance</w:t>
            </w:r>
          </w:p>
        </w:tc>
        <w:tc>
          <w:tcPr>
            <w:tcW w:w="2311" w:type="dxa"/>
          </w:tcPr>
          <w:p w:rsidR="00A966BF" w:rsidRPr="001A34DE" w:rsidRDefault="00A966BF" w:rsidP="00A966BF">
            <w:pPr>
              <w:rPr>
                <w:sz w:val="24"/>
              </w:rPr>
            </w:pPr>
            <w:r w:rsidRPr="001A34DE">
              <w:rPr>
                <w:sz w:val="24"/>
              </w:rPr>
              <w:t>Known as Taylors shaft, wall surround entrances needs improving</w:t>
            </w:r>
          </w:p>
        </w:tc>
      </w:tr>
      <w:tr w:rsidR="00A966BF" w:rsidTr="00A966BF">
        <w:tc>
          <w:tcPr>
            <w:tcW w:w="2310" w:type="dxa"/>
          </w:tcPr>
          <w:p w:rsidR="00A966BF" w:rsidRPr="00240B95" w:rsidRDefault="00A966BF" w:rsidP="00A966BF">
            <w:pPr>
              <w:rPr>
                <w:sz w:val="24"/>
              </w:rPr>
            </w:pPr>
            <w:r>
              <w:rPr>
                <w:sz w:val="24"/>
              </w:rPr>
              <w:t>SRN 5</w:t>
            </w:r>
          </w:p>
        </w:tc>
        <w:tc>
          <w:tcPr>
            <w:tcW w:w="2310" w:type="dxa"/>
          </w:tcPr>
          <w:p w:rsidR="00A966BF" w:rsidRPr="00FC1084" w:rsidRDefault="00A966BF" w:rsidP="00A966BF">
            <w:pPr>
              <w:rPr>
                <w:sz w:val="24"/>
              </w:rPr>
            </w:pPr>
            <w:r w:rsidRPr="00FC1084">
              <w:rPr>
                <w:sz w:val="24"/>
              </w:rPr>
              <w:t xml:space="preserve">Cwmystwyth lead mine </w:t>
            </w:r>
          </w:p>
        </w:tc>
        <w:tc>
          <w:tcPr>
            <w:tcW w:w="2311" w:type="dxa"/>
          </w:tcPr>
          <w:p w:rsidR="00A966BF" w:rsidRPr="001A34DE" w:rsidRDefault="00A966BF" w:rsidP="00A966BF">
            <w:pPr>
              <w:rPr>
                <w:sz w:val="24"/>
              </w:rPr>
            </w:pPr>
            <w:r w:rsidRPr="001A34DE">
              <w:rPr>
                <w:sz w:val="24"/>
              </w:rPr>
              <w:t xml:space="preserve">Audit </w:t>
            </w:r>
          </w:p>
        </w:tc>
        <w:tc>
          <w:tcPr>
            <w:tcW w:w="2311" w:type="dxa"/>
          </w:tcPr>
          <w:p w:rsidR="00A966BF" w:rsidRPr="001A34DE" w:rsidRDefault="00A966BF" w:rsidP="00A966BF">
            <w:pPr>
              <w:rPr>
                <w:sz w:val="24"/>
              </w:rPr>
            </w:pPr>
            <w:r w:rsidRPr="001A34DE">
              <w:rPr>
                <w:sz w:val="24"/>
              </w:rPr>
              <w:t xml:space="preserve">It is known as </w:t>
            </w:r>
            <w:proofErr w:type="spellStart"/>
            <w:r w:rsidRPr="001A34DE">
              <w:rPr>
                <w:sz w:val="24"/>
              </w:rPr>
              <w:t>Pughs</w:t>
            </w:r>
            <w:proofErr w:type="spellEnd"/>
            <w:r w:rsidRPr="001A34DE">
              <w:rPr>
                <w:sz w:val="24"/>
              </w:rPr>
              <w:t xml:space="preserve"> audit with engine shaft nearby</w:t>
            </w:r>
          </w:p>
        </w:tc>
      </w:tr>
      <w:tr w:rsidR="0036388D" w:rsidTr="00A966BF">
        <w:tc>
          <w:tcPr>
            <w:tcW w:w="2310" w:type="dxa"/>
          </w:tcPr>
          <w:p w:rsidR="0036388D" w:rsidRDefault="0036388D" w:rsidP="00A966BF">
            <w:pPr>
              <w:rPr>
                <w:sz w:val="24"/>
              </w:rPr>
            </w:pPr>
            <w:r>
              <w:rPr>
                <w:sz w:val="24"/>
              </w:rPr>
              <w:t>SRN 6</w:t>
            </w:r>
          </w:p>
        </w:tc>
        <w:tc>
          <w:tcPr>
            <w:tcW w:w="2310" w:type="dxa"/>
          </w:tcPr>
          <w:p w:rsidR="0036388D" w:rsidRPr="00FC1084" w:rsidRDefault="0036388D" w:rsidP="00A966BF">
            <w:pPr>
              <w:rPr>
                <w:sz w:val="24"/>
              </w:rPr>
            </w:pPr>
            <w:r>
              <w:rPr>
                <w:sz w:val="24"/>
              </w:rPr>
              <w:t xml:space="preserve">Cwmystwyth lead mine </w:t>
            </w:r>
          </w:p>
        </w:tc>
        <w:tc>
          <w:tcPr>
            <w:tcW w:w="2311" w:type="dxa"/>
          </w:tcPr>
          <w:p w:rsidR="0036388D" w:rsidRPr="001A34DE" w:rsidRDefault="0036388D" w:rsidP="00A966BF">
            <w:pPr>
              <w:rPr>
                <w:sz w:val="24"/>
              </w:rPr>
            </w:pPr>
            <w:r w:rsidRPr="001A34DE">
              <w:rPr>
                <w:sz w:val="24"/>
              </w:rPr>
              <w:t>Open cast mining</w:t>
            </w:r>
          </w:p>
        </w:tc>
        <w:tc>
          <w:tcPr>
            <w:tcW w:w="2311" w:type="dxa"/>
          </w:tcPr>
          <w:p w:rsidR="0036388D" w:rsidRPr="001A34DE" w:rsidRDefault="0036388D" w:rsidP="00A966BF">
            <w:pPr>
              <w:rPr>
                <w:sz w:val="24"/>
              </w:rPr>
            </w:pPr>
            <w:r w:rsidRPr="001A34DE">
              <w:rPr>
                <w:sz w:val="24"/>
              </w:rPr>
              <w:t>Evidence of open cast mining</w:t>
            </w:r>
          </w:p>
        </w:tc>
      </w:tr>
    </w:tbl>
    <w:p w:rsidR="00553944" w:rsidRPr="00047388" w:rsidRDefault="00A966BF" w:rsidP="006C7F9E">
      <w:pPr>
        <w:rPr>
          <w:ins w:id="0" w:author="Geraint Coles" w:date="2018-05-01T18:56:00Z"/>
          <w:sz w:val="24"/>
          <w:rPrChange w:id="1" w:author="Geraint Coles" w:date="2018-05-01T19:06:00Z">
            <w:rPr>
              <w:ins w:id="2" w:author="Geraint Coles" w:date="2018-05-01T18:56:00Z"/>
              <w:sz w:val="24"/>
              <w:u w:val="single"/>
            </w:rPr>
          </w:rPrChange>
        </w:rPr>
      </w:pPr>
      <w:r>
        <w:rPr>
          <w:noProof/>
          <w:sz w:val="24"/>
          <w:u w:val="single"/>
          <w:lang w:eastAsia="en-GB"/>
        </w:rPr>
        <mc:AlternateContent>
          <mc:Choice Requires="wps">
            <w:drawing>
              <wp:anchor distT="0" distB="0" distL="114300" distR="114300" simplePos="0" relativeHeight="251679744" behindDoc="0" locked="0" layoutInCell="1" allowOverlap="1" wp14:anchorId="28931650" wp14:editId="2DCBCE02">
                <wp:simplePos x="0" y="0"/>
                <wp:positionH relativeFrom="column">
                  <wp:posOffset>1466850</wp:posOffset>
                </wp:positionH>
                <wp:positionV relativeFrom="paragraph">
                  <wp:posOffset>4310380</wp:posOffset>
                </wp:positionV>
                <wp:extent cx="647700" cy="23812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647700" cy="2381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35BD0" w:rsidRDefault="00A966BF">
                            <w:r>
                              <w:t>SRN</w:t>
                            </w:r>
                            <w:r w:rsidR="00735BD0">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2" type="#_x0000_t202" style="position:absolute;margin-left:115.5pt;margin-top:339.4pt;width:51pt;height:1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" filled="f" strokeweight=".5pt">
                <v:textbox>
                  <w:txbxContent>
                    <w:p w:rsidR="00735BD0" w:rsidRDefault="00A966BF">
                      <w:r>
                        <w:t>SRN</w:t>
                      </w:r>
                      <w:r w:rsidR="00735BD0">
                        <w:t xml:space="preserve"> 3</w:t>
                      </w:r>
                    </w:p>
                  </w:txbxContent>
                </v:textbox>
              </v:shape>
            </w:pict>
          </mc:Fallback>
        </mc:AlternateContent>
      </w:r>
      <w:ins w:id="3" w:author="Geraint Coles" w:date="2018-05-01T18:53:00Z">
        <w:r w:rsidR="00553944" w:rsidRPr="00047388">
          <w:rPr>
            <w:sz w:val="24"/>
            <w:rPrChange w:id="4" w:author="Geraint Coles" w:date="2018-05-01T19:06:00Z">
              <w:rPr>
                <w:sz w:val="24"/>
                <w:u w:val="single"/>
              </w:rPr>
            </w:rPrChange>
          </w:rPr>
          <w:t xml:space="preserve">This is a very good summary of the site </w:t>
        </w:r>
      </w:ins>
      <w:ins w:id="5" w:author="Geraint Coles" w:date="2018-05-01T18:54:00Z">
        <w:r w:rsidR="00553944" w:rsidRPr="00047388">
          <w:rPr>
            <w:sz w:val="24"/>
            <w:rPrChange w:id="6" w:author="Geraint Coles" w:date="2018-05-01T19:06:00Z">
              <w:rPr>
                <w:sz w:val="24"/>
                <w:u w:val="single"/>
              </w:rPr>
            </w:rPrChange>
          </w:rPr>
          <w:t>–</w:t>
        </w:r>
      </w:ins>
      <w:ins w:id="7" w:author="Geraint Coles" w:date="2018-05-01T18:53:00Z">
        <w:r w:rsidR="00553944" w:rsidRPr="00047388">
          <w:rPr>
            <w:sz w:val="24"/>
            <w:rPrChange w:id="8" w:author="Geraint Coles" w:date="2018-05-01T19:06:00Z">
              <w:rPr>
                <w:sz w:val="24"/>
                <w:u w:val="single"/>
              </w:rPr>
            </w:rPrChange>
          </w:rPr>
          <w:t xml:space="preserve"> what </w:t>
        </w:r>
      </w:ins>
      <w:ins w:id="9" w:author="Geraint Coles" w:date="2018-05-01T18:54:00Z">
        <w:r w:rsidR="00553944" w:rsidRPr="00047388">
          <w:rPr>
            <w:sz w:val="24"/>
            <w:rPrChange w:id="10" w:author="Geraint Coles" w:date="2018-05-01T19:06:00Z">
              <w:rPr>
                <w:sz w:val="24"/>
                <w:u w:val="single"/>
              </w:rPr>
            </w:rPrChange>
          </w:rPr>
          <w:t>is needed is an inventory o</w:t>
        </w:r>
      </w:ins>
      <w:ins w:id="11" w:author="Geraint Coles" w:date="2018-05-01T19:06:00Z">
        <w:r w:rsidR="00047388">
          <w:rPr>
            <w:sz w:val="24"/>
          </w:rPr>
          <w:t xml:space="preserve">f </w:t>
        </w:r>
      </w:ins>
      <w:ins w:id="12" w:author="Geraint Coles" w:date="2018-05-01T18:54:00Z">
        <w:r w:rsidR="00553944" w:rsidRPr="00047388">
          <w:rPr>
            <w:sz w:val="24"/>
            <w:rPrChange w:id="13" w:author="Geraint Coles" w:date="2018-05-01T19:06:00Z">
              <w:rPr>
                <w:sz w:val="24"/>
                <w:u w:val="single"/>
              </w:rPr>
            </w:rPrChange>
          </w:rPr>
          <w:t xml:space="preserve">the </w:t>
        </w:r>
      </w:ins>
      <w:ins w:id="14" w:author="Geraint Coles" w:date="2018-05-01T19:06:00Z">
        <w:r w:rsidR="00047388">
          <w:rPr>
            <w:sz w:val="24"/>
          </w:rPr>
          <w:t xml:space="preserve">remains / </w:t>
        </w:r>
      </w:ins>
      <w:ins w:id="15" w:author="Geraint Coles" w:date="2018-05-01T18:54:00Z">
        <w:r w:rsidR="00553944" w:rsidRPr="00047388">
          <w:rPr>
            <w:sz w:val="24"/>
            <w:rPrChange w:id="16" w:author="Geraint Coles" w:date="2018-05-01T19:06:00Z">
              <w:rPr>
                <w:sz w:val="24"/>
                <w:u w:val="single"/>
              </w:rPr>
            </w:rPrChange>
          </w:rPr>
          <w:t xml:space="preserve">archaeology on the site – this takes the form of a </w:t>
        </w:r>
      </w:ins>
      <w:ins w:id="17" w:author="Geraint Coles" w:date="2018-05-01T19:06:00Z">
        <w:r w:rsidR="00047388">
          <w:rPr>
            <w:sz w:val="24"/>
          </w:rPr>
          <w:t xml:space="preserve">simple </w:t>
        </w:r>
      </w:ins>
      <w:ins w:id="18" w:author="Geraint Coles" w:date="2018-05-01T18:54:00Z">
        <w:r w:rsidR="00553944" w:rsidRPr="00047388">
          <w:rPr>
            <w:sz w:val="24"/>
            <w:rPrChange w:id="19" w:author="Geraint Coles" w:date="2018-05-01T19:06:00Z">
              <w:rPr>
                <w:sz w:val="24"/>
                <w:u w:val="single"/>
              </w:rPr>
            </w:rPrChange>
          </w:rPr>
          <w:t xml:space="preserve">table </w:t>
        </w:r>
      </w:ins>
      <w:ins w:id="20" w:author="Geraint Coles" w:date="2018-05-01T19:06:00Z">
        <w:r w:rsidR="00047388">
          <w:rPr>
            <w:sz w:val="24"/>
          </w:rPr>
          <w:t xml:space="preserve">(below for example) </w:t>
        </w:r>
      </w:ins>
      <w:ins w:id="21" w:author="Geraint Coles" w:date="2018-05-01T18:54:00Z">
        <w:r w:rsidR="00553944" w:rsidRPr="00047388">
          <w:rPr>
            <w:sz w:val="24"/>
            <w:rPrChange w:id="22" w:author="Geraint Coles" w:date="2018-05-01T19:06:00Z">
              <w:rPr>
                <w:sz w:val="24"/>
                <w:u w:val="single"/>
              </w:rPr>
            </w:rPrChange>
          </w:rPr>
          <w:t>and a map – the sites are locate</w:t>
        </w:r>
      </w:ins>
      <w:ins w:id="23" w:author="Geraint Coles" w:date="2018-05-01T18:55:00Z">
        <w:r w:rsidR="00553944" w:rsidRPr="00047388">
          <w:rPr>
            <w:sz w:val="24"/>
            <w:rPrChange w:id="24" w:author="Geraint Coles" w:date="2018-05-01T19:06:00Z">
              <w:rPr>
                <w:sz w:val="24"/>
                <w:u w:val="single"/>
              </w:rPr>
            </w:rPrChange>
          </w:rPr>
          <w:t xml:space="preserve">d </w:t>
        </w:r>
      </w:ins>
      <w:ins w:id="25" w:author="Geraint Coles" w:date="2018-05-01T18:54:00Z">
        <w:r w:rsidR="00553944" w:rsidRPr="00047388">
          <w:rPr>
            <w:sz w:val="24"/>
            <w:rPrChange w:id="26" w:author="Geraint Coles" w:date="2018-05-01T19:06:00Z">
              <w:rPr>
                <w:sz w:val="24"/>
                <w:u w:val="single"/>
              </w:rPr>
            </w:rPrChange>
          </w:rPr>
          <w:t>on</w:t>
        </w:r>
      </w:ins>
      <w:ins w:id="27" w:author="Geraint Coles" w:date="2018-05-01T18:55:00Z">
        <w:r w:rsidR="00553944" w:rsidRPr="00047388">
          <w:rPr>
            <w:sz w:val="24"/>
            <w:rPrChange w:id="28" w:author="Geraint Coles" w:date="2018-05-01T19:06:00Z">
              <w:rPr>
                <w:sz w:val="24"/>
                <w:u w:val="single"/>
              </w:rPr>
            </w:rPrChange>
          </w:rPr>
          <w:t xml:space="preserve"> </w:t>
        </w:r>
      </w:ins>
      <w:ins w:id="29" w:author="Geraint Coles" w:date="2018-05-01T18:54:00Z">
        <w:r w:rsidR="00553944" w:rsidRPr="00047388">
          <w:rPr>
            <w:sz w:val="24"/>
            <w:rPrChange w:id="30" w:author="Geraint Coles" w:date="2018-05-01T19:06:00Z">
              <w:rPr>
                <w:sz w:val="24"/>
                <w:u w:val="single"/>
              </w:rPr>
            </w:rPrChange>
          </w:rPr>
          <w:t xml:space="preserve">the map by a number (a survey reference number or SRN not to be confused with the </w:t>
        </w:r>
      </w:ins>
      <w:ins w:id="31" w:author="Geraint Coles" w:date="2018-05-01T18:55:00Z">
        <w:r w:rsidR="00553944" w:rsidRPr="00047388">
          <w:rPr>
            <w:sz w:val="24"/>
            <w:rPrChange w:id="32" w:author="Geraint Coles" w:date="2018-05-01T19:06:00Z">
              <w:rPr>
                <w:sz w:val="24"/>
                <w:u w:val="single"/>
              </w:rPr>
            </w:rPrChange>
          </w:rPr>
          <w:t xml:space="preserve">Primary Record Number </w:t>
        </w:r>
      </w:ins>
      <w:ins w:id="33" w:author="Geraint Coles" w:date="2018-05-01T19:06:00Z">
        <w:r w:rsidR="00047388" w:rsidRPr="00EA5E1F">
          <w:rPr>
            <w:sz w:val="24"/>
          </w:rPr>
          <w:t>or PRN</w:t>
        </w:r>
        <w:r w:rsidR="00047388" w:rsidRPr="00047388">
          <w:rPr>
            <w:sz w:val="24"/>
          </w:rPr>
          <w:t xml:space="preserve"> </w:t>
        </w:r>
      </w:ins>
      <w:ins w:id="34" w:author="Geraint Coles" w:date="2018-05-01T18:55:00Z">
        <w:r w:rsidR="00047388">
          <w:rPr>
            <w:sz w:val="24"/>
          </w:rPr>
          <w:t>of the National Archives</w:t>
        </w:r>
        <w:r w:rsidR="00553944" w:rsidRPr="00047388">
          <w:rPr>
            <w:sz w:val="24"/>
            <w:rPrChange w:id="35" w:author="Geraint Coles" w:date="2018-05-01T19:06:00Z">
              <w:rPr>
                <w:sz w:val="24"/>
                <w:u w:val="single"/>
              </w:rPr>
            </w:rPrChange>
          </w:rPr>
          <w:t xml:space="preserve">).  The number corresponds to a number on the table – the table list the key characteristics of the site </w:t>
        </w:r>
      </w:ins>
      <w:ins w:id="36" w:author="Geraint Coles" w:date="2018-05-01T18:56:00Z">
        <w:r w:rsidR="00553944" w:rsidRPr="00047388">
          <w:rPr>
            <w:sz w:val="24"/>
            <w:rPrChange w:id="37" w:author="Geraint Coles" w:date="2018-05-01T19:06:00Z">
              <w:rPr>
                <w:sz w:val="24"/>
                <w:u w:val="single"/>
              </w:rPr>
            </w:rPrChange>
          </w:rPr>
          <w:t>–</w:t>
        </w:r>
      </w:ins>
      <w:ins w:id="38" w:author="Geraint Coles" w:date="2018-05-01T18:55:00Z">
        <w:r w:rsidR="00553944" w:rsidRPr="00047388">
          <w:rPr>
            <w:sz w:val="24"/>
            <w:rPrChange w:id="39" w:author="Geraint Coles" w:date="2018-05-01T19:06:00Z">
              <w:rPr>
                <w:sz w:val="24"/>
                <w:u w:val="single"/>
              </w:rPr>
            </w:rPrChange>
          </w:rPr>
          <w:t xml:space="preserve"> something </w:t>
        </w:r>
      </w:ins>
      <w:ins w:id="40" w:author="Geraint Coles" w:date="2018-05-01T18:56:00Z">
        <w:r w:rsidR="00553944" w:rsidRPr="00047388">
          <w:rPr>
            <w:sz w:val="24"/>
            <w:rPrChange w:id="41" w:author="Geraint Coles" w:date="2018-05-01T19:06:00Z">
              <w:rPr>
                <w:sz w:val="24"/>
                <w:u w:val="single"/>
              </w:rPr>
            </w:rPrChange>
          </w:rPr>
          <w:t>like</w:t>
        </w:r>
      </w:ins>
      <w:ins w:id="42" w:author="Geraint Coles" w:date="2018-05-01T19:06:00Z">
        <w:r w:rsidR="00047388">
          <w:rPr>
            <w:sz w:val="24"/>
          </w:rPr>
          <w:t>:</w:t>
        </w:r>
      </w:ins>
    </w:p>
    <w:p w:rsidR="00553944" w:rsidRDefault="00553944" w:rsidP="006C7F9E">
      <w:pPr>
        <w:rPr>
          <w:ins w:id="43" w:author="Geraint Coles" w:date="2018-05-01T18:56:00Z"/>
          <w:sz w:val="24"/>
          <w:u w:val="single"/>
        </w:rPr>
      </w:pPr>
    </w:p>
    <w:p w:rsidR="00553944" w:rsidRDefault="00553944" w:rsidP="006C7F9E">
      <w:pPr>
        <w:rPr>
          <w:ins w:id="44" w:author="Geraint Coles" w:date="2018-05-01T18:56:00Z"/>
          <w:sz w:val="24"/>
          <w:u w:val="single"/>
        </w:rPr>
      </w:pPr>
    </w:p>
    <w:p w:rsidR="006C13E5" w:rsidDel="00047388" w:rsidRDefault="006C13E5" w:rsidP="006C7F9E">
      <w:pPr>
        <w:rPr>
          <w:del w:id="45" w:author="Geraint Coles" w:date="2018-05-01T19:01:00Z"/>
          <w:sz w:val="24"/>
          <w:u w:val="single"/>
        </w:rPr>
      </w:pPr>
    </w:p>
    <w:p w:rsidR="00047388" w:rsidRDefault="00A966BF" w:rsidP="006C7F9E">
      <w:pPr>
        <w:rPr>
          <w:ins w:id="46" w:author="Geraint Coles" w:date="2018-05-01T19:04:00Z"/>
          <w:sz w:val="24"/>
          <w:u w:val="single"/>
        </w:rPr>
      </w:pPr>
      <w:r>
        <w:rPr>
          <w:noProof/>
          <w:sz w:val="24"/>
          <w:u w:val="single"/>
          <w:lang w:eastAsia="en-GB"/>
        </w:rPr>
        <mc:AlternateContent>
          <mc:Choice Requires="wps">
            <w:drawing>
              <wp:anchor distT="0" distB="0" distL="114300" distR="114300" simplePos="0" relativeHeight="251678720" behindDoc="0" locked="0" layoutInCell="1" allowOverlap="1" wp14:anchorId="48A20609" wp14:editId="0ACE54AD">
                <wp:simplePos x="0" y="0"/>
                <wp:positionH relativeFrom="column">
                  <wp:posOffset>1847850</wp:posOffset>
                </wp:positionH>
                <wp:positionV relativeFrom="paragraph">
                  <wp:posOffset>42545</wp:posOffset>
                </wp:positionV>
                <wp:extent cx="447675" cy="1981200"/>
                <wp:effectExtent l="38100" t="19050" r="66675" b="95250"/>
                <wp:wrapNone/>
                <wp:docPr id="20" name="Straight Arrow Connector 20"/>
                <wp:cNvGraphicFramePr/>
                <a:graphic xmlns:a="http://schemas.openxmlformats.org/drawingml/2006/main">
                  <a:graphicData uri="http://schemas.microsoft.com/office/word/2010/wordprocessingShape">
                    <wps:wsp>
                      <wps:cNvCnPr/>
                      <wps:spPr>
                        <a:xfrm>
                          <a:off x="0" y="0"/>
                          <a:ext cx="447675" cy="19812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0" o:spid="_x0000_s1026" type="#_x0000_t32" style="position:absolute;margin-left:145.5pt;margin-top:3.35pt;width:35.25pt;height:15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" strokecolor="black [3200]" strokeweight="2pt">
                <v:stroke endarrow="open"/>
                <v:shadow on="t" color="black" opacity="24903f" origin=",.5" offset="0,.55556mm"/>
              </v:shape>
            </w:pict>
          </mc:Fallback>
        </mc:AlternateContent>
      </w:r>
    </w:p>
    <w:p w:rsidR="009E7FA0" w:rsidRDefault="009E7FA0" w:rsidP="006C7F9E">
      <w:pPr>
        <w:rPr>
          <w:ins w:id="47" w:author="Geraint Coles" w:date="2018-05-01T19:07:00Z"/>
          <w:sz w:val="24"/>
        </w:rPr>
      </w:pPr>
    </w:p>
    <w:p w:rsidR="009E7FA0" w:rsidRPr="00047388" w:rsidRDefault="009E7FA0" w:rsidP="006C7F9E">
      <w:pPr>
        <w:rPr>
          <w:ins w:id="48" w:author="Geraint Coles" w:date="2018-05-01T19:05:00Z"/>
          <w:sz w:val="24"/>
          <w:rPrChange w:id="49" w:author="Geraint Coles" w:date="2018-05-01T19:05:00Z">
            <w:rPr>
              <w:ins w:id="50" w:author="Geraint Coles" w:date="2018-05-01T19:05:00Z"/>
              <w:sz w:val="24"/>
              <w:u w:val="single"/>
            </w:rPr>
          </w:rPrChange>
        </w:rPr>
      </w:pPr>
    </w:p>
    <w:p w:rsidR="00047388" w:rsidRDefault="00047388" w:rsidP="006C7F9E">
      <w:pPr>
        <w:rPr>
          <w:ins w:id="51" w:author="Geraint Coles" w:date="2018-05-01T19:04:00Z"/>
          <w:sz w:val="24"/>
          <w:u w:val="single"/>
        </w:rPr>
      </w:pPr>
    </w:p>
    <w:p w:rsidR="006C13E5" w:rsidRDefault="006C13E5" w:rsidP="006C7F9E">
      <w:pPr>
        <w:rPr>
          <w:sz w:val="24"/>
          <w:u w:val="single"/>
        </w:rPr>
      </w:pPr>
    </w:p>
    <w:p w:rsidR="00FC1084" w:rsidRDefault="0036388D" w:rsidP="006C7F9E">
      <w:pPr>
        <w:rPr>
          <w:sz w:val="24"/>
          <w:u w:val="single"/>
        </w:rPr>
      </w:pPr>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3400425</wp:posOffset>
                </wp:positionH>
                <wp:positionV relativeFrom="paragraph">
                  <wp:posOffset>892810</wp:posOffset>
                </wp:positionV>
                <wp:extent cx="1114426" cy="1943100"/>
                <wp:effectExtent l="57150" t="38100" r="66675" b="76200"/>
                <wp:wrapNone/>
                <wp:docPr id="29" name="Straight Arrow Connector 29"/>
                <wp:cNvGraphicFramePr/>
                <a:graphic xmlns:a="http://schemas.openxmlformats.org/drawingml/2006/main">
                  <a:graphicData uri="http://schemas.microsoft.com/office/word/2010/wordprocessingShape">
                    <wps:wsp>
                      <wps:cNvCnPr/>
                      <wps:spPr>
                        <a:xfrm flipH="1" flipV="1">
                          <a:off x="0" y="0"/>
                          <a:ext cx="1114426" cy="19431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9" o:spid="_x0000_s1026" type="#_x0000_t32" style="position:absolute;margin-left:267.75pt;margin-top:70.3pt;width:87.75pt;height:153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" strokecolor="black [3200]" strokeweight="2pt">
                <v:stroke endarrow="open"/>
                <v:shadow on="t" color="black" opacity="24903f" origin=",.5" offset="0,.55556mm"/>
              </v:shape>
            </w:pict>
          </mc:Fallback>
        </mc:AlternateContent>
      </w:r>
      <w:r>
        <w:rPr>
          <w:noProof/>
          <w:lang w:eastAsia="en-GB"/>
        </w:rPr>
        <mc:AlternateContent>
          <mc:Choice Requires="wps">
            <w:drawing>
              <wp:anchor distT="0" distB="0" distL="114300" distR="114300" simplePos="0" relativeHeight="251686912" behindDoc="0" locked="0" layoutInCell="1" allowOverlap="1">
                <wp:simplePos x="0" y="0"/>
                <wp:positionH relativeFrom="column">
                  <wp:posOffset>3314700</wp:posOffset>
                </wp:positionH>
                <wp:positionV relativeFrom="paragraph">
                  <wp:posOffset>664210</wp:posOffset>
                </wp:positionV>
                <wp:extent cx="161925" cy="114300"/>
                <wp:effectExtent l="0" t="0" r="28575" b="19050"/>
                <wp:wrapNone/>
                <wp:docPr id="28" name="Oval 28"/>
                <wp:cNvGraphicFramePr/>
                <a:graphic xmlns:a="http://schemas.openxmlformats.org/drawingml/2006/main">
                  <a:graphicData uri="http://schemas.microsoft.com/office/word/2010/wordprocessingShape">
                    <wps:wsp>
                      <wps:cNvSpPr/>
                      <wps:spPr>
                        <a:xfrm flipV="1">
                          <a:off x="0" y="0"/>
                          <a:ext cx="161925" cy="1143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8" o:spid="_x0000_s1026" style="position:absolute;margin-left:261pt;margin-top:52.3pt;width:12.75pt;height:9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" fillcolor="red" strokecolor="#243f60 [1604]" strokeweight="2pt"/>
            </w:pict>
          </mc:Fallback>
        </mc:AlternateContent>
      </w:r>
      <w:r w:rsidR="00187A2A">
        <w:rPr>
          <w:noProof/>
          <w:lang w:eastAsia="en-GB"/>
        </w:rPr>
        <mc:AlternateContent>
          <mc:Choice Requires="wps">
            <w:drawing>
              <wp:anchor distT="0" distB="0" distL="114300" distR="114300" simplePos="0" relativeHeight="251684864" behindDoc="0" locked="0" layoutInCell="1" allowOverlap="1">
                <wp:simplePos x="0" y="0"/>
                <wp:positionH relativeFrom="column">
                  <wp:posOffset>2533650</wp:posOffset>
                </wp:positionH>
                <wp:positionV relativeFrom="paragraph">
                  <wp:posOffset>1629410</wp:posOffset>
                </wp:positionV>
                <wp:extent cx="361950" cy="1123950"/>
                <wp:effectExtent l="57150" t="38100" r="57150" b="76200"/>
                <wp:wrapNone/>
                <wp:docPr id="26" name="Straight Arrow Connector 26"/>
                <wp:cNvGraphicFramePr/>
                <a:graphic xmlns:a="http://schemas.openxmlformats.org/drawingml/2006/main">
                  <a:graphicData uri="http://schemas.microsoft.com/office/word/2010/wordprocessingShape">
                    <wps:wsp>
                      <wps:cNvCnPr/>
                      <wps:spPr>
                        <a:xfrm flipV="1">
                          <a:off x="0" y="0"/>
                          <a:ext cx="361950" cy="112395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 id="Straight Arrow Connector 26" o:spid="_x0000_s1026" type="#_x0000_t32" style="position:absolute;margin-left:199.5pt;margin-top:128.3pt;width:28.5pt;height:88.5pt;flip:y;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" strokecolor="black [3200]" strokeweight="2pt">
                <v:stroke endarrow="open"/>
                <v:shadow on="t" color="black" opacity="24903f" origin=",.5" offset="0,.55556mm"/>
              </v:shape>
            </w:pict>
          </mc:Fallback>
        </mc:AlternateContent>
      </w:r>
      <w:r w:rsidR="00187A2A">
        <w:rPr>
          <w:noProof/>
          <w:lang w:eastAsia="en-GB"/>
        </w:rPr>
        <mc:AlternateContent>
          <mc:Choice Requires="wps">
            <w:drawing>
              <wp:anchor distT="0" distB="0" distL="114300" distR="114300" simplePos="0" relativeHeight="251683840" behindDoc="0" locked="0" layoutInCell="1" allowOverlap="1">
                <wp:simplePos x="0" y="0"/>
                <wp:positionH relativeFrom="column">
                  <wp:posOffset>2838450</wp:posOffset>
                </wp:positionH>
                <wp:positionV relativeFrom="paragraph">
                  <wp:posOffset>1343660</wp:posOffset>
                </wp:positionV>
                <wp:extent cx="152400" cy="180975"/>
                <wp:effectExtent l="0" t="0" r="19050" b="28575"/>
                <wp:wrapNone/>
                <wp:docPr id="25" name="Oval 25"/>
                <wp:cNvGraphicFramePr/>
                <a:graphic xmlns:a="http://schemas.openxmlformats.org/drawingml/2006/main">
                  <a:graphicData uri="http://schemas.microsoft.com/office/word/2010/wordprocessingShape">
                    <wps:wsp>
                      <wps:cNvSpPr/>
                      <wps:spPr>
                        <a:xfrm>
                          <a:off x="0" y="0"/>
                          <a:ext cx="152400" cy="180975"/>
                        </a:xfrm>
                        <a:prstGeom prst="ellipse">
                          <a:avLst/>
                        </a:prstGeom>
                        <a:solidFill>
                          <a:schemeClr val="tx1">
                            <a:lumMod val="95000"/>
                            <a:lumOff val="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5" o:spid="_x0000_s1026" style="position:absolute;margin-left:223.5pt;margin-top:105.8pt;width:12pt;height:14.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" fillcolor="#0d0d0d [3069]" strokecolor="#243f60 [1604]" strokeweight="2pt"/>
            </w:pict>
          </mc:Fallback>
        </mc:AlternateContent>
      </w:r>
      <w:r w:rsidR="00187A2A">
        <w:rPr>
          <w:noProof/>
          <w:lang w:eastAsia="en-GB"/>
        </w:rPr>
        <mc:AlternateContent>
          <mc:Choice Requires="wps">
            <w:drawing>
              <wp:anchor distT="0" distB="0" distL="114300" distR="114300" simplePos="0" relativeHeight="251674624" behindDoc="0" locked="0" layoutInCell="1" allowOverlap="1" wp14:anchorId="0C3A039F" wp14:editId="28A999BE">
                <wp:simplePos x="0" y="0"/>
                <wp:positionH relativeFrom="column">
                  <wp:posOffset>2905125</wp:posOffset>
                </wp:positionH>
                <wp:positionV relativeFrom="paragraph">
                  <wp:posOffset>1066800</wp:posOffset>
                </wp:positionV>
                <wp:extent cx="142875" cy="142875"/>
                <wp:effectExtent l="0" t="0" r="28575" b="28575"/>
                <wp:wrapNone/>
                <wp:docPr id="15" name="Oval 15"/>
                <wp:cNvGraphicFramePr/>
                <a:graphic xmlns:a="http://schemas.openxmlformats.org/drawingml/2006/main">
                  <a:graphicData uri="http://schemas.microsoft.com/office/word/2010/wordprocessingShape">
                    <wps:wsp>
                      <wps:cNvSpPr/>
                      <wps:spPr>
                        <a:xfrm>
                          <a:off x="0" y="0"/>
                          <a:ext cx="142875" cy="1428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5" o:spid="_x0000_s1026" style="position:absolute;margin-left:228.75pt;margin-top:84pt;width:11.25pt;height:11.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" fillcolor="#4f81bd [3204]" strokecolor="#243f60 [1604]" strokeweight="2pt"/>
            </w:pict>
          </mc:Fallback>
        </mc:AlternateContent>
      </w:r>
      <w:r w:rsidR="00E67C54">
        <w:rPr>
          <w:noProof/>
          <w:lang w:eastAsia="en-GB"/>
        </w:rPr>
        <mc:AlternateContent>
          <mc:Choice Requires="wps">
            <w:drawing>
              <wp:anchor distT="0" distB="0" distL="114300" distR="114300" simplePos="0" relativeHeight="251681792" behindDoc="0" locked="0" layoutInCell="1" allowOverlap="1" wp14:anchorId="7B005DAA" wp14:editId="58162D61">
                <wp:simplePos x="0" y="0"/>
                <wp:positionH relativeFrom="column">
                  <wp:posOffset>3190875</wp:posOffset>
                </wp:positionH>
                <wp:positionV relativeFrom="paragraph">
                  <wp:posOffset>1007745</wp:posOffset>
                </wp:positionV>
                <wp:extent cx="390525" cy="1609725"/>
                <wp:effectExtent l="76200" t="38100" r="66675" b="85725"/>
                <wp:wrapNone/>
                <wp:docPr id="23" name="Straight Arrow Connector 23"/>
                <wp:cNvGraphicFramePr/>
                <a:graphic xmlns:a="http://schemas.openxmlformats.org/drawingml/2006/main">
                  <a:graphicData uri="http://schemas.microsoft.com/office/word/2010/wordprocessingShape">
                    <wps:wsp>
                      <wps:cNvCnPr/>
                      <wps:spPr>
                        <a:xfrm flipH="1" flipV="1">
                          <a:off x="0" y="0"/>
                          <a:ext cx="390525" cy="16097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3" o:spid="_x0000_s1026" type="#_x0000_t32" style="position:absolute;margin-left:251.25pt;margin-top:79.35pt;width:30.75pt;height:126.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" strokecolor="black [3200]" strokeweight="2pt">
                <v:stroke endarrow="open"/>
                <v:shadow on="t" color="black" opacity="24903f" origin=",.5" offset="0,.55556mm"/>
              </v:shape>
            </w:pict>
          </mc:Fallback>
        </mc:AlternateContent>
      </w:r>
      <w:r w:rsidR="00E67C54">
        <w:rPr>
          <w:noProof/>
          <w:lang w:eastAsia="en-GB"/>
        </w:rPr>
        <mc:AlternateContent>
          <mc:Choice Requires="wps">
            <w:drawing>
              <wp:anchor distT="0" distB="0" distL="114300" distR="114300" simplePos="0" relativeHeight="251680768" behindDoc="0" locked="0" layoutInCell="1" allowOverlap="1" wp14:anchorId="65D7CE5C" wp14:editId="23147D62">
                <wp:simplePos x="0" y="0"/>
                <wp:positionH relativeFrom="column">
                  <wp:posOffset>3114675</wp:posOffset>
                </wp:positionH>
                <wp:positionV relativeFrom="paragraph">
                  <wp:posOffset>893445</wp:posOffset>
                </wp:positionV>
                <wp:extent cx="142875" cy="114300"/>
                <wp:effectExtent l="0" t="0" r="28575" b="19050"/>
                <wp:wrapNone/>
                <wp:docPr id="22" name="Oval 22"/>
                <wp:cNvGraphicFramePr/>
                <a:graphic xmlns:a="http://schemas.openxmlformats.org/drawingml/2006/main">
                  <a:graphicData uri="http://schemas.microsoft.com/office/word/2010/wordprocessingShape">
                    <wps:wsp>
                      <wps:cNvSpPr/>
                      <wps:spPr>
                        <a:xfrm>
                          <a:off x="0" y="0"/>
                          <a:ext cx="142875" cy="114300"/>
                        </a:xfrm>
                        <a:prstGeom prst="ellipse">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2" o:spid="_x0000_s1026" style="position:absolute;margin-left:245.25pt;margin-top:70.35pt;width:11.25pt;height: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" fillcolor="#9bbb59 [3206]" strokecolor="#243f60 [1604]" strokeweight="2pt"/>
            </w:pict>
          </mc:Fallback>
        </mc:AlternateContent>
      </w:r>
      <w:r w:rsidR="00735BD0">
        <w:rPr>
          <w:noProof/>
          <w:lang w:eastAsia="en-GB"/>
        </w:rPr>
        <mc:AlternateContent>
          <mc:Choice Requires="wps">
            <w:drawing>
              <wp:anchor distT="0" distB="0" distL="114300" distR="114300" simplePos="0" relativeHeight="251677696" behindDoc="0" locked="0" layoutInCell="1" allowOverlap="1" wp14:anchorId="641AE9E6" wp14:editId="778BF976">
                <wp:simplePos x="0" y="0"/>
                <wp:positionH relativeFrom="column">
                  <wp:posOffset>2200275</wp:posOffset>
                </wp:positionH>
                <wp:positionV relativeFrom="paragraph">
                  <wp:posOffset>1735455</wp:posOffset>
                </wp:positionV>
                <wp:extent cx="200025" cy="161925"/>
                <wp:effectExtent l="0" t="0" r="28575" b="28575"/>
                <wp:wrapNone/>
                <wp:docPr id="18" name="Oval 18"/>
                <wp:cNvGraphicFramePr/>
                <a:graphic xmlns:a="http://schemas.openxmlformats.org/drawingml/2006/main">
                  <a:graphicData uri="http://schemas.microsoft.com/office/word/2010/wordprocessingShape">
                    <wps:wsp>
                      <wps:cNvSpPr/>
                      <wps:spPr>
                        <a:xfrm>
                          <a:off x="0" y="0"/>
                          <a:ext cx="200025" cy="16192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8" o:spid="_x0000_s1026" style="position:absolute;margin-left:173.25pt;margin-top:136.65pt;width:15.75pt;height:12.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" fillcolor="#f79646 [3209]" strokecolor="#243f60 [1604]" strokeweight="2pt"/>
            </w:pict>
          </mc:Fallback>
        </mc:AlternateContent>
      </w:r>
      <w:r w:rsidR="00735BD0">
        <w:rPr>
          <w:noProof/>
          <w:lang w:eastAsia="en-GB"/>
        </w:rPr>
        <mc:AlternateContent>
          <mc:Choice Requires="wps">
            <w:drawing>
              <wp:anchor distT="0" distB="0" distL="114300" distR="114300" simplePos="0" relativeHeight="251676672" behindDoc="0" locked="0" layoutInCell="1" allowOverlap="1" wp14:anchorId="4FEE2D0F" wp14:editId="7F4388C3">
                <wp:simplePos x="0" y="0"/>
                <wp:positionH relativeFrom="column">
                  <wp:posOffset>2533650</wp:posOffset>
                </wp:positionH>
                <wp:positionV relativeFrom="paragraph">
                  <wp:posOffset>-561975</wp:posOffset>
                </wp:positionV>
                <wp:extent cx="657225" cy="2667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657225" cy="2667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35BD0" w:rsidRDefault="00A966BF">
                            <w:r>
                              <w:t xml:space="preserve">SRN </w:t>
                            </w:r>
                            <w:r w:rsidR="00735BD0">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33" type="#_x0000_t202" style="position:absolute;margin-left:199.5pt;margin-top:-44.25pt;width:51.75pt;height:21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" filled="f" strokeweight=".5pt">
                <v:textbox>
                  <w:txbxContent>
                    <w:p w:rsidR="00735BD0" w:rsidRDefault="00A966BF">
                      <w:r>
                        <w:t xml:space="preserve">SRN </w:t>
                      </w:r>
                      <w:r w:rsidR="00735BD0">
                        <w:t>2</w:t>
                      </w:r>
                    </w:p>
                  </w:txbxContent>
                </v:textbox>
              </v:shape>
            </w:pict>
          </mc:Fallback>
        </mc:AlternateContent>
      </w:r>
      <w:r w:rsidR="00735BD0">
        <w:rPr>
          <w:noProof/>
          <w:lang w:eastAsia="en-GB"/>
        </w:rPr>
        <mc:AlternateContent>
          <mc:Choice Requires="wps">
            <w:drawing>
              <wp:anchor distT="0" distB="0" distL="114300" distR="114300" simplePos="0" relativeHeight="251675648" behindDoc="0" locked="0" layoutInCell="1" allowOverlap="1" wp14:anchorId="5CE2ABC1" wp14:editId="7EE40252">
                <wp:simplePos x="0" y="0"/>
                <wp:positionH relativeFrom="column">
                  <wp:posOffset>2895600</wp:posOffset>
                </wp:positionH>
                <wp:positionV relativeFrom="paragraph">
                  <wp:posOffset>-190500</wp:posOffset>
                </wp:positionV>
                <wp:extent cx="47625" cy="1257300"/>
                <wp:effectExtent l="57150" t="19050" r="123825" b="95250"/>
                <wp:wrapNone/>
                <wp:docPr id="16" name="Straight Arrow Connector 16"/>
                <wp:cNvGraphicFramePr/>
                <a:graphic xmlns:a="http://schemas.openxmlformats.org/drawingml/2006/main">
                  <a:graphicData uri="http://schemas.microsoft.com/office/word/2010/wordprocessingShape">
                    <wps:wsp>
                      <wps:cNvCnPr/>
                      <wps:spPr>
                        <a:xfrm>
                          <a:off x="0" y="0"/>
                          <a:ext cx="47625" cy="12573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16" o:spid="_x0000_s1026" type="#_x0000_t32" style="position:absolute;margin-left:228pt;margin-top:-15pt;width:3.75pt;height:9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" strokecolor="black [3200]" strokeweight="2pt">
                <v:stroke endarrow="open"/>
                <v:shadow on="t" color="black" opacity="24903f" origin=",.5" offset="0,.55556mm"/>
              </v:shape>
            </w:pict>
          </mc:Fallback>
        </mc:AlternateContent>
      </w:r>
      <w:r w:rsidR="003A0002">
        <w:rPr>
          <w:noProof/>
          <w:lang w:eastAsia="en-GB"/>
        </w:rPr>
        <mc:AlternateContent>
          <mc:Choice Requires="wps">
            <w:drawing>
              <wp:anchor distT="0" distB="0" distL="114300" distR="114300" simplePos="0" relativeHeight="251673600" behindDoc="0" locked="0" layoutInCell="1" allowOverlap="1">
                <wp:simplePos x="0" y="0"/>
                <wp:positionH relativeFrom="column">
                  <wp:posOffset>3886200</wp:posOffset>
                </wp:positionH>
                <wp:positionV relativeFrom="paragraph">
                  <wp:posOffset>-504825</wp:posOffset>
                </wp:positionV>
                <wp:extent cx="876300" cy="2571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876300" cy="2571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A0002" w:rsidRDefault="00A966BF">
                            <w:r>
                              <w:t>SRN</w:t>
                            </w:r>
                            <w:r w:rsidR="003A0002">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4" type="#_x0000_t202" style="position:absolute;margin-left:306pt;margin-top:-39.75pt;width:69pt;height:20.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" filled="f" strokeweight=".5pt">
                <v:textbox>
                  <w:txbxContent>
                    <w:p w:rsidR="003A0002" w:rsidRDefault="00A966BF">
                      <w:r>
                        <w:t>SRN</w:t>
                      </w:r>
                      <w:r w:rsidR="003A0002">
                        <w:t xml:space="preserve"> 1</w:t>
                      </w:r>
                    </w:p>
                  </w:txbxContent>
                </v:textbox>
              </v:shape>
            </w:pict>
          </mc:Fallback>
        </mc:AlternateContent>
      </w:r>
      <w:r w:rsidR="003A0002">
        <w:rPr>
          <w:noProof/>
          <w:lang w:eastAsia="en-GB"/>
        </w:rPr>
        <mc:AlternateContent>
          <mc:Choice Requires="wps">
            <w:drawing>
              <wp:anchor distT="0" distB="0" distL="114300" distR="114300" simplePos="0" relativeHeight="251672576" behindDoc="0" locked="0" layoutInCell="1" allowOverlap="1">
                <wp:simplePos x="0" y="0"/>
                <wp:positionH relativeFrom="column">
                  <wp:posOffset>3648075</wp:posOffset>
                </wp:positionH>
                <wp:positionV relativeFrom="paragraph">
                  <wp:posOffset>-247650</wp:posOffset>
                </wp:positionV>
                <wp:extent cx="495300" cy="1028700"/>
                <wp:effectExtent l="38100" t="19050" r="57150" b="95250"/>
                <wp:wrapNone/>
                <wp:docPr id="13" name="Straight Arrow Connector 13"/>
                <wp:cNvGraphicFramePr/>
                <a:graphic xmlns:a="http://schemas.openxmlformats.org/drawingml/2006/main">
                  <a:graphicData uri="http://schemas.microsoft.com/office/word/2010/wordprocessingShape">
                    <wps:wsp>
                      <wps:cNvCnPr/>
                      <wps:spPr>
                        <a:xfrm flipH="1">
                          <a:off x="0" y="0"/>
                          <a:ext cx="495300" cy="10287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13" o:spid="_x0000_s1026" type="#_x0000_t32" style="position:absolute;margin-left:287.25pt;margin-top:-19.5pt;width:39pt;height:81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" strokecolor="black [3200]" strokeweight="2pt">
                <v:stroke endarrow="open"/>
                <v:shadow on="t" color="black" opacity="24903f" origin=",.5" offset="0,.55556mm"/>
              </v:shape>
            </w:pict>
          </mc:Fallback>
        </mc:AlternateContent>
      </w:r>
      <w:r w:rsidR="003A0002">
        <w:rPr>
          <w:noProof/>
          <w:lang w:eastAsia="en-GB"/>
        </w:rPr>
        <mc:AlternateContent>
          <mc:Choice Requires="wps">
            <w:drawing>
              <wp:anchor distT="0" distB="0" distL="114300" distR="114300" simplePos="0" relativeHeight="251671552" behindDoc="0" locked="0" layoutInCell="1" allowOverlap="1">
                <wp:simplePos x="0" y="0"/>
                <wp:positionH relativeFrom="column">
                  <wp:posOffset>3533775</wp:posOffset>
                </wp:positionH>
                <wp:positionV relativeFrom="paragraph">
                  <wp:posOffset>781050</wp:posOffset>
                </wp:positionV>
                <wp:extent cx="114300" cy="114300"/>
                <wp:effectExtent l="0" t="0" r="19050" b="19050"/>
                <wp:wrapNone/>
                <wp:docPr id="7" name="Oval 7"/>
                <wp:cNvGraphicFramePr/>
                <a:graphic xmlns:a="http://schemas.openxmlformats.org/drawingml/2006/main">
                  <a:graphicData uri="http://schemas.microsoft.com/office/word/2010/wordprocessingShape">
                    <wps:wsp>
                      <wps:cNvSpPr/>
                      <wps:spPr>
                        <a:xfrm flipH="1">
                          <a:off x="0" y="0"/>
                          <a:ext cx="114300" cy="114300"/>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26" style="position:absolute;margin-left:278.25pt;margin-top:61.5pt;width:9pt;height:9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" fillcolor="#c0504d [3205]" strokecolor="#243f60 [1604]" strokeweight="2pt"/>
            </w:pict>
          </mc:Fallback>
        </mc:AlternateContent>
      </w:r>
      <w:r w:rsidR="00FC1084">
        <w:rPr>
          <w:noProof/>
          <w:lang w:eastAsia="en-GB"/>
        </w:rPr>
        <w:drawing>
          <wp:inline distT="0" distB="0" distL="0" distR="0" wp14:anchorId="2B1506A7" wp14:editId="69A807AE">
            <wp:extent cx="5724525" cy="2495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15680" b="6775"/>
                    <a:stretch/>
                  </pic:blipFill>
                  <pic:spPr bwMode="auto">
                    <a:xfrm>
                      <a:off x="0" y="0"/>
                      <a:ext cx="5731510" cy="2498595"/>
                    </a:xfrm>
                    <a:prstGeom prst="rect">
                      <a:avLst/>
                    </a:prstGeom>
                    <a:ln>
                      <a:noFill/>
                    </a:ln>
                    <a:extLst>
                      <a:ext uri="{53640926-AAD7-44D8-BBD7-CCE9431645EC}">
                        <a14:shadowObscured xmlns:a14="http://schemas.microsoft.com/office/drawing/2010/main"/>
                      </a:ext>
                    </a:extLst>
                  </pic:spPr>
                </pic:pic>
              </a:graphicData>
            </a:graphic>
          </wp:inline>
        </w:drawing>
      </w:r>
    </w:p>
    <w:p w:rsidR="006C13E5" w:rsidRDefault="0036388D" w:rsidP="006C7F9E">
      <w:pPr>
        <w:rPr>
          <w:sz w:val="24"/>
          <w:u w:val="single"/>
        </w:rPr>
      </w:pPr>
      <w:r>
        <w:rPr>
          <w:noProof/>
          <w:sz w:val="24"/>
          <w:u w:val="single"/>
          <w:lang w:eastAsia="en-GB"/>
        </w:rPr>
        <mc:AlternateContent>
          <mc:Choice Requires="wps">
            <w:drawing>
              <wp:anchor distT="0" distB="0" distL="114300" distR="114300" simplePos="0" relativeHeight="251688960" behindDoc="0" locked="0" layoutInCell="1" allowOverlap="1">
                <wp:simplePos x="0" y="0"/>
                <wp:positionH relativeFrom="column">
                  <wp:posOffset>4448175</wp:posOffset>
                </wp:positionH>
                <wp:positionV relativeFrom="paragraph">
                  <wp:posOffset>213995</wp:posOffset>
                </wp:positionV>
                <wp:extent cx="523875" cy="24765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523875" cy="2476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6388D" w:rsidRDefault="0036388D">
                            <w:r>
                              <w:t>SRN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0" o:spid="_x0000_s1035" type="#_x0000_t202" style="position:absolute;margin-left:350.25pt;margin-top:16.85pt;width:41.25pt;height:19.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" filled="f" strokeweight=".5pt">
                <v:textbox>
                  <w:txbxContent>
                    <w:p w:rsidR="0036388D" w:rsidRDefault="0036388D">
                      <w:r>
                        <w:t>SRN 6</w:t>
                      </w:r>
                    </w:p>
                  </w:txbxContent>
                </v:textbox>
              </v:shape>
            </w:pict>
          </mc:Fallback>
        </mc:AlternateContent>
      </w:r>
      <w:r w:rsidR="00187A2A">
        <w:rPr>
          <w:noProof/>
          <w:sz w:val="24"/>
          <w:u w:val="single"/>
          <w:lang w:eastAsia="en-GB"/>
        </w:rPr>
        <mc:AlternateContent>
          <mc:Choice Requires="wps">
            <w:drawing>
              <wp:anchor distT="0" distB="0" distL="114300" distR="114300" simplePos="0" relativeHeight="251685888" behindDoc="0" locked="0" layoutInCell="1" allowOverlap="1">
                <wp:simplePos x="0" y="0"/>
                <wp:positionH relativeFrom="column">
                  <wp:posOffset>1800225</wp:posOffset>
                </wp:positionH>
                <wp:positionV relativeFrom="paragraph">
                  <wp:posOffset>36195</wp:posOffset>
                </wp:positionV>
                <wp:extent cx="733425" cy="28575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733425" cy="2857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87A2A" w:rsidRDefault="00A966BF">
                            <w:r>
                              <w:t>SRN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6" type="#_x0000_t202" style="position:absolute;margin-left:141.75pt;margin-top:2.85pt;width:57.75pt;height:2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" filled="f" strokeweight=".5pt">
                <v:textbox>
                  <w:txbxContent>
                    <w:p w:rsidR="00187A2A" w:rsidRDefault="00A966BF">
                      <w:r>
                        <w:t>SRN 5</w:t>
                      </w:r>
                    </w:p>
                  </w:txbxContent>
                </v:textbox>
              </v:shape>
            </w:pict>
          </mc:Fallback>
        </mc:AlternateContent>
      </w:r>
      <w:r w:rsidR="00E67C54">
        <w:rPr>
          <w:noProof/>
          <w:sz w:val="24"/>
          <w:u w:val="single"/>
          <w:lang w:eastAsia="en-GB"/>
        </w:rPr>
        <mc:AlternateContent>
          <mc:Choice Requires="wps">
            <w:drawing>
              <wp:anchor distT="0" distB="0" distL="114300" distR="114300" simplePos="0" relativeHeight="251682816" behindDoc="0" locked="0" layoutInCell="1" allowOverlap="1">
                <wp:simplePos x="0" y="0"/>
                <wp:positionH relativeFrom="column">
                  <wp:posOffset>3533775</wp:posOffset>
                </wp:positionH>
                <wp:positionV relativeFrom="paragraph">
                  <wp:posOffset>100330</wp:posOffset>
                </wp:positionV>
                <wp:extent cx="609600" cy="2190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609600" cy="2190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67C54" w:rsidRDefault="00A966BF">
                            <w:r>
                              <w:t>S</w:t>
                            </w:r>
                            <w:r w:rsidR="00E67C54">
                              <w:t>R</w:t>
                            </w:r>
                            <w:r>
                              <w:t>N</w:t>
                            </w:r>
                            <w:r w:rsidR="00E67C54">
                              <w:t xml:space="preserve"> 4</w:t>
                            </w:r>
                            <w:bookmarkStart w:id="52" w:name="_GoBack"/>
                            <w:bookmarkEnd w:id="5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37" type="#_x0000_t202" style="position:absolute;margin-left:278.25pt;margin-top:7.9pt;width:48pt;height:17.2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" filled="f" strokeweight=".5pt">
                <v:textbox>
                  <w:txbxContent>
                    <w:p w:rsidR="00E67C54" w:rsidRDefault="00A966BF">
                      <w:r>
                        <w:t>S</w:t>
                      </w:r>
                      <w:r w:rsidR="00E67C54">
                        <w:t>R</w:t>
                      </w:r>
                      <w:r>
                        <w:t>N</w:t>
                      </w:r>
                      <w:r w:rsidR="00E67C54">
                        <w:t xml:space="preserve"> 4</w:t>
                      </w:r>
                      <w:bookmarkStart w:id="53" w:name="_GoBack"/>
                      <w:bookmarkEnd w:id="53"/>
                    </w:p>
                  </w:txbxContent>
                </v:textbox>
              </v:shape>
            </w:pict>
          </mc:Fallback>
        </mc:AlternateContent>
      </w:r>
    </w:p>
    <w:p w:rsidR="00E67C54" w:rsidRDefault="00E67C54" w:rsidP="006C7F9E">
      <w:pPr>
        <w:rPr>
          <w:sz w:val="24"/>
          <w:u w:val="single"/>
        </w:rPr>
      </w:pPr>
    </w:p>
    <w:p w:rsidR="00E67C54" w:rsidRDefault="00E67C54" w:rsidP="006C7F9E">
      <w:pPr>
        <w:rPr>
          <w:sz w:val="24"/>
          <w:u w:val="single"/>
        </w:rPr>
      </w:pPr>
    </w:p>
    <w:sdt>
      <w:sdtPr>
        <w:rPr>
          <w:rFonts w:asciiTheme="minorHAnsi" w:eastAsiaTheme="minorHAnsi" w:hAnsiTheme="minorHAnsi" w:cstheme="minorBidi"/>
          <w:b w:val="0"/>
          <w:bCs w:val="0"/>
          <w:color w:val="auto"/>
          <w:sz w:val="22"/>
          <w:szCs w:val="22"/>
          <w:lang w:val="en-GB" w:eastAsia="en-US"/>
        </w:rPr>
        <w:id w:val="-1055768576"/>
        <w:docPartObj>
          <w:docPartGallery w:val="Bibliographies"/>
          <w:docPartUnique/>
        </w:docPartObj>
      </w:sdtPr>
      <w:sdtEndPr/>
      <w:sdtContent>
        <w:p w:rsidR="00CC3D71" w:rsidRDefault="00CC3D71">
          <w:pPr>
            <w:pStyle w:val="Heading1"/>
          </w:pPr>
          <w:r>
            <w:t>Bibliography</w:t>
          </w:r>
        </w:p>
        <w:sdt>
          <w:sdtPr>
            <w:id w:val="111145805"/>
            <w:bibliography/>
          </w:sdtPr>
          <w:sdtEndPr/>
          <w:sdtContent>
            <w:p w:rsidR="00607023" w:rsidRDefault="00607023">
              <w:proofErr w:type="spellStart"/>
              <w:r w:rsidRPr="00607023">
                <w:t>Barnatt</w:t>
              </w:r>
              <w:proofErr w:type="spellEnd"/>
              <w:r w:rsidRPr="00607023">
                <w:t>, J. and Penny, R. (2004)</w:t>
              </w:r>
              <w:r w:rsidRPr="00D91298">
                <w:rPr>
                  <w:i/>
                </w:rPr>
                <w:t>. The lead legacy: The prospects for the Peak District's lead mining heritage.</w:t>
              </w:r>
              <w:r w:rsidRPr="00607023">
                <w:t xml:space="preserve"> Bakewell: </w:t>
              </w:r>
              <w:proofErr w:type="spellStart"/>
              <w:r w:rsidRPr="00607023">
                <w:t>J.W</w:t>
              </w:r>
              <w:proofErr w:type="spellEnd"/>
              <w:r w:rsidRPr="00607023">
                <w:t xml:space="preserve"> </w:t>
              </w:r>
              <w:proofErr w:type="spellStart"/>
              <w:r w:rsidRPr="00607023">
                <w:t>Northends</w:t>
              </w:r>
              <w:proofErr w:type="spellEnd"/>
              <w:r w:rsidRPr="00607023">
                <w:t>, pp.17-18.</w:t>
              </w:r>
            </w:p>
            <w:p w:rsidR="008F1F3E" w:rsidRDefault="008F1F3E">
              <w:r w:rsidRPr="008F1F3E">
                <w:t>Bick, D. (1974)</w:t>
              </w:r>
              <w:r w:rsidRPr="00D91298">
                <w:rPr>
                  <w:i/>
                </w:rPr>
                <w:t xml:space="preserve">. The old metal mines of Mid-Wales. </w:t>
              </w:r>
              <w:r w:rsidRPr="008F1F3E">
                <w:t xml:space="preserve">Newent. </w:t>
              </w:r>
              <w:proofErr w:type="gramStart"/>
              <w:r w:rsidRPr="008F1F3E">
                <w:t>Glos.:</w:t>
              </w:r>
              <w:proofErr w:type="gramEnd"/>
              <w:r w:rsidRPr="008F1F3E">
                <w:t xml:space="preserve"> The Pound House.</w:t>
              </w:r>
            </w:p>
            <w:p w:rsidR="00D91298" w:rsidRDefault="00CC3D71">
              <w:r w:rsidRPr="00CC3D71">
                <w:t>Hughes, S. (1981)</w:t>
              </w:r>
              <w:r w:rsidRPr="00D91298">
                <w:rPr>
                  <w:i/>
                </w:rPr>
                <w:t xml:space="preserve">. The Cwmystwyth mines. </w:t>
              </w:r>
              <w:r w:rsidR="00D91298">
                <w:t>Sheffield</w:t>
              </w:r>
              <w:r w:rsidRPr="00CC3D71">
                <w:t>: Northern Mine Research Society.</w:t>
              </w:r>
            </w:p>
            <w:p w:rsidR="00D91298" w:rsidRPr="00FD33BB" w:rsidRDefault="00D91298" w:rsidP="00D91298">
              <w:pPr>
                <w:jc w:val="center"/>
                <w:rPr>
                  <w:sz w:val="24"/>
                  <w:u w:val="single"/>
                </w:rPr>
              </w:pPr>
              <w:r w:rsidRPr="00FD33BB">
                <w:rPr>
                  <w:sz w:val="24"/>
                  <w:u w:val="single"/>
                </w:rPr>
                <w:t>Journals</w:t>
              </w:r>
              <w:r w:rsidR="00A523C5" w:rsidRPr="00FD33BB">
                <w:rPr>
                  <w:sz w:val="24"/>
                  <w:u w:val="single"/>
                </w:rPr>
                <w:t>:</w:t>
              </w:r>
            </w:p>
            <w:p w:rsidR="00A523C5" w:rsidRDefault="007F2B5E" w:rsidP="00D91298">
              <w:r w:rsidRPr="00D91298">
                <w:t>Environment</w:t>
              </w:r>
              <w:r w:rsidR="00D91298" w:rsidRPr="00D91298">
                <w:t xml:space="preserve"> </w:t>
              </w:r>
              <w:r w:rsidR="00CB7EEF">
                <w:t>A</w:t>
              </w:r>
              <w:r w:rsidRPr="00D91298">
                <w:t>gency</w:t>
              </w:r>
              <w:r w:rsidR="00D91298" w:rsidRPr="00D91298">
                <w:t xml:space="preserve"> Wales (2002)</w:t>
              </w:r>
              <w:r w:rsidR="00D91298" w:rsidRPr="00D91298">
                <w:rPr>
                  <w:i/>
                </w:rPr>
                <w:t xml:space="preserve">. Metal Mines: Strategy for Wales. </w:t>
              </w:r>
              <w:r w:rsidR="00D91298" w:rsidRPr="00D91298">
                <w:t>Cardiff: Welsh assembly government, pp.9, 15-20.</w:t>
              </w:r>
            </w:p>
            <w:p w:rsidR="009F5DA3" w:rsidRDefault="00CB7EEF" w:rsidP="00D91298">
              <w:r>
                <w:t>Natural R</w:t>
              </w:r>
              <w:r w:rsidR="009F5DA3" w:rsidRPr="009F5DA3">
                <w:t>esources Wales (2016)</w:t>
              </w:r>
              <w:r w:rsidR="009F5DA3" w:rsidRPr="009F5DA3">
                <w:rPr>
                  <w:i/>
                </w:rPr>
                <w:t xml:space="preserve">. Abandoned Mine Case Study: Cwmystwyth Lead Mine. </w:t>
              </w:r>
              <w:r>
                <w:t>Cardiff: Natural R</w:t>
              </w:r>
              <w:r w:rsidR="009F5DA3" w:rsidRPr="009F5DA3">
                <w:t>esources Wales.</w:t>
              </w:r>
            </w:p>
            <w:p w:rsidR="00A523C5" w:rsidRDefault="00A523C5" w:rsidP="00D91298"/>
            <w:p w:rsidR="00A523C5" w:rsidRPr="00FD33BB" w:rsidRDefault="00A523C5" w:rsidP="00A523C5">
              <w:pPr>
                <w:jc w:val="center"/>
                <w:rPr>
                  <w:sz w:val="24"/>
                  <w:u w:val="single"/>
                </w:rPr>
              </w:pPr>
              <w:r w:rsidRPr="00FD33BB">
                <w:rPr>
                  <w:sz w:val="24"/>
                  <w:u w:val="single"/>
                </w:rPr>
                <w:t>Websites:</w:t>
              </w:r>
            </w:p>
            <w:p w:rsidR="00A523C5" w:rsidRDefault="00A523C5" w:rsidP="00A523C5">
              <w:r w:rsidRPr="00A523C5">
                <w:t>Burgess, P. (2016)</w:t>
              </w:r>
              <w:r w:rsidRPr="00A523C5">
                <w:rPr>
                  <w:i/>
                </w:rPr>
                <w:t xml:space="preserve">. News: Cwmystwyth Mine works – Phase 1 completed </w:t>
              </w:r>
              <w:r w:rsidRPr="00A523C5">
                <w:t>– Darkness Below. [</w:t>
              </w:r>
              <w:proofErr w:type="gramStart"/>
              <w:r w:rsidRPr="00A523C5">
                <w:t>online</w:t>
              </w:r>
              <w:proofErr w:type="gramEnd"/>
              <w:r w:rsidRPr="00A523C5">
                <w:t>] Darknessbelow.co.uk. Available at: https://darknessbelow.co.uk/wp-content/cache/all/news-cwmystwyth-mine-works-phase-1-completed/index.html [Accessed 6 Apr. 2018].</w:t>
              </w:r>
            </w:p>
            <w:p w:rsidR="004A6D2F" w:rsidRDefault="00A523C5" w:rsidP="00A523C5">
              <w:r w:rsidRPr="00A523C5">
                <w:t>Cambrianmines.co.uk. (2012)</w:t>
              </w:r>
              <w:r w:rsidRPr="00A523C5">
                <w:rPr>
                  <w:i/>
                </w:rPr>
                <w:t xml:space="preserve">. Cwmystwyth. </w:t>
              </w:r>
              <w:r w:rsidRPr="00A523C5">
                <w:t>[</w:t>
              </w:r>
              <w:proofErr w:type="gramStart"/>
              <w:r w:rsidRPr="00A523C5">
                <w:t>online</w:t>
              </w:r>
              <w:proofErr w:type="gramEnd"/>
              <w:r w:rsidRPr="00A523C5">
                <w:t>] Available at: http://www.cambrianmines.co.uk/Cwmystwyth.htm [Accessed 6 Apr. 2018].</w:t>
              </w:r>
            </w:p>
            <w:p w:rsidR="007142C8" w:rsidRDefault="004A6D2F" w:rsidP="00A523C5">
              <w:r w:rsidRPr="004A6D2F">
                <w:t>Coflein.gov.uk. (2018)</w:t>
              </w:r>
              <w:r w:rsidRPr="004A6D2F">
                <w:rPr>
                  <w:i/>
                </w:rPr>
                <w:t xml:space="preserve">. CWMYSTWYTH LEAD MINES | </w:t>
              </w:r>
              <w:proofErr w:type="spellStart"/>
              <w:r w:rsidRPr="004A6D2F">
                <w:rPr>
                  <w:i/>
                </w:rPr>
                <w:t>Coflein</w:t>
              </w:r>
              <w:proofErr w:type="spellEnd"/>
              <w:r w:rsidRPr="004A6D2F">
                <w:rPr>
                  <w:i/>
                </w:rPr>
                <w:t xml:space="preserve">. </w:t>
              </w:r>
              <w:r w:rsidRPr="004A6D2F">
                <w:t>[</w:t>
              </w:r>
              <w:proofErr w:type="gramStart"/>
              <w:r w:rsidRPr="004A6D2F">
                <w:t>online</w:t>
              </w:r>
              <w:proofErr w:type="gramEnd"/>
              <w:r w:rsidRPr="004A6D2F">
                <w:t>] Available at: http://www.coflein.gov.uk/en/site/115/details/cwmystwyth-lead-mines [Accessed 6 Apr. 2018].</w:t>
              </w:r>
            </w:p>
            <w:p w:rsidR="006C7F9E" w:rsidRPr="00E65F36" w:rsidRDefault="007142C8" w:rsidP="006C7F9E">
              <w:r w:rsidRPr="007142C8">
                <w:t>Cwmystwyth Lead Mine Workings. (2018)</w:t>
              </w:r>
              <w:r w:rsidRPr="007142C8">
                <w:rPr>
                  <w:i/>
                </w:rPr>
                <w:t xml:space="preserve">. Cwmystwyth Lead Mine Workings. </w:t>
              </w:r>
              <w:r w:rsidRPr="007142C8">
                <w:t>[</w:t>
              </w:r>
              <w:proofErr w:type="gramStart"/>
              <w:r w:rsidRPr="007142C8">
                <w:t>online</w:t>
              </w:r>
              <w:proofErr w:type="gramEnd"/>
              <w:r w:rsidRPr="007142C8">
                <w:t>] Available at: https://www.google.co.uk/maps/place/Cwmystwyth+Lead+Mine+Workings/@52.3557811,-3.7599857,10z/data=!4m5!3m4!1s0x486f96e2db114a4b:0x92559b51fdec16a0!8m2!3d52.3557811!4d-3.7599857 [Accessed 6 Apr. 2018].</w:t>
              </w:r>
            </w:p>
          </w:sdtContent>
        </w:sdt>
      </w:sdtContent>
    </w:sdt>
    <w:sectPr w:rsidR="006C7F9E" w:rsidRPr="00E65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1A43D7"/>
    <w:multiLevelType w:val="hybridMultilevel"/>
    <w:tmpl w:val="81CAC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FC1EEB"/>
    <w:multiLevelType w:val="hybridMultilevel"/>
    <w:tmpl w:val="B18A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F55EC8"/>
    <w:multiLevelType w:val="hybridMultilevel"/>
    <w:tmpl w:val="AEA207F4"/>
    <w:lvl w:ilvl="0" w:tplc="74A8BF2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2B36A3"/>
    <w:multiLevelType w:val="hybridMultilevel"/>
    <w:tmpl w:val="99C249E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eraint Coles">
    <w15:presenceInfo w15:providerId="Windows Live" w15:userId="e028df7807ec23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revisionView w:markup="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715F"/>
    <w:rsid w:val="0002662B"/>
    <w:rsid w:val="00030152"/>
    <w:rsid w:val="00035B9A"/>
    <w:rsid w:val="00047388"/>
    <w:rsid w:val="00060F1D"/>
    <w:rsid w:val="00067BFE"/>
    <w:rsid w:val="00081774"/>
    <w:rsid w:val="00085F51"/>
    <w:rsid w:val="00092D61"/>
    <w:rsid w:val="000A462D"/>
    <w:rsid w:val="000A7514"/>
    <w:rsid w:val="000D0C6E"/>
    <w:rsid w:val="000D24A4"/>
    <w:rsid w:val="000D734B"/>
    <w:rsid w:val="000D7C85"/>
    <w:rsid w:val="000E1EA1"/>
    <w:rsid w:val="000E31B5"/>
    <w:rsid w:val="001011A9"/>
    <w:rsid w:val="001219BF"/>
    <w:rsid w:val="00126AC3"/>
    <w:rsid w:val="001351AB"/>
    <w:rsid w:val="00136B33"/>
    <w:rsid w:val="0014010E"/>
    <w:rsid w:val="001421A2"/>
    <w:rsid w:val="0015659B"/>
    <w:rsid w:val="00187A2A"/>
    <w:rsid w:val="001A34DE"/>
    <w:rsid w:val="001B69CE"/>
    <w:rsid w:val="001C1B6E"/>
    <w:rsid w:val="001C5F0C"/>
    <w:rsid w:val="001C6F3C"/>
    <w:rsid w:val="001F16FB"/>
    <w:rsid w:val="001F6DCB"/>
    <w:rsid w:val="0021337D"/>
    <w:rsid w:val="00213782"/>
    <w:rsid w:val="0023276F"/>
    <w:rsid w:val="00240B58"/>
    <w:rsid w:val="00240B95"/>
    <w:rsid w:val="00243E8D"/>
    <w:rsid w:val="00263845"/>
    <w:rsid w:val="002806A7"/>
    <w:rsid w:val="002B3BD4"/>
    <w:rsid w:val="002E18AE"/>
    <w:rsid w:val="002E43A7"/>
    <w:rsid w:val="002E5C69"/>
    <w:rsid w:val="00323760"/>
    <w:rsid w:val="0034555C"/>
    <w:rsid w:val="0036388D"/>
    <w:rsid w:val="003A0002"/>
    <w:rsid w:val="003B1035"/>
    <w:rsid w:val="003E53EF"/>
    <w:rsid w:val="004038F1"/>
    <w:rsid w:val="00411EE6"/>
    <w:rsid w:val="0041368A"/>
    <w:rsid w:val="004210C1"/>
    <w:rsid w:val="0042305A"/>
    <w:rsid w:val="00450884"/>
    <w:rsid w:val="00457BF8"/>
    <w:rsid w:val="00474A87"/>
    <w:rsid w:val="00485039"/>
    <w:rsid w:val="004A6D2F"/>
    <w:rsid w:val="00504EA5"/>
    <w:rsid w:val="005065A3"/>
    <w:rsid w:val="00510D19"/>
    <w:rsid w:val="005178F8"/>
    <w:rsid w:val="00534667"/>
    <w:rsid w:val="00534CB4"/>
    <w:rsid w:val="00536DCE"/>
    <w:rsid w:val="00542996"/>
    <w:rsid w:val="00553944"/>
    <w:rsid w:val="005747C4"/>
    <w:rsid w:val="00576131"/>
    <w:rsid w:val="005A126D"/>
    <w:rsid w:val="005D5C19"/>
    <w:rsid w:val="005D7222"/>
    <w:rsid w:val="005E60D6"/>
    <w:rsid w:val="005F7AF7"/>
    <w:rsid w:val="00607023"/>
    <w:rsid w:val="00621C87"/>
    <w:rsid w:val="0062575E"/>
    <w:rsid w:val="00640158"/>
    <w:rsid w:val="00640F31"/>
    <w:rsid w:val="006429F7"/>
    <w:rsid w:val="00646EC7"/>
    <w:rsid w:val="00654324"/>
    <w:rsid w:val="00662D29"/>
    <w:rsid w:val="0067283F"/>
    <w:rsid w:val="006731BB"/>
    <w:rsid w:val="0068277B"/>
    <w:rsid w:val="006830CC"/>
    <w:rsid w:val="00691682"/>
    <w:rsid w:val="00692776"/>
    <w:rsid w:val="0069404F"/>
    <w:rsid w:val="006A67E9"/>
    <w:rsid w:val="006B0D1F"/>
    <w:rsid w:val="006B7535"/>
    <w:rsid w:val="006C13E5"/>
    <w:rsid w:val="006C7F9E"/>
    <w:rsid w:val="006E06FA"/>
    <w:rsid w:val="006E6414"/>
    <w:rsid w:val="006F6736"/>
    <w:rsid w:val="00701950"/>
    <w:rsid w:val="00706716"/>
    <w:rsid w:val="00712F79"/>
    <w:rsid w:val="007142C8"/>
    <w:rsid w:val="007321A7"/>
    <w:rsid w:val="00735BD0"/>
    <w:rsid w:val="00735FA8"/>
    <w:rsid w:val="00741B09"/>
    <w:rsid w:val="007D143A"/>
    <w:rsid w:val="007D2589"/>
    <w:rsid w:val="007E21E5"/>
    <w:rsid w:val="007F2B5E"/>
    <w:rsid w:val="007F3EC8"/>
    <w:rsid w:val="00820222"/>
    <w:rsid w:val="00824739"/>
    <w:rsid w:val="00864CD4"/>
    <w:rsid w:val="008729F4"/>
    <w:rsid w:val="008905CD"/>
    <w:rsid w:val="008C388A"/>
    <w:rsid w:val="008D13F1"/>
    <w:rsid w:val="008D2716"/>
    <w:rsid w:val="008E3201"/>
    <w:rsid w:val="008F0749"/>
    <w:rsid w:val="008F1F3E"/>
    <w:rsid w:val="008F2D39"/>
    <w:rsid w:val="00901556"/>
    <w:rsid w:val="009018D6"/>
    <w:rsid w:val="00910D38"/>
    <w:rsid w:val="009265BA"/>
    <w:rsid w:val="009266F0"/>
    <w:rsid w:val="0093608F"/>
    <w:rsid w:val="00953892"/>
    <w:rsid w:val="00964D63"/>
    <w:rsid w:val="0099092D"/>
    <w:rsid w:val="009A2F25"/>
    <w:rsid w:val="009B35D0"/>
    <w:rsid w:val="009B4334"/>
    <w:rsid w:val="009C255A"/>
    <w:rsid w:val="009C6D34"/>
    <w:rsid w:val="009D5B37"/>
    <w:rsid w:val="009E7FA0"/>
    <w:rsid w:val="009F5DA3"/>
    <w:rsid w:val="00A33FF4"/>
    <w:rsid w:val="00A341AB"/>
    <w:rsid w:val="00A523C5"/>
    <w:rsid w:val="00A61634"/>
    <w:rsid w:val="00A63213"/>
    <w:rsid w:val="00A664F9"/>
    <w:rsid w:val="00A92B7B"/>
    <w:rsid w:val="00A966BF"/>
    <w:rsid w:val="00AB6B76"/>
    <w:rsid w:val="00AB7D6D"/>
    <w:rsid w:val="00AC16A7"/>
    <w:rsid w:val="00AC4391"/>
    <w:rsid w:val="00AE0343"/>
    <w:rsid w:val="00AE18E6"/>
    <w:rsid w:val="00AF1F77"/>
    <w:rsid w:val="00AF557C"/>
    <w:rsid w:val="00B02247"/>
    <w:rsid w:val="00B035ED"/>
    <w:rsid w:val="00B11CFF"/>
    <w:rsid w:val="00B207A1"/>
    <w:rsid w:val="00B36AEE"/>
    <w:rsid w:val="00B71626"/>
    <w:rsid w:val="00B75B00"/>
    <w:rsid w:val="00B87C46"/>
    <w:rsid w:val="00B87ED5"/>
    <w:rsid w:val="00B97CF8"/>
    <w:rsid w:val="00BC1422"/>
    <w:rsid w:val="00BE3E65"/>
    <w:rsid w:val="00C113AE"/>
    <w:rsid w:val="00C16EB0"/>
    <w:rsid w:val="00C2172A"/>
    <w:rsid w:val="00C35892"/>
    <w:rsid w:val="00C56841"/>
    <w:rsid w:val="00C622E7"/>
    <w:rsid w:val="00C74DE6"/>
    <w:rsid w:val="00C92BCD"/>
    <w:rsid w:val="00CA68CD"/>
    <w:rsid w:val="00CB7EEF"/>
    <w:rsid w:val="00CC3D71"/>
    <w:rsid w:val="00D11A12"/>
    <w:rsid w:val="00D35636"/>
    <w:rsid w:val="00D6303C"/>
    <w:rsid w:val="00D70A3A"/>
    <w:rsid w:val="00D773B9"/>
    <w:rsid w:val="00D86F4E"/>
    <w:rsid w:val="00D91298"/>
    <w:rsid w:val="00D9420D"/>
    <w:rsid w:val="00DF7D6A"/>
    <w:rsid w:val="00E12860"/>
    <w:rsid w:val="00E26F51"/>
    <w:rsid w:val="00E32C38"/>
    <w:rsid w:val="00E42E01"/>
    <w:rsid w:val="00E65F36"/>
    <w:rsid w:val="00E67C54"/>
    <w:rsid w:val="00E81D96"/>
    <w:rsid w:val="00E90B42"/>
    <w:rsid w:val="00E97634"/>
    <w:rsid w:val="00EA28B9"/>
    <w:rsid w:val="00EC03AE"/>
    <w:rsid w:val="00EC39AE"/>
    <w:rsid w:val="00ED48EB"/>
    <w:rsid w:val="00EE3133"/>
    <w:rsid w:val="00F05284"/>
    <w:rsid w:val="00F351B3"/>
    <w:rsid w:val="00F35B45"/>
    <w:rsid w:val="00F4085C"/>
    <w:rsid w:val="00F4715F"/>
    <w:rsid w:val="00F6396B"/>
    <w:rsid w:val="00FA58BC"/>
    <w:rsid w:val="00FB1420"/>
    <w:rsid w:val="00FB23E4"/>
    <w:rsid w:val="00FB43BE"/>
    <w:rsid w:val="00FC1084"/>
    <w:rsid w:val="00FD33BB"/>
    <w:rsid w:val="00FD47F8"/>
    <w:rsid w:val="00FE03DE"/>
    <w:rsid w:val="00FE0C73"/>
    <w:rsid w:val="00FE1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C3D7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15F"/>
    <w:pPr>
      <w:ind w:left="720"/>
      <w:contextualSpacing/>
    </w:pPr>
  </w:style>
  <w:style w:type="paragraph" w:styleId="BalloonText">
    <w:name w:val="Balloon Text"/>
    <w:basedOn w:val="Normal"/>
    <w:link w:val="BalloonTextChar"/>
    <w:uiPriority w:val="99"/>
    <w:semiHidden/>
    <w:unhideWhenUsed/>
    <w:rsid w:val="00F35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B45"/>
    <w:rPr>
      <w:rFonts w:ascii="Tahoma" w:hAnsi="Tahoma" w:cs="Tahoma"/>
      <w:sz w:val="16"/>
      <w:szCs w:val="16"/>
    </w:rPr>
  </w:style>
  <w:style w:type="character" w:customStyle="1" w:styleId="Heading1Char">
    <w:name w:val="Heading 1 Char"/>
    <w:basedOn w:val="DefaultParagraphFont"/>
    <w:link w:val="Heading1"/>
    <w:uiPriority w:val="9"/>
    <w:rsid w:val="00CC3D71"/>
    <w:rPr>
      <w:rFonts w:asciiTheme="majorHAnsi" w:eastAsiaTheme="majorEastAsia" w:hAnsiTheme="majorHAnsi" w:cstheme="majorBidi"/>
      <w:b/>
      <w:bCs/>
      <w:color w:val="365F91" w:themeColor="accent1" w:themeShade="BF"/>
      <w:sz w:val="28"/>
      <w:szCs w:val="28"/>
      <w:lang w:val="en-US" w:eastAsia="ja-JP"/>
    </w:rPr>
  </w:style>
  <w:style w:type="table" w:styleId="TableGrid">
    <w:name w:val="Table Grid"/>
    <w:basedOn w:val="TableNormal"/>
    <w:uiPriority w:val="59"/>
    <w:rsid w:val="00553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C3D7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15F"/>
    <w:pPr>
      <w:ind w:left="720"/>
      <w:contextualSpacing/>
    </w:pPr>
  </w:style>
  <w:style w:type="paragraph" w:styleId="BalloonText">
    <w:name w:val="Balloon Text"/>
    <w:basedOn w:val="Normal"/>
    <w:link w:val="BalloonTextChar"/>
    <w:uiPriority w:val="99"/>
    <w:semiHidden/>
    <w:unhideWhenUsed/>
    <w:rsid w:val="00F35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B45"/>
    <w:rPr>
      <w:rFonts w:ascii="Tahoma" w:hAnsi="Tahoma" w:cs="Tahoma"/>
      <w:sz w:val="16"/>
      <w:szCs w:val="16"/>
    </w:rPr>
  </w:style>
  <w:style w:type="character" w:customStyle="1" w:styleId="Heading1Char">
    <w:name w:val="Heading 1 Char"/>
    <w:basedOn w:val="DefaultParagraphFont"/>
    <w:link w:val="Heading1"/>
    <w:uiPriority w:val="9"/>
    <w:rsid w:val="00CC3D71"/>
    <w:rPr>
      <w:rFonts w:asciiTheme="majorHAnsi" w:eastAsiaTheme="majorEastAsia" w:hAnsiTheme="majorHAnsi" w:cstheme="majorBidi"/>
      <w:b/>
      <w:bCs/>
      <w:color w:val="365F91" w:themeColor="accent1" w:themeShade="BF"/>
      <w:sz w:val="28"/>
      <w:szCs w:val="28"/>
      <w:lang w:val="en-US" w:eastAsia="ja-JP"/>
    </w:rPr>
  </w:style>
  <w:style w:type="table" w:styleId="TableGrid">
    <w:name w:val="Table Grid"/>
    <w:basedOn w:val="TableNormal"/>
    <w:uiPriority w:val="59"/>
    <w:rsid w:val="00553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jp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F5FAC-123F-45C3-95D0-F1E7A60EF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2039</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13640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2018-05-02T10:41:00Z</dcterms:created>
  <dcterms:modified xsi:type="dcterms:W3CDTF">2018-05-02T10:41:00Z</dcterms:modified>
</cp:coreProperties>
</file>