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BE80E" w14:textId="449E688C" w:rsidR="005E43DB" w:rsidRPr="00C6415C" w:rsidRDefault="007D3EC1">
      <w:pPr>
        <w:rPr>
          <w:rFonts w:ascii="Arial" w:hAnsi="Arial" w:cs="Arial"/>
          <w:u w:val="single"/>
        </w:rPr>
      </w:pPr>
      <w:r w:rsidRPr="00C6415C">
        <w:rPr>
          <w:rFonts w:ascii="Arial" w:hAnsi="Arial" w:cs="Arial"/>
          <w:u w:val="single"/>
        </w:rPr>
        <w:t xml:space="preserve">References </w:t>
      </w:r>
    </w:p>
    <w:p w14:paraId="08ADD754" w14:textId="77777777" w:rsidR="007D3EC1" w:rsidRDefault="007D3EC1"/>
    <w:p w14:paraId="68E5DB9E" w14:textId="68D6AB7E" w:rsidR="007D3EC1" w:rsidRPr="000E487C" w:rsidRDefault="007D3EC1">
      <w:pPr>
        <w:rPr>
          <w:rStyle w:val="Emphasis"/>
          <w:rFonts w:ascii="Arial" w:hAnsi="Arial" w:cs="Arial"/>
          <w:sz w:val="22"/>
          <w:szCs w:val="22"/>
        </w:rPr>
      </w:pPr>
      <w:r w:rsidRPr="000E487C">
        <w:rPr>
          <w:rFonts w:ascii="Arial" w:hAnsi="Arial" w:cs="Arial"/>
          <w:sz w:val="22"/>
          <w:szCs w:val="22"/>
        </w:rPr>
        <w:t xml:space="preserve">Beauchamp, T. L., &amp; Childress, J. F. (2019). </w:t>
      </w:r>
      <w:r w:rsidRPr="000E487C">
        <w:rPr>
          <w:rStyle w:val="Emphasis"/>
          <w:rFonts w:ascii="Arial" w:hAnsi="Arial" w:cs="Arial"/>
          <w:sz w:val="22"/>
          <w:szCs w:val="22"/>
        </w:rPr>
        <w:t>Principles of Biomedical Ethics</w:t>
      </w:r>
    </w:p>
    <w:p w14:paraId="0115B4D6" w14:textId="2C1650EE" w:rsidR="007D3EC1" w:rsidRPr="000E487C" w:rsidRDefault="007D3EC1">
      <w:pPr>
        <w:rPr>
          <w:rStyle w:val="Emphasis"/>
          <w:rFonts w:ascii="Arial" w:hAnsi="Arial" w:cs="Arial"/>
          <w:sz w:val="22"/>
          <w:szCs w:val="22"/>
        </w:rPr>
      </w:pPr>
      <w:r w:rsidRPr="000E487C">
        <w:rPr>
          <w:rFonts w:ascii="Arial" w:hAnsi="Arial" w:cs="Arial"/>
          <w:sz w:val="22"/>
          <w:szCs w:val="22"/>
        </w:rPr>
        <w:t xml:space="preserve">Naidoo, J., &amp; Wills, J. (2016). </w:t>
      </w:r>
      <w:r w:rsidRPr="000E487C">
        <w:rPr>
          <w:rStyle w:val="Emphasis"/>
          <w:rFonts w:ascii="Arial" w:hAnsi="Arial" w:cs="Arial"/>
          <w:sz w:val="22"/>
          <w:szCs w:val="22"/>
        </w:rPr>
        <w:t>Health Promotion: Planning and Strategies</w:t>
      </w:r>
    </w:p>
    <w:p w14:paraId="4D01ED22" w14:textId="2819B5BB" w:rsidR="007D3EC1" w:rsidRPr="000E487C" w:rsidRDefault="007D3EC1">
      <w:pPr>
        <w:rPr>
          <w:rStyle w:val="Emphasis"/>
          <w:rFonts w:ascii="Arial" w:hAnsi="Arial" w:cs="Arial"/>
          <w:sz w:val="22"/>
          <w:szCs w:val="22"/>
        </w:rPr>
      </w:pPr>
      <w:r w:rsidRPr="000E487C">
        <w:rPr>
          <w:rFonts w:ascii="Arial" w:hAnsi="Arial" w:cs="Arial"/>
          <w:sz w:val="22"/>
          <w:szCs w:val="22"/>
        </w:rPr>
        <w:t>National Institute for Health and Care Excellence. (2015).</w:t>
      </w:r>
      <w:r w:rsidR="009C37A6" w:rsidRPr="000E487C">
        <w:rPr>
          <w:rFonts w:ascii="Arial" w:hAnsi="Arial" w:cs="Arial"/>
          <w:sz w:val="22"/>
          <w:szCs w:val="22"/>
        </w:rPr>
        <w:t xml:space="preserve">Available at https:wwwnice.org.uk </w:t>
      </w:r>
    </w:p>
    <w:p w14:paraId="2275543C" w14:textId="7D9A378E" w:rsidR="00B6437C" w:rsidRPr="000E487C" w:rsidRDefault="00B6437C">
      <w:pPr>
        <w:rPr>
          <w:rFonts w:ascii="Arial" w:hAnsi="Arial" w:cs="Arial"/>
          <w:sz w:val="22"/>
          <w:szCs w:val="22"/>
        </w:rPr>
      </w:pPr>
      <w:r w:rsidRPr="000E487C">
        <w:rPr>
          <w:rFonts w:ascii="Arial" w:hAnsi="Arial" w:cs="Arial"/>
          <w:sz w:val="22"/>
          <w:szCs w:val="22"/>
        </w:rPr>
        <w:t xml:space="preserve">Care Quality Commission. </w:t>
      </w:r>
      <w:r w:rsidR="009C37A6" w:rsidRPr="000E487C">
        <w:rPr>
          <w:rFonts w:ascii="Arial" w:hAnsi="Arial" w:cs="Arial"/>
          <w:sz w:val="22"/>
          <w:szCs w:val="22"/>
        </w:rPr>
        <w:t>(2026)</w:t>
      </w:r>
      <w:r w:rsidRPr="000E487C">
        <w:rPr>
          <w:rFonts w:ascii="Arial" w:hAnsi="Arial" w:cs="Arial"/>
          <w:sz w:val="22"/>
          <w:szCs w:val="22"/>
        </w:rPr>
        <w:t xml:space="preserve"> </w:t>
      </w:r>
      <w:r w:rsidR="009C37A6" w:rsidRPr="000E487C">
        <w:rPr>
          <w:rFonts w:ascii="Arial" w:hAnsi="Arial" w:cs="Arial"/>
          <w:sz w:val="22"/>
          <w:szCs w:val="22"/>
        </w:rPr>
        <w:t>Available</w:t>
      </w:r>
      <w:r w:rsidR="009C37A6" w:rsidRPr="00C6415C">
        <w:rPr>
          <w:rFonts w:ascii="Arial" w:hAnsi="Arial" w:cs="Arial"/>
          <w:sz w:val="22"/>
          <w:szCs w:val="22"/>
        </w:rPr>
        <w:t xml:space="preserve"> at </w:t>
      </w:r>
      <w:hyperlink r:id="rId4" w:history="1">
        <w:r w:rsidR="009C37A6" w:rsidRPr="00C6415C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https://www.cqc.org.uk</w:t>
        </w:r>
      </w:hyperlink>
    </w:p>
    <w:p w14:paraId="0E721BF2" w14:textId="58283535" w:rsidR="00B6437C" w:rsidRPr="000E487C" w:rsidRDefault="00B6437C">
      <w:pPr>
        <w:rPr>
          <w:rFonts w:ascii="Arial" w:hAnsi="Arial" w:cs="Arial"/>
          <w:sz w:val="22"/>
          <w:szCs w:val="22"/>
        </w:rPr>
      </w:pPr>
      <w:r w:rsidRPr="00C6415C">
        <w:rPr>
          <w:rStyle w:val="Emphasis"/>
          <w:rFonts w:ascii="Arial" w:hAnsi="Arial" w:cs="Arial"/>
          <w:i w:val="0"/>
          <w:iCs w:val="0"/>
          <w:sz w:val="22"/>
          <w:szCs w:val="22"/>
        </w:rPr>
        <w:t>Care at home</w:t>
      </w:r>
      <w:r w:rsidR="00C6415C" w:rsidRPr="00C6415C">
        <w:rPr>
          <w:rStyle w:val="Emphasis"/>
          <w:rFonts w:ascii="Arial" w:hAnsi="Arial" w:cs="Arial"/>
          <w:i w:val="0"/>
          <w:iCs w:val="0"/>
          <w:sz w:val="22"/>
          <w:szCs w:val="22"/>
        </w:rPr>
        <w:t>.</w:t>
      </w:r>
      <w:r w:rsidR="009C37A6" w:rsidRPr="00C6415C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( 2025) </w:t>
      </w:r>
      <w:r w:rsidRPr="00C6415C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Available at</w:t>
      </w:r>
      <w:r w:rsidRPr="000E487C">
        <w:rPr>
          <w:rStyle w:val="Emphasis"/>
          <w:rFonts w:ascii="Arial" w:hAnsi="Arial" w:cs="Arial"/>
          <w:sz w:val="22"/>
          <w:szCs w:val="22"/>
        </w:rPr>
        <w:t xml:space="preserve"> </w:t>
      </w:r>
      <w:r w:rsidRPr="000E487C">
        <w:rPr>
          <w:rFonts w:ascii="Arial" w:hAnsi="Arial" w:cs="Arial"/>
          <w:sz w:val="22"/>
          <w:szCs w:val="22"/>
        </w:rPr>
        <w:t xml:space="preserve"> </w:t>
      </w:r>
      <w:r w:rsidR="009C37A6" w:rsidRPr="000E487C">
        <w:rPr>
          <w:rFonts w:ascii="Arial" w:hAnsi="Arial" w:cs="Arial"/>
          <w:sz w:val="22"/>
          <w:szCs w:val="22"/>
        </w:rPr>
        <w:t>https://www.Birmingham.gov.uk</w:t>
      </w:r>
    </w:p>
    <w:p w14:paraId="6BF08FA1" w14:textId="5D206A19" w:rsidR="00B6437C" w:rsidRPr="000E487C" w:rsidRDefault="00B6437C">
      <w:pPr>
        <w:rPr>
          <w:rFonts w:ascii="Arial" w:hAnsi="Arial" w:cs="Arial"/>
          <w:sz w:val="22"/>
          <w:szCs w:val="22"/>
        </w:rPr>
      </w:pPr>
      <w:r w:rsidRPr="000E487C">
        <w:rPr>
          <w:rFonts w:ascii="Arial" w:hAnsi="Arial" w:cs="Arial"/>
          <w:sz w:val="22"/>
          <w:szCs w:val="22"/>
        </w:rPr>
        <w:t>Health and Care Excellence NICE,</w:t>
      </w:r>
      <w:r w:rsidR="000E487C" w:rsidRPr="000E487C">
        <w:rPr>
          <w:rFonts w:ascii="Arial" w:hAnsi="Arial" w:cs="Arial"/>
          <w:sz w:val="22"/>
          <w:szCs w:val="22"/>
        </w:rPr>
        <w:t>(</w:t>
      </w:r>
      <w:r w:rsidRPr="000E487C">
        <w:rPr>
          <w:rFonts w:ascii="Arial" w:hAnsi="Arial" w:cs="Arial"/>
          <w:sz w:val="22"/>
          <w:szCs w:val="22"/>
        </w:rPr>
        <w:t xml:space="preserve"> 2015)</w:t>
      </w:r>
      <w:r w:rsidR="009C37A6" w:rsidRPr="000E487C">
        <w:rPr>
          <w:rFonts w:ascii="Arial" w:hAnsi="Arial" w:cs="Arial"/>
          <w:sz w:val="22"/>
          <w:szCs w:val="22"/>
        </w:rPr>
        <w:t xml:space="preserve"> Available at https://www.NHS.uk</w:t>
      </w:r>
    </w:p>
    <w:p w14:paraId="35BFDE56" w14:textId="7417CFF5" w:rsidR="00B6437C" w:rsidRPr="000E487C" w:rsidRDefault="00BC5E5B">
      <w:pPr>
        <w:rPr>
          <w:rFonts w:ascii="Arial" w:hAnsi="Arial" w:cs="Arial"/>
          <w:sz w:val="22"/>
          <w:szCs w:val="22"/>
        </w:rPr>
      </w:pPr>
      <w:r w:rsidRPr="000E487C">
        <w:rPr>
          <w:rFonts w:ascii="Arial" w:hAnsi="Arial" w:cs="Arial"/>
          <w:sz w:val="22"/>
          <w:szCs w:val="22"/>
        </w:rPr>
        <w:t>Campaign,D.(2019) Stress and perceived isolation and loneliness</w:t>
      </w:r>
    </w:p>
    <w:p w14:paraId="08BEA5D6" w14:textId="7736C539" w:rsidR="00BC5E5B" w:rsidRPr="000E487C" w:rsidRDefault="00BC5E5B">
      <w:pPr>
        <w:rPr>
          <w:rFonts w:ascii="Arial" w:hAnsi="Arial" w:cs="Arial"/>
          <w:sz w:val="22"/>
          <w:szCs w:val="22"/>
        </w:rPr>
      </w:pPr>
      <w:r w:rsidRPr="000E487C">
        <w:rPr>
          <w:rFonts w:ascii="Arial" w:hAnsi="Arial" w:cs="Arial"/>
          <w:sz w:val="22"/>
          <w:szCs w:val="22"/>
        </w:rPr>
        <w:t xml:space="preserve">Perissinotto,C&amp; Covinsky,K.(2014) socially isolated </w:t>
      </w:r>
    </w:p>
    <w:p w14:paraId="71BC3759" w14:textId="3F933AFE" w:rsidR="00420EB0" w:rsidRPr="000E487C" w:rsidRDefault="00420EB0">
      <w:pPr>
        <w:rPr>
          <w:rFonts w:ascii="Arial" w:hAnsi="Arial" w:cs="Arial"/>
          <w:i/>
          <w:iCs/>
          <w:sz w:val="22"/>
          <w:szCs w:val="22"/>
        </w:rPr>
      </w:pPr>
      <w:r w:rsidRPr="000E487C">
        <w:rPr>
          <w:rStyle w:val="whitespace-normal"/>
          <w:rFonts w:ascii="Arial" w:hAnsi="Arial" w:cs="Arial"/>
          <w:sz w:val="22"/>
          <w:szCs w:val="22"/>
        </w:rPr>
        <w:t>World Health Organization</w:t>
      </w:r>
      <w:r w:rsidRPr="000E487C">
        <w:rPr>
          <w:rFonts w:ascii="Arial" w:hAnsi="Arial" w:cs="Arial"/>
          <w:sz w:val="22"/>
          <w:szCs w:val="22"/>
        </w:rPr>
        <w:t xml:space="preserve">. (2021) </w:t>
      </w:r>
      <w:r w:rsidRPr="000E487C">
        <w:rPr>
          <w:rStyle w:val="Emphasis"/>
          <w:rFonts w:ascii="Arial" w:hAnsi="Arial" w:cs="Arial"/>
          <w:sz w:val="22"/>
          <w:szCs w:val="22"/>
        </w:rPr>
        <w:t>Social isolation and loneliness among older people:</w:t>
      </w:r>
    </w:p>
    <w:p w14:paraId="4851EC98" w14:textId="10D26F22" w:rsidR="00B6437C" w:rsidRPr="000E487C" w:rsidRDefault="002B7EBA">
      <w:pPr>
        <w:rPr>
          <w:rStyle w:val="Emphasis"/>
          <w:rFonts w:ascii="Arial" w:hAnsi="Arial" w:cs="Arial"/>
          <w:sz w:val="22"/>
          <w:szCs w:val="22"/>
        </w:rPr>
      </w:pPr>
      <w:r w:rsidRPr="000E487C">
        <w:rPr>
          <w:rStyle w:val="whitespace-normal"/>
          <w:rFonts w:ascii="Arial" w:hAnsi="Arial" w:cs="Arial"/>
          <w:sz w:val="22"/>
          <w:szCs w:val="22"/>
        </w:rPr>
        <w:t>Health and Safety Executive</w:t>
      </w:r>
      <w:r w:rsidRPr="000E487C">
        <w:rPr>
          <w:rFonts w:ascii="Arial" w:hAnsi="Arial" w:cs="Arial"/>
          <w:sz w:val="22"/>
          <w:szCs w:val="22"/>
        </w:rPr>
        <w:t>. (</w:t>
      </w:r>
      <w:r w:rsidR="000E487C" w:rsidRPr="000E487C">
        <w:rPr>
          <w:rFonts w:ascii="Arial" w:hAnsi="Arial" w:cs="Arial"/>
          <w:sz w:val="22"/>
          <w:szCs w:val="22"/>
        </w:rPr>
        <w:t>2026</w:t>
      </w:r>
      <w:r w:rsidRPr="000E487C">
        <w:rPr>
          <w:rFonts w:ascii="Arial" w:hAnsi="Arial" w:cs="Arial"/>
          <w:sz w:val="22"/>
          <w:szCs w:val="22"/>
        </w:rPr>
        <w:t xml:space="preserve">). </w:t>
      </w:r>
      <w:r w:rsidRPr="000E487C">
        <w:rPr>
          <w:rStyle w:val="Emphasis"/>
          <w:rFonts w:ascii="Arial" w:hAnsi="Arial" w:cs="Arial"/>
          <w:sz w:val="22"/>
          <w:szCs w:val="22"/>
        </w:rPr>
        <w:t>Health and social care services</w:t>
      </w:r>
      <w:r w:rsidR="000E487C" w:rsidRPr="000E487C">
        <w:rPr>
          <w:rStyle w:val="Emphasis"/>
          <w:rFonts w:ascii="Arial" w:hAnsi="Arial" w:cs="Arial"/>
          <w:sz w:val="22"/>
          <w:szCs w:val="22"/>
        </w:rPr>
        <w:t xml:space="preserve"> Available at https://www.hse.gov.uk</w:t>
      </w:r>
    </w:p>
    <w:p w14:paraId="4CD8A6B4" w14:textId="4BD6E636" w:rsidR="002E185B" w:rsidRPr="000E487C" w:rsidRDefault="002E185B" w:rsidP="002E185B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0E487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Age UK (2024). paying for in-home care. Available at  https://www.ageuk.org.uk/information-advice/care/paying-for-care/paying-for-care-at-home/</w:t>
      </w:r>
    </w:p>
    <w:p w14:paraId="00490491" w14:textId="77777777" w:rsidR="002B7EBA" w:rsidRPr="000E487C" w:rsidRDefault="002B7EBA">
      <w:pPr>
        <w:rPr>
          <w:rStyle w:val="Emphasis"/>
          <w:rFonts w:ascii="Arial" w:hAnsi="Arial" w:cs="Arial"/>
          <w:sz w:val="22"/>
          <w:szCs w:val="22"/>
        </w:rPr>
      </w:pPr>
    </w:p>
    <w:p w14:paraId="758A6159" w14:textId="393714B1" w:rsidR="007D3EC1" w:rsidRPr="000E487C" w:rsidRDefault="00E87BFB">
      <w:pP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0E487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Hughes, S, and Burch, S</w:t>
      </w:r>
      <w:r w:rsidR="00532FF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  <w:r w:rsidRPr="000E487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(2020</w:t>
      </w:r>
      <w:r w:rsidR="007E477D" w:rsidRPr="000E487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</w:t>
      </w:r>
      <w:r w:rsidR="000D635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="007E477D" w:rsidRPr="000E487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Available</w:t>
      </w:r>
      <w:r w:rsidR="009C37A6" w:rsidRPr="000E487C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at https://www. Google scholar.com </w:t>
      </w:r>
    </w:p>
    <w:p w14:paraId="0F804071" w14:textId="508F02AD" w:rsidR="00E87BFB" w:rsidRPr="000E487C" w:rsidRDefault="00E87BFB" w:rsidP="00E87BFB">
      <w:pPr>
        <w:pStyle w:val="pdq2pgselectionanchorcontainer"/>
        <w:rPr>
          <w:rFonts w:ascii="Arial" w:hAnsi="Arial" w:cs="Arial"/>
          <w:sz w:val="22"/>
          <w:szCs w:val="22"/>
        </w:rPr>
      </w:pPr>
      <w:r w:rsidRPr="000E487C">
        <w:rPr>
          <w:rFonts w:ascii="Arial" w:hAnsi="Arial" w:cs="Arial"/>
          <w:sz w:val="22"/>
          <w:szCs w:val="22"/>
        </w:rPr>
        <w:t>Institute for Health and Care Excellence</w:t>
      </w:r>
      <w:r w:rsidR="00532FF9">
        <w:rPr>
          <w:rFonts w:ascii="Arial" w:hAnsi="Arial" w:cs="Arial"/>
          <w:sz w:val="22"/>
          <w:szCs w:val="22"/>
        </w:rPr>
        <w:t>.</w:t>
      </w:r>
      <w:r w:rsidRPr="000E487C">
        <w:rPr>
          <w:rFonts w:ascii="Arial" w:hAnsi="Arial" w:cs="Arial"/>
          <w:sz w:val="22"/>
          <w:szCs w:val="22"/>
        </w:rPr>
        <w:t xml:space="preserve"> </w:t>
      </w:r>
      <w:r w:rsidR="009C37A6" w:rsidRPr="000E487C">
        <w:rPr>
          <w:rFonts w:ascii="Arial" w:hAnsi="Arial" w:cs="Arial"/>
          <w:sz w:val="22"/>
          <w:szCs w:val="22"/>
        </w:rPr>
        <w:t>(</w:t>
      </w:r>
      <w:r w:rsidRPr="000E487C">
        <w:rPr>
          <w:rFonts w:ascii="Arial" w:hAnsi="Arial" w:cs="Arial"/>
          <w:sz w:val="22"/>
          <w:szCs w:val="22"/>
        </w:rPr>
        <w:t>2020</w:t>
      </w:r>
      <w:r w:rsidR="007E477D" w:rsidRPr="000E487C">
        <w:rPr>
          <w:rFonts w:ascii="Arial" w:hAnsi="Arial" w:cs="Arial"/>
          <w:sz w:val="22"/>
          <w:szCs w:val="22"/>
        </w:rPr>
        <w:t>). Available</w:t>
      </w:r>
      <w:r w:rsidR="009C37A6" w:rsidRPr="000E487C">
        <w:rPr>
          <w:rFonts w:ascii="Arial" w:hAnsi="Arial" w:cs="Arial"/>
          <w:sz w:val="22"/>
          <w:szCs w:val="22"/>
        </w:rPr>
        <w:t xml:space="preserve"> at https://</w:t>
      </w:r>
      <w:r w:rsidR="007E477D" w:rsidRPr="000E487C">
        <w:rPr>
          <w:rFonts w:ascii="Arial" w:hAnsi="Arial" w:cs="Arial"/>
          <w:sz w:val="22"/>
          <w:szCs w:val="22"/>
        </w:rPr>
        <w:t>www.gov.uk</w:t>
      </w:r>
    </w:p>
    <w:p w14:paraId="0DF45A01" w14:textId="521A28D3" w:rsidR="00E87BFB" w:rsidRPr="000E487C" w:rsidRDefault="00E87BFB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  <w:r w:rsidRPr="000E487C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National health service</w:t>
      </w:r>
      <w:r w:rsidR="00532FF9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. </w:t>
      </w:r>
      <w:proofErr w:type="gramStart"/>
      <w:r w:rsidRPr="000E487C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(</w:t>
      </w:r>
      <w:proofErr w:type="gramEnd"/>
      <w:r w:rsidRPr="000E487C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2024) social care and support Available at: </w:t>
      </w:r>
      <w:hyperlink r:id="rId5" w:history="1">
        <w:r w:rsidRPr="000E487C"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2"/>
            <w:szCs w:val="22"/>
            <w:u w:val="none"/>
          </w:rPr>
          <w:t>https://www.nhs.uk</w:t>
        </w:r>
      </w:hyperlink>
    </w:p>
    <w:p w14:paraId="63A1EE89" w14:textId="77777777" w:rsidR="00E87BFB" w:rsidRPr="000E487C" w:rsidRDefault="00E87BFB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14:paraId="60350839" w14:textId="5A2D1DF1" w:rsidR="007E477D" w:rsidRDefault="007E477D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  <w:r w:rsidRPr="000E487C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Manson et al.(2020) Education programme for domiciliary care workers Available at </w:t>
      </w:r>
      <w:hyperlink r:id="rId6" w:history="1">
        <w:r w:rsidRPr="00C6415C">
          <w:rPr>
            <w:rStyle w:val="Hyperlink"/>
            <w:rFonts w:ascii="Arial" w:eastAsiaTheme="minorEastAsia" w:hAnsi="Arial" w:cs="Arial"/>
            <w:color w:val="auto"/>
            <w:kern w:val="24"/>
            <w:sz w:val="22"/>
            <w:szCs w:val="22"/>
          </w:rPr>
          <w:t>https://www.pubmed.com</w:t>
        </w:r>
      </w:hyperlink>
      <w:r w:rsidRPr="00C6415C">
        <w:rPr>
          <w:rFonts w:ascii="Arial" w:eastAsiaTheme="minorEastAsia" w:hAnsi="Arial" w:cs="Arial"/>
          <w:kern w:val="24"/>
          <w:sz w:val="22"/>
          <w:szCs w:val="22"/>
        </w:rPr>
        <w:t xml:space="preserve"> </w:t>
      </w:r>
    </w:p>
    <w:p w14:paraId="34D04966" w14:textId="77777777" w:rsidR="000D6350" w:rsidRDefault="000D6350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14:paraId="54BF7AED" w14:textId="65E7D315" w:rsidR="000D6350" w:rsidRPr="00C6415C" w:rsidRDefault="00D80A45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kern w:val="24"/>
          <w:sz w:val="22"/>
          <w:szCs w:val="22"/>
        </w:rPr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Uk parliament</w:t>
      </w:r>
      <w:r w:rsidR="00532FF9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.(2025) Adult social care the cost of inaction Available at </w:t>
      </w:r>
      <w:hyperlink r:id="rId7" w:history="1">
        <w:r w:rsidR="00532FF9" w:rsidRPr="00C6415C">
          <w:rPr>
            <w:rStyle w:val="Hyperlink"/>
            <w:rFonts w:ascii="Arial" w:eastAsiaTheme="minorEastAsia" w:hAnsi="Arial" w:cs="Arial"/>
            <w:color w:val="auto"/>
            <w:kern w:val="24"/>
            <w:sz w:val="22"/>
            <w:szCs w:val="22"/>
          </w:rPr>
          <w:t>https://www.parliament.uk</w:t>
        </w:r>
      </w:hyperlink>
      <w:r w:rsidR="00532FF9" w:rsidRPr="00C6415C">
        <w:rPr>
          <w:rFonts w:ascii="Arial" w:eastAsiaTheme="minorEastAsia" w:hAnsi="Arial" w:cs="Arial"/>
          <w:kern w:val="24"/>
          <w:sz w:val="22"/>
          <w:szCs w:val="22"/>
        </w:rPr>
        <w:t xml:space="preserve"> </w:t>
      </w:r>
    </w:p>
    <w:p w14:paraId="5C75BE5A" w14:textId="77777777" w:rsidR="00532FF9" w:rsidRDefault="00532FF9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14:paraId="2836B704" w14:textId="70FB8050" w:rsidR="00532FF9" w:rsidRDefault="00532FF9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Care Rights UK.(2025) Family Involvement Available at </w:t>
      </w:r>
      <w:hyperlink r:id="rId8" w:history="1">
        <w:r w:rsidRPr="00C6415C">
          <w:rPr>
            <w:rStyle w:val="Hyperlink"/>
            <w:rFonts w:ascii="Arial" w:eastAsiaTheme="minorEastAsia" w:hAnsi="Arial" w:cs="Arial"/>
            <w:color w:val="auto"/>
            <w:kern w:val="24"/>
            <w:sz w:val="22"/>
            <w:szCs w:val="22"/>
          </w:rPr>
          <w:t>https://carerightsuk.com</w:t>
        </w:r>
      </w:hyperlink>
      <w:r w:rsidRPr="00C6415C">
        <w:rPr>
          <w:rFonts w:ascii="Arial" w:eastAsiaTheme="minorEastAsia" w:hAnsi="Arial" w:cs="Arial"/>
          <w:kern w:val="24"/>
          <w:sz w:val="22"/>
          <w:szCs w:val="22"/>
        </w:rPr>
        <w:t xml:space="preserve"> </w:t>
      </w:r>
    </w:p>
    <w:p w14:paraId="24B35A48" w14:textId="77777777" w:rsidR="00532FF9" w:rsidRDefault="00532FF9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14:paraId="515F35ED" w14:textId="4E2260BF" w:rsidR="00532FF9" w:rsidRDefault="002F51A4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Ravalier,J.(2019) </w:t>
      </w:r>
      <w:r w:rsidR="00167C2D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Available at https:www.google scholar.com </w:t>
      </w:r>
    </w:p>
    <w:p w14:paraId="5992C27B" w14:textId="77777777" w:rsidR="00167C2D" w:rsidRDefault="00167C2D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14:paraId="0984F39C" w14:textId="0DADE3BE" w:rsidR="00167C2D" w:rsidRDefault="00167C2D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Nyashanu,M.(2022) Available at https:www.googlescholar.com </w:t>
      </w:r>
    </w:p>
    <w:p w14:paraId="154EDB42" w14:textId="77777777" w:rsidR="00167C2D" w:rsidRDefault="00167C2D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14:paraId="286C52BD" w14:textId="5516D2D6" w:rsidR="00167C2D" w:rsidRDefault="00167C2D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Homecare.(2024) Available at </w:t>
      </w:r>
      <w:r w:rsidR="00C6415C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restless.co.uk </w:t>
      </w:r>
    </w:p>
    <w:p w14:paraId="0FBE428E" w14:textId="77777777" w:rsidR="00167C2D" w:rsidRDefault="00167C2D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14:paraId="47E412A7" w14:textId="77777777" w:rsidR="00167C2D" w:rsidRPr="000E487C" w:rsidRDefault="00167C2D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14:paraId="28F92B14" w14:textId="77777777" w:rsidR="00A96443" w:rsidRDefault="00A96443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</w:rPr>
      </w:pPr>
    </w:p>
    <w:p w14:paraId="7F959389" w14:textId="77777777" w:rsidR="00A96443" w:rsidRDefault="00A96443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</w:rPr>
      </w:pPr>
    </w:p>
    <w:p w14:paraId="6E6C9CC6" w14:textId="77777777" w:rsidR="007E477D" w:rsidRDefault="007E477D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</w:rPr>
      </w:pPr>
    </w:p>
    <w:p w14:paraId="129BC3FC" w14:textId="77777777" w:rsidR="007E477D" w:rsidRDefault="007E477D" w:rsidP="00E87BF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</w:rPr>
      </w:pPr>
    </w:p>
    <w:p w14:paraId="470DC49B" w14:textId="77777777" w:rsidR="00E87BFB" w:rsidRPr="00E87BFB" w:rsidRDefault="00E87BFB" w:rsidP="00E87BFB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14:paraId="6AA6E27F" w14:textId="77777777" w:rsidR="00E87BFB" w:rsidRPr="00E87BFB" w:rsidRDefault="00E87BFB">
      <w:pPr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</w:p>
    <w:p w14:paraId="6A0284B9" w14:textId="3FE3A52A" w:rsidR="00E87BFB" w:rsidRPr="00E87BFB" w:rsidRDefault="00E87BFB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E87BFB" w:rsidRPr="00E87B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C1"/>
    <w:rsid w:val="000D1EE7"/>
    <w:rsid w:val="000D6350"/>
    <w:rsid w:val="000E487C"/>
    <w:rsid w:val="00167C2D"/>
    <w:rsid w:val="002B7EBA"/>
    <w:rsid w:val="002E185B"/>
    <w:rsid w:val="002F51A4"/>
    <w:rsid w:val="002F57E3"/>
    <w:rsid w:val="00420EB0"/>
    <w:rsid w:val="00532FF9"/>
    <w:rsid w:val="005E25A1"/>
    <w:rsid w:val="005E43DB"/>
    <w:rsid w:val="007D3EC1"/>
    <w:rsid w:val="007E477D"/>
    <w:rsid w:val="009C37A6"/>
    <w:rsid w:val="00A96443"/>
    <w:rsid w:val="00B6437C"/>
    <w:rsid w:val="00BC5E5B"/>
    <w:rsid w:val="00C6415C"/>
    <w:rsid w:val="00CB17FB"/>
    <w:rsid w:val="00D145CA"/>
    <w:rsid w:val="00D80A45"/>
    <w:rsid w:val="00E8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63C84"/>
  <w15:chartTrackingRefBased/>
  <w15:docId w15:val="{86141394-0AED-4992-B57B-D081F0E39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3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3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3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3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3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3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3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3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3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3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3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3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3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3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3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3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3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3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3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3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3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3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3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3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3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3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3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3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3EC1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7D3EC1"/>
    <w:rPr>
      <w:i/>
      <w:iCs/>
    </w:rPr>
  </w:style>
  <w:style w:type="character" w:styleId="Hyperlink">
    <w:name w:val="Hyperlink"/>
    <w:basedOn w:val="DefaultParagraphFont"/>
    <w:uiPriority w:val="99"/>
    <w:unhideWhenUsed/>
    <w:rsid w:val="00B6437C"/>
    <w:rPr>
      <w:color w:val="0000FF"/>
      <w:u w:val="single"/>
    </w:rPr>
  </w:style>
  <w:style w:type="character" w:customStyle="1" w:styleId="whitespace-normal">
    <w:name w:val="whitespace-normal"/>
    <w:basedOn w:val="DefaultParagraphFont"/>
    <w:rsid w:val="00420EB0"/>
  </w:style>
  <w:style w:type="paragraph" w:customStyle="1" w:styleId="pdq2pgselectionanchorcontainer">
    <w:name w:val="pdq2pg_selectionanchorcontainer"/>
    <w:basedOn w:val="Normal"/>
    <w:rsid w:val="00E87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87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C37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rightsuk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arliament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ubmed.com" TargetMode="External"/><Relationship Id="rId5" Type="http://schemas.openxmlformats.org/officeDocument/2006/relationships/hyperlink" Target="https://www.nhs.uk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qc.org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Sidrah Javed (2238819)</dc:creator>
  <cp:keywords/>
  <dc:description/>
  <cp:lastModifiedBy>Sidrah Javed (2238819)</cp:lastModifiedBy>
  <cp:revision>2</cp:revision>
  <dcterms:created xsi:type="dcterms:W3CDTF">2026-07-16T10:46:00Z</dcterms:created>
  <dcterms:modified xsi:type="dcterms:W3CDTF">2026-07-16T10:46:00Z</dcterms:modified>
</cp:coreProperties>
</file>