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2">
      <w:pPr>
        <w:spacing w:line="240" w:lineRule="auto"/>
        <w:ind w:left="-180" w:right="-334" w:firstLine="0"/>
        <w:jc w:val="center"/>
        <w:rPr>
          <w:sz w:val="28"/>
          <w:szCs w:val="28"/>
        </w:rPr>
      </w:pPr>
      <w:r w:rsidDel="00000000" w:rsidR="00000000" w:rsidRPr="00000000">
        <w:rPr>
          <w:b w:val="1"/>
          <w:bCs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3">
      <w:pPr>
        <w:spacing w:line="240" w:lineRule="auto"/>
        <w:ind w:left="-180" w:right="-334" w:firstLine="0"/>
        <w:jc w:val="center"/>
        <w:rPr>
          <w:sz w:val="28"/>
          <w:szCs w:val="28"/>
        </w:rPr>
      </w:pPr>
      <w:r w:rsidDel="00000000" w:rsidR="00000000" w:rsidRPr="00000000">
        <w:rPr>
          <w:b w:val="1"/>
          <w:bCs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4">
      <w:pPr>
        <w:pStyle w:val="Heading3"/>
        <w:keepLines w:val="0"/>
        <w:spacing w:after="0" w:before="0" w:line="240" w:lineRule="auto"/>
        <w:rPr>
          <w:rFonts w:ascii="Tahoma" w:cs="Tahoma" w:eastAsia="Tahoma" w:hAnsi="Tahoma"/>
          <w:b w:val="1"/>
          <w:bCs w:val="1"/>
          <w:color w:val="000000"/>
          <w:sz w:val="20"/>
          <w:szCs w:val="20"/>
        </w:rPr>
      </w:pPr>
      <w:r w:rsidDel="00000000" w:rsidR="00000000" w:rsidRPr="00000000">
        <w:rPr>
          <w:rtl w:val="0"/>
        </w:rPr>
      </w:r>
    </w:p>
    <w:p w:rsidR="00000000" w:rsidDel="00000000" w:rsidP="00000000" w:rsidRDefault="00000000" w:rsidRPr="00000000" w14:paraId="00000005">
      <w:pPr>
        <w:pStyle w:val="Heading3"/>
        <w:keepLines w:val="0"/>
        <w:spacing w:after="0" w:before="0" w:line="240" w:lineRule="auto"/>
        <w:ind w:left="720" w:firstLine="0"/>
        <w:jc w:val="center"/>
        <w:rPr>
          <w:rFonts w:ascii="Trebuchet MS" w:cs="Trebuchet MS" w:eastAsia="Trebuchet MS" w:hAnsi="Trebuchet MS"/>
          <w:b w:val="1"/>
          <w:bCs w:val="1"/>
          <w:color w:val="000000"/>
          <w:sz w:val="20"/>
          <w:szCs w:val="20"/>
        </w:rPr>
      </w:pPr>
      <w:r w:rsidDel="00000000" w:rsidR="00000000" w:rsidRPr="00000000">
        <w:rPr>
          <w:rtl w:val="0"/>
        </w:rPr>
      </w:r>
    </w:p>
    <w:tbl>
      <w:tblPr>
        <w:tblStyle w:val="Table1"/>
        <w:tblW w:w="960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55"/>
        <w:gridCol w:w="450"/>
        <w:gridCol w:w="1560"/>
        <w:gridCol w:w="285"/>
        <w:gridCol w:w="2550"/>
        <w:tblGridChange w:id="0">
          <w:tblGrid>
            <w:gridCol w:w="4755"/>
            <w:gridCol w:w="450"/>
            <w:gridCol w:w="1560"/>
            <w:gridCol w:w="285"/>
            <w:gridCol w:w="2550"/>
          </w:tblGrid>
        </w:tblGridChange>
      </w:tblGrid>
      <w:tr>
        <w:trPr>
          <w:cantSplit w:val="0"/>
          <w:trHeight w:val="405" w:hRule="atLeast"/>
          <w:tblHeader w:val="0"/>
        </w:trPr>
        <w:tc>
          <w:tcPr>
            <w:gridSpan w:val="5"/>
            <w:vAlign w:val="top"/>
          </w:tcPr>
          <w:p w:rsidR="00000000" w:rsidDel="00000000" w:rsidP="00000000" w:rsidRDefault="00000000" w:rsidRPr="00000000" w14:paraId="00000006">
            <w:pPr>
              <w:spacing w:line="240" w:lineRule="auto"/>
              <w:ind w:right="34"/>
              <w:rPr/>
            </w:pPr>
            <w:r w:rsidDel="00000000" w:rsidR="00000000" w:rsidRPr="00000000">
              <w:rPr>
                <w:b w:val="1"/>
                <w:bCs w:val="1"/>
                <w:rtl w:val="0"/>
              </w:rPr>
              <w:t xml:space="preserve">For completion by the student</w:t>
            </w:r>
            <w:r w:rsidDel="00000000" w:rsidR="00000000" w:rsidRPr="00000000">
              <w:rPr>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B">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Student Name: </w:t>
            </w:r>
            <w:r w:rsidDel="00000000" w:rsidR="00000000" w:rsidRPr="00000000">
              <w:rPr>
                <w:rFonts w:ascii="Helvetica Neue" w:cs="Helvetica Neue" w:eastAsia="Helvetica Neue" w:hAnsi="Helvetica Neue"/>
                <w:b w:val="1"/>
                <w:bCs w:val="1"/>
                <w:color w:val="3d85c6"/>
                <w:rtl w:val="0"/>
              </w:rPr>
              <w:t xml:space="preserve">Aditi Kashyap</w:t>
            </w:r>
          </w:p>
          <w:p w:rsidR="00000000" w:rsidDel="00000000" w:rsidP="00000000" w:rsidRDefault="00000000" w:rsidRPr="00000000" w14:paraId="0000000C">
            <w:pPr>
              <w:spacing w:line="240" w:lineRule="auto"/>
              <w:ind w:right="34"/>
              <w:rPr/>
            </w:pPr>
            <w:r w:rsidDel="00000000" w:rsidR="00000000" w:rsidRPr="00000000">
              <w:rPr>
                <w:rtl w:val="0"/>
              </w:rPr>
            </w:r>
          </w:p>
          <w:p w:rsidR="00000000" w:rsidDel="00000000" w:rsidP="00000000" w:rsidRDefault="00000000" w:rsidRPr="00000000" w14:paraId="0000000D">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Student </w:t>
            </w:r>
            <w:r w:rsidDel="00000000" w:rsidR="00000000" w:rsidRPr="00000000">
              <w:rPr>
                <w:b w:val="1"/>
                <w:bCs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 </w:t>
            </w:r>
            <w:r w:rsidDel="00000000" w:rsidR="00000000" w:rsidRPr="00000000">
              <w:rPr>
                <w:rFonts w:ascii="Helvetica Neue" w:cs="Helvetica Neue" w:eastAsia="Helvetica Neue" w:hAnsi="Helvetica Neue"/>
                <w:b w:val="1"/>
                <w:bCs w:val="1"/>
                <w:color w:val="3d85c6"/>
                <w:rtl w:val="0"/>
              </w:rPr>
              <w:t xml:space="preserve">2520289@student.uwtsd.ac.uk</w:t>
            </w:r>
          </w:p>
          <w:p w:rsidR="00000000" w:rsidDel="00000000" w:rsidP="00000000" w:rsidRDefault="00000000" w:rsidRPr="00000000" w14:paraId="0000000E">
            <w:pPr>
              <w:spacing w:line="240" w:lineRule="auto"/>
              <w:ind w:right="34"/>
              <w:rPr/>
            </w:pP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3">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Module code: </w:t>
            </w:r>
            <w:r w:rsidDel="00000000" w:rsidR="00000000" w:rsidRPr="00000000">
              <w:rPr>
                <w:rFonts w:ascii="Helvetica Neue" w:cs="Helvetica Neue" w:eastAsia="Helvetica Neue" w:hAnsi="Helvetica Neue"/>
                <w:b w:val="1"/>
                <w:bCs w:val="1"/>
                <w:color w:val="3d85c6"/>
                <w:rtl w:val="0"/>
              </w:rPr>
              <w:t xml:space="preserve">HPCA7015</w:t>
            </w:r>
          </w:p>
          <w:p w:rsidR="00000000" w:rsidDel="00000000" w:rsidP="00000000" w:rsidRDefault="00000000" w:rsidRPr="00000000" w14:paraId="00000014">
            <w:pPr>
              <w:spacing w:line="240" w:lineRule="auto"/>
              <w:ind w:right="34"/>
              <w:rPr/>
            </w:pPr>
            <w:r w:rsidDel="00000000" w:rsidR="00000000" w:rsidRPr="00000000">
              <w:rPr>
                <w:rtl w:val="0"/>
              </w:rPr>
            </w:r>
          </w:p>
          <w:p w:rsidR="00000000" w:rsidDel="00000000" w:rsidP="00000000" w:rsidRDefault="00000000" w:rsidRPr="00000000" w14:paraId="00000015">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Module title: </w:t>
            </w:r>
            <w:r w:rsidDel="00000000" w:rsidR="00000000" w:rsidRPr="00000000">
              <w:rPr>
                <w:rFonts w:ascii="Helvetica Neue" w:cs="Helvetica Neue" w:eastAsia="Helvetica Neue" w:hAnsi="Helvetica Neue"/>
                <w:b w:val="1"/>
                <w:bCs w:val="1"/>
                <w:color w:val="3d85c6"/>
                <w:rtl w:val="0"/>
              </w:rPr>
              <w:t xml:space="preserve">Foundations in Cultural </w:t>
            </w:r>
          </w:p>
          <w:p w:rsidR="00000000" w:rsidDel="00000000" w:rsidP="00000000" w:rsidRDefault="00000000" w:rsidRPr="00000000" w14:paraId="00000016">
            <w:pPr>
              <w:spacing w:line="240" w:lineRule="auto"/>
              <w:ind w:right="34"/>
              <w:rPr>
                <w:rFonts w:ascii="Helvetica Neue" w:cs="Helvetica Neue" w:eastAsia="Helvetica Neue" w:hAnsi="Helvetica Neue"/>
                <w:b w:val="1"/>
                <w:bCs w:val="1"/>
                <w:color w:val="3d85c6"/>
              </w:rPr>
            </w:pPr>
            <w:r w:rsidDel="00000000" w:rsidR="00000000" w:rsidRPr="00000000">
              <w:rPr>
                <w:rFonts w:ascii="Helvetica Neue" w:cs="Helvetica Neue" w:eastAsia="Helvetica Neue" w:hAnsi="Helvetica Neue"/>
                <w:b w:val="1"/>
                <w:bCs w:val="1"/>
                <w:color w:val="3d85c6"/>
                <w:rtl w:val="0"/>
              </w:rPr>
              <w:t xml:space="preserve">Astronomy and Astrology</w:t>
            </w:r>
          </w:p>
          <w:p w:rsidR="00000000" w:rsidDel="00000000" w:rsidP="00000000" w:rsidRDefault="00000000" w:rsidRPr="00000000" w14:paraId="00000017">
            <w:pPr>
              <w:spacing w:line="240" w:lineRule="auto"/>
              <w:ind w:right="34"/>
              <w:rPr>
                <w:rFonts w:ascii="Helvetica Neue" w:cs="Helvetica Neue" w:eastAsia="Helvetica Neue" w:hAnsi="Helvetica Neue"/>
                <w:b w:val="1"/>
                <w:bCs w:val="1"/>
                <w:color w:val="3d85c6"/>
              </w:rPr>
            </w:pPr>
            <w:r w:rsidDel="00000000" w:rsidR="00000000" w:rsidRPr="00000000">
              <w:rPr>
                <w:rtl w:val="0"/>
              </w:rPr>
            </w:r>
          </w:p>
        </w:tc>
        <w:tc>
          <w:tcPr>
            <w:gridSpan w:val="3"/>
            <w:vAlign w:val="top"/>
          </w:tcPr>
          <w:p w:rsidR="00000000" w:rsidDel="00000000" w:rsidP="00000000" w:rsidRDefault="00000000" w:rsidRPr="00000000" w14:paraId="00000018">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Student ID number: </w:t>
            </w:r>
            <w:r w:rsidDel="00000000" w:rsidR="00000000" w:rsidRPr="00000000">
              <w:rPr>
                <w:rFonts w:ascii="Helvetica Neue" w:cs="Helvetica Neue" w:eastAsia="Helvetica Neue" w:hAnsi="Helvetica Neue"/>
                <w:b w:val="1"/>
                <w:bCs w:val="1"/>
                <w:color w:val="3d85c6"/>
                <w:rtl w:val="0"/>
              </w:rPr>
              <w:t xml:space="preserve">2520289</w:t>
            </w:r>
          </w:p>
        </w:tc>
        <w:tc>
          <w:tcPr>
            <w:vAlign w:val="top"/>
          </w:tcPr>
          <w:p w:rsidR="00000000" w:rsidDel="00000000" w:rsidP="00000000" w:rsidRDefault="00000000" w:rsidRPr="00000000" w14:paraId="0000001B">
            <w:pPr>
              <w:spacing w:line="240" w:lineRule="auto"/>
              <w:ind w:right="34"/>
              <w:rPr/>
            </w:pPr>
            <w:r w:rsidDel="00000000" w:rsidR="00000000" w:rsidRPr="00000000">
              <w:rPr>
                <w:rtl w:val="0"/>
              </w:rPr>
              <w:t xml:space="preserve">Educational support needs:</w:t>
            </w:r>
          </w:p>
          <w:p w:rsidR="00000000" w:rsidDel="00000000" w:rsidP="00000000" w:rsidRDefault="00000000" w:rsidRPr="00000000" w14:paraId="0000001C">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Yes/</w:t>
            </w:r>
            <w:r w:rsidDel="00000000" w:rsidR="00000000" w:rsidRPr="00000000">
              <w:rPr>
                <w:rFonts w:ascii="Helvetica Neue" w:cs="Helvetica Neue" w:eastAsia="Helvetica Neue" w:hAnsi="Helvetica Neue"/>
                <w:b w:val="1"/>
                <w:bCs w:val="1"/>
                <w:color w:val="3d85c6"/>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1D">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Assignment title: </w:t>
            </w:r>
            <w:r w:rsidDel="00000000" w:rsidR="00000000" w:rsidRPr="00000000">
              <w:rPr>
                <w:rFonts w:ascii="Helvetica Neue" w:cs="Helvetica Neue" w:eastAsia="Helvetica Neue" w:hAnsi="Helvetica Neue"/>
                <w:b w:val="1"/>
                <w:bCs w:val="1"/>
                <w:color w:val="3d85c6"/>
                <w:rtl w:val="0"/>
              </w:rPr>
              <w:t xml:space="preserve">Essay based on Sky Journal</w:t>
            </w:r>
          </w:p>
          <w:p w:rsidR="00000000" w:rsidDel="00000000" w:rsidP="00000000" w:rsidRDefault="00000000" w:rsidRPr="00000000" w14:paraId="0000001E">
            <w:pPr>
              <w:spacing w:line="240" w:lineRule="auto"/>
              <w:ind w:right="34"/>
              <w:rPr/>
            </w:pPr>
            <w:r w:rsidDel="00000000" w:rsidR="00000000" w:rsidRPr="00000000">
              <w:rPr>
                <w:rtl w:val="0"/>
              </w:rPr>
            </w:r>
          </w:p>
          <w:p w:rsidR="00000000" w:rsidDel="00000000" w:rsidP="00000000" w:rsidRDefault="00000000" w:rsidRPr="00000000" w14:paraId="0000001F">
            <w:pPr>
              <w:spacing w:line="240" w:lineRule="auto"/>
              <w:ind w:right="34"/>
              <w:rPr>
                <w:rFonts w:ascii="Helvetica Neue" w:cs="Helvetica Neue" w:eastAsia="Helvetica Neue" w:hAnsi="Helvetica Neue"/>
                <w:b w:val="1"/>
                <w:bCs w:val="1"/>
                <w:color w:val="3d85c6"/>
              </w:rPr>
            </w:pPr>
            <w:r w:rsidDel="00000000" w:rsidR="00000000" w:rsidRPr="00000000">
              <w:rPr>
                <w:rtl w:val="0"/>
              </w:rPr>
              <w:t xml:space="preserve">Assignment due date:</w:t>
            </w:r>
            <w:r w:rsidDel="00000000" w:rsidR="00000000" w:rsidRPr="00000000">
              <w:rPr>
                <w:rFonts w:ascii="Helvetica Neue" w:cs="Helvetica Neue" w:eastAsia="Helvetica Neue" w:hAnsi="Helvetica Neue"/>
                <w:b w:val="1"/>
                <w:bCs w:val="1"/>
                <w:color w:val="3d85c6"/>
                <w:rtl w:val="0"/>
              </w:rPr>
              <w:t xml:space="preserve"> 27 November 2025</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4">
            <w:pPr>
              <w:spacing w:line="240" w:lineRule="auto"/>
              <w:rPr/>
            </w:pPr>
            <w:r w:rsidDel="00000000" w:rsidR="00000000" w:rsidRPr="00000000">
              <w:rPr>
                <w:rtl w:val="0"/>
              </w:rPr>
              <w:t xml:space="preserve">This assignment is for the       </w:t>
            </w:r>
            <w:r w:rsidDel="00000000" w:rsidR="00000000" w:rsidRPr="00000000">
              <w:rPr>
                <w:rFonts w:ascii="Helvetica Neue" w:cs="Helvetica Neue" w:eastAsia="Helvetica Neue" w:hAnsi="Helvetica Neue"/>
                <w:b w:val="1"/>
                <w:bCs w:val="1"/>
                <w:color w:val="3d85c6"/>
                <w:rtl w:val="0"/>
              </w:rPr>
              <w:t xml:space="preserve">1</w:t>
            </w:r>
            <w:r w:rsidDel="00000000" w:rsidR="00000000" w:rsidRPr="00000000">
              <w:rPr>
                <w:rFonts w:ascii="Helvetica Neue" w:cs="Helvetica Neue" w:eastAsia="Helvetica Neue" w:hAnsi="Helvetica Neue"/>
                <w:b w:val="1"/>
                <w:bCs w:val="1"/>
                <w:color w:val="3d85c6"/>
                <w:vertAlign w:val="superscript"/>
                <w:rtl w:val="0"/>
              </w:rPr>
              <w:t xml:space="preserve">st</w:t>
            </w:r>
            <w:r w:rsidDel="00000000" w:rsidR="00000000" w:rsidRPr="00000000">
              <w:rPr>
                <w:vertAlign w:val="superscript"/>
                <w:rtl w:val="0"/>
              </w:rPr>
              <w:t xml:space="preserve"> </w:t>
            </w:r>
            <w:r w:rsidDel="00000000" w:rsidR="00000000" w:rsidRPr="00000000">
              <w:rPr>
                <w:rtl w:val="0"/>
              </w:rPr>
              <w:t xml:space="preserve">☐    </w:t>
            </w:r>
            <w:r w:rsidDel="00000000" w:rsidR="00000000" w:rsidRPr="00000000">
              <w:rPr>
                <w:rtl w:val="0"/>
              </w:rPr>
              <w:t xml:space="preserve">2</w:t>
            </w:r>
            <w:r w:rsidDel="00000000" w:rsidR="00000000" w:rsidRPr="00000000">
              <w:rPr>
                <w:vertAlign w:val="superscript"/>
                <w:rtl w:val="0"/>
              </w:rPr>
              <w:t xml:space="preserve">nd</w:t>
            </w:r>
            <w:r w:rsidDel="00000000" w:rsidR="00000000" w:rsidRPr="00000000">
              <w:rPr>
                <w:rtl w:val="0"/>
              </w:rPr>
              <w:t xml:space="preserve">  ☐     3</w:t>
            </w:r>
            <w:r w:rsidDel="00000000" w:rsidR="00000000" w:rsidRPr="00000000">
              <w:rPr>
                <w:vertAlign w:val="superscript"/>
                <w:rtl w:val="0"/>
              </w:rPr>
              <w:t xml:space="preserve">rd</w:t>
            </w:r>
            <w:r w:rsidDel="00000000" w:rsidR="00000000" w:rsidRPr="00000000">
              <w:rPr>
                <w:rtl w:val="0"/>
              </w:rPr>
              <w:t xml:space="preserve">  ☐      4</w:t>
            </w:r>
            <w:r w:rsidDel="00000000" w:rsidR="00000000" w:rsidRPr="00000000">
              <w:rPr>
                <w:vertAlign w:val="superscript"/>
                <w:rtl w:val="0"/>
              </w:rPr>
              <w:t xml:space="preserve">th</w:t>
            </w:r>
            <w:r w:rsidDel="00000000" w:rsidR="00000000" w:rsidRPr="00000000">
              <w:rPr>
                <w:rtl w:val="0"/>
              </w:rPr>
              <w:t xml:space="preserve"> ☐      5</w:t>
            </w:r>
            <w:r w:rsidDel="00000000" w:rsidR="00000000" w:rsidRPr="00000000">
              <w:rPr>
                <w:vertAlign w:val="superscript"/>
                <w:rtl w:val="0"/>
              </w:rPr>
              <w:t xml:space="preserve">th</w:t>
            </w:r>
            <w:r w:rsidDel="00000000" w:rsidR="00000000" w:rsidRPr="00000000">
              <w:rPr>
                <w:rtl w:val="0"/>
              </w:rPr>
              <w:t xml:space="preserve"> ☐      6</w:t>
            </w:r>
            <w:r w:rsidDel="00000000" w:rsidR="00000000" w:rsidRPr="00000000">
              <w:rPr>
                <w:vertAlign w:val="superscript"/>
                <w:rtl w:val="0"/>
              </w:rPr>
              <w:t xml:space="preserve">th</w:t>
            </w: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9">
            <w:pPr>
              <w:spacing w:line="240" w:lineRule="auto"/>
              <w:ind w:right="34"/>
              <w:rPr/>
            </w:pPr>
            <w:r w:rsidDel="00000000" w:rsidR="00000000" w:rsidRPr="00000000">
              <w:rPr>
                <w:rtl w:val="0"/>
              </w:rPr>
              <w:t xml:space="preserve">I confirm that this is my original work and that I have adhered to the University policy on plagiarism.         </w:t>
            </w:r>
          </w:p>
          <w:p w:rsidR="00000000" w:rsidDel="00000000" w:rsidP="00000000" w:rsidRDefault="00000000" w:rsidRPr="00000000" w14:paraId="0000002A">
            <w:pPr>
              <w:spacing w:line="240" w:lineRule="auto"/>
              <w:ind w:right="34"/>
              <w:rPr/>
            </w:pPr>
            <w:r w:rsidDel="00000000" w:rsidR="00000000" w:rsidRPr="00000000">
              <w:rPr>
                <w:rtl w:val="0"/>
              </w:rPr>
              <w:t xml:space="preserve">Signed </w:t>
            </w:r>
            <w:r w:rsidDel="00000000" w:rsidR="00000000" w:rsidRPr="00000000">
              <w:rPr/>
              <w:drawing>
                <wp:inline distB="114300" distT="114300" distL="114300" distR="114300">
                  <wp:extent cx="919241" cy="332256"/>
                  <wp:effectExtent b="0" l="0" r="0" t="0"/>
                  <wp:docPr id="9" name="image1.png"/>
                  <a:graphic>
                    <a:graphicData uri="http://schemas.openxmlformats.org/drawingml/2006/picture">
                      <pic:pic>
                        <pic:nvPicPr>
                          <pic:cNvPr id="0" name="image1.png"/>
                          <pic:cNvPicPr preferRelativeResize="0"/>
                        </pic:nvPicPr>
                        <pic:blipFill>
                          <a:blip r:embed="rId7"/>
                          <a:srcRect b="17885" l="0" r="0" t="0"/>
                          <a:stretch>
                            <a:fillRect/>
                          </a:stretch>
                        </pic:blipFill>
                        <pic:spPr>
                          <a:xfrm>
                            <a:off x="0" y="0"/>
                            <a:ext cx="919241" cy="332256"/>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bCs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bCs w:val="1"/>
                <w:sz w:val="44"/>
                <w:szCs w:val="44"/>
                <w:rtl w:val="0"/>
              </w:rPr>
              <w:t xml:space="preserve">□</w:t>
            </w:r>
            <w:r w:rsidDel="00000000" w:rsidR="00000000" w:rsidRPr="00000000">
              <w:rPr>
                <w:rtl w:val="0"/>
              </w:rPr>
            </w:r>
          </w:p>
          <w:p w:rsidR="00000000" w:rsidDel="00000000" w:rsidP="00000000" w:rsidRDefault="00000000" w:rsidRPr="00000000" w14:paraId="0000002C">
            <w:pPr>
              <w:spacing w:line="240" w:lineRule="auto"/>
              <w:ind w:right="34"/>
              <w:rPr/>
            </w:pPr>
            <w:r w:rsidDel="00000000" w:rsidR="00000000" w:rsidRPr="00000000">
              <w:rPr>
                <w:rFonts w:ascii="Calibri" w:cs="Calibri" w:eastAsia="Calibri" w:hAnsi="Calibri"/>
                <w:b w:val="1"/>
                <w:bCs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1">
            <w:pPr>
              <w:spacing w:line="240" w:lineRule="auto"/>
              <w:rPr>
                <w:sz w:val="24"/>
                <w:szCs w:val="24"/>
              </w:rPr>
            </w:pPr>
            <w:r w:rsidDel="00000000" w:rsidR="00000000" w:rsidRPr="00000000">
              <w:rPr>
                <w:rtl w:val="0"/>
              </w:rPr>
            </w:r>
          </w:p>
          <w:p w:rsidR="00000000" w:rsidDel="00000000" w:rsidP="00000000" w:rsidRDefault="00000000" w:rsidRPr="00000000" w14:paraId="00000032">
            <w:pPr>
              <w:spacing w:line="240" w:lineRule="auto"/>
              <w:rPr>
                <w:sz w:val="24"/>
                <w:szCs w:val="24"/>
              </w:rPr>
            </w:pPr>
            <w:r w:rsidDel="00000000" w:rsidR="00000000" w:rsidRPr="00000000">
              <w:rPr>
                <w:b w:val="1"/>
                <w:bCs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3">
                  <w:pPr>
                    <w:spacing w:line="240" w:lineRule="auto"/>
                    <w:rPr>
                      <w:sz w:val="20"/>
                      <w:szCs w:val="20"/>
                    </w:rPr>
                  </w:pPr>
                  <w:r w:rsidDel="00000000" w:rsidR="00000000" w:rsidRPr="00000000">
                    <w:rPr>
                      <w:rtl w:val="0"/>
                    </w:rPr>
                  </w:r>
                </w:p>
                <w:p w:rsidR="00000000" w:rsidDel="00000000" w:rsidP="00000000" w:rsidRDefault="00000000" w:rsidRPr="00000000" w14:paraId="00000034">
                  <w:pPr>
                    <w:spacing w:line="240" w:lineRule="auto"/>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5">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6">
                  <w:pPr>
                    <w:spacing w:line="240" w:lineRule="auto"/>
                    <w:rPr>
                      <w:sz w:val="20"/>
                      <w:szCs w:val="20"/>
                    </w:rPr>
                  </w:pPr>
                  <w:r w:rsidDel="00000000" w:rsidR="00000000" w:rsidRPr="00000000">
                    <w:rPr>
                      <w:rtl w:val="0"/>
                    </w:rPr>
                  </w:r>
                </w:p>
                <w:p w:rsidR="00000000" w:rsidDel="00000000" w:rsidP="00000000" w:rsidRDefault="00000000" w:rsidRPr="00000000" w14:paraId="00000037">
                  <w:pPr>
                    <w:spacing w:line="240" w:lineRule="auto"/>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38">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9">
                  <w:pPr>
                    <w:spacing w:line="240" w:lineRule="auto"/>
                    <w:rPr>
                      <w:sz w:val="20"/>
                      <w:szCs w:val="20"/>
                    </w:rPr>
                  </w:pPr>
                  <w:r w:rsidDel="00000000" w:rsidR="00000000" w:rsidRPr="00000000">
                    <w:rPr>
                      <w:rtl w:val="0"/>
                    </w:rPr>
                  </w:r>
                </w:p>
                <w:p w:rsidR="00000000" w:rsidDel="00000000" w:rsidP="00000000" w:rsidRDefault="00000000" w:rsidRPr="00000000" w14:paraId="0000003A">
                  <w:pPr>
                    <w:spacing w:line="240"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3B">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C">
                  <w:pPr>
                    <w:spacing w:line="240" w:lineRule="auto"/>
                    <w:rPr>
                      <w:sz w:val="20"/>
                      <w:szCs w:val="20"/>
                    </w:rPr>
                  </w:pPr>
                  <w:r w:rsidDel="00000000" w:rsidR="00000000" w:rsidRPr="00000000">
                    <w:rPr>
                      <w:rtl w:val="0"/>
                    </w:rPr>
                  </w:r>
                </w:p>
                <w:p w:rsidR="00000000" w:rsidDel="00000000" w:rsidP="00000000" w:rsidRDefault="00000000" w:rsidRPr="00000000" w14:paraId="0000003D">
                  <w:pPr>
                    <w:spacing w:line="240" w:lineRule="auto"/>
                    <w:rPr>
                      <w:sz w:val="20"/>
                      <w:szCs w:val="20"/>
                    </w:rPr>
                  </w:pPr>
                  <w:r w:rsidDel="00000000" w:rsidR="00000000" w:rsidRPr="00000000">
                    <w:rPr>
                      <w:b w:val="1"/>
                      <w:bCs w:val="1"/>
                      <w:sz w:val="20"/>
                      <w:szCs w:val="20"/>
                      <w:rtl w:val="0"/>
                    </w:rPr>
                    <w:t xml:space="preserve">Final Mark</w:t>
                  </w:r>
                  <w:r w:rsidDel="00000000" w:rsidR="00000000" w:rsidRPr="00000000">
                    <w:rPr>
                      <w:rtl w:val="0"/>
                    </w:rPr>
                  </w:r>
                </w:p>
                <w:p w:rsidR="00000000" w:rsidDel="00000000" w:rsidP="00000000" w:rsidRDefault="00000000" w:rsidRPr="00000000" w14:paraId="0000003E">
                  <w:pPr>
                    <w:spacing w:line="240" w:lineRule="auto"/>
                    <w:rPr>
                      <w:sz w:val="20"/>
                      <w:szCs w:val="20"/>
                    </w:rPr>
                  </w:pPr>
                  <w:r w:rsidDel="00000000" w:rsidR="00000000" w:rsidRPr="00000000">
                    <w:rPr>
                      <w:rtl w:val="0"/>
                    </w:rPr>
                  </w:r>
                </w:p>
              </w:tc>
              <w:tc>
                <w:tcPr>
                  <w:vAlign w:val="top"/>
                </w:tcPr>
                <w:p w:rsidR="00000000" w:rsidDel="00000000" w:rsidP="00000000" w:rsidRDefault="00000000" w:rsidRPr="00000000" w14:paraId="0000003F">
                  <w:pPr>
                    <w:spacing w:line="240" w:lineRule="auto"/>
                    <w:rPr>
                      <w:sz w:val="20"/>
                      <w:szCs w:val="20"/>
                    </w:rPr>
                  </w:pPr>
                  <w:r w:rsidDel="00000000" w:rsidR="00000000" w:rsidRPr="00000000">
                    <w:rPr>
                      <w:rtl w:val="0"/>
                    </w:rPr>
                  </w:r>
                </w:p>
              </w:tc>
            </w:tr>
          </w:tbl>
          <w:p w:rsidR="00000000" w:rsidDel="00000000" w:rsidP="00000000" w:rsidRDefault="00000000" w:rsidRPr="00000000" w14:paraId="00000040">
            <w:pPr>
              <w:spacing w:line="240" w:lineRule="auto"/>
              <w:ind w:left="142" w:right="34" w:firstLine="0"/>
              <w:rPr/>
            </w:pPr>
            <w:r w:rsidDel="00000000" w:rsidR="00000000" w:rsidRPr="00000000">
              <w:rPr>
                <w:rtl w:val="0"/>
              </w:rPr>
            </w:r>
          </w:p>
          <w:p w:rsidR="00000000" w:rsidDel="00000000" w:rsidP="00000000" w:rsidRDefault="00000000" w:rsidRPr="00000000" w14:paraId="00000041">
            <w:pPr>
              <w:spacing w:line="240" w:lineRule="auto"/>
              <w:ind w:left="142" w:right="34" w:firstLine="0"/>
              <w:rPr/>
            </w:pPr>
            <w:r w:rsidDel="00000000" w:rsidR="00000000" w:rsidRPr="00000000">
              <w:rPr>
                <w:b w:val="1"/>
                <w:bCs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2">
            <w:pPr>
              <w:spacing w:line="240" w:lineRule="auto"/>
              <w:rPr/>
            </w:pPr>
            <w:r w:rsidDel="00000000" w:rsidR="00000000" w:rsidRPr="00000000">
              <w:rPr>
                <w:rtl w:val="0"/>
              </w:rPr>
            </w:r>
          </w:p>
          <w:p w:rsidR="00000000" w:rsidDel="00000000" w:rsidP="00000000" w:rsidRDefault="00000000" w:rsidRPr="00000000" w14:paraId="00000043">
            <w:pPr>
              <w:spacing w:line="240" w:lineRule="auto"/>
              <w:rPr/>
            </w:pPr>
            <w:r w:rsidDel="00000000" w:rsidR="00000000" w:rsidRPr="00000000">
              <w:rPr>
                <w:rtl w:val="0"/>
              </w:rPr>
            </w:r>
          </w:p>
          <w:p w:rsidR="00000000" w:rsidDel="00000000" w:rsidP="00000000" w:rsidRDefault="00000000" w:rsidRPr="00000000" w14:paraId="00000044">
            <w:pPr>
              <w:spacing w:line="240" w:lineRule="auto"/>
              <w:rPr/>
            </w:pPr>
            <w:r w:rsidDel="00000000" w:rsidR="00000000" w:rsidRPr="00000000">
              <w:rPr>
                <w:rtl w:val="0"/>
              </w:rPr>
            </w:r>
          </w:p>
          <w:p w:rsidR="00000000" w:rsidDel="00000000" w:rsidP="00000000" w:rsidRDefault="00000000" w:rsidRPr="00000000" w14:paraId="00000045">
            <w:pPr>
              <w:spacing w:line="240" w:lineRule="auto"/>
              <w:rPr/>
            </w:pPr>
            <w:r w:rsidDel="00000000" w:rsidR="00000000" w:rsidRPr="00000000">
              <w:rPr>
                <w:rtl w:val="0"/>
              </w:rPr>
            </w:r>
          </w:p>
          <w:p w:rsidR="00000000" w:rsidDel="00000000" w:rsidP="00000000" w:rsidRDefault="00000000" w:rsidRPr="00000000" w14:paraId="00000046">
            <w:pPr>
              <w:spacing w:line="240" w:lineRule="auto"/>
              <w:rPr/>
            </w:pPr>
            <w:r w:rsidDel="00000000" w:rsidR="00000000" w:rsidRPr="00000000">
              <w:rPr>
                <w:rtl w:val="0"/>
              </w:rPr>
            </w:r>
          </w:p>
          <w:p w:rsidR="00000000" w:rsidDel="00000000" w:rsidP="00000000" w:rsidRDefault="00000000" w:rsidRPr="00000000" w14:paraId="00000047">
            <w:pPr>
              <w:spacing w:line="240" w:lineRule="auto"/>
              <w:rPr/>
            </w:pPr>
            <w:r w:rsidDel="00000000" w:rsidR="00000000" w:rsidRPr="00000000">
              <w:rPr>
                <w:rtl w:val="0"/>
              </w:rPr>
            </w:r>
          </w:p>
          <w:p w:rsidR="00000000" w:rsidDel="00000000" w:rsidP="00000000" w:rsidRDefault="00000000" w:rsidRPr="00000000" w14:paraId="00000048">
            <w:pPr>
              <w:spacing w:line="240" w:lineRule="auto"/>
              <w:rPr/>
            </w:pPr>
            <w:r w:rsidDel="00000000" w:rsidR="00000000" w:rsidRPr="00000000">
              <w:rPr>
                <w:b w:val="1"/>
                <w:bCs w:val="1"/>
                <w:rtl w:val="0"/>
              </w:rPr>
              <w:t xml:space="preserve">For completion by Marker 1 :</w:t>
            </w:r>
            <w:r w:rsidDel="00000000" w:rsidR="00000000" w:rsidRPr="00000000">
              <w:rPr>
                <w:rtl w:val="0"/>
              </w:rPr>
            </w:r>
          </w:p>
          <w:p w:rsidR="00000000" w:rsidDel="00000000" w:rsidP="00000000" w:rsidRDefault="00000000" w:rsidRPr="00000000" w14:paraId="00000049">
            <w:pPr>
              <w:spacing w:after="280" w:before="280" w:line="240" w:lineRule="auto"/>
              <w:rPr/>
            </w:pPr>
            <w:r w:rsidDel="00000000" w:rsidR="00000000" w:rsidRPr="00000000">
              <w:rPr>
                <w:rtl w:val="0"/>
              </w:rPr>
              <w:t xml:space="preserve">Comments:</w:t>
            </w:r>
          </w:p>
          <w:p w:rsidR="00000000" w:rsidDel="00000000" w:rsidP="00000000" w:rsidRDefault="00000000" w:rsidRPr="00000000" w14:paraId="0000004A">
            <w:pPr>
              <w:spacing w:before="280" w:line="240" w:lineRule="auto"/>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4F">
            <w:pPr>
              <w:spacing w:line="240" w:lineRule="auto"/>
              <w:ind w:right="34"/>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52">
            <w:pPr>
              <w:spacing w:line="240" w:lineRule="auto"/>
              <w:ind w:left="142" w:right="34" w:firstLine="0"/>
              <w:rPr/>
            </w:pPr>
            <w:r w:rsidDel="00000000" w:rsidR="00000000" w:rsidRPr="00000000">
              <w:rPr>
                <w:rtl w:val="0"/>
              </w:rPr>
              <w:t xml:space="preserve">Date:</w:t>
            </w:r>
          </w:p>
        </w:tc>
      </w:tr>
      <w:tr>
        <w:trPr>
          <w:cantSplit w:val="0"/>
          <w:tblHeader w:val="0"/>
        </w:trPr>
        <w:tc>
          <w:tcPr>
            <w:gridSpan w:val="5"/>
            <w:vAlign w:val="top"/>
          </w:tcPr>
          <w:p w:rsidR="00000000" w:rsidDel="00000000" w:rsidP="00000000" w:rsidRDefault="00000000" w:rsidRPr="00000000" w14:paraId="00000054">
            <w:pPr>
              <w:spacing w:line="240" w:lineRule="auto"/>
              <w:ind w:right="-334"/>
              <w:rPr/>
            </w:pPr>
            <w:r w:rsidDel="00000000" w:rsidR="00000000" w:rsidRPr="00000000">
              <w:rPr>
                <w:rtl w:val="0"/>
              </w:rPr>
            </w:r>
          </w:p>
          <w:p w:rsidR="00000000" w:rsidDel="00000000" w:rsidP="00000000" w:rsidRDefault="00000000" w:rsidRPr="00000000" w14:paraId="00000055">
            <w:pPr>
              <w:spacing w:line="240" w:lineRule="auto"/>
              <w:ind w:right="-334"/>
              <w:rPr/>
            </w:pPr>
            <w:r w:rsidDel="00000000" w:rsidR="00000000" w:rsidRPr="00000000">
              <w:rPr>
                <w:b w:val="1"/>
                <w:bCs w:val="1"/>
                <w:rtl w:val="0"/>
              </w:rPr>
              <w:t xml:space="preserve">For completion by Marker 2/Moderator:</w:t>
            </w:r>
            <w:r w:rsidDel="00000000" w:rsidR="00000000" w:rsidRPr="00000000">
              <w:rPr>
                <w:rtl w:val="0"/>
              </w:rPr>
            </w:r>
          </w:p>
          <w:p w:rsidR="00000000" w:rsidDel="00000000" w:rsidP="00000000" w:rsidRDefault="00000000" w:rsidRPr="00000000" w14:paraId="00000056">
            <w:pPr>
              <w:spacing w:line="240" w:lineRule="auto"/>
              <w:ind w:right="-334"/>
              <w:rPr/>
            </w:pPr>
            <w:r w:rsidDel="00000000" w:rsidR="00000000" w:rsidRPr="00000000">
              <w:rPr>
                <w:rtl w:val="0"/>
              </w:rPr>
            </w:r>
          </w:p>
          <w:p w:rsidR="00000000" w:rsidDel="00000000" w:rsidP="00000000" w:rsidRDefault="00000000" w:rsidRPr="00000000" w14:paraId="00000057">
            <w:pPr>
              <w:spacing w:line="240" w:lineRule="auto"/>
              <w:ind w:right="-334"/>
              <w:rPr/>
            </w:pPr>
            <w:r w:rsidDel="00000000" w:rsidR="00000000" w:rsidRPr="00000000">
              <w:rPr>
                <w:rtl w:val="0"/>
              </w:rPr>
              <w:t xml:space="preserve">Comments:</w:t>
            </w:r>
          </w:p>
          <w:p w:rsidR="00000000" w:rsidDel="00000000" w:rsidP="00000000" w:rsidRDefault="00000000" w:rsidRPr="00000000" w14:paraId="00000058">
            <w:pPr>
              <w:spacing w:line="240" w:lineRule="auto"/>
              <w:ind w:right="-334"/>
              <w:rPr/>
            </w:pPr>
            <w:r w:rsidDel="00000000" w:rsidR="00000000" w:rsidRPr="00000000">
              <w:rPr>
                <w:rtl w:val="0"/>
              </w:rPr>
            </w:r>
          </w:p>
          <w:p w:rsidR="00000000" w:rsidDel="00000000" w:rsidP="00000000" w:rsidRDefault="00000000" w:rsidRPr="00000000" w14:paraId="00000059">
            <w:pPr>
              <w:spacing w:line="240" w:lineRule="auto"/>
              <w:ind w:right="-334"/>
              <w:rPr/>
            </w:pPr>
            <w:r w:rsidDel="00000000" w:rsidR="00000000" w:rsidRPr="00000000">
              <w:rPr>
                <w:rtl w:val="0"/>
              </w:rPr>
            </w:r>
          </w:p>
          <w:p w:rsidR="00000000" w:rsidDel="00000000" w:rsidP="00000000" w:rsidRDefault="00000000" w:rsidRPr="00000000" w14:paraId="0000005A">
            <w:pPr>
              <w:spacing w:line="240" w:lineRule="auto"/>
              <w:ind w:right="-334"/>
              <w:rPr/>
            </w:pPr>
            <w:r w:rsidDel="00000000" w:rsidR="00000000" w:rsidRPr="00000000">
              <w:rPr>
                <w:rtl w:val="0"/>
              </w:rPr>
            </w:r>
          </w:p>
          <w:p w:rsidR="00000000" w:rsidDel="00000000" w:rsidP="00000000" w:rsidRDefault="00000000" w:rsidRPr="00000000" w14:paraId="0000005B">
            <w:pPr>
              <w:spacing w:line="240" w:lineRule="auto"/>
              <w:ind w:right="-334"/>
              <w:rPr/>
            </w:pPr>
            <w:r w:rsidDel="00000000" w:rsidR="00000000" w:rsidRPr="00000000">
              <w:rPr>
                <w:rtl w:val="0"/>
              </w:rPr>
            </w:r>
          </w:p>
          <w:p w:rsidR="00000000" w:rsidDel="00000000" w:rsidP="00000000" w:rsidRDefault="00000000" w:rsidRPr="00000000" w14:paraId="0000005C">
            <w:pPr>
              <w:spacing w:line="240" w:lineRule="auto"/>
              <w:ind w:right="-334"/>
              <w:rPr/>
            </w:pPr>
            <w:r w:rsidDel="00000000" w:rsidR="00000000" w:rsidRPr="00000000">
              <w:rPr>
                <w:rtl w:val="0"/>
              </w:rPr>
            </w:r>
          </w:p>
          <w:p w:rsidR="00000000" w:rsidDel="00000000" w:rsidP="00000000" w:rsidRDefault="00000000" w:rsidRPr="00000000" w14:paraId="0000005D">
            <w:pPr>
              <w:spacing w:line="240" w:lineRule="auto"/>
              <w:ind w:right="-334"/>
              <w:rPr/>
            </w:pPr>
            <w:r w:rsidDel="00000000" w:rsidR="00000000" w:rsidRPr="00000000">
              <w:rPr>
                <w:rtl w:val="0"/>
              </w:rPr>
            </w:r>
          </w:p>
          <w:p w:rsidR="00000000" w:rsidDel="00000000" w:rsidP="00000000" w:rsidRDefault="00000000" w:rsidRPr="00000000" w14:paraId="0000005E">
            <w:pPr>
              <w:spacing w:line="240" w:lineRule="auto"/>
              <w:ind w:right="-334"/>
              <w:rPr/>
            </w:pPr>
            <w:r w:rsidDel="00000000" w:rsidR="00000000" w:rsidRPr="00000000">
              <w:rPr>
                <w:rtl w:val="0"/>
              </w:rPr>
            </w:r>
          </w:p>
          <w:p w:rsidR="00000000" w:rsidDel="00000000" w:rsidP="00000000" w:rsidRDefault="00000000" w:rsidRPr="00000000" w14:paraId="0000005F">
            <w:pPr>
              <w:spacing w:line="240" w:lineRule="auto"/>
              <w:ind w:right="-334"/>
              <w:rPr/>
            </w:pPr>
            <w:r w:rsidDel="00000000" w:rsidR="00000000" w:rsidRPr="00000000">
              <w:rPr>
                <w:rtl w:val="0"/>
              </w:rPr>
            </w:r>
          </w:p>
          <w:p w:rsidR="00000000" w:rsidDel="00000000" w:rsidP="00000000" w:rsidRDefault="00000000" w:rsidRPr="00000000" w14:paraId="00000060">
            <w:pPr>
              <w:spacing w:line="240" w:lineRule="auto"/>
              <w:ind w:right="-334"/>
              <w:rPr/>
            </w:pPr>
            <w:r w:rsidDel="00000000" w:rsidR="00000000" w:rsidRPr="00000000">
              <w:rPr>
                <w:rtl w:val="0"/>
              </w:rPr>
            </w:r>
          </w:p>
          <w:p w:rsidR="00000000" w:rsidDel="00000000" w:rsidP="00000000" w:rsidRDefault="00000000" w:rsidRPr="00000000" w14:paraId="00000061">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6">
            <w:pPr>
              <w:spacing w:line="240" w:lineRule="auto"/>
              <w:ind w:right="-334"/>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68">
            <w:pPr>
              <w:spacing w:line="240" w:lineRule="auto"/>
              <w:ind w:right="-334"/>
              <w:rPr/>
            </w:pPr>
            <w:r w:rsidDel="00000000" w:rsidR="00000000" w:rsidRPr="00000000">
              <w:rPr>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B">
            <w:pPr>
              <w:spacing w:line="240" w:lineRule="auto"/>
              <w:rPr/>
            </w:pPr>
            <w:r w:rsidDel="00000000" w:rsidR="00000000" w:rsidRPr="00000000">
              <w:rPr>
                <w:b w:val="1"/>
                <w:bCs w:val="1"/>
                <w:rtl w:val="0"/>
              </w:rPr>
              <w:t xml:space="preserve">External Examiner’s comments (if relevant)</w:t>
            </w:r>
            <w:r w:rsidDel="00000000" w:rsidR="00000000" w:rsidRPr="00000000">
              <w:rPr>
                <w:rtl w:val="0"/>
              </w:rPr>
            </w:r>
          </w:p>
          <w:p w:rsidR="00000000" w:rsidDel="00000000" w:rsidP="00000000" w:rsidRDefault="00000000" w:rsidRPr="00000000" w14:paraId="0000006C">
            <w:pPr>
              <w:spacing w:line="240" w:lineRule="auto"/>
              <w:ind w:right="-334"/>
              <w:rPr/>
            </w:pPr>
            <w:r w:rsidDel="00000000" w:rsidR="00000000" w:rsidRPr="00000000">
              <w:rPr>
                <w:rtl w:val="0"/>
              </w:rPr>
            </w:r>
          </w:p>
          <w:p w:rsidR="00000000" w:rsidDel="00000000" w:rsidP="00000000" w:rsidRDefault="00000000" w:rsidRPr="00000000" w14:paraId="0000006D">
            <w:pPr>
              <w:spacing w:line="240" w:lineRule="auto"/>
              <w:ind w:right="-334"/>
              <w:rPr/>
            </w:pPr>
            <w:r w:rsidDel="00000000" w:rsidR="00000000" w:rsidRPr="00000000">
              <w:rPr>
                <w:rtl w:val="0"/>
              </w:rPr>
            </w:r>
          </w:p>
          <w:p w:rsidR="00000000" w:rsidDel="00000000" w:rsidP="00000000" w:rsidRDefault="00000000" w:rsidRPr="00000000" w14:paraId="0000006E">
            <w:pPr>
              <w:spacing w:line="240" w:lineRule="auto"/>
              <w:ind w:right="-334"/>
              <w:rPr/>
            </w:pPr>
            <w:r w:rsidDel="00000000" w:rsidR="00000000" w:rsidRPr="00000000">
              <w:rPr>
                <w:rtl w:val="0"/>
              </w:rPr>
            </w:r>
          </w:p>
          <w:p w:rsidR="00000000" w:rsidDel="00000000" w:rsidP="00000000" w:rsidRDefault="00000000" w:rsidRPr="00000000" w14:paraId="0000006F">
            <w:pPr>
              <w:spacing w:line="240" w:lineRule="auto"/>
              <w:ind w:right="-334"/>
              <w:rPr/>
            </w:pPr>
            <w:r w:rsidDel="00000000" w:rsidR="00000000" w:rsidRPr="00000000">
              <w:rPr>
                <w:rtl w:val="0"/>
              </w:rPr>
            </w:r>
          </w:p>
          <w:p w:rsidR="00000000" w:rsidDel="00000000" w:rsidP="00000000" w:rsidRDefault="00000000" w:rsidRPr="00000000" w14:paraId="00000070">
            <w:pPr>
              <w:spacing w:line="240" w:lineRule="auto"/>
              <w:ind w:right="-334"/>
              <w:rPr/>
            </w:pPr>
            <w:r w:rsidDel="00000000" w:rsidR="00000000" w:rsidRPr="00000000">
              <w:rPr>
                <w:rtl w:val="0"/>
              </w:rPr>
            </w:r>
          </w:p>
          <w:p w:rsidR="00000000" w:rsidDel="00000000" w:rsidP="00000000" w:rsidRDefault="00000000" w:rsidRPr="00000000" w14:paraId="00000071">
            <w:pPr>
              <w:spacing w:line="240" w:lineRule="auto"/>
              <w:ind w:right="-334"/>
              <w:rPr/>
            </w:pPr>
            <w:r w:rsidDel="00000000" w:rsidR="00000000" w:rsidRPr="00000000">
              <w:rPr>
                <w:rtl w:val="0"/>
              </w:rPr>
            </w:r>
          </w:p>
          <w:p w:rsidR="00000000" w:rsidDel="00000000" w:rsidP="00000000" w:rsidRDefault="00000000" w:rsidRPr="00000000" w14:paraId="00000072">
            <w:pPr>
              <w:spacing w:line="240" w:lineRule="auto"/>
              <w:ind w:right="-334"/>
              <w:rPr/>
            </w:pPr>
            <w:r w:rsidDel="00000000" w:rsidR="00000000" w:rsidRPr="00000000">
              <w:rPr>
                <w:rtl w:val="0"/>
              </w:rPr>
            </w:r>
          </w:p>
          <w:p w:rsidR="00000000" w:rsidDel="00000000" w:rsidP="00000000" w:rsidRDefault="00000000" w:rsidRPr="00000000" w14:paraId="00000073">
            <w:pPr>
              <w:spacing w:line="240" w:lineRule="auto"/>
              <w:ind w:right="-334"/>
              <w:rPr/>
            </w:pPr>
            <w:r w:rsidDel="00000000" w:rsidR="00000000" w:rsidRPr="00000000">
              <w:rPr>
                <w:rtl w:val="0"/>
              </w:rPr>
            </w:r>
          </w:p>
          <w:p w:rsidR="00000000" w:rsidDel="00000000" w:rsidP="00000000" w:rsidRDefault="00000000" w:rsidRPr="00000000" w14:paraId="00000074">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9">
            <w:pPr>
              <w:spacing w:line="240" w:lineRule="auto"/>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7B">
            <w:pPr>
              <w:spacing w:line="240" w:lineRule="auto"/>
              <w:rPr/>
            </w:pPr>
            <w:r w:rsidDel="00000000" w:rsidR="00000000" w:rsidRPr="00000000">
              <w:rPr>
                <w:rtl w:val="0"/>
              </w:rPr>
              <w:t xml:space="preserve">Date:</w:t>
            </w:r>
          </w:p>
        </w:tc>
      </w:tr>
    </w:tbl>
    <w:p w:rsidR="00000000" w:rsidDel="00000000" w:rsidP="00000000" w:rsidRDefault="00000000" w:rsidRPr="00000000" w14:paraId="0000007E">
      <w:pPr>
        <w:rPr>
          <w:rFonts w:ascii="Trebuchet MS" w:cs="Trebuchet MS" w:eastAsia="Trebuchet MS" w:hAnsi="Trebuchet MS"/>
          <w:sz w:val="24"/>
          <w:szCs w:val="24"/>
        </w:rPr>
        <w:sectPr>
          <w:headerReference r:id="rId8" w:type="default"/>
          <w:footerReference r:id="rId9" w:type="defaul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rFonts w:ascii="Helvetica Neue" w:cs="Helvetica Neue" w:eastAsia="Helvetica Neue" w:hAnsi="Helvetica Neue"/>
          <w:b w:val="1"/>
          <w:bCs w:val="1"/>
        </w:rPr>
      </w:pPr>
      <w:r w:rsidDel="00000000" w:rsidR="00000000" w:rsidRPr="00000000">
        <w:rPr>
          <w:rFonts w:ascii="Helvetica Neue" w:cs="Helvetica Neue" w:eastAsia="Helvetica Neue" w:hAnsi="Helvetica Neue"/>
          <w:b w:val="1"/>
          <w:bCs w:val="1"/>
          <w:rtl w:val="0"/>
        </w:rPr>
        <w:t xml:space="preserve">Essay based on Sky Journal</w:t>
      </w:r>
    </w:p>
    <w:p w:rsidR="00000000" w:rsidDel="00000000" w:rsidP="00000000" w:rsidRDefault="00000000" w:rsidRPr="00000000" w14:paraId="00000082">
      <w:pP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Word Count: 2031</w:t>
      </w:r>
    </w:p>
    <w:p w:rsidR="00000000" w:rsidDel="00000000" w:rsidP="00000000" w:rsidRDefault="00000000" w:rsidRPr="00000000" w14:paraId="00000083">
      <w:pPr>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84">
      <w:pP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This essay looks at a "sky journal" using which I observed and documented the sunset skies between 9 October and 9 November 2025. I watched the sunset from several locations in North Goa, India. I began this sky study with two initial aims: </w:t>
      </w:r>
    </w:p>
    <w:p w:rsidR="00000000" w:rsidDel="00000000" w:rsidP="00000000" w:rsidRDefault="00000000" w:rsidRPr="00000000" w14:paraId="00000085">
      <w:pPr>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86">
      <w:pPr>
        <w:numPr>
          <w:ilvl w:val="0"/>
          <w:numId w:val="1"/>
        </w:numPr>
        <w:ind w:left="720" w:hanging="360"/>
        <w:rPr>
          <w:rFonts w:ascii="Helvetica Neue Light" w:cs="Helvetica Neue Light" w:eastAsia="Helvetica Neue Light" w:hAnsi="Helvetica Neue Light"/>
          <w:u w:val="none"/>
        </w:rPr>
      </w:pPr>
      <w:r w:rsidDel="00000000" w:rsidR="00000000" w:rsidRPr="00000000">
        <w:rPr>
          <w:rFonts w:ascii="Helvetica Neue Light" w:cs="Helvetica Neue Light" w:eastAsia="Helvetica Neue Light" w:hAnsi="Helvetica Neue Light"/>
          <w:rtl w:val="0"/>
        </w:rPr>
        <w:t xml:space="preserve">to wind down at sunset, attempting to align my body's circadian rhythm with the sun's natural cycle, and</w:t>
      </w:r>
    </w:p>
    <w:p w:rsidR="00000000" w:rsidDel="00000000" w:rsidP="00000000" w:rsidRDefault="00000000" w:rsidRPr="00000000" w14:paraId="00000087">
      <w:pPr>
        <w:numPr>
          <w:ilvl w:val="0"/>
          <w:numId w:val="1"/>
        </w:numPr>
        <w:ind w:left="720" w:hanging="360"/>
        <w:rPr>
          <w:rFonts w:ascii="Helvetica Neue Light" w:cs="Helvetica Neue Light" w:eastAsia="Helvetica Neue Light" w:hAnsi="Helvetica Neue Light"/>
          <w:u w:val="none"/>
        </w:rPr>
      </w:pPr>
      <w:r w:rsidDel="00000000" w:rsidR="00000000" w:rsidRPr="00000000">
        <w:rPr>
          <w:rFonts w:ascii="Helvetica Neue Light" w:cs="Helvetica Neue Light" w:eastAsia="Helvetica Neue Light" w:hAnsi="Helvetica Neue Light"/>
          <w:rtl w:val="0"/>
        </w:rPr>
        <w:t xml:space="preserve">to archive the sunset each day through the drawing or painting medium. </w:t>
      </w:r>
    </w:p>
    <w:p w:rsidR="00000000" w:rsidDel="00000000" w:rsidP="00000000" w:rsidRDefault="00000000" w:rsidRPr="00000000" w14:paraId="00000088">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89">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The essay follows these two threads, one rooted in body and one rooted in environment. It reflects on my intentions and processes, the challenges I encountered and the conclusions that emerged from this study. I begin with a brief note on my experiences with my sleep routine. The later part of this essay examines the phrase "to think is to walk among the clouds" in relation to documentation of the sky through the drawing and painting medium. I consider where the imagination lies and what might be the most authentic image. Finally, I briefly discuss shifts in weather that were observed during the study, commenting on how these observations provided an insight into ecological patterns and helped build a deeper connection to nature.</w:t>
      </w:r>
    </w:p>
    <w:p w:rsidR="00000000" w:rsidDel="00000000" w:rsidP="00000000" w:rsidRDefault="00000000" w:rsidRPr="00000000" w14:paraId="0000008A">
      <w:pPr>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8B">
      <w:pPr>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5276850" cy="3676650"/>
            <wp:effectExtent b="0" l="0" r="0" t="0"/>
            <wp:docPr id="11" name="image5.jpg"/>
            <a:graphic>
              <a:graphicData uri="http://schemas.openxmlformats.org/drawingml/2006/picture">
                <pic:pic>
                  <pic:nvPicPr>
                    <pic:cNvPr id="0" name="image5.jpg"/>
                    <pic:cNvPicPr preferRelativeResize="0"/>
                  </pic:nvPicPr>
                  <pic:blipFill>
                    <a:blip r:embed="rId10"/>
                    <a:srcRect b="0" l="0" r="1071" t="1246"/>
                    <a:stretch>
                      <a:fillRect/>
                    </a:stretch>
                  </pic:blipFill>
                  <pic:spPr>
                    <a:xfrm>
                      <a:off x="0" y="0"/>
                      <a:ext cx="5276850" cy="367665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jc w:val="center"/>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sz w:val="20"/>
          <w:szCs w:val="20"/>
          <w:rtl w:val="0"/>
        </w:rPr>
        <w:t xml:space="preserve">Figure 1: Page from Journal, 9-10 October 2025</w:t>
      </w:r>
    </w:p>
    <w:p w:rsidR="00000000" w:rsidDel="00000000" w:rsidP="00000000" w:rsidRDefault="00000000" w:rsidRPr="00000000" w14:paraId="0000008D">
      <w:pPr>
        <w:jc w:val="left"/>
        <w:rPr>
          <w:rFonts w:ascii="Helvetica Neue Light" w:cs="Helvetica Neue Light" w:eastAsia="Helvetica Neue Light" w:hAnsi="Helvetica Neue Light"/>
          <w:sz w:val="20"/>
          <w:szCs w:val="20"/>
        </w:rPr>
      </w:pPr>
      <w:r w:rsidDel="00000000" w:rsidR="00000000" w:rsidRPr="00000000">
        <w:rPr>
          <w:rtl w:val="0"/>
        </w:rPr>
      </w:r>
    </w:p>
    <w:p w:rsidR="00000000" w:rsidDel="00000000" w:rsidP="00000000" w:rsidRDefault="00000000" w:rsidRPr="00000000" w14:paraId="0000008E">
      <w:pPr>
        <w:jc w:val="left"/>
        <w:rPr>
          <w:rFonts w:ascii="Helvetica Neue Light" w:cs="Helvetica Neue Light" w:eastAsia="Helvetica Neue Light" w:hAnsi="Helvetica Neue Light"/>
          <w:sz w:val="20"/>
          <w:szCs w:val="20"/>
        </w:rPr>
      </w:pPr>
      <w:r w:rsidDel="00000000" w:rsidR="00000000" w:rsidRPr="00000000">
        <w:rPr>
          <w:rtl w:val="0"/>
        </w:rPr>
      </w:r>
    </w:p>
    <w:p w:rsidR="00000000" w:rsidDel="00000000" w:rsidP="00000000" w:rsidRDefault="00000000" w:rsidRPr="00000000" w14:paraId="0000008F">
      <w:pPr>
        <w:rPr>
          <w:rFonts w:ascii="Helvetica Neue" w:cs="Helvetica Neue" w:eastAsia="Helvetica Neue" w:hAnsi="Helvetica Neue"/>
          <w:b w:val="1"/>
          <w:bCs w:val="1"/>
        </w:rPr>
      </w:pPr>
      <w:r w:rsidDel="00000000" w:rsidR="00000000" w:rsidRPr="00000000">
        <w:rPr>
          <w:rFonts w:ascii="Helvetica Neue" w:cs="Helvetica Neue" w:eastAsia="Helvetica Neue" w:hAnsi="Helvetica Neue"/>
          <w:b w:val="1"/>
          <w:bCs w:val="1"/>
          <w:rtl w:val="0"/>
        </w:rPr>
        <w:t xml:space="preserve">1</w:t>
        <w:tab/>
        <w:t xml:space="preserve">Circadian Rhythms</w:t>
      </w:r>
    </w:p>
    <w:p w:rsidR="00000000" w:rsidDel="00000000" w:rsidP="00000000" w:rsidRDefault="00000000" w:rsidRPr="00000000" w14:paraId="00000090">
      <w:pPr>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91">
      <w:pP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The first aim of this study stemmed from desperation, as I had become exceedingly comfortable with a nocturnal life, preferring the silence of the night to the bustle of daytime. This had started to impact my mental and physical health. Scientists have long spoken about the benefits of living in alignment with the sun</w:t>
      </w:r>
      <w:r w:rsidDel="00000000" w:rsidR="00000000" w:rsidRPr="00000000">
        <w:rPr>
          <w:rFonts w:ascii="Helvetica Neue Light" w:cs="Helvetica Neue Light" w:eastAsia="Helvetica Neue Light" w:hAnsi="Helvetica Neue Light"/>
          <w:vertAlign w:val="superscript"/>
        </w:rPr>
        <w:footnoteReference w:customMarkFollows="0" w:id="0"/>
      </w:r>
      <w:r w:rsidDel="00000000" w:rsidR="00000000" w:rsidRPr="00000000">
        <w:rPr>
          <w:rFonts w:ascii="Helvetica Neue Light" w:cs="Helvetica Neue Light" w:eastAsia="Helvetica Neue Light" w:hAnsi="Helvetica Neue Light"/>
          <w:rtl w:val="0"/>
        </w:rPr>
        <w:t xml:space="preserve">, and I decided to listen and to experiment with my body. To shift my sleep cycle, I gathered advice from friends, family and the internet, selecting the suggestions that worked best for me, logistically. From these, I developed an evening routine and ritual. I observed the sunset between 5 and 6pm everyday, painting it (or photographing it to paint later), and this served as my cue to begin winding down. I wrapped up any remaining tasks, and avoided putting on too many lights, keeping only one dim yellow lamp on. I also tried to limit my screen-time. </w:t>
      </w:r>
    </w:p>
    <w:p w:rsidR="00000000" w:rsidDel="00000000" w:rsidP="00000000" w:rsidRDefault="00000000" w:rsidRPr="00000000" w14:paraId="00000092">
      <w:pPr>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93">
      <w:pP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The ritual was one that was designed to activate my para-sympathetic nervous system</w:t>
      </w:r>
      <w:r w:rsidDel="00000000" w:rsidR="00000000" w:rsidRPr="00000000">
        <w:rPr>
          <w:rFonts w:ascii="Helvetica Neue Light" w:cs="Helvetica Neue Light" w:eastAsia="Helvetica Neue Light" w:hAnsi="Helvetica Neue Light"/>
          <w:vertAlign w:val="superscript"/>
        </w:rPr>
        <w:footnoteReference w:customMarkFollows="0" w:id="1"/>
      </w:r>
      <w:r w:rsidDel="00000000" w:rsidR="00000000" w:rsidRPr="00000000">
        <w:rPr>
          <w:rFonts w:ascii="Helvetica Neue Light" w:cs="Helvetica Neue Light" w:eastAsia="Helvetica Neue Light" w:hAnsi="Helvetica Neue Light"/>
          <w:rtl w:val="0"/>
        </w:rPr>
        <w:t xml:space="preserve"> through small "acts of self-care". I created a sequence: a warm shower, a skincare routine and a cup of chamomile tea. While this routine was not always feasible exactly at sunset, I began to get into a rhythm, and it ultimately had a positive effect. I noted my experience a week into this routine, reporting mild success:</w:t>
      </w:r>
    </w:p>
    <w:p w:rsidR="00000000" w:rsidDel="00000000" w:rsidP="00000000" w:rsidRDefault="00000000" w:rsidRPr="00000000" w14:paraId="00000094">
      <w:pPr>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95">
      <w:pPr>
        <w:ind w:left="72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w:t>
      </w:r>
      <w:r w:rsidDel="00000000" w:rsidR="00000000" w:rsidRPr="00000000">
        <w:rPr>
          <w:rFonts w:ascii="Helvetica Neue Light" w:cs="Helvetica Neue Light" w:eastAsia="Helvetica Neue Light" w:hAnsi="Helvetica Neue Light"/>
          <w:rtl w:val="0"/>
        </w:rPr>
        <w:t xml:space="preserve">thinking about a time in my life when I spent a month on a farm as an artist resident, when i slept and woke with the sun. it was very natural due to a lack of too many artificial lights around. my body adjusted quickly. i struggle to replicate this, even in goa, which is not very metropolitan, but there are always bright lights outside the windows, and nocturnal neighbours, along with my nocturnal cats that keep me awake. even so, i have been winding down at sunset and my sleep time has come down to midnight from its previous 4am."</w:t>
      </w:r>
    </w:p>
    <w:p w:rsidR="00000000" w:rsidDel="00000000" w:rsidP="00000000" w:rsidRDefault="00000000" w:rsidRPr="00000000" w14:paraId="00000096">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97">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There were days I faltered, usually due to interference from the outside world that I was still very much a part of. However, the consistent rhythm of a nightly ritual helped me to regulate my sleep cycle. I was able to go to bed earlier than usual and sleep more soundly. Reflecting on the experiment, I noted:</w:t>
      </w:r>
    </w:p>
    <w:p w:rsidR="00000000" w:rsidDel="00000000" w:rsidP="00000000" w:rsidRDefault="00000000" w:rsidRPr="00000000" w14:paraId="00000098">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99">
      <w:pPr>
        <w:ind w:left="72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w:t>
      </w:r>
      <w:r w:rsidDel="00000000" w:rsidR="00000000" w:rsidRPr="00000000">
        <w:rPr>
          <w:rFonts w:ascii="Helvetica Neue Light" w:cs="Helvetica Neue Light" w:eastAsia="Helvetica Neue Light" w:hAnsi="Helvetica Neue Light"/>
          <w:rtl w:val="0"/>
        </w:rPr>
        <w:t xml:space="preserve">i have largely maintained an imperfect but healthy sleep hygiene, barring days when deadlines were looming, i managed to sleep before midnight. i would consider this experiment a success and would predict better results if kept up with for a longer period of time. will attempt to continue beyond this assignment as it makes me feel more energetic through the day when i sleep well."</w:t>
      </w:r>
    </w:p>
    <w:p w:rsidR="00000000" w:rsidDel="00000000" w:rsidP="00000000" w:rsidRDefault="00000000" w:rsidRPr="00000000" w14:paraId="0000009A">
      <w:pPr>
        <w:ind w:left="72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9B">
      <w:pPr>
        <w:ind w:left="0" w:firstLine="0"/>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5157788" cy="3628237"/>
            <wp:effectExtent b="0" l="0" r="0" t="0"/>
            <wp:docPr id="1" name="image7.jpg"/>
            <a:graphic>
              <a:graphicData uri="http://schemas.openxmlformats.org/drawingml/2006/picture">
                <pic:pic>
                  <pic:nvPicPr>
                    <pic:cNvPr id="0" name="image7.jpg"/>
                    <pic:cNvPicPr preferRelativeResize="0"/>
                  </pic:nvPicPr>
                  <pic:blipFill>
                    <a:blip r:embed="rId11"/>
                    <a:srcRect b="0" l="0" r="0" t="0"/>
                    <a:stretch>
                      <a:fillRect/>
                    </a:stretch>
                  </pic:blipFill>
                  <pic:spPr>
                    <a:xfrm>
                      <a:off x="0" y="0"/>
                      <a:ext cx="5157788" cy="3628237"/>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jc w:val="center"/>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sz w:val="20"/>
          <w:szCs w:val="20"/>
          <w:rtl w:val="0"/>
        </w:rPr>
        <w:t xml:space="preserve">Figure 2: Page from Journal, 14 October 2025</w:t>
      </w:r>
    </w:p>
    <w:p w:rsidR="00000000" w:rsidDel="00000000" w:rsidP="00000000" w:rsidRDefault="00000000" w:rsidRPr="00000000" w14:paraId="0000009D">
      <w:pPr>
        <w:jc w:val="center"/>
        <w:rPr>
          <w:rFonts w:ascii="Helvetica Neue Light" w:cs="Helvetica Neue Light" w:eastAsia="Helvetica Neue Light" w:hAnsi="Helvetica Neue Light"/>
          <w:sz w:val="20"/>
          <w:szCs w:val="20"/>
        </w:rPr>
      </w:pPr>
      <w:r w:rsidDel="00000000" w:rsidR="00000000" w:rsidRPr="00000000">
        <w:rPr>
          <w:rtl w:val="0"/>
        </w:rPr>
      </w:r>
    </w:p>
    <w:p w:rsidR="00000000" w:rsidDel="00000000" w:rsidP="00000000" w:rsidRDefault="00000000" w:rsidRPr="00000000" w14:paraId="0000009E">
      <w:pPr>
        <w:ind w:left="720" w:hanging="720"/>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5143500" cy="3620564"/>
            <wp:effectExtent b="0" l="0" r="0" t="0"/>
            <wp:docPr id="8" name="image10.jpg"/>
            <a:graphic>
              <a:graphicData uri="http://schemas.openxmlformats.org/drawingml/2006/picture">
                <pic:pic>
                  <pic:nvPicPr>
                    <pic:cNvPr id="0" name="image10.jpg"/>
                    <pic:cNvPicPr preferRelativeResize="0"/>
                  </pic:nvPicPr>
                  <pic:blipFill>
                    <a:blip r:embed="rId12"/>
                    <a:srcRect b="0" l="0" r="0" t="0"/>
                    <a:stretch>
                      <a:fillRect/>
                    </a:stretch>
                  </pic:blipFill>
                  <pic:spPr>
                    <a:xfrm>
                      <a:off x="0" y="0"/>
                      <a:ext cx="5143500" cy="3620564"/>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jc w:val="center"/>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sz w:val="20"/>
          <w:szCs w:val="20"/>
          <w:rtl w:val="0"/>
        </w:rPr>
        <w:t xml:space="preserve">Figure 3: Page from Journal, 15-17 October 2025</w:t>
      </w:r>
    </w:p>
    <w:p w:rsidR="00000000" w:rsidDel="00000000" w:rsidP="00000000" w:rsidRDefault="00000000" w:rsidRPr="00000000" w14:paraId="000000A0">
      <w:pPr>
        <w:jc w:val="center"/>
        <w:rPr>
          <w:rFonts w:ascii="Helvetica Neue Light" w:cs="Helvetica Neue Light" w:eastAsia="Helvetica Neue Light" w:hAnsi="Helvetica Neue Light"/>
          <w:sz w:val="20"/>
          <w:szCs w:val="20"/>
        </w:rPr>
      </w:pPr>
      <w:r w:rsidDel="00000000" w:rsidR="00000000" w:rsidRPr="00000000">
        <w:rPr>
          <w:rtl w:val="0"/>
        </w:rPr>
      </w:r>
    </w:p>
    <w:p w:rsidR="00000000" w:rsidDel="00000000" w:rsidP="00000000" w:rsidRDefault="00000000" w:rsidRPr="00000000" w14:paraId="000000A1">
      <w:pPr>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A2">
      <w:pPr>
        <w:rPr>
          <w:rFonts w:ascii="Helvetica Neue Light" w:cs="Helvetica Neue Light" w:eastAsia="Helvetica Neue Light" w:hAnsi="Helvetica Neue Light"/>
        </w:rPr>
      </w:pPr>
      <w:r w:rsidDel="00000000" w:rsidR="00000000" w:rsidRPr="00000000">
        <w:rPr>
          <w:rFonts w:ascii="Helvetica Neue" w:cs="Helvetica Neue" w:eastAsia="Helvetica Neue" w:hAnsi="Helvetica Neue"/>
          <w:b w:val="1"/>
          <w:bCs w:val="1"/>
          <w:rtl w:val="0"/>
        </w:rPr>
        <w:t xml:space="preserve">2</w:t>
        <w:tab/>
        <w:t xml:space="preserve">Drawing from Life, Drawing from Sky</w:t>
      </w:r>
      <w:r w:rsidDel="00000000" w:rsidR="00000000" w:rsidRPr="00000000">
        <w:rPr>
          <w:rtl w:val="0"/>
        </w:rPr>
      </w:r>
    </w:p>
    <w:p w:rsidR="00000000" w:rsidDel="00000000" w:rsidP="00000000" w:rsidRDefault="00000000" w:rsidRPr="00000000" w14:paraId="000000A3">
      <w:pPr>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A4">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My intention with drawing the sunset was to meticulously observe the sky, which is necessary when reproducing an image. I decided to document details like colour, cloud cover, position of the sun and the quality of light. On days that I was unable to draw the sunset immediately, I took photographs to paint them later. </w:t>
      </w:r>
    </w:p>
    <w:p w:rsidR="00000000" w:rsidDel="00000000" w:rsidP="00000000" w:rsidRDefault="00000000" w:rsidRPr="00000000" w14:paraId="000000A5">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A6">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I worked from an apartment in Goa, an apartment, which until very recently, functioned as an art studio. We called it </w:t>
      </w:r>
      <w:r w:rsidDel="00000000" w:rsidR="00000000" w:rsidRPr="00000000">
        <w:rPr>
          <w:rFonts w:ascii="Helvetica Neue Light" w:cs="Helvetica Neue Light" w:eastAsia="Helvetica Neue Light" w:hAnsi="Helvetica Neue Light"/>
          <w:i w:val="1"/>
          <w:iCs w:val="1"/>
          <w:rtl w:val="0"/>
        </w:rPr>
        <w:t xml:space="preserve">baadalghar</w:t>
      </w:r>
      <w:r w:rsidDel="00000000" w:rsidR="00000000" w:rsidRPr="00000000">
        <w:rPr>
          <w:rFonts w:ascii="Helvetica Neue Light" w:cs="Helvetica Neue Light" w:eastAsia="Helvetica Neue Light" w:hAnsi="Helvetica Neue Light"/>
          <w:i w:val="1"/>
          <w:iCs w:val="1"/>
          <w:vertAlign w:val="superscript"/>
        </w:rPr>
        <w:footnoteReference w:customMarkFollows="0" w:id="2"/>
      </w:r>
      <w:r w:rsidDel="00000000" w:rsidR="00000000" w:rsidRPr="00000000">
        <w:rPr>
          <w:rFonts w:ascii="Helvetica Neue Light" w:cs="Helvetica Neue Light" w:eastAsia="Helvetica Neue Light" w:hAnsi="Helvetica Neue Light"/>
          <w:rtl w:val="0"/>
        </w:rPr>
        <w:t xml:space="preserve"> or </w:t>
      </w:r>
      <w:r w:rsidDel="00000000" w:rsidR="00000000" w:rsidRPr="00000000">
        <w:rPr>
          <w:rFonts w:ascii="Helvetica Neue Light" w:cs="Helvetica Neue Light" w:eastAsia="Helvetica Neue Light" w:hAnsi="Helvetica Neue Light"/>
          <w:i w:val="1"/>
          <w:iCs w:val="1"/>
          <w:rtl w:val="0"/>
        </w:rPr>
        <w:t xml:space="preserve">house of clouds. </w:t>
      </w:r>
      <w:r w:rsidDel="00000000" w:rsidR="00000000" w:rsidRPr="00000000">
        <w:rPr>
          <w:rFonts w:ascii="Helvetica Neue Light" w:cs="Helvetica Neue Light" w:eastAsia="Helvetica Neue Light" w:hAnsi="Helvetica Neue Light"/>
          <w:rtl w:val="0"/>
        </w:rPr>
        <w:t xml:space="preserve">When naming it, my co-founder and I spoke about the act of drawing and the importance of imagination, of thinking critically. We pondered where thought and imagination resided and, gesturing vaguely at the space above our heads, we said "it lives here, in the clouds". Writing in my sky journal in relation to these ideas, I noted, "how poetic (it is) to draw clouds and watch clouds from </w:t>
      </w:r>
      <w:r w:rsidDel="00000000" w:rsidR="00000000" w:rsidRPr="00000000">
        <w:rPr>
          <w:rFonts w:ascii="Helvetica Neue Light" w:cs="Helvetica Neue Light" w:eastAsia="Helvetica Neue Light" w:hAnsi="Helvetica Neue Light"/>
          <w:i w:val="1"/>
          <w:iCs w:val="1"/>
          <w:rtl w:val="0"/>
        </w:rPr>
        <w:t xml:space="preserve">baadalghar</w:t>
      </w:r>
      <w:r w:rsidDel="00000000" w:rsidR="00000000" w:rsidRPr="00000000">
        <w:rPr>
          <w:rFonts w:ascii="Helvetica Neue Light" w:cs="Helvetica Neue Light" w:eastAsia="Helvetica Neue Light" w:hAnsi="Helvetica Neue Light"/>
          <w:rtl w:val="0"/>
        </w:rPr>
        <w:t xml:space="preserve">."</w:t>
      </w:r>
    </w:p>
    <w:p w:rsidR="00000000" w:rsidDel="00000000" w:rsidP="00000000" w:rsidRDefault="00000000" w:rsidRPr="00000000" w14:paraId="000000A7">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A8">
      <w:pPr>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2957643" cy="4247312"/>
            <wp:effectExtent b="0" l="0" r="0" t="0"/>
            <wp:docPr id="3" name="image8.jpg"/>
            <a:graphic>
              <a:graphicData uri="http://schemas.openxmlformats.org/drawingml/2006/picture">
                <pic:pic>
                  <pic:nvPicPr>
                    <pic:cNvPr id="0" name="image8.jpg"/>
                    <pic:cNvPicPr preferRelativeResize="0"/>
                  </pic:nvPicPr>
                  <pic:blipFill>
                    <a:blip r:embed="rId13"/>
                    <a:srcRect b="3757" l="53430" r="2304" t="5308"/>
                    <a:stretch>
                      <a:fillRect/>
                    </a:stretch>
                  </pic:blipFill>
                  <pic:spPr>
                    <a:xfrm>
                      <a:off x="0" y="0"/>
                      <a:ext cx="2957643" cy="4247312"/>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jc w:val="center"/>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sz w:val="20"/>
          <w:szCs w:val="20"/>
          <w:rtl w:val="0"/>
        </w:rPr>
        <w:t xml:space="preserve">Figure 4: Page from Journal, 1-2 November 2025</w:t>
      </w:r>
    </w:p>
    <w:p w:rsidR="00000000" w:rsidDel="00000000" w:rsidP="00000000" w:rsidRDefault="00000000" w:rsidRPr="00000000" w14:paraId="000000AA">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AB">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Harris's phrase, "to think is to walk among the clouds"</w:t>
      </w:r>
      <w:r w:rsidDel="00000000" w:rsidR="00000000" w:rsidRPr="00000000">
        <w:rPr>
          <w:rFonts w:ascii="Helvetica Neue Light" w:cs="Helvetica Neue Light" w:eastAsia="Helvetica Neue Light" w:hAnsi="Helvetica Neue Light"/>
          <w:vertAlign w:val="superscript"/>
        </w:rPr>
        <w:footnoteReference w:customMarkFollows="0" w:id="3"/>
      </w:r>
      <w:r w:rsidDel="00000000" w:rsidR="00000000" w:rsidRPr="00000000">
        <w:rPr>
          <w:rFonts w:ascii="Helvetica Neue Light" w:cs="Helvetica Neue Light" w:eastAsia="Helvetica Neue Light" w:hAnsi="Helvetica Neue Light"/>
          <w:rtl w:val="0"/>
        </w:rPr>
        <w:t xml:space="preserve"> evokes Darby Costello's reflections on the elemental air as a medium through which ideas circulate</w:t>
      </w:r>
      <w:r w:rsidDel="00000000" w:rsidR="00000000" w:rsidRPr="00000000">
        <w:rPr>
          <w:rFonts w:ascii="Helvetica Neue Light" w:cs="Helvetica Neue Light" w:eastAsia="Helvetica Neue Light" w:hAnsi="Helvetica Neue Light"/>
          <w:vertAlign w:val="superscript"/>
        </w:rPr>
        <w:footnoteReference w:customMarkFollows="0" w:id="4"/>
      </w:r>
      <w:r w:rsidDel="00000000" w:rsidR="00000000" w:rsidRPr="00000000">
        <w:rPr>
          <w:rFonts w:ascii="Helvetica Neue Light" w:cs="Helvetica Neue Light" w:eastAsia="Helvetica Neue Light" w:hAnsi="Helvetica Neue Light"/>
          <w:rtl w:val="0"/>
        </w:rPr>
        <w:t xml:space="preserve">, an observation that applies to the boundless sky, flowing around the planet as a single dynamic entity. Coleridge, speaks of this when he notes the indeterminate boundaries of a cloud and its constantly evolving form</w:t>
      </w:r>
      <w:r w:rsidDel="00000000" w:rsidR="00000000" w:rsidRPr="00000000">
        <w:rPr>
          <w:rFonts w:ascii="Helvetica Neue Light" w:cs="Helvetica Neue Light" w:eastAsia="Helvetica Neue Light" w:hAnsi="Helvetica Neue Light"/>
          <w:vertAlign w:val="superscript"/>
        </w:rPr>
        <w:footnoteReference w:customMarkFollows="0" w:id="5"/>
      </w:r>
      <w:r w:rsidDel="00000000" w:rsidR="00000000" w:rsidRPr="00000000">
        <w:rPr>
          <w:rFonts w:ascii="Helvetica Neue Light" w:cs="Helvetica Neue Light" w:eastAsia="Helvetica Neue Light" w:hAnsi="Helvetica Neue Light"/>
          <w:rtl w:val="0"/>
        </w:rPr>
        <w:t xml:space="preserve">.  Thoughts, like clouds, appear to drift with the freedom of air, entering and leaving the mind, mediating inner and outer worlds through acts of communication. Spoken words, like all sound, manifests as waves moving through the air, enabling cerebral interactions. In the astrological sense, intellectual processes and the methods of building connections through communication is linked to the realm of elemental air, to the sky and to the atmosphere itself. This link between the mental and the atmospheric rests on deeply rooted astrological metaphor. </w:t>
      </w:r>
    </w:p>
    <w:p w:rsidR="00000000" w:rsidDel="00000000" w:rsidP="00000000" w:rsidRDefault="00000000" w:rsidRPr="00000000" w14:paraId="000000AC">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AD">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Through the study, I found myself thinking often about the act of painting the sky, the ephemerality of its visual condition and the authenticity of the image captured. As I worked through my paintings, I wrote notes on what works mediums work best in order to truly capture the sky. Commenting on a particularly unattractive drawing, comprised of sharp lines and bold colours, I noted that "the sky is better looking when painted in soft subtle colors, revealing its ephemerality". Coleridge would probably agree.</w:t>
      </w:r>
    </w:p>
    <w:p w:rsidR="00000000" w:rsidDel="00000000" w:rsidP="00000000" w:rsidRDefault="00000000" w:rsidRPr="00000000" w14:paraId="000000AE">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AF">
      <w:pPr>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2519363" cy="3542262"/>
            <wp:effectExtent b="0" l="0" r="0" t="0"/>
            <wp:docPr id="7" name="image6.jpg"/>
            <a:graphic>
              <a:graphicData uri="http://schemas.openxmlformats.org/drawingml/2006/picture">
                <pic:pic>
                  <pic:nvPicPr>
                    <pic:cNvPr id="0" name="image6.jpg"/>
                    <pic:cNvPicPr preferRelativeResize="0"/>
                  </pic:nvPicPr>
                  <pic:blipFill>
                    <a:blip r:embed="rId14"/>
                    <a:srcRect b="0" l="50320" r="0" t="0"/>
                    <a:stretch>
                      <a:fillRect/>
                    </a:stretch>
                  </pic:blipFill>
                  <pic:spPr>
                    <a:xfrm>
                      <a:off x="0" y="0"/>
                      <a:ext cx="2519363" cy="3542262"/>
                    </a:xfrm>
                    <a:prstGeom prst="rect"/>
                    <a:ln/>
                  </pic:spPr>
                </pic:pic>
              </a:graphicData>
            </a:graphic>
          </wp:inline>
        </w:drawing>
      </w:r>
      <w:r w:rsidDel="00000000" w:rsidR="00000000" w:rsidRPr="00000000">
        <w:rPr>
          <w:rFonts w:ascii="Helvetica Neue Light" w:cs="Helvetica Neue Light" w:eastAsia="Helvetica Neue Light" w:hAnsi="Helvetica Neue Light"/>
        </w:rPr>
        <w:drawing>
          <wp:inline distB="114300" distT="114300" distL="114300" distR="114300">
            <wp:extent cx="2403766" cy="3544377"/>
            <wp:effectExtent b="0" l="0" r="0" t="0"/>
            <wp:docPr id="10" name="image11.png"/>
            <a:graphic>
              <a:graphicData uri="http://schemas.openxmlformats.org/drawingml/2006/picture">
                <pic:pic>
                  <pic:nvPicPr>
                    <pic:cNvPr id="0" name="image11.png"/>
                    <pic:cNvPicPr preferRelativeResize="0"/>
                  </pic:nvPicPr>
                  <pic:blipFill>
                    <a:blip r:embed="rId15"/>
                    <a:srcRect b="0" l="21474" r="12980" t="4588"/>
                    <a:stretch>
                      <a:fillRect/>
                    </a:stretch>
                  </pic:blipFill>
                  <pic:spPr>
                    <a:xfrm>
                      <a:off x="0" y="0"/>
                      <a:ext cx="2403766" cy="3544377"/>
                    </a:xfrm>
                    <a:prstGeom prst="rect"/>
                    <a:ln/>
                  </pic:spPr>
                </pic:pic>
              </a:graphicData>
            </a:graphic>
          </wp:inline>
        </w:drawing>
      </w:r>
      <w:r w:rsidDel="00000000" w:rsidR="00000000" w:rsidRPr="00000000">
        <w:rPr>
          <w:rtl w:val="0"/>
        </w:rPr>
      </w:r>
    </w:p>
    <w:p w:rsidR="00000000" w:rsidDel="00000000" w:rsidP="00000000" w:rsidRDefault="00000000" w:rsidRPr="00000000" w14:paraId="000000B0">
      <w:pPr>
        <w:jc w:val="center"/>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sz w:val="20"/>
          <w:szCs w:val="20"/>
          <w:rtl w:val="0"/>
        </w:rPr>
        <w:t xml:space="preserve">Figure 5: Page from journal alongside reference photograph, 25 October 2025</w:t>
      </w:r>
    </w:p>
    <w:p w:rsidR="00000000" w:rsidDel="00000000" w:rsidP="00000000" w:rsidRDefault="00000000" w:rsidRPr="00000000" w14:paraId="000000B1">
      <w:pPr>
        <w:jc w:val="center"/>
        <w:rPr>
          <w:rFonts w:ascii="Helvetica Neue Light" w:cs="Helvetica Neue Light" w:eastAsia="Helvetica Neue Light" w:hAnsi="Helvetica Neue Light"/>
          <w:sz w:val="20"/>
          <w:szCs w:val="20"/>
        </w:rPr>
      </w:pPr>
      <w:r w:rsidDel="00000000" w:rsidR="00000000" w:rsidRPr="00000000">
        <w:rPr>
          <w:rtl w:val="0"/>
        </w:rPr>
      </w:r>
    </w:p>
    <w:p w:rsidR="00000000" w:rsidDel="00000000" w:rsidP="00000000" w:rsidRDefault="00000000" w:rsidRPr="00000000" w14:paraId="000000B2">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The initial aim was not to create a "good painting" but rather, to document what I saw as honestly as I could. Through the process of painting, however, I found myself questioning what makes an honest image. My renditions of the sunset were often more aesthetically pleasing than the photographs, which was often more aesthetically pleasing than what I saw from actually looking the sky. I noticed that my own notions of beauty crept in, making obvious the project's subjective quality. I realised that the attempt of gathering objective data through a subjective practice of image-making was futile. Thinking through this, I noted:</w:t>
      </w:r>
    </w:p>
    <w:p w:rsidR="00000000" w:rsidDel="00000000" w:rsidP="00000000" w:rsidRDefault="00000000" w:rsidRPr="00000000" w14:paraId="000000B3">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B4">
      <w:pPr>
        <w:ind w:left="72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"i dont really find pleasure in watching the skies, however, painting them is enjoyable. i find myself framing my photographs and paintings intentionally to compose a pleasing image that is often, much more beautiful than the actual sky ... (the photograph is much more honest than the painting, the painting is much more aesthetically pleasing. why do i continue to paint anyway?)"</w:t>
      </w:r>
    </w:p>
    <w:p w:rsidR="00000000" w:rsidDel="00000000" w:rsidP="00000000" w:rsidRDefault="00000000" w:rsidRPr="00000000" w14:paraId="000000B5">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B6">
      <w:pPr>
        <w:ind w:left="0" w:firstLine="0"/>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rtl w:val="0"/>
        </w:rPr>
        <w:t xml:space="preserve">The photographic medium is incredibly fascinating, working through the elemental air in its process by literally capturing the light. Sontag writes that "A photograph passes for incontrovertible proof that a given thing happened. The picture may distort; but there is always a presumption that something exists, or did exist, which is like what's in the picture."</w:t>
      </w:r>
      <w:r w:rsidDel="00000000" w:rsidR="00000000" w:rsidRPr="00000000">
        <w:rPr>
          <w:rFonts w:ascii="Helvetica Neue Light" w:cs="Helvetica Neue Light" w:eastAsia="Helvetica Neue Light" w:hAnsi="Helvetica Neue Light"/>
          <w:vertAlign w:val="superscript"/>
        </w:rPr>
        <w:footnoteReference w:customMarkFollows="0" w:id="6"/>
      </w:r>
      <w:r w:rsidDel="00000000" w:rsidR="00000000" w:rsidRPr="00000000">
        <w:rPr>
          <w:rFonts w:ascii="Helvetica Neue Light" w:cs="Helvetica Neue Light" w:eastAsia="Helvetica Neue Light" w:hAnsi="Helvetica Neue Light"/>
          <w:rtl w:val="0"/>
        </w:rPr>
        <w:t xml:space="preserve"> The photograph here, becomes the most objective image. However, it still lacks total objectivity by virtue of the intentions of its creator and the characteristics of the device used to produce it. In this way, it is not inherently different from the painting. </w:t>
      </w:r>
      <w:r w:rsidDel="00000000" w:rsidR="00000000" w:rsidRPr="00000000">
        <w:rPr>
          <w:rtl w:val="0"/>
        </w:rPr>
      </w:r>
    </w:p>
    <w:p w:rsidR="00000000" w:rsidDel="00000000" w:rsidP="00000000" w:rsidRDefault="00000000" w:rsidRPr="00000000" w14:paraId="000000B7">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B8">
      <w:pPr>
        <w:jc w:val="center"/>
        <w:rPr>
          <w:rFonts w:ascii="Helvetica Neue Light" w:cs="Helvetica Neue Light" w:eastAsia="Helvetica Neue Light" w:hAnsi="Helvetica Neue Light"/>
        </w:rPr>
      </w:pPr>
      <w:r w:rsidDel="00000000" w:rsidR="00000000" w:rsidRPr="00000000">
        <w:rPr>
          <w:rFonts w:ascii="Helvetica Neue" w:cs="Helvetica Neue" w:eastAsia="Helvetica Neue" w:hAnsi="Helvetica Neue"/>
          <w:b w:val="1"/>
          <w:bCs w:val="1"/>
        </w:rPr>
        <w:drawing>
          <wp:inline distB="114300" distT="114300" distL="114300" distR="114300">
            <wp:extent cx="3190875" cy="1724386"/>
            <wp:effectExtent b="0" l="0" r="0" t="0"/>
            <wp:docPr id="2" name="image2.jpg"/>
            <a:graphic>
              <a:graphicData uri="http://schemas.openxmlformats.org/drawingml/2006/picture">
                <pic:pic>
                  <pic:nvPicPr>
                    <pic:cNvPr id="0" name="image2.jpg"/>
                    <pic:cNvPicPr preferRelativeResize="0"/>
                  </pic:nvPicPr>
                  <pic:blipFill>
                    <a:blip r:embed="rId16"/>
                    <a:srcRect b="3703" l="0" r="1442" t="0"/>
                    <a:stretch>
                      <a:fillRect/>
                    </a:stretch>
                  </pic:blipFill>
                  <pic:spPr>
                    <a:xfrm>
                      <a:off x="0" y="0"/>
                      <a:ext cx="3190875" cy="1724386"/>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sz w:val="20"/>
          <w:szCs w:val="20"/>
          <w:rtl w:val="0"/>
        </w:rPr>
        <w:t xml:space="preserve">Figure 6: Crude Diagram contemplating the Authentic Image, Extract from Journal, 25 October 2025</w:t>
      </w:r>
      <w:r w:rsidDel="00000000" w:rsidR="00000000" w:rsidRPr="00000000">
        <w:rPr>
          <w:rtl w:val="0"/>
        </w:rPr>
      </w:r>
    </w:p>
    <w:p w:rsidR="00000000" w:rsidDel="00000000" w:rsidP="00000000" w:rsidRDefault="00000000" w:rsidRPr="00000000" w14:paraId="000000BA">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BB">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While the photographic image may be the more authentic one, I found myself continuing to paint, preferring the painting over photographs that seemed bland representations of a bland sky. As I painted, I was able to bring into the image the visual I saw in my mind, which was almost always more colourful, more aesthetically pleasing than what I saw in the sky. As Friedrich might say, I painted the imagination itself.</w:t>
      </w:r>
      <w:r w:rsidDel="00000000" w:rsidR="00000000" w:rsidRPr="00000000">
        <w:rPr>
          <w:rFonts w:ascii="Helvetica Neue Light" w:cs="Helvetica Neue Light" w:eastAsia="Helvetica Neue Light" w:hAnsi="Helvetica Neue Light"/>
          <w:vertAlign w:val="superscript"/>
        </w:rPr>
        <w:footnoteReference w:customMarkFollows="0" w:id="7"/>
      </w:r>
      <w:r w:rsidDel="00000000" w:rsidR="00000000" w:rsidRPr="00000000">
        <w:rPr>
          <w:rFonts w:ascii="Helvetica Neue Light" w:cs="Helvetica Neue Light" w:eastAsia="Helvetica Neue Light" w:hAnsi="Helvetica Neue Light"/>
          <w:rtl w:val="0"/>
        </w:rPr>
        <w:t xml:space="preserve"> Through a diagram pictured in Figure 8, I theorised where the painted image arises. In an objective sense, the true image may seem like it lies in the sky itself. However, the image of the sky only exists when perceived, and thus, the most authentic image must be the one in mind of the viewer. </w:t>
      </w:r>
    </w:p>
    <w:p w:rsidR="00000000" w:rsidDel="00000000" w:rsidP="00000000" w:rsidRDefault="00000000" w:rsidRPr="00000000" w14:paraId="000000BC">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BD">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I had maintained a studio practice for ten years before deciding to take a break in the beginning of 2025. I had become disillusioned with making for the market and had lost the joy that comes with creating art for the sake of it. Although I began this project with practical and functional aims, through the process, I learned to appreciate aesthetics again and found the joy of painting for its own sake. </w:t>
      </w:r>
    </w:p>
    <w:p w:rsidR="00000000" w:rsidDel="00000000" w:rsidP="00000000" w:rsidRDefault="00000000" w:rsidRPr="00000000" w14:paraId="000000BE">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BF">
      <w:pPr>
        <w:ind w:left="72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"i remain cynical about the general aestheticisation of the sky, believing in the practical functional value of its observation in relation to weather, climate change, circadian rhythms, crop cycles, etc. however, i must admit it is beautiful to look at. i find myself getting excited by images of the sun where the rays of light are visible as lines, emanating from the clouds. there is no rational reason for this, except for the aesthetic quality, probably the "awe" that nick talked about. they are beautiful to look at and fun to paint. here, i am unable to recreate the beauty of the sky through the painted image, rays of sunlight being incredibly difficult to capture."</w:t>
      </w:r>
    </w:p>
    <w:p w:rsidR="00000000" w:rsidDel="00000000" w:rsidP="00000000" w:rsidRDefault="00000000" w:rsidRPr="00000000" w14:paraId="000000C0">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C1">
      <w:pPr>
        <w:ind w:left="0" w:firstLine="0"/>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3571875" cy="2596100"/>
            <wp:effectExtent b="0" l="0" r="0" t="0"/>
            <wp:docPr id="4" name="image4.jpg"/>
            <a:graphic>
              <a:graphicData uri="http://schemas.openxmlformats.org/drawingml/2006/picture">
                <pic:pic>
                  <pic:nvPicPr>
                    <pic:cNvPr id="0" name="image4.jpg"/>
                    <pic:cNvPicPr preferRelativeResize="0"/>
                  </pic:nvPicPr>
                  <pic:blipFill>
                    <a:blip r:embed="rId17"/>
                    <a:srcRect b="11877" l="53143" r="2254" t="42114"/>
                    <a:stretch>
                      <a:fillRect/>
                    </a:stretch>
                  </pic:blipFill>
                  <pic:spPr>
                    <a:xfrm>
                      <a:off x="0" y="0"/>
                      <a:ext cx="3571875" cy="2596100"/>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jc w:val="center"/>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sz w:val="20"/>
          <w:szCs w:val="20"/>
          <w:rtl w:val="0"/>
        </w:rPr>
        <w:t xml:space="preserve">Figure 7: Emanating Sunlight, Painting from Journal, 4 November 2025</w:t>
      </w:r>
    </w:p>
    <w:p w:rsidR="00000000" w:rsidDel="00000000" w:rsidP="00000000" w:rsidRDefault="00000000" w:rsidRPr="00000000" w14:paraId="000000C3">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C4">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The cynicism I refer to here, is one stemming from the commodification of images of "natural beauty", one that Allan Carson, an environmental aesthetician, disapproves of. He argues that appreciation of nature should be grounded in an objective scientific understanding of it, rather than based in aesthetic principles meant for the appreciation of works of art and at the beginning of this project, I would agree with him.</w:t>
      </w:r>
      <w:r w:rsidDel="00000000" w:rsidR="00000000" w:rsidRPr="00000000">
        <w:rPr>
          <w:rFonts w:ascii="Helvetica Neue Light" w:cs="Helvetica Neue Light" w:eastAsia="Helvetica Neue Light" w:hAnsi="Helvetica Neue Light"/>
          <w:vertAlign w:val="superscript"/>
        </w:rPr>
        <w:footnoteReference w:customMarkFollows="0" w:id="8"/>
      </w:r>
      <w:r w:rsidDel="00000000" w:rsidR="00000000" w:rsidRPr="00000000">
        <w:rPr>
          <w:rFonts w:ascii="Helvetica Neue Light" w:cs="Helvetica Neue Light" w:eastAsia="Helvetica Neue Light" w:hAnsi="Helvetica Neue Light"/>
          <w:rtl w:val="0"/>
        </w:rPr>
        <w:t xml:space="preserve"> In his paper 'Picturesque Landscape Paintings and Environmental Ethics', Roger Padden challenges Carson by arguing that landscape painters have an intuitive and scientifically accurate understanding of ecology by virtue of observing our lived experiences within it.</w:t>
      </w:r>
      <w:r w:rsidDel="00000000" w:rsidR="00000000" w:rsidRPr="00000000">
        <w:rPr>
          <w:rFonts w:ascii="Helvetica Neue Light" w:cs="Helvetica Neue Light" w:eastAsia="Helvetica Neue Light" w:hAnsi="Helvetica Neue Light"/>
          <w:vertAlign w:val="superscript"/>
        </w:rPr>
        <w:footnoteReference w:customMarkFollows="0" w:id="9"/>
      </w:r>
      <w:r w:rsidDel="00000000" w:rsidR="00000000" w:rsidRPr="00000000">
        <w:rPr>
          <w:rFonts w:ascii="Helvetica Neue Light" w:cs="Helvetica Neue Light" w:eastAsia="Helvetica Neue Light" w:hAnsi="Helvetica Neue Light"/>
          <w:rtl w:val="0"/>
        </w:rPr>
        <w:t xml:space="preserve"> This speaks to the ideas of Christopher Key Chapple, who argues that greater ecological awareness comes from keen observations of, or meditations on, natural elements and processes.</w:t>
      </w:r>
      <w:r w:rsidDel="00000000" w:rsidR="00000000" w:rsidRPr="00000000">
        <w:rPr>
          <w:rFonts w:ascii="Helvetica Neue Light" w:cs="Helvetica Neue Light" w:eastAsia="Helvetica Neue Light" w:hAnsi="Helvetica Neue Light"/>
          <w:vertAlign w:val="superscript"/>
        </w:rPr>
        <w:footnoteReference w:customMarkFollows="0" w:id="10"/>
      </w:r>
      <w:r w:rsidDel="00000000" w:rsidR="00000000" w:rsidRPr="00000000">
        <w:rPr>
          <w:rFonts w:ascii="Helvetica Neue Light" w:cs="Helvetica Neue Light" w:eastAsia="Helvetica Neue Light" w:hAnsi="Helvetica Neue Light"/>
          <w:rtl w:val="0"/>
        </w:rPr>
        <w:t xml:space="preserve"> </w:t>
      </w:r>
    </w:p>
    <w:p w:rsidR="00000000" w:rsidDel="00000000" w:rsidP="00000000" w:rsidRDefault="00000000" w:rsidRPr="00000000" w14:paraId="000000C5">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C6">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These notions would apply to my sky study. I noted the following observations:</w:t>
      </w:r>
    </w:p>
    <w:p w:rsidR="00000000" w:rsidDel="00000000" w:rsidP="00000000" w:rsidRDefault="00000000" w:rsidRPr="00000000" w14:paraId="000000C7">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C8">
      <w:pPr>
        <w:ind w:left="72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today, goa celebrates the festival where the demon "</w:t>
      </w:r>
      <w:r w:rsidDel="00000000" w:rsidR="00000000" w:rsidRPr="00000000">
        <w:rPr>
          <w:rFonts w:ascii="Helvetica Neue Light" w:cs="Helvetica Neue Light" w:eastAsia="Helvetica Neue Light" w:hAnsi="Helvetica Neue Light"/>
          <w:i w:val="1"/>
          <w:iCs w:val="1"/>
          <w:rtl w:val="0"/>
        </w:rPr>
        <w:t xml:space="preserve">narkasur</w:t>
      </w:r>
      <w:r w:rsidDel="00000000" w:rsidR="00000000" w:rsidRPr="00000000">
        <w:rPr>
          <w:rFonts w:ascii="Helvetica Neue Light" w:cs="Helvetica Neue Light" w:eastAsia="Helvetica Neue Light" w:hAnsi="Helvetica Neue Light"/>
          <w:rtl w:val="0"/>
        </w:rPr>
        <w:t xml:space="preserve">' is burned. tonight, they will party with the large (giant) effigy of narkasur with firecrackers and loud edm. early morning tomorrow, he will be burned - one in every neighbourhood. the firecrackers have begun and the skies are extremely foggy.</w:t>
      </w:r>
    </w:p>
    <w:p w:rsidR="00000000" w:rsidDel="00000000" w:rsidP="00000000" w:rsidRDefault="00000000" w:rsidRPr="00000000" w14:paraId="000000C9">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CA">
      <w:pPr>
        <w:ind w:left="72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it should not be raining right now. i have been thinking about it a lot. it is said that diwali marks the end of the monsoon. many crops have been damaged due to the unusual weather patterns this year. global warming has had an obvious effect and is already starting to cause food scarcity. it can easily become catastrophic if this continues.</w:t>
      </w:r>
    </w:p>
    <w:p w:rsidR="00000000" w:rsidDel="00000000" w:rsidP="00000000" w:rsidRDefault="00000000" w:rsidRPr="00000000" w14:paraId="000000CB">
      <w:pPr>
        <w:ind w:left="72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CC">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Through this project, I became aware of not only the aesthetics of the sky, but also patterns of weather and the disruptions to it, caused by both general climate change and localised community practices. I am now more conscious of air quality, visibility of the sky and the ecological impact of human behaviour. </w:t>
      </w:r>
    </w:p>
    <w:p w:rsidR="00000000" w:rsidDel="00000000" w:rsidP="00000000" w:rsidRDefault="00000000" w:rsidRPr="00000000" w14:paraId="000000CD">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CE">
      <w:pPr>
        <w:ind w:left="0" w:firstLine="0"/>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3086100" cy="2255540"/>
            <wp:effectExtent b="0" l="0" r="0" t="0"/>
            <wp:docPr id="5" name="image3.jpg"/>
            <a:graphic>
              <a:graphicData uri="http://schemas.openxmlformats.org/drawingml/2006/picture">
                <pic:pic>
                  <pic:nvPicPr>
                    <pic:cNvPr id="0" name="image3.jpg"/>
                    <pic:cNvPicPr preferRelativeResize="0"/>
                  </pic:nvPicPr>
                  <pic:blipFill>
                    <a:blip r:embed="rId18"/>
                    <a:srcRect b="5914" l="6750" r="55107" t="54224"/>
                    <a:stretch>
                      <a:fillRect/>
                    </a:stretch>
                  </pic:blipFill>
                  <pic:spPr>
                    <a:xfrm>
                      <a:off x="0" y="0"/>
                      <a:ext cx="3086100" cy="2255540"/>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jc w:val="center"/>
        <w:rPr>
          <w:rFonts w:ascii="Helvetica Neue Light" w:cs="Helvetica Neue Light" w:eastAsia="Helvetica Neue Light" w:hAnsi="Helvetica Neue Light"/>
          <w:sz w:val="20"/>
          <w:szCs w:val="20"/>
        </w:rPr>
      </w:pPr>
      <w:r w:rsidDel="00000000" w:rsidR="00000000" w:rsidRPr="00000000">
        <w:rPr>
          <w:rFonts w:ascii="Helvetica Neue Light" w:cs="Helvetica Neue Light" w:eastAsia="Helvetica Neue Light" w:hAnsi="Helvetica Neue Light"/>
          <w:sz w:val="20"/>
          <w:szCs w:val="20"/>
          <w:rtl w:val="0"/>
        </w:rPr>
        <w:t xml:space="preserve">Figure 8: Polluted Skies, Painting from Journal, 19 October 2025</w:t>
      </w:r>
    </w:p>
    <w:p w:rsidR="00000000" w:rsidDel="00000000" w:rsidP="00000000" w:rsidRDefault="00000000" w:rsidRPr="00000000" w14:paraId="000000D0">
      <w:pPr>
        <w:jc w:val="center"/>
        <w:rPr>
          <w:rFonts w:ascii="Helvetica Neue Light" w:cs="Helvetica Neue Light" w:eastAsia="Helvetica Neue Light" w:hAnsi="Helvetica Neue Light"/>
          <w:sz w:val="20"/>
          <w:szCs w:val="20"/>
        </w:rPr>
      </w:pPr>
      <w:r w:rsidDel="00000000" w:rsidR="00000000" w:rsidRPr="00000000">
        <w:rPr>
          <w:rtl w:val="0"/>
        </w:rPr>
      </w:r>
    </w:p>
    <w:p w:rsidR="00000000" w:rsidDel="00000000" w:rsidP="00000000" w:rsidRDefault="00000000" w:rsidRPr="00000000" w14:paraId="000000D1">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D2">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D3">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D4">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D5">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D6">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D7">
      <w:pPr>
        <w:ind w:left="0" w:firstLine="0"/>
        <w:rPr>
          <w:rFonts w:ascii="Helvetica Neue" w:cs="Helvetica Neue" w:eastAsia="Helvetica Neue" w:hAnsi="Helvetica Neue"/>
          <w:b w:val="1"/>
          <w:bCs w:val="1"/>
        </w:rPr>
      </w:pPr>
      <w:r w:rsidDel="00000000" w:rsidR="00000000" w:rsidRPr="00000000">
        <w:rPr>
          <w:rFonts w:ascii="Helvetica Neue" w:cs="Helvetica Neue" w:eastAsia="Helvetica Neue" w:hAnsi="Helvetica Neue"/>
          <w:b w:val="1"/>
          <w:bCs w:val="1"/>
          <w:rtl w:val="0"/>
        </w:rPr>
        <w:t xml:space="preserve">Conclusion</w:t>
      </w:r>
    </w:p>
    <w:p w:rsidR="00000000" w:rsidDel="00000000" w:rsidP="00000000" w:rsidRDefault="00000000" w:rsidRPr="00000000" w14:paraId="000000D8">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D9">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Through this month-long study, I observed the sky at sunset and vaguely succeeded in aligning my circadian rhythm to the sun's natural cycle. Further, I documented the sunset sky everyday through the mediums of drawing and painting. Thinking through the act of painting and where the "true image" resides, I concluded that while the most objective image lies in the mind's eye, the act of producing an aesthetically pleasing photograph or painting is satisfactory in itself. Apart from observing the sun, studying the sky also brought into focus to ecological issues such as global warming and pollution, bringing with it a deeper connection to the larger environment and a keen awareness the ecological consequences of human behaviour. </w:t>
      </w:r>
    </w:p>
    <w:p w:rsidR="00000000" w:rsidDel="00000000" w:rsidP="00000000" w:rsidRDefault="00000000" w:rsidRPr="00000000" w14:paraId="000000DA">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DB">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Pr>
        <w:drawing>
          <wp:inline distB="114300" distT="114300" distL="114300" distR="114300">
            <wp:extent cx="5929313" cy="4209432"/>
            <wp:effectExtent b="0" l="0" r="0" t="0"/>
            <wp:docPr id="6" name="image9.jpg"/>
            <a:graphic>
              <a:graphicData uri="http://schemas.openxmlformats.org/drawingml/2006/picture">
                <pic:pic>
                  <pic:nvPicPr>
                    <pic:cNvPr id="0" name="image9.jpg"/>
                    <pic:cNvPicPr preferRelativeResize="0"/>
                  </pic:nvPicPr>
                  <pic:blipFill>
                    <a:blip r:embed="rId19"/>
                    <a:srcRect b="0" l="0" r="0" t="0"/>
                    <a:stretch>
                      <a:fillRect/>
                    </a:stretch>
                  </pic:blipFill>
                  <pic:spPr>
                    <a:xfrm>
                      <a:off x="0" y="0"/>
                      <a:ext cx="5929313" cy="4209432"/>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jc w:val="cente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sz w:val="20"/>
          <w:szCs w:val="20"/>
          <w:rtl w:val="0"/>
        </w:rPr>
        <w:t xml:space="preserve">Figure 9: Page from Journal, 5-8 November 2025</w:t>
      </w:r>
      <w:r w:rsidDel="00000000" w:rsidR="00000000" w:rsidRPr="00000000">
        <w:rPr>
          <w:rtl w:val="0"/>
        </w:rPr>
      </w:r>
    </w:p>
    <w:p w:rsidR="00000000" w:rsidDel="00000000" w:rsidP="00000000" w:rsidRDefault="00000000" w:rsidRPr="00000000" w14:paraId="000000DD">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DE">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DF">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E0">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E1">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E2">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E3">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E4">
      <w:pPr>
        <w:ind w:left="0" w:firstLine="0"/>
        <w:rPr>
          <w:rFonts w:ascii="Helvetica Neue" w:cs="Helvetica Neue" w:eastAsia="Helvetica Neue" w:hAnsi="Helvetica Neue"/>
          <w:b w:val="1"/>
          <w:bCs w:val="1"/>
        </w:rPr>
      </w:pPr>
      <w:r w:rsidDel="00000000" w:rsidR="00000000" w:rsidRPr="00000000">
        <w:rPr>
          <w:rFonts w:ascii="Helvetica Neue" w:cs="Helvetica Neue" w:eastAsia="Helvetica Neue" w:hAnsi="Helvetica Neue"/>
          <w:b w:val="1"/>
          <w:bCs w:val="1"/>
          <w:rtl w:val="0"/>
        </w:rPr>
        <w:t xml:space="preserve">Bibliography</w:t>
      </w:r>
    </w:p>
    <w:p w:rsidR="00000000" w:rsidDel="00000000" w:rsidP="00000000" w:rsidRDefault="00000000" w:rsidRPr="00000000" w14:paraId="000000E5">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E6">
      <w:pPr>
        <w:spacing w:line="240" w:lineRule="auto"/>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Chapple, Christopher Key. 'Thomas Berry, Buddhism, and the New Cosmology.' </w:t>
      </w:r>
      <w:r w:rsidDel="00000000" w:rsidR="00000000" w:rsidRPr="00000000">
        <w:rPr>
          <w:rFonts w:ascii="Helvetica Neue Light" w:cs="Helvetica Neue Light" w:eastAsia="Helvetica Neue Light" w:hAnsi="Helvetica Neue Light"/>
          <w:i w:val="1"/>
          <w:iCs w:val="1"/>
          <w:rtl w:val="0"/>
        </w:rPr>
        <w:t xml:space="preserve">Buddhist-Christian Studies</w:t>
      </w:r>
      <w:r w:rsidDel="00000000" w:rsidR="00000000" w:rsidRPr="00000000">
        <w:rPr>
          <w:rFonts w:ascii="Helvetica Neue Light" w:cs="Helvetica Neue Light" w:eastAsia="Helvetica Neue Light" w:hAnsi="Helvetica Neue Light"/>
          <w:rtl w:val="0"/>
        </w:rPr>
        <w:t xml:space="preserve"> 18 (1998): 147-154.</w:t>
      </w:r>
    </w:p>
    <w:p w:rsidR="00000000" w:rsidDel="00000000" w:rsidP="00000000" w:rsidRDefault="00000000" w:rsidRPr="00000000" w14:paraId="000000E7">
      <w:pPr>
        <w:spacing w:line="240" w:lineRule="auto"/>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E8">
      <w:pPr>
        <w:spacing w:line="240" w:lineRule="auto"/>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Costello, Darby. </w:t>
      </w:r>
      <w:r w:rsidDel="00000000" w:rsidR="00000000" w:rsidRPr="00000000">
        <w:rPr>
          <w:rFonts w:ascii="Helvetica Neue Light" w:cs="Helvetica Neue Light" w:eastAsia="Helvetica Neue Light" w:hAnsi="Helvetica Neue Light"/>
          <w:i w:val="1"/>
          <w:iCs w:val="1"/>
          <w:rtl w:val="0"/>
        </w:rPr>
        <w:t xml:space="preserve">The Astrological Elements, Earth and Air. </w:t>
      </w:r>
      <w:r w:rsidDel="00000000" w:rsidR="00000000" w:rsidRPr="00000000">
        <w:rPr>
          <w:rFonts w:ascii="Helvetica Neue Light" w:cs="Helvetica Neue Light" w:eastAsia="Helvetica Neue Light" w:hAnsi="Helvetica Neue Light"/>
          <w:rtl w:val="0"/>
        </w:rPr>
        <w:t xml:space="preserve">Portland, OR, Raven Dreams Press (1999). </w:t>
      </w:r>
    </w:p>
    <w:p w:rsidR="00000000" w:rsidDel="00000000" w:rsidP="00000000" w:rsidRDefault="00000000" w:rsidRPr="00000000" w14:paraId="000000E9">
      <w:pPr>
        <w:spacing w:line="240" w:lineRule="auto"/>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EA">
      <w:pPr>
        <w:spacing w:line="240" w:lineRule="auto"/>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Harris, Alexandra. </w:t>
      </w:r>
      <w:r w:rsidDel="00000000" w:rsidR="00000000" w:rsidRPr="00000000">
        <w:rPr>
          <w:rFonts w:ascii="Helvetica Neue Light" w:cs="Helvetica Neue Light" w:eastAsia="Helvetica Neue Light" w:hAnsi="Helvetica Neue Light"/>
          <w:i w:val="1"/>
          <w:iCs w:val="1"/>
          <w:rtl w:val="0"/>
        </w:rPr>
        <w:t xml:space="preserve">Weatherland: Writers &amp; Artists under English Skies</w:t>
      </w:r>
      <w:r w:rsidDel="00000000" w:rsidR="00000000" w:rsidRPr="00000000">
        <w:rPr>
          <w:rFonts w:ascii="Helvetica Neue Light" w:cs="Helvetica Neue Light" w:eastAsia="Helvetica Neue Light" w:hAnsi="Helvetica Neue Light"/>
          <w:rtl w:val="0"/>
        </w:rPr>
        <w:t xml:space="preserve">. London, Thames &amp; Hudson (2015): 202-230. </w:t>
      </w:r>
      <w:r w:rsidDel="00000000" w:rsidR="00000000" w:rsidRPr="00000000">
        <w:rPr>
          <w:rtl w:val="0"/>
        </w:rPr>
      </w:r>
    </w:p>
    <w:p w:rsidR="00000000" w:rsidDel="00000000" w:rsidP="00000000" w:rsidRDefault="00000000" w:rsidRPr="00000000" w14:paraId="000000EB">
      <w:pPr>
        <w:ind w:left="0" w:firstLine="0"/>
        <w:rPr>
          <w:rFonts w:ascii="Helvetica Neue" w:cs="Helvetica Neue" w:eastAsia="Helvetica Neue" w:hAnsi="Helvetica Neue"/>
          <w:b w:val="1"/>
          <w:bCs w:val="1"/>
        </w:rPr>
      </w:pPr>
      <w:r w:rsidDel="00000000" w:rsidR="00000000" w:rsidRPr="00000000">
        <w:rPr>
          <w:rtl w:val="0"/>
        </w:rPr>
      </w:r>
    </w:p>
    <w:p w:rsidR="00000000" w:rsidDel="00000000" w:rsidP="00000000" w:rsidRDefault="00000000" w:rsidRPr="00000000" w14:paraId="000000EC">
      <w:pPr>
        <w:ind w:left="0" w:firstLine="0"/>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Mead, M. Nathaniel. 'Benefits of Sunlight: A Bright Spot for Human Health.' </w:t>
      </w:r>
      <w:r w:rsidDel="00000000" w:rsidR="00000000" w:rsidRPr="00000000">
        <w:rPr>
          <w:rFonts w:ascii="Helvetica Neue Light" w:cs="Helvetica Neue Light" w:eastAsia="Helvetica Neue Light" w:hAnsi="Helvetica Neue Light"/>
          <w:i w:val="1"/>
          <w:iCs w:val="1"/>
          <w:rtl w:val="0"/>
        </w:rPr>
        <w:t xml:space="preserve">Environmental Health Perspectives</w:t>
      </w:r>
      <w:r w:rsidDel="00000000" w:rsidR="00000000" w:rsidRPr="00000000">
        <w:rPr>
          <w:rFonts w:ascii="Helvetica Neue Light" w:cs="Helvetica Neue Light" w:eastAsia="Helvetica Neue Light" w:hAnsi="Helvetica Neue Light"/>
          <w:rtl w:val="0"/>
        </w:rPr>
        <w:t xml:space="preserve">, vol. 116, no. 4 (2008): 160–67. JSTOR, </w:t>
      </w:r>
      <w:hyperlink r:id="rId20">
        <w:r w:rsidDel="00000000" w:rsidR="00000000" w:rsidRPr="00000000">
          <w:rPr>
            <w:rFonts w:ascii="Helvetica Neue Light" w:cs="Helvetica Neue Light" w:eastAsia="Helvetica Neue Light" w:hAnsi="Helvetica Neue Light"/>
            <w:color w:val="1155cc"/>
            <w:u w:val="single"/>
            <w:rtl w:val="0"/>
          </w:rPr>
          <w:t xml:space="preserve">http://www.jstor.org/stable/40040083. </w:t>
        </w:r>
      </w:hyperlink>
      <w:r w:rsidDel="00000000" w:rsidR="00000000" w:rsidRPr="00000000">
        <w:rPr>
          <w:rFonts w:ascii="Helvetica Neue Light" w:cs="Helvetica Neue Light" w:eastAsia="Helvetica Neue Light" w:hAnsi="Helvetica Neue Light"/>
          <w:rtl w:val="0"/>
        </w:rPr>
        <w:t xml:space="preserve">Accessed 21 November 2025.</w:t>
      </w:r>
    </w:p>
    <w:p w:rsidR="00000000" w:rsidDel="00000000" w:rsidP="00000000" w:rsidRDefault="00000000" w:rsidRPr="00000000" w14:paraId="000000ED">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EE">
      <w:pP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Paden, Roger. 'Picturesque Landscape Painting and Environmental Aesthetics.' </w:t>
      </w:r>
      <w:r w:rsidDel="00000000" w:rsidR="00000000" w:rsidRPr="00000000">
        <w:rPr>
          <w:rFonts w:ascii="Helvetica Neue Light" w:cs="Helvetica Neue Light" w:eastAsia="Helvetica Neue Light" w:hAnsi="Helvetica Neue Light"/>
          <w:i w:val="1"/>
          <w:iCs w:val="1"/>
          <w:rtl w:val="0"/>
        </w:rPr>
        <w:t xml:space="preserve">The Journal of Aesthetic Education</w:t>
      </w:r>
      <w:r w:rsidDel="00000000" w:rsidR="00000000" w:rsidRPr="00000000">
        <w:rPr>
          <w:rFonts w:ascii="Helvetica Neue Light" w:cs="Helvetica Neue Light" w:eastAsia="Helvetica Neue Light" w:hAnsi="Helvetica Neue Light"/>
          <w:rtl w:val="0"/>
        </w:rPr>
        <w:t xml:space="preserve">, vol. 49, no. 2 (2015): 39–61. </w:t>
      </w:r>
      <w:r w:rsidDel="00000000" w:rsidR="00000000" w:rsidRPr="00000000">
        <w:rPr>
          <w:rFonts w:ascii="Helvetica Neue Light" w:cs="Helvetica Neue Light" w:eastAsia="Helvetica Neue Light" w:hAnsi="Helvetica Neue Light"/>
          <w:i w:val="1"/>
          <w:iCs w:val="1"/>
          <w:rtl w:val="0"/>
        </w:rPr>
        <w:t xml:space="preserve">JSTOR</w:t>
      </w:r>
      <w:r w:rsidDel="00000000" w:rsidR="00000000" w:rsidRPr="00000000">
        <w:rPr>
          <w:rFonts w:ascii="Helvetica Neue Light" w:cs="Helvetica Neue Light" w:eastAsia="Helvetica Neue Light" w:hAnsi="Helvetica Neue Light"/>
          <w:rtl w:val="0"/>
        </w:rPr>
        <w:t xml:space="preserve">, </w:t>
      </w:r>
      <w:hyperlink r:id="rId21">
        <w:r w:rsidDel="00000000" w:rsidR="00000000" w:rsidRPr="00000000">
          <w:rPr>
            <w:rFonts w:ascii="Helvetica Neue Light" w:cs="Helvetica Neue Light" w:eastAsia="Helvetica Neue Light" w:hAnsi="Helvetica Neue Light"/>
            <w:color w:val="1155cc"/>
            <w:u w:val="single"/>
            <w:rtl w:val="0"/>
          </w:rPr>
          <w:t xml:space="preserve">https://doi.org/10.5406/jaesteduc.49.2.0039</w:t>
        </w:r>
      </w:hyperlink>
      <w:r w:rsidDel="00000000" w:rsidR="00000000" w:rsidRPr="00000000">
        <w:rPr>
          <w:rFonts w:ascii="Helvetica Neue Light" w:cs="Helvetica Neue Light" w:eastAsia="Helvetica Neue Light" w:hAnsi="Helvetica Neue Light"/>
          <w:rtl w:val="0"/>
        </w:rPr>
        <w:t xml:space="preserve">. Accessed 21 November 2025.</w:t>
      </w:r>
    </w:p>
    <w:p w:rsidR="00000000" w:rsidDel="00000000" w:rsidP="00000000" w:rsidRDefault="00000000" w:rsidRPr="00000000" w14:paraId="000000EF">
      <w:pPr>
        <w:ind w:left="0" w:firstLine="0"/>
        <w:rPr>
          <w:rFonts w:ascii="Helvetica Neue Light" w:cs="Helvetica Neue Light" w:eastAsia="Helvetica Neue Light" w:hAnsi="Helvetica Neue Light"/>
        </w:rPr>
      </w:pPr>
      <w:r w:rsidDel="00000000" w:rsidR="00000000" w:rsidRPr="00000000">
        <w:rPr>
          <w:rtl w:val="0"/>
        </w:rPr>
      </w:r>
    </w:p>
    <w:p w:rsidR="00000000" w:rsidDel="00000000" w:rsidP="00000000" w:rsidRDefault="00000000" w:rsidRPr="00000000" w14:paraId="000000F0">
      <w:pPr>
        <w:rPr>
          <w:rFonts w:ascii="Helvetica Neue Light" w:cs="Helvetica Neue Light" w:eastAsia="Helvetica Neue Light" w:hAnsi="Helvetica Neue Light"/>
        </w:rPr>
      </w:pPr>
      <w:r w:rsidDel="00000000" w:rsidR="00000000" w:rsidRPr="00000000">
        <w:rPr>
          <w:rFonts w:ascii="Helvetica Neue Light" w:cs="Helvetica Neue Light" w:eastAsia="Helvetica Neue Light" w:hAnsi="Helvetica Neue Light"/>
          <w:rtl w:val="0"/>
        </w:rPr>
        <w:t xml:space="preserve">Sontag, Susan. </w:t>
      </w:r>
      <w:r w:rsidDel="00000000" w:rsidR="00000000" w:rsidRPr="00000000">
        <w:rPr>
          <w:rFonts w:ascii="Helvetica Neue Light" w:cs="Helvetica Neue Light" w:eastAsia="Helvetica Neue Light" w:hAnsi="Helvetica Neue Light"/>
          <w:i w:val="1"/>
          <w:iCs w:val="1"/>
          <w:rtl w:val="0"/>
        </w:rPr>
        <w:t xml:space="preserve">On Photography</w:t>
      </w:r>
      <w:r w:rsidDel="00000000" w:rsidR="00000000" w:rsidRPr="00000000">
        <w:rPr>
          <w:rFonts w:ascii="Helvetica Neue Light" w:cs="Helvetica Neue Light" w:eastAsia="Helvetica Neue Light" w:hAnsi="Helvetica Neue Light"/>
          <w:rtl w:val="0"/>
        </w:rPr>
        <w:t xml:space="preserve">. New York, Rosetta Books (2005). Electronic Edition, </w:t>
      </w:r>
      <w:hyperlink r:id="rId22">
        <w:r w:rsidDel="00000000" w:rsidR="00000000" w:rsidRPr="00000000">
          <w:rPr>
            <w:rFonts w:ascii="Helvetica Neue Light" w:cs="Helvetica Neue Light" w:eastAsia="Helvetica Neue Light" w:hAnsi="Helvetica Neue Light"/>
            <w:color w:val="1155cc"/>
            <w:u w:val="single"/>
            <w:rtl w:val="0"/>
          </w:rPr>
          <w:t xml:space="preserve">https://www.lab404.com/3741/readings/sontag.pdf</w:t>
        </w:r>
      </w:hyperlink>
      <w:r w:rsidDel="00000000" w:rsidR="00000000" w:rsidRPr="00000000">
        <w:rPr>
          <w:rFonts w:ascii="Helvetica Neue Light" w:cs="Helvetica Neue Light" w:eastAsia="Helvetica Neue Light" w:hAnsi="Helvetica Neue Light"/>
          <w:rtl w:val="0"/>
        </w:rPr>
        <w:t xml:space="preserve">. Accessed 21 November 2025.</w:t>
      </w:r>
    </w:p>
    <w:p w:rsidR="00000000" w:rsidDel="00000000" w:rsidP="00000000" w:rsidRDefault="00000000" w:rsidRPr="00000000" w14:paraId="000000F1">
      <w:pPr>
        <w:ind w:left="0" w:firstLine="0"/>
        <w:rPr>
          <w:rFonts w:ascii="Helvetica Neue Light" w:cs="Helvetica Neue Light" w:eastAsia="Helvetica Neue Light" w:hAnsi="Helvetica Neue Light"/>
        </w:rPr>
      </w:pPr>
      <w:r w:rsidDel="00000000" w:rsidR="00000000" w:rsidRPr="00000000">
        <w:rPr>
          <w:rtl w:val="0"/>
        </w:rPr>
      </w:r>
    </w:p>
    <w:sectPr>
      <w:headerReference r:id="rId23" w:type="default"/>
      <w:type w:val="continuous"/>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Tahoma">
    <w:embedRegular w:fontKey="{00000000-0000-0000-0000-000000000000}" r:id="rId1" w:subsetted="0"/>
    <w:embedBold w:fontKey="{00000000-0000-0000-0000-000000000000}" r:id="rId2" w:subsetted="0"/>
  </w:font>
  <w:font w:name="Helvetica Neue">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Helvetica Neue Light">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0">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F5">
      <w:pPr>
        <w:spacing w:line="240" w:lineRule="auto"/>
        <w:rPr>
          <w:rFonts w:ascii="Helvetica Neue Light" w:cs="Helvetica Neue Light" w:eastAsia="Helvetica Neue Light" w:hAnsi="Helvetica Neue Light"/>
          <w:i w:val="1"/>
          <w:iCs w:val="1"/>
          <w:sz w:val="20"/>
          <w:szCs w:val="20"/>
        </w:rPr>
      </w:pPr>
      <w:r w:rsidDel="00000000" w:rsidR="00000000" w:rsidRPr="00000000">
        <w:rPr>
          <w:rStyle w:val="FootnoteReference"/>
          <w:vertAlign w:val="superscript"/>
        </w:rPr>
        <w:footnoteRef/>
      </w:r>
      <w:r w:rsidDel="00000000" w:rsidR="00000000" w:rsidRPr="00000000">
        <w:rPr>
          <w:rFonts w:ascii="Helvetica Neue Light" w:cs="Helvetica Neue Light" w:eastAsia="Helvetica Neue Light" w:hAnsi="Helvetica Neue Light"/>
          <w:sz w:val="20"/>
          <w:szCs w:val="20"/>
          <w:rtl w:val="0"/>
        </w:rPr>
        <w:t xml:space="preserve"> Mead, M. Nathaniel. 'Benefits of Sunlight: A Bright Spot for Human Health.' </w:t>
      </w:r>
      <w:r w:rsidDel="00000000" w:rsidR="00000000" w:rsidRPr="00000000">
        <w:rPr>
          <w:rFonts w:ascii="Helvetica Neue Light" w:cs="Helvetica Neue Light" w:eastAsia="Helvetica Neue Light" w:hAnsi="Helvetica Neue Light"/>
          <w:i w:val="1"/>
          <w:iCs w:val="1"/>
          <w:sz w:val="20"/>
          <w:szCs w:val="20"/>
          <w:rtl w:val="0"/>
        </w:rPr>
        <w:t xml:space="preserve">Environmental Health Perspectives.</w:t>
      </w:r>
    </w:p>
  </w:footnote>
  <w:footnote w:id="1">
    <w:p w:rsidR="00000000" w:rsidDel="00000000" w:rsidP="00000000" w:rsidRDefault="00000000" w:rsidRPr="00000000" w14:paraId="000000F6">
      <w:pPr>
        <w:spacing w:line="240" w:lineRule="auto"/>
        <w:rPr>
          <w:rFonts w:ascii="Helvetica Neue Light" w:cs="Helvetica Neue Light" w:eastAsia="Helvetica Neue Light" w:hAnsi="Helvetica Neue Light"/>
          <w:sz w:val="20"/>
          <w:szCs w:val="20"/>
        </w:rPr>
      </w:pPr>
      <w:r w:rsidDel="00000000" w:rsidR="00000000" w:rsidRPr="00000000">
        <w:rPr>
          <w:rStyle w:val="FootnoteReference"/>
          <w:vertAlign w:val="superscript"/>
        </w:rPr>
        <w:footnoteRef/>
      </w:r>
      <w:r w:rsidDel="00000000" w:rsidR="00000000" w:rsidRPr="00000000">
        <w:rPr>
          <w:rFonts w:ascii="Helvetica Neue Light" w:cs="Helvetica Neue Light" w:eastAsia="Helvetica Neue Light" w:hAnsi="Helvetica Neue Light"/>
          <w:sz w:val="20"/>
          <w:szCs w:val="20"/>
          <w:rtl w:val="0"/>
        </w:rPr>
        <w:t xml:space="preserve"> B</w:t>
      </w:r>
      <w:r w:rsidDel="00000000" w:rsidR="00000000" w:rsidRPr="00000000">
        <w:rPr>
          <w:rFonts w:ascii="Helvetica Neue Light" w:cs="Helvetica Neue Light" w:eastAsia="Helvetica Neue Light" w:hAnsi="Helvetica Neue Light"/>
          <w:sz w:val="20"/>
          <w:szCs w:val="20"/>
          <w:rtl w:val="0"/>
        </w:rPr>
        <w:t xml:space="preserve">ased in Somatic Therapy, which uses breathwork and body awareness exercises to release emotions.</w:t>
      </w:r>
    </w:p>
  </w:footnote>
  <w:footnote w:id="6">
    <w:p w:rsidR="00000000" w:rsidDel="00000000" w:rsidP="00000000" w:rsidRDefault="00000000" w:rsidRPr="00000000" w14:paraId="000000F7">
      <w:pPr>
        <w:spacing w:line="240" w:lineRule="auto"/>
        <w:rPr>
          <w:rFonts w:ascii="Helvetica Neue Light" w:cs="Helvetica Neue Light" w:eastAsia="Helvetica Neue Light" w:hAnsi="Helvetica Neue Light"/>
          <w:sz w:val="20"/>
          <w:szCs w:val="20"/>
        </w:rPr>
      </w:pPr>
      <w:r w:rsidDel="00000000" w:rsidR="00000000" w:rsidRPr="00000000">
        <w:rPr>
          <w:rStyle w:val="FootnoteReference"/>
          <w:vertAlign w:val="superscript"/>
        </w:rPr>
        <w:footnoteRef/>
      </w:r>
      <w:r w:rsidDel="00000000" w:rsidR="00000000" w:rsidRPr="00000000">
        <w:rPr>
          <w:rFonts w:ascii="Helvetica Neue Light" w:cs="Helvetica Neue Light" w:eastAsia="Helvetica Neue Light" w:hAnsi="Helvetica Neue Light"/>
          <w:sz w:val="20"/>
          <w:szCs w:val="20"/>
          <w:rtl w:val="0"/>
        </w:rPr>
        <w:t xml:space="preserve"> Sontag, Susan. </w:t>
      </w:r>
      <w:r w:rsidDel="00000000" w:rsidR="00000000" w:rsidRPr="00000000">
        <w:rPr>
          <w:rFonts w:ascii="Helvetica Neue Light" w:cs="Helvetica Neue Light" w:eastAsia="Helvetica Neue Light" w:hAnsi="Helvetica Neue Light"/>
          <w:i w:val="1"/>
          <w:iCs w:val="1"/>
          <w:sz w:val="20"/>
          <w:szCs w:val="20"/>
          <w:rtl w:val="0"/>
        </w:rPr>
        <w:t xml:space="preserve">On Photography</w:t>
      </w:r>
      <w:r w:rsidDel="00000000" w:rsidR="00000000" w:rsidRPr="00000000">
        <w:rPr>
          <w:rFonts w:ascii="Helvetica Neue Light" w:cs="Helvetica Neue Light" w:eastAsia="Helvetica Neue Light" w:hAnsi="Helvetica Neue Light"/>
          <w:sz w:val="20"/>
          <w:szCs w:val="20"/>
          <w:rtl w:val="0"/>
        </w:rPr>
        <w:t xml:space="preserve">, 3.</w:t>
      </w:r>
    </w:p>
  </w:footnote>
  <w:footnote w:id="2">
    <w:p w:rsidR="00000000" w:rsidDel="00000000" w:rsidP="00000000" w:rsidRDefault="00000000" w:rsidRPr="00000000" w14:paraId="000000F8">
      <w:pPr>
        <w:spacing w:line="240" w:lineRule="auto"/>
        <w:rPr>
          <w:rFonts w:ascii="Helvetica Neue Light" w:cs="Helvetica Neue Light" w:eastAsia="Helvetica Neue Light" w:hAnsi="Helvetica Neue Light"/>
          <w:sz w:val="20"/>
          <w:szCs w:val="20"/>
        </w:rPr>
      </w:pPr>
      <w:r w:rsidDel="00000000" w:rsidR="00000000" w:rsidRPr="00000000">
        <w:rPr>
          <w:rStyle w:val="FootnoteReference"/>
          <w:vertAlign w:val="superscript"/>
        </w:rPr>
        <w:footnoteRef/>
      </w:r>
      <w:r w:rsidDel="00000000" w:rsidR="00000000" w:rsidRPr="00000000">
        <w:rPr>
          <w:rFonts w:ascii="Helvetica Neue Light" w:cs="Helvetica Neue Light" w:eastAsia="Helvetica Neue Light" w:hAnsi="Helvetica Neue Light"/>
          <w:sz w:val="20"/>
          <w:szCs w:val="20"/>
          <w:rtl w:val="0"/>
        </w:rPr>
        <w:t xml:space="preserve"> Our work is archived through our Instagram account</w:t>
      </w:r>
      <w:r w:rsidDel="00000000" w:rsidR="00000000" w:rsidRPr="00000000">
        <w:rPr>
          <w:rFonts w:ascii="Helvetica Neue Light" w:cs="Helvetica Neue Light" w:eastAsia="Helvetica Neue Light" w:hAnsi="Helvetica Neue Light"/>
          <w:sz w:val="20"/>
          <w:szCs w:val="20"/>
          <w:rtl w:val="0"/>
        </w:rPr>
        <w:t xml:space="preserve"> </w:t>
      </w:r>
      <w:hyperlink r:id="rId1">
        <w:r w:rsidDel="00000000" w:rsidR="00000000" w:rsidRPr="00000000">
          <w:rPr>
            <w:rFonts w:ascii="Helvetica Neue Light" w:cs="Helvetica Neue Light" w:eastAsia="Helvetica Neue Light" w:hAnsi="Helvetica Neue Light"/>
            <w:color w:val="1155cc"/>
            <w:sz w:val="20"/>
            <w:szCs w:val="20"/>
            <w:u w:val="single"/>
            <w:rtl w:val="0"/>
          </w:rPr>
          <w:t xml:space="preserve">@baadalghar</w:t>
        </w:r>
      </w:hyperlink>
      <w:r w:rsidDel="00000000" w:rsidR="00000000" w:rsidRPr="00000000">
        <w:rPr>
          <w:rFonts w:ascii="Helvetica Neue Light" w:cs="Helvetica Neue Light" w:eastAsia="Helvetica Neue Light" w:hAnsi="Helvetica Neue Light"/>
          <w:sz w:val="20"/>
          <w:szCs w:val="20"/>
          <w:rtl w:val="0"/>
        </w:rPr>
        <w:t xml:space="preserve">.</w:t>
      </w:r>
      <w:r w:rsidDel="00000000" w:rsidR="00000000" w:rsidRPr="00000000">
        <w:rPr>
          <w:rtl w:val="0"/>
        </w:rPr>
      </w:r>
    </w:p>
  </w:footnote>
  <w:footnote w:id="4">
    <w:p w:rsidR="00000000" w:rsidDel="00000000" w:rsidP="00000000" w:rsidRDefault="00000000" w:rsidRPr="00000000" w14:paraId="000000F9">
      <w:pPr>
        <w:spacing w:line="240" w:lineRule="auto"/>
        <w:rPr>
          <w:rFonts w:ascii="Helvetica Neue Light" w:cs="Helvetica Neue Light" w:eastAsia="Helvetica Neue Light" w:hAnsi="Helvetica Neue Light"/>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Light" w:cs="Helvetica Neue Light" w:eastAsia="Helvetica Neue Light" w:hAnsi="Helvetica Neue Light"/>
          <w:sz w:val="20"/>
          <w:szCs w:val="20"/>
          <w:rtl w:val="0"/>
        </w:rPr>
        <w:t xml:space="preserve">Costello, Darby, </w:t>
      </w:r>
      <w:r w:rsidDel="00000000" w:rsidR="00000000" w:rsidRPr="00000000">
        <w:rPr>
          <w:rFonts w:ascii="Helvetica Neue Light" w:cs="Helvetica Neue Light" w:eastAsia="Helvetica Neue Light" w:hAnsi="Helvetica Neue Light"/>
          <w:i w:val="1"/>
          <w:iCs w:val="1"/>
          <w:sz w:val="20"/>
          <w:szCs w:val="20"/>
          <w:rtl w:val="0"/>
        </w:rPr>
        <w:t xml:space="preserve">The Astrological Elements: Earth and Air</w:t>
      </w:r>
      <w:r w:rsidDel="00000000" w:rsidR="00000000" w:rsidRPr="00000000">
        <w:rPr>
          <w:rFonts w:ascii="Helvetica Neue Light" w:cs="Helvetica Neue Light" w:eastAsia="Helvetica Neue Light" w:hAnsi="Helvetica Neue Light"/>
          <w:sz w:val="20"/>
          <w:szCs w:val="20"/>
          <w:rtl w:val="0"/>
        </w:rPr>
        <w:t xml:space="preserve">, 155.</w:t>
      </w:r>
    </w:p>
  </w:footnote>
  <w:footnote w:id="7">
    <w:p w:rsidR="00000000" w:rsidDel="00000000" w:rsidP="00000000" w:rsidRDefault="00000000" w:rsidRPr="00000000" w14:paraId="000000F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Light" w:cs="Helvetica Neue Light" w:eastAsia="Helvetica Neue Light" w:hAnsi="Helvetica Neue Light"/>
          <w:sz w:val="20"/>
          <w:szCs w:val="20"/>
          <w:rtl w:val="0"/>
        </w:rPr>
        <w:t xml:space="preserve">Harris, Alexandra. </w:t>
      </w:r>
      <w:r w:rsidDel="00000000" w:rsidR="00000000" w:rsidRPr="00000000">
        <w:rPr>
          <w:rFonts w:ascii="Helvetica Neue Light" w:cs="Helvetica Neue Light" w:eastAsia="Helvetica Neue Light" w:hAnsi="Helvetica Neue Light"/>
          <w:i w:val="1"/>
          <w:iCs w:val="1"/>
          <w:sz w:val="20"/>
          <w:szCs w:val="20"/>
          <w:rtl w:val="0"/>
        </w:rPr>
        <w:t xml:space="preserve">Weatherland: Writers &amp; Artists under English Skies</w:t>
      </w:r>
      <w:r w:rsidDel="00000000" w:rsidR="00000000" w:rsidRPr="00000000">
        <w:rPr>
          <w:rFonts w:ascii="Helvetica Neue Light" w:cs="Helvetica Neue Light" w:eastAsia="Helvetica Neue Light" w:hAnsi="Helvetica Neue Light"/>
          <w:sz w:val="20"/>
          <w:szCs w:val="20"/>
          <w:rtl w:val="0"/>
        </w:rPr>
        <w:t xml:space="preserve">, 228.</w:t>
      </w:r>
      <w:r w:rsidDel="00000000" w:rsidR="00000000" w:rsidRPr="00000000">
        <w:rPr>
          <w:rtl w:val="0"/>
        </w:rPr>
      </w:r>
    </w:p>
  </w:footnote>
  <w:footnote w:id="3">
    <w:p w:rsidR="00000000" w:rsidDel="00000000" w:rsidP="00000000" w:rsidRDefault="00000000" w:rsidRPr="00000000" w14:paraId="000000FB">
      <w:pPr>
        <w:spacing w:line="240" w:lineRule="auto"/>
        <w:rPr>
          <w:rFonts w:ascii="Helvetica Neue Light" w:cs="Helvetica Neue Light" w:eastAsia="Helvetica Neue Light" w:hAnsi="Helvetica Neue Light"/>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Light" w:cs="Helvetica Neue Light" w:eastAsia="Helvetica Neue Light" w:hAnsi="Helvetica Neue Light"/>
          <w:sz w:val="20"/>
          <w:szCs w:val="20"/>
          <w:rtl w:val="0"/>
        </w:rPr>
        <w:t xml:space="preserve">Harris, Alexandra. </w:t>
      </w:r>
      <w:r w:rsidDel="00000000" w:rsidR="00000000" w:rsidRPr="00000000">
        <w:rPr>
          <w:rFonts w:ascii="Helvetica Neue Light" w:cs="Helvetica Neue Light" w:eastAsia="Helvetica Neue Light" w:hAnsi="Helvetica Neue Light"/>
          <w:i w:val="1"/>
          <w:iCs w:val="1"/>
          <w:sz w:val="20"/>
          <w:szCs w:val="20"/>
          <w:rtl w:val="0"/>
        </w:rPr>
        <w:t xml:space="preserve">Weatherland: Writers &amp; Artists under English Skies</w:t>
      </w:r>
      <w:r w:rsidDel="00000000" w:rsidR="00000000" w:rsidRPr="00000000">
        <w:rPr>
          <w:rFonts w:ascii="Helvetica Neue Light" w:cs="Helvetica Neue Light" w:eastAsia="Helvetica Neue Light" w:hAnsi="Helvetica Neue Light"/>
          <w:sz w:val="20"/>
          <w:szCs w:val="20"/>
          <w:rtl w:val="0"/>
        </w:rPr>
        <w:t xml:space="preserve">, 228.</w:t>
      </w:r>
      <w:r w:rsidDel="00000000" w:rsidR="00000000" w:rsidRPr="00000000">
        <w:rPr>
          <w:rtl w:val="0"/>
        </w:rPr>
      </w:r>
    </w:p>
  </w:footnote>
  <w:footnote w:id="5">
    <w:p w:rsidR="00000000" w:rsidDel="00000000" w:rsidP="00000000" w:rsidRDefault="00000000" w:rsidRPr="00000000" w14:paraId="000000F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Light" w:cs="Helvetica Neue Light" w:eastAsia="Helvetica Neue Light" w:hAnsi="Helvetica Neue Light"/>
          <w:sz w:val="20"/>
          <w:szCs w:val="20"/>
          <w:rtl w:val="0"/>
        </w:rPr>
        <w:t xml:space="preserve">Harris, Alexandra. </w:t>
      </w:r>
      <w:r w:rsidDel="00000000" w:rsidR="00000000" w:rsidRPr="00000000">
        <w:rPr>
          <w:rFonts w:ascii="Helvetica Neue Light" w:cs="Helvetica Neue Light" w:eastAsia="Helvetica Neue Light" w:hAnsi="Helvetica Neue Light"/>
          <w:i w:val="1"/>
          <w:iCs w:val="1"/>
          <w:sz w:val="20"/>
          <w:szCs w:val="20"/>
          <w:rtl w:val="0"/>
        </w:rPr>
        <w:t xml:space="preserve">Weatherland: Writers &amp; Artists under English Skies</w:t>
      </w:r>
      <w:r w:rsidDel="00000000" w:rsidR="00000000" w:rsidRPr="00000000">
        <w:rPr>
          <w:rFonts w:ascii="Helvetica Neue Light" w:cs="Helvetica Neue Light" w:eastAsia="Helvetica Neue Light" w:hAnsi="Helvetica Neue Light"/>
          <w:sz w:val="20"/>
          <w:szCs w:val="20"/>
          <w:rtl w:val="0"/>
        </w:rPr>
        <w:t xml:space="preserve">, 228.</w:t>
      </w:r>
      <w:r w:rsidDel="00000000" w:rsidR="00000000" w:rsidRPr="00000000">
        <w:rPr>
          <w:rtl w:val="0"/>
        </w:rPr>
      </w:r>
    </w:p>
  </w:footnote>
  <w:footnote w:id="8">
    <w:p w:rsidR="00000000" w:rsidDel="00000000" w:rsidP="00000000" w:rsidRDefault="00000000" w:rsidRPr="00000000" w14:paraId="000000F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Light" w:cs="Helvetica Neue Light" w:eastAsia="Helvetica Neue Light" w:hAnsi="Helvetica Neue Light"/>
          <w:sz w:val="20"/>
          <w:szCs w:val="20"/>
          <w:rtl w:val="0"/>
        </w:rPr>
        <w:t xml:space="preserve">Paden, Roger. 'Picturesque Landscape Painting and Environmental Aesthetics', 39.</w:t>
      </w:r>
      <w:r w:rsidDel="00000000" w:rsidR="00000000" w:rsidRPr="00000000">
        <w:rPr>
          <w:rtl w:val="0"/>
        </w:rPr>
      </w:r>
    </w:p>
  </w:footnote>
  <w:footnote w:id="9">
    <w:p w:rsidR="00000000" w:rsidDel="00000000" w:rsidP="00000000" w:rsidRDefault="00000000" w:rsidRPr="00000000" w14:paraId="000000F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Light" w:cs="Helvetica Neue Light" w:eastAsia="Helvetica Neue Light" w:hAnsi="Helvetica Neue Light"/>
          <w:sz w:val="20"/>
          <w:szCs w:val="20"/>
          <w:rtl w:val="0"/>
        </w:rPr>
        <w:t xml:space="preserve">Paden, Roger. 'Picturesque Landscape Painting and Environmental Aesthetics', 58.</w:t>
      </w:r>
      <w:r w:rsidDel="00000000" w:rsidR="00000000" w:rsidRPr="00000000">
        <w:rPr>
          <w:rtl w:val="0"/>
        </w:rPr>
      </w:r>
    </w:p>
  </w:footnote>
  <w:footnote w:id="10">
    <w:p w:rsidR="00000000" w:rsidDel="00000000" w:rsidP="00000000" w:rsidRDefault="00000000" w:rsidRPr="00000000" w14:paraId="000000F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Helvetica Neue Light" w:cs="Helvetica Neue Light" w:eastAsia="Helvetica Neue Light" w:hAnsi="Helvetica Neue Light"/>
          <w:sz w:val="20"/>
          <w:szCs w:val="20"/>
          <w:rtl w:val="0"/>
        </w:rPr>
        <w:t xml:space="preserve">Chapple, Christopher Key. 'Thomas Berry, Buddhism, and the New Cosmology.' Buddhist-Christian Studies 18 (1998): 147-154.</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2">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3">
    <w:pPr>
      <w:spacing w:line="240" w:lineRule="auto"/>
      <w:ind w:left="-180" w:right="-334" w:firstLine="0"/>
      <w:jc w:val="right"/>
      <w:rPr/>
    </w:pPr>
    <w:r w:rsidDel="00000000" w:rsidR="00000000" w:rsidRPr="00000000">
      <w:rPr>
        <w:rtl w:val="0"/>
      </w:rPr>
      <w:t xml:space="preserve">Aditi Kashyap 2520289</w:t>
    </w:r>
  </w:p>
  <w:p w:rsidR="00000000" w:rsidDel="00000000" w:rsidP="00000000" w:rsidRDefault="00000000" w:rsidRPr="00000000" w14:paraId="000000F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www.jstor.org/stable/40040083" TargetMode="External"/><Relationship Id="rId11" Type="http://schemas.openxmlformats.org/officeDocument/2006/relationships/image" Target="media/image7.jpg"/><Relationship Id="rId22" Type="http://schemas.openxmlformats.org/officeDocument/2006/relationships/hyperlink" Target="https://www.lab404.com/3741/readings/sontag.pdf" TargetMode="External"/><Relationship Id="rId10" Type="http://schemas.openxmlformats.org/officeDocument/2006/relationships/image" Target="media/image5.jpg"/><Relationship Id="rId21" Type="http://schemas.openxmlformats.org/officeDocument/2006/relationships/hyperlink" Target="https://doi.org/10.5406/jaesteduc.49.2.0039" TargetMode="External"/><Relationship Id="rId13" Type="http://schemas.openxmlformats.org/officeDocument/2006/relationships/image" Target="media/image8.jpg"/><Relationship Id="rId12" Type="http://schemas.openxmlformats.org/officeDocument/2006/relationships/image" Target="media/image10.jpg"/><Relationship Id="rId23"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15" Type="http://schemas.openxmlformats.org/officeDocument/2006/relationships/image" Target="media/image11.png"/><Relationship Id="rId14" Type="http://schemas.openxmlformats.org/officeDocument/2006/relationships/image" Target="media/image6.jpg"/><Relationship Id="rId17" Type="http://schemas.openxmlformats.org/officeDocument/2006/relationships/image" Target="media/image4.jpg"/><Relationship Id="rId16" Type="http://schemas.openxmlformats.org/officeDocument/2006/relationships/image" Target="media/image2.jpg"/><Relationship Id="rId5" Type="http://schemas.openxmlformats.org/officeDocument/2006/relationships/numbering" Target="numbering.xml"/><Relationship Id="rId19" Type="http://schemas.openxmlformats.org/officeDocument/2006/relationships/image" Target="media/image9.jpg"/><Relationship Id="rId6" Type="http://schemas.openxmlformats.org/officeDocument/2006/relationships/styles" Target="styles.xml"/><Relationship Id="rId18" Type="http://schemas.openxmlformats.org/officeDocument/2006/relationships/image" Target="media/image3.jpg"/><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HelveticaNeue-regular.ttf"/><Relationship Id="rId4" Type="http://schemas.openxmlformats.org/officeDocument/2006/relationships/font" Target="fonts/HelveticaNeue-bold.ttf"/><Relationship Id="rId10" Type="http://schemas.openxmlformats.org/officeDocument/2006/relationships/font" Target="fonts/HelveticaNeueLight-boldItalic.ttf"/><Relationship Id="rId9" Type="http://schemas.openxmlformats.org/officeDocument/2006/relationships/font" Target="fonts/HelveticaNeueLight-italic.ttf"/><Relationship Id="rId5" Type="http://schemas.openxmlformats.org/officeDocument/2006/relationships/font" Target="fonts/HelveticaNeue-italic.ttf"/><Relationship Id="rId6" Type="http://schemas.openxmlformats.org/officeDocument/2006/relationships/font" Target="fonts/HelveticaNeue-boldItalic.ttf"/><Relationship Id="rId7" Type="http://schemas.openxmlformats.org/officeDocument/2006/relationships/font" Target="fonts/HelveticaNeueLight-regular.ttf"/><Relationship Id="rId8" Type="http://schemas.openxmlformats.org/officeDocument/2006/relationships/font" Target="fonts/HelveticaNeueLight-bold.ttf"/></Relationships>
</file>

<file path=word/_rels/footnotes.xml.rels><?xml version="1.0" encoding="UTF-8" standalone="yes"?><Relationships xmlns="http://schemas.openxmlformats.org/package/2006/relationships"><Relationship Id="rId1" Type="http://schemas.openxmlformats.org/officeDocument/2006/relationships/hyperlink" Target="https://www.instagram.com/baadalgh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