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1DB99A" w14:textId="77777777" w:rsidR="00BE681D" w:rsidRPr="00A930CB" w:rsidRDefault="00BE681D" w:rsidP="00BE681D">
      <w:pPr>
        <w:spacing w:after="165" w:line="360" w:lineRule="auto"/>
        <w:rPr>
          <w:rFonts w:ascii="Tahoma" w:hAnsi="Tahoma" w:cs="Tahoma"/>
          <w:color w:val="000000"/>
          <w:sz w:val="40"/>
          <w:szCs w:val="40"/>
        </w:rPr>
      </w:pPr>
      <w:r>
        <w:rPr>
          <w:b/>
          <w:noProof/>
        </w:rPr>
        <w:drawing>
          <wp:inline distT="0" distB="0" distL="0" distR="0" wp14:anchorId="5B89C071" wp14:editId="4EA88FDC">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7662914" w14:textId="77777777" w:rsidR="00BE681D" w:rsidRPr="00A930CB" w:rsidRDefault="00BE681D" w:rsidP="00BE681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681D" w:rsidRPr="00A930CB" w14:paraId="030E4290" w14:textId="77777777" w:rsidTr="008463A9">
        <w:tc>
          <w:tcPr>
            <w:tcW w:w="3438" w:type="dxa"/>
            <w:shd w:val="clear" w:color="auto" w:fill="D9D9D9"/>
          </w:tcPr>
          <w:p w14:paraId="0542BFD5" w14:textId="77777777" w:rsidR="00BE681D" w:rsidRPr="00A930CB" w:rsidRDefault="00BE681D" w:rsidP="008463A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CC60081" w14:textId="593B8D97" w:rsidR="00BE681D" w:rsidRPr="00A930CB" w:rsidRDefault="00F81005" w:rsidP="008463A9">
            <w:pPr>
              <w:spacing w:before="120" w:after="120" w:line="360" w:lineRule="auto"/>
              <w:rPr>
                <w:rFonts w:ascii="Tahoma" w:hAnsi="Tahoma" w:cs="Tahoma"/>
                <w:sz w:val="32"/>
                <w:szCs w:val="32"/>
              </w:rPr>
            </w:pPr>
            <w:r>
              <w:rPr>
                <w:rFonts w:ascii="Tahoma" w:hAnsi="Tahoma" w:cs="Tahoma"/>
                <w:sz w:val="32"/>
                <w:szCs w:val="32"/>
              </w:rPr>
              <w:t xml:space="preserve">Pecos </w:t>
            </w:r>
            <w:proofErr w:type="spellStart"/>
            <w:r>
              <w:rPr>
                <w:rFonts w:ascii="Tahoma" w:hAnsi="Tahoma" w:cs="Tahoma"/>
                <w:sz w:val="32"/>
                <w:szCs w:val="32"/>
              </w:rPr>
              <w:t>Dingu</w:t>
            </w:r>
            <w:proofErr w:type="spellEnd"/>
          </w:p>
        </w:tc>
      </w:tr>
      <w:tr w:rsidR="00BE681D" w:rsidRPr="00A930CB" w14:paraId="524BE1DA" w14:textId="77777777" w:rsidTr="008463A9">
        <w:tc>
          <w:tcPr>
            <w:tcW w:w="3438" w:type="dxa"/>
            <w:shd w:val="clear" w:color="auto" w:fill="D9D9D9"/>
          </w:tcPr>
          <w:p w14:paraId="551C3ECA" w14:textId="77777777" w:rsidR="00BE681D" w:rsidRPr="00A930CB" w:rsidRDefault="00BE681D" w:rsidP="008463A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7A1B93B" w14:textId="57AA5BC4" w:rsidR="00BE681D" w:rsidRPr="00A930CB" w:rsidRDefault="00D264F6" w:rsidP="008463A9">
            <w:pPr>
              <w:spacing w:before="120" w:after="120" w:line="360" w:lineRule="auto"/>
              <w:rPr>
                <w:rFonts w:ascii="Tahoma" w:hAnsi="Tahoma" w:cs="Tahoma"/>
                <w:sz w:val="32"/>
                <w:szCs w:val="32"/>
              </w:rPr>
            </w:pPr>
            <w:r>
              <w:rPr>
                <w:rFonts w:ascii="Tahoma" w:hAnsi="Tahoma" w:cs="Tahoma"/>
                <w:sz w:val="32"/>
                <w:szCs w:val="32"/>
              </w:rPr>
              <w:t>1605452</w:t>
            </w:r>
            <w:bookmarkStart w:id="0" w:name="_GoBack"/>
            <w:bookmarkEnd w:id="0"/>
          </w:p>
        </w:tc>
      </w:tr>
      <w:tr w:rsidR="00BE681D" w:rsidRPr="00A930CB" w14:paraId="0EAAEF02" w14:textId="77777777" w:rsidTr="008463A9">
        <w:tc>
          <w:tcPr>
            <w:tcW w:w="3438" w:type="dxa"/>
            <w:shd w:val="clear" w:color="auto" w:fill="D9D9D9"/>
          </w:tcPr>
          <w:p w14:paraId="442444BB" w14:textId="77777777" w:rsidR="00BE681D" w:rsidRPr="00A930CB" w:rsidRDefault="00BE681D" w:rsidP="008463A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E6DA049" w14:textId="0C4AEA53" w:rsidR="00BE681D" w:rsidRPr="00A930CB" w:rsidRDefault="00BE681D" w:rsidP="008463A9">
            <w:pPr>
              <w:spacing w:before="120" w:after="120" w:line="360" w:lineRule="auto"/>
              <w:rPr>
                <w:rFonts w:ascii="Tahoma" w:hAnsi="Tahoma" w:cs="Tahoma"/>
                <w:color w:val="FF0000"/>
                <w:sz w:val="32"/>
                <w:szCs w:val="32"/>
              </w:rPr>
            </w:pPr>
            <w:r w:rsidRPr="00A930CB">
              <w:rPr>
                <w:rFonts w:ascii="Tahoma" w:hAnsi="Tahoma" w:cs="Tahoma"/>
                <w:color w:val="FF0000"/>
                <w:sz w:val="32"/>
                <w:szCs w:val="32"/>
              </w:rPr>
              <w:t>EMPL</w:t>
            </w:r>
            <w:r w:rsidR="00F81005">
              <w:rPr>
                <w:rFonts w:ascii="Tahoma" w:hAnsi="Tahoma" w:cs="Tahoma"/>
                <w:color w:val="FF0000"/>
                <w:sz w:val="32"/>
                <w:szCs w:val="32"/>
              </w:rPr>
              <w:t>4001</w:t>
            </w:r>
          </w:p>
        </w:tc>
      </w:tr>
      <w:tr w:rsidR="00BE681D" w:rsidRPr="00A930CB" w14:paraId="6CEB1BF7" w14:textId="77777777" w:rsidTr="008463A9">
        <w:trPr>
          <w:trHeight w:val="413"/>
        </w:trPr>
        <w:tc>
          <w:tcPr>
            <w:tcW w:w="3438" w:type="dxa"/>
            <w:shd w:val="clear" w:color="auto" w:fill="D9D9D9"/>
          </w:tcPr>
          <w:p w14:paraId="4E9FD513" w14:textId="77777777" w:rsidR="00BE681D" w:rsidRPr="00A930CB" w:rsidRDefault="00BE681D" w:rsidP="008463A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4BE2054" w14:textId="202A8979" w:rsidR="00BE681D" w:rsidRPr="00A930CB" w:rsidRDefault="00F81005" w:rsidP="008463A9">
            <w:pPr>
              <w:spacing w:before="120" w:after="120" w:line="360" w:lineRule="auto"/>
              <w:rPr>
                <w:rFonts w:ascii="Tahoma" w:hAnsi="Tahoma" w:cs="Tahoma"/>
                <w:color w:val="FF0000"/>
                <w:sz w:val="32"/>
                <w:szCs w:val="32"/>
              </w:rPr>
            </w:pPr>
            <w:r>
              <w:rPr>
                <w:rFonts w:ascii="Tahoma" w:hAnsi="Tahoma" w:cs="Tahoma"/>
                <w:color w:val="FF0000"/>
                <w:sz w:val="32"/>
                <w:szCs w:val="32"/>
              </w:rPr>
              <w:t>Personal development for employment</w:t>
            </w:r>
          </w:p>
        </w:tc>
      </w:tr>
    </w:tbl>
    <w:p w14:paraId="129CD0B0" w14:textId="77777777" w:rsidR="00BE681D" w:rsidRPr="00A930CB" w:rsidRDefault="00BE681D" w:rsidP="00BE681D">
      <w:pPr>
        <w:spacing w:before="120" w:after="120" w:line="360" w:lineRule="auto"/>
        <w:rPr>
          <w:rFonts w:ascii="Calibri" w:hAnsi="Calibri"/>
          <w:color w:val="FF0000"/>
        </w:rPr>
      </w:pPr>
    </w:p>
    <w:p w14:paraId="650DBFF3" w14:textId="0BF68827" w:rsidR="00BE681D" w:rsidRDefault="005943AC" w:rsidP="00BE681D">
      <w:pPr>
        <w:rPr>
          <w:rFonts w:ascii="Tahoma" w:hAnsi="Tahoma" w:cs="Tahoma"/>
          <w:color w:val="000000"/>
        </w:rPr>
      </w:pPr>
      <w:r>
        <w:rPr>
          <w:rFonts w:ascii="Tahoma" w:hAnsi="Tahoma" w:cs="Tahoma"/>
          <w:b/>
          <w:noProof/>
          <w:color w:val="000000"/>
        </w:rPr>
        <w:drawing>
          <wp:inline distT="0" distB="0" distL="0" distR="0" wp14:anchorId="1E7C3332" wp14:editId="0A5F7ACC">
            <wp:extent cx="5949950" cy="26606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9950" cy="2660650"/>
                    </a:xfrm>
                    <a:prstGeom prst="rect">
                      <a:avLst/>
                    </a:prstGeom>
                    <a:noFill/>
                    <a:ln>
                      <a:noFill/>
                    </a:ln>
                  </pic:spPr>
                </pic:pic>
              </a:graphicData>
            </a:graphic>
          </wp:inline>
        </w:drawing>
      </w:r>
      <w:r w:rsidR="00BE681D">
        <w:rPr>
          <w:rFonts w:ascii="Tahoma" w:hAnsi="Tahoma" w:cs="Tahoma"/>
          <w:color w:val="000000"/>
        </w:rPr>
        <w:br w:type="page"/>
      </w:r>
    </w:p>
    <w:sdt>
      <w:sdtPr>
        <w:rPr>
          <w:rFonts w:ascii="Times New Roman" w:eastAsiaTheme="minorHAnsi" w:hAnsi="Times New Roman" w:cstheme="minorBidi"/>
          <w:color w:val="auto"/>
          <w:sz w:val="24"/>
          <w:szCs w:val="24"/>
          <w:lang w:bidi="bn-BD"/>
        </w:rPr>
        <w:id w:val="319164836"/>
        <w:docPartObj>
          <w:docPartGallery w:val="Table of Contents"/>
          <w:docPartUnique/>
        </w:docPartObj>
      </w:sdtPr>
      <w:sdtEndPr/>
      <w:sdtContent>
        <w:p w14:paraId="33A3B879" w14:textId="73C5E230" w:rsidR="00BE681D" w:rsidRPr="00BE681D" w:rsidRDefault="00BE681D" w:rsidP="00BE681D">
          <w:pPr>
            <w:pStyle w:val="TOCHeading"/>
            <w:jc w:val="center"/>
            <w:rPr>
              <w:b/>
              <w:bCs/>
              <w:u w:val="double"/>
            </w:rPr>
          </w:pPr>
          <w:r w:rsidRPr="00BE681D">
            <w:rPr>
              <w:b/>
              <w:bCs/>
              <w:u w:val="double"/>
            </w:rPr>
            <w:t>Contents</w:t>
          </w:r>
        </w:p>
        <w:p w14:paraId="0DE43031" w14:textId="15F325DA" w:rsidR="00BE681D" w:rsidRDefault="00BE681D">
          <w:pPr>
            <w:pStyle w:val="TOC1"/>
            <w:tabs>
              <w:tab w:val="right" w:leader="dot" w:pos="9350"/>
            </w:tabs>
            <w:rPr>
              <w:rFonts w:asciiTheme="minorHAnsi" w:eastAsiaTheme="minorEastAsia" w:hAnsiTheme="minorHAnsi"/>
              <w:noProof/>
              <w:sz w:val="22"/>
              <w:szCs w:val="28"/>
            </w:rPr>
          </w:pPr>
          <w:r>
            <w:rPr>
              <w:b/>
              <w:bCs/>
              <w:noProof/>
            </w:rPr>
            <w:fldChar w:fldCharType="begin"/>
          </w:r>
          <w:r>
            <w:rPr>
              <w:b/>
              <w:bCs/>
              <w:noProof/>
            </w:rPr>
            <w:instrText xml:space="preserve"> TOC \o "1-3" \h \z \u </w:instrText>
          </w:r>
          <w:r>
            <w:rPr>
              <w:b/>
              <w:bCs/>
              <w:noProof/>
            </w:rPr>
            <w:fldChar w:fldCharType="separate"/>
          </w:r>
          <w:hyperlink w:anchor="_Toc522977017" w:history="1">
            <w:r w:rsidRPr="00084E7E">
              <w:rPr>
                <w:rStyle w:val="Hyperlink"/>
                <w:b/>
                <w:bCs/>
                <w:noProof/>
              </w:rPr>
              <w:t>Section: 1</w:t>
            </w:r>
            <w:r>
              <w:rPr>
                <w:noProof/>
                <w:webHidden/>
              </w:rPr>
              <w:tab/>
            </w:r>
            <w:r>
              <w:rPr>
                <w:rStyle w:val="Hyperlink"/>
                <w:noProof/>
              </w:rPr>
              <w:fldChar w:fldCharType="begin"/>
            </w:r>
            <w:r>
              <w:rPr>
                <w:noProof/>
                <w:webHidden/>
              </w:rPr>
              <w:instrText xml:space="preserve"> PAGEREF _Toc522977017 \h </w:instrText>
            </w:r>
            <w:r>
              <w:rPr>
                <w:rStyle w:val="Hyperlink"/>
                <w:noProof/>
              </w:rPr>
            </w:r>
            <w:r>
              <w:rPr>
                <w:rStyle w:val="Hyperlink"/>
                <w:noProof/>
              </w:rPr>
              <w:fldChar w:fldCharType="separate"/>
            </w:r>
            <w:r w:rsidR="005943AC">
              <w:rPr>
                <w:noProof/>
                <w:webHidden/>
              </w:rPr>
              <w:t>3</w:t>
            </w:r>
            <w:r>
              <w:rPr>
                <w:rStyle w:val="Hyperlink"/>
                <w:noProof/>
              </w:rPr>
              <w:fldChar w:fldCharType="end"/>
            </w:r>
          </w:hyperlink>
        </w:p>
        <w:p w14:paraId="06197C8E" w14:textId="14F6285A"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18" w:history="1">
            <w:r w:rsidR="00BE681D" w:rsidRPr="00084E7E">
              <w:rPr>
                <w:rStyle w:val="Hyperlink"/>
                <w:b/>
                <w:bCs/>
                <w:noProof/>
              </w:rPr>
              <w:t>1.1</w:t>
            </w:r>
            <w:r w:rsidR="00BE681D">
              <w:rPr>
                <w:rFonts w:asciiTheme="minorHAnsi" w:eastAsiaTheme="minorEastAsia" w:hAnsiTheme="minorHAnsi"/>
                <w:noProof/>
                <w:sz w:val="22"/>
                <w:szCs w:val="28"/>
              </w:rPr>
              <w:tab/>
            </w:r>
            <w:r w:rsidR="00BE681D" w:rsidRPr="00084E7E">
              <w:rPr>
                <w:rStyle w:val="Hyperlink"/>
                <w:b/>
                <w:bCs/>
                <w:noProof/>
              </w:rPr>
              <w:t>Learning Style</w:t>
            </w:r>
            <w:r w:rsidR="00BE681D">
              <w:rPr>
                <w:noProof/>
                <w:webHidden/>
              </w:rPr>
              <w:tab/>
            </w:r>
            <w:r w:rsidR="00BE681D">
              <w:rPr>
                <w:rStyle w:val="Hyperlink"/>
                <w:noProof/>
              </w:rPr>
              <w:fldChar w:fldCharType="begin"/>
            </w:r>
            <w:r w:rsidR="00BE681D">
              <w:rPr>
                <w:noProof/>
                <w:webHidden/>
              </w:rPr>
              <w:instrText xml:space="preserve"> PAGEREF _Toc522977018 \h </w:instrText>
            </w:r>
            <w:r w:rsidR="00BE681D">
              <w:rPr>
                <w:rStyle w:val="Hyperlink"/>
                <w:noProof/>
              </w:rPr>
            </w:r>
            <w:r w:rsidR="00BE681D">
              <w:rPr>
                <w:rStyle w:val="Hyperlink"/>
                <w:noProof/>
              </w:rPr>
              <w:fldChar w:fldCharType="separate"/>
            </w:r>
            <w:r w:rsidR="005943AC">
              <w:rPr>
                <w:noProof/>
                <w:webHidden/>
              </w:rPr>
              <w:t>3</w:t>
            </w:r>
            <w:r w:rsidR="00BE681D">
              <w:rPr>
                <w:rStyle w:val="Hyperlink"/>
                <w:noProof/>
              </w:rPr>
              <w:fldChar w:fldCharType="end"/>
            </w:r>
          </w:hyperlink>
        </w:p>
        <w:p w14:paraId="1ACC0245" w14:textId="4E89957B" w:rsidR="00BE681D" w:rsidRDefault="00443084">
          <w:pPr>
            <w:pStyle w:val="TOC3"/>
            <w:tabs>
              <w:tab w:val="left" w:pos="1320"/>
              <w:tab w:val="right" w:leader="dot" w:pos="9350"/>
            </w:tabs>
            <w:rPr>
              <w:rFonts w:asciiTheme="minorHAnsi" w:eastAsiaTheme="minorEastAsia" w:hAnsiTheme="minorHAnsi"/>
              <w:noProof/>
              <w:sz w:val="22"/>
              <w:szCs w:val="28"/>
            </w:rPr>
          </w:pPr>
          <w:hyperlink w:anchor="_Toc522977019" w:history="1">
            <w:r w:rsidR="00BE681D" w:rsidRPr="00084E7E">
              <w:rPr>
                <w:rStyle w:val="Hyperlink"/>
                <w:b/>
                <w:bCs/>
                <w:noProof/>
              </w:rPr>
              <w:t>1.1.1</w:t>
            </w:r>
            <w:r w:rsidR="00BE681D">
              <w:rPr>
                <w:rFonts w:asciiTheme="minorHAnsi" w:eastAsiaTheme="minorEastAsia" w:hAnsiTheme="minorHAnsi"/>
                <w:noProof/>
                <w:sz w:val="22"/>
                <w:szCs w:val="28"/>
              </w:rPr>
              <w:tab/>
            </w:r>
            <w:r w:rsidR="00BE681D" w:rsidRPr="00084E7E">
              <w:rPr>
                <w:rStyle w:val="Hyperlink"/>
                <w:b/>
                <w:bCs/>
                <w:noProof/>
              </w:rPr>
              <w:t>Definition of Learning:</w:t>
            </w:r>
            <w:r w:rsidR="00BE681D">
              <w:rPr>
                <w:noProof/>
                <w:webHidden/>
              </w:rPr>
              <w:tab/>
            </w:r>
            <w:r w:rsidR="00BE681D">
              <w:rPr>
                <w:rStyle w:val="Hyperlink"/>
                <w:noProof/>
              </w:rPr>
              <w:fldChar w:fldCharType="begin"/>
            </w:r>
            <w:r w:rsidR="00BE681D">
              <w:rPr>
                <w:noProof/>
                <w:webHidden/>
              </w:rPr>
              <w:instrText xml:space="preserve"> PAGEREF _Toc522977019 \h </w:instrText>
            </w:r>
            <w:r w:rsidR="00BE681D">
              <w:rPr>
                <w:rStyle w:val="Hyperlink"/>
                <w:noProof/>
              </w:rPr>
            </w:r>
            <w:r w:rsidR="00BE681D">
              <w:rPr>
                <w:rStyle w:val="Hyperlink"/>
                <w:noProof/>
              </w:rPr>
              <w:fldChar w:fldCharType="separate"/>
            </w:r>
            <w:r w:rsidR="005943AC">
              <w:rPr>
                <w:noProof/>
                <w:webHidden/>
              </w:rPr>
              <w:t>3</w:t>
            </w:r>
            <w:r w:rsidR="00BE681D">
              <w:rPr>
                <w:rStyle w:val="Hyperlink"/>
                <w:noProof/>
              </w:rPr>
              <w:fldChar w:fldCharType="end"/>
            </w:r>
          </w:hyperlink>
        </w:p>
        <w:p w14:paraId="1F7FCAC3" w14:textId="69ACBA58" w:rsidR="00BE681D" w:rsidRDefault="00443084">
          <w:pPr>
            <w:pStyle w:val="TOC3"/>
            <w:tabs>
              <w:tab w:val="left" w:pos="1320"/>
              <w:tab w:val="right" w:leader="dot" w:pos="9350"/>
            </w:tabs>
            <w:rPr>
              <w:rFonts w:asciiTheme="minorHAnsi" w:eastAsiaTheme="minorEastAsia" w:hAnsiTheme="minorHAnsi"/>
              <w:noProof/>
              <w:sz w:val="22"/>
              <w:szCs w:val="28"/>
            </w:rPr>
          </w:pPr>
          <w:hyperlink w:anchor="_Toc522977020" w:history="1">
            <w:r w:rsidR="00BE681D" w:rsidRPr="00084E7E">
              <w:rPr>
                <w:rStyle w:val="Hyperlink"/>
                <w:b/>
                <w:bCs/>
                <w:noProof/>
              </w:rPr>
              <w:t>1.1.2</w:t>
            </w:r>
            <w:r w:rsidR="00BE681D">
              <w:rPr>
                <w:rFonts w:asciiTheme="minorHAnsi" w:eastAsiaTheme="minorEastAsia" w:hAnsiTheme="minorHAnsi"/>
                <w:noProof/>
                <w:sz w:val="22"/>
                <w:szCs w:val="28"/>
              </w:rPr>
              <w:tab/>
            </w:r>
            <w:r w:rsidR="00BE681D" w:rsidRPr="00084E7E">
              <w:rPr>
                <w:rStyle w:val="Hyperlink"/>
                <w:b/>
                <w:bCs/>
                <w:noProof/>
              </w:rPr>
              <w:t>Importance of understanding our learning style:</w:t>
            </w:r>
            <w:r w:rsidR="00BE681D">
              <w:rPr>
                <w:noProof/>
                <w:webHidden/>
              </w:rPr>
              <w:tab/>
            </w:r>
            <w:r w:rsidR="00BE681D">
              <w:rPr>
                <w:rStyle w:val="Hyperlink"/>
                <w:noProof/>
              </w:rPr>
              <w:fldChar w:fldCharType="begin"/>
            </w:r>
            <w:r w:rsidR="00BE681D">
              <w:rPr>
                <w:noProof/>
                <w:webHidden/>
              </w:rPr>
              <w:instrText xml:space="preserve"> PAGEREF _Toc522977020 \h </w:instrText>
            </w:r>
            <w:r w:rsidR="00BE681D">
              <w:rPr>
                <w:rStyle w:val="Hyperlink"/>
                <w:noProof/>
              </w:rPr>
            </w:r>
            <w:r w:rsidR="00BE681D">
              <w:rPr>
                <w:rStyle w:val="Hyperlink"/>
                <w:noProof/>
              </w:rPr>
              <w:fldChar w:fldCharType="separate"/>
            </w:r>
            <w:r w:rsidR="005943AC">
              <w:rPr>
                <w:noProof/>
                <w:webHidden/>
              </w:rPr>
              <w:t>3</w:t>
            </w:r>
            <w:r w:rsidR="00BE681D">
              <w:rPr>
                <w:rStyle w:val="Hyperlink"/>
                <w:noProof/>
              </w:rPr>
              <w:fldChar w:fldCharType="end"/>
            </w:r>
          </w:hyperlink>
        </w:p>
        <w:p w14:paraId="04926F70" w14:textId="01BAEEEA" w:rsidR="00BE681D" w:rsidRDefault="00443084">
          <w:pPr>
            <w:pStyle w:val="TOC3"/>
            <w:tabs>
              <w:tab w:val="left" w:pos="1320"/>
              <w:tab w:val="right" w:leader="dot" w:pos="9350"/>
            </w:tabs>
            <w:rPr>
              <w:rFonts w:asciiTheme="minorHAnsi" w:eastAsiaTheme="minorEastAsia" w:hAnsiTheme="minorHAnsi"/>
              <w:noProof/>
              <w:sz w:val="22"/>
              <w:szCs w:val="28"/>
            </w:rPr>
          </w:pPr>
          <w:hyperlink w:anchor="_Toc522977021" w:history="1">
            <w:r w:rsidR="00BE681D" w:rsidRPr="00084E7E">
              <w:rPr>
                <w:rStyle w:val="Hyperlink"/>
                <w:b/>
                <w:bCs/>
                <w:noProof/>
              </w:rPr>
              <w:t>1.1.3</w:t>
            </w:r>
            <w:r w:rsidR="00BE681D">
              <w:rPr>
                <w:rFonts w:asciiTheme="minorHAnsi" w:eastAsiaTheme="minorEastAsia" w:hAnsiTheme="minorHAnsi"/>
                <w:noProof/>
                <w:sz w:val="22"/>
                <w:szCs w:val="28"/>
              </w:rPr>
              <w:tab/>
            </w:r>
            <w:r w:rsidR="00BE681D" w:rsidRPr="00084E7E">
              <w:rPr>
                <w:rStyle w:val="Hyperlink"/>
                <w:b/>
                <w:bCs/>
                <w:noProof/>
              </w:rPr>
              <w:t>Learning Style:</w:t>
            </w:r>
            <w:r w:rsidR="00BE681D">
              <w:rPr>
                <w:noProof/>
                <w:webHidden/>
              </w:rPr>
              <w:tab/>
            </w:r>
            <w:r w:rsidR="00BE681D">
              <w:rPr>
                <w:rStyle w:val="Hyperlink"/>
                <w:noProof/>
              </w:rPr>
              <w:fldChar w:fldCharType="begin"/>
            </w:r>
            <w:r w:rsidR="00BE681D">
              <w:rPr>
                <w:noProof/>
                <w:webHidden/>
              </w:rPr>
              <w:instrText xml:space="preserve"> PAGEREF _Toc522977021 \h </w:instrText>
            </w:r>
            <w:r w:rsidR="00BE681D">
              <w:rPr>
                <w:rStyle w:val="Hyperlink"/>
                <w:noProof/>
              </w:rPr>
            </w:r>
            <w:r w:rsidR="00BE681D">
              <w:rPr>
                <w:rStyle w:val="Hyperlink"/>
                <w:noProof/>
              </w:rPr>
              <w:fldChar w:fldCharType="separate"/>
            </w:r>
            <w:r w:rsidR="005943AC">
              <w:rPr>
                <w:noProof/>
                <w:webHidden/>
              </w:rPr>
              <w:t>4</w:t>
            </w:r>
            <w:r w:rsidR="00BE681D">
              <w:rPr>
                <w:rStyle w:val="Hyperlink"/>
                <w:noProof/>
              </w:rPr>
              <w:fldChar w:fldCharType="end"/>
            </w:r>
          </w:hyperlink>
        </w:p>
        <w:p w14:paraId="00C9D1F1" w14:textId="2BE48B0F" w:rsidR="00BE681D" w:rsidRDefault="00443084">
          <w:pPr>
            <w:pStyle w:val="TOC3"/>
            <w:tabs>
              <w:tab w:val="left" w:pos="1320"/>
              <w:tab w:val="right" w:leader="dot" w:pos="9350"/>
            </w:tabs>
            <w:rPr>
              <w:rFonts w:asciiTheme="minorHAnsi" w:eastAsiaTheme="minorEastAsia" w:hAnsiTheme="minorHAnsi"/>
              <w:noProof/>
              <w:sz w:val="22"/>
              <w:szCs w:val="28"/>
            </w:rPr>
          </w:pPr>
          <w:hyperlink w:anchor="_Toc522977022" w:history="1">
            <w:r w:rsidR="00BE681D" w:rsidRPr="00084E7E">
              <w:rPr>
                <w:rStyle w:val="Hyperlink"/>
                <w:b/>
                <w:bCs/>
                <w:noProof/>
              </w:rPr>
              <w:t>1.1.4</w:t>
            </w:r>
            <w:r w:rsidR="00BE681D">
              <w:rPr>
                <w:rFonts w:asciiTheme="minorHAnsi" w:eastAsiaTheme="minorEastAsia" w:hAnsiTheme="minorHAnsi"/>
                <w:noProof/>
                <w:sz w:val="22"/>
                <w:szCs w:val="28"/>
              </w:rPr>
              <w:tab/>
            </w:r>
            <w:r w:rsidR="00BE681D" w:rsidRPr="00084E7E">
              <w:rPr>
                <w:rStyle w:val="Hyperlink"/>
                <w:b/>
                <w:bCs/>
                <w:noProof/>
              </w:rPr>
              <w:t>Identify Own Learning Style:</w:t>
            </w:r>
            <w:r w:rsidR="00BE681D">
              <w:rPr>
                <w:noProof/>
                <w:webHidden/>
              </w:rPr>
              <w:tab/>
            </w:r>
            <w:r w:rsidR="00BE681D">
              <w:rPr>
                <w:rStyle w:val="Hyperlink"/>
                <w:noProof/>
              </w:rPr>
              <w:fldChar w:fldCharType="begin"/>
            </w:r>
            <w:r w:rsidR="00BE681D">
              <w:rPr>
                <w:noProof/>
                <w:webHidden/>
              </w:rPr>
              <w:instrText xml:space="preserve"> PAGEREF _Toc522977022 \h </w:instrText>
            </w:r>
            <w:r w:rsidR="00BE681D">
              <w:rPr>
                <w:rStyle w:val="Hyperlink"/>
                <w:noProof/>
              </w:rPr>
            </w:r>
            <w:r w:rsidR="00BE681D">
              <w:rPr>
                <w:rStyle w:val="Hyperlink"/>
                <w:noProof/>
              </w:rPr>
              <w:fldChar w:fldCharType="separate"/>
            </w:r>
            <w:r w:rsidR="005943AC">
              <w:rPr>
                <w:noProof/>
                <w:webHidden/>
              </w:rPr>
              <w:t>7</w:t>
            </w:r>
            <w:r w:rsidR="00BE681D">
              <w:rPr>
                <w:rStyle w:val="Hyperlink"/>
                <w:noProof/>
              </w:rPr>
              <w:fldChar w:fldCharType="end"/>
            </w:r>
          </w:hyperlink>
        </w:p>
        <w:p w14:paraId="5987AB25" w14:textId="17CD41FD"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23" w:history="1">
            <w:r w:rsidR="00BE681D" w:rsidRPr="00084E7E">
              <w:rPr>
                <w:rStyle w:val="Hyperlink"/>
                <w:b/>
                <w:bCs/>
                <w:noProof/>
              </w:rPr>
              <w:t>1.2</w:t>
            </w:r>
            <w:r w:rsidR="00BE681D">
              <w:rPr>
                <w:rFonts w:asciiTheme="minorHAnsi" w:eastAsiaTheme="minorEastAsia" w:hAnsiTheme="minorHAnsi"/>
                <w:noProof/>
                <w:sz w:val="22"/>
                <w:szCs w:val="28"/>
              </w:rPr>
              <w:tab/>
            </w:r>
            <w:r w:rsidR="00BE681D" w:rsidRPr="00084E7E">
              <w:rPr>
                <w:rStyle w:val="Hyperlink"/>
                <w:b/>
                <w:bCs/>
                <w:noProof/>
              </w:rPr>
              <w:t>Personal SWOT analysis:</w:t>
            </w:r>
            <w:r w:rsidR="00BE681D">
              <w:rPr>
                <w:noProof/>
                <w:webHidden/>
              </w:rPr>
              <w:tab/>
            </w:r>
            <w:r w:rsidR="00BE681D">
              <w:rPr>
                <w:rStyle w:val="Hyperlink"/>
                <w:noProof/>
              </w:rPr>
              <w:fldChar w:fldCharType="begin"/>
            </w:r>
            <w:r w:rsidR="00BE681D">
              <w:rPr>
                <w:noProof/>
                <w:webHidden/>
              </w:rPr>
              <w:instrText xml:space="preserve"> PAGEREF _Toc522977023 \h </w:instrText>
            </w:r>
            <w:r w:rsidR="00BE681D">
              <w:rPr>
                <w:rStyle w:val="Hyperlink"/>
                <w:noProof/>
              </w:rPr>
            </w:r>
            <w:r w:rsidR="00BE681D">
              <w:rPr>
                <w:rStyle w:val="Hyperlink"/>
                <w:noProof/>
              </w:rPr>
              <w:fldChar w:fldCharType="separate"/>
            </w:r>
            <w:r w:rsidR="005943AC">
              <w:rPr>
                <w:noProof/>
                <w:webHidden/>
              </w:rPr>
              <w:t>8</w:t>
            </w:r>
            <w:r w:rsidR="00BE681D">
              <w:rPr>
                <w:rStyle w:val="Hyperlink"/>
                <w:noProof/>
              </w:rPr>
              <w:fldChar w:fldCharType="end"/>
            </w:r>
          </w:hyperlink>
        </w:p>
        <w:p w14:paraId="44BD84CE" w14:textId="56A9B48A"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24" w:history="1">
            <w:r w:rsidR="00BE681D" w:rsidRPr="00084E7E">
              <w:rPr>
                <w:rStyle w:val="Hyperlink"/>
                <w:b/>
                <w:bCs/>
                <w:noProof/>
              </w:rPr>
              <w:t>1.3</w:t>
            </w:r>
            <w:r w:rsidR="00BE681D">
              <w:rPr>
                <w:rFonts w:asciiTheme="minorHAnsi" w:eastAsiaTheme="minorEastAsia" w:hAnsiTheme="minorHAnsi"/>
                <w:noProof/>
                <w:sz w:val="22"/>
                <w:szCs w:val="28"/>
              </w:rPr>
              <w:tab/>
            </w:r>
            <w:r w:rsidR="00BE681D" w:rsidRPr="00084E7E">
              <w:rPr>
                <w:rStyle w:val="Hyperlink"/>
                <w:b/>
                <w:bCs/>
                <w:noProof/>
              </w:rPr>
              <w:t>Identify the potential Barrier to learning:</w:t>
            </w:r>
            <w:r w:rsidR="00BE681D">
              <w:rPr>
                <w:noProof/>
                <w:webHidden/>
              </w:rPr>
              <w:tab/>
            </w:r>
            <w:r w:rsidR="00BE681D">
              <w:rPr>
                <w:rStyle w:val="Hyperlink"/>
                <w:noProof/>
              </w:rPr>
              <w:fldChar w:fldCharType="begin"/>
            </w:r>
            <w:r w:rsidR="00BE681D">
              <w:rPr>
                <w:noProof/>
                <w:webHidden/>
              </w:rPr>
              <w:instrText xml:space="preserve"> PAGEREF _Toc522977024 \h </w:instrText>
            </w:r>
            <w:r w:rsidR="00BE681D">
              <w:rPr>
                <w:rStyle w:val="Hyperlink"/>
                <w:noProof/>
              </w:rPr>
            </w:r>
            <w:r w:rsidR="00BE681D">
              <w:rPr>
                <w:rStyle w:val="Hyperlink"/>
                <w:noProof/>
              </w:rPr>
              <w:fldChar w:fldCharType="separate"/>
            </w:r>
            <w:r w:rsidR="005943AC">
              <w:rPr>
                <w:noProof/>
                <w:webHidden/>
              </w:rPr>
              <w:t>9</w:t>
            </w:r>
            <w:r w:rsidR="00BE681D">
              <w:rPr>
                <w:rStyle w:val="Hyperlink"/>
                <w:noProof/>
              </w:rPr>
              <w:fldChar w:fldCharType="end"/>
            </w:r>
          </w:hyperlink>
        </w:p>
        <w:p w14:paraId="359CBA63" w14:textId="0F5C4FF2"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25" w:history="1">
            <w:r w:rsidR="00BE681D" w:rsidRPr="00084E7E">
              <w:rPr>
                <w:rStyle w:val="Hyperlink"/>
                <w:b/>
                <w:bCs/>
                <w:noProof/>
              </w:rPr>
              <w:t>1.4</w:t>
            </w:r>
            <w:r w:rsidR="00BE681D">
              <w:rPr>
                <w:rFonts w:asciiTheme="minorHAnsi" w:eastAsiaTheme="minorEastAsia" w:hAnsiTheme="minorHAnsi"/>
                <w:noProof/>
                <w:sz w:val="22"/>
                <w:szCs w:val="28"/>
              </w:rPr>
              <w:tab/>
            </w:r>
            <w:r w:rsidR="00BE681D" w:rsidRPr="00084E7E">
              <w:rPr>
                <w:rStyle w:val="Hyperlink"/>
                <w:b/>
                <w:bCs/>
                <w:noProof/>
              </w:rPr>
              <w:t>How can be overcome my barriers of learning:</w:t>
            </w:r>
            <w:r w:rsidR="00BE681D">
              <w:rPr>
                <w:noProof/>
                <w:webHidden/>
              </w:rPr>
              <w:tab/>
            </w:r>
            <w:r w:rsidR="00BE681D">
              <w:rPr>
                <w:rStyle w:val="Hyperlink"/>
                <w:noProof/>
              </w:rPr>
              <w:fldChar w:fldCharType="begin"/>
            </w:r>
            <w:r w:rsidR="00BE681D">
              <w:rPr>
                <w:noProof/>
                <w:webHidden/>
              </w:rPr>
              <w:instrText xml:space="preserve"> PAGEREF _Toc522977025 \h </w:instrText>
            </w:r>
            <w:r w:rsidR="00BE681D">
              <w:rPr>
                <w:rStyle w:val="Hyperlink"/>
                <w:noProof/>
              </w:rPr>
            </w:r>
            <w:r w:rsidR="00BE681D">
              <w:rPr>
                <w:rStyle w:val="Hyperlink"/>
                <w:noProof/>
              </w:rPr>
              <w:fldChar w:fldCharType="separate"/>
            </w:r>
            <w:r w:rsidR="005943AC">
              <w:rPr>
                <w:noProof/>
                <w:webHidden/>
              </w:rPr>
              <w:t>10</w:t>
            </w:r>
            <w:r w:rsidR="00BE681D">
              <w:rPr>
                <w:rStyle w:val="Hyperlink"/>
                <w:noProof/>
              </w:rPr>
              <w:fldChar w:fldCharType="end"/>
            </w:r>
          </w:hyperlink>
        </w:p>
        <w:p w14:paraId="58A742DA" w14:textId="3DEB5226" w:rsidR="00BE681D" w:rsidRDefault="00443084">
          <w:pPr>
            <w:pStyle w:val="TOC1"/>
            <w:tabs>
              <w:tab w:val="right" w:leader="dot" w:pos="9350"/>
            </w:tabs>
            <w:rPr>
              <w:rFonts w:asciiTheme="minorHAnsi" w:eastAsiaTheme="minorEastAsia" w:hAnsiTheme="minorHAnsi"/>
              <w:noProof/>
              <w:sz w:val="22"/>
              <w:szCs w:val="28"/>
            </w:rPr>
          </w:pPr>
          <w:hyperlink w:anchor="_Toc522977026" w:history="1">
            <w:r w:rsidR="00BE681D" w:rsidRPr="00084E7E">
              <w:rPr>
                <w:rStyle w:val="Hyperlink"/>
                <w:b/>
                <w:bCs/>
                <w:noProof/>
              </w:rPr>
              <w:t>Section: 2 Personal Development Planning:</w:t>
            </w:r>
            <w:r w:rsidR="00BE681D">
              <w:rPr>
                <w:noProof/>
                <w:webHidden/>
              </w:rPr>
              <w:tab/>
            </w:r>
            <w:r w:rsidR="00BE681D">
              <w:rPr>
                <w:rStyle w:val="Hyperlink"/>
                <w:noProof/>
              </w:rPr>
              <w:fldChar w:fldCharType="begin"/>
            </w:r>
            <w:r w:rsidR="00BE681D">
              <w:rPr>
                <w:noProof/>
                <w:webHidden/>
              </w:rPr>
              <w:instrText xml:space="preserve"> PAGEREF _Toc522977026 \h </w:instrText>
            </w:r>
            <w:r w:rsidR="00BE681D">
              <w:rPr>
                <w:rStyle w:val="Hyperlink"/>
                <w:noProof/>
              </w:rPr>
            </w:r>
            <w:r w:rsidR="00BE681D">
              <w:rPr>
                <w:rStyle w:val="Hyperlink"/>
                <w:noProof/>
              </w:rPr>
              <w:fldChar w:fldCharType="separate"/>
            </w:r>
            <w:r w:rsidR="005943AC">
              <w:rPr>
                <w:noProof/>
                <w:webHidden/>
              </w:rPr>
              <w:t>11</w:t>
            </w:r>
            <w:r w:rsidR="00BE681D">
              <w:rPr>
                <w:rStyle w:val="Hyperlink"/>
                <w:noProof/>
              </w:rPr>
              <w:fldChar w:fldCharType="end"/>
            </w:r>
          </w:hyperlink>
        </w:p>
        <w:p w14:paraId="23BC8BB3" w14:textId="669CDB36" w:rsidR="00BE681D" w:rsidRDefault="00443084">
          <w:pPr>
            <w:pStyle w:val="TOC3"/>
            <w:tabs>
              <w:tab w:val="left" w:pos="1100"/>
              <w:tab w:val="right" w:leader="dot" w:pos="9350"/>
            </w:tabs>
            <w:rPr>
              <w:rFonts w:asciiTheme="minorHAnsi" w:eastAsiaTheme="minorEastAsia" w:hAnsiTheme="minorHAnsi"/>
              <w:noProof/>
              <w:sz w:val="22"/>
              <w:szCs w:val="28"/>
            </w:rPr>
          </w:pPr>
          <w:hyperlink w:anchor="_Toc522977027" w:history="1">
            <w:r w:rsidR="00BE681D" w:rsidRPr="00084E7E">
              <w:rPr>
                <w:rStyle w:val="Hyperlink"/>
                <w:b/>
                <w:bCs/>
                <w:noProof/>
              </w:rPr>
              <w:t>2.1.</w:t>
            </w:r>
            <w:r w:rsidR="00BE681D">
              <w:rPr>
                <w:rFonts w:asciiTheme="minorHAnsi" w:eastAsiaTheme="minorEastAsia" w:hAnsiTheme="minorHAnsi"/>
                <w:noProof/>
                <w:sz w:val="22"/>
                <w:szCs w:val="28"/>
              </w:rPr>
              <w:tab/>
            </w:r>
            <w:r w:rsidR="00BE681D" w:rsidRPr="00084E7E">
              <w:rPr>
                <w:rStyle w:val="Hyperlink"/>
                <w:b/>
                <w:bCs/>
                <w:noProof/>
              </w:rPr>
              <w:t>Identify the different areas of learning to be undertaken based on SWOT analysis:</w:t>
            </w:r>
            <w:r w:rsidR="00BE681D">
              <w:rPr>
                <w:noProof/>
                <w:webHidden/>
              </w:rPr>
              <w:tab/>
            </w:r>
            <w:r w:rsidR="00BE681D">
              <w:rPr>
                <w:rStyle w:val="Hyperlink"/>
                <w:noProof/>
              </w:rPr>
              <w:fldChar w:fldCharType="begin"/>
            </w:r>
            <w:r w:rsidR="00BE681D">
              <w:rPr>
                <w:noProof/>
                <w:webHidden/>
              </w:rPr>
              <w:instrText xml:space="preserve"> PAGEREF _Toc522977027 \h </w:instrText>
            </w:r>
            <w:r w:rsidR="00BE681D">
              <w:rPr>
                <w:rStyle w:val="Hyperlink"/>
                <w:noProof/>
              </w:rPr>
            </w:r>
            <w:r w:rsidR="00BE681D">
              <w:rPr>
                <w:rStyle w:val="Hyperlink"/>
                <w:noProof/>
              </w:rPr>
              <w:fldChar w:fldCharType="separate"/>
            </w:r>
            <w:r w:rsidR="005943AC">
              <w:rPr>
                <w:noProof/>
                <w:webHidden/>
              </w:rPr>
              <w:t>11</w:t>
            </w:r>
            <w:r w:rsidR="00BE681D">
              <w:rPr>
                <w:rStyle w:val="Hyperlink"/>
                <w:noProof/>
              </w:rPr>
              <w:fldChar w:fldCharType="end"/>
            </w:r>
          </w:hyperlink>
        </w:p>
        <w:p w14:paraId="13481817" w14:textId="11541E9C" w:rsidR="00BE681D" w:rsidRDefault="00443084">
          <w:pPr>
            <w:pStyle w:val="TOC3"/>
            <w:tabs>
              <w:tab w:val="left" w:pos="1320"/>
              <w:tab w:val="right" w:leader="dot" w:pos="9350"/>
            </w:tabs>
            <w:rPr>
              <w:rFonts w:asciiTheme="minorHAnsi" w:eastAsiaTheme="minorEastAsia" w:hAnsiTheme="minorHAnsi"/>
              <w:noProof/>
              <w:sz w:val="22"/>
              <w:szCs w:val="28"/>
            </w:rPr>
          </w:pPr>
          <w:hyperlink w:anchor="_Toc522977028" w:history="1">
            <w:r w:rsidR="00BE681D" w:rsidRPr="00084E7E">
              <w:rPr>
                <w:rStyle w:val="Hyperlink"/>
                <w:b/>
                <w:bCs/>
                <w:noProof/>
              </w:rPr>
              <w:t>2.1.1</w:t>
            </w:r>
            <w:r w:rsidR="00BE681D">
              <w:rPr>
                <w:rFonts w:asciiTheme="minorHAnsi" w:eastAsiaTheme="minorEastAsia" w:hAnsiTheme="minorHAnsi"/>
                <w:noProof/>
                <w:sz w:val="22"/>
                <w:szCs w:val="28"/>
              </w:rPr>
              <w:tab/>
            </w:r>
            <w:r w:rsidR="00BE681D" w:rsidRPr="00084E7E">
              <w:rPr>
                <w:rStyle w:val="Hyperlink"/>
                <w:b/>
                <w:bCs/>
                <w:noProof/>
              </w:rPr>
              <w:t>Definition of Personal Development Plan:</w:t>
            </w:r>
            <w:r w:rsidR="00BE681D">
              <w:rPr>
                <w:noProof/>
                <w:webHidden/>
              </w:rPr>
              <w:tab/>
            </w:r>
            <w:r w:rsidR="00BE681D">
              <w:rPr>
                <w:rStyle w:val="Hyperlink"/>
                <w:noProof/>
              </w:rPr>
              <w:fldChar w:fldCharType="begin"/>
            </w:r>
            <w:r w:rsidR="00BE681D">
              <w:rPr>
                <w:noProof/>
                <w:webHidden/>
              </w:rPr>
              <w:instrText xml:space="preserve"> PAGEREF _Toc522977028 \h </w:instrText>
            </w:r>
            <w:r w:rsidR="00BE681D">
              <w:rPr>
                <w:rStyle w:val="Hyperlink"/>
                <w:noProof/>
              </w:rPr>
            </w:r>
            <w:r w:rsidR="00BE681D">
              <w:rPr>
                <w:rStyle w:val="Hyperlink"/>
                <w:noProof/>
              </w:rPr>
              <w:fldChar w:fldCharType="separate"/>
            </w:r>
            <w:r w:rsidR="005943AC">
              <w:rPr>
                <w:noProof/>
                <w:webHidden/>
              </w:rPr>
              <w:t>11</w:t>
            </w:r>
            <w:r w:rsidR="00BE681D">
              <w:rPr>
                <w:rStyle w:val="Hyperlink"/>
                <w:noProof/>
              </w:rPr>
              <w:fldChar w:fldCharType="end"/>
            </w:r>
          </w:hyperlink>
        </w:p>
        <w:p w14:paraId="4FD0D776" w14:textId="12E1FDFA" w:rsidR="00BE681D" w:rsidRDefault="00443084">
          <w:pPr>
            <w:pStyle w:val="TOC2"/>
            <w:tabs>
              <w:tab w:val="left" w:pos="1100"/>
              <w:tab w:val="right" w:leader="dot" w:pos="9350"/>
            </w:tabs>
            <w:rPr>
              <w:rFonts w:asciiTheme="minorHAnsi" w:eastAsiaTheme="minorEastAsia" w:hAnsiTheme="minorHAnsi"/>
              <w:noProof/>
              <w:sz w:val="22"/>
              <w:szCs w:val="28"/>
            </w:rPr>
          </w:pPr>
          <w:hyperlink w:anchor="_Toc522977029" w:history="1">
            <w:r w:rsidR="00BE681D" w:rsidRPr="00084E7E">
              <w:rPr>
                <w:rStyle w:val="Hyperlink"/>
                <w:b/>
                <w:bCs/>
                <w:noProof/>
              </w:rPr>
              <w:t>2.1.2</w:t>
            </w:r>
            <w:r w:rsidR="00BE681D">
              <w:rPr>
                <w:rFonts w:asciiTheme="minorHAnsi" w:eastAsiaTheme="minorEastAsia" w:hAnsiTheme="minorHAnsi"/>
                <w:noProof/>
                <w:sz w:val="22"/>
                <w:szCs w:val="28"/>
              </w:rPr>
              <w:tab/>
            </w:r>
            <w:r w:rsidR="00BE681D" w:rsidRPr="00084E7E">
              <w:rPr>
                <w:rStyle w:val="Hyperlink"/>
                <w:b/>
                <w:bCs/>
                <w:noProof/>
              </w:rPr>
              <w:t>Importance of Personal Development Plan:</w:t>
            </w:r>
            <w:r w:rsidR="00BE681D">
              <w:rPr>
                <w:noProof/>
                <w:webHidden/>
              </w:rPr>
              <w:tab/>
            </w:r>
            <w:r w:rsidR="00BE681D">
              <w:rPr>
                <w:rStyle w:val="Hyperlink"/>
                <w:noProof/>
              </w:rPr>
              <w:fldChar w:fldCharType="begin"/>
            </w:r>
            <w:r w:rsidR="00BE681D">
              <w:rPr>
                <w:noProof/>
                <w:webHidden/>
              </w:rPr>
              <w:instrText xml:space="preserve"> PAGEREF _Toc522977029 \h </w:instrText>
            </w:r>
            <w:r w:rsidR="00BE681D">
              <w:rPr>
                <w:rStyle w:val="Hyperlink"/>
                <w:noProof/>
              </w:rPr>
            </w:r>
            <w:r w:rsidR="00BE681D">
              <w:rPr>
                <w:rStyle w:val="Hyperlink"/>
                <w:noProof/>
              </w:rPr>
              <w:fldChar w:fldCharType="separate"/>
            </w:r>
            <w:r w:rsidR="005943AC">
              <w:rPr>
                <w:noProof/>
                <w:webHidden/>
              </w:rPr>
              <w:t>12</w:t>
            </w:r>
            <w:r w:rsidR="00BE681D">
              <w:rPr>
                <w:rStyle w:val="Hyperlink"/>
                <w:noProof/>
              </w:rPr>
              <w:fldChar w:fldCharType="end"/>
            </w:r>
          </w:hyperlink>
        </w:p>
        <w:p w14:paraId="19E6B10C" w14:textId="6877ACA4"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30" w:history="1">
            <w:r w:rsidR="00BE681D" w:rsidRPr="00084E7E">
              <w:rPr>
                <w:rStyle w:val="Hyperlink"/>
                <w:b/>
                <w:bCs/>
                <w:noProof/>
              </w:rPr>
              <w:t>2.2</w:t>
            </w:r>
            <w:r w:rsidR="00BE681D">
              <w:rPr>
                <w:rFonts w:asciiTheme="minorHAnsi" w:eastAsiaTheme="minorEastAsia" w:hAnsiTheme="minorHAnsi"/>
                <w:noProof/>
                <w:sz w:val="22"/>
                <w:szCs w:val="28"/>
              </w:rPr>
              <w:tab/>
            </w:r>
            <w:r w:rsidR="00BE681D" w:rsidRPr="00084E7E">
              <w:rPr>
                <w:rStyle w:val="Hyperlink"/>
                <w:b/>
                <w:bCs/>
                <w:noProof/>
              </w:rPr>
              <w:t>PDP</w:t>
            </w:r>
            <w:r w:rsidR="00BE681D">
              <w:rPr>
                <w:noProof/>
                <w:webHidden/>
              </w:rPr>
              <w:tab/>
            </w:r>
            <w:r w:rsidR="00BE681D">
              <w:rPr>
                <w:rStyle w:val="Hyperlink"/>
                <w:noProof/>
              </w:rPr>
              <w:fldChar w:fldCharType="begin"/>
            </w:r>
            <w:r w:rsidR="00BE681D">
              <w:rPr>
                <w:noProof/>
                <w:webHidden/>
              </w:rPr>
              <w:instrText xml:space="preserve"> PAGEREF _Toc522977030 \h </w:instrText>
            </w:r>
            <w:r w:rsidR="00BE681D">
              <w:rPr>
                <w:rStyle w:val="Hyperlink"/>
                <w:noProof/>
              </w:rPr>
            </w:r>
            <w:r w:rsidR="00BE681D">
              <w:rPr>
                <w:rStyle w:val="Hyperlink"/>
                <w:noProof/>
              </w:rPr>
              <w:fldChar w:fldCharType="separate"/>
            </w:r>
            <w:r w:rsidR="005943AC">
              <w:rPr>
                <w:noProof/>
                <w:webHidden/>
              </w:rPr>
              <w:t>12</w:t>
            </w:r>
            <w:r w:rsidR="00BE681D">
              <w:rPr>
                <w:rStyle w:val="Hyperlink"/>
                <w:noProof/>
              </w:rPr>
              <w:fldChar w:fldCharType="end"/>
            </w:r>
          </w:hyperlink>
        </w:p>
        <w:p w14:paraId="4222D168" w14:textId="3E9901BC" w:rsidR="00BE681D" w:rsidRDefault="00443084">
          <w:pPr>
            <w:pStyle w:val="TOC2"/>
            <w:tabs>
              <w:tab w:val="left" w:pos="880"/>
              <w:tab w:val="right" w:leader="dot" w:pos="9350"/>
            </w:tabs>
            <w:rPr>
              <w:rFonts w:asciiTheme="minorHAnsi" w:eastAsiaTheme="minorEastAsia" w:hAnsiTheme="minorHAnsi"/>
              <w:noProof/>
              <w:sz w:val="22"/>
              <w:szCs w:val="28"/>
            </w:rPr>
          </w:pPr>
          <w:hyperlink w:anchor="_Toc522977031" w:history="1">
            <w:r w:rsidR="00BE681D" w:rsidRPr="00084E7E">
              <w:rPr>
                <w:rStyle w:val="Hyperlink"/>
                <w:b/>
                <w:bCs/>
                <w:noProof/>
              </w:rPr>
              <w:t>2.3</w:t>
            </w:r>
            <w:r w:rsidR="00BE681D">
              <w:rPr>
                <w:rFonts w:asciiTheme="minorHAnsi" w:eastAsiaTheme="minorEastAsia" w:hAnsiTheme="minorHAnsi"/>
                <w:noProof/>
                <w:sz w:val="22"/>
                <w:szCs w:val="28"/>
              </w:rPr>
              <w:tab/>
            </w:r>
            <w:r w:rsidR="00BE681D" w:rsidRPr="00084E7E">
              <w:rPr>
                <w:rStyle w:val="Hyperlink"/>
                <w:b/>
                <w:bCs/>
                <w:noProof/>
              </w:rPr>
              <w:t>PDP Learning LOG:</w:t>
            </w:r>
            <w:r w:rsidR="00BE681D">
              <w:rPr>
                <w:noProof/>
                <w:webHidden/>
              </w:rPr>
              <w:tab/>
            </w:r>
            <w:r w:rsidR="00BE681D">
              <w:rPr>
                <w:rStyle w:val="Hyperlink"/>
                <w:noProof/>
              </w:rPr>
              <w:fldChar w:fldCharType="begin"/>
            </w:r>
            <w:r w:rsidR="00BE681D">
              <w:rPr>
                <w:noProof/>
                <w:webHidden/>
              </w:rPr>
              <w:instrText xml:space="preserve"> PAGEREF _Toc522977031 \h </w:instrText>
            </w:r>
            <w:r w:rsidR="00BE681D">
              <w:rPr>
                <w:rStyle w:val="Hyperlink"/>
                <w:noProof/>
              </w:rPr>
            </w:r>
            <w:r w:rsidR="00BE681D">
              <w:rPr>
                <w:rStyle w:val="Hyperlink"/>
                <w:noProof/>
              </w:rPr>
              <w:fldChar w:fldCharType="separate"/>
            </w:r>
            <w:r w:rsidR="005943AC">
              <w:rPr>
                <w:noProof/>
                <w:webHidden/>
              </w:rPr>
              <w:t>12</w:t>
            </w:r>
            <w:r w:rsidR="00BE681D">
              <w:rPr>
                <w:rStyle w:val="Hyperlink"/>
                <w:noProof/>
              </w:rPr>
              <w:fldChar w:fldCharType="end"/>
            </w:r>
          </w:hyperlink>
        </w:p>
        <w:p w14:paraId="4CC85786" w14:textId="29454986" w:rsidR="00BE681D" w:rsidRDefault="00443084">
          <w:pPr>
            <w:pStyle w:val="TOC1"/>
            <w:tabs>
              <w:tab w:val="right" w:leader="dot" w:pos="9350"/>
            </w:tabs>
            <w:rPr>
              <w:rFonts w:asciiTheme="minorHAnsi" w:eastAsiaTheme="minorEastAsia" w:hAnsiTheme="minorHAnsi"/>
              <w:noProof/>
              <w:sz w:val="22"/>
              <w:szCs w:val="28"/>
            </w:rPr>
          </w:pPr>
          <w:hyperlink w:anchor="_Toc522977032" w:history="1">
            <w:r w:rsidR="00BE681D" w:rsidRPr="00084E7E">
              <w:rPr>
                <w:rStyle w:val="Hyperlink"/>
                <w:b/>
                <w:bCs/>
                <w:noProof/>
              </w:rPr>
              <w:t>References</w:t>
            </w:r>
            <w:r w:rsidR="00BE681D">
              <w:rPr>
                <w:noProof/>
                <w:webHidden/>
              </w:rPr>
              <w:tab/>
            </w:r>
            <w:r w:rsidR="00BE681D">
              <w:rPr>
                <w:rStyle w:val="Hyperlink"/>
                <w:noProof/>
              </w:rPr>
              <w:fldChar w:fldCharType="begin"/>
            </w:r>
            <w:r w:rsidR="00BE681D">
              <w:rPr>
                <w:noProof/>
                <w:webHidden/>
              </w:rPr>
              <w:instrText xml:space="preserve"> PAGEREF _Toc522977032 \h </w:instrText>
            </w:r>
            <w:r w:rsidR="00BE681D">
              <w:rPr>
                <w:rStyle w:val="Hyperlink"/>
                <w:noProof/>
              </w:rPr>
            </w:r>
            <w:r w:rsidR="00BE681D">
              <w:rPr>
                <w:rStyle w:val="Hyperlink"/>
                <w:noProof/>
              </w:rPr>
              <w:fldChar w:fldCharType="separate"/>
            </w:r>
            <w:r w:rsidR="005943AC">
              <w:rPr>
                <w:noProof/>
                <w:webHidden/>
              </w:rPr>
              <w:t>13</w:t>
            </w:r>
            <w:r w:rsidR="00BE681D">
              <w:rPr>
                <w:rStyle w:val="Hyperlink"/>
                <w:noProof/>
              </w:rPr>
              <w:fldChar w:fldCharType="end"/>
            </w:r>
          </w:hyperlink>
        </w:p>
        <w:p w14:paraId="3CD29A3A" w14:textId="3DAC6819" w:rsidR="00BE681D" w:rsidRDefault="00443084">
          <w:pPr>
            <w:pStyle w:val="TOC1"/>
            <w:tabs>
              <w:tab w:val="right" w:leader="dot" w:pos="9350"/>
            </w:tabs>
            <w:rPr>
              <w:rFonts w:asciiTheme="minorHAnsi" w:eastAsiaTheme="minorEastAsia" w:hAnsiTheme="minorHAnsi"/>
              <w:noProof/>
              <w:sz w:val="22"/>
              <w:szCs w:val="28"/>
            </w:rPr>
          </w:pPr>
          <w:hyperlink w:anchor="_Toc522977033" w:history="1">
            <w:r w:rsidR="00BE681D" w:rsidRPr="00084E7E">
              <w:rPr>
                <w:rStyle w:val="Hyperlink"/>
                <w:b/>
                <w:bCs/>
                <w:noProof/>
              </w:rPr>
              <w:t>Appendix A:</w:t>
            </w:r>
            <w:r w:rsidR="00BE681D">
              <w:rPr>
                <w:noProof/>
                <w:webHidden/>
              </w:rPr>
              <w:tab/>
            </w:r>
            <w:r w:rsidR="00BE681D">
              <w:rPr>
                <w:rStyle w:val="Hyperlink"/>
                <w:noProof/>
              </w:rPr>
              <w:fldChar w:fldCharType="begin"/>
            </w:r>
            <w:r w:rsidR="00BE681D">
              <w:rPr>
                <w:noProof/>
                <w:webHidden/>
              </w:rPr>
              <w:instrText xml:space="preserve"> PAGEREF _Toc522977033 \h </w:instrText>
            </w:r>
            <w:r w:rsidR="00BE681D">
              <w:rPr>
                <w:rStyle w:val="Hyperlink"/>
                <w:noProof/>
              </w:rPr>
            </w:r>
            <w:r w:rsidR="00BE681D">
              <w:rPr>
                <w:rStyle w:val="Hyperlink"/>
                <w:noProof/>
              </w:rPr>
              <w:fldChar w:fldCharType="separate"/>
            </w:r>
            <w:r w:rsidR="005943AC">
              <w:rPr>
                <w:noProof/>
                <w:webHidden/>
              </w:rPr>
              <w:t>14</w:t>
            </w:r>
            <w:r w:rsidR="00BE681D">
              <w:rPr>
                <w:rStyle w:val="Hyperlink"/>
                <w:noProof/>
              </w:rPr>
              <w:fldChar w:fldCharType="end"/>
            </w:r>
          </w:hyperlink>
        </w:p>
        <w:p w14:paraId="76738825" w14:textId="4284B72D" w:rsidR="00BE681D" w:rsidRDefault="00443084">
          <w:pPr>
            <w:pStyle w:val="TOC2"/>
            <w:tabs>
              <w:tab w:val="right" w:leader="dot" w:pos="9350"/>
            </w:tabs>
            <w:rPr>
              <w:rFonts w:asciiTheme="minorHAnsi" w:eastAsiaTheme="minorEastAsia" w:hAnsiTheme="minorHAnsi"/>
              <w:noProof/>
              <w:sz w:val="22"/>
              <w:szCs w:val="28"/>
            </w:rPr>
          </w:pPr>
          <w:hyperlink w:anchor="_Toc522977034" w:history="1">
            <w:r w:rsidR="00BE681D" w:rsidRPr="00084E7E">
              <w:rPr>
                <w:rStyle w:val="Hyperlink"/>
                <w:b/>
                <w:bCs/>
                <w:noProof/>
              </w:rPr>
              <w:t>Personal Development Plan (PDP)</w:t>
            </w:r>
            <w:r w:rsidR="00BE681D">
              <w:rPr>
                <w:noProof/>
                <w:webHidden/>
              </w:rPr>
              <w:tab/>
            </w:r>
            <w:r w:rsidR="00BE681D">
              <w:rPr>
                <w:rStyle w:val="Hyperlink"/>
                <w:noProof/>
              </w:rPr>
              <w:fldChar w:fldCharType="begin"/>
            </w:r>
            <w:r w:rsidR="00BE681D">
              <w:rPr>
                <w:noProof/>
                <w:webHidden/>
              </w:rPr>
              <w:instrText xml:space="preserve"> PAGEREF _Toc522977034 \h </w:instrText>
            </w:r>
            <w:r w:rsidR="00BE681D">
              <w:rPr>
                <w:rStyle w:val="Hyperlink"/>
                <w:noProof/>
              </w:rPr>
            </w:r>
            <w:r w:rsidR="00BE681D">
              <w:rPr>
                <w:rStyle w:val="Hyperlink"/>
                <w:noProof/>
              </w:rPr>
              <w:fldChar w:fldCharType="separate"/>
            </w:r>
            <w:r w:rsidR="005943AC">
              <w:rPr>
                <w:noProof/>
                <w:webHidden/>
              </w:rPr>
              <w:t>14</w:t>
            </w:r>
            <w:r w:rsidR="00BE681D">
              <w:rPr>
                <w:rStyle w:val="Hyperlink"/>
                <w:noProof/>
              </w:rPr>
              <w:fldChar w:fldCharType="end"/>
            </w:r>
          </w:hyperlink>
        </w:p>
        <w:p w14:paraId="493AF4EB" w14:textId="401A7199" w:rsidR="00BE681D" w:rsidRDefault="00443084">
          <w:pPr>
            <w:pStyle w:val="TOC1"/>
            <w:tabs>
              <w:tab w:val="right" w:leader="dot" w:pos="9350"/>
            </w:tabs>
            <w:rPr>
              <w:rFonts w:asciiTheme="minorHAnsi" w:eastAsiaTheme="minorEastAsia" w:hAnsiTheme="minorHAnsi"/>
              <w:noProof/>
              <w:sz w:val="22"/>
              <w:szCs w:val="28"/>
            </w:rPr>
          </w:pPr>
          <w:hyperlink w:anchor="_Toc522977035" w:history="1">
            <w:r w:rsidR="00BE681D" w:rsidRPr="00084E7E">
              <w:rPr>
                <w:rStyle w:val="Hyperlink"/>
                <w:b/>
                <w:bCs/>
                <w:noProof/>
              </w:rPr>
              <w:t>Appendix: B</w:t>
            </w:r>
            <w:r w:rsidR="00BE681D">
              <w:rPr>
                <w:noProof/>
                <w:webHidden/>
              </w:rPr>
              <w:tab/>
            </w:r>
            <w:r w:rsidR="00BE681D">
              <w:rPr>
                <w:rStyle w:val="Hyperlink"/>
                <w:noProof/>
              </w:rPr>
              <w:fldChar w:fldCharType="begin"/>
            </w:r>
            <w:r w:rsidR="00BE681D">
              <w:rPr>
                <w:noProof/>
                <w:webHidden/>
              </w:rPr>
              <w:instrText xml:space="preserve"> PAGEREF _Toc522977035 \h </w:instrText>
            </w:r>
            <w:r w:rsidR="00BE681D">
              <w:rPr>
                <w:rStyle w:val="Hyperlink"/>
                <w:noProof/>
              </w:rPr>
            </w:r>
            <w:r w:rsidR="00BE681D">
              <w:rPr>
                <w:rStyle w:val="Hyperlink"/>
                <w:noProof/>
              </w:rPr>
              <w:fldChar w:fldCharType="separate"/>
            </w:r>
            <w:r w:rsidR="005943AC">
              <w:rPr>
                <w:noProof/>
                <w:webHidden/>
              </w:rPr>
              <w:t>15</w:t>
            </w:r>
            <w:r w:rsidR="00BE681D">
              <w:rPr>
                <w:rStyle w:val="Hyperlink"/>
                <w:noProof/>
              </w:rPr>
              <w:fldChar w:fldCharType="end"/>
            </w:r>
          </w:hyperlink>
        </w:p>
        <w:p w14:paraId="75D2B069" w14:textId="23DB20C9" w:rsidR="00BE681D" w:rsidRDefault="00443084">
          <w:pPr>
            <w:pStyle w:val="TOC2"/>
            <w:tabs>
              <w:tab w:val="right" w:leader="dot" w:pos="9350"/>
            </w:tabs>
            <w:rPr>
              <w:rFonts w:asciiTheme="minorHAnsi" w:eastAsiaTheme="minorEastAsia" w:hAnsiTheme="minorHAnsi"/>
              <w:noProof/>
              <w:sz w:val="22"/>
              <w:szCs w:val="28"/>
            </w:rPr>
          </w:pPr>
          <w:hyperlink w:anchor="_Toc522977036" w:history="1">
            <w:r w:rsidR="00BE681D" w:rsidRPr="00084E7E">
              <w:rPr>
                <w:rStyle w:val="Hyperlink"/>
                <w:b/>
                <w:bCs/>
                <w:noProof/>
              </w:rPr>
              <w:t>Monitoring learning Log:</w:t>
            </w:r>
            <w:r w:rsidR="00BE681D">
              <w:rPr>
                <w:noProof/>
                <w:webHidden/>
              </w:rPr>
              <w:tab/>
            </w:r>
            <w:r w:rsidR="00BE681D">
              <w:rPr>
                <w:rStyle w:val="Hyperlink"/>
                <w:noProof/>
              </w:rPr>
              <w:fldChar w:fldCharType="begin"/>
            </w:r>
            <w:r w:rsidR="00BE681D">
              <w:rPr>
                <w:noProof/>
                <w:webHidden/>
              </w:rPr>
              <w:instrText xml:space="preserve"> PAGEREF _Toc522977036 \h </w:instrText>
            </w:r>
            <w:r w:rsidR="00BE681D">
              <w:rPr>
                <w:rStyle w:val="Hyperlink"/>
                <w:noProof/>
              </w:rPr>
            </w:r>
            <w:r w:rsidR="00BE681D">
              <w:rPr>
                <w:rStyle w:val="Hyperlink"/>
                <w:noProof/>
              </w:rPr>
              <w:fldChar w:fldCharType="separate"/>
            </w:r>
            <w:r w:rsidR="005943AC">
              <w:rPr>
                <w:noProof/>
                <w:webHidden/>
              </w:rPr>
              <w:t>15</w:t>
            </w:r>
            <w:r w:rsidR="00BE681D">
              <w:rPr>
                <w:rStyle w:val="Hyperlink"/>
                <w:noProof/>
              </w:rPr>
              <w:fldChar w:fldCharType="end"/>
            </w:r>
          </w:hyperlink>
        </w:p>
        <w:p w14:paraId="2AE8D3B9" w14:textId="50A20C7C" w:rsidR="00BE681D" w:rsidRDefault="00BE681D">
          <w:r>
            <w:rPr>
              <w:b/>
              <w:bCs/>
              <w:noProof/>
            </w:rPr>
            <w:fldChar w:fldCharType="end"/>
          </w:r>
        </w:p>
      </w:sdtContent>
    </w:sdt>
    <w:p w14:paraId="04635F6D" w14:textId="735091EA" w:rsidR="00BE681D" w:rsidRDefault="00BE681D" w:rsidP="00BE681D"/>
    <w:p w14:paraId="74FABC7C" w14:textId="7E5CD8F6" w:rsidR="00BE681D" w:rsidRDefault="00BE681D" w:rsidP="00BE681D"/>
    <w:p w14:paraId="4AFC54AC" w14:textId="4D491556" w:rsidR="00BE681D" w:rsidRDefault="00BE681D" w:rsidP="00BE681D"/>
    <w:p w14:paraId="07C46FB1" w14:textId="77777777" w:rsidR="00BE681D" w:rsidRPr="00BE681D" w:rsidRDefault="00BE681D" w:rsidP="00BE681D"/>
    <w:p w14:paraId="4F87FFC8" w14:textId="1B35FB1A" w:rsidR="0011563C" w:rsidRPr="00535530" w:rsidRDefault="0087730E" w:rsidP="00D97446">
      <w:pPr>
        <w:pStyle w:val="Heading1"/>
        <w:spacing w:line="360" w:lineRule="auto"/>
        <w:jc w:val="center"/>
        <w:rPr>
          <w:b/>
          <w:bCs/>
        </w:rPr>
      </w:pPr>
      <w:r>
        <w:rPr>
          <w:b/>
          <w:bCs/>
        </w:rPr>
        <w:lastRenderedPageBreak/>
        <w:t xml:space="preserve"> </w:t>
      </w:r>
      <w:bookmarkStart w:id="1" w:name="_Toc522976911"/>
      <w:bookmarkStart w:id="2" w:name="_Toc522977017"/>
      <w:r w:rsidR="00B766AB" w:rsidRPr="00535530">
        <w:rPr>
          <w:b/>
          <w:bCs/>
        </w:rPr>
        <w:t>Section: 1</w:t>
      </w:r>
      <w:bookmarkEnd w:id="1"/>
      <w:bookmarkEnd w:id="2"/>
    </w:p>
    <w:p w14:paraId="5E7AD20C" w14:textId="454648F6" w:rsidR="00B766AB" w:rsidRPr="00535530" w:rsidRDefault="00B766AB" w:rsidP="00D97446">
      <w:pPr>
        <w:pStyle w:val="Heading2"/>
        <w:numPr>
          <w:ilvl w:val="0"/>
          <w:numId w:val="1"/>
        </w:numPr>
        <w:spacing w:line="360" w:lineRule="auto"/>
        <w:jc w:val="center"/>
        <w:rPr>
          <w:b/>
          <w:bCs/>
        </w:rPr>
      </w:pPr>
      <w:bookmarkStart w:id="3" w:name="_Toc522976912"/>
      <w:bookmarkStart w:id="4" w:name="_Toc522977018"/>
      <w:r w:rsidRPr="00535530">
        <w:rPr>
          <w:b/>
          <w:bCs/>
        </w:rPr>
        <w:t>Learning Style</w:t>
      </w:r>
      <w:bookmarkEnd w:id="3"/>
      <w:bookmarkEnd w:id="4"/>
    </w:p>
    <w:p w14:paraId="20890C2E" w14:textId="373AE488" w:rsidR="00B766AB" w:rsidRPr="00535530" w:rsidRDefault="00B766AB" w:rsidP="00D97446">
      <w:pPr>
        <w:pStyle w:val="Heading3"/>
        <w:numPr>
          <w:ilvl w:val="0"/>
          <w:numId w:val="3"/>
        </w:numPr>
        <w:spacing w:line="360" w:lineRule="auto"/>
        <w:rPr>
          <w:b/>
          <w:bCs/>
          <w:u w:val="single"/>
        </w:rPr>
      </w:pPr>
      <w:bookmarkStart w:id="5" w:name="_Toc522976913"/>
      <w:bookmarkStart w:id="6" w:name="_Toc522977019"/>
      <w:r w:rsidRPr="00535530">
        <w:rPr>
          <w:b/>
          <w:bCs/>
          <w:u w:val="single"/>
        </w:rPr>
        <w:t>Definition of Learning:</w:t>
      </w:r>
      <w:bookmarkEnd w:id="5"/>
      <w:bookmarkEnd w:id="6"/>
    </w:p>
    <w:p w14:paraId="5D595206" w14:textId="63A0AE89" w:rsidR="004508D2" w:rsidRDefault="00B766AB" w:rsidP="00D97446">
      <w:pPr>
        <w:spacing w:line="360" w:lineRule="auto"/>
      </w:pPr>
      <w:r>
        <w:t>Learning refers to gain something about new knowledge.</w:t>
      </w:r>
      <w:r w:rsidR="00E60EB1">
        <w:t xml:space="preserve"> It is important to individual life to gain something new about anything. People learn lots of things to implement those in real life. Learning is not only about to gain something new, but also, learning is all about the implement. That means, if an individual learns something new and he or she does not imply that in real life then, the gaining of whole knowledge will be meaningless. According to </w:t>
      </w:r>
      <w:r w:rsidR="00E60EB1" w:rsidRPr="00E60EB1">
        <w:t>Denis Charles Phillips, Jonas F. Soltis</w:t>
      </w:r>
      <w:r w:rsidR="00E60EB1">
        <w:t xml:space="preserve">, “Learning is all about changing the behavior that a person did not do before”, </w:t>
      </w:r>
      <w:sdt>
        <w:sdtPr>
          <w:id w:val="-1408913641"/>
          <w:citation/>
        </w:sdtPr>
        <w:sdtEndPr/>
        <w:sdtContent>
          <w:r w:rsidR="00E60EB1">
            <w:fldChar w:fldCharType="begin"/>
          </w:r>
          <w:r w:rsidR="00E60EB1">
            <w:instrText xml:space="preserve"> CITATION Phi04 \l 1033 </w:instrText>
          </w:r>
          <w:r w:rsidR="00E60EB1">
            <w:fldChar w:fldCharType="separate"/>
          </w:r>
          <w:r w:rsidR="00E60EB1" w:rsidRPr="00E60EB1">
            <w:rPr>
              <w:noProof/>
            </w:rPr>
            <w:t>(Phillips &amp; F. Soltis, 2004)</w:t>
          </w:r>
          <w:r w:rsidR="00E60EB1">
            <w:fldChar w:fldCharType="end"/>
          </w:r>
        </w:sdtContent>
      </w:sdt>
      <w:r w:rsidR="00720DA3">
        <w:t xml:space="preserve">. </w:t>
      </w:r>
      <w:r w:rsidR="004508D2">
        <w:t xml:space="preserve">So, we can conclude from this definition, that learning should about something gain new and it can change the behavior of learner. Kolb said about learning, “that it is the process wherever knowledge is crated through the transformation of experience.” </w:t>
      </w:r>
      <w:sdt>
        <w:sdtPr>
          <w:id w:val="1928764921"/>
          <w:citation/>
        </w:sdtPr>
        <w:sdtEndPr/>
        <w:sdtContent>
          <w:r w:rsidR="004508D2">
            <w:fldChar w:fldCharType="begin"/>
          </w:r>
          <w:r w:rsidR="00535530">
            <w:instrText xml:space="preserve">CITATION AKo04 \p 86 \l 1033 </w:instrText>
          </w:r>
          <w:r w:rsidR="004508D2">
            <w:fldChar w:fldCharType="separate"/>
          </w:r>
          <w:r w:rsidR="00535530" w:rsidRPr="00535530">
            <w:rPr>
              <w:noProof/>
            </w:rPr>
            <w:t>(A. Kolb, 1984, p. 86)</w:t>
          </w:r>
          <w:r w:rsidR="004508D2">
            <w:fldChar w:fldCharType="end"/>
          </w:r>
        </w:sdtContent>
      </w:sdt>
      <w:r w:rsidR="00535530">
        <w:t xml:space="preserve">. </w:t>
      </w:r>
    </w:p>
    <w:p w14:paraId="3CD98D73" w14:textId="1E4BF5FB" w:rsidR="00535530" w:rsidRDefault="00535530" w:rsidP="00D97446">
      <w:pPr>
        <w:pStyle w:val="Heading3"/>
        <w:numPr>
          <w:ilvl w:val="0"/>
          <w:numId w:val="3"/>
        </w:numPr>
        <w:spacing w:line="360" w:lineRule="auto"/>
        <w:rPr>
          <w:b/>
          <w:bCs/>
          <w:u w:val="single"/>
        </w:rPr>
      </w:pPr>
      <w:bookmarkStart w:id="7" w:name="_Toc522976914"/>
      <w:bookmarkStart w:id="8" w:name="_Toc522977020"/>
      <w:r w:rsidRPr="00535530">
        <w:rPr>
          <w:b/>
          <w:bCs/>
          <w:u w:val="single"/>
        </w:rPr>
        <w:t>Importance of understanding our learning style:</w:t>
      </w:r>
      <w:bookmarkEnd w:id="7"/>
      <w:bookmarkEnd w:id="8"/>
      <w:r w:rsidRPr="00535530">
        <w:rPr>
          <w:b/>
          <w:bCs/>
          <w:u w:val="single"/>
        </w:rPr>
        <w:t xml:space="preserve"> </w:t>
      </w:r>
    </w:p>
    <w:p w14:paraId="63287194" w14:textId="0B0BB7AD" w:rsidR="00535530" w:rsidRDefault="000A365F" w:rsidP="00D97446">
      <w:pPr>
        <w:spacing w:line="360" w:lineRule="auto"/>
      </w:pPr>
      <w:r>
        <w:t xml:space="preserve">There are different types of learning style. An individual should know about his learning style because It develop and boost his learning experience. People may have own learning style and it is natural to have own learning style. Some people may like to gain something new in different way. So, each and have their own learning style but people </w:t>
      </w:r>
      <w:proofErr w:type="spellStart"/>
      <w:r>
        <w:t>can not</w:t>
      </w:r>
      <w:proofErr w:type="spellEnd"/>
      <w:r>
        <w:t xml:space="preserve"> recognize that.</w:t>
      </w:r>
      <w:r w:rsidR="002B01A8">
        <w:t xml:space="preserve"> Here I am giving some importance of understanding our learning style:</w:t>
      </w:r>
    </w:p>
    <w:p w14:paraId="6B7E9A05" w14:textId="77777777" w:rsidR="002B01A8" w:rsidRDefault="002B01A8" w:rsidP="00D97446">
      <w:pPr>
        <w:pStyle w:val="ListParagraph"/>
        <w:numPr>
          <w:ilvl w:val="0"/>
          <w:numId w:val="5"/>
        </w:numPr>
        <w:spacing w:line="360" w:lineRule="auto"/>
      </w:pPr>
      <w:r>
        <w:t xml:space="preserve">Proper learning style helps us to learn effectively. </w:t>
      </w:r>
    </w:p>
    <w:p w14:paraId="68C62670" w14:textId="456CDBDE" w:rsidR="002B01A8" w:rsidRDefault="002B01A8" w:rsidP="00D97446">
      <w:pPr>
        <w:pStyle w:val="ListParagraph"/>
        <w:numPr>
          <w:ilvl w:val="0"/>
          <w:numId w:val="5"/>
        </w:numPr>
        <w:spacing w:line="360" w:lineRule="auto"/>
      </w:pPr>
      <w:r>
        <w:t>To acquire proper knowledge and remind that not only for sustainable time but also long-time learning style is important.</w:t>
      </w:r>
    </w:p>
    <w:p w14:paraId="5B922909" w14:textId="0FF11D76" w:rsidR="002B01A8" w:rsidRDefault="002B01A8" w:rsidP="00D97446">
      <w:pPr>
        <w:pStyle w:val="ListParagraph"/>
        <w:numPr>
          <w:ilvl w:val="0"/>
          <w:numId w:val="5"/>
        </w:numPr>
        <w:spacing w:line="360" w:lineRule="auto"/>
      </w:pPr>
      <w:r>
        <w:t xml:space="preserve"> Learning style is not only helpful for to learn something in academic life but also it helps in whole life that a person will be learn in future. </w:t>
      </w:r>
    </w:p>
    <w:p w14:paraId="06E1B5BF" w14:textId="058662C0" w:rsidR="002B01A8" w:rsidRDefault="002B01A8" w:rsidP="00D97446">
      <w:pPr>
        <w:pStyle w:val="ListParagraph"/>
        <w:numPr>
          <w:ilvl w:val="0"/>
          <w:numId w:val="5"/>
        </w:numPr>
        <w:spacing w:line="360" w:lineRule="auto"/>
      </w:pPr>
      <w:r>
        <w:t xml:space="preserve">It helps to change behavior about learn something new. </w:t>
      </w:r>
    </w:p>
    <w:p w14:paraId="6CFA9472" w14:textId="2F856B04" w:rsidR="00FD4592" w:rsidRDefault="002B01A8" w:rsidP="00D97446">
      <w:pPr>
        <w:pStyle w:val="ListParagraph"/>
        <w:numPr>
          <w:ilvl w:val="0"/>
          <w:numId w:val="5"/>
        </w:numPr>
        <w:spacing w:line="360" w:lineRule="auto"/>
      </w:pPr>
      <w:r>
        <w:t xml:space="preserve">For personal development, learning is very essential and if a person know proper style of his/her learning style then he can develop himself in very short time. </w:t>
      </w:r>
    </w:p>
    <w:p w14:paraId="59B940F1" w14:textId="2573674C" w:rsidR="002B01A8" w:rsidRDefault="002B01A8" w:rsidP="00D97446">
      <w:pPr>
        <w:pStyle w:val="ListParagraph"/>
        <w:numPr>
          <w:ilvl w:val="0"/>
          <w:numId w:val="5"/>
        </w:numPr>
        <w:spacing w:line="360" w:lineRule="auto"/>
      </w:pPr>
      <w:r>
        <w:t xml:space="preserve">To know about knowledge and gain something in very </w:t>
      </w:r>
      <w:r w:rsidR="00FD4592">
        <w:t>short time</w:t>
      </w:r>
      <w:r w:rsidR="004F67EA">
        <w:t>.</w:t>
      </w:r>
    </w:p>
    <w:p w14:paraId="139BCF9C" w14:textId="5B81D918" w:rsidR="00FD4592" w:rsidRDefault="00FD4592" w:rsidP="00D97446">
      <w:pPr>
        <w:pStyle w:val="ListParagraph"/>
        <w:numPr>
          <w:ilvl w:val="0"/>
          <w:numId w:val="5"/>
        </w:numPr>
        <w:spacing w:line="360" w:lineRule="auto"/>
      </w:pPr>
      <w:r>
        <w:t xml:space="preserve">Learning style helps to know about inability and enhance ability. </w:t>
      </w:r>
    </w:p>
    <w:p w14:paraId="4A45A04C" w14:textId="684FE536" w:rsidR="00FD4592" w:rsidRDefault="00FD4592" w:rsidP="00D97446">
      <w:pPr>
        <w:pStyle w:val="ListParagraph"/>
        <w:numPr>
          <w:ilvl w:val="0"/>
          <w:numId w:val="5"/>
        </w:numPr>
        <w:spacing w:line="360" w:lineRule="auto"/>
      </w:pPr>
      <w:r>
        <w:lastRenderedPageBreak/>
        <w:t xml:space="preserve">Identification of learning style helps teacher in academic life that the can find out in which way the should design their course, </w:t>
      </w:r>
      <w:sdt>
        <w:sdtPr>
          <w:id w:val="-1971274055"/>
          <w:citation/>
        </w:sdtPr>
        <w:sdtEndPr/>
        <w:sdtContent>
          <w:r>
            <w:fldChar w:fldCharType="begin"/>
          </w:r>
          <w:r w:rsidR="00104F02">
            <w:instrText xml:space="preserve">CITATION RSi95 \p 10-11 \l 1033 </w:instrText>
          </w:r>
          <w:r>
            <w:fldChar w:fldCharType="separate"/>
          </w:r>
          <w:r w:rsidR="00104F02" w:rsidRPr="00104F02">
            <w:rPr>
              <w:noProof/>
            </w:rPr>
            <w:t>(R. Sims &amp; J. Sims, 1995, pp. 10-11)</w:t>
          </w:r>
          <w:r>
            <w:fldChar w:fldCharType="end"/>
          </w:r>
        </w:sdtContent>
      </w:sdt>
      <w:r w:rsidR="00104F02">
        <w:t xml:space="preserve">. </w:t>
      </w:r>
    </w:p>
    <w:p w14:paraId="58240957" w14:textId="0B88BE83" w:rsidR="00104F02" w:rsidRDefault="00104F02" w:rsidP="00D97446">
      <w:pPr>
        <w:pStyle w:val="Heading3"/>
        <w:numPr>
          <w:ilvl w:val="0"/>
          <w:numId w:val="3"/>
        </w:numPr>
        <w:spacing w:line="360" w:lineRule="auto"/>
        <w:rPr>
          <w:b/>
          <w:bCs/>
          <w:u w:val="single"/>
        </w:rPr>
      </w:pPr>
      <w:bookmarkStart w:id="9" w:name="_Toc522976915"/>
      <w:bookmarkStart w:id="10" w:name="_Toc522977021"/>
      <w:r w:rsidRPr="00104F02">
        <w:rPr>
          <w:b/>
          <w:bCs/>
          <w:u w:val="single"/>
        </w:rPr>
        <w:t>Learning Style:</w:t>
      </w:r>
      <w:bookmarkEnd w:id="9"/>
      <w:bookmarkEnd w:id="10"/>
    </w:p>
    <w:p w14:paraId="18016C14" w14:textId="6125CE7C" w:rsidR="00104F02" w:rsidRDefault="006E692F" w:rsidP="00D97446">
      <w:pPr>
        <w:spacing w:line="360" w:lineRule="auto"/>
      </w:pPr>
      <w:r>
        <w:t>There are different types of learning style.</w:t>
      </w:r>
      <w:r w:rsidR="00D130EC">
        <w:t xml:space="preserve"> An individual can select one. However, in this report, I am going to describe about two learning style one is Honey Mumford and other one is Kolb model. Both are scientifically proved and very effective. </w:t>
      </w:r>
    </w:p>
    <w:p w14:paraId="026F5F1D" w14:textId="0694D9C7" w:rsidR="00D130EC" w:rsidRPr="005F684D" w:rsidRDefault="00D130EC" w:rsidP="00D97446">
      <w:pPr>
        <w:spacing w:line="360" w:lineRule="auto"/>
        <w:rPr>
          <w:b/>
          <w:bCs/>
          <w:u w:val="single"/>
        </w:rPr>
      </w:pPr>
      <w:r w:rsidRPr="005F684D">
        <w:rPr>
          <w:b/>
          <w:bCs/>
          <w:u w:val="single"/>
        </w:rPr>
        <w:t xml:space="preserve">Honey and Mumford: </w:t>
      </w:r>
    </w:p>
    <w:p w14:paraId="1773687C" w14:textId="7FA31725" w:rsidR="00D130EC" w:rsidRDefault="000A1798" w:rsidP="00D97446">
      <w:pPr>
        <w:spacing w:line="360" w:lineRule="auto"/>
      </w:pPr>
      <w:r>
        <w:rPr>
          <w:noProof/>
        </w:rPr>
        <w:drawing>
          <wp:anchor distT="0" distB="0" distL="114300" distR="114300" simplePos="0" relativeHeight="251659264" behindDoc="0" locked="0" layoutInCell="1" allowOverlap="1" wp14:anchorId="64C1B8D7" wp14:editId="47998C0D">
            <wp:simplePos x="0" y="0"/>
            <wp:positionH relativeFrom="column">
              <wp:posOffset>2910840</wp:posOffset>
            </wp:positionH>
            <wp:positionV relativeFrom="paragraph">
              <wp:posOffset>494665</wp:posOffset>
            </wp:positionV>
            <wp:extent cx="3314700" cy="2571750"/>
            <wp:effectExtent l="0" t="0" r="0" b="0"/>
            <wp:wrapSquare wrapText="bothSides"/>
            <wp:docPr id="3" name="Picture 3" descr="Image result for Honey and Mumford’s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s Learning sty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14700"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004">
        <w:t xml:space="preserve">Peter Honey and Alan Mumford find out various </w:t>
      </w:r>
      <w:r w:rsidR="00BE2CCF">
        <w:t xml:space="preserve">types of method those are used by people. </w:t>
      </w:r>
      <w:r w:rsidR="00A96DFE">
        <w:t>Honey and Mumford also added that, most of the people follow those style those he described</w:t>
      </w:r>
      <w:r w:rsidR="00C6594C">
        <w:t>.</w:t>
      </w:r>
      <w:sdt>
        <w:sdtPr>
          <w:id w:val="-1258295879"/>
          <w:citation/>
        </w:sdtPr>
        <w:sdtEndPr/>
        <w:sdtContent>
          <w:r w:rsidR="00C6594C">
            <w:fldChar w:fldCharType="begin"/>
          </w:r>
          <w:r w:rsidR="00C6594C">
            <w:instrText xml:space="preserve"> CITATION Hon86 \l 1033 </w:instrText>
          </w:r>
          <w:r w:rsidR="00C6594C">
            <w:fldChar w:fldCharType="separate"/>
          </w:r>
          <w:r w:rsidR="00C6594C">
            <w:rPr>
              <w:noProof/>
            </w:rPr>
            <w:t xml:space="preserve"> </w:t>
          </w:r>
          <w:r w:rsidR="00C6594C" w:rsidRPr="00C6594C">
            <w:rPr>
              <w:noProof/>
            </w:rPr>
            <w:t>(Honey &amp; Mumford, 1986)</w:t>
          </w:r>
          <w:r w:rsidR="00C6594C">
            <w:fldChar w:fldCharType="end"/>
          </w:r>
        </w:sdtContent>
      </w:sdt>
      <w:r w:rsidR="00C6594C">
        <w:t xml:space="preserve">. It is a question, that how a people can identify his own learning style. However, Honey and Mumford established some questions to identify the learning style. Those question includes to identify individual learning style, </w:t>
      </w:r>
      <w:sdt>
        <w:sdtPr>
          <w:id w:val="-1790657216"/>
          <w:citation/>
        </w:sdtPr>
        <w:sdtEndPr/>
        <w:sdtContent>
          <w:r w:rsidR="00C6594C">
            <w:fldChar w:fldCharType="begin"/>
          </w:r>
          <w:r w:rsidR="00C6594C">
            <w:instrText xml:space="preserve"> CITATION Hon861 \l 1033 </w:instrText>
          </w:r>
          <w:r w:rsidR="00C6594C">
            <w:fldChar w:fldCharType="separate"/>
          </w:r>
          <w:r w:rsidR="00C6594C" w:rsidRPr="00C6594C">
            <w:rPr>
              <w:noProof/>
            </w:rPr>
            <w:t>(Honey &amp; Mumford, 1986)</w:t>
          </w:r>
          <w:r w:rsidR="00C6594C">
            <w:fldChar w:fldCharType="end"/>
          </w:r>
        </w:sdtContent>
      </w:sdt>
      <w:r w:rsidR="008E3085">
        <w:t>. Honey and Mumford develop their idea based on Kolb’s learning model. There are four characteristic</w:t>
      </w:r>
      <w:r w:rsidR="005F684D">
        <w:t>s</w:t>
      </w:r>
      <w:r w:rsidR="008E3085">
        <w:t xml:space="preserve"> </w:t>
      </w:r>
      <w:r w:rsidR="005F684D">
        <w:t>of Honey and Mumford learning model.</w:t>
      </w:r>
      <w:r w:rsidRPr="000A1798">
        <w:rPr>
          <w:noProof/>
        </w:rPr>
        <w:t xml:space="preserve"> </w:t>
      </w:r>
    </w:p>
    <w:p w14:paraId="516615F6" w14:textId="3E0BB419" w:rsidR="005F684D" w:rsidRDefault="005F684D" w:rsidP="00D97446">
      <w:pPr>
        <w:pStyle w:val="ListParagraph"/>
        <w:numPr>
          <w:ilvl w:val="0"/>
          <w:numId w:val="7"/>
        </w:numPr>
        <w:spacing w:line="360" w:lineRule="auto"/>
      </w:pPr>
      <w:r>
        <w:t>Activist</w:t>
      </w:r>
    </w:p>
    <w:p w14:paraId="620905C3" w14:textId="73689DE5" w:rsidR="005F684D" w:rsidRDefault="005F684D" w:rsidP="00D97446">
      <w:pPr>
        <w:pStyle w:val="ListParagraph"/>
        <w:numPr>
          <w:ilvl w:val="0"/>
          <w:numId w:val="7"/>
        </w:numPr>
        <w:spacing w:line="360" w:lineRule="auto"/>
      </w:pPr>
      <w:r>
        <w:t>Theorist</w:t>
      </w:r>
    </w:p>
    <w:p w14:paraId="0F7E6290" w14:textId="01413E70" w:rsidR="005F684D" w:rsidRDefault="005F684D" w:rsidP="00D97446">
      <w:pPr>
        <w:pStyle w:val="ListParagraph"/>
        <w:numPr>
          <w:ilvl w:val="0"/>
          <w:numId w:val="7"/>
        </w:numPr>
        <w:spacing w:line="360" w:lineRule="auto"/>
      </w:pPr>
      <w:r>
        <w:t>Pragmatist</w:t>
      </w:r>
    </w:p>
    <w:p w14:paraId="784B0813" w14:textId="6C68038C" w:rsidR="005F684D" w:rsidRDefault="005F684D" w:rsidP="00D97446">
      <w:pPr>
        <w:pStyle w:val="ListParagraph"/>
        <w:numPr>
          <w:ilvl w:val="0"/>
          <w:numId w:val="7"/>
        </w:numPr>
        <w:spacing w:line="360" w:lineRule="auto"/>
      </w:pPr>
      <w:r>
        <w:t>Reflector</w:t>
      </w:r>
    </w:p>
    <w:p w14:paraId="45858A09" w14:textId="414094B7" w:rsidR="005F684D" w:rsidRDefault="005F684D" w:rsidP="00D97446">
      <w:pPr>
        <w:spacing w:line="360" w:lineRule="auto"/>
      </w:pPr>
      <w:r>
        <w:rPr>
          <w:b/>
          <w:bCs/>
        </w:rPr>
        <w:t xml:space="preserve">Activist: </w:t>
      </w:r>
      <w:r>
        <w:t xml:space="preserve">Activist include those people, who are actively seek for new experiences. Activist learn by doing new things in practical. Learner can gain knowledge through the level of their experience. Activist involving them self fully in work. The activities of activist are, brainstorming about the work, solving the problem in own way, discuss in group and role playing. Activist can get the chance to interactive learning and also get the opportunity of group </w:t>
      </w:r>
      <w:r>
        <w:lastRenderedPageBreak/>
        <w:t xml:space="preserve">working and can solve each other problems. </w:t>
      </w:r>
      <w:r w:rsidR="008314CB">
        <w:t xml:space="preserve">According to Honey and Mumford, the activist people are trying once before they learning or doing anything finally, </w:t>
      </w:r>
      <w:sdt>
        <w:sdtPr>
          <w:id w:val="-438524758"/>
          <w:citation/>
        </w:sdtPr>
        <w:sdtEndPr/>
        <w:sdtContent>
          <w:r w:rsidR="008314CB">
            <w:fldChar w:fldCharType="begin"/>
          </w:r>
          <w:r w:rsidR="008314CB">
            <w:instrText xml:space="preserve"> CITATION Mob03 \l 1033 </w:instrText>
          </w:r>
          <w:r w:rsidR="008314CB">
            <w:fldChar w:fldCharType="separate"/>
          </w:r>
          <w:r w:rsidR="008314CB" w:rsidRPr="008314CB">
            <w:rPr>
              <w:noProof/>
            </w:rPr>
            <w:t>(Mobbs, 2003)</w:t>
          </w:r>
          <w:r w:rsidR="008314CB">
            <w:fldChar w:fldCharType="end"/>
          </w:r>
        </w:sdtContent>
      </w:sdt>
    </w:p>
    <w:p w14:paraId="1B6E992E" w14:textId="47EBADC9" w:rsidR="00AC2BA7" w:rsidRDefault="005F684D" w:rsidP="00D97446">
      <w:pPr>
        <w:spacing w:line="360" w:lineRule="auto"/>
      </w:pPr>
      <w:r>
        <w:rPr>
          <w:b/>
          <w:bCs/>
        </w:rPr>
        <w:t xml:space="preserve">Theorist: </w:t>
      </w:r>
      <w:r w:rsidR="008314CB">
        <w:t>Theorist people want to understand the full and final theory whatever done behind the final outcome or action. The main theory of the action is essential theorist people. They learn through theory. The analysis the work, find logical process and also maximize certainty. The concept behind the action should be clear. The activities of theorist people are, to learn based on statistic, quotes, model. The theorist people need to concentrate about the background and concept of the theory</w:t>
      </w:r>
      <w:r w:rsidR="00AC2BA7">
        <w:t xml:space="preserve">, </w:t>
      </w:r>
      <w:sdt>
        <w:sdtPr>
          <w:id w:val="767361553"/>
          <w:citation/>
        </w:sdtPr>
        <w:sdtEndPr/>
        <w:sdtContent>
          <w:r w:rsidR="00AC2BA7">
            <w:fldChar w:fldCharType="begin"/>
          </w:r>
          <w:r w:rsidR="00AC2BA7">
            <w:instrText xml:space="preserve"> CITATION Mob03 \l 1033 </w:instrText>
          </w:r>
          <w:r w:rsidR="00AC2BA7">
            <w:fldChar w:fldCharType="separate"/>
          </w:r>
          <w:r w:rsidR="00AC2BA7" w:rsidRPr="00AC2BA7">
            <w:rPr>
              <w:noProof/>
            </w:rPr>
            <w:t>(Mobbs, 2003)</w:t>
          </w:r>
          <w:r w:rsidR="00AC2BA7">
            <w:fldChar w:fldCharType="end"/>
          </w:r>
        </w:sdtContent>
      </w:sdt>
      <w:r w:rsidR="00AC2BA7">
        <w:t xml:space="preserve">. </w:t>
      </w:r>
    </w:p>
    <w:p w14:paraId="31677975" w14:textId="751BD09F" w:rsidR="00AC2BA7" w:rsidRDefault="00AC2BA7" w:rsidP="00D97446">
      <w:pPr>
        <w:spacing w:line="360" w:lineRule="auto"/>
      </w:pPr>
      <w:r>
        <w:rPr>
          <w:b/>
          <w:bCs/>
        </w:rPr>
        <w:t xml:space="preserve">Pragmatist: </w:t>
      </w:r>
      <w:r>
        <w:t xml:space="preserve">The pragmatist people experiment with new ideas, learn through practical knowledge, learn through problem solving. Learner take the first opportunity to experiment with application. The pragmatist people solve the problem, solve case studies, find something new. They also learn based on problem and it helps interactive learning, </w:t>
      </w:r>
      <w:sdt>
        <w:sdtPr>
          <w:id w:val="-1461417207"/>
          <w:citation/>
        </w:sdtPr>
        <w:sdtEndPr/>
        <w:sdtContent>
          <w:r>
            <w:fldChar w:fldCharType="begin"/>
          </w:r>
          <w:r>
            <w:instrText xml:space="preserve"> CITATION Mob03 \l 1033 </w:instrText>
          </w:r>
          <w:r>
            <w:fldChar w:fldCharType="separate"/>
          </w:r>
          <w:r w:rsidRPr="00AC2BA7">
            <w:rPr>
              <w:noProof/>
            </w:rPr>
            <w:t>(Mobbs, 2003)</w:t>
          </w:r>
          <w:r>
            <w:fldChar w:fldCharType="end"/>
          </w:r>
        </w:sdtContent>
      </w:sdt>
    </w:p>
    <w:p w14:paraId="37A2BE42" w14:textId="5DCFC1B4" w:rsidR="005F684D" w:rsidRDefault="00AC2BA7" w:rsidP="00D97446">
      <w:pPr>
        <w:spacing w:line="360" w:lineRule="auto"/>
      </w:pPr>
      <w:r>
        <w:rPr>
          <w:b/>
          <w:bCs/>
        </w:rPr>
        <w:t xml:space="preserve">Reflector: </w:t>
      </w:r>
      <w:r>
        <w:t xml:space="preserve">The reflector learner </w:t>
      </w:r>
      <w:r w:rsidR="00522E6E">
        <w:t>observes</w:t>
      </w:r>
      <w:r>
        <w:t xml:space="preserve"> the situation </w:t>
      </w:r>
      <w:r w:rsidR="00522E6E">
        <w:t xml:space="preserve">and learned from what happened in the actions. The reflector collect data from the action and use the information for learning. They take time to observe the whole process. The activities of reflector are, they discuss in group, they analysis the information, they observe the activities. The learning is also problem based, presentation context. The whole action should be </w:t>
      </w:r>
      <w:r w:rsidR="000A1798">
        <w:t>observed</w:t>
      </w:r>
      <w:r w:rsidR="00522E6E">
        <w:t xml:space="preserve"> through </w:t>
      </w:r>
      <w:r w:rsidR="000A1798">
        <w:t>this characteristic</w:t>
      </w:r>
      <w:r w:rsidR="00522E6E">
        <w:t>,</w:t>
      </w:r>
      <w:sdt>
        <w:sdtPr>
          <w:id w:val="1751394790"/>
          <w:citation/>
        </w:sdtPr>
        <w:sdtEndPr/>
        <w:sdtContent>
          <w:r w:rsidR="00522E6E">
            <w:fldChar w:fldCharType="begin"/>
          </w:r>
          <w:r w:rsidR="00522E6E">
            <w:instrText xml:space="preserve"> CITATION Mob03 \l 1033 </w:instrText>
          </w:r>
          <w:r w:rsidR="00522E6E">
            <w:fldChar w:fldCharType="separate"/>
          </w:r>
          <w:r w:rsidR="00522E6E">
            <w:rPr>
              <w:noProof/>
            </w:rPr>
            <w:t xml:space="preserve"> </w:t>
          </w:r>
          <w:r w:rsidR="00522E6E" w:rsidRPr="00522E6E">
            <w:rPr>
              <w:noProof/>
            </w:rPr>
            <w:t>(Mobbs, 2003)</w:t>
          </w:r>
          <w:r w:rsidR="00522E6E">
            <w:fldChar w:fldCharType="end"/>
          </w:r>
        </w:sdtContent>
      </w:sdt>
      <w:r w:rsidR="00522E6E">
        <w:t xml:space="preserve">. </w:t>
      </w:r>
    </w:p>
    <w:p w14:paraId="1F8A04E6" w14:textId="06815632" w:rsidR="000A1798" w:rsidRDefault="000A1798" w:rsidP="00D97446">
      <w:pPr>
        <w:spacing w:line="360" w:lineRule="auto"/>
        <w:rPr>
          <w:b/>
          <w:bCs/>
          <w:u w:val="single"/>
        </w:rPr>
      </w:pPr>
      <w:r w:rsidRPr="000A1798">
        <w:rPr>
          <w:b/>
          <w:bCs/>
          <w:u w:val="single"/>
        </w:rPr>
        <w:t>V</w:t>
      </w:r>
      <w:r>
        <w:rPr>
          <w:b/>
          <w:bCs/>
          <w:u w:val="single"/>
        </w:rPr>
        <w:t>A</w:t>
      </w:r>
      <w:r w:rsidRPr="000A1798">
        <w:rPr>
          <w:b/>
          <w:bCs/>
          <w:u w:val="single"/>
        </w:rPr>
        <w:t>RK learning model:</w:t>
      </w:r>
    </w:p>
    <w:p w14:paraId="13A3E025" w14:textId="77E676F6" w:rsidR="000A1798" w:rsidRDefault="000A1798" w:rsidP="00D97446">
      <w:pPr>
        <w:spacing w:line="360" w:lineRule="auto"/>
      </w:pPr>
      <w:r>
        <w:t xml:space="preserve">VARK stands for, Visual, Aural, Read/Write, Kinesthetic. </w:t>
      </w:r>
      <w:r w:rsidR="00760171">
        <w:t xml:space="preserve">VERK is very helpful method which developed by </w:t>
      </w:r>
      <w:r w:rsidR="00760171" w:rsidRPr="00760171">
        <w:t>Neil Fleming</w:t>
      </w:r>
      <w:r w:rsidR="00760171">
        <w:t xml:space="preserve"> in 1987, </w:t>
      </w:r>
      <w:sdt>
        <w:sdtPr>
          <w:id w:val="886995095"/>
          <w:citation/>
        </w:sdtPr>
        <w:sdtEndPr/>
        <w:sdtContent>
          <w:r w:rsidR="00760171">
            <w:fldChar w:fldCharType="begin"/>
          </w:r>
          <w:r w:rsidR="00760171">
            <w:instrText xml:space="preserve"> CITATION VER87 \l 1033 </w:instrText>
          </w:r>
          <w:r w:rsidR="00760171">
            <w:fldChar w:fldCharType="separate"/>
          </w:r>
          <w:r w:rsidR="00760171" w:rsidRPr="00760171">
            <w:rPr>
              <w:noProof/>
            </w:rPr>
            <w:t>(VERK, 1987)</w:t>
          </w:r>
          <w:r w:rsidR="00760171">
            <w:fldChar w:fldCharType="end"/>
          </w:r>
        </w:sdtContent>
      </w:sdt>
      <w:r w:rsidR="00760171">
        <w:t xml:space="preserve">. </w:t>
      </w:r>
      <w:r w:rsidR="00E70DC4">
        <w:t xml:space="preserve">The four characteristics of VERK </w:t>
      </w:r>
      <w:r w:rsidR="006D2C03">
        <w:t>is used for learning knowledge or information.</w:t>
      </w:r>
      <w:r w:rsidR="004B2C65" w:rsidRPr="004B2C65">
        <w:t xml:space="preserve"> </w:t>
      </w:r>
    </w:p>
    <w:p w14:paraId="5AA86A80" w14:textId="074B7E30" w:rsidR="006D2C03" w:rsidRDefault="004B2C65" w:rsidP="00D97446">
      <w:pPr>
        <w:spacing w:line="360" w:lineRule="auto"/>
      </w:pPr>
      <w:r>
        <w:rPr>
          <w:noProof/>
        </w:rPr>
        <w:lastRenderedPageBreak/>
        <mc:AlternateContent>
          <mc:Choice Requires="wps">
            <w:drawing>
              <wp:anchor distT="0" distB="0" distL="114300" distR="114300" simplePos="0" relativeHeight="251662336" behindDoc="0" locked="0" layoutInCell="1" allowOverlap="1" wp14:anchorId="38B24A88" wp14:editId="377DF332">
                <wp:simplePos x="0" y="0"/>
                <wp:positionH relativeFrom="column">
                  <wp:posOffset>2141220</wp:posOffset>
                </wp:positionH>
                <wp:positionV relativeFrom="paragraph">
                  <wp:posOffset>2755900</wp:posOffset>
                </wp:positionV>
                <wp:extent cx="402844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028440" cy="635"/>
                        </a:xfrm>
                        <a:prstGeom prst="rect">
                          <a:avLst/>
                        </a:prstGeom>
                        <a:solidFill>
                          <a:prstClr val="white"/>
                        </a:solidFill>
                        <a:ln>
                          <a:noFill/>
                        </a:ln>
                      </wps:spPr>
                      <wps:txbx>
                        <w:txbxContent>
                          <w:p w14:paraId="2C31A75A" w14:textId="5C6741A7" w:rsidR="008463A9" w:rsidRPr="00D66C5F" w:rsidRDefault="008463A9" w:rsidP="004B2C65">
                            <w:pPr>
                              <w:pStyle w:val="Caption"/>
                              <w:jc w:val="center"/>
                              <w:rPr>
                                <w:noProof/>
                                <w:sz w:val="24"/>
                                <w:szCs w:val="24"/>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Sourcee: </w:t>
                            </w:r>
                            <w:r w:rsidRPr="00FD547F">
                              <w:rPr>
                                <w:noProof/>
                              </w:rPr>
                              <w:t>http://kaylaharper.weebly.com/vark--kolb.html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B24A88" id="_x0000_t202" coordsize="21600,21600" o:spt="202" path="m,l,21600r21600,l21600,xe">
                <v:stroke joinstyle="miter"/>
                <v:path gradientshapeok="t" o:connecttype="rect"/>
              </v:shapetype>
              <v:shape id="Text Box 2" o:spid="_x0000_s1026" type="#_x0000_t202" style="position:absolute;margin-left:168.6pt;margin-top:217pt;width:317.2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" stroked="f">
                <v:textbox style="mso-fit-shape-to-text:t" inset="0,0,0,0">
                  <w:txbxContent>
                    <w:p w14:paraId="2C31A75A" w14:textId="5C6741A7" w:rsidR="008463A9" w:rsidRPr="00D66C5F" w:rsidRDefault="008463A9" w:rsidP="004B2C65">
                      <w:pPr>
                        <w:pStyle w:val="Caption"/>
                        <w:jc w:val="center"/>
                        <w:rPr>
                          <w:noProof/>
                          <w:sz w:val="24"/>
                          <w:szCs w:val="24"/>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Sourcee: </w:t>
                      </w:r>
                      <w:r w:rsidRPr="00FD547F">
                        <w:rPr>
                          <w:noProof/>
                        </w:rPr>
                        <w:t>http://kaylaharper.weebly.com/vark--kolb.html</w:t>
                      </w:r>
                    </w:p>
                  </w:txbxContent>
                </v:textbox>
                <w10:wrap type="square"/>
              </v:shape>
            </w:pict>
          </mc:Fallback>
        </mc:AlternateContent>
      </w:r>
      <w:r>
        <w:rPr>
          <w:noProof/>
        </w:rPr>
        <w:drawing>
          <wp:anchor distT="0" distB="0" distL="114300" distR="114300" simplePos="0" relativeHeight="251660288" behindDoc="0" locked="0" layoutInCell="1" allowOverlap="1" wp14:anchorId="4550D75B" wp14:editId="1DB09778">
            <wp:simplePos x="0" y="0"/>
            <wp:positionH relativeFrom="margin">
              <wp:posOffset>2141220</wp:posOffset>
            </wp:positionH>
            <wp:positionV relativeFrom="paragraph">
              <wp:posOffset>8890</wp:posOffset>
            </wp:positionV>
            <wp:extent cx="4028440" cy="2689860"/>
            <wp:effectExtent l="0" t="0" r="0" b="0"/>
            <wp:wrapSquare wrapText="bothSides"/>
            <wp:docPr id="1" name="Picture 1" descr="Image result for v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8440"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2C03">
        <w:rPr>
          <w:b/>
          <w:bCs/>
        </w:rPr>
        <w:t xml:space="preserve">Visual: </w:t>
      </w:r>
      <w:r w:rsidR="006D2C03">
        <w:t xml:space="preserve">Graph, chart, maps, diagram those are include in visual. Through those things, learner can learn easily and those are also helpful for memorizing. The graph, diagram, chart, presentation those can be presented in word. However, those graphic not include like picture, video, designs. Visual should be more than mere words in boxes that would be helpful those whoever choice read or write preference, </w:t>
      </w:r>
      <w:sdt>
        <w:sdtPr>
          <w:id w:val="-678510100"/>
          <w:citation/>
        </w:sdtPr>
        <w:sdtEndPr/>
        <w:sdtContent>
          <w:r w:rsidR="006D2C03">
            <w:fldChar w:fldCharType="begin"/>
          </w:r>
          <w:r w:rsidR="007371C6">
            <w:instrText xml:space="preserve">CITATION NDF92 \l 1033 </w:instrText>
          </w:r>
          <w:r w:rsidR="006D2C03">
            <w:fldChar w:fldCharType="separate"/>
          </w:r>
          <w:r w:rsidR="007371C6" w:rsidRPr="007371C6">
            <w:rPr>
              <w:noProof/>
            </w:rPr>
            <w:t>(Fleming &amp; Mills, 1992)</w:t>
          </w:r>
          <w:r w:rsidR="006D2C03">
            <w:fldChar w:fldCharType="end"/>
          </w:r>
        </w:sdtContent>
      </w:sdt>
      <w:r w:rsidR="007336D4">
        <w:t>.</w:t>
      </w:r>
    </w:p>
    <w:p w14:paraId="271703BA" w14:textId="46CB7B71" w:rsidR="00F15283" w:rsidRDefault="007336D4" w:rsidP="00D97446">
      <w:pPr>
        <w:spacing w:line="360" w:lineRule="auto"/>
      </w:pPr>
      <w:r>
        <w:rPr>
          <w:b/>
          <w:bCs/>
        </w:rPr>
        <w:t xml:space="preserve">Aural: </w:t>
      </w:r>
      <w:r>
        <w:t xml:space="preserve">People who are like to </w:t>
      </w:r>
      <w:r w:rsidR="00F15283">
        <w:t xml:space="preserve">learn through hearing they categorize as in aural. Some learners, learn from lecture, speech, talking with other, discussion and so on. The elements of aural are, email, radio, voice mail, lecture, group discussion, web chat, mobile phones. Aural is also include, while learner use to speak loud with himself or read loudly and then learn. It helps to memorize. </w:t>
      </w:r>
    </w:p>
    <w:p w14:paraId="120FF394" w14:textId="080657AB" w:rsidR="007336D4" w:rsidRDefault="00F15283" w:rsidP="00D97446">
      <w:pPr>
        <w:spacing w:line="360" w:lineRule="auto"/>
      </w:pPr>
      <w:r>
        <w:rPr>
          <w:b/>
          <w:bCs/>
        </w:rPr>
        <w:t xml:space="preserve">Read/Write: </w:t>
      </w:r>
      <w:r>
        <w:t xml:space="preserve">Learners who prefer to learn through read and write they can learn very effectively. Most teacher and students follow this method </w:t>
      </w:r>
      <w:r w:rsidR="004B2C65">
        <w:t xml:space="preserve">to learn something and it is also effective for graduates, </w:t>
      </w:r>
      <w:sdt>
        <w:sdtPr>
          <w:id w:val="-1830348474"/>
          <w:citation/>
        </w:sdtPr>
        <w:sdtEndPr/>
        <w:sdtContent>
          <w:r w:rsidR="004B2C65">
            <w:fldChar w:fldCharType="begin"/>
          </w:r>
          <w:r w:rsidR="004B2C65">
            <w:instrText xml:space="preserve"> CITATION NDF92 \l 1033 </w:instrText>
          </w:r>
          <w:r w:rsidR="004B2C65">
            <w:fldChar w:fldCharType="separate"/>
          </w:r>
          <w:r w:rsidR="004B2C65" w:rsidRPr="004B2C65">
            <w:rPr>
              <w:noProof/>
            </w:rPr>
            <w:t>(Fleming &amp; Mills, 1992)</w:t>
          </w:r>
          <w:r w:rsidR="004B2C65">
            <w:fldChar w:fldCharType="end"/>
          </w:r>
        </w:sdtContent>
      </w:sdt>
      <w:r w:rsidR="004B2C65">
        <w:t xml:space="preserve">. Learner can learn through writing something and learn through such as, assignment, reports, power point presentation. Learners need to write and also need to read to learn. </w:t>
      </w:r>
    </w:p>
    <w:p w14:paraId="765DE334" w14:textId="159AB65A" w:rsidR="004B2C65" w:rsidRPr="000D1AA7" w:rsidRDefault="004B2C65" w:rsidP="00D97446">
      <w:pPr>
        <w:spacing w:line="360" w:lineRule="auto"/>
      </w:pPr>
      <w:r w:rsidRPr="004B2C65">
        <w:rPr>
          <w:b/>
          <w:bCs/>
        </w:rPr>
        <w:t xml:space="preserve">Kinesthetic: </w:t>
      </w:r>
      <w:r w:rsidR="000D1AA7">
        <w:t xml:space="preserve">Kinesthetic learning is all about real life experience. Learners need to make his hand dirty that means it all about physical activity. According to a research, </w:t>
      </w:r>
      <w:r w:rsidR="000D1AA7" w:rsidRPr="000D1AA7">
        <w:t>MARK MILLS</w:t>
      </w:r>
      <w:r w:rsidR="000D1AA7">
        <w:t xml:space="preserve"> said in his article that, “only 5% population used to learn in this way”, </w:t>
      </w:r>
      <w:sdt>
        <w:sdtPr>
          <w:id w:val="-1346697229"/>
          <w:citation/>
        </w:sdtPr>
        <w:sdtEndPr/>
        <w:sdtContent>
          <w:r w:rsidR="000D1AA7">
            <w:fldChar w:fldCharType="begin"/>
          </w:r>
          <w:r w:rsidR="000D1AA7">
            <w:instrText xml:space="preserve"> CITATION MIL15 \l 1033 </w:instrText>
          </w:r>
          <w:r w:rsidR="000D1AA7">
            <w:fldChar w:fldCharType="separate"/>
          </w:r>
          <w:r w:rsidR="000D1AA7" w:rsidRPr="000D1AA7">
            <w:rPr>
              <w:noProof/>
            </w:rPr>
            <w:t>(MILLS, 2015)</w:t>
          </w:r>
          <w:r w:rsidR="000D1AA7">
            <w:fldChar w:fldCharType="end"/>
          </w:r>
        </w:sdtContent>
      </w:sdt>
      <w:r w:rsidR="000D1AA7">
        <w:t>. Kinesthetic people enj</w:t>
      </w:r>
      <w:r w:rsidR="00085858">
        <w:t>o</w:t>
      </w:r>
      <w:r w:rsidR="000D1AA7">
        <w:t xml:space="preserve">ying physical activities. </w:t>
      </w:r>
      <w:r w:rsidR="00085858">
        <w:t xml:space="preserve">Like to new things through get experience. </w:t>
      </w:r>
    </w:p>
    <w:p w14:paraId="44C21CBD" w14:textId="77777777" w:rsidR="00F15283" w:rsidRPr="007336D4" w:rsidRDefault="00F15283" w:rsidP="00D97446">
      <w:pPr>
        <w:spacing w:line="360" w:lineRule="auto"/>
      </w:pPr>
    </w:p>
    <w:p w14:paraId="255F768E" w14:textId="03EA03BE" w:rsidR="000A1798" w:rsidRDefault="000A1798" w:rsidP="00D97446">
      <w:pPr>
        <w:pStyle w:val="Heading3"/>
        <w:numPr>
          <w:ilvl w:val="0"/>
          <w:numId w:val="3"/>
        </w:numPr>
        <w:spacing w:line="360" w:lineRule="auto"/>
        <w:rPr>
          <w:b/>
          <w:bCs/>
          <w:u w:val="single"/>
        </w:rPr>
      </w:pPr>
      <w:bookmarkStart w:id="11" w:name="_Toc522976916"/>
      <w:bookmarkStart w:id="12" w:name="_Toc522977022"/>
      <w:r w:rsidRPr="000A1798">
        <w:rPr>
          <w:b/>
          <w:bCs/>
          <w:u w:val="single"/>
        </w:rPr>
        <w:lastRenderedPageBreak/>
        <w:t>Identify Own Learning Style:</w:t>
      </w:r>
      <w:bookmarkEnd w:id="11"/>
      <w:bookmarkEnd w:id="12"/>
    </w:p>
    <w:p w14:paraId="72CB4320" w14:textId="77777777" w:rsidR="00C20A48" w:rsidRDefault="00C20A48" w:rsidP="00D97446">
      <w:pPr>
        <w:spacing w:line="360" w:lineRule="auto"/>
      </w:pPr>
      <w:r>
        <w:t>Honey and Mumford:</w:t>
      </w:r>
    </w:p>
    <w:p w14:paraId="439E399C" w14:textId="58D35C6B" w:rsidR="000A1798" w:rsidRDefault="00085858" w:rsidP="00D97446">
      <w:pPr>
        <w:spacing w:line="360" w:lineRule="auto"/>
      </w:pPr>
      <w:r>
        <w:t>I need to find out my own learning style. As I discussed before in the report about the importance of find out own learning style. Honey and Mumford established some model to find out own learnings style. Based on several questionaries’ of Honey and Mumford in online, I tried to find out my own learning style. There were 80 question in that document and according to the question</w:t>
      </w:r>
      <w:r w:rsidR="00C20A48">
        <w:t xml:space="preserve"> and answer</w:t>
      </w:r>
      <w:r>
        <w:t xml:space="preserve">, my </w:t>
      </w:r>
      <w:r w:rsidR="00C20A48">
        <w:t xml:space="preserve">learning style is </w:t>
      </w:r>
      <w:r w:rsidR="00C20A48" w:rsidRPr="00C20A48">
        <w:rPr>
          <w:b/>
          <w:bCs/>
        </w:rPr>
        <w:t>activist</w:t>
      </w:r>
      <w:r w:rsidR="00C20A48">
        <w:t xml:space="preserve">. However, I am liked to know something new through experience. It is quite enjoyable for me to do something new and I also can learn </w:t>
      </w:r>
      <w:proofErr w:type="spellStart"/>
      <w:r w:rsidR="00C20A48">
        <w:t>some thing</w:t>
      </w:r>
      <w:proofErr w:type="spellEnd"/>
      <w:r w:rsidR="00C20A48">
        <w:t xml:space="preserve"> new. While I am learning through doing something, it is going memorable for me. Though, sometimes it feels bored but I can manage myself, that I can learning something new. </w:t>
      </w:r>
    </w:p>
    <w:p w14:paraId="1FBA98FF" w14:textId="3F8D530E" w:rsidR="00C20A48" w:rsidRDefault="00C20A48" w:rsidP="00D97446">
      <w:pPr>
        <w:spacing w:line="360" w:lineRule="auto"/>
      </w:pPr>
      <w:r>
        <w:t>VARK:</w:t>
      </w:r>
    </w:p>
    <w:p w14:paraId="2BB8264A" w14:textId="19B205DB" w:rsidR="00C20A48" w:rsidRDefault="00C20A48" w:rsidP="00D97446">
      <w:pPr>
        <w:spacing w:line="360" w:lineRule="auto"/>
      </w:pPr>
      <w:r>
        <w:t xml:space="preserve">While I am doing this report, I visit often in VARK website for research purpose. I was also finding out my own learning style from the VARK website. In their website, there were also several questionnaires to find out own learning style. I choose the answer from the box and the result came out, </w:t>
      </w:r>
      <w:sdt>
        <w:sdtPr>
          <w:id w:val="-1216509887"/>
          <w:citation/>
        </w:sdtPr>
        <w:sdtEndPr/>
        <w:sdtContent>
          <w:r>
            <w:fldChar w:fldCharType="begin"/>
          </w:r>
          <w:r>
            <w:instrText xml:space="preserve"> CITATION VAR \l 1033 </w:instrText>
          </w:r>
          <w:r>
            <w:fldChar w:fldCharType="separate"/>
          </w:r>
          <w:r w:rsidRPr="00C20A48">
            <w:rPr>
              <w:noProof/>
            </w:rPr>
            <w:t>(VARK, n.d.)</w:t>
          </w:r>
          <w:r>
            <w:fldChar w:fldCharType="end"/>
          </w:r>
        </w:sdtContent>
      </w:sdt>
      <w:r>
        <w:t xml:space="preserve">. </w:t>
      </w:r>
      <w:r w:rsidR="00BD3953">
        <w:t xml:space="preserve">My learning style is </w:t>
      </w:r>
      <w:r w:rsidRPr="00BD3953">
        <w:rPr>
          <w:b/>
          <w:bCs/>
        </w:rPr>
        <w:t>read and write</w:t>
      </w:r>
      <w:r>
        <w:t xml:space="preserve">. While I am learning in my academic life, I listen the lecture from the instructor and write down and note that. While I need to memorize those, I need to read and write again and again to remember those. </w:t>
      </w:r>
      <w:r w:rsidR="00BD3953">
        <w:t xml:space="preserve">However, assignment, presentation is the other way to my learning but while I was doing my assignment I also need to note down and read some terms to learn something. </w:t>
      </w:r>
    </w:p>
    <w:p w14:paraId="5D975F19" w14:textId="49D5DA4F" w:rsidR="00BD3953" w:rsidRDefault="00BD3953" w:rsidP="00D97446">
      <w:pPr>
        <w:spacing w:line="360" w:lineRule="auto"/>
      </w:pPr>
    </w:p>
    <w:p w14:paraId="2C24F6B2" w14:textId="2118D705" w:rsidR="00BD3953" w:rsidRDefault="00BD3953" w:rsidP="00D97446">
      <w:pPr>
        <w:spacing w:line="360" w:lineRule="auto"/>
      </w:pPr>
    </w:p>
    <w:p w14:paraId="50FD91D0" w14:textId="2ACFBED7" w:rsidR="00BD3953" w:rsidRDefault="00BD3953" w:rsidP="00D97446">
      <w:pPr>
        <w:spacing w:line="360" w:lineRule="auto"/>
      </w:pPr>
    </w:p>
    <w:p w14:paraId="7ED9159E" w14:textId="691F5498" w:rsidR="00BD3953" w:rsidRDefault="00BD3953" w:rsidP="00D97446">
      <w:pPr>
        <w:spacing w:line="360" w:lineRule="auto"/>
      </w:pPr>
    </w:p>
    <w:p w14:paraId="71FD3158" w14:textId="195AECEA" w:rsidR="00BD3953" w:rsidRDefault="00BD3953" w:rsidP="00D97446">
      <w:pPr>
        <w:spacing w:line="360" w:lineRule="auto"/>
      </w:pPr>
    </w:p>
    <w:p w14:paraId="503F8EDE" w14:textId="3158CDE4" w:rsidR="00BD3953" w:rsidRDefault="00BD3953" w:rsidP="00D97446">
      <w:pPr>
        <w:spacing w:line="360" w:lineRule="auto"/>
      </w:pPr>
    </w:p>
    <w:p w14:paraId="36DF653E" w14:textId="77777777" w:rsidR="00BD3953" w:rsidRDefault="00BD3953" w:rsidP="00D97446">
      <w:pPr>
        <w:spacing w:line="360" w:lineRule="auto"/>
      </w:pPr>
    </w:p>
    <w:p w14:paraId="09892BE1" w14:textId="6F2B8B97" w:rsidR="00BD3953" w:rsidRPr="00BE681D" w:rsidRDefault="00BD3953" w:rsidP="00D97446">
      <w:pPr>
        <w:pStyle w:val="Heading2"/>
        <w:numPr>
          <w:ilvl w:val="0"/>
          <w:numId w:val="1"/>
        </w:numPr>
        <w:spacing w:line="360" w:lineRule="auto"/>
        <w:jc w:val="center"/>
        <w:rPr>
          <w:b/>
          <w:bCs/>
        </w:rPr>
      </w:pPr>
      <w:bookmarkStart w:id="13" w:name="_Toc522976917"/>
      <w:bookmarkStart w:id="14" w:name="_Toc522977023"/>
      <w:r w:rsidRPr="00BE681D">
        <w:rPr>
          <w:b/>
          <w:bCs/>
        </w:rPr>
        <w:lastRenderedPageBreak/>
        <w:t>Personal SWOT analysis:</w:t>
      </w:r>
      <w:bookmarkEnd w:id="13"/>
      <w:bookmarkEnd w:id="14"/>
      <w:r w:rsidRPr="00BE681D">
        <w:rPr>
          <w:b/>
          <w:bCs/>
        </w:rPr>
        <w:t xml:space="preserve"> </w:t>
      </w:r>
    </w:p>
    <w:p w14:paraId="543DA266" w14:textId="0A632C95" w:rsidR="00BD3953" w:rsidRDefault="00BD3953" w:rsidP="00D97446">
      <w:pPr>
        <w:spacing w:line="360" w:lineRule="auto"/>
      </w:pPr>
      <w:r>
        <w:t xml:space="preserve">SWOT refers to strength, weakness, opportunity and threats. SWOT helps to find out my strength, weakness, opportunity and threat. Then, I can make decision in which part I need to develop. </w:t>
      </w:r>
    </w:p>
    <w:tbl>
      <w:tblPr>
        <w:tblStyle w:val="TableGrid"/>
        <w:tblW w:w="9730" w:type="dxa"/>
        <w:tblLook w:val="04A0" w:firstRow="1" w:lastRow="0" w:firstColumn="1" w:lastColumn="0" w:noHBand="0" w:noVBand="1"/>
      </w:tblPr>
      <w:tblGrid>
        <w:gridCol w:w="4865"/>
        <w:gridCol w:w="4865"/>
      </w:tblGrid>
      <w:tr w:rsidR="00BD3953" w14:paraId="53A4D26E" w14:textId="77777777" w:rsidTr="00E271F1">
        <w:trPr>
          <w:trHeight w:val="503"/>
        </w:trPr>
        <w:tc>
          <w:tcPr>
            <w:tcW w:w="4865" w:type="dxa"/>
            <w:tcBorders>
              <w:bottom w:val="nil"/>
            </w:tcBorders>
          </w:tcPr>
          <w:p w14:paraId="646D5B85" w14:textId="4C3DB134" w:rsidR="00BD3953" w:rsidRPr="00E271F1" w:rsidRDefault="00E271F1" w:rsidP="00D97446">
            <w:pPr>
              <w:spacing w:line="360" w:lineRule="auto"/>
              <w:jc w:val="center"/>
              <w:rPr>
                <w:b/>
                <w:bCs/>
              </w:rPr>
            </w:pPr>
            <w:r w:rsidRPr="00E271F1">
              <w:rPr>
                <w:b/>
                <w:bCs/>
              </w:rPr>
              <w:t>Strength</w:t>
            </w:r>
            <w:r>
              <w:rPr>
                <w:b/>
                <w:bCs/>
              </w:rPr>
              <w:t>s</w:t>
            </w:r>
          </w:p>
        </w:tc>
        <w:tc>
          <w:tcPr>
            <w:tcW w:w="4865" w:type="dxa"/>
            <w:tcBorders>
              <w:bottom w:val="nil"/>
            </w:tcBorders>
          </w:tcPr>
          <w:p w14:paraId="525CF80C" w14:textId="7A989FF7" w:rsidR="00BD3953" w:rsidRPr="00E271F1" w:rsidRDefault="00E271F1" w:rsidP="00D97446">
            <w:pPr>
              <w:spacing w:line="360" w:lineRule="auto"/>
              <w:jc w:val="center"/>
              <w:rPr>
                <w:b/>
                <w:bCs/>
              </w:rPr>
            </w:pPr>
            <w:r>
              <w:rPr>
                <w:b/>
                <w:bCs/>
              </w:rPr>
              <w:t xml:space="preserve">Weaknesses </w:t>
            </w:r>
          </w:p>
        </w:tc>
      </w:tr>
      <w:tr w:rsidR="00BD3953" w14:paraId="4F82616B" w14:textId="77777777" w:rsidTr="00E271F1">
        <w:trPr>
          <w:trHeight w:val="3165"/>
        </w:trPr>
        <w:tc>
          <w:tcPr>
            <w:tcW w:w="4865" w:type="dxa"/>
            <w:tcBorders>
              <w:top w:val="nil"/>
              <w:bottom w:val="single" w:sz="4" w:space="0" w:color="auto"/>
            </w:tcBorders>
          </w:tcPr>
          <w:p w14:paraId="2F79A010" w14:textId="77777777" w:rsidR="00BD3953" w:rsidRDefault="00E271F1" w:rsidP="00D97446">
            <w:pPr>
              <w:pStyle w:val="ListParagraph"/>
              <w:numPr>
                <w:ilvl w:val="0"/>
                <w:numId w:val="9"/>
              </w:numPr>
              <w:spacing w:line="360" w:lineRule="auto"/>
            </w:pPr>
            <w:r>
              <w:t>Very well in technical knowledge</w:t>
            </w:r>
          </w:p>
          <w:p w14:paraId="4836A94A" w14:textId="77777777" w:rsidR="00E271F1" w:rsidRDefault="00E271F1" w:rsidP="00D97446">
            <w:pPr>
              <w:pStyle w:val="ListParagraph"/>
              <w:numPr>
                <w:ilvl w:val="0"/>
                <w:numId w:val="9"/>
              </w:numPr>
              <w:spacing w:line="360" w:lineRule="auto"/>
            </w:pPr>
            <w:r>
              <w:t>I have well typing speed.</w:t>
            </w:r>
          </w:p>
          <w:p w14:paraId="6C95F1F3" w14:textId="4F6FFB27" w:rsidR="00E271F1" w:rsidRDefault="00E271F1" w:rsidP="00D97446">
            <w:pPr>
              <w:pStyle w:val="ListParagraph"/>
              <w:numPr>
                <w:ilvl w:val="0"/>
                <w:numId w:val="9"/>
              </w:numPr>
              <w:spacing w:line="360" w:lineRule="auto"/>
            </w:pPr>
            <w:r>
              <w:t>I am hard worker.</w:t>
            </w:r>
          </w:p>
          <w:p w14:paraId="2DA3A70A" w14:textId="77777777" w:rsidR="00E271F1" w:rsidRDefault="00E271F1" w:rsidP="00D97446">
            <w:pPr>
              <w:pStyle w:val="ListParagraph"/>
              <w:numPr>
                <w:ilvl w:val="0"/>
                <w:numId w:val="9"/>
              </w:numPr>
              <w:spacing w:line="360" w:lineRule="auto"/>
            </w:pPr>
            <w:r>
              <w:t>I have good interpersonal skills.</w:t>
            </w:r>
          </w:p>
          <w:p w14:paraId="32BD6E75" w14:textId="3A929A4A" w:rsidR="00E271F1" w:rsidRDefault="00E271F1" w:rsidP="00D97446">
            <w:pPr>
              <w:pStyle w:val="ListParagraph"/>
              <w:numPr>
                <w:ilvl w:val="0"/>
                <w:numId w:val="9"/>
              </w:numPr>
              <w:spacing w:line="360" w:lineRule="auto"/>
            </w:pPr>
            <w:r>
              <w:t>I can get the learning material in very quick time.</w:t>
            </w:r>
          </w:p>
          <w:p w14:paraId="75299947" w14:textId="03380BC9" w:rsidR="00E271F1" w:rsidRDefault="00E271F1" w:rsidP="00D97446">
            <w:pPr>
              <w:pStyle w:val="ListParagraph"/>
              <w:numPr>
                <w:ilvl w:val="0"/>
                <w:numId w:val="9"/>
              </w:numPr>
              <w:spacing w:line="360" w:lineRule="auto"/>
            </w:pPr>
            <w:r>
              <w:t xml:space="preserve">I have good communication skills. </w:t>
            </w:r>
          </w:p>
        </w:tc>
        <w:tc>
          <w:tcPr>
            <w:tcW w:w="4865" w:type="dxa"/>
            <w:tcBorders>
              <w:top w:val="nil"/>
              <w:bottom w:val="single" w:sz="4" w:space="0" w:color="auto"/>
            </w:tcBorders>
          </w:tcPr>
          <w:p w14:paraId="57F8F510" w14:textId="77777777" w:rsidR="00BD3953" w:rsidRDefault="00E271F1" w:rsidP="00D97446">
            <w:pPr>
              <w:pStyle w:val="ListParagraph"/>
              <w:numPr>
                <w:ilvl w:val="0"/>
                <w:numId w:val="9"/>
              </w:numPr>
              <w:spacing w:line="360" w:lineRule="auto"/>
            </w:pPr>
            <w:r>
              <w:t>I am very stubborn.</w:t>
            </w:r>
          </w:p>
          <w:p w14:paraId="2574A965" w14:textId="77777777" w:rsidR="00E271F1" w:rsidRDefault="00E271F1" w:rsidP="00D97446">
            <w:pPr>
              <w:pStyle w:val="ListParagraph"/>
              <w:numPr>
                <w:ilvl w:val="0"/>
                <w:numId w:val="9"/>
              </w:numPr>
              <w:spacing w:line="360" w:lineRule="auto"/>
            </w:pPr>
            <w:r>
              <w:t>Sometimes I miscommunicate with others.</w:t>
            </w:r>
          </w:p>
          <w:p w14:paraId="7E3B99AA" w14:textId="77777777" w:rsidR="00E271F1" w:rsidRDefault="00E271F1" w:rsidP="00D97446">
            <w:pPr>
              <w:pStyle w:val="ListParagraph"/>
              <w:numPr>
                <w:ilvl w:val="0"/>
                <w:numId w:val="9"/>
              </w:numPr>
              <w:spacing w:line="360" w:lineRule="auto"/>
            </w:pPr>
            <w:r>
              <w:t>I am very lazy to finish the work in given time.</w:t>
            </w:r>
          </w:p>
          <w:p w14:paraId="55B495C6" w14:textId="77777777" w:rsidR="00E271F1" w:rsidRDefault="00E271F1" w:rsidP="00D97446">
            <w:pPr>
              <w:pStyle w:val="ListParagraph"/>
              <w:numPr>
                <w:ilvl w:val="0"/>
                <w:numId w:val="9"/>
              </w:numPr>
              <w:spacing w:line="360" w:lineRule="auto"/>
            </w:pPr>
            <w:r>
              <w:t>Sometimes, I am feeling demotivated while do something wrong.</w:t>
            </w:r>
          </w:p>
          <w:p w14:paraId="00CEDC2F" w14:textId="77777777" w:rsidR="00E271F1" w:rsidRDefault="000A678D" w:rsidP="00D97446">
            <w:pPr>
              <w:pStyle w:val="ListParagraph"/>
              <w:numPr>
                <w:ilvl w:val="0"/>
                <w:numId w:val="9"/>
              </w:numPr>
              <w:spacing w:line="360" w:lineRule="auto"/>
            </w:pPr>
            <w:r>
              <w:t xml:space="preserve">I am afraid to speak in front of public. </w:t>
            </w:r>
          </w:p>
          <w:p w14:paraId="57EA3865" w14:textId="2E1BD28D" w:rsidR="0092787B" w:rsidRDefault="0092787B" w:rsidP="00D97446">
            <w:pPr>
              <w:pStyle w:val="ListParagraph"/>
              <w:numPr>
                <w:ilvl w:val="0"/>
                <w:numId w:val="9"/>
              </w:numPr>
              <w:spacing w:line="360" w:lineRule="auto"/>
            </w:pPr>
            <w:r>
              <w:t>Lack knowledge about presentation skill</w:t>
            </w:r>
          </w:p>
        </w:tc>
      </w:tr>
      <w:tr w:rsidR="00BD3953" w14:paraId="79210521" w14:textId="77777777" w:rsidTr="00E271F1">
        <w:trPr>
          <w:trHeight w:val="431"/>
        </w:trPr>
        <w:tc>
          <w:tcPr>
            <w:tcW w:w="4865" w:type="dxa"/>
            <w:tcBorders>
              <w:bottom w:val="nil"/>
            </w:tcBorders>
          </w:tcPr>
          <w:p w14:paraId="57E020D5" w14:textId="090D6B49" w:rsidR="00BD3953" w:rsidRPr="00E271F1" w:rsidRDefault="00E271F1" w:rsidP="00D97446">
            <w:pPr>
              <w:spacing w:line="360" w:lineRule="auto"/>
              <w:jc w:val="center"/>
              <w:rPr>
                <w:b/>
                <w:bCs/>
              </w:rPr>
            </w:pPr>
            <w:r>
              <w:rPr>
                <w:b/>
                <w:bCs/>
              </w:rPr>
              <w:t xml:space="preserve">Opportunities </w:t>
            </w:r>
          </w:p>
        </w:tc>
        <w:tc>
          <w:tcPr>
            <w:tcW w:w="4865" w:type="dxa"/>
            <w:tcBorders>
              <w:bottom w:val="nil"/>
            </w:tcBorders>
          </w:tcPr>
          <w:p w14:paraId="4C5878D9" w14:textId="4F5B3CFD" w:rsidR="00BD3953" w:rsidRPr="00E271F1" w:rsidRDefault="00E271F1" w:rsidP="00D97446">
            <w:pPr>
              <w:spacing w:line="360" w:lineRule="auto"/>
              <w:ind w:left="720" w:hanging="720"/>
              <w:jc w:val="center"/>
              <w:rPr>
                <w:b/>
                <w:bCs/>
              </w:rPr>
            </w:pPr>
            <w:r>
              <w:rPr>
                <w:b/>
                <w:bCs/>
              </w:rPr>
              <w:t xml:space="preserve">Threats </w:t>
            </w:r>
          </w:p>
        </w:tc>
      </w:tr>
      <w:tr w:rsidR="00BD3953" w14:paraId="50D7C3F7" w14:textId="77777777" w:rsidTr="00E271F1">
        <w:trPr>
          <w:trHeight w:val="3074"/>
        </w:trPr>
        <w:tc>
          <w:tcPr>
            <w:tcW w:w="4865" w:type="dxa"/>
            <w:tcBorders>
              <w:top w:val="nil"/>
            </w:tcBorders>
          </w:tcPr>
          <w:p w14:paraId="430A5AAC" w14:textId="218EC1B1" w:rsidR="00BD3953" w:rsidRDefault="000A678D" w:rsidP="00D97446">
            <w:pPr>
              <w:pStyle w:val="ListParagraph"/>
              <w:numPr>
                <w:ilvl w:val="0"/>
                <w:numId w:val="10"/>
              </w:numPr>
              <w:spacing w:line="360" w:lineRule="auto"/>
            </w:pPr>
            <w:r>
              <w:t xml:space="preserve">I got experience from this module and for this reason, in job market I create myself as demanded. </w:t>
            </w:r>
          </w:p>
          <w:p w14:paraId="37770996" w14:textId="77777777" w:rsidR="000A678D" w:rsidRDefault="000A678D" w:rsidP="00D97446">
            <w:pPr>
              <w:pStyle w:val="ListParagraph"/>
              <w:numPr>
                <w:ilvl w:val="0"/>
                <w:numId w:val="10"/>
              </w:numPr>
              <w:spacing w:line="360" w:lineRule="auto"/>
            </w:pPr>
            <w:r>
              <w:t>In this modern era, I can increase my soft skills and hard skills through online.</w:t>
            </w:r>
          </w:p>
          <w:p w14:paraId="48BE9EFA" w14:textId="77777777" w:rsidR="000A678D" w:rsidRDefault="000A678D" w:rsidP="00D97446">
            <w:pPr>
              <w:pStyle w:val="ListParagraph"/>
              <w:numPr>
                <w:ilvl w:val="0"/>
                <w:numId w:val="10"/>
              </w:numPr>
              <w:spacing w:line="360" w:lineRule="auto"/>
            </w:pPr>
            <w:r>
              <w:t xml:space="preserve">I have lots of practice area and can practice those in home. </w:t>
            </w:r>
          </w:p>
          <w:p w14:paraId="5445310A" w14:textId="77777777" w:rsidR="000A678D" w:rsidRDefault="000A678D" w:rsidP="00D97446">
            <w:pPr>
              <w:pStyle w:val="ListParagraph"/>
              <w:numPr>
                <w:ilvl w:val="0"/>
                <w:numId w:val="10"/>
              </w:numPr>
              <w:spacing w:line="360" w:lineRule="auto"/>
            </w:pPr>
            <w:r>
              <w:t xml:space="preserve">I have support from my friends, family, mentors. </w:t>
            </w:r>
          </w:p>
          <w:p w14:paraId="571DACF1" w14:textId="77777777" w:rsidR="000A678D" w:rsidRDefault="00A14B20" w:rsidP="00D97446">
            <w:pPr>
              <w:pStyle w:val="ListParagraph"/>
              <w:numPr>
                <w:ilvl w:val="0"/>
                <w:numId w:val="10"/>
              </w:numPr>
              <w:spacing w:line="360" w:lineRule="auto"/>
            </w:pPr>
            <w:r>
              <w:t>Good networking.</w:t>
            </w:r>
          </w:p>
          <w:p w14:paraId="02CEBD33" w14:textId="76072704" w:rsidR="00F730E0" w:rsidRDefault="00F730E0" w:rsidP="00D97446">
            <w:pPr>
              <w:pStyle w:val="ListParagraph"/>
              <w:numPr>
                <w:ilvl w:val="0"/>
                <w:numId w:val="10"/>
              </w:numPr>
              <w:spacing w:line="360" w:lineRule="auto"/>
            </w:pPr>
            <w:r>
              <w:t>Unemployment rate is high.</w:t>
            </w:r>
          </w:p>
        </w:tc>
        <w:tc>
          <w:tcPr>
            <w:tcW w:w="4865" w:type="dxa"/>
            <w:tcBorders>
              <w:top w:val="nil"/>
            </w:tcBorders>
          </w:tcPr>
          <w:p w14:paraId="63C1AE48" w14:textId="3F136595" w:rsidR="00BD3953" w:rsidRDefault="00A14B20" w:rsidP="00D97446">
            <w:pPr>
              <w:pStyle w:val="ListParagraph"/>
              <w:numPr>
                <w:ilvl w:val="0"/>
                <w:numId w:val="10"/>
              </w:numPr>
              <w:spacing w:line="360" w:lineRule="auto"/>
            </w:pPr>
            <w:r>
              <w:t>Bad political situation</w:t>
            </w:r>
          </w:p>
          <w:p w14:paraId="2CF5A4E4" w14:textId="77777777" w:rsidR="000A678D" w:rsidRDefault="000A678D" w:rsidP="00D97446">
            <w:pPr>
              <w:pStyle w:val="ListParagraph"/>
              <w:numPr>
                <w:ilvl w:val="0"/>
                <w:numId w:val="10"/>
              </w:numPr>
              <w:spacing w:line="360" w:lineRule="auto"/>
            </w:pPr>
            <w:r>
              <w:t>Unexpected result.</w:t>
            </w:r>
          </w:p>
          <w:p w14:paraId="01841220" w14:textId="77777777" w:rsidR="000A678D" w:rsidRDefault="000A678D" w:rsidP="00D97446">
            <w:pPr>
              <w:pStyle w:val="ListParagraph"/>
              <w:numPr>
                <w:ilvl w:val="0"/>
                <w:numId w:val="10"/>
              </w:numPr>
              <w:spacing w:line="360" w:lineRule="auto"/>
            </w:pPr>
            <w:r>
              <w:t xml:space="preserve">Lack of experience in work place. </w:t>
            </w:r>
          </w:p>
          <w:p w14:paraId="08919BAC" w14:textId="576627AA" w:rsidR="000A678D" w:rsidRDefault="00A14B20" w:rsidP="00D97446">
            <w:pPr>
              <w:pStyle w:val="ListParagraph"/>
              <w:numPr>
                <w:ilvl w:val="0"/>
                <w:numId w:val="10"/>
              </w:numPr>
              <w:spacing w:line="360" w:lineRule="auto"/>
            </w:pPr>
            <w:r>
              <w:t>Lack of knowledge about working sector.</w:t>
            </w:r>
          </w:p>
          <w:p w14:paraId="503D0AE5" w14:textId="7E505C0C" w:rsidR="00A14B20" w:rsidRDefault="00A14B20" w:rsidP="00D97446">
            <w:pPr>
              <w:pStyle w:val="ListParagraph"/>
              <w:numPr>
                <w:ilvl w:val="0"/>
                <w:numId w:val="10"/>
              </w:numPr>
              <w:spacing w:line="360" w:lineRule="auto"/>
            </w:pPr>
            <w:r>
              <w:t xml:space="preserve">Huge competition. </w:t>
            </w:r>
          </w:p>
        </w:tc>
      </w:tr>
    </w:tbl>
    <w:p w14:paraId="419DAA51" w14:textId="77777777" w:rsidR="00C20A48" w:rsidRDefault="00C20A48" w:rsidP="00D97446">
      <w:pPr>
        <w:spacing w:line="360" w:lineRule="auto"/>
      </w:pPr>
    </w:p>
    <w:p w14:paraId="130EA54B" w14:textId="4A7F6F31" w:rsidR="00C20A48" w:rsidRDefault="00A14B20" w:rsidP="00D97446">
      <w:pPr>
        <w:spacing w:line="360" w:lineRule="auto"/>
      </w:pPr>
      <w:r>
        <w:t xml:space="preserve">From this SWOT analysis I get my strength, weakness, opportunity and threat. </w:t>
      </w:r>
      <w:r w:rsidR="00F730E0">
        <w:t xml:space="preserve">As I think I am very well in technical knowledge I can established a </w:t>
      </w:r>
      <w:r w:rsidR="008463A9">
        <w:t>Restaurant</w:t>
      </w:r>
      <w:r w:rsidR="00F730E0">
        <w:t xml:space="preserve">. I also good in typing speed and </w:t>
      </w:r>
      <w:r w:rsidR="00F730E0">
        <w:lastRenderedPageBreak/>
        <w:t xml:space="preserve">hard worker. As I have good communication skill I can communicate with my customer very effectively. I have some opportunity as well those are my external factors. I get lots of experience from this module and I can implement that in my </w:t>
      </w:r>
      <w:r w:rsidR="008463A9">
        <w:t>Restaurant</w:t>
      </w:r>
      <w:r w:rsidR="00F730E0">
        <w:t xml:space="preserve"> and I can learn new skills for my new business. As I have good networking, I can gather customer. My family and friend also support me. The other opportunity is, in UK unemployment rate is high, for this reason, I can get employee who are seek for the job. On the other hand, I have some threats that I mention in the threat part of my SWOT analysis. In this era, there are huge competition in market. There should be lots of competitor. Employee have lack of experience to work in </w:t>
      </w:r>
      <w:r w:rsidR="008463A9">
        <w:t>Restaurant</w:t>
      </w:r>
      <w:r w:rsidR="00F730E0">
        <w:t xml:space="preserve">. I also don’t know about the potential outcome from the business. </w:t>
      </w:r>
    </w:p>
    <w:p w14:paraId="6A2E8D71" w14:textId="03A1BC5D" w:rsidR="00F730E0" w:rsidRDefault="00F730E0" w:rsidP="00D97446">
      <w:pPr>
        <w:pStyle w:val="Heading2"/>
        <w:numPr>
          <w:ilvl w:val="0"/>
          <w:numId w:val="1"/>
        </w:numPr>
        <w:spacing w:line="360" w:lineRule="auto"/>
        <w:jc w:val="center"/>
        <w:rPr>
          <w:b/>
          <w:bCs/>
          <w:u w:val="single"/>
        </w:rPr>
      </w:pPr>
      <w:r w:rsidRPr="00F730E0">
        <w:rPr>
          <w:b/>
          <w:bCs/>
          <w:u w:val="single"/>
        </w:rPr>
        <w:t xml:space="preserve"> </w:t>
      </w:r>
      <w:bookmarkStart w:id="15" w:name="_Toc522976918"/>
      <w:bookmarkStart w:id="16" w:name="_Toc522977024"/>
      <w:r w:rsidRPr="00F730E0">
        <w:rPr>
          <w:b/>
          <w:bCs/>
          <w:u w:val="single"/>
        </w:rPr>
        <w:t xml:space="preserve">Identify the </w:t>
      </w:r>
      <w:r w:rsidR="00CD1185">
        <w:rPr>
          <w:b/>
          <w:bCs/>
          <w:u w:val="single"/>
        </w:rPr>
        <w:t xml:space="preserve">potential </w:t>
      </w:r>
      <w:r w:rsidRPr="00F730E0">
        <w:rPr>
          <w:b/>
          <w:bCs/>
          <w:u w:val="single"/>
        </w:rPr>
        <w:t>Barrier to learning:</w:t>
      </w:r>
      <w:bookmarkEnd w:id="15"/>
      <w:bookmarkEnd w:id="16"/>
    </w:p>
    <w:p w14:paraId="6FEDBCF5" w14:textId="77777777" w:rsidR="00CD1185" w:rsidRPr="00CD1185" w:rsidRDefault="00CD1185" w:rsidP="00D97446">
      <w:pPr>
        <w:spacing w:line="360" w:lineRule="auto"/>
      </w:pPr>
    </w:p>
    <w:p w14:paraId="6065216D" w14:textId="222CFA62" w:rsidR="00F730E0" w:rsidRDefault="00CD1185" w:rsidP="00D97446">
      <w:pPr>
        <w:spacing w:line="360" w:lineRule="auto"/>
      </w:pPr>
      <w:r>
        <w:rPr>
          <w:b/>
          <w:bCs/>
        </w:rPr>
        <w:t xml:space="preserve">Maintain work and life as balanced: </w:t>
      </w:r>
      <w:r w:rsidR="00AB21B6">
        <w:t xml:space="preserve">While an individual learns about something new, then he or she should give full concentrate on that new things. While I learn something new, I need to balance work and life. Between work and life, I also need to learn. I can’t give my 100% effort to my learning due to work and my personal life. </w:t>
      </w:r>
    </w:p>
    <w:p w14:paraId="328E47E3" w14:textId="5EFC8328" w:rsidR="00AB21B6" w:rsidRDefault="00AB21B6" w:rsidP="00D97446">
      <w:pPr>
        <w:spacing w:line="360" w:lineRule="auto"/>
      </w:pPr>
      <w:r>
        <w:rPr>
          <w:b/>
          <w:bCs/>
        </w:rPr>
        <w:t xml:space="preserve">Financial Issues: </w:t>
      </w:r>
      <w:r>
        <w:t>For learning, I need various elements.</w:t>
      </w:r>
      <w:r w:rsidR="0011563C">
        <w:t xml:space="preserve"> Sometimes it is impossible to learn something without mentors or without anyone. I learn myself as I can, but most of the time, hard skills are learned by others. So, if I take course I need to budget a minimum amount for that course. I need to buy equipment. So, financial issue always knocks in my mind. </w:t>
      </w:r>
    </w:p>
    <w:p w14:paraId="18407EE2" w14:textId="0B30980D" w:rsidR="0011563C" w:rsidRDefault="0011563C" w:rsidP="00D97446">
      <w:pPr>
        <w:spacing w:line="360" w:lineRule="auto"/>
      </w:pPr>
      <w:r>
        <w:rPr>
          <w:b/>
          <w:bCs/>
        </w:rPr>
        <w:t xml:space="preserve">Lack of time for learning: </w:t>
      </w:r>
      <w:r>
        <w:t>Sometimes I don’t have enough time to learn new things. For example, if I want to learn something new and the time duration is 1 month but perhaps, can’t give my 1 month for that learning due to working pressure or other issue, then the learning will be incomplete.</w:t>
      </w:r>
    </w:p>
    <w:p w14:paraId="6245F1FA" w14:textId="53671C17" w:rsidR="0011563C" w:rsidRDefault="0011563C" w:rsidP="00D97446">
      <w:pPr>
        <w:spacing w:line="360" w:lineRule="auto"/>
      </w:pPr>
      <w:r>
        <w:rPr>
          <w:b/>
          <w:bCs/>
        </w:rPr>
        <w:t xml:space="preserve">Geographical problem: </w:t>
      </w:r>
      <w:r>
        <w:t xml:space="preserve">This is one of the significant barriers while a person learning something new. While I learned something new, it might happen that, the skill only appropriate for in that particular area. Suppose, in South Asia, the value of practical knowledge is less than academic knowledge, but </w:t>
      </w:r>
      <w:r w:rsidR="004F67EA">
        <w:t>in</w:t>
      </w:r>
      <w:r>
        <w:t xml:space="preserve"> here Europe, the practical knowledge is essential. </w:t>
      </w:r>
    </w:p>
    <w:p w14:paraId="35AD7EF0" w14:textId="77777777" w:rsidR="00FD024A" w:rsidRDefault="00FD024A" w:rsidP="00D97446">
      <w:pPr>
        <w:spacing w:line="360" w:lineRule="auto"/>
      </w:pPr>
    </w:p>
    <w:p w14:paraId="001BB021" w14:textId="4741A6AE" w:rsidR="004F67EA" w:rsidRPr="00FD024A" w:rsidRDefault="004F67EA" w:rsidP="00D97446">
      <w:pPr>
        <w:pStyle w:val="Heading2"/>
        <w:numPr>
          <w:ilvl w:val="0"/>
          <w:numId w:val="1"/>
        </w:numPr>
        <w:spacing w:line="360" w:lineRule="auto"/>
        <w:jc w:val="center"/>
        <w:rPr>
          <w:b/>
          <w:bCs/>
          <w:u w:val="single"/>
        </w:rPr>
      </w:pPr>
      <w:r w:rsidRPr="004F67EA">
        <w:rPr>
          <w:b/>
          <w:bCs/>
          <w:u w:val="single"/>
        </w:rPr>
        <w:lastRenderedPageBreak/>
        <w:t xml:space="preserve"> </w:t>
      </w:r>
      <w:bookmarkStart w:id="17" w:name="_Toc522976919"/>
      <w:bookmarkStart w:id="18" w:name="_Toc522977025"/>
      <w:r w:rsidRPr="004F67EA">
        <w:rPr>
          <w:b/>
          <w:bCs/>
          <w:u w:val="single"/>
        </w:rPr>
        <w:t>How can be overcome my barriers of learning:</w:t>
      </w:r>
      <w:bookmarkEnd w:id="17"/>
      <w:bookmarkEnd w:id="18"/>
    </w:p>
    <w:p w14:paraId="79744AD2" w14:textId="77895E86" w:rsidR="004F67EA" w:rsidRDefault="004F67EA" w:rsidP="00D97446">
      <w:pPr>
        <w:spacing w:line="360" w:lineRule="auto"/>
      </w:pPr>
      <w:r>
        <w:t>I can overcome my barriers of learning through following model:</w:t>
      </w:r>
    </w:p>
    <w:p w14:paraId="6BFC3C87" w14:textId="30AB8A93" w:rsidR="004F67EA" w:rsidRDefault="004F67EA" w:rsidP="00D97446">
      <w:pPr>
        <w:pStyle w:val="ListParagraph"/>
        <w:numPr>
          <w:ilvl w:val="0"/>
          <w:numId w:val="11"/>
        </w:numPr>
        <w:spacing w:line="360" w:lineRule="auto"/>
      </w:pPr>
      <w:r>
        <w:t>Learn new skill in weekend and semester break</w:t>
      </w:r>
    </w:p>
    <w:p w14:paraId="3FF0087D" w14:textId="577F002F" w:rsidR="004F67EA" w:rsidRDefault="004F67EA" w:rsidP="00D97446">
      <w:pPr>
        <w:pStyle w:val="ListParagraph"/>
        <w:numPr>
          <w:ilvl w:val="0"/>
          <w:numId w:val="11"/>
        </w:numPr>
        <w:spacing w:line="360" w:lineRule="auto"/>
      </w:pPr>
      <w:r>
        <w:t>Make a schedule based on working time and personal time.</w:t>
      </w:r>
    </w:p>
    <w:p w14:paraId="3E36DF25" w14:textId="0D06896C" w:rsidR="004F67EA" w:rsidRDefault="004F67EA" w:rsidP="00D97446">
      <w:pPr>
        <w:pStyle w:val="ListParagraph"/>
        <w:numPr>
          <w:ilvl w:val="0"/>
          <w:numId w:val="11"/>
        </w:numPr>
        <w:spacing w:line="360" w:lineRule="auto"/>
      </w:pPr>
      <w:r>
        <w:t xml:space="preserve">Remove financial issue through doing part time job. </w:t>
      </w:r>
    </w:p>
    <w:p w14:paraId="4ED2B56C" w14:textId="238D89FF" w:rsidR="004F67EA" w:rsidRDefault="004F67EA" w:rsidP="00D97446">
      <w:pPr>
        <w:pStyle w:val="ListParagraph"/>
        <w:numPr>
          <w:ilvl w:val="0"/>
          <w:numId w:val="11"/>
        </w:numPr>
        <w:spacing w:line="360" w:lineRule="auto"/>
      </w:pPr>
      <w:r>
        <w:t xml:space="preserve">Doing course in online, that </w:t>
      </w:r>
      <w:r w:rsidR="002E6F0E">
        <w:t xml:space="preserve">saves my time, cost. </w:t>
      </w:r>
    </w:p>
    <w:p w14:paraId="07F3C140" w14:textId="3F386DD1" w:rsidR="002E6F0E" w:rsidRDefault="002E6F0E" w:rsidP="00D97446">
      <w:pPr>
        <w:pStyle w:val="ListParagraph"/>
        <w:numPr>
          <w:ilvl w:val="0"/>
          <w:numId w:val="11"/>
        </w:numPr>
        <w:spacing w:line="360" w:lineRule="auto"/>
      </w:pPr>
      <w:r>
        <w:t xml:space="preserve">Time should be scheduled. </w:t>
      </w:r>
    </w:p>
    <w:p w14:paraId="72D9CC41" w14:textId="7FD2F921" w:rsidR="002E6F0E" w:rsidRDefault="002E6F0E" w:rsidP="00D97446">
      <w:pPr>
        <w:pStyle w:val="ListParagraph"/>
        <w:numPr>
          <w:ilvl w:val="0"/>
          <w:numId w:val="11"/>
        </w:numPr>
        <w:spacing w:line="360" w:lineRule="auto"/>
      </w:pPr>
      <w:r>
        <w:t xml:space="preserve">Select some several skills that will be beneficial for my future. </w:t>
      </w:r>
    </w:p>
    <w:p w14:paraId="5BAC5FC5" w14:textId="49883D25" w:rsidR="00FD024A" w:rsidRDefault="00FD024A" w:rsidP="00D97446">
      <w:pPr>
        <w:spacing w:line="360" w:lineRule="auto"/>
      </w:pPr>
    </w:p>
    <w:p w14:paraId="0A9E92C8" w14:textId="0071AA13" w:rsidR="00FD024A" w:rsidRDefault="00FD024A" w:rsidP="00D97446">
      <w:pPr>
        <w:spacing w:line="360" w:lineRule="auto"/>
      </w:pPr>
    </w:p>
    <w:p w14:paraId="23963CD9" w14:textId="55A90F2C" w:rsidR="00FD024A" w:rsidRDefault="00FD024A" w:rsidP="00D97446">
      <w:pPr>
        <w:spacing w:line="360" w:lineRule="auto"/>
      </w:pPr>
    </w:p>
    <w:p w14:paraId="51B7F51F" w14:textId="1943783C" w:rsidR="00FD024A" w:rsidRDefault="00FD024A" w:rsidP="00D97446">
      <w:pPr>
        <w:spacing w:line="360" w:lineRule="auto"/>
      </w:pPr>
    </w:p>
    <w:p w14:paraId="4C6864B2" w14:textId="5BEBE4C4" w:rsidR="00FD024A" w:rsidRDefault="00FD024A" w:rsidP="00D97446">
      <w:pPr>
        <w:spacing w:line="360" w:lineRule="auto"/>
      </w:pPr>
    </w:p>
    <w:p w14:paraId="03B426D2" w14:textId="3142042E" w:rsidR="00FD024A" w:rsidRDefault="00FD024A" w:rsidP="00D97446">
      <w:pPr>
        <w:spacing w:line="360" w:lineRule="auto"/>
      </w:pPr>
    </w:p>
    <w:p w14:paraId="4CA733E6" w14:textId="457EDA91" w:rsidR="00FD024A" w:rsidRDefault="00FD024A" w:rsidP="00D97446">
      <w:pPr>
        <w:spacing w:line="360" w:lineRule="auto"/>
      </w:pPr>
    </w:p>
    <w:p w14:paraId="2E93C89D" w14:textId="76840400" w:rsidR="00FD024A" w:rsidRDefault="00FD024A" w:rsidP="00D97446">
      <w:pPr>
        <w:spacing w:line="360" w:lineRule="auto"/>
      </w:pPr>
    </w:p>
    <w:p w14:paraId="419A7374" w14:textId="5D4C01EE" w:rsidR="00FD024A" w:rsidRDefault="00FD024A" w:rsidP="00D97446">
      <w:pPr>
        <w:spacing w:line="360" w:lineRule="auto"/>
      </w:pPr>
    </w:p>
    <w:p w14:paraId="47F2EAAA" w14:textId="4D21687A" w:rsidR="00FD024A" w:rsidRDefault="00FD024A" w:rsidP="00D97446">
      <w:pPr>
        <w:spacing w:line="360" w:lineRule="auto"/>
      </w:pPr>
    </w:p>
    <w:p w14:paraId="15B1FFAB" w14:textId="68A9F373" w:rsidR="00FD024A" w:rsidRDefault="00FD024A" w:rsidP="00D97446">
      <w:pPr>
        <w:spacing w:line="360" w:lineRule="auto"/>
      </w:pPr>
    </w:p>
    <w:p w14:paraId="34670C3A" w14:textId="5FEFC098" w:rsidR="002E6F0E" w:rsidRDefault="002E6F0E" w:rsidP="00D97446">
      <w:pPr>
        <w:spacing w:line="360" w:lineRule="auto"/>
      </w:pPr>
    </w:p>
    <w:p w14:paraId="0BBC6C13" w14:textId="77777777" w:rsidR="00FD024A" w:rsidRPr="004F67EA" w:rsidRDefault="00FD024A" w:rsidP="00D97446">
      <w:pPr>
        <w:spacing w:line="360" w:lineRule="auto"/>
      </w:pPr>
    </w:p>
    <w:p w14:paraId="3D703F72" w14:textId="37986121" w:rsidR="0011563C" w:rsidRPr="00FD024A" w:rsidRDefault="002E6F0E" w:rsidP="00D97446">
      <w:pPr>
        <w:pStyle w:val="Heading1"/>
        <w:spacing w:line="360" w:lineRule="auto"/>
        <w:jc w:val="center"/>
        <w:rPr>
          <w:b/>
          <w:bCs/>
          <w:u w:val="single"/>
        </w:rPr>
      </w:pPr>
      <w:bookmarkStart w:id="19" w:name="_Toc522976920"/>
      <w:bookmarkStart w:id="20" w:name="_Toc522977026"/>
      <w:r w:rsidRPr="00FD024A">
        <w:rPr>
          <w:b/>
          <w:bCs/>
          <w:u w:val="single"/>
        </w:rPr>
        <w:lastRenderedPageBreak/>
        <w:t>Section: 2</w:t>
      </w:r>
      <w:r w:rsidR="00FD024A" w:rsidRPr="00FD024A">
        <w:rPr>
          <w:b/>
          <w:bCs/>
          <w:u w:val="single"/>
        </w:rPr>
        <w:br/>
        <w:t>Personal Development Planning:</w:t>
      </w:r>
      <w:bookmarkEnd w:id="19"/>
      <w:bookmarkEnd w:id="20"/>
    </w:p>
    <w:p w14:paraId="6C74D479" w14:textId="2A0AEE2A" w:rsidR="002E6F0E" w:rsidRPr="00C97AD7" w:rsidRDefault="00C97AD7" w:rsidP="00D97446">
      <w:pPr>
        <w:pStyle w:val="Heading3"/>
        <w:numPr>
          <w:ilvl w:val="0"/>
          <w:numId w:val="13"/>
        </w:numPr>
        <w:spacing w:line="360" w:lineRule="auto"/>
        <w:rPr>
          <w:b/>
          <w:bCs/>
          <w:u w:val="single"/>
        </w:rPr>
      </w:pPr>
      <w:bookmarkStart w:id="21" w:name="_Toc522976921"/>
      <w:bookmarkStart w:id="22" w:name="_Toc522977027"/>
      <w:r w:rsidRPr="00C97AD7">
        <w:rPr>
          <w:b/>
          <w:bCs/>
          <w:u w:val="single"/>
        </w:rPr>
        <w:t>Identify the different areas of learning to be undertaken based on SWOT analysis:</w:t>
      </w:r>
      <w:bookmarkEnd w:id="21"/>
      <w:bookmarkEnd w:id="22"/>
    </w:p>
    <w:p w14:paraId="78083AE5" w14:textId="77777777" w:rsidR="00C97AD7" w:rsidRDefault="00C97AD7" w:rsidP="00D97446">
      <w:pPr>
        <w:spacing w:line="360" w:lineRule="auto"/>
      </w:pPr>
      <w:r>
        <w:t xml:space="preserve">In my personal SWOT analysis, I already discussed in section 1 that what are my strength, weakness, threat, opportunity. Based on my SWOT analysis, I find out some sectors that need to be improved and I need to learn about something new. If I see deeply in my SWOT analysis, there are several weaknesses are found out as well as some threat. I need to minimize those and if possible, I need to enhance my strength and opportunity. </w:t>
      </w:r>
    </w:p>
    <w:p w14:paraId="005F9362" w14:textId="6EC858FA" w:rsidR="00C97AD7" w:rsidRDefault="00C97AD7" w:rsidP="00D97446">
      <w:pPr>
        <w:spacing w:line="360" w:lineRule="auto"/>
      </w:pPr>
      <w:r>
        <w:t xml:space="preserve">My one weakness is, I miscommunicate with other, I need to overcome this and learn about communication skill. Communication skill can be learning through reading books, online, doing course. There are lots of communication skill, </w:t>
      </w:r>
      <w:sdt>
        <w:sdtPr>
          <w:id w:val="2023275196"/>
          <w:citation/>
        </w:sdtPr>
        <w:sdtEndPr/>
        <w:sdtContent>
          <w:r>
            <w:fldChar w:fldCharType="begin"/>
          </w:r>
          <w:r>
            <w:instrText xml:space="preserve"> CITATION Ski \l 1033 </w:instrText>
          </w:r>
          <w:r>
            <w:fldChar w:fldCharType="separate"/>
          </w:r>
          <w:r w:rsidRPr="00C97AD7">
            <w:rPr>
              <w:noProof/>
            </w:rPr>
            <w:t>(Skills you Need, n.d.)</w:t>
          </w:r>
          <w:r>
            <w:fldChar w:fldCharType="end"/>
          </w:r>
        </w:sdtContent>
      </w:sdt>
      <w:r>
        <w:t xml:space="preserve">. </w:t>
      </w:r>
    </w:p>
    <w:p w14:paraId="170A5D58" w14:textId="475A02D1" w:rsidR="00C97AD7" w:rsidRDefault="00C97AD7" w:rsidP="00D97446">
      <w:pPr>
        <w:spacing w:line="360" w:lineRule="auto"/>
      </w:pPr>
      <w:r>
        <w:t xml:space="preserve">As I am lazy to finish my work, I need to do hard work. For this reason, I need to learn how learn effectively, </w:t>
      </w:r>
      <w:r w:rsidR="0092787B">
        <w:t>from</w:t>
      </w:r>
      <w:r>
        <w:t xml:space="preserve"> this course I already learned that. </w:t>
      </w:r>
      <w:r w:rsidR="0092787B">
        <w:t xml:space="preserve">While I was able to do work, then I should not feel laziness. I also need to know about time management through reading materials. </w:t>
      </w:r>
    </w:p>
    <w:p w14:paraId="632AF50C" w14:textId="7C694056" w:rsidR="0092787B" w:rsidRDefault="0092787B" w:rsidP="00D97446">
      <w:pPr>
        <w:spacing w:line="360" w:lineRule="auto"/>
      </w:pPr>
      <w:r>
        <w:t xml:space="preserve">I also need to know about public speaking. Public speaking is very essential for doing business. For this reason, I may take a course from online or institution. I may set a mentor. As my learning style is based on practice and experience, I need to practice and know about presentation skill. I need to develop my presentation skill through different method, </w:t>
      </w:r>
      <w:sdt>
        <w:sdtPr>
          <w:id w:val="-35201623"/>
          <w:citation/>
        </w:sdtPr>
        <w:sdtEndPr/>
        <w:sdtContent>
          <w:r>
            <w:fldChar w:fldCharType="begin"/>
          </w:r>
          <w:r>
            <w:instrText xml:space="preserve"> CITATION Mor17 \l 1033 </w:instrText>
          </w:r>
          <w:r>
            <w:fldChar w:fldCharType="separate"/>
          </w:r>
          <w:r w:rsidRPr="0092787B">
            <w:rPr>
              <w:noProof/>
            </w:rPr>
            <w:t>(Morgan, 2017)</w:t>
          </w:r>
          <w:r>
            <w:fldChar w:fldCharType="end"/>
          </w:r>
        </w:sdtContent>
      </w:sdt>
      <w:r>
        <w:t xml:space="preserve">. </w:t>
      </w:r>
    </w:p>
    <w:p w14:paraId="6CD630A1" w14:textId="19416E82" w:rsidR="0092787B" w:rsidRDefault="0092787B" w:rsidP="00D97446">
      <w:pPr>
        <w:spacing w:line="360" w:lineRule="auto"/>
      </w:pPr>
      <w:r>
        <w:t xml:space="preserve">I also need to develop myself for cope up with the huge competition in market. I need to enhance my skill about my business. I need to find out problems and making decision, for this reason, I need to develop my course regarding business administration. </w:t>
      </w:r>
    </w:p>
    <w:p w14:paraId="7E3928E5" w14:textId="70B6B472" w:rsidR="0092787B" w:rsidRPr="00D97446" w:rsidRDefault="00D507CE" w:rsidP="00D97446">
      <w:pPr>
        <w:pStyle w:val="Heading3"/>
        <w:numPr>
          <w:ilvl w:val="0"/>
          <w:numId w:val="14"/>
        </w:numPr>
        <w:spacing w:line="360" w:lineRule="auto"/>
        <w:rPr>
          <w:b/>
          <w:bCs/>
          <w:u w:val="single"/>
        </w:rPr>
      </w:pPr>
      <w:bookmarkStart w:id="23" w:name="_Toc522976922"/>
      <w:bookmarkStart w:id="24" w:name="_Toc522977028"/>
      <w:r w:rsidRPr="00D97446">
        <w:rPr>
          <w:b/>
          <w:bCs/>
          <w:u w:val="single"/>
        </w:rPr>
        <w:t>Definition of Personal Development Plan:</w:t>
      </w:r>
      <w:bookmarkEnd w:id="23"/>
      <w:bookmarkEnd w:id="24"/>
      <w:r w:rsidRPr="00D97446">
        <w:rPr>
          <w:b/>
          <w:bCs/>
          <w:u w:val="single"/>
        </w:rPr>
        <w:t xml:space="preserve"> </w:t>
      </w:r>
    </w:p>
    <w:p w14:paraId="2C356F21" w14:textId="228CF44C" w:rsidR="00D507CE" w:rsidRDefault="00D507CE" w:rsidP="00D97446">
      <w:pPr>
        <w:spacing w:line="360" w:lineRule="auto"/>
      </w:pPr>
      <w:r>
        <w:t xml:space="preserve">Personal Development Plan refers to, a schedule that helps to development personal skills for career. </w:t>
      </w:r>
      <w:r w:rsidR="00E70F8F">
        <w:t xml:space="preserve">It is a development schedule of individual. </w:t>
      </w:r>
    </w:p>
    <w:p w14:paraId="1484DCCE" w14:textId="6F14B395" w:rsidR="00E70F8F" w:rsidRDefault="00E70F8F" w:rsidP="00D97446">
      <w:pPr>
        <w:spacing w:line="360" w:lineRule="auto"/>
      </w:pPr>
      <w:r>
        <w:t xml:space="preserve">According to </w:t>
      </w:r>
      <w:r w:rsidRPr="00E70F8F">
        <w:t>Stella Cottrell</w:t>
      </w:r>
      <w:r>
        <w:t xml:space="preserve">, “Personal Development Plan is all about an individual, it is about his study, about his life, values, careers and future and it also regarding thinking ahead of individual which giving the best steps to thinking about individual future”, </w:t>
      </w:r>
      <w:sdt>
        <w:sdtPr>
          <w:id w:val="-12842275"/>
          <w:citation/>
        </w:sdtPr>
        <w:sdtEndPr/>
        <w:sdtContent>
          <w:r>
            <w:fldChar w:fldCharType="begin"/>
          </w:r>
          <w:r>
            <w:instrText xml:space="preserve"> CITATION Cot15 \l 1033 </w:instrText>
          </w:r>
          <w:r>
            <w:fldChar w:fldCharType="separate"/>
          </w:r>
          <w:r w:rsidRPr="00E70F8F">
            <w:rPr>
              <w:noProof/>
            </w:rPr>
            <w:t>(Cottrell, 2015)</w:t>
          </w:r>
          <w:r>
            <w:fldChar w:fldCharType="end"/>
          </w:r>
        </w:sdtContent>
      </w:sdt>
      <w:r>
        <w:t xml:space="preserve">. </w:t>
      </w:r>
    </w:p>
    <w:p w14:paraId="42452901" w14:textId="140B7173" w:rsidR="00E70F8F" w:rsidRDefault="00E70F8F" w:rsidP="00D97446">
      <w:pPr>
        <w:spacing w:line="360" w:lineRule="auto"/>
      </w:pPr>
      <w:r>
        <w:lastRenderedPageBreak/>
        <w:t xml:space="preserve">So, the personal development plan is very essential for future we conclude from that definition by author. </w:t>
      </w:r>
    </w:p>
    <w:p w14:paraId="160BFCC8" w14:textId="70E1C4FD" w:rsidR="00E70F8F" w:rsidRDefault="00E70F8F" w:rsidP="00D97446">
      <w:pPr>
        <w:spacing w:line="360" w:lineRule="auto"/>
      </w:pPr>
      <w:r>
        <w:t xml:space="preserve">According to James Smith, </w:t>
      </w:r>
      <w:r w:rsidR="004629F9">
        <w:t>“</w:t>
      </w:r>
      <w:r>
        <w:t>Personal Development plan</w:t>
      </w:r>
      <w:r w:rsidR="004629F9">
        <w:t xml:space="preserve">ning is the one kind of process which helps to create action plan based on awareness, reflect, planning for personal development, goat aimed with the based-on career, education and self-employment”, </w:t>
      </w:r>
      <w:sdt>
        <w:sdtPr>
          <w:id w:val="-1506049868"/>
          <w:citation/>
        </w:sdtPr>
        <w:sdtEndPr/>
        <w:sdtContent>
          <w:r w:rsidR="004629F9">
            <w:fldChar w:fldCharType="begin"/>
          </w:r>
          <w:r w:rsidR="004629F9">
            <w:instrText xml:space="preserve">CITATION Smi11 \l 1033 </w:instrText>
          </w:r>
          <w:r w:rsidR="004629F9">
            <w:fldChar w:fldCharType="separate"/>
          </w:r>
          <w:r w:rsidR="004629F9" w:rsidRPr="004629F9">
            <w:rPr>
              <w:noProof/>
            </w:rPr>
            <w:t>(Smith, 2011)</w:t>
          </w:r>
          <w:r w:rsidR="004629F9">
            <w:fldChar w:fldCharType="end"/>
          </w:r>
        </w:sdtContent>
      </w:sdt>
      <w:r w:rsidR="004629F9">
        <w:t>.</w:t>
      </w:r>
    </w:p>
    <w:p w14:paraId="57460699" w14:textId="5B91AFF5" w:rsidR="00E70F8F" w:rsidRPr="00D97446" w:rsidRDefault="004629F9" w:rsidP="00D97446">
      <w:pPr>
        <w:pStyle w:val="Heading2"/>
        <w:numPr>
          <w:ilvl w:val="0"/>
          <w:numId w:val="14"/>
        </w:numPr>
        <w:spacing w:line="360" w:lineRule="auto"/>
        <w:rPr>
          <w:b/>
          <w:bCs/>
          <w:u w:val="single"/>
        </w:rPr>
      </w:pPr>
      <w:bookmarkStart w:id="25" w:name="_Toc522976923"/>
      <w:bookmarkStart w:id="26" w:name="_Toc522977029"/>
      <w:r w:rsidRPr="00D97446">
        <w:rPr>
          <w:b/>
          <w:bCs/>
          <w:u w:val="single"/>
        </w:rPr>
        <w:t>Importance of Personal Development Plan:</w:t>
      </w:r>
      <w:bookmarkEnd w:id="25"/>
      <w:bookmarkEnd w:id="26"/>
      <w:r w:rsidRPr="00D97446">
        <w:rPr>
          <w:b/>
          <w:bCs/>
          <w:u w:val="single"/>
        </w:rPr>
        <w:t xml:space="preserve"> </w:t>
      </w:r>
    </w:p>
    <w:p w14:paraId="7F18250A" w14:textId="54221793" w:rsidR="004629F9" w:rsidRDefault="004629F9" w:rsidP="00D97446">
      <w:pPr>
        <w:spacing w:line="360" w:lineRule="auto"/>
      </w:pPr>
      <w:r>
        <w:t xml:space="preserve">Well, we discussed about the personal development plan in the introductory part. WE can easily say about the importance of personal development plan. It is necessary for our future, for our developments. It </w:t>
      </w:r>
      <w:r w:rsidR="00CB591C">
        <w:t>fulfills</w:t>
      </w:r>
      <w:r>
        <w:t xml:space="preserve"> our development needs as we can know through PDP what we need to learn. In PDP, everything </w:t>
      </w:r>
      <w:r w:rsidR="00CB591C">
        <w:t xml:space="preserve">goes throughs schedule. There are lots of benefits and importance of personal development plan. Here I find something and give in bellow. </w:t>
      </w:r>
    </w:p>
    <w:p w14:paraId="3AEF4F20" w14:textId="4A50C923" w:rsidR="00CB591C" w:rsidRDefault="00CB591C" w:rsidP="00D97446">
      <w:pPr>
        <w:pStyle w:val="ListParagraph"/>
        <w:numPr>
          <w:ilvl w:val="0"/>
          <w:numId w:val="15"/>
        </w:numPr>
        <w:spacing w:line="360" w:lineRule="auto"/>
      </w:pPr>
      <w:r>
        <w:t xml:space="preserve">PDP is developing skills that is essential for future life. </w:t>
      </w:r>
    </w:p>
    <w:p w14:paraId="184132FC" w14:textId="6D45AC07" w:rsidR="00CB591C" w:rsidRDefault="00CB591C" w:rsidP="00D97446">
      <w:pPr>
        <w:pStyle w:val="ListParagraph"/>
        <w:numPr>
          <w:ilvl w:val="0"/>
          <w:numId w:val="15"/>
        </w:numPr>
        <w:spacing w:line="360" w:lineRule="auto"/>
      </w:pPr>
      <w:r>
        <w:t xml:space="preserve">Personal development plan is beneficial for academic development, it also gives a perfect plan of academic life and manage individual skills, </w:t>
      </w:r>
      <w:sdt>
        <w:sdtPr>
          <w:id w:val="-21397538"/>
          <w:citation/>
        </w:sdtPr>
        <w:sdtEndPr/>
        <w:sdtContent>
          <w:r>
            <w:fldChar w:fldCharType="begin"/>
          </w:r>
          <w:r>
            <w:instrText xml:space="preserve"> CITATION Cot151 \l 1033 </w:instrText>
          </w:r>
          <w:r>
            <w:fldChar w:fldCharType="separate"/>
          </w:r>
          <w:r w:rsidRPr="00CB591C">
            <w:rPr>
              <w:noProof/>
            </w:rPr>
            <w:t>(Cottrell, 2015)</w:t>
          </w:r>
          <w:r>
            <w:fldChar w:fldCharType="end"/>
          </w:r>
        </w:sdtContent>
      </w:sdt>
      <w:r>
        <w:t xml:space="preserve">. </w:t>
      </w:r>
    </w:p>
    <w:p w14:paraId="0DDE1E69" w14:textId="737538CE" w:rsidR="00CB591C" w:rsidRDefault="00CB591C" w:rsidP="00D97446">
      <w:pPr>
        <w:pStyle w:val="ListParagraph"/>
        <w:numPr>
          <w:ilvl w:val="0"/>
          <w:numId w:val="15"/>
        </w:numPr>
        <w:spacing w:line="360" w:lineRule="auto"/>
      </w:pPr>
      <w:r>
        <w:t xml:space="preserve">PDP helps to improve professional life through improving personal developments, such as positive attitude, problem solving, creative thinking and so on. </w:t>
      </w:r>
      <w:sdt>
        <w:sdtPr>
          <w:id w:val="1322624919"/>
          <w:citation/>
        </w:sdtPr>
        <w:sdtEndPr/>
        <w:sdtContent>
          <w:r>
            <w:fldChar w:fldCharType="begin"/>
          </w:r>
          <w:r>
            <w:instrText xml:space="preserve"> CITATION Cot151 \l 1033 </w:instrText>
          </w:r>
          <w:r>
            <w:fldChar w:fldCharType="separate"/>
          </w:r>
          <w:r w:rsidRPr="00CB591C">
            <w:rPr>
              <w:noProof/>
            </w:rPr>
            <w:t>(Cottrell, 2015)</w:t>
          </w:r>
          <w:r>
            <w:fldChar w:fldCharType="end"/>
          </w:r>
        </w:sdtContent>
      </w:sdt>
      <w:r>
        <w:t xml:space="preserve">. </w:t>
      </w:r>
    </w:p>
    <w:p w14:paraId="73113310" w14:textId="143F5F1C" w:rsidR="00CB591C" w:rsidRDefault="00D97446" w:rsidP="00D97446">
      <w:pPr>
        <w:pStyle w:val="ListParagraph"/>
        <w:numPr>
          <w:ilvl w:val="0"/>
          <w:numId w:val="15"/>
        </w:numPr>
        <w:spacing w:line="360" w:lineRule="auto"/>
      </w:pPr>
      <w:r>
        <w:t xml:space="preserve">PDP also beneficial for personal life, through for better understanding about individual, developing skills which is essential for personal life, </w:t>
      </w:r>
      <w:sdt>
        <w:sdtPr>
          <w:id w:val="1596140594"/>
          <w:citation/>
        </w:sdtPr>
        <w:sdtEndPr/>
        <w:sdtContent>
          <w:r>
            <w:fldChar w:fldCharType="begin"/>
          </w:r>
          <w:r>
            <w:instrText xml:space="preserve"> CITATION Cot151 \l 1033 </w:instrText>
          </w:r>
          <w:r>
            <w:fldChar w:fldCharType="separate"/>
          </w:r>
          <w:r w:rsidRPr="00D97446">
            <w:rPr>
              <w:noProof/>
            </w:rPr>
            <w:t>(Cottrell, 2015)</w:t>
          </w:r>
          <w:r>
            <w:fldChar w:fldCharType="end"/>
          </w:r>
        </w:sdtContent>
      </w:sdt>
      <w:r>
        <w:t>.</w:t>
      </w:r>
    </w:p>
    <w:p w14:paraId="5E3069FF" w14:textId="3938DB5C" w:rsidR="00D97446" w:rsidRDefault="00D97446" w:rsidP="00D97446">
      <w:pPr>
        <w:pStyle w:val="ListParagraph"/>
        <w:numPr>
          <w:ilvl w:val="0"/>
          <w:numId w:val="15"/>
        </w:numPr>
        <w:spacing w:line="360" w:lineRule="auto"/>
      </w:pPr>
      <w:r>
        <w:t xml:space="preserve">Personal development Plan gives the idea about ability and inability of individual. </w:t>
      </w:r>
    </w:p>
    <w:p w14:paraId="608C1A35" w14:textId="71683DD3" w:rsidR="00CB591C" w:rsidRDefault="00D97446" w:rsidP="00D97446">
      <w:pPr>
        <w:pStyle w:val="ListParagraph"/>
        <w:numPr>
          <w:ilvl w:val="0"/>
          <w:numId w:val="15"/>
        </w:numPr>
        <w:spacing w:line="360" w:lineRule="auto"/>
      </w:pPr>
      <w:r>
        <w:t xml:space="preserve">Personal Development Plan increase knowledge and talent. </w:t>
      </w:r>
    </w:p>
    <w:p w14:paraId="4718A9F5" w14:textId="6CE9C43D" w:rsidR="00D97446" w:rsidRPr="00D97446" w:rsidRDefault="00D97446" w:rsidP="00D97446">
      <w:pPr>
        <w:pStyle w:val="Heading2"/>
        <w:numPr>
          <w:ilvl w:val="0"/>
          <w:numId w:val="17"/>
        </w:numPr>
        <w:spacing w:line="360" w:lineRule="auto"/>
        <w:rPr>
          <w:b/>
          <w:bCs/>
          <w:u w:val="single"/>
        </w:rPr>
      </w:pPr>
      <w:bookmarkStart w:id="27" w:name="_Toc522976924"/>
      <w:bookmarkStart w:id="28" w:name="_Toc522977030"/>
      <w:r w:rsidRPr="00D97446">
        <w:rPr>
          <w:b/>
          <w:bCs/>
          <w:u w:val="single"/>
        </w:rPr>
        <w:t>PDP</w:t>
      </w:r>
      <w:bookmarkEnd w:id="27"/>
      <w:bookmarkEnd w:id="28"/>
      <w:r w:rsidRPr="00D97446">
        <w:rPr>
          <w:b/>
          <w:bCs/>
          <w:u w:val="single"/>
        </w:rPr>
        <w:t xml:space="preserve"> </w:t>
      </w:r>
    </w:p>
    <w:p w14:paraId="12399D73" w14:textId="38C97145" w:rsidR="0092787B" w:rsidRDefault="00D97446" w:rsidP="00D97446">
      <w:pPr>
        <w:spacing w:line="360" w:lineRule="auto"/>
      </w:pPr>
      <w:r>
        <w:t>I gave my PDP in appendix</w:t>
      </w:r>
    </w:p>
    <w:p w14:paraId="230B4673" w14:textId="17B42944" w:rsidR="00D97446" w:rsidRPr="00D97446" w:rsidRDefault="00D97446" w:rsidP="00D97446">
      <w:pPr>
        <w:pStyle w:val="Heading2"/>
        <w:numPr>
          <w:ilvl w:val="0"/>
          <w:numId w:val="19"/>
        </w:numPr>
        <w:spacing w:line="360" w:lineRule="auto"/>
        <w:rPr>
          <w:b/>
          <w:bCs/>
          <w:u w:val="single"/>
        </w:rPr>
      </w:pPr>
      <w:bookmarkStart w:id="29" w:name="_Toc522976925"/>
      <w:bookmarkStart w:id="30" w:name="_Toc522977031"/>
      <w:r w:rsidRPr="00D97446">
        <w:rPr>
          <w:b/>
          <w:bCs/>
          <w:u w:val="single"/>
        </w:rPr>
        <w:t>Learning LOG:</w:t>
      </w:r>
      <w:bookmarkEnd w:id="29"/>
      <w:bookmarkEnd w:id="30"/>
    </w:p>
    <w:p w14:paraId="27B5C4A1" w14:textId="0E335A2A" w:rsidR="00D97446" w:rsidRPr="00D97446" w:rsidRDefault="00D97446" w:rsidP="00D97446">
      <w:pPr>
        <w:spacing w:line="360" w:lineRule="auto"/>
      </w:pPr>
      <w:r>
        <w:t>I gave</w:t>
      </w:r>
      <w:r w:rsidR="00306BBC">
        <w:t xml:space="preserve"> </w:t>
      </w:r>
      <w:r>
        <w:t>learning log as in appendix.</w:t>
      </w:r>
    </w:p>
    <w:p w14:paraId="647E5E82" w14:textId="77777777" w:rsidR="0011563C" w:rsidRDefault="0011563C" w:rsidP="00D97446">
      <w:pPr>
        <w:spacing w:line="360" w:lineRule="auto"/>
      </w:pPr>
    </w:p>
    <w:p w14:paraId="5DF051B0" w14:textId="77777777" w:rsidR="0011563C" w:rsidRPr="00AB21B6" w:rsidRDefault="0011563C" w:rsidP="00D97446">
      <w:pPr>
        <w:spacing w:line="360" w:lineRule="auto"/>
      </w:pPr>
    </w:p>
    <w:p w14:paraId="7E7D5464" w14:textId="77777777" w:rsidR="00C20A48" w:rsidRPr="000A1798" w:rsidRDefault="00C20A48" w:rsidP="00D97446">
      <w:pPr>
        <w:spacing w:line="360" w:lineRule="auto"/>
      </w:pPr>
    </w:p>
    <w:bookmarkStart w:id="31" w:name="_Toc522976926" w:displacedByCustomXml="next"/>
    <w:bookmarkStart w:id="32" w:name="_Toc522977032" w:displacedByCustomXml="next"/>
    <w:sdt>
      <w:sdtPr>
        <w:rPr>
          <w:rFonts w:ascii="Times New Roman" w:eastAsiaTheme="minorHAnsi" w:hAnsi="Times New Roman" w:cstheme="minorBidi"/>
          <w:color w:val="auto"/>
          <w:sz w:val="24"/>
          <w:szCs w:val="24"/>
        </w:rPr>
        <w:id w:val="2141538921"/>
        <w:docPartObj>
          <w:docPartGallery w:val="Bibliographies"/>
          <w:docPartUnique/>
        </w:docPartObj>
      </w:sdtPr>
      <w:sdtEndPr/>
      <w:sdtContent>
        <w:p w14:paraId="691FCE97" w14:textId="0A176D92" w:rsidR="00CD1486" w:rsidRPr="00CD1486" w:rsidRDefault="00CD1486" w:rsidP="00CD1486">
          <w:pPr>
            <w:pStyle w:val="Heading1"/>
            <w:jc w:val="center"/>
            <w:rPr>
              <w:b/>
              <w:bCs/>
            </w:rPr>
          </w:pPr>
          <w:r w:rsidRPr="00CD1486">
            <w:rPr>
              <w:b/>
              <w:bCs/>
            </w:rPr>
            <w:t>References</w:t>
          </w:r>
          <w:bookmarkEnd w:id="32"/>
          <w:bookmarkEnd w:id="31"/>
        </w:p>
        <w:sdt>
          <w:sdtPr>
            <w:rPr>
              <w:szCs w:val="24"/>
            </w:rPr>
            <w:id w:val="-573587230"/>
            <w:bibliography/>
          </w:sdtPr>
          <w:sdtEndPr/>
          <w:sdtContent>
            <w:p w14:paraId="33CBE327" w14:textId="77777777" w:rsidR="00CD1486" w:rsidRDefault="00CD1486" w:rsidP="00CD1486">
              <w:pPr>
                <w:pStyle w:val="Bibliography"/>
                <w:rPr>
                  <w:noProof/>
                  <w:szCs w:val="24"/>
                </w:rPr>
              </w:pPr>
              <w:r>
                <w:fldChar w:fldCharType="begin"/>
              </w:r>
              <w:r>
                <w:instrText xml:space="preserve"> BIBLIOGRAPHY </w:instrText>
              </w:r>
              <w:r>
                <w:fldChar w:fldCharType="separate"/>
              </w:r>
              <w:r>
                <w:rPr>
                  <w:noProof/>
                </w:rPr>
                <w:t xml:space="preserve">A. Kolb, D., 1984. what do we mean by learing. In: </w:t>
              </w:r>
              <w:r>
                <w:rPr>
                  <w:i/>
                  <w:iCs/>
                  <w:noProof/>
                </w:rPr>
                <w:t xml:space="preserve">Management Development: Strategies for Action. </w:t>
              </w:r>
              <w:r>
                <w:rPr>
                  <w:noProof/>
                </w:rPr>
                <w:t>revised ed. NY: CIPD Publishing, 2004, p. 92.</w:t>
              </w:r>
            </w:p>
            <w:p w14:paraId="2FD6178D" w14:textId="77777777" w:rsidR="00CD1486" w:rsidRDefault="00CD1486" w:rsidP="00CD1486">
              <w:pPr>
                <w:pStyle w:val="Bibliography"/>
                <w:rPr>
                  <w:noProof/>
                </w:rPr>
              </w:pPr>
              <w:r>
                <w:rPr>
                  <w:noProof/>
                </w:rPr>
                <w:t xml:space="preserve">Cottrell, S., 2015. Personal Development Planning: What is it?. In: </w:t>
              </w:r>
              <w:r>
                <w:rPr>
                  <w:i/>
                  <w:iCs/>
                  <w:noProof/>
                </w:rPr>
                <w:t xml:space="preserve">Skills for Success: Personal Development and Employability. </w:t>
              </w:r>
              <w:r>
                <w:rPr>
                  <w:noProof/>
                </w:rPr>
                <w:t>London: Macmillan International Higher Education, pp. 4-6.</w:t>
              </w:r>
            </w:p>
            <w:p w14:paraId="43524188" w14:textId="77777777" w:rsidR="00CD1486" w:rsidRDefault="00CD1486" w:rsidP="00CD1486">
              <w:pPr>
                <w:pStyle w:val="Bibliography"/>
                <w:rPr>
                  <w:noProof/>
                </w:rPr>
              </w:pPr>
              <w:r>
                <w:rPr>
                  <w:noProof/>
                </w:rPr>
                <w:t xml:space="preserve">Cottrell, S., 2015. The Benefits of PDP. In: </w:t>
              </w:r>
              <w:r>
                <w:rPr>
                  <w:i/>
                  <w:iCs/>
                  <w:noProof/>
                </w:rPr>
                <w:t xml:space="preserve">Skills for Success: Personal Development and Employability. </w:t>
              </w:r>
              <w:r>
                <w:rPr>
                  <w:noProof/>
                </w:rPr>
                <w:t>s.l.:Macmillan International Higher Educatio, pp. 11-12.</w:t>
              </w:r>
            </w:p>
            <w:p w14:paraId="45A8D8EB" w14:textId="77777777" w:rsidR="00CD1486" w:rsidRDefault="00CD1486" w:rsidP="00CD1486">
              <w:pPr>
                <w:pStyle w:val="Bibliography"/>
                <w:rPr>
                  <w:noProof/>
                </w:rPr>
              </w:pPr>
              <w:r>
                <w:rPr>
                  <w:noProof/>
                </w:rPr>
                <w:t xml:space="preserve">Fleming, N. &amp; Mills, C., 1992. </w:t>
              </w:r>
              <w:r>
                <w:rPr>
                  <w:i/>
                  <w:iCs/>
                  <w:noProof/>
                </w:rPr>
                <w:t xml:space="preserve">The VARK Modalities. </w:t>
              </w:r>
              <w:r>
                <w:rPr>
                  <w:noProof/>
                </w:rPr>
                <w:t xml:space="preserve">[Online] </w:t>
              </w:r>
              <w:r>
                <w:rPr>
                  <w:noProof/>
                </w:rPr>
                <w:br/>
                <w:t xml:space="preserve">Available at: </w:t>
              </w:r>
              <w:r>
                <w:rPr>
                  <w:noProof/>
                  <w:u w:val="single"/>
                </w:rPr>
                <w:t>http://vark-learn.com/introduction-to-vark/the-vark-modalities/</w:t>
              </w:r>
            </w:p>
            <w:p w14:paraId="79969964" w14:textId="77777777" w:rsidR="00CD1486" w:rsidRDefault="00CD1486" w:rsidP="00CD1486">
              <w:pPr>
                <w:pStyle w:val="Bibliography"/>
                <w:rPr>
                  <w:noProof/>
                </w:rPr>
              </w:pPr>
              <w:r>
                <w:rPr>
                  <w:noProof/>
                </w:rPr>
                <w:t xml:space="preserve">Honey, P. &amp; Mumford, A., 1986. Learning Styles Questionnaire. </w:t>
              </w:r>
              <w:r>
                <w:rPr>
                  <w:i/>
                  <w:iCs/>
                  <w:noProof/>
                </w:rPr>
                <w:t>Peter Honey Publications LTD.</w:t>
              </w:r>
            </w:p>
            <w:p w14:paraId="2187925B" w14:textId="77777777" w:rsidR="00CD1486" w:rsidRDefault="00CD1486" w:rsidP="00CD1486">
              <w:pPr>
                <w:pStyle w:val="Bibliography"/>
                <w:rPr>
                  <w:noProof/>
                </w:rPr>
              </w:pPr>
              <w:r>
                <w:rPr>
                  <w:noProof/>
                </w:rPr>
                <w:t xml:space="preserve">Honey, P. &amp; Mumford, A., 1986. The Manual of Learning Styles. </w:t>
              </w:r>
              <w:r>
                <w:rPr>
                  <w:i/>
                  <w:iCs/>
                  <w:noProof/>
                </w:rPr>
                <w:t>Peter Honey Associates .</w:t>
              </w:r>
            </w:p>
            <w:p w14:paraId="69067ECE" w14:textId="77777777" w:rsidR="00CD1486" w:rsidRDefault="00CD1486" w:rsidP="00CD1486">
              <w:pPr>
                <w:pStyle w:val="Bibliography"/>
                <w:rPr>
                  <w:noProof/>
                </w:rPr>
              </w:pPr>
              <w:r>
                <w:rPr>
                  <w:noProof/>
                </w:rPr>
                <w:t xml:space="preserve">MILLS, M., 2015. NO YOU ARE NOT A VISUAL/AUDITORY/KINESTHETIC LEARNER!. </w:t>
              </w:r>
              <w:r>
                <w:rPr>
                  <w:i/>
                  <w:iCs/>
                  <w:noProof/>
                </w:rPr>
                <w:t>MATTER OF FACTS.</w:t>
              </w:r>
            </w:p>
            <w:p w14:paraId="393B8532" w14:textId="77777777" w:rsidR="00CD1486" w:rsidRDefault="00CD1486" w:rsidP="00CD1486">
              <w:pPr>
                <w:pStyle w:val="Bibliography"/>
                <w:rPr>
                  <w:noProof/>
                </w:rPr>
              </w:pPr>
              <w:r>
                <w:rPr>
                  <w:noProof/>
                </w:rPr>
                <w:t xml:space="preserve">Mobbs, R., 2003. </w:t>
              </w:r>
              <w:r>
                <w:rPr>
                  <w:i/>
                  <w:iCs/>
                  <w:noProof/>
                </w:rPr>
                <w:t xml:space="preserve">Honey and Mumford Learning Styles. </w:t>
              </w:r>
              <w:r>
                <w:rPr>
                  <w:noProof/>
                </w:rPr>
                <w:t xml:space="preserve">[Online] </w:t>
              </w:r>
              <w:r>
                <w:rPr>
                  <w:noProof/>
                </w:rPr>
                <w:br/>
                <w:t xml:space="preserve">Available at: </w:t>
              </w:r>
              <w:r>
                <w:rPr>
                  <w:noProof/>
                  <w:u w:val="single"/>
                </w:rPr>
                <w:t>https://www.le.ac.uk/users/rjm1/etutor/resources/learningtheories/honeymumford.html</w:t>
              </w:r>
              <w:r>
                <w:rPr>
                  <w:noProof/>
                </w:rPr>
                <w:br/>
                <w:t>[Accessed 2018].</w:t>
              </w:r>
            </w:p>
            <w:p w14:paraId="3B719945" w14:textId="77777777" w:rsidR="00CD1486" w:rsidRDefault="00CD1486" w:rsidP="00CD1486">
              <w:pPr>
                <w:pStyle w:val="Bibliography"/>
                <w:rPr>
                  <w:noProof/>
                </w:rPr>
              </w:pPr>
              <w:r>
                <w:rPr>
                  <w:noProof/>
                </w:rPr>
                <w:t xml:space="preserve">Morgan, P., 2017. Presentation skill. In: K. Smy, ed. </w:t>
              </w:r>
              <w:r>
                <w:rPr>
                  <w:i/>
                  <w:iCs/>
                  <w:noProof/>
                </w:rPr>
                <w:t xml:space="preserve">The Business Student's Guide to Study and Employability. </w:t>
              </w:r>
              <w:r>
                <w:rPr>
                  <w:noProof/>
                </w:rPr>
                <w:t>London: SAGE, p. 191.</w:t>
              </w:r>
            </w:p>
            <w:p w14:paraId="1011B832" w14:textId="77777777" w:rsidR="00CD1486" w:rsidRDefault="00CD1486" w:rsidP="00CD1486">
              <w:pPr>
                <w:pStyle w:val="Bibliography"/>
                <w:rPr>
                  <w:noProof/>
                </w:rPr>
              </w:pPr>
              <w:r>
                <w:rPr>
                  <w:noProof/>
                </w:rPr>
                <w:t xml:space="preserve">Phillips, C. &amp; F. Soltis, J., 2004. </w:t>
              </w:r>
              <w:r>
                <w:rPr>
                  <w:i/>
                  <w:iCs/>
                  <w:noProof/>
                </w:rPr>
                <w:t xml:space="preserve">Perspectives on Learning. </w:t>
              </w:r>
              <w:r>
                <w:rPr>
                  <w:noProof/>
                </w:rPr>
                <w:t>Revised ed. s.l.:Teachers College Press.</w:t>
              </w:r>
            </w:p>
            <w:p w14:paraId="12D41E9F" w14:textId="77777777" w:rsidR="00CD1486" w:rsidRDefault="00CD1486" w:rsidP="00CD1486">
              <w:pPr>
                <w:pStyle w:val="Bibliography"/>
                <w:rPr>
                  <w:noProof/>
                </w:rPr>
              </w:pPr>
              <w:r>
                <w:rPr>
                  <w:noProof/>
                </w:rPr>
                <w:t xml:space="preserve">R. Sims, R. &amp; J. Sims, S., 1995. Application of learning and thinking style of teaching. In: </w:t>
              </w:r>
              <w:r>
                <w:rPr>
                  <w:i/>
                  <w:iCs/>
                  <w:noProof/>
                </w:rPr>
                <w:t xml:space="preserve">The Importance of Learning Styles: Understanding the Implications for Learning, Course Design, and Education. </w:t>
              </w:r>
              <w:r>
                <w:rPr>
                  <w:noProof/>
                </w:rPr>
                <w:t>NY: Greenwood Publishing Group, p. 213.</w:t>
              </w:r>
            </w:p>
            <w:p w14:paraId="6EA78609" w14:textId="77777777" w:rsidR="00CD1486" w:rsidRDefault="00CD1486" w:rsidP="00CD1486">
              <w:pPr>
                <w:pStyle w:val="Bibliography"/>
                <w:rPr>
                  <w:noProof/>
                </w:rPr>
              </w:pPr>
              <w:r>
                <w:rPr>
                  <w:noProof/>
                </w:rPr>
                <w:t xml:space="preserve">Skills you Need, n.d. </w:t>
              </w:r>
              <w:r>
                <w:rPr>
                  <w:i/>
                  <w:iCs/>
                  <w:noProof/>
                </w:rPr>
                <w:t xml:space="preserve">What is Interpersonal Communication?. </w:t>
              </w:r>
              <w:r>
                <w:rPr>
                  <w:noProof/>
                </w:rPr>
                <w:t xml:space="preserve">[Online] </w:t>
              </w:r>
              <w:r>
                <w:rPr>
                  <w:noProof/>
                </w:rPr>
                <w:br/>
                <w:t xml:space="preserve">Available at: </w:t>
              </w:r>
              <w:r>
                <w:rPr>
                  <w:noProof/>
                  <w:u w:val="single"/>
                </w:rPr>
                <w:t>https://www.skillsyouneed.com/ips/interpersonal-communication.html</w:t>
              </w:r>
            </w:p>
            <w:p w14:paraId="2BCE0407" w14:textId="77777777" w:rsidR="00CD1486" w:rsidRDefault="00CD1486" w:rsidP="00CD1486">
              <w:pPr>
                <w:pStyle w:val="Bibliography"/>
                <w:rPr>
                  <w:noProof/>
                </w:rPr>
              </w:pPr>
              <w:r>
                <w:rPr>
                  <w:noProof/>
                </w:rPr>
                <w:t xml:space="preserve">Smith, J., 2011. </w:t>
              </w:r>
              <w:r>
                <w:rPr>
                  <w:i/>
                  <w:iCs/>
                  <w:noProof/>
                </w:rPr>
                <w:t xml:space="preserve">Personal Development Planning - What You Need to Know: Definitions, Best Practices, Benefits and Practical Solutions. </w:t>
              </w:r>
              <w:r>
                <w:rPr>
                  <w:noProof/>
                </w:rPr>
                <w:t>s.l.:Lightning Source.</w:t>
              </w:r>
            </w:p>
            <w:p w14:paraId="197D44A8" w14:textId="77777777" w:rsidR="00CD1486" w:rsidRDefault="00CD1486" w:rsidP="00CD1486">
              <w:pPr>
                <w:pStyle w:val="Bibliography"/>
                <w:rPr>
                  <w:noProof/>
                </w:rPr>
              </w:pPr>
              <w:r>
                <w:rPr>
                  <w:noProof/>
                </w:rPr>
                <w:t xml:space="preserve">VARK, n.d. </w:t>
              </w:r>
              <w:r>
                <w:rPr>
                  <w:i/>
                  <w:iCs/>
                  <w:noProof/>
                </w:rPr>
                <w:t xml:space="preserve">The VARK Questionnaire. </w:t>
              </w:r>
              <w:r>
                <w:rPr>
                  <w:noProof/>
                </w:rPr>
                <w:t xml:space="preserve">[Online] </w:t>
              </w:r>
              <w:r>
                <w:rPr>
                  <w:noProof/>
                </w:rPr>
                <w:br/>
                <w:t xml:space="preserve">Available at: </w:t>
              </w:r>
              <w:r>
                <w:rPr>
                  <w:noProof/>
                  <w:u w:val="single"/>
                </w:rPr>
                <w:t>http://vark-learn.com/the-vark-questionnaire/</w:t>
              </w:r>
            </w:p>
            <w:p w14:paraId="75BF98C6" w14:textId="77777777" w:rsidR="00CD1486" w:rsidRDefault="00CD1486" w:rsidP="00CD1486">
              <w:pPr>
                <w:pStyle w:val="Bibliography"/>
                <w:rPr>
                  <w:noProof/>
                </w:rPr>
              </w:pPr>
              <w:r>
                <w:rPr>
                  <w:noProof/>
                </w:rPr>
                <w:t xml:space="preserve">VERK, 1987. </w:t>
              </w:r>
              <w:r>
                <w:rPr>
                  <w:i/>
                  <w:iCs/>
                  <w:noProof/>
                </w:rPr>
                <w:t xml:space="preserve">Introduction to VARK. </w:t>
              </w:r>
              <w:r>
                <w:rPr>
                  <w:noProof/>
                </w:rPr>
                <w:t xml:space="preserve">[Online] </w:t>
              </w:r>
              <w:r>
                <w:rPr>
                  <w:noProof/>
                </w:rPr>
                <w:br/>
                <w:t xml:space="preserve">Available at: </w:t>
              </w:r>
              <w:r>
                <w:rPr>
                  <w:noProof/>
                  <w:u w:val="single"/>
                </w:rPr>
                <w:t>http://vark-learn.com/introduction-to-vark/</w:t>
              </w:r>
              <w:r>
                <w:rPr>
                  <w:noProof/>
                </w:rPr>
                <w:br/>
                <w:t>[Accessed 2018].</w:t>
              </w:r>
            </w:p>
            <w:p w14:paraId="0445581E" w14:textId="1E8FB4CA" w:rsidR="00CD1486" w:rsidRDefault="00CD1486" w:rsidP="00CD1486">
              <w:r>
                <w:rPr>
                  <w:b/>
                  <w:bCs/>
                  <w:noProof/>
                </w:rPr>
                <w:fldChar w:fldCharType="end"/>
              </w:r>
            </w:p>
          </w:sdtContent>
        </w:sdt>
      </w:sdtContent>
    </w:sdt>
    <w:p w14:paraId="0EDAB197" w14:textId="40E61BD5" w:rsidR="00C6594C" w:rsidRPr="00CD1486" w:rsidRDefault="00CD1486" w:rsidP="00CD1486">
      <w:pPr>
        <w:pStyle w:val="Heading1"/>
        <w:jc w:val="center"/>
        <w:rPr>
          <w:b/>
          <w:bCs/>
        </w:rPr>
      </w:pPr>
      <w:bookmarkStart w:id="33" w:name="_Toc522976927"/>
      <w:bookmarkStart w:id="34" w:name="_Toc522977033"/>
      <w:r w:rsidRPr="00CD1486">
        <w:rPr>
          <w:b/>
          <w:bCs/>
        </w:rPr>
        <w:lastRenderedPageBreak/>
        <w:t>Appendix A:</w:t>
      </w:r>
      <w:bookmarkEnd w:id="33"/>
      <w:bookmarkEnd w:id="34"/>
    </w:p>
    <w:p w14:paraId="4518F93B" w14:textId="3056D638" w:rsidR="00CD1486" w:rsidRPr="00CD1486" w:rsidRDefault="00CD1486" w:rsidP="00CD1486">
      <w:pPr>
        <w:pStyle w:val="Heading2"/>
        <w:jc w:val="center"/>
        <w:rPr>
          <w:b/>
          <w:bCs/>
        </w:rPr>
      </w:pPr>
      <w:bookmarkStart w:id="35" w:name="_Toc522976928"/>
      <w:bookmarkStart w:id="36" w:name="_Toc522977034"/>
      <w:r w:rsidRPr="00CD1486">
        <w:rPr>
          <w:b/>
          <w:bCs/>
        </w:rPr>
        <w:t>Personal Development Plan (PDP)</w:t>
      </w:r>
      <w:bookmarkEnd w:id="35"/>
      <w:bookmarkEnd w:id="36"/>
    </w:p>
    <w:tbl>
      <w:tblPr>
        <w:tblStyle w:val="TableGrid1"/>
        <w:tblW w:w="0" w:type="auto"/>
        <w:tblInd w:w="0" w:type="dxa"/>
        <w:tblLook w:val="04A0" w:firstRow="1" w:lastRow="0" w:firstColumn="1" w:lastColumn="0" w:noHBand="0" w:noVBand="1"/>
      </w:tblPr>
      <w:tblGrid>
        <w:gridCol w:w="1402"/>
        <w:gridCol w:w="930"/>
        <w:gridCol w:w="1391"/>
        <w:gridCol w:w="33"/>
        <w:gridCol w:w="731"/>
        <w:gridCol w:w="557"/>
        <w:gridCol w:w="1259"/>
        <w:gridCol w:w="33"/>
        <w:gridCol w:w="929"/>
        <w:gridCol w:w="2085"/>
      </w:tblGrid>
      <w:tr w:rsidR="00CD1486" w:rsidRPr="007B4A11" w14:paraId="4D769AB3" w14:textId="77777777" w:rsidTr="00DA273B">
        <w:tc>
          <w:tcPr>
            <w:tcW w:w="0" w:type="auto"/>
            <w:gridSpan w:val="5"/>
            <w:tcBorders>
              <w:top w:val="single" w:sz="4" w:space="0" w:color="auto"/>
              <w:left w:val="single" w:sz="4" w:space="0" w:color="auto"/>
              <w:bottom w:val="single" w:sz="4" w:space="0" w:color="auto"/>
              <w:right w:val="single" w:sz="4" w:space="0" w:color="auto"/>
            </w:tcBorders>
            <w:hideMark/>
          </w:tcPr>
          <w:p w14:paraId="2719F003" w14:textId="472429BC" w:rsidR="00CD1486" w:rsidRPr="007B4A11" w:rsidRDefault="00CD1486" w:rsidP="00A25297">
            <w:pPr>
              <w:spacing w:line="276" w:lineRule="auto"/>
              <w:rPr>
                <w:rFonts w:ascii="Arial" w:hAnsi="Arial" w:cs="Arial"/>
                <w:sz w:val="24"/>
                <w:szCs w:val="24"/>
              </w:rPr>
            </w:pPr>
            <w:bookmarkStart w:id="37" w:name="_Hlk522974223"/>
            <w:r w:rsidRPr="007B4A11">
              <w:rPr>
                <w:rFonts w:ascii="Arial" w:hAnsi="Arial" w:cs="Arial"/>
                <w:b/>
                <w:sz w:val="24"/>
                <w:szCs w:val="24"/>
              </w:rPr>
              <w:t xml:space="preserve">Name: </w:t>
            </w:r>
            <w:r w:rsidR="00F447A7">
              <w:rPr>
                <w:rFonts w:ascii="Arial" w:hAnsi="Arial" w:cs="Arial"/>
                <w:b/>
                <w:sz w:val="24"/>
                <w:szCs w:val="24"/>
              </w:rPr>
              <w:t xml:space="preserve">Pecos </w:t>
            </w:r>
            <w:proofErr w:type="spellStart"/>
            <w:r w:rsidR="00F447A7">
              <w:rPr>
                <w:rFonts w:ascii="Arial" w:hAnsi="Arial" w:cs="Arial"/>
                <w:b/>
                <w:sz w:val="24"/>
                <w:szCs w:val="24"/>
              </w:rPr>
              <w:t>Dingu</w:t>
            </w:r>
            <w:proofErr w:type="spellEnd"/>
          </w:p>
        </w:tc>
        <w:tc>
          <w:tcPr>
            <w:tcW w:w="4742" w:type="dxa"/>
            <w:gridSpan w:val="5"/>
            <w:tcBorders>
              <w:top w:val="single" w:sz="4" w:space="0" w:color="auto"/>
              <w:left w:val="single" w:sz="4" w:space="0" w:color="auto"/>
              <w:bottom w:val="single" w:sz="4" w:space="0" w:color="auto"/>
              <w:right w:val="single" w:sz="4" w:space="0" w:color="auto"/>
            </w:tcBorders>
            <w:hideMark/>
          </w:tcPr>
          <w:p w14:paraId="29195FA2" w14:textId="33101F23" w:rsidR="00CD1486" w:rsidRPr="007B4A11" w:rsidRDefault="00CD1486" w:rsidP="00A25297">
            <w:pPr>
              <w:spacing w:line="276" w:lineRule="auto"/>
              <w:rPr>
                <w:rFonts w:ascii="Arial" w:hAnsi="Arial" w:cs="Arial"/>
                <w:sz w:val="24"/>
                <w:szCs w:val="24"/>
              </w:rPr>
            </w:pPr>
            <w:r w:rsidRPr="007B4A11">
              <w:rPr>
                <w:rFonts w:ascii="Arial" w:hAnsi="Arial" w:cs="Arial"/>
                <w:b/>
                <w:sz w:val="24"/>
                <w:szCs w:val="24"/>
                <w:highlight w:val="yellow"/>
              </w:rPr>
              <w:t>Desired Position:</w:t>
            </w:r>
            <w:r w:rsidRPr="007B4A11">
              <w:rPr>
                <w:rFonts w:ascii="Arial" w:hAnsi="Arial" w:cs="Arial"/>
                <w:b/>
                <w:sz w:val="24"/>
                <w:szCs w:val="24"/>
              </w:rPr>
              <w:t xml:space="preserve"> </w:t>
            </w:r>
            <w:r w:rsidR="00F447A7">
              <w:rPr>
                <w:rFonts w:ascii="Arial" w:hAnsi="Arial" w:cs="Arial"/>
                <w:b/>
                <w:sz w:val="24"/>
                <w:szCs w:val="24"/>
              </w:rPr>
              <w:t>Managing director</w:t>
            </w:r>
          </w:p>
        </w:tc>
      </w:tr>
      <w:tr w:rsidR="00CD1486" w:rsidRPr="007B4A11" w14:paraId="23E21CF8" w14:textId="77777777" w:rsidTr="00A25297">
        <w:tc>
          <w:tcPr>
            <w:tcW w:w="9350" w:type="dxa"/>
            <w:gridSpan w:val="10"/>
            <w:tcBorders>
              <w:top w:val="single" w:sz="4" w:space="0" w:color="auto"/>
              <w:left w:val="single" w:sz="4" w:space="0" w:color="auto"/>
              <w:bottom w:val="single" w:sz="4" w:space="0" w:color="auto"/>
              <w:right w:val="single" w:sz="4" w:space="0" w:color="auto"/>
            </w:tcBorders>
            <w:hideMark/>
          </w:tcPr>
          <w:p w14:paraId="5A199E7E" w14:textId="36620C5D" w:rsidR="00CD1486" w:rsidRPr="007B4A11" w:rsidRDefault="00CD1486" w:rsidP="00F447A7">
            <w:pPr>
              <w:spacing w:line="276" w:lineRule="auto"/>
              <w:rPr>
                <w:rFonts w:ascii="Arial" w:hAnsi="Arial" w:cs="Arial"/>
                <w:b/>
                <w:sz w:val="24"/>
                <w:szCs w:val="24"/>
              </w:rPr>
            </w:pPr>
            <w:r w:rsidRPr="007B4A11">
              <w:rPr>
                <w:rFonts w:ascii="Arial" w:hAnsi="Arial" w:cs="Arial"/>
                <w:b/>
                <w:sz w:val="24"/>
                <w:szCs w:val="24"/>
                <w:highlight w:val="yellow"/>
              </w:rPr>
              <w:t>Career Mission Statement:</w:t>
            </w:r>
            <w:r>
              <w:rPr>
                <w:rFonts w:ascii="Arial" w:hAnsi="Arial" w:cs="Arial"/>
                <w:b/>
                <w:sz w:val="24"/>
                <w:szCs w:val="24"/>
              </w:rPr>
              <w:t xml:space="preserve"> By 2020 I will open my own </w:t>
            </w:r>
            <w:r w:rsidR="00F447A7">
              <w:rPr>
                <w:rFonts w:ascii="Arial" w:hAnsi="Arial" w:cs="Arial"/>
                <w:b/>
                <w:sz w:val="24"/>
                <w:szCs w:val="24"/>
              </w:rPr>
              <w:t>Restaurant</w:t>
            </w:r>
          </w:p>
        </w:tc>
      </w:tr>
      <w:tr w:rsidR="00CD1486" w:rsidRPr="007B4A11" w14:paraId="654734EC" w14:textId="77777777" w:rsidTr="00A25297">
        <w:tc>
          <w:tcPr>
            <w:tcW w:w="9350" w:type="dxa"/>
            <w:gridSpan w:val="10"/>
            <w:tcBorders>
              <w:top w:val="single" w:sz="4" w:space="0" w:color="auto"/>
              <w:left w:val="single" w:sz="4" w:space="0" w:color="auto"/>
              <w:bottom w:val="single" w:sz="4" w:space="0" w:color="auto"/>
              <w:right w:val="single" w:sz="4" w:space="0" w:color="auto"/>
            </w:tcBorders>
            <w:hideMark/>
          </w:tcPr>
          <w:p w14:paraId="347E1DBA" w14:textId="44CEF895"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highlight w:val="yellow"/>
              </w:rPr>
              <w:t>Major Career Goals:</w:t>
            </w:r>
            <w:r>
              <w:rPr>
                <w:rFonts w:ascii="Arial" w:hAnsi="Arial" w:cs="Arial"/>
                <w:b/>
                <w:sz w:val="24"/>
                <w:szCs w:val="24"/>
              </w:rPr>
              <w:t xml:space="preserve"> Opening</w:t>
            </w:r>
            <w:r w:rsidR="00F447A7">
              <w:rPr>
                <w:rFonts w:ascii="Arial" w:hAnsi="Arial" w:cs="Arial"/>
                <w:b/>
                <w:sz w:val="24"/>
                <w:szCs w:val="24"/>
              </w:rPr>
              <w:t xml:space="preserve"> a Restaurant</w:t>
            </w:r>
          </w:p>
        </w:tc>
      </w:tr>
      <w:tr w:rsidR="00EA7FB4" w:rsidRPr="007B4A11" w14:paraId="47D6EAF1"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77C61F18"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Goal 1:</w:t>
            </w:r>
          </w:p>
        </w:tc>
        <w:tc>
          <w:tcPr>
            <w:tcW w:w="2750" w:type="dxa"/>
            <w:gridSpan w:val="3"/>
            <w:tcBorders>
              <w:top w:val="single" w:sz="4" w:space="0" w:color="auto"/>
              <w:left w:val="single" w:sz="4" w:space="0" w:color="auto"/>
              <w:bottom w:val="single" w:sz="4" w:space="0" w:color="auto"/>
              <w:right w:val="single" w:sz="4" w:space="0" w:color="auto"/>
            </w:tcBorders>
            <w:hideMark/>
          </w:tcPr>
          <w:p w14:paraId="06A3C200" w14:textId="0AD46E8E" w:rsidR="00CD1486" w:rsidRPr="007B4A11" w:rsidRDefault="00F447A7" w:rsidP="00A25297">
            <w:pPr>
              <w:spacing w:line="276" w:lineRule="auto"/>
              <w:rPr>
                <w:rFonts w:ascii="Arial" w:hAnsi="Arial" w:cs="Arial"/>
                <w:sz w:val="24"/>
                <w:szCs w:val="24"/>
              </w:rPr>
            </w:pPr>
            <w:r>
              <w:rPr>
                <w:rFonts w:ascii="Arial" w:hAnsi="Arial" w:cs="Arial"/>
                <w:sz w:val="24"/>
                <w:szCs w:val="24"/>
              </w:rPr>
              <w:t>Finishing certificate in HE</w:t>
            </w:r>
          </w:p>
        </w:tc>
        <w:tc>
          <w:tcPr>
            <w:tcW w:w="2241" w:type="dxa"/>
            <w:gridSpan w:val="3"/>
            <w:tcBorders>
              <w:top w:val="single" w:sz="4" w:space="0" w:color="auto"/>
              <w:left w:val="single" w:sz="4" w:space="0" w:color="auto"/>
              <w:bottom w:val="single" w:sz="4" w:space="0" w:color="auto"/>
              <w:right w:val="single" w:sz="4" w:space="0" w:color="auto"/>
            </w:tcBorders>
            <w:hideMark/>
          </w:tcPr>
          <w:p w14:paraId="53562B3A"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Target Date:</w:t>
            </w:r>
          </w:p>
        </w:tc>
        <w:tc>
          <w:tcPr>
            <w:tcW w:w="3014" w:type="dxa"/>
            <w:gridSpan w:val="3"/>
            <w:tcBorders>
              <w:top w:val="single" w:sz="4" w:space="0" w:color="auto"/>
              <w:left w:val="single" w:sz="4" w:space="0" w:color="auto"/>
              <w:bottom w:val="single" w:sz="4" w:space="0" w:color="auto"/>
              <w:right w:val="single" w:sz="4" w:space="0" w:color="auto"/>
            </w:tcBorders>
            <w:hideMark/>
          </w:tcPr>
          <w:p w14:paraId="2BC536E0" w14:textId="381BAD04" w:rsidR="00CD1486" w:rsidRPr="007B4A11" w:rsidRDefault="00CD1486" w:rsidP="00A25297">
            <w:pPr>
              <w:spacing w:line="276" w:lineRule="auto"/>
              <w:rPr>
                <w:rFonts w:ascii="Arial" w:hAnsi="Arial" w:cs="Arial"/>
                <w:sz w:val="24"/>
                <w:szCs w:val="24"/>
              </w:rPr>
            </w:pPr>
            <w:r w:rsidRPr="007B4A11">
              <w:rPr>
                <w:rFonts w:ascii="Arial" w:hAnsi="Arial" w:cs="Arial"/>
                <w:sz w:val="24"/>
                <w:szCs w:val="24"/>
              </w:rPr>
              <w:t>By Dec.201</w:t>
            </w:r>
            <w:r>
              <w:rPr>
                <w:rFonts w:ascii="Arial" w:hAnsi="Arial" w:cs="Arial"/>
                <w:sz w:val="24"/>
                <w:szCs w:val="24"/>
              </w:rPr>
              <w:t>9</w:t>
            </w:r>
          </w:p>
        </w:tc>
      </w:tr>
      <w:tr w:rsidR="00EA7FB4" w:rsidRPr="007B4A11" w14:paraId="43344AB8"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1B0008E7"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Goal 2:</w:t>
            </w:r>
          </w:p>
        </w:tc>
        <w:tc>
          <w:tcPr>
            <w:tcW w:w="2750" w:type="dxa"/>
            <w:gridSpan w:val="3"/>
            <w:tcBorders>
              <w:top w:val="single" w:sz="4" w:space="0" w:color="auto"/>
              <w:left w:val="single" w:sz="4" w:space="0" w:color="auto"/>
              <w:bottom w:val="single" w:sz="4" w:space="0" w:color="auto"/>
              <w:right w:val="single" w:sz="4" w:space="0" w:color="auto"/>
            </w:tcBorders>
            <w:hideMark/>
          </w:tcPr>
          <w:p w14:paraId="6B62483A" w14:textId="77777777" w:rsidR="00CD1486" w:rsidRPr="007B4A11" w:rsidRDefault="00CD1486" w:rsidP="00A25297">
            <w:pPr>
              <w:spacing w:line="276" w:lineRule="auto"/>
              <w:rPr>
                <w:rFonts w:ascii="Arial" w:hAnsi="Arial" w:cs="Arial"/>
                <w:sz w:val="24"/>
                <w:szCs w:val="24"/>
              </w:rPr>
            </w:pPr>
            <w:r w:rsidRPr="007B4A11">
              <w:rPr>
                <w:rFonts w:ascii="Arial" w:hAnsi="Arial" w:cs="Arial"/>
                <w:sz w:val="24"/>
                <w:szCs w:val="24"/>
              </w:rPr>
              <w:t>To gain experience in customer services</w:t>
            </w:r>
          </w:p>
        </w:tc>
        <w:tc>
          <w:tcPr>
            <w:tcW w:w="2241" w:type="dxa"/>
            <w:gridSpan w:val="3"/>
            <w:tcBorders>
              <w:top w:val="single" w:sz="4" w:space="0" w:color="auto"/>
              <w:left w:val="single" w:sz="4" w:space="0" w:color="auto"/>
              <w:bottom w:val="single" w:sz="4" w:space="0" w:color="auto"/>
              <w:right w:val="single" w:sz="4" w:space="0" w:color="auto"/>
            </w:tcBorders>
            <w:hideMark/>
          </w:tcPr>
          <w:p w14:paraId="3479CFC2"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Target Date:</w:t>
            </w:r>
          </w:p>
        </w:tc>
        <w:tc>
          <w:tcPr>
            <w:tcW w:w="3014" w:type="dxa"/>
            <w:gridSpan w:val="3"/>
            <w:tcBorders>
              <w:top w:val="single" w:sz="4" w:space="0" w:color="auto"/>
              <w:left w:val="single" w:sz="4" w:space="0" w:color="auto"/>
              <w:bottom w:val="single" w:sz="4" w:space="0" w:color="auto"/>
              <w:right w:val="single" w:sz="4" w:space="0" w:color="auto"/>
            </w:tcBorders>
            <w:hideMark/>
          </w:tcPr>
          <w:p w14:paraId="40241487" w14:textId="7A3390F0" w:rsidR="00CD1486" w:rsidRPr="007B4A11" w:rsidRDefault="00CD1486" w:rsidP="00A25297">
            <w:pPr>
              <w:spacing w:line="276" w:lineRule="auto"/>
              <w:rPr>
                <w:rFonts w:ascii="Arial" w:hAnsi="Arial" w:cs="Arial"/>
                <w:sz w:val="24"/>
                <w:szCs w:val="24"/>
              </w:rPr>
            </w:pPr>
            <w:r w:rsidRPr="007B4A11">
              <w:rPr>
                <w:rFonts w:ascii="Arial" w:hAnsi="Arial" w:cs="Arial"/>
                <w:sz w:val="24"/>
                <w:szCs w:val="24"/>
              </w:rPr>
              <w:t>By August 201</w:t>
            </w:r>
            <w:r>
              <w:rPr>
                <w:rFonts w:ascii="Arial" w:hAnsi="Arial" w:cs="Arial"/>
                <w:sz w:val="24"/>
                <w:szCs w:val="24"/>
              </w:rPr>
              <w:t>9</w:t>
            </w:r>
          </w:p>
        </w:tc>
      </w:tr>
      <w:tr w:rsidR="00EA7FB4" w:rsidRPr="007B4A11" w14:paraId="5E34D110"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48236037"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Goal 3:</w:t>
            </w:r>
          </w:p>
        </w:tc>
        <w:tc>
          <w:tcPr>
            <w:tcW w:w="2750" w:type="dxa"/>
            <w:gridSpan w:val="3"/>
            <w:tcBorders>
              <w:top w:val="single" w:sz="4" w:space="0" w:color="auto"/>
              <w:left w:val="single" w:sz="4" w:space="0" w:color="auto"/>
              <w:bottom w:val="single" w:sz="4" w:space="0" w:color="auto"/>
              <w:right w:val="single" w:sz="4" w:space="0" w:color="auto"/>
            </w:tcBorders>
          </w:tcPr>
          <w:p w14:paraId="102F02FD" w14:textId="47395081" w:rsidR="00CD1486" w:rsidRPr="007B4A11" w:rsidRDefault="00CD1486" w:rsidP="00A25297">
            <w:pPr>
              <w:spacing w:line="276" w:lineRule="auto"/>
              <w:rPr>
                <w:rFonts w:ascii="Arial" w:hAnsi="Arial" w:cs="Arial"/>
                <w:bCs/>
                <w:sz w:val="24"/>
                <w:szCs w:val="24"/>
              </w:rPr>
            </w:pPr>
            <w:r>
              <w:rPr>
                <w:rFonts w:ascii="Arial" w:hAnsi="Arial" w:cs="Arial"/>
                <w:bCs/>
                <w:sz w:val="24"/>
                <w:szCs w:val="24"/>
              </w:rPr>
              <w:t xml:space="preserve">Training for </w:t>
            </w:r>
            <w:r w:rsidR="00F447A7">
              <w:rPr>
                <w:rFonts w:ascii="Arial" w:hAnsi="Arial" w:cs="Arial"/>
                <w:bCs/>
                <w:sz w:val="24"/>
                <w:szCs w:val="24"/>
              </w:rPr>
              <w:t>managing finance</w:t>
            </w:r>
          </w:p>
        </w:tc>
        <w:tc>
          <w:tcPr>
            <w:tcW w:w="2241" w:type="dxa"/>
            <w:gridSpan w:val="3"/>
            <w:tcBorders>
              <w:top w:val="single" w:sz="4" w:space="0" w:color="auto"/>
              <w:left w:val="single" w:sz="4" w:space="0" w:color="auto"/>
              <w:bottom w:val="single" w:sz="4" w:space="0" w:color="auto"/>
              <w:right w:val="single" w:sz="4" w:space="0" w:color="auto"/>
            </w:tcBorders>
            <w:hideMark/>
          </w:tcPr>
          <w:p w14:paraId="769251B0"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Target Date:</w:t>
            </w:r>
          </w:p>
        </w:tc>
        <w:tc>
          <w:tcPr>
            <w:tcW w:w="3014" w:type="dxa"/>
            <w:gridSpan w:val="3"/>
            <w:tcBorders>
              <w:top w:val="single" w:sz="4" w:space="0" w:color="auto"/>
              <w:left w:val="single" w:sz="4" w:space="0" w:color="auto"/>
              <w:bottom w:val="single" w:sz="4" w:space="0" w:color="auto"/>
              <w:right w:val="single" w:sz="4" w:space="0" w:color="auto"/>
            </w:tcBorders>
          </w:tcPr>
          <w:p w14:paraId="6654CC77" w14:textId="31E33587" w:rsidR="00CD1486" w:rsidRPr="007B4A11" w:rsidRDefault="00CD1486" w:rsidP="00A25297">
            <w:pPr>
              <w:spacing w:line="276" w:lineRule="auto"/>
              <w:rPr>
                <w:rFonts w:ascii="Arial" w:hAnsi="Arial" w:cs="Arial"/>
                <w:bCs/>
                <w:sz w:val="24"/>
                <w:szCs w:val="24"/>
              </w:rPr>
            </w:pPr>
            <w:r>
              <w:rPr>
                <w:rFonts w:ascii="Arial" w:hAnsi="Arial" w:cs="Arial"/>
                <w:bCs/>
                <w:sz w:val="24"/>
                <w:szCs w:val="24"/>
              </w:rPr>
              <w:t>By September 2019</w:t>
            </w:r>
          </w:p>
        </w:tc>
      </w:tr>
      <w:tr w:rsidR="00EA7FB4" w:rsidRPr="007B4A11" w14:paraId="118E1530"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2B4538DE"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Goal 4:</w:t>
            </w:r>
          </w:p>
        </w:tc>
        <w:tc>
          <w:tcPr>
            <w:tcW w:w="2750" w:type="dxa"/>
            <w:gridSpan w:val="3"/>
            <w:tcBorders>
              <w:top w:val="single" w:sz="4" w:space="0" w:color="auto"/>
              <w:left w:val="single" w:sz="4" w:space="0" w:color="auto"/>
              <w:bottom w:val="single" w:sz="4" w:space="0" w:color="auto"/>
              <w:right w:val="single" w:sz="4" w:space="0" w:color="auto"/>
            </w:tcBorders>
          </w:tcPr>
          <w:p w14:paraId="19A35F43" w14:textId="04735DE7" w:rsidR="00CD1486" w:rsidRPr="007B4A11" w:rsidRDefault="00CD1486" w:rsidP="00A25297">
            <w:pPr>
              <w:spacing w:line="276" w:lineRule="auto"/>
              <w:rPr>
                <w:rFonts w:ascii="Arial" w:hAnsi="Arial" w:cs="Arial"/>
                <w:bCs/>
                <w:sz w:val="24"/>
                <w:szCs w:val="24"/>
              </w:rPr>
            </w:pPr>
            <w:r>
              <w:rPr>
                <w:rFonts w:ascii="Arial" w:hAnsi="Arial" w:cs="Arial"/>
                <w:bCs/>
                <w:sz w:val="24"/>
                <w:szCs w:val="24"/>
              </w:rPr>
              <w:t xml:space="preserve">Open </w:t>
            </w:r>
            <w:proofErr w:type="gramStart"/>
            <w:r>
              <w:rPr>
                <w:rFonts w:ascii="Arial" w:hAnsi="Arial" w:cs="Arial"/>
                <w:bCs/>
                <w:sz w:val="24"/>
                <w:szCs w:val="24"/>
              </w:rPr>
              <w:t>an</w:t>
            </w:r>
            <w:proofErr w:type="gramEnd"/>
            <w:r>
              <w:rPr>
                <w:rFonts w:ascii="Arial" w:hAnsi="Arial" w:cs="Arial"/>
                <w:bCs/>
                <w:sz w:val="24"/>
                <w:szCs w:val="24"/>
              </w:rPr>
              <w:t xml:space="preserve"> </w:t>
            </w:r>
            <w:r w:rsidR="00F447A7">
              <w:rPr>
                <w:rFonts w:ascii="Arial" w:hAnsi="Arial" w:cs="Arial"/>
                <w:bCs/>
                <w:sz w:val="24"/>
                <w:szCs w:val="24"/>
              </w:rPr>
              <w:t>Restaurant</w:t>
            </w:r>
          </w:p>
        </w:tc>
        <w:tc>
          <w:tcPr>
            <w:tcW w:w="2241" w:type="dxa"/>
            <w:gridSpan w:val="3"/>
            <w:tcBorders>
              <w:top w:val="single" w:sz="4" w:space="0" w:color="auto"/>
              <w:left w:val="single" w:sz="4" w:space="0" w:color="auto"/>
              <w:bottom w:val="single" w:sz="4" w:space="0" w:color="auto"/>
              <w:right w:val="single" w:sz="4" w:space="0" w:color="auto"/>
            </w:tcBorders>
            <w:hideMark/>
          </w:tcPr>
          <w:p w14:paraId="2B8A532D"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Target Date:</w:t>
            </w:r>
          </w:p>
        </w:tc>
        <w:tc>
          <w:tcPr>
            <w:tcW w:w="3014" w:type="dxa"/>
            <w:gridSpan w:val="3"/>
            <w:tcBorders>
              <w:top w:val="single" w:sz="4" w:space="0" w:color="auto"/>
              <w:left w:val="single" w:sz="4" w:space="0" w:color="auto"/>
              <w:bottom w:val="single" w:sz="4" w:space="0" w:color="auto"/>
              <w:right w:val="single" w:sz="4" w:space="0" w:color="auto"/>
            </w:tcBorders>
          </w:tcPr>
          <w:p w14:paraId="74A5A3E9" w14:textId="3412CBD4" w:rsidR="00CD1486" w:rsidRPr="007B4A11" w:rsidRDefault="00CD1486" w:rsidP="00A25297">
            <w:pPr>
              <w:spacing w:line="276" w:lineRule="auto"/>
              <w:rPr>
                <w:rFonts w:ascii="Arial" w:hAnsi="Arial" w:cs="Arial"/>
                <w:bCs/>
                <w:sz w:val="24"/>
                <w:szCs w:val="24"/>
              </w:rPr>
            </w:pPr>
            <w:r>
              <w:rPr>
                <w:rFonts w:ascii="Arial" w:hAnsi="Arial" w:cs="Arial"/>
                <w:bCs/>
                <w:sz w:val="24"/>
                <w:szCs w:val="24"/>
              </w:rPr>
              <w:t>By January 2020</w:t>
            </w:r>
          </w:p>
        </w:tc>
      </w:tr>
      <w:tr w:rsidR="00DA273B" w:rsidRPr="007B4A11" w14:paraId="515082E2"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12CF8983"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highlight w:val="yellow"/>
              </w:rPr>
              <w:t>SMART Objectives</w:t>
            </w:r>
          </w:p>
          <w:p w14:paraId="3EDB2D79" w14:textId="12A1F6C2" w:rsidR="00CD1486" w:rsidRPr="007B4A11" w:rsidRDefault="00CD1486" w:rsidP="00A25297">
            <w:pPr>
              <w:spacing w:line="276" w:lineRule="auto"/>
              <w:rPr>
                <w:rFonts w:ascii="Arial" w:hAnsi="Arial" w:cs="Arial"/>
                <w:b/>
                <w:sz w:val="24"/>
                <w:szCs w:val="24"/>
              </w:rPr>
            </w:pPr>
          </w:p>
        </w:tc>
        <w:tc>
          <w:tcPr>
            <w:tcW w:w="0" w:type="auto"/>
            <w:tcBorders>
              <w:top w:val="single" w:sz="4" w:space="0" w:color="auto"/>
              <w:left w:val="single" w:sz="4" w:space="0" w:color="auto"/>
              <w:bottom w:val="single" w:sz="4" w:space="0" w:color="auto"/>
              <w:right w:val="single" w:sz="4" w:space="0" w:color="auto"/>
            </w:tcBorders>
            <w:hideMark/>
          </w:tcPr>
          <w:p w14:paraId="796C4E59" w14:textId="5161EF1B"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 xml:space="preserve">Priority </w:t>
            </w:r>
          </w:p>
        </w:tc>
        <w:tc>
          <w:tcPr>
            <w:tcW w:w="0" w:type="auto"/>
            <w:tcBorders>
              <w:top w:val="single" w:sz="4" w:space="0" w:color="auto"/>
              <w:left w:val="single" w:sz="4" w:space="0" w:color="auto"/>
              <w:bottom w:val="single" w:sz="4" w:space="0" w:color="auto"/>
              <w:right w:val="single" w:sz="4" w:space="0" w:color="auto"/>
            </w:tcBorders>
            <w:hideMark/>
          </w:tcPr>
          <w:p w14:paraId="4B06B2E7" w14:textId="140CF1E8"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 xml:space="preserve">Success Criteria </w:t>
            </w:r>
          </w:p>
        </w:tc>
        <w:tc>
          <w:tcPr>
            <w:tcW w:w="0" w:type="auto"/>
            <w:gridSpan w:val="3"/>
            <w:tcBorders>
              <w:top w:val="single" w:sz="4" w:space="0" w:color="auto"/>
              <w:left w:val="single" w:sz="4" w:space="0" w:color="auto"/>
              <w:bottom w:val="single" w:sz="4" w:space="0" w:color="auto"/>
              <w:right w:val="single" w:sz="4" w:space="0" w:color="auto"/>
            </w:tcBorders>
            <w:hideMark/>
          </w:tcPr>
          <w:p w14:paraId="5B0A2A73"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Actions</w:t>
            </w:r>
          </w:p>
        </w:tc>
        <w:tc>
          <w:tcPr>
            <w:tcW w:w="0" w:type="auto"/>
            <w:gridSpan w:val="2"/>
            <w:tcBorders>
              <w:top w:val="single" w:sz="4" w:space="0" w:color="auto"/>
              <w:left w:val="single" w:sz="4" w:space="0" w:color="auto"/>
              <w:bottom w:val="single" w:sz="4" w:space="0" w:color="auto"/>
              <w:right w:val="single" w:sz="4" w:space="0" w:color="auto"/>
            </w:tcBorders>
            <w:hideMark/>
          </w:tcPr>
          <w:p w14:paraId="300B5226" w14:textId="4FA91252"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 xml:space="preserve">Resources </w:t>
            </w:r>
          </w:p>
        </w:tc>
        <w:tc>
          <w:tcPr>
            <w:tcW w:w="0" w:type="auto"/>
            <w:tcBorders>
              <w:top w:val="single" w:sz="4" w:space="0" w:color="auto"/>
              <w:left w:val="single" w:sz="4" w:space="0" w:color="auto"/>
              <w:bottom w:val="single" w:sz="4" w:space="0" w:color="auto"/>
              <w:right w:val="single" w:sz="4" w:space="0" w:color="auto"/>
            </w:tcBorders>
            <w:hideMark/>
          </w:tcPr>
          <w:p w14:paraId="3D5B4383" w14:textId="0C8E3B82"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Target date</w:t>
            </w:r>
          </w:p>
        </w:tc>
        <w:tc>
          <w:tcPr>
            <w:tcW w:w="1893" w:type="dxa"/>
            <w:tcBorders>
              <w:top w:val="single" w:sz="4" w:space="0" w:color="auto"/>
              <w:left w:val="single" w:sz="4" w:space="0" w:color="auto"/>
              <w:bottom w:val="single" w:sz="4" w:space="0" w:color="auto"/>
              <w:right w:val="single" w:sz="4" w:space="0" w:color="auto"/>
            </w:tcBorders>
            <w:hideMark/>
          </w:tcPr>
          <w:p w14:paraId="7139CBE8" w14:textId="77777777" w:rsidR="00CD1486" w:rsidRPr="007B4A11" w:rsidRDefault="00CD1486" w:rsidP="00A25297">
            <w:pPr>
              <w:spacing w:line="276" w:lineRule="auto"/>
              <w:rPr>
                <w:rFonts w:ascii="Arial" w:hAnsi="Arial" w:cs="Arial"/>
                <w:b/>
                <w:sz w:val="24"/>
                <w:szCs w:val="24"/>
              </w:rPr>
            </w:pPr>
            <w:r w:rsidRPr="007B4A11">
              <w:rPr>
                <w:rFonts w:ascii="Arial" w:hAnsi="Arial" w:cs="Arial"/>
                <w:b/>
                <w:sz w:val="24"/>
                <w:szCs w:val="24"/>
              </w:rPr>
              <w:t>Challenges expected/Solutions</w:t>
            </w:r>
          </w:p>
        </w:tc>
      </w:tr>
      <w:tr w:rsidR="00DA273B" w:rsidRPr="007B4A11" w14:paraId="462716BE"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18B9FED5" w14:textId="05D5980C" w:rsidR="00CD1486" w:rsidRPr="007B4A11" w:rsidRDefault="00CD1486" w:rsidP="00A25297">
            <w:pPr>
              <w:spacing w:line="276" w:lineRule="auto"/>
            </w:pPr>
            <w:r>
              <w:t xml:space="preserve">1.To acquire </w:t>
            </w:r>
            <w:r>
              <w:br/>
            </w:r>
            <w:r w:rsidR="00F447A7">
              <w:t>computing</w:t>
            </w:r>
            <w:r>
              <w:t xml:space="preserve"> knowledge </w:t>
            </w:r>
          </w:p>
        </w:tc>
        <w:tc>
          <w:tcPr>
            <w:tcW w:w="0" w:type="auto"/>
            <w:tcBorders>
              <w:top w:val="single" w:sz="4" w:space="0" w:color="auto"/>
              <w:left w:val="single" w:sz="4" w:space="0" w:color="auto"/>
              <w:bottom w:val="single" w:sz="4" w:space="0" w:color="auto"/>
              <w:right w:val="single" w:sz="4" w:space="0" w:color="auto"/>
            </w:tcBorders>
            <w:hideMark/>
          </w:tcPr>
          <w:p w14:paraId="3271E5FB" w14:textId="77777777" w:rsidR="00CD1486" w:rsidRPr="007B4A11" w:rsidRDefault="00CD1486" w:rsidP="00A25297">
            <w:pPr>
              <w:spacing w:line="276" w:lineRule="auto"/>
            </w:pPr>
            <w:r w:rsidRPr="007B4A11">
              <w:t>High</w:t>
            </w:r>
          </w:p>
        </w:tc>
        <w:tc>
          <w:tcPr>
            <w:tcW w:w="0" w:type="auto"/>
            <w:tcBorders>
              <w:top w:val="single" w:sz="4" w:space="0" w:color="auto"/>
              <w:left w:val="single" w:sz="4" w:space="0" w:color="auto"/>
              <w:bottom w:val="single" w:sz="4" w:space="0" w:color="auto"/>
              <w:right w:val="single" w:sz="4" w:space="0" w:color="auto"/>
            </w:tcBorders>
            <w:hideMark/>
          </w:tcPr>
          <w:p w14:paraId="5690954A" w14:textId="77777777" w:rsidR="00CD1486" w:rsidRPr="007B4A11" w:rsidRDefault="00CD1486" w:rsidP="00A25297">
            <w:pPr>
              <w:spacing w:line="276" w:lineRule="auto"/>
            </w:pPr>
            <w:r w:rsidRPr="007B4A11">
              <w:t>Achieve a computing certificate</w:t>
            </w:r>
          </w:p>
        </w:tc>
        <w:tc>
          <w:tcPr>
            <w:tcW w:w="0" w:type="auto"/>
            <w:gridSpan w:val="3"/>
            <w:tcBorders>
              <w:top w:val="single" w:sz="4" w:space="0" w:color="auto"/>
              <w:left w:val="single" w:sz="4" w:space="0" w:color="auto"/>
              <w:bottom w:val="single" w:sz="4" w:space="0" w:color="auto"/>
              <w:right w:val="single" w:sz="4" w:space="0" w:color="auto"/>
            </w:tcBorders>
            <w:hideMark/>
          </w:tcPr>
          <w:p w14:paraId="03BC2030" w14:textId="4602B05C" w:rsidR="00CD1486" w:rsidRPr="007B4A11" w:rsidRDefault="00CD1486" w:rsidP="00A25297">
            <w:pPr>
              <w:spacing w:line="276" w:lineRule="auto"/>
            </w:pPr>
            <w:r>
              <w:t>Enrol in academic life, enrol in computer training program</w:t>
            </w:r>
          </w:p>
        </w:tc>
        <w:tc>
          <w:tcPr>
            <w:tcW w:w="0" w:type="auto"/>
            <w:gridSpan w:val="2"/>
            <w:tcBorders>
              <w:top w:val="single" w:sz="4" w:space="0" w:color="auto"/>
              <w:left w:val="single" w:sz="4" w:space="0" w:color="auto"/>
              <w:bottom w:val="single" w:sz="4" w:space="0" w:color="auto"/>
              <w:right w:val="single" w:sz="4" w:space="0" w:color="auto"/>
            </w:tcBorders>
            <w:hideMark/>
          </w:tcPr>
          <w:p w14:paraId="632B7EEB" w14:textId="77777777" w:rsidR="00CD1486" w:rsidRPr="007B4A11" w:rsidRDefault="00CD1486" w:rsidP="00A25297">
            <w:pPr>
              <w:spacing w:line="276" w:lineRule="auto"/>
            </w:pPr>
            <w:r w:rsidRPr="007B4A11">
              <w:t>+Cost of the course</w:t>
            </w:r>
          </w:p>
          <w:p w14:paraId="16B0E107" w14:textId="77777777" w:rsidR="00CD1486" w:rsidRPr="007B4A11" w:rsidRDefault="00CD1486" w:rsidP="00A25297">
            <w:pPr>
              <w:spacing w:line="276" w:lineRule="auto"/>
            </w:pPr>
            <w:r w:rsidRPr="007B4A11">
              <w:t>+Time to do the course</w:t>
            </w:r>
          </w:p>
          <w:p w14:paraId="2A58D627" w14:textId="77777777" w:rsidR="00CD1486" w:rsidRDefault="00CD1486" w:rsidP="00A25297">
            <w:pPr>
              <w:spacing w:line="276" w:lineRule="auto"/>
            </w:pPr>
            <w:r w:rsidRPr="007B4A11">
              <w:t>+Cost of a computer</w:t>
            </w:r>
          </w:p>
          <w:p w14:paraId="1AB5935A" w14:textId="7EC54B60" w:rsidR="00CD1486" w:rsidRPr="007B4A11" w:rsidRDefault="00CD1486" w:rsidP="00A25297">
            <w:pPr>
              <w:spacing w:line="276" w:lineRule="auto"/>
            </w:pPr>
          </w:p>
        </w:tc>
        <w:tc>
          <w:tcPr>
            <w:tcW w:w="0" w:type="auto"/>
            <w:tcBorders>
              <w:top w:val="single" w:sz="4" w:space="0" w:color="auto"/>
              <w:left w:val="single" w:sz="4" w:space="0" w:color="auto"/>
              <w:bottom w:val="single" w:sz="4" w:space="0" w:color="auto"/>
              <w:right w:val="single" w:sz="4" w:space="0" w:color="auto"/>
            </w:tcBorders>
            <w:hideMark/>
          </w:tcPr>
          <w:p w14:paraId="42E293F3" w14:textId="146B732D" w:rsidR="00CD1486" w:rsidRPr="007B4A11" w:rsidRDefault="00CD1486" w:rsidP="00A25297">
            <w:pPr>
              <w:spacing w:line="276" w:lineRule="auto"/>
            </w:pPr>
            <w:r w:rsidRPr="007B4A11">
              <w:t>Dec.201</w:t>
            </w:r>
            <w:r>
              <w:t>8</w:t>
            </w:r>
          </w:p>
        </w:tc>
        <w:tc>
          <w:tcPr>
            <w:tcW w:w="1893" w:type="dxa"/>
            <w:tcBorders>
              <w:top w:val="single" w:sz="4" w:space="0" w:color="auto"/>
              <w:left w:val="single" w:sz="4" w:space="0" w:color="auto"/>
              <w:bottom w:val="single" w:sz="4" w:space="0" w:color="auto"/>
              <w:right w:val="single" w:sz="4" w:space="0" w:color="auto"/>
            </w:tcBorders>
            <w:hideMark/>
          </w:tcPr>
          <w:p w14:paraId="0952AA39" w14:textId="77777777" w:rsidR="00CD1486" w:rsidRPr="007B4A11" w:rsidRDefault="00CD1486" w:rsidP="00A25297">
            <w:pPr>
              <w:spacing w:line="276" w:lineRule="auto"/>
            </w:pPr>
            <w:r w:rsidRPr="007B4A11">
              <w:t>+Time management-organise myself with a diary or time table</w:t>
            </w:r>
          </w:p>
          <w:p w14:paraId="4598DD79" w14:textId="70EBA2A4" w:rsidR="00CD1486" w:rsidRDefault="00EA7FB4" w:rsidP="00A25297">
            <w:pPr>
              <w:spacing w:line="276" w:lineRule="auto"/>
            </w:pPr>
            <w:r>
              <w:t>+work life needs to maintain</w:t>
            </w:r>
          </w:p>
          <w:p w14:paraId="1ACB6E3C" w14:textId="362E28A0" w:rsidR="00EA7FB4" w:rsidRDefault="00EA7FB4" w:rsidP="00A25297">
            <w:pPr>
              <w:spacing w:line="276" w:lineRule="auto"/>
            </w:pPr>
            <w:r>
              <w:t>+keep touch in working</w:t>
            </w:r>
          </w:p>
          <w:p w14:paraId="4358F11F" w14:textId="3D9CDB61" w:rsidR="00EA7FB4" w:rsidRPr="007B4A11" w:rsidRDefault="00EA7FB4" w:rsidP="00A25297">
            <w:pPr>
              <w:spacing w:line="276" w:lineRule="auto"/>
            </w:pPr>
          </w:p>
        </w:tc>
      </w:tr>
      <w:tr w:rsidR="00DA273B" w:rsidRPr="007B4A11" w14:paraId="30851EE3"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64A040C0" w14:textId="77777777" w:rsidR="00CD1486" w:rsidRPr="007B4A11" w:rsidRDefault="00CD1486" w:rsidP="00A25297">
            <w:pPr>
              <w:spacing w:line="276" w:lineRule="auto"/>
            </w:pPr>
            <w:r w:rsidRPr="007B4A11">
              <w:t>2.</w:t>
            </w:r>
            <w:r>
              <w:t>To acquire presentation skill</w:t>
            </w:r>
          </w:p>
        </w:tc>
        <w:tc>
          <w:tcPr>
            <w:tcW w:w="0" w:type="auto"/>
            <w:tcBorders>
              <w:top w:val="single" w:sz="4" w:space="0" w:color="auto"/>
              <w:left w:val="single" w:sz="4" w:space="0" w:color="auto"/>
              <w:bottom w:val="single" w:sz="4" w:space="0" w:color="auto"/>
              <w:right w:val="single" w:sz="4" w:space="0" w:color="auto"/>
            </w:tcBorders>
          </w:tcPr>
          <w:p w14:paraId="72E0FBC2" w14:textId="77777777" w:rsidR="00CD1486" w:rsidRPr="007B4A11" w:rsidRDefault="00CD1486" w:rsidP="00A25297">
            <w:pPr>
              <w:spacing w:line="276" w:lineRule="auto"/>
            </w:pPr>
            <w:r>
              <w:t>High</w:t>
            </w:r>
          </w:p>
        </w:tc>
        <w:tc>
          <w:tcPr>
            <w:tcW w:w="0" w:type="auto"/>
            <w:tcBorders>
              <w:top w:val="single" w:sz="4" w:space="0" w:color="auto"/>
              <w:left w:val="single" w:sz="4" w:space="0" w:color="auto"/>
              <w:bottom w:val="single" w:sz="4" w:space="0" w:color="auto"/>
              <w:right w:val="single" w:sz="4" w:space="0" w:color="auto"/>
            </w:tcBorders>
          </w:tcPr>
          <w:p w14:paraId="3C2744E7" w14:textId="51DDAFA6" w:rsidR="00CD1486" w:rsidRPr="007B4A11" w:rsidRDefault="00EA7FB4" w:rsidP="00A25297">
            <w:pPr>
              <w:spacing w:line="276" w:lineRule="auto"/>
            </w:pPr>
            <w:r>
              <w:t>To participate in different seminar to present, achieve an academic certificate</w:t>
            </w:r>
          </w:p>
        </w:tc>
        <w:tc>
          <w:tcPr>
            <w:tcW w:w="0" w:type="auto"/>
            <w:gridSpan w:val="3"/>
            <w:tcBorders>
              <w:top w:val="single" w:sz="4" w:space="0" w:color="auto"/>
              <w:left w:val="single" w:sz="4" w:space="0" w:color="auto"/>
              <w:bottom w:val="single" w:sz="4" w:space="0" w:color="auto"/>
              <w:right w:val="single" w:sz="4" w:space="0" w:color="auto"/>
            </w:tcBorders>
          </w:tcPr>
          <w:p w14:paraId="498B1C79" w14:textId="52208A60" w:rsidR="00CD1486" w:rsidRPr="007B4A11" w:rsidRDefault="00EA7FB4" w:rsidP="00A25297">
            <w:pPr>
              <w:spacing w:line="276" w:lineRule="auto"/>
            </w:pPr>
            <w:r>
              <w:t xml:space="preserve">Reading academic books regarding presentation, </w:t>
            </w:r>
            <w:proofErr w:type="spellStart"/>
            <w:r>
              <w:t>feed back</w:t>
            </w:r>
            <w:proofErr w:type="spellEnd"/>
            <w:r>
              <w:t xml:space="preserve"> from instructor. </w:t>
            </w:r>
          </w:p>
        </w:tc>
        <w:tc>
          <w:tcPr>
            <w:tcW w:w="0" w:type="auto"/>
            <w:gridSpan w:val="2"/>
            <w:tcBorders>
              <w:top w:val="single" w:sz="4" w:space="0" w:color="auto"/>
              <w:left w:val="single" w:sz="4" w:space="0" w:color="auto"/>
              <w:bottom w:val="single" w:sz="4" w:space="0" w:color="auto"/>
              <w:right w:val="single" w:sz="4" w:space="0" w:color="auto"/>
            </w:tcBorders>
          </w:tcPr>
          <w:p w14:paraId="78D01D87" w14:textId="77777777" w:rsidR="00CD1486" w:rsidRDefault="00CD1486" w:rsidP="00A25297">
            <w:pPr>
              <w:spacing w:line="276" w:lineRule="auto"/>
            </w:pPr>
            <w:r>
              <w:t>+Cost of the time</w:t>
            </w:r>
          </w:p>
          <w:p w14:paraId="3CEF297F" w14:textId="77777777" w:rsidR="00EA7FB4" w:rsidRDefault="00CD1486" w:rsidP="00A25297">
            <w:pPr>
              <w:spacing w:line="276" w:lineRule="auto"/>
            </w:pPr>
            <w:r>
              <w:t>+Cost of the computer</w:t>
            </w:r>
          </w:p>
          <w:p w14:paraId="6309C07F" w14:textId="3E58B03A" w:rsidR="00EA7FB4" w:rsidRPr="007B4A11" w:rsidRDefault="00EA7FB4" w:rsidP="00A25297">
            <w:pPr>
              <w:spacing w:line="276" w:lineRule="auto"/>
            </w:pPr>
            <w:r>
              <w:t>+cost of the books</w:t>
            </w:r>
          </w:p>
        </w:tc>
        <w:tc>
          <w:tcPr>
            <w:tcW w:w="0" w:type="auto"/>
            <w:tcBorders>
              <w:top w:val="single" w:sz="4" w:space="0" w:color="auto"/>
              <w:left w:val="single" w:sz="4" w:space="0" w:color="auto"/>
              <w:bottom w:val="single" w:sz="4" w:space="0" w:color="auto"/>
              <w:right w:val="single" w:sz="4" w:space="0" w:color="auto"/>
            </w:tcBorders>
          </w:tcPr>
          <w:p w14:paraId="082ABD1A" w14:textId="6D306FB9" w:rsidR="00CD1486" w:rsidRPr="007B4A11" w:rsidRDefault="00EA7FB4" w:rsidP="00A25297">
            <w:pPr>
              <w:spacing w:line="276" w:lineRule="auto"/>
            </w:pPr>
            <w:r>
              <w:t>DEC</w:t>
            </w:r>
            <w:r w:rsidR="00CD1486">
              <w:t xml:space="preserve"> 10.18</w:t>
            </w:r>
          </w:p>
        </w:tc>
        <w:tc>
          <w:tcPr>
            <w:tcW w:w="1893" w:type="dxa"/>
            <w:tcBorders>
              <w:top w:val="single" w:sz="4" w:space="0" w:color="auto"/>
              <w:left w:val="single" w:sz="4" w:space="0" w:color="auto"/>
              <w:bottom w:val="single" w:sz="4" w:space="0" w:color="auto"/>
              <w:right w:val="single" w:sz="4" w:space="0" w:color="auto"/>
            </w:tcBorders>
          </w:tcPr>
          <w:p w14:paraId="6AA556AD" w14:textId="77777777" w:rsidR="00CD1486" w:rsidRDefault="00CD1486" w:rsidP="00A25297">
            <w:pPr>
              <w:spacing w:line="276" w:lineRule="auto"/>
            </w:pPr>
            <w:r>
              <w:t>+taking presentation course</w:t>
            </w:r>
          </w:p>
          <w:p w14:paraId="63FB0895" w14:textId="77777777" w:rsidR="00CD1486" w:rsidRPr="007B4A11" w:rsidRDefault="00CD1486" w:rsidP="00A25297">
            <w:pPr>
              <w:spacing w:line="276" w:lineRule="auto"/>
            </w:pPr>
            <w:r>
              <w:t>+take advantage of marketing</w:t>
            </w:r>
          </w:p>
        </w:tc>
      </w:tr>
      <w:tr w:rsidR="00DA273B" w:rsidRPr="007B4A11" w14:paraId="2FF448BB"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7DFEAD5F" w14:textId="3447F384" w:rsidR="00CD1486" w:rsidRPr="007B4A11" w:rsidRDefault="00CD1486" w:rsidP="00A25297">
            <w:pPr>
              <w:spacing w:line="276" w:lineRule="auto"/>
            </w:pPr>
            <w:r w:rsidRPr="007B4A11">
              <w:t>3.</w:t>
            </w:r>
            <w:r w:rsidR="00EA7FB4">
              <w:t>To acquire communication skill</w:t>
            </w:r>
            <w:r>
              <w:t xml:space="preserve"> </w:t>
            </w:r>
          </w:p>
        </w:tc>
        <w:tc>
          <w:tcPr>
            <w:tcW w:w="0" w:type="auto"/>
            <w:tcBorders>
              <w:top w:val="single" w:sz="4" w:space="0" w:color="auto"/>
              <w:left w:val="single" w:sz="4" w:space="0" w:color="auto"/>
              <w:bottom w:val="single" w:sz="4" w:space="0" w:color="auto"/>
              <w:right w:val="single" w:sz="4" w:space="0" w:color="auto"/>
            </w:tcBorders>
          </w:tcPr>
          <w:p w14:paraId="2E4E1D95" w14:textId="77777777" w:rsidR="00CD1486" w:rsidRPr="007B4A11" w:rsidRDefault="00CD1486" w:rsidP="00A25297">
            <w:pPr>
              <w:spacing w:line="276" w:lineRule="auto"/>
            </w:pPr>
            <w:r>
              <w:t>High</w:t>
            </w:r>
          </w:p>
        </w:tc>
        <w:tc>
          <w:tcPr>
            <w:tcW w:w="0" w:type="auto"/>
            <w:tcBorders>
              <w:top w:val="single" w:sz="4" w:space="0" w:color="auto"/>
              <w:left w:val="single" w:sz="4" w:space="0" w:color="auto"/>
              <w:bottom w:val="single" w:sz="4" w:space="0" w:color="auto"/>
              <w:right w:val="single" w:sz="4" w:space="0" w:color="auto"/>
            </w:tcBorders>
          </w:tcPr>
          <w:p w14:paraId="05D1B194" w14:textId="5AAF1E07" w:rsidR="00CD1486" w:rsidRPr="007B4A11" w:rsidRDefault="00EA7FB4" w:rsidP="00A25297">
            <w:pPr>
              <w:spacing w:line="276" w:lineRule="auto"/>
            </w:pPr>
            <w:r>
              <w:t xml:space="preserve">Achieve an academic certificate, communicating with people from </w:t>
            </w:r>
            <w:r>
              <w:lastRenderedPageBreak/>
              <w:t>different region</w:t>
            </w:r>
          </w:p>
        </w:tc>
        <w:tc>
          <w:tcPr>
            <w:tcW w:w="0" w:type="auto"/>
            <w:gridSpan w:val="3"/>
            <w:tcBorders>
              <w:top w:val="single" w:sz="4" w:space="0" w:color="auto"/>
              <w:left w:val="single" w:sz="4" w:space="0" w:color="auto"/>
              <w:bottom w:val="single" w:sz="4" w:space="0" w:color="auto"/>
              <w:right w:val="single" w:sz="4" w:space="0" w:color="auto"/>
            </w:tcBorders>
          </w:tcPr>
          <w:p w14:paraId="58962313" w14:textId="1FAC88E8" w:rsidR="00EA7FB4" w:rsidRPr="007B4A11" w:rsidRDefault="00CD1486" w:rsidP="00A25297">
            <w:pPr>
              <w:spacing w:line="276" w:lineRule="auto"/>
            </w:pPr>
            <w:r>
              <w:lastRenderedPageBreak/>
              <w:t>Enrol in a course</w:t>
            </w:r>
            <w:r w:rsidR="00EA7FB4">
              <w:t xml:space="preserve">. Use reading materials, communicate </w:t>
            </w:r>
            <w:r w:rsidR="00DA273B">
              <w:t xml:space="preserve">with </w:t>
            </w:r>
            <w:r w:rsidR="00DA273B">
              <w:lastRenderedPageBreak/>
              <w:t>other people</w:t>
            </w:r>
          </w:p>
        </w:tc>
        <w:tc>
          <w:tcPr>
            <w:tcW w:w="0" w:type="auto"/>
            <w:gridSpan w:val="2"/>
            <w:tcBorders>
              <w:top w:val="single" w:sz="4" w:space="0" w:color="auto"/>
              <w:left w:val="single" w:sz="4" w:space="0" w:color="auto"/>
              <w:bottom w:val="single" w:sz="4" w:space="0" w:color="auto"/>
              <w:right w:val="single" w:sz="4" w:space="0" w:color="auto"/>
            </w:tcBorders>
          </w:tcPr>
          <w:p w14:paraId="12CC8578" w14:textId="77777777" w:rsidR="00CD1486" w:rsidRDefault="00CD1486" w:rsidP="00A25297">
            <w:pPr>
              <w:spacing w:line="276" w:lineRule="auto"/>
            </w:pPr>
            <w:r>
              <w:lastRenderedPageBreak/>
              <w:t>+cost of time</w:t>
            </w:r>
          </w:p>
          <w:p w14:paraId="4B28FFD8" w14:textId="6F6AD9B9" w:rsidR="00DA273B" w:rsidRPr="007B4A11" w:rsidRDefault="00CD1486" w:rsidP="00DA273B">
            <w:pPr>
              <w:spacing w:line="276" w:lineRule="auto"/>
            </w:pPr>
            <w:r>
              <w:t>+</w:t>
            </w:r>
            <w:r w:rsidR="00DA273B">
              <w:t>resource cost</w:t>
            </w:r>
            <w:r w:rsidR="00DA273B">
              <w:br/>
            </w:r>
          </w:p>
          <w:p w14:paraId="7EEBE498" w14:textId="390CE8C0" w:rsidR="00CD1486" w:rsidRPr="007B4A11" w:rsidRDefault="00CD1486" w:rsidP="00A25297">
            <w:pPr>
              <w:spacing w:line="276" w:lineRule="auto"/>
            </w:pPr>
          </w:p>
        </w:tc>
        <w:tc>
          <w:tcPr>
            <w:tcW w:w="0" w:type="auto"/>
            <w:tcBorders>
              <w:top w:val="single" w:sz="4" w:space="0" w:color="auto"/>
              <w:left w:val="single" w:sz="4" w:space="0" w:color="auto"/>
              <w:bottom w:val="single" w:sz="4" w:space="0" w:color="auto"/>
              <w:right w:val="single" w:sz="4" w:space="0" w:color="auto"/>
            </w:tcBorders>
          </w:tcPr>
          <w:p w14:paraId="3AADA756" w14:textId="1CFD1E26" w:rsidR="00CD1486" w:rsidRPr="007B4A11" w:rsidRDefault="00DA273B" w:rsidP="00A25297">
            <w:pPr>
              <w:spacing w:line="276" w:lineRule="auto"/>
            </w:pPr>
            <w:r>
              <w:t>Jan</w:t>
            </w:r>
            <w:r w:rsidR="00CD1486">
              <w:t xml:space="preserve"> 1</w:t>
            </w:r>
            <w:r>
              <w:t>9</w:t>
            </w:r>
          </w:p>
        </w:tc>
        <w:tc>
          <w:tcPr>
            <w:tcW w:w="1893" w:type="dxa"/>
            <w:tcBorders>
              <w:top w:val="single" w:sz="4" w:space="0" w:color="auto"/>
              <w:left w:val="single" w:sz="4" w:space="0" w:color="auto"/>
              <w:bottom w:val="single" w:sz="4" w:space="0" w:color="auto"/>
              <w:right w:val="single" w:sz="4" w:space="0" w:color="auto"/>
            </w:tcBorders>
          </w:tcPr>
          <w:p w14:paraId="32F95B7F" w14:textId="4266CDF4" w:rsidR="00DA273B" w:rsidRPr="007B4A11" w:rsidRDefault="00CD1486" w:rsidP="00DA273B">
            <w:pPr>
              <w:spacing w:line="276" w:lineRule="auto"/>
            </w:pPr>
            <w:r>
              <w:t>+</w:t>
            </w:r>
            <w:r w:rsidR="00DA273B">
              <w:t>To communicate with other</w:t>
            </w:r>
            <w:r w:rsidR="00DA273B">
              <w:br/>
              <w:t xml:space="preserve">+change </w:t>
            </w:r>
            <w:r w:rsidR="008463A9">
              <w:t>behaviour</w:t>
            </w:r>
          </w:p>
          <w:p w14:paraId="2337D508" w14:textId="4657094C" w:rsidR="00CD1486" w:rsidRPr="007B4A11" w:rsidRDefault="00CD1486" w:rsidP="00A25297">
            <w:pPr>
              <w:spacing w:line="276" w:lineRule="auto"/>
            </w:pPr>
          </w:p>
        </w:tc>
      </w:tr>
      <w:tr w:rsidR="00DA273B" w:rsidRPr="007B4A11" w14:paraId="1962DA25"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499709F2" w14:textId="77777777" w:rsidR="00CD1486" w:rsidRPr="007B4A11" w:rsidRDefault="00CD1486" w:rsidP="00A25297">
            <w:pPr>
              <w:spacing w:line="276" w:lineRule="auto"/>
            </w:pPr>
            <w:r w:rsidRPr="007B4A11">
              <w:t>4.</w:t>
            </w:r>
            <w:r>
              <w:t xml:space="preserve"> Debating</w:t>
            </w:r>
          </w:p>
        </w:tc>
        <w:tc>
          <w:tcPr>
            <w:tcW w:w="0" w:type="auto"/>
            <w:tcBorders>
              <w:top w:val="single" w:sz="4" w:space="0" w:color="auto"/>
              <w:left w:val="single" w:sz="4" w:space="0" w:color="auto"/>
              <w:bottom w:val="single" w:sz="4" w:space="0" w:color="auto"/>
              <w:right w:val="single" w:sz="4" w:space="0" w:color="auto"/>
            </w:tcBorders>
          </w:tcPr>
          <w:p w14:paraId="426564DA" w14:textId="77777777" w:rsidR="00CD1486" w:rsidRPr="007B4A11" w:rsidRDefault="00CD1486" w:rsidP="00A25297">
            <w:pPr>
              <w:spacing w:line="276" w:lineRule="auto"/>
            </w:pPr>
            <w:r>
              <w:t>Middle</w:t>
            </w:r>
          </w:p>
        </w:tc>
        <w:tc>
          <w:tcPr>
            <w:tcW w:w="0" w:type="auto"/>
            <w:tcBorders>
              <w:top w:val="single" w:sz="4" w:space="0" w:color="auto"/>
              <w:left w:val="single" w:sz="4" w:space="0" w:color="auto"/>
              <w:bottom w:val="single" w:sz="4" w:space="0" w:color="auto"/>
              <w:right w:val="single" w:sz="4" w:space="0" w:color="auto"/>
            </w:tcBorders>
          </w:tcPr>
          <w:p w14:paraId="46DAD42A" w14:textId="77777777" w:rsidR="00CD1486" w:rsidRPr="007B4A11" w:rsidRDefault="00CD1486" w:rsidP="00A25297">
            <w:pPr>
              <w:spacing w:line="276" w:lineRule="auto"/>
            </w:pPr>
            <w:r>
              <w:t>Join a debate competition and earning champion trophy</w:t>
            </w:r>
          </w:p>
        </w:tc>
        <w:tc>
          <w:tcPr>
            <w:tcW w:w="0" w:type="auto"/>
            <w:gridSpan w:val="3"/>
            <w:tcBorders>
              <w:top w:val="single" w:sz="4" w:space="0" w:color="auto"/>
              <w:left w:val="single" w:sz="4" w:space="0" w:color="auto"/>
              <w:bottom w:val="single" w:sz="4" w:space="0" w:color="auto"/>
              <w:right w:val="single" w:sz="4" w:space="0" w:color="auto"/>
            </w:tcBorders>
          </w:tcPr>
          <w:p w14:paraId="540A2859" w14:textId="77777777" w:rsidR="00CD1486" w:rsidRPr="007B4A11" w:rsidRDefault="00CD1486" w:rsidP="00A25297">
            <w:pPr>
              <w:spacing w:line="276" w:lineRule="auto"/>
            </w:pPr>
            <w:r>
              <w:t>Enrol in debate club</w:t>
            </w:r>
          </w:p>
        </w:tc>
        <w:tc>
          <w:tcPr>
            <w:tcW w:w="0" w:type="auto"/>
            <w:gridSpan w:val="2"/>
            <w:tcBorders>
              <w:top w:val="single" w:sz="4" w:space="0" w:color="auto"/>
              <w:left w:val="single" w:sz="4" w:space="0" w:color="auto"/>
              <w:bottom w:val="single" w:sz="4" w:space="0" w:color="auto"/>
              <w:right w:val="single" w:sz="4" w:space="0" w:color="auto"/>
            </w:tcBorders>
          </w:tcPr>
          <w:p w14:paraId="24BAB70D" w14:textId="77777777" w:rsidR="00CD1486" w:rsidRDefault="00CD1486" w:rsidP="00A25297">
            <w:pPr>
              <w:spacing w:line="276" w:lineRule="auto"/>
            </w:pPr>
            <w:r>
              <w:t>+cost of clubbing</w:t>
            </w:r>
          </w:p>
          <w:p w14:paraId="2A0D2399" w14:textId="77777777" w:rsidR="00CD1486" w:rsidRPr="007B4A11" w:rsidRDefault="00CD1486" w:rsidP="00A25297">
            <w:pPr>
              <w:spacing w:line="276" w:lineRule="auto"/>
            </w:pPr>
            <w:r>
              <w:t xml:space="preserve">+cost of joining debate competition </w:t>
            </w:r>
          </w:p>
        </w:tc>
        <w:tc>
          <w:tcPr>
            <w:tcW w:w="0" w:type="auto"/>
            <w:tcBorders>
              <w:top w:val="single" w:sz="4" w:space="0" w:color="auto"/>
              <w:left w:val="single" w:sz="4" w:space="0" w:color="auto"/>
              <w:bottom w:val="single" w:sz="4" w:space="0" w:color="auto"/>
              <w:right w:val="single" w:sz="4" w:space="0" w:color="auto"/>
            </w:tcBorders>
          </w:tcPr>
          <w:p w14:paraId="551B6F0F" w14:textId="68A8C110" w:rsidR="00CD1486" w:rsidRPr="007B4A11" w:rsidRDefault="00DA273B" w:rsidP="00A25297">
            <w:pPr>
              <w:spacing w:line="276" w:lineRule="auto"/>
            </w:pPr>
            <w:r>
              <w:t>FEB 19</w:t>
            </w:r>
          </w:p>
        </w:tc>
        <w:tc>
          <w:tcPr>
            <w:tcW w:w="1893" w:type="dxa"/>
            <w:tcBorders>
              <w:top w:val="single" w:sz="4" w:space="0" w:color="auto"/>
              <w:left w:val="single" w:sz="4" w:space="0" w:color="auto"/>
              <w:bottom w:val="single" w:sz="4" w:space="0" w:color="auto"/>
              <w:right w:val="single" w:sz="4" w:space="0" w:color="auto"/>
            </w:tcBorders>
          </w:tcPr>
          <w:p w14:paraId="1880816C" w14:textId="77777777" w:rsidR="00CD1486" w:rsidRDefault="00CD1486" w:rsidP="00A25297">
            <w:pPr>
              <w:spacing w:line="276" w:lineRule="auto"/>
            </w:pPr>
            <w:r>
              <w:t>+Advantage in from national level</w:t>
            </w:r>
          </w:p>
          <w:p w14:paraId="14F1C016" w14:textId="77777777" w:rsidR="00CD1486" w:rsidRPr="007B4A11" w:rsidRDefault="00CD1486" w:rsidP="00A25297">
            <w:pPr>
              <w:spacing w:line="276" w:lineRule="auto"/>
            </w:pPr>
            <w:r>
              <w:t>+advantage from academic area</w:t>
            </w:r>
          </w:p>
        </w:tc>
      </w:tr>
      <w:tr w:rsidR="00DA273B" w:rsidRPr="007B4A11" w14:paraId="423B565B" w14:textId="77777777" w:rsidTr="00DA273B">
        <w:tc>
          <w:tcPr>
            <w:tcW w:w="0" w:type="auto"/>
            <w:tcBorders>
              <w:top w:val="single" w:sz="4" w:space="0" w:color="auto"/>
              <w:left w:val="single" w:sz="4" w:space="0" w:color="auto"/>
              <w:bottom w:val="single" w:sz="4" w:space="0" w:color="auto"/>
              <w:right w:val="single" w:sz="4" w:space="0" w:color="auto"/>
            </w:tcBorders>
            <w:hideMark/>
          </w:tcPr>
          <w:p w14:paraId="0057823B" w14:textId="62DD7F41" w:rsidR="00CD1486" w:rsidRPr="007B4A11" w:rsidRDefault="00CD1486" w:rsidP="00A25297">
            <w:pPr>
              <w:spacing w:line="276" w:lineRule="auto"/>
            </w:pPr>
            <w:r w:rsidRPr="007B4A11">
              <w:t>5</w:t>
            </w:r>
            <w:r w:rsidR="008463A9">
              <w:t xml:space="preserve"> </w:t>
            </w:r>
            <w:r w:rsidR="00F447A7">
              <w:t>having</w:t>
            </w:r>
            <w:r w:rsidR="008463A9">
              <w:t xml:space="preserve"> </w:t>
            </w:r>
            <w:r w:rsidR="00F447A7">
              <w:t>cooking</w:t>
            </w:r>
            <w:r w:rsidR="008463A9">
              <w:t xml:space="preserve"> training</w:t>
            </w:r>
          </w:p>
        </w:tc>
        <w:tc>
          <w:tcPr>
            <w:tcW w:w="0" w:type="auto"/>
            <w:tcBorders>
              <w:top w:val="single" w:sz="4" w:space="0" w:color="auto"/>
              <w:left w:val="single" w:sz="4" w:space="0" w:color="auto"/>
              <w:bottom w:val="single" w:sz="4" w:space="0" w:color="auto"/>
              <w:right w:val="single" w:sz="4" w:space="0" w:color="auto"/>
            </w:tcBorders>
          </w:tcPr>
          <w:p w14:paraId="382BBB2B" w14:textId="77777777" w:rsidR="00CD1486" w:rsidRPr="007B4A11" w:rsidRDefault="00CD1486" w:rsidP="00A25297">
            <w:pPr>
              <w:spacing w:line="276" w:lineRule="auto"/>
            </w:pPr>
            <w:r>
              <w:t>High</w:t>
            </w:r>
          </w:p>
        </w:tc>
        <w:tc>
          <w:tcPr>
            <w:tcW w:w="0" w:type="auto"/>
            <w:tcBorders>
              <w:top w:val="single" w:sz="4" w:space="0" w:color="auto"/>
              <w:left w:val="single" w:sz="4" w:space="0" w:color="auto"/>
              <w:bottom w:val="single" w:sz="4" w:space="0" w:color="auto"/>
              <w:right w:val="single" w:sz="4" w:space="0" w:color="auto"/>
            </w:tcBorders>
          </w:tcPr>
          <w:p w14:paraId="00B84122" w14:textId="7B719D58" w:rsidR="00CD1486" w:rsidRPr="007B4A11" w:rsidRDefault="00DA273B" w:rsidP="00A25297">
            <w:pPr>
              <w:spacing w:line="276" w:lineRule="auto"/>
            </w:pPr>
            <w:r>
              <w:t xml:space="preserve">Gaining a certificate of technical knowledge e from </w:t>
            </w:r>
            <w:r w:rsidR="008463A9">
              <w:t>cooking course.</w:t>
            </w:r>
          </w:p>
        </w:tc>
        <w:tc>
          <w:tcPr>
            <w:tcW w:w="0" w:type="auto"/>
            <w:gridSpan w:val="3"/>
            <w:tcBorders>
              <w:top w:val="single" w:sz="4" w:space="0" w:color="auto"/>
              <w:left w:val="single" w:sz="4" w:space="0" w:color="auto"/>
              <w:bottom w:val="single" w:sz="4" w:space="0" w:color="auto"/>
              <w:right w:val="single" w:sz="4" w:space="0" w:color="auto"/>
            </w:tcBorders>
          </w:tcPr>
          <w:p w14:paraId="37A7756B" w14:textId="5C9B9088" w:rsidR="00CD1486" w:rsidRPr="007B4A11" w:rsidRDefault="00DA273B" w:rsidP="00A25297">
            <w:pPr>
              <w:spacing w:line="276" w:lineRule="auto"/>
            </w:pPr>
            <w:r>
              <w:t xml:space="preserve">Enrol in </w:t>
            </w:r>
            <w:r w:rsidR="008463A9">
              <w:t>a restaurant</w:t>
            </w:r>
            <w:r>
              <w:t>, and take course</w:t>
            </w:r>
          </w:p>
        </w:tc>
        <w:tc>
          <w:tcPr>
            <w:tcW w:w="0" w:type="auto"/>
            <w:gridSpan w:val="2"/>
            <w:tcBorders>
              <w:top w:val="single" w:sz="4" w:space="0" w:color="auto"/>
              <w:left w:val="single" w:sz="4" w:space="0" w:color="auto"/>
              <w:bottom w:val="single" w:sz="4" w:space="0" w:color="auto"/>
              <w:right w:val="single" w:sz="4" w:space="0" w:color="auto"/>
            </w:tcBorders>
          </w:tcPr>
          <w:p w14:paraId="2E5048F7" w14:textId="074CC9B3" w:rsidR="00CD1486" w:rsidRDefault="00CD1486" w:rsidP="00A25297">
            <w:pPr>
              <w:spacing w:line="276" w:lineRule="auto"/>
            </w:pPr>
            <w:r>
              <w:t>+cost</w:t>
            </w:r>
            <w:r w:rsidR="008463A9">
              <w:t xml:space="preserve"> equipment</w:t>
            </w:r>
          </w:p>
          <w:p w14:paraId="624D3B06" w14:textId="77777777" w:rsidR="00CD1486" w:rsidRDefault="00CD1486" w:rsidP="00A25297">
            <w:pPr>
              <w:spacing w:line="276" w:lineRule="auto"/>
            </w:pPr>
            <w:r>
              <w:t>+cost of instruments</w:t>
            </w:r>
          </w:p>
          <w:p w14:paraId="590BE86C" w14:textId="2651A8BF" w:rsidR="00DA273B" w:rsidRPr="007B4A11" w:rsidRDefault="00DA273B" w:rsidP="00A25297">
            <w:pPr>
              <w:spacing w:line="276" w:lineRule="auto"/>
            </w:pPr>
            <w:r>
              <w:t>+cost of course</w:t>
            </w:r>
          </w:p>
        </w:tc>
        <w:tc>
          <w:tcPr>
            <w:tcW w:w="0" w:type="auto"/>
            <w:tcBorders>
              <w:top w:val="single" w:sz="4" w:space="0" w:color="auto"/>
              <w:left w:val="single" w:sz="4" w:space="0" w:color="auto"/>
              <w:bottom w:val="single" w:sz="4" w:space="0" w:color="auto"/>
              <w:right w:val="single" w:sz="4" w:space="0" w:color="auto"/>
            </w:tcBorders>
          </w:tcPr>
          <w:p w14:paraId="38E05605" w14:textId="77777777" w:rsidR="00CD1486" w:rsidRPr="007B4A11" w:rsidRDefault="00CD1486" w:rsidP="00A25297">
            <w:pPr>
              <w:spacing w:line="276" w:lineRule="auto"/>
            </w:pPr>
            <w:r>
              <w:t>Aug 30 19</w:t>
            </w:r>
          </w:p>
        </w:tc>
        <w:tc>
          <w:tcPr>
            <w:tcW w:w="1893" w:type="dxa"/>
            <w:tcBorders>
              <w:top w:val="single" w:sz="4" w:space="0" w:color="auto"/>
              <w:left w:val="single" w:sz="4" w:space="0" w:color="auto"/>
              <w:bottom w:val="single" w:sz="4" w:space="0" w:color="auto"/>
              <w:right w:val="single" w:sz="4" w:space="0" w:color="auto"/>
            </w:tcBorders>
          </w:tcPr>
          <w:p w14:paraId="1150CF0B" w14:textId="15EFB4EE" w:rsidR="00CD1486" w:rsidRDefault="00CD1486" w:rsidP="00A25297">
            <w:pPr>
              <w:spacing w:line="276" w:lineRule="auto"/>
            </w:pPr>
            <w:r>
              <w:t xml:space="preserve">+advantage </w:t>
            </w:r>
            <w:r w:rsidR="00DA273B">
              <w:t xml:space="preserve">for my future </w:t>
            </w:r>
            <w:r w:rsidR="008463A9">
              <w:t>restaurant</w:t>
            </w:r>
          </w:p>
          <w:p w14:paraId="64238893" w14:textId="67D7C157" w:rsidR="00CD1486" w:rsidRPr="007B4A11" w:rsidRDefault="00CD1486" w:rsidP="00A25297">
            <w:pPr>
              <w:spacing w:line="276" w:lineRule="auto"/>
            </w:pPr>
            <w:r>
              <w:t xml:space="preserve">+advantage </w:t>
            </w:r>
            <w:r w:rsidR="00DA273B">
              <w:t>for other job</w:t>
            </w:r>
          </w:p>
        </w:tc>
      </w:tr>
    </w:tbl>
    <w:p w14:paraId="53BBC218" w14:textId="77777777" w:rsidR="00DA273B" w:rsidRDefault="00DA273B" w:rsidP="00DA273B">
      <w:pPr>
        <w:pStyle w:val="Heading1"/>
        <w:jc w:val="center"/>
        <w:rPr>
          <w:b/>
          <w:bCs/>
        </w:rPr>
      </w:pPr>
      <w:bookmarkStart w:id="38" w:name="_Toc522976929"/>
      <w:bookmarkStart w:id="39" w:name="_Toc522977035"/>
      <w:bookmarkEnd w:id="37"/>
      <w:r>
        <w:rPr>
          <w:b/>
          <w:bCs/>
        </w:rPr>
        <w:t>Appendix: B</w:t>
      </w:r>
      <w:bookmarkEnd w:id="38"/>
      <w:bookmarkEnd w:id="39"/>
      <w:r>
        <w:rPr>
          <w:b/>
          <w:bCs/>
        </w:rPr>
        <w:t xml:space="preserve"> </w:t>
      </w:r>
    </w:p>
    <w:p w14:paraId="196E8199" w14:textId="60DFEED6" w:rsidR="00CD1486" w:rsidRPr="00AD6AD7" w:rsidRDefault="00DA273B" w:rsidP="00AD6AD7">
      <w:pPr>
        <w:pStyle w:val="Heading2"/>
        <w:jc w:val="center"/>
        <w:rPr>
          <w:b/>
          <w:bCs/>
        </w:rPr>
      </w:pPr>
      <w:bookmarkStart w:id="40" w:name="_Toc522976930"/>
      <w:bookmarkStart w:id="41" w:name="_Toc522977036"/>
      <w:r w:rsidRPr="00BE681D">
        <w:rPr>
          <w:b/>
          <w:bCs/>
        </w:rPr>
        <w:t xml:space="preserve"> </w:t>
      </w:r>
      <w:r w:rsidR="00F447A7">
        <w:rPr>
          <w:b/>
          <w:bCs/>
        </w:rPr>
        <w:t>L</w:t>
      </w:r>
      <w:r w:rsidRPr="00BE681D">
        <w:rPr>
          <w:b/>
          <w:bCs/>
        </w:rPr>
        <w:t>earning Log:</w:t>
      </w:r>
      <w:bookmarkEnd w:id="40"/>
      <w:bookmarkEnd w:id="41"/>
      <w:r>
        <w:br/>
      </w:r>
    </w:p>
    <w:p w14:paraId="2D50B050" w14:textId="2C3DD625" w:rsidR="00104F02" w:rsidRPr="00104F02" w:rsidRDefault="008463A9" w:rsidP="00D97446">
      <w:pPr>
        <w:spacing w:line="360" w:lineRule="auto"/>
      </w:pPr>
      <w:r>
        <w:t>I did a</w:t>
      </w:r>
      <w:r w:rsidR="00AD6AD7">
        <w:t>n</w:t>
      </w:r>
      <w:r>
        <w:t xml:space="preserve"> assignment and research about various types of learning style. I did not know about learning style before doing this module. I was research I know about the learning style</w:t>
      </w:r>
      <w:r w:rsidR="00AD6AD7">
        <w:t xml:space="preserve">, PDP, Personal SWOT. </w:t>
      </w:r>
      <w:r>
        <w:t xml:space="preserve">Before doing this module I just memorize things and I used to read and write those take lots of time to acquire new things. I tired to know about my learning style and implement those in my academic life. I learn about four types of learning style, however I researched about Honey and Mumford and VARK learning style. Then I found out my own learning style through different questionnaires. Through this module I achieved to know in which process is effective for my learning. The theory that I learned from this module, I imply those in my academic study, in my part time job. In academic life, every moment I need to learn new things so, I implement those. </w:t>
      </w:r>
      <w:r w:rsidR="00AD6AD7">
        <w:t>I learned about my inability through doing SWOT analysis and I learn about my strength. Personal Development Plan also helps to know about myself and which section I need to develop I also learned that. To enhance my skill, I need to follow the effective way of learning style that I learned from this module. I can use this in my future to imply those in real life, work life. While I was about to learn something new, the learning style that I learned from this module I can imply in that time. My plan I to gain certificate</w:t>
      </w:r>
      <w:r w:rsidR="00F447A7">
        <w:t xml:space="preserve"> in HE</w:t>
      </w:r>
      <w:r w:rsidR="00AD6AD7">
        <w:t xml:space="preserve"> and build up a restaurant and use those what I have learned from the module. I will do again analyze myself and </w:t>
      </w:r>
      <w:r w:rsidR="00AD6AD7">
        <w:lastRenderedPageBreak/>
        <w:t xml:space="preserve">find out my problem and weakness and try to solve those, I will again implement my learning style to learn new skills and also put my skill in future. </w:t>
      </w:r>
    </w:p>
    <w:p w14:paraId="214B4C28" w14:textId="69A785D3" w:rsidR="00B766AB" w:rsidRPr="00B766AB" w:rsidRDefault="00B766AB" w:rsidP="00D97446">
      <w:pPr>
        <w:spacing w:line="360" w:lineRule="auto"/>
        <w:jc w:val="center"/>
      </w:pPr>
    </w:p>
    <w:sectPr w:rsidR="00B766AB" w:rsidRPr="00B766A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0CE61" w14:textId="77777777" w:rsidR="00443084" w:rsidRDefault="00443084" w:rsidP="00BE681D">
      <w:pPr>
        <w:spacing w:after="0" w:line="240" w:lineRule="auto"/>
      </w:pPr>
      <w:r>
        <w:separator/>
      </w:r>
    </w:p>
  </w:endnote>
  <w:endnote w:type="continuationSeparator" w:id="0">
    <w:p w14:paraId="789A4DF4" w14:textId="77777777" w:rsidR="00443084" w:rsidRDefault="00443084" w:rsidP="00BE6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0825740"/>
      <w:docPartObj>
        <w:docPartGallery w:val="Page Numbers (Bottom of Page)"/>
        <w:docPartUnique/>
      </w:docPartObj>
    </w:sdtPr>
    <w:sdtEndPr/>
    <w:sdtContent>
      <w:p w14:paraId="33974A88" w14:textId="4E500BD1" w:rsidR="008463A9" w:rsidRDefault="00846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8C6717" w14:textId="77777777" w:rsidR="008463A9" w:rsidRDefault="00846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2CA4F" w14:textId="77777777" w:rsidR="00443084" w:rsidRDefault="00443084" w:rsidP="00BE681D">
      <w:pPr>
        <w:spacing w:after="0" w:line="240" w:lineRule="auto"/>
      </w:pPr>
      <w:r>
        <w:separator/>
      </w:r>
    </w:p>
  </w:footnote>
  <w:footnote w:type="continuationSeparator" w:id="0">
    <w:p w14:paraId="697245EC" w14:textId="77777777" w:rsidR="00443084" w:rsidRDefault="00443084" w:rsidP="00BE68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9928"/>
      </v:shape>
    </w:pict>
  </w:numPicBullet>
  <w:abstractNum w:abstractNumId="0" w15:restartNumberingAfterBreak="0">
    <w:nsid w:val="09BB70B5"/>
    <w:multiLevelType w:val="hybridMultilevel"/>
    <w:tmpl w:val="6444F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184695"/>
    <w:multiLevelType w:val="hybridMultilevel"/>
    <w:tmpl w:val="F9E6A292"/>
    <w:lvl w:ilvl="0" w:tplc="40F8001E">
      <w:start w:val="1"/>
      <w:numFmt w:val="decimal"/>
      <w:lvlText w:val="1.1.%1"/>
      <w:lvlJc w:val="left"/>
      <w:pPr>
        <w:ind w:left="-1260" w:hanging="360"/>
      </w:pPr>
      <w:rPr>
        <w:rFonts w:hint="default"/>
      </w:rPr>
    </w:lvl>
    <w:lvl w:ilvl="1" w:tplc="04090019" w:tentative="1">
      <w:start w:val="1"/>
      <w:numFmt w:val="lowerLetter"/>
      <w:lvlText w:val="%2."/>
      <w:lvlJc w:val="left"/>
      <w:pPr>
        <w:ind w:left="-540" w:hanging="360"/>
      </w:pPr>
    </w:lvl>
    <w:lvl w:ilvl="2" w:tplc="0409001B" w:tentative="1">
      <w:start w:val="1"/>
      <w:numFmt w:val="lowerRoman"/>
      <w:lvlText w:val="%3."/>
      <w:lvlJc w:val="right"/>
      <w:pPr>
        <w:ind w:left="180" w:hanging="180"/>
      </w:pPr>
    </w:lvl>
    <w:lvl w:ilvl="3" w:tplc="0409000F" w:tentative="1">
      <w:start w:val="1"/>
      <w:numFmt w:val="decimal"/>
      <w:lvlText w:val="%4."/>
      <w:lvlJc w:val="left"/>
      <w:pPr>
        <w:ind w:left="900" w:hanging="360"/>
      </w:pPr>
    </w:lvl>
    <w:lvl w:ilvl="4" w:tplc="04090019" w:tentative="1">
      <w:start w:val="1"/>
      <w:numFmt w:val="lowerLetter"/>
      <w:lvlText w:val="%5."/>
      <w:lvlJc w:val="left"/>
      <w:pPr>
        <w:ind w:left="1620" w:hanging="360"/>
      </w:pPr>
    </w:lvl>
    <w:lvl w:ilvl="5" w:tplc="0409001B" w:tentative="1">
      <w:start w:val="1"/>
      <w:numFmt w:val="lowerRoman"/>
      <w:lvlText w:val="%6."/>
      <w:lvlJc w:val="right"/>
      <w:pPr>
        <w:ind w:left="2340" w:hanging="180"/>
      </w:pPr>
    </w:lvl>
    <w:lvl w:ilvl="6" w:tplc="0409000F" w:tentative="1">
      <w:start w:val="1"/>
      <w:numFmt w:val="decimal"/>
      <w:lvlText w:val="%7."/>
      <w:lvlJc w:val="left"/>
      <w:pPr>
        <w:ind w:left="3060" w:hanging="360"/>
      </w:pPr>
    </w:lvl>
    <w:lvl w:ilvl="7" w:tplc="04090019" w:tentative="1">
      <w:start w:val="1"/>
      <w:numFmt w:val="lowerLetter"/>
      <w:lvlText w:val="%8."/>
      <w:lvlJc w:val="left"/>
      <w:pPr>
        <w:ind w:left="3780" w:hanging="360"/>
      </w:pPr>
    </w:lvl>
    <w:lvl w:ilvl="8" w:tplc="0409001B" w:tentative="1">
      <w:start w:val="1"/>
      <w:numFmt w:val="lowerRoman"/>
      <w:lvlText w:val="%9."/>
      <w:lvlJc w:val="right"/>
      <w:pPr>
        <w:ind w:left="4500" w:hanging="180"/>
      </w:pPr>
    </w:lvl>
  </w:abstractNum>
  <w:abstractNum w:abstractNumId="2" w15:restartNumberingAfterBreak="0">
    <w:nsid w:val="0E44797A"/>
    <w:multiLevelType w:val="hybridMultilevel"/>
    <w:tmpl w:val="D2127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3C6FFA"/>
    <w:multiLevelType w:val="hybridMultilevel"/>
    <w:tmpl w:val="C13A41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6A5056"/>
    <w:multiLevelType w:val="hybridMultilevel"/>
    <w:tmpl w:val="3682916A"/>
    <w:lvl w:ilvl="0" w:tplc="24F4E850">
      <w:start w:val="2"/>
      <w:numFmt w:val="decimal"/>
      <w:lvlText w:val="%1.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791D37"/>
    <w:multiLevelType w:val="hybridMultilevel"/>
    <w:tmpl w:val="5BDA1F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002BA6"/>
    <w:multiLevelType w:val="hybridMultilevel"/>
    <w:tmpl w:val="61CE9F80"/>
    <w:lvl w:ilvl="0" w:tplc="C130C0AC">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77631A"/>
    <w:multiLevelType w:val="hybridMultilevel"/>
    <w:tmpl w:val="49965DF4"/>
    <w:lvl w:ilvl="0" w:tplc="40F8001E">
      <w:start w:val="1"/>
      <w:numFmt w:val="decimal"/>
      <w:lvlText w:val="1.1.%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F083CB0"/>
    <w:multiLevelType w:val="hybridMultilevel"/>
    <w:tmpl w:val="CB04E548"/>
    <w:lvl w:ilvl="0" w:tplc="80FA9738">
      <w:start w:val="1"/>
      <w:numFmt w:val="decimal"/>
      <w:lvlText w:val="2.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9E3FF0"/>
    <w:multiLevelType w:val="hybridMultilevel"/>
    <w:tmpl w:val="4EDCD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295461"/>
    <w:multiLevelType w:val="hybridMultilevel"/>
    <w:tmpl w:val="B20E4748"/>
    <w:lvl w:ilvl="0" w:tplc="C130C0AC">
      <w:start w:val="1"/>
      <w:numFmt w:val="decimal"/>
      <w:lvlText w:val="1.%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1584948"/>
    <w:multiLevelType w:val="hybridMultilevel"/>
    <w:tmpl w:val="2EB8B444"/>
    <w:lvl w:ilvl="0" w:tplc="BBE0F344">
      <w:start w:val="2"/>
      <w:numFmt w:val="decimal"/>
      <w:lvlText w:val="%1.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CA30626"/>
    <w:multiLevelType w:val="hybridMultilevel"/>
    <w:tmpl w:val="F06626CA"/>
    <w:lvl w:ilvl="0" w:tplc="A166646E">
      <w:start w:val="1"/>
      <w:numFmt w:val="decimal"/>
      <w:lvlText w:val="2.%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AA2905"/>
    <w:multiLevelType w:val="hybridMultilevel"/>
    <w:tmpl w:val="AE708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993AA3"/>
    <w:multiLevelType w:val="hybridMultilevel"/>
    <w:tmpl w:val="1D188346"/>
    <w:lvl w:ilvl="0" w:tplc="782226B4">
      <w:start w:val="2"/>
      <w:numFmt w:val="decimal"/>
      <w:lvlText w:val="%1.3"/>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5354F6"/>
    <w:multiLevelType w:val="hybridMultilevel"/>
    <w:tmpl w:val="6696135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1E3C3F"/>
    <w:multiLevelType w:val="hybridMultilevel"/>
    <w:tmpl w:val="34925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E1493E"/>
    <w:multiLevelType w:val="hybridMultilevel"/>
    <w:tmpl w:val="0534F39C"/>
    <w:lvl w:ilvl="0" w:tplc="BBE0F344">
      <w:start w:val="2"/>
      <w:numFmt w:val="decimal"/>
      <w:lvlText w:val="%1.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F555435"/>
    <w:multiLevelType w:val="hybridMultilevel"/>
    <w:tmpl w:val="B76C2A16"/>
    <w:lvl w:ilvl="0" w:tplc="A166646E">
      <w:start w:val="1"/>
      <w:numFmt w:val="decimal"/>
      <w:lvlText w:val="2.%1."/>
      <w:lvlJc w:val="righ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
  </w:num>
  <w:num w:numId="3">
    <w:abstractNumId w:val="7"/>
  </w:num>
  <w:num w:numId="4">
    <w:abstractNumId w:val="9"/>
  </w:num>
  <w:num w:numId="5">
    <w:abstractNumId w:val="3"/>
  </w:num>
  <w:num w:numId="6">
    <w:abstractNumId w:val="15"/>
  </w:num>
  <w:num w:numId="7">
    <w:abstractNumId w:val="5"/>
  </w:num>
  <w:num w:numId="8">
    <w:abstractNumId w:val="6"/>
  </w:num>
  <w:num w:numId="9">
    <w:abstractNumId w:val="2"/>
  </w:num>
  <w:num w:numId="10">
    <w:abstractNumId w:val="16"/>
  </w:num>
  <w:num w:numId="11">
    <w:abstractNumId w:val="13"/>
  </w:num>
  <w:num w:numId="12">
    <w:abstractNumId w:val="18"/>
  </w:num>
  <w:num w:numId="13">
    <w:abstractNumId w:val="12"/>
  </w:num>
  <w:num w:numId="14">
    <w:abstractNumId w:val="8"/>
  </w:num>
  <w:num w:numId="15">
    <w:abstractNumId w:val="0"/>
  </w:num>
  <w:num w:numId="16">
    <w:abstractNumId w:val="11"/>
  </w:num>
  <w:num w:numId="17">
    <w:abstractNumId w:val="4"/>
  </w:num>
  <w:num w:numId="18">
    <w:abstractNumId w:val="17"/>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6AB"/>
    <w:rsid w:val="00085858"/>
    <w:rsid w:val="000A1798"/>
    <w:rsid w:val="000A365F"/>
    <w:rsid w:val="000A678D"/>
    <w:rsid w:val="000D1AA7"/>
    <w:rsid w:val="00104F02"/>
    <w:rsid w:val="0011563C"/>
    <w:rsid w:val="002B01A8"/>
    <w:rsid w:val="002C2FA9"/>
    <w:rsid w:val="002E6F0E"/>
    <w:rsid w:val="00306BBC"/>
    <w:rsid w:val="00443084"/>
    <w:rsid w:val="004508D2"/>
    <w:rsid w:val="004629F9"/>
    <w:rsid w:val="004B2C65"/>
    <w:rsid w:val="004F67EA"/>
    <w:rsid w:val="00522E6E"/>
    <w:rsid w:val="00535530"/>
    <w:rsid w:val="005943AC"/>
    <w:rsid w:val="005A5424"/>
    <w:rsid w:val="005D5A41"/>
    <w:rsid w:val="005F684D"/>
    <w:rsid w:val="006910E9"/>
    <w:rsid w:val="006D2C03"/>
    <w:rsid w:val="006E692F"/>
    <w:rsid w:val="006F33C1"/>
    <w:rsid w:val="00720DA3"/>
    <w:rsid w:val="007336D4"/>
    <w:rsid w:val="007371C6"/>
    <w:rsid w:val="00760171"/>
    <w:rsid w:val="007654F2"/>
    <w:rsid w:val="007D5676"/>
    <w:rsid w:val="008314CB"/>
    <w:rsid w:val="008463A9"/>
    <w:rsid w:val="0087730E"/>
    <w:rsid w:val="008E3085"/>
    <w:rsid w:val="0092787B"/>
    <w:rsid w:val="00A14B20"/>
    <w:rsid w:val="00A25297"/>
    <w:rsid w:val="00A6522A"/>
    <w:rsid w:val="00A96DFE"/>
    <w:rsid w:val="00AB21B6"/>
    <w:rsid w:val="00AC2BA7"/>
    <w:rsid w:val="00AD6AD7"/>
    <w:rsid w:val="00AF5BEF"/>
    <w:rsid w:val="00B766AB"/>
    <w:rsid w:val="00B76A54"/>
    <w:rsid w:val="00BB50A7"/>
    <w:rsid w:val="00BD3953"/>
    <w:rsid w:val="00BE2CCF"/>
    <w:rsid w:val="00BE681D"/>
    <w:rsid w:val="00BF56C9"/>
    <w:rsid w:val="00C20A48"/>
    <w:rsid w:val="00C6594C"/>
    <w:rsid w:val="00C97AD7"/>
    <w:rsid w:val="00CB591C"/>
    <w:rsid w:val="00CD1185"/>
    <w:rsid w:val="00CD1486"/>
    <w:rsid w:val="00CE5004"/>
    <w:rsid w:val="00D130EC"/>
    <w:rsid w:val="00D264F6"/>
    <w:rsid w:val="00D507CE"/>
    <w:rsid w:val="00D97446"/>
    <w:rsid w:val="00DA273B"/>
    <w:rsid w:val="00E271F1"/>
    <w:rsid w:val="00E60EB1"/>
    <w:rsid w:val="00E70DC4"/>
    <w:rsid w:val="00E70F8F"/>
    <w:rsid w:val="00EA7FB4"/>
    <w:rsid w:val="00EE0990"/>
    <w:rsid w:val="00F15283"/>
    <w:rsid w:val="00F447A7"/>
    <w:rsid w:val="00F730E0"/>
    <w:rsid w:val="00F81005"/>
    <w:rsid w:val="00F875EA"/>
    <w:rsid w:val="00FA28C9"/>
    <w:rsid w:val="00FD024A"/>
    <w:rsid w:val="00FD459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AEAF7"/>
  <w15:chartTrackingRefBased/>
  <w15:docId w15:val="{8456A800-03ED-4994-A838-F69C66387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6AB"/>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B766AB"/>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B766AB"/>
    <w:pPr>
      <w:keepNext/>
      <w:keepLines/>
      <w:spacing w:before="40" w:after="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66AB"/>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766AB"/>
    <w:rPr>
      <w:rFonts w:asciiTheme="majorHAnsi" w:eastAsiaTheme="majorEastAsia" w:hAnsiTheme="majorHAnsi" w:cstheme="majorBidi"/>
      <w:spacing w:val="-10"/>
      <w:kern w:val="28"/>
      <w:sz w:val="56"/>
      <w:szCs w:val="71"/>
    </w:rPr>
  </w:style>
  <w:style w:type="character" w:customStyle="1" w:styleId="Heading1Char">
    <w:name w:val="Heading 1 Char"/>
    <w:basedOn w:val="DefaultParagraphFont"/>
    <w:link w:val="Heading1"/>
    <w:uiPriority w:val="9"/>
    <w:rsid w:val="00B766AB"/>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B766AB"/>
    <w:rPr>
      <w:rFonts w:asciiTheme="majorHAnsi" w:eastAsiaTheme="majorEastAsia" w:hAnsiTheme="majorHAnsi" w:cstheme="majorBidi"/>
      <w:color w:val="2F5496" w:themeColor="accent1" w:themeShade="BF"/>
      <w:sz w:val="26"/>
      <w:szCs w:val="33"/>
    </w:rPr>
  </w:style>
  <w:style w:type="paragraph" w:styleId="ListParagraph">
    <w:name w:val="List Paragraph"/>
    <w:basedOn w:val="Normal"/>
    <w:uiPriority w:val="34"/>
    <w:qFormat/>
    <w:rsid w:val="00B766AB"/>
    <w:pPr>
      <w:ind w:left="720"/>
      <w:contextualSpacing/>
    </w:pPr>
    <w:rPr>
      <w:szCs w:val="30"/>
    </w:rPr>
  </w:style>
  <w:style w:type="character" w:customStyle="1" w:styleId="Heading3Char">
    <w:name w:val="Heading 3 Char"/>
    <w:basedOn w:val="DefaultParagraphFont"/>
    <w:link w:val="Heading3"/>
    <w:uiPriority w:val="9"/>
    <w:rsid w:val="00B766AB"/>
    <w:rPr>
      <w:rFonts w:asciiTheme="majorHAnsi" w:eastAsiaTheme="majorEastAsia" w:hAnsiTheme="majorHAnsi" w:cstheme="majorBidi"/>
      <w:color w:val="1F3763" w:themeColor="accent1" w:themeShade="7F"/>
      <w:szCs w:val="30"/>
    </w:rPr>
  </w:style>
  <w:style w:type="paragraph" w:styleId="Caption">
    <w:name w:val="caption"/>
    <w:basedOn w:val="Normal"/>
    <w:next w:val="Normal"/>
    <w:uiPriority w:val="35"/>
    <w:unhideWhenUsed/>
    <w:qFormat/>
    <w:rsid w:val="004B2C65"/>
    <w:pPr>
      <w:spacing w:after="200" w:line="240" w:lineRule="auto"/>
    </w:pPr>
    <w:rPr>
      <w:i/>
      <w:iCs/>
      <w:color w:val="44546A" w:themeColor="text2"/>
      <w:sz w:val="18"/>
      <w:szCs w:val="22"/>
    </w:rPr>
  </w:style>
  <w:style w:type="table" w:styleId="TableGrid">
    <w:name w:val="Table Grid"/>
    <w:basedOn w:val="TableNormal"/>
    <w:uiPriority w:val="39"/>
    <w:rsid w:val="00BD39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D1486"/>
    <w:rPr>
      <w:szCs w:val="30"/>
    </w:rPr>
  </w:style>
  <w:style w:type="table" w:customStyle="1" w:styleId="TableGrid1">
    <w:name w:val="Table Grid1"/>
    <w:basedOn w:val="TableNormal"/>
    <w:next w:val="TableGrid"/>
    <w:uiPriority w:val="39"/>
    <w:rsid w:val="00CD1486"/>
    <w:pPr>
      <w:spacing w:after="0" w:line="240" w:lineRule="auto"/>
    </w:pPr>
    <w:rPr>
      <w:rFonts w:ascii="Calibri" w:eastAsia="Calibri" w:hAnsi="Calibri" w:cs="Vrinda"/>
      <w:sz w:val="22"/>
      <w:szCs w:val="22"/>
      <w:lang w:val="en-GB" w:bidi="ar-S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681D"/>
    <w:pPr>
      <w:outlineLvl w:val="9"/>
    </w:pPr>
    <w:rPr>
      <w:szCs w:val="32"/>
      <w:lang w:bidi="ar-SA"/>
    </w:rPr>
  </w:style>
  <w:style w:type="paragraph" w:styleId="TOC1">
    <w:name w:val="toc 1"/>
    <w:basedOn w:val="Normal"/>
    <w:next w:val="Normal"/>
    <w:autoRedefine/>
    <w:uiPriority w:val="39"/>
    <w:unhideWhenUsed/>
    <w:rsid w:val="00BE681D"/>
    <w:pPr>
      <w:spacing w:after="100"/>
    </w:pPr>
    <w:rPr>
      <w:szCs w:val="30"/>
    </w:rPr>
  </w:style>
  <w:style w:type="paragraph" w:styleId="TOC2">
    <w:name w:val="toc 2"/>
    <w:basedOn w:val="Normal"/>
    <w:next w:val="Normal"/>
    <w:autoRedefine/>
    <w:uiPriority w:val="39"/>
    <w:unhideWhenUsed/>
    <w:rsid w:val="00BE681D"/>
    <w:pPr>
      <w:spacing w:after="100"/>
      <w:ind w:left="240"/>
    </w:pPr>
    <w:rPr>
      <w:szCs w:val="30"/>
    </w:rPr>
  </w:style>
  <w:style w:type="paragraph" w:styleId="TOC3">
    <w:name w:val="toc 3"/>
    <w:basedOn w:val="Normal"/>
    <w:next w:val="Normal"/>
    <w:autoRedefine/>
    <w:uiPriority w:val="39"/>
    <w:unhideWhenUsed/>
    <w:rsid w:val="00BE681D"/>
    <w:pPr>
      <w:spacing w:after="100"/>
      <w:ind w:left="480"/>
    </w:pPr>
    <w:rPr>
      <w:szCs w:val="30"/>
    </w:rPr>
  </w:style>
  <w:style w:type="character" w:styleId="Hyperlink">
    <w:name w:val="Hyperlink"/>
    <w:basedOn w:val="DefaultParagraphFont"/>
    <w:uiPriority w:val="99"/>
    <w:unhideWhenUsed/>
    <w:rsid w:val="00BE681D"/>
    <w:rPr>
      <w:color w:val="0563C1" w:themeColor="hyperlink"/>
      <w:u w:val="single"/>
    </w:rPr>
  </w:style>
  <w:style w:type="paragraph" w:styleId="Header">
    <w:name w:val="header"/>
    <w:basedOn w:val="Normal"/>
    <w:link w:val="HeaderChar"/>
    <w:uiPriority w:val="99"/>
    <w:unhideWhenUsed/>
    <w:rsid w:val="00BE681D"/>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BE681D"/>
    <w:rPr>
      <w:szCs w:val="30"/>
    </w:rPr>
  </w:style>
  <w:style w:type="paragraph" w:styleId="Footer">
    <w:name w:val="footer"/>
    <w:basedOn w:val="Normal"/>
    <w:link w:val="FooterChar"/>
    <w:uiPriority w:val="99"/>
    <w:unhideWhenUsed/>
    <w:rsid w:val="00BE681D"/>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BE681D"/>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80356">
      <w:bodyDiv w:val="1"/>
      <w:marLeft w:val="0"/>
      <w:marRight w:val="0"/>
      <w:marTop w:val="0"/>
      <w:marBottom w:val="0"/>
      <w:divBdr>
        <w:top w:val="none" w:sz="0" w:space="0" w:color="auto"/>
        <w:left w:val="none" w:sz="0" w:space="0" w:color="auto"/>
        <w:bottom w:val="none" w:sz="0" w:space="0" w:color="auto"/>
        <w:right w:val="none" w:sz="0" w:space="0" w:color="auto"/>
      </w:divBdr>
    </w:div>
    <w:div w:id="58789685">
      <w:bodyDiv w:val="1"/>
      <w:marLeft w:val="0"/>
      <w:marRight w:val="0"/>
      <w:marTop w:val="0"/>
      <w:marBottom w:val="0"/>
      <w:divBdr>
        <w:top w:val="none" w:sz="0" w:space="0" w:color="auto"/>
        <w:left w:val="none" w:sz="0" w:space="0" w:color="auto"/>
        <w:bottom w:val="none" w:sz="0" w:space="0" w:color="auto"/>
        <w:right w:val="none" w:sz="0" w:space="0" w:color="auto"/>
      </w:divBdr>
    </w:div>
    <w:div w:id="142699332">
      <w:bodyDiv w:val="1"/>
      <w:marLeft w:val="0"/>
      <w:marRight w:val="0"/>
      <w:marTop w:val="0"/>
      <w:marBottom w:val="0"/>
      <w:divBdr>
        <w:top w:val="none" w:sz="0" w:space="0" w:color="auto"/>
        <w:left w:val="none" w:sz="0" w:space="0" w:color="auto"/>
        <w:bottom w:val="none" w:sz="0" w:space="0" w:color="auto"/>
        <w:right w:val="none" w:sz="0" w:space="0" w:color="auto"/>
      </w:divBdr>
    </w:div>
    <w:div w:id="227376644">
      <w:bodyDiv w:val="1"/>
      <w:marLeft w:val="0"/>
      <w:marRight w:val="0"/>
      <w:marTop w:val="0"/>
      <w:marBottom w:val="0"/>
      <w:divBdr>
        <w:top w:val="none" w:sz="0" w:space="0" w:color="auto"/>
        <w:left w:val="none" w:sz="0" w:space="0" w:color="auto"/>
        <w:bottom w:val="none" w:sz="0" w:space="0" w:color="auto"/>
        <w:right w:val="none" w:sz="0" w:space="0" w:color="auto"/>
      </w:divBdr>
    </w:div>
    <w:div w:id="230241429">
      <w:bodyDiv w:val="1"/>
      <w:marLeft w:val="0"/>
      <w:marRight w:val="0"/>
      <w:marTop w:val="0"/>
      <w:marBottom w:val="0"/>
      <w:divBdr>
        <w:top w:val="none" w:sz="0" w:space="0" w:color="auto"/>
        <w:left w:val="none" w:sz="0" w:space="0" w:color="auto"/>
        <w:bottom w:val="none" w:sz="0" w:space="0" w:color="auto"/>
        <w:right w:val="none" w:sz="0" w:space="0" w:color="auto"/>
      </w:divBdr>
    </w:div>
    <w:div w:id="237399195">
      <w:bodyDiv w:val="1"/>
      <w:marLeft w:val="0"/>
      <w:marRight w:val="0"/>
      <w:marTop w:val="0"/>
      <w:marBottom w:val="0"/>
      <w:divBdr>
        <w:top w:val="none" w:sz="0" w:space="0" w:color="auto"/>
        <w:left w:val="none" w:sz="0" w:space="0" w:color="auto"/>
        <w:bottom w:val="none" w:sz="0" w:space="0" w:color="auto"/>
        <w:right w:val="none" w:sz="0" w:space="0" w:color="auto"/>
      </w:divBdr>
    </w:div>
    <w:div w:id="287391745">
      <w:bodyDiv w:val="1"/>
      <w:marLeft w:val="0"/>
      <w:marRight w:val="0"/>
      <w:marTop w:val="0"/>
      <w:marBottom w:val="0"/>
      <w:divBdr>
        <w:top w:val="none" w:sz="0" w:space="0" w:color="auto"/>
        <w:left w:val="none" w:sz="0" w:space="0" w:color="auto"/>
        <w:bottom w:val="none" w:sz="0" w:space="0" w:color="auto"/>
        <w:right w:val="none" w:sz="0" w:space="0" w:color="auto"/>
      </w:divBdr>
    </w:div>
    <w:div w:id="299458527">
      <w:bodyDiv w:val="1"/>
      <w:marLeft w:val="0"/>
      <w:marRight w:val="0"/>
      <w:marTop w:val="0"/>
      <w:marBottom w:val="0"/>
      <w:divBdr>
        <w:top w:val="none" w:sz="0" w:space="0" w:color="auto"/>
        <w:left w:val="none" w:sz="0" w:space="0" w:color="auto"/>
        <w:bottom w:val="none" w:sz="0" w:space="0" w:color="auto"/>
        <w:right w:val="none" w:sz="0" w:space="0" w:color="auto"/>
      </w:divBdr>
    </w:div>
    <w:div w:id="363292366">
      <w:bodyDiv w:val="1"/>
      <w:marLeft w:val="0"/>
      <w:marRight w:val="0"/>
      <w:marTop w:val="0"/>
      <w:marBottom w:val="0"/>
      <w:divBdr>
        <w:top w:val="none" w:sz="0" w:space="0" w:color="auto"/>
        <w:left w:val="none" w:sz="0" w:space="0" w:color="auto"/>
        <w:bottom w:val="none" w:sz="0" w:space="0" w:color="auto"/>
        <w:right w:val="none" w:sz="0" w:space="0" w:color="auto"/>
      </w:divBdr>
    </w:div>
    <w:div w:id="560407869">
      <w:bodyDiv w:val="1"/>
      <w:marLeft w:val="0"/>
      <w:marRight w:val="0"/>
      <w:marTop w:val="0"/>
      <w:marBottom w:val="0"/>
      <w:divBdr>
        <w:top w:val="none" w:sz="0" w:space="0" w:color="auto"/>
        <w:left w:val="none" w:sz="0" w:space="0" w:color="auto"/>
        <w:bottom w:val="none" w:sz="0" w:space="0" w:color="auto"/>
        <w:right w:val="none" w:sz="0" w:space="0" w:color="auto"/>
      </w:divBdr>
    </w:div>
    <w:div w:id="584846877">
      <w:bodyDiv w:val="1"/>
      <w:marLeft w:val="0"/>
      <w:marRight w:val="0"/>
      <w:marTop w:val="0"/>
      <w:marBottom w:val="0"/>
      <w:divBdr>
        <w:top w:val="none" w:sz="0" w:space="0" w:color="auto"/>
        <w:left w:val="none" w:sz="0" w:space="0" w:color="auto"/>
        <w:bottom w:val="none" w:sz="0" w:space="0" w:color="auto"/>
        <w:right w:val="none" w:sz="0" w:space="0" w:color="auto"/>
      </w:divBdr>
    </w:div>
    <w:div w:id="710153823">
      <w:bodyDiv w:val="1"/>
      <w:marLeft w:val="0"/>
      <w:marRight w:val="0"/>
      <w:marTop w:val="0"/>
      <w:marBottom w:val="0"/>
      <w:divBdr>
        <w:top w:val="none" w:sz="0" w:space="0" w:color="auto"/>
        <w:left w:val="none" w:sz="0" w:space="0" w:color="auto"/>
        <w:bottom w:val="none" w:sz="0" w:space="0" w:color="auto"/>
        <w:right w:val="none" w:sz="0" w:space="0" w:color="auto"/>
      </w:divBdr>
    </w:div>
    <w:div w:id="860704021">
      <w:bodyDiv w:val="1"/>
      <w:marLeft w:val="0"/>
      <w:marRight w:val="0"/>
      <w:marTop w:val="0"/>
      <w:marBottom w:val="0"/>
      <w:divBdr>
        <w:top w:val="none" w:sz="0" w:space="0" w:color="auto"/>
        <w:left w:val="none" w:sz="0" w:space="0" w:color="auto"/>
        <w:bottom w:val="none" w:sz="0" w:space="0" w:color="auto"/>
        <w:right w:val="none" w:sz="0" w:space="0" w:color="auto"/>
      </w:divBdr>
    </w:div>
    <w:div w:id="947855612">
      <w:bodyDiv w:val="1"/>
      <w:marLeft w:val="0"/>
      <w:marRight w:val="0"/>
      <w:marTop w:val="0"/>
      <w:marBottom w:val="0"/>
      <w:divBdr>
        <w:top w:val="none" w:sz="0" w:space="0" w:color="auto"/>
        <w:left w:val="none" w:sz="0" w:space="0" w:color="auto"/>
        <w:bottom w:val="none" w:sz="0" w:space="0" w:color="auto"/>
        <w:right w:val="none" w:sz="0" w:space="0" w:color="auto"/>
      </w:divBdr>
    </w:div>
    <w:div w:id="980157665">
      <w:bodyDiv w:val="1"/>
      <w:marLeft w:val="0"/>
      <w:marRight w:val="0"/>
      <w:marTop w:val="0"/>
      <w:marBottom w:val="0"/>
      <w:divBdr>
        <w:top w:val="none" w:sz="0" w:space="0" w:color="auto"/>
        <w:left w:val="none" w:sz="0" w:space="0" w:color="auto"/>
        <w:bottom w:val="none" w:sz="0" w:space="0" w:color="auto"/>
        <w:right w:val="none" w:sz="0" w:space="0" w:color="auto"/>
      </w:divBdr>
    </w:div>
    <w:div w:id="1085688672">
      <w:bodyDiv w:val="1"/>
      <w:marLeft w:val="0"/>
      <w:marRight w:val="0"/>
      <w:marTop w:val="0"/>
      <w:marBottom w:val="0"/>
      <w:divBdr>
        <w:top w:val="none" w:sz="0" w:space="0" w:color="auto"/>
        <w:left w:val="none" w:sz="0" w:space="0" w:color="auto"/>
        <w:bottom w:val="none" w:sz="0" w:space="0" w:color="auto"/>
        <w:right w:val="none" w:sz="0" w:space="0" w:color="auto"/>
      </w:divBdr>
    </w:div>
    <w:div w:id="1091774711">
      <w:bodyDiv w:val="1"/>
      <w:marLeft w:val="0"/>
      <w:marRight w:val="0"/>
      <w:marTop w:val="0"/>
      <w:marBottom w:val="0"/>
      <w:divBdr>
        <w:top w:val="none" w:sz="0" w:space="0" w:color="auto"/>
        <w:left w:val="none" w:sz="0" w:space="0" w:color="auto"/>
        <w:bottom w:val="none" w:sz="0" w:space="0" w:color="auto"/>
        <w:right w:val="none" w:sz="0" w:space="0" w:color="auto"/>
      </w:divBdr>
    </w:div>
    <w:div w:id="1135678988">
      <w:bodyDiv w:val="1"/>
      <w:marLeft w:val="0"/>
      <w:marRight w:val="0"/>
      <w:marTop w:val="0"/>
      <w:marBottom w:val="0"/>
      <w:divBdr>
        <w:top w:val="none" w:sz="0" w:space="0" w:color="auto"/>
        <w:left w:val="none" w:sz="0" w:space="0" w:color="auto"/>
        <w:bottom w:val="none" w:sz="0" w:space="0" w:color="auto"/>
        <w:right w:val="none" w:sz="0" w:space="0" w:color="auto"/>
      </w:divBdr>
    </w:div>
    <w:div w:id="1204057346">
      <w:bodyDiv w:val="1"/>
      <w:marLeft w:val="0"/>
      <w:marRight w:val="0"/>
      <w:marTop w:val="0"/>
      <w:marBottom w:val="0"/>
      <w:divBdr>
        <w:top w:val="none" w:sz="0" w:space="0" w:color="auto"/>
        <w:left w:val="none" w:sz="0" w:space="0" w:color="auto"/>
        <w:bottom w:val="none" w:sz="0" w:space="0" w:color="auto"/>
        <w:right w:val="none" w:sz="0" w:space="0" w:color="auto"/>
      </w:divBdr>
    </w:div>
    <w:div w:id="1218977783">
      <w:bodyDiv w:val="1"/>
      <w:marLeft w:val="0"/>
      <w:marRight w:val="0"/>
      <w:marTop w:val="0"/>
      <w:marBottom w:val="0"/>
      <w:divBdr>
        <w:top w:val="none" w:sz="0" w:space="0" w:color="auto"/>
        <w:left w:val="none" w:sz="0" w:space="0" w:color="auto"/>
        <w:bottom w:val="none" w:sz="0" w:space="0" w:color="auto"/>
        <w:right w:val="none" w:sz="0" w:space="0" w:color="auto"/>
      </w:divBdr>
    </w:div>
    <w:div w:id="1359162599">
      <w:bodyDiv w:val="1"/>
      <w:marLeft w:val="0"/>
      <w:marRight w:val="0"/>
      <w:marTop w:val="0"/>
      <w:marBottom w:val="0"/>
      <w:divBdr>
        <w:top w:val="none" w:sz="0" w:space="0" w:color="auto"/>
        <w:left w:val="none" w:sz="0" w:space="0" w:color="auto"/>
        <w:bottom w:val="none" w:sz="0" w:space="0" w:color="auto"/>
        <w:right w:val="none" w:sz="0" w:space="0" w:color="auto"/>
      </w:divBdr>
    </w:div>
    <w:div w:id="1500730313">
      <w:bodyDiv w:val="1"/>
      <w:marLeft w:val="0"/>
      <w:marRight w:val="0"/>
      <w:marTop w:val="0"/>
      <w:marBottom w:val="0"/>
      <w:divBdr>
        <w:top w:val="none" w:sz="0" w:space="0" w:color="auto"/>
        <w:left w:val="none" w:sz="0" w:space="0" w:color="auto"/>
        <w:bottom w:val="none" w:sz="0" w:space="0" w:color="auto"/>
        <w:right w:val="none" w:sz="0" w:space="0" w:color="auto"/>
      </w:divBdr>
    </w:div>
    <w:div w:id="1521116012">
      <w:bodyDiv w:val="1"/>
      <w:marLeft w:val="0"/>
      <w:marRight w:val="0"/>
      <w:marTop w:val="0"/>
      <w:marBottom w:val="0"/>
      <w:divBdr>
        <w:top w:val="none" w:sz="0" w:space="0" w:color="auto"/>
        <w:left w:val="none" w:sz="0" w:space="0" w:color="auto"/>
        <w:bottom w:val="none" w:sz="0" w:space="0" w:color="auto"/>
        <w:right w:val="none" w:sz="0" w:space="0" w:color="auto"/>
      </w:divBdr>
    </w:div>
    <w:div w:id="1539662430">
      <w:bodyDiv w:val="1"/>
      <w:marLeft w:val="0"/>
      <w:marRight w:val="0"/>
      <w:marTop w:val="0"/>
      <w:marBottom w:val="0"/>
      <w:divBdr>
        <w:top w:val="none" w:sz="0" w:space="0" w:color="auto"/>
        <w:left w:val="none" w:sz="0" w:space="0" w:color="auto"/>
        <w:bottom w:val="none" w:sz="0" w:space="0" w:color="auto"/>
        <w:right w:val="none" w:sz="0" w:space="0" w:color="auto"/>
      </w:divBdr>
    </w:div>
    <w:div w:id="1543470428">
      <w:bodyDiv w:val="1"/>
      <w:marLeft w:val="0"/>
      <w:marRight w:val="0"/>
      <w:marTop w:val="0"/>
      <w:marBottom w:val="0"/>
      <w:divBdr>
        <w:top w:val="none" w:sz="0" w:space="0" w:color="auto"/>
        <w:left w:val="none" w:sz="0" w:space="0" w:color="auto"/>
        <w:bottom w:val="none" w:sz="0" w:space="0" w:color="auto"/>
        <w:right w:val="none" w:sz="0" w:space="0" w:color="auto"/>
      </w:divBdr>
    </w:div>
    <w:div w:id="1691250296">
      <w:bodyDiv w:val="1"/>
      <w:marLeft w:val="0"/>
      <w:marRight w:val="0"/>
      <w:marTop w:val="0"/>
      <w:marBottom w:val="0"/>
      <w:divBdr>
        <w:top w:val="none" w:sz="0" w:space="0" w:color="auto"/>
        <w:left w:val="none" w:sz="0" w:space="0" w:color="auto"/>
        <w:bottom w:val="none" w:sz="0" w:space="0" w:color="auto"/>
        <w:right w:val="none" w:sz="0" w:space="0" w:color="auto"/>
      </w:divBdr>
    </w:div>
    <w:div w:id="1706786002">
      <w:bodyDiv w:val="1"/>
      <w:marLeft w:val="0"/>
      <w:marRight w:val="0"/>
      <w:marTop w:val="0"/>
      <w:marBottom w:val="0"/>
      <w:divBdr>
        <w:top w:val="none" w:sz="0" w:space="0" w:color="auto"/>
        <w:left w:val="none" w:sz="0" w:space="0" w:color="auto"/>
        <w:bottom w:val="none" w:sz="0" w:space="0" w:color="auto"/>
        <w:right w:val="none" w:sz="0" w:space="0" w:color="auto"/>
      </w:divBdr>
    </w:div>
    <w:div w:id="1852987031">
      <w:bodyDiv w:val="1"/>
      <w:marLeft w:val="0"/>
      <w:marRight w:val="0"/>
      <w:marTop w:val="0"/>
      <w:marBottom w:val="0"/>
      <w:divBdr>
        <w:top w:val="none" w:sz="0" w:space="0" w:color="auto"/>
        <w:left w:val="none" w:sz="0" w:space="0" w:color="auto"/>
        <w:bottom w:val="none" w:sz="0" w:space="0" w:color="auto"/>
        <w:right w:val="none" w:sz="0" w:space="0" w:color="auto"/>
      </w:divBdr>
    </w:div>
    <w:div w:id="1853103965">
      <w:bodyDiv w:val="1"/>
      <w:marLeft w:val="0"/>
      <w:marRight w:val="0"/>
      <w:marTop w:val="0"/>
      <w:marBottom w:val="0"/>
      <w:divBdr>
        <w:top w:val="none" w:sz="0" w:space="0" w:color="auto"/>
        <w:left w:val="none" w:sz="0" w:space="0" w:color="auto"/>
        <w:bottom w:val="none" w:sz="0" w:space="0" w:color="auto"/>
        <w:right w:val="none" w:sz="0" w:space="0" w:color="auto"/>
      </w:divBdr>
    </w:div>
    <w:div w:id="1934700765">
      <w:bodyDiv w:val="1"/>
      <w:marLeft w:val="0"/>
      <w:marRight w:val="0"/>
      <w:marTop w:val="0"/>
      <w:marBottom w:val="0"/>
      <w:divBdr>
        <w:top w:val="none" w:sz="0" w:space="0" w:color="auto"/>
        <w:left w:val="none" w:sz="0" w:space="0" w:color="auto"/>
        <w:bottom w:val="none" w:sz="0" w:space="0" w:color="auto"/>
        <w:right w:val="none" w:sz="0" w:space="0" w:color="auto"/>
      </w:divBdr>
    </w:div>
    <w:div w:id="1992712453">
      <w:bodyDiv w:val="1"/>
      <w:marLeft w:val="0"/>
      <w:marRight w:val="0"/>
      <w:marTop w:val="0"/>
      <w:marBottom w:val="0"/>
      <w:divBdr>
        <w:top w:val="none" w:sz="0" w:space="0" w:color="auto"/>
        <w:left w:val="none" w:sz="0" w:space="0" w:color="auto"/>
        <w:bottom w:val="none" w:sz="0" w:space="0" w:color="auto"/>
        <w:right w:val="none" w:sz="0" w:space="0" w:color="auto"/>
      </w:divBdr>
    </w:div>
    <w:div w:id="2005157691">
      <w:bodyDiv w:val="1"/>
      <w:marLeft w:val="0"/>
      <w:marRight w:val="0"/>
      <w:marTop w:val="0"/>
      <w:marBottom w:val="0"/>
      <w:divBdr>
        <w:top w:val="none" w:sz="0" w:space="0" w:color="auto"/>
        <w:left w:val="none" w:sz="0" w:space="0" w:color="auto"/>
        <w:bottom w:val="none" w:sz="0" w:space="0" w:color="auto"/>
        <w:right w:val="none" w:sz="0" w:space="0" w:color="auto"/>
      </w:divBdr>
    </w:div>
    <w:div w:id="2059477675">
      <w:bodyDiv w:val="1"/>
      <w:marLeft w:val="0"/>
      <w:marRight w:val="0"/>
      <w:marTop w:val="0"/>
      <w:marBottom w:val="0"/>
      <w:divBdr>
        <w:top w:val="none" w:sz="0" w:space="0" w:color="auto"/>
        <w:left w:val="none" w:sz="0" w:space="0" w:color="auto"/>
        <w:bottom w:val="none" w:sz="0" w:space="0" w:color="auto"/>
        <w:right w:val="none" w:sz="0" w:space="0" w:color="auto"/>
      </w:divBdr>
    </w:div>
    <w:div w:id="2087216968">
      <w:bodyDiv w:val="1"/>
      <w:marLeft w:val="0"/>
      <w:marRight w:val="0"/>
      <w:marTop w:val="0"/>
      <w:marBottom w:val="0"/>
      <w:divBdr>
        <w:top w:val="none" w:sz="0" w:space="0" w:color="auto"/>
        <w:left w:val="none" w:sz="0" w:space="0" w:color="auto"/>
        <w:bottom w:val="none" w:sz="0" w:space="0" w:color="auto"/>
        <w:right w:val="none" w:sz="0" w:space="0" w:color="auto"/>
      </w:divBdr>
    </w:div>
    <w:div w:id="209886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Phi04</b:Tag>
    <b:SourceType>Book</b:SourceType>
    <b:Guid>{DC094640-7E9F-4FC5-9ACE-CB836B03E7F8}</b:Guid>
    <b:Title>Perspectives on Learning</b:Title>
    <b:Year>2004</b:Year>
    <b:Pages>94</b:Pages>
    <b:Author>
      <b:Author>
        <b:NameList>
          <b:Person>
            <b:Last>Phillips</b:Last>
            <b:First>Charles,Denis</b:First>
          </b:Person>
          <b:Person>
            <b:Last>F. Soltis</b:Last>
            <b:First>Jonas</b:First>
          </b:Person>
        </b:NameList>
      </b:Author>
    </b:Author>
    <b:Publisher>Teachers College Press</b:Publisher>
    <b:Edition>Revised</b:Edition>
    <b:StandardNumber>0807744476, 9780807744475</b:StandardNumber>
    <b:URL>https://books.google.com.bd/books?id=rh8QRlzBozQC&amp;dq=definition+of+learning&amp;source=gbs_navlinks_s</b:URL>
    <b:RefOrder>1</b:RefOrder>
  </b:Source>
  <b:Source>
    <b:Tag>AKo04</b:Tag>
    <b:SourceType>BookSection</b:SourceType>
    <b:Guid>{2D7A5437-6919-4366-B20E-CED6E911F534}</b:Guid>
    <b:Title>what do we mean by learing</b:Title>
    <b:Year>1984</b:Year>
    <b:City>NY</b:City>
    <b:Publisher>CIPD Publishing, 2004</b:Publisher>
    <b:Edition>revised</b:Edition>
    <b:Author>
      <b:Author>
        <b:NameList>
          <b:Person>
            <b:Last>A. Kolb</b:Last>
            <b:First>David</b:First>
          </b:Person>
        </b:NameList>
      </b:Author>
      <b:BookAuthor>
        <b:NameList>
          <b:Person>
            <b:Last>Mumford</b:Last>
            <b:First>Alan</b:First>
          </b:Person>
          <b:Person>
            <b:Last>Gold</b:Last>
            <b:First>Jeffrey</b:First>
          </b:Person>
        </b:NameList>
      </b:BookAuthor>
    </b:Author>
    <b:BookTitle>Management Development: Strategies for Action</b:BookTitle>
    <b:Pages>92</b:Pages>
    <b:StandardNumber>0852929846, 9780852929841</b:StandardNumber>
    <b:URL>https://books.google.com.bd/books?id=8FkhdcANCXUC&amp;dq=definition+of+learning&amp;source=gbs_navlinks_s</b:URL>
    <b:RefOrder>2</b:RefOrder>
  </b:Source>
  <b:Source xmlns:b="http://schemas.openxmlformats.org/officeDocument/2006/bibliography" xmlns="http://schemas.openxmlformats.org/officeDocument/2006/bibliography">
    <b:Tag>1996</b:Tag>
    <b:RefOrder>16</b:RefOrder>
  </b:Source>
  <b:Source>
    <b:Tag>RSi95</b:Tag>
    <b:SourceType>BookSection</b:SourceType>
    <b:Guid>{4555E668-B889-41D4-AA78-D63D67102FC2}</b:Guid>
    <b:Author>
      <b:Author>
        <b:NameList>
          <b:Person>
            <b:Last>R. Sims</b:Last>
            <b:First>Ronald</b:First>
          </b:Person>
          <b:Person>
            <b:Last>J. Sims</b:Last>
            <b:First>Serbrenia</b:First>
          </b:Person>
        </b:NameList>
      </b:Author>
    </b:Author>
    <b:Title>Application of learning and thinking style of teaching</b:Title>
    <b:BookTitle>The Importance of Learning Styles: Understanding the Implications for Learning, Course Design, and Education</b:BookTitle>
    <b:Year>1995</b:Year>
    <b:Pages>213</b:Pages>
    <b:City>NY</b:City>
    <b:Publisher>Greenwood Publishing Group</b:Publisher>
    <b:StandardNumber>0313292787, 9780313292781</b:StandardNumber>
    <b:URL>https://books.google.com.bd/books?id=ECi3gFMEvh8C&amp;printsec=frontcover&amp;dq=importance+of+learning+style&amp;hl=en&amp;sa=X&amp;ved=0ahUKEwiZ2ezS34XdAhXEV30KHWB1BkYQ6AEIJzAA#v=onepage&amp;q=importance%20of%20learning%20style&amp;f=false</b:URL>
    <b:RefOrder>3</b:RefOrder>
  </b:Source>
  <b:Source>
    <b:Tag>Hon86</b:Tag>
    <b:SourceType>JournalArticle</b:SourceType>
    <b:Guid>{4596DC7E-52AB-4355-9AC9-FC0257AE1FF2}</b:Guid>
    <b:Title>The Manual of Learning Styles</b:Title>
    <b:Year>1986</b:Year>
    <b:Author>
      <b:Author>
        <b:NameList>
          <b:Person>
            <b:Last>Honey</b:Last>
            <b:First>Peter</b:First>
          </b:Person>
          <b:Person>
            <b:Last>Mumford</b:Last>
            <b:First>Alan</b:First>
          </b:Person>
        </b:NameList>
      </b:Author>
    </b:Author>
    <b:JournalName>Peter Honey Associates </b:JournalName>
    <b:RefOrder>4</b:RefOrder>
  </b:Source>
  <b:Source>
    <b:Tag>Hon861</b:Tag>
    <b:SourceType>JournalArticle</b:SourceType>
    <b:Guid>{8C83EDE0-5912-402F-BC4C-8E9B637567BD}</b:Guid>
    <b:Author>
      <b:Author>
        <b:NameList>
          <b:Person>
            <b:Last>Honey</b:Last>
            <b:First>Peter</b:First>
          </b:Person>
          <b:Person>
            <b:Last>Mumford</b:Last>
            <b:First>Alan</b:First>
          </b:Person>
        </b:NameList>
      </b:Author>
    </b:Author>
    <b:Title>Learning Styles Questionnaire</b:Title>
    <b:JournalName>Peter Honey Publications LTD</b:JournalName>
    <b:Year>1986</b:Year>
    <b:RefOrder>5</b:RefOrder>
  </b:Source>
  <b:Source>
    <b:Tag>Mob03</b:Tag>
    <b:SourceType>InternetSite</b:SourceType>
    <b:Guid>{6DB62312-7102-4B08-840B-9F9F661E2831}</b:Guid>
    <b:Title>Honey and Mumford Learning Styles</b:Title>
    <b:Year>2003</b:Year>
    <b:Author>
      <b:Author>
        <b:NameList>
          <b:Person>
            <b:Last>Mobbs</b:Last>
            <b:First>Richard</b:First>
          </b:Person>
        </b:NameList>
      </b:Author>
    </b:Author>
    <b:YearAccessed>2018</b:YearAccessed>
    <b:URL>https://www.le.ac.uk/users/rjm1/etutor/resources/learningtheories/honeymumford.html</b:URL>
    <b:RefOrder>6</b:RefOrder>
  </b:Source>
  <b:Source>
    <b:Tag>VER87</b:Tag>
    <b:SourceType>InternetSite</b:SourceType>
    <b:Guid>{4CD94878-D444-410D-BE92-3F069C619EFF}</b:Guid>
    <b:Author>
      <b:Author>
        <b:Corporate>VERK</b:Corporate>
      </b:Author>
    </b:Author>
    <b:Title>Introduction to VARK</b:Title>
    <b:Year>1987</b:Year>
    <b:YearAccessed>2018</b:YearAccessed>
    <b:URL>http://vark-learn.com/introduction-to-vark/</b:URL>
    <b:RefOrder>7</b:RefOrder>
  </b:Source>
  <b:Source>
    <b:Tag>NDF92</b:Tag>
    <b:SourceType>InternetSite</b:SourceType>
    <b:Guid>{69DA6A00-F69C-43A1-8282-B6A75D91A173}</b:Guid>
    <b:Author>
      <b:Author>
        <b:NameList>
          <b:Person>
            <b:Last>Fleming</b:Last>
            <b:First>N.D</b:First>
          </b:Person>
          <b:Person>
            <b:Last>Mills</b:Last>
            <b:First>C</b:First>
          </b:Person>
        </b:NameList>
      </b:Author>
    </b:Author>
    <b:Title>The VARK Modalities</b:Title>
    <b:Year>1992</b:Year>
    <b:URL>http://vark-learn.com/introduction-to-vark/the-vark-modalities/</b:URL>
    <b:RefOrder>8</b:RefOrder>
  </b:Source>
  <b:Source>
    <b:Tag>MIL15</b:Tag>
    <b:SourceType>JournalArticle</b:SourceType>
    <b:Guid>{FC4EC5D4-D263-47C4-ABF6-8DE3281351FF}</b:Guid>
    <b:Title>NO YOU ARE NOT A VISUAL/AUDITORY/KINESTHETIC LEARNER!</b:Title>
    <b:Year>2015</b:Year>
    <b:URL>https://matteroffactsblog.wordpress.com/2015/03/09/no-you-are-not-a-visualauditorykinesthetic-learner/</b:URL>
    <b:Author>
      <b:Author>
        <b:NameList>
          <b:Person>
            <b:Last>MILLS</b:Last>
            <b:First>MARK</b:First>
          </b:Person>
        </b:NameList>
      </b:Author>
    </b:Author>
    <b:JournalName>MATTER OF FACTS</b:JournalName>
    <b:RefOrder>9</b:RefOrder>
  </b:Source>
  <b:Source>
    <b:Tag>VAR</b:Tag>
    <b:SourceType>InternetSite</b:SourceType>
    <b:Guid>{FD390F8C-3232-4D9D-8EB9-56CE7C751285}</b:Guid>
    <b:Title>The VARK Questionnaire</b:Title>
    <b:Author>
      <b:Author>
        <b:Corporate>VARK</b:Corporate>
      </b:Author>
    </b:Author>
    <b:URL>http://vark-learn.com/the-vark-questionnaire/</b:URL>
    <b:RefOrder>10</b:RefOrder>
  </b:Source>
  <b:Source>
    <b:Tag>Ski</b:Tag>
    <b:SourceType>InternetSite</b:SourceType>
    <b:Guid>{CF0A3D11-CE57-41C0-8F74-9E4B9BD43D19}</b:Guid>
    <b:Author>
      <b:Author>
        <b:Corporate>Skills you Need</b:Corporate>
      </b:Author>
    </b:Author>
    <b:Title>What is Interpersonal Communication?</b:Title>
    <b:URL>https://www.skillsyouneed.com/ips/interpersonal-communication.html</b:URL>
    <b:RefOrder>11</b:RefOrder>
  </b:Source>
  <b:Source>
    <b:Tag>Mor17</b:Tag>
    <b:SourceType>BookSection</b:SourceType>
    <b:Guid>{74523B92-9067-4634-A69E-7A44DD95DCD8}</b:Guid>
    <b:Author>
      <b:Author>
        <b:NameList>
          <b:Person>
            <b:Last>Morgan</b:Last>
            <b:First>Peter</b:First>
          </b:Person>
        </b:NameList>
      </b:Author>
      <b:Editor>
        <b:NameList>
          <b:Person>
            <b:Last>Smy</b:Last>
            <b:First>Kirsty</b:First>
          </b:Person>
        </b:NameList>
      </b:Editor>
    </b:Author>
    <b:Title>Presentation skill</b:Title>
    <b:BookTitle>The Business Student's Guide to Study and Employability</b:BookTitle>
    <b:Year>2017</b:Year>
    <b:Pages>191</b:Pages>
    <b:City>London</b:City>
    <b:Publisher>SAGE</b:Publisher>
    <b:StandardNumber>1473934508, 9781473934504</b:StandardNumber>
    <b:URL>https://books.google.com.bd/books?id=_pNlDQAAQBAJ&amp;printsec=frontcover#v=onepage&amp;q&amp;f=false</b:URL>
    <b:RefOrder>12</b:RefOrder>
  </b:Source>
  <b:Source>
    <b:Tag>Cot15</b:Tag>
    <b:SourceType>BookSection</b:SourceType>
    <b:Guid>{53F07FAE-5CA3-45A7-8776-BC615F0EC089}</b:Guid>
    <b:Title>Personal Development Planning: What is it?</b:Title>
    <b:Year>2015</b:Year>
    <b:URL>https://books.google.com.bd/books?id=1J67BgAAQBAJ&amp;printsec=frontcover#v=onepage&amp;q&amp;f=false</b:URL>
    <b:Author>
      <b:Author>
        <b:NameList>
          <b:Person>
            <b:Last>Cottrell</b:Last>
            <b:First>Stella</b:First>
          </b:Person>
        </b:NameList>
      </b:Author>
    </b:Author>
    <b:BookTitle>Skills for Success: Personal Development and Employability</b:BookTitle>
    <b:Pages>4-6</b:Pages>
    <b:City>London</b:City>
    <b:Publisher>Macmillan International Higher Education</b:Publisher>
    <b:StandardNumber>1137426535, 9781137426536</b:StandardNumber>
    <b:RefOrder>13</b:RefOrder>
  </b:Source>
  <b:Source>
    <b:Tag>Smi11</b:Tag>
    <b:SourceType>Book</b:SourceType>
    <b:Guid>{30033469-1E16-4D49-A0CE-45258B57967B}</b:Guid>
    <b:Title>Personal Development Planning - What You Need to Know: Definitions, Best Practices, Benefits and Practical Solutions</b:Title>
    <b:Year>2011</b:Year>
    <b:Publisher>Lightning Source</b:Publisher>
    <b:Author>
      <b:Author>
        <b:NameList>
          <b:Person>
            <b:Last>Smith</b:Last>
            <b:First>James</b:First>
          </b:Person>
        </b:NameList>
      </b:Author>
    </b:Author>
    <b:StandardNumber>1743047819, 9781743047811</b:StandardNumber>
    <b:URL>https://books.google.com.bd/books?id=M7IoYAAACAAJ&amp;dq=personal+development+definition&amp;hl=en&amp;sa=X&amp;ved=0ahUKEwj19c7x5IfdAhWMuo8KHUroBTIQ6AEIJzAA</b:URL>
    <b:RefOrder>14</b:RefOrder>
  </b:Source>
  <b:Source>
    <b:Tag>Cot151</b:Tag>
    <b:SourceType>BookSection</b:SourceType>
    <b:Guid>{9C3F50FD-5F3E-474F-8443-132CFAF835BB}</b:Guid>
    <b:Title>The Benefits of PDP</b:Title>
    <b:Year>2015</b:Year>
    <b:Publisher>Macmillan International Higher Educatio</b:Publisher>
    <b:Author>
      <b:Author>
        <b:NameList>
          <b:Person>
            <b:Last>Cottrell</b:Last>
            <b:First>Stella</b:First>
          </b:Person>
        </b:NameList>
      </b:Author>
    </b:Author>
    <b:BookTitle>Skills for Success: Personal Development and Employability</b:BookTitle>
    <b:Pages>11-12</b:Pages>
    <b:URL>https://books.google.com.bd/books?id=1J67BgAAQBAJ&amp;printsec=frontcover#v=onepage&amp;q&amp;f=false</b:URL>
    <b:RefOrder>15</b:RefOrder>
  </b:Source>
</b:Sources>
</file>

<file path=customXml/itemProps1.xml><?xml version="1.0" encoding="utf-8"?>
<ds:datastoreItem xmlns:ds="http://schemas.openxmlformats.org/officeDocument/2006/customXml" ds:itemID="{8BCFF76E-4EB4-46C4-9562-31AD78648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16</Pages>
  <Words>3729</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2018-08-24T08:57:00Z</dcterms:created>
  <dcterms:modified xsi:type="dcterms:W3CDTF">2018-08-26T17:17:00Z</dcterms:modified>
</cp:coreProperties>
</file>