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51679" w14:textId="77777777" w:rsidR="00743EF5" w:rsidRDefault="00743EF5" w:rsidP="00967580">
      <w:pPr>
        <w:spacing w:line="259" w:lineRule="auto"/>
        <w:jc w:val="center"/>
        <w:rPr>
          <w:rFonts w:eastAsiaTheme="majorEastAsia" w:cstheme="majorBidi"/>
          <w:bCs/>
          <w:color w:val="000000" w:themeColor="text1"/>
        </w:rPr>
      </w:pPr>
    </w:p>
    <w:p w14:paraId="5E1B9FE0" w14:textId="77777777" w:rsidR="00743EF5" w:rsidRDefault="00743EF5" w:rsidP="00967580">
      <w:pPr>
        <w:spacing w:line="259" w:lineRule="auto"/>
        <w:jc w:val="center"/>
        <w:rPr>
          <w:rFonts w:eastAsiaTheme="majorEastAsia" w:cstheme="majorBidi"/>
          <w:bCs/>
          <w:color w:val="000000" w:themeColor="text1"/>
        </w:rPr>
      </w:pPr>
    </w:p>
    <w:p w14:paraId="47728CFA" w14:textId="327C1AC4" w:rsidR="00967580" w:rsidRDefault="00967580" w:rsidP="00967580">
      <w:pPr>
        <w:spacing w:line="259" w:lineRule="auto"/>
        <w:jc w:val="center"/>
        <w:rPr>
          <w:rFonts w:eastAsiaTheme="majorEastAsia" w:cstheme="majorBidi"/>
          <w:bCs/>
          <w:color w:val="000000" w:themeColor="text1"/>
        </w:rPr>
      </w:pPr>
      <w:r w:rsidRPr="007354DA">
        <w:rPr>
          <w:rFonts w:eastAsiaTheme="majorEastAsia" w:cstheme="majorBidi"/>
          <w:bCs/>
          <w:color w:val="000000" w:themeColor="text1"/>
        </w:rPr>
        <w:t>Name</w:t>
      </w:r>
      <w:r>
        <w:rPr>
          <w:rFonts w:eastAsiaTheme="majorEastAsia" w:cstheme="majorBidi"/>
          <w:bCs/>
          <w:color w:val="000000" w:themeColor="text1"/>
        </w:rPr>
        <w:t xml:space="preserve"> – Vasilica Aurelia Voinea</w:t>
      </w:r>
    </w:p>
    <w:p w14:paraId="1097337B" w14:textId="77777777" w:rsidR="00967580" w:rsidRDefault="00967580" w:rsidP="00967580">
      <w:pPr>
        <w:spacing w:line="259" w:lineRule="auto"/>
        <w:jc w:val="center"/>
        <w:rPr>
          <w:rFonts w:eastAsiaTheme="majorEastAsia" w:cstheme="majorBidi"/>
          <w:bCs/>
          <w:color w:val="000000" w:themeColor="text1"/>
        </w:rPr>
      </w:pPr>
      <w:r>
        <w:rPr>
          <w:rFonts w:eastAsiaTheme="majorEastAsia" w:cstheme="majorBidi"/>
          <w:bCs/>
          <w:color w:val="000000" w:themeColor="text1"/>
        </w:rPr>
        <w:t>Student Number – 22108810</w:t>
      </w:r>
    </w:p>
    <w:p w14:paraId="139EB54D" w14:textId="08C1CF1A" w:rsidR="00967580" w:rsidRDefault="00967580" w:rsidP="00967580">
      <w:pPr>
        <w:spacing w:line="259" w:lineRule="auto"/>
        <w:jc w:val="center"/>
        <w:rPr>
          <w:rFonts w:eastAsiaTheme="majorEastAsia" w:cstheme="majorBidi"/>
          <w:bCs/>
          <w:color w:val="000000" w:themeColor="text1"/>
        </w:rPr>
      </w:pPr>
      <w:r>
        <w:rPr>
          <w:rFonts w:eastAsiaTheme="majorEastAsia" w:cstheme="majorBidi"/>
          <w:bCs/>
          <w:color w:val="000000" w:themeColor="text1"/>
        </w:rPr>
        <w:t>Module Title – Managing People</w:t>
      </w:r>
    </w:p>
    <w:p w14:paraId="4A9E069E" w14:textId="04576815" w:rsidR="00967580" w:rsidRDefault="00967580" w:rsidP="00967580">
      <w:pPr>
        <w:spacing w:line="259" w:lineRule="auto"/>
        <w:jc w:val="center"/>
        <w:rPr>
          <w:rFonts w:eastAsiaTheme="majorEastAsia" w:cstheme="majorBidi"/>
          <w:bCs/>
          <w:color w:val="000000" w:themeColor="text1"/>
        </w:rPr>
      </w:pPr>
      <w:r>
        <w:rPr>
          <w:rFonts w:eastAsiaTheme="majorEastAsia" w:cstheme="majorBidi"/>
          <w:bCs/>
          <w:color w:val="000000" w:themeColor="text1"/>
        </w:rPr>
        <w:t>Assignment Title – Individual Report</w:t>
      </w:r>
    </w:p>
    <w:p w14:paraId="2B70A55B" w14:textId="5FC1C4D4" w:rsidR="00967580" w:rsidRPr="007354DA" w:rsidRDefault="00967580" w:rsidP="00967580">
      <w:pPr>
        <w:spacing w:line="259" w:lineRule="auto"/>
        <w:jc w:val="center"/>
        <w:rPr>
          <w:rFonts w:eastAsiaTheme="majorEastAsia" w:cstheme="majorBidi"/>
          <w:bCs/>
          <w:color w:val="000000" w:themeColor="text1"/>
        </w:rPr>
      </w:pPr>
      <w:r>
        <w:rPr>
          <w:rFonts w:eastAsiaTheme="majorEastAsia" w:cstheme="majorBidi"/>
          <w:bCs/>
          <w:color w:val="000000" w:themeColor="text1"/>
        </w:rPr>
        <w:t xml:space="preserve">Lecture Name – </w:t>
      </w:r>
      <w:r w:rsidR="00BA60C4">
        <w:rPr>
          <w:rFonts w:eastAsiaTheme="majorEastAsia" w:cstheme="majorBidi"/>
          <w:bCs/>
          <w:color w:val="000000" w:themeColor="text1"/>
        </w:rPr>
        <w:t>Samuel Ofori</w:t>
      </w:r>
    </w:p>
    <w:p w14:paraId="1B845240" w14:textId="77777777" w:rsidR="00967580" w:rsidRDefault="00967580" w:rsidP="00967580">
      <w:pPr>
        <w:spacing w:line="259" w:lineRule="auto"/>
        <w:jc w:val="left"/>
        <w:rPr>
          <w:rFonts w:eastAsiaTheme="majorEastAsia" w:cstheme="majorBidi"/>
          <w:b/>
          <w:color w:val="000000" w:themeColor="text1"/>
        </w:rPr>
      </w:pPr>
    </w:p>
    <w:p w14:paraId="7116EB8B" w14:textId="5128D92D" w:rsidR="00321438" w:rsidRDefault="00B67A8F">
      <w:pPr>
        <w:spacing w:line="259" w:lineRule="auto"/>
        <w:jc w:val="left"/>
        <w:rPr>
          <w:lang w:val="en-GB"/>
        </w:rPr>
      </w:pPr>
      <w:r>
        <w:rPr>
          <w:lang w:val="en-GB"/>
        </w:rPr>
        <w:br w:type="page"/>
      </w:r>
    </w:p>
    <w:p w14:paraId="1757252A" w14:textId="02276704" w:rsidR="00401499" w:rsidRPr="001568F1" w:rsidRDefault="00B67A8F" w:rsidP="00321438">
      <w:pPr>
        <w:jc w:val="center"/>
        <w:rPr>
          <w:b/>
          <w:lang w:val="en-US"/>
        </w:rPr>
      </w:pPr>
      <w:r w:rsidRPr="00321438">
        <w:rPr>
          <w:b/>
          <w:lang w:val="en-GB"/>
        </w:rPr>
        <w:lastRenderedPageBreak/>
        <w:t xml:space="preserve">Executive Summary </w:t>
      </w:r>
    </w:p>
    <w:p w14:paraId="0D17924E" w14:textId="7C847FCA" w:rsidR="00205A26" w:rsidRDefault="00B67A8F" w:rsidP="00321438">
      <w:pPr>
        <w:rPr>
          <w:lang w:val="en-GB"/>
        </w:rPr>
      </w:pPr>
      <w:r>
        <w:rPr>
          <w:lang w:val="en-GB"/>
        </w:rPr>
        <w:t xml:space="preserve">In the present world of business, organisations are trying their best to recruit the best individual in order to gain a competitive advantage. This report has analysed the various issues, challenges, and approaches that are faced while implementing the process of recruitment and selection, employee engagement, and performance management. </w:t>
      </w:r>
      <w:r w:rsidR="00205A26">
        <w:rPr>
          <w:lang w:val="en-GB"/>
        </w:rPr>
        <w:t xml:space="preserve">It has been also noticed in this assignment, that several organisations have been evaluated which resulted it to showcase their effectiveness on the processes of recruitment and selection, performance management as well as employee motivation processes. The strategies taken </w:t>
      </w:r>
      <w:r w:rsidR="00CC1F0C">
        <w:rPr>
          <w:lang w:val="en-GB"/>
        </w:rPr>
        <w:t>to</w:t>
      </w:r>
      <w:r w:rsidR="00205A26">
        <w:rPr>
          <w:lang w:val="en-GB"/>
        </w:rPr>
        <w:t xml:space="preserve"> by the organisations has been discussed here in order to showcase their effectiveness. </w:t>
      </w:r>
    </w:p>
    <w:p w14:paraId="0AAAEC81" w14:textId="77777777" w:rsidR="007F5F7D" w:rsidRDefault="007F5F7D"/>
    <w:p w14:paraId="5A3FB8A6" w14:textId="77777777" w:rsidR="00321438" w:rsidRPr="00321438" w:rsidRDefault="00321438" w:rsidP="00321438">
      <w:pPr>
        <w:rPr>
          <w:lang w:val="en-GB"/>
        </w:rPr>
      </w:pPr>
    </w:p>
    <w:p w14:paraId="599BA373" w14:textId="77777777" w:rsidR="007F5F7D" w:rsidRPr="007F5F7D" w:rsidRDefault="00B67A8F">
      <w:pPr>
        <w:spacing w:line="259" w:lineRule="auto"/>
        <w:jc w:val="left"/>
        <w:rPr>
          <w:lang w:val="en-GB"/>
        </w:rPr>
      </w:pPr>
      <w:r>
        <w:rPr>
          <w:lang w:val="en-GB"/>
        </w:rPr>
        <w:br w:type="page"/>
      </w:r>
      <w:bookmarkStart w:id="0" w:name="_Toc116461992"/>
    </w:p>
    <w:sdt>
      <w:sdtPr>
        <w:rPr>
          <w:rFonts w:ascii="Times New Roman" w:eastAsiaTheme="minorHAnsi" w:hAnsi="Times New Roman" w:cstheme="minorBidi"/>
          <w:color w:val="auto"/>
          <w:sz w:val="24"/>
          <w:szCs w:val="22"/>
          <w:lang w:val="en-IN"/>
        </w:rPr>
        <w:id w:val="-513459124"/>
        <w:docPartObj>
          <w:docPartGallery w:val="Table of Contents"/>
          <w:docPartUnique/>
        </w:docPartObj>
      </w:sdtPr>
      <w:sdtEndPr>
        <w:rPr>
          <w:b/>
          <w:bCs/>
          <w:noProof/>
        </w:rPr>
      </w:sdtEndPr>
      <w:sdtContent>
        <w:p w14:paraId="42DA693D" w14:textId="77777777" w:rsidR="007F5F7D" w:rsidRPr="007F5F7D" w:rsidRDefault="00B67A8F" w:rsidP="007F5F7D">
          <w:pPr>
            <w:pStyle w:val="TOCHeading"/>
            <w:spacing w:line="360" w:lineRule="auto"/>
            <w:jc w:val="center"/>
            <w:rPr>
              <w:rFonts w:ascii="Times New Roman" w:hAnsi="Times New Roman" w:cs="Times New Roman"/>
              <w:b/>
              <w:color w:val="000000" w:themeColor="text1"/>
              <w:sz w:val="24"/>
              <w:szCs w:val="24"/>
            </w:rPr>
          </w:pPr>
          <w:r w:rsidRPr="007F5F7D">
            <w:rPr>
              <w:rFonts w:ascii="Times New Roman" w:hAnsi="Times New Roman" w:cs="Times New Roman"/>
              <w:b/>
              <w:color w:val="000000" w:themeColor="text1"/>
              <w:sz w:val="24"/>
              <w:szCs w:val="24"/>
            </w:rPr>
            <w:t>Table of Contents</w:t>
          </w:r>
        </w:p>
        <w:p w14:paraId="211269E1" w14:textId="0B683700" w:rsidR="00637411" w:rsidRDefault="00B67A8F">
          <w:pPr>
            <w:pStyle w:val="TOC1"/>
            <w:tabs>
              <w:tab w:val="right" w:leader="dot" w:pos="9016"/>
            </w:tabs>
            <w:rPr>
              <w:rFonts w:asciiTheme="minorHAnsi" w:eastAsiaTheme="minorEastAsia" w:hAnsiTheme="minorHAnsi"/>
              <w:noProof/>
              <w:sz w:val="22"/>
              <w:lang w:val="en-US"/>
            </w:rPr>
          </w:pPr>
          <w:r w:rsidRPr="007F5F7D">
            <w:rPr>
              <w:rFonts w:cs="Times New Roman"/>
              <w:szCs w:val="24"/>
            </w:rPr>
            <w:fldChar w:fldCharType="begin"/>
          </w:r>
          <w:r w:rsidRPr="007F5F7D">
            <w:rPr>
              <w:rFonts w:cs="Times New Roman"/>
              <w:szCs w:val="24"/>
            </w:rPr>
            <w:instrText xml:space="preserve"> TOC \o "1-3" \h \z \u </w:instrText>
          </w:r>
          <w:r w:rsidRPr="007F5F7D">
            <w:rPr>
              <w:rFonts w:cs="Times New Roman"/>
              <w:szCs w:val="24"/>
            </w:rPr>
            <w:fldChar w:fldCharType="separate"/>
          </w:r>
          <w:hyperlink w:anchor="_Toc116492574" w:history="1">
            <w:r w:rsidR="00637411" w:rsidRPr="00120FB3">
              <w:rPr>
                <w:rStyle w:val="Hyperlink"/>
                <w:noProof/>
                <w:lang w:val="en-GB"/>
              </w:rPr>
              <w:t>Introduction</w:t>
            </w:r>
            <w:r w:rsidR="00637411">
              <w:rPr>
                <w:noProof/>
                <w:webHidden/>
              </w:rPr>
              <w:tab/>
            </w:r>
            <w:r w:rsidR="00637411">
              <w:rPr>
                <w:noProof/>
                <w:webHidden/>
              </w:rPr>
              <w:fldChar w:fldCharType="begin"/>
            </w:r>
            <w:r w:rsidR="00637411">
              <w:rPr>
                <w:noProof/>
                <w:webHidden/>
              </w:rPr>
              <w:instrText xml:space="preserve"> PAGEREF _Toc116492574 \h </w:instrText>
            </w:r>
            <w:r w:rsidR="00637411">
              <w:rPr>
                <w:noProof/>
                <w:webHidden/>
              </w:rPr>
            </w:r>
            <w:r w:rsidR="00637411">
              <w:rPr>
                <w:noProof/>
                <w:webHidden/>
              </w:rPr>
              <w:fldChar w:fldCharType="separate"/>
            </w:r>
            <w:r w:rsidR="00637411">
              <w:rPr>
                <w:noProof/>
                <w:webHidden/>
              </w:rPr>
              <w:t>4</w:t>
            </w:r>
            <w:r w:rsidR="00637411">
              <w:rPr>
                <w:noProof/>
                <w:webHidden/>
              </w:rPr>
              <w:fldChar w:fldCharType="end"/>
            </w:r>
          </w:hyperlink>
        </w:p>
        <w:p w14:paraId="5A74AABD" w14:textId="69CB03E7" w:rsidR="00637411" w:rsidRDefault="00BA60C4">
          <w:pPr>
            <w:pStyle w:val="TOC1"/>
            <w:tabs>
              <w:tab w:val="right" w:leader="dot" w:pos="9016"/>
            </w:tabs>
            <w:rPr>
              <w:rFonts w:asciiTheme="minorHAnsi" w:eastAsiaTheme="minorEastAsia" w:hAnsiTheme="minorHAnsi"/>
              <w:noProof/>
              <w:sz w:val="22"/>
              <w:lang w:val="en-US"/>
            </w:rPr>
          </w:pPr>
          <w:hyperlink w:anchor="_Toc116492575" w:history="1">
            <w:r w:rsidR="00637411" w:rsidRPr="00120FB3">
              <w:rPr>
                <w:rStyle w:val="Hyperlink"/>
                <w:noProof/>
                <w:lang w:val="en-GB"/>
              </w:rPr>
              <w:t>Various issues faced in the process of recruitment and selection, employee engagement, and performance management</w:t>
            </w:r>
            <w:r w:rsidR="00637411">
              <w:rPr>
                <w:noProof/>
                <w:webHidden/>
              </w:rPr>
              <w:tab/>
            </w:r>
            <w:r w:rsidR="00637411">
              <w:rPr>
                <w:noProof/>
                <w:webHidden/>
              </w:rPr>
              <w:fldChar w:fldCharType="begin"/>
            </w:r>
            <w:r w:rsidR="00637411">
              <w:rPr>
                <w:noProof/>
                <w:webHidden/>
              </w:rPr>
              <w:instrText xml:space="preserve"> PAGEREF _Toc116492575 \h </w:instrText>
            </w:r>
            <w:r w:rsidR="00637411">
              <w:rPr>
                <w:noProof/>
                <w:webHidden/>
              </w:rPr>
            </w:r>
            <w:r w:rsidR="00637411">
              <w:rPr>
                <w:noProof/>
                <w:webHidden/>
              </w:rPr>
              <w:fldChar w:fldCharType="separate"/>
            </w:r>
            <w:r w:rsidR="00637411">
              <w:rPr>
                <w:noProof/>
                <w:webHidden/>
              </w:rPr>
              <w:t>4</w:t>
            </w:r>
            <w:r w:rsidR="00637411">
              <w:rPr>
                <w:noProof/>
                <w:webHidden/>
              </w:rPr>
              <w:fldChar w:fldCharType="end"/>
            </w:r>
          </w:hyperlink>
        </w:p>
        <w:p w14:paraId="1339D05B" w14:textId="46C68869" w:rsidR="00637411" w:rsidRDefault="00BA60C4" w:rsidP="00F67C6D">
          <w:pPr>
            <w:pStyle w:val="TOC1"/>
            <w:tabs>
              <w:tab w:val="right" w:leader="dot" w:pos="9016"/>
            </w:tabs>
            <w:rPr>
              <w:rFonts w:asciiTheme="minorHAnsi" w:eastAsiaTheme="minorEastAsia" w:hAnsiTheme="minorHAnsi"/>
              <w:noProof/>
              <w:sz w:val="22"/>
              <w:lang w:val="en-US"/>
            </w:rPr>
          </w:pPr>
          <w:hyperlink w:anchor="_Toc116492576" w:history="1">
            <w:r w:rsidR="00637411" w:rsidRPr="00120FB3">
              <w:rPr>
                <w:rStyle w:val="Hyperlink"/>
                <w:noProof/>
                <w:lang w:val="en-GB"/>
              </w:rPr>
              <w:t>Analysing its impact on the organisations</w:t>
            </w:r>
            <w:r w:rsidR="00637411">
              <w:rPr>
                <w:noProof/>
                <w:webHidden/>
              </w:rPr>
              <w:tab/>
            </w:r>
            <w:r w:rsidR="00637411">
              <w:rPr>
                <w:noProof/>
                <w:webHidden/>
              </w:rPr>
              <w:fldChar w:fldCharType="begin"/>
            </w:r>
            <w:r w:rsidR="00637411">
              <w:rPr>
                <w:noProof/>
                <w:webHidden/>
              </w:rPr>
              <w:instrText xml:space="preserve"> PAGEREF _Toc116492576 \h </w:instrText>
            </w:r>
            <w:r w:rsidR="00637411">
              <w:rPr>
                <w:noProof/>
                <w:webHidden/>
              </w:rPr>
            </w:r>
            <w:r w:rsidR="00637411">
              <w:rPr>
                <w:noProof/>
                <w:webHidden/>
              </w:rPr>
              <w:fldChar w:fldCharType="separate"/>
            </w:r>
            <w:r w:rsidR="00637411">
              <w:rPr>
                <w:noProof/>
                <w:webHidden/>
              </w:rPr>
              <w:t>5</w:t>
            </w:r>
            <w:r w:rsidR="00637411">
              <w:rPr>
                <w:noProof/>
                <w:webHidden/>
              </w:rPr>
              <w:fldChar w:fldCharType="end"/>
            </w:r>
          </w:hyperlink>
        </w:p>
        <w:p w14:paraId="2BFAEC75" w14:textId="7741CAE8" w:rsidR="00637411" w:rsidRDefault="00BA60C4">
          <w:pPr>
            <w:pStyle w:val="TOC1"/>
            <w:tabs>
              <w:tab w:val="right" w:leader="dot" w:pos="9016"/>
            </w:tabs>
            <w:rPr>
              <w:rFonts w:asciiTheme="minorHAnsi" w:eastAsiaTheme="minorEastAsia" w:hAnsiTheme="minorHAnsi"/>
              <w:noProof/>
              <w:sz w:val="22"/>
              <w:lang w:val="en-US"/>
            </w:rPr>
          </w:pPr>
          <w:hyperlink w:anchor="_Toc116492578" w:history="1">
            <w:r w:rsidR="00637411" w:rsidRPr="00120FB3">
              <w:rPr>
                <w:rStyle w:val="Hyperlink"/>
                <w:noProof/>
                <w:lang w:val="en-GB"/>
              </w:rPr>
              <w:t>Analysing its impact on the organisations</w:t>
            </w:r>
            <w:r w:rsidR="00637411">
              <w:rPr>
                <w:noProof/>
                <w:webHidden/>
              </w:rPr>
              <w:tab/>
            </w:r>
            <w:r w:rsidR="00637411">
              <w:rPr>
                <w:noProof/>
                <w:webHidden/>
              </w:rPr>
              <w:fldChar w:fldCharType="begin"/>
            </w:r>
            <w:r w:rsidR="00637411">
              <w:rPr>
                <w:noProof/>
                <w:webHidden/>
              </w:rPr>
              <w:instrText xml:space="preserve"> PAGEREF _Toc116492578 \h </w:instrText>
            </w:r>
            <w:r w:rsidR="00637411">
              <w:rPr>
                <w:noProof/>
                <w:webHidden/>
              </w:rPr>
            </w:r>
            <w:r w:rsidR="00637411">
              <w:rPr>
                <w:noProof/>
                <w:webHidden/>
              </w:rPr>
              <w:fldChar w:fldCharType="separate"/>
            </w:r>
            <w:r w:rsidR="00637411">
              <w:rPr>
                <w:noProof/>
                <w:webHidden/>
              </w:rPr>
              <w:t>7</w:t>
            </w:r>
            <w:r w:rsidR="00637411">
              <w:rPr>
                <w:noProof/>
                <w:webHidden/>
              </w:rPr>
              <w:fldChar w:fldCharType="end"/>
            </w:r>
          </w:hyperlink>
        </w:p>
        <w:p w14:paraId="544DFD39" w14:textId="41A60193" w:rsidR="00637411" w:rsidRDefault="00BA60C4">
          <w:pPr>
            <w:pStyle w:val="TOC1"/>
            <w:tabs>
              <w:tab w:val="right" w:leader="dot" w:pos="9016"/>
            </w:tabs>
            <w:rPr>
              <w:rFonts w:asciiTheme="minorHAnsi" w:eastAsiaTheme="minorEastAsia" w:hAnsiTheme="minorHAnsi"/>
              <w:noProof/>
              <w:sz w:val="22"/>
              <w:lang w:val="en-US"/>
            </w:rPr>
          </w:pPr>
          <w:hyperlink w:anchor="_Toc116492579" w:history="1">
            <w:r w:rsidR="00637411" w:rsidRPr="00120FB3">
              <w:rPr>
                <w:rStyle w:val="Hyperlink"/>
                <w:noProof/>
                <w:lang w:val="en-GB"/>
              </w:rPr>
              <w:t>Various approaches to the process of recruitment and selection, employee engagement, and performance management</w:t>
            </w:r>
            <w:r w:rsidR="00637411">
              <w:rPr>
                <w:noProof/>
                <w:webHidden/>
              </w:rPr>
              <w:tab/>
            </w:r>
            <w:r w:rsidR="00637411">
              <w:rPr>
                <w:noProof/>
                <w:webHidden/>
              </w:rPr>
              <w:fldChar w:fldCharType="begin"/>
            </w:r>
            <w:r w:rsidR="00637411">
              <w:rPr>
                <w:noProof/>
                <w:webHidden/>
              </w:rPr>
              <w:instrText xml:space="preserve"> PAGEREF _Toc116492579 \h </w:instrText>
            </w:r>
            <w:r w:rsidR="00637411">
              <w:rPr>
                <w:noProof/>
                <w:webHidden/>
              </w:rPr>
            </w:r>
            <w:r w:rsidR="00637411">
              <w:rPr>
                <w:noProof/>
                <w:webHidden/>
              </w:rPr>
              <w:fldChar w:fldCharType="separate"/>
            </w:r>
            <w:r w:rsidR="00637411">
              <w:rPr>
                <w:noProof/>
                <w:webHidden/>
              </w:rPr>
              <w:t>8</w:t>
            </w:r>
            <w:r w:rsidR="00637411">
              <w:rPr>
                <w:noProof/>
                <w:webHidden/>
              </w:rPr>
              <w:fldChar w:fldCharType="end"/>
            </w:r>
          </w:hyperlink>
        </w:p>
        <w:p w14:paraId="4EF860CD" w14:textId="5F901A10" w:rsidR="00637411" w:rsidRDefault="00BA60C4">
          <w:pPr>
            <w:pStyle w:val="TOC1"/>
            <w:tabs>
              <w:tab w:val="right" w:leader="dot" w:pos="9016"/>
            </w:tabs>
            <w:rPr>
              <w:rFonts w:asciiTheme="minorHAnsi" w:eastAsiaTheme="minorEastAsia" w:hAnsiTheme="minorHAnsi"/>
              <w:noProof/>
              <w:sz w:val="22"/>
              <w:lang w:val="en-US"/>
            </w:rPr>
          </w:pPr>
          <w:hyperlink w:anchor="_Toc116492580" w:history="1">
            <w:r w:rsidR="00637411" w:rsidRPr="00120FB3">
              <w:rPr>
                <w:rStyle w:val="Hyperlink"/>
                <w:noProof/>
                <w:lang w:val="en-GB"/>
              </w:rPr>
              <w:t>Analysing its impact on the organisations</w:t>
            </w:r>
            <w:r w:rsidR="00637411">
              <w:rPr>
                <w:noProof/>
                <w:webHidden/>
              </w:rPr>
              <w:tab/>
            </w:r>
            <w:r w:rsidR="00637411">
              <w:rPr>
                <w:noProof/>
                <w:webHidden/>
              </w:rPr>
              <w:fldChar w:fldCharType="begin"/>
            </w:r>
            <w:r w:rsidR="00637411">
              <w:rPr>
                <w:noProof/>
                <w:webHidden/>
              </w:rPr>
              <w:instrText xml:space="preserve"> PAGEREF _Toc116492580 \h </w:instrText>
            </w:r>
            <w:r w:rsidR="00637411">
              <w:rPr>
                <w:noProof/>
                <w:webHidden/>
              </w:rPr>
            </w:r>
            <w:r w:rsidR="00637411">
              <w:rPr>
                <w:noProof/>
                <w:webHidden/>
              </w:rPr>
              <w:fldChar w:fldCharType="separate"/>
            </w:r>
            <w:r w:rsidR="00637411">
              <w:rPr>
                <w:noProof/>
                <w:webHidden/>
              </w:rPr>
              <w:t>9</w:t>
            </w:r>
            <w:r w:rsidR="00637411">
              <w:rPr>
                <w:noProof/>
                <w:webHidden/>
              </w:rPr>
              <w:fldChar w:fldCharType="end"/>
            </w:r>
          </w:hyperlink>
        </w:p>
        <w:p w14:paraId="29A6844C" w14:textId="5DA87D51" w:rsidR="00637411" w:rsidRDefault="00BA60C4">
          <w:pPr>
            <w:pStyle w:val="TOC1"/>
            <w:tabs>
              <w:tab w:val="right" w:leader="dot" w:pos="9016"/>
            </w:tabs>
            <w:rPr>
              <w:rFonts w:asciiTheme="minorHAnsi" w:eastAsiaTheme="minorEastAsia" w:hAnsiTheme="minorHAnsi"/>
              <w:noProof/>
              <w:sz w:val="22"/>
              <w:lang w:val="en-US"/>
            </w:rPr>
          </w:pPr>
          <w:hyperlink w:anchor="_Toc116492581" w:history="1">
            <w:r w:rsidR="00637411" w:rsidRPr="00120FB3">
              <w:rPr>
                <w:rStyle w:val="Hyperlink"/>
                <w:noProof/>
                <w:lang w:val="en-GB"/>
              </w:rPr>
              <w:t xml:space="preserve">Initiatives </w:t>
            </w:r>
            <w:r w:rsidR="00637411" w:rsidRPr="00120FB3">
              <w:rPr>
                <w:rStyle w:val="Hyperlink"/>
                <w:noProof/>
              </w:rPr>
              <w:t>were undertaken to ensure effective recruitment and selection, performance management and employee engagement in the organisations.</w:t>
            </w:r>
            <w:r w:rsidR="00637411">
              <w:rPr>
                <w:noProof/>
                <w:webHidden/>
              </w:rPr>
              <w:tab/>
            </w:r>
            <w:r w:rsidR="00637411">
              <w:rPr>
                <w:noProof/>
                <w:webHidden/>
              </w:rPr>
              <w:fldChar w:fldCharType="begin"/>
            </w:r>
            <w:r w:rsidR="00637411">
              <w:rPr>
                <w:noProof/>
                <w:webHidden/>
              </w:rPr>
              <w:instrText xml:space="preserve"> PAGEREF _Toc116492581 \h </w:instrText>
            </w:r>
            <w:r w:rsidR="00637411">
              <w:rPr>
                <w:noProof/>
                <w:webHidden/>
              </w:rPr>
            </w:r>
            <w:r w:rsidR="00637411">
              <w:rPr>
                <w:noProof/>
                <w:webHidden/>
              </w:rPr>
              <w:fldChar w:fldCharType="separate"/>
            </w:r>
            <w:r w:rsidR="00637411">
              <w:rPr>
                <w:noProof/>
                <w:webHidden/>
              </w:rPr>
              <w:t>10</w:t>
            </w:r>
            <w:r w:rsidR="00637411">
              <w:rPr>
                <w:noProof/>
                <w:webHidden/>
              </w:rPr>
              <w:fldChar w:fldCharType="end"/>
            </w:r>
          </w:hyperlink>
        </w:p>
        <w:p w14:paraId="742E19B1" w14:textId="54991444" w:rsidR="00637411" w:rsidRDefault="00BA60C4">
          <w:pPr>
            <w:pStyle w:val="TOC1"/>
            <w:tabs>
              <w:tab w:val="right" w:leader="dot" w:pos="9016"/>
            </w:tabs>
            <w:rPr>
              <w:rFonts w:asciiTheme="minorHAnsi" w:eastAsiaTheme="minorEastAsia" w:hAnsiTheme="minorHAnsi"/>
              <w:noProof/>
              <w:sz w:val="22"/>
              <w:lang w:val="en-US"/>
            </w:rPr>
          </w:pPr>
          <w:hyperlink w:anchor="_Toc116492582" w:history="1">
            <w:r w:rsidR="00637411" w:rsidRPr="00120FB3">
              <w:rPr>
                <w:rStyle w:val="Hyperlink"/>
                <w:noProof/>
                <w:lang w:val="en-GB"/>
              </w:rPr>
              <w:t>Conclusion</w:t>
            </w:r>
            <w:r w:rsidR="00637411">
              <w:rPr>
                <w:noProof/>
                <w:webHidden/>
              </w:rPr>
              <w:tab/>
            </w:r>
            <w:r w:rsidR="00637411">
              <w:rPr>
                <w:noProof/>
                <w:webHidden/>
              </w:rPr>
              <w:fldChar w:fldCharType="begin"/>
            </w:r>
            <w:r w:rsidR="00637411">
              <w:rPr>
                <w:noProof/>
                <w:webHidden/>
              </w:rPr>
              <w:instrText xml:space="preserve"> PAGEREF _Toc116492582 \h </w:instrText>
            </w:r>
            <w:r w:rsidR="00637411">
              <w:rPr>
                <w:noProof/>
                <w:webHidden/>
              </w:rPr>
            </w:r>
            <w:r w:rsidR="00637411">
              <w:rPr>
                <w:noProof/>
                <w:webHidden/>
              </w:rPr>
              <w:fldChar w:fldCharType="separate"/>
            </w:r>
            <w:r w:rsidR="00637411">
              <w:rPr>
                <w:noProof/>
                <w:webHidden/>
              </w:rPr>
              <w:t>12</w:t>
            </w:r>
            <w:r w:rsidR="00637411">
              <w:rPr>
                <w:noProof/>
                <w:webHidden/>
              </w:rPr>
              <w:fldChar w:fldCharType="end"/>
            </w:r>
          </w:hyperlink>
        </w:p>
        <w:p w14:paraId="279CA373" w14:textId="253333C8" w:rsidR="00637411" w:rsidRDefault="00BA60C4">
          <w:pPr>
            <w:pStyle w:val="TOC1"/>
            <w:tabs>
              <w:tab w:val="right" w:leader="dot" w:pos="9016"/>
            </w:tabs>
            <w:rPr>
              <w:rFonts w:asciiTheme="minorHAnsi" w:eastAsiaTheme="minorEastAsia" w:hAnsiTheme="minorHAnsi"/>
              <w:noProof/>
              <w:sz w:val="22"/>
              <w:lang w:val="en-US"/>
            </w:rPr>
          </w:pPr>
          <w:hyperlink w:anchor="_Toc116492583" w:history="1">
            <w:r w:rsidR="00637411" w:rsidRPr="00120FB3">
              <w:rPr>
                <w:rStyle w:val="Hyperlink"/>
                <w:noProof/>
                <w:lang w:val="en-GB"/>
              </w:rPr>
              <w:t>Reference List</w:t>
            </w:r>
            <w:r w:rsidR="00637411">
              <w:rPr>
                <w:noProof/>
                <w:webHidden/>
              </w:rPr>
              <w:tab/>
            </w:r>
            <w:r w:rsidR="00637411">
              <w:rPr>
                <w:noProof/>
                <w:webHidden/>
              </w:rPr>
              <w:fldChar w:fldCharType="begin"/>
            </w:r>
            <w:r w:rsidR="00637411">
              <w:rPr>
                <w:noProof/>
                <w:webHidden/>
              </w:rPr>
              <w:instrText xml:space="preserve"> PAGEREF _Toc116492583 \h </w:instrText>
            </w:r>
            <w:r w:rsidR="00637411">
              <w:rPr>
                <w:noProof/>
                <w:webHidden/>
              </w:rPr>
            </w:r>
            <w:r w:rsidR="00637411">
              <w:rPr>
                <w:noProof/>
                <w:webHidden/>
              </w:rPr>
              <w:fldChar w:fldCharType="separate"/>
            </w:r>
            <w:r w:rsidR="00637411">
              <w:rPr>
                <w:noProof/>
                <w:webHidden/>
              </w:rPr>
              <w:t>13</w:t>
            </w:r>
            <w:r w:rsidR="00637411">
              <w:rPr>
                <w:noProof/>
                <w:webHidden/>
              </w:rPr>
              <w:fldChar w:fldCharType="end"/>
            </w:r>
          </w:hyperlink>
        </w:p>
        <w:p w14:paraId="49872AB6" w14:textId="2C6E5DD4" w:rsidR="007F5F7D" w:rsidRDefault="00B67A8F" w:rsidP="007F5F7D">
          <w:r w:rsidRPr="007F5F7D">
            <w:rPr>
              <w:rFonts w:cs="Times New Roman"/>
              <w:b/>
              <w:bCs/>
              <w:noProof/>
              <w:szCs w:val="24"/>
            </w:rPr>
            <w:fldChar w:fldCharType="end"/>
          </w:r>
        </w:p>
      </w:sdtContent>
    </w:sdt>
    <w:p w14:paraId="617E6B2C" w14:textId="77777777" w:rsidR="007F5F7D" w:rsidRDefault="007F5F7D">
      <w:pPr>
        <w:spacing w:line="259" w:lineRule="auto"/>
        <w:jc w:val="left"/>
        <w:rPr>
          <w:rFonts w:eastAsia="Times New Roman" w:cs="Times New Roman"/>
          <w:b/>
          <w:bCs/>
          <w:kern w:val="36"/>
          <w:szCs w:val="48"/>
          <w:lang w:val="en-GB" w:eastAsia="en-IN"/>
        </w:rPr>
      </w:pPr>
    </w:p>
    <w:p w14:paraId="49E255C5" w14:textId="77777777" w:rsidR="007F5F7D" w:rsidRDefault="00B67A8F">
      <w:pPr>
        <w:spacing w:line="259" w:lineRule="auto"/>
        <w:jc w:val="left"/>
        <w:rPr>
          <w:rFonts w:eastAsia="Times New Roman" w:cs="Times New Roman"/>
          <w:b/>
          <w:bCs/>
          <w:kern w:val="36"/>
          <w:szCs w:val="48"/>
          <w:lang w:val="en-GB" w:eastAsia="en-IN"/>
        </w:rPr>
      </w:pPr>
      <w:r>
        <w:rPr>
          <w:lang w:val="en-GB"/>
        </w:rPr>
        <w:br w:type="page"/>
      </w:r>
    </w:p>
    <w:p w14:paraId="0B0137CB" w14:textId="77777777" w:rsidR="00396330" w:rsidRDefault="00B67A8F" w:rsidP="00911C92">
      <w:pPr>
        <w:pStyle w:val="Heading1"/>
        <w:rPr>
          <w:lang w:val="en-GB"/>
        </w:rPr>
      </w:pPr>
      <w:bookmarkStart w:id="1" w:name="_Toc116492574"/>
      <w:r w:rsidRPr="00401499">
        <w:rPr>
          <w:lang w:val="en-GB"/>
        </w:rPr>
        <w:lastRenderedPageBreak/>
        <w:t>Introduction</w:t>
      </w:r>
      <w:bookmarkEnd w:id="0"/>
      <w:bookmarkEnd w:id="1"/>
      <w:r>
        <w:rPr>
          <w:lang w:val="en-GB"/>
        </w:rPr>
        <w:t xml:space="preserve"> </w:t>
      </w:r>
    </w:p>
    <w:p w14:paraId="48C61653" w14:textId="77777777" w:rsidR="00396330" w:rsidRDefault="00B67A8F">
      <w:pPr>
        <w:rPr>
          <w:lang w:val="en-GB"/>
        </w:rPr>
      </w:pPr>
      <w:r>
        <w:rPr>
          <w:lang w:val="en-GB"/>
        </w:rPr>
        <w:t>In the present world of business, organisations tend to hire and recruit individuals who can effectively and efficiently complete the allocated work within the stipulated period of time (</w:t>
      </w:r>
      <w:r w:rsidRPr="00000DD5">
        <w:t>Leonard,</w:t>
      </w:r>
      <w:r>
        <w:t xml:space="preserve"> 2019</w:t>
      </w:r>
      <w:r>
        <w:rPr>
          <w:lang w:val="en-GB"/>
        </w:rPr>
        <w:t xml:space="preserve">). Therefore, it is necessary for business organisations to recruit the best individual to enhance the overall well-being of the company. This report will analyse the various issues, approaches, and challenges of selection and recruitment, employee engagement, and performance management. It will also discuss the best initiatives that are undertaken and implemented by various organisations for the purpose of making the process of recruitment, employee engagement, and performance management effective. </w:t>
      </w:r>
    </w:p>
    <w:p w14:paraId="7253551A" w14:textId="77777777" w:rsidR="00401499" w:rsidRDefault="00B67A8F" w:rsidP="00911C92">
      <w:pPr>
        <w:pStyle w:val="Heading1"/>
        <w:rPr>
          <w:lang w:val="en-GB"/>
        </w:rPr>
      </w:pPr>
      <w:bookmarkStart w:id="2" w:name="_Toc116461993"/>
      <w:bookmarkStart w:id="3" w:name="_Toc116492575"/>
      <w:r w:rsidRPr="00401499">
        <w:rPr>
          <w:lang w:val="en-GB"/>
        </w:rPr>
        <w:t>Various issues faced in the process of recruitment and selection, employee engagement, and performance management</w:t>
      </w:r>
      <w:bookmarkEnd w:id="2"/>
      <w:bookmarkEnd w:id="3"/>
      <w:r>
        <w:rPr>
          <w:lang w:val="en-GB"/>
        </w:rPr>
        <w:t xml:space="preserve"> </w:t>
      </w:r>
    </w:p>
    <w:p w14:paraId="01F4B651" w14:textId="5CFE7C9A" w:rsidR="00000DD5" w:rsidRDefault="00B67A8F">
      <w:pPr>
        <w:rPr>
          <w:lang w:val="en-GB"/>
        </w:rPr>
      </w:pPr>
      <w:r>
        <w:rPr>
          <w:lang w:val="en-GB"/>
        </w:rPr>
        <w:t xml:space="preserve">Recruitment is generally referred to as the process that is undertaken by the business organisation </w:t>
      </w:r>
      <w:r w:rsidR="00743EF5" w:rsidRPr="00743EF5">
        <w:rPr>
          <w:lang w:val="en-GB"/>
        </w:rPr>
        <w:t>to select the best-talented candidate and provide</w:t>
      </w:r>
      <w:r>
        <w:rPr>
          <w:lang w:val="en-GB"/>
        </w:rPr>
        <w:t xml:space="preserve"> him/her with an opportunity for the job (</w:t>
      </w:r>
      <w:r>
        <w:rPr>
          <w:shd w:val="clear" w:color="auto" w:fill="FFFFFF"/>
        </w:rPr>
        <w:t xml:space="preserve">Hamza </w:t>
      </w:r>
      <w:r w:rsidRPr="00F434D0">
        <w:rPr>
          <w:i/>
          <w:shd w:val="clear" w:color="auto" w:fill="FFFFFF"/>
        </w:rPr>
        <w:t>et al.,</w:t>
      </w:r>
      <w:r>
        <w:rPr>
          <w:shd w:val="clear" w:color="auto" w:fill="FFFFFF"/>
        </w:rPr>
        <w:t xml:space="preserve"> 2021</w:t>
      </w:r>
      <w:r>
        <w:rPr>
          <w:lang w:val="en-GB"/>
        </w:rPr>
        <w:t xml:space="preserve">). This process of recruitment and selection tends to face various issues, which are as follows: </w:t>
      </w:r>
    </w:p>
    <w:p w14:paraId="2402FC3F" w14:textId="46CE49EF" w:rsidR="00F434D0" w:rsidRDefault="00B67A8F" w:rsidP="00F434D0">
      <w:pPr>
        <w:pStyle w:val="ListParagraph"/>
        <w:numPr>
          <w:ilvl w:val="0"/>
          <w:numId w:val="1"/>
        </w:numPr>
        <w:rPr>
          <w:lang w:val="en-GB"/>
        </w:rPr>
      </w:pPr>
      <w:r w:rsidRPr="00E42846">
        <w:rPr>
          <w:b/>
          <w:i/>
          <w:lang w:val="en-GB"/>
        </w:rPr>
        <w:t>Recruiting the best candidate among all the applicants:</w:t>
      </w:r>
      <w:r>
        <w:rPr>
          <w:lang w:val="en-GB"/>
        </w:rPr>
        <w:t xml:space="preserve"> It often becomes difficult for the </w:t>
      </w:r>
      <w:r w:rsidR="00E42846">
        <w:rPr>
          <w:lang w:val="en-GB"/>
        </w:rPr>
        <w:t xml:space="preserve">employer to discover and identify the </w:t>
      </w:r>
      <w:r w:rsidR="00743EF5">
        <w:rPr>
          <w:lang w:val="en-GB"/>
        </w:rPr>
        <w:t>most suitable</w:t>
      </w:r>
      <w:r w:rsidR="00E42846">
        <w:rPr>
          <w:lang w:val="en-GB"/>
        </w:rPr>
        <w:t xml:space="preserve"> candidate for the post from the group of candidates. </w:t>
      </w:r>
    </w:p>
    <w:p w14:paraId="2193C6EC" w14:textId="77777777" w:rsidR="00E42846" w:rsidRDefault="00B67A8F" w:rsidP="00E42846">
      <w:pPr>
        <w:pStyle w:val="ListParagraph"/>
        <w:numPr>
          <w:ilvl w:val="0"/>
          <w:numId w:val="1"/>
        </w:numPr>
        <w:rPr>
          <w:lang w:val="en-GB"/>
        </w:rPr>
      </w:pPr>
      <w:r w:rsidRPr="00E42846">
        <w:rPr>
          <w:b/>
          <w:i/>
          <w:lang w:val="en-GB"/>
        </w:rPr>
        <w:t>Hiring at a faster pace:</w:t>
      </w:r>
      <w:r>
        <w:rPr>
          <w:lang w:val="en-GB"/>
        </w:rPr>
        <w:t xml:space="preserve"> The employer often wants to complete the process of recruitment quickly because empty positions often create a delay in operations and also cost money. </w:t>
      </w:r>
    </w:p>
    <w:p w14:paraId="3D430189" w14:textId="77777777" w:rsidR="00E42846" w:rsidRDefault="00B67A8F" w:rsidP="00E42846">
      <w:pPr>
        <w:rPr>
          <w:lang w:val="en-GB"/>
        </w:rPr>
      </w:pPr>
      <w:r>
        <w:rPr>
          <w:lang w:val="en-GB"/>
        </w:rPr>
        <w:t>Employee engagement mainly refers to the level of commitment that is demonstrated by the staff towards their organisation and job (</w:t>
      </w:r>
      <w:r>
        <w:rPr>
          <w:shd w:val="clear" w:color="auto" w:fill="FFFFFF"/>
        </w:rPr>
        <w:t xml:space="preserve">Rasool </w:t>
      </w:r>
      <w:r w:rsidRPr="00E42846">
        <w:rPr>
          <w:i/>
          <w:shd w:val="clear" w:color="auto" w:fill="FFFFFF"/>
        </w:rPr>
        <w:t>et al.,</w:t>
      </w:r>
      <w:r>
        <w:rPr>
          <w:shd w:val="clear" w:color="auto" w:fill="FFFFFF"/>
        </w:rPr>
        <w:t xml:space="preserve"> 2021</w:t>
      </w:r>
      <w:r>
        <w:rPr>
          <w:lang w:val="en-GB"/>
        </w:rPr>
        <w:t xml:space="preserve">). This process of employee engagement tends to face various issues, which are mentioned below: </w:t>
      </w:r>
    </w:p>
    <w:p w14:paraId="4E9EA848" w14:textId="77777777" w:rsidR="00C5533A" w:rsidRDefault="00B67A8F" w:rsidP="00854AE4">
      <w:pPr>
        <w:pStyle w:val="ListParagraph"/>
        <w:numPr>
          <w:ilvl w:val="0"/>
          <w:numId w:val="2"/>
        </w:numPr>
        <w:rPr>
          <w:lang w:val="en-GB"/>
        </w:rPr>
      </w:pPr>
      <w:r w:rsidRPr="00C5533A">
        <w:rPr>
          <w:b/>
          <w:i/>
          <w:lang w:val="en-GB"/>
        </w:rPr>
        <w:t>Culture of the company:</w:t>
      </w:r>
      <w:r w:rsidRPr="00C5533A">
        <w:rPr>
          <w:lang w:val="en-GB"/>
        </w:rPr>
        <w:t xml:space="preserve"> The culture of the organisation tends to play a vital role in enhancing and motivating the employees. The </w:t>
      </w:r>
      <w:r>
        <w:rPr>
          <w:lang w:val="en-GB"/>
        </w:rPr>
        <w:t xml:space="preserve">organisation culture often demotivates the employees when there is no or very less amount of communication, lack of management and so on. </w:t>
      </w:r>
    </w:p>
    <w:p w14:paraId="37AA9EE2" w14:textId="055B1182" w:rsidR="00C5533A" w:rsidRDefault="00B67A8F" w:rsidP="00854AE4">
      <w:pPr>
        <w:pStyle w:val="ListParagraph"/>
        <w:numPr>
          <w:ilvl w:val="0"/>
          <w:numId w:val="2"/>
        </w:numPr>
        <w:rPr>
          <w:lang w:val="en-GB"/>
        </w:rPr>
      </w:pPr>
      <w:r>
        <w:rPr>
          <w:b/>
          <w:i/>
          <w:lang w:val="en-GB"/>
        </w:rPr>
        <w:lastRenderedPageBreak/>
        <w:t>Lack of recognition:</w:t>
      </w:r>
      <w:r>
        <w:rPr>
          <w:lang w:val="en-GB"/>
        </w:rPr>
        <w:t xml:space="preserve"> The employees tend to perform </w:t>
      </w:r>
      <w:r w:rsidR="001E0B55">
        <w:rPr>
          <w:lang w:val="en-GB"/>
        </w:rPr>
        <w:t>effectively</w:t>
      </w:r>
      <w:r>
        <w:rPr>
          <w:lang w:val="en-GB"/>
        </w:rPr>
        <w:t xml:space="preserve"> if they are not appreciated enough by the company. It often becomes difficult to provide the desired recognition to the employees, which tends to increase their level of engagement. </w:t>
      </w:r>
    </w:p>
    <w:p w14:paraId="38E3FC19" w14:textId="33BE2F0D" w:rsidR="00C5533A" w:rsidRDefault="00B67A8F" w:rsidP="00BB308F">
      <w:pPr>
        <w:pStyle w:val="ListParagraph"/>
        <w:numPr>
          <w:ilvl w:val="0"/>
          <w:numId w:val="3"/>
        </w:numPr>
        <w:rPr>
          <w:lang w:val="en-GB"/>
        </w:rPr>
      </w:pPr>
      <w:r w:rsidRPr="005033D3">
        <w:rPr>
          <w:b/>
          <w:i/>
          <w:lang w:val="en-GB"/>
        </w:rPr>
        <w:t>Poor management of time:</w:t>
      </w:r>
      <w:r>
        <w:rPr>
          <w:lang w:val="en-GB"/>
        </w:rPr>
        <w:t xml:space="preserve"> The performance of the employee tends to be slow when they fail to complete the allocated amount of work within the stipulated </w:t>
      </w:r>
      <w:r w:rsidR="001E0B55">
        <w:rPr>
          <w:lang w:val="en-GB"/>
        </w:rPr>
        <w:t>period</w:t>
      </w:r>
      <w:r>
        <w:rPr>
          <w:lang w:val="en-GB"/>
        </w:rPr>
        <w:t xml:space="preserve">. It is also seen at times that the staff fails to allocate the proper amount of time for different works. </w:t>
      </w:r>
    </w:p>
    <w:p w14:paraId="221FCF9B" w14:textId="3F287B50" w:rsidR="00513733" w:rsidRPr="00BB308F" w:rsidRDefault="003369CB" w:rsidP="00BB308F">
      <w:pPr>
        <w:pStyle w:val="ListParagraph"/>
        <w:numPr>
          <w:ilvl w:val="0"/>
          <w:numId w:val="3"/>
        </w:numPr>
        <w:rPr>
          <w:lang w:val="en-GB"/>
        </w:rPr>
      </w:pPr>
      <w:r w:rsidRPr="00AC5D96">
        <w:rPr>
          <w:b/>
          <w:i/>
          <w:lang w:val="en-GB"/>
        </w:rPr>
        <w:t>Lack of proper direction:</w:t>
      </w:r>
      <w:r>
        <w:rPr>
          <w:lang w:val="en-GB"/>
        </w:rPr>
        <w:t xml:space="preserve"> Often leaders fail to guide the employees on the right path, which eventually affects the level of confidence among the staff. As a result, it tends to negatively impact the level of engagement of the employees</w:t>
      </w:r>
    </w:p>
    <w:p w14:paraId="1D4B1962" w14:textId="77777777" w:rsidR="00401499" w:rsidRDefault="00B67A8F" w:rsidP="00911C92">
      <w:pPr>
        <w:pStyle w:val="Heading1"/>
        <w:rPr>
          <w:lang w:val="en-GB"/>
        </w:rPr>
      </w:pPr>
      <w:bookmarkStart w:id="4" w:name="_Toc116461994"/>
      <w:bookmarkStart w:id="5" w:name="_Toc116492576"/>
      <w:r w:rsidRPr="00C5533A">
        <w:rPr>
          <w:lang w:val="en-GB"/>
        </w:rPr>
        <w:t>Analysing its impact on the organisations</w:t>
      </w:r>
      <w:bookmarkEnd w:id="4"/>
      <w:bookmarkEnd w:id="5"/>
      <w:r w:rsidRPr="00C5533A">
        <w:rPr>
          <w:lang w:val="en-GB"/>
        </w:rPr>
        <w:t xml:space="preserve"> </w:t>
      </w:r>
    </w:p>
    <w:p w14:paraId="65199752" w14:textId="7453CA89" w:rsidR="00CF5398" w:rsidRDefault="00BA45AD" w:rsidP="00C5533A">
      <w:pPr>
        <w:rPr>
          <w:lang w:val="en-GB"/>
        </w:rPr>
      </w:pPr>
      <w:r>
        <w:rPr>
          <w:lang w:val="en-GB"/>
        </w:rPr>
        <w:t xml:space="preserve">Employees are mainly considered one of the most important assets of organisations </w:t>
      </w:r>
      <w:r w:rsidR="00B67A8F">
        <w:rPr>
          <w:lang w:val="en-GB"/>
        </w:rPr>
        <w:t>If the company fails to recruit the right individual for the desired post, it tends to undergo</w:t>
      </w:r>
      <w:r w:rsidR="000740F4">
        <w:rPr>
          <w:lang w:val="en-GB"/>
        </w:rPr>
        <w:t xml:space="preserve"> some of</w:t>
      </w:r>
      <w:r w:rsidR="00B67A8F">
        <w:rPr>
          <w:lang w:val="en-GB"/>
        </w:rPr>
        <w:t xml:space="preserve"> the following consequences: </w:t>
      </w:r>
    </w:p>
    <w:p w14:paraId="21CF1303" w14:textId="77777777" w:rsidR="00CF5398" w:rsidRDefault="00B67A8F" w:rsidP="00CF5398">
      <w:pPr>
        <w:pStyle w:val="ListParagraph"/>
        <w:numPr>
          <w:ilvl w:val="0"/>
          <w:numId w:val="4"/>
        </w:numPr>
        <w:rPr>
          <w:lang w:val="en-GB"/>
        </w:rPr>
      </w:pPr>
      <w:r w:rsidRPr="00156527">
        <w:rPr>
          <w:b/>
          <w:i/>
          <w:lang w:val="en-GB"/>
        </w:rPr>
        <w:t xml:space="preserve">Increase in the </w:t>
      </w:r>
      <w:r w:rsidR="0068154C" w:rsidRPr="00156527">
        <w:rPr>
          <w:b/>
          <w:i/>
          <w:lang w:val="en-GB"/>
        </w:rPr>
        <w:t>rate of turnover:</w:t>
      </w:r>
      <w:r w:rsidR="0068154C">
        <w:rPr>
          <w:lang w:val="en-GB"/>
        </w:rPr>
        <w:t xml:space="preserve"> If a wrong individual is recruited for a particular post, it tends to exert negative impacts on the other colleagues, which ultimately forces them to resign from their jobs and look for newer ones (</w:t>
      </w:r>
      <w:r w:rsidR="00156527" w:rsidRPr="0068154C">
        <w:t>Herd Freed Hartz, 2021</w:t>
      </w:r>
      <w:r w:rsidR="0068154C">
        <w:rPr>
          <w:lang w:val="en-GB"/>
        </w:rPr>
        <w:t xml:space="preserve">). </w:t>
      </w:r>
    </w:p>
    <w:p w14:paraId="21EE33E6" w14:textId="77777777" w:rsidR="00156527" w:rsidRDefault="00B67A8F" w:rsidP="00210C0E">
      <w:pPr>
        <w:pStyle w:val="ListParagraph"/>
        <w:numPr>
          <w:ilvl w:val="0"/>
          <w:numId w:val="5"/>
        </w:numPr>
        <w:rPr>
          <w:lang w:val="en-GB"/>
        </w:rPr>
      </w:pPr>
      <w:r w:rsidRPr="00210C0E">
        <w:rPr>
          <w:b/>
          <w:i/>
          <w:lang w:val="en-GB"/>
        </w:rPr>
        <w:t>The performance of the employees tends to be disrupted:</w:t>
      </w:r>
      <w:r>
        <w:rPr>
          <w:lang w:val="en-GB"/>
        </w:rPr>
        <w:t xml:space="preserve"> Due to a lack of recognition and engagement, the employees often tend to perform ineffectively and remain less committed towards their work, which ultimately affects the overall productivity of the company. In this regard, Barclays of the UK is recognised as one of the best companies with a good level of employee engagement (</w:t>
      </w:r>
      <w:r w:rsidRPr="00210C0E">
        <w:t>James,</w:t>
      </w:r>
      <w:r>
        <w:t xml:space="preserve"> 2021</w:t>
      </w:r>
      <w:r>
        <w:rPr>
          <w:lang w:val="en-GB"/>
        </w:rPr>
        <w:t xml:space="preserve">). </w:t>
      </w:r>
    </w:p>
    <w:p w14:paraId="4A49CB81" w14:textId="77777777" w:rsidR="00210C0E" w:rsidRDefault="00B67A8F" w:rsidP="00210C0E">
      <w:pPr>
        <w:pStyle w:val="ListParagraph"/>
        <w:numPr>
          <w:ilvl w:val="0"/>
          <w:numId w:val="5"/>
        </w:numPr>
        <w:rPr>
          <w:lang w:val="en-GB"/>
        </w:rPr>
      </w:pPr>
      <w:r w:rsidRPr="00A42820">
        <w:rPr>
          <w:b/>
          <w:i/>
          <w:lang w:val="en-GB"/>
        </w:rPr>
        <w:t>The employees feel disconnected:</w:t>
      </w:r>
      <w:r>
        <w:rPr>
          <w:lang w:val="en-GB"/>
        </w:rPr>
        <w:t xml:space="preserve"> Due to the poor and negative working culture in the organisation, the employees often feel disconnected and isolated, which ultimately affects the overall well-being of both the employees and the organisation. For an instance, in this regard, Northern Gas and Power is recognised as one of the best companies in terms of maintaining good organisational culture (Edsor, 2017). </w:t>
      </w:r>
    </w:p>
    <w:p w14:paraId="039DDFFC" w14:textId="18836CD4" w:rsidR="00A42820" w:rsidRDefault="00B67A8F" w:rsidP="00A42820">
      <w:pPr>
        <w:pStyle w:val="ListParagraph"/>
        <w:numPr>
          <w:ilvl w:val="0"/>
          <w:numId w:val="6"/>
        </w:numPr>
        <w:rPr>
          <w:lang w:val="en-GB"/>
        </w:rPr>
      </w:pPr>
      <w:r w:rsidRPr="002B4432">
        <w:rPr>
          <w:b/>
          <w:i/>
          <w:lang w:val="en-GB"/>
        </w:rPr>
        <w:t>Missed deadlines:</w:t>
      </w:r>
      <w:r>
        <w:rPr>
          <w:lang w:val="en-GB"/>
        </w:rPr>
        <w:t xml:space="preserve"> D</w:t>
      </w:r>
      <w:r w:rsidR="00E842EF">
        <w:rPr>
          <w:lang w:val="en-GB"/>
        </w:rPr>
        <w:t xml:space="preserve">ue to </w:t>
      </w:r>
      <w:r>
        <w:rPr>
          <w:lang w:val="en-GB"/>
        </w:rPr>
        <w:t>ineffective and poor</w:t>
      </w:r>
      <w:r w:rsidR="00E842EF">
        <w:rPr>
          <w:lang w:val="en-GB"/>
        </w:rPr>
        <w:t xml:space="preserve"> management</w:t>
      </w:r>
      <w:r>
        <w:rPr>
          <w:lang w:val="en-GB"/>
        </w:rPr>
        <w:t xml:space="preserve"> of time</w:t>
      </w:r>
      <w:r w:rsidR="00E842EF">
        <w:rPr>
          <w:lang w:val="en-GB"/>
        </w:rPr>
        <w:t xml:space="preserve">, the employees </w:t>
      </w:r>
      <w:r>
        <w:rPr>
          <w:lang w:val="en-GB"/>
        </w:rPr>
        <w:t xml:space="preserve">often fail to complete the assigned work within the stipulated </w:t>
      </w:r>
      <w:r w:rsidR="001E0B55">
        <w:rPr>
          <w:lang w:val="en-GB"/>
        </w:rPr>
        <w:t>period</w:t>
      </w:r>
      <w:r>
        <w:rPr>
          <w:lang w:val="en-GB"/>
        </w:rPr>
        <w:t xml:space="preserve"> (Kashyap, 2022). As a result, it will eventually tend to affect the </w:t>
      </w:r>
      <w:r w:rsidR="00D37590">
        <w:rPr>
          <w:lang w:val="en-GB"/>
        </w:rPr>
        <w:t>performance</w:t>
      </w:r>
      <w:r>
        <w:rPr>
          <w:lang w:val="en-GB"/>
        </w:rPr>
        <w:t xml:space="preserve"> of both the employees and the companies. </w:t>
      </w:r>
    </w:p>
    <w:p w14:paraId="56DFDF11" w14:textId="4CC40ED5" w:rsidR="00F55B4F" w:rsidRDefault="00F55B4F" w:rsidP="00F55B4F"/>
    <w:p w14:paraId="1879CF88" w14:textId="77777777" w:rsidR="00F67C6D" w:rsidRPr="00AC5D96" w:rsidRDefault="00F67C6D" w:rsidP="00F55B4F"/>
    <w:p w14:paraId="57FE5112" w14:textId="77777777" w:rsidR="00401499" w:rsidRDefault="00B67A8F" w:rsidP="00CC1DE2">
      <w:pPr>
        <w:pStyle w:val="Heading1"/>
        <w:rPr>
          <w:lang w:val="en-GB"/>
        </w:rPr>
      </w:pPr>
      <w:bookmarkStart w:id="6" w:name="_Toc116461996"/>
      <w:bookmarkStart w:id="7" w:name="_Toc116492578"/>
      <w:r w:rsidRPr="00401499">
        <w:rPr>
          <w:lang w:val="en-GB"/>
        </w:rPr>
        <w:t>Analysing its impact on the organisations</w:t>
      </w:r>
      <w:bookmarkEnd w:id="6"/>
      <w:bookmarkEnd w:id="7"/>
      <w:r w:rsidRPr="00401499">
        <w:rPr>
          <w:lang w:val="en-GB"/>
        </w:rPr>
        <w:t xml:space="preserve"> </w:t>
      </w:r>
    </w:p>
    <w:p w14:paraId="52790331" w14:textId="77777777" w:rsidR="00854AE4" w:rsidRDefault="00B67A8F">
      <w:pPr>
        <w:rPr>
          <w:lang w:val="en-GB"/>
        </w:rPr>
      </w:pPr>
      <w:r>
        <w:rPr>
          <w:lang w:val="en-GB"/>
        </w:rPr>
        <w:t xml:space="preserve">The consequences that organisations tend to undergo due to the various challenges in the recruitment and selection process: </w:t>
      </w:r>
    </w:p>
    <w:p w14:paraId="077C5EF9" w14:textId="77777777" w:rsidR="00854AE4" w:rsidRPr="00854AE4" w:rsidRDefault="00B67A8F" w:rsidP="00854AE4">
      <w:pPr>
        <w:pStyle w:val="ListParagraph"/>
        <w:numPr>
          <w:ilvl w:val="0"/>
          <w:numId w:val="10"/>
        </w:numPr>
        <w:rPr>
          <w:b/>
          <w:i/>
          <w:lang w:val="en-GB"/>
        </w:rPr>
      </w:pPr>
      <w:r w:rsidRPr="00854AE4">
        <w:rPr>
          <w:b/>
          <w:i/>
          <w:lang w:val="en-GB"/>
        </w:rPr>
        <w:t xml:space="preserve">Low level of productivity: </w:t>
      </w:r>
      <w:r>
        <w:rPr>
          <w:lang w:val="en-GB"/>
        </w:rPr>
        <w:t xml:space="preserve">The wrong employee will fail to complete the designated work effectively, which will ultimately affect productivity. </w:t>
      </w:r>
    </w:p>
    <w:p w14:paraId="495426B6" w14:textId="77777777" w:rsidR="00854AE4" w:rsidRPr="00510420" w:rsidRDefault="00B67A8F" w:rsidP="00854AE4">
      <w:pPr>
        <w:pStyle w:val="ListParagraph"/>
        <w:numPr>
          <w:ilvl w:val="0"/>
          <w:numId w:val="10"/>
        </w:numPr>
        <w:rPr>
          <w:b/>
          <w:i/>
          <w:lang w:val="en-GB"/>
        </w:rPr>
      </w:pPr>
      <w:r>
        <w:rPr>
          <w:b/>
          <w:i/>
          <w:lang w:val="en-GB"/>
        </w:rPr>
        <w:t xml:space="preserve">Lowers the morale of the employees: </w:t>
      </w:r>
      <w:r>
        <w:rPr>
          <w:lang w:val="en-GB"/>
        </w:rPr>
        <w:t xml:space="preserve">In case a company goes through bad recruitment, the hired employee tends to lack motivation and skills, which will ultimately affect the morale of the staff. In this regard, Adobe tends to be one of the best places to work </w:t>
      </w:r>
      <w:r w:rsidR="00A237C3">
        <w:rPr>
          <w:lang w:val="en-GB"/>
        </w:rPr>
        <w:t>(Liu, 2021)</w:t>
      </w:r>
      <w:r>
        <w:rPr>
          <w:lang w:val="en-GB"/>
        </w:rPr>
        <w:t xml:space="preserve">. </w:t>
      </w:r>
    </w:p>
    <w:p w14:paraId="3C5DED0F" w14:textId="77777777" w:rsidR="00510420" w:rsidRDefault="00B67A8F" w:rsidP="00510420">
      <w:pPr>
        <w:rPr>
          <w:lang w:val="en-GB"/>
        </w:rPr>
      </w:pPr>
      <w:r>
        <w:rPr>
          <w:lang w:val="en-GB"/>
        </w:rPr>
        <w:t xml:space="preserve">The consequences faced by organisations due to ineffective employee engagement are: </w:t>
      </w:r>
    </w:p>
    <w:p w14:paraId="7A5C2339" w14:textId="77777777" w:rsidR="00774C3C" w:rsidRDefault="00B67A8F" w:rsidP="00774C3C">
      <w:pPr>
        <w:pStyle w:val="ListParagraph"/>
        <w:numPr>
          <w:ilvl w:val="0"/>
          <w:numId w:val="12"/>
        </w:numPr>
        <w:rPr>
          <w:lang w:val="en-GB"/>
        </w:rPr>
      </w:pPr>
      <w:r w:rsidRPr="006C3654">
        <w:rPr>
          <w:b/>
          <w:i/>
          <w:lang w:val="en-GB"/>
        </w:rPr>
        <w:t>Decreased level of productivity:</w:t>
      </w:r>
      <w:r>
        <w:rPr>
          <w:lang w:val="en-GB"/>
        </w:rPr>
        <w:t xml:space="preserve"> </w:t>
      </w:r>
      <w:r w:rsidR="006C3654">
        <w:rPr>
          <w:lang w:val="en-GB"/>
        </w:rPr>
        <w:t>Due to the low level of employee engagement, the staff work less and fails to meet expectations, which eventually affects the productivity of the organisation.</w:t>
      </w:r>
    </w:p>
    <w:p w14:paraId="3BC04C8D" w14:textId="77777777" w:rsidR="006C3654" w:rsidRDefault="00B67A8F" w:rsidP="00774C3C">
      <w:pPr>
        <w:pStyle w:val="ListParagraph"/>
        <w:numPr>
          <w:ilvl w:val="0"/>
          <w:numId w:val="12"/>
        </w:numPr>
        <w:rPr>
          <w:lang w:val="en-GB"/>
        </w:rPr>
      </w:pPr>
      <w:r w:rsidRPr="006C3654">
        <w:rPr>
          <w:b/>
          <w:i/>
          <w:lang w:val="en-GB"/>
        </w:rPr>
        <w:t>The negative experience of the customers:</w:t>
      </w:r>
      <w:r>
        <w:rPr>
          <w:lang w:val="en-GB"/>
        </w:rPr>
        <w:t xml:space="preserve"> The disengaged staff puts a negative impact on the customers because they often lack the motivation to perform better.  </w:t>
      </w:r>
    </w:p>
    <w:p w14:paraId="5B458707" w14:textId="77777777" w:rsidR="006C3654" w:rsidRDefault="00B67A8F" w:rsidP="006C3654">
      <w:pPr>
        <w:rPr>
          <w:lang w:val="en-GB"/>
        </w:rPr>
      </w:pPr>
      <w:r w:rsidRPr="006C3654">
        <w:rPr>
          <w:lang w:val="en-GB"/>
        </w:rPr>
        <w:t xml:space="preserve">The consequences faced by organisations due to ineffective </w:t>
      </w:r>
      <w:r>
        <w:rPr>
          <w:lang w:val="en-GB"/>
        </w:rPr>
        <w:t>performance management</w:t>
      </w:r>
      <w:r w:rsidRPr="006C3654">
        <w:rPr>
          <w:lang w:val="en-GB"/>
        </w:rPr>
        <w:t xml:space="preserve"> are: </w:t>
      </w:r>
    </w:p>
    <w:p w14:paraId="1559EE2A" w14:textId="77777777" w:rsidR="003137C1" w:rsidRDefault="00B67A8F" w:rsidP="003137C1">
      <w:pPr>
        <w:pStyle w:val="ListParagraph"/>
        <w:numPr>
          <w:ilvl w:val="0"/>
          <w:numId w:val="13"/>
        </w:numPr>
        <w:rPr>
          <w:lang w:val="en-GB"/>
        </w:rPr>
      </w:pPr>
      <w:r w:rsidRPr="003227BF">
        <w:rPr>
          <w:b/>
          <w:i/>
          <w:lang w:val="en-GB"/>
        </w:rPr>
        <w:t>Low self-esteem of the employees:</w:t>
      </w:r>
      <w:r>
        <w:rPr>
          <w:lang w:val="en-GB"/>
        </w:rPr>
        <w:t xml:space="preserve"> Due to ineffective and biased performance management, the employees often lack self-esteem, which ultimately affects the organisations as they fail to retain the staff for a long period. </w:t>
      </w:r>
    </w:p>
    <w:p w14:paraId="361273D6" w14:textId="76AFE51E" w:rsidR="003137C1" w:rsidRPr="003137C1" w:rsidRDefault="00B67A8F" w:rsidP="003137C1">
      <w:pPr>
        <w:pStyle w:val="ListParagraph"/>
        <w:numPr>
          <w:ilvl w:val="0"/>
          <w:numId w:val="13"/>
        </w:numPr>
        <w:rPr>
          <w:lang w:val="en-GB"/>
        </w:rPr>
      </w:pPr>
      <w:r w:rsidRPr="003227BF">
        <w:rPr>
          <w:b/>
          <w:i/>
          <w:lang w:val="en-GB"/>
        </w:rPr>
        <w:t>Increase the amount of legal risk:</w:t>
      </w:r>
      <w:r>
        <w:rPr>
          <w:lang w:val="en-GB"/>
        </w:rPr>
        <w:t xml:space="preserve"> Organisations </w:t>
      </w:r>
      <w:r w:rsidR="001E0B55">
        <w:rPr>
          <w:lang w:val="en-GB"/>
        </w:rPr>
        <w:t>tend</w:t>
      </w:r>
      <w:r>
        <w:rPr>
          <w:lang w:val="en-GB"/>
        </w:rPr>
        <w:t xml:space="preserve"> to face legal action if the employees feel and believe that they are being evaluated unfairly. As a result, it can even permanently shut down the companies. </w:t>
      </w:r>
    </w:p>
    <w:p w14:paraId="05CDFAA6" w14:textId="77777777" w:rsidR="001568F1" w:rsidRPr="00FF4A33" w:rsidRDefault="001568F1" w:rsidP="00CC1DE2">
      <w:pPr>
        <w:pStyle w:val="Heading1"/>
        <w:rPr>
          <w:lang w:val="en-GB"/>
        </w:rPr>
      </w:pPr>
      <w:bookmarkStart w:id="8" w:name="_Toc116492579"/>
      <w:r w:rsidRPr="00FF4A33">
        <w:rPr>
          <w:lang w:val="en-GB"/>
        </w:rPr>
        <w:t>Various approaches to the process of recruitment and selection, employee engagement, and performance management</w:t>
      </w:r>
      <w:bookmarkEnd w:id="8"/>
      <w:r w:rsidRPr="00FF4A33">
        <w:rPr>
          <w:lang w:val="en-GB"/>
        </w:rPr>
        <w:t xml:space="preserve"> </w:t>
      </w:r>
    </w:p>
    <w:p w14:paraId="4A15779D" w14:textId="77777777" w:rsidR="001568F1" w:rsidRDefault="001568F1" w:rsidP="004C5819">
      <w:pPr>
        <w:rPr>
          <w:lang w:val="en-GB"/>
        </w:rPr>
      </w:pPr>
      <w:r>
        <w:rPr>
          <w:lang w:val="en-GB"/>
        </w:rPr>
        <w:t>The various approaches to the procedure of recruitment and selection, which has been seen in the case of Tesco Company, are as follows:</w:t>
      </w:r>
    </w:p>
    <w:p w14:paraId="349A9C8D" w14:textId="77777777" w:rsidR="001568F1" w:rsidRDefault="001568F1" w:rsidP="004C5819">
      <w:pPr>
        <w:pStyle w:val="ListParagraph"/>
        <w:numPr>
          <w:ilvl w:val="0"/>
          <w:numId w:val="14"/>
        </w:numPr>
        <w:rPr>
          <w:lang w:val="en-GB"/>
        </w:rPr>
      </w:pPr>
      <w:r w:rsidRPr="00DB4BDC">
        <w:rPr>
          <w:b/>
          <w:bCs/>
          <w:i/>
          <w:iCs/>
          <w:lang w:val="en-GB"/>
        </w:rPr>
        <w:lastRenderedPageBreak/>
        <w:t>Direct advertising</w:t>
      </w:r>
      <w:r>
        <w:rPr>
          <w:b/>
          <w:bCs/>
          <w:lang w:val="en-GB"/>
        </w:rPr>
        <w:t xml:space="preserve">: </w:t>
      </w:r>
      <w:r>
        <w:rPr>
          <w:lang w:val="en-GB"/>
        </w:rPr>
        <w:t xml:space="preserve">Posting job advertisements on the organisation's career pages, industry publications, social media, and job boards stand to be an impressive manner to look for applicants. </w:t>
      </w:r>
    </w:p>
    <w:p w14:paraId="2A7490E2" w14:textId="77777777" w:rsidR="001568F1" w:rsidRDefault="001568F1" w:rsidP="004C5819">
      <w:pPr>
        <w:pStyle w:val="ListParagraph"/>
        <w:numPr>
          <w:ilvl w:val="0"/>
          <w:numId w:val="14"/>
        </w:numPr>
        <w:rPr>
          <w:lang w:val="en-GB"/>
        </w:rPr>
      </w:pPr>
      <w:r w:rsidRPr="00DB4BDC">
        <w:rPr>
          <w:b/>
          <w:bCs/>
          <w:i/>
          <w:iCs/>
          <w:lang w:val="en-GB"/>
        </w:rPr>
        <w:t>Database for the talent pool</w:t>
      </w:r>
      <w:r>
        <w:rPr>
          <w:b/>
          <w:bCs/>
          <w:lang w:val="en-GB"/>
        </w:rPr>
        <w:t xml:space="preserve">: </w:t>
      </w:r>
      <w:r>
        <w:rPr>
          <w:lang w:val="en-GB"/>
        </w:rPr>
        <w:t>The organisation tends to always look for their databases in their talent pool for the candidates and applicants who were not recruited yet stand to be appropriately sufficient to preserve (</w:t>
      </w:r>
      <w:r w:rsidRPr="007C768F">
        <w:rPr>
          <w:rFonts w:cs="Times New Roman"/>
          <w:szCs w:val="24"/>
        </w:rPr>
        <w:t>Yusoff</w:t>
      </w:r>
      <w:r>
        <w:rPr>
          <w:rFonts w:cs="Times New Roman"/>
          <w:szCs w:val="24"/>
        </w:rPr>
        <w:t xml:space="preserve"> </w:t>
      </w:r>
      <w:r>
        <w:rPr>
          <w:rFonts w:cs="Times New Roman"/>
          <w:i/>
          <w:iCs/>
          <w:szCs w:val="24"/>
        </w:rPr>
        <w:t xml:space="preserve">et al. </w:t>
      </w:r>
      <w:r>
        <w:rPr>
          <w:rFonts w:cs="Times New Roman"/>
          <w:szCs w:val="24"/>
        </w:rPr>
        <w:t>2020)</w:t>
      </w:r>
      <w:r>
        <w:rPr>
          <w:lang w:val="en-GB"/>
        </w:rPr>
        <w:t xml:space="preserve">. </w:t>
      </w:r>
    </w:p>
    <w:p w14:paraId="54E708C4" w14:textId="77777777" w:rsidR="001568F1" w:rsidRDefault="001568F1" w:rsidP="004C5819">
      <w:pPr>
        <w:rPr>
          <w:lang w:val="en-GB"/>
        </w:rPr>
      </w:pPr>
      <w:r>
        <w:rPr>
          <w:lang w:val="en-GB"/>
        </w:rPr>
        <w:t>The different approaches to the process of employee engagement which has been noticed to be practised in Sainsbury's are as follows:</w:t>
      </w:r>
    </w:p>
    <w:p w14:paraId="3E4818CD" w14:textId="77777777" w:rsidR="001568F1" w:rsidRDefault="001568F1" w:rsidP="004C5819">
      <w:pPr>
        <w:pStyle w:val="ListParagraph"/>
        <w:numPr>
          <w:ilvl w:val="0"/>
          <w:numId w:val="15"/>
        </w:numPr>
        <w:rPr>
          <w:lang w:val="en-GB"/>
        </w:rPr>
      </w:pPr>
      <w:r w:rsidRPr="00DB4BDC">
        <w:rPr>
          <w:b/>
          <w:bCs/>
          <w:i/>
          <w:iCs/>
          <w:lang w:val="en-GB"/>
        </w:rPr>
        <w:t>Strengthening the positive self-image of the staff</w:t>
      </w:r>
      <w:r>
        <w:rPr>
          <w:b/>
          <w:bCs/>
          <w:lang w:val="en-GB"/>
        </w:rPr>
        <w:t xml:space="preserve">: </w:t>
      </w:r>
      <w:r>
        <w:rPr>
          <w:lang w:val="en-GB"/>
        </w:rPr>
        <w:t xml:space="preserve">The most significant aspect of staff engagement stands to be motivating the positive self-image of an employee, the way the company tends to treat them. </w:t>
      </w:r>
    </w:p>
    <w:p w14:paraId="6EEC42E4" w14:textId="77777777" w:rsidR="001568F1" w:rsidRDefault="001568F1" w:rsidP="004C5819">
      <w:pPr>
        <w:pStyle w:val="ListParagraph"/>
        <w:numPr>
          <w:ilvl w:val="0"/>
          <w:numId w:val="15"/>
        </w:numPr>
        <w:rPr>
          <w:lang w:val="en-GB"/>
        </w:rPr>
      </w:pPr>
      <w:r w:rsidRPr="00DB4BDC">
        <w:rPr>
          <w:b/>
          <w:bCs/>
          <w:i/>
          <w:iCs/>
          <w:lang w:val="en-GB"/>
        </w:rPr>
        <w:t>Conveying the significance of them for the company</w:t>
      </w:r>
      <w:r>
        <w:rPr>
          <w:b/>
          <w:bCs/>
          <w:lang w:val="en-GB"/>
        </w:rPr>
        <w:t xml:space="preserve">: </w:t>
      </w:r>
      <w:r>
        <w:rPr>
          <w:lang w:val="en-GB"/>
        </w:rPr>
        <w:t xml:space="preserve">The main factor of staff engagement appears to express their staff the ways by which the valuable significance they address to be for the organisation. The administrators convey to their staff the ways by which they amalgamate to the purpose of the organisation. </w:t>
      </w:r>
    </w:p>
    <w:p w14:paraId="78CF1D89" w14:textId="77777777" w:rsidR="001568F1" w:rsidRDefault="001568F1" w:rsidP="004C5819">
      <w:pPr>
        <w:rPr>
          <w:lang w:val="en-GB"/>
        </w:rPr>
      </w:pPr>
      <w:r>
        <w:rPr>
          <w:lang w:val="en-GB"/>
        </w:rPr>
        <w:t>The various approaches to the process of performance management which has been showcased in Aldi stand to be:</w:t>
      </w:r>
    </w:p>
    <w:p w14:paraId="3CAD0296" w14:textId="77777777" w:rsidR="001568F1" w:rsidRDefault="001568F1" w:rsidP="004C5819">
      <w:pPr>
        <w:pStyle w:val="ListParagraph"/>
        <w:numPr>
          <w:ilvl w:val="0"/>
          <w:numId w:val="16"/>
        </w:numPr>
        <w:rPr>
          <w:lang w:val="en-GB"/>
        </w:rPr>
      </w:pPr>
      <w:r w:rsidRPr="00DB4BDC">
        <w:rPr>
          <w:b/>
          <w:bCs/>
          <w:i/>
          <w:iCs/>
          <w:lang w:val="en-GB"/>
        </w:rPr>
        <w:t>Establishing aims</w:t>
      </w:r>
      <w:r>
        <w:rPr>
          <w:b/>
          <w:bCs/>
          <w:lang w:val="en-GB"/>
        </w:rPr>
        <w:t xml:space="preserve">: </w:t>
      </w:r>
      <w:r>
        <w:rPr>
          <w:lang w:val="en-GB"/>
        </w:rPr>
        <w:t xml:space="preserve">The organisation has made it a point to define winning. Then made sure to connect the requirements to conduct at each standard to their framework of strategic planning. </w:t>
      </w:r>
    </w:p>
    <w:p w14:paraId="54490B09" w14:textId="0AC0C080" w:rsidR="001568F1" w:rsidRPr="00B468D4" w:rsidRDefault="001568F1" w:rsidP="004C5819">
      <w:pPr>
        <w:pStyle w:val="ListParagraph"/>
        <w:numPr>
          <w:ilvl w:val="0"/>
          <w:numId w:val="16"/>
        </w:numPr>
        <w:rPr>
          <w:lang w:val="en-GB"/>
        </w:rPr>
      </w:pPr>
      <w:r w:rsidRPr="00DB4BDC">
        <w:rPr>
          <w:b/>
          <w:bCs/>
          <w:i/>
          <w:iCs/>
          <w:lang w:val="en-GB"/>
        </w:rPr>
        <w:t>Developing a plan</w:t>
      </w:r>
      <w:r>
        <w:rPr>
          <w:b/>
          <w:bCs/>
          <w:lang w:val="en-GB"/>
        </w:rPr>
        <w:t xml:space="preserve">: </w:t>
      </w:r>
      <w:r>
        <w:rPr>
          <w:lang w:val="en-GB"/>
        </w:rPr>
        <w:t>Discussing long-term, as well as short-term developmental requirements</w:t>
      </w:r>
      <w:r w:rsidR="00187E88">
        <w:rPr>
          <w:lang w:val="en-GB"/>
        </w:rPr>
        <w:t>,</w:t>
      </w:r>
      <w:r>
        <w:rPr>
          <w:lang w:val="en-GB"/>
        </w:rPr>
        <w:t xml:space="preserve"> appears to be present in the organisation. Figuring out when and how the development would take place as well as tend to prioritise development as per the requirements of the trade (</w:t>
      </w:r>
      <w:r w:rsidRPr="007C768F">
        <w:rPr>
          <w:rFonts w:cs="Times New Roman"/>
          <w:szCs w:val="24"/>
        </w:rPr>
        <w:t>Shahi</w:t>
      </w:r>
      <w:r>
        <w:rPr>
          <w:rFonts w:cs="Times New Roman"/>
          <w:szCs w:val="24"/>
        </w:rPr>
        <w:t xml:space="preserve"> </w:t>
      </w:r>
      <w:r>
        <w:rPr>
          <w:rFonts w:cs="Times New Roman"/>
          <w:i/>
          <w:iCs/>
          <w:szCs w:val="24"/>
        </w:rPr>
        <w:t xml:space="preserve">et al. </w:t>
      </w:r>
      <w:r>
        <w:rPr>
          <w:rFonts w:cs="Times New Roman"/>
          <w:szCs w:val="24"/>
        </w:rPr>
        <w:t>2020)</w:t>
      </w:r>
      <w:r>
        <w:rPr>
          <w:lang w:val="en-GB"/>
        </w:rPr>
        <w:t xml:space="preserve">. </w:t>
      </w:r>
    </w:p>
    <w:p w14:paraId="11392A3F" w14:textId="77777777" w:rsidR="001568F1" w:rsidRDefault="001568F1" w:rsidP="00CC1DE2">
      <w:pPr>
        <w:pStyle w:val="Heading1"/>
        <w:rPr>
          <w:lang w:val="en-GB"/>
        </w:rPr>
      </w:pPr>
      <w:bookmarkStart w:id="9" w:name="_Toc116492580"/>
      <w:r w:rsidRPr="00FF4A33">
        <w:rPr>
          <w:lang w:val="en-GB"/>
        </w:rPr>
        <w:t>Analysing its impact on the organisations</w:t>
      </w:r>
      <w:bookmarkEnd w:id="9"/>
      <w:r w:rsidRPr="00FF4A33">
        <w:rPr>
          <w:lang w:val="en-GB"/>
        </w:rPr>
        <w:t xml:space="preserve"> </w:t>
      </w:r>
    </w:p>
    <w:p w14:paraId="59165B6C" w14:textId="442B7C07" w:rsidR="001568F1" w:rsidRDefault="001568F1" w:rsidP="004C5819">
      <w:pPr>
        <w:rPr>
          <w:lang w:val="en-GB"/>
        </w:rPr>
      </w:pPr>
      <w:r>
        <w:rPr>
          <w:lang w:val="en-GB"/>
        </w:rPr>
        <w:t xml:space="preserve">Efficient selection, as well as recruiting procedures, tend to result in finer organisational outcomes for Tesco Company. The service and product-based quality are developed while the finest staff are retained and also hired. Economic success tends to develop while the finest individuals are recognised, retained, trained as well as hired. Fewer individuals tend to acquire more, as well as their company structure authorises for more freedom, while staff tend to </w:t>
      </w:r>
      <w:r w:rsidR="00187E88">
        <w:rPr>
          <w:lang w:val="en-GB"/>
        </w:rPr>
        <w:t>know</w:t>
      </w:r>
      <w:r>
        <w:rPr>
          <w:lang w:val="en-GB"/>
        </w:rPr>
        <w:t xml:space="preserve"> </w:t>
      </w:r>
      <w:r>
        <w:rPr>
          <w:lang w:val="en-GB"/>
        </w:rPr>
        <w:lastRenderedPageBreak/>
        <w:t>the ways by which the best performance is done to their job roles. Attempting to attract fresh staff stands to be simpler, while their organisation's reputation for training as well as hiring stands to be impressive (</w:t>
      </w:r>
      <w:r w:rsidRPr="007C768F">
        <w:rPr>
          <w:rFonts w:cs="Times New Roman"/>
          <w:szCs w:val="24"/>
        </w:rPr>
        <w:t>Geetha</w:t>
      </w:r>
      <w:r>
        <w:rPr>
          <w:rFonts w:cs="Times New Roman"/>
          <w:szCs w:val="24"/>
        </w:rPr>
        <w:t xml:space="preserve"> </w:t>
      </w:r>
      <w:r w:rsidRPr="007C768F">
        <w:rPr>
          <w:rFonts w:cs="Times New Roman"/>
          <w:szCs w:val="24"/>
        </w:rPr>
        <w:t>and Bhanu, 2018</w:t>
      </w:r>
      <w:r>
        <w:rPr>
          <w:rFonts w:cs="Times New Roman"/>
          <w:szCs w:val="24"/>
        </w:rPr>
        <w:t>)</w:t>
      </w:r>
      <w:r>
        <w:rPr>
          <w:lang w:val="en-GB"/>
        </w:rPr>
        <w:t xml:space="preserve">. </w:t>
      </w:r>
    </w:p>
    <w:p w14:paraId="49BE2257" w14:textId="77777777" w:rsidR="001568F1" w:rsidRDefault="001568F1" w:rsidP="004C5819">
      <w:pPr>
        <w:rPr>
          <w:lang w:val="en-GB"/>
        </w:rPr>
      </w:pPr>
      <w:r>
        <w:rPr>
          <w:lang w:val="en-GB"/>
        </w:rPr>
        <w:t>It has been noticed in the case of Sainsbury's that their fine practice of employee engagement has led to immense beneficial aspects for them. The reduction in absenteeism tends to be for each company being varied, yet absenteeism in the job place being in a usual complication as it not only impacts people, yet it additionally tends to monitor as a complication for the management. Absenteeism appears to be costly for an organisation as well as is capable spiral out of authority if not referred. The next aspect tends to have the development of productivity (</w:t>
      </w:r>
      <w:r w:rsidRPr="007C768F">
        <w:rPr>
          <w:rFonts w:cs="Times New Roman"/>
          <w:szCs w:val="24"/>
        </w:rPr>
        <w:t>Bakker</w:t>
      </w:r>
      <w:r>
        <w:rPr>
          <w:rFonts w:cs="Times New Roman"/>
          <w:szCs w:val="24"/>
        </w:rPr>
        <w:t xml:space="preserve"> </w:t>
      </w:r>
      <w:r>
        <w:rPr>
          <w:rFonts w:cs="Times New Roman"/>
          <w:i/>
          <w:iCs/>
          <w:szCs w:val="24"/>
        </w:rPr>
        <w:t xml:space="preserve">et al., </w:t>
      </w:r>
      <w:r>
        <w:rPr>
          <w:rFonts w:cs="Times New Roman"/>
          <w:szCs w:val="24"/>
        </w:rPr>
        <w:t>2020)</w:t>
      </w:r>
      <w:r>
        <w:rPr>
          <w:lang w:val="en-GB"/>
        </w:rPr>
        <w:t xml:space="preserve">. Among the major features of the involved staff is their positive attitude in the direction of the company, as they stand to be frequently the ones who tend to believe firmly in the organisational vision and mission. </w:t>
      </w:r>
    </w:p>
    <w:p w14:paraId="1E3830DC" w14:textId="77777777" w:rsidR="001568F1" w:rsidRPr="007E4AAD" w:rsidRDefault="001568F1" w:rsidP="004C5819">
      <w:pPr>
        <w:rPr>
          <w:lang w:val="en-GB"/>
        </w:rPr>
      </w:pPr>
      <w:r>
        <w:rPr>
          <w:lang w:val="en-GB"/>
        </w:rPr>
        <w:t xml:space="preserve">As per Aldi's regulations, performance management stands to be the factor which has been significantly defined. Developed staff involvement, as well as motivation, was the factor which was taken into account by the organisation. Attempting to take a constant proposal to performance management refers that the people obtain to spend price worthy time on making sure that the staff are tasking in the direction of objectives as well as aims that would authorise them. </w:t>
      </w:r>
    </w:p>
    <w:p w14:paraId="6CB725CF" w14:textId="77777777" w:rsidR="001568F1" w:rsidRDefault="001568F1" w:rsidP="00CC1DE2">
      <w:pPr>
        <w:pStyle w:val="Heading1"/>
      </w:pPr>
      <w:bookmarkStart w:id="10" w:name="_Toc116492581"/>
      <w:r w:rsidRPr="00FF4A33">
        <w:rPr>
          <w:lang w:val="en-GB"/>
        </w:rPr>
        <w:t xml:space="preserve">Initiatives </w:t>
      </w:r>
      <w:r w:rsidRPr="00FF4A33">
        <w:t>were undertaken to ensure effective recruitment and selection, performance management and employee engagement in the organisations.</w:t>
      </w:r>
      <w:bookmarkEnd w:id="10"/>
      <w:r w:rsidRPr="00FF4A33">
        <w:t xml:space="preserve"> </w:t>
      </w:r>
    </w:p>
    <w:p w14:paraId="493277C0" w14:textId="3F7DD09D" w:rsidR="001568F1" w:rsidRDefault="001568F1" w:rsidP="004C5819">
      <w:pPr>
        <w:rPr>
          <w:szCs w:val="24"/>
        </w:rPr>
      </w:pPr>
      <w:r>
        <w:rPr>
          <w:szCs w:val="24"/>
        </w:rPr>
        <w:t xml:space="preserve">The initiatives which were undertaken by Tesco </w:t>
      </w:r>
      <w:r w:rsidR="00187E88">
        <w:rPr>
          <w:szCs w:val="24"/>
        </w:rPr>
        <w:t>to</w:t>
      </w:r>
      <w:r>
        <w:rPr>
          <w:szCs w:val="24"/>
        </w:rPr>
        <w:t xml:space="preserve"> make sure an efficient selection and recruitment process are as follows:</w:t>
      </w:r>
    </w:p>
    <w:p w14:paraId="3028DCD7" w14:textId="6EA3DDB5" w:rsidR="001568F1" w:rsidRDefault="001568F1" w:rsidP="004C5819">
      <w:pPr>
        <w:pStyle w:val="ListParagraph"/>
        <w:numPr>
          <w:ilvl w:val="0"/>
          <w:numId w:val="17"/>
        </w:numPr>
        <w:rPr>
          <w:lang w:val="en-GB"/>
        </w:rPr>
      </w:pPr>
      <w:r w:rsidRPr="00DB4BDC">
        <w:rPr>
          <w:b/>
          <w:bCs/>
          <w:i/>
          <w:iCs/>
          <w:lang w:val="en-GB"/>
        </w:rPr>
        <w:t>Increase automation</w:t>
      </w:r>
      <w:r>
        <w:rPr>
          <w:b/>
          <w:bCs/>
          <w:lang w:val="en-GB"/>
        </w:rPr>
        <w:t xml:space="preserve">: </w:t>
      </w:r>
      <w:r>
        <w:rPr>
          <w:lang w:val="en-GB"/>
        </w:rPr>
        <w:t xml:space="preserve">Usage of an </w:t>
      </w:r>
      <w:r>
        <w:rPr>
          <w:b/>
          <w:bCs/>
          <w:i/>
          <w:iCs/>
          <w:lang w:val="en-GB"/>
        </w:rPr>
        <w:t xml:space="preserve">“application tracking system (ATS)” </w:t>
      </w:r>
      <w:r w:rsidR="00187E88">
        <w:rPr>
          <w:lang w:val="en-GB"/>
        </w:rPr>
        <w:t>to</w:t>
      </w:r>
      <w:r>
        <w:rPr>
          <w:lang w:val="en-GB"/>
        </w:rPr>
        <w:t xml:space="preserve"> increase the automation requirements. The individuals were capable of automating the places in which they were posting the listings of the job, tracing the applicant's number, as well as filtering resumes </w:t>
      </w:r>
      <w:r w:rsidR="00187E88">
        <w:rPr>
          <w:lang w:val="en-GB"/>
        </w:rPr>
        <w:t>to</w:t>
      </w:r>
      <w:r>
        <w:rPr>
          <w:lang w:val="en-GB"/>
        </w:rPr>
        <w:t xml:space="preserve"> look for applicants who stand to be most qualified. </w:t>
      </w:r>
    </w:p>
    <w:p w14:paraId="2AACE0A6" w14:textId="24994F95" w:rsidR="001568F1" w:rsidRDefault="001568F1" w:rsidP="004C5819">
      <w:pPr>
        <w:pStyle w:val="ListParagraph"/>
        <w:numPr>
          <w:ilvl w:val="0"/>
          <w:numId w:val="17"/>
        </w:numPr>
        <w:rPr>
          <w:lang w:val="en-GB"/>
        </w:rPr>
      </w:pPr>
      <w:r w:rsidRPr="00DB4BDC">
        <w:rPr>
          <w:b/>
          <w:bCs/>
          <w:i/>
          <w:iCs/>
          <w:lang w:val="en-GB"/>
        </w:rPr>
        <w:t xml:space="preserve">Making </w:t>
      </w:r>
      <w:r w:rsidR="00187E88">
        <w:rPr>
          <w:b/>
          <w:bCs/>
          <w:i/>
          <w:iCs/>
          <w:lang w:val="en-GB"/>
        </w:rPr>
        <w:t>data-driven decisions</w:t>
      </w:r>
      <w:r>
        <w:rPr>
          <w:b/>
          <w:bCs/>
          <w:lang w:val="en-GB"/>
        </w:rPr>
        <w:t xml:space="preserve">: </w:t>
      </w:r>
      <w:r>
        <w:rPr>
          <w:lang w:val="en-GB"/>
        </w:rPr>
        <w:t>Finance in an illustrative system of data analytics to look for the several individuals tending to apply for a job, the ways by which several individuals were taken the interviews, in which the finest applicants came from, and so on (</w:t>
      </w:r>
      <w:r w:rsidRPr="007C768F">
        <w:rPr>
          <w:rFonts w:cs="Times New Roman"/>
          <w:szCs w:val="24"/>
        </w:rPr>
        <w:t>Ababneh, 2021</w:t>
      </w:r>
      <w:r>
        <w:rPr>
          <w:rFonts w:cs="Times New Roman"/>
          <w:szCs w:val="24"/>
        </w:rPr>
        <w:t>)</w:t>
      </w:r>
      <w:r>
        <w:rPr>
          <w:lang w:val="en-GB"/>
        </w:rPr>
        <w:t xml:space="preserve">. </w:t>
      </w:r>
    </w:p>
    <w:p w14:paraId="45331127" w14:textId="06EBB2B6" w:rsidR="001568F1" w:rsidRPr="00FE01EB" w:rsidRDefault="001568F1" w:rsidP="004C5819">
      <w:pPr>
        <w:rPr>
          <w:szCs w:val="24"/>
        </w:rPr>
      </w:pPr>
      <w:r w:rsidRPr="00FE01EB">
        <w:rPr>
          <w:szCs w:val="24"/>
        </w:rPr>
        <w:lastRenderedPageBreak/>
        <w:t xml:space="preserve">The initiatives which were undertaken by </w:t>
      </w:r>
      <w:r>
        <w:rPr>
          <w:szCs w:val="24"/>
        </w:rPr>
        <w:t xml:space="preserve">Sainsbury’s </w:t>
      </w:r>
      <w:r w:rsidR="00187E88">
        <w:rPr>
          <w:szCs w:val="24"/>
        </w:rPr>
        <w:t>to</w:t>
      </w:r>
      <w:r w:rsidRPr="00FE01EB">
        <w:rPr>
          <w:szCs w:val="24"/>
        </w:rPr>
        <w:t xml:space="preserve"> make sure an efficient employee engagement process are as follows:</w:t>
      </w:r>
    </w:p>
    <w:p w14:paraId="5325DEA2" w14:textId="7D4E5A28" w:rsidR="001568F1" w:rsidRDefault="001568F1" w:rsidP="004C5819">
      <w:pPr>
        <w:pStyle w:val="ListParagraph"/>
        <w:numPr>
          <w:ilvl w:val="0"/>
          <w:numId w:val="18"/>
        </w:numPr>
      </w:pPr>
      <w:r w:rsidRPr="00DB4BDC">
        <w:rPr>
          <w:b/>
          <w:bCs/>
          <w:i/>
          <w:iCs/>
        </w:rPr>
        <w:t>Providing the individuals with autonomy</w:t>
      </w:r>
      <w:r>
        <w:rPr>
          <w:b/>
          <w:bCs/>
        </w:rPr>
        <w:t xml:space="preserve">: </w:t>
      </w:r>
      <w:r>
        <w:t xml:space="preserve">Developing staff autonomy </w:t>
      </w:r>
      <w:r w:rsidR="00187E88">
        <w:t>has</w:t>
      </w:r>
      <w:r>
        <w:t xml:space="preserve"> a direct influence on the satisfaction of the job. While staff stand to be provided with autonomy in their work, they tend to feel more liable for their job as well as more satisfied with their donations.</w:t>
      </w:r>
    </w:p>
    <w:p w14:paraId="6EDAC20B" w14:textId="6898341E" w:rsidR="001568F1" w:rsidRDefault="001568F1" w:rsidP="004C5819">
      <w:pPr>
        <w:pStyle w:val="ListParagraph"/>
        <w:numPr>
          <w:ilvl w:val="0"/>
          <w:numId w:val="18"/>
        </w:numPr>
      </w:pPr>
      <w:r w:rsidRPr="00DB4BDC">
        <w:rPr>
          <w:b/>
          <w:bCs/>
          <w:i/>
          <w:iCs/>
        </w:rPr>
        <w:t>Evaluation of the alignment as well as communication</w:t>
      </w:r>
      <w:r>
        <w:rPr>
          <w:b/>
          <w:bCs/>
        </w:rPr>
        <w:t xml:space="preserve">: </w:t>
      </w:r>
      <w:r>
        <w:t xml:space="preserve">The company tended to </w:t>
      </w:r>
      <w:r w:rsidR="00187E88">
        <w:t>know</w:t>
      </w:r>
      <w:r>
        <w:t xml:space="preserve"> the things which it states for as well as interacts with the mentioned centre system for belief </w:t>
      </w:r>
      <w:r w:rsidR="00187E88">
        <w:t>regularly</w:t>
      </w:r>
      <w:r>
        <w:t>- would have taken under consideration for the benefits as the globe stands to be constantly altering.</w:t>
      </w:r>
    </w:p>
    <w:p w14:paraId="59530DFD" w14:textId="01DF589B" w:rsidR="001568F1" w:rsidRPr="005375EA" w:rsidRDefault="001568F1" w:rsidP="004C5819">
      <w:pPr>
        <w:rPr>
          <w:szCs w:val="24"/>
        </w:rPr>
      </w:pPr>
      <w:r w:rsidRPr="005375EA">
        <w:rPr>
          <w:szCs w:val="24"/>
        </w:rPr>
        <w:t xml:space="preserve">The initiatives which were undertaken by </w:t>
      </w:r>
      <w:r>
        <w:rPr>
          <w:szCs w:val="24"/>
        </w:rPr>
        <w:t>Aldi</w:t>
      </w:r>
      <w:r w:rsidRPr="005375EA">
        <w:rPr>
          <w:szCs w:val="24"/>
        </w:rPr>
        <w:t xml:space="preserve"> </w:t>
      </w:r>
      <w:r w:rsidR="00E276EC">
        <w:rPr>
          <w:szCs w:val="24"/>
        </w:rPr>
        <w:t>to</w:t>
      </w:r>
      <w:r w:rsidRPr="005375EA">
        <w:rPr>
          <w:szCs w:val="24"/>
        </w:rPr>
        <w:t xml:space="preserve"> make sure an efficient </w:t>
      </w:r>
      <w:r>
        <w:rPr>
          <w:szCs w:val="24"/>
        </w:rPr>
        <w:t>performance management</w:t>
      </w:r>
      <w:r w:rsidRPr="005375EA">
        <w:rPr>
          <w:szCs w:val="24"/>
        </w:rPr>
        <w:t xml:space="preserve"> process are as follows:</w:t>
      </w:r>
    </w:p>
    <w:p w14:paraId="624C95A0" w14:textId="77777777" w:rsidR="001568F1" w:rsidRDefault="001568F1" w:rsidP="004C5819">
      <w:pPr>
        <w:pStyle w:val="ListParagraph"/>
        <w:numPr>
          <w:ilvl w:val="0"/>
          <w:numId w:val="19"/>
        </w:numPr>
      </w:pPr>
      <w:r w:rsidRPr="00DB4BDC">
        <w:rPr>
          <w:b/>
          <w:bCs/>
          <w:i/>
          <w:iCs/>
        </w:rPr>
        <w:t>Communicating and defining organisational aims as well as performance objectives</w:t>
      </w:r>
      <w:r>
        <w:rPr>
          <w:b/>
          <w:bCs/>
        </w:rPr>
        <w:t xml:space="preserve">: </w:t>
      </w:r>
      <w:r>
        <w:t>The staff is not capable of meeting their expectations for performances or the organisational aims if they stand to be not transparently enhanced, tending to make this their initial stage in the direction of efficient management on performance (</w:t>
      </w:r>
      <w:r w:rsidRPr="007C768F">
        <w:rPr>
          <w:rFonts w:cs="Times New Roman"/>
          <w:szCs w:val="24"/>
        </w:rPr>
        <w:t>Mashala, 2018</w:t>
      </w:r>
      <w:r>
        <w:rPr>
          <w:rFonts w:cs="Times New Roman"/>
          <w:szCs w:val="24"/>
        </w:rPr>
        <w:t>)</w:t>
      </w:r>
      <w:r>
        <w:t xml:space="preserve">. </w:t>
      </w:r>
    </w:p>
    <w:p w14:paraId="2F14F87D" w14:textId="77777777" w:rsidR="001568F1" w:rsidRPr="00FE01EB" w:rsidRDefault="001568F1" w:rsidP="004C5819">
      <w:pPr>
        <w:pStyle w:val="ListParagraph"/>
        <w:numPr>
          <w:ilvl w:val="0"/>
          <w:numId w:val="19"/>
        </w:numPr>
      </w:pPr>
      <w:r w:rsidRPr="00DB4BDC">
        <w:rPr>
          <w:b/>
          <w:bCs/>
          <w:i/>
          <w:iCs/>
        </w:rPr>
        <w:t>Utilising the software for performance management</w:t>
      </w:r>
      <w:r>
        <w:rPr>
          <w:b/>
          <w:bCs/>
        </w:rPr>
        <w:t xml:space="preserve">: </w:t>
      </w:r>
      <w:r>
        <w:t xml:space="preserve">If people are not already utilising software for performance management, it might be the duration to take under consideration attempting it out. If the people do already make the usage of one as well as it appears to be not preserving the people any duration, their team tends to complain regarding it, or it possesses low engagement of the staff, it might be witnessed to be obsolete as well as in requirement of development. </w:t>
      </w:r>
    </w:p>
    <w:p w14:paraId="7CF2A384" w14:textId="77777777" w:rsidR="006C3654" w:rsidRPr="001568F1" w:rsidRDefault="006C3654" w:rsidP="006C3654"/>
    <w:p w14:paraId="037809CD" w14:textId="77777777" w:rsidR="00911C92" w:rsidRDefault="00B67A8F">
      <w:pPr>
        <w:spacing w:line="259" w:lineRule="auto"/>
        <w:jc w:val="left"/>
        <w:rPr>
          <w:lang w:val="en-GB"/>
        </w:rPr>
      </w:pPr>
      <w:r>
        <w:rPr>
          <w:lang w:val="en-GB"/>
        </w:rPr>
        <w:br w:type="page"/>
      </w:r>
    </w:p>
    <w:p w14:paraId="2F1CA0EA" w14:textId="77777777" w:rsidR="00D37590" w:rsidRDefault="00B67A8F" w:rsidP="00911C92">
      <w:pPr>
        <w:pStyle w:val="Heading1"/>
        <w:rPr>
          <w:lang w:val="en-GB"/>
        </w:rPr>
      </w:pPr>
      <w:bookmarkStart w:id="11" w:name="_Toc116461997"/>
      <w:bookmarkStart w:id="12" w:name="_Toc116492582"/>
      <w:r>
        <w:rPr>
          <w:lang w:val="en-GB"/>
        </w:rPr>
        <w:lastRenderedPageBreak/>
        <w:t>Conclusion</w:t>
      </w:r>
      <w:bookmarkEnd w:id="11"/>
      <w:bookmarkEnd w:id="12"/>
      <w:r>
        <w:rPr>
          <w:lang w:val="en-GB"/>
        </w:rPr>
        <w:t xml:space="preserve"> </w:t>
      </w:r>
    </w:p>
    <w:p w14:paraId="7856079F" w14:textId="7FAA49D1" w:rsidR="00D37590" w:rsidRDefault="00B67A8F" w:rsidP="00401499">
      <w:pPr>
        <w:rPr>
          <w:lang w:val="en-GB"/>
        </w:rPr>
      </w:pPr>
      <w:r>
        <w:rPr>
          <w:lang w:val="en-GB"/>
        </w:rPr>
        <w:t xml:space="preserve">It can be seen from the above discussion that </w:t>
      </w:r>
      <w:r w:rsidR="00E276EC">
        <w:rPr>
          <w:lang w:val="en-GB"/>
        </w:rPr>
        <w:t>each</w:t>
      </w:r>
      <w:r>
        <w:rPr>
          <w:lang w:val="en-GB"/>
        </w:rPr>
        <w:t xml:space="preserve"> business organisation </w:t>
      </w:r>
      <w:r w:rsidR="001E7BC7">
        <w:rPr>
          <w:lang w:val="en-GB"/>
        </w:rPr>
        <w:t>is</w:t>
      </w:r>
      <w:r>
        <w:rPr>
          <w:lang w:val="en-GB"/>
        </w:rPr>
        <w:t xml:space="preserve"> greatly dependent on the well-being and wellness of the employees.  The employees are considered to be one of the most important assists of the companies. Companies undergo various challenges and issues </w:t>
      </w:r>
      <w:r w:rsidR="00E276EC">
        <w:rPr>
          <w:lang w:val="en-GB"/>
        </w:rPr>
        <w:t>regarding</w:t>
      </w:r>
      <w:r>
        <w:rPr>
          <w:lang w:val="en-GB"/>
        </w:rPr>
        <w:t xml:space="preserve"> recruiting the right individual for the desired post, enhancing the level of engagement of the employee along with improving their performance. It often gets difficult for companies to recruit </w:t>
      </w:r>
      <w:r w:rsidR="000D626A">
        <w:rPr>
          <w:lang w:val="en-GB"/>
        </w:rPr>
        <w:t xml:space="preserve">the right and the most capable individual for the desired post among a large number of candidates. This tends to affect the level of productivity and profitability of the organisations. Therefore, business organisations are trying their best to undertake and implement the best initiatives and practices to make the entire process of recruitment, employee engagement, and performance management effective. </w:t>
      </w:r>
    </w:p>
    <w:p w14:paraId="176F5E11" w14:textId="77777777" w:rsidR="00911C92" w:rsidRDefault="00B67A8F">
      <w:pPr>
        <w:spacing w:line="259" w:lineRule="auto"/>
        <w:jc w:val="left"/>
        <w:rPr>
          <w:lang w:val="en-GB"/>
        </w:rPr>
      </w:pPr>
      <w:r>
        <w:rPr>
          <w:lang w:val="en-GB"/>
        </w:rPr>
        <w:br w:type="page"/>
      </w:r>
    </w:p>
    <w:p w14:paraId="26787D08" w14:textId="77777777" w:rsidR="00911C92" w:rsidRDefault="00B67A8F" w:rsidP="00911C92">
      <w:pPr>
        <w:pStyle w:val="Heading1"/>
        <w:rPr>
          <w:lang w:val="en-GB"/>
        </w:rPr>
      </w:pPr>
      <w:bookmarkStart w:id="13" w:name="_Toc116461998"/>
      <w:bookmarkStart w:id="14" w:name="_Toc116492583"/>
      <w:r>
        <w:rPr>
          <w:lang w:val="en-GB"/>
        </w:rPr>
        <w:lastRenderedPageBreak/>
        <w:t>Reference List</w:t>
      </w:r>
      <w:bookmarkEnd w:id="13"/>
      <w:bookmarkEnd w:id="14"/>
      <w:r>
        <w:rPr>
          <w:lang w:val="en-GB"/>
        </w:rPr>
        <w:t xml:space="preserve"> </w:t>
      </w:r>
    </w:p>
    <w:p w14:paraId="0CFA59D8" w14:textId="330166BB" w:rsidR="00AB58AF" w:rsidRDefault="00AB58AF" w:rsidP="005E5E1D">
      <w:pPr>
        <w:rPr>
          <w:rFonts w:cs="Times New Roman"/>
          <w:szCs w:val="24"/>
        </w:rPr>
      </w:pPr>
      <w:r w:rsidRPr="007C768F">
        <w:rPr>
          <w:rFonts w:cs="Times New Roman"/>
          <w:szCs w:val="24"/>
        </w:rPr>
        <w:t xml:space="preserve">Ababneh, O.M.A., 2021. How do green HRM practices affect employees’ green </w:t>
      </w:r>
      <w:r w:rsidR="00E276EC">
        <w:rPr>
          <w:rFonts w:cs="Times New Roman"/>
          <w:szCs w:val="24"/>
        </w:rPr>
        <w:t>behaviours</w:t>
      </w:r>
      <w:r w:rsidRPr="007C768F">
        <w:rPr>
          <w:rFonts w:cs="Times New Roman"/>
          <w:szCs w:val="24"/>
        </w:rPr>
        <w:t>? The role of employee engagement and personality attributes. </w:t>
      </w:r>
      <w:r w:rsidRPr="007C768F">
        <w:rPr>
          <w:rFonts w:cs="Times New Roman"/>
          <w:i/>
          <w:iCs/>
          <w:szCs w:val="24"/>
        </w:rPr>
        <w:t>Journal of Environmental Planning and Management</w:t>
      </w:r>
      <w:r w:rsidRPr="007C768F">
        <w:rPr>
          <w:rFonts w:cs="Times New Roman"/>
          <w:szCs w:val="24"/>
        </w:rPr>
        <w:t>, </w:t>
      </w:r>
      <w:r w:rsidRPr="007C768F">
        <w:rPr>
          <w:rFonts w:cs="Times New Roman"/>
          <w:i/>
          <w:iCs/>
          <w:szCs w:val="24"/>
        </w:rPr>
        <w:t>64</w:t>
      </w:r>
      <w:r w:rsidRPr="007C768F">
        <w:rPr>
          <w:rFonts w:cs="Times New Roman"/>
          <w:szCs w:val="24"/>
        </w:rPr>
        <w:t>(7), pp.1204-1226.</w:t>
      </w:r>
    </w:p>
    <w:p w14:paraId="7B557B8C" w14:textId="77777777" w:rsidR="00AB58AF" w:rsidRDefault="00AB58AF" w:rsidP="005E5E1D">
      <w:pPr>
        <w:rPr>
          <w:rFonts w:cs="Times New Roman"/>
          <w:szCs w:val="24"/>
        </w:rPr>
      </w:pPr>
      <w:r w:rsidRPr="007C768F">
        <w:rPr>
          <w:rFonts w:cs="Times New Roman"/>
          <w:szCs w:val="24"/>
        </w:rPr>
        <w:t>Bakker, A.B., Petrou, P., Op den Kamp, E.M. and Tims, M., 2020. Proactive vitality management, work engagement, and creativity: The role of goal orientation. </w:t>
      </w:r>
      <w:r w:rsidRPr="007C768F">
        <w:rPr>
          <w:rFonts w:cs="Times New Roman"/>
          <w:i/>
          <w:iCs/>
          <w:szCs w:val="24"/>
        </w:rPr>
        <w:t>Applied Psychology</w:t>
      </w:r>
      <w:r w:rsidRPr="007C768F">
        <w:rPr>
          <w:rFonts w:cs="Times New Roman"/>
          <w:szCs w:val="24"/>
        </w:rPr>
        <w:t>, </w:t>
      </w:r>
      <w:r w:rsidRPr="007C768F">
        <w:rPr>
          <w:rFonts w:cs="Times New Roman"/>
          <w:i/>
          <w:iCs/>
          <w:szCs w:val="24"/>
        </w:rPr>
        <w:t>69</w:t>
      </w:r>
      <w:r w:rsidRPr="007C768F">
        <w:rPr>
          <w:rFonts w:cs="Times New Roman"/>
          <w:szCs w:val="24"/>
        </w:rPr>
        <w:t>(2), pp.351-378.</w:t>
      </w:r>
    </w:p>
    <w:p w14:paraId="1971A006" w14:textId="77777777" w:rsidR="00AB58AF" w:rsidRPr="00210C0E" w:rsidRDefault="00AB58AF" w:rsidP="005E5E1D">
      <w:r w:rsidRPr="00A42820">
        <w:t xml:space="preserve">Edsor, B., 2017. </w:t>
      </w:r>
      <w:r w:rsidRPr="00854AE4">
        <w:rPr>
          <w:i/>
        </w:rPr>
        <w:t xml:space="preserve">The 20 best UK companies for workplace culture, according to employees </w:t>
      </w:r>
      <w:r>
        <w:t xml:space="preserve">[Online] Available at: </w:t>
      </w:r>
      <w:r w:rsidRPr="00A42820">
        <w:t>https://www.businessinsider.com/the-20-uk-best-companies-for-workplace-culture-as-voted-by-employees-2017-10?IR=T#1-northern-gas-and-power-20</w:t>
      </w:r>
      <w:r>
        <w:t xml:space="preserve"> [Accessed 11 October 2022]</w:t>
      </w:r>
    </w:p>
    <w:p w14:paraId="3714CAE4" w14:textId="77777777" w:rsidR="00AB58AF" w:rsidRPr="00AC5D96" w:rsidRDefault="00AB58AF" w:rsidP="005E5E1D">
      <w:r w:rsidRPr="00AC5D96">
        <w:t xml:space="preserve">Feffer, M., 2019. </w:t>
      </w:r>
      <w:r w:rsidRPr="00854AE4">
        <w:rPr>
          <w:i/>
        </w:rPr>
        <w:t xml:space="preserve">5 performance management challenges and how to fix them </w:t>
      </w:r>
      <w:r>
        <w:t xml:space="preserve">[Online] Available at: </w:t>
      </w:r>
      <w:r w:rsidRPr="00854AE4">
        <w:rPr>
          <w:lang w:val="en-GB"/>
        </w:rPr>
        <w:t xml:space="preserve">https://www.techtarget.com/searchhrsoftware/tip/5-performance-management-challenges-and-how-to-fix-them </w:t>
      </w:r>
      <w:r>
        <w:t>[Accessed 11 October 2022]</w:t>
      </w:r>
    </w:p>
    <w:p w14:paraId="33B855F6" w14:textId="77777777" w:rsidR="00AB58AF" w:rsidRDefault="00AB58AF" w:rsidP="005E5E1D">
      <w:pPr>
        <w:rPr>
          <w:rFonts w:cs="Times New Roman"/>
          <w:szCs w:val="24"/>
        </w:rPr>
      </w:pPr>
      <w:r w:rsidRPr="007C768F">
        <w:rPr>
          <w:rFonts w:cs="Times New Roman"/>
          <w:szCs w:val="24"/>
        </w:rPr>
        <w:t>Geetha, R. and Bhanu, S.R.D., 2018. Recruitment through artificial intelligence: a conceptual study. </w:t>
      </w:r>
      <w:r w:rsidRPr="007C768F">
        <w:rPr>
          <w:rFonts w:cs="Times New Roman"/>
          <w:i/>
          <w:iCs/>
          <w:szCs w:val="24"/>
        </w:rPr>
        <w:t>International Journal of Mechanical Engineering and Technology</w:t>
      </w:r>
      <w:r w:rsidRPr="007C768F">
        <w:rPr>
          <w:rFonts w:cs="Times New Roman"/>
          <w:szCs w:val="24"/>
        </w:rPr>
        <w:t>, </w:t>
      </w:r>
      <w:r w:rsidRPr="007C768F">
        <w:rPr>
          <w:rFonts w:cs="Times New Roman"/>
          <w:i/>
          <w:iCs/>
          <w:szCs w:val="24"/>
        </w:rPr>
        <w:t>9</w:t>
      </w:r>
      <w:r w:rsidRPr="007C768F">
        <w:rPr>
          <w:rFonts w:cs="Times New Roman"/>
          <w:szCs w:val="24"/>
        </w:rPr>
        <w:t>(7), pp.63-70.</w:t>
      </w:r>
    </w:p>
    <w:p w14:paraId="41C67CA2" w14:textId="77777777" w:rsidR="00AB58AF" w:rsidRPr="00000DD5" w:rsidRDefault="00AB58AF" w:rsidP="005E5E1D">
      <w:r w:rsidRPr="00854AE4">
        <w:rPr>
          <w:shd w:val="clear" w:color="auto" w:fill="FFFFFF"/>
        </w:rPr>
        <w:t>Hamza, P.A., Othman, B.J., Gardi, B., Sorguli, S., Aziz, H.M., Ahmed, S.A., Sabir, B.Y., Ismael, N.B., Ali, B.J. and Anwr, G., 2021. Recruitment and selection: The relationship between recruitment and selection with organizational performance. </w:t>
      </w:r>
      <w:r w:rsidRPr="00854AE4">
        <w:rPr>
          <w:i/>
          <w:iCs/>
          <w:shd w:val="clear" w:color="auto" w:fill="FFFFFF"/>
        </w:rPr>
        <w:t>International Journal of Engineering, Business and Management</w:t>
      </w:r>
      <w:r w:rsidRPr="00854AE4">
        <w:rPr>
          <w:shd w:val="clear" w:color="auto" w:fill="FFFFFF"/>
        </w:rPr>
        <w:t>, </w:t>
      </w:r>
      <w:r w:rsidRPr="00854AE4">
        <w:rPr>
          <w:i/>
          <w:iCs/>
          <w:shd w:val="clear" w:color="auto" w:fill="FFFFFF"/>
        </w:rPr>
        <w:t>5</w:t>
      </w:r>
      <w:r w:rsidRPr="00854AE4">
        <w:rPr>
          <w:shd w:val="clear" w:color="auto" w:fill="FFFFFF"/>
        </w:rPr>
        <w:t>(3).</w:t>
      </w:r>
    </w:p>
    <w:p w14:paraId="76A82A84" w14:textId="77777777" w:rsidR="00AB58AF" w:rsidRDefault="00AB58AF" w:rsidP="005E5E1D">
      <w:r w:rsidRPr="0068154C">
        <w:t xml:space="preserve">Herd Freed Hartz, 2021. </w:t>
      </w:r>
      <w:r w:rsidRPr="00854AE4">
        <w:rPr>
          <w:i/>
        </w:rPr>
        <w:t xml:space="preserve">5 Ways Ineffective Recruiting is Hurting Your Business </w:t>
      </w:r>
      <w:r>
        <w:t xml:space="preserve">[Online] Available at: </w:t>
      </w:r>
      <w:r w:rsidRPr="0068154C">
        <w:t>https://www.herdfreedhartz.com/5-ways-ineffective-recruiting-hurting-business/</w:t>
      </w:r>
      <w:r>
        <w:t xml:space="preserve"> [Accessed 11 October 2022]</w:t>
      </w:r>
    </w:p>
    <w:p w14:paraId="2C73F7B9" w14:textId="77777777" w:rsidR="00AB58AF" w:rsidRPr="00C5533A" w:rsidRDefault="00AB58AF" w:rsidP="005E5E1D">
      <w:r w:rsidRPr="00C5533A">
        <w:t>Indeed, 2022</w:t>
      </w:r>
      <w:r>
        <w:t>a</w:t>
      </w:r>
      <w:r w:rsidRPr="00C5533A">
        <w:t xml:space="preserve">. </w:t>
      </w:r>
      <w:r w:rsidRPr="00854AE4">
        <w:rPr>
          <w:i/>
        </w:rPr>
        <w:t xml:space="preserve">What Is Performance Management? </w:t>
      </w:r>
      <w:r>
        <w:t xml:space="preserve">[Online] Available at: </w:t>
      </w:r>
      <w:r w:rsidRPr="00854AE4">
        <w:rPr>
          <w:lang w:val="en-GB"/>
        </w:rPr>
        <w:t>https://www.indeed.com/hire/c/info/what-is-performance-management [Accessed 11 October 2022]</w:t>
      </w:r>
    </w:p>
    <w:p w14:paraId="77F35217" w14:textId="77777777" w:rsidR="00AB58AF" w:rsidRPr="000032DA" w:rsidRDefault="00AB58AF" w:rsidP="005E5E1D">
      <w:r w:rsidRPr="000032DA">
        <w:t>Indeed, 2022b. How to Improve Employee Engagement (With Sample Survey)</w:t>
      </w:r>
      <w:r>
        <w:t xml:space="preserve"> [Online] Available at: </w:t>
      </w:r>
      <w:r w:rsidRPr="00854AE4">
        <w:rPr>
          <w:lang w:val="en-GB"/>
        </w:rPr>
        <w:t xml:space="preserve">https://www.indeed.com/hire/c/info/how-to-increase-employee-engagement </w:t>
      </w:r>
      <w:r>
        <w:t xml:space="preserve">[Accessed 11 October 2022] </w:t>
      </w:r>
    </w:p>
    <w:p w14:paraId="4CA12D0C" w14:textId="77777777" w:rsidR="00AB58AF" w:rsidRDefault="00AB58AF" w:rsidP="005E5E1D">
      <w:r w:rsidRPr="00210C0E">
        <w:lastRenderedPageBreak/>
        <w:t xml:space="preserve">James, M., 2021. </w:t>
      </w:r>
      <w:r w:rsidRPr="00854AE4">
        <w:rPr>
          <w:i/>
        </w:rPr>
        <w:t xml:space="preserve">BEST COMPANIES AND WORKPLACES IN THE UK Business </w:t>
      </w:r>
      <w:r>
        <w:t xml:space="preserve">[Online] Available at: </w:t>
      </w:r>
      <w:r w:rsidRPr="00854AE4">
        <w:rPr>
          <w:lang w:val="en-GB"/>
        </w:rPr>
        <w:t xml:space="preserve">https://www.communicatemagazine.com/news/2021/best-companies-and-workplaces-in-the-uk/ </w:t>
      </w:r>
      <w:r>
        <w:t>[Accessed 11 October 2022]</w:t>
      </w:r>
    </w:p>
    <w:p w14:paraId="5E4A0664" w14:textId="77777777" w:rsidR="00AB58AF" w:rsidRPr="00854AE4" w:rsidRDefault="00AB58AF" w:rsidP="005E5E1D">
      <w:pPr>
        <w:rPr>
          <w:lang w:val="en-GB"/>
        </w:rPr>
      </w:pPr>
      <w:r w:rsidRPr="00854AE4">
        <w:rPr>
          <w:shd w:val="clear" w:color="auto" w:fill="FFFFFF"/>
        </w:rPr>
        <w:t>Karim, M.M., Bhuiyan, M.Y.A., Nath, S.K.D. and Latif, W.B., 2021. Conceptual Framework of Recruitment and Selection Process. </w:t>
      </w:r>
      <w:r w:rsidRPr="00854AE4">
        <w:rPr>
          <w:i/>
          <w:iCs/>
          <w:shd w:val="clear" w:color="auto" w:fill="FFFFFF"/>
        </w:rPr>
        <w:t>International Journal of Business and Social Research</w:t>
      </w:r>
      <w:r w:rsidRPr="00854AE4">
        <w:rPr>
          <w:shd w:val="clear" w:color="auto" w:fill="FFFFFF"/>
        </w:rPr>
        <w:t>, </w:t>
      </w:r>
      <w:r w:rsidRPr="00854AE4">
        <w:rPr>
          <w:i/>
          <w:iCs/>
          <w:shd w:val="clear" w:color="auto" w:fill="FFFFFF"/>
        </w:rPr>
        <w:t>11</w:t>
      </w:r>
      <w:r w:rsidRPr="00854AE4">
        <w:rPr>
          <w:shd w:val="clear" w:color="auto" w:fill="FFFFFF"/>
        </w:rPr>
        <w:t>(02), pp.18-25.</w:t>
      </w:r>
    </w:p>
    <w:p w14:paraId="58E40CC8" w14:textId="77777777" w:rsidR="00AB58AF" w:rsidRPr="002B4432" w:rsidRDefault="00AB58AF" w:rsidP="005E5E1D">
      <w:r w:rsidRPr="002B4432">
        <w:t xml:space="preserve">Kashyap, S., 2022. </w:t>
      </w:r>
      <w:r w:rsidRPr="00854AE4">
        <w:rPr>
          <w:i/>
        </w:rPr>
        <w:t xml:space="preserve">Importance of Time Management In The Workplace In 2022 – All You Wanted To Know </w:t>
      </w:r>
      <w:r>
        <w:t xml:space="preserve">[Online] Available at: </w:t>
      </w:r>
      <w:r w:rsidRPr="00854AE4">
        <w:rPr>
          <w:lang w:val="en-GB"/>
        </w:rPr>
        <w:t xml:space="preserve">https://www.proofhub.com/articles/importance-of-time-management-in-the-workplace#:~:text=However%2C%20failing%20to%20manage%20time,Lack%20of%20professionalism </w:t>
      </w:r>
      <w:r>
        <w:t>[Accessed 11 October 2022]</w:t>
      </w:r>
    </w:p>
    <w:p w14:paraId="3FCB486C" w14:textId="77777777" w:rsidR="00AB58AF" w:rsidRPr="00854AE4" w:rsidRDefault="00AB58AF" w:rsidP="005E5E1D">
      <w:pPr>
        <w:rPr>
          <w:lang w:val="en-GB"/>
        </w:rPr>
      </w:pPr>
      <w:r w:rsidRPr="00000DD5">
        <w:t xml:space="preserve">Leonard, K., 2019. </w:t>
      </w:r>
      <w:r w:rsidRPr="00854AE4">
        <w:rPr>
          <w:i/>
        </w:rPr>
        <w:t xml:space="preserve">Importance of Employee Performance in Business Organizations </w:t>
      </w:r>
      <w:r>
        <w:t xml:space="preserve">[Online] Available at: </w:t>
      </w:r>
      <w:r w:rsidRPr="00854AE4">
        <w:rPr>
          <w:lang w:val="en-GB"/>
        </w:rPr>
        <w:t>https://smallbusiness.chron.com/importance-employee-performance-business-organizations-1967.html [Accessed 11 October 2022]</w:t>
      </w:r>
    </w:p>
    <w:p w14:paraId="74A6230F" w14:textId="77777777" w:rsidR="00AB58AF" w:rsidRPr="00A237C3" w:rsidRDefault="00AB58AF" w:rsidP="005E5E1D">
      <w:r w:rsidRPr="00A237C3">
        <w:t xml:space="preserve">Liu, J., 2021. </w:t>
      </w:r>
      <w:r w:rsidRPr="00A237C3">
        <w:rPr>
          <w:i/>
        </w:rPr>
        <w:t>These 10 companies have the happiest employees—here’s why</w:t>
      </w:r>
      <w:r>
        <w:rPr>
          <w:i/>
        </w:rPr>
        <w:t xml:space="preserve"> </w:t>
      </w:r>
      <w:r>
        <w:t xml:space="preserve">[Online] Available at: </w:t>
      </w:r>
      <w:r w:rsidRPr="00A237C3">
        <w:rPr>
          <w:lang w:val="en-GB"/>
        </w:rPr>
        <w:t>https://www.cnbc.com/2021/10/06/comparably-top-10-companies-with-the-happiest-employees-in-2021.html</w:t>
      </w:r>
      <w:r>
        <w:rPr>
          <w:lang w:val="en-GB"/>
        </w:rPr>
        <w:t xml:space="preserve"> </w:t>
      </w:r>
      <w:r>
        <w:t>[Accessed 11 October 2022]</w:t>
      </w:r>
    </w:p>
    <w:p w14:paraId="249BEFC3" w14:textId="77777777" w:rsidR="00AB58AF" w:rsidRDefault="00AB58AF" w:rsidP="005E5E1D">
      <w:r w:rsidRPr="00156527">
        <w:t xml:space="preserve">Martin, W., 2017. </w:t>
      </w:r>
      <w:r w:rsidRPr="00854AE4">
        <w:rPr>
          <w:i/>
        </w:rPr>
        <w:t xml:space="preserve">The 14 British companies with the best interview processes </w:t>
      </w:r>
      <w:r>
        <w:t xml:space="preserve">[Online] Available at: </w:t>
      </w:r>
      <w:r w:rsidRPr="00156527">
        <w:t>https://www.businessinsider.com/british-companies-best-interview-processes-2017-8?IR=T#t13-ee-76-positive-rating-from-candidates-1</w:t>
      </w:r>
      <w:r>
        <w:t xml:space="preserve"> [Accessed 11 October 2022]</w:t>
      </w:r>
    </w:p>
    <w:p w14:paraId="0D49C251" w14:textId="77777777" w:rsidR="00AB58AF" w:rsidRPr="007C768F" w:rsidRDefault="00AB58AF" w:rsidP="005E5E1D">
      <w:pPr>
        <w:rPr>
          <w:rFonts w:cs="Times New Roman"/>
          <w:szCs w:val="24"/>
        </w:rPr>
      </w:pPr>
      <w:r w:rsidRPr="007C768F">
        <w:rPr>
          <w:rFonts w:cs="Times New Roman"/>
          <w:szCs w:val="24"/>
        </w:rPr>
        <w:t>Mashala, Y.L., 2018. Green human resource management and environmental sustainability in Tanzania: A review and research agenda. </w:t>
      </w:r>
      <w:r w:rsidRPr="007C768F">
        <w:rPr>
          <w:rFonts w:cs="Times New Roman"/>
          <w:i/>
          <w:iCs/>
          <w:szCs w:val="24"/>
        </w:rPr>
        <w:t>International Journal of Academic Multidisciplinary Research</w:t>
      </w:r>
      <w:r w:rsidRPr="007C768F">
        <w:rPr>
          <w:rFonts w:cs="Times New Roman"/>
          <w:szCs w:val="24"/>
        </w:rPr>
        <w:t>, </w:t>
      </w:r>
      <w:r w:rsidRPr="007C768F">
        <w:rPr>
          <w:rFonts w:cs="Times New Roman"/>
          <w:i/>
          <w:iCs/>
          <w:szCs w:val="24"/>
        </w:rPr>
        <w:t>2</w:t>
      </w:r>
      <w:r w:rsidRPr="007C768F">
        <w:rPr>
          <w:rFonts w:cs="Times New Roman"/>
          <w:szCs w:val="24"/>
        </w:rPr>
        <w:t>(12), pp.60-68.</w:t>
      </w:r>
    </w:p>
    <w:p w14:paraId="61B052EC" w14:textId="5004D97E" w:rsidR="00AB58AF" w:rsidRPr="00854AE4" w:rsidRDefault="00AB58AF" w:rsidP="005E5E1D">
      <w:pPr>
        <w:rPr>
          <w:lang w:val="en-GB"/>
        </w:rPr>
      </w:pPr>
      <w:r w:rsidRPr="00854AE4">
        <w:rPr>
          <w:shd w:val="clear" w:color="auto" w:fill="FFFFFF"/>
        </w:rPr>
        <w:t xml:space="preserve">Rasool, S.F., Wang, M., Tang, M., Saeed, A. and Iqbal, J., 2021. How toxic workplace environment </w:t>
      </w:r>
      <w:r w:rsidR="00E276EC">
        <w:rPr>
          <w:shd w:val="clear" w:color="auto" w:fill="FFFFFF"/>
        </w:rPr>
        <w:t>affects</w:t>
      </w:r>
      <w:r w:rsidRPr="00854AE4">
        <w:rPr>
          <w:shd w:val="clear" w:color="auto" w:fill="FFFFFF"/>
        </w:rPr>
        <w:t xml:space="preserve"> the employee engagement: the mediating role of organizational support and employee wellbeing. </w:t>
      </w:r>
      <w:r w:rsidRPr="00854AE4">
        <w:rPr>
          <w:i/>
          <w:iCs/>
          <w:shd w:val="clear" w:color="auto" w:fill="FFFFFF"/>
        </w:rPr>
        <w:t>International journal of environmental research and public health</w:t>
      </w:r>
      <w:r w:rsidRPr="00854AE4">
        <w:rPr>
          <w:shd w:val="clear" w:color="auto" w:fill="FFFFFF"/>
        </w:rPr>
        <w:t>, </w:t>
      </w:r>
      <w:r w:rsidRPr="00854AE4">
        <w:rPr>
          <w:i/>
          <w:iCs/>
          <w:shd w:val="clear" w:color="auto" w:fill="FFFFFF"/>
        </w:rPr>
        <w:t>18</w:t>
      </w:r>
      <w:r w:rsidRPr="00854AE4">
        <w:rPr>
          <w:shd w:val="clear" w:color="auto" w:fill="FFFFFF"/>
        </w:rPr>
        <w:t>(5), p.2294.</w:t>
      </w:r>
    </w:p>
    <w:p w14:paraId="446A1C19" w14:textId="75A6598D" w:rsidR="00AB58AF" w:rsidRDefault="00AB58AF" w:rsidP="005E5E1D">
      <w:pPr>
        <w:rPr>
          <w:rFonts w:cs="Times New Roman"/>
          <w:szCs w:val="24"/>
        </w:rPr>
      </w:pPr>
      <w:r w:rsidRPr="007C768F">
        <w:rPr>
          <w:rFonts w:cs="Times New Roman"/>
          <w:szCs w:val="24"/>
        </w:rPr>
        <w:t xml:space="preserve">Shahi, T., Farrokhsheresht, B., Taghipourian, M.J. and Aghajani, H.A., 2020. </w:t>
      </w:r>
      <w:r w:rsidR="00286443">
        <w:rPr>
          <w:rFonts w:cs="Times New Roman"/>
          <w:szCs w:val="24"/>
        </w:rPr>
        <w:t>Behavioural</w:t>
      </w:r>
      <w:r w:rsidRPr="007C768F">
        <w:rPr>
          <w:rFonts w:cs="Times New Roman"/>
          <w:szCs w:val="24"/>
        </w:rPr>
        <w:t xml:space="preserve"> factors affecting talent management: Meta-synthesis technique. </w:t>
      </w:r>
      <w:r w:rsidRPr="007C768F">
        <w:rPr>
          <w:rFonts w:cs="Times New Roman"/>
          <w:i/>
          <w:iCs/>
          <w:szCs w:val="24"/>
        </w:rPr>
        <w:t>Iranian Journal of Management Studies</w:t>
      </w:r>
      <w:r w:rsidRPr="007C768F">
        <w:rPr>
          <w:rFonts w:cs="Times New Roman"/>
          <w:szCs w:val="24"/>
        </w:rPr>
        <w:t>, </w:t>
      </w:r>
      <w:r w:rsidRPr="007C768F">
        <w:rPr>
          <w:rFonts w:cs="Times New Roman"/>
          <w:i/>
          <w:iCs/>
          <w:szCs w:val="24"/>
        </w:rPr>
        <w:t>13</w:t>
      </w:r>
      <w:r w:rsidRPr="007C768F">
        <w:rPr>
          <w:rFonts w:cs="Times New Roman"/>
          <w:szCs w:val="24"/>
        </w:rPr>
        <w:t>(1), pp.117-137.</w:t>
      </w:r>
    </w:p>
    <w:p w14:paraId="35C4C84B" w14:textId="77777777" w:rsidR="00AB58AF" w:rsidRPr="00854AE4" w:rsidRDefault="00AB58AF" w:rsidP="005E5E1D">
      <w:pPr>
        <w:rPr>
          <w:lang w:val="en-GB"/>
        </w:rPr>
      </w:pPr>
      <w:r w:rsidRPr="00854AE4">
        <w:rPr>
          <w:shd w:val="clear" w:color="auto" w:fill="FFFFFF"/>
        </w:rPr>
        <w:lastRenderedPageBreak/>
        <w:t>Tseng, S.T. and Levy, P.E., 2019. A multilevel leadership process framework of performance management. </w:t>
      </w:r>
      <w:r w:rsidRPr="00854AE4">
        <w:rPr>
          <w:i/>
          <w:iCs/>
          <w:shd w:val="clear" w:color="auto" w:fill="FFFFFF"/>
        </w:rPr>
        <w:t>Human Resource Management Review</w:t>
      </w:r>
      <w:r w:rsidRPr="00854AE4">
        <w:rPr>
          <w:shd w:val="clear" w:color="auto" w:fill="FFFFFF"/>
        </w:rPr>
        <w:t>, </w:t>
      </w:r>
      <w:r w:rsidRPr="00854AE4">
        <w:rPr>
          <w:i/>
          <w:iCs/>
          <w:shd w:val="clear" w:color="auto" w:fill="FFFFFF"/>
        </w:rPr>
        <w:t>29</w:t>
      </w:r>
      <w:r w:rsidRPr="00854AE4">
        <w:rPr>
          <w:shd w:val="clear" w:color="auto" w:fill="FFFFFF"/>
        </w:rPr>
        <w:t>(4), p.100668.</w:t>
      </w:r>
    </w:p>
    <w:p w14:paraId="5944BD96" w14:textId="77777777" w:rsidR="00AB58AF" w:rsidRPr="00B954BF" w:rsidRDefault="00AB58AF" w:rsidP="005E5E1D">
      <w:r w:rsidRPr="00B954BF">
        <w:t xml:space="preserve">Warren, L., 2022. </w:t>
      </w:r>
      <w:r w:rsidRPr="00854AE4">
        <w:rPr>
          <w:i/>
        </w:rPr>
        <w:t xml:space="preserve">Best employer branding in the UK </w:t>
      </w:r>
      <w:r>
        <w:t xml:space="preserve">[Online] Available at: </w:t>
      </w:r>
      <w:r w:rsidRPr="00B954BF">
        <w:t>https://www.milkround.com/recruiter-advice/best-employer-branding-in-the-uk</w:t>
      </w:r>
      <w:r>
        <w:t xml:space="preserve"> [Accessed 11 October 2022] </w:t>
      </w:r>
    </w:p>
    <w:p w14:paraId="3D2A0340" w14:textId="3B95E199" w:rsidR="00AB58AF" w:rsidRDefault="00AB58AF" w:rsidP="005E5E1D">
      <w:pPr>
        <w:rPr>
          <w:rFonts w:cs="Times New Roman"/>
          <w:szCs w:val="24"/>
        </w:rPr>
      </w:pPr>
      <w:r w:rsidRPr="007C768F">
        <w:rPr>
          <w:rFonts w:cs="Times New Roman"/>
          <w:szCs w:val="24"/>
        </w:rPr>
        <w:t xml:space="preserve">Yusoff, Y.M., Nejati, M., Kee, D.M.H. and Amran, A., 2020. Linking green human resource management practices to environmental performance in </w:t>
      </w:r>
      <w:r w:rsidR="00E276EC">
        <w:rPr>
          <w:rFonts w:cs="Times New Roman"/>
          <w:szCs w:val="24"/>
        </w:rPr>
        <w:t xml:space="preserve">the </w:t>
      </w:r>
      <w:r w:rsidRPr="007C768F">
        <w:rPr>
          <w:rFonts w:cs="Times New Roman"/>
          <w:szCs w:val="24"/>
        </w:rPr>
        <w:t>hotel industry. </w:t>
      </w:r>
      <w:r w:rsidRPr="007C768F">
        <w:rPr>
          <w:rFonts w:cs="Times New Roman"/>
          <w:i/>
          <w:iCs/>
          <w:szCs w:val="24"/>
        </w:rPr>
        <w:t>Global Business Review</w:t>
      </w:r>
      <w:r w:rsidRPr="007C768F">
        <w:rPr>
          <w:rFonts w:cs="Times New Roman"/>
          <w:szCs w:val="24"/>
        </w:rPr>
        <w:t>, </w:t>
      </w:r>
      <w:r w:rsidRPr="007C768F">
        <w:rPr>
          <w:rFonts w:cs="Times New Roman"/>
          <w:i/>
          <w:iCs/>
          <w:szCs w:val="24"/>
        </w:rPr>
        <w:t>21</w:t>
      </w:r>
      <w:r w:rsidRPr="007C768F">
        <w:rPr>
          <w:rFonts w:cs="Times New Roman"/>
          <w:szCs w:val="24"/>
        </w:rPr>
        <w:t>(3), pp.663-680.</w:t>
      </w:r>
    </w:p>
    <w:p w14:paraId="5B011BAD" w14:textId="77777777" w:rsidR="00401499" w:rsidRDefault="00401499" w:rsidP="00854AE4">
      <w:pPr>
        <w:rPr>
          <w:lang w:val="en-GB"/>
        </w:rPr>
      </w:pPr>
    </w:p>
    <w:p w14:paraId="548F95D6" w14:textId="77777777" w:rsidR="00401499" w:rsidRDefault="00401499" w:rsidP="00854AE4">
      <w:pPr>
        <w:rPr>
          <w:lang w:val="en-GB"/>
        </w:rPr>
      </w:pPr>
    </w:p>
    <w:p w14:paraId="2374125A" w14:textId="77777777" w:rsidR="00401499" w:rsidRPr="00401499" w:rsidRDefault="00401499">
      <w:pPr>
        <w:rPr>
          <w:lang w:val="en-GB"/>
        </w:rPr>
      </w:pPr>
    </w:p>
    <w:sectPr w:rsidR="00401499" w:rsidRPr="0040149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BAA67" w14:textId="77777777" w:rsidR="00B67A8F" w:rsidRDefault="00B67A8F">
      <w:pPr>
        <w:spacing w:after="0" w:line="240" w:lineRule="auto"/>
      </w:pPr>
      <w:r>
        <w:separator/>
      </w:r>
    </w:p>
  </w:endnote>
  <w:endnote w:type="continuationSeparator" w:id="0">
    <w:p w14:paraId="2D127BA2" w14:textId="77777777" w:rsidR="00B67A8F" w:rsidRDefault="00B67A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2832145"/>
      <w:docPartObj>
        <w:docPartGallery w:val="Page Numbers (Bottom of Page)"/>
        <w:docPartUnique/>
      </w:docPartObj>
    </w:sdtPr>
    <w:sdtEndPr>
      <w:rPr>
        <w:noProof/>
      </w:rPr>
    </w:sdtEndPr>
    <w:sdtContent>
      <w:p w14:paraId="07A51952" w14:textId="1A01D03A" w:rsidR="007F5F7D" w:rsidRDefault="00B67A8F">
        <w:pPr>
          <w:pStyle w:val="Footer"/>
          <w:jc w:val="right"/>
        </w:pPr>
        <w:r>
          <w:fldChar w:fldCharType="begin"/>
        </w:r>
        <w:r>
          <w:instrText xml:space="preserve"> PAGE   \* MERGEFORMAT </w:instrText>
        </w:r>
        <w:r>
          <w:fldChar w:fldCharType="separate"/>
        </w:r>
        <w:r w:rsidR="00637411">
          <w:rPr>
            <w:noProof/>
          </w:rPr>
          <w:t>15</w:t>
        </w:r>
        <w:r>
          <w:rPr>
            <w:noProof/>
          </w:rPr>
          <w:fldChar w:fldCharType="end"/>
        </w:r>
      </w:p>
    </w:sdtContent>
  </w:sdt>
  <w:p w14:paraId="63C90959" w14:textId="77777777" w:rsidR="007F5F7D" w:rsidRDefault="007F5F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ADABA" w14:textId="77777777" w:rsidR="00B67A8F" w:rsidRDefault="00B67A8F">
      <w:pPr>
        <w:spacing w:after="0" w:line="240" w:lineRule="auto"/>
      </w:pPr>
      <w:r>
        <w:separator/>
      </w:r>
    </w:p>
  </w:footnote>
  <w:footnote w:type="continuationSeparator" w:id="0">
    <w:p w14:paraId="35123875" w14:textId="77777777" w:rsidR="00B67A8F" w:rsidRDefault="00B67A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44D37"/>
    <w:multiLevelType w:val="hybridMultilevel"/>
    <w:tmpl w:val="F3A6A9F4"/>
    <w:lvl w:ilvl="0" w:tplc="1512A9DE">
      <w:start w:val="1"/>
      <w:numFmt w:val="bullet"/>
      <w:lvlText w:val=""/>
      <w:lvlJc w:val="left"/>
      <w:pPr>
        <w:ind w:left="720" w:hanging="360"/>
      </w:pPr>
      <w:rPr>
        <w:rFonts w:ascii="Symbol" w:hAnsi="Symbol" w:hint="default"/>
      </w:rPr>
    </w:lvl>
    <w:lvl w:ilvl="1" w:tplc="4B6E311C" w:tentative="1">
      <w:start w:val="1"/>
      <w:numFmt w:val="bullet"/>
      <w:lvlText w:val="o"/>
      <w:lvlJc w:val="left"/>
      <w:pPr>
        <w:ind w:left="1440" w:hanging="360"/>
      </w:pPr>
      <w:rPr>
        <w:rFonts w:ascii="Courier New" w:hAnsi="Courier New" w:cs="Courier New" w:hint="default"/>
      </w:rPr>
    </w:lvl>
    <w:lvl w:ilvl="2" w:tplc="4AA62266" w:tentative="1">
      <w:start w:val="1"/>
      <w:numFmt w:val="bullet"/>
      <w:lvlText w:val=""/>
      <w:lvlJc w:val="left"/>
      <w:pPr>
        <w:ind w:left="2160" w:hanging="360"/>
      </w:pPr>
      <w:rPr>
        <w:rFonts w:ascii="Wingdings" w:hAnsi="Wingdings" w:hint="default"/>
      </w:rPr>
    </w:lvl>
    <w:lvl w:ilvl="3" w:tplc="06CE550C" w:tentative="1">
      <w:start w:val="1"/>
      <w:numFmt w:val="bullet"/>
      <w:lvlText w:val=""/>
      <w:lvlJc w:val="left"/>
      <w:pPr>
        <w:ind w:left="2880" w:hanging="360"/>
      </w:pPr>
      <w:rPr>
        <w:rFonts w:ascii="Symbol" w:hAnsi="Symbol" w:hint="default"/>
      </w:rPr>
    </w:lvl>
    <w:lvl w:ilvl="4" w:tplc="40A8B8EE" w:tentative="1">
      <w:start w:val="1"/>
      <w:numFmt w:val="bullet"/>
      <w:lvlText w:val="o"/>
      <w:lvlJc w:val="left"/>
      <w:pPr>
        <w:ind w:left="3600" w:hanging="360"/>
      </w:pPr>
      <w:rPr>
        <w:rFonts w:ascii="Courier New" w:hAnsi="Courier New" w:cs="Courier New" w:hint="default"/>
      </w:rPr>
    </w:lvl>
    <w:lvl w:ilvl="5" w:tplc="29AADB2C" w:tentative="1">
      <w:start w:val="1"/>
      <w:numFmt w:val="bullet"/>
      <w:lvlText w:val=""/>
      <w:lvlJc w:val="left"/>
      <w:pPr>
        <w:ind w:left="4320" w:hanging="360"/>
      </w:pPr>
      <w:rPr>
        <w:rFonts w:ascii="Wingdings" w:hAnsi="Wingdings" w:hint="default"/>
      </w:rPr>
    </w:lvl>
    <w:lvl w:ilvl="6" w:tplc="C0924D70" w:tentative="1">
      <w:start w:val="1"/>
      <w:numFmt w:val="bullet"/>
      <w:lvlText w:val=""/>
      <w:lvlJc w:val="left"/>
      <w:pPr>
        <w:ind w:left="5040" w:hanging="360"/>
      </w:pPr>
      <w:rPr>
        <w:rFonts w:ascii="Symbol" w:hAnsi="Symbol" w:hint="default"/>
      </w:rPr>
    </w:lvl>
    <w:lvl w:ilvl="7" w:tplc="14C2C184" w:tentative="1">
      <w:start w:val="1"/>
      <w:numFmt w:val="bullet"/>
      <w:lvlText w:val="o"/>
      <w:lvlJc w:val="left"/>
      <w:pPr>
        <w:ind w:left="5760" w:hanging="360"/>
      </w:pPr>
      <w:rPr>
        <w:rFonts w:ascii="Courier New" w:hAnsi="Courier New" w:cs="Courier New" w:hint="default"/>
      </w:rPr>
    </w:lvl>
    <w:lvl w:ilvl="8" w:tplc="58EA5C08" w:tentative="1">
      <w:start w:val="1"/>
      <w:numFmt w:val="bullet"/>
      <w:lvlText w:val=""/>
      <w:lvlJc w:val="left"/>
      <w:pPr>
        <w:ind w:left="6480" w:hanging="360"/>
      </w:pPr>
      <w:rPr>
        <w:rFonts w:ascii="Wingdings" w:hAnsi="Wingdings" w:hint="default"/>
      </w:rPr>
    </w:lvl>
  </w:abstractNum>
  <w:abstractNum w:abstractNumId="1" w15:restartNumberingAfterBreak="0">
    <w:nsid w:val="15DC3D0A"/>
    <w:multiLevelType w:val="hybridMultilevel"/>
    <w:tmpl w:val="BFDE253A"/>
    <w:lvl w:ilvl="0" w:tplc="8B16730C">
      <w:start w:val="1"/>
      <w:numFmt w:val="bullet"/>
      <w:lvlText w:val=""/>
      <w:lvlJc w:val="left"/>
      <w:pPr>
        <w:ind w:left="720" w:hanging="360"/>
      </w:pPr>
      <w:rPr>
        <w:rFonts w:ascii="Symbol" w:hAnsi="Symbol" w:hint="default"/>
      </w:rPr>
    </w:lvl>
    <w:lvl w:ilvl="1" w:tplc="EC2CD40E" w:tentative="1">
      <w:start w:val="1"/>
      <w:numFmt w:val="bullet"/>
      <w:lvlText w:val="o"/>
      <w:lvlJc w:val="left"/>
      <w:pPr>
        <w:ind w:left="1440" w:hanging="360"/>
      </w:pPr>
      <w:rPr>
        <w:rFonts w:ascii="Courier New" w:hAnsi="Courier New" w:cs="Courier New" w:hint="default"/>
      </w:rPr>
    </w:lvl>
    <w:lvl w:ilvl="2" w:tplc="C476930A" w:tentative="1">
      <w:start w:val="1"/>
      <w:numFmt w:val="bullet"/>
      <w:lvlText w:val=""/>
      <w:lvlJc w:val="left"/>
      <w:pPr>
        <w:ind w:left="2160" w:hanging="360"/>
      </w:pPr>
      <w:rPr>
        <w:rFonts w:ascii="Wingdings" w:hAnsi="Wingdings" w:hint="default"/>
      </w:rPr>
    </w:lvl>
    <w:lvl w:ilvl="3" w:tplc="88F471FC" w:tentative="1">
      <w:start w:val="1"/>
      <w:numFmt w:val="bullet"/>
      <w:lvlText w:val=""/>
      <w:lvlJc w:val="left"/>
      <w:pPr>
        <w:ind w:left="2880" w:hanging="360"/>
      </w:pPr>
      <w:rPr>
        <w:rFonts w:ascii="Symbol" w:hAnsi="Symbol" w:hint="default"/>
      </w:rPr>
    </w:lvl>
    <w:lvl w:ilvl="4" w:tplc="5C082F2E" w:tentative="1">
      <w:start w:val="1"/>
      <w:numFmt w:val="bullet"/>
      <w:lvlText w:val="o"/>
      <w:lvlJc w:val="left"/>
      <w:pPr>
        <w:ind w:left="3600" w:hanging="360"/>
      </w:pPr>
      <w:rPr>
        <w:rFonts w:ascii="Courier New" w:hAnsi="Courier New" w:cs="Courier New" w:hint="default"/>
      </w:rPr>
    </w:lvl>
    <w:lvl w:ilvl="5" w:tplc="4EEA013E" w:tentative="1">
      <w:start w:val="1"/>
      <w:numFmt w:val="bullet"/>
      <w:lvlText w:val=""/>
      <w:lvlJc w:val="left"/>
      <w:pPr>
        <w:ind w:left="4320" w:hanging="360"/>
      </w:pPr>
      <w:rPr>
        <w:rFonts w:ascii="Wingdings" w:hAnsi="Wingdings" w:hint="default"/>
      </w:rPr>
    </w:lvl>
    <w:lvl w:ilvl="6" w:tplc="F606F58E" w:tentative="1">
      <w:start w:val="1"/>
      <w:numFmt w:val="bullet"/>
      <w:lvlText w:val=""/>
      <w:lvlJc w:val="left"/>
      <w:pPr>
        <w:ind w:left="5040" w:hanging="360"/>
      </w:pPr>
      <w:rPr>
        <w:rFonts w:ascii="Symbol" w:hAnsi="Symbol" w:hint="default"/>
      </w:rPr>
    </w:lvl>
    <w:lvl w:ilvl="7" w:tplc="E2E62B46" w:tentative="1">
      <w:start w:val="1"/>
      <w:numFmt w:val="bullet"/>
      <w:lvlText w:val="o"/>
      <w:lvlJc w:val="left"/>
      <w:pPr>
        <w:ind w:left="5760" w:hanging="360"/>
      </w:pPr>
      <w:rPr>
        <w:rFonts w:ascii="Courier New" w:hAnsi="Courier New" w:cs="Courier New" w:hint="default"/>
      </w:rPr>
    </w:lvl>
    <w:lvl w:ilvl="8" w:tplc="680867B8" w:tentative="1">
      <w:start w:val="1"/>
      <w:numFmt w:val="bullet"/>
      <w:lvlText w:val=""/>
      <w:lvlJc w:val="left"/>
      <w:pPr>
        <w:ind w:left="6480" w:hanging="360"/>
      </w:pPr>
      <w:rPr>
        <w:rFonts w:ascii="Wingdings" w:hAnsi="Wingdings" w:hint="default"/>
      </w:rPr>
    </w:lvl>
  </w:abstractNum>
  <w:abstractNum w:abstractNumId="2" w15:restartNumberingAfterBreak="0">
    <w:nsid w:val="20AC3053"/>
    <w:multiLevelType w:val="hybridMultilevel"/>
    <w:tmpl w:val="4C4A3C24"/>
    <w:lvl w:ilvl="0" w:tplc="1F008B8E">
      <w:start w:val="1"/>
      <w:numFmt w:val="bullet"/>
      <w:lvlText w:val=""/>
      <w:lvlJc w:val="left"/>
      <w:pPr>
        <w:ind w:left="780" w:hanging="360"/>
      </w:pPr>
      <w:rPr>
        <w:rFonts w:ascii="Symbol" w:hAnsi="Symbol" w:hint="default"/>
      </w:rPr>
    </w:lvl>
    <w:lvl w:ilvl="1" w:tplc="6C6AC1D0" w:tentative="1">
      <w:start w:val="1"/>
      <w:numFmt w:val="bullet"/>
      <w:lvlText w:val="o"/>
      <w:lvlJc w:val="left"/>
      <w:pPr>
        <w:ind w:left="1500" w:hanging="360"/>
      </w:pPr>
      <w:rPr>
        <w:rFonts w:ascii="Courier New" w:hAnsi="Courier New" w:cs="Courier New" w:hint="default"/>
      </w:rPr>
    </w:lvl>
    <w:lvl w:ilvl="2" w:tplc="C7545BF2" w:tentative="1">
      <w:start w:val="1"/>
      <w:numFmt w:val="bullet"/>
      <w:lvlText w:val=""/>
      <w:lvlJc w:val="left"/>
      <w:pPr>
        <w:ind w:left="2220" w:hanging="360"/>
      </w:pPr>
      <w:rPr>
        <w:rFonts w:ascii="Wingdings" w:hAnsi="Wingdings" w:hint="default"/>
      </w:rPr>
    </w:lvl>
    <w:lvl w:ilvl="3" w:tplc="B686E80C" w:tentative="1">
      <w:start w:val="1"/>
      <w:numFmt w:val="bullet"/>
      <w:lvlText w:val=""/>
      <w:lvlJc w:val="left"/>
      <w:pPr>
        <w:ind w:left="2940" w:hanging="360"/>
      </w:pPr>
      <w:rPr>
        <w:rFonts w:ascii="Symbol" w:hAnsi="Symbol" w:hint="default"/>
      </w:rPr>
    </w:lvl>
    <w:lvl w:ilvl="4" w:tplc="C374ACCA" w:tentative="1">
      <w:start w:val="1"/>
      <w:numFmt w:val="bullet"/>
      <w:lvlText w:val="o"/>
      <w:lvlJc w:val="left"/>
      <w:pPr>
        <w:ind w:left="3660" w:hanging="360"/>
      </w:pPr>
      <w:rPr>
        <w:rFonts w:ascii="Courier New" w:hAnsi="Courier New" w:cs="Courier New" w:hint="default"/>
      </w:rPr>
    </w:lvl>
    <w:lvl w:ilvl="5" w:tplc="568A7558" w:tentative="1">
      <w:start w:val="1"/>
      <w:numFmt w:val="bullet"/>
      <w:lvlText w:val=""/>
      <w:lvlJc w:val="left"/>
      <w:pPr>
        <w:ind w:left="4380" w:hanging="360"/>
      </w:pPr>
      <w:rPr>
        <w:rFonts w:ascii="Wingdings" w:hAnsi="Wingdings" w:hint="default"/>
      </w:rPr>
    </w:lvl>
    <w:lvl w:ilvl="6" w:tplc="41D63F96" w:tentative="1">
      <w:start w:val="1"/>
      <w:numFmt w:val="bullet"/>
      <w:lvlText w:val=""/>
      <w:lvlJc w:val="left"/>
      <w:pPr>
        <w:ind w:left="5100" w:hanging="360"/>
      </w:pPr>
      <w:rPr>
        <w:rFonts w:ascii="Symbol" w:hAnsi="Symbol" w:hint="default"/>
      </w:rPr>
    </w:lvl>
    <w:lvl w:ilvl="7" w:tplc="AD227C0C" w:tentative="1">
      <w:start w:val="1"/>
      <w:numFmt w:val="bullet"/>
      <w:lvlText w:val="o"/>
      <w:lvlJc w:val="left"/>
      <w:pPr>
        <w:ind w:left="5820" w:hanging="360"/>
      </w:pPr>
      <w:rPr>
        <w:rFonts w:ascii="Courier New" w:hAnsi="Courier New" w:cs="Courier New" w:hint="default"/>
      </w:rPr>
    </w:lvl>
    <w:lvl w:ilvl="8" w:tplc="3920F612" w:tentative="1">
      <w:start w:val="1"/>
      <w:numFmt w:val="bullet"/>
      <w:lvlText w:val=""/>
      <w:lvlJc w:val="left"/>
      <w:pPr>
        <w:ind w:left="6540" w:hanging="360"/>
      </w:pPr>
      <w:rPr>
        <w:rFonts w:ascii="Wingdings" w:hAnsi="Wingdings" w:hint="default"/>
      </w:rPr>
    </w:lvl>
  </w:abstractNum>
  <w:abstractNum w:abstractNumId="3" w15:restartNumberingAfterBreak="0">
    <w:nsid w:val="24EA5DFD"/>
    <w:multiLevelType w:val="hybridMultilevel"/>
    <w:tmpl w:val="F78E96B0"/>
    <w:lvl w:ilvl="0" w:tplc="91247C4C">
      <w:start w:val="1"/>
      <w:numFmt w:val="bullet"/>
      <w:lvlText w:val=""/>
      <w:lvlJc w:val="left"/>
      <w:pPr>
        <w:ind w:left="720" w:hanging="360"/>
      </w:pPr>
      <w:rPr>
        <w:rFonts w:ascii="Symbol" w:hAnsi="Symbol" w:hint="default"/>
      </w:rPr>
    </w:lvl>
    <w:lvl w:ilvl="1" w:tplc="DB3059E4" w:tentative="1">
      <w:start w:val="1"/>
      <w:numFmt w:val="bullet"/>
      <w:lvlText w:val="o"/>
      <w:lvlJc w:val="left"/>
      <w:pPr>
        <w:ind w:left="1440" w:hanging="360"/>
      </w:pPr>
      <w:rPr>
        <w:rFonts w:ascii="Courier New" w:hAnsi="Courier New" w:cs="Courier New" w:hint="default"/>
      </w:rPr>
    </w:lvl>
    <w:lvl w:ilvl="2" w:tplc="E144694A" w:tentative="1">
      <w:start w:val="1"/>
      <w:numFmt w:val="bullet"/>
      <w:lvlText w:val=""/>
      <w:lvlJc w:val="left"/>
      <w:pPr>
        <w:ind w:left="2160" w:hanging="360"/>
      </w:pPr>
      <w:rPr>
        <w:rFonts w:ascii="Wingdings" w:hAnsi="Wingdings" w:hint="default"/>
      </w:rPr>
    </w:lvl>
    <w:lvl w:ilvl="3" w:tplc="CE52C1EC" w:tentative="1">
      <w:start w:val="1"/>
      <w:numFmt w:val="bullet"/>
      <w:lvlText w:val=""/>
      <w:lvlJc w:val="left"/>
      <w:pPr>
        <w:ind w:left="2880" w:hanging="360"/>
      </w:pPr>
      <w:rPr>
        <w:rFonts w:ascii="Symbol" w:hAnsi="Symbol" w:hint="default"/>
      </w:rPr>
    </w:lvl>
    <w:lvl w:ilvl="4" w:tplc="2EF496A2" w:tentative="1">
      <w:start w:val="1"/>
      <w:numFmt w:val="bullet"/>
      <w:lvlText w:val="o"/>
      <w:lvlJc w:val="left"/>
      <w:pPr>
        <w:ind w:left="3600" w:hanging="360"/>
      </w:pPr>
      <w:rPr>
        <w:rFonts w:ascii="Courier New" w:hAnsi="Courier New" w:cs="Courier New" w:hint="default"/>
      </w:rPr>
    </w:lvl>
    <w:lvl w:ilvl="5" w:tplc="4A94A59C" w:tentative="1">
      <w:start w:val="1"/>
      <w:numFmt w:val="bullet"/>
      <w:lvlText w:val=""/>
      <w:lvlJc w:val="left"/>
      <w:pPr>
        <w:ind w:left="4320" w:hanging="360"/>
      </w:pPr>
      <w:rPr>
        <w:rFonts w:ascii="Wingdings" w:hAnsi="Wingdings" w:hint="default"/>
      </w:rPr>
    </w:lvl>
    <w:lvl w:ilvl="6" w:tplc="03A670CE" w:tentative="1">
      <w:start w:val="1"/>
      <w:numFmt w:val="bullet"/>
      <w:lvlText w:val=""/>
      <w:lvlJc w:val="left"/>
      <w:pPr>
        <w:ind w:left="5040" w:hanging="360"/>
      </w:pPr>
      <w:rPr>
        <w:rFonts w:ascii="Symbol" w:hAnsi="Symbol" w:hint="default"/>
      </w:rPr>
    </w:lvl>
    <w:lvl w:ilvl="7" w:tplc="0EF65C2E" w:tentative="1">
      <w:start w:val="1"/>
      <w:numFmt w:val="bullet"/>
      <w:lvlText w:val="o"/>
      <w:lvlJc w:val="left"/>
      <w:pPr>
        <w:ind w:left="5760" w:hanging="360"/>
      </w:pPr>
      <w:rPr>
        <w:rFonts w:ascii="Courier New" w:hAnsi="Courier New" w:cs="Courier New" w:hint="default"/>
      </w:rPr>
    </w:lvl>
    <w:lvl w:ilvl="8" w:tplc="C0D41134" w:tentative="1">
      <w:start w:val="1"/>
      <w:numFmt w:val="bullet"/>
      <w:lvlText w:val=""/>
      <w:lvlJc w:val="left"/>
      <w:pPr>
        <w:ind w:left="6480" w:hanging="360"/>
      </w:pPr>
      <w:rPr>
        <w:rFonts w:ascii="Wingdings" w:hAnsi="Wingdings" w:hint="default"/>
      </w:rPr>
    </w:lvl>
  </w:abstractNum>
  <w:abstractNum w:abstractNumId="4" w15:restartNumberingAfterBreak="0">
    <w:nsid w:val="25544FDD"/>
    <w:multiLevelType w:val="hybridMultilevel"/>
    <w:tmpl w:val="2B66568E"/>
    <w:lvl w:ilvl="0" w:tplc="366E650E">
      <w:start w:val="1"/>
      <w:numFmt w:val="bullet"/>
      <w:lvlText w:val=""/>
      <w:lvlJc w:val="left"/>
      <w:pPr>
        <w:ind w:left="720" w:hanging="360"/>
      </w:pPr>
      <w:rPr>
        <w:rFonts w:ascii="Symbol" w:hAnsi="Symbol" w:hint="default"/>
      </w:rPr>
    </w:lvl>
    <w:lvl w:ilvl="1" w:tplc="69F6A0B8" w:tentative="1">
      <w:start w:val="1"/>
      <w:numFmt w:val="bullet"/>
      <w:lvlText w:val="o"/>
      <w:lvlJc w:val="left"/>
      <w:pPr>
        <w:ind w:left="1440" w:hanging="360"/>
      </w:pPr>
      <w:rPr>
        <w:rFonts w:ascii="Courier New" w:hAnsi="Courier New" w:cs="Courier New" w:hint="default"/>
      </w:rPr>
    </w:lvl>
    <w:lvl w:ilvl="2" w:tplc="36F83BA8" w:tentative="1">
      <w:start w:val="1"/>
      <w:numFmt w:val="bullet"/>
      <w:lvlText w:val=""/>
      <w:lvlJc w:val="left"/>
      <w:pPr>
        <w:ind w:left="2160" w:hanging="360"/>
      </w:pPr>
      <w:rPr>
        <w:rFonts w:ascii="Wingdings" w:hAnsi="Wingdings" w:hint="default"/>
      </w:rPr>
    </w:lvl>
    <w:lvl w:ilvl="3" w:tplc="F5CC51CA" w:tentative="1">
      <w:start w:val="1"/>
      <w:numFmt w:val="bullet"/>
      <w:lvlText w:val=""/>
      <w:lvlJc w:val="left"/>
      <w:pPr>
        <w:ind w:left="2880" w:hanging="360"/>
      </w:pPr>
      <w:rPr>
        <w:rFonts w:ascii="Symbol" w:hAnsi="Symbol" w:hint="default"/>
      </w:rPr>
    </w:lvl>
    <w:lvl w:ilvl="4" w:tplc="2B5E08B0" w:tentative="1">
      <w:start w:val="1"/>
      <w:numFmt w:val="bullet"/>
      <w:lvlText w:val="o"/>
      <w:lvlJc w:val="left"/>
      <w:pPr>
        <w:ind w:left="3600" w:hanging="360"/>
      </w:pPr>
      <w:rPr>
        <w:rFonts w:ascii="Courier New" w:hAnsi="Courier New" w:cs="Courier New" w:hint="default"/>
      </w:rPr>
    </w:lvl>
    <w:lvl w:ilvl="5" w:tplc="B418A3B4" w:tentative="1">
      <w:start w:val="1"/>
      <w:numFmt w:val="bullet"/>
      <w:lvlText w:val=""/>
      <w:lvlJc w:val="left"/>
      <w:pPr>
        <w:ind w:left="4320" w:hanging="360"/>
      </w:pPr>
      <w:rPr>
        <w:rFonts w:ascii="Wingdings" w:hAnsi="Wingdings" w:hint="default"/>
      </w:rPr>
    </w:lvl>
    <w:lvl w:ilvl="6" w:tplc="994443DC" w:tentative="1">
      <w:start w:val="1"/>
      <w:numFmt w:val="bullet"/>
      <w:lvlText w:val=""/>
      <w:lvlJc w:val="left"/>
      <w:pPr>
        <w:ind w:left="5040" w:hanging="360"/>
      </w:pPr>
      <w:rPr>
        <w:rFonts w:ascii="Symbol" w:hAnsi="Symbol" w:hint="default"/>
      </w:rPr>
    </w:lvl>
    <w:lvl w:ilvl="7" w:tplc="E4C88762" w:tentative="1">
      <w:start w:val="1"/>
      <w:numFmt w:val="bullet"/>
      <w:lvlText w:val="o"/>
      <w:lvlJc w:val="left"/>
      <w:pPr>
        <w:ind w:left="5760" w:hanging="360"/>
      </w:pPr>
      <w:rPr>
        <w:rFonts w:ascii="Courier New" w:hAnsi="Courier New" w:cs="Courier New" w:hint="default"/>
      </w:rPr>
    </w:lvl>
    <w:lvl w:ilvl="8" w:tplc="58A2A712" w:tentative="1">
      <w:start w:val="1"/>
      <w:numFmt w:val="bullet"/>
      <w:lvlText w:val=""/>
      <w:lvlJc w:val="left"/>
      <w:pPr>
        <w:ind w:left="6480" w:hanging="360"/>
      </w:pPr>
      <w:rPr>
        <w:rFonts w:ascii="Wingdings" w:hAnsi="Wingdings" w:hint="default"/>
      </w:rPr>
    </w:lvl>
  </w:abstractNum>
  <w:abstractNum w:abstractNumId="5" w15:restartNumberingAfterBreak="0">
    <w:nsid w:val="33E80277"/>
    <w:multiLevelType w:val="hybridMultilevel"/>
    <w:tmpl w:val="5C5E13D8"/>
    <w:lvl w:ilvl="0" w:tplc="2D30D884">
      <w:start w:val="1"/>
      <w:numFmt w:val="bullet"/>
      <w:lvlText w:val=""/>
      <w:lvlJc w:val="left"/>
      <w:pPr>
        <w:ind w:left="720" w:hanging="360"/>
      </w:pPr>
      <w:rPr>
        <w:rFonts w:ascii="Symbol" w:hAnsi="Symbol" w:hint="default"/>
      </w:rPr>
    </w:lvl>
    <w:lvl w:ilvl="1" w:tplc="E8CEB922" w:tentative="1">
      <w:start w:val="1"/>
      <w:numFmt w:val="bullet"/>
      <w:lvlText w:val="o"/>
      <w:lvlJc w:val="left"/>
      <w:pPr>
        <w:ind w:left="1440" w:hanging="360"/>
      </w:pPr>
      <w:rPr>
        <w:rFonts w:ascii="Courier New" w:hAnsi="Courier New" w:cs="Courier New" w:hint="default"/>
      </w:rPr>
    </w:lvl>
    <w:lvl w:ilvl="2" w:tplc="CFC09C3E" w:tentative="1">
      <w:start w:val="1"/>
      <w:numFmt w:val="bullet"/>
      <w:lvlText w:val=""/>
      <w:lvlJc w:val="left"/>
      <w:pPr>
        <w:ind w:left="2160" w:hanging="360"/>
      </w:pPr>
      <w:rPr>
        <w:rFonts w:ascii="Wingdings" w:hAnsi="Wingdings" w:hint="default"/>
      </w:rPr>
    </w:lvl>
    <w:lvl w:ilvl="3" w:tplc="A5F680E4" w:tentative="1">
      <w:start w:val="1"/>
      <w:numFmt w:val="bullet"/>
      <w:lvlText w:val=""/>
      <w:lvlJc w:val="left"/>
      <w:pPr>
        <w:ind w:left="2880" w:hanging="360"/>
      </w:pPr>
      <w:rPr>
        <w:rFonts w:ascii="Symbol" w:hAnsi="Symbol" w:hint="default"/>
      </w:rPr>
    </w:lvl>
    <w:lvl w:ilvl="4" w:tplc="11506F5A" w:tentative="1">
      <w:start w:val="1"/>
      <w:numFmt w:val="bullet"/>
      <w:lvlText w:val="o"/>
      <w:lvlJc w:val="left"/>
      <w:pPr>
        <w:ind w:left="3600" w:hanging="360"/>
      </w:pPr>
      <w:rPr>
        <w:rFonts w:ascii="Courier New" w:hAnsi="Courier New" w:cs="Courier New" w:hint="default"/>
      </w:rPr>
    </w:lvl>
    <w:lvl w:ilvl="5" w:tplc="607CED56" w:tentative="1">
      <w:start w:val="1"/>
      <w:numFmt w:val="bullet"/>
      <w:lvlText w:val=""/>
      <w:lvlJc w:val="left"/>
      <w:pPr>
        <w:ind w:left="4320" w:hanging="360"/>
      </w:pPr>
      <w:rPr>
        <w:rFonts w:ascii="Wingdings" w:hAnsi="Wingdings" w:hint="default"/>
      </w:rPr>
    </w:lvl>
    <w:lvl w:ilvl="6" w:tplc="A6F8E658" w:tentative="1">
      <w:start w:val="1"/>
      <w:numFmt w:val="bullet"/>
      <w:lvlText w:val=""/>
      <w:lvlJc w:val="left"/>
      <w:pPr>
        <w:ind w:left="5040" w:hanging="360"/>
      </w:pPr>
      <w:rPr>
        <w:rFonts w:ascii="Symbol" w:hAnsi="Symbol" w:hint="default"/>
      </w:rPr>
    </w:lvl>
    <w:lvl w:ilvl="7" w:tplc="4F82A3D0" w:tentative="1">
      <w:start w:val="1"/>
      <w:numFmt w:val="bullet"/>
      <w:lvlText w:val="o"/>
      <w:lvlJc w:val="left"/>
      <w:pPr>
        <w:ind w:left="5760" w:hanging="360"/>
      </w:pPr>
      <w:rPr>
        <w:rFonts w:ascii="Courier New" w:hAnsi="Courier New" w:cs="Courier New" w:hint="default"/>
      </w:rPr>
    </w:lvl>
    <w:lvl w:ilvl="8" w:tplc="D30C11E8" w:tentative="1">
      <w:start w:val="1"/>
      <w:numFmt w:val="bullet"/>
      <w:lvlText w:val=""/>
      <w:lvlJc w:val="left"/>
      <w:pPr>
        <w:ind w:left="6480" w:hanging="360"/>
      </w:pPr>
      <w:rPr>
        <w:rFonts w:ascii="Wingdings" w:hAnsi="Wingdings" w:hint="default"/>
      </w:rPr>
    </w:lvl>
  </w:abstractNum>
  <w:abstractNum w:abstractNumId="6" w15:restartNumberingAfterBreak="0">
    <w:nsid w:val="34404754"/>
    <w:multiLevelType w:val="hybridMultilevel"/>
    <w:tmpl w:val="5FAE1640"/>
    <w:lvl w:ilvl="0" w:tplc="A45CEEF4">
      <w:start w:val="1"/>
      <w:numFmt w:val="bullet"/>
      <w:lvlText w:val=""/>
      <w:lvlJc w:val="left"/>
      <w:pPr>
        <w:ind w:left="720" w:hanging="360"/>
      </w:pPr>
      <w:rPr>
        <w:rFonts w:ascii="Symbol" w:hAnsi="Symbol" w:hint="default"/>
      </w:rPr>
    </w:lvl>
    <w:lvl w:ilvl="1" w:tplc="C394C19A" w:tentative="1">
      <w:start w:val="1"/>
      <w:numFmt w:val="bullet"/>
      <w:lvlText w:val="o"/>
      <w:lvlJc w:val="left"/>
      <w:pPr>
        <w:ind w:left="1440" w:hanging="360"/>
      </w:pPr>
      <w:rPr>
        <w:rFonts w:ascii="Courier New" w:hAnsi="Courier New" w:cs="Courier New" w:hint="default"/>
      </w:rPr>
    </w:lvl>
    <w:lvl w:ilvl="2" w:tplc="EDA09B52" w:tentative="1">
      <w:start w:val="1"/>
      <w:numFmt w:val="bullet"/>
      <w:lvlText w:val=""/>
      <w:lvlJc w:val="left"/>
      <w:pPr>
        <w:ind w:left="2160" w:hanging="360"/>
      </w:pPr>
      <w:rPr>
        <w:rFonts w:ascii="Wingdings" w:hAnsi="Wingdings" w:hint="default"/>
      </w:rPr>
    </w:lvl>
    <w:lvl w:ilvl="3" w:tplc="39F62432" w:tentative="1">
      <w:start w:val="1"/>
      <w:numFmt w:val="bullet"/>
      <w:lvlText w:val=""/>
      <w:lvlJc w:val="left"/>
      <w:pPr>
        <w:ind w:left="2880" w:hanging="360"/>
      </w:pPr>
      <w:rPr>
        <w:rFonts w:ascii="Symbol" w:hAnsi="Symbol" w:hint="default"/>
      </w:rPr>
    </w:lvl>
    <w:lvl w:ilvl="4" w:tplc="178E158A" w:tentative="1">
      <w:start w:val="1"/>
      <w:numFmt w:val="bullet"/>
      <w:lvlText w:val="o"/>
      <w:lvlJc w:val="left"/>
      <w:pPr>
        <w:ind w:left="3600" w:hanging="360"/>
      </w:pPr>
      <w:rPr>
        <w:rFonts w:ascii="Courier New" w:hAnsi="Courier New" w:cs="Courier New" w:hint="default"/>
      </w:rPr>
    </w:lvl>
    <w:lvl w:ilvl="5" w:tplc="8E3E771A" w:tentative="1">
      <w:start w:val="1"/>
      <w:numFmt w:val="bullet"/>
      <w:lvlText w:val=""/>
      <w:lvlJc w:val="left"/>
      <w:pPr>
        <w:ind w:left="4320" w:hanging="360"/>
      </w:pPr>
      <w:rPr>
        <w:rFonts w:ascii="Wingdings" w:hAnsi="Wingdings" w:hint="default"/>
      </w:rPr>
    </w:lvl>
    <w:lvl w:ilvl="6" w:tplc="AC7699A8" w:tentative="1">
      <w:start w:val="1"/>
      <w:numFmt w:val="bullet"/>
      <w:lvlText w:val=""/>
      <w:lvlJc w:val="left"/>
      <w:pPr>
        <w:ind w:left="5040" w:hanging="360"/>
      </w:pPr>
      <w:rPr>
        <w:rFonts w:ascii="Symbol" w:hAnsi="Symbol" w:hint="default"/>
      </w:rPr>
    </w:lvl>
    <w:lvl w:ilvl="7" w:tplc="49FE1DCA" w:tentative="1">
      <w:start w:val="1"/>
      <w:numFmt w:val="bullet"/>
      <w:lvlText w:val="o"/>
      <w:lvlJc w:val="left"/>
      <w:pPr>
        <w:ind w:left="5760" w:hanging="360"/>
      </w:pPr>
      <w:rPr>
        <w:rFonts w:ascii="Courier New" w:hAnsi="Courier New" w:cs="Courier New" w:hint="default"/>
      </w:rPr>
    </w:lvl>
    <w:lvl w:ilvl="8" w:tplc="537E99D8" w:tentative="1">
      <w:start w:val="1"/>
      <w:numFmt w:val="bullet"/>
      <w:lvlText w:val=""/>
      <w:lvlJc w:val="left"/>
      <w:pPr>
        <w:ind w:left="6480" w:hanging="360"/>
      </w:pPr>
      <w:rPr>
        <w:rFonts w:ascii="Wingdings" w:hAnsi="Wingdings" w:hint="default"/>
      </w:rPr>
    </w:lvl>
  </w:abstractNum>
  <w:abstractNum w:abstractNumId="7" w15:restartNumberingAfterBreak="0">
    <w:nsid w:val="385250BD"/>
    <w:multiLevelType w:val="hybridMultilevel"/>
    <w:tmpl w:val="4D1A5BE8"/>
    <w:lvl w:ilvl="0" w:tplc="B60C8ED8">
      <w:start w:val="1"/>
      <w:numFmt w:val="bullet"/>
      <w:lvlText w:val=""/>
      <w:lvlJc w:val="left"/>
      <w:pPr>
        <w:ind w:left="720" w:hanging="360"/>
      </w:pPr>
      <w:rPr>
        <w:rFonts w:ascii="Symbol" w:hAnsi="Symbol" w:hint="default"/>
      </w:rPr>
    </w:lvl>
    <w:lvl w:ilvl="1" w:tplc="5D421D5C" w:tentative="1">
      <w:start w:val="1"/>
      <w:numFmt w:val="bullet"/>
      <w:lvlText w:val="o"/>
      <w:lvlJc w:val="left"/>
      <w:pPr>
        <w:ind w:left="1440" w:hanging="360"/>
      </w:pPr>
      <w:rPr>
        <w:rFonts w:ascii="Courier New" w:hAnsi="Courier New" w:cs="Courier New" w:hint="default"/>
      </w:rPr>
    </w:lvl>
    <w:lvl w:ilvl="2" w:tplc="D89ECF6A" w:tentative="1">
      <w:start w:val="1"/>
      <w:numFmt w:val="bullet"/>
      <w:lvlText w:val=""/>
      <w:lvlJc w:val="left"/>
      <w:pPr>
        <w:ind w:left="2160" w:hanging="360"/>
      </w:pPr>
      <w:rPr>
        <w:rFonts w:ascii="Wingdings" w:hAnsi="Wingdings" w:hint="default"/>
      </w:rPr>
    </w:lvl>
    <w:lvl w:ilvl="3" w:tplc="8CEA6A2A" w:tentative="1">
      <w:start w:val="1"/>
      <w:numFmt w:val="bullet"/>
      <w:lvlText w:val=""/>
      <w:lvlJc w:val="left"/>
      <w:pPr>
        <w:ind w:left="2880" w:hanging="360"/>
      </w:pPr>
      <w:rPr>
        <w:rFonts w:ascii="Symbol" w:hAnsi="Symbol" w:hint="default"/>
      </w:rPr>
    </w:lvl>
    <w:lvl w:ilvl="4" w:tplc="49E69086" w:tentative="1">
      <w:start w:val="1"/>
      <w:numFmt w:val="bullet"/>
      <w:lvlText w:val="o"/>
      <w:lvlJc w:val="left"/>
      <w:pPr>
        <w:ind w:left="3600" w:hanging="360"/>
      </w:pPr>
      <w:rPr>
        <w:rFonts w:ascii="Courier New" w:hAnsi="Courier New" w:cs="Courier New" w:hint="default"/>
      </w:rPr>
    </w:lvl>
    <w:lvl w:ilvl="5" w:tplc="D382C20A" w:tentative="1">
      <w:start w:val="1"/>
      <w:numFmt w:val="bullet"/>
      <w:lvlText w:val=""/>
      <w:lvlJc w:val="left"/>
      <w:pPr>
        <w:ind w:left="4320" w:hanging="360"/>
      </w:pPr>
      <w:rPr>
        <w:rFonts w:ascii="Wingdings" w:hAnsi="Wingdings" w:hint="default"/>
      </w:rPr>
    </w:lvl>
    <w:lvl w:ilvl="6" w:tplc="6BCA7C90" w:tentative="1">
      <w:start w:val="1"/>
      <w:numFmt w:val="bullet"/>
      <w:lvlText w:val=""/>
      <w:lvlJc w:val="left"/>
      <w:pPr>
        <w:ind w:left="5040" w:hanging="360"/>
      </w:pPr>
      <w:rPr>
        <w:rFonts w:ascii="Symbol" w:hAnsi="Symbol" w:hint="default"/>
      </w:rPr>
    </w:lvl>
    <w:lvl w:ilvl="7" w:tplc="192C185E" w:tentative="1">
      <w:start w:val="1"/>
      <w:numFmt w:val="bullet"/>
      <w:lvlText w:val="o"/>
      <w:lvlJc w:val="left"/>
      <w:pPr>
        <w:ind w:left="5760" w:hanging="360"/>
      </w:pPr>
      <w:rPr>
        <w:rFonts w:ascii="Courier New" w:hAnsi="Courier New" w:cs="Courier New" w:hint="default"/>
      </w:rPr>
    </w:lvl>
    <w:lvl w:ilvl="8" w:tplc="1A0E0AC6" w:tentative="1">
      <w:start w:val="1"/>
      <w:numFmt w:val="bullet"/>
      <w:lvlText w:val=""/>
      <w:lvlJc w:val="left"/>
      <w:pPr>
        <w:ind w:left="6480" w:hanging="360"/>
      </w:pPr>
      <w:rPr>
        <w:rFonts w:ascii="Wingdings" w:hAnsi="Wingdings" w:hint="default"/>
      </w:rPr>
    </w:lvl>
  </w:abstractNum>
  <w:abstractNum w:abstractNumId="8" w15:restartNumberingAfterBreak="0">
    <w:nsid w:val="3A940B2B"/>
    <w:multiLevelType w:val="hybridMultilevel"/>
    <w:tmpl w:val="4A5AC276"/>
    <w:lvl w:ilvl="0" w:tplc="D14E53D2">
      <w:start w:val="1"/>
      <w:numFmt w:val="bullet"/>
      <w:lvlText w:val=""/>
      <w:lvlJc w:val="left"/>
      <w:pPr>
        <w:ind w:left="720" w:hanging="360"/>
      </w:pPr>
      <w:rPr>
        <w:rFonts w:ascii="Symbol" w:hAnsi="Symbol" w:hint="default"/>
      </w:rPr>
    </w:lvl>
    <w:lvl w:ilvl="1" w:tplc="0D4EE83C" w:tentative="1">
      <w:start w:val="1"/>
      <w:numFmt w:val="bullet"/>
      <w:lvlText w:val="o"/>
      <w:lvlJc w:val="left"/>
      <w:pPr>
        <w:ind w:left="1440" w:hanging="360"/>
      </w:pPr>
      <w:rPr>
        <w:rFonts w:ascii="Courier New" w:hAnsi="Courier New" w:cs="Courier New" w:hint="default"/>
      </w:rPr>
    </w:lvl>
    <w:lvl w:ilvl="2" w:tplc="CAA84314" w:tentative="1">
      <w:start w:val="1"/>
      <w:numFmt w:val="bullet"/>
      <w:lvlText w:val=""/>
      <w:lvlJc w:val="left"/>
      <w:pPr>
        <w:ind w:left="2160" w:hanging="360"/>
      </w:pPr>
      <w:rPr>
        <w:rFonts w:ascii="Wingdings" w:hAnsi="Wingdings" w:hint="default"/>
      </w:rPr>
    </w:lvl>
    <w:lvl w:ilvl="3" w:tplc="C784D034" w:tentative="1">
      <w:start w:val="1"/>
      <w:numFmt w:val="bullet"/>
      <w:lvlText w:val=""/>
      <w:lvlJc w:val="left"/>
      <w:pPr>
        <w:ind w:left="2880" w:hanging="360"/>
      </w:pPr>
      <w:rPr>
        <w:rFonts w:ascii="Symbol" w:hAnsi="Symbol" w:hint="default"/>
      </w:rPr>
    </w:lvl>
    <w:lvl w:ilvl="4" w:tplc="D8E08C68" w:tentative="1">
      <w:start w:val="1"/>
      <w:numFmt w:val="bullet"/>
      <w:lvlText w:val="o"/>
      <w:lvlJc w:val="left"/>
      <w:pPr>
        <w:ind w:left="3600" w:hanging="360"/>
      </w:pPr>
      <w:rPr>
        <w:rFonts w:ascii="Courier New" w:hAnsi="Courier New" w:cs="Courier New" w:hint="default"/>
      </w:rPr>
    </w:lvl>
    <w:lvl w:ilvl="5" w:tplc="D7C66930" w:tentative="1">
      <w:start w:val="1"/>
      <w:numFmt w:val="bullet"/>
      <w:lvlText w:val=""/>
      <w:lvlJc w:val="left"/>
      <w:pPr>
        <w:ind w:left="4320" w:hanging="360"/>
      </w:pPr>
      <w:rPr>
        <w:rFonts w:ascii="Wingdings" w:hAnsi="Wingdings" w:hint="default"/>
      </w:rPr>
    </w:lvl>
    <w:lvl w:ilvl="6" w:tplc="DF46FF36" w:tentative="1">
      <w:start w:val="1"/>
      <w:numFmt w:val="bullet"/>
      <w:lvlText w:val=""/>
      <w:lvlJc w:val="left"/>
      <w:pPr>
        <w:ind w:left="5040" w:hanging="360"/>
      </w:pPr>
      <w:rPr>
        <w:rFonts w:ascii="Symbol" w:hAnsi="Symbol" w:hint="default"/>
      </w:rPr>
    </w:lvl>
    <w:lvl w:ilvl="7" w:tplc="722A5626" w:tentative="1">
      <w:start w:val="1"/>
      <w:numFmt w:val="bullet"/>
      <w:lvlText w:val="o"/>
      <w:lvlJc w:val="left"/>
      <w:pPr>
        <w:ind w:left="5760" w:hanging="360"/>
      </w:pPr>
      <w:rPr>
        <w:rFonts w:ascii="Courier New" w:hAnsi="Courier New" w:cs="Courier New" w:hint="default"/>
      </w:rPr>
    </w:lvl>
    <w:lvl w:ilvl="8" w:tplc="5B2E65FC" w:tentative="1">
      <w:start w:val="1"/>
      <w:numFmt w:val="bullet"/>
      <w:lvlText w:val=""/>
      <w:lvlJc w:val="left"/>
      <w:pPr>
        <w:ind w:left="6480" w:hanging="360"/>
      </w:pPr>
      <w:rPr>
        <w:rFonts w:ascii="Wingdings" w:hAnsi="Wingdings" w:hint="default"/>
      </w:rPr>
    </w:lvl>
  </w:abstractNum>
  <w:abstractNum w:abstractNumId="9" w15:restartNumberingAfterBreak="0">
    <w:nsid w:val="3E5E55BF"/>
    <w:multiLevelType w:val="hybridMultilevel"/>
    <w:tmpl w:val="9F840BE4"/>
    <w:lvl w:ilvl="0" w:tplc="13863CB4">
      <w:start w:val="1"/>
      <w:numFmt w:val="bullet"/>
      <w:lvlText w:val=""/>
      <w:lvlJc w:val="left"/>
      <w:pPr>
        <w:ind w:left="720" w:hanging="360"/>
      </w:pPr>
      <w:rPr>
        <w:rFonts w:ascii="Symbol" w:hAnsi="Symbol" w:hint="default"/>
      </w:rPr>
    </w:lvl>
    <w:lvl w:ilvl="1" w:tplc="153CE590" w:tentative="1">
      <w:start w:val="1"/>
      <w:numFmt w:val="bullet"/>
      <w:lvlText w:val="o"/>
      <w:lvlJc w:val="left"/>
      <w:pPr>
        <w:ind w:left="1440" w:hanging="360"/>
      </w:pPr>
      <w:rPr>
        <w:rFonts w:ascii="Courier New" w:hAnsi="Courier New" w:cs="Courier New" w:hint="default"/>
      </w:rPr>
    </w:lvl>
    <w:lvl w:ilvl="2" w:tplc="61B49D7E" w:tentative="1">
      <w:start w:val="1"/>
      <w:numFmt w:val="bullet"/>
      <w:lvlText w:val=""/>
      <w:lvlJc w:val="left"/>
      <w:pPr>
        <w:ind w:left="2160" w:hanging="360"/>
      </w:pPr>
      <w:rPr>
        <w:rFonts w:ascii="Wingdings" w:hAnsi="Wingdings" w:hint="default"/>
      </w:rPr>
    </w:lvl>
    <w:lvl w:ilvl="3" w:tplc="71BEFD68" w:tentative="1">
      <w:start w:val="1"/>
      <w:numFmt w:val="bullet"/>
      <w:lvlText w:val=""/>
      <w:lvlJc w:val="left"/>
      <w:pPr>
        <w:ind w:left="2880" w:hanging="360"/>
      </w:pPr>
      <w:rPr>
        <w:rFonts w:ascii="Symbol" w:hAnsi="Symbol" w:hint="default"/>
      </w:rPr>
    </w:lvl>
    <w:lvl w:ilvl="4" w:tplc="2752EDC0" w:tentative="1">
      <w:start w:val="1"/>
      <w:numFmt w:val="bullet"/>
      <w:lvlText w:val="o"/>
      <w:lvlJc w:val="left"/>
      <w:pPr>
        <w:ind w:left="3600" w:hanging="360"/>
      </w:pPr>
      <w:rPr>
        <w:rFonts w:ascii="Courier New" w:hAnsi="Courier New" w:cs="Courier New" w:hint="default"/>
      </w:rPr>
    </w:lvl>
    <w:lvl w:ilvl="5" w:tplc="8FEE0F1C" w:tentative="1">
      <w:start w:val="1"/>
      <w:numFmt w:val="bullet"/>
      <w:lvlText w:val=""/>
      <w:lvlJc w:val="left"/>
      <w:pPr>
        <w:ind w:left="4320" w:hanging="360"/>
      </w:pPr>
      <w:rPr>
        <w:rFonts w:ascii="Wingdings" w:hAnsi="Wingdings" w:hint="default"/>
      </w:rPr>
    </w:lvl>
    <w:lvl w:ilvl="6" w:tplc="06E60950" w:tentative="1">
      <w:start w:val="1"/>
      <w:numFmt w:val="bullet"/>
      <w:lvlText w:val=""/>
      <w:lvlJc w:val="left"/>
      <w:pPr>
        <w:ind w:left="5040" w:hanging="360"/>
      </w:pPr>
      <w:rPr>
        <w:rFonts w:ascii="Symbol" w:hAnsi="Symbol" w:hint="default"/>
      </w:rPr>
    </w:lvl>
    <w:lvl w:ilvl="7" w:tplc="B1EC21CE" w:tentative="1">
      <w:start w:val="1"/>
      <w:numFmt w:val="bullet"/>
      <w:lvlText w:val="o"/>
      <w:lvlJc w:val="left"/>
      <w:pPr>
        <w:ind w:left="5760" w:hanging="360"/>
      </w:pPr>
      <w:rPr>
        <w:rFonts w:ascii="Courier New" w:hAnsi="Courier New" w:cs="Courier New" w:hint="default"/>
      </w:rPr>
    </w:lvl>
    <w:lvl w:ilvl="8" w:tplc="4AEE0BBA" w:tentative="1">
      <w:start w:val="1"/>
      <w:numFmt w:val="bullet"/>
      <w:lvlText w:val=""/>
      <w:lvlJc w:val="left"/>
      <w:pPr>
        <w:ind w:left="6480" w:hanging="360"/>
      </w:pPr>
      <w:rPr>
        <w:rFonts w:ascii="Wingdings" w:hAnsi="Wingdings" w:hint="default"/>
      </w:rPr>
    </w:lvl>
  </w:abstractNum>
  <w:abstractNum w:abstractNumId="10" w15:restartNumberingAfterBreak="0">
    <w:nsid w:val="45AD3066"/>
    <w:multiLevelType w:val="hybridMultilevel"/>
    <w:tmpl w:val="0C80DED2"/>
    <w:lvl w:ilvl="0" w:tplc="0AEEC392">
      <w:start w:val="1"/>
      <w:numFmt w:val="bullet"/>
      <w:lvlText w:val=""/>
      <w:lvlJc w:val="left"/>
      <w:pPr>
        <w:ind w:left="720" w:hanging="360"/>
      </w:pPr>
      <w:rPr>
        <w:rFonts w:ascii="Symbol" w:hAnsi="Symbol" w:hint="default"/>
      </w:rPr>
    </w:lvl>
    <w:lvl w:ilvl="1" w:tplc="5B2AE8D4" w:tentative="1">
      <w:start w:val="1"/>
      <w:numFmt w:val="bullet"/>
      <w:lvlText w:val="o"/>
      <w:lvlJc w:val="left"/>
      <w:pPr>
        <w:ind w:left="1440" w:hanging="360"/>
      </w:pPr>
      <w:rPr>
        <w:rFonts w:ascii="Courier New" w:hAnsi="Courier New" w:cs="Courier New" w:hint="default"/>
      </w:rPr>
    </w:lvl>
    <w:lvl w:ilvl="2" w:tplc="8E865382" w:tentative="1">
      <w:start w:val="1"/>
      <w:numFmt w:val="bullet"/>
      <w:lvlText w:val=""/>
      <w:lvlJc w:val="left"/>
      <w:pPr>
        <w:ind w:left="2160" w:hanging="360"/>
      </w:pPr>
      <w:rPr>
        <w:rFonts w:ascii="Wingdings" w:hAnsi="Wingdings" w:hint="default"/>
      </w:rPr>
    </w:lvl>
    <w:lvl w:ilvl="3" w:tplc="2CBA5C50" w:tentative="1">
      <w:start w:val="1"/>
      <w:numFmt w:val="bullet"/>
      <w:lvlText w:val=""/>
      <w:lvlJc w:val="left"/>
      <w:pPr>
        <w:ind w:left="2880" w:hanging="360"/>
      </w:pPr>
      <w:rPr>
        <w:rFonts w:ascii="Symbol" w:hAnsi="Symbol" w:hint="default"/>
      </w:rPr>
    </w:lvl>
    <w:lvl w:ilvl="4" w:tplc="F5F20160" w:tentative="1">
      <w:start w:val="1"/>
      <w:numFmt w:val="bullet"/>
      <w:lvlText w:val="o"/>
      <w:lvlJc w:val="left"/>
      <w:pPr>
        <w:ind w:left="3600" w:hanging="360"/>
      </w:pPr>
      <w:rPr>
        <w:rFonts w:ascii="Courier New" w:hAnsi="Courier New" w:cs="Courier New" w:hint="default"/>
      </w:rPr>
    </w:lvl>
    <w:lvl w:ilvl="5" w:tplc="FE5CCC50" w:tentative="1">
      <w:start w:val="1"/>
      <w:numFmt w:val="bullet"/>
      <w:lvlText w:val=""/>
      <w:lvlJc w:val="left"/>
      <w:pPr>
        <w:ind w:left="4320" w:hanging="360"/>
      </w:pPr>
      <w:rPr>
        <w:rFonts w:ascii="Wingdings" w:hAnsi="Wingdings" w:hint="default"/>
      </w:rPr>
    </w:lvl>
    <w:lvl w:ilvl="6" w:tplc="A29A8872" w:tentative="1">
      <w:start w:val="1"/>
      <w:numFmt w:val="bullet"/>
      <w:lvlText w:val=""/>
      <w:lvlJc w:val="left"/>
      <w:pPr>
        <w:ind w:left="5040" w:hanging="360"/>
      </w:pPr>
      <w:rPr>
        <w:rFonts w:ascii="Symbol" w:hAnsi="Symbol" w:hint="default"/>
      </w:rPr>
    </w:lvl>
    <w:lvl w:ilvl="7" w:tplc="EB14F21E" w:tentative="1">
      <w:start w:val="1"/>
      <w:numFmt w:val="bullet"/>
      <w:lvlText w:val="o"/>
      <w:lvlJc w:val="left"/>
      <w:pPr>
        <w:ind w:left="5760" w:hanging="360"/>
      </w:pPr>
      <w:rPr>
        <w:rFonts w:ascii="Courier New" w:hAnsi="Courier New" w:cs="Courier New" w:hint="default"/>
      </w:rPr>
    </w:lvl>
    <w:lvl w:ilvl="8" w:tplc="E9CE225E" w:tentative="1">
      <w:start w:val="1"/>
      <w:numFmt w:val="bullet"/>
      <w:lvlText w:val=""/>
      <w:lvlJc w:val="left"/>
      <w:pPr>
        <w:ind w:left="6480" w:hanging="360"/>
      </w:pPr>
      <w:rPr>
        <w:rFonts w:ascii="Wingdings" w:hAnsi="Wingdings" w:hint="default"/>
      </w:rPr>
    </w:lvl>
  </w:abstractNum>
  <w:abstractNum w:abstractNumId="11" w15:restartNumberingAfterBreak="0">
    <w:nsid w:val="4B511E65"/>
    <w:multiLevelType w:val="hybridMultilevel"/>
    <w:tmpl w:val="75361B2E"/>
    <w:lvl w:ilvl="0" w:tplc="D3EC94B0">
      <w:start w:val="1"/>
      <w:numFmt w:val="bullet"/>
      <w:lvlText w:val=""/>
      <w:lvlJc w:val="left"/>
      <w:pPr>
        <w:ind w:left="720" w:hanging="360"/>
      </w:pPr>
      <w:rPr>
        <w:rFonts w:ascii="Symbol" w:hAnsi="Symbol" w:hint="default"/>
      </w:rPr>
    </w:lvl>
    <w:lvl w:ilvl="1" w:tplc="D288663C" w:tentative="1">
      <w:start w:val="1"/>
      <w:numFmt w:val="bullet"/>
      <w:lvlText w:val="o"/>
      <w:lvlJc w:val="left"/>
      <w:pPr>
        <w:ind w:left="1440" w:hanging="360"/>
      </w:pPr>
      <w:rPr>
        <w:rFonts w:ascii="Courier New" w:hAnsi="Courier New" w:cs="Courier New" w:hint="default"/>
      </w:rPr>
    </w:lvl>
    <w:lvl w:ilvl="2" w:tplc="799E0C48" w:tentative="1">
      <w:start w:val="1"/>
      <w:numFmt w:val="bullet"/>
      <w:lvlText w:val=""/>
      <w:lvlJc w:val="left"/>
      <w:pPr>
        <w:ind w:left="2160" w:hanging="360"/>
      </w:pPr>
      <w:rPr>
        <w:rFonts w:ascii="Wingdings" w:hAnsi="Wingdings" w:hint="default"/>
      </w:rPr>
    </w:lvl>
    <w:lvl w:ilvl="3" w:tplc="847CFD5A" w:tentative="1">
      <w:start w:val="1"/>
      <w:numFmt w:val="bullet"/>
      <w:lvlText w:val=""/>
      <w:lvlJc w:val="left"/>
      <w:pPr>
        <w:ind w:left="2880" w:hanging="360"/>
      </w:pPr>
      <w:rPr>
        <w:rFonts w:ascii="Symbol" w:hAnsi="Symbol" w:hint="default"/>
      </w:rPr>
    </w:lvl>
    <w:lvl w:ilvl="4" w:tplc="1D56F4BC" w:tentative="1">
      <w:start w:val="1"/>
      <w:numFmt w:val="bullet"/>
      <w:lvlText w:val="o"/>
      <w:lvlJc w:val="left"/>
      <w:pPr>
        <w:ind w:left="3600" w:hanging="360"/>
      </w:pPr>
      <w:rPr>
        <w:rFonts w:ascii="Courier New" w:hAnsi="Courier New" w:cs="Courier New" w:hint="default"/>
      </w:rPr>
    </w:lvl>
    <w:lvl w:ilvl="5" w:tplc="7242EADC" w:tentative="1">
      <w:start w:val="1"/>
      <w:numFmt w:val="bullet"/>
      <w:lvlText w:val=""/>
      <w:lvlJc w:val="left"/>
      <w:pPr>
        <w:ind w:left="4320" w:hanging="360"/>
      </w:pPr>
      <w:rPr>
        <w:rFonts w:ascii="Wingdings" w:hAnsi="Wingdings" w:hint="default"/>
      </w:rPr>
    </w:lvl>
    <w:lvl w:ilvl="6" w:tplc="966E8594" w:tentative="1">
      <w:start w:val="1"/>
      <w:numFmt w:val="bullet"/>
      <w:lvlText w:val=""/>
      <w:lvlJc w:val="left"/>
      <w:pPr>
        <w:ind w:left="5040" w:hanging="360"/>
      </w:pPr>
      <w:rPr>
        <w:rFonts w:ascii="Symbol" w:hAnsi="Symbol" w:hint="default"/>
      </w:rPr>
    </w:lvl>
    <w:lvl w:ilvl="7" w:tplc="FF2026F6" w:tentative="1">
      <w:start w:val="1"/>
      <w:numFmt w:val="bullet"/>
      <w:lvlText w:val="o"/>
      <w:lvlJc w:val="left"/>
      <w:pPr>
        <w:ind w:left="5760" w:hanging="360"/>
      </w:pPr>
      <w:rPr>
        <w:rFonts w:ascii="Courier New" w:hAnsi="Courier New" w:cs="Courier New" w:hint="default"/>
      </w:rPr>
    </w:lvl>
    <w:lvl w:ilvl="8" w:tplc="F28C722E" w:tentative="1">
      <w:start w:val="1"/>
      <w:numFmt w:val="bullet"/>
      <w:lvlText w:val=""/>
      <w:lvlJc w:val="left"/>
      <w:pPr>
        <w:ind w:left="6480" w:hanging="360"/>
      </w:pPr>
      <w:rPr>
        <w:rFonts w:ascii="Wingdings" w:hAnsi="Wingdings" w:hint="default"/>
      </w:rPr>
    </w:lvl>
  </w:abstractNum>
  <w:abstractNum w:abstractNumId="12" w15:restartNumberingAfterBreak="0">
    <w:nsid w:val="56AE0FCA"/>
    <w:multiLevelType w:val="hybridMultilevel"/>
    <w:tmpl w:val="D0AE5F2A"/>
    <w:lvl w:ilvl="0" w:tplc="BC6E52D0">
      <w:start w:val="1"/>
      <w:numFmt w:val="bullet"/>
      <w:lvlText w:val=""/>
      <w:lvlJc w:val="left"/>
      <w:pPr>
        <w:ind w:left="720" w:hanging="360"/>
      </w:pPr>
      <w:rPr>
        <w:rFonts w:ascii="Symbol" w:hAnsi="Symbol" w:hint="default"/>
      </w:rPr>
    </w:lvl>
    <w:lvl w:ilvl="1" w:tplc="7A1AB0C2" w:tentative="1">
      <w:start w:val="1"/>
      <w:numFmt w:val="bullet"/>
      <w:lvlText w:val="o"/>
      <w:lvlJc w:val="left"/>
      <w:pPr>
        <w:ind w:left="1440" w:hanging="360"/>
      </w:pPr>
      <w:rPr>
        <w:rFonts w:ascii="Courier New" w:hAnsi="Courier New" w:cs="Courier New" w:hint="default"/>
      </w:rPr>
    </w:lvl>
    <w:lvl w:ilvl="2" w:tplc="7A64BF78" w:tentative="1">
      <w:start w:val="1"/>
      <w:numFmt w:val="bullet"/>
      <w:lvlText w:val=""/>
      <w:lvlJc w:val="left"/>
      <w:pPr>
        <w:ind w:left="2160" w:hanging="360"/>
      </w:pPr>
      <w:rPr>
        <w:rFonts w:ascii="Wingdings" w:hAnsi="Wingdings" w:hint="default"/>
      </w:rPr>
    </w:lvl>
    <w:lvl w:ilvl="3" w:tplc="E16A555E" w:tentative="1">
      <w:start w:val="1"/>
      <w:numFmt w:val="bullet"/>
      <w:lvlText w:val=""/>
      <w:lvlJc w:val="left"/>
      <w:pPr>
        <w:ind w:left="2880" w:hanging="360"/>
      </w:pPr>
      <w:rPr>
        <w:rFonts w:ascii="Symbol" w:hAnsi="Symbol" w:hint="default"/>
      </w:rPr>
    </w:lvl>
    <w:lvl w:ilvl="4" w:tplc="641626DC" w:tentative="1">
      <w:start w:val="1"/>
      <w:numFmt w:val="bullet"/>
      <w:lvlText w:val="o"/>
      <w:lvlJc w:val="left"/>
      <w:pPr>
        <w:ind w:left="3600" w:hanging="360"/>
      </w:pPr>
      <w:rPr>
        <w:rFonts w:ascii="Courier New" w:hAnsi="Courier New" w:cs="Courier New" w:hint="default"/>
      </w:rPr>
    </w:lvl>
    <w:lvl w:ilvl="5" w:tplc="4B68603A" w:tentative="1">
      <w:start w:val="1"/>
      <w:numFmt w:val="bullet"/>
      <w:lvlText w:val=""/>
      <w:lvlJc w:val="left"/>
      <w:pPr>
        <w:ind w:left="4320" w:hanging="360"/>
      </w:pPr>
      <w:rPr>
        <w:rFonts w:ascii="Wingdings" w:hAnsi="Wingdings" w:hint="default"/>
      </w:rPr>
    </w:lvl>
    <w:lvl w:ilvl="6" w:tplc="F58C8BDA" w:tentative="1">
      <w:start w:val="1"/>
      <w:numFmt w:val="bullet"/>
      <w:lvlText w:val=""/>
      <w:lvlJc w:val="left"/>
      <w:pPr>
        <w:ind w:left="5040" w:hanging="360"/>
      </w:pPr>
      <w:rPr>
        <w:rFonts w:ascii="Symbol" w:hAnsi="Symbol" w:hint="default"/>
      </w:rPr>
    </w:lvl>
    <w:lvl w:ilvl="7" w:tplc="8CFAF6B6" w:tentative="1">
      <w:start w:val="1"/>
      <w:numFmt w:val="bullet"/>
      <w:lvlText w:val="o"/>
      <w:lvlJc w:val="left"/>
      <w:pPr>
        <w:ind w:left="5760" w:hanging="360"/>
      </w:pPr>
      <w:rPr>
        <w:rFonts w:ascii="Courier New" w:hAnsi="Courier New" w:cs="Courier New" w:hint="default"/>
      </w:rPr>
    </w:lvl>
    <w:lvl w:ilvl="8" w:tplc="346C8670" w:tentative="1">
      <w:start w:val="1"/>
      <w:numFmt w:val="bullet"/>
      <w:lvlText w:val=""/>
      <w:lvlJc w:val="left"/>
      <w:pPr>
        <w:ind w:left="6480" w:hanging="360"/>
      </w:pPr>
      <w:rPr>
        <w:rFonts w:ascii="Wingdings" w:hAnsi="Wingdings" w:hint="default"/>
      </w:rPr>
    </w:lvl>
  </w:abstractNum>
  <w:abstractNum w:abstractNumId="13" w15:restartNumberingAfterBreak="0">
    <w:nsid w:val="5B7C66B6"/>
    <w:multiLevelType w:val="hybridMultilevel"/>
    <w:tmpl w:val="57A8297E"/>
    <w:lvl w:ilvl="0" w:tplc="DF0A07CC">
      <w:start w:val="1"/>
      <w:numFmt w:val="bullet"/>
      <w:lvlText w:val=""/>
      <w:lvlJc w:val="left"/>
      <w:pPr>
        <w:ind w:left="720" w:hanging="360"/>
      </w:pPr>
      <w:rPr>
        <w:rFonts w:ascii="Symbol" w:hAnsi="Symbol" w:hint="default"/>
      </w:rPr>
    </w:lvl>
    <w:lvl w:ilvl="1" w:tplc="84F8B79A" w:tentative="1">
      <w:start w:val="1"/>
      <w:numFmt w:val="bullet"/>
      <w:lvlText w:val="o"/>
      <w:lvlJc w:val="left"/>
      <w:pPr>
        <w:ind w:left="1440" w:hanging="360"/>
      </w:pPr>
      <w:rPr>
        <w:rFonts w:ascii="Courier New" w:hAnsi="Courier New" w:cs="Courier New" w:hint="default"/>
      </w:rPr>
    </w:lvl>
    <w:lvl w:ilvl="2" w:tplc="3912EF36" w:tentative="1">
      <w:start w:val="1"/>
      <w:numFmt w:val="bullet"/>
      <w:lvlText w:val=""/>
      <w:lvlJc w:val="left"/>
      <w:pPr>
        <w:ind w:left="2160" w:hanging="360"/>
      </w:pPr>
      <w:rPr>
        <w:rFonts w:ascii="Wingdings" w:hAnsi="Wingdings" w:hint="default"/>
      </w:rPr>
    </w:lvl>
    <w:lvl w:ilvl="3" w:tplc="A89CDD32" w:tentative="1">
      <w:start w:val="1"/>
      <w:numFmt w:val="bullet"/>
      <w:lvlText w:val=""/>
      <w:lvlJc w:val="left"/>
      <w:pPr>
        <w:ind w:left="2880" w:hanging="360"/>
      </w:pPr>
      <w:rPr>
        <w:rFonts w:ascii="Symbol" w:hAnsi="Symbol" w:hint="default"/>
      </w:rPr>
    </w:lvl>
    <w:lvl w:ilvl="4" w:tplc="833C0FAE" w:tentative="1">
      <w:start w:val="1"/>
      <w:numFmt w:val="bullet"/>
      <w:lvlText w:val="o"/>
      <w:lvlJc w:val="left"/>
      <w:pPr>
        <w:ind w:left="3600" w:hanging="360"/>
      </w:pPr>
      <w:rPr>
        <w:rFonts w:ascii="Courier New" w:hAnsi="Courier New" w:cs="Courier New" w:hint="default"/>
      </w:rPr>
    </w:lvl>
    <w:lvl w:ilvl="5" w:tplc="D520A724" w:tentative="1">
      <w:start w:val="1"/>
      <w:numFmt w:val="bullet"/>
      <w:lvlText w:val=""/>
      <w:lvlJc w:val="left"/>
      <w:pPr>
        <w:ind w:left="4320" w:hanging="360"/>
      </w:pPr>
      <w:rPr>
        <w:rFonts w:ascii="Wingdings" w:hAnsi="Wingdings" w:hint="default"/>
      </w:rPr>
    </w:lvl>
    <w:lvl w:ilvl="6" w:tplc="B478D632" w:tentative="1">
      <w:start w:val="1"/>
      <w:numFmt w:val="bullet"/>
      <w:lvlText w:val=""/>
      <w:lvlJc w:val="left"/>
      <w:pPr>
        <w:ind w:left="5040" w:hanging="360"/>
      </w:pPr>
      <w:rPr>
        <w:rFonts w:ascii="Symbol" w:hAnsi="Symbol" w:hint="default"/>
      </w:rPr>
    </w:lvl>
    <w:lvl w:ilvl="7" w:tplc="CB52C85E" w:tentative="1">
      <w:start w:val="1"/>
      <w:numFmt w:val="bullet"/>
      <w:lvlText w:val="o"/>
      <w:lvlJc w:val="left"/>
      <w:pPr>
        <w:ind w:left="5760" w:hanging="360"/>
      </w:pPr>
      <w:rPr>
        <w:rFonts w:ascii="Courier New" w:hAnsi="Courier New" w:cs="Courier New" w:hint="default"/>
      </w:rPr>
    </w:lvl>
    <w:lvl w:ilvl="8" w:tplc="694049E6" w:tentative="1">
      <w:start w:val="1"/>
      <w:numFmt w:val="bullet"/>
      <w:lvlText w:val=""/>
      <w:lvlJc w:val="left"/>
      <w:pPr>
        <w:ind w:left="6480" w:hanging="360"/>
      </w:pPr>
      <w:rPr>
        <w:rFonts w:ascii="Wingdings" w:hAnsi="Wingdings" w:hint="default"/>
      </w:rPr>
    </w:lvl>
  </w:abstractNum>
  <w:abstractNum w:abstractNumId="14" w15:restartNumberingAfterBreak="0">
    <w:nsid w:val="5D223A58"/>
    <w:multiLevelType w:val="hybridMultilevel"/>
    <w:tmpl w:val="F7AC2094"/>
    <w:lvl w:ilvl="0" w:tplc="4690583E">
      <w:start w:val="1"/>
      <w:numFmt w:val="decimal"/>
      <w:lvlText w:val="%1."/>
      <w:lvlJc w:val="left"/>
      <w:pPr>
        <w:ind w:left="720" w:hanging="360"/>
      </w:pPr>
    </w:lvl>
    <w:lvl w:ilvl="1" w:tplc="9A6A3C4E" w:tentative="1">
      <w:start w:val="1"/>
      <w:numFmt w:val="lowerLetter"/>
      <w:lvlText w:val="%2."/>
      <w:lvlJc w:val="left"/>
      <w:pPr>
        <w:ind w:left="1440" w:hanging="360"/>
      </w:pPr>
    </w:lvl>
    <w:lvl w:ilvl="2" w:tplc="E760FFEC" w:tentative="1">
      <w:start w:val="1"/>
      <w:numFmt w:val="lowerRoman"/>
      <w:lvlText w:val="%3."/>
      <w:lvlJc w:val="right"/>
      <w:pPr>
        <w:ind w:left="2160" w:hanging="180"/>
      </w:pPr>
    </w:lvl>
    <w:lvl w:ilvl="3" w:tplc="9ECEE328" w:tentative="1">
      <w:start w:val="1"/>
      <w:numFmt w:val="decimal"/>
      <w:lvlText w:val="%4."/>
      <w:lvlJc w:val="left"/>
      <w:pPr>
        <w:ind w:left="2880" w:hanging="360"/>
      </w:pPr>
    </w:lvl>
    <w:lvl w:ilvl="4" w:tplc="097414D8" w:tentative="1">
      <w:start w:val="1"/>
      <w:numFmt w:val="lowerLetter"/>
      <w:lvlText w:val="%5."/>
      <w:lvlJc w:val="left"/>
      <w:pPr>
        <w:ind w:left="3600" w:hanging="360"/>
      </w:pPr>
    </w:lvl>
    <w:lvl w:ilvl="5" w:tplc="FFAE51E8" w:tentative="1">
      <w:start w:val="1"/>
      <w:numFmt w:val="lowerRoman"/>
      <w:lvlText w:val="%6."/>
      <w:lvlJc w:val="right"/>
      <w:pPr>
        <w:ind w:left="4320" w:hanging="180"/>
      </w:pPr>
    </w:lvl>
    <w:lvl w:ilvl="6" w:tplc="BD4A496A" w:tentative="1">
      <w:start w:val="1"/>
      <w:numFmt w:val="decimal"/>
      <w:lvlText w:val="%7."/>
      <w:lvlJc w:val="left"/>
      <w:pPr>
        <w:ind w:left="5040" w:hanging="360"/>
      </w:pPr>
    </w:lvl>
    <w:lvl w:ilvl="7" w:tplc="BF7A46D6" w:tentative="1">
      <w:start w:val="1"/>
      <w:numFmt w:val="lowerLetter"/>
      <w:lvlText w:val="%8."/>
      <w:lvlJc w:val="left"/>
      <w:pPr>
        <w:ind w:left="5760" w:hanging="360"/>
      </w:pPr>
    </w:lvl>
    <w:lvl w:ilvl="8" w:tplc="E7124594" w:tentative="1">
      <w:start w:val="1"/>
      <w:numFmt w:val="lowerRoman"/>
      <w:lvlText w:val="%9."/>
      <w:lvlJc w:val="right"/>
      <w:pPr>
        <w:ind w:left="6480" w:hanging="180"/>
      </w:pPr>
    </w:lvl>
  </w:abstractNum>
  <w:abstractNum w:abstractNumId="15" w15:restartNumberingAfterBreak="0">
    <w:nsid w:val="612E6BAF"/>
    <w:multiLevelType w:val="hybridMultilevel"/>
    <w:tmpl w:val="A9C44D9A"/>
    <w:lvl w:ilvl="0" w:tplc="78B2D608">
      <w:start w:val="1"/>
      <w:numFmt w:val="bullet"/>
      <w:lvlText w:val=""/>
      <w:lvlJc w:val="left"/>
      <w:pPr>
        <w:ind w:left="720" w:hanging="360"/>
      </w:pPr>
      <w:rPr>
        <w:rFonts w:ascii="Symbol" w:hAnsi="Symbol" w:hint="default"/>
      </w:rPr>
    </w:lvl>
    <w:lvl w:ilvl="1" w:tplc="716E1DEA" w:tentative="1">
      <w:start w:val="1"/>
      <w:numFmt w:val="bullet"/>
      <w:lvlText w:val="o"/>
      <w:lvlJc w:val="left"/>
      <w:pPr>
        <w:ind w:left="1440" w:hanging="360"/>
      </w:pPr>
      <w:rPr>
        <w:rFonts w:ascii="Courier New" w:hAnsi="Courier New" w:cs="Courier New" w:hint="default"/>
      </w:rPr>
    </w:lvl>
    <w:lvl w:ilvl="2" w:tplc="DB76C462" w:tentative="1">
      <w:start w:val="1"/>
      <w:numFmt w:val="bullet"/>
      <w:lvlText w:val=""/>
      <w:lvlJc w:val="left"/>
      <w:pPr>
        <w:ind w:left="2160" w:hanging="360"/>
      </w:pPr>
      <w:rPr>
        <w:rFonts w:ascii="Wingdings" w:hAnsi="Wingdings" w:hint="default"/>
      </w:rPr>
    </w:lvl>
    <w:lvl w:ilvl="3" w:tplc="9132AE62" w:tentative="1">
      <w:start w:val="1"/>
      <w:numFmt w:val="bullet"/>
      <w:lvlText w:val=""/>
      <w:lvlJc w:val="left"/>
      <w:pPr>
        <w:ind w:left="2880" w:hanging="360"/>
      </w:pPr>
      <w:rPr>
        <w:rFonts w:ascii="Symbol" w:hAnsi="Symbol" w:hint="default"/>
      </w:rPr>
    </w:lvl>
    <w:lvl w:ilvl="4" w:tplc="6AB0844C" w:tentative="1">
      <w:start w:val="1"/>
      <w:numFmt w:val="bullet"/>
      <w:lvlText w:val="o"/>
      <w:lvlJc w:val="left"/>
      <w:pPr>
        <w:ind w:left="3600" w:hanging="360"/>
      </w:pPr>
      <w:rPr>
        <w:rFonts w:ascii="Courier New" w:hAnsi="Courier New" w:cs="Courier New" w:hint="default"/>
      </w:rPr>
    </w:lvl>
    <w:lvl w:ilvl="5" w:tplc="F668B152" w:tentative="1">
      <w:start w:val="1"/>
      <w:numFmt w:val="bullet"/>
      <w:lvlText w:val=""/>
      <w:lvlJc w:val="left"/>
      <w:pPr>
        <w:ind w:left="4320" w:hanging="360"/>
      </w:pPr>
      <w:rPr>
        <w:rFonts w:ascii="Wingdings" w:hAnsi="Wingdings" w:hint="default"/>
      </w:rPr>
    </w:lvl>
    <w:lvl w:ilvl="6" w:tplc="2D00D996" w:tentative="1">
      <w:start w:val="1"/>
      <w:numFmt w:val="bullet"/>
      <w:lvlText w:val=""/>
      <w:lvlJc w:val="left"/>
      <w:pPr>
        <w:ind w:left="5040" w:hanging="360"/>
      </w:pPr>
      <w:rPr>
        <w:rFonts w:ascii="Symbol" w:hAnsi="Symbol" w:hint="default"/>
      </w:rPr>
    </w:lvl>
    <w:lvl w:ilvl="7" w:tplc="E4F04A72" w:tentative="1">
      <w:start w:val="1"/>
      <w:numFmt w:val="bullet"/>
      <w:lvlText w:val="o"/>
      <w:lvlJc w:val="left"/>
      <w:pPr>
        <w:ind w:left="5760" w:hanging="360"/>
      </w:pPr>
      <w:rPr>
        <w:rFonts w:ascii="Courier New" w:hAnsi="Courier New" w:cs="Courier New" w:hint="default"/>
      </w:rPr>
    </w:lvl>
    <w:lvl w:ilvl="8" w:tplc="8750944E" w:tentative="1">
      <w:start w:val="1"/>
      <w:numFmt w:val="bullet"/>
      <w:lvlText w:val=""/>
      <w:lvlJc w:val="left"/>
      <w:pPr>
        <w:ind w:left="6480" w:hanging="360"/>
      </w:pPr>
      <w:rPr>
        <w:rFonts w:ascii="Wingdings" w:hAnsi="Wingdings" w:hint="default"/>
      </w:rPr>
    </w:lvl>
  </w:abstractNum>
  <w:abstractNum w:abstractNumId="16" w15:restartNumberingAfterBreak="0">
    <w:nsid w:val="63EA658B"/>
    <w:multiLevelType w:val="hybridMultilevel"/>
    <w:tmpl w:val="99E0AD0C"/>
    <w:lvl w:ilvl="0" w:tplc="EF30C760">
      <w:start w:val="1"/>
      <w:numFmt w:val="bullet"/>
      <w:lvlText w:val=""/>
      <w:lvlJc w:val="left"/>
      <w:pPr>
        <w:ind w:left="720" w:hanging="360"/>
      </w:pPr>
      <w:rPr>
        <w:rFonts w:ascii="Symbol" w:hAnsi="Symbol" w:hint="default"/>
      </w:rPr>
    </w:lvl>
    <w:lvl w:ilvl="1" w:tplc="2068ADF6" w:tentative="1">
      <w:start w:val="1"/>
      <w:numFmt w:val="bullet"/>
      <w:lvlText w:val="o"/>
      <w:lvlJc w:val="left"/>
      <w:pPr>
        <w:ind w:left="1440" w:hanging="360"/>
      </w:pPr>
      <w:rPr>
        <w:rFonts w:ascii="Courier New" w:hAnsi="Courier New" w:cs="Courier New" w:hint="default"/>
      </w:rPr>
    </w:lvl>
    <w:lvl w:ilvl="2" w:tplc="639261C6" w:tentative="1">
      <w:start w:val="1"/>
      <w:numFmt w:val="bullet"/>
      <w:lvlText w:val=""/>
      <w:lvlJc w:val="left"/>
      <w:pPr>
        <w:ind w:left="2160" w:hanging="360"/>
      </w:pPr>
      <w:rPr>
        <w:rFonts w:ascii="Wingdings" w:hAnsi="Wingdings" w:hint="default"/>
      </w:rPr>
    </w:lvl>
    <w:lvl w:ilvl="3" w:tplc="536A8E96" w:tentative="1">
      <w:start w:val="1"/>
      <w:numFmt w:val="bullet"/>
      <w:lvlText w:val=""/>
      <w:lvlJc w:val="left"/>
      <w:pPr>
        <w:ind w:left="2880" w:hanging="360"/>
      </w:pPr>
      <w:rPr>
        <w:rFonts w:ascii="Symbol" w:hAnsi="Symbol" w:hint="default"/>
      </w:rPr>
    </w:lvl>
    <w:lvl w:ilvl="4" w:tplc="BC8CC980" w:tentative="1">
      <w:start w:val="1"/>
      <w:numFmt w:val="bullet"/>
      <w:lvlText w:val="o"/>
      <w:lvlJc w:val="left"/>
      <w:pPr>
        <w:ind w:left="3600" w:hanging="360"/>
      </w:pPr>
      <w:rPr>
        <w:rFonts w:ascii="Courier New" w:hAnsi="Courier New" w:cs="Courier New" w:hint="default"/>
      </w:rPr>
    </w:lvl>
    <w:lvl w:ilvl="5" w:tplc="BB34428A" w:tentative="1">
      <w:start w:val="1"/>
      <w:numFmt w:val="bullet"/>
      <w:lvlText w:val=""/>
      <w:lvlJc w:val="left"/>
      <w:pPr>
        <w:ind w:left="4320" w:hanging="360"/>
      </w:pPr>
      <w:rPr>
        <w:rFonts w:ascii="Wingdings" w:hAnsi="Wingdings" w:hint="default"/>
      </w:rPr>
    </w:lvl>
    <w:lvl w:ilvl="6" w:tplc="169C9CAE" w:tentative="1">
      <w:start w:val="1"/>
      <w:numFmt w:val="bullet"/>
      <w:lvlText w:val=""/>
      <w:lvlJc w:val="left"/>
      <w:pPr>
        <w:ind w:left="5040" w:hanging="360"/>
      </w:pPr>
      <w:rPr>
        <w:rFonts w:ascii="Symbol" w:hAnsi="Symbol" w:hint="default"/>
      </w:rPr>
    </w:lvl>
    <w:lvl w:ilvl="7" w:tplc="60ECB5CC" w:tentative="1">
      <w:start w:val="1"/>
      <w:numFmt w:val="bullet"/>
      <w:lvlText w:val="o"/>
      <w:lvlJc w:val="left"/>
      <w:pPr>
        <w:ind w:left="5760" w:hanging="360"/>
      </w:pPr>
      <w:rPr>
        <w:rFonts w:ascii="Courier New" w:hAnsi="Courier New" w:cs="Courier New" w:hint="default"/>
      </w:rPr>
    </w:lvl>
    <w:lvl w:ilvl="8" w:tplc="C43EF466" w:tentative="1">
      <w:start w:val="1"/>
      <w:numFmt w:val="bullet"/>
      <w:lvlText w:val=""/>
      <w:lvlJc w:val="left"/>
      <w:pPr>
        <w:ind w:left="6480" w:hanging="360"/>
      </w:pPr>
      <w:rPr>
        <w:rFonts w:ascii="Wingdings" w:hAnsi="Wingdings" w:hint="default"/>
      </w:rPr>
    </w:lvl>
  </w:abstractNum>
  <w:abstractNum w:abstractNumId="17" w15:restartNumberingAfterBreak="0">
    <w:nsid w:val="66FC17A3"/>
    <w:multiLevelType w:val="hybridMultilevel"/>
    <w:tmpl w:val="EEEC6E8C"/>
    <w:lvl w:ilvl="0" w:tplc="221E478C">
      <w:start w:val="1"/>
      <w:numFmt w:val="bullet"/>
      <w:lvlText w:val=""/>
      <w:lvlJc w:val="left"/>
      <w:pPr>
        <w:ind w:left="720" w:hanging="360"/>
      </w:pPr>
      <w:rPr>
        <w:rFonts w:ascii="Symbol" w:hAnsi="Symbol" w:hint="default"/>
      </w:rPr>
    </w:lvl>
    <w:lvl w:ilvl="1" w:tplc="54327B4C" w:tentative="1">
      <w:start w:val="1"/>
      <w:numFmt w:val="bullet"/>
      <w:lvlText w:val="o"/>
      <w:lvlJc w:val="left"/>
      <w:pPr>
        <w:ind w:left="1440" w:hanging="360"/>
      </w:pPr>
      <w:rPr>
        <w:rFonts w:ascii="Courier New" w:hAnsi="Courier New" w:cs="Courier New" w:hint="default"/>
      </w:rPr>
    </w:lvl>
    <w:lvl w:ilvl="2" w:tplc="AF6AF94A" w:tentative="1">
      <w:start w:val="1"/>
      <w:numFmt w:val="bullet"/>
      <w:lvlText w:val=""/>
      <w:lvlJc w:val="left"/>
      <w:pPr>
        <w:ind w:left="2160" w:hanging="360"/>
      </w:pPr>
      <w:rPr>
        <w:rFonts w:ascii="Wingdings" w:hAnsi="Wingdings" w:hint="default"/>
      </w:rPr>
    </w:lvl>
    <w:lvl w:ilvl="3" w:tplc="262CB226" w:tentative="1">
      <w:start w:val="1"/>
      <w:numFmt w:val="bullet"/>
      <w:lvlText w:val=""/>
      <w:lvlJc w:val="left"/>
      <w:pPr>
        <w:ind w:left="2880" w:hanging="360"/>
      </w:pPr>
      <w:rPr>
        <w:rFonts w:ascii="Symbol" w:hAnsi="Symbol" w:hint="default"/>
      </w:rPr>
    </w:lvl>
    <w:lvl w:ilvl="4" w:tplc="E49CE108" w:tentative="1">
      <w:start w:val="1"/>
      <w:numFmt w:val="bullet"/>
      <w:lvlText w:val="o"/>
      <w:lvlJc w:val="left"/>
      <w:pPr>
        <w:ind w:left="3600" w:hanging="360"/>
      </w:pPr>
      <w:rPr>
        <w:rFonts w:ascii="Courier New" w:hAnsi="Courier New" w:cs="Courier New" w:hint="default"/>
      </w:rPr>
    </w:lvl>
    <w:lvl w:ilvl="5" w:tplc="81620904" w:tentative="1">
      <w:start w:val="1"/>
      <w:numFmt w:val="bullet"/>
      <w:lvlText w:val=""/>
      <w:lvlJc w:val="left"/>
      <w:pPr>
        <w:ind w:left="4320" w:hanging="360"/>
      </w:pPr>
      <w:rPr>
        <w:rFonts w:ascii="Wingdings" w:hAnsi="Wingdings" w:hint="default"/>
      </w:rPr>
    </w:lvl>
    <w:lvl w:ilvl="6" w:tplc="17A43E6C" w:tentative="1">
      <w:start w:val="1"/>
      <w:numFmt w:val="bullet"/>
      <w:lvlText w:val=""/>
      <w:lvlJc w:val="left"/>
      <w:pPr>
        <w:ind w:left="5040" w:hanging="360"/>
      </w:pPr>
      <w:rPr>
        <w:rFonts w:ascii="Symbol" w:hAnsi="Symbol" w:hint="default"/>
      </w:rPr>
    </w:lvl>
    <w:lvl w:ilvl="7" w:tplc="1C7AEBD6" w:tentative="1">
      <w:start w:val="1"/>
      <w:numFmt w:val="bullet"/>
      <w:lvlText w:val="o"/>
      <w:lvlJc w:val="left"/>
      <w:pPr>
        <w:ind w:left="5760" w:hanging="360"/>
      </w:pPr>
      <w:rPr>
        <w:rFonts w:ascii="Courier New" w:hAnsi="Courier New" w:cs="Courier New" w:hint="default"/>
      </w:rPr>
    </w:lvl>
    <w:lvl w:ilvl="8" w:tplc="2D8842EA" w:tentative="1">
      <w:start w:val="1"/>
      <w:numFmt w:val="bullet"/>
      <w:lvlText w:val=""/>
      <w:lvlJc w:val="left"/>
      <w:pPr>
        <w:ind w:left="6480" w:hanging="360"/>
      </w:pPr>
      <w:rPr>
        <w:rFonts w:ascii="Wingdings" w:hAnsi="Wingdings" w:hint="default"/>
      </w:rPr>
    </w:lvl>
  </w:abstractNum>
  <w:abstractNum w:abstractNumId="18" w15:restartNumberingAfterBreak="0">
    <w:nsid w:val="78996A8B"/>
    <w:multiLevelType w:val="hybridMultilevel"/>
    <w:tmpl w:val="4536B9DC"/>
    <w:lvl w:ilvl="0" w:tplc="CC6ABD7C">
      <w:start w:val="1"/>
      <w:numFmt w:val="bullet"/>
      <w:lvlText w:val=""/>
      <w:lvlJc w:val="left"/>
      <w:pPr>
        <w:ind w:left="720" w:hanging="360"/>
      </w:pPr>
      <w:rPr>
        <w:rFonts w:ascii="Symbol" w:hAnsi="Symbol" w:hint="default"/>
      </w:rPr>
    </w:lvl>
    <w:lvl w:ilvl="1" w:tplc="C1569B1A" w:tentative="1">
      <w:start w:val="1"/>
      <w:numFmt w:val="bullet"/>
      <w:lvlText w:val="o"/>
      <w:lvlJc w:val="left"/>
      <w:pPr>
        <w:ind w:left="1440" w:hanging="360"/>
      </w:pPr>
      <w:rPr>
        <w:rFonts w:ascii="Courier New" w:hAnsi="Courier New" w:cs="Courier New" w:hint="default"/>
      </w:rPr>
    </w:lvl>
    <w:lvl w:ilvl="2" w:tplc="DE922D9E" w:tentative="1">
      <w:start w:val="1"/>
      <w:numFmt w:val="bullet"/>
      <w:lvlText w:val=""/>
      <w:lvlJc w:val="left"/>
      <w:pPr>
        <w:ind w:left="2160" w:hanging="360"/>
      </w:pPr>
      <w:rPr>
        <w:rFonts w:ascii="Wingdings" w:hAnsi="Wingdings" w:hint="default"/>
      </w:rPr>
    </w:lvl>
    <w:lvl w:ilvl="3" w:tplc="8F0E8D12" w:tentative="1">
      <w:start w:val="1"/>
      <w:numFmt w:val="bullet"/>
      <w:lvlText w:val=""/>
      <w:lvlJc w:val="left"/>
      <w:pPr>
        <w:ind w:left="2880" w:hanging="360"/>
      </w:pPr>
      <w:rPr>
        <w:rFonts w:ascii="Symbol" w:hAnsi="Symbol" w:hint="default"/>
      </w:rPr>
    </w:lvl>
    <w:lvl w:ilvl="4" w:tplc="61C2B5EE" w:tentative="1">
      <w:start w:val="1"/>
      <w:numFmt w:val="bullet"/>
      <w:lvlText w:val="o"/>
      <w:lvlJc w:val="left"/>
      <w:pPr>
        <w:ind w:left="3600" w:hanging="360"/>
      </w:pPr>
      <w:rPr>
        <w:rFonts w:ascii="Courier New" w:hAnsi="Courier New" w:cs="Courier New" w:hint="default"/>
      </w:rPr>
    </w:lvl>
    <w:lvl w:ilvl="5" w:tplc="170EDCCC" w:tentative="1">
      <w:start w:val="1"/>
      <w:numFmt w:val="bullet"/>
      <w:lvlText w:val=""/>
      <w:lvlJc w:val="left"/>
      <w:pPr>
        <w:ind w:left="4320" w:hanging="360"/>
      </w:pPr>
      <w:rPr>
        <w:rFonts w:ascii="Wingdings" w:hAnsi="Wingdings" w:hint="default"/>
      </w:rPr>
    </w:lvl>
    <w:lvl w:ilvl="6" w:tplc="12A20FDC" w:tentative="1">
      <w:start w:val="1"/>
      <w:numFmt w:val="bullet"/>
      <w:lvlText w:val=""/>
      <w:lvlJc w:val="left"/>
      <w:pPr>
        <w:ind w:left="5040" w:hanging="360"/>
      </w:pPr>
      <w:rPr>
        <w:rFonts w:ascii="Symbol" w:hAnsi="Symbol" w:hint="default"/>
      </w:rPr>
    </w:lvl>
    <w:lvl w:ilvl="7" w:tplc="DD1E413A" w:tentative="1">
      <w:start w:val="1"/>
      <w:numFmt w:val="bullet"/>
      <w:lvlText w:val="o"/>
      <w:lvlJc w:val="left"/>
      <w:pPr>
        <w:ind w:left="5760" w:hanging="360"/>
      </w:pPr>
      <w:rPr>
        <w:rFonts w:ascii="Courier New" w:hAnsi="Courier New" w:cs="Courier New" w:hint="default"/>
      </w:rPr>
    </w:lvl>
    <w:lvl w:ilvl="8" w:tplc="B3B251AA" w:tentative="1">
      <w:start w:val="1"/>
      <w:numFmt w:val="bullet"/>
      <w:lvlText w:val=""/>
      <w:lvlJc w:val="left"/>
      <w:pPr>
        <w:ind w:left="6480" w:hanging="360"/>
      </w:pPr>
      <w:rPr>
        <w:rFonts w:ascii="Wingdings" w:hAnsi="Wingdings" w:hint="default"/>
      </w:rPr>
    </w:lvl>
  </w:abstractNum>
  <w:num w:numId="1" w16cid:durableId="1265265303">
    <w:abstractNumId w:val="12"/>
  </w:num>
  <w:num w:numId="2" w16cid:durableId="633830563">
    <w:abstractNumId w:val="18"/>
  </w:num>
  <w:num w:numId="3" w16cid:durableId="1657219164">
    <w:abstractNumId w:val="0"/>
  </w:num>
  <w:num w:numId="4" w16cid:durableId="1450662997">
    <w:abstractNumId w:val="10"/>
  </w:num>
  <w:num w:numId="5" w16cid:durableId="305401947">
    <w:abstractNumId w:val="2"/>
  </w:num>
  <w:num w:numId="6" w16cid:durableId="1002512398">
    <w:abstractNumId w:val="6"/>
  </w:num>
  <w:num w:numId="7" w16cid:durableId="1245921542">
    <w:abstractNumId w:val="8"/>
  </w:num>
  <w:num w:numId="8" w16cid:durableId="1451701216">
    <w:abstractNumId w:val="5"/>
  </w:num>
  <w:num w:numId="9" w16cid:durableId="614335459">
    <w:abstractNumId w:val="3"/>
  </w:num>
  <w:num w:numId="10" w16cid:durableId="1474985129">
    <w:abstractNumId w:val="13"/>
  </w:num>
  <w:num w:numId="11" w16cid:durableId="195168829">
    <w:abstractNumId w:val="14"/>
  </w:num>
  <w:num w:numId="12" w16cid:durableId="1923906095">
    <w:abstractNumId w:val="17"/>
  </w:num>
  <w:num w:numId="13" w16cid:durableId="762189307">
    <w:abstractNumId w:val="1"/>
  </w:num>
  <w:num w:numId="14" w16cid:durableId="24406063">
    <w:abstractNumId w:val="16"/>
  </w:num>
  <w:num w:numId="15" w16cid:durableId="1134369479">
    <w:abstractNumId w:val="11"/>
  </w:num>
  <w:num w:numId="16" w16cid:durableId="680856236">
    <w:abstractNumId w:val="4"/>
  </w:num>
  <w:num w:numId="17" w16cid:durableId="29501611">
    <w:abstractNumId w:val="7"/>
  </w:num>
  <w:num w:numId="18" w16cid:durableId="123626514">
    <w:abstractNumId w:val="9"/>
  </w:num>
  <w:num w:numId="19" w16cid:durableId="87362085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B9D"/>
    <w:rsid w:val="00000DD5"/>
    <w:rsid w:val="000032DA"/>
    <w:rsid w:val="000740F4"/>
    <w:rsid w:val="000D626A"/>
    <w:rsid w:val="00141FA4"/>
    <w:rsid w:val="00156527"/>
    <w:rsid w:val="001568F1"/>
    <w:rsid w:val="0017032A"/>
    <w:rsid w:val="00187E88"/>
    <w:rsid w:val="001E0B55"/>
    <w:rsid w:val="001E7BC7"/>
    <w:rsid w:val="00205A26"/>
    <w:rsid w:val="00210C0E"/>
    <w:rsid w:val="00241EF5"/>
    <w:rsid w:val="00286443"/>
    <w:rsid w:val="002A6039"/>
    <w:rsid w:val="002B4432"/>
    <w:rsid w:val="0031251D"/>
    <w:rsid w:val="003137C1"/>
    <w:rsid w:val="00321438"/>
    <w:rsid w:val="003227BF"/>
    <w:rsid w:val="003369CB"/>
    <w:rsid w:val="003457F1"/>
    <w:rsid w:val="00396330"/>
    <w:rsid w:val="003C58DA"/>
    <w:rsid w:val="00401499"/>
    <w:rsid w:val="004C5819"/>
    <w:rsid w:val="005033D3"/>
    <w:rsid w:val="00510420"/>
    <w:rsid w:val="00513733"/>
    <w:rsid w:val="005A6186"/>
    <w:rsid w:val="005E5E1D"/>
    <w:rsid w:val="00637411"/>
    <w:rsid w:val="0068154C"/>
    <w:rsid w:val="006C3654"/>
    <w:rsid w:val="00743EF5"/>
    <w:rsid w:val="007476ED"/>
    <w:rsid w:val="00774C3C"/>
    <w:rsid w:val="007F5F7D"/>
    <w:rsid w:val="00846B9D"/>
    <w:rsid w:val="00854AE4"/>
    <w:rsid w:val="00885F36"/>
    <w:rsid w:val="008A5F69"/>
    <w:rsid w:val="00911C92"/>
    <w:rsid w:val="00967580"/>
    <w:rsid w:val="00A237C3"/>
    <w:rsid w:val="00A406E5"/>
    <w:rsid w:val="00A42820"/>
    <w:rsid w:val="00AA4D52"/>
    <w:rsid w:val="00AB58AF"/>
    <w:rsid w:val="00AC5D96"/>
    <w:rsid w:val="00B67A8F"/>
    <w:rsid w:val="00B954BF"/>
    <w:rsid w:val="00BA45AD"/>
    <w:rsid w:val="00BA60C4"/>
    <w:rsid w:val="00BB308F"/>
    <w:rsid w:val="00C5533A"/>
    <w:rsid w:val="00C57DF6"/>
    <w:rsid w:val="00C83780"/>
    <w:rsid w:val="00C9179A"/>
    <w:rsid w:val="00CB2CDC"/>
    <w:rsid w:val="00CB4DDA"/>
    <w:rsid w:val="00CC1DE2"/>
    <w:rsid w:val="00CC1F0C"/>
    <w:rsid w:val="00CF5398"/>
    <w:rsid w:val="00D37590"/>
    <w:rsid w:val="00DB4BDC"/>
    <w:rsid w:val="00DF68A4"/>
    <w:rsid w:val="00E276EC"/>
    <w:rsid w:val="00E42846"/>
    <w:rsid w:val="00E842EF"/>
    <w:rsid w:val="00EB06E7"/>
    <w:rsid w:val="00F434D0"/>
    <w:rsid w:val="00F55B4F"/>
    <w:rsid w:val="00F67C6D"/>
    <w:rsid w:val="00FD483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1774E"/>
  <w15:chartTrackingRefBased/>
  <w15:docId w15:val="{1E45496B-CE8C-4BD7-A20A-47A924763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B9D"/>
    <w:pPr>
      <w:spacing w:line="360" w:lineRule="auto"/>
      <w:jc w:val="both"/>
    </w:pPr>
    <w:rPr>
      <w:rFonts w:ascii="Times New Roman" w:hAnsi="Times New Roman"/>
      <w:sz w:val="24"/>
    </w:rPr>
  </w:style>
  <w:style w:type="paragraph" w:styleId="Heading1">
    <w:name w:val="heading 1"/>
    <w:basedOn w:val="Normal"/>
    <w:link w:val="Heading1Char"/>
    <w:uiPriority w:val="9"/>
    <w:qFormat/>
    <w:rsid w:val="00911C92"/>
    <w:pPr>
      <w:spacing w:before="100" w:beforeAutospacing="1" w:after="100" w:afterAutospacing="1"/>
      <w:outlineLvl w:val="0"/>
    </w:pPr>
    <w:rPr>
      <w:rFonts w:eastAsia="Times New Roman" w:cs="Times New Roman"/>
      <w:b/>
      <w:bCs/>
      <w:kern w:val="36"/>
      <w:szCs w:val="48"/>
      <w:lang w:eastAsia="en-IN"/>
    </w:rPr>
  </w:style>
  <w:style w:type="paragraph" w:styleId="Heading2">
    <w:name w:val="heading 2"/>
    <w:basedOn w:val="Normal"/>
    <w:next w:val="Normal"/>
    <w:link w:val="Heading2Char"/>
    <w:uiPriority w:val="9"/>
    <w:semiHidden/>
    <w:unhideWhenUsed/>
    <w:qFormat/>
    <w:rsid w:val="0032143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10C0E"/>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C92"/>
    <w:rPr>
      <w:rFonts w:ascii="Times New Roman" w:eastAsia="Times New Roman" w:hAnsi="Times New Roman" w:cs="Times New Roman"/>
      <w:b/>
      <w:bCs/>
      <w:kern w:val="36"/>
      <w:sz w:val="24"/>
      <w:szCs w:val="48"/>
      <w:lang w:eastAsia="en-IN"/>
    </w:rPr>
  </w:style>
  <w:style w:type="character" w:styleId="Hyperlink">
    <w:name w:val="Hyperlink"/>
    <w:basedOn w:val="DefaultParagraphFont"/>
    <w:uiPriority w:val="99"/>
    <w:unhideWhenUsed/>
    <w:rsid w:val="00000DD5"/>
    <w:rPr>
      <w:color w:val="0563C1" w:themeColor="hyperlink"/>
      <w:u w:val="single"/>
    </w:rPr>
  </w:style>
  <w:style w:type="paragraph" w:styleId="ListParagraph">
    <w:name w:val="List Paragraph"/>
    <w:basedOn w:val="Normal"/>
    <w:uiPriority w:val="34"/>
    <w:qFormat/>
    <w:rsid w:val="00F434D0"/>
    <w:pPr>
      <w:ind w:left="720"/>
      <w:contextualSpacing/>
    </w:pPr>
  </w:style>
  <w:style w:type="character" w:customStyle="1" w:styleId="Heading3Char">
    <w:name w:val="Heading 3 Char"/>
    <w:basedOn w:val="DefaultParagraphFont"/>
    <w:link w:val="Heading3"/>
    <w:uiPriority w:val="9"/>
    <w:semiHidden/>
    <w:rsid w:val="00210C0E"/>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semiHidden/>
    <w:rsid w:val="00321438"/>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7F5F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F7D"/>
    <w:rPr>
      <w:rFonts w:ascii="Times New Roman" w:hAnsi="Times New Roman"/>
      <w:sz w:val="24"/>
    </w:rPr>
  </w:style>
  <w:style w:type="paragraph" w:styleId="Footer">
    <w:name w:val="footer"/>
    <w:basedOn w:val="Normal"/>
    <w:link w:val="FooterChar"/>
    <w:uiPriority w:val="99"/>
    <w:unhideWhenUsed/>
    <w:rsid w:val="007F5F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F7D"/>
    <w:rPr>
      <w:rFonts w:ascii="Times New Roman" w:hAnsi="Times New Roman"/>
      <w:sz w:val="24"/>
    </w:rPr>
  </w:style>
  <w:style w:type="paragraph" w:styleId="TOCHeading">
    <w:name w:val="TOC Heading"/>
    <w:basedOn w:val="Heading1"/>
    <w:next w:val="Normal"/>
    <w:uiPriority w:val="39"/>
    <w:unhideWhenUsed/>
    <w:qFormat/>
    <w:rsid w:val="007F5F7D"/>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7F5F7D"/>
    <w:pPr>
      <w:spacing w:after="100"/>
      <w:ind w:left="240"/>
    </w:pPr>
  </w:style>
  <w:style w:type="paragraph" w:styleId="TOC1">
    <w:name w:val="toc 1"/>
    <w:basedOn w:val="Normal"/>
    <w:next w:val="Normal"/>
    <w:autoRedefine/>
    <w:uiPriority w:val="39"/>
    <w:unhideWhenUsed/>
    <w:rsid w:val="007F5F7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6CEE9-ADE4-4E79-A5C2-2A7D495B1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13</Pages>
  <Words>2987</Words>
  <Characters>17029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Vasilica Voinea</dc:creator>
  <cp:lastModifiedBy>Vasilica Voinea</cp:lastModifiedBy>
  <cp:revision>21</cp:revision>
  <dcterms:created xsi:type="dcterms:W3CDTF">2022-11-24T09:14:00Z</dcterms:created>
  <dcterms:modified xsi:type="dcterms:W3CDTF">2022-11-28T09:55:00Z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abcf04621ca5c8171042b9150a6165a3989503be9c646c96bf9508fe918376e4</vt:lpwstr>
  </property>
</Properties>
</file>