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6EF" w:rsidRPr="003366EF" w:rsidRDefault="003366EF" w:rsidP="001F2F71">
      <w:pPr>
        <w:spacing w:before="240" w:after="240" w:line="360" w:lineRule="auto"/>
        <w:rPr>
          <w:rFonts w:ascii="Times New Roman" w:eastAsia="Times New Roman" w:hAnsi="Times New Roman" w:cs="Times New Roman"/>
          <w:sz w:val="24"/>
          <w:szCs w:val="24"/>
        </w:rPr>
      </w:pPr>
      <w:r w:rsidRPr="003366EF">
        <w:rPr>
          <w:rFonts w:ascii="Times New Roman" w:eastAsia="Times New Roman" w:hAnsi="Times New Roman" w:cs="Times New Roman"/>
          <w:sz w:val="24"/>
          <w:szCs w:val="24"/>
        </w:rPr>
        <w:br/>
      </w:r>
      <w:r w:rsidRPr="003366EF">
        <w:rPr>
          <w:rFonts w:ascii="Times New Roman" w:eastAsia="Times New Roman" w:hAnsi="Times New Roman" w:cs="Times New Roman"/>
          <w:sz w:val="24"/>
          <w:szCs w:val="24"/>
        </w:rPr>
        <w:br/>
      </w:r>
      <w:r w:rsidRPr="003366EF">
        <w:rPr>
          <w:rFonts w:ascii="Times New Roman" w:eastAsia="Times New Roman" w:hAnsi="Times New Roman" w:cs="Times New Roman"/>
          <w:sz w:val="24"/>
          <w:szCs w:val="24"/>
        </w:rPr>
        <w:br/>
      </w:r>
      <w:r w:rsidRPr="003366EF">
        <w:rPr>
          <w:rFonts w:ascii="Times New Roman" w:eastAsia="Times New Roman" w:hAnsi="Times New Roman" w:cs="Times New Roman"/>
          <w:sz w:val="24"/>
          <w:szCs w:val="24"/>
        </w:rPr>
        <w:br/>
      </w:r>
      <w:r w:rsidRPr="003366EF">
        <w:rPr>
          <w:rFonts w:ascii="Times New Roman" w:eastAsia="Times New Roman" w:hAnsi="Times New Roman" w:cs="Times New Roman"/>
          <w:sz w:val="24"/>
          <w:szCs w:val="24"/>
        </w:rPr>
        <w:br/>
      </w:r>
      <w:r w:rsidRPr="003366EF">
        <w:rPr>
          <w:rFonts w:ascii="Times New Roman" w:eastAsia="Times New Roman" w:hAnsi="Times New Roman" w:cs="Times New Roman"/>
          <w:sz w:val="24"/>
          <w:szCs w:val="24"/>
        </w:rPr>
        <w:br/>
      </w:r>
    </w:p>
    <w:p w:rsidR="003366EF" w:rsidRPr="003366EF" w:rsidRDefault="003366EF" w:rsidP="001F2F71">
      <w:pPr>
        <w:spacing w:before="240" w:after="0" w:line="360" w:lineRule="auto"/>
        <w:jc w:val="center"/>
        <w:rPr>
          <w:rFonts w:ascii="Times New Roman" w:eastAsia="Times New Roman" w:hAnsi="Times New Roman" w:cs="Times New Roman"/>
          <w:sz w:val="36"/>
          <w:szCs w:val="24"/>
        </w:rPr>
      </w:pPr>
      <w:r w:rsidRPr="003366EF">
        <w:rPr>
          <w:rFonts w:ascii="Times New Roman" w:eastAsia="Times New Roman" w:hAnsi="Times New Roman" w:cs="Times New Roman"/>
          <w:b/>
          <w:bCs/>
          <w:color w:val="000000"/>
          <w:sz w:val="36"/>
          <w:szCs w:val="24"/>
        </w:rPr>
        <w:t>Marketing Fundamentals Analysis and Evaluation</w:t>
      </w:r>
    </w:p>
    <w:p w:rsidR="003366EF" w:rsidRPr="003366EF" w:rsidRDefault="003366EF" w:rsidP="001F2F71">
      <w:pPr>
        <w:spacing w:before="240"/>
        <w:rPr>
          <w:rFonts w:ascii="Times New Roman" w:eastAsia="Times New Roman" w:hAnsi="Times New Roman" w:cs="Times New Roman"/>
          <w:b/>
          <w:bCs/>
          <w:color w:val="000000"/>
          <w:sz w:val="36"/>
          <w:szCs w:val="24"/>
        </w:rPr>
      </w:pPr>
      <w:r w:rsidRPr="003366EF">
        <w:rPr>
          <w:rFonts w:ascii="Times New Roman" w:eastAsia="Times New Roman" w:hAnsi="Times New Roman" w:cs="Times New Roman"/>
          <w:b/>
          <w:bCs/>
          <w:color w:val="000000"/>
          <w:sz w:val="36"/>
          <w:szCs w:val="24"/>
        </w:rPr>
        <w:br w:type="page"/>
      </w:r>
    </w:p>
    <w:sdt>
      <w:sdtPr>
        <w:rPr>
          <w:rFonts w:ascii="Times New Roman" w:eastAsiaTheme="minorEastAsia" w:hAnsi="Times New Roman" w:cs="Times New Roman"/>
          <w:b w:val="0"/>
          <w:bCs w:val="0"/>
          <w:color w:val="auto"/>
          <w:sz w:val="24"/>
          <w:szCs w:val="24"/>
        </w:rPr>
        <w:id w:val="16293400"/>
        <w:docPartObj>
          <w:docPartGallery w:val="Table of Contents"/>
          <w:docPartUnique/>
        </w:docPartObj>
      </w:sdtPr>
      <w:sdtContent>
        <w:p w:rsidR="00092E2B" w:rsidRPr="00092E2B" w:rsidRDefault="00092E2B" w:rsidP="001F2F71">
          <w:pPr>
            <w:pStyle w:val="TOCHeading"/>
            <w:spacing w:before="240" w:line="360" w:lineRule="auto"/>
            <w:jc w:val="center"/>
            <w:rPr>
              <w:rFonts w:ascii="Times New Roman" w:hAnsi="Times New Roman" w:cs="Times New Roman"/>
              <w:sz w:val="24"/>
              <w:szCs w:val="24"/>
            </w:rPr>
          </w:pPr>
          <w:r w:rsidRPr="00092E2B">
            <w:rPr>
              <w:rFonts w:ascii="Times New Roman" w:hAnsi="Times New Roman" w:cs="Times New Roman"/>
              <w:color w:val="000000" w:themeColor="text1"/>
              <w:sz w:val="24"/>
              <w:szCs w:val="24"/>
            </w:rPr>
            <w:t>Table of Contents</w:t>
          </w:r>
        </w:p>
        <w:p w:rsidR="00092E2B" w:rsidRPr="00092E2B" w:rsidRDefault="00CB3973" w:rsidP="001F2F71">
          <w:pPr>
            <w:pStyle w:val="TOC1"/>
            <w:tabs>
              <w:tab w:val="right" w:leader="dot" w:pos="9350"/>
            </w:tabs>
            <w:spacing w:before="240" w:line="360" w:lineRule="auto"/>
            <w:rPr>
              <w:rFonts w:ascii="Times New Roman" w:hAnsi="Times New Roman" w:cs="Times New Roman"/>
              <w:noProof/>
              <w:sz w:val="24"/>
              <w:szCs w:val="24"/>
            </w:rPr>
          </w:pPr>
          <w:r w:rsidRPr="00092E2B">
            <w:rPr>
              <w:rFonts w:ascii="Times New Roman" w:hAnsi="Times New Roman" w:cs="Times New Roman"/>
              <w:sz w:val="24"/>
              <w:szCs w:val="24"/>
            </w:rPr>
            <w:fldChar w:fldCharType="begin"/>
          </w:r>
          <w:r w:rsidR="00092E2B" w:rsidRPr="00092E2B">
            <w:rPr>
              <w:rFonts w:ascii="Times New Roman" w:hAnsi="Times New Roman" w:cs="Times New Roman"/>
              <w:sz w:val="24"/>
              <w:szCs w:val="24"/>
            </w:rPr>
            <w:instrText xml:space="preserve"> TOC \o "1-3" \h \z \u </w:instrText>
          </w:r>
          <w:r w:rsidRPr="00092E2B">
            <w:rPr>
              <w:rFonts w:ascii="Times New Roman" w:hAnsi="Times New Roman" w:cs="Times New Roman"/>
              <w:sz w:val="24"/>
              <w:szCs w:val="24"/>
            </w:rPr>
            <w:fldChar w:fldCharType="separate"/>
          </w:r>
          <w:hyperlink w:anchor="_Toc69476045" w:history="1">
            <w:r w:rsidR="00092E2B" w:rsidRPr="00092E2B">
              <w:rPr>
                <w:rStyle w:val="Hyperlink"/>
                <w:rFonts w:ascii="Times New Roman" w:hAnsi="Times New Roman" w:cs="Times New Roman"/>
                <w:noProof/>
                <w:sz w:val="24"/>
                <w:szCs w:val="24"/>
              </w:rPr>
              <w:t>Introduction</w:t>
            </w:r>
            <w:r w:rsidR="00092E2B" w:rsidRPr="00092E2B">
              <w:rPr>
                <w:rFonts w:ascii="Times New Roman" w:hAnsi="Times New Roman" w:cs="Times New Roman"/>
                <w:noProof/>
                <w:webHidden/>
                <w:sz w:val="24"/>
                <w:szCs w:val="24"/>
              </w:rPr>
              <w:tab/>
            </w:r>
            <w:r w:rsidRPr="00092E2B">
              <w:rPr>
                <w:rFonts w:ascii="Times New Roman" w:hAnsi="Times New Roman" w:cs="Times New Roman"/>
                <w:noProof/>
                <w:webHidden/>
                <w:sz w:val="24"/>
                <w:szCs w:val="24"/>
              </w:rPr>
              <w:fldChar w:fldCharType="begin"/>
            </w:r>
            <w:r w:rsidR="00092E2B" w:rsidRPr="00092E2B">
              <w:rPr>
                <w:rFonts w:ascii="Times New Roman" w:hAnsi="Times New Roman" w:cs="Times New Roman"/>
                <w:noProof/>
                <w:webHidden/>
                <w:sz w:val="24"/>
                <w:szCs w:val="24"/>
              </w:rPr>
              <w:instrText xml:space="preserve"> PAGEREF _Toc69476045 \h </w:instrText>
            </w:r>
            <w:r w:rsidRPr="00092E2B">
              <w:rPr>
                <w:rFonts w:ascii="Times New Roman" w:hAnsi="Times New Roman" w:cs="Times New Roman"/>
                <w:noProof/>
                <w:webHidden/>
                <w:sz w:val="24"/>
                <w:szCs w:val="24"/>
              </w:rPr>
            </w:r>
            <w:r w:rsidRPr="00092E2B">
              <w:rPr>
                <w:rFonts w:ascii="Times New Roman" w:hAnsi="Times New Roman" w:cs="Times New Roman"/>
                <w:noProof/>
                <w:webHidden/>
                <w:sz w:val="24"/>
                <w:szCs w:val="24"/>
              </w:rPr>
              <w:fldChar w:fldCharType="separate"/>
            </w:r>
            <w:r w:rsidR="00092E2B" w:rsidRPr="00092E2B">
              <w:rPr>
                <w:rFonts w:ascii="Times New Roman" w:hAnsi="Times New Roman" w:cs="Times New Roman"/>
                <w:noProof/>
                <w:webHidden/>
                <w:sz w:val="24"/>
                <w:szCs w:val="24"/>
              </w:rPr>
              <w:t>3</w:t>
            </w:r>
            <w:r w:rsidRPr="00092E2B">
              <w:rPr>
                <w:rFonts w:ascii="Times New Roman" w:hAnsi="Times New Roman" w:cs="Times New Roman"/>
                <w:noProof/>
                <w:webHidden/>
                <w:sz w:val="24"/>
                <w:szCs w:val="24"/>
              </w:rPr>
              <w:fldChar w:fldCharType="end"/>
            </w:r>
          </w:hyperlink>
        </w:p>
        <w:p w:rsidR="00092E2B" w:rsidRPr="00092E2B" w:rsidRDefault="00CB3973" w:rsidP="001F2F71">
          <w:pPr>
            <w:pStyle w:val="TOC1"/>
            <w:tabs>
              <w:tab w:val="right" w:leader="dot" w:pos="9350"/>
            </w:tabs>
            <w:spacing w:before="240" w:line="360" w:lineRule="auto"/>
            <w:rPr>
              <w:rFonts w:ascii="Times New Roman" w:hAnsi="Times New Roman" w:cs="Times New Roman"/>
              <w:noProof/>
              <w:sz w:val="24"/>
              <w:szCs w:val="24"/>
            </w:rPr>
          </w:pPr>
          <w:hyperlink w:anchor="_Toc69476046" w:history="1">
            <w:r w:rsidR="00092E2B" w:rsidRPr="00092E2B">
              <w:rPr>
                <w:rStyle w:val="Hyperlink"/>
                <w:rFonts w:ascii="Times New Roman" w:hAnsi="Times New Roman" w:cs="Times New Roman"/>
                <w:noProof/>
                <w:sz w:val="24"/>
                <w:szCs w:val="24"/>
              </w:rPr>
              <w:t>Main body</w:t>
            </w:r>
            <w:r w:rsidR="00092E2B" w:rsidRPr="00092E2B">
              <w:rPr>
                <w:rFonts w:ascii="Times New Roman" w:hAnsi="Times New Roman" w:cs="Times New Roman"/>
                <w:noProof/>
                <w:webHidden/>
                <w:sz w:val="24"/>
                <w:szCs w:val="24"/>
              </w:rPr>
              <w:tab/>
            </w:r>
            <w:r w:rsidRPr="00092E2B">
              <w:rPr>
                <w:rFonts w:ascii="Times New Roman" w:hAnsi="Times New Roman" w:cs="Times New Roman"/>
                <w:noProof/>
                <w:webHidden/>
                <w:sz w:val="24"/>
                <w:szCs w:val="24"/>
              </w:rPr>
              <w:fldChar w:fldCharType="begin"/>
            </w:r>
            <w:r w:rsidR="00092E2B" w:rsidRPr="00092E2B">
              <w:rPr>
                <w:rFonts w:ascii="Times New Roman" w:hAnsi="Times New Roman" w:cs="Times New Roman"/>
                <w:noProof/>
                <w:webHidden/>
                <w:sz w:val="24"/>
                <w:szCs w:val="24"/>
              </w:rPr>
              <w:instrText xml:space="preserve"> PAGEREF _Toc69476046 \h </w:instrText>
            </w:r>
            <w:r w:rsidRPr="00092E2B">
              <w:rPr>
                <w:rFonts w:ascii="Times New Roman" w:hAnsi="Times New Roman" w:cs="Times New Roman"/>
                <w:noProof/>
                <w:webHidden/>
                <w:sz w:val="24"/>
                <w:szCs w:val="24"/>
              </w:rPr>
            </w:r>
            <w:r w:rsidRPr="00092E2B">
              <w:rPr>
                <w:rFonts w:ascii="Times New Roman" w:hAnsi="Times New Roman" w:cs="Times New Roman"/>
                <w:noProof/>
                <w:webHidden/>
                <w:sz w:val="24"/>
                <w:szCs w:val="24"/>
              </w:rPr>
              <w:fldChar w:fldCharType="separate"/>
            </w:r>
            <w:r w:rsidR="00092E2B" w:rsidRPr="00092E2B">
              <w:rPr>
                <w:rFonts w:ascii="Times New Roman" w:hAnsi="Times New Roman" w:cs="Times New Roman"/>
                <w:noProof/>
                <w:webHidden/>
                <w:sz w:val="24"/>
                <w:szCs w:val="24"/>
              </w:rPr>
              <w:t>3</w:t>
            </w:r>
            <w:r w:rsidRPr="00092E2B">
              <w:rPr>
                <w:rFonts w:ascii="Times New Roman" w:hAnsi="Times New Roman" w:cs="Times New Roman"/>
                <w:noProof/>
                <w:webHidden/>
                <w:sz w:val="24"/>
                <w:szCs w:val="24"/>
              </w:rPr>
              <w:fldChar w:fldCharType="end"/>
            </w:r>
          </w:hyperlink>
        </w:p>
        <w:p w:rsidR="00092E2B" w:rsidRPr="00092E2B" w:rsidRDefault="00CB3973" w:rsidP="001F2F71">
          <w:pPr>
            <w:pStyle w:val="TOC1"/>
            <w:tabs>
              <w:tab w:val="right" w:leader="dot" w:pos="9350"/>
            </w:tabs>
            <w:spacing w:before="240" w:line="360" w:lineRule="auto"/>
            <w:rPr>
              <w:rFonts w:ascii="Times New Roman" w:hAnsi="Times New Roman" w:cs="Times New Roman"/>
              <w:noProof/>
              <w:sz w:val="24"/>
              <w:szCs w:val="24"/>
            </w:rPr>
          </w:pPr>
          <w:hyperlink w:anchor="_Toc69476047" w:history="1">
            <w:r w:rsidR="00092E2B" w:rsidRPr="00092E2B">
              <w:rPr>
                <w:rStyle w:val="Hyperlink"/>
                <w:rFonts w:ascii="Times New Roman" w:hAnsi="Times New Roman" w:cs="Times New Roman"/>
                <w:noProof/>
                <w:sz w:val="24"/>
                <w:szCs w:val="24"/>
              </w:rPr>
              <w:t>Conclusion</w:t>
            </w:r>
            <w:r w:rsidR="00092E2B" w:rsidRPr="00092E2B">
              <w:rPr>
                <w:rFonts w:ascii="Times New Roman" w:hAnsi="Times New Roman" w:cs="Times New Roman"/>
                <w:noProof/>
                <w:webHidden/>
                <w:sz w:val="24"/>
                <w:szCs w:val="24"/>
              </w:rPr>
              <w:tab/>
            </w:r>
            <w:r w:rsidRPr="00092E2B">
              <w:rPr>
                <w:rFonts w:ascii="Times New Roman" w:hAnsi="Times New Roman" w:cs="Times New Roman"/>
                <w:noProof/>
                <w:webHidden/>
                <w:sz w:val="24"/>
                <w:szCs w:val="24"/>
              </w:rPr>
              <w:fldChar w:fldCharType="begin"/>
            </w:r>
            <w:r w:rsidR="00092E2B" w:rsidRPr="00092E2B">
              <w:rPr>
                <w:rFonts w:ascii="Times New Roman" w:hAnsi="Times New Roman" w:cs="Times New Roman"/>
                <w:noProof/>
                <w:webHidden/>
                <w:sz w:val="24"/>
                <w:szCs w:val="24"/>
              </w:rPr>
              <w:instrText xml:space="preserve"> PAGEREF _Toc69476047 \h </w:instrText>
            </w:r>
            <w:r w:rsidRPr="00092E2B">
              <w:rPr>
                <w:rFonts w:ascii="Times New Roman" w:hAnsi="Times New Roman" w:cs="Times New Roman"/>
                <w:noProof/>
                <w:webHidden/>
                <w:sz w:val="24"/>
                <w:szCs w:val="24"/>
              </w:rPr>
            </w:r>
            <w:r w:rsidRPr="00092E2B">
              <w:rPr>
                <w:rFonts w:ascii="Times New Roman" w:hAnsi="Times New Roman" w:cs="Times New Roman"/>
                <w:noProof/>
                <w:webHidden/>
                <w:sz w:val="24"/>
                <w:szCs w:val="24"/>
              </w:rPr>
              <w:fldChar w:fldCharType="separate"/>
            </w:r>
            <w:r w:rsidR="00092E2B" w:rsidRPr="00092E2B">
              <w:rPr>
                <w:rFonts w:ascii="Times New Roman" w:hAnsi="Times New Roman" w:cs="Times New Roman"/>
                <w:noProof/>
                <w:webHidden/>
                <w:sz w:val="24"/>
                <w:szCs w:val="24"/>
              </w:rPr>
              <w:t>7</w:t>
            </w:r>
            <w:r w:rsidRPr="00092E2B">
              <w:rPr>
                <w:rFonts w:ascii="Times New Roman" w:hAnsi="Times New Roman" w:cs="Times New Roman"/>
                <w:noProof/>
                <w:webHidden/>
                <w:sz w:val="24"/>
                <w:szCs w:val="24"/>
              </w:rPr>
              <w:fldChar w:fldCharType="end"/>
            </w:r>
          </w:hyperlink>
        </w:p>
        <w:p w:rsidR="00092E2B" w:rsidRPr="00092E2B" w:rsidRDefault="00CB3973" w:rsidP="001F2F71">
          <w:pPr>
            <w:pStyle w:val="TOC1"/>
            <w:tabs>
              <w:tab w:val="right" w:leader="dot" w:pos="9350"/>
            </w:tabs>
            <w:spacing w:before="240" w:line="360" w:lineRule="auto"/>
            <w:rPr>
              <w:rFonts w:ascii="Times New Roman" w:hAnsi="Times New Roman" w:cs="Times New Roman"/>
              <w:noProof/>
              <w:sz w:val="24"/>
              <w:szCs w:val="24"/>
            </w:rPr>
          </w:pPr>
          <w:hyperlink w:anchor="_Toc69476048" w:history="1">
            <w:r w:rsidR="00092E2B" w:rsidRPr="00092E2B">
              <w:rPr>
                <w:rStyle w:val="Hyperlink"/>
                <w:rFonts w:ascii="Times New Roman" w:hAnsi="Times New Roman" w:cs="Times New Roman"/>
                <w:noProof/>
                <w:sz w:val="24"/>
                <w:szCs w:val="24"/>
              </w:rPr>
              <w:t>References</w:t>
            </w:r>
            <w:r w:rsidR="00092E2B" w:rsidRPr="00092E2B">
              <w:rPr>
                <w:rFonts w:ascii="Times New Roman" w:hAnsi="Times New Roman" w:cs="Times New Roman"/>
                <w:noProof/>
                <w:webHidden/>
                <w:sz w:val="24"/>
                <w:szCs w:val="24"/>
              </w:rPr>
              <w:tab/>
            </w:r>
            <w:r w:rsidRPr="00092E2B">
              <w:rPr>
                <w:rFonts w:ascii="Times New Roman" w:hAnsi="Times New Roman" w:cs="Times New Roman"/>
                <w:noProof/>
                <w:webHidden/>
                <w:sz w:val="24"/>
                <w:szCs w:val="24"/>
              </w:rPr>
              <w:fldChar w:fldCharType="begin"/>
            </w:r>
            <w:r w:rsidR="00092E2B" w:rsidRPr="00092E2B">
              <w:rPr>
                <w:rFonts w:ascii="Times New Roman" w:hAnsi="Times New Roman" w:cs="Times New Roman"/>
                <w:noProof/>
                <w:webHidden/>
                <w:sz w:val="24"/>
                <w:szCs w:val="24"/>
              </w:rPr>
              <w:instrText xml:space="preserve"> PAGEREF _Toc69476048 \h </w:instrText>
            </w:r>
            <w:r w:rsidRPr="00092E2B">
              <w:rPr>
                <w:rFonts w:ascii="Times New Roman" w:hAnsi="Times New Roman" w:cs="Times New Roman"/>
                <w:noProof/>
                <w:webHidden/>
                <w:sz w:val="24"/>
                <w:szCs w:val="24"/>
              </w:rPr>
            </w:r>
            <w:r w:rsidRPr="00092E2B">
              <w:rPr>
                <w:rFonts w:ascii="Times New Roman" w:hAnsi="Times New Roman" w:cs="Times New Roman"/>
                <w:noProof/>
                <w:webHidden/>
                <w:sz w:val="24"/>
                <w:szCs w:val="24"/>
              </w:rPr>
              <w:fldChar w:fldCharType="separate"/>
            </w:r>
            <w:r w:rsidR="00092E2B" w:rsidRPr="00092E2B">
              <w:rPr>
                <w:rFonts w:ascii="Times New Roman" w:hAnsi="Times New Roman" w:cs="Times New Roman"/>
                <w:noProof/>
                <w:webHidden/>
                <w:sz w:val="24"/>
                <w:szCs w:val="24"/>
              </w:rPr>
              <w:t>8</w:t>
            </w:r>
            <w:r w:rsidRPr="00092E2B">
              <w:rPr>
                <w:rFonts w:ascii="Times New Roman" w:hAnsi="Times New Roman" w:cs="Times New Roman"/>
                <w:noProof/>
                <w:webHidden/>
                <w:sz w:val="24"/>
                <w:szCs w:val="24"/>
              </w:rPr>
              <w:fldChar w:fldCharType="end"/>
            </w:r>
          </w:hyperlink>
        </w:p>
        <w:p w:rsidR="00092E2B" w:rsidRPr="00092E2B" w:rsidRDefault="00CB3973" w:rsidP="001F2F71">
          <w:pPr>
            <w:spacing w:before="240" w:line="360" w:lineRule="auto"/>
            <w:rPr>
              <w:rFonts w:ascii="Times New Roman" w:hAnsi="Times New Roman" w:cs="Times New Roman"/>
              <w:sz w:val="24"/>
              <w:szCs w:val="24"/>
            </w:rPr>
          </w:pPr>
          <w:r w:rsidRPr="00092E2B">
            <w:rPr>
              <w:rFonts w:ascii="Times New Roman" w:hAnsi="Times New Roman" w:cs="Times New Roman"/>
              <w:sz w:val="24"/>
              <w:szCs w:val="24"/>
            </w:rPr>
            <w:fldChar w:fldCharType="end"/>
          </w:r>
        </w:p>
      </w:sdtContent>
    </w:sdt>
    <w:p w:rsidR="00092E2B" w:rsidRPr="00092E2B" w:rsidRDefault="00092E2B" w:rsidP="001F2F71">
      <w:pPr>
        <w:spacing w:before="240" w:line="360" w:lineRule="auto"/>
        <w:rPr>
          <w:rFonts w:ascii="Times New Roman" w:eastAsia="Times New Roman" w:hAnsi="Times New Roman" w:cs="Times New Roman"/>
          <w:b/>
          <w:bCs/>
          <w:color w:val="000000"/>
          <w:sz w:val="24"/>
          <w:szCs w:val="24"/>
        </w:rPr>
      </w:pPr>
      <w:r w:rsidRPr="00092E2B">
        <w:rPr>
          <w:rFonts w:ascii="Times New Roman" w:hAnsi="Times New Roman" w:cs="Times New Roman"/>
          <w:sz w:val="24"/>
          <w:szCs w:val="24"/>
        </w:rPr>
        <w:br w:type="page"/>
      </w:r>
    </w:p>
    <w:p w:rsidR="003366EF" w:rsidRPr="003366EF" w:rsidRDefault="003366EF" w:rsidP="001F2F71">
      <w:pPr>
        <w:pStyle w:val="Heading1"/>
        <w:spacing w:before="240"/>
      </w:pPr>
      <w:bookmarkStart w:id="0" w:name="_Toc69476045"/>
      <w:r w:rsidRPr="003366EF">
        <w:lastRenderedPageBreak/>
        <w:t>Introduction</w:t>
      </w:r>
      <w:bookmarkEnd w:id="0"/>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Every organization wants to grow their business with proper market assessment and evaluation of the environment. The concerned strategy can be possible with understanding of different theoretical models in relation marketing and important factors that need to be identified</w:t>
      </w:r>
      <w:r w:rsidR="00C86BFE" w:rsidRPr="003366EF">
        <w:rPr>
          <w:rFonts w:ascii="Times New Roman" w:eastAsia="Times New Roman" w:hAnsi="Times New Roman" w:cs="Times New Roman"/>
          <w:color w:val="000000"/>
          <w:sz w:val="24"/>
          <w:szCs w:val="24"/>
        </w:rPr>
        <w:t> to</w:t>
      </w:r>
      <w:r w:rsidRPr="003366EF">
        <w:rPr>
          <w:rFonts w:ascii="Times New Roman" w:eastAsia="Times New Roman" w:hAnsi="Times New Roman" w:cs="Times New Roman"/>
          <w:color w:val="000000"/>
          <w:sz w:val="24"/>
          <w:szCs w:val="24"/>
        </w:rPr>
        <w:t xml:space="preserve"> develop the services. Therefore, the concerned study has described the role of marketing mix and its factors in development of market and sustainable business environment. Moreover the study has also been developed through understanding the marketing strategy of “Royal Mail”. Furthermore, a recommendation has also been included in improving the marketing criteria and environment of “Royal Mail”.      </w:t>
      </w:r>
    </w:p>
    <w:p w:rsidR="003366EF" w:rsidRPr="003366EF" w:rsidRDefault="003366EF" w:rsidP="001F2F71">
      <w:pPr>
        <w:pStyle w:val="Heading1"/>
        <w:spacing w:before="240"/>
      </w:pPr>
      <w:bookmarkStart w:id="1" w:name="_Toc69476046"/>
      <w:r w:rsidRPr="003366EF">
        <w:t>Main body</w:t>
      </w:r>
      <w:bookmarkEnd w:id="1"/>
      <w:r w:rsidRPr="003366EF">
        <w:t>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The Proce</w:t>
      </w:r>
      <w:r w:rsidR="00165DE6">
        <w:rPr>
          <w:rFonts w:ascii="Times New Roman" w:eastAsia="Times New Roman" w:hAnsi="Times New Roman" w:cs="Times New Roman"/>
          <w:color w:val="000000"/>
          <w:sz w:val="24"/>
          <w:szCs w:val="24"/>
        </w:rPr>
        <w:t>ss and stages of marketing is needed</w:t>
      </w:r>
      <w:r w:rsidRPr="003366EF">
        <w:rPr>
          <w:rFonts w:ascii="Times New Roman" w:eastAsia="Times New Roman" w:hAnsi="Times New Roman" w:cs="Times New Roman"/>
          <w:color w:val="000000"/>
          <w:sz w:val="24"/>
          <w:szCs w:val="24"/>
        </w:rPr>
        <w:t xml:space="preserve"> to be properly structured for developing the business and production outcome through understanding customer needs. Marketing is a strategic process which can be established through different stages with decision making and existing market analysis. According to </w:t>
      </w:r>
      <w:r w:rsidRPr="003366EF">
        <w:rPr>
          <w:rFonts w:ascii="Times New Roman" w:eastAsia="Times New Roman" w:hAnsi="Times New Roman" w:cs="Times New Roman"/>
          <w:color w:val="222222"/>
          <w:sz w:val="24"/>
          <w:szCs w:val="24"/>
          <w:shd w:val="clear" w:color="auto" w:fill="FFFFFF"/>
        </w:rPr>
        <w:t xml:space="preserve">Johnson </w:t>
      </w:r>
      <w:r w:rsidRPr="003366EF">
        <w:rPr>
          <w:rFonts w:ascii="Times New Roman" w:eastAsia="Times New Roman" w:hAnsi="Times New Roman" w:cs="Times New Roman"/>
          <w:i/>
          <w:iCs/>
          <w:color w:val="222222"/>
          <w:sz w:val="24"/>
          <w:szCs w:val="24"/>
          <w:shd w:val="clear" w:color="auto" w:fill="FFFFFF"/>
        </w:rPr>
        <w:t xml:space="preserve">et al. </w:t>
      </w:r>
      <w:r w:rsidRPr="003366EF">
        <w:rPr>
          <w:rFonts w:ascii="Times New Roman" w:eastAsia="Times New Roman" w:hAnsi="Times New Roman" w:cs="Times New Roman"/>
          <w:color w:val="000000"/>
          <w:sz w:val="24"/>
          <w:szCs w:val="24"/>
        </w:rPr>
        <w:t>(2019), strategic marketing can be possible with situational analysis, clear mission, marketing mix, implementation and control of process in the work environment. Moreover, a company needs to identify its internal and external factors which can impact on future business processes.</w:t>
      </w:r>
      <w:r w:rsidR="00F57CBD">
        <w:rPr>
          <w:rFonts w:ascii="Times New Roman" w:eastAsia="Times New Roman" w:hAnsi="Times New Roman" w:cs="Times New Roman"/>
          <w:color w:val="000000"/>
          <w:sz w:val="24"/>
          <w:szCs w:val="24"/>
        </w:rPr>
        <w:t xml:space="preserve"> </w:t>
      </w:r>
      <w:r w:rsidRPr="003366EF">
        <w:rPr>
          <w:rFonts w:ascii="Times New Roman" w:eastAsia="Times New Roman" w:hAnsi="Times New Roman" w:cs="Times New Roman"/>
          <w:color w:val="000000"/>
          <w:sz w:val="24"/>
          <w:szCs w:val="24"/>
        </w:rPr>
        <w:t xml:space="preserve">At present, organizations want to achieve competitive advantages which can be possible through understanding of market atmosphere and competitors' skill. Therefore, the process in relation to marketing is important for developing the business and achieving a profit-oriented business platform. In addition, the internal factors can be identified through understanding strength, weakness, opportunity and threat with employees and supply chain. The external factors can be identified through different situational analysis tools in relation to industry and organization. As stated by </w:t>
      </w:r>
      <w:r w:rsidRPr="003366EF">
        <w:rPr>
          <w:rFonts w:ascii="Times New Roman" w:eastAsia="Times New Roman" w:hAnsi="Times New Roman" w:cs="Times New Roman"/>
          <w:color w:val="222222"/>
          <w:sz w:val="24"/>
          <w:szCs w:val="24"/>
          <w:shd w:val="clear" w:color="auto" w:fill="FFFFFF"/>
        </w:rPr>
        <w:t xml:space="preserve">Vassileva </w:t>
      </w:r>
      <w:r w:rsidRPr="003366EF">
        <w:rPr>
          <w:rFonts w:ascii="Times New Roman" w:eastAsia="Times New Roman" w:hAnsi="Times New Roman" w:cs="Times New Roman"/>
          <w:color w:val="000000"/>
          <w:sz w:val="24"/>
          <w:szCs w:val="24"/>
        </w:rPr>
        <w:t>(2017), the role of marketing can be properly followed through implementation of practices and control them effectively. Hence, the organization needs to implement different and innovative strategies to improve the market condition. Moreover, it can be more enhanced through effective control of strategic implementation through different policies and practices.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 xml:space="preserve">The process of marketing has been associated with market share, customer satisfaction process, collaboration with different organizations and environmental contribution. Moreover, the </w:t>
      </w:r>
      <w:r w:rsidRPr="003366EF">
        <w:rPr>
          <w:rFonts w:ascii="Times New Roman" w:eastAsia="Times New Roman" w:hAnsi="Times New Roman" w:cs="Times New Roman"/>
          <w:color w:val="000000"/>
          <w:sz w:val="24"/>
          <w:szCs w:val="24"/>
        </w:rPr>
        <w:lastRenderedPageBreak/>
        <w:t xml:space="preserve">production assessment and practices in achieving goals are also important factors in development of marketing and business environments. As stated by </w:t>
      </w:r>
      <w:r w:rsidRPr="003366EF">
        <w:rPr>
          <w:rFonts w:ascii="Times New Roman" w:eastAsia="Times New Roman" w:hAnsi="Times New Roman" w:cs="Times New Roman"/>
          <w:color w:val="222222"/>
          <w:sz w:val="24"/>
          <w:szCs w:val="24"/>
          <w:shd w:val="clear" w:color="auto" w:fill="FFFFFF"/>
        </w:rPr>
        <w:t xml:space="preserve">Eremina </w:t>
      </w:r>
      <w:r w:rsidRPr="003366EF">
        <w:rPr>
          <w:rFonts w:ascii="Times New Roman" w:eastAsia="Times New Roman" w:hAnsi="Times New Roman" w:cs="Times New Roman"/>
          <w:i/>
          <w:iCs/>
          <w:color w:val="222222"/>
          <w:sz w:val="24"/>
          <w:szCs w:val="24"/>
          <w:shd w:val="clear" w:color="auto" w:fill="FFFFFF"/>
        </w:rPr>
        <w:t>et al.</w:t>
      </w:r>
      <w:r w:rsidRPr="003366EF">
        <w:rPr>
          <w:rFonts w:ascii="Times New Roman" w:eastAsia="Times New Roman" w:hAnsi="Times New Roman" w:cs="Times New Roman"/>
          <w:color w:val="222222"/>
          <w:sz w:val="24"/>
          <w:szCs w:val="24"/>
          <w:shd w:val="clear" w:color="auto" w:fill="FFFFFF"/>
        </w:rPr>
        <w:t xml:space="preserve"> </w:t>
      </w:r>
      <w:r w:rsidRPr="003366EF">
        <w:rPr>
          <w:rFonts w:ascii="Times New Roman" w:eastAsia="Times New Roman" w:hAnsi="Times New Roman" w:cs="Times New Roman"/>
          <w:color w:val="000000"/>
          <w:sz w:val="24"/>
          <w:szCs w:val="24"/>
        </w:rPr>
        <w:t xml:space="preserve">(2020), the marketing process is an essential part of business for development in the number of customers and sales. Moreover,. Ity helps to snake effective production and business atmosphere. However, different external factors can also affect the market process of an organization which can be improved through continuous assessment and evaluation planning. As influenced by </w:t>
      </w:r>
      <w:r w:rsidRPr="003366EF">
        <w:rPr>
          <w:rFonts w:ascii="Times New Roman" w:eastAsia="Times New Roman" w:hAnsi="Times New Roman" w:cs="Times New Roman"/>
          <w:color w:val="222222"/>
          <w:sz w:val="24"/>
          <w:szCs w:val="24"/>
          <w:shd w:val="clear" w:color="auto" w:fill="FFFFFF"/>
        </w:rPr>
        <w:t>Zozul'ov and Tsarova, (2020)</w:t>
      </w:r>
      <w:r w:rsidRPr="003366EF">
        <w:rPr>
          <w:rFonts w:ascii="Times New Roman" w:eastAsia="Times New Roman" w:hAnsi="Times New Roman" w:cs="Times New Roman"/>
          <w:color w:val="000000"/>
          <w:sz w:val="24"/>
          <w:szCs w:val="24"/>
        </w:rPr>
        <w:t xml:space="preserve">, marketing can be more improved after identification of target customers and audience. Therefore, it helps to access the market properly and make effective products in relation to customer needs. Hence, the step by step marketing process is important for improving business and achieving sustainability.    </w:t>
      </w:r>
      <w:r w:rsidRPr="003366EF">
        <w:rPr>
          <w:rFonts w:ascii="Times New Roman" w:eastAsia="Times New Roman" w:hAnsi="Times New Roman" w:cs="Times New Roman"/>
          <w:b/>
          <w:bCs/>
          <w:color w:val="000000"/>
          <w:sz w:val="24"/>
          <w:szCs w:val="24"/>
        </w:rPr>
        <w:t>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 xml:space="preserve">“Royal Mail” isb one of the oldest organizations in the whole world and it provides services over 500years. Moreover, the organization believes that innovation has helped them to grow business and make a sustainable market. At present, the market capital of “Royal Mail” is $2.1billion and </w:t>
      </w:r>
      <w:r w:rsidR="006B3DCA" w:rsidRPr="003366EF">
        <w:rPr>
          <w:rFonts w:ascii="Times New Roman" w:eastAsia="Times New Roman" w:hAnsi="Times New Roman" w:cs="Times New Roman"/>
          <w:color w:val="000000"/>
          <w:sz w:val="24"/>
          <w:szCs w:val="24"/>
        </w:rPr>
        <w:t>sales in 2020 are</w:t>
      </w:r>
      <w:r w:rsidRPr="003366EF">
        <w:rPr>
          <w:rFonts w:ascii="Times New Roman" w:eastAsia="Times New Roman" w:hAnsi="Times New Roman" w:cs="Times New Roman"/>
          <w:color w:val="000000"/>
          <w:sz w:val="24"/>
          <w:szCs w:val="24"/>
        </w:rPr>
        <w:t xml:space="preserve"> $13.8 billion (Forbes, 2020). The concerned organization has engaged delivery and postal services.  Moreover, it has been operated with following segments such as UKPIL (“</w:t>
      </w:r>
      <w:r w:rsidRPr="003366EF">
        <w:rPr>
          <w:rFonts w:ascii="Times New Roman" w:eastAsia="Times New Roman" w:hAnsi="Times New Roman" w:cs="Times New Roman"/>
          <w:color w:val="333333"/>
          <w:sz w:val="24"/>
          <w:szCs w:val="24"/>
          <w:shd w:val="clear" w:color="auto" w:fill="FCFCFC"/>
        </w:rPr>
        <w:t>UK Parcels, International, and Letters</w:t>
      </w:r>
      <w:r w:rsidRPr="003366EF">
        <w:rPr>
          <w:rFonts w:ascii="Times New Roman" w:eastAsia="Times New Roman" w:hAnsi="Times New Roman" w:cs="Times New Roman"/>
          <w:color w:val="000000"/>
          <w:sz w:val="24"/>
          <w:szCs w:val="24"/>
        </w:rPr>
        <w:t>”) and GLS (“</w:t>
      </w:r>
      <w:r w:rsidRPr="003366EF">
        <w:rPr>
          <w:rFonts w:ascii="Times New Roman" w:eastAsia="Times New Roman" w:hAnsi="Times New Roman" w:cs="Times New Roman"/>
          <w:color w:val="333333"/>
          <w:sz w:val="24"/>
          <w:szCs w:val="24"/>
          <w:shd w:val="clear" w:color="auto" w:fill="FCFCFC"/>
        </w:rPr>
        <w:t>General Logistics Systems</w:t>
      </w:r>
      <w:r w:rsidRPr="003366EF">
        <w:rPr>
          <w:rFonts w:ascii="Times New Roman" w:eastAsia="Times New Roman" w:hAnsi="Times New Roman" w:cs="Times New Roman"/>
          <w:color w:val="000000"/>
          <w:sz w:val="24"/>
          <w:szCs w:val="24"/>
        </w:rPr>
        <w:t xml:space="preserve">”) group. Therefore, “Royal Mail” has different stakeholders with customers and partner organizations in development of marketing and maintaining sustainability. The “Royal Mail” also has a diverse range of employees with 162,117 (Royal </w:t>
      </w:r>
      <w:r w:rsidR="003C4239" w:rsidRPr="003366EF">
        <w:rPr>
          <w:rFonts w:ascii="Times New Roman" w:eastAsia="Times New Roman" w:hAnsi="Times New Roman" w:cs="Times New Roman"/>
          <w:color w:val="000000"/>
          <w:sz w:val="24"/>
          <w:szCs w:val="24"/>
        </w:rPr>
        <w:t>Mail,</w:t>
      </w:r>
      <w:r w:rsidRPr="003366EF">
        <w:rPr>
          <w:rFonts w:ascii="Times New Roman" w:eastAsia="Times New Roman" w:hAnsi="Times New Roman" w:cs="Times New Roman"/>
          <w:color w:val="000000"/>
          <w:sz w:val="24"/>
          <w:szCs w:val="24"/>
        </w:rPr>
        <w:t xml:space="preserve"> 2021). In relation, the concerned organization wants to make a market across the globe which needs effective planning and decision making strategy through international market assessment. The “Royal Mail” is under transportation industry which provides services with an effective delivery system and communication process.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The concerned organization mainly focused on the international market based on Europe, Canada and Western US. The headquarter of</w:t>
      </w:r>
      <w:r w:rsidR="004E3E42" w:rsidRPr="003366EF">
        <w:rPr>
          <w:rFonts w:ascii="Times New Roman" w:eastAsia="Times New Roman" w:hAnsi="Times New Roman" w:cs="Times New Roman"/>
          <w:color w:val="000000"/>
          <w:sz w:val="24"/>
          <w:szCs w:val="24"/>
        </w:rPr>
        <w:t> “</w:t>
      </w:r>
      <w:r w:rsidRPr="003366EF">
        <w:rPr>
          <w:rFonts w:ascii="Times New Roman" w:eastAsia="Times New Roman" w:hAnsi="Times New Roman" w:cs="Times New Roman"/>
          <w:color w:val="000000"/>
          <w:sz w:val="24"/>
          <w:szCs w:val="24"/>
        </w:rPr>
        <w:t xml:space="preserve">Royal Mail” is in London in the UK which has been situated with traditional services of the mailing process and maintains effective customer experience and need (Robinson and Robinson, 2020). The “Royal Mail” has many competitors in the UK such as Whistl, UK mail, Digi-mail and “The Direct Mail Company”. Hence, the concerned organization has many competitors in the UK so it has a huge number of competitors across the world. The “Royal Mail” has achieved sustainability through effective usage of marketing strategies and assessment of business.  The mail industry revenue is 427.2 billion EUR </w:t>
      </w:r>
      <w:r w:rsidRPr="003366EF">
        <w:rPr>
          <w:rFonts w:ascii="Times New Roman" w:eastAsia="Times New Roman" w:hAnsi="Times New Roman" w:cs="Times New Roman"/>
          <w:color w:val="000000"/>
          <w:sz w:val="24"/>
          <w:szCs w:val="24"/>
        </w:rPr>
        <w:lastRenderedPageBreak/>
        <w:t>and turnover of the postal and courier industry in the UK is 22.1 billion GBP (Forbes, 2020). Therefore, the UK postal and courier industry has emerged a huge economic position in the development of market statistics. In relation, “Royal Mail” has a huge contribution in development of marketing in the UK mailing industry and development of economical factors.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 xml:space="preserve">The Role of marketing mix has played an important part in improving the business of Royal mail in the UK and across the world. “Royal Mail” has a huge competitive market which can be improved through assessment and identification of factors which need improvements and development for making a sustainable market. According to </w:t>
      </w:r>
      <w:r w:rsidRPr="003366EF">
        <w:rPr>
          <w:rFonts w:ascii="Times New Roman" w:eastAsia="Times New Roman" w:hAnsi="Times New Roman" w:cs="Times New Roman"/>
          <w:color w:val="222222"/>
          <w:sz w:val="24"/>
          <w:szCs w:val="24"/>
          <w:shd w:val="clear" w:color="auto" w:fill="FFFFFF"/>
        </w:rPr>
        <w:t>Thabit and Raewf (2018)</w:t>
      </w:r>
      <w:r w:rsidRPr="003366EF">
        <w:rPr>
          <w:rFonts w:ascii="Times New Roman" w:eastAsia="Times New Roman" w:hAnsi="Times New Roman" w:cs="Times New Roman"/>
          <w:color w:val="000000"/>
          <w:sz w:val="24"/>
          <w:szCs w:val="24"/>
        </w:rPr>
        <w:t xml:space="preserve">, </w:t>
      </w:r>
      <w:r w:rsidRPr="003366EF">
        <w:rPr>
          <w:rFonts w:ascii="Times New Roman" w:eastAsia="Times New Roman" w:hAnsi="Times New Roman" w:cs="Times New Roman"/>
          <w:b/>
          <w:bCs/>
          <w:i/>
          <w:iCs/>
          <w:color w:val="000000"/>
          <w:sz w:val="24"/>
          <w:szCs w:val="24"/>
        </w:rPr>
        <w:t>“marketing mix”</w:t>
      </w:r>
      <w:r w:rsidRPr="003366EF">
        <w:rPr>
          <w:rFonts w:ascii="Times New Roman" w:eastAsia="Times New Roman" w:hAnsi="Times New Roman" w:cs="Times New Roman"/>
          <w:color w:val="000000"/>
          <w:sz w:val="24"/>
          <w:szCs w:val="24"/>
        </w:rPr>
        <w:t xml:space="preserve"> refers to a set of actions with tactics in promotion of</w:t>
      </w:r>
      <w:r w:rsidR="003F1988" w:rsidRPr="003366EF">
        <w:rPr>
          <w:rFonts w:ascii="Times New Roman" w:eastAsia="Times New Roman" w:hAnsi="Times New Roman" w:cs="Times New Roman"/>
          <w:color w:val="000000"/>
          <w:sz w:val="24"/>
          <w:szCs w:val="24"/>
        </w:rPr>
        <w:t> company</w:t>
      </w:r>
      <w:r w:rsidRPr="003366EF">
        <w:rPr>
          <w:rFonts w:ascii="Times New Roman" w:eastAsia="Times New Roman" w:hAnsi="Times New Roman" w:cs="Times New Roman"/>
          <w:color w:val="000000"/>
          <w:sz w:val="24"/>
          <w:szCs w:val="24"/>
        </w:rPr>
        <w:t xml:space="preserve"> brand and products in the market. Therefore, the role of marketing mix is important for “Royal Mail” for achieving competitive advantages at the market.  The marketing mix has included mainly 4P’s such as Price, Promotion, Products and Place. Therefore, it is helpful for making advertisements and promoting the “Royal Mail” for developing the business with assessment of different factors in relation to the market. </w:t>
      </w:r>
      <w:r w:rsidRPr="003366EF">
        <w:rPr>
          <w:rFonts w:ascii="Times New Roman" w:eastAsia="Times New Roman" w:hAnsi="Times New Roman" w:cs="Times New Roman"/>
          <w:b/>
          <w:bCs/>
          <w:i/>
          <w:iCs/>
          <w:color w:val="000000"/>
          <w:sz w:val="24"/>
          <w:szCs w:val="24"/>
        </w:rPr>
        <w:t xml:space="preserve">“Product” </w:t>
      </w:r>
      <w:r w:rsidRPr="003366EF">
        <w:rPr>
          <w:rFonts w:ascii="Times New Roman" w:eastAsia="Times New Roman" w:hAnsi="Times New Roman" w:cs="Times New Roman"/>
          <w:color w:val="000000"/>
          <w:sz w:val="24"/>
          <w:szCs w:val="24"/>
        </w:rPr>
        <w:t xml:space="preserve">factor helps to understand products and services which have been provided by “Royal Mail”. Moreover, </w:t>
      </w:r>
      <w:r w:rsidRPr="003366EF">
        <w:rPr>
          <w:rFonts w:ascii="Times New Roman" w:eastAsia="Times New Roman" w:hAnsi="Times New Roman" w:cs="Times New Roman"/>
          <w:b/>
          <w:bCs/>
          <w:i/>
          <w:iCs/>
          <w:color w:val="000000"/>
          <w:sz w:val="24"/>
          <w:szCs w:val="24"/>
        </w:rPr>
        <w:t>“Product”</w:t>
      </w:r>
      <w:r w:rsidR="0034097E" w:rsidRPr="003366EF">
        <w:rPr>
          <w:rFonts w:ascii="Times New Roman" w:eastAsia="Times New Roman" w:hAnsi="Times New Roman" w:cs="Times New Roman"/>
          <w:b/>
          <w:bCs/>
          <w:i/>
          <w:iCs/>
          <w:color w:val="000000"/>
          <w:sz w:val="24"/>
          <w:szCs w:val="24"/>
        </w:rPr>
        <w:t> </w:t>
      </w:r>
      <w:r w:rsidR="0034097E" w:rsidRPr="0034097E">
        <w:rPr>
          <w:rFonts w:ascii="Times New Roman" w:eastAsia="Times New Roman" w:hAnsi="Times New Roman" w:cs="Times New Roman"/>
          <w:bCs/>
          <w:iCs/>
          <w:color w:val="000000"/>
          <w:sz w:val="24"/>
          <w:szCs w:val="24"/>
        </w:rPr>
        <w:t>helps</w:t>
      </w:r>
      <w:r w:rsidRPr="003366EF">
        <w:rPr>
          <w:rFonts w:ascii="Times New Roman" w:eastAsia="Times New Roman" w:hAnsi="Times New Roman" w:cs="Times New Roman"/>
          <w:color w:val="000000"/>
          <w:sz w:val="24"/>
          <w:szCs w:val="24"/>
        </w:rPr>
        <w:t xml:space="preserve"> to identify the most important product which needs improvement in development of the market and achievements of sustainability. Therefore, “Royal Mail” has delivery  and courier services that handle a diverse range of customers and global markets. Moreover,  “Royal Mail”  also has different products such as Collectibles, Prestige Stamp books, postcards and First day envelopes (Wayman, 2019). Hence, the concerned mail company has many products to emerge from the market which can be an advantage in relation to other competitors.  The</w:t>
      </w:r>
      <w:r w:rsidR="006F5DAA" w:rsidRPr="003366EF">
        <w:rPr>
          <w:rFonts w:ascii="Times New Roman" w:eastAsia="Times New Roman" w:hAnsi="Times New Roman" w:cs="Times New Roman"/>
          <w:color w:val="000000"/>
          <w:sz w:val="24"/>
          <w:szCs w:val="24"/>
        </w:rPr>
        <w:t> “</w:t>
      </w:r>
      <w:r w:rsidRPr="003366EF">
        <w:rPr>
          <w:rFonts w:ascii="Times New Roman" w:eastAsia="Times New Roman" w:hAnsi="Times New Roman" w:cs="Times New Roman"/>
          <w:b/>
          <w:bCs/>
          <w:i/>
          <w:iCs/>
          <w:color w:val="000000"/>
          <w:sz w:val="24"/>
          <w:szCs w:val="24"/>
        </w:rPr>
        <w:t xml:space="preserve">Price” </w:t>
      </w:r>
      <w:r w:rsidRPr="003366EF">
        <w:rPr>
          <w:rFonts w:ascii="Times New Roman" w:eastAsia="Times New Roman" w:hAnsi="Times New Roman" w:cs="Times New Roman"/>
          <w:color w:val="000000"/>
          <w:sz w:val="24"/>
          <w:szCs w:val="24"/>
        </w:rPr>
        <w:t xml:space="preserve">helps to understand the pricing of products and services which has been taken by “Royal Mail”. As stated by </w:t>
      </w:r>
      <w:r w:rsidRPr="003366EF">
        <w:rPr>
          <w:rFonts w:ascii="Times New Roman" w:eastAsia="Times New Roman" w:hAnsi="Times New Roman" w:cs="Times New Roman"/>
          <w:color w:val="222222"/>
          <w:sz w:val="24"/>
          <w:szCs w:val="24"/>
          <w:shd w:val="clear" w:color="auto" w:fill="FFFFFF"/>
        </w:rPr>
        <w:t>Othman</w:t>
      </w:r>
      <w:r w:rsidRPr="003366EF">
        <w:rPr>
          <w:rFonts w:ascii="Times New Roman" w:eastAsia="Times New Roman" w:hAnsi="Times New Roman" w:cs="Times New Roman"/>
          <w:i/>
          <w:iCs/>
          <w:color w:val="222222"/>
          <w:sz w:val="24"/>
          <w:szCs w:val="24"/>
          <w:shd w:val="clear" w:color="auto" w:fill="FFFFFF"/>
        </w:rPr>
        <w:t xml:space="preserve"> et al.</w:t>
      </w:r>
      <w:r w:rsidRPr="003366EF">
        <w:rPr>
          <w:rFonts w:ascii="Times New Roman" w:eastAsia="Times New Roman" w:hAnsi="Times New Roman" w:cs="Times New Roman"/>
          <w:color w:val="222222"/>
          <w:sz w:val="24"/>
          <w:szCs w:val="24"/>
          <w:shd w:val="clear" w:color="auto" w:fill="FFFFFF"/>
        </w:rPr>
        <w:t xml:space="preserve"> </w:t>
      </w:r>
      <w:r w:rsidRPr="003366EF">
        <w:rPr>
          <w:rFonts w:ascii="Times New Roman" w:eastAsia="Times New Roman" w:hAnsi="Times New Roman" w:cs="Times New Roman"/>
          <w:color w:val="000000"/>
          <w:sz w:val="24"/>
          <w:szCs w:val="24"/>
        </w:rPr>
        <w:t xml:space="preserve">(2019), </w:t>
      </w:r>
      <w:r w:rsidRPr="003366EF">
        <w:rPr>
          <w:rFonts w:ascii="Times New Roman" w:eastAsia="Times New Roman" w:hAnsi="Times New Roman" w:cs="Times New Roman"/>
          <w:b/>
          <w:bCs/>
          <w:color w:val="000000"/>
          <w:sz w:val="24"/>
          <w:szCs w:val="24"/>
        </w:rPr>
        <w:t>“</w:t>
      </w:r>
      <w:r w:rsidRPr="003366EF">
        <w:rPr>
          <w:rFonts w:ascii="Times New Roman" w:eastAsia="Times New Roman" w:hAnsi="Times New Roman" w:cs="Times New Roman"/>
          <w:b/>
          <w:bCs/>
          <w:i/>
          <w:iCs/>
          <w:color w:val="000000"/>
          <w:sz w:val="24"/>
          <w:szCs w:val="24"/>
        </w:rPr>
        <w:t>Price</w:t>
      </w:r>
      <w:r w:rsidR="00E32BB1" w:rsidRPr="003366EF">
        <w:rPr>
          <w:rFonts w:ascii="Times New Roman" w:eastAsia="Times New Roman" w:hAnsi="Times New Roman" w:cs="Times New Roman"/>
          <w:b/>
          <w:bCs/>
          <w:i/>
          <w:iCs/>
          <w:color w:val="000000"/>
          <w:sz w:val="24"/>
          <w:szCs w:val="24"/>
        </w:rPr>
        <w:t>”</w:t>
      </w:r>
      <w:r w:rsidR="00E32BB1">
        <w:rPr>
          <w:rFonts w:ascii="Times New Roman" w:eastAsia="Times New Roman" w:hAnsi="Times New Roman" w:cs="Times New Roman"/>
          <w:b/>
          <w:bCs/>
          <w:i/>
          <w:iCs/>
          <w:color w:val="000000"/>
          <w:sz w:val="24"/>
          <w:szCs w:val="24"/>
        </w:rPr>
        <w:t xml:space="preserve"> </w:t>
      </w:r>
      <w:r w:rsidR="00E32BB1" w:rsidRPr="00E32BB1">
        <w:rPr>
          <w:rFonts w:ascii="Times New Roman" w:eastAsia="Times New Roman" w:hAnsi="Times New Roman" w:cs="Times New Roman"/>
          <w:bCs/>
          <w:iCs/>
          <w:color w:val="000000"/>
          <w:sz w:val="24"/>
          <w:szCs w:val="24"/>
        </w:rPr>
        <w:t>helps</w:t>
      </w:r>
      <w:r w:rsidRPr="003366EF">
        <w:rPr>
          <w:rFonts w:ascii="Times New Roman" w:eastAsia="Times New Roman" w:hAnsi="Times New Roman" w:cs="Times New Roman"/>
          <w:color w:val="000000"/>
          <w:sz w:val="24"/>
          <w:szCs w:val="24"/>
        </w:rPr>
        <w:t xml:space="preserve"> to understand the production and service cost in relation products. Therefore, it helps to understand Royal Mail’s service cost in relation to achieving a proper market. “Royal Mail” has charged 2kg percels with </w:t>
      </w:r>
      <w:r w:rsidRPr="003366EF">
        <w:rPr>
          <w:rFonts w:ascii="Times New Roman" w:eastAsia="Times New Roman" w:hAnsi="Times New Roman" w:cs="Times New Roman"/>
          <w:color w:val="202124"/>
          <w:sz w:val="24"/>
          <w:szCs w:val="24"/>
          <w:shd w:val="clear" w:color="auto" w:fill="FFFFFF"/>
        </w:rPr>
        <w:t xml:space="preserve">£5.30 and 20 kg percels with £28.55 (Postoffice.UK, 2021). Therefore,  </w:t>
      </w:r>
      <w:r w:rsidRPr="003366EF">
        <w:rPr>
          <w:rFonts w:ascii="Times New Roman" w:eastAsia="Times New Roman" w:hAnsi="Times New Roman" w:cs="Times New Roman"/>
          <w:color w:val="000000"/>
          <w:sz w:val="24"/>
          <w:szCs w:val="24"/>
        </w:rPr>
        <w:t xml:space="preserve">“Royal Mail” charges a reasonable amount of cost from customers in relation to delivering their couriers at a proper timing. </w:t>
      </w:r>
      <w:r w:rsidRPr="003366EF">
        <w:rPr>
          <w:rFonts w:ascii="Times New Roman" w:eastAsia="Times New Roman" w:hAnsi="Times New Roman" w:cs="Times New Roman"/>
          <w:color w:val="202124"/>
          <w:sz w:val="24"/>
          <w:szCs w:val="24"/>
          <w:shd w:val="clear" w:color="auto" w:fill="FFFFFF"/>
        </w:rPr>
        <w:t xml:space="preserve">Moreover, the service </w:t>
      </w:r>
      <w:r w:rsidR="00DD4994" w:rsidRPr="003366EF">
        <w:rPr>
          <w:rFonts w:ascii="Times New Roman" w:eastAsia="Times New Roman" w:hAnsi="Times New Roman" w:cs="Times New Roman"/>
          <w:color w:val="202124"/>
          <w:sz w:val="24"/>
          <w:szCs w:val="24"/>
          <w:shd w:val="clear" w:color="auto" w:fill="FFFFFF"/>
        </w:rPr>
        <w:t xml:space="preserve">charges of </w:t>
      </w:r>
      <w:r w:rsidR="00DD4994" w:rsidRPr="003366EF">
        <w:rPr>
          <w:rFonts w:ascii="Times New Roman" w:eastAsia="Times New Roman" w:hAnsi="Times New Roman" w:cs="Times New Roman"/>
          <w:color w:val="000000"/>
          <w:sz w:val="24"/>
          <w:szCs w:val="24"/>
        </w:rPr>
        <w:t>“Royal Mail” are</w:t>
      </w:r>
      <w:r w:rsidRPr="003366EF">
        <w:rPr>
          <w:rFonts w:ascii="Times New Roman" w:eastAsia="Times New Roman" w:hAnsi="Times New Roman" w:cs="Times New Roman"/>
          <w:color w:val="000000"/>
          <w:sz w:val="24"/>
          <w:szCs w:val="24"/>
        </w:rPr>
        <w:t xml:space="preserve"> also low and medium in relation to providing an effective delivery process and </w:t>
      </w:r>
      <w:r w:rsidR="002F7772" w:rsidRPr="003366EF">
        <w:rPr>
          <w:rFonts w:ascii="Times New Roman" w:eastAsia="Times New Roman" w:hAnsi="Times New Roman" w:cs="Times New Roman"/>
          <w:color w:val="000000"/>
          <w:sz w:val="24"/>
          <w:szCs w:val="24"/>
        </w:rPr>
        <w:t>on time</w:t>
      </w:r>
      <w:r w:rsidRPr="003366EF">
        <w:rPr>
          <w:rFonts w:ascii="Times New Roman" w:eastAsia="Times New Roman" w:hAnsi="Times New Roman" w:cs="Times New Roman"/>
          <w:color w:val="000000"/>
          <w:sz w:val="24"/>
          <w:szCs w:val="24"/>
        </w:rPr>
        <w:t xml:space="preserve"> services to customers.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b/>
          <w:bCs/>
          <w:i/>
          <w:iCs/>
          <w:color w:val="000000"/>
          <w:sz w:val="24"/>
          <w:szCs w:val="24"/>
        </w:rPr>
        <w:lastRenderedPageBreak/>
        <w:t>“Promotion”</w:t>
      </w:r>
      <w:r w:rsidRPr="003366EF">
        <w:rPr>
          <w:rFonts w:ascii="Times New Roman" w:eastAsia="Times New Roman" w:hAnsi="Times New Roman" w:cs="Times New Roman"/>
          <w:i/>
          <w:iCs/>
          <w:color w:val="000000"/>
          <w:sz w:val="24"/>
          <w:szCs w:val="24"/>
        </w:rPr>
        <w:t xml:space="preserve"> </w:t>
      </w:r>
      <w:r w:rsidRPr="003366EF">
        <w:rPr>
          <w:rFonts w:ascii="Times New Roman" w:eastAsia="Times New Roman" w:hAnsi="Times New Roman" w:cs="Times New Roman"/>
          <w:color w:val="000000"/>
          <w:sz w:val="24"/>
          <w:szCs w:val="24"/>
        </w:rPr>
        <w:t xml:space="preserve">is an important factor of marketing which needs to be done properly for getting proper results in relation to customers and achieving a diverse market. “Royal mail”  has been intended to invest </w:t>
      </w:r>
      <w:r w:rsidRPr="003366EF">
        <w:rPr>
          <w:rFonts w:ascii="Times New Roman" w:eastAsia="Times New Roman" w:hAnsi="Times New Roman" w:cs="Times New Roman"/>
          <w:color w:val="0A0A0A"/>
          <w:sz w:val="24"/>
          <w:szCs w:val="24"/>
        </w:rPr>
        <w:t>£1.8bn in promoting modern day postal habits in the UK (Statista, 2018). Moreover, the concerned organization can achieve profit worth £65 million due to “low cost relating terms”. However, the promotion can be affected due to the political and economic atmosphere in the UK as stated by Rick Back who is the current CEO of “Royal Mail” (Wayman, 2019). Hence, “letter business” in the UK is quite challenging in relation to promotion and new services.</w:t>
      </w:r>
      <w:r w:rsidR="00F91080">
        <w:rPr>
          <w:rFonts w:ascii="Times New Roman" w:eastAsia="Times New Roman" w:hAnsi="Times New Roman" w:cs="Times New Roman"/>
          <w:color w:val="0A0A0A"/>
          <w:sz w:val="24"/>
          <w:szCs w:val="24"/>
        </w:rPr>
        <w:t xml:space="preserve"> </w:t>
      </w:r>
      <w:r w:rsidRPr="003366EF">
        <w:rPr>
          <w:rFonts w:ascii="Times New Roman" w:eastAsia="Times New Roman" w:hAnsi="Times New Roman" w:cs="Times New Roman"/>
          <w:color w:val="000000"/>
          <w:sz w:val="24"/>
          <w:szCs w:val="24"/>
        </w:rPr>
        <w:t xml:space="preserve">Every organization needs to identify a proper place before incorporating the market and development of business outcomes. As stated by </w:t>
      </w:r>
      <w:r w:rsidRPr="003366EF">
        <w:rPr>
          <w:rFonts w:ascii="Times New Roman" w:eastAsia="Times New Roman" w:hAnsi="Times New Roman" w:cs="Times New Roman"/>
          <w:color w:val="222222"/>
          <w:sz w:val="24"/>
          <w:szCs w:val="24"/>
          <w:shd w:val="clear" w:color="auto" w:fill="FFFFFF"/>
        </w:rPr>
        <w:t xml:space="preserve">Azhar </w:t>
      </w:r>
      <w:r w:rsidRPr="003366EF">
        <w:rPr>
          <w:rFonts w:ascii="Times New Roman" w:eastAsia="Times New Roman" w:hAnsi="Times New Roman" w:cs="Times New Roman"/>
          <w:i/>
          <w:iCs/>
          <w:color w:val="222222"/>
          <w:sz w:val="24"/>
          <w:szCs w:val="24"/>
          <w:shd w:val="clear" w:color="auto" w:fill="FFFFFF"/>
        </w:rPr>
        <w:t>et al.</w:t>
      </w:r>
      <w:r w:rsidRPr="003366EF">
        <w:rPr>
          <w:rFonts w:ascii="Times New Roman" w:eastAsia="Times New Roman" w:hAnsi="Times New Roman" w:cs="Times New Roman"/>
          <w:color w:val="222222"/>
          <w:sz w:val="24"/>
          <w:szCs w:val="24"/>
          <w:shd w:val="clear" w:color="auto" w:fill="FFFFFF"/>
        </w:rPr>
        <w:t xml:space="preserve"> </w:t>
      </w:r>
      <w:r w:rsidRPr="003366EF">
        <w:rPr>
          <w:rFonts w:ascii="Times New Roman" w:eastAsia="Times New Roman" w:hAnsi="Times New Roman" w:cs="Times New Roman"/>
          <w:color w:val="000000"/>
          <w:sz w:val="24"/>
          <w:szCs w:val="24"/>
        </w:rPr>
        <w:t>(2019)</w:t>
      </w:r>
      <w:r w:rsidR="00DE6A5B" w:rsidRPr="003366EF">
        <w:rPr>
          <w:rFonts w:ascii="Times New Roman" w:eastAsia="Times New Roman" w:hAnsi="Times New Roman" w:cs="Times New Roman"/>
          <w:color w:val="000000"/>
          <w:sz w:val="24"/>
          <w:szCs w:val="24"/>
        </w:rPr>
        <w:t xml:space="preserve">, </w:t>
      </w:r>
      <w:r w:rsidR="00DE6A5B" w:rsidRPr="003366EF">
        <w:rPr>
          <w:rFonts w:ascii="Times New Roman" w:eastAsia="Times New Roman" w:hAnsi="Times New Roman" w:cs="Times New Roman"/>
          <w:b/>
          <w:bCs/>
          <w:i/>
          <w:iCs/>
          <w:color w:val="000000"/>
          <w:sz w:val="24"/>
          <w:szCs w:val="24"/>
        </w:rPr>
        <w:t>“</w:t>
      </w:r>
      <w:r w:rsidRPr="003366EF">
        <w:rPr>
          <w:rFonts w:ascii="Times New Roman" w:eastAsia="Times New Roman" w:hAnsi="Times New Roman" w:cs="Times New Roman"/>
          <w:b/>
          <w:bCs/>
          <w:i/>
          <w:iCs/>
          <w:color w:val="000000"/>
          <w:sz w:val="24"/>
          <w:szCs w:val="24"/>
        </w:rPr>
        <w:t xml:space="preserve">Place” </w:t>
      </w:r>
      <w:r w:rsidRPr="003366EF">
        <w:rPr>
          <w:rFonts w:ascii="Times New Roman" w:eastAsia="Times New Roman" w:hAnsi="Times New Roman" w:cs="Times New Roman"/>
          <w:color w:val="000000"/>
          <w:sz w:val="24"/>
          <w:szCs w:val="24"/>
        </w:rPr>
        <w:t xml:space="preserve">is an important factor of marketing and assessment of target customers is also essential. </w:t>
      </w:r>
      <w:r w:rsidRPr="003366EF">
        <w:rPr>
          <w:rFonts w:ascii="Times New Roman" w:eastAsia="Times New Roman" w:hAnsi="Times New Roman" w:cs="Times New Roman"/>
          <w:color w:val="0A0A0A"/>
          <w:sz w:val="24"/>
          <w:szCs w:val="24"/>
        </w:rPr>
        <w:t>“Royal Mail” has been incorporated and structured its marketing in London, UK. However, various competitors such as</w:t>
      </w:r>
      <w:r w:rsidR="001058EC" w:rsidRPr="003366EF">
        <w:rPr>
          <w:rFonts w:ascii="Times New Roman" w:eastAsia="Times New Roman" w:hAnsi="Times New Roman" w:cs="Times New Roman"/>
          <w:color w:val="0A0A0A"/>
          <w:sz w:val="24"/>
          <w:szCs w:val="24"/>
        </w:rPr>
        <w:t> UK</w:t>
      </w:r>
      <w:r w:rsidRPr="003366EF">
        <w:rPr>
          <w:rFonts w:ascii="Times New Roman" w:eastAsia="Times New Roman" w:hAnsi="Times New Roman" w:cs="Times New Roman"/>
          <w:color w:val="0A0A0A"/>
          <w:sz w:val="24"/>
          <w:szCs w:val="24"/>
        </w:rPr>
        <w:t xml:space="preserve"> mail is present in the market which increases risks for “Royal Mail”. </w:t>
      </w:r>
      <w:r w:rsidR="001058EC" w:rsidRPr="003366EF">
        <w:rPr>
          <w:rFonts w:ascii="Times New Roman" w:eastAsia="Times New Roman" w:hAnsi="Times New Roman" w:cs="Times New Roman"/>
          <w:color w:val="0A0A0A"/>
          <w:sz w:val="24"/>
          <w:szCs w:val="24"/>
        </w:rPr>
        <w:t>Hence</w:t>
      </w:r>
      <w:r w:rsidRPr="003366EF">
        <w:rPr>
          <w:rFonts w:ascii="Times New Roman" w:eastAsia="Times New Roman" w:hAnsi="Times New Roman" w:cs="Times New Roman"/>
          <w:color w:val="0A0A0A"/>
          <w:sz w:val="24"/>
          <w:szCs w:val="24"/>
        </w:rPr>
        <w:t>, “Royal Mail” provides focus on the originating pace before growing the international market. </w:t>
      </w:r>
    </w:p>
    <w:p w:rsidR="003366EF" w:rsidRPr="003366EF" w:rsidRDefault="003366EF" w:rsidP="001F2F71">
      <w:pPr>
        <w:spacing w:before="240" w:after="0" w:line="360" w:lineRule="auto"/>
        <w:jc w:val="both"/>
        <w:rPr>
          <w:rFonts w:ascii="Times New Roman" w:eastAsia="Times New Roman" w:hAnsi="Times New Roman" w:cs="Times New Roman"/>
          <w:sz w:val="24"/>
          <w:szCs w:val="24"/>
        </w:rPr>
      </w:pPr>
      <w:r w:rsidRPr="003366EF">
        <w:rPr>
          <w:rFonts w:ascii="Times New Roman" w:eastAsia="Times New Roman" w:hAnsi="Times New Roman" w:cs="Times New Roman"/>
          <w:color w:val="000000"/>
          <w:sz w:val="24"/>
          <w:szCs w:val="24"/>
        </w:rPr>
        <w:t>The</w:t>
      </w:r>
      <w:r w:rsidR="00D86A2E" w:rsidRPr="003366EF">
        <w:rPr>
          <w:rFonts w:ascii="Times New Roman" w:eastAsia="Times New Roman" w:hAnsi="Times New Roman" w:cs="Times New Roman"/>
          <w:color w:val="000000"/>
          <w:sz w:val="24"/>
          <w:szCs w:val="24"/>
        </w:rPr>
        <w:t> Marketing</w:t>
      </w:r>
      <w:r w:rsidRPr="003366EF">
        <w:rPr>
          <w:rFonts w:ascii="Times New Roman" w:eastAsia="Times New Roman" w:hAnsi="Times New Roman" w:cs="Times New Roman"/>
          <w:color w:val="000000"/>
          <w:sz w:val="24"/>
          <w:szCs w:val="24"/>
        </w:rPr>
        <w:t xml:space="preserve"> mix Strategies can be</w:t>
      </w:r>
      <w:r w:rsidR="005C7706">
        <w:rPr>
          <w:rFonts w:ascii="Times New Roman" w:eastAsia="Times New Roman" w:hAnsi="Times New Roman" w:cs="Times New Roman"/>
          <w:color w:val="000000"/>
          <w:sz w:val="24"/>
          <w:szCs w:val="24"/>
        </w:rPr>
        <w:t xml:space="preserve"> used to mitigate problems in </w:t>
      </w:r>
      <w:r w:rsidR="00B250DB">
        <w:rPr>
          <w:rFonts w:ascii="Times New Roman" w:eastAsia="Times New Roman" w:hAnsi="Times New Roman" w:cs="Times New Roman"/>
          <w:color w:val="000000"/>
          <w:sz w:val="24"/>
          <w:szCs w:val="24"/>
        </w:rPr>
        <w:t>relation</w:t>
      </w:r>
      <w:r w:rsidR="005C7706">
        <w:rPr>
          <w:rFonts w:ascii="Times New Roman" w:eastAsia="Times New Roman" w:hAnsi="Times New Roman" w:cs="Times New Roman"/>
          <w:color w:val="000000"/>
          <w:sz w:val="24"/>
          <w:szCs w:val="24"/>
        </w:rPr>
        <w:t xml:space="preserve"> to maintaining marketing and business </w:t>
      </w:r>
      <w:r w:rsidR="00B250DB">
        <w:rPr>
          <w:rFonts w:ascii="Times New Roman" w:eastAsia="Times New Roman" w:hAnsi="Times New Roman" w:cs="Times New Roman"/>
          <w:color w:val="000000"/>
          <w:sz w:val="24"/>
          <w:szCs w:val="24"/>
        </w:rPr>
        <w:t>environment</w:t>
      </w:r>
      <w:r w:rsidR="005C7706">
        <w:rPr>
          <w:rFonts w:ascii="Times New Roman" w:eastAsia="Times New Roman" w:hAnsi="Times New Roman" w:cs="Times New Roman"/>
          <w:color w:val="000000"/>
          <w:sz w:val="24"/>
          <w:szCs w:val="24"/>
        </w:rPr>
        <w:t xml:space="preserve">. </w:t>
      </w:r>
      <w:r w:rsidRPr="003366EF">
        <w:rPr>
          <w:rFonts w:ascii="Times New Roman" w:eastAsia="Times New Roman" w:hAnsi="Times New Roman" w:cs="Times New Roman"/>
          <w:color w:val="000000"/>
          <w:sz w:val="24"/>
          <w:szCs w:val="24"/>
        </w:rPr>
        <w:t xml:space="preserve">The role of marketing mix is important for achieving sustainability for “Royal mail” as it helps to make a proper market environment. Moreover, different actions can be taken through </w:t>
      </w:r>
      <w:r w:rsidRPr="003366EF">
        <w:rPr>
          <w:rFonts w:ascii="Times New Roman" w:eastAsia="Times New Roman" w:hAnsi="Times New Roman" w:cs="Times New Roman"/>
          <w:b/>
          <w:bCs/>
          <w:i/>
          <w:iCs/>
          <w:color w:val="000000"/>
          <w:sz w:val="24"/>
          <w:szCs w:val="24"/>
        </w:rPr>
        <w:t xml:space="preserve">“marketing mix” </w:t>
      </w:r>
      <w:r w:rsidRPr="003366EF">
        <w:rPr>
          <w:rFonts w:ascii="Times New Roman" w:eastAsia="Times New Roman" w:hAnsi="Times New Roman" w:cs="Times New Roman"/>
          <w:color w:val="000000"/>
          <w:sz w:val="24"/>
          <w:szCs w:val="24"/>
        </w:rPr>
        <w:t>with assessment of external and internal factors in terms of place, price, promotions and products. As stated by Wu and Li (2018), marketing mix helps to enhance the business strategy with understanding of different factors in relation to organization and industry. In relation, “Royal mail”  can decrease the production and service cost which helps the organization in increasing the customer ratio with service benefits. Moreover, the quality of services and delivery time need to be improved which helps to make a proper business environment for “Royal mail”. On the other hand, the “Royal mail”</w:t>
      </w:r>
      <w:r w:rsidR="004F31B4" w:rsidRPr="003366EF">
        <w:rPr>
          <w:rFonts w:ascii="Times New Roman" w:eastAsia="Times New Roman" w:hAnsi="Times New Roman" w:cs="Times New Roman"/>
          <w:color w:val="000000"/>
          <w:sz w:val="24"/>
          <w:szCs w:val="24"/>
        </w:rPr>
        <w:t> can</w:t>
      </w:r>
      <w:r w:rsidRPr="003366EF">
        <w:rPr>
          <w:rFonts w:ascii="Times New Roman" w:eastAsia="Times New Roman" w:hAnsi="Times New Roman" w:cs="Times New Roman"/>
          <w:color w:val="000000"/>
          <w:sz w:val="24"/>
          <w:szCs w:val="24"/>
        </w:rPr>
        <w:t xml:space="preserve"> improve the work environment with staff and delivery partners so that the delivery time and services can be improved. According to Baidya </w:t>
      </w:r>
      <w:r w:rsidRPr="003366EF">
        <w:rPr>
          <w:rFonts w:ascii="Times New Roman" w:eastAsia="Times New Roman" w:hAnsi="Times New Roman" w:cs="Times New Roman"/>
          <w:i/>
          <w:iCs/>
          <w:color w:val="000000"/>
          <w:sz w:val="24"/>
          <w:szCs w:val="24"/>
        </w:rPr>
        <w:t xml:space="preserve">et al. </w:t>
      </w:r>
      <w:r w:rsidRPr="003366EF">
        <w:rPr>
          <w:rFonts w:ascii="Times New Roman" w:eastAsia="Times New Roman" w:hAnsi="Times New Roman" w:cs="Times New Roman"/>
          <w:color w:val="000000"/>
          <w:sz w:val="24"/>
          <w:szCs w:val="24"/>
        </w:rPr>
        <w:t xml:space="preserve">(2019), innovation is decision making can be identified as a strategy to make an improved and growing business in a region. </w:t>
      </w:r>
      <w:r w:rsidRPr="003366EF">
        <w:rPr>
          <w:rFonts w:ascii="Times New Roman" w:eastAsia="Times New Roman" w:hAnsi="Times New Roman" w:cs="Times New Roman"/>
          <w:b/>
          <w:bCs/>
          <w:i/>
          <w:iCs/>
          <w:color w:val="000000"/>
          <w:sz w:val="24"/>
          <w:szCs w:val="24"/>
        </w:rPr>
        <w:t xml:space="preserve">“Situational analysis” </w:t>
      </w:r>
      <w:r w:rsidRPr="003366EF">
        <w:rPr>
          <w:rFonts w:ascii="Times New Roman" w:eastAsia="Times New Roman" w:hAnsi="Times New Roman" w:cs="Times New Roman"/>
          <w:color w:val="000000"/>
          <w:sz w:val="24"/>
          <w:szCs w:val="24"/>
        </w:rPr>
        <w:t xml:space="preserve">can be developed through different theoretical frameworks such as </w:t>
      </w:r>
      <w:r w:rsidRPr="003366EF">
        <w:rPr>
          <w:rFonts w:ascii="Times New Roman" w:eastAsia="Times New Roman" w:hAnsi="Times New Roman" w:cs="Times New Roman"/>
          <w:b/>
          <w:bCs/>
          <w:i/>
          <w:iCs/>
          <w:color w:val="000000"/>
          <w:sz w:val="24"/>
          <w:szCs w:val="24"/>
        </w:rPr>
        <w:t>SWOT analysis</w:t>
      </w:r>
      <w:r w:rsidRPr="003366EF">
        <w:rPr>
          <w:rFonts w:ascii="Times New Roman" w:eastAsia="Times New Roman" w:hAnsi="Times New Roman" w:cs="Times New Roman"/>
          <w:color w:val="000000"/>
          <w:sz w:val="24"/>
          <w:szCs w:val="24"/>
        </w:rPr>
        <w:t xml:space="preserve"> for internal factors and </w:t>
      </w:r>
      <w:r w:rsidRPr="003366EF">
        <w:rPr>
          <w:rFonts w:ascii="Times New Roman" w:eastAsia="Times New Roman" w:hAnsi="Times New Roman" w:cs="Times New Roman"/>
          <w:b/>
          <w:bCs/>
          <w:i/>
          <w:iCs/>
          <w:color w:val="000000"/>
          <w:sz w:val="24"/>
          <w:szCs w:val="24"/>
        </w:rPr>
        <w:t>PESTLE analysis</w:t>
      </w:r>
      <w:r w:rsidRPr="003366EF">
        <w:rPr>
          <w:rFonts w:ascii="Times New Roman" w:eastAsia="Times New Roman" w:hAnsi="Times New Roman" w:cs="Times New Roman"/>
          <w:color w:val="000000"/>
          <w:sz w:val="24"/>
          <w:szCs w:val="24"/>
        </w:rPr>
        <w:t xml:space="preserve"> for external factors. “Royal mail”</w:t>
      </w:r>
      <w:r w:rsidR="005555B6" w:rsidRPr="003366EF">
        <w:rPr>
          <w:rFonts w:ascii="Times New Roman" w:eastAsia="Times New Roman" w:hAnsi="Times New Roman" w:cs="Times New Roman"/>
          <w:color w:val="000000"/>
          <w:sz w:val="24"/>
          <w:szCs w:val="24"/>
        </w:rPr>
        <w:t> can</w:t>
      </w:r>
      <w:r w:rsidRPr="003366EF">
        <w:rPr>
          <w:rFonts w:ascii="Times New Roman" w:eastAsia="Times New Roman" w:hAnsi="Times New Roman" w:cs="Times New Roman"/>
          <w:color w:val="000000"/>
          <w:sz w:val="24"/>
          <w:szCs w:val="24"/>
        </w:rPr>
        <w:t xml:space="preserve"> also introduce SWOT analysis for understanding strengths, weakness, opportunity and threat to the services and improve their market outcome as per it. Moreover, PESTLE analysis helps to understand </w:t>
      </w:r>
      <w:r w:rsidRPr="003366EF">
        <w:rPr>
          <w:rFonts w:ascii="Times New Roman" w:eastAsia="Times New Roman" w:hAnsi="Times New Roman" w:cs="Times New Roman"/>
          <w:color w:val="000000"/>
          <w:sz w:val="24"/>
          <w:szCs w:val="24"/>
        </w:rPr>
        <w:lastRenderedPageBreak/>
        <w:t xml:space="preserve">different external factors such as technology, economic, political, environmental, legal and social factors for developing the business structure and introduce innovation. As stated by Wolf </w:t>
      </w:r>
      <w:r w:rsidRPr="003366EF">
        <w:rPr>
          <w:rFonts w:ascii="Times New Roman" w:eastAsia="Times New Roman" w:hAnsi="Times New Roman" w:cs="Times New Roman"/>
          <w:i/>
          <w:iCs/>
          <w:color w:val="000000"/>
          <w:sz w:val="24"/>
          <w:szCs w:val="24"/>
        </w:rPr>
        <w:t xml:space="preserve">et al. </w:t>
      </w:r>
      <w:r w:rsidRPr="003366EF">
        <w:rPr>
          <w:rFonts w:ascii="Times New Roman" w:eastAsia="Times New Roman" w:hAnsi="Times New Roman" w:cs="Times New Roman"/>
          <w:color w:val="000000"/>
          <w:sz w:val="24"/>
          <w:szCs w:val="24"/>
        </w:rPr>
        <w:t xml:space="preserve">(2018), </w:t>
      </w:r>
      <w:r w:rsidRPr="003366EF">
        <w:rPr>
          <w:rFonts w:ascii="Times New Roman" w:eastAsia="Times New Roman" w:hAnsi="Times New Roman" w:cs="Times New Roman"/>
          <w:b/>
          <w:bCs/>
          <w:i/>
          <w:iCs/>
          <w:color w:val="000000"/>
          <w:sz w:val="24"/>
          <w:szCs w:val="24"/>
        </w:rPr>
        <w:t xml:space="preserve">“Situational analysis” </w:t>
      </w:r>
      <w:r w:rsidRPr="003366EF">
        <w:rPr>
          <w:rFonts w:ascii="Times New Roman" w:eastAsia="Times New Roman" w:hAnsi="Times New Roman" w:cs="Times New Roman"/>
          <w:color w:val="000000"/>
          <w:sz w:val="24"/>
          <w:szCs w:val="24"/>
        </w:rPr>
        <w:t>is the main factor in understanding the business structure and required strategies to improve the</w:t>
      </w:r>
      <w:r w:rsidR="004E3E42" w:rsidRPr="003366EF">
        <w:rPr>
          <w:rFonts w:ascii="Times New Roman" w:eastAsia="Times New Roman" w:hAnsi="Times New Roman" w:cs="Times New Roman"/>
          <w:color w:val="000000"/>
          <w:sz w:val="24"/>
          <w:szCs w:val="24"/>
        </w:rPr>
        <w:t> market</w:t>
      </w:r>
      <w:r w:rsidRPr="003366EF">
        <w:rPr>
          <w:rFonts w:ascii="Times New Roman" w:eastAsia="Times New Roman" w:hAnsi="Times New Roman" w:cs="Times New Roman"/>
          <w:color w:val="000000"/>
          <w:sz w:val="24"/>
          <w:szCs w:val="24"/>
        </w:rPr>
        <w:t xml:space="preserve"> outcome. Therefore, “Royal mail”</w:t>
      </w:r>
      <w:r w:rsidR="00710662" w:rsidRPr="003366EF">
        <w:rPr>
          <w:rFonts w:ascii="Times New Roman" w:eastAsia="Times New Roman" w:hAnsi="Times New Roman" w:cs="Times New Roman"/>
          <w:color w:val="000000"/>
          <w:sz w:val="24"/>
          <w:szCs w:val="24"/>
        </w:rPr>
        <w:t> needs</w:t>
      </w:r>
      <w:r w:rsidRPr="003366EF">
        <w:rPr>
          <w:rFonts w:ascii="Times New Roman" w:eastAsia="Times New Roman" w:hAnsi="Times New Roman" w:cs="Times New Roman"/>
          <w:color w:val="000000"/>
          <w:sz w:val="24"/>
          <w:szCs w:val="24"/>
        </w:rPr>
        <w:t xml:space="preserve"> to improve their decision making process and introduce innovation and digital accessibility in services and delivery systems of mail. Moreover, it needs to be creative as the concerned organization has a diverse range of competitors in the UK and across the globe. Hence, the role of marketing</w:t>
      </w:r>
      <w:r w:rsidR="00916E5E" w:rsidRPr="003366EF">
        <w:rPr>
          <w:rFonts w:ascii="Times New Roman" w:eastAsia="Times New Roman" w:hAnsi="Times New Roman" w:cs="Times New Roman"/>
          <w:color w:val="000000"/>
          <w:sz w:val="24"/>
          <w:szCs w:val="24"/>
        </w:rPr>
        <w:t> mix</w:t>
      </w:r>
      <w:r w:rsidRPr="003366EF">
        <w:rPr>
          <w:rFonts w:ascii="Times New Roman" w:eastAsia="Times New Roman" w:hAnsi="Times New Roman" w:cs="Times New Roman"/>
          <w:color w:val="000000"/>
          <w:sz w:val="24"/>
          <w:szCs w:val="24"/>
        </w:rPr>
        <w:t xml:space="preserve"> is relevant to improve the business and market for “Royal mail”</w:t>
      </w:r>
      <w:r w:rsidR="000F1FA9" w:rsidRPr="003366EF">
        <w:rPr>
          <w:rFonts w:ascii="Times New Roman" w:eastAsia="Times New Roman" w:hAnsi="Times New Roman" w:cs="Times New Roman"/>
          <w:color w:val="000000"/>
          <w:sz w:val="24"/>
          <w:szCs w:val="24"/>
        </w:rPr>
        <w:t> in</w:t>
      </w:r>
      <w:r w:rsidRPr="003366EF">
        <w:rPr>
          <w:rFonts w:ascii="Times New Roman" w:eastAsia="Times New Roman" w:hAnsi="Times New Roman" w:cs="Times New Roman"/>
          <w:color w:val="000000"/>
          <w:sz w:val="24"/>
          <w:szCs w:val="24"/>
        </w:rPr>
        <w:t xml:space="preserve"> achieving sustainability in future years.   The usage of marketing can be more useful and enhanced through understanding the recommendation in mitigation of challenges of “Royal mail</w:t>
      </w:r>
      <w:r w:rsidR="007F2622" w:rsidRPr="003366EF">
        <w:rPr>
          <w:rFonts w:ascii="Times New Roman" w:eastAsia="Times New Roman" w:hAnsi="Times New Roman" w:cs="Times New Roman"/>
          <w:color w:val="000000"/>
          <w:sz w:val="24"/>
          <w:szCs w:val="24"/>
        </w:rPr>
        <w:t xml:space="preserve">”. </w:t>
      </w:r>
      <w:r w:rsidR="007F2622">
        <w:rPr>
          <w:rFonts w:ascii="Times New Roman" w:eastAsia="Times New Roman" w:hAnsi="Times New Roman" w:cs="Times New Roman"/>
          <w:color w:val="000000"/>
          <w:sz w:val="24"/>
          <w:szCs w:val="24"/>
        </w:rPr>
        <w:t>I</w:t>
      </w:r>
      <w:r w:rsidR="007F2622" w:rsidRPr="003366EF">
        <w:rPr>
          <w:rFonts w:ascii="Times New Roman" w:eastAsia="Times New Roman" w:hAnsi="Times New Roman" w:cs="Times New Roman"/>
          <w:color w:val="000000"/>
          <w:sz w:val="24"/>
          <w:szCs w:val="24"/>
        </w:rPr>
        <w:t>t</w:t>
      </w:r>
      <w:r w:rsidRPr="003366EF">
        <w:rPr>
          <w:rFonts w:ascii="Times New Roman" w:eastAsia="Times New Roman" w:hAnsi="Times New Roman" w:cs="Times New Roman"/>
          <w:color w:val="000000"/>
          <w:sz w:val="24"/>
          <w:szCs w:val="24"/>
        </w:rPr>
        <w:t xml:space="preserve"> can be recommended that “Royal mail” can introduce creative products in their business which helps to introduce creativity in the market. Moreover, “Royal mail”</w:t>
      </w:r>
      <w:r w:rsidR="00E26BA9" w:rsidRPr="003366EF">
        <w:rPr>
          <w:rFonts w:ascii="Times New Roman" w:eastAsia="Times New Roman" w:hAnsi="Times New Roman" w:cs="Times New Roman"/>
          <w:color w:val="000000"/>
          <w:sz w:val="24"/>
          <w:szCs w:val="24"/>
        </w:rPr>
        <w:t> needs</w:t>
      </w:r>
      <w:r w:rsidRPr="003366EF">
        <w:rPr>
          <w:rFonts w:ascii="Times New Roman" w:eastAsia="Times New Roman" w:hAnsi="Times New Roman" w:cs="Times New Roman"/>
          <w:color w:val="000000"/>
          <w:sz w:val="24"/>
          <w:szCs w:val="24"/>
        </w:rPr>
        <w:t xml:space="preserve"> to promote their services more and provide effective facilities to customers so that they can intend to get services from “Royal mail”. In relation, the concerned organization can introduce some free services to customers and mitigate the excessive time taking delivery system. Moreover, “Royal mail”</w:t>
      </w:r>
      <w:r w:rsidR="008A519E" w:rsidRPr="003366EF">
        <w:rPr>
          <w:rFonts w:ascii="Times New Roman" w:eastAsia="Times New Roman" w:hAnsi="Times New Roman" w:cs="Times New Roman"/>
          <w:color w:val="000000"/>
          <w:sz w:val="24"/>
          <w:szCs w:val="24"/>
        </w:rPr>
        <w:t> can</w:t>
      </w:r>
      <w:r w:rsidRPr="003366EF">
        <w:rPr>
          <w:rFonts w:ascii="Times New Roman" w:eastAsia="Times New Roman" w:hAnsi="Times New Roman" w:cs="Times New Roman"/>
          <w:color w:val="000000"/>
          <w:sz w:val="24"/>
          <w:szCs w:val="24"/>
        </w:rPr>
        <w:t xml:space="preserve"> improve their business through proper training to employees and regular assessment on services. In addition, the market assessment is also necessary for achieving an effective market value in relation to profit-oriented outcome.   </w:t>
      </w:r>
    </w:p>
    <w:p w:rsidR="003366EF" w:rsidRPr="003366EF" w:rsidRDefault="003366EF" w:rsidP="001F2F71">
      <w:pPr>
        <w:pStyle w:val="Heading1"/>
        <w:spacing w:before="240"/>
      </w:pPr>
      <w:bookmarkStart w:id="2" w:name="_Toc69476047"/>
      <w:r w:rsidRPr="003366EF">
        <w:t>Conclusion</w:t>
      </w:r>
      <w:bookmarkEnd w:id="2"/>
      <w:r w:rsidRPr="003366EF">
        <w:t> </w:t>
      </w:r>
    </w:p>
    <w:p w:rsidR="00BC48E6" w:rsidRDefault="003366EF" w:rsidP="001F2F71">
      <w:pPr>
        <w:spacing w:before="240" w:after="0" w:line="360" w:lineRule="auto"/>
        <w:jc w:val="both"/>
        <w:rPr>
          <w:rFonts w:ascii="Times New Roman" w:eastAsia="Times New Roman" w:hAnsi="Times New Roman" w:cs="Times New Roman"/>
          <w:color w:val="000000"/>
          <w:sz w:val="24"/>
          <w:szCs w:val="24"/>
        </w:rPr>
      </w:pPr>
      <w:r w:rsidRPr="003366EF">
        <w:rPr>
          <w:rFonts w:ascii="Times New Roman" w:eastAsia="Times New Roman" w:hAnsi="Times New Roman" w:cs="Times New Roman"/>
          <w:color w:val="000000"/>
          <w:sz w:val="24"/>
          <w:szCs w:val="24"/>
        </w:rPr>
        <w:t>The above study can be concluded by stating the role of marketing mix in relation to “Royal mail” for development of market. In addition, the process of marketing has also been described in this study which helps to understand the framework of effective marketing techniques.  Moreover, the concerned study has also included the importance of marketing mix in relation to make an improved business platform for “Royal mail”. Hence, it can be concluded that marketing mix is helpful in making strategies and effective practices for improving the business and production. Moreover, it helps to improve the understanding of marketing for “Royal mail” and improve its business strategies in the UK and across the globe.  </w:t>
      </w:r>
    </w:p>
    <w:p w:rsidR="00BC48E6" w:rsidRDefault="00BC48E6" w:rsidP="001F2F71">
      <w:pPr>
        <w:spacing w:before="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3366EF" w:rsidRDefault="00BC48E6" w:rsidP="001F2F71">
      <w:pPr>
        <w:pStyle w:val="Heading1"/>
        <w:spacing w:before="240"/>
      </w:pPr>
      <w:bookmarkStart w:id="3" w:name="_Toc69476048"/>
      <w:r w:rsidRPr="00BC48E6">
        <w:lastRenderedPageBreak/>
        <w:t>References</w:t>
      </w:r>
      <w:bookmarkEnd w:id="3"/>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Azhar, M.E., Prayogi, M.A. and Sari, M., (2018). The role of marketing mix and service quality on tourist satisfaction and loyalty at Samosir. </w:t>
      </w:r>
      <w:r w:rsidRPr="004566D1">
        <w:rPr>
          <w:rFonts w:ascii="Times New Roman" w:hAnsi="Times New Roman" w:cs="Times New Roman"/>
          <w:i/>
          <w:iCs/>
          <w:color w:val="222222"/>
          <w:sz w:val="24"/>
          <w:szCs w:val="24"/>
          <w:shd w:val="clear" w:color="auto" w:fill="FFFFFF"/>
        </w:rPr>
        <w:t>Revista de turism-studii si cercetari in turism</w:t>
      </w:r>
      <w:r w:rsidRPr="004566D1">
        <w:rPr>
          <w:rFonts w:ascii="Times New Roman" w:hAnsi="Times New Roman" w:cs="Times New Roman"/>
          <w:color w:val="222222"/>
          <w:sz w:val="24"/>
          <w:szCs w:val="24"/>
          <w:shd w:val="clear" w:color="auto" w:fill="FFFFFF"/>
        </w:rPr>
        <w:t>, (26).</w:t>
      </w:r>
    </w:p>
    <w:p w:rsidR="00BC48E6" w:rsidRPr="004566D1" w:rsidRDefault="00BC48E6" w:rsidP="001F2F71">
      <w:pPr>
        <w:spacing w:before="240" w:line="360" w:lineRule="auto"/>
        <w:jc w:val="both"/>
        <w:rPr>
          <w:rFonts w:ascii="Times New Roman" w:hAnsi="Times New Roman" w:cs="Times New Roman"/>
          <w:sz w:val="24"/>
          <w:szCs w:val="24"/>
        </w:rPr>
      </w:pPr>
      <w:r w:rsidRPr="004566D1">
        <w:rPr>
          <w:rFonts w:ascii="Times New Roman" w:hAnsi="Times New Roman" w:cs="Times New Roman"/>
          <w:sz w:val="24"/>
          <w:szCs w:val="24"/>
        </w:rPr>
        <w:t>Baidya, M.K., Maity, B. and Ghose, K., 2019. Innovation in marketing strategy: A customer lifetime value approach. </w:t>
      </w:r>
      <w:r w:rsidRPr="004566D1">
        <w:rPr>
          <w:rFonts w:ascii="Times New Roman" w:hAnsi="Times New Roman" w:cs="Times New Roman"/>
          <w:i/>
          <w:iCs/>
          <w:sz w:val="24"/>
          <w:szCs w:val="24"/>
        </w:rPr>
        <w:t>Journal of Business and Management</w:t>
      </w:r>
      <w:r w:rsidRPr="004566D1">
        <w:rPr>
          <w:rFonts w:ascii="Times New Roman" w:hAnsi="Times New Roman" w:cs="Times New Roman"/>
          <w:sz w:val="24"/>
          <w:szCs w:val="24"/>
        </w:rPr>
        <w:t>, </w:t>
      </w:r>
      <w:r w:rsidRPr="004566D1">
        <w:rPr>
          <w:rFonts w:ascii="Times New Roman" w:hAnsi="Times New Roman" w:cs="Times New Roman"/>
          <w:i/>
          <w:iCs/>
          <w:sz w:val="24"/>
          <w:szCs w:val="24"/>
        </w:rPr>
        <w:t>25</w:t>
      </w:r>
      <w:r w:rsidRPr="004566D1">
        <w:rPr>
          <w:rFonts w:ascii="Times New Roman" w:hAnsi="Times New Roman" w:cs="Times New Roman"/>
          <w:sz w:val="24"/>
          <w:szCs w:val="24"/>
        </w:rPr>
        <w:t>(2), pp.71-97.</w:t>
      </w:r>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Eremina, A.R., Bardadym, M.V., Hurtova, N.V., Zhadko, K.S. and Datsenko, V.V., (2020). Innovative Marketing Tools for Business Development in the Early Stages of the Crisis. </w:t>
      </w:r>
      <w:r w:rsidRPr="004566D1">
        <w:rPr>
          <w:rFonts w:ascii="Times New Roman" w:hAnsi="Times New Roman" w:cs="Times New Roman"/>
          <w:i/>
          <w:iCs/>
          <w:color w:val="222222"/>
          <w:sz w:val="24"/>
          <w:szCs w:val="24"/>
          <w:shd w:val="clear" w:color="auto" w:fill="FFFFFF"/>
        </w:rPr>
        <w:t>International Journal of Management</w:t>
      </w:r>
      <w:r w:rsidRPr="004566D1">
        <w:rPr>
          <w:rFonts w:ascii="Times New Roman" w:hAnsi="Times New Roman" w:cs="Times New Roman"/>
          <w:color w:val="222222"/>
          <w:sz w:val="24"/>
          <w:szCs w:val="24"/>
          <w:shd w:val="clear" w:color="auto" w:fill="FFFFFF"/>
        </w:rPr>
        <w:t>, </w:t>
      </w:r>
      <w:r w:rsidRPr="004566D1">
        <w:rPr>
          <w:rFonts w:ascii="Times New Roman" w:hAnsi="Times New Roman" w:cs="Times New Roman"/>
          <w:i/>
          <w:iCs/>
          <w:color w:val="222222"/>
          <w:sz w:val="24"/>
          <w:szCs w:val="24"/>
          <w:shd w:val="clear" w:color="auto" w:fill="FFFFFF"/>
        </w:rPr>
        <w:t>11</w:t>
      </w:r>
      <w:r w:rsidRPr="004566D1">
        <w:rPr>
          <w:rFonts w:ascii="Times New Roman" w:hAnsi="Times New Roman" w:cs="Times New Roman"/>
          <w:color w:val="222222"/>
          <w:sz w:val="24"/>
          <w:szCs w:val="24"/>
          <w:shd w:val="clear" w:color="auto" w:fill="FFFFFF"/>
        </w:rPr>
        <w:t>(5).</w:t>
      </w:r>
    </w:p>
    <w:p w:rsidR="00BC48E6" w:rsidRPr="004566D1" w:rsidRDefault="00BC48E6" w:rsidP="001F2F71">
      <w:pPr>
        <w:spacing w:before="240" w:after="0" w:line="360" w:lineRule="auto"/>
        <w:jc w:val="both"/>
        <w:outlineLvl w:val="3"/>
        <w:rPr>
          <w:rFonts w:ascii="Times New Roman" w:eastAsia="Times New Roman" w:hAnsi="Times New Roman" w:cs="Times New Roman"/>
          <w:color w:val="000000"/>
          <w:sz w:val="24"/>
          <w:szCs w:val="24"/>
        </w:rPr>
      </w:pPr>
      <w:r w:rsidRPr="004566D1">
        <w:rPr>
          <w:rFonts w:ascii="Times New Roman" w:eastAsia="Times New Roman" w:hAnsi="Times New Roman" w:cs="Times New Roman"/>
          <w:color w:val="000000"/>
          <w:sz w:val="24"/>
          <w:szCs w:val="24"/>
        </w:rPr>
        <w:t xml:space="preserve">Forbes (2020), </w:t>
      </w:r>
      <w:r w:rsidRPr="004566D1">
        <w:rPr>
          <w:rFonts w:ascii="Times New Roman" w:eastAsia="Times New Roman" w:hAnsi="Times New Roman" w:cs="Times New Roman"/>
          <w:i/>
          <w:iCs/>
          <w:color w:val="000000"/>
          <w:sz w:val="24"/>
          <w:szCs w:val="24"/>
        </w:rPr>
        <w:t xml:space="preserve">Royal Mai. </w:t>
      </w:r>
      <w:r w:rsidRPr="004566D1">
        <w:rPr>
          <w:rFonts w:ascii="Times New Roman" w:eastAsia="Times New Roman" w:hAnsi="Times New Roman" w:cs="Times New Roman"/>
          <w:color w:val="000000"/>
          <w:sz w:val="24"/>
          <w:szCs w:val="24"/>
        </w:rPr>
        <w:t xml:space="preserve"> Available at: https://www.forbes.com/companies/royal-mail/?sh=5db99ab2774e (Accessed: 16 April 2021).</w:t>
      </w:r>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Johnson, D.S., Muzellec, L., Sihi, D. and Zahay, D., (2019). The marketing organization’s journey to become data-driven. </w:t>
      </w:r>
      <w:r w:rsidRPr="004566D1">
        <w:rPr>
          <w:rFonts w:ascii="Times New Roman" w:hAnsi="Times New Roman" w:cs="Times New Roman"/>
          <w:i/>
          <w:iCs/>
          <w:color w:val="222222"/>
          <w:sz w:val="24"/>
          <w:szCs w:val="24"/>
          <w:shd w:val="clear" w:color="auto" w:fill="FFFFFF"/>
        </w:rPr>
        <w:t>Journal of Research in Interactive Marketing</w:t>
      </w:r>
      <w:r w:rsidRPr="004566D1">
        <w:rPr>
          <w:rFonts w:ascii="Times New Roman" w:hAnsi="Times New Roman" w:cs="Times New Roman"/>
          <w:color w:val="222222"/>
          <w:sz w:val="24"/>
          <w:szCs w:val="24"/>
          <w:shd w:val="clear" w:color="auto" w:fill="FFFFFF"/>
        </w:rPr>
        <w:t>.</w:t>
      </w:r>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Othman, B., Harun, A., Rashid, W., Nazeer, S., Kassim, A. and Kadhim, K., (2019). The influences of service marketing mix on customer loyalty towards Umrah travel agents: Evidence from Malaysia. </w:t>
      </w:r>
      <w:r w:rsidRPr="004566D1">
        <w:rPr>
          <w:rFonts w:ascii="Times New Roman" w:hAnsi="Times New Roman" w:cs="Times New Roman"/>
          <w:i/>
          <w:iCs/>
          <w:color w:val="222222"/>
          <w:sz w:val="24"/>
          <w:szCs w:val="24"/>
          <w:shd w:val="clear" w:color="auto" w:fill="FFFFFF"/>
        </w:rPr>
        <w:t>Management Science Letters</w:t>
      </w:r>
      <w:r w:rsidRPr="004566D1">
        <w:rPr>
          <w:rFonts w:ascii="Times New Roman" w:hAnsi="Times New Roman" w:cs="Times New Roman"/>
          <w:color w:val="222222"/>
          <w:sz w:val="24"/>
          <w:szCs w:val="24"/>
          <w:shd w:val="clear" w:color="auto" w:fill="FFFFFF"/>
        </w:rPr>
        <w:t>, </w:t>
      </w:r>
      <w:r w:rsidRPr="004566D1">
        <w:rPr>
          <w:rFonts w:ascii="Times New Roman" w:hAnsi="Times New Roman" w:cs="Times New Roman"/>
          <w:i/>
          <w:iCs/>
          <w:color w:val="222222"/>
          <w:sz w:val="24"/>
          <w:szCs w:val="24"/>
          <w:shd w:val="clear" w:color="auto" w:fill="FFFFFF"/>
        </w:rPr>
        <w:t>9</w:t>
      </w:r>
      <w:r w:rsidRPr="004566D1">
        <w:rPr>
          <w:rFonts w:ascii="Times New Roman" w:hAnsi="Times New Roman" w:cs="Times New Roman"/>
          <w:color w:val="222222"/>
          <w:sz w:val="24"/>
          <w:szCs w:val="24"/>
          <w:shd w:val="clear" w:color="auto" w:fill="FFFFFF"/>
        </w:rPr>
        <w:t>(6), pp.865-876.</w:t>
      </w:r>
    </w:p>
    <w:p w:rsidR="00BC48E6" w:rsidRPr="00F62D9E" w:rsidRDefault="00BC48E6" w:rsidP="001F2F71">
      <w:pPr>
        <w:pStyle w:val="Heading4"/>
        <w:spacing w:before="240" w:beforeAutospacing="0" w:line="360" w:lineRule="auto"/>
        <w:jc w:val="both"/>
        <w:rPr>
          <w:b w:val="0"/>
          <w:color w:val="000000"/>
        </w:rPr>
      </w:pPr>
      <w:r w:rsidRPr="00F62D9E">
        <w:rPr>
          <w:b w:val="0"/>
          <w:i/>
          <w:iCs/>
          <w:color w:val="000000"/>
        </w:rPr>
        <w:t>Post Office</w:t>
      </w:r>
      <w:r>
        <w:rPr>
          <w:b w:val="0"/>
          <w:color w:val="000000"/>
        </w:rPr>
        <w:t> (2021),</w:t>
      </w:r>
      <w:r w:rsidRPr="00B96854">
        <w:rPr>
          <w:b w:val="0"/>
          <w:i/>
          <w:iCs/>
          <w:color w:val="000000"/>
        </w:rPr>
        <w:t xml:space="preserve"> </w:t>
      </w:r>
      <w:r w:rsidRPr="00F62D9E">
        <w:rPr>
          <w:b w:val="0"/>
          <w:i/>
          <w:iCs/>
          <w:color w:val="000000"/>
        </w:rPr>
        <w:t>UK Standard Delivery |</w:t>
      </w:r>
      <w:r>
        <w:rPr>
          <w:b w:val="0"/>
          <w:color w:val="000000"/>
        </w:rPr>
        <w:t xml:space="preserve">. </w:t>
      </w:r>
      <w:r w:rsidRPr="00F62D9E">
        <w:rPr>
          <w:b w:val="0"/>
          <w:color w:val="000000"/>
        </w:rPr>
        <w:t>Available at: https://www.postoffice.co.uk/mail/uk-standard (Accessed: 16 April 2021).</w:t>
      </w:r>
    </w:p>
    <w:p w:rsidR="00BC48E6" w:rsidRPr="00081B1F" w:rsidRDefault="00BC48E6" w:rsidP="001F2F71">
      <w:pPr>
        <w:pStyle w:val="Heading4"/>
        <w:spacing w:before="240" w:beforeAutospacing="0" w:after="0" w:afterAutospacing="0" w:line="360" w:lineRule="auto"/>
        <w:jc w:val="both"/>
        <w:rPr>
          <w:b w:val="0"/>
          <w:bCs w:val="0"/>
          <w:color w:val="000000"/>
        </w:rPr>
      </w:pPr>
      <w:r w:rsidRPr="00081B1F">
        <w:rPr>
          <w:b w:val="0"/>
          <w:bCs w:val="0"/>
          <w:color w:val="000000"/>
        </w:rPr>
        <w:t>Robinson, M. and Robinson, M. (2020) </w:t>
      </w:r>
      <w:r w:rsidRPr="00081B1F">
        <w:rPr>
          <w:b w:val="0"/>
          <w:bCs w:val="0"/>
          <w:i/>
          <w:iCs/>
          <w:color w:val="000000"/>
        </w:rPr>
        <w:t>Alternatives To Royal Mail For Letters, Large Letters &amp; Small Parcels</w:t>
      </w:r>
      <w:r w:rsidRPr="00081B1F">
        <w:rPr>
          <w:b w:val="0"/>
          <w:bCs w:val="0"/>
          <w:color w:val="000000"/>
        </w:rPr>
        <w:t>, </w:t>
      </w:r>
      <w:r w:rsidRPr="00081B1F">
        <w:rPr>
          <w:b w:val="0"/>
          <w:bCs w:val="0"/>
          <w:i/>
          <w:iCs/>
          <w:color w:val="000000"/>
        </w:rPr>
        <w:t>The Direct Mail Company</w:t>
      </w:r>
      <w:r w:rsidRPr="00081B1F">
        <w:rPr>
          <w:b w:val="0"/>
          <w:bCs w:val="0"/>
          <w:color w:val="000000"/>
        </w:rPr>
        <w:t>. Available at: https://www.thedirectmailcompany.co.uk/alternatives-to-royal-mail-for-letters/ (Accessed: 16 April 2021).</w:t>
      </w:r>
    </w:p>
    <w:p w:rsidR="00BC48E6" w:rsidRPr="00081B1F" w:rsidRDefault="00BC48E6" w:rsidP="001F2F71">
      <w:pPr>
        <w:pStyle w:val="Heading4"/>
        <w:spacing w:before="240" w:beforeAutospacing="0" w:line="360" w:lineRule="auto"/>
        <w:jc w:val="both"/>
        <w:rPr>
          <w:b w:val="0"/>
          <w:bCs w:val="0"/>
          <w:color w:val="000000"/>
        </w:rPr>
      </w:pPr>
      <w:r w:rsidRPr="00081B1F">
        <w:rPr>
          <w:b w:val="0"/>
          <w:bCs w:val="0"/>
          <w:color w:val="000000"/>
        </w:rPr>
        <w:t xml:space="preserve">Royal Mail (2021), UK services. Available at https://www.royalmail.com/sending/uk </w:t>
      </w:r>
      <w:r w:rsidR="00803B4C">
        <w:rPr>
          <w:b w:val="0"/>
          <w:bCs w:val="0"/>
          <w:color w:val="000000"/>
        </w:rPr>
        <w:t>(Accessed:</w:t>
      </w:r>
      <w:r w:rsidRPr="00081B1F">
        <w:rPr>
          <w:b w:val="0"/>
          <w:bCs w:val="0"/>
          <w:color w:val="000000"/>
        </w:rPr>
        <w:t>16 April 2021).</w:t>
      </w:r>
    </w:p>
    <w:p w:rsidR="00BC48E6" w:rsidRPr="00081B1F" w:rsidRDefault="00BC48E6" w:rsidP="001F2F71">
      <w:pPr>
        <w:pStyle w:val="Heading4"/>
        <w:spacing w:before="240" w:beforeAutospacing="0" w:after="0" w:afterAutospacing="0" w:line="360" w:lineRule="auto"/>
        <w:jc w:val="both"/>
        <w:rPr>
          <w:b w:val="0"/>
          <w:bCs w:val="0"/>
          <w:color w:val="000000"/>
        </w:rPr>
      </w:pPr>
      <w:r w:rsidRPr="00081B1F">
        <w:rPr>
          <w:b w:val="0"/>
          <w:bCs w:val="0"/>
          <w:iCs/>
          <w:color w:val="000000"/>
        </w:rPr>
        <w:t>Statista (2018</w:t>
      </w:r>
      <w:r w:rsidRPr="00081B1F">
        <w:rPr>
          <w:b w:val="0"/>
          <w:bCs w:val="0"/>
          <w:i/>
          <w:iCs/>
          <w:color w:val="000000"/>
        </w:rPr>
        <w:t>), Postal services in the UK</w:t>
      </w:r>
      <w:r w:rsidRPr="00081B1F">
        <w:rPr>
          <w:b w:val="0"/>
          <w:bCs w:val="0"/>
          <w:color w:val="000000"/>
        </w:rPr>
        <w:t>. Available at: https://www.statista.com/topics/5380/postal-services-in-the-</w:t>
      </w:r>
      <w:r w:rsidRPr="00081B1F">
        <w:rPr>
          <w:b w:val="0"/>
          <w:bCs w:val="0"/>
          <w:color w:val="000000"/>
        </w:rPr>
        <w:lastRenderedPageBreak/>
        <w:t>uk/#:~:text=The%20United%20Kingdom%20postal%20and,contributions%20towards%20the%20national%20economy. (Accessed: 16 April 2021).</w:t>
      </w:r>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Thabit, T. and Raewf, M., (2018). The evaluation of marketing mix elements: A case study. </w:t>
      </w:r>
      <w:r w:rsidRPr="004566D1">
        <w:rPr>
          <w:rFonts w:ascii="Times New Roman" w:hAnsi="Times New Roman" w:cs="Times New Roman"/>
          <w:i/>
          <w:iCs/>
          <w:color w:val="222222"/>
          <w:sz w:val="24"/>
          <w:szCs w:val="24"/>
          <w:shd w:val="clear" w:color="auto" w:fill="FFFFFF"/>
        </w:rPr>
        <w:t>International Journal of Social Sciences &amp; Educational Studies</w:t>
      </w:r>
      <w:r w:rsidRPr="004566D1">
        <w:rPr>
          <w:rFonts w:ascii="Times New Roman" w:hAnsi="Times New Roman" w:cs="Times New Roman"/>
          <w:color w:val="222222"/>
          <w:sz w:val="24"/>
          <w:szCs w:val="24"/>
          <w:shd w:val="clear" w:color="auto" w:fill="FFFFFF"/>
        </w:rPr>
        <w:t>, </w:t>
      </w:r>
      <w:r w:rsidRPr="004566D1">
        <w:rPr>
          <w:rFonts w:ascii="Times New Roman" w:hAnsi="Times New Roman" w:cs="Times New Roman"/>
          <w:i/>
          <w:iCs/>
          <w:color w:val="222222"/>
          <w:sz w:val="24"/>
          <w:szCs w:val="24"/>
          <w:shd w:val="clear" w:color="auto" w:fill="FFFFFF"/>
        </w:rPr>
        <w:t>4</w:t>
      </w:r>
      <w:r w:rsidRPr="004566D1">
        <w:rPr>
          <w:rFonts w:ascii="Times New Roman" w:hAnsi="Times New Roman" w:cs="Times New Roman"/>
          <w:color w:val="222222"/>
          <w:sz w:val="24"/>
          <w:szCs w:val="24"/>
          <w:shd w:val="clear" w:color="auto" w:fill="FFFFFF"/>
        </w:rPr>
        <w:t>(4).</w:t>
      </w:r>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Vassileva, B., (2017). Marketing 4.0: How technologies transform marketing organization. </w:t>
      </w:r>
      <w:r w:rsidRPr="004566D1">
        <w:rPr>
          <w:rFonts w:ascii="Times New Roman" w:hAnsi="Times New Roman" w:cs="Times New Roman"/>
          <w:i/>
          <w:iCs/>
          <w:color w:val="222222"/>
          <w:sz w:val="24"/>
          <w:szCs w:val="24"/>
          <w:shd w:val="clear" w:color="auto" w:fill="FFFFFF"/>
        </w:rPr>
        <w:t>Óbuda university e-Bulletin</w:t>
      </w:r>
      <w:r w:rsidRPr="004566D1">
        <w:rPr>
          <w:rFonts w:ascii="Times New Roman" w:hAnsi="Times New Roman" w:cs="Times New Roman"/>
          <w:color w:val="222222"/>
          <w:sz w:val="24"/>
          <w:szCs w:val="24"/>
          <w:shd w:val="clear" w:color="auto" w:fill="FFFFFF"/>
        </w:rPr>
        <w:t>, </w:t>
      </w:r>
      <w:r w:rsidRPr="004566D1">
        <w:rPr>
          <w:rFonts w:ascii="Times New Roman" w:hAnsi="Times New Roman" w:cs="Times New Roman"/>
          <w:i/>
          <w:iCs/>
          <w:color w:val="222222"/>
          <w:sz w:val="24"/>
          <w:szCs w:val="24"/>
          <w:shd w:val="clear" w:color="auto" w:fill="FFFFFF"/>
        </w:rPr>
        <w:t>7</w:t>
      </w:r>
      <w:r w:rsidRPr="004566D1">
        <w:rPr>
          <w:rFonts w:ascii="Times New Roman" w:hAnsi="Times New Roman" w:cs="Times New Roman"/>
          <w:color w:val="222222"/>
          <w:sz w:val="24"/>
          <w:szCs w:val="24"/>
          <w:shd w:val="clear" w:color="auto" w:fill="FFFFFF"/>
        </w:rPr>
        <w:t>(1), p.47.</w:t>
      </w:r>
    </w:p>
    <w:p w:rsidR="00BC48E6" w:rsidRPr="00F62D9E" w:rsidRDefault="00BC48E6" w:rsidP="001F2F71">
      <w:pPr>
        <w:pStyle w:val="Heading4"/>
        <w:spacing w:before="240" w:beforeAutospacing="0" w:line="360" w:lineRule="auto"/>
        <w:jc w:val="both"/>
        <w:rPr>
          <w:b w:val="0"/>
          <w:bCs w:val="0"/>
          <w:color w:val="000000"/>
        </w:rPr>
      </w:pPr>
      <w:r w:rsidRPr="00081B1F">
        <w:rPr>
          <w:b w:val="0"/>
          <w:bCs w:val="0"/>
          <w:color w:val="000000"/>
        </w:rPr>
        <w:t>Wayman.R (2019),</w:t>
      </w:r>
      <w:r w:rsidRPr="00081B1F">
        <w:rPr>
          <w:b w:val="0"/>
          <w:bCs w:val="0"/>
          <w:color w:val="0A0A0A"/>
          <w:kern w:val="36"/>
        </w:rPr>
        <w:t xml:space="preserve"> </w:t>
      </w:r>
      <w:r w:rsidRPr="00081B1F">
        <w:rPr>
          <w:b w:val="0"/>
          <w:bCs w:val="0"/>
          <w:color w:val="000000"/>
        </w:rPr>
        <w:t>Royal Mail: 'We will invest £1.8bn to align with UK's modern day postal habits'. Available at https://bdaily.co.uk/articles/2019/11/21/royal-mail-we-will-invest-18bn-to-</w:t>
      </w:r>
      <w:r w:rsidRPr="00F62D9E">
        <w:rPr>
          <w:b w:val="0"/>
          <w:bCs w:val="0"/>
          <w:color w:val="000000"/>
        </w:rPr>
        <w:t>align-with-uks-modern-day-postal-habits(Accessed: 16 April 2021).</w:t>
      </w:r>
    </w:p>
    <w:p w:rsidR="00BC48E6" w:rsidRPr="004566D1" w:rsidRDefault="00BC48E6" w:rsidP="001F2F71">
      <w:pPr>
        <w:spacing w:before="240" w:line="360" w:lineRule="auto"/>
        <w:jc w:val="both"/>
        <w:rPr>
          <w:rFonts w:ascii="Times New Roman" w:hAnsi="Times New Roman" w:cs="Times New Roman"/>
          <w:sz w:val="24"/>
          <w:szCs w:val="24"/>
        </w:rPr>
      </w:pPr>
      <w:r w:rsidRPr="004566D1">
        <w:rPr>
          <w:rFonts w:ascii="Times New Roman" w:hAnsi="Times New Roman" w:cs="Times New Roman"/>
          <w:sz w:val="24"/>
          <w:szCs w:val="24"/>
        </w:rPr>
        <w:t xml:space="preserve">Wolf, L.A., Perhats, C., Clark, P.R., Moon, M.D. and Zavotsky, K.E., </w:t>
      </w:r>
      <w:r w:rsidR="00DE6A5B">
        <w:rPr>
          <w:rFonts w:ascii="Times New Roman" w:hAnsi="Times New Roman" w:cs="Times New Roman"/>
          <w:sz w:val="24"/>
          <w:szCs w:val="24"/>
        </w:rPr>
        <w:t>(</w:t>
      </w:r>
      <w:r w:rsidRPr="004566D1">
        <w:rPr>
          <w:rFonts w:ascii="Times New Roman" w:hAnsi="Times New Roman" w:cs="Times New Roman"/>
          <w:sz w:val="24"/>
          <w:szCs w:val="24"/>
        </w:rPr>
        <w:t>2018</w:t>
      </w:r>
      <w:r w:rsidR="00DE6A5B">
        <w:rPr>
          <w:rFonts w:ascii="Times New Roman" w:hAnsi="Times New Roman" w:cs="Times New Roman"/>
          <w:sz w:val="24"/>
          <w:szCs w:val="24"/>
        </w:rPr>
        <w:t>)</w:t>
      </w:r>
      <w:r w:rsidRPr="004566D1">
        <w:rPr>
          <w:rFonts w:ascii="Times New Roman" w:hAnsi="Times New Roman" w:cs="Times New Roman"/>
          <w:sz w:val="24"/>
          <w:szCs w:val="24"/>
        </w:rPr>
        <w:t>. Workplace bullying in emergency nursing: Development of a grounded theory using situational analysis. </w:t>
      </w:r>
      <w:r w:rsidRPr="004566D1">
        <w:rPr>
          <w:rFonts w:ascii="Times New Roman" w:hAnsi="Times New Roman" w:cs="Times New Roman"/>
          <w:i/>
          <w:iCs/>
          <w:sz w:val="24"/>
          <w:szCs w:val="24"/>
        </w:rPr>
        <w:t>International emergency nursing</w:t>
      </w:r>
      <w:r w:rsidRPr="004566D1">
        <w:rPr>
          <w:rFonts w:ascii="Times New Roman" w:hAnsi="Times New Roman" w:cs="Times New Roman"/>
          <w:sz w:val="24"/>
          <w:szCs w:val="24"/>
        </w:rPr>
        <w:t>, </w:t>
      </w:r>
      <w:r w:rsidRPr="004566D1">
        <w:rPr>
          <w:rFonts w:ascii="Times New Roman" w:hAnsi="Times New Roman" w:cs="Times New Roman"/>
          <w:i/>
          <w:iCs/>
          <w:sz w:val="24"/>
          <w:szCs w:val="24"/>
        </w:rPr>
        <w:t>39</w:t>
      </w:r>
      <w:r w:rsidRPr="004566D1">
        <w:rPr>
          <w:rFonts w:ascii="Times New Roman" w:hAnsi="Times New Roman" w:cs="Times New Roman"/>
          <w:sz w:val="24"/>
          <w:szCs w:val="24"/>
        </w:rPr>
        <w:t>, pp.33-39.</w:t>
      </w:r>
      <w:r w:rsidRPr="004566D1">
        <w:rPr>
          <w:rFonts w:ascii="Times New Roman" w:hAnsi="Times New Roman" w:cs="Times New Roman"/>
          <w:sz w:val="24"/>
          <w:szCs w:val="24"/>
        </w:rPr>
        <w:tab/>
      </w:r>
    </w:p>
    <w:p w:rsidR="00BC48E6" w:rsidRPr="004566D1" w:rsidRDefault="00BC48E6" w:rsidP="001F2F71">
      <w:pPr>
        <w:spacing w:before="240" w:line="360" w:lineRule="auto"/>
        <w:jc w:val="both"/>
        <w:rPr>
          <w:rFonts w:ascii="Times New Roman" w:hAnsi="Times New Roman" w:cs="Times New Roman"/>
          <w:sz w:val="24"/>
          <w:szCs w:val="24"/>
        </w:rPr>
      </w:pPr>
      <w:r w:rsidRPr="004566D1">
        <w:rPr>
          <w:rFonts w:ascii="Times New Roman" w:hAnsi="Times New Roman" w:cs="Times New Roman"/>
          <w:sz w:val="24"/>
          <w:szCs w:val="24"/>
        </w:rPr>
        <w:t xml:space="preserve">Wu, Y.L. and Li, E.Y., </w:t>
      </w:r>
      <w:r w:rsidR="00DE6A5B">
        <w:rPr>
          <w:rFonts w:ascii="Times New Roman" w:hAnsi="Times New Roman" w:cs="Times New Roman"/>
          <w:sz w:val="24"/>
          <w:szCs w:val="24"/>
        </w:rPr>
        <w:t>(</w:t>
      </w:r>
      <w:r w:rsidRPr="004566D1">
        <w:rPr>
          <w:rFonts w:ascii="Times New Roman" w:hAnsi="Times New Roman" w:cs="Times New Roman"/>
          <w:sz w:val="24"/>
          <w:szCs w:val="24"/>
        </w:rPr>
        <w:t>2018</w:t>
      </w:r>
      <w:r w:rsidR="00DE6A5B">
        <w:rPr>
          <w:rFonts w:ascii="Times New Roman" w:hAnsi="Times New Roman" w:cs="Times New Roman"/>
          <w:sz w:val="24"/>
          <w:szCs w:val="24"/>
        </w:rPr>
        <w:t>)</w:t>
      </w:r>
      <w:r w:rsidRPr="004566D1">
        <w:rPr>
          <w:rFonts w:ascii="Times New Roman" w:hAnsi="Times New Roman" w:cs="Times New Roman"/>
          <w:sz w:val="24"/>
          <w:szCs w:val="24"/>
        </w:rPr>
        <w:t>. Marketing mix, customer value, and customer loyalty in social commerce: A stimulus-organism-response perspective. </w:t>
      </w:r>
      <w:r w:rsidRPr="004566D1">
        <w:rPr>
          <w:rFonts w:ascii="Times New Roman" w:hAnsi="Times New Roman" w:cs="Times New Roman"/>
          <w:i/>
          <w:iCs/>
          <w:sz w:val="24"/>
          <w:szCs w:val="24"/>
        </w:rPr>
        <w:t>Internet Research</w:t>
      </w:r>
      <w:r w:rsidRPr="004566D1">
        <w:rPr>
          <w:rFonts w:ascii="Times New Roman" w:hAnsi="Times New Roman" w:cs="Times New Roman"/>
          <w:sz w:val="24"/>
          <w:szCs w:val="24"/>
        </w:rPr>
        <w:t>.</w:t>
      </w:r>
    </w:p>
    <w:p w:rsidR="00BC48E6" w:rsidRPr="004566D1" w:rsidRDefault="00BC48E6" w:rsidP="001F2F71">
      <w:pPr>
        <w:spacing w:before="240" w:line="360" w:lineRule="auto"/>
        <w:jc w:val="both"/>
        <w:rPr>
          <w:rFonts w:ascii="Times New Roman" w:hAnsi="Times New Roman" w:cs="Times New Roman"/>
          <w:color w:val="222222"/>
          <w:sz w:val="24"/>
          <w:szCs w:val="24"/>
          <w:shd w:val="clear" w:color="auto" w:fill="FFFFFF"/>
        </w:rPr>
      </w:pPr>
      <w:r w:rsidRPr="004566D1">
        <w:rPr>
          <w:rFonts w:ascii="Times New Roman" w:hAnsi="Times New Roman" w:cs="Times New Roman"/>
          <w:color w:val="222222"/>
          <w:sz w:val="24"/>
          <w:szCs w:val="24"/>
          <w:shd w:val="clear" w:color="auto" w:fill="FFFFFF"/>
        </w:rPr>
        <w:t>Zozul'ov, O. and Tsarova, T., (2020). The marketing epochs by key elements of enterprisecompetitiveness. </w:t>
      </w:r>
      <w:r w:rsidRPr="004566D1">
        <w:rPr>
          <w:rFonts w:ascii="Times New Roman" w:hAnsi="Times New Roman" w:cs="Times New Roman"/>
          <w:i/>
          <w:iCs/>
          <w:color w:val="222222"/>
          <w:sz w:val="24"/>
          <w:szCs w:val="24"/>
          <w:shd w:val="clear" w:color="auto" w:fill="FFFFFF"/>
        </w:rPr>
        <w:t>Economic bulletin of National technical university of Ukraine «Kyiv polytechnic institute»</w:t>
      </w:r>
      <w:r w:rsidRPr="004566D1">
        <w:rPr>
          <w:rFonts w:ascii="Times New Roman" w:hAnsi="Times New Roman" w:cs="Times New Roman"/>
          <w:color w:val="222222"/>
          <w:sz w:val="24"/>
          <w:szCs w:val="24"/>
          <w:shd w:val="clear" w:color="auto" w:fill="FFFFFF"/>
        </w:rPr>
        <w:t>, </w:t>
      </w:r>
      <w:r w:rsidRPr="004566D1">
        <w:rPr>
          <w:rFonts w:ascii="Times New Roman" w:hAnsi="Times New Roman" w:cs="Times New Roman"/>
          <w:i/>
          <w:iCs/>
          <w:color w:val="222222"/>
          <w:sz w:val="24"/>
          <w:szCs w:val="24"/>
          <w:shd w:val="clear" w:color="auto" w:fill="FFFFFF"/>
        </w:rPr>
        <w:t>1</w:t>
      </w:r>
      <w:r w:rsidRPr="004566D1">
        <w:rPr>
          <w:rFonts w:ascii="Times New Roman" w:hAnsi="Times New Roman" w:cs="Times New Roman"/>
          <w:color w:val="222222"/>
          <w:sz w:val="24"/>
          <w:szCs w:val="24"/>
          <w:shd w:val="clear" w:color="auto" w:fill="FFFFFF"/>
        </w:rPr>
        <w:t>(17).</w:t>
      </w:r>
    </w:p>
    <w:sectPr w:rsidR="00BC48E6" w:rsidRPr="004566D1" w:rsidSect="00E616B8">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DC9" w:rsidRDefault="00487DC9" w:rsidP="00E616B8">
      <w:pPr>
        <w:spacing w:after="0" w:line="240" w:lineRule="auto"/>
      </w:pPr>
      <w:r>
        <w:separator/>
      </w:r>
    </w:p>
  </w:endnote>
  <w:endnote w:type="continuationSeparator" w:id="1">
    <w:p w:rsidR="00487DC9" w:rsidRDefault="00487DC9" w:rsidP="00E616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3405"/>
      <w:docPartObj>
        <w:docPartGallery w:val="Page Numbers (Bottom of Page)"/>
        <w:docPartUnique/>
      </w:docPartObj>
    </w:sdtPr>
    <w:sdtContent>
      <w:p w:rsidR="00E616B8" w:rsidRDefault="00CB3973">
        <w:pPr>
          <w:pStyle w:val="Footer"/>
          <w:jc w:val="right"/>
        </w:pPr>
        <w:fldSimple w:instr=" PAGE   \* MERGEFORMAT ">
          <w:r w:rsidR="004E3E42">
            <w:rPr>
              <w:noProof/>
            </w:rPr>
            <w:t>8</w:t>
          </w:r>
        </w:fldSimple>
      </w:p>
    </w:sdtContent>
  </w:sdt>
  <w:p w:rsidR="00E616B8" w:rsidRDefault="00E616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DC9" w:rsidRDefault="00487DC9" w:rsidP="00E616B8">
      <w:pPr>
        <w:spacing w:after="0" w:line="240" w:lineRule="auto"/>
      </w:pPr>
      <w:r>
        <w:separator/>
      </w:r>
    </w:p>
  </w:footnote>
  <w:footnote w:type="continuationSeparator" w:id="1">
    <w:p w:rsidR="00487DC9" w:rsidRDefault="00487DC9" w:rsidP="00E616B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366EF"/>
    <w:rsid w:val="00092E2B"/>
    <w:rsid w:val="000F1FA9"/>
    <w:rsid w:val="001058EC"/>
    <w:rsid w:val="00165DE6"/>
    <w:rsid w:val="001F2F71"/>
    <w:rsid w:val="002D7A1E"/>
    <w:rsid w:val="002F7772"/>
    <w:rsid w:val="003366EF"/>
    <w:rsid w:val="0034097E"/>
    <w:rsid w:val="003C4239"/>
    <w:rsid w:val="003F1988"/>
    <w:rsid w:val="00487DC9"/>
    <w:rsid w:val="004E3E42"/>
    <w:rsid w:val="004F31B4"/>
    <w:rsid w:val="005555B6"/>
    <w:rsid w:val="005C7706"/>
    <w:rsid w:val="006B3DCA"/>
    <w:rsid w:val="006F5DAA"/>
    <w:rsid w:val="00710662"/>
    <w:rsid w:val="007F2622"/>
    <w:rsid w:val="00803B4C"/>
    <w:rsid w:val="008A519E"/>
    <w:rsid w:val="00916E5E"/>
    <w:rsid w:val="00B250DB"/>
    <w:rsid w:val="00BC48E6"/>
    <w:rsid w:val="00C86BFE"/>
    <w:rsid w:val="00CB3973"/>
    <w:rsid w:val="00D86A2E"/>
    <w:rsid w:val="00DD4994"/>
    <w:rsid w:val="00DE6A5B"/>
    <w:rsid w:val="00E26BA9"/>
    <w:rsid w:val="00E32BB1"/>
    <w:rsid w:val="00E616B8"/>
    <w:rsid w:val="00F52AEB"/>
    <w:rsid w:val="00F57CBD"/>
    <w:rsid w:val="00F910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973"/>
  </w:style>
  <w:style w:type="paragraph" w:styleId="Heading1">
    <w:name w:val="heading 1"/>
    <w:basedOn w:val="Normal"/>
    <w:next w:val="Normal"/>
    <w:link w:val="Heading1Char"/>
    <w:uiPriority w:val="9"/>
    <w:qFormat/>
    <w:rsid w:val="006B3DCA"/>
    <w:pPr>
      <w:spacing w:after="0" w:line="360" w:lineRule="auto"/>
      <w:jc w:val="both"/>
      <w:outlineLvl w:val="0"/>
    </w:pPr>
    <w:rPr>
      <w:rFonts w:ascii="Times New Roman" w:eastAsia="Times New Roman" w:hAnsi="Times New Roman" w:cs="Times New Roman"/>
      <w:b/>
      <w:bCs/>
      <w:color w:val="000000"/>
      <w:sz w:val="24"/>
      <w:szCs w:val="24"/>
    </w:rPr>
  </w:style>
  <w:style w:type="paragraph" w:styleId="Heading4">
    <w:name w:val="heading 4"/>
    <w:basedOn w:val="Normal"/>
    <w:link w:val="Heading4Char"/>
    <w:uiPriority w:val="9"/>
    <w:qFormat/>
    <w:rsid w:val="00BC48E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66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BC48E6"/>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6B3DCA"/>
    <w:rPr>
      <w:rFonts w:ascii="Times New Roman" w:eastAsia="Times New Roman" w:hAnsi="Times New Roman" w:cs="Times New Roman"/>
      <w:b/>
      <w:bCs/>
      <w:color w:val="000000"/>
      <w:sz w:val="24"/>
      <w:szCs w:val="24"/>
    </w:rPr>
  </w:style>
  <w:style w:type="paragraph" w:styleId="TOCHeading">
    <w:name w:val="TOC Heading"/>
    <w:basedOn w:val="Heading1"/>
    <w:next w:val="Normal"/>
    <w:uiPriority w:val="39"/>
    <w:semiHidden/>
    <w:unhideWhenUsed/>
    <w:qFormat/>
    <w:rsid w:val="00092E2B"/>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092E2B"/>
    <w:pPr>
      <w:spacing w:after="100"/>
    </w:pPr>
  </w:style>
  <w:style w:type="character" w:styleId="Hyperlink">
    <w:name w:val="Hyperlink"/>
    <w:basedOn w:val="DefaultParagraphFont"/>
    <w:uiPriority w:val="99"/>
    <w:unhideWhenUsed/>
    <w:rsid w:val="00092E2B"/>
    <w:rPr>
      <w:color w:val="0000FF" w:themeColor="hyperlink"/>
      <w:u w:val="single"/>
    </w:rPr>
  </w:style>
  <w:style w:type="paragraph" w:styleId="BalloonText">
    <w:name w:val="Balloon Text"/>
    <w:basedOn w:val="Normal"/>
    <w:link w:val="BalloonTextChar"/>
    <w:uiPriority w:val="99"/>
    <w:semiHidden/>
    <w:unhideWhenUsed/>
    <w:rsid w:val="00092E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E2B"/>
    <w:rPr>
      <w:rFonts w:ascii="Tahoma" w:hAnsi="Tahoma" w:cs="Tahoma"/>
      <w:sz w:val="16"/>
      <w:szCs w:val="16"/>
    </w:rPr>
  </w:style>
  <w:style w:type="paragraph" w:styleId="Header">
    <w:name w:val="header"/>
    <w:basedOn w:val="Normal"/>
    <w:link w:val="HeaderChar"/>
    <w:uiPriority w:val="99"/>
    <w:semiHidden/>
    <w:unhideWhenUsed/>
    <w:rsid w:val="00E616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16B8"/>
  </w:style>
  <w:style w:type="paragraph" w:styleId="Footer">
    <w:name w:val="footer"/>
    <w:basedOn w:val="Normal"/>
    <w:link w:val="FooterChar"/>
    <w:uiPriority w:val="99"/>
    <w:unhideWhenUsed/>
    <w:rsid w:val="00E61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6B8"/>
  </w:style>
</w:styles>
</file>

<file path=word/webSettings.xml><?xml version="1.0" encoding="utf-8"?>
<w:webSettings xmlns:r="http://schemas.openxmlformats.org/officeDocument/2006/relationships" xmlns:w="http://schemas.openxmlformats.org/wordprocessingml/2006/main">
  <w:divs>
    <w:div w:id="98304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D7734-5601-4ACD-81D5-D423CF799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2436</Words>
  <Characters>13888</Characters>
  <Application>Microsoft Office Word</Application>
  <DocSecurity>0</DocSecurity>
  <Lines>115</Lines>
  <Paragraphs>32</Paragraphs>
  <ScaleCrop>false</ScaleCrop>
  <Company/>
  <LinksUpToDate>false</LinksUpToDate>
  <CharactersWithSpaces>16292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LOKNATH</cp:lastModifiedBy>
  <cp:revision>35</cp:revision>
  <dcterms:created xsi:type="dcterms:W3CDTF">2021-04-16T08:58:00Z</dcterms:created>
  <dcterms:modified xsi:type="dcterms:W3CDTF">2021-04-16T12:07:00Z</dcterms:modified>
</cp:coreProperties>
</file>