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9543F" w14:textId="77777777" w:rsidR="0058659D" w:rsidRPr="00AF2498" w:rsidRDefault="0058659D" w:rsidP="0058659D">
      <w:pPr>
        <w:rPr>
          <w:rFonts w:ascii="Calibri" w:hAnsi="Calibri" w:cs="Calibri"/>
          <w:sz w:val="28"/>
          <w:szCs w:val="28"/>
        </w:rPr>
      </w:pPr>
      <w:r w:rsidRPr="00AF2498">
        <w:rPr>
          <w:rFonts w:ascii="Calibri" w:hAnsi="Calibri" w:cs="Calibri"/>
          <w:sz w:val="28"/>
          <w:szCs w:val="28"/>
          <w:u w:val="single"/>
        </w:rPr>
        <w:t>Museum Report.</w:t>
      </w:r>
      <w:r>
        <w:rPr>
          <w:rFonts w:ascii="Calibri" w:hAnsi="Calibri" w:cs="Calibri"/>
          <w:sz w:val="28"/>
          <w:szCs w:val="28"/>
          <w:u w:val="single"/>
        </w:rPr>
        <w:t xml:space="preserve">   HPHE5008.  Paula Smith.  1903588. Due 17-3-2024.</w:t>
      </w:r>
    </w:p>
    <w:p w14:paraId="4A01D58B" w14:textId="77777777" w:rsidR="0058659D" w:rsidRDefault="0058659D" w:rsidP="0058659D">
      <w:pPr>
        <w:rPr>
          <w:rFonts w:ascii="Arial" w:eastAsia="Times New Roman" w:hAnsi="Arial" w:cs="Arial"/>
          <w:kern w:val="0"/>
          <w:sz w:val="24"/>
          <w:szCs w:val="24"/>
          <w:lang w:val="en-US"/>
          <w14:ligatures w14:val="none"/>
        </w:rPr>
      </w:pPr>
      <w:r>
        <w:t xml:space="preserve"> </w:t>
      </w:r>
      <w:r w:rsidRPr="006815B0">
        <w:rPr>
          <w:rFonts w:ascii="Arial" w:eastAsia="Times New Roman" w:hAnsi="Arial" w:cs="Arial"/>
          <w:kern w:val="0"/>
          <w:sz w:val="24"/>
          <w:szCs w:val="24"/>
          <w:lang w:val="en-US"/>
          <w14:ligatures w14:val="none"/>
        </w:rPr>
        <w:t xml:space="preserve">Using one of the establishments visited how easy is it to gain a sense of what constitutes </w:t>
      </w:r>
      <w:r>
        <w:rPr>
          <w:rFonts w:ascii="Arial" w:eastAsia="Times New Roman" w:hAnsi="Arial" w:cs="Arial"/>
          <w:kern w:val="0"/>
          <w:sz w:val="24"/>
          <w:szCs w:val="24"/>
          <w:lang w:val="en-US"/>
          <w14:ligatures w14:val="none"/>
        </w:rPr>
        <w:t>British</w:t>
      </w:r>
      <w:r w:rsidRPr="006815B0">
        <w:rPr>
          <w:rFonts w:ascii="Arial" w:eastAsia="Times New Roman" w:hAnsi="Arial" w:cs="Arial"/>
          <w:kern w:val="0"/>
          <w:sz w:val="24"/>
          <w:szCs w:val="24"/>
          <w:lang w:val="en-US"/>
          <w14:ligatures w14:val="none"/>
        </w:rPr>
        <w:t xml:space="preserve"> culture?</w:t>
      </w:r>
    </w:p>
    <w:p w14:paraId="436A1B79" w14:textId="77777777" w:rsidR="0058659D" w:rsidRDefault="0058659D" w:rsidP="0058659D">
      <w:pPr>
        <w:rPr>
          <w:rFonts w:ascii="Arial" w:eastAsia="Times New Roman" w:hAnsi="Arial" w:cs="Arial"/>
          <w:kern w:val="0"/>
          <w:sz w:val="24"/>
          <w:szCs w:val="24"/>
          <w:lang w:val="en-US"/>
          <w14:ligatures w14:val="none"/>
        </w:rPr>
      </w:pPr>
    </w:p>
    <w:p w14:paraId="58ACD2F6" w14:textId="7F530803" w:rsidR="0058659D" w:rsidRDefault="0058659D" w:rsidP="0058659D">
      <w:pPr>
        <w:rPr>
          <w:rFonts w:ascii="Arial" w:eastAsia="Times New Roman" w:hAnsi="Arial" w:cs="Arial"/>
          <w:kern w:val="0"/>
          <w:sz w:val="24"/>
          <w:szCs w:val="24"/>
          <w:u w:val="single"/>
          <w:lang w:val="en-US"/>
          <w14:ligatures w14:val="none"/>
        </w:rPr>
      </w:pPr>
      <w:r>
        <w:rPr>
          <w:rFonts w:ascii="Arial" w:eastAsia="Times New Roman" w:hAnsi="Arial" w:cs="Arial"/>
          <w:kern w:val="0"/>
          <w:sz w:val="24"/>
          <w:szCs w:val="24"/>
          <w:lang w:val="en-US"/>
          <w14:ligatures w14:val="none"/>
        </w:rPr>
        <w:t xml:space="preserve">  </w:t>
      </w:r>
      <w:r w:rsidR="003A4EBA">
        <w:rPr>
          <w:rFonts w:ascii="Arial" w:eastAsia="Times New Roman" w:hAnsi="Arial" w:cs="Arial"/>
          <w:kern w:val="0"/>
          <w:sz w:val="24"/>
          <w:szCs w:val="24"/>
          <w:lang w:val="en-US"/>
          <w14:ligatures w14:val="none"/>
        </w:rPr>
        <w:t xml:space="preserve">                                 </w:t>
      </w:r>
      <w:r>
        <w:rPr>
          <w:rFonts w:ascii="Arial" w:eastAsia="Times New Roman" w:hAnsi="Arial" w:cs="Arial"/>
          <w:kern w:val="0"/>
          <w:sz w:val="24"/>
          <w:szCs w:val="24"/>
          <w:lang w:val="en-US"/>
          <w14:ligatures w14:val="none"/>
        </w:rPr>
        <w:t xml:space="preserve"> </w:t>
      </w:r>
      <w:r w:rsidRPr="00AF2498">
        <w:rPr>
          <w:rFonts w:ascii="Arial" w:eastAsia="Times New Roman" w:hAnsi="Arial" w:cs="Arial"/>
          <w:kern w:val="0"/>
          <w:sz w:val="24"/>
          <w:szCs w:val="24"/>
          <w:u w:val="single"/>
          <w:lang w:val="en-US"/>
          <w14:ligatures w14:val="none"/>
        </w:rPr>
        <w:t>The Natural History Museum.</w:t>
      </w:r>
      <w:r w:rsidR="00C403CD">
        <w:rPr>
          <w:rFonts w:ascii="Arial" w:eastAsia="Times New Roman" w:hAnsi="Arial" w:cs="Arial"/>
          <w:kern w:val="0"/>
          <w:sz w:val="24"/>
          <w:szCs w:val="24"/>
          <w:u w:val="single"/>
          <w:lang w:val="en-US"/>
          <w14:ligatures w14:val="none"/>
        </w:rPr>
        <w:t xml:space="preserve"> London.</w:t>
      </w:r>
    </w:p>
    <w:p w14:paraId="60D8DD38" w14:textId="499CDBFC" w:rsidR="00C403CD" w:rsidRDefault="00C403CD" w:rsidP="0058659D">
      <w:pPr>
        <w:rPr>
          <w:rFonts w:ascii="Arial" w:eastAsia="Times New Roman" w:hAnsi="Arial" w:cs="Arial"/>
          <w:kern w:val="0"/>
          <w:sz w:val="24"/>
          <w:szCs w:val="24"/>
          <w:u w:val="single"/>
          <w:lang w:val="en-US"/>
          <w14:ligatures w14:val="none"/>
        </w:rPr>
      </w:pPr>
      <w:r>
        <w:rPr>
          <w:rFonts w:ascii="Arial" w:eastAsia="Times New Roman" w:hAnsi="Arial" w:cs="Arial"/>
          <w:kern w:val="0"/>
          <w:sz w:val="24"/>
          <w:szCs w:val="24"/>
          <w:u w:val="single"/>
          <w:lang w:val="en-US"/>
          <w14:ligatures w14:val="none"/>
        </w:rPr>
        <w:t>Introduction</w:t>
      </w:r>
      <w:r w:rsidR="00175168">
        <w:rPr>
          <w:rFonts w:ascii="Arial" w:eastAsia="Times New Roman" w:hAnsi="Arial" w:cs="Arial"/>
          <w:kern w:val="0"/>
          <w:sz w:val="24"/>
          <w:szCs w:val="24"/>
          <w:u w:val="single"/>
          <w:lang w:val="en-US"/>
          <w14:ligatures w14:val="none"/>
        </w:rPr>
        <w:t>.</w:t>
      </w:r>
    </w:p>
    <w:p w14:paraId="333597FB" w14:textId="6D4E7077" w:rsidR="00175168" w:rsidRDefault="0058659D" w:rsidP="0058659D">
      <w:pPr>
        <w:rPr>
          <w:rFonts w:ascii="Calibri" w:hAnsi="Calibri" w:cs="Calibri"/>
          <w:sz w:val="28"/>
          <w:szCs w:val="28"/>
        </w:rPr>
      </w:pPr>
      <w:r w:rsidRPr="00674B71">
        <w:rPr>
          <w:rFonts w:ascii="Calibri" w:hAnsi="Calibri" w:cs="Calibri"/>
          <w:sz w:val="28"/>
          <w:szCs w:val="28"/>
        </w:rPr>
        <w:t xml:space="preserve">  </w:t>
      </w:r>
      <w:r w:rsidR="00C403CD">
        <w:rPr>
          <w:rFonts w:ascii="Calibri" w:hAnsi="Calibri" w:cs="Calibri"/>
          <w:sz w:val="28"/>
          <w:szCs w:val="28"/>
        </w:rPr>
        <w:t xml:space="preserve">This report </w:t>
      </w:r>
      <w:r w:rsidR="00F72201">
        <w:rPr>
          <w:rFonts w:ascii="Calibri" w:hAnsi="Calibri" w:cs="Calibri"/>
          <w:sz w:val="28"/>
          <w:szCs w:val="28"/>
        </w:rPr>
        <w:t>explore</w:t>
      </w:r>
      <w:r w:rsidR="00015723">
        <w:rPr>
          <w:rFonts w:ascii="Calibri" w:hAnsi="Calibri" w:cs="Calibri"/>
          <w:sz w:val="28"/>
          <w:szCs w:val="28"/>
        </w:rPr>
        <w:t>s</w:t>
      </w:r>
      <w:r w:rsidR="00F72201">
        <w:rPr>
          <w:rFonts w:ascii="Calibri" w:hAnsi="Calibri" w:cs="Calibri"/>
          <w:sz w:val="28"/>
          <w:szCs w:val="28"/>
        </w:rPr>
        <w:t xml:space="preserve"> </w:t>
      </w:r>
      <w:r w:rsidR="006C73BE">
        <w:rPr>
          <w:rFonts w:ascii="Calibri" w:hAnsi="Calibri" w:cs="Calibri"/>
          <w:sz w:val="28"/>
          <w:szCs w:val="28"/>
        </w:rPr>
        <w:t xml:space="preserve">the </w:t>
      </w:r>
      <w:r w:rsidR="00C403CD">
        <w:rPr>
          <w:rFonts w:ascii="Calibri" w:hAnsi="Calibri" w:cs="Calibri"/>
          <w:sz w:val="28"/>
          <w:szCs w:val="28"/>
        </w:rPr>
        <w:t>Natural History Museum</w:t>
      </w:r>
      <w:r w:rsidR="005E253D">
        <w:rPr>
          <w:rFonts w:ascii="Calibri" w:hAnsi="Calibri" w:cs="Calibri"/>
          <w:sz w:val="28"/>
          <w:szCs w:val="28"/>
        </w:rPr>
        <w:t xml:space="preserve"> (NHM)</w:t>
      </w:r>
      <w:r w:rsidR="00C403CD">
        <w:rPr>
          <w:rFonts w:ascii="Calibri" w:hAnsi="Calibri" w:cs="Calibri"/>
          <w:sz w:val="28"/>
          <w:szCs w:val="28"/>
        </w:rPr>
        <w:t xml:space="preserve"> London</w:t>
      </w:r>
      <w:r w:rsidR="00F72201">
        <w:rPr>
          <w:rFonts w:ascii="Calibri" w:hAnsi="Calibri" w:cs="Calibri"/>
          <w:sz w:val="28"/>
          <w:szCs w:val="28"/>
        </w:rPr>
        <w:t xml:space="preserve">. As I </w:t>
      </w:r>
      <w:r w:rsidR="00B80BDA">
        <w:rPr>
          <w:rFonts w:ascii="Calibri" w:hAnsi="Calibri" w:cs="Calibri"/>
          <w:sz w:val="28"/>
          <w:szCs w:val="28"/>
        </w:rPr>
        <w:t>visited</w:t>
      </w:r>
      <w:r w:rsidR="00F72201">
        <w:rPr>
          <w:rFonts w:ascii="Calibri" w:hAnsi="Calibri" w:cs="Calibri"/>
          <w:sz w:val="28"/>
          <w:szCs w:val="28"/>
        </w:rPr>
        <w:t xml:space="preserve"> virtually, I </w:t>
      </w:r>
      <w:r w:rsidR="002C22F1">
        <w:rPr>
          <w:rFonts w:ascii="Calibri" w:hAnsi="Calibri" w:cs="Calibri"/>
          <w:sz w:val="28"/>
          <w:szCs w:val="28"/>
        </w:rPr>
        <w:t>used</w:t>
      </w:r>
      <w:r w:rsidR="00F72201">
        <w:rPr>
          <w:rFonts w:ascii="Calibri" w:hAnsi="Calibri" w:cs="Calibri"/>
          <w:sz w:val="28"/>
          <w:szCs w:val="28"/>
        </w:rPr>
        <w:t xml:space="preserve"> the </w:t>
      </w:r>
      <w:r w:rsidR="00015723">
        <w:rPr>
          <w:rFonts w:ascii="Calibri" w:hAnsi="Calibri" w:cs="Calibri"/>
          <w:sz w:val="28"/>
          <w:szCs w:val="28"/>
        </w:rPr>
        <w:t>official</w:t>
      </w:r>
      <w:r w:rsidR="00F72201">
        <w:rPr>
          <w:rFonts w:ascii="Calibri" w:hAnsi="Calibri" w:cs="Calibri"/>
          <w:sz w:val="28"/>
          <w:szCs w:val="28"/>
        </w:rPr>
        <w:t xml:space="preserve"> website and dr</w:t>
      </w:r>
      <w:r w:rsidR="00597289">
        <w:rPr>
          <w:rFonts w:ascii="Calibri" w:hAnsi="Calibri" w:cs="Calibri"/>
          <w:sz w:val="28"/>
          <w:szCs w:val="28"/>
        </w:rPr>
        <w:t>ew</w:t>
      </w:r>
      <w:r w:rsidR="00F72201">
        <w:rPr>
          <w:rFonts w:ascii="Calibri" w:hAnsi="Calibri" w:cs="Calibri"/>
          <w:sz w:val="28"/>
          <w:szCs w:val="28"/>
        </w:rPr>
        <w:t xml:space="preserve"> on unofficial blogs to gain a</w:t>
      </w:r>
      <w:r w:rsidR="00015723">
        <w:rPr>
          <w:rFonts w:ascii="Calibri" w:hAnsi="Calibri" w:cs="Calibri"/>
          <w:sz w:val="28"/>
          <w:szCs w:val="28"/>
        </w:rPr>
        <w:t xml:space="preserve"> minor</w:t>
      </w:r>
      <w:r w:rsidR="00F72201">
        <w:rPr>
          <w:rFonts w:ascii="Calibri" w:hAnsi="Calibri" w:cs="Calibri"/>
          <w:sz w:val="28"/>
          <w:szCs w:val="28"/>
        </w:rPr>
        <w:t xml:space="preserve"> </w:t>
      </w:r>
      <w:r w:rsidR="00015723">
        <w:rPr>
          <w:rFonts w:ascii="Calibri" w:hAnsi="Calibri" w:cs="Calibri"/>
          <w:sz w:val="28"/>
          <w:szCs w:val="28"/>
        </w:rPr>
        <w:t>additional</w:t>
      </w:r>
      <w:r w:rsidR="00F72201">
        <w:rPr>
          <w:rFonts w:ascii="Calibri" w:hAnsi="Calibri" w:cs="Calibri"/>
          <w:sz w:val="28"/>
          <w:szCs w:val="28"/>
        </w:rPr>
        <w:t xml:space="preserve"> perspective.</w:t>
      </w:r>
      <w:r w:rsidR="00175168">
        <w:rPr>
          <w:rFonts w:ascii="Calibri" w:hAnsi="Calibri" w:cs="Calibri"/>
          <w:sz w:val="28"/>
          <w:szCs w:val="28"/>
        </w:rPr>
        <w:t xml:space="preserve"> </w:t>
      </w:r>
      <w:r w:rsidR="00015723">
        <w:rPr>
          <w:rFonts w:ascii="Calibri" w:hAnsi="Calibri" w:cs="Calibri"/>
          <w:sz w:val="28"/>
          <w:szCs w:val="28"/>
        </w:rPr>
        <w:t>I</w:t>
      </w:r>
      <w:r w:rsidR="00175168">
        <w:rPr>
          <w:rFonts w:ascii="Calibri" w:hAnsi="Calibri" w:cs="Calibri"/>
          <w:sz w:val="28"/>
          <w:szCs w:val="28"/>
        </w:rPr>
        <w:t xml:space="preserve"> will </w:t>
      </w:r>
      <w:r w:rsidR="00015723">
        <w:rPr>
          <w:rFonts w:ascii="Calibri" w:hAnsi="Calibri" w:cs="Calibri"/>
          <w:sz w:val="28"/>
          <w:szCs w:val="28"/>
        </w:rPr>
        <w:t>discuss</w:t>
      </w:r>
      <w:r w:rsidR="00175168">
        <w:rPr>
          <w:rFonts w:ascii="Calibri" w:hAnsi="Calibri" w:cs="Calibri"/>
          <w:sz w:val="28"/>
          <w:szCs w:val="28"/>
        </w:rPr>
        <w:t xml:space="preserve"> the way the museum communicates with </w:t>
      </w:r>
      <w:r w:rsidR="005E253D">
        <w:rPr>
          <w:rFonts w:ascii="Calibri" w:hAnsi="Calibri" w:cs="Calibri"/>
          <w:sz w:val="28"/>
          <w:szCs w:val="28"/>
        </w:rPr>
        <w:t>me and</w:t>
      </w:r>
      <w:r w:rsidR="00175168">
        <w:rPr>
          <w:rFonts w:ascii="Calibri" w:hAnsi="Calibri" w:cs="Calibri"/>
          <w:sz w:val="28"/>
          <w:szCs w:val="28"/>
        </w:rPr>
        <w:t xml:space="preserve"> conclude with the impressions I gained about British culture.</w:t>
      </w:r>
    </w:p>
    <w:p w14:paraId="1992E772" w14:textId="51F87B21" w:rsidR="00175168" w:rsidRPr="00175168" w:rsidRDefault="00175168" w:rsidP="0058659D">
      <w:pPr>
        <w:rPr>
          <w:rFonts w:ascii="Calibri" w:hAnsi="Calibri" w:cs="Calibri"/>
          <w:sz w:val="28"/>
          <w:szCs w:val="28"/>
          <w:u w:val="single"/>
        </w:rPr>
      </w:pPr>
      <w:r w:rsidRPr="00175168">
        <w:rPr>
          <w:rFonts w:ascii="Calibri" w:hAnsi="Calibri" w:cs="Calibri"/>
          <w:sz w:val="28"/>
          <w:szCs w:val="28"/>
          <w:u w:val="single"/>
        </w:rPr>
        <w:t>The tour.</w:t>
      </w:r>
    </w:p>
    <w:p w14:paraId="5EBC41C6" w14:textId="4EB05F3D" w:rsidR="004255A0" w:rsidRDefault="00C403CD" w:rsidP="0058659D">
      <w:pPr>
        <w:rPr>
          <w:rFonts w:ascii="Calibri" w:hAnsi="Calibri" w:cs="Calibri"/>
          <w:sz w:val="28"/>
          <w:szCs w:val="28"/>
        </w:rPr>
      </w:pPr>
      <w:r>
        <w:rPr>
          <w:rFonts w:ascii="Calibri" w:hAnsi="Calibri" w:cs="Calibri"/>
          <w:sz w:val="28"/>
          <w:szCs w:val="28"/>
        </w:rPr>
        <w:t xml:space="preserve"> </w:t>
      </w:r>
      <w:r w:rsidR="00F72201">
        <w:rPr>
          <w:rFonts w:ascii="Calibri" w:hAnsi="Calibri" w:cs="Calibri"/>
          <w:sz w:val="28"/>
          <w:szCs w:val="28"/>
        </w:rPr>
        <w:t xml:space="preserve"> </w:t>
      </w:r>
      <w:r w:rsidR="002C22F1">
        <w:rPr>
          <w:rFonts w:ascii="Calibri" w:hAnsi="Calibri" w:cs="Calibri"/>
          <w:sz w:val="28"/>
          <w:szCs w:val="28"/>
        </w:rPr>
        <w:t>The landing page for</w:t>
      </w:r>
      <w:r w:rsidR="004255A0">
        <w:rPr>
          <w:rFonts w:ascii="Calibri" w:hAnsi="Calibri" w:cs="Calibri"/>
          <w:sz w:val="28"/>
          <w:szCs w:val="28"/>
        </w:rPr>
        <w:t xml:space="preserve"> </w:t>
      </w:r>
      <w:r w:rsidR="00015723">
        <w:rPr>
          <w:rFonts w:ascii="Calibri" w:hAnsi="Calibri" w:cs="Calibri"/>
          <w:sz w:val="28"/>
          <w:szCs w:val="28"/>
        </w:rPr>
        <w:t>the</w:t>
      </w:r>
      <w:r w:rsidR="00BC468F">
        <w:rPr>
          <w:rFonts w:ascii="Calibri" w:hAnsi="Calibri" w:cs="Calibri"/>
          <w:sz w:val="28"/>
          <w:szCs w:val="28"/>
        </w:rPr>
        <w:t xml:space="preserve"> </w:t>
      </w:r>
      <w:r w:rsidR="002C22F1">
        <w:rPr>
          <w:rFonts w:ascii="Calibri" w:hAnsi="Calibri" w:cs="Calibri"/>
          <w:sz w:val="28"/>
          <w:szCs w:val="28"/>
        </w:rPr>
        <w:t>official Virtual Museum has</w:t>
      </w:r>
      <w:r w:rsidR="004255A0">
        <w:rPr>
          <w:rFonts w:ascii="Calibri" w:hAnsi="Calibri" w:cs="Calibri"/>
          <w:sz w:val="28"/>
          <w:szCs w:val="28"/>
        </w:rPr>
        <w:t xml:space="preserve"> </w:t>
      </w:r>
      <w:r w:rsidR="00F72201">
        <w:rPr>
          <w:rFonts w:ascii="Calibri" w:hAnsi="Calibri" w:cs="Calibri"/>
          <w:sz w:val="28"/>
          <w:szCs w:val="28"/>
        </w:rPr>
        <w:t xml:space="preserve">a list </w:t>
      </w:r>
      <w:r w:rsidR="00BC468F">
        <w:rPr>
          <w:rFonts w:ascii="Calibri" w:hAnsi="Calibri" w:cs="Calibri"/>
          <w:sz w:val="28"/>
          <w:szCs w:val="28"/>
        </w:rPr>
        <w:t>of</w:t>
      </w:r>
      <w:r w:rsidR="004255A0">
        <w:rPr>
          <w:rFonts w:ascii="Calibri" w:hAnsi="Calibri" w:cs="Calibri"/>
          <w:sz w:val="28"/>
          <w:szCs w:val="28"/>
        </w:rPr>
        <w:t xml:space="preserve"> </w:t>
      </w:r>
      <w:r w:rsidR="002C22F1">
        <w:rPr>
          <w:rFonts w:ascii="Calibri" w:hAnsi="Calibri" w:cs="Calibri"/>
          <w:sz w:val="28"/>
          <w:szCs w:val="28"/>
        </w:rPr>
        <w:t>possibilities</w:t>
      </w:r>
      <w:r w:rsidR="00BC468F">
        <w:rPr>
          <w:rFonts w:ascii="Calibri" w:hAnsi="Calibri" w:cs="Calibri"/>
          <w:sz w:val="28"/>
          <w:szCs w:val="28"/>
        </w:rPr>
        <w:t>-</w:t>
      </w:r>
    </w:p>
    <w:p w14:paraId="292A1C2C" w14:textId="1FAD659D" w:rsidR="009F796D" w:rsidRDefault="009F796D" w:rsidP="0058659D">
      <w:pPr>
        <w:rPr>
          <w:rFonts w:ascii="Calibri" w:hAnsi="Calibri" w:cs="Calibri"/>
          <w:sz w:val="28"/>
          <w:szCs w:val="28"/>
        </w:rPr>
      </w:pPr>
      <w:r>
        <w:rPr>
          <w:rFonts w:ascii="Calibri" w:hAnsi="Calibri" w:cs="Calibri"/>
          <w:noProof/>
          <w:sz w:val="28"/>
          <w:szCs w:val="28"/>
        </w:rPr>
        <w:drawing>
          <wp:inline distT="0" distB="0" distL="0" distR="0" wp14:anchorId="5A1FF2ED" wp14:editId="643C3A70">
            <wp:extent cx="5731510" cy="3382010"/>
            <wp:effectExtent l="0" t="0" r="0" b="0"/>
            <wp:docPr id="181260890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08901" name="Picture 1" descr="A screenshot of a websi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82010"/>
                    </a:xfrm>
                    <a:prstGeom prst="rect">
                      <a:avLst/>
                    </a:prstGeom>
                  </pic:spPr>
                </pic:pic>
              </a:graphicData>
            </a:graphic>
          </wp:inline>
        </w:drawing>
      </w:r>
    </w:p>
    <w:p w14:paraId="7E6EA784" w14:textId="090E5F08" w:rsidR="001A18AB" w:rsidRDefault="001A18AB" w:rsidP="0058659D">
      <w:pPr>
        <w:rPr>
          <w:rFonts w:ascii="Calibri" w:hAnsi="Calibri" w:cs="Calibri"/>
          <w:sz w:val="28"/>
          <w:szCs w:val="28"/>
        </w:rPr>
      </w:pPr>
      <w:r>
        <w:rPr>
          <w:rFonts w:ascii="Calibri" w:hAnsi="Calibri" w:cs="Calibri"/>
          <w:sz w:val="28"/>
          <w:szCs w:val="28"/>
        </w:rPr>
        <w:t xml:space="preserve">Fig 1. </w:t>
      </w:r>
      <w:bookmarkStart w:id="0" w:name="_Hlk160198582"/>
      <w:r>
        <w:rPr>
          <w:rFonts w:ascii="Calibri" w:hAnsi="Calibri" w:cs="Calibri"/>
          <w:sz w:val="28"/>
          <w:szCs w:val="28"/>
        </w:rPr>
        <w:t>Landing page for the Virtual Tour.</w:t>
      </w:r>
      <w:bookmarkEnd w:id="0"/>
    </w:p>
    <w:p w14:paraId="59D85638" w14:textId="77777777" w:rsidR="00F72201" w:rsidRDefault="00996A69" w:rsidP="00AF2D70">
      <w:pPr>
        <w:rPr>
          <w:rFonts w:ascii="Calibri" w:hAnsi="Calibri" w:cs="Calibri"/>
          <w:sz w:val="28"/>
          <w:szCs w:val="28"/>
        </w:rPr>
      </w:pPr>
      <w:r>
        <w:rPr>
          <w:rFonts w:ascii="Calibri" w:hAnsi="Calibri" w:cs="Calibri"/>
          <w:sz w:val="28"/>
          <w:szCs w:val="28"/>
        </w:rPr>
        <w:t xml:space="preserve">  </w:t>
      </w:r>
    </w:p>
    <w:p w14:paraId="071B61ED" w14:textId="061A7C97" w:rsidR="00AF2D70" w:rsidRDefault="00F72201" w:rsidP="00AF2D70">
      <w:pPr>
        <w:rPr>
          <w:rFonts w:ascii="Calibri" w:hAnsi="Calibri" w:cs="Calibri"/>
          <w:sz w:val="28"/>
          <w:szCs w:val="28"/>
        </w:rPr>
      </w:pPr>
      <w:r>
        <w:rPr>
          <w:rFonts w:ascii="Calibri" w:hAnsi="Calibri" w:cs="Calibri"/>
          <w:sz w:val="28"/>
          <w:szCs w:val="28"/>
        </w:rPr>
        <w:t xml:space="preserve">  T</w:t>
      </w:r>
      <w:r w:rsidR="00BC468F">
        <w:rPr>
          <w:rFonts w:ascii="Calibri" w:hAnsi="Calibri" w:cs="Calibri"/>
          <w:sz w:val="28"/>
          <w:szCs w:val="28"/>
        </w:rPr>
        <w:t>he first</w:t>
      </w:r>
      <w:r>
        <w:rPr>
          <w:rFonts w:ascii="Calibri" w:hAnsi="Calibri" w:cs="Calibri"/>
          <w:sz w:val="28"/>
          <w:szCs w:val="28"/>
        </w:rPr>
        <w:t xml:space="preserve"> is an exhibition no longer running in the museum, </w:t>
      </w:r>
      <w:r w:rsidR="00015723">
        <w:rPr>
          <w:rFonts w:ascii="Calibri" w:hAnsi="Calibri" w:cs="Calibri"/>
          <w:sz w:val="28"/>
          <w:szCs w:val="28"/>
        </w:rPr>
        <w:t xml:space="preserve">which is a positive </w:t>
      </w:r>
      <w:r w:rsidR="001E3B6E">
        <w:rPr>
          <w:rFonts w:ascii="Calibri" w:hAnsi="Calibri" w:cs="Calibri"/>
          <w:sz w:val="28"/>
          <w:szCs w:val="28"/>
        </w:rPr>
        <w:t xml:space="preserve">for </w:t>
      </w:r>
      <w:r w:rsidR="00015723">
        <w:rPr>
          <w:rFonts w:ascii="Calibri" w:hAnsi="Calibri" w:cs="Calibri"/>
          <w:sz w:val="28"/>
          <w:szCs w:val="28"/>
        </w:rPr>
        <w:t>the virtual medium. Viewing</w:t>
      </w:r>
      <w:r>
        <w:rPr>
          <w:rFonts w:ascii="Calibri" w:hAnsi="Calibri" w:cs="Calibri"/>
          <w:sz w:val="28"/>
          <w:szCs w:val="28"/>
        </w:rPr>
        <w:t xml:space="preserve"> the </w:t>
      </w:r>
      <w:r w:rsidR="00015723">
        <w:rPr>
          <w:rFonts w:ascii="Calibri" w:hAnsi="Calibri" w:cs="Calibri"/>
          <w:sz w:val="28"/>
          <w:szCs w:val="28"/>
        </w:rPr>
        <w:t xml:space="preserve">natural world </w:t>
      </w:r>
      <w:r w:rsidR="002C22F1">
        <w:rPr>
          <w:rFonts w:ascii="Calibri" w:hAnsi="Calibri" w:cs="Calibri"/>
          <w:sz w:val="28"/>
          <w:szCs w:val="28"/>
        </w:rPr>
        <w:t>in collaboration with</w:t>
      </w:r>
      <w:r w:rsidR="00015723">
        <w:rPr>
          <w:rFonts w:ascii="Calibri" w:hAnsi="Calibri" w:cs="Calibri"/>
          <w:sz w:val="28"/>
          <w:szCs w:val="28"/>
        </w:rPr>
        <w:t xml:space="preserve"> the </w:t>
      </w:r>
      <w:r>
        <w:rPr>
          <w:rFonts w:ascii="Calibri" w:hAnsi="Calibri" w:cs="Calibri"/>
          <w:sz w:val="28"/>
          <w:szCs w:val="28"/>
        </w:rPr>
        <w:t xml:space="preserve">Harry Potter </w:t>
      </w:r>
      <w:r w:rsidR="001E3B6E">
        <w:rPr>
          <w:rFonts w:ascii="Calibri" w:hAnsi="Calibri" w:cs="Calibri"/>
          <w:sz w:val="28"/>
          <w:szCs w:val="28"/>
        </w:rPr>
        <w:t>franchise</w:t>
      </w:r>
      <w:r w:rsidR="002C22F1">
        <w:rPr>
          <w:rFonts w:ascii="Calibri" w:hAnsi="Calibri" w:cs="Calibri"/>
          <w:sz w:val="28"/>
          <w:szCs w:val="28"/>
        </w:rPr>
        <w:t xml:space="preserve"> must</w:t>
      </w:r>
      <w:r>
        <w:rPr>
          <w:rFonts w:ascii="Calibri" w:hAnsi="Calibri" w:cs="Calibri"/>
          <w:sz w:val="28"/>
          <w:szCs w:val="28"/>
        </w:rPr>
        <w:t xml:space="preserve"> be aimed at children.</w:t>
      </w:r>
      <w:r w:rsidR="00423694">
        <w:rPr>
          <w:rFonts w:ascii="Calibri" w:hAnsi="Calibri" w:cs="Calibri"/>
          <w:sz w:val="28"/>
          <w:szCs w:val="28"/>
        </w:rPr>
        <w:t xml:space="preserve"> What is fiction was not always clear</w:t>
      </w:r>
      <w:r w:rsidR="00015723">
        <w:rPr>
          <w:rFonts w:ascii="Calibri" w:hAnsi="Calibri" w:cs="Calibri"/>
          <w:sz w:val="28"/>
          <w:szCs w:val="28"/>
        </w:rPr>
        <w:t>- o</w:t>
      </w:r>
      <w:r w:rsidR="00423694">
        <w:rPr>
          <w:rFonts w:ascii="Calibri" w:hAnsi="Calibri" w:cs="Calibri"/>
          <w:sz w:val="28"/>
          <w:szCs w:val="28"/>
        </w:rPr>
        <w:t xml:space="preserve">ne </w:t>
      </w:r>
      <w:r w:rsidR="001E3B6E" w:rsidRPr="001E3B6E">
        <w:rPr>
          <w:rFonts w:ascii="Calibri" w:hAnsi="Calibri" w:cs="Calibri"/>
          <w:sz w:val="28"/>
          <w:szCs w:val="28"/>
        </w:rPr>
        <w:t xml:space="preserve">particular </w:t>
      </w:r>
      <w:r w:rsidR="000A0BFF">
        <w:rPr>
          <w:rFonts w:ascii="Calibri" w:hAnsi="Calibri" w:cs="Calibri"/>
          <w:sz w:val="28"/>
          <w:szCs w:val="28"/>
        </w:rPr>
        <w:t>animal</w:t>
      </w:r>
      <w:r w:rsidR="00423694">
        <w:rPr>
          <w:rFonts w:ascii="Calibri" w:hAnsi="Calibri" w:cs="Calibri"/>
          <w:sz w:val="28"/>
          <w:szCs w:val="28"/>
        </w:rPr>
        <w:t xml:space="preserve"> was unrecognisable, and</w:t>
      </w:r>
      <w:r w:rsidR="00AF2D70">
        <w:rPr>
          <w:rFonts w:ascii="Calibri" w:hAnsi="Calibri" w:cs="Calibri"/>
          <w:sz w:val="28"/>
          <w:szCs w:val="28"/>
        </w:rPr>
        <w:t xml:space="preserve"> </w:t>
      </w:r>
      <w:r w:rsidR="00423694">
        <w:rPr>
          <w:rFonts w:ascii="Calibri" w:hAnsi="Calibri" w:cs="Calibri"/>
          <w:sz w:val="28"/>
          <w:szCs w:val="28"/>
        </w:rPr>
        <w:t>I had</w:t>
      </w:r>
      <w:r w:rsidR="00AF2D70">
        <w:rPr>
          <w:rFonts w:ascii="Calibri" w:hAnsi="Calibri" w:cs="Calibri"/>
          <w:sz w:val="28"/>
          <w:szCs w:val="28"/>
        </w:rPr>
        <w:t xml:space="preserve"> no way of </w:t>
      </w:r>
      <w:r w:rsidR="001E3B6E">
        <w:rPr>
          <w:rFonts w:ascii="Calibri" w:hAnsi="Calibri" w:cs="Calibri"/>
          <w:sz w:val="28"/>
          <w:szCs w:val="28"/>
        </w:rPr>
        <w:t>knowing</w:t>
      </w:r>
      <w:r w:rsidR="00AF2D70">
        <w:rPr>
          <w:rFonts w:ascii="Calibri" w:hAnsi="Calibri" w:cs="Calibri"/>
          <w:sz w:val="28"/>
          <w:szCs w:val="28"/>
        </w:rPr>
        <w:t xml:space="preserve"> if the</w:t>
      </w:r>
      <w:r w:rsidR="000A0BFF">
        <w:rPr>
          <w:rFonts w:ascii="Calibri" w:hAnsi="Calibri" w:cs="Calibri"/>
          <w:sz w:val="28"/>
          <w:szCs w:val="28"/>
        </w:rPr>
        <w:t>y</w:t>
      </w:r>
      <w:r w:rsidR="00AF2D70">
        <w:rPr>
          <w:rFonts w:ascii="Calibri" w:hAnsi="Calibri" w:cs="Calibri"/>
          <w:sz w:val="28"/>
          <w:szCs w:val="28"/>
        </w:rPr>
        <w:t xml:space="preserve"> do exist!</w:t>
      </w:r>
    </w:p>
    <w:p w14:paraId="408881D6" w14:textId="77777777" w:rsidR="00AF2D70" w:rsidRDefault="00AF2D70" w:rsidP="00AF2D70">
      <w:pPr>
        <w:rPr>
          <w:rFonts w:ascii="Calibri" w:hAnsi="Calibri" w:cs="Calibri"/>
          <w:sz w:val="28"/>
          <w:szCs w:val="28"/>
        </w:rPr>
      </w:pPr>
      <w:r>
        <w:rPr>
          <w:rFonts w:ascii="Calibri" w:hAnsi="Calibri" w:cs="Calibri"/>
          <w:noProof/>
          <w:sz w:val="28"/>
          <w:szCs w:val="28"/>
        </w:rPr>
        <w:lastRenderedPageBreak/>
        <w:drawing>
          <wp:inline distT="0" distB="0" distL="0" distR="0" wp14:anchorId="6D8CCCCF" wp14:editId="3113E3B8">
            <wp:extent cx="5731510" cy="3208020"/>
            <wp:effectExtent l="0" t="0" r="2540" b="0"/>
            <wp:docPr id="735585902"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85902" name="Picture 4" descr="A screenshot of a video gam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p>
    <w:p w14:paraId="4FE9C62F" w14:textId="5A9FC0AB" w:rsidR="00AF2D70" w:rsidRDefault="00AF2D70" w:rsidP="00AF2D70">
      <w:pPr>
        <w:rPr>
          <w:rFonts w:ascii="Calibri" w:hAnsi="Calibri" w:cs="Calibri"/>
          <w:sz w:val="28"/>
          <w:szCs w:val="28"/>
        </w:rPr>
      </w:pPr>
      <w:r>
        <w:rPr>
          <w:rFonts w:ascii="Calibri" w:hAnsi="Calibri" w:cs="Calibri"/>
          <w:sz w:val="28"/>
          <w:szCs w:val="28"/>
        </w:rPr>
        <w:t>Fig</w:t>
      </w:r>
      <w:r w:rsidR="00CC67A3">
        <w:rPr>
          <w:rFonts w:ascii="Calibri" w:hAnsi="Calibri" w:cs="Calibri"/>
          <w:sz w:val="28"/>
          <w:szCs w:val="28"/>
        </w:rPr>
        <w:t xml:space="preserve"> </w:t>
      </w:r>
      <w:r w:rsidR="00B80BDA">
        <w:rPr>
          <w:rFonts w:ascii="Calibri" w:hAnsi="Calibri" w:cs="Calibri"/>
          <w:sz w:val="28"/>
          <w:szCs w:val="28"/>
        </w:rPr>
        <w:t>2.</w:t>
      </w:r>
      <w:r>
        <w:rPr>
          <w:rFonts w:ascii="Calibri" w:hAnsi="Calibri" w:cs="Calibri"/>
          <w:sz w:val="28"/>
          <w:szCs w:val="28"/>
        </w:rPr>
        <w:t xml:space="preserve"> Fantastic beasts.</w:t>
      </w:r>
    </w:p>
    <w:p w14:paraId="7DE628FC" w14:textId="77777777" w:rsidR="00EF4420" w:rsidRDefault="00EF4420" w:rsidP="00AF2D70">
      <w:pPr>
        <w:rPr>
          <w:rFonts w:ascii="Calibri" w:hAnsi="Calibri" w:cs="Calibri"/>
          <w:sz w:val="28"/>
          <w:szCs w:val="28"/>
        </w:rPr>
      </w:pPr>
    </w:p>
    <w:p w14:paraId="5664D1F0" w14:textId="4DBF4E79" w:rsidR="00AF2D70" w:rsidRDefault="00AF2D70" w:rsidP="00AF2D70">
      <w:pPr>
        <w:rPr>
          <w:rFonts w:ascii="Calibri" w:hAnsi="Calibri" w:cs="Calibri"/>
          <w:sz w:val="28"/>
          <w:szCs w:val="28"/>
        </w:rPr>
      </w:pPr>
      <w:r>
        <w:rPr>
          <w:rFonts w:ascii="Calibri" w:hAnsi="Calibri" w:cs="Calibri"/>
          <w:sz w:val="28"/>
          <w:szCs w:val="28"/>
        </w:rPr>
        <w:t xml:space="preserve">  The Blue Whale tour has </w:t>
      </w:r>
      <w:r w:rsidR="001E3B6E">
        <w:rPr>
          <w:rFonts w:ascii="Calibri" w:hAnsi="Calibri" w:cs="Calibri"/>
          <w:sz w:val="28"/>
          <w:szCs w:val="28"/>
        </w:rPr>
        <w:t>detail</w:t>
      </w:r>
      <w:r>
        <w:rPr>
          <w:rFonts w:ascii="Calibri" w:hAnsi="Calibri" w:cs="Calibri"/>
          <w:sz w:val="28"/>
          <w:szCs w:val="28"/>
        </w:rPr>
        <w:t xml:space="preserve"> about whaling an</w:t>
      </w:r>
      <w:r w:rsidR="00651A0A">
        <w:rPr>
          <w:rFonts w:ascii="Calibri" w:hAnsi="Calibri" w:cs="Calibri"/>
          <w:sz w:val="28"/>
          <w:szCs w:val="28"/>
        </w:rPr>
        <w:t xml:space="preserve">d the skeleton of </w:t>
      </w:r>
      <w:r w:rsidR="00716798">
        <w:rPr>
          <w:rFonts w:ascii="Calibri" w:hAnsi="Calibri" w:cs="Calibri"/>
          <w:sz w:val="28"/>
          <w:szCs w:val="28"/>
        </w:rPr>
        <w:t>‘</w:t>
      </w:r>
      <w:r w:rsidR="00651A0A">
        <w:rPr>
          <w:rFonts w:ascii="Calibri" w:hAnsi="Calibri" w:cs="Calibri"/>
          <w:sz w:val="28"/>
          <w:szCs w:val="28"/>
        </w:rPr>
        <w:t>Hope</w:t>
      </w:r>
      <w:r w:rsidR="00716798">
        <w:rPr>
          <w:rFonts w:ascii="Calibri" w:hAnsi="Calibri" w:cs="Calibri"/>
          <w:sz w:val="28"/>
          <w:szCs w:val="28"/>
        </w:rPr>
        <w:t>’</w:t>
      </w:r>
      <w:r w:rsidR="00651A0A">
        <w:rPr>
          <w:rFonts w:ascii="Calibri" w:hAnsi="Calibri" w:cs="Calibri"/>
          <w:sz w:val="28"/>
          <w:szCs w:val="28"/>
        </w:rPr>
        <w:t xml:space="preserve"> suspended in the Hintze Hall</w:t>
      </w:r>
      <w:r w:rsidR="00BC468F">
        <w:rPr>
          <w:rFonts w:ascii="Calibri" w:hAnsi="Calibri" w:cs="Calibri"/>
          <w:sz w:val="28"/>
          <w:szCs w:val="28"/>
        </w:rPr>
        <w:t>,</w:t>
      </w:r>
      <w:r w:rsidR="00651A0A">
        <w:rPr>
          <w:rFonts w:ascii="Calibri" w:hAnsi="Calibri" w:cs="Calibri"/>
          <w:sz w:val="28"/>
          <w:szCs w:val="28"/>
        </w:rPr>
        <w:t xml:space="preserve"> in </w:t>
      </w:r>
      <w:r>
        <w:rPr>
          <w:rFonts w:ascii="Calibri" w:hAnsi="Calibri" w:cs="Calibri"/>
          <w:sz w:val="28"/>
          <w:szCs w:val="28"/>
        </w:rPr>
        <w:t xml:space="preserve">particular. The sounds of the sea on this landing page </w:t>
      </w:r>
      <w:r w:rsidR="00423694">
        <w:rPr>
          <w:rFonts w:ascii="Calibri" w:hAnsi="Calibri" w:cs="Calibri"/>
          <w:sz w:val="28"/>
          <w:szCs w:val="28"/>
        </w:rPr>
        <w:t>were</w:t>
      </w:r>
      <w:r>
        <w:rPr>
          <w:rFonts w:ascii="Calibri" w:hAnsi="Calibri" w:cs="Calibri"/>
          <w:sz w:val="28"/>
          <w:szCs w:val="28"/>
        </w:rPr>
        <w:t xml:space="preserve"> relaxing backdrop </w:t>
      </w:r>
      <w:r w:rsidR="001E3B6E">
        <w:rPr>
          <w:rFonts w:ascii="Calibri" w:hAnsi="Calibri" w:cs="Calibri"/>
          <w:sz w:val="28"/>
          <w:szCs w:val="28"/>
        </w:rPr>
        <w:t>to</w:t>
      </w:r>
      <w:r w:rsidR="00423694">
        <w:rPr>
          <w:rFonts w:ascii="Calibri" w:hAnsi="Calibri" w:cs="Calibri"/>
          <w:sz w:val="28"/>
          <w:szCs w:val="28"/>
        </w:rPr>
        <w:t xml:space="preserve"> an otherwise silent tour.</w:t>
      </w:r>
    </w:p>
    <w:p w14:paraId="6EEA1788" w14:textId="2BD55B68" w:rsidR="00AF2D70" w:rsidRDefault="00AF2D70" w:rsidP="00AF2D70">
      <w:pPr>
        <w:rPr>
          <w:rFonts w:ascii="Calibri" w:hAnsi="Calibri" w:cs="Calibri"/>
          <w:sz w:val="28"/>
          <w:szCs w:val="28"/>
        </w:rPr>
      </w:pPr>
      <w:r>
        <w:rPr>
          <w:rFonts w:ascii="Calibri" w:hAnsi="Calibri" w:cs="Calibri"/>
          <w:sz w:val="28"/>
          <w:szCs w:val="28"/>
        </w:rPr>
        <w:t xml:space="preserve"> </w:t>
      </w:r>
      <w:r w:rsidR="00651A0A">
        <w:rPr>
          <w:rFonts w:ascii="Calibri" w:hAnsi="Calibri" w:cs="Calibri"/>
          <w:sz w:val="28"/>
          <w:szCs w:val="28"/>
        </w:rPr>
        <w:t>Choices 3</w:t>
      </w:r>
      <w:r w:rsidR="00E1679F">
        <w:rPr>
          <w:rFonts w:ascii="Calibri" w:hAnsi="Calibri" w:cs="Calibri"/>
          <w:sz w:val="28"/>
          <w:szCs w:val="28"/>
        </w:rPr>
        <w:t>,</w:t>
      </w:r>
      <w:r w:rsidR="00651A0A">
        <w:rPr>
          <w:rFonts w:ascii="Calibri" w:hAnsi="Calibri" w:cs="Calibri"/>
          <w:sz w:val="28"/>
          <w:szCs w:val="28"/>
        </w:rPr>
        <w:t xml:space="preserve"> 4 </w:t>
      </w:r>
      <w:r w:rsidR="00E1679F">
        <w:rPr>
          <w:rFonts w:ascii="Calibri" w:hAnsi="Calibri" w:cs="Calibri"/>
          <w:sz w:val="28"/>
          <w:szCs w:val="28"/>
        </w:rPr>
        <w:t xml:space="preserve">and 5 </w:t>
      </w:r>
      <w:r w:rsidR="00651A0A">
        <w:rPr>
          <w:rFonts w:ascii="Calibri" w:hAnsi="Calibri" w:cs="Calibri"/>
          <w:sz w:val="28"/>
          <w:szCs w:val="28"/>
        </w:rPr>
        <w:t>are video and audio podcasts. ‘</w:t>
      </w:r>
      <w:r>
        <w:rPr>
          <w:rFonts w:ascii="Calibri" w:hAnsi="Calibri" w:cs="Calibri"/>
          <w:sz w:val="28"/>
          <w:szCs w:val="28"/>
        </w:rPr>
        <w:t>Hanging out with Scientists</w:t>
      </w:r>
      <w:r w:rsidR="00651A0A">
        <w:rPr>
          <w:rFonts w:ascii="Calibri" w:hAnsi="Calibri" w:cs="Calibri"/>
          <w:sz w:val="28"/>
          <w:szCs w:val="28"/>
        </w:rPr>
        <w:t>’</w:t>
      </w:r>
      <w:r>
        <w:rPr>
          <w:rFonts w:ascii="Calibri" w:hAnsi="Calibri" w:cs="Calibri"/>
          <w:sz w:val="28"/>
          <w:szCs w:val="28"/>
        </w:rPr>
        <w:t xml:space="preserve"> </w:t>
      </w:r>
      <w:r w:rsidR="00651A0A">
        <w:rPr>
          <w:rFonts w:ascii="Calibri" w:hAnsi="Calibri" w:cs="Calibri"/>
          <w:sz w:val="28"/>
          <w:szCs w:val="28"/>
        </w:rPr>
        <w:t>links</w:t>
      </w:r>
      <w:r>
        <w:rPr>
          <w:rFonts w:ascii="Calibri" w:hAnsi="Calibri" w:cs="Calibri"/>
          <w:sz w:val="28"/>
          <w:szCs w:val="28"/>
        </w:rPr>
        <w:t xml:space="preserve"> to podcasts about the natural world, all streamed </w:t>
      </w:r>
      <w:r w:rsidR="00015723">
        <w:rPr>
          <w:rFonts w:ascii="Calibri" w:hAnsi="Calibri" w:cs="Calibri"/>
          <w:sz w:val="28"/>
          <w:szCs w:val="28"/>
        </w:rPr>
        <w:t>recently</w:t>
      </w:r>
      <w:r w:rsidR="000A0BFF">
        <w:rPr>
          <w:rFonts w:ascii="Calibri" w:hAnsi="Calibri" w:cs="Calibri"/>
          <w:sz w:val="28"/>
          <w:szCs w:val="28"/>
        </w:rPr>
        <w:t xml:space="preserve">. </w:t>
      </w:r>
      <w:r w:rsidR="00651A0A">
        <w:rPr>
          <w:rFonts w:ascii="Calibri" w:hAnsi="Calibri" w:cs="Calibri"/>
          <w:sz w:val="28"/>
          <w:szCs w:val="28"/>
        </w:rPr>
        <w:t>A</w:t>
      </w:r>
      <w:r>
        <w:rPr>
          <w:rFonts w:ascii="Calibri" w:hAnsi="Calibri" w:cs="Calibri"/>
          <w:sz w:val="28"/>
          <w:szCs w:val="28"/>
        </w:rPr>
        <w:t>udio p</w:t>
      </w:r>
      <w:r w:rsidR="002C22F1">
        <w:rPr>
          <w:rFonts w:ascii="Calibri" w:hAnsi="Calibri" w:cs="Calibri"/>
          <w:sz w:val="28"/>
          <w:szCs w:val="28"/>
        </w:rPr>
        <w:t>rograms</w:t>
      </w:r>
      <w:r>
        <w:rPr>
          <w:rFonts w:ascii="Calibri" w:hAnsi="Calibri" w:cs="Calibri"/>
          <w:sz w:val="28"/>
          <w:szCs w:val="28"/>
        </w:rPr>
        <w:t xml:space="preserve"> in choice 4 </w:t>
      </w:r>
      <w:r w:rsidR="00651A0A">
        <w:rPr>
          <w:rFonts w:ascii="Calibri" w:hAnsi="Calibri" w:cs="Calibri"/>
          <w:sz w:val="28"/>
          <w:szCs w:val="28"/>
        </w:rPr>
        <w:t xml:space="preserve">are </w:t>
      </w:r>
      <w:r w:rsidR="00E1679F">
        <w:rPr>
          <w:rFonts w:ascii="Calibri" w:hAnsi="Calibri" w:cs="Calibri"/>
          <w:sz w:val="28"/>
          <w:szCs w:val="28"/>
        </w:rPr>
        <w:t>wide-ranging</w:t>
      </w:r>
      <w:r w:rsidR="00651A0A">
        <w:rPr>
          <w:rFonts w:ascii="Calibri" w:hAnsi="Calibri" w:cs="Calibri"/>
          <w:sz w:val="28"/>
          <w:szCs w:val="28"/>
        </w:rPr>
        <w:t xml:space="preserve"> </w:t>
      </w:r>
      <w:r w:rsidR="001E3B6E">
        <w:rPr>
          <w:rFonts w:ascii="Calibri" w:hAnsi="Calibri" w:cs="Calibri"/>
          <w:sz w:val="28"/>
          <w:szCs w:val="28"/>
        </w:rPr>
        <w:t>from Comic Relief</w:t>
      </w:r>
      <w:r w:rsidR="00E1679F">
        <w:rPr>
          <w:rFonts w:ascii="Calibri" w:hAnsi="Calibri" w:cs="Calibri"/>
          <w:sz w:val="28"/>
          <w:szCs w:val="28"/>
        </w:rPr>
        <w:t xml:space="preserve"> to</w:t>
      </w:r>
      <w:r>
        <w:rPr>
          <w:rFonts w:ascii="Calibri" w:hAnsi="Calibri" w:cs="Calibri"/>
          <w:sz w:val="28"/>
          <w:szCs w:val="28"/>
        </w:rPr>
        <w:t xml:space="preserve"> </w:t>
      </w:r>
      <w:r w:rsidR="002C22F1">
        <w:rPr>
          <w:rFonts w:ascii="Calibri" w:hAnsi="Calibri" w:cs="Calibri"/>
          <w:sz w:val="28"/>
          <w:szCs w:val="28"/>
        </w:rPr>
        <w:t xml:space="preserve">in-depth </w:t>
      </w:r>
      <w:r w:rsidR="00B80BDA">
        <w:rPr>
          <w:rFonts w:ascii="Calibri" w:hAnsi="Calibri" w:cs="Calibri"/>
          <w:sz w:val="28"/>
          <w:szCs w:val="28"/>
        </w:rPr>
        <w:t>specific</w:t>
      </w:r>
      <w:r w:rsidR="002C22F1">
        <w:rPr>
          <w:rFonts w:ascii="Calibri" w:hAnsi="Calibri" w:cs="Calibri"/>
          <w:sz w:val="28"/>
          <w:szCs w:val="28"/>
        </w:rPr>
        <w:t xml:space="preserve"> </w:t>
      </w:r>
      <w:r>
        <w:rPr>
          <w:rFonts w:ascii="Calibri" w:hAnsi="Calibri" w:cs="Calibri"/>
          <w:sz w:val="28"/>
          <w:szCs w:val="28"/>
        </w:rPr>
        <w:t>animal</w:t>
      </w:r>
      <w:r w:rsidR="002C22F1">
        <w:rPr>
          <w:rFonts w:ascii="Calibri" w:hAnsi="Calibri" w:cs="Calibri"/>
          <w:sz w:val="28"/>
          <w:szCs w:val="28"/>
        </w:rPr>
        <w:t xml:space="preserve"> episodes</w:t>
      </w:r>
      <w:r w:rsidR="001E3B6E">
        <w:rPr>
          <w:rFonts w:ascii="Calibri" w:hAnsi="Calibri" w:cs="Calibri"/>
          <w:sz w:val="28"/>
          <w:szCs w:val="28"/>
        </w:rPr>
        <w:t>.</w:t>
      </w:r>
      <w:r w:rsidR="000A0BFF">
        <w:rPr>
          <w:rFonts w:ascii="Calibri" w:hAnsi="Calibri" w:cs="Calibri"/>
          <w:sz w:val="28"/>
          <w:szCs w:val="28"/>
        </w:rPr>
        <w:t xml:space="preserve"> </w:t>
      </w:r>
      <w:r>
        <w:rPr>
          <w:rFonts w:ascii="Calibri" w:hAnsi="Calibri" w:cs="Calibri"/>
          <w:sz w:val="28"/>
          <w:szCs w:val="28"/>
        </w:rPr>
        <w:t xml:space="preserve">David Attenborough’s audio-guided tour </w:t>
      </w:r>
      <w:r w:rsidR="00E1679F">
        <w:rPr>
          <w:rFonts w:ascii="Calibri" w:hAnsi="Calibri" w:cs="Calibri"/>
          <w:sz w:val="28"/>
          <w:szCs w:val="28"/>
        </w:rPr>
        <w:t xml:space="preserve">would be a great accompaniment to an actual </w:t>
      </w:r>
      <w:r w:rsidR="000A0BFF">
        <w:rPr>
          <w:rFonts w:ascii="Calibri" w:hAnsi="Calibri" w:cs="Calibri"/>
          <w:sz w:val="28"/>
          <w:szCs w:val="28"/>
        </w:rPr>
        <w:t>visit</w:t>
      </w:r>
      <w:r w:rsidR="00145F32">
        <w:rPr>
          <w:rFonts w:ascii="Calibri" w:hAnsi="Calibri" w:cs="Calibri"/>
          <w:sz w:val="28"/>
          <w:szCs w:val="28"/>
        </w:rPr>
        <w:t>- l</w:t>
      </w:r>
      <w:r w:rsidR="00BC468F">
        <w:rPr>
          <w:rFonts w:ascii="Calibri" w:hAnsi="Calibri" w:cs="Calibri"/>
          <w:sz w:val="28"/>
          <w:szCs w:val="28"/>
        </w:rPr>
        <w:t>istening to it</w:t>
      </w:r>
      <w:r>
        <w:rPr>
          <w:rFonts w:ascii="Calibri" w:hAnsi="Calibri" w:cs="Calibri"/>
          <w:sz w:val="28"/>
          <w:szCs w:val="28"/>
        </w:rPr>
        <w:t xml:space="preserve"> gave me a</w:t>
      </w:r>
      <w:r w:rsidR="00E1679F">
        <w:rPr>
          <w:rFonts w:ascii="Calibri" w:hAnsi="Calibri" w:cs="Calibri"/>
          <w:sz w:val="28"/>
          <w:szCs w:val="28"/>
        </w:rPr>
        <w:t>n</w:t>
      </w:r>
      <w:r>
        <w:rPr>
          <w:rFonts w:ascii="Calibri" w:hAnsi="Calibri" w:cs="Calibri"/>
          <w:sz w:val="28"/>
          <w:szCs w:val="28"/>
        </w:rPr>
        <w:t xml:space="preserve"> understanding of the choice of each display sited within Hintze Hall, for example</w:t>
      </w:r>
      <w:r w:rsidR="00BC468F">
        <w:rPr>
          <w:rFonts w:ascii="Calibri" w:hAnsi="Calibri" w:cs="Calibri"/>
          <w:sz w:val="28"/>
          <w:szCs w:val="28"/>
        </w:rPr>
        <w:t xml:space="preserve">, but my attempts to follow his talk using the 3D model to add visuals did not go well. </w:t>
      </w:r>
    </w:p>
    <w:p w14:paraId="5BCBCB8A" w14:textId="302AC8DE" w:rsidR="009F796D" w:rsidRDefault="00651A0A" w:rsidP="0058659D">
      <w:pPr>
        <w:rPr>
          <w:rFonts w:ascii="Calibri" w:hAnsi="Calibri" w:cs="Calibri"/>
          <w:sz w:val="28"/>
          <w:szCs w:val="28"/>
        </w:rPr>
      </w:pPr>
      <w:r>
        <w:rPr>
          <w:rFonts w:ascii="Calibri" w:hAnsi="Calibri" w:cs="Calibri"/>
          <w:sz w:val="28"/>
          <w:szCs w:val="28"/>
        </w:rPr>
        <w:t xml:space="preserve"> </w:t>
      </w:r>
      <w:r w:rsidR="002C22F1" w:rsidRPr="002C22F1">
        <w:rPr>
          <w:rFonts w:ascii="Calibri" w:hAnsi="Calibri" w:cs="Calibri"/>
          <w:sz w:val="28"/>
          <w:szCs w:val="28"/>
        </w:rPr>
        <w:t xml:space="preserve">I explored </w:t>
      </w:r>
      <w:r w:rsidR="002C22F1">
        <w:rPr>
          <w:rFonts w:ascii="Calibri" w:hAnsi="Calibri" w:cs="Calibri"/>
          <w:sz w:val="28"/>
          <w:szCs w:val="28"/>
        </w:rPr>
        <w:t>t</w:t>
      </w:r>
      <w:r w:rsidR="00801585">
        <w:rPr>
          <w:rFonts w:ascii="Calibri" w:hAnsi="Calibri" w:cs="Calibri"/>
          <w:sz w:val="28"/>
          <w:szCs w:val="28"/>
        </w:rPr>
        <w:t>he</w:t>
      </w:r>
      <w:r w:rsidR="00F81892">
        <w:rPr>
          <w:rFonts w:ascii="Calibri" w:hAnsi="Calibri" w:cs="Calibri"/>
          <w:sz w:val="28"/>
          <w:szCs w:val="28"/>
        </w:rPr>
        <w:t xml:space="preserve"> </w:t>
      </w:r>
      <w:r w:rsidR="00996A69">
        <w:rPr>
          <w:rFonts w:ascii="Calibri" w:hAnsi="Calibri" w:cs="Calibri"/>
          <w:sz w:val="28"/>
          <w:szCs w:val="28"/>
        </w:rPr>
        <w:t>3</w:t>
      </w:r>
      <w:r w:rsidR="00716798">
        <w:rPr>
          <w:rFonts w:ascii="Calibri" w:hAnsi="Calibri" w:cs="Calibri"/>
          <w:sz w:val="28"/>
          <w:szCs w:val="28"/>
        </w:rPr>
        <w:t>D</w:t>
      </w:r>
      <w:r w:rsidR="00996A69">
        <w:rPr>
          <w:rFonts w:ascii="Calibri" w:hAnsi="Calibri" w:cs="Calibri"/>
          <w:sz w:val="28"/>
          <w:szCs w:val="28"/>
        </w:rPr>
        <w:t xml:space="preserve"> model</w:t>
      </w:r>
      <w:r>
        <w:rPr>
          <w:rFonts w:ascii="Calibri" w:hAnsi="Calibri" w:cs="Calibri"/>
          <w:sz w:val="28"/>
          <w:szCs w:val="28"/>
        </w:rPr>
        <w:t xml:space="preserve"> </w:t>
      </w:r>
      <w:r w:rsidR="00996A69">
        <w:rPr>
          <w:rFonts w:ascii="Calibri" w:hAnsi="Calibri" w:cs="Calibri"/>
          <w:sz w:val="28"/>
          <w:szCs w:val="28"/>
        </w:rPr>
        <w:t xml:space="preserve">by clicking and scrolling to magnify. This is a new </w:t>
      </w:r>
      <w:r w:rsidR="009C042B">
        <w:rPr>
          <w:rFonts w:ascii="Calibri" w:hAnsi="Calibri" w:cs="Calibri"/>
          <w:sz w:val="28"/>
          <w:szCs w:val="28"/>
        </w:rPr>
        <w:t>interaction</w:t>
      </w:r>
      <w:r w:rsidR="00996A69">
        <w:rPr>
          <w:rFonts w:ascii="Calibri" w:hAnsi="Calibri" w:cs="Calibri"/>
          <w:sz w:val="28"/>
          <w:szCs w:val="28"/>
        </w:rPr>
        <w:t xml:space="preserve"> </w:t>
      </w:r>
      <w:r w:rsidR="009C042B">
        <w:rPr>
          <w:rFonts w:ascii="Calibri" w:hAnsi="Calibri" w:cs="Calibri"/>
          <w:sz w:val="28"/>
          <w:szCs w:val="28"/>
        </w:rPr>
        <w:t>for</w:t>
      </w:r>
      <w:r w:rsidR="00996A69">
        <w:rPr>
          <w:rFonts w:ascii="Calibri" w:hAnsi="Calibri" w:cs="Calibri"/>
          <w:sz w:val="28"/>
          <w:szCs w:val="28"/>
        </w:rPr>
        <w:t xml:space="preserve"> me, and I f</w:t>
      </w:r>
      <w:r>
        <w:rPr>
          <w:rFonts w:ascii="Calibri" w:hAnsi="Calibri" w:cs="Calibri"/>
          <w:sz w:val="28"/>
          <w:szCs w:val="28"/>
        </w:rPr>
        <w:t>ound</w:t>
      </w:r>
      <w:r w:rsidR="00996A69">
        <w:rPr>
          <w:rFonts w:ascii="Calibri" w:hAnsi="Calibri" w:cs="Calibri"/>
          <w:sz w:val="28"/>
          <w:szCs w:val="28"/>
        </w:rPr>
        <w:t xml:space="preserve"> it a jerky, fiddly method that quickly bec</w:t>
      </w:r>
      <w:r w:rsidR="005A2D34">
        <w:rPr>
          <w:rFonts w:ascii="Calibri" w:hAnsi="Calibri" w:cs="Calibri"/>
          <w:sz w:val="28"/>
          <w:szCs w:val="28"/>
        </w:rPr>
        <w:t>a</w:t>
      </w:r>
      <w:r w:rsidR="00996A69">
        <w:rPr>
          <w:rFonts w:ascii="Calibri" w:hAnsi="Calibri" w:cs="Calibri"/>
          <w:sz w:val="28"/>
          <w:szCs w:val="28"/>
        </w:rPr>
        <w:t>me frustrating. Arthritic hands do not get on with fine tuning</w:t>
      </w:r>
      <w:r w:rsidR="001A18AB">
        <w:rPr>
          <w:rFonts w:ascii="Calibri" w:hAnsi="Calibri" w:cs="Calibri"/>
          <w:sz w:val="28"/>
          <w:szCs w:val="28"/>
        </w:rPr>
        <w:t xml:space="preserve"> even with a rollerball mouse, and this could be a barrier to others</w:t>
      </w:r>
      <w:r w:rsidR="00E1679F">
        <w:rPr>
          <w:rFonts w:ascii="Calibri" w:hAnsi="Calibri" w:cs="Calibri"/>
          <w:sz w:val="28"/>
          <w:szCs w:val="28"/>
        </w:rPr>
        <w:t xml:space="preserve"> too. </w:t>
      </w:r>
      <w:r w:rsidR="001A18AB">
        <w:rPr>
          <w:rFonts w:ascii="Calibri" w:hAnsi="Calibri" w:cs="Calibri"/>
          <w:sz w:val="28"/>
          <w:szCs w:val="28"/>
        </w:rPr>
        <w:t xml:space="preserve"> Even with maximum magnification, it </w:t>
      </w:r>
      <w:r>
        <w:rPr>
          <w:rFonts w:ascii="Calibri" w:hAnsi="Calibri" w:cs="Calibri"/>
          <w:sz w:val="28"/>
          <w:szCs w:val="28"/>
        </w:rPr>
        <w:t>was</w:t>
      </w:r>
      <w:r w:rsidR="001A18AB">
        <w:rPr>
          <w:rFonts w:ascii="Calibri" w:hAnsi="Calibri" w:cs="Calibri"/>
          <w:sz w:val="28"/>
          <w:szCs w:val="28"/>
        </w:rPr>
        <w:t xml:space="preserve"> not possible to read text, which </w:t>
      </w:r>
      <w:r>
        <w:rPr>
          <w:rFonts w:ascii="Calibri" w:hAnsi="Calibri" w:cs="Calibri"/>
          <w:sz w:val="28"/>
          <w:szCs w:val="28"/>
        </w:rPr>
        <w:t>wa</w:t>
      </w:r>
      <w:r w:rsidR="001A18AB">
        <w:rPr>
          <w:rFonts w:ascii="Calibri" w:hAnsi="Calibri" w:cs="Calibri"/>
          <w:sz w:val="28"/>
          <w:szCs w:val="28"/>
        </w:rPr>
        <w:t>s very annoying! It d</w:t>
      </w:r>
      <w:r>
        <w:rPr>
          <w:rFonts w:ascii="Calibri" w:hAnsi="Calibri" w:cs="Calibri"/>
          <w:sz w:val="28"/>
          <w:szCs w:val="28"/>
        </w:rPr>
        <w:t>id</w:t>
      </w:r>
      <w:r w:rsidR="001A18AB">
        <w:rPr>
          <w:rFonts w:ascii="Calibri" w:hAnsi="Calibri" w:cs="Calibri"/>
          <w:sz w:val="28"/>
          <w:szCs w:val="28"/>
        </w:rPr>
        <w:t xml:space="preserve"> give a</w:t>
      </w:r>
      <w:r w:rsidR="00015723">
        <w:rPr>
          <w:rFonts w:ascii="Calibri" w:hAnsi="Calibri" w:cs="Calibri"/>
          <w:sz w:val="28"/>
          <w:szCs w:val="28"/>
        </w:rPr>
        <w:t>n</w:t>
      </w:r>
      <w:r w:rsidR="001A18AB">
        <w:rPr>
          <w:rFonts w:ascii="Calibri" w:hAnsi="Calibri" w:cs="Calibri"/>
          <w:sz w:val="28"/>
          <w:szCs w:val="28"/>
        </w:rPr>
        <w:t xml:space="preserve"> </w:t>
      </w:r>
      <w:r w:rsidR="000A0BFF">
        <w:rPr>
          <w:rFonts w:ascii="Calibri" w:hAnsi="Calibri" w:cs="Calibri"/>
          <w:sz w:val="28"/>
          <w:szCs w:val="28"/>
        </w:rPr>
        <w:t>impression</w:t>
      </w:r>
      <w:r w:rsidR="001A18AB">
        <w:rPr>
          <w:rFonts w:ascii="Calibri" w:hAnsi="Calibri" w:cs="Calibri"/>
          <w:sz w:val="28"/>
          <w:szCs w:val="28"/>
        </w:rPr>
        <w:t xml:space="preserve"> of the magnificence of the building and </w:t>
      </w:r>
      <w:r w:rsidR="002710EA">
        <w:rPr>
          <w:rFonts w:ascii="Calibri" w:hAnsi="Calibri" w:cs="Calibri"/>
          <w:sz w:val="28"/>
          <w:szCs w:val="28"/>
        </w:rPr>
        <w:t xml:space="preserve">the </w:t>
      </w:r>
      <w:r w:rsidR="000A0BFF">
        <w:rPr>
          <w:rFonts w:ascii="Calibri" w:hAnsi="Calibri" w:cs="Calibri"/>
          <w:sz w:val="28"/>
          <w:szCs w:val="28"/>
        </w:rPr>
        <w:t xml:space="preserve">positioning </w:t>
      </w:r>
      <w:r w:rsidR="001A18AB">
        <w:rPr>
          <w:rFonts w:ascii="Calibri" w:hAnsi="Calibri" w:cs="Calibri"/>
          <w:sz w:val="28"/>
          <w:szCs w:val="28"/>
        </w:rPr>
        <w:t xml:space="preserve">of </w:t>
      </w:r>
      <w:r w:rsidR="00E1679F">
        <w:rPr>
          <w:rFonts w:ascii="Calibri" w:hAnsi="Calibri" w:cs="Calibri"/>
          <w:sz w:val="28"/>
          <w:szCs w:val="28"/>
        </w:rPr>
        <w:t>exhibits.</w:t>
      </w:r>
      <w:r w:rsidR="001A18AB">
        <w:rPr>
          <w:rFonts w:ascii="Calibri" w:hAnsi="Calibri" w:cs="Calibri"/>
          <w:sz w:val="28"/>
          <w:szCs w:val="28"/>
        </w:rPr>
        <w:t xml:space="preserve"> </w:t>
      </w:r>
    </w:p>
    <w:p w14:paraId="4746372E" w14:textId="368B98E5" w:rsidR="001A18AB" w:rsidRDefault="001A18AB" w:rsidP="0058659D">
      <w:pPr>
        <w:rPr>
          <w:rFonts w:ascii="Calibri" w:hAnsi="Calibri" w:cs="Calibri"/>
          <w:sz w:val="28"/>
          <w:szCs w:val="28"/>
        </w:rPr>
      </w:pPr>
      <w:r>
        <w:rPr>
          <w:rFonts w:ascii="Calibri" w:hAnsi="Calibri" w:cs="Calibri"/>
          <w:noProof/>
          <w:sz w:val="28"/>
          <w:szCs w:val="28"/>
        </w:rPr>
        <w:lastRenderedPageBreak/>
        <w:drawing>
          <wp:inline distT="0" distB="0" distL="0" distR="0" wp14:anchorId="2475510D" wp14:editId="2898944B">
            <wp:extent cx="5731510" cy="3634740"/>
            <wp:effectExtent l="0" t="0" r="2540" b="3810"/>
            <wp:docPr id="1362297794"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97794" name="Picture 2" descr="A screenshot of a computer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p>
    <w:p w14:paraId="12E50F7F" w14:textId="78D31FF8" w:rsidR="001A18AB" w:rsidRDefault="001A18AB" w:rsidP="0058659D">
      <w:pPr>
        <w:rPr>
          <w:rFonts w:ascii="Calibri" w:hAnsi="Calibri" w:cs="Calibri"/>
          <w:sz w:val="28"/>
          <w:szCs w:val="28"/>
        </w:rPr>
      </w:pPr>
      <w:r>
        <w:rPr>
          <w:rFonts w:ascii="Calibri" w:hAnsi="Calibri" w:cs="Calibri"/>
          <w:sz w:val="28"/>
          <w:szCs w:val="28"/>
        </w:rPr>
        <w:t>Fig</w:t>
      </w:r>
      <w:r w:rsidR="00490C2D">
        <w:rPr>
          <w:rFonts w:ascii="Calibri" w:hAnsi="Calibri" w:cs="Calibri"/>
          <w:sz w:val="28"/>
          <w:szCs w:val="28"/>
        </w:rPr>
        <w:t xml:space="preserve"> </w:t>
      </w:r>
      <w:proofErr w:type="gramStart"/>
      <w:r w:rsidR="00490C2D">
        <w:rPr>
          <w:rFonts w:ascii="Calibri" w:hAnsi="Calibri" w:cs="Calibri"/>
          <w:sz w:val="28"/>
          <w:szCs w:val="28"/>
        </w:rPr>
        <w:t>3</w:t>
      </w:r>
      <w:r>
        <w:rPr>
          <w:rFonts w:ascii="Calibri" w:hAnsi="Calibri" w:cs="Calibri"/>
          <w:sz w:val="28"/>
          <w:szCs w:val="28"/>
        </w:rPr>
        <w:t xml:space="preserve"> .</w:t>
      </w:r>
      <w:proofErr w:type="gramEnd"/>
      <w:r>
        <w:rPr>
          <w:rFonts w:ascii="Calibri" w:hAnsi="Calibri" w:cs="Calibri"/>
          <w:sz w:val="28"/>
          <w:szCs w:val="28"/>
        </w:rPr>
        <w:t xml:space="preserve"> Hintze Hall.</w:t>
      </w:r>
    </w:p>
    <w:p w14:paraId="2D9EB7D6" w14:textId="3F8B0B45" w:rsidR="0058659D" w:rsidRDefault="00FB30B6" w:rsidP="00FB30B6">
      <w:pPr>
        <w:rPr>
          <w:rFonts w:ascii="Calibri" w:hAnsi="Calibri" w:cs="Calibri"/>
          <w:sz w:val="28"/>
          <w:szCs w:val="28"/>
        </w:rPr>
      </w:pPr>
      <w:r>
        <w:rPr>
          <w:rFonts w:ascii="Calibri" w:hAnsi="Calibri" w:cs="Calibri"/>
          <w:sz w:val="28"/>
          <w:szCs w:val="28"/>
        </w:rPr>
        <w:t xml:space="preserve"> It </w:t>
      </w:r>
      <w:r w:rsidR="00423694">
        <w:rPr>
          <w:rFonts w:ascii="Calibri" w:hAnsi="Calibri" w:cs="Calibri"/>
          <w:sz w:val="28"/>
          <w:szCs w:val="28"/>
        </w:rPr>
        <w:t>was</w:t>
      </w:r>
      <w:r>
        <w:rPr>
          <w:rFonts w:ascii="Calibri" w:hAnsi="Calibri" w:cs="Calibri"/>
          <w:sz w:val="28"/>
          <w:szCs w:val="28"/>
        </w:rPr>
        <w:t xml:space="preserve"> possible to get closer to the whale </w:t>
      </w:r>
      <w:proofErr w:type="gramStart"/>
      <w:r w:rsidR="00E1679F">
        <w:rPr>
          <w:rFonts w:ascii="Calibri" w:hAnsi="Calibri" w:cs="Calibri"/>
          <w:sz w:val="28"/>
          <w:szCs w:val="28"/>
        </w:rPr>
        <w:t>than</w:t>
      </w:r>
      <w:r w:rsidR="000A0BFF">
        <w:rPr>
          <w:rFonts w:ascii="Calibri" w:hAnsi="Calibri" w:cs="Calibri"/>
          <w:sz w:val="28"/>
          <w:szCs w:val="28"/>
        </w:rPr>
        <w:t xml:space="preserve"> </w:t>
      </w:r>
      <w:r w:rsidR="00B80BDA">
        <w:rPr>
          <w:rFonts w:ascii="Calibri" w:hAnsi="Calibri" w:cs="Calibri"/>
          <w:sz w:val="28"/>
          <w:szCs w:val="28"/>
        </w:rPr>
        <w:t>in reality</w:t>
      </w:r>
      <w:r w:rsidR="00E1679F">
        <w:rPr>
          <w:rFonts w:ascii="Calibri" w:hAnsi="Calibri" w:cs="Calibri"/>
          <w:sz w:val="28"/>
          <w:szCs w:val="28"/>
        </w:rPr>
        <w:t>, for</w:t>
      </w:r>
      <w:proofErr w:type="gramEnd"/>
      <w:r w:rsidR="00801585">
        <w:rPr>
          <w:rFonts w:ascii="Calibri" w:hAnsi="Calibri" w:cs="Calibri"/>
          <w:sz w:val="28"/>
          <w:szCs w:val="28"/>
        </w:rPr>
        <w:t xml:space="preserve"> example</w:t>
      </w:r>
      <w:r>
        <w:rPr>
          <w:rFonts w:ascii="Calibri" w:hAnsi="Calibri" w:cs="Calibri"/>
          <w:sz w:val="28"/>
          <w:szCs w:val="28"/>
        </w:rPr>
        <w:t xml:space="preserve"> zooming in on the head, </w:t>
      </w:r>
      <w:r w:rsidR="00801585">
        <w:rPr>
          <w:rFonts w:ascii="Calibri" w:hAnsi="Calibri" w:cs="Calibri"/>
          <w:sz w:val="28"/>
          <w:szCs w:val="28"/>
        </w:rPr>
        <w:t>with</w:t>
      </w:r>
      <w:r>
        <w:rPr>
          <w:rFonts w:ascii="Calibri" w:hAnsi="Calibri" w:cs="Calibri"/>
          <w:sz w:val="28"/>
          <w:szCs w:val="28"/>
        </w:rPr>
        <w:t xml:space="preserve"> the image </w:t>
      </w:r>
      <w:r w:rsidR="00801585">
        <w:rPr>
          <w:rFonts w:ascii="Calibri" w:hAnsi="Calibri" w:cs="Calibri"/>
          <w:sz w:val="28"/>
          <w:szCs w:val="28"/>
        </w:rPr>
        <w:t>being</w:t>
      </w:r>
      <w:r>
        <w:rPr>
          <w:rFonts w:ascii="Calibri" w:hAnsi="Calibri" w:cs="Calibri"/>
          <w:sz w:val="28"/>
          <w:szCs w:val="28"/>
        </w:rPr>
        <w:t xml:space="preserve"> both intriguing and unrealistic-</w:t>
      </w:r>
    </w:p>
    <w:p w14:paraId="5C975632" w14:textId="0D2ABD8A" w:rsidR="00FB30B6" w:rsidRDefault="00FB30B6" w:rsidP="00FB30B6">
      <w:pPr>
        <w:rPr>
          <w:rFonts w:ascii="Calibri" w:hAnsi="Calibri" w:cs="Calibri"/>
          <w:sz w:val="28"/>
          <w:szCs w:val="28"/>
        </w:rPr>
      </w:pPr>
      <w:r>
        <w:rPr>
          <w:rFonts w:ascii="Calibri" w:hAnsi="Calibri" w:cs="Calibri"/>
          <w:noProof/>
          <w:sz w:val="28"/>
          <w:szCs w:val="28"/>
        </w:rPr>
        <w:drawing>
          <wp:inline distT="0" distB="0" distL="0" distR="0" wp14:anchorId="3BB61300" wp14:editId="1451525C">
            <wp:extent cx="5676900" cy="2369820"/>
            <wp:effectExtent l="0" t="0" r="0" b="0"/>
            <wp:docPr id="1298145255" name="Picture 3" descr="A skeleton of a whale i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45255" name="Picture 3" descr="A skeleton of a whale in a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76900" cy="2369820"/>
                    </a:xfrm>
                    <a:prstGeom prst="rect">
                      <a:avLst/>
                    </a:prstGeom>
                  </pic:spPr>
                </pic:pic>
              </a:graphicData>
            </a:graphic>
          </wp:inline>
        </w:drawing>
      </w:r>
    </w:p>
    <w:p w14:paraId="59A366AF" w14:textId="4B398E19" w:rsidR="00FB30B6" w:rsidRDefault="00FB30B6" w:rsidP="00FB30B6">
      <w:pPr>
        <w:rPr>
          <w:rFonts w:ascii="Calibri" w:hAnsi="Calibri" w:cs="Calibri"/>
          <w:sz w:val="28"/>
          <w:szCs w:val="28"/>
        </w:rPr>
      </w:pPr>
      <w:r>
        <w:rPr>
          <w:rFonts w:ascii="Calibri" w:hAnsi="Calibri" w:cs="Calibri"/>
          <w:sz w:val="28"/>
          <w:szCs w:val="28"/>
        </w:rPr>
        <w:t>Fig</w:t>
      </w:r>
      <w:r w:rsidR="00490C2D">
        <w:rPr>
          <w:rFonts w:ascii="Calibri" w:hAnsi="Calibri" w:cs="Calibri"/>
          <w:sz w:val="28"/>
          <w:szCs w:val="28"/>
        </w:rPr>
        <w:t xml:space="preserve"> </w:t>
      </w:r>
      <w:proofErr w:type="gramStart"/>
      <w:r w:rsidR="00490C2D">
        <w:rPr>
          <w:rFonts w:ascii="Calibri" w:hAnsi="Calibri" w:cs="Calibri"/>
          <w:sz w:val="28"/>
          <w:szCs w:val="28"/>
        </w:rPr>
        <w:t>4</w:t>
      </w:r>
      <w:r>
        <w:rPr>
          <w:rFonts w:ascii="Calibri" w:hAnsi="Calibri" w:cs="Calibri"/>
          <w:sz w:val="28"/>
          <w:szCs w:val="28"/>
        </w:rPr>
        <w:t xml:space="preserve"> .</w:t>
      </w:r>
      <w:proofErr w:type="gramEnd"/>
      <w:r>
        <w:rPr>
          <w:rFonts w:ascii="Calibri" w:hAnsi="Calibri" w:cs="Calibri"/>
          <w:sz w:val="28"/>
          <w:szCs w:val="28"/>
        </w:rPr>
        <w:t xml:space="preserve"> The whale.</w:t>
      </w:r>
    </w:p>
    <w:p w14:paraId="3CFF6635" w14:textId="6BD28FE9" w:rsidR="0058659D" w:rsidRDefault="00FB30B6" w:rsidP="0058659D">
      <w:pPr>
        <w:rPr>
          <w:rFonts w:ascii="Calibri" w:hAnsi="Calibri" w:cs="Calibri"/>
          <w:sz w:val="28"/>
          <w:szCs w:val="28"/>
        </w:rPr>
      </w:pPr>
      <w:r>
        <w:rPr>
          <w:rFonts w:ascii="Calibri" w:hAnsi="Calibri" w:cs="Calibri"/>
          <w:sz w:val="28"/>
          <w:szCs w:val="28"/>
        </w:rPr>
        <w:t xml:space="preserve">  </w:t>
      </w:r>
      <w:r w:rsidR="00423694">
        <w:rPr>
          <w:rFonts w:ascii="Calibri" w:hAnsi="Calibri" w:cs="Calibri"/>
          <w:sz w:val="28"/>
          <w:szCs w:val="28"/>
        </w:rPr>
        <w:t>T</w:t>
      </w:r>
      <w:r>
        <w:rPr>
          <w:rFonts w:ascii="Calibri" w:hAnsi="Calibri" w:cs="Calibri"/>
          <w:sz w:val="28"/>
          <w:szCs w:val="28"/>
        </w:rPr>
        <w:t>here is</w:t>
      </w:r>
      <w:r w:rsidR="002710EA">
        <w:rPr>
          <w:rFonts w:ascii="Calibri" w:hAnsi="Calibri" w:cs="Calibri"/>
          <w:sz w:val="28"/>
          <w:szCs w:val="28"/>
        </w:rPr>
        <w:t xml:space="preserve"> </w:t>
      </w:r>
      <w:r>
        <w:rPr>
          <w:rFonts w:ascii="Calibri" w:hAnsi="Calibri" w:cs="Calibri"/>
          <w:sz w:val="28"/>
          <w:szCs w:val="28"/>
        </w:rPr>
        <w:t xml:space="preserve">no sound </w:t>
      </w:r>
      <w:r w:rsidR="00423694">
        <w:rPr>
          <w:rFonts w:ascii="Calibri" w:hAnsi="Calibri" w:cs="Calibri"/>
          <w:sz w:val="28"/>
          <w:szCs w:val="28"/>
        </w:rPr>
        <w:t>in this virtual world, which added to the unreality,</w:t>
      </w:r>
      <w:r>
        <w:rPr>
          <w:rFonts w:ascii="Calibri" w:hAnsi="Calibri" w:cs="Calibri"/>
          <w:sz w:val="28"/>
          <w:szCs w:val="28"/>
        </w:rPr>
        <w:t xml:space="preserve"> </w:t>
      </w:r>
      <w:r w:rsidR="00E1679F">
        <w:rPr>
          <w:rFonts w:ascii="Calibri" w:hAnsi="Calibri" w:cs="Calibri"/>
          <w:sz w:val="28"/>
          <w:szCs w:val="28"/>
        </w:rPr>
        <w:t>as if</w:t>
      </w:r>
      <w:r w:rsidR="00423694">
        <w:rPr>
          <w:rFonts w:ascii="Calibri" w:hAnsi="Calibri" w:cs="Calibri"/>
          <w:sz w:val="28"/>
          <w:szCs w:val="28"/>
        </w:rPr>
        <w:t xml:space="preserve"> </w:t>
      </w:r>
      <w:r w:rsidR="00CB524A">
        <w:rPr>
          <w:rFonts w:ascii="Calibri" w:hAnsi="Calibri" w:cs="Calibri"/>
          <w:sz w:val="28"/>
          <w:szCs w:val="28"/>
        </w:rPr>
        <w:t xml:space="preserve">deaf and alone </w:t>
      </w:r>
      <w:r>
        <w:rPr>
          <w:rFonts w:ascii="Calibri" w:hAnsi="Calibri" w:cs="Calibri"/>
          <w:sz w:val="28"/>
          <w:szCs w:val="28"/>
        </w:rPr>
        <w:t xml:space="preserve">in space, </w:t>
      </w:r>
      <w:r w:rsidR="002710EA">
        <w:rPr>
          <w:rFonts w:ascii="Calibri" w:hAnsi="Calibri" w:cs="Calibri"/>
          <w:sz w:val="28"/>
          <w:szCs w:val="28"/>
        </w:rPr>
        <w:t>view</w:t>
      </w:r>
      <w:r w:rsidR="003A4EBA">
        <w:rPr>
          <w:rFonts w:ascii="Calibri" w:hAnsi="Calibri" w:cs="Calibri"/>
          <w:sz w:val="28"/>
          <w:szCs w:val="28"/>
        </w:rPr>
        <w:t>ing</w:t>
      </w:r>
      <w:r w:rsidR="002710EA">
        <w:rPr>
          <w:rFonts w:ascii="Calibri" w:hAnsi="Calibri" w:cs="Calibri"/>
          <w:sz w:val="28"/>
          <w:szCs w:val="28"/>
        </w:rPr>
        <w:t xml:space="preserve"> </w:t>
      </w:r>
      <w:r>
        <w:rPr>
          <w:rFonts w:ascii="Calibri" w:hAnsi="Calibri" w:cs="Calibri"/>
          <w:sz w:val="28"/>
          <w:szCs w:val="28"/>
        </w:rPr>
        <w:t xml:space="preserve">through </w:t>
      </w:r>
      <w:r w:rsidR="002710EA">
        <w:rPr>
          <w:rFonts w:ascii="Calibri" w:hAnsi="Calibri" w:cs="Calibri"/>
          <w:sz w:val="28"/>
          <w:szCs w:val="28"/>
        </w:rPr>
        <w:t>pixel</w:t>
      </w:r>
      <w:r>
        <w:rPr>
          <w:rFonts w:ascii="Calibri" w:hAnsi="Calibri" w:cs="Calibri"/>
          <w:sz w:val="28"/>
          <w:szCs w:val="28"/>
        </w:rPr>
        <w:t xml:space="preserve"> eyes</w:t>
      </w:r>
      <w:r w:rsidR="00E1679F">
        <w:rPr>
          <w:rFonts w:ascii="Calibri" w:hAnsi="Calibri" w:cs="Calibri"/>
          <w:sz w:val="28"/>
          <w:szCs w:val="28"/>
        </w:rPr>
        <w:t xml:space="preserve">- </w:t>
      </w:r>
      <w:r w:rsidR="003A4EBA">
        <w:rPr>
          <w:rFonts w:ascii="Calibri" w:hAnsi="Calibri" w:cs="Calibri"/>
          <w:sz w:val="28"/>
          <w:szCs w:val="28"/>
        </w:rPr>
        <w:t>leaving</w:t>
      </w:r>
      <w:r w:rsidR="002710EA">
        <w:rPr>
          <w:rFonts w:ascii="Calibri" w:hAnsi="Calibri" w:cs="Calibri"/>
          <w:sz w:val="28"/>
          <w:szCs w:val="28"/>
        </w:rPr>
        <w:t xml:space="preserve"> me </w:t>
      </w:r>
      <w:r w:rsidR="00CB524A">
        <w:rPr>
          <w:rFonts w:ascii="Calibri" w:hAnsi="Calibri" w:cs="Calibri"/>
          <w:sz w:val="28"/>
          <w:szCs w:val="28"/>
        </w:rPr>
        <w:t>struggling slightly to make sense of the images presented.</w:t>
      </w:r>
    </w:p>
    <w:p w14:paraId="5880DB32" w14:textId="47146B82" w:rsidR="006C73BE" w:rsidRDefault="002710EA" w:rsidP="0058659D">
      <w:pPr>
        <w:rPr>
          <w:rFonts w:ascii="Calibri" w:hAnsi="Calibri" w:cs="Calibri"/>
          <w:sz w:val="28"/>
          <w:szCs w:val="28"/>
        </w:rPr>
      </w:pPr>
      <w:r>
        <w:rPr>
          <w:rFonts w:ascii="Calibri" w:hAnsi="Calibri" w:cs="Calibri"/>
          <w:sz w:val="28"/>
          <w:szCs w:val="28"/>
        </w:rPr>
        <w:t xml:space="preserve"> </w:t>
      </w:r>
      <w:r w:rsidR="003A4EBA">
        <w:rPr>
          <w:rFonts w:ascii="Calibri" w:hAnsi="Calibri" w:cs="Calibri"/>
          <w:sz w:val="28"/>
          <w:szCs w:val="28"/>
        </w:rPr>
        <w:t xml:space="preserve"> Proceeding </w:t>
      </w:r>
      <w:r w:rsidR="00E1679F">
        <w:rPr>
          <w:rFonts w:ascii="Calibri" w:hAnsi="Calibri" w:cs="Calibri"/>
          <w:sz w:val="28"/>
          <w:szCs w:val="28"/>
        </w:rPr>
        <w:t>through</w:t>
      </w:r>
      <w:r w:rsidR="003A4EBA">
        <w:rPr>
          <w:rFonts w:ascii="Calibri" w:hAnsi="Calibri" w:cs="Calibri"/>
          <w:sz w:val="28"/>
          <w:szCs w:val="28"/>
        </w:rPr>
        <w:t xml:space="preserve">, in </w:t>
      </w:r>
      <w:r>
        <w:rPr>
          <w:rFonts w:ascii="Calibri" w:hAnsi="Calibri" w:cs="Calibri"/>
          <w:sz w:val="28"/>
          <w:szCs w:val="28"/>
        </w:rPr>
        <w:t xml:space="preserve">each window </w:t>
      </w:r>
      <w:r w:rsidR="003A4EBA">
        <w:rPr>
          <w:rFonts w:ascii="Calibri" w:hAnsi="Calibri" w:cs="Calibri"/>
          <w:sz w:val="28"/>
          <w:szCs w:val="28"/>
        </w:rPr>
        <w:t>there is</w:t>
      </w:r>
      <w:r>
        <w:rPr>
          <w:rFonts w:ascii="Calibri" w:hAnsi="Calibri" w:cs="Calibri"/>
          <w:sz w:val="28"/>
          <w:szCs w:val="28"/>
        </w:rPr>
        <w:t xml:space="preserve"> a tab which leads to more information</w:t>
      </w:r>
      <w:r w:rsidR="009C042B">
        <w:rPr>
          <w:rFonts w:ascii="Calibri" w:hAnsi="Calibri" w:cs="Calibri"/>
          <w:sz w:val="28"/>
          <w:szCs w:val="28"/>
        </w:rPr>
        <w:t>. F</w:t>
      </w:r>
      <w:r>
        <w:rPr>
          <w:rFonts w:ascii="Calibri" w:hAnsi="Calibri" w:cs="Calibri"/>
          <w:sz w:val="28"/>
          <w:szCs w:val="28"/>
        </w:rPr>
        <w:t xml:space="preserve">or </w:t>
      </w:r>
      <w:r w:rsidR="005E253D">
        <w:rPr>
          <w:rFonts w:ascii="Calibri" w:hAnsi="Calibri" w:cs="Calibri"/>
          <w:sz w:val="28"/>
          <w:szCs w:val="28"/>
        </w:rPr>
        <w:t>example,</w:t>
      </w:r>
      <w:r>
        <w:rPr>
          <w:rFonts w:ascii="Calibri" w:hAnsi="Calibri" w:cs="Calibri"/>
          <w:sz w:val="28"/>
          <w:szCs w:val="28"/>
        </w:rPr>
        <w:t xml:space="preserve"> the </w:t>
      </w:r>
      <w:r w:rsidR="00CB524A">
        <w:rPr>
          <w:rFonts w:ascii="Calibri" w:hAnsi="Calibri" w:cs="Calibri"/>
          <w:sz w:val="28"/>
          <w:szCs w:val="28"/>
        </w:rPr>
        <w:t>‘Mastodon skeleton’</w:t>
      </w:r>
      <w:r w:rsidR="00BC468F">
        <w:rPr>
          <w:rFonts w:ascii="Calibri" w:hAnsi="Calibri" w:cs="Calibri"/>
          <w:sz w:val="28"/>
          <w:szCs w:val="28"/>
        </w:rPr>
        <w:t>,</w:t>
      </w:r>
      <w:r>
        <w:rPr>
          <w:rFonts w:ascii="Calibri" w:hAnsi="Calibri" w:cs="Calibri"/>
          <w:sz w:val="28"/>
          <w:szCs w:val="28"/>
        </w:rPr>
        <w:t xml:space="preserve"> </w:t>
      </w:r>
      <w:r w:rsidR="003A4EBA">
        <w:rPr>
          <w:rFonts w:ascii="Calibri" w:hAnsi="Calibri" w:cs="Calibri"/>
          <w:sz w:val="28"/>
          <w:szCs w:val="28"/>
        </w:rPr>
        <w:t>an</w:t>
      </w:r>
      <w:r>
        <w:rPr>
          <w:rFonts w:ascii="Calibri" w:hAnsi="Calibri" w:cs="Calibri"/>
          <w:sz w:val="28"/>
          <w:szCs w:val="28"/>
        </w:rPr>
        <w:t xml:space="preserve"> </w:t>
      </w:r>
      <w:r w:rsidR="006C73BE">
        <w:rPr>
          <w:rFonts w:ascii="Calibri" w:hAnsi="Calibri" w:cs="Calibri"/>
          <w:sz w:val="28"/>
          <w:szCs w:val="28"/>
        </w:rPr>
        <w:t>a</w:t>
      </w:r>
      <w:r w:rsidR="00CB524A">
        <w:rPr>
          <w:rFonts w:ascii="Calibri" w:hAnsi="Calibri" w:cs="Calibri"/>
          <w:sz w:val="28"/>
          <w:szCs w:val="28"/>
        </w:rPr>
        <w:t xml:space="preserve">ugmented reality that </w:t>
      </w:r>
      <w:r w:rsidR="00CB524A">
        <w:rPr>
          <w:rFonts w:ascii="Calibri" w:hAnsi="Calibri" w:cs="Calibri"/>
          <w:sz w:val="28"/>
          <w:szCs w:val="28"/>
        </w:rPr>
        <w:lastRenderedPageBreak/>
        <w:t>can be magnified</w:t>
      </w:r>
      <w:r w:rsidR="00BC468F">
        <w:rPr>
          <w:rFonts w:ascii="Calibri" w:hAnsi="Calibri" w:cs="Calibri"/>
          <w:sz w:val="28"/>
          <w:szCs w:val="28"/>
        </w:rPr>
        <w:t>,</w:t>
      </w:r>
      <w:r>
        <w:rPr>
          <w:rFonts w:ascii="Calibri" w:hAnsi="Calibri" w:cs="Calibri"/>
          <w:sz w:val="28"/>
          <w:szCs w:val="28"/>
        </w:rPr>
        <w:t xml:space="preserve"> </w:t>
      </w:r>
      <w:r w:rsidR="005E253D">
        <w:rPr>
          <w:rFonts w:ascii="Calibri" w:hAnsi="Calibri" w:cs="Calibri"/>
          <w:sz w:val="28"/>
          <w:szCs w:val="28"/>
        </w:rPr>
        <w:t xml:space="preserve">with </w:t>
      </w:r>
      <w:r w:rsidR="009C042B">
        <w:rPr>
          <w:rFonts w:ascii="Calibri" w:hAnsi="Calibri" w:cs="Calibri"/>
          <w:sz w:val="28"/>
          <w:szCs w:val="28"/>
        </w:rPr>
        <w:t xml:space="preserve">another layer of history about </w:t>
      </w:r>
      <w:r w:rsidR="00CB524A">
        <w:rPr>
          <w:rFonts w:ascii="Calibri" w:hAnsi="Calibri" w:cs="Calibri"/>
          <w:sz w:val="28"/>
          <w:szCs w:val="28"/>
        </w:rPr>
        <w:t>the collector- Albert Koch- and the purchase of the collection by Richard Owen- the founder of this museum</w:t>
      </w:r>
      <w:r w:rsidR="009C042B">
        <w:rPr>
          <w:rFonts w:ascii="Calibri" w:hAnsi="Calibri" w:cs="Calibri"/>
          <w:sz w:val="28"/>
          <w:szCs w:val="28"/>
        </w:rPr>
        <w:t xml:space="preserve">. </w:t>
      </w:r>
      <w:r w:rsidR="00716798">
        <w:rPr>
          <w:rFonts w:ascii="Calibri" w:hAnsi="Calibri" w:cs="Calibri"/>
          <w:sz w:val="28"/>
          <w:szCs w:val="28"/>
        </w:rPr>
        <w:t xml:space="preserve">This was a good chance to delve more </w:t>
      </w:r>
      <w:r w:rsidR="005E253D">
        <w:rPr>
          <w:rFonts w:ascii="Calibri" w:hAnsi="Calibri" w:cs="Calibri"/>
          <w:sz w:val="28"/>
          <w:szCs w:val="28"/>
        </w:rPr>
        <w:t>deeply but</w:t>
      </w:r>
      <w:r w:rsidR="00716798">
        <w:rPr>
          <w:rFonts w:ascii="Calibri" w:hAnsi="Calibri" w:cs="Calibri"/>
          <w:sz w:val="28"/>
          <w:szCs w:val="28"/>
        </w:rPr>
        <w:t xml:space="preserve"> was controlled by the available tabs</w:t>
      </w:r>
      <w:r w:rsidR="005E253D">
        <w:rPr>
          <w:rFonts w:ascii="Calibri" w:hAnsi="Calibri" w:cs="Calibri"/>
          <w:sz w:val="28"/>
          <w:szCs w:val="28"/>
        </w:rPr>
        <w:t>-</w:t>
      </w:r>
      <w:r w:rsidR="00716798">
        <w:rPr>
          <w:rFonts w:ascii="Calibri" w:hAnsi="Calibri" w:cs="Calibri"/>
          <w:sz w:val="28"/>
          <w:szCs w:val="28"/>
        </w:rPr>
        <w:t xml:space="preserve"> other objects could not be explored.</w:t>
      </w:r>
    </w:p>
    <w:p w14:paraId="5FAA6200" w14:textId="28E13A91" w:rsidR="00D22395" w:rsidRDefault="00716798" w:rsidP="00651A0A">
      <w:pPr>
        <w:rPr>
          <w:rFonts w:ascii="Calibri" w:hAnsi="Calibri" w:cs="Calibri"/>
          <w:sz w:val="28"/>
          <w:szCs w:val="28"/>
        </w:rPr>
      </w:pPr>
      <w:r>
        <w:rPr>
          <w:rFonts w:ascii="Calibri" w:hAnsi="Calibri" w:cs="Calibri"/>
          <w:sz w:val="28"/>
          <w:szCs w:val="28"/>
        </w:rPr>
        <w:t xml:space="preserve"> </w:t>
      </w:r>
      <w:r w:rsidR="00E1679F">
        <w:rPr>
          <w:rFonts w:ascii="Calibri" w:hAnsi="Calibri" w:cs="Calibri"/>
          <w:sz w:val="28"/>
          <w:szCs w:val="28"/>
        </w:rPr>
        <w:t xml:space="preserve"> Further links to ancillary elements of the museum, such as the Wildlife Photographer of the year winners, and an unexpected advertisement for the venue being available to hire for parties, demonstrated the diversification from the museum’s usual role as a place of education and enlightenment, </w:t>
      </w:r>
      <w:r w:rsidR="00B95077">
        <w:rPr>
          <w:rFonts w:ascii="Calibri" w:hAnsi="Calibri" w:cs="Calibri"/>
          <w:sz w:val="28"/>
          <w:szCs w:val="28"/>
        </w:rPr>
        <w:t>the exhibits displayed as art more than science.</w:t>
      </w:r>
    </w:p>
    <w:p w14:paraId="57FAD082" w14:textId="56F066F3" w:rsidR="003E707E" w:rsidRDefault="00B95077" w:rsidP="00651A0A">
      <w:pPr>
        <w:rPr>
          <w:rFonts w:ascii="Calibri" w:hAnsi="Calibri" w:cs="Calibri"/>
          <w:sz w:val="28"/>
          <w:szCs w:val="28"/>
        </w:rPr>
      </w:pPr>
      <w:r>
        <w:rPr>
          <w:rFonts w:ascii="Calibri" w:hAnsi="Calibri" w:cs="Calibri"/>
          <w:noProof/>
          <w:sz w:val="28"/>
          <w:szCs w:val="28"/>
        </w:rPr>
        <w:drawing>
          <wp:inline distT="0" distB="0" distL="0" distR="0" wp14:anchorId="5B9EC447" wp14:editId="75D0BEFF">
            <wp:extent cx="5731510" cy="2617470"/>
            <wp:effectExtent l="0" t="0" r="0" b="0"/>
            <wp:docPr id="627821828" name="Picture 1"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21828" name="Picture 1" descr="A room with tables and chai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17470"/>
                    </a:xfrm>
                    <a:prstGeom prst="rect">
                      <a:avLst/>
                    </a:prstGeom>
                  </pic:spPr>
                </pic:pic>
              </a:graphicData>
            </a:graphic>
          </wp:inline>
        </w:drawing>
      </w:r>
    </w:p>
    <w:p w14:paraId="79C6F6EA" w14:textId="421AEC3D" w:rsidR="00B95077" w:rsidRDefault="00B95077" w:rsidP="00651A0A">
      <w:pPr>
        <w:rPr>
          <w:rFonts w:ascii="Calibri" w:hAnsi="Calibri" w:cs="Calibri"/>
          <w:sz w:val="28"/>
          <w:szCs w:val="28"/>
        </w:rPr>
      </w:pPr>
      <w:r>
        <w:rPr>
          <w:rFonts w:ascii="Calibri" w:hAnsi="Calibri" w:cs="Calibri"/>
          <w:sz w:val="28"/>
          <w:szCs w:val="28"/>
        </w:rPr>
        <w:t xml:space="preserve">Fig </w:t>
      </w:r>
      <w:r w:rsidR="00490C2D">
        <w:rPr>
          <w:rFonts w:ascii="Calibri" w:hAnsi="Calibri" w:cs="Calibri"/>
          <w:sz w:val="28"/>
          <w:szCs w:val="28"/>
        </w:rPr>
        <w:t>5.</w:t>
      </w:r>
      <w:r>
        <w:rPr>
          <w:rFonts w:ascii="Calibri" w:hAnsi="Calibri" w:cs="Calibri"/>
          <w:sz w:val="28"/>
          <w:szCs w:val="28"/>
        </w:rPr>
        <w:t xml:space="preserve">   Party venue.</w:t>
      </w:r>
    </w:p>
    <w:p w14:paraId="60933F62" w14:textId="6A16A1A3" w:rsidR="00651A0A" w:rsidRDefault="00D22395" w:rsidP="00651A0A">
      <w:pPr>
        <w:rPr>
          <w:rFonts w:ascii="Calibri" w:hAnsi="Calibri" w:cs="Calibri"/>
          <w:sz w:val="28"/>
          <w:szCs w:val="28"/>
        </w:rPr>
      </w:pPr>
      <w:r>
        <w:rPr>
          <w:rFonts w:ascii="Calibri" w:hAnsi="Calibri" w:cs="Calibri"/>
          <w:sz w:val="28"/>
          <w:szCs w:val="28"/>
        </w:rPr>
        <w:t xml:space="preserve"> </w:t>
      </w:r>
      <w:r w:rsidR="00E1679F">
        <w:rPr>
          <w:rFonts w:ascii="Calibri" w:hAnsi="Calibri" w:cs="Calibri"/>
          <w:sz w:val="28"/>
          <w:szCs w:val="28"/>
        </w:rPr>
        <w:t>A</w:t>
      </w:r>
      <w:r w:rsidR="0054467E">
        <w:rPr>
          <w:rFonts w:ascii="Calibri" w:hAnsi="Calibri" w:cs="Calibri"/>
          <w:sz w:val="28"/>
          <w:szCs w:val="28"/>
        </w:rPr>
        <w:t xml:space="preserve"> guided</w:t>
      </w:r>
      <w:r>
        <w:rPr>
          <w:rFonts w:ascii="Calibri" w:hAnsi="Calibri" w:cs="Calibri"/>
          <w:sz w:val="28"/>
          <w:szCs w:val="28"/>
        </w:rPr>
        <w:t xml:space="preserve"> LGBTQ+ tour </w:t>
      </w:r>
      <w:r w:rsidR="00444D4A">
        <w:rPr>
          <w:rFonts w:ascii="Calibri" w:hAnsi="Calibri" w:cs="Calibri"/>
          <w:sz w:val="28"/>
          <w:szCs w:val="28"/>
        </w:rPr>
        <w:t>o</w:t>
      </w:r>
      <w:r w:rsidR="0054467E">
        <w:rPr>
          <w:rFonts w:ascii="Calibri" w:hAnsi="Calibri" w:cs="Calibri"/>
          <w:sz w:val="28"/>
          <w:szCs w:val="28"/>
        </w:rPr>
        <w:t>f</w:t>
      </w:r>
      <w:r w:rsidR="00444D4A">
        <w:rPr>
          <w:rFonts w:ascii="Calibri" w:hAnsi="Calibri" w:cs="Calibri"/>
          <w:sz w:val="28"/>
          <w:szCs w:val="28"/>
        </w:rPr>
        <w:t xml:space="preserve"> queer stories from nature</w:t>
      </w:r>
      <w:r w:rsidR="00175168">
        <w:rPr>
          <w:rFonts w:ascii="Calibri" w:hAnsi="Calibri" w:cs="Calibri"/>
          <w:sz w:val="28"/>
          <w:szCs w:val="28"/>
        </w:rPr>
        <w:t xml:space="preserve"> was an interesting find, particularly as it was a video that showed the scale, </w:t>
      </w:r>
      <w:proofErr w:type="gramStart"/>
      <w:r w:rsidR="00175168">
        <w:rPr>
          <w:rFonts w:ascii="Calibri" w:hAnsi="Calibri" w:cs="Calibri"/>
          <w:sz w:val="28"/>
          <w:szCs w:val="28"/>
        </w:rPr>
        <w:t>acoustics</w:t>
      </w:r>
      <w:proofErr w:type="gramEnd"/>
      <w:r w:rsidR="00175168">
        <w:rPr>
          <w:rFonts w:ascii="Calibri" w:hAnsi="Calibri" w:cs="Calibri"/>
          <w:sz w:val="28"/>
          <w:szCs w:val="28"/>
        </w:rPr>
        <w:t xml:space="preserve"> and layout in a way not previously </w:t>
      </w:r>
      <w:r w:rsidR="00145F32">
        <w:rPr>
          <w:rFonts w:ascii="Calibri" w:hAnsi="Calibri" w:cs="Calibri"/>
          <w:sz w:val="28"/>
          <w:szCs w:val="28"/>
        </w:rPr>
        <w:t>available</w:t>
      </w:r>
      <w:r w:rsidR="00444D4A">
        <w:rPr>
          <w:rFonts w:ascii="Calibri" w:hAnsi="Calibri" w:cs="Calibri"/>
          <w:sz w:val="28"/>
          <w:szCs w:val="28"/>
        </w:rPr>
        <w:t xml:space="preserve">. Considering the current divisive debates about gender identity this is a </w:t>
      </w:r>
      <w:r w:rsidR="00175168">
        <w:rPr>
          <w:rFonts w:ascii="Calibri" w:hAnsi="Calibri" w:cs="Calibri"/>
          <w:sz w:val="28"/>
          <w:szCs w:val="28"/>
        </w:rPr>
        <w:t>contemporary addition</w:t>
      </w:r>
      <w:r w:rsidR="00444D4A">
        <w:rPr>
          <w:rFonts w:ascii="Calibri" w:hAnsi="Calibri" w:cs="Calibri"/>
          <w:sz w:val="28"/>
          <w:szCs w:val="28"/>
        </w:rPr>
        <w:t xml:space="preserve">- although hidden away. I found it relaxing to be able to sit back and be informed after </w:t>
      </w:r>
      <w:r w:rsidR="003A4EBA">
        <w:rPr>
          <w:rFonts w:ascii="Calibri" w:hAnsi="Calibri" w:cs="Calibri"/>
          <w:sz w:val="28"/>
          <w:szCs w:val="28"/>
        </w:rPr>
        <w:t>the previous</w:t>
      </w:r>
      <w:r w:rsidR="00444D4A">
        <w:rPr>
          <w:rFonts w:ascii="Calibri" w:hAnsi="Calibri" w:cs="Calibri"/>
          <w:sz w:val="28"/>
          <w:szCs w:val="28"/>
        </w:rPr>
        <w:t xml:space="preserve"> constant clicking</w:t>
      </w:r>
      <w:r w:rsidR="00BE4B62">
        <w:rPr>
          <w:rFonts w:ascii="Calibri" w:hAnsi="Calibri" w:cs="Calibri"/>
          <w:sz w:val="28"/>
          <w:szCs w:val="28"/>
        </w:rPr>
        <w:t>.</w:t>
      </w:r>
    </w:p>
    <w:p w14:paraId="0808EA95" w14:textId="2E0A0F6B" w:rsidR="009758DB" w:rsidRDefault="00651A0A" w:rsidP="00651A0A">
      <w:pPr>
        <w:rPr>
          <w:rFonts w:ascii="Calibri" w:hAnsi="Calibri" w:cs="Calibri"/>
          <w:sz w:val="28"/>
          <w:szCs w:val="28"/>
        </w:rPr>
      </w:pPr>
      <w:r>
        <w:rPr>
          <w:rFonts w:ascii="Calibri" w:hAnsi="Calibri" w:cs="Calibri"/>
          <w:sz w:val="28"/>
          <w:szCs w:val="28"/>
        </w:rPr>
        <w:t xml:space="preserve"> </w:t>
      </w:r>
      <w:r w:rsidR="00716798">
        <w:rPr>
          <w:rFonts w:ascii="Calibri" w:hAnsi="Calibri" w:cs="Calibri"/>
          <w:sz w:val="28"/>
          <w:szCs w:val="28"/>
        </w:rPr>
        <w:t xml:space="preserve"> </w:t>
      </w:r>
      <w:r w:rsidR="00EE011D">
        <w:rPr>
          <w:rFonts w:ascii="Calibri" w:hAnsi="Calibri" w:cs="Calibri"/>
          <w:sz w:val="28"/>
          <w:szCs w:val="28"/>
        </w:rPr>
        <w:t>Alone at home</w:t>
      </w:r>
      <w:r w:rsidR="00EE011D" w:rsidRPr="00EE011D">
        <w:rPr>
          <w:rFonts w:ascii="Calibri" w:hAnsi="Calibri" w:cs="Calibri"/>
          <w:sz w:val="28"/>
          <w:szCs w:val="28"/>
        </w:rPr>
        <w:t xml:space="preserve"> </w:t>
      </w:r>
      <w:r w:rsidR="00EE011D">
        <w:rPr>
          <w:rFonts w:ascii="Calibri" w:hAnsi="Calibri" w:cs="Calibri"/>
          <w:sz w:val="28"/>
          <w:szCs w:val="28"/>
        </w:rPr>
        <w:t xml:space="preserve">using the Museum online tours, </w:t>
      </w:r>
      <w:r w:rsidR="00BC468F">
        <w:rPr>
          <w:rFonts w:ascii="Calibri" w:hAnsi="Calibri" w:cs="Calibri"/>
          <w:sz w:val="28"/>
          <w:szCs w:val="28"/>
        </w:rPr>
        <w:t>I f</w:t>
      </w:r>
      <w:r w:rsidR="00B80BDA">
        <w:rPr>
          <w:rFonts w:ascii="Calibri" w:hAnsi="Calibri" w:cs="Calibri"/>
          <w:sz w:val="28"/>
          <w:szCs w:val="28"/>
        </w:rPr>
        <w:t>elt</w:t>
      </w:r>
      <w:r w:rsidR="00EE011D">
        <w:rPr>
          <w:rFonts w:ascii="Calibri" w:hAnsi="Calibri" w:cs="Calibri"/>
          <w:sz w:val="28"/>
          <w:szCs w:val="28"/>
        </w:rPr>
        <w:t xml:space="preserve"> overwhelm</w:t>
      </w:r>
      <w:r w:rsidR="00B80BDA">
        <w:rPr>
          <w:rFonts w:ascii="Calibri" w:hAnsi="Calibri" w:cs="Calibri"/>
          <w:sz w:val="28"/>
          <w:szCs w:val="28"/>
        </w:rPr>
        <w:t>ed</w:t>
      </w:r>
      <w:r w:rsidR="00EE011D">
        <w:rPr>
          <w:rFonts w:ascii="Calibri" w:hAnsi="Calibri" w:cs="Calibri"/>
          <w:sz w:val="28"/>
          <w:szCs w:val="28"/>
        </w:rPr>
        <w:t xml:space="preserve"> with all the packets of </w:t>
      </w:r>
      <w:r w:rsidR="000A0BFF">
        <w:rPr>
          <w:rFonts w:ascii="Calibri" w:hAnsi="Calibri" w:cs="Calibri"/>
          <w:sz w:val="28"/>
          <w:szCs w:val="28"/>
        </w:rPr>
        <w:t>information and</w:t>
      </w:r>
      <w:r w:rsidR="00EE011D">
        <w:rPr>
          <w:rFonts w:ascii="Calibri" w:hAnsi="Calibri" w:cs="Calibri"/>
          <w:sz w:val="28"/>
          <w:szCs w:val="28"/>
        </w:rPr>
        <w:t xml:space="preserve"> g</w:t>
      </w:r>
      <w:r w:rsidR="00B80BDA">
        <w:rPr>
          <w:rFonts w:ascii="Calibri" w:hAnsi="Calibri" w:cs="Calibri"/>
          <w:sz w:val="28"/>
          <w:szCs w:val="28"/>
        </w:rPr>
        <w:t>o</w:t>
      </w:r>
      <w:r w:rsidR="00EE011D">
        <w:rPr>
          <w:rFonts w:ascii="Calibri" w:hAnsi="Calibri" w:cs="Calibri"/>
          <w:sz w:val="28"/>
          <w:szCs w:val="28"/>
        </w:rPr>
        <w:t xml:space="preserve">t </w:t>
      </w:r>
      <w:r w:rsidR="00716798">
        <w:rPr>
          <w:rFonts w:ascii="Calibri" w:hAnsi="Calibri" w:cs="Calibri"/>
          <w:sz w:val="28"/>
          <w:szCs w:val="28"/>
        </w:rPr>
        <w:t>bewildered</w:t>
      </w:r>
      <w:r w:rsidR="00EE011D">
        <w:rPr>
          <w:rFonts w:ascii="Calibri" w:hAnsi="Calibri" w:cs="Calibri"/>
          <w:sz w:val="28"/>
          <w:szCs w:val="28"/>
        </w:rPr>
        <w:t xml:space="preserve"> in the enormity of the collections. I</w:t>
      </w:r>
      <w:r w:rsidR="00175168">
        <w:rPr>
          <w:rFonts w:ascii="Calibri" w:hAnsi="Calibri" w:cs="Calibri"/>
          <w:sz w:val="28"/>
          <w:szCs w:val="28"/>
        </w:rPr>
        <w:t xml:space="preserve"> </w:t>
      </w:r>
      <w:r w:rsidR="009C042B">
        <w:rPr>
          <w:rFonts w:ascii="Calibri" w:hAnsi="Calibri" w:cs="Calibri"/>
          <w:sz w:val="28"/>
          <w:szCs w:val="28"/>
        </w:rPr>
        <w:t xml:space="preserve">craved a </w:t>
      </w:r>
      <w:r w:rsidR="005E253D">
        <w:rPr>
          <w:rFonts w:ascii="Calibri" w:hAnsi="Calibri" w:cs="Calibri"/>
          <w:sz w:val="28"/>
          <w:szCs w:val="28"/>
        </w:rPr>
        <w:t>guide and</w:t>
      </w:r>
      <w:r w:rsidR="009C042B">
        <w:rPr>
          <w:rFonts w:ascii="Calibri" w:hAnsi="Calibri" w:cs="Calibri"/>
          <w:sz w:val="28"/>
          <w:szCs w:val="28"/>
        </w:rPr>
        <w:t xml:space="preserve"> </w:t>
      </w:r>
      <w:r w:rsidR="00175168">
        <w:rPr>
          <w:rFonts w:ascii="Calibri" w:hAnsi="Calibri" w:cs="Calibri"/>
          <w:sz w:val="28"/>
          <w:szCs w:val="28"/>
        </w:rPr>
        <w:t>was not able to</w:t>
      </w:r>
      <w:r w:rsidR="00EE011D">
        <w:rPr>
          <w:rFonts w:ascii="Calibri" w:hAnsi="Calibri" w:cs="Calibri"/>
          <w:sz w:val="28"/>
          <w:szCs w:val="28"/>
        </w:rPr>
        <w:t xml:space="preserve"> enter that </w:t>
      </w:r>
      <w:r w:rsidR="00716798">
        <w:rPr>
          <w:rFonts w:ascii="Calibri" w:hAnsi="Calibri" w:cs="Calibri"/>
          <w:sz w:val="28"/>
          <w:szCs w:val="28"/>
        </w:rPr>
        <w:t xml:space="preserve">enjoyable </w:t>
      </w:r>
      <w:r w:rsidR="00EE011D">
        <w:rPr>
          <w:rFonts w:ascii="Calibri" w:hAnsi="Calibri" w:cs="Calibri"/>
          <w:sz w:val="28"/>
          <w:szCs w:val="28"/>
        </w:rPr>
        <w:t>state of receptivity</w:t>
      </w:r>
      <w:r w:rsidR="00716798">
        <w:rPr>
          <w:rFonts w:ascii="Calibri" w:hAnsi="Calibri" w:cs="Calibri"/>
          <w:sz w:val="28"/>
          <w:szCs w:val="28"/>
        </w:rPr>
        <w:t xml:space="preserve"> I associate with museums</w:t>
      </w:r>
      <w:r w:rsidR="005E253D">
        <w:rPr>
          <w:rFonts w:ascii="Calibri" w:hAnsi="Calibri" w:cs="Calibri"/>
          <w:sz w:val="28"/>
          <w:szCs w:val="28"/>
        </w:rPr>
        <w:t>-</w:t>
      </w:r>
      <w:r w:rsidR="00EE011D">
        <w:rPr>
          <w:rFonts w:ascii="Calibri" w:hAnsi="Calibri" w:cs="Calibri"/>
          <w:sz w:val="28"/>
          <w:szCs w:val="28"/>
        </w:rPr>
        <w:t xml:space="preserve"> absorbing information, </w:t>
      </w:r>
      <w:r w:rsidR="00B80BDA">
        <w:rPr>
          <w:rFonts w:ascii="Calibri" w:hAnsi="Calibri" w:cs="Calibri"/>
          <w:sz w:val="28"/>
          <w:szCs w:val="28"/>
        </w:rPr>
        <w:t>conversationally</w:t>
      </w:r>
      <w:r w:rsidR="00EE011D">
        <w:rPr>
          <w:rFonts w:ascii="Calibri" w:hAnsi="Calibri" w:cs="Calibri"/>
          <w:sz w:val="28"/>
          <w:szCs w:val="28"/>
        </w:rPr>
        <w:t xml:space="preserve"> questioning- rather than the sense of being </w:t>
      </w:r>
      <w:r w:rsidR="000A0BFF">
        <w:rPr>
          <w:rFonts w:ascii="Calibri" w:hAnsi="Calibri" w:cs="Calibri"/>
          <w:sz w:val="28"/>
          <w:szCs w:val="28"/>
        </w:rPr>
        <w:t xml:space="preserve">alone </w:t>
      </w:r>
      <w:r w:rsidR="00EE011D">
        <w:rPr>
          <w:rFonts w:ascii="Calibri" w:hAnsi="Calibri" w:cs="Calibri"/>
          <w:sz w:val="28"/>
          <w:szCs w:val="28"/>
        </w:rPr>
        <w:t>in a</w:t>
      </w:r>
      <w:r w:rsidR="000A0BFF">
        <w:rPr>
          <w:rFonts w:ascii="Calibri" w:hAnsi="Calibri" w:cs="Calibri"/>
          <w:sz w:val="28"/>
          <w:szCs w:val="28"/>
        </w:rPr>
        <w:t>n alien</w:t>
      </w:r>
      <w:r w:rsidR="00EE011D">
        <w:rPr>
          <w:rFonts w:ascii="Calibri" w:hAnsi="Calibri" w:cs="Calibri"/>
          <w:sz w:val="28"/>
          <w:szCs w:val="28"/>
        </w:rPr>
        <w:t xml:space="preserve"> </w:t>
      </w:r>
      <w:r w:rsidR="000A0BFF">
        <w:rPr>
          <w:rFonts w:ascii="Calibri" w:hAnsi="Calibri" w:cs="Calibri"/>
          <w:sz w:val="28"/>
          <w:szCs w:val="28"/>
        </w:rPr>
        <w:t>environment</w:t>
      </w:r>
      <w:r w:rsidR="00EE011D">
        <w:rPr>
          <w:rFonts w:ascii="Calibri" w:hAnsi="Calibri" w:cs="Calibri"/>
          <w:sz w:val="28"/>
          <w:szCs w:val="28"/>
        </w:rPr>
        <w:t xml:space="preserve"> without communication, both fascinated and </w:t>
      </w:r>
      <w:r w:rsidR="00716798">
        <w:rPr>
          <w:rFonts w:ascii="Calibri" w:hAnsi="Calibri" w:cs="Calibri"/>
          <w:sz w:val="28"/>
          <w:szCs w:val="28"/>
        </w:rPr>
        <w:t xml:space="preserve">slightly lost. </w:t>
      </w:r>
    </w:p>
    <w:p w14:paraId="29EE06C4" w14:textId="0C8A39AE" w:rsidR="00175168" w:rsidRDefault="00444D4A" w:rsidP="0058659D">
      <w:pPr>
        <w:rPr>
          <w:rFonts w:ascii="Calibri" w:hAnsi="Calibri" w:cs="Calibri"/>
          <w:sz w:val="28"/>
          <w:szCs w:val="28"/>
        </w:rPr>
      </w:pPr>
      <w:r>
        <w:rPr>
          <w:rFonts w:ascii="Calibri" w:hAnsi="Calibri" w:cs="Calibri"/>
          <w:sz w:val="28"/>
          <w:szCs w:val="28"/>
        </w:rPr>
        <w:t xml:space="preserve"> </w:t>
      </w:r>
      <w:r w:rsidR="00145F32">
        <w:rPr>
          <w:rFonts w:ascii="Calibri" w:hAnsi="Calibri" w:cs="Calibri"/>
          <w:sz w:val="28"/>
          <w:szCs w:val="28"/>
        </w:rPr>
        <w:t>A</w:t>
      </w:r>
      <w:r>
        <w:rPr>
          <w:rFonts w:ascii="Calibri" w:hAnsi="Calibri" w:cs="Calibri"/>
          <w:sz w:val="28"/>
          <w:szCs w:val="28"/>
        </w:rPr>
        <w:t>way f</w:t>
      </w:r>
      <w:r w:rsidR="005A2D34">
        <w:rPr>
          <w:rFonts w:ascii="Calibri" w:hAnsi="Calibri" w:cs="Calibri"/>
          <w:sz w:val="28"/>
          <w:szCs w:val="28"/>
        </w:rPr>
        <w:t>ro</w:t>
      </w:r>
      <w:r>
        <w:rPr>
          <w:rFonts w:ascii="Calibri" w:hAnsi="Calibri" w:cs="Calibri"/>
          <w:sz w:val="28"/>
          <w:szCs w:val="28"/>
        </w:rPr>
        <w:t>m the official N</w:t>
      </w:r>
      <w:r w:rsidR="005E253D">
        <w:rPr>
          <w:rFonts w:ascii="Calibri" w:hAnsi="Calibri" w:cs="Calibri"/>
          <w:sz w:val="28"/>
          <w:szCs w:val="28"/>
        </w:rPr>
        <w:t>HM</w:t>
      </w:r>
      <w:r>
        <w:rPr>
          <w:rFonts w:ascii="Calibri" w:hAnsi="Calibri" w:cs="Calibri"/>
          <w:sz w:val="28"/>
          <w:szCs w:val="28"/>
        </w:rPr>
        <w:t xml:space="preserve"> site, there are many video tours of the museum</w:t>
      </w:r>
      <w:r w:rsidR="004851C5">
        <w:rPr>
          <w:rFonts w:ascii="Calibri" w:hAnsi="Calibri" w:cs="Calibri"/>
          <w:sz w:val="28"/>
          <w:szCs w:val="28"/>
        </w:rPr>
        <w:t xml:space="preserve"> filmed </w:t>
      </w:r>
      <w:r w:rsidR="005E253D">
        <w:rPr>
          <w:rFonts w:ascii="Calibri" w:hAnsi="Calibri" w:cs="Calibri"/>
          <w:sz w:val="28"/>
          <w:szCs w:val="28"/>
        </w:rPr>
        <w:t>by</w:t>
      </w:r>
      <w:r w:rsidR="004851C5">
        <w:rPr>
          <w:rFonts w:ascii="Calibri" w:hAnsi="Calibri" w:cs="Calibri"/>
          <w:sz w:val="28"/>
          <w:szCs w:val="28"/>
        </w:rPr>
        <w:t xml:space="preserve"> visitor</w:t>
      </w:r>
      <w:r w:rsidR="005E253D">
        <w:rPr>
          <w:rFonts w:ascii="Calibri" w:hAnsi="Calibri" w:cs="Calibri"/>
          <w:sz w:val="28"/>
          <w:szCs w:val="28"/>
        </w:rPr>
        <w:t>s</w:t>
      </w:r>
      <w:r w:rsidR="004851C5">
        <w:rPr>
          <w:rFonts w:ascii="Calibri" w:hAnsi="Calibri" w:cs="Calibri"/>
          <w:sz w:val="28"/>
          <w:szCs w:val="28"/>
        </w:rPr>
        <w:t xml:space="preserve">. </w:t>
      </w:r>
      <w:r w:rsidR="000A0BFF">
        <w:rPr>
          <w:rFonts w:ascii="Calibri" w:hAnsi="Calibri" w:cs="Calibri"/>
          <w:sz w:val="28"/>
          <w:szCs w:val="28"/>
        </w:rPr>
        <w:t>T</w:t>
      </w:r>
      <w:r w:rsidR="004851C5">
        <w:rPr>
          <w:rFonts w:ascii="Calibri" w:hAnsi="Calibri" w:cs="Calibri"/>
          <w:sz w:val="28"/>
          <w:szCs w:val="28"/>
        </w:rPr>
        <w:t>hese gave a</w:t>
      </w:r>
      <w:r w:rsidR="0058659D">
        <w:rPr>
          <w:rFonts w:ascii="Calibri" w:hAnsi="Calibri" w:cs="Calibri"/>
          <w:sz w:val="28"/>
          <w:szCs w:val="28"/>
        </w:rPr>
        <w:t xml:space="preserve"> more realistic </w:t>
      </w:r>
      <w:r w:rsidR="0054467E">
        <w:rPr>
          <w:rFonts w:ascii="Calibri" w:hAnsi="Calibri" w:cs="Calibri"/>
          <w:sz w:val="28"/>
          <w:szCs w:val="28"/>
        </w:rPr>
        <w:t>view of the</w:t>
      </w:r>
      <w:r w:rsidR="00175168">
        <w:rPr>
          <w:rFonts w:ascii="Calibri" w:hAnsi="Calibri" w:cs="Calibri"/>
          <w:sz w:val="28"/>
          <w:szCs w:val="28"/>
        </w:rPr>
        <w:t xml:space="preserve"> environment,</w:t>
      </w:r>
      <w:r w:rsidR="0058659D">
        <w:rPr>
          <w:rFonts w:ascii="Calibri" w:hAnsi="Calibri" w:cs="Calibri"/>
          <w:sz w:val="28"/>
          <w:szCs w:val="28"/>
        </w:rPr>
        <w:t xml:space="preserve"> </w:t>
      </w:r>
      <w:r w:rsidR="003A4EBA">
        <w:rPr>
          <w:rFonts w:ascii="Calibri" w:hAnsi="Calibri" w:cs="Calibri"/>
          <w:sz w:val="28"/>
          <w:szCs w:val="28"/>
        </w:rPr>
        <w:lastRenderedPageBreak/>
        <w:t xml:space="preserve">particularly acoustically </w:t>
      </w:r>
      <w:r w:rsidR="0058659D">
        <w:rPr>
          <w:rStyle w:val="FootnoteReference"/>
          <w:rFonts w:ascii="Calibri" w:hAnsi="Calibri" w:cs="Calibri"/>
          <w:sz w:val="28"/>
          <w:szCs w:val="28"/>
        </w:rPr>
        <w:footnoteReference w:id="1"/>
      </w:r>
      <w:r w:rsidR="0058659D">
        <w:rPr>
          <w:rFonts w:ascii="Calibri" w:hAnsi="Calibri" w:cs="Calibri"/>
          <w:sz w:val="28"/>
          <w:szCs w:val="28"/>
        </w:rPr>
        <w:t xml:space="preserve">. </w:t>
      </w:r>
      <w:r w:rsidR="00BC468F">
        <w:rPr>
          <w:rFonts w:ascii="Calibri" w:hAnsi="Calibri" w:cs="Calibri"/>
          <w:sz w:val="28"/>
          <w:szCs w:val="28"/>
        </w:rPr>
        <w:t xml:space="preserve">These tours were enjoyable even </w:t>
      </w:r>
      <w:r w:rsidR="00DB3898">
        <w:rPr>
          <w:rFonts w:ascii="Calibri" w:hAnsi="Calibri" w:cs="Calibri"/>
          <w:sz w:val="28"/>
          <w:szCs w:val="28"/>
        </w:rPr>
        <w:t xml:space="preserve">if </w:t>
      </w:r>
      <w:r w:rsidR="0054467E">
        <w:rPr>
          <w:rFonts w:ascii="Calibri" w:hAnsi="Calibri" w:cs="Calibri"/>
          <w:sz w:val="28"/>
          <w:szCs w:val="28"/>
        </w:rPr>
        <w:t>some</w:t>
      </w:r>
      <w:r w:rsidR="00BC468F">
        <w:rPr>
          <w:rFonts w:ascii="Calibri" w:hAnsi="Calibri" w:cs="Calibri"/>
          <w:sz w:val="28"/>
          <w:szCs w:val="28"/>
        </w:rPr>
        <w:t xml:space="preserve"> presenter</w:t>
      </w:r>
      <w:r w:rsidR="0054467E">
        <w:rPr>
          <w:rFonts w:ascii="Calibri" w:hAnsi="Calibri" w:cs="Calibri"/>
          <w:sz w:val="28"/>
          <w:szCs w:val="28"/>
        </w:rPr>
        <w:t>s</w:t>
      </w:r>
      <w:r w:rsidR="00BC468F">
        <w:rPr>
          <w:rFonts w:ascii="Calibri" w:hAnsi="Calibri" w:cs="Calibri"/>
          <w:sz w:val="28"/>
          <w:szCs w:val="28"/>
        </w:rPr>
        <w:t xml:space="preserve"> w</w:t>
      </w:r>
      <w:r w:rsidR="0054467E">
        <w:rPr>
          <w:rFonts w:ascii="Calibri" w:hAnsi="Calibri" w:cs="Calibri"/>
          <w:sz w:val="28"/>
          <w:szCs w:val="28"/>
        </w:rPr>
        <w:t>ere</w:t>
      </w:r>
      <w:r w:rsidR="00BC468F">
        <w:rPr>
          <w:rFonts w:ascii="Calibri" w:hAnsi="Calibri" w:cs="Calibri"/>
          <w:sz w:val="28"/>
          <w:szCs w:val="28"/>
        </w:rPr>
        <w:t xml:space="preserve"> annoying in style, which could be infantile with </w:t>
      </w:r>
      <w:r w:rsidR="00DB3898">
        <w:rPr>
          <w:rFonts w:ascii="Calibri" w:hAnsi="Calibri" w:cs="Calibri"/>
          <w:sz w:val="28"/>
          <w:szCs w:val="28"/>
        </w:rPr>
        <w:t>repetitive</w:t>
      </w:r>
      <w:r w:rsidR="00BC468F">
        <w:rPr>
          <w:rFonts w:ascii="Calibri" w:hAnsi="Calibri" w:cs="Calibri"/>
          <w:sz w:val="28"/>
          <w:szCs w:val="28"/>
        </w:rPr>
        <w:t xml:space="preserve"> ‘Wow!’ and ‘Cool!’</w:t>
      </w:r>
      <w:r w:rsidR="00DB3898">
        <w:rPr>
          <w:rFonts w:ascii="Calibri" w:hAnsi="Calibri" w:cs="Calibri"/>
          <w:sz w:val="28"/>
          <w:szCs w:val="28"/>
        </w:rPr>
        <w:t xml:space="preserve"> comments. I did see exhibits not available on the official website, such as the journey through the centre of the earth up an </w:t>
      </w:r>
      <w:r w:rsidR="00015723">
        <w:rPr>
          <w:rFonts w:ascii="Calibri" w:hAnsi="Calibri" w:cs="Calibri"/>
          <w:sz w:val="28"/>
          <w:szCs w:val="28"/>
        </w:rPr>
        <w:t>escalator and</w:t>
      </w:r>
      <w:r w:rsidR="00DB3898">
        <w:rPr>
          <w:rFonts w:ascii="Calibri" w:hAnsi="Calibri" w:cs="Calibri"/>
          <w:sz w:val="28"/>
          <w:szCs w:val="28"/>
        </w:rPr>
        <w:t xml:space="preserve"> hear</w:t>
      </w:r>
      <w:r w:rsidR="00B80BDA">
        <w:rPr>
          <w:rFonts w:ascii="Calibri" w:hAnsi="Calibri" w:cs="Calibri"/>
          <w:sz w:val="28"/>
          <w:szCs w:val="28"/>
        </w:rPr>
        <w:t>d</w:t>
      </w:r>
      <w:r w:rsidR="00DB3898">
        <w:rPr>
          <w:rFonts w:ascii="Calibri" w:hAnsi="Calibri" w:cs="Calibri"/>
          <w:sz w:val="28"/>
          <w:szCs w:val="28"/>
        </w:rPr>
        <w:t xml:space="preserve"> the dinosaur roar.</w:t>
      </w:r>
    </w:p>
    <w:p w14:paraId="2EBBC682" w14:textId="17077A2E" w:rsidR="00175168" w:rsidRPr="00175168" w:rsidRDefault="00015723" w:rsidP="0058659D">
      <w:pPr>
        <w:rPr>
          <w:rFonts w:ascii="Calibri" w:hAnsi="Calibri" w:cs="Calibri"/>
          <w:sz w:val="28"/>
          <w:szCs w:val="28"/>
          <w:u w:val="single"/>
        </w:rPr>
      </w:pPr>
      <w:r>
        <w:rPr>
          <w:rFonts w:ascii="Calibri" w:hAnsi="Calibri" w:cs="Calibri"/>
          <w:sz w:val="28"/>
          <w:szCs w:val="28"/>
          <w:u w:val="single"/>
        </w:rPr>
        <w:t>Discussion.</w:t>
      </w:r>
    </w:p>
    <w:p w14:paraId="6E8981D2" w14:textId="699052C4" w:rsidR="007B122D" w:rsidRDefault="007B122D" w:rsidP="0058659D">
      <w:pPr>
        <w:rPr>
          <w:rFonts w:ascii="Calibri" w:hAnsi="Calibri" w:cs="Calibri"/>
          <w:sz w:val="28"/>
          <w:szCs w:val="28"/>
        </w:rPr>
      </w:pPr>
      <w:r>
        <w:rPr>
          <w:rFonts w:ascii="Calibri" w:hAnsi="Calibri" w:cs="Calibri"/>
          <w:sz w:val="28"/>
          <w:szCs w:val="28"/>
        </w:rPr>
        <w:t xml:space="preserve">  </w:t>
      </w:r>
      <w:r w:rsidR="00DB3898">
        <w:rPr>
          <w:rFonts w:ascii="Calibri" w:hAnsi="Calibri" w:cs="Calibri"/>
          <w:sz w:val="28"/>
          <w:szCs w:val="28"/>
        </w:rPr>
        <w:t xml:space="preserve">An important element of this museum’s communication is its setting and size. </w:t>
      </w:r>
      <w:r>
        <w:rPr>
          <w:rFonts w:ascii="Calibri" w:hAnsi="Calibri" w:cs="Calibri"/>
          <w:sz w:val="28"/>
          <w:szCs w:val="28"/>
        </w:rPr>
        <w:t>Being online</w:t>
      </w:r>
      <w:r w:rsidR="00256DA2">
        <w:rPr>
          <w:rFonts w:ascii="Calibri" w:hAnsi="Calibri" w:cs="Calibri"/>
          <w:sz w:val="28"/>
          <w:szCs w:val="28"/>
        </w:rPr>
        <w:t xml:space="preserve"> the </w:t>
      </w:r>
      <w:r w:rsidR="00175168">
        <w:rPr>
          <w:rFonts w:ascii="Calibri" w:hAnsi="Calibri" w:cs="Calibri"/>
          <w:sz w:val="28"/>
          <w:szCs w:val="28"/>
        </w:rPr>
        <w:t xml:space="preserve">geographical </w:t>
      </w:r>
      <w:r w:rsidR="00256DA2">
        <w:rPr>
          <w:rFonts w:ascii="Calibri" w:hAnsi="Calibri" w:cs="Calibri"/>
          <w:sz w:val="28"/>
          <w:szCs w:val="28"/>
        </w:rPr>
        <w:t xml:space="preserve">position of the </w:t>
      </w:r>
      <w:r w:rsidR="000A294C">
        <w:rPr>
          <w:rFonts w:ascii="Calibri" w:hAnsi="Calibri" w:cs="Calibri"/>
          <w:sz w:val="28"/>
          <w:szCs w:val="28"/>
        </w:rPr>
        <w:t>N</w:t>
      </w:r>
      <w:r w:rsidR="005E253D">
        <w:rPr>
          <w:rFonts w:ascii="Calibri" w:hAnsi="Calibri" w:cs="Calibri"/>
          <w:sz w:val="28"/>
          <w:szCs w:val="28"/>
        </w:rPr>
        <w:t>HM</w:t>
      </w:r>
      <w:r w:rsidR="00256DA2">
        <w:rPr>
          <w:rFonts w:ascii="Calibri" w:hAnsi="Calibri" w:cs="Calibri"/>
          <w:sz w:val="28"/>
          <w:szCs w:val="28"/>
        </w:rPr>
        <w:t xml:space="preserve"> is lost. </w:t>
      </w:r>
      <w:r w:rsidR="0054467E">
        <w:rPr>
          <w:rFonts w:ascii="Calibri" w:hAnsi="Calibri" w:cs="Calibri"/>
          <w:sz w:val="28"/>
          <w:szCs w:val="28"/>
        </w:rPr>
        <w:t>T</w:t>
      </w:r>
      <w:r w:rsidR="00175168">
        <w:rPr>
          <w:rFonts w:ascii="Calibri" w:hAnsi="Calibri" w:cs="Calibri"/>
          <w:sz w:val="28"/>
          <w:szCs w:val="28"/>
        </w:rPr>
        <w:t>he</w:t>
      </w:r>
      <w:r w:rsidR="005E253D">
        <w:rPr>
          <w:rFonts w:ascii="Calibri" w:hAnsi="Calibri" w:cs="Calibri"/>
          <w:sz w:val="28"/>
          <w:szCs w:val="28"/>
        </w:rPr>
        <w:t xml:space="preserve"> address</w:t>
      </w:r>
      <w:r>
        <w:rPr>
          <w:rFonts w:ascii="Calibri" w:hAnsi="Calibri" w:cs="Calibri"/>
          <w:sz w:val="28"/>
          <w:szCs w:val="28"/>
        </w:rPr>
        <w:t xml:space="preserve"> </w:t>
      </w:r>
      <w:r w:rsidR="006B180A">
        <w:rPr>
          <w:rFonts w:ascii="Calibri" w:hAnsi="Calibri" w:cs="Calibri"/>
          <w:sz w:val="28"/>
          <w:szCs w:val="28"/>
        </w:rPr>
        <w:t>is Cromwell</w:t>
      </w:r>
      <w:r>
        <w:rPr>
          <w:rFonts w:ascii="Calibri" w:hAnsi="Calibri" w:cs="Calibri"/>
          <w:sz w:val="28"/>
          <w:szCs w:val="28"/>
        </w:rPr>
        <w:t xml:space="preserve"> Road, amongst other impressive buildings</w:t>
      </w:r>
      <w:r w:rsidR="00DA4C6E">
        <w:rPr>
          <w:rFonts w:ascii="Calibri" w:hAnsi="Calibri" w:cs="Calibri"/>
          <w:sz w:val="28"/>
          <w:szCs w:val="28"/>
        </w:rPr>
        <w:t xml:space="preserve"> in </w:t>
      </w:r>
      <w:r w:rsidR="003A4EBA">
        <w:rPr>
          <w:rFonts w:ascii="Calibri" w:hAnsi="Calibri" w:cs="Calibri"/>
          <w:sz w:val="28"/>
          <w:szCs w:val="28"/>
        </w:rPr>
        <w:t>a part</w:t>
      </w:r>
      <w:r w:rsidR="00DA4C6E">
        <w:rPr>
          <w:rFonts w:ascii="Calibri" w:hAnsi="Calibri" w:cs="Calibri"/>
          <w:sz w:val="28"/>
          <w:szCs w:val="28"/>
        </w:rPr>
        <w:t xml:space="preserve"> of London envisioned in the time of Price Albert.</w:t>
      </w:r>
      <w:r>
        <w:rPr>
          <w:rFonts w:ascii="Calibri" w:hAnsi="Calibri" w:cs="Calibri"/>
          <w:sz w:val="28"/>
          <w:szCs w:val="28"/>
        </w:rPr>
        <w:t xml:space="preserve"> </w:t>
      </w:r>
      <w:r w:rsidR="009205CA">
        <w:rPr>
          <w:rFonts w:ascii="Calibri" w:hAnsi="Calibri" w:cs="Calibri"/>
          <w:sz w:val="28"/>
          <w:szCs w:val="28"/>
        </w:rPr>
        <w:t xml:space="preserve">Known as ‘Albertopolis’ this area </w:t>
      </w:r>
      <w:r w:rsidR="0054467E">
        <w:rPr>
          <w:rFonts w:ascii="Calibri" w:hAnsi="Calibri" w:cs="Calibri"/>
          <w:sz w:val="28"/>
          <w:szCs w:val="28"/>
        </w:rPr>
        <w:t>houses</w:t>
      </w:r>
      <w:r w:rsidR="009205CA">
        <w:rPr>
          <w:rFonts w:ascii="Calibri" w:hAnsi="Calibri" w:cs="Calibri"/>
          <w:sz w:val="28"/>
          <w:szCs w:val="28"/>
        </w:rPr>
        <w:t xml:space="preserve"> many leading cultural organisations </w:t>
      </w:r>
      <w:r w:rsidR="009205CA">
        <w:rPr>
          <w:rStyle w:val="FootnoteReference"/>
          <w:rFonts w:ascii="Calibri" w:hAnsi="Calibri" w:cs="Calibri"/>
          <w:sz w:val="28"/>
          <w:szCs w:val="28"/>
        </w:rPr>
        <w:footnoteReference w:id="2"/>
      </w:r>
      <w:r w:rsidR="0062496C">
        <w:rPr>
          <w:rFonts w:ascii="Calibri" w:hAnsi="Calibri" w:cs="Calibri"/>
          <w:sz w:val="28"/>
          <w:szCs w:val="28"/>
        </w:rPr>
        <w:t>. This is significant as the area was developed after</w:t>
      </w:r>
      <w:r w:rsidR="00E87F17">
        <w:rPr>
          <w:rFonts w:ascii="Calibri" w:hAnsi="Calibri" w:cs="Calibri"/>
          <w:sz w:val="28"/>
          <w:szCs w:val="28"/>
        </w:rPr>
        <w:t xml:space="preserve"> the Great Exhibition of the Works of Industry of All Nations in 1851 </w:t>
      </w:r>
      <w:r w:rsidR="00E87F17">
        <w:rPr>
          <w:rStyle w:val="FootnoteReference"/>
          <w:rFonts w:ascii="Calibri" w:hAnsi="Calibri" w:cs="Calibri"/>
          <w:sz w:val="28"/>
          <w:szCs w:val="28"/>
        </w:rPr>
        <w:footnoteReference w:id="3"/>
      </w:r>
      <w:r w:rsidR="00E87F17">
        <w:rPr>
          <w:rFonts w:ascii="Calibri" w:hAnsi="Calibri" w:cs="Calibri"/>
          <w:sz w:val="28"/>
          <w:szCs w:val="28"/>
        </w:rPr>
        <w:t xml:space="preserve">. This exhibition was driven by Prince Albert and Henry Cole as a showcase of productivity and invention- primarily as a demonstration of Britain’s role as an expanding world power </w:t>
      </w:r>
      <w:r w:rsidR="00E87F17">
        <w:rPr>
          <w:rStyle w:val="FootnoteReference"/>
          <w:rFonts w:ascii="Calibri" w:hAnsi="Calibri" w:cs="Calibri"/>
          <w:sz w:val="28"/>
          <w:szCs w:val="28"/>
        </w:rPr>
        <w:footnoteReference w:id="4"/>
      </w:r>
      <w:r w:rsidR="007942FD">
        <w:rPr>
          <w:rFonts w:ascii="Calibri" w:hAnsi="Calibri" w:cs="Calibri"/>
          <w:sz w:val="28"/>
          <w:szCs w:val="28"/>
        </w:rPr>
        <w:t>.</w:t>
      </w:r>
    </w:p>
    <w:p w14:paraId="2E683DD7" w14:textId="5CB99C9D" w:rsidR="007B122D" w:rsidRDefault="00DA4C6E" w:rsidP="0058659D">
      <w:pPr>
        <w:rPr>
          <w:rFonts w:ascii="Calibri" w:hAnsi="Calibri" w:cs="Calibri"/>
          <w:sz w:val="28"/>
          <w:szCs w:val="28"/>
        </w:rPr>
      </w:pPr>
      <w:r>
        <w:rPr>
          <w:rFonts w:ascii="Calibri" w:hAnsi="Calibri" w:cs="Calibri"/>
          <w:noProof/>
          <w:sz w:val="28"/>
          <w:szCs w:val="28"/>
        </w:rPr>
        <w:drawing>
          <wp:inline distT="0" distB="0" distL="0" distR="0" wp14:anchorId="57BA2107" wp14:editId="22BB098B">
            <wp:extent cx="5731510" cy="2618105"/>
            <wp:effectExtent l="0" t="0" r="0" b="0"/>
            <wp:docPr id="1894868330"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68330" name="Picture 2" descr="A map of a cit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18105"/>
                    </a:xfrm>
                    <a:prstGeom prst="rect">
                      <a:avLst/>
                    </a:prstGeom>
                  </pic:spPr>
                </pic:pic>
              </a:graphicData>
            </a:graphic>
          </wp:inline>
        </w:drawing>
      </w:r>
      <w:r w:rsidR="007B122D">
        <w:rPr>
          <w:rFonts w:ascii="Calibri" w:hAnsi="Calibri" w:cs="Calibri"/>
          <w:sz w:val="28"/>
          <w:szCs w:val="28"/>
        </w:rPr>
        <w:t xml:space="preserve"> </w:t>
      </w:r>
    </w:p>
    <w:p w14:paraId="5BBD3203" w14:textId="61123E18" w:rsidR="0058659D" w:rsidRDefault="00DA4C6E" w:rsidP="0058659D">
      <w:pPr>
        <w:rPr>
          <w:rFonts w:ascii="Calibri" w:hAnsi="Calibri" w:cs="Calibri"/>
          <w:sz w:val="28"/>
          <w:szCs w:val="28"/>
        </w:rPr>
      </w:pPr>
      <w:r>
        <w:rPr>
          <w:rFonts w:ascii="Calibri" w:hAnsi="Calibri" w:cs="Calibri"/>
          <w:sz w:val="28"/>
          <w:szCs w:val="28"/>
        </w:rPr>
        <w:t xml:space="preserve">Fig </w:t>
      </w:r>
      <w:r w:rsidR="00490C2D">
        <w:rPr>
          <w:rFonts w:ascii="Calibri" w:hAnsi="Calibri" w:cs="Calibri"/>
          <w:sz w:val="28"/>
          <w:szCs w:val="28"/>
        </w:rPr>
        <w:t>6</w:t>
      </w:r>
      <w:r>
        <w:rPr>
          <w:rFonts w:ascii="Calibri" w:hAnsi="Calibri" w:cs="Calibri"/>
          <w:sz w:val="28"/>
          <w:szCs w:val="28"/>
        </w:rPr>
        <w:t>. Google map NHM.</w:t>
      </w:r>
    </w:p>
    <w:p w14:paraId="4F4ABCC2" w14:textId="77777777" w:rsidR="003A4EBA" w:rsidRDefault="003A4EBA" w:rsidP="0058659D">
      <w:pPr>
        <w:rPr>
          <w:rFonts w:ascii="Calibri" w:hAnsi="Calibri" w:cs="Calibri"/>
          <w:sz w:val="28"/>
          <w:szCs w:val="28"/>
        </w:rPr>
      </w:pPr>
    </w:p>
    <w:p w14:paraId="3CBDB1B4" w14:textId="77777777" w:rsidR="005D5A8F" w:rsidRDefault="003A455D" w:rsidP="0058659D">
      <w:pPr>
        <w:rPr>
          <w:rFonts w:ascii="Calibri" w:hAnsi="Calibri" w:cs="Calibri"/>
          <w:sz w:val="28"/>
          <w:szCs w:val="28"/>
        </w:rPr>
      </w:pPr>
      <w:r>
        <w:rPr>
          <w:rFonts w:ascii="Calibri" w:hAnsi="Calibri" w:cs="Calibri"/>
          <w:sz w:val="28"/>
          <w:szCs w:val="28"/>
        </w:rPr>
        <w:t xml:space="preserve"> </w:t>
      </w:r>
    </w:p>
    <w:p w14:paraId="2E7EFD78" w14:textId="77777777" w:rsidR="005D5A8F" w:rsidRDefault="005D5A8F" w:rsidP="0058659D">
      <w:pPr>
        <w:rPr>
          <w:rFonts w:ascii="Calibri" w:hAnsi="Calibri" w:cs="Calibri"/>
          <w:sz w:val="28"/>
          <w:szCs w:val="28"/>
        </w:rPr>
      </w:pPr>
    </w:p>
    <w:p w14:paraId="0AD91314" w14:textId="4E34318F" w:rsidR="005D5A8F" w:rsidRDefault="005D5A8F" w:rsidP="0058659D">
      <w:pPr>
        <w:rPr>
          <w:rFonts w:ascii="Calibri" w:hAnsi="Calibri" w:cs="Calibri"/>
          <w:sz w:val="28"/>
          <w:szCs w:val="28"/>
        </w:rPr>
      </w:pPr>
      <w:r>
        <w:rPr>
          <w:rFonts w:ascii="Calibri" w:hAnsi="Calibri" w:cs="Calibri"/>
          <w:sz w:val="28"/>
          <w:szCs w:val="28"/>
        </w:rPr>
        <w:t xml:space="preserve">  The very roots of the museum are in </w:t>
      </w:r>
      <w:r w:rsidR="00453B22">
        <w:rPr>
          <w:rFonts w:ascii="Calibri" w:hAnsi="Calibri" w:cs="Calibri"/>
          <w:sz w:val="28"/>
          <w:szCs w:val="28"/>
        </w:rPr>
        <w:t xml:space="preserve">this </w:t>
      </w:r>
      <w:r>
        <w:rPr>
          <w:rFonts w:ascii="Calibri" w:hAnsi="Calibri" w:cs="Calibri"/>
          <w:sz w:val="28"/>
          <w:szCs w:val="28"/>
        </w:rPr>
        <w:t>colonial soil. The building was designed by</w:t>
      </w:r>
      <w:r w:rsidR="009D1AB5">
        <w:rPr>
          <w:rFonts w:ascii="Calibri" w:hAnsi="Calibri" w:cs="Calibri"/>
          <w:sz w:val="28"/>
          <w:szCs w:val="28"/>
        </w:rPr>
        <w:t xml:space="preserve"> Alfred Waterhouse, from the vision of the founder Richard Owen</w:t>
      </w:r>
      <w:r w:rsidR="00617554">
        <w:rPr>
          <w:rFonts w:ascii="Calibri" w:hAnsi="Calibri" w:cs="Calibri"/>
          <w:sz w:val="28"/>
          <w:szCs w:val="28"/>
        </w:rPr>
        <w:t>, as a ‘cathedral to nature’</w:t>
      </w:r>
      <w:r w:rsidR="003616FD">
        <w:rPr>
          <w:rFonts w:ascii="Calibri" w:hAnsi="Calibri" w:cs="Calibri"/>
          <w:sz w:val="28"/>
          <w:szCs w:val="28"/>
        </w:rPr>
        <w:t xml:space="preserve">, in Victorian Gothic Revival Style </w:t>
      </w:r>
      <w:r w:rsidR="003616FD">
        <w:rPr>
          <w:rStyle w:val="FootnoteReference"/>
          <w:rFonts w:ascii="Calibri" w:hAnsi="Calibri" w:cs="Calibri"/>
          <w:sz w:val="28"/>
          <w:szCs w:val="28"/>
        </w:rPr>
        <w:footnoteReference w:id="5"/>
      </w:r>
      <w:r w:rsidR="003616FD">
        <w:rPr>
          <w:rFonts w:ascii="Calibri" w:hAnsi="Calibri" w:cs="Calibri"/>
          <w:sz w:val="28"/>
          <w:szCs w:val="28"/>
        </w:rPr>
        <w:t>.</w:t>
      </w:r>
    </w:p>
    <w:p w14:paraId="0DBA5F41" w14:textId="77777777" w:rsidR="00453B22" w:rsidRDefault="00453B22" w:rsidP="0058659D">
      <w:pPr>
        <w:rPr>
          <w:rFonts w:ascii="Calibri" w:hAnsi="Calibri" w:cs="Calibri"/>
          <w:sz w:val="28"/>
          <w:szCs w:val="28"/>
        </w:rPr>
      </w:pPr>
    </w:p>
    <w:p w14:paraId="481C0206" w14:textId="65FC4A85" w:rsidR="00617554" w:rsidRDefault="00617554" w:rsidP="0058659D">
      <w:pPr>
        <w:rPr>
          <w:rFonts w:ascii="Calibri" w:hAnsi="Calibri" w:cs="Calibri"/>
          <w:sz w:val="28"/>
          <w:szCs w:val="28"/>
        </w:rPr>
      </w:pPr>
      <w:r>
        <w:rPr>
          <w:rFonts w:ascii="Calibri" w:hAnsi="Calibri" w:cs="Calibri"/>
          <w:noProof/>
          <w:sz w:val="28"/>
          <w:szCs w:val="28"/>
        </w:rPr>
        <w:drawing>
          <wp:inline distT="0" distB="0" distL="0" distR="0" wp14:anchorId="4AF98A32" wp14:editId="6B30B403">
            <wp:extent cx="5684520" cy="4174570"/>
            <wp:effectExtent l="0" t="0" r="0" b="0"/>
            <wp:docPr id="1050037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92283" cy="4180271"/>
                    </a:xfrm>
                    <a:prstGeom prst="rect">
                      <a:avLst/>
                    </a:prstGeom>
                    <a:noFill/>
                  </pic:spPr>
                </pic:pic>
              </a:graphicData>
            </a:graphic>
          </wp:inline>
        </w:drawing>
      </w:r>
    </w:p>
    <w:p w14:paraId="10304BCC" w14:textId="03F46D87" w:rsidR="00413B90" w:rsidRDefault="00617554" w:rsidP="0058659D">
      <w:pPr>
        <w:rPr>
          <w:rFonts w:ascii="Calibri" w:hAnsi="Calibri" w:cs="Calibri"/>
          <w:sz w:val="28"/>
          <w:szCs w:val="28"/>
        </w:rPr>
      </w:pPr>
      <w:r>
        <w:rPr>
          <w:rFonts w:ascii="Calibri" w:hAnsi="Calibri" w:cs="Calibri"/>
          <w:sz w:val="28"/>
          <w:szCs w:val="28"/>
        </w:rPr>
        <w:t xml:space="preserve">Fig </w:t>
      </w:r>
      <w:proofErr w:type="gramStart"/>
      <w:r w:rsidR="002B1D13">
        <w:rPr>
          <w:rFonts w:ascii="Calibri" w:hAnsi="Calibri" w:cs="Calibri"/>
          <w:sz w:val="28"/>
          <w:szCs w:val="28"/>
        </w:rPr>
        <w:t>7</w:t>
      </w:r>
      <w:r>
        <w:rPr>
          <w:rFonts w:ascii="Calibri" w:hAnsi="Calibri" w:cs="Calibri"/>
          <w:sz w:val="28"/>
          <w:szCs w:val="28"/>
        </w:rPr>
        <w:t xml:space="preserve"> .</w:t>
      </w:r>
      <w:proofErr w:type="gramEnd"/>
      <w:r>
        <w:rPr>
          <w:rFonts w:ascii="Calibri" w:hAnsi="Calibri" w:cs="Calibri"/>
          <w:sz w:val="28"/>
          <w:szCs w:val="28"/>
        </w:rPr>
        <w:t xml:space="preserve"> Winning design for NHM by Waterhouse.</w:t>
      </w:r>
    </w:p>
    <w:p w14:paraId="3D37FAB2" w14:textId="77777777" w:rsidR="005B517F" w:rsidRDefault="005B517F" w:rsidP="0058659D">
      <w:pPr>
        <w:rPr>
          <w:rFonts w:ascii="Calibri" w:hAnsi="Calibri" w:cs="Calibri"/>
          <w:sz w:val="28"/>
          <w:szCs w:val="28"/>
        </w:rPr>
      </w:pPr>
    </w:p>
    <w:p w14:paraId="26EC6FF5" w14:textId="27FD2A61" w:rsidR="001D359E" w:rsidRPr="00FB40AE" w:rsidRDefault="00413B90" w:rsidP="0058659D">
      <w:pPr>
        <w:rPr>
          <w:rFonts w:ascii="Calibri" w:hAnsi="Calibri" w:cs="Calibri"/>
          <w:sz w:val="28"/>
          <w:szCs w:val="28"/>
        </w:rPr>
      </w:pPr>
      <w:r>
        <w:rPr>
          <w:rFonts w:ascii="Calibri" w:hAnsi="Calibri" w:cs="Calibri"/>
          <w:sz w:val="28"/>
          <w:szCs w:val="28"/>
        </w:rPr>
        <w:t xml:space="preserve">  </w:t>
      </w:r>
      <w:r w:rsidR="001D359E">
        <w:rPr>
          <w:rFonts w:ascii="Calibri" w:hAnsi="Calibri" w:cs="Calibri"/>
          <w:sz w:val="28"/>
          <w:szCs w:val="28"/>
        </w:rPr>
        <w:t xml:space="preserve">It was built at the time when museums were seen as part of </w:t>
      </w:r>
      <w:r w:rsidR="005A2D34">
        <w:rPr>
          <w:rFonts w:ascii="Calibri" w:hAnsi="Calibri" w:cs="Calibri"/>
          <w:sz w:val="28"/>
          <w:szCs w:val="28"/>
        </w:rPr>
        <w:t>a</w:t>
      </w:r>
      <w:r w:rsidR="001D359E">
        <w:rPr>
          <w:rFonts w:ascii="Calibri" w:hAnsi="Calibri" w:cs="Calibri"/>
          <w:sz w:val="28"/>
          <w:szCs w:val="28"/>
        </w:rPr>
        <w:t xml:space="preserve"> strategy to influence citizens in regulating their own conduct </w:t>
      </w:r>
      <w:r w:rsidR="001D359E">
        <w:rPr>
          <w:rStyle w:val="FootnoteReference"/>
          <w:rFonts w:ascii="Calibri" w:hAnsi="Calibri" w:cs="Calibri"/>
          <w:sz w:val="28"/>
          <w:szCs w:val="28"/>
        </w:rPr>
        <w:footnoteReference w:id="6"/>
      </w:r>
      <w:r w:rsidR="00182FE8">
        <w:rPr>
          <w:rFonts w:ascii="Calibri" w:hAnsi="Calibri" w:cs="Calibri"/>
          <w:sz w:val="28"/>
          <w:szCs w:val="28"/>
        </w:rPr>
        <w:t>.</w:t>
      </w:r>
      <w:r w:rsidR="00FB40AE" w:rsidRPr="00FB40AE">
        <w:rPr>
          <w:rFonts w:ascii="Calibri" w:hAnsi="Calibri" w:cs="Calibri"/>
          <w:sz w:val="28"/>
          <w:szCs w:val="28"/>
        </w:rPr>
        <w:t xml:space="preserve"> Using this religious style architecture for a secular institution </w:t>
      </w:r>
      <w:r w:rsidR="00FB40AE">
        <w:rPr>
          <w:rFonts w:ascii="Calibri" w:hAnsi="Calibri" w:cs="Calibri"/>
          <w:sz w:val="28"/>
          <w:szCs w:val="28"/>
        </w:rPr>
        <w:t xml:space="preserve">was designed to </w:t>
      </w:r>
      <w:r w:rsidR="00FB40AE" w:rsidRPr="00FB40AE">
        <w:rPr>
          <w:rFonts w:ascii="Calibri" w:hAnsi="Calibri" w:cs="Calibri"/>
          <w:sz w:val="28"/>
          <w:szCs w:val="28"/>
        </w:rPr>
        <w:t>evoke a sense of ritual</w:t>
      </w:r>
      <w:r w:rsidR="00FB40AE">
        <w:rPr>
          <w:rFonts w:ascii="Calibri" w:hAnsi="Calibri" w:cs="Calibri"/>
          <w:sz w:val="28"/>
          <w:szCs w:val="28"/>
        </w:rPr>
        <w:t xml:space="preserve"> </w:t>
      </w:r>
      <w:r w:rsidR="00FB40AE" w:rsidRPr="00FB40AE">
        <w:rPr>
          <w:rFonts w:ascii="Calibri" w:hAnsi="Calibri" w:cs="Calibri"/>
          <w:sz w:val="28"/>
          <w:szCs w:val="28"/>
        </w:rPr>
        <w:t>and proscribe</w:t>
      </w:r>
      <w:r w:rsidR="00FB40AE">
        <w:rPr>
          <w:rFonts w:ascii="Calibri" w:hAnsi="Calibri" w:cs="Calibri"/>
          <w:sz w:val="28"/>
          <w:szCs w:val="28"/>
        </w:rPr>
        <w:t>d</w:t>
      </w:r>
      <w:r w:rsidR="00FB40AE" w:rsidRPr="00FB40AE">
        <w:rPr>
          <w:rFonts w:ascii="Calibri" w:hAnsi="Calibri" w:cs="Calibri"/>
          <w:sz w:val="28"/>
          <w:szCs w:val="28"/>
        </w:rPr>
        <w:t xml:space="preserve"> set of unspoken behaviours </w:t>
      </w:r>
      <w:r w:rsidR="00FB40AE" w:rsidRPr="00FB40AE">
        <w:rPr>
          <w:rFonts w:ascii="Calibri" w:hAnsi="Calibri" w:cs="Calibri"/>
          <w:sz w:val="28"/>
          <w:szCs w:val="28"/>
          <w:vertAlign w:val="superscript"/>
        </w:rPr>
        <w:footnoteReference w:id="7"/>
      </w:r>
      <w:r w:rsidR="00FB40AE" w:rsidRPr="00FB40AE">
        <w:rPr>
          <w:rFonts w:ascii="Calibri" w:hAnsi="Calibri" w:cs="Calibri"/>
          <w:sz w:val="28"/>
          <w:szCs w:val="28"/>
        </w:rPr>
        <w:t xml:space="preserve">, </w:t>
      </w:r>
      <w:r w:rsidR="00FB40AE">
        <w:rPr>
          <w:rFonts w:ascii="Calibri" w:hAnsi="Calibri" w:cs="Calibri"/>
          <w:sz w:val="28"/>
          <w:szCs w:val="28"/>
        </w:rPr>
        <w:t>communicating the dominance of the institution over individuals</w:t>
      </w:r>
      <w:r w:rsidR="00FB40AE" w:rsidRPr="00FB40AE">
        <w:rPr>
          <w:rFonts w:ascii="Calibri" w:hAnsi="Calibri" w:cs="Calibri"/>
          <w:sz w:val="28"/>
          <w:szCs w:val="28"/>
        </w:rPr>
        <w:t xml:space="preserve">. </w:t>
      </w:r>
      <w:r w:rsidR="00182FE8">
        <w:rPr>
          <w:rFonts w:ascii="Calibri" w:hAnsi="Calibri" w:cs="Calibri"/>
          <w:sz w:val="28"/>
          <w:szCs w:val="28"/>
        </w:rPr>
        <w:t>The reformist thought that founded museums allow</w:t>
      </w:r>
      <w:r w:rsidR="008D7597">
        <w:rPr>
          <w:rFonts w:ascii="Calibri" w:hAnsi="Calibri" w:cs="Calibri"/>
          <w:sz w:val="28"/>
          <w:szCs w:val="28"/>
        </w:rPr>
        <w:t>ed</w:t>
      </w:r>
      <w:r w:rsidR="00182FE8">
        <w:rPr>
          <w:rFonts w:ascii="Calibri" w:hAnsi="Calibri" w:cs="Calibri"/>
          <w:sz w:val="28"/>
          <w:szCs w:val="28"/>
        </w:rPr>
        <w:t xml:space="preserve"> access to </w:t>
      </w:r>
      <w:r w:rsidR="008D7597">
        <w:rPr>
          <w:rFonts w:ascii="Calibri" w:hAnsi="Calibri" w:cs="Calibri"/>
          <w:sz w:val="28"/>
          <w:szCs w:val="28"/>
        </w:rPr>
        <w:t xml:space="preserve">collections and curios previously held by the privileged elite, </w:t>
      </w:r>
      <w:r w:rsidR="008D7597">
        <w:rPr>
          <w:rFonts w:ascii="Calibri" w:hAnsi="Calibri" w:cs="Calibri"/>
          <w:sz w:val="28"/>
          <w:szCs w:val="28"/>
        </w:rPr>
        <w:lastRenderedPageBreak/>
        <w:t xml:space="preserve">for </w:t>
      </w:r>
      <w:r w:rsidR="00622174">
        <w:rPr>
          <w:rFonts w:ascii="Calibri" w:hAnsi="Calibri" w:cs="Calibri"/>
          <w:sz w:val="28"/>
          <w:szCs w:val="28"/>
        </w:rPr>
        <w:t>social conduct instruction as well as the</w:t>
      </w:r>
      <w:r w:rsidR="008D7597">
        <w:rPr>
          <w:rFonts w:ascii="Calibri" w:hAnsi="Calibri" w:cs="Calibri"/>
          <w:sz w:val="28"/>
          <w:szCs w:val="28"/>
        </w:rPr>
        <w:t xml:space="preserve"> </w:t>
      </w:r>
      <w:r w:rsidR="00182FE8">
        <w:rPr>
          <w:rFonts w:ascii="Calibri" w:hAnsi="Calibri" w:cs="Calibri"/>
          <w:sz w:val="28"/>
          <w:szCs w:val="28"/>
        </w:rPr>
        <w:t xml:space="preserve">education and enlightenment </w:t>
      </w:r>
      <w:r w:rsidR="005E253D">
        <w:rPr>
          <w:rFonts w:ascii="Calibri" w:hAnsi="Calibri" w:cs="Calibri"/>
          <w:sz w:val="28"/>
          <w:szCs w:val="28"/>
        </w:rPr>
        <w:t>of</w:t>
      </w:r>
      <w:r w:rsidR="00182FE8">
        <w:rPr>
          <w:rFonts w:ascii="Calibri" w:hAnsi="Calibri" w:cs="Calibri"/>
          <w:sz w:val="28"/>
          <w:szCs w:val="28"/>
        </w:rPr>
        <w:t xml:space="preserve"> the working class</w:t>
      </w:r>
      <w:r w:rsidR="008D7597">
        <w:rPr>
          <w:rFonts w:ascii="Calibri" w:hAnsi="Calibri" w:cs="Calibri"/>
          <w:sz w:val="28"/>
          <w:szCs w:val="28"/>
        </w:rPr>
        <w:t>. T</w:t>
      </w:r>
      <w:r w:rsidR="00182FE8">
        <w:rPr>
          <w:rFonts w:ascii="Calibri" w:hAnsi="Calibri" w:cs="Calibri"/>
          <w:sz w:val="28"/>
          <w:szCs w:val="28"/>
        </w:rPr>
        <w:t xml:space="preserve">he </w:t>
      </w:r>
      <w:r w:rsidR="00FB40AE">
        <w:rPr>
          <w:rFonts w:ascii="Calibri" w:hAnsi="Calibri" w:cs="Calibri"/>
          <w:sz w:val="28"/>
          <w:szCs w:val="28"/>
        </w:rPr>
        <w:t xml:space="preserve">early </w:t>
      </w:r>
      <w:r w:rsidR="00182FE8">
        <w:rPr>
          <w:rFonts w:ascii="Calibri" w:hAnsi="Calibri" w:cs="Calibri"/>
          <w:sz w:val="28"/>
          <w:szCs w:val="28"/>
        </w:rPr>
        <w:t xml:space="preserve">visitors </w:t>
      </w:r>
      <w:r w:rsidR="00FB40AE">
        <w:rPr>
          <w:rFonts w:ascii="Calibri" w:hAnsi="Calibri" w:cs="Calibri"/>
          <w:sz w:val="28"/>
          <w:szCs w:val="28"/>
        </w:rPr>
        <w:t>sometimes</w:t>
      </w:r>
      <w:r w:rsidR="00182FE8">
        <w:rPr>
          <w:rFonts w:ascii="Calibri" w:hAnsi="Calibri" w:cs="Calibri"/>
          <w:sz w:val="28"/>
          <w:szCs w:val="28"/>
        </w:rPr>
        <w:t xml:space="preserve"> behave</w:t>
      </w:r>
      <w:r w:rsidR="00FB40AE">
        <w:rPr>
          <w:rFonts w:ascii="Calibri" w:hAnsi="Calibri" w:cs="Calibri"/>
          <w:sz w:val="28"/>
          <w:szCs w:val="28"/>
        </w:rPr>
        <w:t>d</w:t>
      </w:r>
      <w:r w:rsidR="00182FE8">
        <w:rPr>
          <w:rFonts w:ascii="Calibri" w:hAnsi="Calibri" w:cs="Calibri"/>
          <w:sz w:val="28"/>
          <w:szCs w:val="28"/>
        </w:rPr>
        <w:t xml:space="preserve"> in ways that </w:t>
      </w:r>
      <w:r w:rsidR="00182FE8" w:rsidRPr="00182FE8">
        <w:rPr>
          <w:rFonts w:ascii="Calibri" w:hAnsi="Calibri" w:cs="Calibri"/>
          <w:i/>
          <w:iCs/>
          <w:sz w:val="28"/>
          <w:szCs w:val="28"/>
        </w:rPr>
        <w:t>“challenged middle-class etiquette”</w:t>
      </w:r>
      <w:r w:rsidR="00182FE8">
        <w:rPr>
          <w:rStyle w:val="FootnoteReference"/>
          <w:rFonts w:ascii="Calibri" w:hAnsi="Calibri" w:cs="Calibri"/>
          <w:i/>
          <w:iCs/>
          <w:sz w:val="28"/>
          <w:szCs w:val="28"/>
        </w:rPr>
        <w:footnoteReference w:id="8"/>
      </w:r>
      <w:r w:rsidR="00FB40AE">
        <w:rPr>
          <w:rFonts w:ascii="Calibri" w:hAnsi="Calibri" w:cs="Calibri"/>
          <w:i/>
          <w:iCs/>
          <w:sz w:val="28"/>
          <w:szCs w:val="28"/>
        </w:rPr>
        <w:t xml:space="preserve"> </w:t>
      </w:r>
      <w:r w:rsidR="00FB40AE">
        <w:rPr>
          <w:rFonts w:ascii="Calibri" w:hAnsi="Calibri" w:cs="Calibri"/>
          <w:sz w:val="28"/>
          <w:szCs w:val="28"/>
        </w:rPr>
        <w:t>and this dynamic relationship between the ingenious methods of control by the institution and the resistance to the civilising effect by visitors continues today</w:t>
      </w:r>
      <w:r w:rsidR="00A67141">
        <w:rPr>
          <w:rFonts w:ascii="Calibri" w:hAnsi="Calibri" w:cs="Calibri"/>
          <w:sz w:val="28"/>
          <w:szCs w:val="28"/>
        </w:rPr>
        <w:t xml:space="preserve"> </w:t>
      </w:r>
      <w:r w:rsidR="00A67141">
        <w:rPr>
          <w:rStyle w:val="FootnoteReference"/>
          <w:rFonts w:ascii="Calibri" w:hAnsi="Calibri" w:cs="Calibri"/>
          <w:sz w:val="28"/>
          <w:szCs w:val="28"/>
        </w:rPr>
        <w:footnoteReference w:id="9"/>
      </w:r>
      <w:r w:rsidR="008D7597">
        <w:rPr>
          <w:rFonts w:ascii="Calibri" w:hAnsi="Calibri" w:cs="Calibri"/>
          <w:sz w:val="28"/>
          <w:szCs w:val="28"/>
        </w:rPr>
        <w:t>.</w:t>
      </w:r>
    </w:p>
    <w:p w14:paraId="5B156918" w14:textId="432F7426" w:rsidR="000A294C" w:rsidRDefault="00DB3898" w:rsidP="0058659D">
      <w:pPr>
        <w:rPr>
          <w:rFonts w:ascii="Calibri" w:hAnsi="Calibri" w:cs="Calibri"/>
          <w:sz w:val="28"/>
          <w:szCs w:val="28"/>
        </w:rPr>
      </w:pPr>
      <w:r>
        <w:rPr>
          <w:rFonts w:ascii="Calibri" w:hAnsi="Calibri" w:cs="Calibri"/>
          <w:sz w:val="28"/>
          <w:szCs w:val="28"/>
        </w:rPr>
        <w:t xml:space="preserve"> </w:t>
      </w:r>
      <w:r w:rsidR="008D7597">
        <w:rPr>
          <w:rFonts w:ascii="Calibri" w:hAnsi="Calibri" w:cs="Calibri"/>
          <w:sz w:val="28"/>
          <w:szCs w:val="28"/>
        </w:rPr>
        <w:t>T</w:t>
      </w:r>
      <w:r w:rsidR="00413B90">
        <w:rPr>
          <w:rFonts w:ascii="Calibri" w:hAnsi="Calibri" w:cs="Calibri"/>
          <w:sz w:val="28"/>
          <w:szCs w:val="28"/>
        </w:rPr>
        <w:t xml:space="preserve">he </w:t>
      </w:r>
      <w:r w:rsidR="0054467E">
        <w:rPr>
          <w:rFonts w:ascii="Calibri" w:hAnsi="Calibri" w:cs="Calibri"/>
          <w:sz w:val="28"/>
          <w:szCs w:val="28"/>
        </w:rPr>
        <w:t>unofficial</w:t>
      </w:r>
      <w:r w:rsidR="00413B90">
        <w:rPr>
          <w:rFonts w:ascii="Calibri" w:hAnsi="Calibri" w:cs="Calibri"/>
          <w:sz w:val="28"/>
          <w:szCs w:val="28"/>
        </w:rPr>
        <w:t xml:space="preserve"> video</w:t>
      </w:r>
      <w:r w:rsidR="0054467E">
        <w:rPr>
          <w:rFonts w:ascii="Calibri" w:hAnsi="Calibri" w:cs="Calibri"/>
          <w:sz w:val="28"/>
          <w:szCs w:val="28"/>
        </w:rPr>
        <w:t xml:space="preserve"> tours</w:t>
      </w:r>
      <w:r w:rsidR="00413B90">
        <w:rPr>
          <w:rFonts w:ascii="Calibri" w:hAnsi="Calibri" w:cs="Calibri"/>
          <w:sz w:val="28"/>
          <w:szCs w:val="28"/>
        </w:rPr>
        <w:t xml:space="preserve"> </w:t>
      </w:r>
      <w:r>
        <w:rPr>
          <w:rFonts w:ascii="Calibri" w:hAnsi="Calibri" w:cs="Calibri"/>
          <w:sz w:val="28"/>
          <w:szCs w:val="28"/>
        </w:rPr>
        <w:t xml:space="preserve">do </w:t>
      </w:r>
      <w:r w:rsidR="008D7597">
        <w:rPr>
          <w:rFonts w:ascii="Calibri" w:hAnsi="Calibri" w:cs="Calibri"/>
          <w:sz w:val="28"/>
          <w:szCs w:val="28"/>
        </w:rPr>
        <w:t xml:space="preserve">demonstrate the </w:t>
      </w:r>
      <w:r>
        <w:rPr>
          <w:rFonts w:ascii="Calibri" w:hAnsi="Calibri" w:cs="Calibri"/>
          <w:sz w:val="28"/>
          <w:szCs w:val="28"/>
        </w:rPr>
        <w:t xml:space="preserve">continuing </w:t>
      </w:r>
      <w:r w:rsidR="008D7597">
        <w:rPr>
          <w:rFonts w:ascii="Calibri" w:hAnsi="Calibri" w:cs="Calibri"/>
          <w:sz w:val="28"/>
          <w:szCs w:val="28"/>
        </w:rPr>
        <w:t xml:space="preserve">power of the architecture as </w:t>
      </w:r>
      <w:r w:rsidR="00413B90">
        <w:rPr>
          <w:rFonts w:ascii="Calibri" w:hAnsi="Calibri" w:cs="Calibri"/>
          <w:sz w:val="28"/>
          <w:szCs w:val="28"/>
        </w:rPr>
        <w:t xml:space="preserve">the voices of the public are subdued compared to similar sized crowds, particularly considering the number of children. Voices are excited but </w:t>
      </w:r>
      <w:r w:rsidR="008D7597">
        <w:rPr>
          <w:rFonts w:ascii="Calibri" w:hAnsi="Calibri" w:cs="Calibri"/>
          <w:sz w:val="28"/>
          <w:szCs w:val="28"/>
        </w:rPr>
        <w:t>contained, exuberance is channelled by proscribed activities</w:t>
      </w:r>
      <w:r w:rsidR="00622174">
        <w:rPr>
          <w:rFonts w:ascii="Calibri" w:hAnsi="Calibri" w:cs="Calibri"/>
          <w:sz w:val="28"/>
          <w:szCs w:val="28"/>
        </w:rPr>
        <w:t xml:space="preserve"> and direction of movement through the exhibits</w:t>
      </w:r>
      <w:r w:rsidR="00FB40AE">
        <w:rPr>
          <w:rFonts w:ascii="Calibri" w:hAnsi="Calibri" w:cs="Calibri"/>
          <w:sz w:val="28"/>
          <w:szCs w:val="28"/>
        </w:rPr>
        <w:t>.</w:t>
      </w:r>
      <w:r w:rsidR="00622174">
        <w:rPr>
          <w:rFonts w:ascii="Calibri" w:hAnsi="Calibri" w:cs="Calibri"/>
          <w:sz w:val="28"/>
          <w:szCs w:val="28"/>
        </w:rPr>
        <w:t xml:space="preserve">  </w:t>
      </w:r>
      <w:r w:rsidR="000A294C">
        <w:rPr>
          <w:rFonts w:ascii="Calibri" w:hAnsi="Calibri" w:cs="Calibri"/>
          <w:sz w:val="28"/>
          <w:szCs w:val="28"/>
        </w:rPr>
        <w:t xml:space="preserve">The NMH is a ‘legislating’ museum presenting objects for display rather than debate reinforcing the authority of the institution by </w:t>
      </w:r>
      <w:r w:rsidR="0054467E">
        <w:rPr>
          <w:rFonts w:ascii="Calibri" w:hAnsi="Calibri" w:cs="Calibri"/>
          <w:sz w:val="28"/>
          <w:szCs w:val="28"/>
        </w:rPr>
        <w:t>its</w:t>
      </w:r>
      <w:r w:rsidR="000A294C">
        <w:rPr>
          <w:rFonts w:ascii="Calibri" w:hAnsi="Calibri" w:cs="Calibri"/>
          <w:sz w:val="28"/>
          <w:szCs w:val="28"/>
        </w:rPr>
        <w:t xml:space="preserve"> selection </w:t>
      </w:r>
      <w:r w:rsidR="000A294C">
        <w:rPr>
          <w:rStyle w:val="FootnoteReference"/>
          <w:rFonts w:ascii="Calibri" w:hAnsi="Calibri" w:cs="Calibri"/>
          <w:sz w:val="28"/>
          <w:szCs w:val="28"/>
        </w:rPr>
        <w:footnoteReference w:id="10"/>
      </w:r>
      <w:r w:rsidR="00622174">
        <w:rPr>
          <w:rFonts w:ascii="Calibri" w:hAnsi="Calibri" w:cs="Calibri"/>
          <w:sz w:val="28"/>
          <w:szCs w:val="28"/>
        </w:rPr>
        <w:t>. Visitors are aware of their place on the grand stage of th</w:t>
      </w:r>
      <w:r>
        <w:rPr>
          <w:rFonts w:ascii="Calibri" w:hAnsi="Calibri" w:cs="Calibri"/>
          <w:sz w:val="28"/>
          <w:szCs w:val="28"/>
        </w:rPr>
        <w:t>is</w:t>
      </w:r>
      <w:r w:rsidR="00622174">
        <w:rPr>
          <w:rFonts w:ascii="Calibri" w:hAnsi="Calibri" w:cs="Calibri"/>
          <w:sz w:val="28"/>
          <w:szCs w:val="28"/>
        </w:rPr>
        <w:t xml:space="preserve"> building, of observing and being observed by each other in a different way to just walking down a street. This leads to ‘appropriate’ behaviour</w:t>
      </w:r>
      <w:r w:rsidR="00D81E64">
        <w:rPr>
          <w:rFonts w:ascii="Calibri" w:hAnsi="Calibri" w:cs="Calibri"/>
          <w:sz w:val="28"/>
          <w:szCs w:val="28"/>
        </w:rPr>
        <w:t xml:space="preserve"> with an increased level of awareness of how they themselves are seeing the objects </w:t>
      </w:r>
      <w:r w:rsidR="00D81E64">
        <w:rPr>
          <w:rStyle w:val="FootnoteReference"/>
          <w:rFonts w:ascii="Calibri" w:hAnsi="Calibri" w:cs="Calibri"/>
          <w:sz w:val="28"/>
          <w:szCs w:val="28"/>
        </w:rPr>
        <w:footnoteReference w:id="11"/>
      </w:r>
      <w:r w:rsidR="00D81E64">
        <w:rPr>
          <w:rFonts w:ascii="Calibri" w:hAnsi="Calibri" w:cs="Calibri"/>
          <w:sz w:val="28"/>
          <w:szCs w:val="28"/>
        </w:rPr>
        <w:t>.</w:t>
      </w:r>
    </w:p>
    <w:p w14:paraId="0484A802" w14:textId="3D44DF4F" w:rsidR="00D81E64" w:rsidRDefault="00D81E64" w:rsidP="0058659D">
      <w:pPr>
        <w:rPr>
          <w:rFonts w:ascii="Calibri" w:hAnsi="Calibri" w:cs="Calibri"/>
          <w:sz w:val="28"/>
          <w:szCs w:val="28"/>
        </w:rPr>
      </w:pPr>
      <w:r>
        <w:rPr>
          <w:rFonts w:ascii="Calibri" w:hAnsi="Calibri" w:cs="Calibri"/>
          <w:sz w:val="28"/>
          <w:szCs w:val="28"/>
        </w:rPr>
        <w:t xml:space="preserve"> Being o</w:t>
      </w:r>
      <w:r w:rsidR="00413B90" w:rsidRPr="00413B90">
        <w:rPr>
          <w:rFonts w:ascii="Calibri" w:hAnsi="Calibri" w:cs="Calibri"/>
          <w:sz w:val="28"/>
          <w:szCs w:val="28"/>
        </w:rPr>
        <w:t>nline</w:t>
      </w:r>
      <w:r w:rsidR="00413B90">
        <w:rPr>
          <w:rFonts w:ascii="Calibri" w:hAnsi="Calibri" w:cs="Calibri"/>
          <w:sz w:val="28"/>
          <w:szCs w:val="28"/>
        </w:rPr>
        <w:t xml:space="preserve">, although </w:t>
      </w:r>
      <w:r w:rsidR="001D359E">
        <w:rPr>
          <w:rFonts w:ascii="Calibri" w:hAnsi="Calibri" w:cs="Calibri"/>
          <w:sz w:val="28"/>
          <w:szCs w:val="28"/>
        </w:rPr>
        <w:t>I coul</w:t>
      </w:r>
      <w:r>
        <w:rPr>
          <w:rFonts w:ascii="Calibri" w:hAnsi="Calibri" w:cs="Calibri"/>
          <w:sz w:val="28"/>
          <w:szCs w:val="28"/>
        </w:rPr>
        <w:t xml:space="preserve">d see the effect the architecture and exhibits were having on others, </w:t>
      </w:r>
      <w:r w:rsidR="0056570C" w:rsidRPr="0056570C">
        <w:rPr>
          <w:rFonts w:ascii="Calibri" w:hAnsi="Calibri" w:cs="Calibri"/>
          <w:sz w:val="28"/>
          <w:szCs w:val="28"/>
        </w:rPr>
        <w:t xml:space="preserve">there is </w:t>
      </w:r>
      <w:r w:rsidR="009C042B">
        <w:rPr>
          <w:rFonts w:ascii="Calibri" w:hAnsi="Calibri" w:cs="Calibri"/>
          <w:sz w:val="28"/>
          <w:szCs w:val="28"/>
        </w:rPr>
        <w:t>little</w:t>
      </w:r>
      <w:r w:rsidR="0056570C" w:rsidRPr="0056570C">
        <w:rPr>
          <w:rFonts w:ascii="Calibri" w:hAnsi="Calibri" w:cs="Calibri"/>
          <w:sz w:val="28"/>
          <w:szCs w:val="28"/>
        </w:rPr>
        <w:t xml:space="preserve"> of this subliminal communicatio</w:t>
      </w:r>
      <w:r>
        <w:rPr>
          <w:rFonts w:ascii="Calibri" w:hAnsi="Calibri" w:cs="Calibri"/>
          <w:sz w:val="28"/>
          <w:szCs w:val="28"/>
        </w:rPr>
        <w:t>n coming through to me</w:t>
      </w:r>
      <w:r w:rsidR="0056570C">
        <w:rPr>
          <w:rFonts w:ascii="Calibri" w:hAnsi="Calibri" w:cs="Calibri"/>
          <w:sz w:val="28"/>
          <w:szCs w:val="28"/>
        </w:rPr>
        <w:t>.</w:t>
      </w:r>
      <w:r>
        <w:rPr>
          <w:rFonts w:ascii="Calibri" w:hAnsi="Calibri" w:cs="Calibri"/>
          <w:sz w:val="28"/>
          <w:szCs w:val="28"/>
        </w:rPr>
        <w:t xml:space="preserve"> It was a </w:t>
      </w:r>
      <w:r w:rsidR="00597289">
        <w:rPr>
          <w:rFonts w:ascii="Calibri" w:hAnsi="Calibri" w:cs="Calibri"/>
          <w:sz w:val="28"/>
          <w:szCs w:val="28"/>
        </w:rPr>
        <w:t>faded</w:t>
      </w:r>
      <w:r>
        <w:rPr>
          <w:rFonts w:ascii="Calibri" w:hAnsi="Calibri" w:cs="Calibri"/>
          <w:sz w:val="28"/>
          <w:szCs w:val="28"/>
        </w:rPr>
        <w:t xml:space="preserve"> experience compared to a real visit.</w:t>
      </w:r>
    </w:p>
    <w:p w14:paraId="0FC09319" w14:textId="0DF20233" w:rsidR="008D4219" w:rsidRDefault="00DB3898" w:rsidP="0058659D">
      <w:pPr>
        <w:rPr>
          <w:rFonts w:ascii="Calibri" w:hAnsi="Calibri" w:cs="Calibri"/>
          <w:sz w:val="28"/>
          <w:szCs w:val="28"/>
        </w:rPr>
      </w:pPr>
      <w:r>
        <w:rPr>
          <w:rFonts w:ascii="Calibri" w:hAnsi="Calibri" w:cs="Calibri"/>
          <w:sz w:val="28"/>
          <w:szCs w:val="28"/>
        </w:rPr>
        <w:t xml:space="preserve"> </w:t>
      </w:r>
      <w:r w:rsidR="00B11D50">
        <w:rPr>
          <w:rFonts w:ascii="Calibri" w:hAnsi="Calibri" w:cs="Calibri"/>
          <w:sz w:val="28"/>
          <w:szCs w:val="28"/>
        </w:rPr>
        <w:t>The process of viewing</w:t>
      </w:r>
      <w:r w:rsidR="001D359E" w:rsidRPr="001D359E">
        <w:rPr>
          <w:rFonts w:ascii="Calibri" w:hAnsi="Calibri" w:cs="Calibri"/>
          <w:sz w:val="28"/>
          <w:szCs w:val="28"/>
        </w:rPr>
        <w:t xml:space="preserve"> the 3D tour</w:t>
      </w:r>
      <w:r w:rsidR="001D359E">
        <w:rPr>
          <w:rFonts w:ascii="Calibri" w:hAnsi="Calibri" w:cs="Calibri"/>
          <w:sz w:val="28"/>
          <w:szCs w:val="28"/>
        </w:rPr>
        <w:t xml:space="preserve"> involved</w:t>
      </w:r>
      <w:r w:rsidR="00B11D50">
        <w:rPr>
          <w:rFonts w:ascii="Calibri" w:hAnsi="Calibri" w:cs="Calibri"/>
          <w:sz w:val="28"/>
          <w:szCs w:val="28"/>
        </w:rPr>
        <w:t xml:space="preserve"> a lot of imagination and interpretation. </w:t>
      </w:r>
      <w:r>
        <w:rPr>
          <w:rFonts w:ascii="Calibri" w:hAnsi="Calibri" w:cs="Calibri"/>
          <w:sz w:val="28"/>
          <w:szCs w:val="28"/>
        </w:rPr>
        <w:t>T</w:t>
      </w:r>
      <w:r w:rsidR="00B11D50">
        <w:rPr>
          <w:rFonts w:ascii="Calibri" w:hAnsi="Calibri" w:cs="Calibri"/>
          <w:sz w:val="28"/>
          <w:szCs w:val="28"/>
        </w:rPr>
        <w:t xml:space="preserve">he way museums inform us of our identity </w:t>
      </w:r>
      <w:r w:rsidR="003A4EBA">
        <w:rPr>
          <w:rFonts w:ascii="Calibri" w:hAnsi="Calibri" w:cs="Calibri"/>
          <w:sz w:val="28"/>
          <w:szCs w:val="28"/>
        </w:rPr>
        <w:t>by</w:t>
      </w:r>
      <w:r w:rsidR="00B11D50">
        <w:rPr>
          <w:rFonts w:ascii="Calibri" w:hAnsi="Calibri" w:cs="Calibri"/>
          <w:sz w:val="28"/>
          <w:szCs w:val="28"/>
        </w:rPr>
        <w:t xml:space="preserve"> the objects presented for display</w:t>
      </w:r>
      <w:r w:rsidR="00DF7BA5">
        <w:rPr>
          <w:rFonts w:ascii="Calibri" w:hAnsi="Calibri" w:cs="Calibri"/>
          <w:sz w:val="28"/>
          <w:szCs w:val="28"/>
        </w:rPr>
        <w:t xml:space="preserve"> </w:t>
      </w:r>
      <w:r w:rsidR="00DF7BA5">
        <w:rPr>
          <w:rStyle w:val="FootnoteReference"/>
          <w:rFonts w:ascii="Calibri" w:hAnsi="Calibri" w:cs="Calibri"/>
          <w:sz w:val="28"/>
          <w:szCs w:val="28"/>
        </w:rPr>
        <w:footnoteReference w:id="12"/>
      </w:r>
      <w:r w:rsidR="00DF7BA5">
        <w:rPr>
          <w:rFonts w:ascii="Calibri" w:hAnsi="Calibri" w:cs="Calibri"/>
          <w:sz w:val="28"/>
          <w:szCs w:val="28"/>
        </w:rPr>
        <w:t xml:space="preserve"> </w:t>
      </w:r>
      <w:r w:rsidR="00DF7BA5">
        <w:rPr>
          <w:rFonts w:ascii="Calibri" w:hAnsi="Calibri" w:cs="Calibri"/>
          <w:sz w:val="28"/>
          <w:szCs w:val="28"/>
        </w:rPr>
        <w:t>,</w:t>
      </w:r>
      <w:r w:rsidR="00B11D50">
        <w:rPr>
          <w:rFonts w:ascii="Calibri" w:hAnsi="Calibri" w:cs="Calibri"/>
          <w:sz w:val="28"/>
          <w:szCs w:val="28"/>
        </w:rPr>
        <w:t xml:space="preserve"> is </w:t>
      </w:r>
      <w:r w:rsidR="003A4EBA">
        <w:rPr>
          <w:rFonts w:ascii="Calibri" w:hAnsi="Calibri" w:cs="Calibri"/>
          <w:sz w:val="28"/>
          <w:szCs w:val="28"/>
        </w:rPr>
        <w:t>magnified</w:t>
      </w:r>
      <w:r w:rsidR="00B11D50">
        <w:rPr>
          <w:rFonts w:ascii="Calibri" w:hAnsi="Calibri" w:cs="Calibri"/>
          <w:sz w:val="28"/>
          <w:szCs w:val="28"/>
        </w:rPr>
        <w:t xml:space="preserve"> by the virtual tour</w:t>
      </w:r>
      <w:r>
        <w:rPr>
          <w:rFonts w:ascii="Calibri" w:hAnsi="Calibri" w:cs="Calibri"/>
          <w:sz w:val="28"/>
          <w:szCs w:val="28"/>
        </w:rPr>
        <w:t>-</w:t>
      </w:r>
      <w:r w:rsidR="00616702">
        <w:rPr>
          <w:rFonts w:ascii="Calibri" w:hAnsi="Calibri" w:cs="Calibri"/>
          <w:sz w:val="28"/>
          <w:szCs w:val="28"/>
        </w:rPr>
        <w:t xml:space="preserve"> </w:t>
      </w:r>
      <w:r>
        <w:rPr>
          <w:rFonts w:ascii="Calibri" w:hAnsi="Calibri" w:cs="Calibri"/>
          <w:sz w:val="28"/>
          <w:szCs w:val="28"/>
        </w:rPr>
        <w:t>not all exhibits are available online,</w:t>
      </w:r>
      <w:r w:rsidR="00616702">
        <w:rPr>
          <w:rFonts w:ascii="Calibri" w:hAnsi="Calibri" w:cs="Calibri"/>
          <w:sz w:val="28"/>
          <w:szCs w:val="28"/>
        </w:rPr>
        <w:t xml:space="preserve"> some </w:t>
      </w:r>
      <w:r w:rsidR="005E253D">
        <w:rPr>
          <w:rFonts w:ascii="Calibri" w:hAnsi="Calibri" w:cs="Calibri"/>
          <w:sz w:val="28"/>
          <w:szCs w:val="28"/>
        </w:rPr>
        <w:t>areas</w:t>
      </w:r>
      <w:r w:rsidR="00B11D50">
        <w:rPr>
          <w:rFonts w:ascii="Calibri" w:hAnsi="Calibri" w:cs="Calibri"/>
          <w:sz w:val="28"/>
          <w:szCs w:val="28"/>
        </w:rPr>
        <w:t xml:space="preserve"> are </w:t>
      </w:r>
      <w:r w:rsidR="005E253D">
        <w:rPr>
          <w:rFonts w:ascii="Calibri" w:hAnsi="Calibri" w:cs="Calibri"/>
          <w:sz w:val="28"/>
          <w:szCs w:val="28"/>
        </w:rPr>
        <w:t>in</w:t>
      </w:r>
      <w:r w:rsidR="00B11D50">
        <w:rPr>
          <w:rFonts w:ascii="Calibri" w:hAnsi="Calibri" w:cs="Calibri"/>
          <w:sz w:val="28"/>
          <w:szCs w:val="28"/>
        </w:rPr>
        <w:t>accessible</w:t>
      </w:r>
      <w:r>
        <w:rPr>
          <w:rFonts w:ascii="Calibri" w:hAnsi="Calibri" w:cs="Calibri"/>
          <w:sz w:val="28"/>
          <w:szCs w:val="28"/>
        </w:rPr>
        <w:t xml:space="preserve"> for exploration</w:t>
      </w:r>
      <w:r w:rsidR="00B11D50">
        <w:rPr>
          <w:rFonts w:ascii="Calibri" w:hAnsi="Calibri" w:cs="Calibri"/>
          <w:sz w:val="28"/>
          <w:szCs w:val="28"/>
        </w:rPr>
        <w:t xml:space="preserve"> and </w:t>
      </w:r>
      <w:r w:rsidR="009C042B">
        <w:rPr>
          <w:rFonts w:ascii="Calibri" w:hAnsi="Calibri" w:cs="Calibri"/>
          <w:sz w:val="28"/>
          <w:szCs w:val="28"/>
        </w:rPr>
        <w:t>many</w:t>
      </w:r>
      <w:r w:rsidR="00B11D50">
        <w:rPr>
          <w:rFonts w:ascii="Calibri" w:hAnsi="Calibri" w:cs="Calibri"/>
          <w:sz w:val="28"/>
          <w:szCs w:val="28"/>
        </w:rPr>
        <w:t xml:space="preserve"> signs are </w:t>
      </w:r>
      <w:r w:rsidR="009C042B">
        <w:rPr>
          <w:rFonts w:ascii="Calibri" w:hAnsi="Calibri" w:cs="Calibri"/>
          <w:sz w:val="28"/>
          <w:szCs w:val="28"/>
        </w:rPr>
        <w:t>il</w:t>
      </w:r>
      <w:r w:rsidR="00B11D50">
        <w:rPr>
          <w:rFonts w:ascii="Calibri" w:hAnsi="Calibri" w:cs="Calibri"/>
          <w:sz w:val="28"/>
          <w:szCs w:val="28"/>
        </w:rPr>
        <w:t xml:space="preserve">legible. The links to more in-depth information </w:t>
      </w:r>
      <w:r w:rsidR="008D4219">
        <w:rPr>
          <w:rFonts w:ascii="Calibri" w:hAnsi="Calibri" w:cs="Calibri"/>
          <w:sz w:val="28"/>
          <w:szCs w:val="28"/>
        </w:rPr>
        <w:t>work for the enthusiast</w:t>
      </w:r>
      <w:r w:rsidR="00B11D50">
        <w:rPr>
          <w:rFonts w:ascii="Calibri" w:hAnsi="Calibri" w:cs="Calibri"/>
          <w:sz w:val="28"/>
          <w:szCs w:val="28"/>
        </w:rPr>
        <w:t>, and the range of methods- from</w:t>
      </w:r>
      <w:r w:rsidR="003043A2">
        <w:rPr>
          <w:rFonts w:ascii="Calibri" w:hAnsi="Calibri" w:cs="Calibri"/>
          <w:sz w:val="28"/>
          <w:szCs w:val="28"/>
        </w:rPr>
        <w:t xml:space="preserve"> radio programs</w:t>
      </w:r>
      <w:r w:rsidR="00B11D50">
        <w:rPr>
          <w:rFonts w:ascii="Calibri" w:hAnsi="Calibri" w:cs="Calibri"/>
          <w:sz w:val="28"/>
          <w:szCs w:val="28"/>
        </w:rPr>
        <w:t xml:space="preserve"> to augmented reality images</w:t>
      </w:r>
      <w:r w:rsidR="008D4219">
        <w:rPr>
          <w:rFonts w:ascii="Calibri" w:hAnsi="Calibri" w:cs="Calibri"/>
          <w:sz w:val="28"/>
          <w:szCs w:val="28"/>
        </w:rPr>
        <w:t xml:space="preserve">- make </w:t>
      </w:r>
      <w:r w:rsidR="003043A2">
        <w:rPr>
          <w:rFonts w:ascii="Calibri" w:hAnsi="Calibri" w:cs="Calibri"/>
          <w:sz w:val="28"/>
          <w:szCs w:val="28"/>
        </w:rPr>
        <w:t>information</w:t>
      </w:r>
      <w:r w:rsidR="008D4219">
        <w:rPr>
          <w:rFonts w:ascii="Calibri" w:hAnsi="Calibri" w:cs="Calibri"/>
          <w:sz w:val="28"/>
          <w:szCs w:val="28"/>
        </w:rPr>
        <w:t xml:space="preserve"> accessible for people who prefer different ways of </w:t>
      </w:r>
      <w:r w:rsidR="003043A2">
        <w:rPr>
          <w:rFonts w:ascii="Calibri" w:hAnsi="Calibri" w:cs="Calibri"/>
          <w:sz w:val="28"/>
          <w:szCs w:val="28"/>
        </w:rPr>
        <w:t>learning</w:t>
      </w:r>
      <w:r w:rsidR="008D4219">
        <w:rPr>
          <w:rFonts w:ascii="Calibri" w:hAnsi="Calibri" w:cs="Calibri"/>
          <w:sz w:val="28"/>
          <w:szCs w:val="28"/>
        </w:rPr>
        <w:t>.</w:t>
      </w:r>
      <w:r w:rsidR="00616702">
        <w:rPr>
          <w:rFonts w:ascii="Calibri" w:hAnsi="Calibri" w:cs="Calibri"/>
          <w:sz w:val="28"/>
          <w:szCs w:val="28"/>
        </w:rPr>
        <w:t xml:space="preserve"> </w:t>
      </w:r>
    </w:p>
    <w:p w14:paraId="7F44CBD5" w14:textId="43EBB677" w:rsidR="00241041" w:rsidRDefault="00EC24C2" w:rsidP="0058659D">
      <w:pPr>
        <w:rPr>
          <w:rFonts w:ascii="Calibri" w:hAnsi="Calibri" w:cs="Calibri"/>
          <w:sz w:val="28"/>
          <w:szCs w:val="28"/>
        </w:rPr>
      </w:pPr>
      <w:r>
        <w:rPr>
          <w:rFonts w:ascii="Calibri" w:hAnsi="Calibri" w:cs="Calibri"/>
          <w:sz w:val="28"/>
          <w:szCs w:val="28"/>
        </w:rPr>
        <w:lastRenderedPageBreak/>
        <w:t xml:space="preserve"> </w:t>
      </w:r>
      <w:r w:rsidR="00382866">
        <w:rPr>
          <w:rFonts w:ascii="Calibri" w:hAnsi="Calibri" w:cs="Calibri"/>
          <w:sz w:val="28"/>
          <w:szCs w:val="28"/>
        </w:rPr>
        <w:t xml:space="preserve"> Th</w:t>
      </w:r>
      <w:r w:rsidR="00946D64">
        <w:rPr>
          <w:rFonts w:ascii="Calibri" w:hAnsi="Calibri" w:cs="Calibri"/>
          <w:sz w:val="28"/>
          <w:szCs w:val="28"/>
        </w:rPr>
        <w:t>is</w:t>
      </w:r>
      <w:r w:rsidR="00382866">
        <w:rPr>
          <w:rFonts w:ascii="Calibri" w:hAnsi="Calibri" w:cs="Calibri"/>
          <w:sz w:val="28"/>
          <w:szCs w:val="28"/>
        </w:rPr>
        <w:t xml:space="preserve"> museum as </w:t>
      </w:r>
      <w:r w:rsidR="00946D64">
        <w:rPr>
          <w:rFonts w:ascii="Calibri" w:hAnsi="Calibri" w:cs="Calibri"/>
          <w:sz w:val="28"/>
          <w:szCs w:val="28"/>
        </w:rPr>
        <w:t>a</w:t>
      </w:r>
      <w:r w:rsidR="00A112AE">
        <w:rPr>
          <w:rFonts w:ascii="Calibri" w:hAnsi="Calibri" w:cs="Calibri"/>
          <w:sz w:val="28"/>
          <w:szCs w:val="28"/>
        </w:rPr>
        <w:t xml:space="preserve"> place of instruction </w:t>
      </w:r>
      <w:r w:rsidR="00A112AE">
        <w:rPr>
          <w:rStyle w:val="FootnoteReference"/>
          <w:rFonts w:ascii="Calibri" w:hAnsi="Calibri" w:cs="Calibri"/>
          <w:sz w:val="28"/>
          <w:szCs w:val="28"/>
        </w:rPr>
        <w:footnoteReference w:id="13"/>
      </w:r>
      <w:r w:rsidR="00382866">
        <w:rPr>
          <w:rFonts w:ascii="Calibri" w:hAnsi="Calibri" w:cs="Calibri"/>
          <w:sz w:val="28"/>
          <w:szCs w:val="28"/>
        </w:rPr>
        <w:t xml:space="preserve"> is very apparent,</w:t>
      </w:r>
      <w:r w:rsidR="00946D64" w:rsidRPr="00946D64">
        <w:rPr>
          <w:rFonts w:ascii="Calibri" w:hAnsi="Calibri" w:cs="Calibri"/>
          <w:sz w:val="28"/>
          <w:szCs w:val="28"/>
        </w:rPr>
        <w:t xml:space="preserve"> </w:t>
      </w:r>
      <w:r w:rsidR="00340365">
        <w:rPr>
          <w:rFonts w:ascii="Calibri" w:hAnsi="Calibri" w:cs="Calibri"/>
          <w:sz w:val="28"/>
          <w:szCs w:val="28"/>
        </w:rPr>
        <w:t xml:space="preserve">with the </w:t>
      </w:r>
      <w:r w:rsidR="00946D64">
        <w:rPr>
          <w:rFonts w:ascii="Calibri" w:hAnsi="Calibri" w:cs="Calibri"/>
          <w:sz w:val="28"/>
          <w:szCs w:val="28"/>
        </w:rPr>
        <w:t xml:space="preserve">predominant style being </w:t>
      </w:r>
      <w:r w:rsidR="00340365">
        <w:rPr>
          <w:rFonts w:ascii="Calibri" w:hAnsi="Calibri" w:cs="Calibri"/>
          <w:sz w:val="28"/>
          <w:szCs w:val="28"/>
        </w:rPr>
        <w:t xml:space="preserve">‘object as specimen’ </w:t>
      </w:r>
      <w:r w:rsidR="00946D64">
        <w:rPr>
          <w:rFonts w:ascii="Calibri" w:hAnsi="Calibri" w:cs="Calibri"/>
          <w:sz w:val="28"/>
          <w:szCs w:val="28"/>
        </w:rPr>
        <w:t>exhibits</w:t>
      </w:r>
      <w:r w:rsidR="00DF7BA5">
        <w:rPr>
          <w:rFonts w:ascii="Calibri" w:hAnsi="Calibri" w:cs="Calibri"/>
          <w:sz w:val="28"/>
          <w:szCs w:val="28"/>
        </w:rPr>
        <w:t xml:space="preserve"> </w:t>
      </w:r>
      <w:r w:rsidR="00DF7BA5" w:rsidRPr="00DF7BA5">
        <w:rPr>
          <w:rFonts w:ascii="Calibri" w:hAnsi="Calibri" w:cs="Calibri"/>
          <w:sz w:val="28"/>
          <w:szCs w:val="28"/>
          <w:vertAlign w:val="superscript"/>
        </w:rPr>
        <w:footnoteReference w:id="14"/>
      </w:r>
      <w:r w:rsidR="00946D64">
        <w:rPr>
          <w:rFonts w:ascii="Calibri" w:hAnsi="Calibri" w:cs="Calibri"/>
          <w:sz w:val="28"/>
          <w:szCs w:val="28"/>
        </w:rPr>
        <w:t xml:space="preserve">, </w:t>
      </w:r>
      <w:r w:rsidR="00340365">
        <w:rPr>
          <w:rFonts w:ascii="Calibri" w:hAnsi="Calibri" w:cs="Calibri"/>
          <w:sz w:val="28"/>
          <w:szCs w:val="28"/>
        </w:rPr>
        <w:t>representing the wealth of collections, knowledge and research held behind the scenes</w:t>
      </w:r>
      <w:r w:rsidR="00946D64">
        <w:rPr>
          <w:rFonts w:ascii="Calibri" w:hAnsi="Calibri" w:cs="Calibri"/>
          <w:sz w:val="28"/>
          <w:szCs w:val="28"/>
        </w:rPr>
        <w:t xml:space="preserve">. </w:t>
      </w:r>
      <w:r w:rsidR="00340365">
        <w:rPr>
          <w:rFonts w:ascii="Calibri" w:hAnsi="Calibri" w:cs="Calibri"/>
          <w:sz w:val="28"/>
          <w:szCs w:val="28"/>
        </w:rPr>
        <w:t xml:space="preserve">These objects are carriers of knowledge separated from their origins and so not </w:t>
      </w:r>
      <w:r w:rsidR="00B86F7D">
        <w:rPr>
          <w:rFonts w:ascii="Calibri" w:hAnsi="Calibri" w:cs="Calibri"/>
          <w:sz w:val="28"/>
          <w:szCs w:val="28"/>
        </w:rPr>
        <w:t xml:space="preserve">able to inform us about the cultures they come from- the </w:t>
      </w:r>
      <w:r w:rsidR="00946D64">
        <w:rPr>
          <w:rFonts w:ascii="Calibri" w:hAnsi="Calibri" w:cs="Calibri"/>
          <w:sz w:val="28"/>
          <w:szCs w:val="28"/>
        </w:rPr>
        <w:t xml:space="preserve">huge </w:t>
      </w:r>
      <w:r w:rsidR="00B86F7D">
        <w:rPr>
          <w:rFonts w:ascii="Calibri" w:hAnsi="Calibri" w:cs="Calibri"/>
          <w:sz w:val="28"/>
          <w:szCs w:val="28"/>
        </w:rPr>
        <w:t xml:space="preserve">skeleton </w:t>
      </w:r>
      <w:r w:rsidR="00946D64">
        <w:rPr>
          <w:rFonts w:ascii="Calibri" w:hAnsi="Calibri" w:cs="Calibri"/>
          <w:sz w:val="28"/>
          <w:szCs w:val="28"/>
        </w:rPr>
        <w:t>in Hinze Hall</w:t>
      </w:r>
      <w:r w:rsidR="00B86F7D">
        <w:rPr>
          <w:rFonts w:ascii="Calibri" w:hAnsi="Calibri" w:cs="Calibri"/>
          <w:sz w:val="28"/>
          <w:szCs w:val="28"/>
        </w:rPr>
        <w:t xml:space="preserve"> do</w:t>
      </w:r>
      <w:r w:rsidR="00946D64">
        <w:rPr>
          <w:rFonts w:ascii="Calibri" w:hAnsi="Calibri" w:cs="Calibri"/>
          <w:sz w:val="28"/>
          <w:szCs w:val="28"/>
        </w:rPr>
        <w:t>es</w:t>
      </w:r>
      <w:r w:rsidR="00B86F7D">
        <w:rPr>
          <w:rFonts w:ascii="Calibri" w:hAnsi="Calibri" w:cs="Calibri"/>
          <w:sz w:val="28"/>
          <w:szCs w:val="28"/>
        </w:rPr>
        <w:t xml:space="preserve"> not tell us about the</w:t>
      </w:r>
      <w:r w:rsidR="00946D64">
        <w:rPr>
          <w:rFonts w:ascii="Calibri" w:hAnsi="Calibri" w:cs="Calibri"/>
          <w:sz w:val="28"/>
          <w:szCs w:val="28"/>
        </w:rPr>
        <w:t xml:space="preserve"> </w:t>
      </w:r>
      <w:r w:rsidR="00B86F7D">
        <w:rPr>
          <w:rFonts w:ascii="Calibri" w:hAnsi="Calibri" w:cs="Calibri"/>
          <w:sz w:val="28"/>
          <w:szCs w:val="28"/>
        </w:rPr>
        <w:t xml:space="preserve">complex social relationships or environments through which </w:t>
      </w:r>
      <w:r w:rsidR="00946D64">
        <w:rPr>
          <w:rFonts w:ascii="Calibri" w:hAnsi="Calibri" w:cs="Calibri"/>
          <w:sz w:val="28"/>
          <w:szCs w:val="28"/>
        </w:rPr>
        <w:t>whales</w:t>
      </w:r>
      <w:r w:rsidR="00B86F7D">
        <w:rPr>
          <w:rFonts w:ascii="Calibri" w:hAnsi="Calibri" w:cs="Calibri"/>
          <w:sz w:val="28"/>
          <w:szCs w:val="28"/>
        </w:rPr>
        <w:t xml:space="preserve"> swim.</w:t>
      </w:r>
      <w:r w:rsidR="00946D64">
        <w:rPr>
          <w:rFonts w:ascii="Calibri" w:hAnsi="Calibri" w:cs="Calibri"/>
          <w:sz w:val="28"/>
          <w:szCs w:val="28"/>
        </w:rPr>
        <w:t xml:space="preserve"> This separation between the object, its origin and the viewing public is changed again by being online- being even more of a spectacle open to any interpretation by the ‘diverse publics’ </w:t>
      </w:r>
      <w:r w:rsidR="00946D64">
        <w:rPr>
          <w:rStyle w:val="FootnoteReference"/>
          <w:rFonts w:ascii="Calibri" w:hAnsi="Calibri" w:cs="Calibri"/>
          <w:sz w:val="28"/>
          <w:szCs w:val="28"/>
        </w:rPr>
        <w:footnoteReference w:id="15"/>
      </w:r>
      <w:r w:rsidR="00A112AE">
        <w:rPr>
          <w:rFonts w:ascii="Calibri" w:hAnsi="Calibri" w:cs="Calibri"/>
          <w:sz w:val="28"/>
          <w:szCs w:val="28"/>
        </w:rPr>
        <w:t xml:space="preserve"> </w:t>
      </w:r>
      <w:r w:rsidR="00946D64">
        <w:rPr>
          <w:rFonts w:ascii="Calibri" w:hAnsi="Calibri" w:cs="Calibri"/>
          <w:sz w:val="28"/>
          <w:szCs w:val="28"/>
        </w:rPr>
        <w:t>who can view from home.</w:t>
      </w:r>
    </w:p>
    <w:p w14:paraId="31BFA8A6" w14:textId="25180ECD" w:rsidR="007B130F" w:rsidRDefault="00241041" w:rsidP="0058659D">
      <w:pPr>
        <w:rPr>
          <w:rFonts w:ascii="Calibri" w:hAnsi="Calibri" w:cs="Calibri"/>
          <w:sz w:val="28"/>
          <w:szCs w:val="28"/>
        </w:rPr>
      </w:pPr>
      <w:r>
        <w:rPr>
          <w:rFonts w:ascii="Calibri" w:hAnsi="Calibri" w:cs="Calibri"/>
          <w:sz w:val="28"/>
          <w:szCs w:val="28"/>
        </w:rPr>
        <w:t xml:space="preserve"> </w:t>
      </w:r>
      <w:r w:rsidRPr="00241041">
        <w:rPr>
          <w:rFonts w:ascii="Calibri" w:hAnsi="Calibri" w:cs="Calibri"/>
          <w:sz w:val="28"/>
          <w:szCs w:val="28"/>
        </w:rPr>
        <w:t>Considering the museum as a ‘contact zone’</w:t>
      </w:r>
      <w:r w:rsidRPr="00241041">
        <w:rPr>
          <w:rFonts w:ascii="Calibri" w:hAnsi="Calibri" w:cs="Calibri"/>
          <w:sz w:val="28"/>
          <w:szCs w:val="28"/>
          <w:vertAlign w:val="superscript"/>
        </w:rPr>
        <w:footnoteReference w:id="16"/>
      </w:r>
      <w:r w:rsidRPr="00241041">
        <w:rPr>
          <w:rFonts w:ascii="Calibri" w:hAnsi="Calibri" w:cs="Calibri"/>
          <w:sz w:val="28"/>
          <w:szCs w:val="28"/>
        </w:rPr>
        <w:t xml:space="preserve">, </w:t>
      </w:r>
      <w:r>
        <w:rPr>
          <w:rFonts w:ascii="Calibri" w:hAnsi="Calibri" w:cs="Calibri"/>
          <w:sz w:val="28"/>
          <w:szCs w:val="28"/>
        </w:rPr>
        <w:t>other than</w:t>
      </w:r>
      <w:r w:rsidR="0074278A">
        <w:rPr>
          <w:rFonts w:ascii="Calibri" w:hAnsi="Calibri" w:cs="Calibri"/>
          <w:sz w:val="28"/>
          <w:szCs w:val="28"/>
        </w:rPr>
        <w:t xml:space="preserve"> the imposing grand architecture subduing the public</w:t>
      </w:r>
      <w:r>
        <w:rPr>
          <w:rFonts w:ascii="Calibri" w:hAnsi="Calibri" w:cs="Calibri"/>
          <w:sz w:val="28"/>
          <w:szCs w:val="28"/>
        </w:rPr>
        <w:t xml:space="preserve">, it is hard to judge the reality when viewing content provided online. </w:t>
      </w:r>
      <w:r w:rsidR="00382866">
        <w:rPr>
          <w:rFonts w:ascii="Calibri" w:hAnsi="Calibri" w:cs="Calibri"/>
          <w:sz w:val="28"/>
          <w:szCs w:val="28"/>
        </w:rPr>
        <w:t>In terms of all social groups being represented and having access</w:t>
      </w:r>
      <w:r w:rsidR="009E56F4">
        <w:rPr>
          <w:rFonts w:ascii="Calibri" w:hAnsi="Calibri" w:cs="Calibri"/>
          <w:sz w:val="28"/>
          <w:szCs w:val="28"/>
        </w:rPr>
        <w:t xml:space="preserve"> to this museum</w:t>
      </w:r>
      <w:r w:rsidR="00616702">
        <w:rPr>
          <w:rFonts w:ascii="Calibri" w:hAnsi="Calibri" w:cs="Calibri"/>
          <w:sz w:val="28"/>
          <w:szCs w:val="28"/>
        </w:rPr>
        <w:t xml:space="preserve"> </w:t>
      </w:r>
      <w:r w:rsidR="00382866">
        <w:rPr>
          <w:rStyle w:val="FootnoteReference"/>
          <w:rFonts w:ascii="Calibri" w:hAnsi="Calibri" w:cs="Calibri"/>
          <w:sz w:val="28"/>
          <w:szCs w:val="28"/>
        </w:rPr>
        <w:footnoteReference w:id="17"/>
      </w:r>
      <w:r w:rsidR="00155305">
        <w:rPr>
          <w:rFonts w:ascii="Calibri" w:hAnsi="Calibri" w:cs="Calibri"/>
          <w:sz w:val="28"/>
          <w:szCs w:val="28"/>
        </w:rPr>
        <w:t xml:space="preserve">, the NMH has a statement recognising the colonial </w:t>
      </w:r>
      <w:r w:rsidR="001D0493">
        <w:rPr>
          <w:rFonts w:ascii="Calibri" w:hAnsi="Calibri" w:cs="Calibri"/>
          <w:sz w:val="28"/>
          <w:szCs w:val="28"/>
        </w:rPr>
        <w:t>past and</w:t>
      </w:r>
      <w:r w:rsidR="00155305">
        <w:rPr>
          <w:rFonts w:ascii="Calibri" w:hAnsi="Calibri" w:cs="Calibri"/>
          <w:sz w:val="28"/>
          <w:szCs w:val="28"/>
        </w:rPr>
        <w:t xml:space="preserve"> wanting to avoid presenting</w:t>
      </w:r>
      <w:r w:rsidR="001D0493">
        <w:rPr>
          <w:rFonts w:ascii="Calibri" w:hAnsi="Calibri" w:cs="Calibri"/>
          <w:sz w:val="28"/>
          <w:szCs w:val="28"/>
        </w:rPr>
        <w:t xml:space="preserve"> exclusionary versions of history</w:t>
      </w:r>
      <w:r w:rsidR="001D0493">
        <w:rPr>
          <w:rStyle w:val="FootnoteReference"/>
          <w:rFonts w:ascii="Calibri" w:hAnsi="Calibri" w:cs="Calibri"/>
          <w:sz w:val="28"/>
          <w:szCs w:val="28"/>
        </w:rPr>
        <w:footnoteReference w:id="18"/>
      </w:r>
      <w:r w:rsidR="00155305">
        <w:rPr>
          <w:rFonts w:ascii="Calibri" w:hAnsi="Calibri" w:cs="Calibri"/>
          <w:sz w:val="28"/>
          <w:szCs w:val="28"/>
        </w:rPr>
        <w:t>.</w:t>
      </w:r>
      <w:r w:rsidR="001D0493">
        <w:rPr>
          <w:rFonts w:ascii="Calibri" w:hAnsi="Calibri" w:cs="Calibri"/>
          <w:sz w:val="28"/>
          <w:szCs w:val="28"/>
        </w:rPr>
        <w:t xml:space="preserve"> </w:t>
      </w:r>
      <w:r>
        <w:rPr>
          <w:rFonts w:ascii="Calibri" w:hAnsi="Calibri" w:cs="Calibri"/>
          <w:sz w:val="28"/>
          <w:szCs w:val="28"/>
        </w:rPr>
        <w:t>A</w:t>
      </w:r>
      <w:r w:rsidR="001D0493">
        <w:rPr>
          <w:rFonts w:ascii="Calibri" w:hAnsi="Calibri" w:cs="Calibri"/>
          <w:sz w:val="28"/>
          <w:szCs w:val="28"/>
        </w:rPr>
        <w:t xml:space="preserve">iming at a more diverse workforce </w:t>
      </w:r>
      <w:r w:rsidR="002B68AE">
        <w:rPr>
          <w:rFonts w:ascii="Calibri" w:hAnsi="Calibri" w:cs="Calibri"/>
          <w:sz w:val="28"/>
          <w:szCs w:val="28"/>
        </w:rPr>
        <w:t>and o</w:t>
      </w:r>
      <w:r w:rsidR="001D0493">
        <w:rPr>
          <w:rFonts w:ascii="Calibri" w:hAnsi="Calibri" w:cs="Calibri"/>
          <w:sz w:val="28"/>
          <w:szCs w:val="28"/>
        </w:rPr>
        <w:t>ffer</w:t>
      </w:r>
      <w:r>
        <w:rPr>
          <w:rFonts w:ascii="Calibri" w:hAnsi="Calibri" w:cs="Calibri"/>
          <w:sz w:val="28"/>
          <w:szCs w:val="28"/>
        </w:rPr>
        <w:t>ing</w:t>
      </w:r>
      <w:r w:rsidR="001D0493">
        <w:rPr>
          <w:rFonts w:ascii="Calibri" w:hAnsi="Calibri" w:cs="Calibri"/>
          <w:sz w:val="28"/>
          <w:szCs w:val="28"/>
        </w:rPr>
        <w:t xml:space="preserve"> </w:t>
      </w:r>
      <w:r w:rsidR="006705A5">
        <w:rPr>
          <w:rFonts w:ascii="Calibri" w:hAnsi="Calibri" w:cs="Calibri"/>
          <w:sz w:val="28"/>
          <w:szCs w:val="28"/>
        </w:rPr>
        <w:t>inclusion</w:t>
      </w:r>
      <w:r w:rsidR="005618C1">
        <w:rPr>
          <w:rFonts w:ascii="Calibri" w:hAnsi="Calibri" w:cs="Calibri"/>
          <w:sz w:val="28"/>
          <w:szCs w:val="28"/>
        </w:rPr>
        <w:t>-</w:t>
      </w:r>
      <w:proofErr w:type="spellStart"/>
      <w:r w:rsidR="006705A5">
        <w:rPr>
          <w:rFonts w:ascii="Calibri" w:hAnsi="Calibri" w:cs="Calibri"/>
          <w:sz w:val="28"/>
          <w:szCs w:val="28"/>
        </w:rPr>
        <w:t>ist</w:t>
      </w:r>
      <w:proofErr w:type="spellEnd"/>
      <w:r w:rsidR="006705A5">
        <w:rPr>
          <w:rFonts w:ascii="Calibri" w:hAnsi="Calibri" w:cs="Calibri"/>
          <w:sz w:val="28"/>
          <w:szCs w:val="28"/>
        </w:rPr>
        <w:t xml:space="preserve"> programs </w:t>
      </w:r>
      <w:r w:rsidR="006705A5">
        <w:rPr>
          <w:rStyle w:val="FootnoteReference"/>
          <w:rFonts w:ascii="Calibri" w:hAnsi="Calibri" w:cs="Calibri"/>
          <w:sz w:val="28"/>
          <w:szCs w:val="28"/>
        </w:rPr>
        <w:footnoteReference w:id="19"/>
      </w:r>
      <w:r w:rsidR="001D0493">
        <w:rPr>
          <w:rFonts w:ascii="Calibri" w:hAnsi="Calibri" w:cs="Calibri"/>
          <w:sz w:val="28"/>
          <w:szCs w:val="28"/>
        </w:rPr>
        <w:t xml:space="preserve"> to the public</w:t>
      </w:r>
      <w:r w:rsidR="0054467E">
        <w:rPr>
          <w:rFonts w:ascii="Calibri" w:hAnsi="Calibri" w:cs="Calibri"/>
          <w:sz w:val="28"/>
          <w:szCs w:val="28"/>
        </w:rPr>
        <w:t>,</w:t>
      </w:r>
      <w:r w:rsidR="001D0493">
        <w:rPr>
          <w:rFonts w:ascii="Calibri" w:hAnsi="Calibri" w:cs="Calibri"/>
          <w:sz w:val="28"/>
          <w:szCs w:val="28"/>
        </w:rPr>
        <w:t xml:space="preserve"> such as special times for neurodivergent children to visit in comparative peace, and an Urban wildlife section</w:t>
      </w:r>
      <w:r w:rsidR="002B68AE">
        <w:rPr>
          <w:rFonts w:ascii="Calibri" w:hAnsi="Calibri" w:cs="Calibri"/>
          <w:sz w:val="28"/>
          <w:szCs w:val="28"/>
        </w:rPr>
        <w:t xml:space="preserve">, </w:t>
      </w:r>
      <w:r>
        <w:rPr>
          <w:rFonts w:ascii="Calibri" w:hAnsi="Calibri" w:cs="Calibri"/>
          <w:sz w:val="28"/>
          <w:szCs w:val="28"/>
        </w:rPr>
        <w:t xml:space="preserve">they </w:t>
      </w:r>
      <w:r w:rsidR="007B130F">
        <w:rPr>
          <w:rFonts w:ascii="Calibri" w:hAnsi="Calibri" w:cs="Calibri"/>
          <w:sz w:val="28"/>
          <w:szCs w:val="28"/>
        </w:rPr>
        <w:t>hop</w:t>
      </w:r>
      <w:r>
        <w:rPr>
          <w:rFonts w:ascii="Calibri" w:hAnsi="Calibri" w:cs="Calibri"/>
          <w:sz w:val="28"/>
          <w:szCs w:val="28"/>
        </w:rPr>
        <w:t>e</w:t>
      </w:r>
      <w:r w:rsidR="007B130F">
        <w:rPr>
          <w:rFonts w:ascii="Calibri" w:hAnsi="Calibri" w:cs="Calibri"/>
          <w:sz w:val="28"/>
          <w:szCs w:val="28"/>
        </w:rPr>
        <w:t xml:space="preserve"> to engage with people who may feel the museum is irrelevant to them. </w:t>
      </w:r>
      <w:r w:rsidR="00876204">
        <w:rPr>
          <w:rFonts w:ascii="Calibri" w:hAnsi="Calibri" w:cs="Calibri"/>
          <w:sz w:val="28"/>
          <w:szCs w:val="28"/>
        </w:rPr>
        <w:t>Whether this is enough to change the obvious history of the institution, it was hard to judge.</w:t>
      </w:r>
    </w:p>
    <w:p w14:paraId="2F724BF7" w14:textId="2B195FD1" w:rsidR="004B5E49" w:rsidRDefault="007B130F" w:rsidP="0058659D">
      <w:pPr>
        <w:rPr>
          <w:rFonts w:ascii="Calibri" w:hAnsi="Calibri" w:cs="Calibri"/>
          <w:sz w:val="28"/>
          <w:szCs w:val="28"/>
        </w:rPr>
      </w:pPr>
      <w:r>
        <w:rPr>
          <w:rFonts w:ascii="Calibri" w:hAnsi="Calibri" w:cs="Calibri"/>
          <w:sz w:val="28"/>
          <w:szCs w:val="28"/>
        </w:rPr>
        <w:t xml:space="preserve"> The accessibility statement for the website states they </w:t>
      </w:r>
      <w:r w:rsidR="00DF7BA5">
        <w:rPr>
          <w:rFonts w:ascii="Calibri" w:hAnsi="Calibri" w:cs="Calibri"/>
          <w:sz w:val="28"/>
          <w:szCs w:val="28"/>
        </w:rPr>
        <w:t>follow</w:t>
      </w:r>
      <w:r w:rsidRPr="007B130F">
        <w:rPr>
          <w:rFonts w:ascii="Calibri" w:hAnsi="Calibri" w:cs="Calibri"/>
          <w:i/>
          <w:iCs/>
          <w:sz w:val="28"/>
          <w:szCs w:val="28"/>
        </w:rPr>
        <w:t xml:space="preserve"> </w:t>
      </w:r>
      <w:r w:rsidR="00DF7BA5">
        <w:rPr>
          <w:rFonts w:ascii="Calibri" w:hAnsi="Calibri" w:cs="Calibri"/>
          <w:i/>
          <w:iCs/>
          <w:sz w:val="28"/>
          <w:szCs w:val="28"/>
        </w:rPr>
        <w:t>“</w:t>
      </w:r>
      <w:r w:rsidRPr="007B130F">
        <w:rPr>
          <w:rFonts w:ascii="Calibri" w:hAnsi="Calibri" w:cs="Calibri"/>
          <w:i/>
          <w:iCs/>
          <w:sz w:val="28"/>
          <w:szCs w:val="28"/>
        </w:rPr>
        <w:t>The Public Sector Bodies (Websites and Mobile Applications) Accessibility Regulations 2018 No. 952</w:t>
      </w:r>
      <w:r>
        <w:rPr>
          <w:rFonts w:ascii="Calibri" w:hAnsi="Calibri" w:cs="Calibri"/>
          <w:i/>
          <w:iCs/>
          <w:sz w:val="28"/>
          <w:szCs w:val="28"/>
        </w:rPr>
        <w:t xml:space="preserve">” </w:t>
      </w:r>
      <w:r>
        <w:rPr>
          <w:rStyle w:val="FootnoteReference"/>
          <w:rFonts w:ascii="Calibri" w:hAnsi="Calibri" w:cs="Calibri"/>
          <w:i/>
          <w:iCs/>
          <w:sz w:val="28"/>
          <w:szCs w:val="28"/>
        </w:rPr>
        <w:footnoteReference w:id="20"/>
      </w:r>
      <w:r>
        <w:rPr>
          <w:rFonts w:ascii="Calibri" w:hAnsi="Calibri" w:cs="Calibri"/>
          <w:sz w:val="28"/>
          <w:szCs w:val="28"/>
        </w:rPr>
        <w:t xml:space="preserve"> </w:t>
      </w:r>
      <w:r w:rsidR="00876204">
        <w:rPr>
          <w:rFonts w:ascii="Calibri" w:hAnsi="Calibri" w:cs="Calibri"/>
          <w:sz w:val="28"/>
          <w:szCs w:val="28"/>
        </w:rPr>
        <w:t xml:space="preserve">apparently </w:t>
      </w:r>
      <w:r>
        <w:rPr>
          <w:rFonts w:ascii="Calibri" w:hAnsi="Calibri" w:cs="Calibri"/>
          <w:sz w:val="28"/>
          <w:szCs w:val="28"/>
        </w:rPr>
        <w:t xml:space="preserve">making it possible to change colours, </w:t>
      </w:r>
      <w:proofErr w:type="gramStart"/>
      <w:r>
        <w:rPr>
          <w:rFonts w:ascii="Calibri" w:hAnsi="Calibri" w:cs="Calibri"/>
          <w:sz w:val="28"/>
          <w:szCs w:val="28"/>
        </w:rPr>
        <w:t>fonts</w:t>
      </w:r>
      <w:proofErr w:type="gramEnd"/>
      <w:r>
        <w:rPr>
          <w:rFonts w:ascii="Calibri" w:hAnsi="Calibri" w:cs="Calibri"/>
          <w:sz w:val="28"/>
          <w:szCs w:val="28"/>
        </w:rPr>
        <w:t xml:space="preserve"> and magnification on the screen</w:t>
      </w:r>
      <w:r w:rsidR="004B5E49">
        <w:rPr>
          <w:rFonts w:ascii="Calibri" w:hAnsi="Calibri" w:cs="Calibri"/>
          <w:sz w:val="28"/>
          <w:szCs w:val="28"/>
        </w:rPr>
        <w:t>. I did not see this when I was touring online, so wonder how people know this is available.</w:t>
      </w:r>
      <w:r w:rsidR="007F5B1D" w:rsidRPr="007F5B1D">
        <w:rPr>
          <w:rFonts w:ascii="Calibri" w:hAnsi="Calibri" w:cs="Calibri"/>
          <w:sz w:val="28"/>
          <w:szCs w:val="28"/>
        </w:rPr>
        <w:t xml:space="preserve"> Frustrated by the technology and isolation, but not having to travel many miles and deal with being in a city, I could at least access a level of engagement with the institution.</w:t>
      </w:r>
    </w:p>
    <w:p w14:paraId="58AACBF8" w14:textId="54C19077" w:rsidR="005F66B7" w:rsidRDefault="00A257DA" w:rsidP="0058659D">
      <w:pPr>
        <w:rPr>
          <w:rFonts w:ascii="Calibri" w:hAnsi="Calibri" w:cs="Calibri"/>
          <w:sz w:val="28"/>
          <w:szCs w:val="28"/>
          <w:u w:val="single"/>
        </w:rPr>
      </w:pPr>
      <w:r w:rsidRPr="00A257DA">
        <w:rPr>
          <w:rFonts w:ascii="Calibri" w:hAnsi="Calibri" w:cs="Calibri"/>
          <w:sz w:val="28"/>
          <w:szCs w:val="28"/>
          <w:u w:val="single"/>
        </w:rPr>
        <w:lastRenderedPageBreak/>
        <w:t>Conclusion.</w:t>
      </w:r>
    </w:p>
    <w:p w14:paraId="4D28ECD1" w14:textId="73762184" w:rsidR="00056270" w:rsidRDefault="005F66B7" w:rsidP="0074278A">
      <w:pPr>
        <w:rPr>
          <w:rFonts w:ascii="Calibri" w:hAnsi="Calibri" w:cs="Calibri"/>
          <w:sz w:val="28"/>
          <w:szCs w:val="28"/>
        </w:rPr>
      </w:pPr>
      <w:r>
        <w:rPr>
          <w:rFonts w:ascii="Calibri" w:hAnsi="Calibri" w:cs="Calibri"/>
          <w:sz w:val="28"/>
          <w:szCs w:val="28"/>
        </w:rPr>
        <w:t xml:space="preserve"> ‘British culture’</w:t>
      </w:r>
      <w:r w:rsidR="00E009DC" w:rsidRPr="00E009DC">
        <w:rPr>
          <w:rFonts w:ascii="Calibri" w:hAnsi="Calibri" w:cs="Calibri"/>
          <w:sz w:val="28"/>
          <w:szCs w:val="28"/>
        </w:rPr>
        <w:t xml:space="preserve"> </w:t>
      </w:r>
      <w:r>
        <w:rPr>
          <w:rFonts w:ascii="Calibri" w:hAnsi="Calibri" w:cs="Calibri"/>
          <w:sz w:val="28"/>
          <w:szCs w:val="28"/>
        </w:rPr>
        <w:t>is a concept containing many differences a</w:t>
      </w:r>
      <w:r w:rsidR="00D02C8F">
        <w:rPr>
          <w:rFonts w:ascii="Calibri" w:hAnsi="Calibri" w:cs="Calibri"/>
          <w:sz w:val="28"/>
          <w:szCs w:val="28"/>
        </w:rPr>
        <w:t>nd</w:t>
      </w:r>
      <w:r>
        <w:rPr>
          <w:rFonts w:ascii="Calibri" w:hAnsi="Calibri" w:cs="Calibri"/>
          <w:sz w:val="28"/>
          <w:szCs w:val="28"/>
        </w:rPr>
        <w:t xml:space="preserve"> similarities</w:t>
      </w:r>
      <w:r w:rsidR="00D02C8F">
        <w:rPr>
          <w:rFonts w:ascii="Calibri" w:hAnsi="Calibri" w:cs="Calibri"/>
          <w:sz w:val="28"/>
          <w:szCs w:val="28"/>
        </w:rPr>
        <w:t xml:space="preserve">, </w:t>
      </w:r>
      <w:r w:rsidR="00B64262">
        <w:rPr>
          <w:rFonts w:ascii="Calibri" w:hAnsi="Calibri" w:cs="Calibri"/>
          <w:sz w:val="28"/>
          <w:szCs w:val="28"/>
        </w:rPr>
        <w:t xml:space="preserve">and </w:t>
      </w:r>
      <w:r w:rsidR="00D02C8F">
        <w:rPr>
          <w:rFonts w:ascii="Calibri" w:hAnsi="Calibri" w:cs="Calibri"/>
          <w:sz w:val="28"/>
          <w:szCs w:val="28"/>
        </w:rPr>
        <w:t>a definition may include ways of living, the arts</w:t>
      </w:r>
      <w:r w:rsidR="00E743F2">
        <w:rPr>
          <w:rFonts w:ascii="Calibri" w:hAnsi="Calibri" w:cs="Calibri"/>
          <w:sz w:val="28"/>
          <w:szCs w:val="28"/>
        </w:rPr>
        <w:t xml:space="preserve"> (including museums),</w:t>
      </w:r>
      <w:r w:rsidR="00D02C8F">
        <w:rPr>
          <w:rFonts w:ascii="Calibri" w:hAnsi="Calibri" w:cs="Calibri"/>
          <w:sz w:val="28"/>
          <w:szCs w:val="28"/>
        </w:rPr>
        <w:t xml:space="preserve"> texts, sport, </w:t>
      </w:r>
      <w:r w:rsidR="005B517F">
        <w:rPr>
          <w:rFonts w:ascii="Calibri" w:hAnsi="Calibri" w:cs="Calibri"/>
          <w:sz w:val="28"/>
          <w:szCs w:val="28"/>
        </w:rPr>
        <w:t>etc</w:t>
      </w:r>
      <w:r w:rsidR="00DF7BA5">
        <w:rPr>
          <w:rFonts w:ascii="Calibri" w:hAnsi="Calibri" w:cs="Calibri"/>
          <w:sz w:val="28"/>
          <w:szCs w:val="28"/>
        </w:rPr>
        <w:t xml:space="preserve"> </w:t>
      </w:r>
      <w:r w:rsidR="00DF7BA5" w:rsidRPr="00DF7BA5">
        <w:rPr>
          <w:rFonts w:ascii="Calibri" w:hAnsi="Calibri" w:cs="Calibri"/>
          <w:sz w:val="28"/>
          <w:szCs w:val="28"/>
          <w:vertAlign w:val="superscript"/>
        </w:rPr>
        <w:footnoteReference w:id="21"/>
      </w:r>
      <w:r w:rsidR="00D02C8F">
        <w:rPr>
          <w:rFonts w:ascii="Calibri" w:hAnsi="Calibri" w:cs="Calibri"/>
          <w:sz w:val="28"/>
          <w:szCs w:val="28"/>
        </w:rPr>
        <w:t xml:space="preserve">. </w:t>
      </w:r>
      <w:r w:rsidR="00056270">
        <w:rPr>
          <w:rFonts w:ascii="Calibri" w:hAnsi="Calibri" w:cs="Calibri"/>
          <w:sz w:val="28"/>
          <w:szCs w:val="28"/>
        </w:rPr>
        <w:t xml:space="preserve">That culture is </w:t>
      </w:r>
      <w:r w:rsidR="00B64262">
        <w:rPr>
          <w:rFonts w:ascii="Calibri" w:hAnsi="Calibri" w:cs="Calibri"/>
          <w:sz w:val="28"/>
          <w:szCs w:val="28"/>
        </w:rPr>
        <w:t xml:space="preserve">no longer </w:t>
      </w:r>
      <w:r w:rsidR="00056270">
        <w:rPr>
          <w:rFonts w:ascii="Calibri" w:hAnsi="Calibri" w:cs="Calibri"/>
          <w:sz w:val="28"/>
          <w:szCs w:val="28"/>
        </w:rPr>
        <w:t>homogen</w:t>
      </w:r>
      <w:r w:rsidR="00B64262">
        <w:rPr>
          <w:rFonts w:ascii="Calibri" w:hAnsi="Calibri" w:cs="Calibri"/>
          <w:sz w:val="28"/>
          <w:szCs w:val="28"/>
        </w:rPr>
        <w:t>ous</w:t>
      </w:r>
      <w:r w:rsidR="00056270">
        <w:rPr>
          <w:rFonts w:ascii="Calibri" w:hAnsi="Calibri" w:cs="Calibri"/>
          <w:sz w:val="28"/>
          <w:szCs w:val="28"/>
        </w:rPr>
        <w:t xml:space="preserve"> and</w:t>
      </w:r>
      <w:r w:rsidR="005B517F">
        <w:rPr>
          <w:rFonts w:ascii="Calibri" w:hAnsi="Calibri" w:cs="Calibri"/>
          <w:sz w:val="28"/>
          <w:szCs w:val="28"/>
        </w:rPr>
        <w:t xml:space="preserve"> </w:t>
      </w:r>
      <w:r w:rsidR="00056270">
        <w:rPr>
          <w:rFonts w:ascii="Calibri" w:hAnsi="Calibri" w:cs="Calibri"/>
          <w:sz w:val="28"/>
          <w:szCs w:val="28"/>
        </w:rPr>
        <w:t xml:space="preserve">determined by a particular group in </w:t>
      </w:r>
      <w:r w:rsidR="00824D5D">
        <w:rPr>
          <w:rFonts w:ascii="Calibri" w:hAnsi="Calibri" w:cs="Calibri"/>
          <w:sz w:val="28"/>
          <w:szCs w:val="28"/>
        </w:rPr>
        <w:t xml:space="preserve">society, </w:t>
      </w:r>
      <w:r w:rsidR="00B64262">
        <w:rPr>
          <w:rFonts w:ascii="Calibri" w:hAnsi="Calibri" w:cs="Calibri"/>
          <w:sz w:val="28"/>
          <w:szCs w:val="28"/>
        </w:rPr>
        <w:t>has been</w:t>
      </w:r>
      <w:r w:rsidR="00824D5D">
        <w:rPr>
          <w:rFonts w:ascii="Calibri" w:hAnsi="Calibri" w:cs="Calibri"/>
          <w:sz w:val="28"/>
          <w:szCs w:val="28"/>
        </w:rPr>
        <w:t xml:space="preserve"> challenged</w:t>
      </w:r>
      <w:r w:rsidR="005B517F">
        <w:rPr>
          <w:rFonts w:ascii="Calibri" w:hAnsi="Calibri" w:cs="Calibri"/>
          <w:sz w:val="28"/>
          <w:szCs w:val="28"/>
        </w:rPr>
        <w:t xml:space="preserve"> </w:t>
      </w:r>
      <w:r w:rsidR="00B64262">
        <w:rPr>
          <w:rFonts w:ascii="Calibri" w:hAnsi="Calibri" w:cs="Calibri"/>
          <w:sz w:val="28"/>
          <w:szCs w:val="28"/>
        </w:rPr>
        <w:t xml:space="preserve">since the 1950’s </w:t>
      </w:r>
      <w:r w:rsidR="00824D5D">
        <w:rPr>
          <w:rStyle w:val="FootnoteReference"/>
          <w:rFonts w:ascii="Calibri" w:hAnsi="Calibri" w:cs="Calibri"/>
          <w:sz w:val="28"/>
          <w:szCs w:val="28"/>
        </w:rPr>
        <w:footnoteReference w:id="22"/>
      </w:r>
      <w:r w:rsidR="00824D5D">
        <w:rPr>
          <w:rFonts w:ascii="Calibri" w:hAnsi="Calibri" w:cs="Calibri"/>
          <w:sz w:val="28"/>
          <w:szCs w:val="28"/>
        </w:rPr>
        <w:t xml:space="preserve">. </w:t>
      </w:r>
    </w:p>
    <w:p w14:paraId="65D4AD15" w14:textId="1978C374" w:rsidR="0074278A" w:rsidRDefault="00824D5D" w:rsidP="0074278A">
      <w:pPr>
        <w:rPr>
          <w:rFonts w:ascii="Calibri" w:hAnsi="Calibri" w:cs="Calibri"/>
          <w:sz w:val="28"/>
          <w:szCs w:val="28"/>
        </w:rPr>
      </w:pPr>
      <w:r>
        <w:rPr>
          <w:rFonts w:ascii="Calibri" w:hAnsi="Calibri" w:cs="Calibri"/>
          <w:sz w:val="28"/>
          <w:szCs w:val="28"/>
        </w:rPr>
        <w:t xml:space="preserve"> </w:t>
      </w:r>
      <w:r w:rsidR="00B64262">
        <w:rPr>
          <w:rFonts w:ascii="Calibri" w:hAnsi="Calibri" w:cs="Calibri"/>
          <w:sz w:val="28"/>
          <w:szCs w:val="28"/>
        </w:rPr>
        <w:t>However, the</w:t>
      </w:r>
      <w:r w:rsidR="004C6FE4">
        <w:rPr>
          <w:rFonts w:ascii="Calibri" w:hAnsi="Calibri" w:cs="Calibri"/>
          <w:sz w:val="28"/>
          <w:szCs w:val="28"/>
        </w:rPr>
        <w:t xml:space="preserve"> NHM</w:t>
      </w:r>
      <w:r w:rsidR="00F836C3">
        <w:rPr>
          <w:rFonts w:ascii="Calibri" w:hAnsi="Calibri" w:cs="Calibri"/>
          <w:sz w:val="28"/>
          <w:szCs w:val="28"/>
        </w:rPr>
        <w:t xml:space="preserve"> </w:t>
      </w:r>
      <w:r>
        <w:rPr>
          <w:rFonts w:ascii="Calibri" w:hAnsi="Calibri" w:cs="Calibri"/>
          <w:sz w:val="28"/>
          <w:szCs w:val="28"/>
        </w:rPr>
        <w:t>retains a</w:t>
      </w:r>
      <w:r w:rsidR="005B517F">
        <w:rPr>
          <w:rFonts w:ascii="Calibri" w:hAnsi="Calibri" w:cs="Calibri"/>
          <w:sz w:val="28"/>
          <w:szCs w:val="28"/>
        </w:rPr>
        <w:t>n</w:t>
      </w:r>
      <w:r w:rsidR="00F836C3" w:rsidRPr="00F836C3">
        <w:rPr>
          <w:rFonts w:ascii="Calibri" w:hAnsi="Calibri" w:cs="Calibri"/>
          <w:sz w:val="28"/>
          <w:szCs w:val="28"/>
        </w:rPr>
        <w:t xml:space="preserve"> authoritative</w:t>
      </w:r>
      <w:r>
        <w:rPr>
          <w:rFonts w:ascii="Calibri" w:hAnsi="Calibri" w:cs="Calibri"/>
          <w:sz w:val="28"/>
          <w:szCs w:val="28"/>
        </w:rPr>
        <w:t xml:space="preserve"> stance. U</w:t>
      </w:r>
      <w:r w:rsidR="00F836C3" w:rsidRPr="00F836C3">
        <w:rPr>
          <w:rFonts w:ascii="Calibri" w:hAnsi="Calibri" w:cs="Calibri"/>
          <w:sz w:val="28"/>
          <w:szCs w:val="28"/>
        </w:rPr>
        <w:t xml:space="preserve">sing this </w:t>
      </w:r>
      <w:r>
        <w:rPr>
          <w:rFonts w:ascii="Calibri" w:hAnsi="Calibri" w:cs="Calibri"/>
          <w:sz w:val="28"/>
          <w:szCs w:val="28"/>
        </w:rPr>
        <w:t xml:space="preserve">for </w:t>
      </w:r>
      <w:r w:rsidR="00F836C3" w:rsidRPr="00F836C3">
        <w:rPr>
          <w:rFonts w:ascii="Calibri" w:hAnsi="Calibri" w:cs="Calibri"/>
          <w:sz w:val="28"/>
          <w:szCs w:val="28"/>
        </w:rPr>
        <w:t xml:space="preserve">the conservationist message is a </w:t>
      </w:r>
      <w:r w:rsidR="00F836C3">
        <w:rPr>
          <w:rFonts w:ascii="Calibri" w:hAnsi="Calibri" w:cs="Calibri"/>
          <w:sz w:val="28"/>
          <w:szCs w:val="28"/>
        </w:rPr>
        <w:t>positive</w:t>
      </w:r>
      <w:r w:rsidR="00F836C3" w:rsidRPr="00F836C3">
        <w:rPr>
          <w:rFonts w:ascii="Calibri" w:hAnsi="Calibri" w:cs="Calibri"/>
          <w:sz w:val="28"/>
          <w:szCs w:val="28"/>
        </w:rPr>
        <w:t xml:space="preserve"> feature</w:t>
      </w:r>
      <w:r>
        <w:rPr>
          <w:rFonts w:ascii="Calibri" w:hAnsi="Calibri" w:cs="Calibri"/>
          <w:sz w:val="28"/>
          <w:szCs w:val="28"/>
        </w:rPr>
        <w:t xml:space="preserve"> -</w:t>
      </w:r>
      <w:r w:rsidR="004C6FE4">
        <w:rPr>
          <w:rFonts w:ascii="Calibri" w:hAnsi="Calibri" w:cs="Calibri"/>
          <w:sz w:val="28"/>
          <w:szCs w:val="28"/>
        </w:rPr>
        <w:t xml:space="preserve">We British want to save the </w:t>
      </w:r>
      <w:r>
        <w:rPr>
          <w:rFonts w:ascii="Calibri" w:hAnsi="Calibri" w:cs="Calibri"/>
          <w:sz w:val="28"/>
          <w:szCs w:val="28"/>
        </w:rPr>
        <w:t>W</w:t>
      </w:r>
      <w:r w:rsidR="004C6FE4">
        <w:rPr>
          <w:rFonts w:ascii="Calibri" w:hAnsi="Calibri" w:cs="Calibri"/>
          <w:sz w:val="28"/>
          <w:szCs w:val="28"/>
        </w:rPr>
        <w:t>orl</w:t>
      </w:r>
      <w:r w:rsidR="00B64262">
        <w:rPr>
          <w:rFonts w:ascii="Calibri" w:hAnsi="Calibri" w:cs="Calibri"/>
          <w:sz w:val="28"/>
          <w:szCs w:val="28"/>
        </w:rPr>
        <w:t>d</w:t>
      </w:r>
      <w:r w:rsidR="00E009DC">
        <w:rPr>
          <w:rFonts w:ascii="Calibri" w:hAnsi="Calibri" w:cs="Calibri"/>
          <w:sz w:val="28"/>
          <w:szCs w:val="28"/>
        </w:rPr>
        <w:t xml:space="preserve">. </w:t>
      </w:r>
      <w:r w:rsidR="00B64262">
        <w:rPr>
          <w:rFonts w:ascii="Calibri" w:hAnsi="Calibri" w:cs="Calibri"/>
          <w:sz w:val="28"/>
          <w:szCs w:val="28"/>
        </w:rPr>
        <w:t>But w</w:t>
      </w:r>
      <w:r w:rsidR="004F1A5D">
        <w:rPr>
          <w:rFonts w:ascii="Calibri" w:hAnsi="Calibri" w:cs="Calibri"/>
          <w:sz w:val="28"/>
          <w:szCs w:val="28"/>
        </w:rPr>
        <w:t>hile th</w:t>
      </w:r>
      <w:r w:rsidR="004C6FE4">
        <w:rPr>
          <w:rFonts w:ascii="Calibri" w:hAnsi="Calibri" w:cs="Calibri"/>
          <w:sz w:val="28"/>
          <w:szCs w:val="28"/>
        </w:rPr>
        <w:t>e</w:t>
      </w:r>
      <w:r w:rsidR="004F1A5D">
        <w:rPr>
          <w:rFonts w:ascii="Calibri" w:hAnsi="Calibri" w:cs="Calibri"/>
          <w:sz w:val="28"/>
          <w:szCs w:val="28"/>
        </w:rPr>
        <w:t xml:space="preserve"> wealth of artifacts is fascinating</w:t>
      </w:r>
      <w:r w:rsidR="00F836C3">
        <w:rPr>
          <w:rFonts w:ascii="Calibri" w:hAnsi="Calibri" w:cs="Calibri"/>
          <w:sz w:val="28"/>
          <w:szCs w:val="28"/>
        </w:rPr>
        <w:t xml:space="preserve">, the </w:t>
      </w:r>
      <w:r w:rsidR="001C643E">
        <w:rPr>
          <w:rFonts w:ascii="Calibri" w:hAnsi="Calibri" w:cs="Calibri"/>
          <w:sz w:val="28"/>
          <w:szCs w:val="28"/>
        </w:rPr>
        <w:t>impact</w:t>
      </w:r>
      <w:r w:rsidR="00F836C3">
        <w:rPr>
          <w:rFonts w:ascii="Calibri" w:hAnsi="Calibri" w:cs="Calibri"/>
          <w:sz w:val="28"/>
          <w:szCs w:val="28"/>
        </w:rPr>
        <w:t xml:space="preserve"> of collecting is missing.</w:t>
      </w:r>
      <w:r w:rsidR="00953FDA">
        <w:rPr>
          <w:rFonts w:ascii="Calibri" w:hAnsi="Calibri" w:cs="Calibri"/>
          <w:sz w:val="28"/>
          <w:szCs w:val="28"/>
        </w:rPr>
        <w:t xml:space="preserve"> Who </w:t>
      </w:r>
      <w:proofErr w:type="gramStart"/>
      <w:r w:rsidR="00953FDA">
        <w:rPr>
          <w:rFonts w:ascii="Calibri" w:hAnsi="Calibri" w:cs="Calibri"/>
          <w:sz w:val="28"/>
          <w:szCs w:val="28"/>
        </w:rPr>
        <w:t>actually did</w:t>
      </w:r>
      <w:proofErr w:type="gramEnd"/>
      <w:r w:rsidR="00953FDA">
        <w:rPr>
          <w:rFonts w:ascii="Calibri" w:hAnsi="Calibri" w:cs="Calibri"/>
          <w:sz w:val="28"/>
          <w:szCs w:val="28"/>
        </w:rPr>
        <w:t xml:space="preserve"> the collecting? What effect did this have?</w:t>
      </w:r>
      <w:r w:rsidR="00E009DC">
        <w:rPr>
          <w:rFonts w:ascii="Calibri" w:hAnsi="Calibri" w:cs="Calibri"/>
          <w:sz w:val="28"/>
          <w:szCs w:val="28"/>
        </w:rPr>
        <w:t xml:space="preserve"> </w:t>
      </w:r>
      <w:r w:rsidR="0074278A" w:rsidRPr="00635882">
        <w:rPr>
          <w:rFonts w:ascii="Calibri" w:hAnsi="Calibri" w:cs="Calibri"/>
          <w:sz w:val="28"/>
          <w:szCs w:val="28"/>
        </w:rPr>
        <w:t>The Grant Museum of Zoology</w:t>
      </w:r>
      <w:r w:rsidR="0074278A">
        <w:rPr>
          <w:rFonts w:ascii="Calibri" w:hAnsi="Calibri" w:cs="Calibri"/>
          <w:sz w:val="28"/>
          <w:szCs w:val="28"/>
        </w:rPr>
        <w:t xml:space="preserve"> </w:t>
      </w:r>
      <w:r w:rsidR="0074278A" w:rsidRPr="00635882">
        <w:rPr>
          <w:rFonts w:ascii="Calibri" w:hAnsi="Calibri" w:cs="Calibri"/>
          <w:sz w:val="28"/>
          <w:szCs w:val="28"/>
        </w:rPr>
        <w:t>address</w:t>
      </w:r>
      <w:r w:rsidR="0074278A">
        <w:rPr>
          <w:rFonts w:ascii="Calibri" w:hAnsi="Calibri" w:cs="Calibri"/>
          <w:sz w:val="28"/>
          <w:szCs w:val="28"/>
        </w:rPr>
        <w:t>ed</w:t>
      </w:r>
      <w:r w:rsidR="0074278A" w:rsidRPr="00635882">
        <w:rPr>
          <w:rFonts w:ascii="Calibri" w:hAnsi="Calibri" w:cs="Calibri"/>
          <w:sz w:val="28"/>
          <w:szCs w:val="28"/>
        </w:rPr>
        <w:t xml:space="preserve"> </w:t>
      </w:r>
      <w:r w:rsidR="001C643E">
        <w:rPr>
          <w:rFonts w:ascii="Calibri" w:hAnsi="Calibri" w:cs="Calibri"/>
          <w:sz w:val="28"/>
          <w:szCs w:val="28"/>
        </w:rPr>
        <w:t>this</w:t>
      </w:r>
      <w:r w:rsidR="0074278A" w:rsidRPr="00635882">
        <w:rPr>
          <w:rFonts w:ascii="Calibri" w:hAnsi="Calibri" w:cs="Calibri"/>
          <w:sz w:val="28"/>
          <w:szCs w:val="28"/>
        </w:rPr>
        <w:t xml:space="preserve"> in the Displays of Power exhibition, </w:t>
      </w:r>
      <w:r w:rsidR="0074278A">
        <w:rPr>
          <w:rFonts w:ascii="Calibri" w:hAnsi="Calibri" w:cs="Calibri"/>
          <w:sz w:val="28"/>
          <w:szCs w:val="28"/>
        </w:rPr>
        <w:t xml:space="preserve">2019, including </w:t>
      </w:r>
      <w:r w:rsidR="0074278A" w:rsidRPr="00635882">
        <w:rPr>
          <w:rFonts w:ascii="Calibri" w:hAnsi="Calibri" w:cs="Calibri"/>
          <w:sz w:val="28"/>
          <w:szCs w:val="28"/>
        </w:rPr>
        <w:t xml:space="preserve">how science </w:t>
      </w:r>
      <w:r w:rsidR="00F836C3">
        <w:rPr>
          <w:rFonts w:ascii="Calibri" w:hAnsi="Calibri" w:cs="Calibri"/>
          <w:sz w:val="28"/>
          <w:szCs w:val="28"/>
        </w:rPr>
        <w:t>was</w:t>
      </w:r>
      <w:r w:rsidR="0074278A">
        <w:rPr>
          <w:rFonts w:ascii="Calibri" w:hAnsi="Calibri" w:cs="Calibri"/>
          <w:sz w:val="28"/>
          <w:szCs w:val="28"/>
        </w:rPr>
        <w:t xml:space="preserve"> a</w:t>
      </w:r>
      <w:r w:rsidR="0074278A" w:rsidRPr="00635882">
        <w:rPr>
          <w:rFonts w:ascii="Calibri" w:hAnsi="Calibri" w:cs="Calibri"/>
          <w:sz w:val="28"/>
          <w:szCs w:val="28"/>
        </w:rPr>
        <w:t xml:space="preserve"> tool of Empire</w:t>
      </w:r>
      <w:r w:rsidR="0074278A">
        <w:rPr>
          <w:rFonts w:ascii="Calibri" w:hAnsi="Calibri" w:cs="Calibri"/>
          <w:sz w:val="28"/>
          <w:szCs w:val="28"/>
        </w:rPr>
        <w:t xml:space="preserve"> </w:t>
      </w:r>
      <w:r w:rsidR="0074278A">
        <w:rPr>
          <w:rStyle w:val="FootnoteReference"/>
          <w:rFonts w:ascii="Calibri" w:hAnsi="Calibri" w:cs="Calibri"/>
          <w:sz w:val="28"/>
          <w:szCs w:val="28"/>
        </w:rPr>
        <w:footnoteReference w:id="23"/>
      </w:r>
      <w:r w:rsidR="0074278A">
        <w:rPr>
          <w:rFonts w:ascii="Calibri" w:hAnsi="Calibri" w:cs="Calibri"/>
          <w:sz w:val="28"/>
          <w:szCs w:val="28"/>
        </w:rPr>
        <w:t xml:space="preserve">. A poem by student </w:t>
      </w:r>
      <w:r w:rsidR="001F4306">
        <w:rPr>
          <w:rFonts w:ascii="Calibri" w:hAnsi="Calibri" w:cs="Calibri"/>
          <w:sz w:val="28"/>
          <w:szCs w:val="28"/>
        </w:rPr>
        <w:t xml:space="preserve">Yoni Sode </w:t>
      </w:r>
      <w:r w:rsidR="0074278A">
        <w:rPr>
          <w:rFonts w:ascii="Calibri" w:hAnsi="Calibri" w:cs="Calibri"/>
          <w:sz w:val="28"/>
          <w:szCs w:val="28"/>
        </w:rPr>
        <w:t>expresses it well-</w:t>
      </w:r>
    </w:p>
    <w:p w14:paraId="6C8D0AB8" w14:textId="77777777" w:rsidR="00C278D4" w:rsidRDefault="0074278A" w:rsidP="0074278A">
      <w:r>
        <w:rPr>
          <w:rFonts w:ascii="Calibri" w:hAnsi="Calibri" w:cs="Calibri"/>
          <w:sz w:val="28"/>
          <w:szCs w:val="28"/>
        </w:rPr>
        <w:t xml:space="preserve">  </w:t>
      </w:r>
      <w:r w:rsidR="00876204">
        <w:rPr>
          <w:rFonts w:ascii="Calibri" w:hAnsi="Calibri" w:cs="Calibri"/>
          <w:sz w:val="28"/>
          <w:szCs w:val="28"/>
        </w:rPr>
        <w:t xml:space="preserve">                                   </w:t>
      </w:r>
    </w:p>
    <w:p w14:paraId="19FF963F" w14:textId="3F6E7E8D" w:rsidR="00C278D4" w:rsidRPr="005B517F" w:rsidRDefault="00C278D4" w:rsidP="0074278A">
      <w:pPr>
        <w:rPr>
          <w:rFonts w:ascii="Calibri" w:hAnsi="Calibri" w:cs="Calibri"/>
          <w:color w:val="467886" w:themeColor="hyperlink"/>
          <w:sz w:val="28"/>
          <w:szCs w:val="28"/>
          <w:u w:val="single"/>
        </w:rPr>
      </w:pPr>
      <w:r>
        <w:rPr>
          <w:rFonts w:ascii="Calibri" w:hAnsi="Calibri" w:cs="Calibri"/>
          <w:noProof/>
          <w:color w:val="467886" w:themeColor="hyperlink"/>
          <w:sz w:val="28"/>
          <w:szCs w:val="28"/>
          <w:u w:val="single"/>
        </w:rPr>
        <w:drawing>
          <wp:inline distT="0" distB="0" distL="0" distR="0" wp14:anchorId="02783400" wp14:editId="0F4F2CB8">
            <wp:extent cx="5646420" cy="3436620"/>
            <wp:effectExtent l="0" t="0" r="0" b="0"/>
            <wp:docPr id="585576808" name="Video 1" descr="Untitled (2019): A Poem by Yomi Sod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76808" name="Video 1" descr="Untitled (2019): A Poem by Yomi Sode">
                      <a:hlinkClick r:id="rId14"/>
                    </pic:cNvPr>
                    <pic:cNvPicPr/>
                  </pic:nvPicPr>
                  <pic:blipFill>
                    <a:blip r:embed="rId1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rUwfcRXUegE?feature=oembed&quot; frameborder=&quot;0&quot; allow=&quot;accelerometer; autoplay; clipboard-write; encrypted-media; gyroscope; picture-in-picture; web-share&quot; allowfullscreen=&quot;&quot; title=&quot;Untitled (2019): A Poem by Yomi Sode&quot; sandbox=&quot;allow-scripts allow-same-origin allow-popups&quot;&gt;&lt;/iframe&gt;" h="113" w="200"/>
                        </a:ext>
                      </a:extLst>
                    </a:blip>
                    <a:stretch>
                      <a:fillRect/>
                    </a:stretch>
                  </pic:blipFill>
                  <pic:spPr>
                    <a:xfrm>
                      <a:off x="0" y="0"/>
                      <a:ext cx="5646420" cy="3436620"/>
                    </a:xfrm>
                    <a:prstGeom prst="rect">
                      <a:avLst/>
                    </a:prstGeom>
                  </pic:spPr>
                </pic:pic>
              </a:graphicData>
            </a:graphic>
          </wp:inline>
        </w:drawing>
      </w:r>
    </w:p>
    <w:p w14:paraId="5DB06A64" w14:textId="17DD8ACA" w:rsidR="00876204" w:rsidRDefault="0074278A" w:rsidP="0074278A">
      <w:pPr>
        <w:rPr>
          <w:rFonts w:ascii="Calibri" w:hAnsi="Calibri" w:cs="Calibri"/>
          <w:sz w:val="28"/>
          <w:szCs w:val="28"/>
        </w:rPr>
      </w:pPr>
      <w:r>
        <w:rPr>
          <w:rFonts w:ascii="Calibri" w:hAnsi="Calibri" w:cs="Calibri"/>
          <w:sz w:val="28"/>
          <w:szCs w:val="28"/>
        </w:rPr>
        <w:t xml:space="preserve">   Fig </w:t>
      </w:r>
      <w:r w:rsidR="002B1D13">
        <w:rPr>
          <w:rFonts w:ascii="Calibri" w:hAnsi="Calibri" w:cs="Calibri"/>
          <w:sz w:val="28"/>
          <w:szCs w:val="28"/>
        </w:rPr>
        <w:t>8.</w:t>
      </w:r>
      <w:r>
        <w:rPr>
          <w:rFonts w:ascii="Calibri" w:hAnsi="Calibri" w:cs="Calibri"/>
          <w:sz w:val="28"/>
          <w:szCs w:val="28"/>
        </w:rPr>
        <w:t xml:space="preserve">  </w:t>
      </w:r>
      <w:r w:rsidR="001F4306">
        <w:rPr>
          <w:rFonts w:ascii="Calibri" w:hAnsi="Calibri" w:cs="Calibri"/>
          <w:sz w:val="28"/>
          <w:szCs w:val="28"/>
        </w:rPr>
        <w:t xml:space="preserve">A poem by Yoni Sode. </w:t>
      </w:r>
      <w:r>
        <w:rPr>
          <w:rFonts w:ascii="Calibri" w:hAnsi="Calibri" w:cs="Calibri"/>
          <w:sz w:val="28"/>
          <w:szCs w:val="28"/>
        </w:rPr>
        <w:t xml:space="preserve">University College London 2019.  </w:t>
      </w:r>
    </w:p>
    <w:p w14:paraId="5D324FBD" w14:textId="65756E2C" w:rsidR="00A00C03" w:rsidRDefault="0074278A" w:rsidP="0058659D">
      <w:pPr>
        <w:rPr>
          <w:rFonts w:ascii="Calibri" w:hAnsi="Calibri" w:cs="Calibri"/>
          <w:sz w:val="28"/>
          <w:szCs w:val="28"/>
        </w:rPr>
      </w:pPr>
      <w:r>
        <w:rPr>
          <w:rFonts w:ascii="Calibri" w:hAnsi="Calibri" w:cs="Calibri"/>
          <w:sz w:val="28"/>
          <w:szCs w:val="28"/>
        </w:rPr>
        <w:t xml:space="preserve">                     </w:t>
      </w:r>
    </w:p>
    <w:p w14:paraId="436F106F" w14:textId="3F4C4D4E" w:rsidR="00B82C39" w:rsidRPr="00A112AE" w:rsidRDefault="00FB3C9E" w:rsidP="0058659D">
      <w:pPr>
        <w:rPr>
          <w:rFonts w:ascii="Calibri" w:hAnsi="Calibri" w:cs="Calibri"/>
          <w:sz w:val="28"/>
          <w:szCs w:val="28"/>
        </w:rPr>
      </w:pPr>
      <w:r>
        <w:rPr>
          <w:rFonts w:ascii="Calibri" w:hAnsi="Calibri" w:cs="Calibri"/>
          <w:sz w:val="28"/>
          <w:szCs w:val="28"/>
        </w:rPr>
        <w:lastRenderedPageBreak/>
        <w:t xml:space="preserve"> </w:t>
      </w:r>
      <w:r w:rsidR="00E009DC">
        <w:rPr>
          <w:rFonts w:ascii="Calibri" w:hAnsi="Calibri" w:cs="Calibri"/>
          <w:sz w:val="28"/>
          <w:szCs w:val="28"/>
        </w:rPr>
        <w:t>Th</w:t>
      </w:r>
      <w:r>
        <w:rPr>
          <w:rFonts w:ascii="Calibri" w:hAnsi="Calibri" w:cs="Calibri"/>
          <w:sz w:val="28"/>
          <w:szCs w:val="28"/>
        </w:rPr>
        <w:t>e NHM</w:t>
      </w:r>
      <w:r w:rsidR="001C643E">
        <w:rPr>
          <w:rFonts w:ascii="Calibri" w:hAnsi="Calibri" w:cs="Calibri"/>
          <w:sz w:val="28"/>
          <w:szCs w:val="28"/>
        </w:rPr>
        <w:t xml:space="preserve"> is an amazing place, and while the architecture is a difficult influence to negotiate, </w:t>
      </w:r>
      <w:r w:rsidR="00145F32">
        <w:rPr>
          <w:rFonts w:ascii="Calibri" w:hAnsi="Calibri" w:cs="Calibri"/>
          <w:sz w:val="28"/>
          <w:szCs w:val="28"/>
        </w:rPr>
        <w:t xml:space="preserve">it </w:t>
      </w:r>
      <w:r w:rsidR="00B64262">
        <w:rPr>
          <w:rFonts w:ascii="Calibri" w:hAnsi="Calibri" w:cs="Calibri"/>
          <w:sz w:val="28"/>
          <w:szCs w:val="28"/>
        </w:rPr>
        <w:t xml:space="preserve">seems to celebrate </w:t>
      </w:r>
      <w:r w:rsidR="00E743F2">
        <w:rPr>
          <w:rFonts w:ascii="Calibri" w:hAnsi="Calibri" w:cs="Calibri"/>
          <w:sz w:val="28"/>
          <w:szCs w:val="28"/>
        </w:rPr>
        <w:t>itself</w:t>
      </w:r>
      <w:r w:rsidR="00B64262">
        <w:rPr>
          <w:rFonts w:ascii="Calibri" w:hAnsi="Calibri" w:cs="Calibri"/>
          <w:sz w:val="28"/>
          <w:szCs w:val="28"/>
        </w:rPr>
        <w:t xml:space="preserve"> in a </w:t>
      </w:r>
      <w:r w:rsidR="00DF7BA5">
        <w:rPr>
          <w:rFonts w:ascii="Calibri" w:hAnsi="Calibri" w:cs="Calibri"/>
          <w:sz w:val="28"/>
          <w:szCs w:val="28"/>
        </w:rPr>
        <w:t xml:space="preserve">prescriptive </w:t>
      </w:r>
      <w:r w:rsidR="00B64262">
        <w:rPr>
          <w:rFonts w:ascii="Calibri" w:hAnsi="Calibri" w:cs="Calibri"/>
          <w:sz w:val="28"/>
          <w:szCs w:val="28"/>
        </w:rPr>
        <w:t>pre-</w:t>
      </w:r>
      <w:r w:rsidR="00145F32">
        <w:rPr>
          <w:rFonts w:ascii="Calibri" w:hAnsi="Calibri" w:cs="Calibri"/>
          <w:sz w:val="28"/>
          <w:szCs w:val="28"/>
        </w:rPr>
        <w:t>1950</w:t>
      </w:r>
      <w:r w:rsidR="00B64262">
        <w:rPr>
          <w:rFonts w:ascii="Calibri" w:hAnsi="Calibri" w:cs="Calibri"/>
          <w:sz w:val="28"/>
          <w:szCs w:val="28"/>
        </w:rPr>
        <w:t xml:space="preserve">’s style. There being little recognition of the diverse people involved with the collecting, and the effect on communities at the time and since is a missing element, and as many visitors walking past will be diverse, this </w:t>
      </w:r>
      <w:proofErr w:type="gramStart"/>
      <w:r w:rsidR="00B64262">
        <w:rPr>
          <w:rFonts w:ascii="Calibri" w:hAnsi="Calibri" w:cs="Calibri"/>
          <w:sz w:val="28"/>
          <w:szCs w:val="28"/>
        </w:rPr>
        <w:t>particular silence</w:t>
      </w:r>
      <w:proofErr w:type="gramEnd"/>
      <w:r w:rsidR="00B64262">
        <w:rPr>
          <w:rFonts w:ascii="Calibri" w:hAnsi="Calibri" w:cs="Calibri"/>
          <w:sz w:val="28"/>
          <w:szCs w:val="28"/>
        </w:rPr>
        <w:t xml:space="preserve"> speaks volumes.</w:t>
      </w:r>
    </w:p>
    <w:p w14:paraId="1159839D" w14:textId="508EE3DD" w:rsidR="002770F2" w:rsidRDefault="00425C7F" w:rsidP="0058659D">
      <w:pPr>
        <w:rPr>
          <w:rFonts w:ascii="Calibri" w:hAnsi="Calibri" w:cs="Calibri"/>
          <w:sz w:val="28"/>
          <w:szCs w:val="28"/>
        </w:rPr>
      </w:pPr>
      <w:r>
        <w:rPr>
          <w:rFonts w:ascii="Calibri" w:hAnsi="Calibri" w:cs="Calibri"/>
          <w:sz w:val="28"/>
          <w:szCs w:val="28"/>
        </w:rPr>
        <w:t>2</w:t>
      </w:r>
      <w:r w:rsidR="00DF7BA5">
        <w:rPr>
          <w:rFonts w:ascii="Calibri" w:hAnsi="Calibri" w:cs="Calibri"/>
          <w:sz w:val="28"/>
          <w:szCs w:val="28"/>
        </w:rPr>
        <w:t>19</w:t>
      </w:r>
      <w:r w:rsidR="00E743F2">
        <w:rPr>
          <w:rFonts w:ascii="Calibri" w:hAnsi="Calibri" w:cs="Calibri"/>
          <w:sz w:val="28"/>
          <w:szCs w:val="28"/>
        </w:rPr>
        <w:t>6</w:t>
      </w:r>
    </w:p>
    <w:p w14:paraId="646FA376" w14:textId="77777777" w:rsidR="003A455D" w:rsidRDefault="003A455D" w:rsidP="0058659D">
      <w:pPr>
        <w:rPr>
          <w:rFonts w:ascii="Calibri" w:hAnsi="Calibri" w:cs="Calibri"/>
          <w:sz w:val="28"/>
          <w:szCs w:val="28"/>
        </w:rPr>
      </w:pPr>
    </w:p>
    <w:p w14:paraId="04348325" w14:textId="0CDBB2F9" w:rsidR="0058659D" w:rsidRPr="007B130F" w:rsidRDefault="001A18AB" w:rsidP="0058659D">
      <w:pPr>
        <w:rPr>
          <w:rFonts w:ascii="Calibri" w:hAnsi="Calibri" w:cs="Calibri"/>
          <w:sz w:val="28"/>
          <w:szCs w:val="28"/>
          <w:u w:val="single"/>
        </w:rPr>
      </w:pPr>
      <w:r w:rsidRPr="007B130F">
        <w:rPr>
          <w:rFonts w:ascii="Calibri" w:hAnsi="Calibri" w:cs="Calibri"/>
          <w:sz w:val="28"/>
          <w:szCs w:val="28"/>
          <w:u w:val="single"/>
        </w:rPr>
        <w:t>Images.</w:t>
      </w:r>
    </w:p>
    <w:p w14:paraId="47E8D464" w14:textId="1466172A" w:rsidR="00CC67A3" w:rsidRDefault="001A18AB" w:rsidP="0058659D">
      <w:pPr>
        <w:rPr>
          <w:rFonts w:ascii="Calibri" w:hAnsi="Calibri" w:cs="Calibri"/>
          <w:sz w:val="28"/>
          <w:szCs w:val="28"/>
        </w:rPr>
      </w:pPr>
      <w:r>
        <w:rPr>
          <w:rFonts w:ascii="Calibri" w:hAnsi="Calibri" w:cs="Calibri"/>
          <w:sz w:val="28"/>
          <w:szCs w:val="28"/>
        </w:rPr>
        <w:t xml:space="preserve">Fig 1. </w:t>
      </w:r>
      <w:r w:rsidRPr="001A18AB">
        <w:rPr>
          <w:rFonts w:ascii="Calibri" w:hAnsi="Calibri" w:cs="Calibri"/>
          <w:sz w:val="28"/>
          <w:szCs w:val="28"/>
        </w:rPr>
        <w:t>Landing page for the Virtual Tour.</w:t>
      </w:r>
      <w:r>
        <w:rPr>
          <w:rFonts w:ascii="Calibri" w:hAnsi="Calibri" w:cs="Calibri"/>
          <w:sz w:val="28"/>
          <w:szCs w:val="28"/>
        </w:rPr>
        <w:t xml:space="preserve"> Available at:</w:t>
      </w:r>
      <w:r w:rsidRPr="001A18AB">
        <w:t xml:space="preserve"> </w:t>
      </w:r>
      <w:hyperlink r:id="rId16" w:history="1">
        <w:r w:rsidR="00F36668" w:rsidRPr="00390BF3">
          <w:rPr>
            <w:rStyle w:val="Hyperlink"/>
            <w:rFonts w:ascii="Calibri" w:hAnsi="Calibri" w:cs="Calibri"/>
            <w:sz w:val="28"/>
            <w:szCs w:val="28"/>
          </w:rPr>
          <w:t>https://www.nhm.ac.uk/visit/virtual-museum</w:t>
        </w:r>
      </w:hyperlink>
      <w:r w:rsidRPr="00F36668">
        <w:rPr>
          <w:rFonts w:ascii="Calibri" w:hAnsi="Calibri" w:cs="Calibri"/>
          <w:sz w:val="28"/>
          <w:szCs w:val="28"/>
        </w:rPr>
        <w:t>.</w:t>
      </w:r>
      <w:r w:rsidR="00F36668">
        <w:rPr>
          <w:rFonts w:ascii="Calibri" w:hAnsi="Calibri" w:cs="Calibri"/>
          <w:sz w:val="28"/>
          <w:szCs w:val="28"/>
        </w:rPr>
        <w:t xml:space="preserve"> </w:t>
      </w:r>
      <w:r w:rsidR="00CC67A3">
        <w:rPr>
          <w:rStyle w:val="Hyperlink"/>
          <w:rFonts w:ascii="Calibri" w:hAnsi="Calibri" w:cs="Calibri"/>
          <w:sz w:val="28"/>
          <w:szCs w:val="28"/>
        </w:rPr>
        <w:t xml:space="preserve"> </w:t>
      </w:r>
      <w:r w:rsidR="00CC67A3">
        <w:rPr>
          <w:rFonts w:ascii="Calibri" w:hAnsi="Calibri" w:cs="Calibri"/>
          <w:sz w:val="28"/>
          <w:szCs w:val="28"/>
        </w:rPr>
        <w:t>Accessed on 9-3-24.</w:t>
      </w:r>
    </w:p>
    <w:p w14:paraId="2298E2D6" w14:textId="700C915F" w:rsidR="00CC67A3" w:rsidRDefault="001A18AB" w:rsidP="0058659D">
      <w:pPr>
        <w:rPr>
          <w:rFonts w:ascii="Calibri" w:hAnsi="Calibri" w:cs="Calibri"/>
          <w:sz w:val="28"/>
          <w:szCs w:val="28"/>
        </w:rPr>
      </w:pPr>
      <w:r>
        <w:rPr>
          <w:rFonts w:ascii="Calibri" w:hAnsi="Calibri" w:cs="Calibri"/>
          <w:sz w:val="28"/>
          <w:szCs w:val="28"/>
        </w:rPr>
        <w:t xml:space="preserve">Fig 2. </w:t>
      </w:r>
      <w:r w:rsidR="00CC67A3">
        <w:rPr>
          <w:rFonts w:ascii="Calibri" w:hAnsi="Calibri" w:cs="Calibri"/>
          <w:sz w:val="28"/>
          <w:szCs w:val="28"/>
        </w:rPr>
        <w:t>Fantastic Beasts. Available at:</w:t>
      </w:r>
      <w:r w:rsidR="00CC67A3" w:rsidRPr="00CC67A3">
        <w:rPr>
          <w:rFonts w:ascii="Calibri" w:hAnsi="Calibri" w:cs="Calibri"/>
          <w:sz w:val="28"/>
          <w:szCs w:val="28"/>
        </w:rPr>
        <w:t xml:space="preserve"> </w:t>
      </w:r>
      <w:hyperlink r:id="rId17" w:history="1">
        <w:r w:rsidR="00F36668" w:rsidRPr="00390BF3">
          <w:rPr>
            <w:rStyle w:val="Hyperlink"/>
            <w:rFonts w:ascii="Calibri" w:hAnsi="Calibri" w:cs="Calibri"/>
            <w:sz w:val="28"/>
            <w:szCs w:val="28"/>
          </w:rPr>
          <w:t>https://artsandculture.google.com/story/take-a-virtual-stroll-through-the-exhibition</w:t>
        </w:r>
      </w:hyperlink>
      <w:r w:rsidR="00F36668">
        <w:rPr>
          <w:rFonts w:ascii="Calibri" w:hAnsi="Calibri" w:cs="Calibri"/>
          <w:sz w:val="28"/>
          <w:szCs w:val="28"/>
        </w:rPr>
        <w:t xml:space="preserve">  </w:t>
      </w:r>
      <w:r w:rsidR="00CC67A3">
        <w:rPr>
          <w:rFonts w:ascii="Calibri" w:hAnsi="Calibri" w:cs="Calibri"/>
          <w:sz w:val="28"/>
          <w:szCs w:val="28"/>
        </w:rPr>
        <w:t xml:space="preserve"> Accessed on 9-3-24.</w:t>
      </w:r>
    </w:p>
    <w:p w14:paraId="27AAADC7" w14:textId="3C9CA3A5" w:rsidR="00490C2D" w:rsidRDefault="00490C2D" w:rsidP="0058659D">
      <w:pPr>
        <w:rPr>
          <w:rFonts w:ascii="Calibri" w:hAnsi="Calibri" w:cs="Calibri"/>
          <w:sz w:val="28"/>
          <w:szCs w:val="28"/>
        </w:rPr>
      </w:pPr>
      <w:r>
        <w:rPr>
          <w:rFonts w:ascii="Calibri" w:hAnsi="Calibri" w:cs="Calibri"/>
          <w:sz w:val="28"/>
          <w:szCs w:val="28"/>
        </w:rPr>
        <w:t xml:space="preserve">Fig 3. </w:t>
      </w:r>
      <w:r w:rsidR="001A18AB">
        <w:rPr>
          <w:rFonts w:ascii="Calibri" w:hAnsi="Calibri" w:cs="Calibri"/>
          <w:sz w:val="28"/>
          <w:szCs w:val="28"/>
        </w:rPr>
        <w:t>Hintze Hall. Available at:</w:t>
      </w:r>
      <w:r w:rsidR="001A18AB" w:rsidRPr="001A18AB">
        <w:t xml:space="preserve"> </w:t>
      </w:r>
      <w:hyperlink r:id="rId18" w:history="1">
        <w:r w:rsidR="001A18AB" w:rsidRPr="00130F95">
          <w:rPr>
            <w:rStyle w:val="Hyperlink"/>
            <w:rFonts w:ascii="Calibri" w:hAnsi="Calibri" w:cs="Calibri"/>
            <w:sz w:val="28"/>
            <w:szCs w:val="28"/>
          </w:rPr>
          <w:t>https://artsandculture.google.com/streetview/the-natural-history-museum-hintze-hall</w:t>
        </w:r>
      </w:hyperlink>
      <w:r>
        <w:rPr>
          <w:rStyle w:val="Hyperlink"/>
          <w:rFonts w:ascii="Calibri" w:hAnsi="Calibri" w:cs="Calibri"/>
          <w:sz w:val="28"/>
          <w:szCs w:val="28"/>
        </w:rPr>
        <w:t xml:space="preserve"> </w:t>
      </w:r>
      <w:r>
        <w:rPr>
          <w:rFonts w:ascii="Calibri" w:hAnsi="Calibri" w:cs="Calibri"/>
          <w:sz w:val="28"/>
          <w:szCs w:val="28"/>
        </w:rPr>
        <w:t>Accessed on 9-3-24.</w:t>
      </w:r>
    </w:p>
    <w:p w14:paraId="7CF010D8" w14:textId="6D3E8220" w:rsidR="00490C2D" w:rsidRDefault="00FB30B6" w:rsidP="0058659D">
      <w:pPr>
        <w:rPr>
          <w:rFonts w:ascii="Calibri" w:hAnsi="Calibri" w:cs="Calibri"/>
          <w:sz w:val="28"/>
          <w:szCs w:val="28"/>
        </w:rPr>
      </w:pPr>
      <w:r>
        <w:rPr>
          <w:rFonts w:ascii="Calibri" w:hAnsi="Calibri" w:cs="Calibri"/>
          <w:sz w:val="28"/>
          <w:szCs w:val="28"/>
        </w:rPr>
        <w:t xml:space="preserve">Fig </w:t>
      </w:r>
      <w:r w:rsidR="00490C2D">
        <w:rPr>
          <w:rFonts w:ascii="Calibri" w:hAnsi="Calibri" w:cs="Calibri"/>
          <w:sz w:val="28"/>
          <w:szCs w:val="28"/>
        </w:rPr>
        <w:t>4</w:t>
      </w:r>
      <w:r>
        <w:rPr>
          <w:rFonts w:ascii="Calibri" w:hAnsi="Calibri" w:cs="Calibri"/>
          <w:sz w:val="28"/>
          <w:szCs w:val="28"/>
        </w:rPr>
        <w:t>. The whale. Available at:</w:t>
      </w:r>
      <w:r w:rsidRPr="00FB30B6">
        <w:t xml:space="preserve"> </w:t>
      </w:r>
      <w:hyperlink r:id="rId19" w:history="1">
        <w:r w:rsidR="00F36668" w:rsidRPr="00390BF3">
          <w:rPr>
            <w:rStyle w:val="Hyperlink"/>
            <w:rFonts w:ascii="Calibri" w:hAnsi="Calibri" w:cs="Calibri"/>
            <w:sz w:val="28"/>
            <w:szCs w:val="28"/>
          </w:rPr>
          <w:t>https://artsandculture.google.com/streetview/the-natural-history-museum-hintze-hall</w:t>
        </w:r>
      </w:hyperlink>
      <w:r w:rsidR="00F36668">
        <w:rPr>
          <w:rFonts w:ascii="Calibri" w:hAnsi="Calibri" w:cs="Calibri"/>
          <w:sz w:val="28"/>
          <w:szCs w:val="28"/>
        </w:rPr>
        <w:t xml:space="preserve"> </w:t>
      </w:r>
      <w:r w:rsidR="00490C2D">
        <w:rPr>
          <w:rFonts w:ascii="Calibri" w:hAnsi="Calibri" w:cs="Calibri"/>
          <w:sz w:val="28"/>
          <w:szCs w:val="28"/>
        </w:rPr>
        <w:t xml:space="preserve"> </w:t>
      </w:r>
      <w:r w:rsidR="00490C2D" w:rsidRPr="00490C2D">
        <w:rPr>
          <w:rFonts w:ascii="Calibri" w:hAnsi="Calibri" w:cs="Calibri"/>
          <w:sz w:val="28"/>
          <w:szCs w:val="28"/>
        </w:rPr>
        <w:t>Accessed on 9-3-24.</w:t>
      </w:r>
    </w:p>
    <w:p w14:paraId="49FADD6E" w14:textId="16BC6210" w:rsidR="00490C2D" w:rsidRDefault="00B95077" w:rsidP="0058659D">
      <w:pPr>
        <w:rPr>
          <w:rFonts w:ascii="Calibri" w:hAnsi="Calibri" w:cs="Calibri"/>
          <w:sz w:val="28"/>
          <w:szCs w:val="28"/>
        </w:rPr>
      </w:pPr>
      <w:r>
        <w:rPr>
          <w:rFonts w:ascii="Calibri" w:hAnsi="Calibri" w:cs="Calibri"/>
          <w:sz w:val="28"/>
          <w:szCs w:val="28"/>
        </w:rPr>
        <w:t xml:space="preserve">Fig </w:t>
      </w:r>
      <w:r w:rsidR="00490C2D">
        <w:rPr>
          <w:rFonts w:ascii="Calibri" w:hAnsi="Calibri" w:cs="Calibri"/>
          <w:sz w:val="28"/>
          <w:szCs w:val="28"/>
        </w:rPr>
        <w:t>5</w:t>
      </w:r>
      <w:r>
        <w:rPr>
          <w:rFonts w:ascii="Calibri" w:hAnsi="Calibri" w:cs="Calibri"/>
          <w:sz w:val="28"/>
          <w:szCs w:val="28"/>
        </w:rPr>
        <w:t>. Party venue. Available at:</w:t>
      </w:r>
      <w:r w:rsidRPr="00B95077">
        <w:t xml:space="preserve"> </w:t>
      </w:r>
      <w:hyperlink r:id="rId20" w:history="1">
        <w:r w:rsidRPr="003568BC">
          <w:rPr>
            <w:rStyle w:val="Hyperlink"/>
            <w:rFonts w:ascii="Calibri" w:hAnsi="Calibri" w:cs="Calibri"/>
            <w:sz w:val="28"/>
            <w:szCs w:val="28"/>
          </w:rPr>
          <w:t>https://www.nhm.ac.uk/press-office/press-releases/natural-history-museum-launches-3d-virtual-tour-technology/natural-history-museum-launches-3d-virtual-tour-technology.html</w:t>
        </w:r>
      </w:hyperlink>
      <w:r w:rsidR="00490C2D">
        <w:rPr>
          <w:rFonts w:ascii="Calibri" w:hAnsi="Calibri" w:cs="Calibri"/>
          <w:sz w:val="28"/>
          <w:szCs w:val="28"/>
        </w:rPr>
        <w:t xml:space="preserve"> </w:t>
      </w:r>
      <w:r w:rsidR="00490C2D" w:rsidRPr="00490C2D">
        <w:rPr>
          <w:rFonts w:ascii="Calibri" w:hAnsi="Calibri" w:cs="Calibri"/>
          <w:sz w:val="28"/>
          <w:szCs w:val="28"/>
        </w:rPr>
        <w:t>Accessed on 9-3-24.</w:t>
      </w:r>
    </w:p>
    <w:p w14:paraId="15894A55" w14:textId="6F2B031F" w:rsidR="00490C2D" w:rsidRDefault="00DA4C6E" w:rsidP="0058659D">
      <w:pPr>
        <w:rPr>
          <w:rFonts w:ascii="Calibri" w:hAnsi="Calibri" w:cs="Calibri"/>
          <w:sz w:val="28"/>
          <w:szCs w:val="28"/>
        </w:rPr>
      </w:pPr>
      <w:r>
        <w:rPr>
          <w:rFonts w:ascii="Calibri" w:hAnsi="Calibri" w:cs="Calibri"/>
          <w:sz w:val="28"/>
          <w:szCs w:val="28"/>
        </w:rPr>
        <w:t xml:space="preserve">Fig </w:t>
      </w:r>
      <w:proofErr w:type="gramStart"/>
      <w:r w:rsidR="00490C2D">
        <w:rPr>
          <w:rFonts w:ascii="Calibri" w:hAnsi="Calibri" w:cs="Calibri"/>
          <w:sz w:val="28"/>
          <w:szCs w:val="28"/>
        </w:rPr>
        <w:t>6</w:t>
      </w:r>
      <w:r>
        <w:rPr>
          <w:rFonts w:ascii="Calibri" w:hAnsi="Calibri" w:cs="Calibri"/>
          <w:sz w:val="28"/>
          <w:szCs w:val="28"/>
        </w:rPr>
        <w:t xml:space="preserve"> .</w:t>
      </w:r>
      <w:proofErr w:type="gramEnd"/>
      <w:r>
        <w:rPr>
          <w:rFonts w:ascii="Calibri" w:hAnsi="Calibri" w:cs="Calibri"/>
          <w:sz w:val="28"/>
          <w:szCs w:val="28"/>
        </w:rPr>
        <w:t xml:space="preserve"> Google map NHM. Available at: </w:t>
      </w:r>
      <w:hyperlink r:id="rId21" w:history="1">
        <w:r w:rsidRPr="003568BC">
          <w:rPr>
            <w:rStyle w:val="Hyperlink"/>
            <w:rFonts w:ascii="Calibri" w:hAnsi="Calibri" w:cs="Calibri"/>
            <w:sz w:val="28"/>
            <w:szCs w:val="28"/>
          </w:rPr>
          <w:t>https://www.google.com/maps/place/Natural+History+Museum-</w:t>
        </w:r>
      </w:hyperlink>
      <w:r w:rsidR="00490C2D">
        <w:rPr>
          <w:rFonts w:ascii="Calibri" w:hAnsi="Calibri" w:cs="Calibri"/>
          <w:sz w:val="28"/>
          <w:szCs w:val="28"/>
        </w:rPr>
        <w:t xml:space="preserve"> </w:t>
      </w:r>
      <w:r w:rsidR="00490C2D" w:rsidRPr="00490C2D">
        <w:rPr>
          <w:rFonts w:ascii="Calibri" w:hAnsi="Calibri" w:cs="Calibri"/>
          <w:sz w:val="28"/>
          <w:szCs w:val="28"/>
        </w:rPr>
        <w:t>Accessed on 9-3-24.</w:t>
      </w:r>
    </w:p>
    <w:p w14:paraId="395EF1A0" w14:textId="189C43AA" w:rsidR="00490C2D" w:rsidRDefault="00617554" w:rsidP="0058659D">
      <w:pPr>
        <w:rPr>
          <w:rFonts w:ascii="Calibri" w:hAnsi="Calibri" w:cs="Calibri"/>
          <w:sz w:val="28"/>
          <w:szCs w:val="28"/>
        </w:rPr>
      </w:pPr>
      <w:r>
        <w:rPr>
          <w:rFonts w:ascii="Calibri" w:hAnsi="Calibri" w:cs="Calibri"/>
          <w:sz w:val="28"/>
          <w:szCs w:val="28"/>
        </w:rPr>
        <w:t xml:space="preserve">Fig </w:t>
      </w:r>
      <w:proofErr w:type="gramStart"/>
      <w:r w:rsidR="00490C2D">
        <w:rPr>
          <w:rFonts w:ascii="Calibri" w:hAnsi="Calibri" w:cs="Calibri"/>
          <w:sz w:val="28"/>
          <w:szCs w:val="28"/>
        </w:rPr>
        <w:t>7</w:t>
      </w:r>
      <w:r>
        <w:rPr>
          <w:rFonts w:ascii="Calibri" w:hAnsi="Calibri" w:cs="Calibri"/>
          <w:sz w:val="28"/>
          <w:szCs w:val="28"/>
        </w:rPr>
        <w:t xml:space="preserve"> .</w:t>
      </w:r>
      <w:proofErr w:type="gramEnd"/>
      <w:r>
        <w:rPr>
          <w:rFonts w:ascii="Calibri" w:hAnsi="Calibri" w:cs="Calibri"/>
          <w:sz w:val="28"/>
          <w:szCs w:val="28"/>
        </w:rPr>
        <w:t xml:space="preserve"> Winning design for NHM by Waterhouse. Available at:</w:t>
      </w:r>
      <w:r w:rsidRPr="00617554">
        <w:t xml:space="preserve"> </w:t>
      </w:r>
      <w:hyperlink r:id="rId22" w:history="1">
        <w:r w:rsidRPr="00943D2C">
          <w:rPr>
            <w:rStyle w:val="Hyperlink"/>
            <w:rFonts w:ascii="Calibri" w:hAnsi="Calibri" w:cs="Calibri"/>
            <w:sz w:val="28"/>
            <w:szCs w:val="28"/>
          </w:rPr>
          <w:t>https://www.nhm.ac.uk/discover/alfred-waterhouse-museum-building-cathedral-to-nature.html</w:t>
        </w:r>
      </w:hyperlink>
      <w:r w:rsidR="00490C2D">
        <w:rPr>
          <w:rFonts w:ascii="Calibri" w:hAnsi="Calibri" w:cs="Calibri"/>
          <w:sz w:val="28"/>
          <w:szCs w:val="28"/>
        </w:rPr>
        <w:t xml:space="preserve"> </w:t>
      </w:r>
      <w:r w:rsidR="00490C2D" w:rsidRPr="00490C2D">
        <w:rPr>
          <w:rFonts w:ascii="Calibri" w:hAnsi="Calibri" w:cs="Calibri"/>
          <w:sz w:val="28"/>
          <w:szCs w:val="28"/>
        </w:rPr>
        <w:t>Accessed on 9-3-24.</w:t>
      </w:r>
    </w:p>
    <w:p w14:paraId="2FDE8F4D" w14:textId="58C086E6" w:rsidR="0058659D" w:rsidRDefault="003A52CA" w:rsidP="0058659D">
      <w:pPr>
        <w:rPr>
          <w:rFonts w:ascii="Calibri" w:hAnsi="Calibri" w:cs="Calibri"/>
          <w:sz w:val="28"/>
          <w:szCs w:val="28"/>
        </w:rPr>
      </w:pPr>
      <w:r>
        <w:rPr>
          <w:rFonts w:ascii="Calibri" w:hAnsi="Calibri" w:cs="Calibri"/>
          <w:sz w:val="28"/>
          <w:szCs w:val="28"/>
        </w:rPr>
        <w:t xml:space="preserve">Fig </w:t>
      </w:r>
      <w:r w:rsidR="002B1D13">
        <w:rPr>
          <w:rFonts w:ascii="Calibri" w:hAnsi="Calibri" w:cs="Calibri"/>
          <w:sz w:val="28"/>
          <w:szCs w:val="28"/>
        </w:rPr>
        <w:t>8.</w:t>
      </w:r>
      <w:r>
        <w:rPr>
          <w:rFonts w:ascii="Calibri" w:hAnsi="Calibri" w:cs="Calibri"/>
          <w:sz w:val="28"/>
          <w:szCs w:val="28"/>
        </w:rPr>
        <w:t xml:space="preserve">  University College London 2019. A Poem by Yomi Sode. Available at: </w:t>
      </w:r>
      <w:hyperlink r:id="rId23" w:history="1">
        <w:r w:rsidRPr="009127F2">
          <w:rPr>
            <w:rStyle w:val="Hyperlink"/>
            <w:rFonts w:ascii="Calibri" w:hAnsi="Calibri" w:cs="Calibri"/>
            <w:sz w:val="28"/>
            <w:szCs w:val="28"/>
          </w:rPr>
          <w:t>https://youtu.be/PWGD1SgyiNA</w:t>
        </w:r>
      </w:hyperlink>
      <w:r>
        <w:rPr>
          <w:rFonts w:ascii="Calibri" w:hAnsi="Calibri" w:cs="Calibri"/>
          <w:sz w:val="28"/>
          <w:szCs w:val="28"/>
        </w:rPr>
        <w:t xml:space="preserve"> Accessed 9-3-24.</w:t>
      </w:r>
    </w:p>
    <w:p w14:paraId="082C4A3A" w14:textId="77777777" w:rsidR="0058659D" w:rsidRDefault="0058659D" w:rsidP="0058659D">
      <w:pPr>
        <w:rPr>
          <w:rFonts w:ascii="Calibri" w:hAnsi="Calibri" w:cs="Calibri"/>
          <w:sz w:val="28"/>
          <w:szCs w:val="28"/>
        </w:rPr>
      </w:pPr>
    </w:p>
    <w:p w14:paraId="522C7944" w14:textId="77777777" w:rsidR="001C244D" w:rsidRDefault="001C244D" w:rsidP="0058659D">
      <w:pPr>
        <w:rPr>
          <w:rFonts w:ascii="Calibri" w:hAnsi="Calibri" w:cs="Calibri"/>
          <w:sz w:val="28"/>
          <w:szCs w:val="28"/>
        </w:rPr>
      </w:pPr>
    </w:p>
    <w:p w14:paraId="262850F7" w14:textId="77777777" w:rsidR="0058659D" w:rsidRPr="007B130F" w:rsidRDefault="0058659D" w:rsidP="0058659D">
      <w:pPr>
        <w:rPr>
          <w:rFonts w:ascii="Calibri" w:hAnsi="Calibri" w:cs="Calibri"/>
          <w:sz w:val="28"/>
          <w:szCs w:val="28"/>
          <w:u w:val="single"/>
        </w:rPr>
      </w:pPr>
      <w:r w:rsidRPr="007B130F">
        <w:rPr>
          <w:rFonts w:ascii="Calibri" w:hAnsi="Calibri" w:cs="Calibri"/>
          <w:sz w:val="28"/>
          <w:szCs w:val="28"/>
          <w:u w:val="single"/>
        </w:rPr>
        <w:t>Bibliography.</w:t>
      </w:r>
    </w:p>
    <w:p w14:paraId="0612480E" w14:textId="3CED0B62" w:rsidR="00A50C36" w:rsidRDefault="00A50C36" w:rsidP="0058659D">
      <w:pPr>
        <w:rPr>
          <w:rFonts w:ascii="Calibri" w:hAnsi="Calibri" w:cs="Calibri"/>
          <w:sz w:val="28"/>
          <w:szCs w:val="28"/>
        </w:rPr>
      </w:pPr>
      <w:r>
        <w:rPr>
          <w:rFonts w:ascii="Calibri" w:hAnsi="Calibri" w:cs="Calibri"/>
          <w:sz w:val="28"/>
          <w:szCs w:val="28"/>
        </w:rPr>
        <w:t xml:space="preserve">Arts Industry. </w:t>
      </w:r>
      <w:r w:rsidRPr="00A50C36">
        <w:rPr>
          <w:rFonts w:ascii="Calibri" w:hAnsi="Calibri" w:cs="Calibri" w:hint="cs"/>
          <w:sz w:val="28"/>
          <w:szCs w:val="28"/>
        </w:rPr>
        <w:t>Nine out of ten museums suffered visitors behaving badly during pandemic</w:t>
      </w:r>
      <w:r w:rsidRPr="00A50C36">
        <w:rPr>
          <w:rFonts w:ascii="Calibri" w:hAnsi="Calibri" w:cs="Calibri"/>
          <w:sz w:val="28"/>
          <w:szCs w:val="28"/>
        </w:rPr>
        <w:t xml:space="preserve">. </w:t>
      </w:r>
      <w:r w:rsidRPr="00A50C36">
        <w:rPr>
          <w:rFonts w:ascii="Calibri" w:hAnsi="Calibri" w:cs="Calibri"/>
          <w:i/>
          <w:iCs/>
          <w:sz w:val="28"/>
          <w:szCs w:val="28"/>
        </w:rPr>
        <w:t xml:space="preserve">Artsindustry.co.uk/news. </w:t>
      </w:r>
      <w:r w:rsidRPr="00A50C36">
        <w:rPr>
          <w:rFonts w:ascii="Calibri" w:hAnsi="Calibri" w:cs="Calibri"/>
          <w:sz w:val="28"/>
          <w:szCs w:val="28"/>
        </w:rPr>
        <w:t>2021.</w:t>
      </w:r>
      <w:r>
        <w:rPr>
          <w:rFonts w:ascii="Calibri" w:hAnsi="Calibri" w:cs="Calibri"/>
          <w:sz w:val="28"/>
          <w:szCs w:val="28"/>
        </w:rPr>
        <w:t xml:space="preserve"> Available at:</w:t>
      </w:r>
      <w:r w:rsidRPr="00A50C36">
        <w:t xml:space="preserve"> </w:t>
      </w:r>
      <w:hyperlink r:id="rId24" w:history="1">
        <w:r w:rsidRPr="000B3ECB">
          <w:rPr>
            <w:rStyle w:val="Hyperlink"/>
            <w:rFonts w:ascii="Calibri" w:hAnsi="Calibri" w:cs="Calibri"/>
            <w:sz w:val="28"/>
            <w:szCs w:val="28"/>
          </w:rPr>
          <w:t>https://www.artsindustry.co.uk/news/2490-one-in-nine-museums-suffered-visitors-behaving-badly-during-pandemic</w:t>
        </w:r>
      </w:hyperlink>
      <w:r>
        <w:rPr>
          <w:rFonts w:ascii="Calibri" w:hAnsi="Calibri" w:cs="Calibri"/>
          <w:sz w:val="28"/>
          <w:szCs w:val="28"/>
        </w:rPr>
        <w:t xml:space="preserve"> Accessed on 6-3-24.</w:t>
      </w:r>
    </w:p>
    <w:p w14:paraId="77A7A50B" w14:textId="431CC656" w:rsidR="00824D5D" w:rsidRDefault="00824D5D" w:rsidP="0058659D">
      <w:pPr>
        <w:rPr>
          <w:rFonts w:ascii="Calibri" w:hAnsi="Calibri" w:cs="Calibri"/>
          <w:sz w:val="28"/>
          <w:szCs w:val="28"/>
        </w:rPr>
      </w:pPr>
      <w:proofErr w:type="spellStart"/>
      <w:r w:rsidRPr="00824D5D">
        <w:rPr>
          <w:rFonts w:ascii="Calibri" w:hAnsi="Calibri" w:cs="Calibri"/>
          <w:sz w:val="28"/>
          <w:szCs w:val="28"/>
        </w:rPr>
        <w:t>Bassnett</w:t>
      </w:r>
      <w:proofErr w:type="spellEnd"/>
      <w:r w:rsidRPr="00824D5D">
        <w:rPr>
          <w:rFonts w:ascii="Calibri" w:hAnsi="Calibri" w:cs="Calibri"/>
          <w:sz w:val="28"/>
          <w:szCs w:val="28"/>
        </w:rPr>
        <w:t xml:space="preserve">, Susan., </w:t>
      </w:r>
      <w:r w:rsidRPr="00824D5D">
        <w:rPr>
          <w:rFonts w:ascii="Calibri" w:hAnsi="Calibri" w:cs="Calibri"/>
          <w:i/>
          <w:iCs/>
          <w:sz w:val="28"/>
          <w:szCs w:val="28"/>
        </w:rPr>
        <w:t>Studying British Cultures : An Introduction</w:t>
      </w:r>
      <w:r w:rsidRPr="00824D5D">
        <w:rPr>
          <w:rFonts w:ascii="Calibri" w:hAnsi="Calibri" w:cs="Calibri"/>
          <w:sz w:val="28"/>
          <w:szCs w:val="28"/>
        </w:rPr>
        <w:t xml:space="preserve"> (London: Routledge, 1997)</w:t>
      </w:r>
      <w:r>
        <w:rPr>
          <w:rFonts w:ascii="Calibri" w:hAnsi="Calibri" w:cs="Calibri"/>
          <w:sz w:val="28"/>
          <w:szCs w:val="28"/>
        </w:rPr>
        <w:t>Available at:</w:t>
      </w:r>
      <w:r w:rsidRPr="00824D5D">
        <w:t xml:space="preserve"> </w:t>
      </w:r>
      <w:hyperlink r:id="rId25" w:history="1">
        <w:r w:rsidRPr="00390BF3">
          <w:rPr>
            <w:rStyle w:val="Hyperlink"/>
            <w:rFonts w:ascii="Calibri" w:hAnsi="Calibri" w:cs="Calibri"/>
            <w:sz w:val="28"/>
            <w:szCs w:val="28"/>
          </w:rPr>
          <w:t>https://librarysearch.uwtsd.ac.uk/permalink/44WHELF_UWTSD/11c0l68/alma9912116302421</w:t>
        </w:r>
      </w:hyperlink>
      <w:r>
        <w:rPr>
          <w:rFonts w:ascii="Calibri" w:hAnsi="Calibri" w:cs="Calibri"/>
          <w:sz w:val="28"/>
          <w:szCs w:val="28"/>
        </w:rPr>
        <w:t xml:space="preserve"> Accessed on 16.3.24.</w:t>
      </w:r>
    </w:p>
    <w:p w14:paraId="3930A3F9" w14:textId="3741F02C" w:rsidR="00382866" w:rsidRDefault="00382866" w:rsidP="0058659D">
      <w:pPr>
        <w:rPr>
          <w:rFonts w:ascii="Calibri" w:hAnsi="Calibri" w:cs="Calibri"/>
          <w:sz w:val="28"/>
          <w:szCs w:val="28"/>
        </w:rPr>
      </w:pPr>
      <w:r w:rsidRPr="00382866">
        <w:rPr>
          <w:rFonts w:ascii="Calibri" w:hAnsi="Calibri" w:cs="Calibri"/>
          <w:sz w:val="28"/>
          <w:szCs w:val="28"/>
        </w:rPr>
        <w:t>Bennett</w:t>
      </w:r>
      <w:r>
        <w:rPr>
          <w:rFonts w:ascii="Calibri" w:hAnsi="Calibri" w:cs="Calibri"/>
          <w:sz w:val="28"/>
          <w:szCs w:val="28"/>
        </w:rPr>
        <w:t>, Tony.</w:t>
      </w:r>
      <w:r w:rsidRPr="00382866">
        <w:rPr>
          <w:rFonts w:ascii="Calibri" w:hAnsi="Calibri" w:cs="Calibri"/>
          <w:sz w:val="28"/>
          <w:szCs w:val="28"/>
        </w:rPr>
        <w:t xml:space="preserve"> </w:t>
      </w:r>
      <w:r w:rsidRPr="00382866">
        <w:rPr>
          <w:rFonts w:ascii="Calibri" w:hAnsi="Calibri" w:cs="Calibri"/>
          <w:i/>
          <w:iCs/>
          <w:sz w:val="28"/>
          <w:szCs w:val="28"/>
        </w:rPr>
        <w:t xml:space="preserve">The Birth of the </w:t>
      </w:r>
      <w:proofErr w:type="gramStart"/>
      <w:r w:rsidRPr="00382866">
        <w:rPr>
          <w:rFonts w:ascii="Calibri" w:hAnsi="Calibri" w:cs="Calibri"/>
          <w:i/>
          <w:iCs/>
          <w:sz w:val="28"/>
          <w:szCs w:val="28"/>
        </w:rPr>
        <w:t>Museum :</w:t>
      </w:r>
      <w:proofErr w:type="gramEnd"/>
      <w:r w:rsidRPr="00382866">
        <w:rPr>
          <w:rFonts w:ascii="Calibri" w:hAnsi="Calibri" w:cs="Calibri"/>
          <w:i/>
          <w:iCs/>
          <w:sz w:val="28"/>
          <w:szCs w:val="28"/>
        </w:rPr>
        <w:t xml:space="preserve"> History, Theory, Politics</w:t>
      </w:r>
      <w:r w:rsidRPr="00382866">
        <w:rPr>
          <w:rFonts w:ascii="Calibri" w:hAnsi="Calibri" w:cs="Calibri"/>
          <w:sz w:val="28"/>
          <w:szCs w:val="28"/>
        </w:rPr>
        <w:t xml:space="preserve"> (London ; Routledge, 1995)</w:t>
      </w:r>
      <w:r w:rsidRPr="00382866">
        <w:t xml:space="preserve"> </w:t>
      </w:r>
      <w:r w:rsidRPr="00382866">
        <w:rPr>
          <w:rFonts w:ascii="Calibri" w:hAnsi="Calibri" w:cs="Calibri"/>
          <w:sz w:val="28"/>
          <w:szCs w:val="28"/>
        </w:rPr>
        <w:t xml:space="preserve">. Available at: </w:t>
      </w:r>
      <w:hyperlink r:id="rId26" w:history="1">
        <w:r w:rsidRPr="00382866">
          <w:rPr>
            <w:rStyle w:val="Hyperlink"/>
            <w:rFonts w:ascii="Calibri" w:hAnsi="Calibri" w:cs="Calibri"/>
            <w:sz w:val="28"/>
            <w:szCs w:val="28"/>
          </w:rPr>
          <w:t>https://librarysearch.uwtsd.ac.uk/permalink/44WHELF_UWTSD/11c0l68/alma99113893202421</w:t>
        </w:r>
      </w:hyperlink>
      <w:r w:rsidR="00BA5B40">
        <w:rPr>
          <w:rStyle w:val="Hyperlink"/>
          <w:rFonts w:ascii="Calibri" w:hAnsi="Calibri" w:cs="Calibri"/>
          <w:sz w:val="28"/>
          <w:szCs w:val="28"/>
        </w:rPr>
        <w:t xml:space="preserve"> Accessed on 16.3.24.</w:t>
      </w:r>
    </w:p>
    <w:p w14:paraId="4359E50D" w14:textId="2E2CB433" w:rsidR="005618C1" w:rsidRDefault="005618C1" w:rsidP="0058659D">
      <w:pPr>
        <w:rPr>
          <w:rFonts w:ascii="Calibri" w:hAnsi="Calibri" w:cs="Calibri"/>
          <w:sz w:val="28"/>
          <w:szCs w:val="28"/>
        </w:rPr>
      </w:pPr>
      <w:r w:rsidRPr="005618C1">
        <w:rPr>
          <w:rFonts w:ascii="Calibri" w:hAnsi="Calibri" w:cs="Calibri"/>
          <w:sz w:val="28"/>
          <w:szCs w:val="28"/>
        </w:rPr>
        <w:t xml:space="preserve">Boast, Robin, “NEOCOLONIAL COLLABORATION: Museum as Contact Zone Revisited,” </w:t>
      </w:r>
      <w:r w:rsidRPr="005618C1">
        <w:rPr>
          <w:rFonts w:ascii="Calibri" w:hAnsi="Calibri" w:cs="Calibri"/>
          <w:i/>
          <w:iCs/>
          <w:sz w:val="28"/>
          <w:szCs w:val="28"/>
        </w:rPr>
        <w:t>Museum Anthropology</w:t>
      </w:r>
      <w:r w:rsidRPr="005618C1">
        <w:rPr>
          <w:rFonts w:ascii="Calibri" w:hAnsi="Calibri" w:cs="Calibri"/>
          <w:sz w:val="28"/>
          <w:szCs w:val="28"/>
        </w:rPr>
        <w:t>, 34.1 (2011), 56–70</w:t>
      </w:r>
      <w:r>
        <w:rPr>
          <w:rFonts w:ascii="Calibri" w:hAnsi="Calibri" w:cs="Calibri"/>
          <w:sz w:val="28"/>
          <w:szCs w:val="28"/>
        </w:rPr>
        <w:t xml:space="preserve">. Available at: </w:t>
      </w:r>
      <w:hyperlink r:id="rId27" w:history="1">
        <w:r w:rsidRPr="005618C1">
          <w:rPr>
            <w:rStyle w:val="Hyperlink"/>
            <w:rFonts w:ascii="Calibri" w:hAnsi="Calibri" w:cs="Calibri"/>
            <w:sz w:val="28"/>
            <w:szCs w:val="28"/>
          </w:rPr>
          <w:t>https://librarysearch.uwtsd.ac.uk/permalink/44WHELF_UWTSD/1ir6fgh/cdi_proquest_miscellaneous_1418136188</w:t>
        </w:r>
      </w:hyperlink>
      <w:r>
        <w:rPr>
          <w:rFonts w:ascii="Calibri" w:hAnsi="Calibri" w:cs="Calibri"/>
          <w:sz w:val="28"/>
          <w:szCs w:val="28"/>
        </w:rPr>
        <w:t xml:space="preserve"> Accessed on 9-3-24.</w:t>
      </w:r>
    </w:p>
    <w:p w14:paraId="0CB7BE83" w14:textId="767A0D37" w:rsidR="00244BB6" w:rsidRDefault="00244BB6" w:rsidP="0058659D">
      <w:pPr>
        <w:rPr>
          <w:rFonts w:ascii="Calibri" w:hAnsi="Calibri" w:cs="Calibri"/>
          <w:sz w:val="28"/>
          <w:szCs w:val="28"/>
        </w:rPr>
      </w:pPr>
      <w:r w:rsidRPr="00244BB6">
        <w:rPr>
          <w:rFonts w:ascii="Calibri" w:hAnsi="Calibri" w:cs="Calibri"/>
          <w:sz w:val="28"/>
          <w:szCs w:val="28"/>
        </w:rPr>
        <w:t>Casey, Valerie. "The museum effect: gazing from object to performance in the contemporary cultural-history museum." </w:t>
      </w:r>
      <w:r w:rsidRPr="00244BB6">
        <w:rPr>
          <w:rFonts w:ascii="Calibri" w:hAnsi="Calibri" w:cs="Calibri"/>
          <w:i/>
          <w:iCs/>
          <w:sz w:val="28"/>
          <w:szCs w:val="28"/>
        </w:rPr>
        <w:t>Archives &amp; Museum Informatics</w:t>
      </w:r>
      <w:r w:rsidRPr="00244BB6">
        <w:rPr>
          <w:rFonts w:ascii="Calibri" w:hAnsi="Calibri" w:cs="Calibri"/>
          <w:sz w:val="28"/>
          <w:szCs w:val="28"/>
        </w:rPr>
        <w:t> 2 (2003): 1-21.</w:t>
      </w:r>
      <w:r>
        <w:rPr>
          <w:rFonts w:ascii="Calibri" w:hAnsi="Calibri" w:cs="Calibri"/>
          <w:sz w:val="28"/>
          <w:szCs w:val="28"/>
        </w:rPr>
        <w:t xml:space="preserve"> Available at:</w:t>
      </w:r>
      <w:r w:rsidRPr="00244BB6">
        <w:t xml:space="preserve"> </w:t>
      </w:r>
      <w:hyperlink r:id="rId28" w:history="1">
        <w:r w:rsidRPr="00244BB6">
          <w:rPr>
            <w:rStyle w:val="Hyperlink"/>
            <w:rFonts w:ascii="Calibri" w:hAnsi="Calibri" w:cs="Calibri"/>
            <w:sz w:val="28"/>
            <w:szCs w:val="28"/>
          </w:rPr>
          <w:t>https://citeseerx.ist.psu.edu/document?repid=rep1&amp;type=pdf&amp;doi=e1a512f8a1aaaaad5b69e82e73b4a4a10c70ef1</w:t>
        </w:r>
      </w:hyperlink>
      <w:r>
        <w:rPr>
          <w:rFonts w:ascii="Calibri" w:hAnsi="Calibri" w:cs="Calibri"/>
          <w:sz w:val="28"/>
          <w:szCs w:val="28"/>
        </w:rPr>
        <w:t xml:space="preserve"> Accessed on 6-3-24.</w:t>
      </w:r>
    </w:p>
    <w:p w14:paraId="2018F5CD" w14:textId="7BA14B40" w:rsidR="005F66B7" w:rsidRDefault="005F66B7" w:rsidP="0058659D">
      <w:pPr>
        <w:rPr>
          <w:rFonts w:ascii="Calibri" w:hAnsi="Calibri" w:cs="Calibri"/>
          <w:sz w:val="28"/>
          <w:szCs w:val="28"/>
        </w:rPr>
      </w:pPr>
      <w:r w:rsidRPr="005F66B7">
        <w:rPr>
          <w:rFonts w:ascii="Calibri" w:hAnsi="Calibri" w:cs="Calibri"/>
          <w:sz w:val="28"/>
          <w:szCs w:val="28"/>
        </w:rPr>
        <w:t>Christopher, David P. </w:t>
      </w:r>
      <w:r w:rsidRPr="005F66B7">
        <w:rPr>
          <w:rFonts w:ascii="Calibri" w:hAnsi="Calibri" w:cs="Calibri"/>
          <w:i/>
          <w:iCs/>
          <w:sz w:val="28"/>
          <w:szCs w:val="28"/>
        </w:rPr>
        <w:t>British culture: an introduction</w:t>
      </w:r>
      <w:r w:rsidRPr="005F66B7">
        <w:rPr>
          <w:rFonts w:ascii="Calibri" w:hAnsi="Calibri" w:cs="Calibri"/>
          <w:sz w:val="28"/>
          <w:szCs w:val="28"/>
        </w:rPr>
        <w:t>. Routledge, 2015.</w:t>
      </w:r>
      <w:r>
        <w:rPr>
          <w:rFonts w:ascii="Calibri" w:hAnsi="Calibri" w:cs="Calibri"/>
          <w:sz w:val="28"/>
          <w:szCs w:val="28"/>
        </w:rPr>
        <w:t xml:space="preserve"> Available at: </w:t>
      </w:r>
      <w:hyperlink r:id="rId29" w:history="1">
        <w:r w:rsidRPr="00390BF3">
          <w:rPr>
            <w:rStyle w:val="Hyperlink"/>
            <w:rFonts w:ascii="Calibri" w:hAnsi="Calibri" w:cs="Calibri"/>
            <w:sz w:val="28"/>
            <w:szCs w:val="28"/>
          </w:rPr>
          <w:t>https://www.taylorfrancis.com/books/mono/10.4324/9781315737249/british-culture-david-christopher</w:t>
        </w:r>
      </w:hyperlink>
      <w:r>
        <w:rPr>
          <w:rFonts w:ascii="Calibri" w:hAnsi="Calibri" w:cs="Calibri"/>
          <w:sz w:val="28"/>
          <w:szCs w:val="28"/>
        </w:rPr>
        <w:t xml:space="preserve"> Accessed on 16.3.24.</w:t>
      </w:r>
    </w:p>
    <w:p w14:paraId="77AD59FF" w14:textId="0659522B" w:rsidR="00BA5B40" w:rsidRDefault="002C3BFE" w:rsidP="0058659D">
      <w:pPr>
        <w:rPr>
          <w:rFonts w:ascii="Calibri" w:hAnsi="Calibri" w:cs="Calibri"/>
          <w:sz w:val="28"/>
          <w:szCs w:val="28"/>
        </w:rPr>
      </w:pPr>
      <w:proofErr w:type="spellStart"/>
      <w:proofErr w:type="gramStart"/>
      <w:r w:rsidRPr="002C3BFE">
        <w:rPr>
          <w:rFonts w:ascii="Calibri" w:hAnsi="Calibri" w:cs="Calibri"/>
          <w:sz w:val="28"/>
          <w:szCs w:val="28"/>
        </w:rPr>
        <w:t>Duncan,</w:t>
      </w:r>
      <w:r>
        <w:rPr>
          <w:rFonts w:ascii="Calibri" w:hAnsi="Calibri" w:cs="Calibri"/>
          <w:sz w:val="28"/>
          <w:szCs w:val="28"/>
        </w:rPr>
        <w:t>C</w:t>
      </w:r>
      <w:proofErr w:type="spellEnd"/>
      <w:r>
        <w:rPr>
          <w:rFonts w:ascii="Calibri" w:hAnsi="Calibri" w:cs="Calibri"/>
          <w:sz w:val="28"/>
          <w:szCs w:val="28"/>
        </w:rPr>
        <w:t>.</w:t>
      </w:r>
      <w:proofErr w:type="gramEnd"/>
      <w:r>
        <w:rPr>
          <w:rFonts w:ascii="Calibri" w:hAnsi="Calibri" w:cs="Calibri"/>
          <w:sz w:val="28"/>
          <w:szCs w:val="28"/>
        </w:rPr>
        <w:t xml:space="preserve"> </w:t>
      </w:r>
      <w:r w:rsidRPr="002C3BFE">
        <w:rPr>
          <w:rFonts w:ascii="Calibri" w:hAnsi="Calibri" w:cs="Calibri"/>
          <w:sz w:val="28"/>
          <w:szCs w:val="28"/>
        </w:rPr>
        <w:t xml:space="preserve"> Art museums and the ritual of citizenship, in </w:t>
      </w:r>
      <w:r w:rsidRPr="002C3BFE">
        <w:rPr>
          <w:rFonts w:ascii="Calibri" w:hAnsi="Calibri" w:cs="Calibri"/>
          <w:i/>
          <w:iCs/>
          <w:sz w:val="28"/>
          <w:szCs w:val="28"/>
        </w:rPr>
        <w:t>Interpreting Objects and Collections</w:t>
      </w:r>
      <w:r w:rsidRPr="002C3BFE">
        <w:rPr>
          <w:rFonts w:ascii="Calibri" w:hAnsi="Calibri" w:cs="Calibri"/>
          <w:sz w:val="28"/>
          <w:szCs w:val="28"/>
        </w:rPr>
        <w:t xml:space="preserve">, ed by Susan Pearce (London: Routledge, 1994) ) Available at: </w:t>
      </w:r>
      <w:hyperlink r:id="rId30" w:history="1">
        <w:r w:rsidRPr="002C3BFE">
          <w:rPr>
            <w:rStyle w:val="Hyperlink"/>
            <w:rFonts w:ascii="Calibri" w:hAnsi="Calibri" w:cs="Calibri"/>
            <w:sz w:val="28"/>
            <w:szCs w:val="28"/>
          </w:rPr>
          <w:t>https://librarysearch.uwtsd.ac.uk/permalink/44WHELF_UWTSD/11c0l68/alma9911502202421</w:t>
        </w:r>
      </w:hyperlink>
      <w:r w:rsidR="00BA5B40">
        <w:rPr>
          <w:rStyle w:val="Hyperlink"/>
          <w:rFonts w:ascii="Calibri" w:hAnsi="Calibri" w:cs="Calibri"/>
          <w:sz w:val="28"/>
          <w:szCs w:val="28"/>
        </w:rPr>
        <w:t xml:space="preserve"> </w:t>
      </w:r>
      <w:r w:rsidR="00BA5B40">
        <w:rPr>
          <w:rFonts w:ascii="Calibri" w:hAnsi="Calibri" w:cs="Calibri"/>
          <w:sz w:val="28"/>
          <w:szCs w:val="28"/>
        </w:rPr>
        <w:t>Accessed on:16.3.24.</w:t>
      </w:r>
    </w:p>
    <w:p w14:paraId="73B6C88D" w14:textId="6C399245" w:rsidR="0058659D" w:rsidRDefault="0058659D" w:rsidP="0058659D">
      <w:pPr>
        <w:rPr>
          <w:rFonts w:ascii="Calibri" w:hAnsi="Calibri" w:cs="Calibri"/>
          <w:sz w:val="28"/>
          <w:szCs w:val="28"/>
        </w:rPr>
      </w:pPr>
      <w:r w:rsidRPr="00C7645E">
        <w:rPr>
          <w:rFonts w:ascii="Calibri" w:hAnsi="Calibri" w:cs="Calibri"/>
          <w:sz w:val="28"/>
          <w:szCs w:val="28"/>
        </w:rPr>
        <w:t xml:space="preserve">Historic UK. </w:t>
      </w:r>
      <w:r w:rsidRPr="00C7645E">
        <w:rPr>
          <w:rFonts w:ascii="Calibri" w:hAnsi="Calibri" w:cs="Calibri"/>
          <w:i/>
          <w:iCs/>
          <w:sz w:val="28"/>
          <w:szCs w:val="28"/>
        </w:rPr>
        <w:t>The Great Exhibition 1851.</w:t>
      </w:r>
      <w:r w:rsidRPr="00C7645E">
        <w:rPr>
          <w:rFonts w:ascii="Calibri" w:hAnsi="Calibri" w:cs="Calibri"/>
          <w:sz w:val="28"/>
          <w:szCs w:val="28"/>
        </w:rPr>
        <w:t xml:space="preserve"> Historic-uk.com.</w:t>
      </w:r>
      <w:r>
        <w:rPr>
          <w:rFonts w:ascii="Calibri" w:hAnsi="Calibri" w:cs="Calibri"/>
          <w:sz w:val="28"/>
          <w:szCs w:val="28"/>
        </w:rPr>
        <w:t xml:space="preserve"> Available at:</w:t>
      </w:r>
      <w:r w:rsidRPr="00C7645E">
        <w:t xml:space="preserve"> </w:t>
      </w:r>
      <w:hyperlink r:id="rId31" w:history="1">
        <w:r w:rsidRPr="00B51370">
          <w:rPr>
            <w:rStyle w:val="Hyperlink"/>
            <w:rFonts w:ascii="Calibri" w:hAnsi="Calibri" w:cs="Calibri"/>
            <w:sz w:val="28"/>
            <w:szCs w:val="28"/>
          </w:rPr>
          <w:t>https://www.historic-uk.com/HistoryUK/HistoryofEngland/Great-Exhibition-of-1851/</w:t>
        </w:r>
      </w:hyperlink>
      <w:r>
        <w:rPr>
          <w:rFonts w:ascii="Calibri" w:hAnsi="Calibri" w:cs="Calibri"/>
          <w:sz w:val="28"/>
          <w:szCs w:val="28"/>
        </w:rPr>
        <w:t xml:space="preserve"> Accessed on 25-2-24.</w:t>
      </w:r>
    </w:p>
    <w:p w14:paraId="4638CB99" w14:textId="77777777" w:rsidR="0058659D" w:rsidRDefault="0058659D" w:rsidP="0058659D">
      <w:pPr>
        <w:rPr>
          <w:rFonts w:ascii="Calibri" w:hAnsi="Calibri" w:cs="Calibri"/>
          <w:sz w:val="28"/>
          <w:szCs w:val="28"/>
        </w:rPr>
      </w:pPr>
      <w:r>
        <w:rPr>
          <w:rFonts w:ascii="Calibri" w:hAnsi="Calibri" w:cs="Calibri"/>
          <w:sz w:val="28"/>
          <w:szCs w:val="28"/>
        </w:rPr>
        <w:lastRenderedPageBreak/>
        <w:t xml:space="preserve">London Metropolitan Archives 1942. </w:t>
      </w:r>
      <w:r w:rsidRPr="00C7645E">
        <w:rPr>
          <w:rFonts w:ascii="Calibri" w:hAnsi="Calibri" w:cs="Calibri"/>
          <w:i/>
          <w:iCs/>
          <w:sz w:val="28"/>
          <w:szCs w:val="28"/>
        </w:rPr>
        <w:t>Cromwell Road Extension, 1942.</w:t>
      </w:r>
      <w:r>
        <w:rPr>
          <w:rFonts w:ascii="Calibri" w:hAnsi="Calibri" w:cs="Calibri"/>
          <w:sz w:val="28"/>
          <w:szCs w:val="28"/>
        </w:rPr>
        <w:t xml:space="preserve"> Layersoflondon.org. Cromwell Road Extension. Available at:</w:t>
      </w:r>
      <w:r w:rsidRPr="00C7645E">
        <w:t xml:space="preserve"> </w:t>
      </w:r>
      <w:hyperlink r:id="rId32" w:history="1">
        <w:r w:rsidRPr="00B51370">
          <w:rPr>
            <w:rStyle w:val="Hyperlink"/>
            <w:rFonts w:ascii="Calibri" w:hAnsi="Calibri" w:cs="Calibri"/>
            <w:sz w:val="28"/>
            <w:szCs w:val="28"/>
          </w:rPr>
          <w:t>https://www.layersoflondon.org/map/records/cromwell-road-extension-1942</w:t>
        </w:r>
      </w:hyperlink>
      <w:r>
        <w:rPr>
          <w:rFonts w:ascii="Calibri" w:hAnsi="Calibri" w:cs="Calibri"/>
          <w:sz w:val="28"/>
          <w:szCs w:val="28"/>
        </w:rPr>
        <w:t xml:space="preserve"> Accessed on:25-2-24.</w:t>
      </w:r>
    </w:p>
    <w:p w14:paraId="0BE78886" w14:textId="77777777" w:rsidR="0058659D" w:rsidRDefault="0058659D" w:rsidP="0058659D">
      <w:pPr>
        <w:rPr>
          <w:rFonts w:ascii="Calibri" w:hAnsi="Calibri" w:cs="Calibri"/>
          <w:sz w:val="28"/>
          <w:szCs w:val="28"/>
        </w:rPr>
      </w:pPr>
      <w:r w:rsidRPr="002C64C1">
        <w:rPr>
          <w:rFonts w:ascii="Calibri" w:hAnsi="Calibri" w:cs="Calibri"/>
          <w:sz w:val="28"/>
          <w:szCs w:val="28"/>
        </w:rPr>
        <w:t xml:space="preserve">Natural History Museum. </w:t>
      </w:r>
      <w:r w:rsidRPr="002C64C1">
        <w:rPr>
          <w:rFonts w:ascii="Calibri" w:hAnsi="Calibri" w:cs="Calibri"/>
          <w:i/>
          <w:iCs/>
          <w:sz w:val="28"/>
          <w:szCs w:val="28"/>
        </w:rPr>
        <w:t>The whale story: Richard Owen</w:t>
      </w:r>
      <w:r>
        <w:rPr>
          <w:rFonts w:ascii="Calibri" w:hAnsi="Calibri" w:cs="Calibri"/>
          <w:i/>
          <w:iCs/>
          <w:sz w:val="28"/>
          <w:szCs w:val="28"/>
        </w:rPr>
        <w:t xml:space="preserve">. </w:t>
      </w:r>
      <w:r>
        <w:rPr>
          <w:rFonts w:ascii="Calibri" w:hAnsi="Calibri" w:cs="Calibri"/>
          <w:sz w:val="28"/>
          <w:szCs w:val="28"/>
        </w:rPr>
        <w:t>Available at:</w:t>
      </w:r>
      <w:r w:rsidRPr="002C64C1">
        <w:t xml:space="preserve"> </w:t>
      </w:r>
      <w:hyperlink r:id="rId33" w:history="1">
        <w:r w:rsidRPr="00B51370">
          <w:rPr>
            <w:rStyle w:val="Hyperlink"/>
            <w:rFonts w:ascii="Calibri" w:hAnsi="Calibri" w:cs="Calibri"/>
            <w:sz w:val="28"/>
            <w:szCs w:val="28"/>
          </w:rPr>
          <w:t>https://www.nhm.ac.uk/discover/the-whale-story-richard-owen.html</w:t>
        </w:r>
      </w:hyperlink>
      <w:r>
        <w:rPr>
          <w:rFonts w:ascii="Calibri" w:hAnsi="Calibri" w:cs="Calibri"/>
          <w:sz w:val="28"/>
          <w:szCs w:val="28"/>
        </w:rPr>
        <w:t xml:space="preserve"> Accessed on:25-2-24.</w:t>
      </w:r>
    </w:p>
    <w:p w14:paraId="173141C2" w14:textId="464B5FB4" w:rsidR="009D1AB5" w:rsidRPr="009D1AB5" w:rsidRDefault="009D1AB5" w:rsidP="009D1AB5">
      <w:pPr>
        <w:rPr>
          <w:rFonts w:ascii="Calibri" w:hAnsi="Calibri" w:cs="Calibri"/>
          <w:sz w:val="28"/>
          <w:szCs w:val="28"/>
        </w:rPr>
      </w:pPr>
      <w:r w:rsidRPr="009D1AB5">
        <w:rPr>
          <w:rFonts w:ascii="Calibri" w:hAnsi="Calibri" w:cs="Calibri"/>
          <w:sz w:val="28"/>
          <w:szCs w:val="28"/>
        </w:rPr>
        <w:t>Natural History Museum</w:t>
      </w:r>
      <w:r w:rsidRPr="009D1AB5">
        <w:rPr>
          <w:rFonts w:ascii="Calibri" w:hAnsi="Calibri" w:cs="Calibri"/>
          <w:i/>
          <w:iCs/>
          <w:sz w:val="28"/>
          <w:szCs w:val="28"/>
        </w:rPr>
        <w:t>.</w:t>
      </w:r>
      <w:r w:rsidRPr="009D1AB5">
        <w:rPr>
          <w:rFonts w:ascii="Helvetica" w:eastAsia="Times New Roman" w:hAnsi="Helvetica" w:cs="Helvetica"/>
          <w:color w:val="222222"/>
          <w:kern w:val="36"/>
          <w:sz w:val="48"/>
          <w:szCs w:val="48"/>
          <w:lang w:eastAsia="en-GB"/>
          <w14:ligatures w14:val="none"/>
        </w:rPr>
        <w:t xml:space="preserve"> </w:t>
      </w:r>
      <w:r w:rsidRPr="009D1AB5">
        <w:rPr>
          <w:rFonts w:ascii="Calibri" w:hAnsi="Calibri" w:cs="Calibri"/>
          <w:i/>
          <w:iCs/>
          <w:sz w:val="28"/>
          <w:szCs w:val="28"/>
        </w:rPr>
        <w:t>Architect Alfred Waterhouse and his iconic Natural History Museum building</w:t>
      </w:r>
      <w:r>
        <w:rPr>
          <w:rFonts w:ascii="Calibri" w:hAnsi="Calibri" w:cs="Calibri"/>
          <w:i/>
          <w:iCs/>
          <w:sz w:val="28"/>
          <w:szCs w:val="28"/>
        </w:rPr>
        <w:t>.</w:t>
      </w:r>
      <w:r w:rsidRPr="009D1AB5">
        <w:t xml:space="preserve"> </w:t>
      </w:r>
      <w:r>
        <w:rPr>
          <w:rFonts w:ascii="Calibri" w:hAnsi="Calibri" w:cs="Calibri"/>
          <w:sz w:val="28"/>
          <w:szCs w:val="28"/>
        </w:rPr>
        <w:t>Available at:</w:t>
      </w:r>
      <w:r>
        <w:t xml:space="preserve"> </w:t>
      </w:r>
      <w:hyperlink r:id="rId34" w:history="1">
        <w:r w:rsidRPr="00F36668">
          <w:rPr>
            <w:rStyle w:val="Hyperlink"/>
            <w:rFonts w:ascii="Calibri" w:hAnsi="Calibri" w:cs="Calibri"/>
            <w:sz w:val="28"/>
            <w:szCs w:val="28"/>
          </w:rPr>
          <w:t>https://www.nhm.ac.uk/discover/alfred-waterhouse-museum-building-cathedral-to-nature.htm</w:t>
        </w:r>
      </w:hyperlink>
      <w:r>
        <w:rPr>
          <w:rFonts w:ascii="Calibri" w:hAnsi="Calibri" w:cs="Calibri"/>
          <w:i/>
          <w:iCs/>
          <w:sz w:val="28"/>
          <w:szCs w:val="28"/>
        </w:rPr>
        <w:t xml:space="preserve"> </w:t>
      </w:r>
      <w:r>
        <w:rPr>
          <w:rFonts w:ascii="Calibri" w:hAnsi="Calibri" w:cs="Calibri"/>
          <w:sz w:val="28"/>
          <w:szCs w:val="28"/>
        </w:rPr>
        <w:t>Accessed on 5-3-24.</w:t>
      </w:r>
    </w:p>
    <w:p w14:paraId="4C6D2B49" w14:textId="77777777" w:rsidR="0058659D" w:rsidRDefault="0058659D" w:rsidP="0058659D">
      <w:pPr>
        <w:rPr>
          <w:rFonts w:ascii="Calibri" w:hAnsi="Calibri" w:cs="Calibri"/>
          <w:sz w:val="28"/>
          <w:szCs w:val="28"/>
        </w:rPr>
      </w:pPr>
      <w:r w:rsidRPr="004345C3">
        <w:rPr>
          <w:rFonts w:ascii="Calibri" w:hAnsi="Calibri" w:cs="Calibri"/>
          <w:sz w:val="28"/>
          <w:szCs w:val="28"/>
        </w:rPr>
        <w:t xml:space="preserve">Natural History Museum. </w:t>
      </w:r>
      <w:r w:rsidRPr="004345C3">
        <w:rPr>
          <w:rFonts w:ascii="Calibri" w:hAnsi="Calibri" w:cs="Calibri"/>
          <w:i/>
          <w:iCs/>
          <w:sz w:val="28"/>
          <w:szCs w:val="28"/>
        </w:rPr>
        <w:t>Architecture of the Natural History Museum.</w:t>
      </w:r>
      <w:r>
        <w:rPr>
          <w:rFonts w:ascii="Calibri" w:hAnsi="Calibri" w:cs="Calibri"/>
          <w:i/>
          <w:iCs/>
          <w:sz w:val="28"/>
          <w:szCs w:val="28"/>
        </w:rPr>
        <w:t xml:space="preserve"> </w:t>
      </w:r>
      <w:r>
        <w:rPr>
          <w:rFonts w:ascii="Calibri" w:hAnsi="Calibri" w:cs="Calibri"/>
          <w:sz w:val="28"/>
          <w:szCs w:val="28"/>
        </w:rPr>
        <w:t xml:space="preserve">Available at: </w:t>
      </w:r>
      <w:hyperlink r:id="rId35" w:anchor=":~:text=Following%20the%20sudden%20death%20of,Liverpool%2C%20took%20over%20the%20task" w:history="1">
        <w:r w:rsidRPr="00B51370">
          <w:rPr>
            <w:rStyle w:val="Hyperlink"/>
            <w:rFonts w:ascii="Calibri" w:hAnsi="Calibri" w:cs="Calibri"/>
            <w:sz w:val="28"/>
            <w:szCs w:val="28"/>
          </w:rPr>
          <w:t>https://www.nhm.ac.uk/our-science/services/library/collections/museum-architecture.</w:t>
        </w:r>
      </w:hyperlink>
      <w:r w:rsidRPr="004345C3">
        <w:rPr>
          <w:rFonts w:ascii="Calibri" w:hAnsi="Calibri" w:cs="Calibri"/>
          <w:sz w:val="28"/>
          <w:szCs w:val="28"/>
        </w:rPr>
        <w:t xml:space="preserve"> </w:t>
      </w:r>
      <w:r>
        <w:rPr>
          <w:rFonts w:ascii="Calibri" w:hAnsi="Calibri" w:cs="Calibri"/>
          <w:sz w:val="28"/>
          <w:szCs w:val="28"/>
        </w:rPr>
        <w:t>Accessed on: 25-2-24.</w:t>
      </w:r>
    </w:p>
    <w:p w14:paraId="22AE7271" w14:textId="5983EF11" w:rsidR="007B130F" w:rsidRDefault="007B130F" w:rsidP="007B130F">
      <w:pPr>
        <w:rPr>
          <w:rFonts w:ascii="Calibri" w:hAnsi="Calibri" w:cs="Calibri"/>
          <w:sz w:val="28"/>
          <w:szCs w:val="28"/>
        </w:rPr>
      </w:pPr>
      <w:r w:rsidRPr="007B130F">
        <w:rPr>
          <w:rFonts w:ascii="Calibri" w:hAnsi="Calibri" w:cs="Calibri"/>
          <w:sz w:val="28"/>
          <w:szCs w:val="28"/>
        </w:rPr>
        <w:t xml:space="preserve">Natural History Museum. </w:t>
      </w:r>
      <w:r w:rsidRPr="007B130F">
        <w:rPr>
          <w:rFonts w:ascii="Calibri" w:hAnsi="Calibri" w:cs="Calibri"/>
          <w:i/>
          <w:iCs/>
          <w:sz w:val="28"/>
          <w:szCs w:val="28"/>
        </w:rPr>
        <w:t>Diversity and inclusion at the Museum.</w:t>
      </w:r>
      <w:r w:rsidRPr="007B130F">
        <w:rPr>
          <w:rFonts w:ascii="Calibri" w:hAnsi="Calibri" w:cs="Calibri"/>
          <w:sz w:val="28"/>
          <w:szCs w:val="28"/>
        </w:rPr>
        <w:t xml:space="preserve">2024. Available at: </w:t>
      </w:r>
      <w:hyperlink r:id="rId36" w:history="1">
        <w:r w:rsidRPr="007B130F">
          <w:rPr>
            <w:rStyle w:val="Hyperlink"/>
            <w:rFonts w:ascii="Calibri" w:hAnsi="Calibri" w:cs="Calibri"/>
            <w:sz w:val="28"/>
            <w:szCs w:val="28"/>
          </w:rPr>
          <w:t>https://www.nhm.ac.uk/about-us/diversity-and-inclusion.html</w:t>
        </w:r>
      </w:hyperlink>
      <w:r w:rsidRPr="007B130F">
        <w:rPr>
          <w:rFonts w:ascii="Calibri" w:hAnsi="Calibri" w:cs="Calibri"/>
          <w:sz w:val="28"/>
          <w:szCs w:val="28"/>
        </w:rPr>
        <w:t xml:space="preserve"> Accessed on 9-3-24.</w:t>
      </w:r>
    </w:p>
    <w:p w14:paraId="2F85B6B0" w14:textId="357743F5" w:rsidR="007B130F" w:rsidRDefault="007B130F" w:rsidP="00D128E3">
      <w:pPr>
        <w:rPr>
          <w:rFonts w:ascii="Calibri" w:hAnsi="Calibri" w:cs="Calibri"/>
          <w:sz w:val="28"/>
          <w:szCs w:val="28"/>
        </w:rPr>
      </w:pPr>
      <w:r>
        <w:rPr>
          <w:rFonts w:ascii="Calibri" w:hAnsi="Calibri" w:cs="Calibri"/>
          <w:sz w:val="28"/>
          <w:szCs w:val="28"/>
        </w:rPr>
        <w:t xml:space="preserve">Natural History Museum. </w:t>
      </w:r>
      <w:r w:rsidRPr="007B130F">
        <w:rPr>
          <w:rFonts w:ascii="Calibri" w:hAnsi="Calibri" w:cs="Calibri"/>
          <w:sz w:val="28"/>
          <w:szCs w:val="28"/>
        </w:rPr>
        <w:t>Website accessibility statement</w:t>
      </w:r>
      <w:r>
        <w:rPr>
          <w:rFonts w:ascii="Calibri" w:hAnsi="Calibri" w:cs="Calibri"/>
          <w:sz w:val="28"/>
          <w:szCs w:val="28"/>
        </w:rPr>
        <w:t>. 2024. Available at:</w:t>
      </w:r>
      <w:r w:rsidRPr="007B130F">
        <w:t xml:space="preserve"> </w:t>
      </w:r>
      <w:hyperlink r:id="rId37" w:history="1">
        <w:r w:rsidRPr="009127F2">
          <w:rPr>
            <w:rStyle w:val="Hyperlink"/>
            <w:rFonts w:ascii="Calibri" w:hAnsi="Calibri" w:cs="Calibri"/>
            <w:sz w:val="28"/>
            <w:szCs w:val="28"/>
          </w:rPr>
          <w:t>https://www.nhm.ac.uk/about-us/website-accessibility-statement.html</w:t>
        </w:r>
      </w:hyperlink>
      <w:r>
        <w:rPr>
          <w:rFonts w:ascii="Calibri" w:hAnsi="Calibri" w:cs="Calibri"/>
          <w:sz w:val="28"/>
          <w:szCs w:val="28"/>
        </w:rPr>
        <w:t xml:space="preserve"> Accessed on 9-3-24.</w:t>
      </w:r>
    </w:p>
    <w:p w14:paraId="0496190F" w14:textId="2CA46949" w:rsidR="00D128E3" w:rsidRPr="00D128E3" w:rsidRDefault="00D128E3" w:rsidP="00D128E3">
      <w:pPr>
        <w:rPr>
          <w:rFonts w:ascii="Calibri" w:hAnsi="Calibri" w:cs="Calibri"/>
          <w:sz w:val="28"/>
          <w:szCs w:val="28"/>
        </w:rPr>
      </w:pPr>
      <w:r w:rsidRPr="00D128E3">
        <w:rPr>
          <w:rFonts w:ascii="Calibri" w:hAnsi="Calibri" w:cs="Calibri"/>
          <w:sz w:val="28"/>
          <w:szCs w:val="28"/>
        </w:rPr>
        <w:t>Pratt, Mary Louise. "Arts of the contact zone." </w:t>
      </w:r>
      <w:r w:rsidRPr="00D128E3">
        <w:rPr>
          <w:rFonts w:ascii="Calibri" w:hAnsi="Calibri" w:cs="Calibri"/>
          <w:i/>
          <w:iCs/>
          <w:sz w:val="28"/>
          <w:szCs w:val="28"/>
        </w:rPr>
        <w:t>Negotiating academic literacies</w:t>
      </w:r>
      <w:r w:rsidRPr="00D128E3">
        <w:rPr>
          <w:rFonts w:ascii="Calibri" w:hAnsi="Calibri" w:cs="Calibri"/>
          <w:sz w:val="28"/>
          <w:szCs w:val="28"/>
        </w:rPr>
        <w:t>. Routledge, 2012. 171-185.</w:t>
      </w:r>
      <w:r w:rsidR="00BA5B40">
        <w:rPr>
          <w:rFonts w:ascii="Calibri" w:hAnsi="Calibri" w:cs="Calibri"/>
          <w:sz w:val="28"/>
          <w:szCs w:val="28"/>
        </w:rPr>
        <w:t xml:space="preserve">Available at: </w:t>
      </w:r>
    </w:p>
    <w:p w14:paraId="024E1610" w14:textId="773D8FF4" w:rsidR="00BA5B40" w:rsidRPr="00BA5B40" w:rsidRDefault="00000000" w:rsidP="0058659D">
      <w:pPr>
        <w:rPr>
          <w:rFonts w:ascii="Calibri" w:hAnsi="Calibri" w:cs="Calibri"/>
          <w:color w:val="467886" w:themeColor="hyperlink"/>
          <w:sz w:val="28"/>
          <w:szCs w:val="28"/>
          <w:u w:val="single"/>
        </w:rPr>
      </w:pPr>
      <w:hyperlink r:id="rId38" w:history="1">
        <w:r w:rsidR="00D128E3" w:rsidRPr="00D128E3">
          <w:rPr>
            <w:rStyle w:val="Hyperlink"/>
            <w:rFonts w:ascii="Calibri" w:hAnsi="Calibri" w:cs="Calibri"/>
            <w:sz w:val="28"/>
            <w:szCs w:val="28"/>
          </w:rPr>
          <w:t>http://www.histal.net/wp-content/uploads/2012/08/PrattM-1991-Arts-of-the-Contact-Zone.pdf</w:t>
        </w:r>
      </w:hyperlink>
      <w:r w:rsidR="00BA5B40">
        <w:rPr>
          <w:rStyle w:val="Hyperlink"/>
          <w:rFonts w:ascii="Calibri" w:hAnsi="Calibri" w:cs="Calibri"/>
          <w:sz w:val="28"/>
          <w:szCs w:val="28"/>
        </w:rPr>
        <w:t xml:space="preserve"> </w:t>
      </w:r>
      <w:r w:rsidR="00BA5B40">
        <w:rPr>
          <w:rFonts w:ascii="Calibri" w:hAnsi="Calibri" w:cs="Calibri"/>
          <w:sz w:val="28"/>
          <w:szCs w:val="28"/>
        </w:rPr>
        <w:t>Accessed on:16.3.24.</w:t>
      </w:r>
    </w:p>
    <w:p w14:paraId="0A4DB1AD" w14:textId="11ABAE65" w:rsidR="00182FE8" w:rsidRPr="007B130F" w:rsidRDefault="00182FE8" w:rsidP="0058659D">
      <w:pPr>
        <w:rPr>
          <w:rFonts w:ascii="Calibri" w:hAnsi="Calibri" w:cs="Calibri"/>
          <w:sz w:val="28"/>
          <w:szCs w:val="28"/>
          <w:u w:val="single"/>
        </w:rPr>
      </w:pPr>
      <w:r w:rsidRPr="00182FE8">
        <w:rPr>
          <w:rFonts w:ascii="Calibri" w:hAnsi="Calibri" w:cs="Calibri"/>
          <w:sz w:val="28"/>
          <w:szCs w:val="28"/>
        </w:rPr>
        <w:t xml:space="preserve">Scott, Alexander, </w:t>
      </w:r>
      <w:r w:rsidRPr="00182FE8">
        <w:rPr>
          <w:rFonts w:ascii="Calibri" w:hAnsi="Calibri" w:cs="Calibri"/>
          <w:i/>
          <w:iCs/>
          <w:sz w:val="28"/>
          <w:szCs w:val="28"/>
        </w:rPr>
        <w:t>‘A Permanent Civilising Effect’? The Impact of Reforming Working-Class Museum Visitors in Liverpool during the 19th Century  Museums and the Working Class (Routledge)</w:t>
      </w:r>
      <w:r w:rsidRPr="00182FE8">
        <w:rPr>
          <w:rFonts w:ascii="Calibri" w:hAnsi="Calibri" w:cs="Calibri"/>
          <w:sz w:val="28"/>
          <w:szCs w:val="28"/>
        </w:rPr>
        <w:t xml:space="preserve"> (Routledge, 2021)</w:t>
      </w:r>
      <w:r>
        <w:rPr>
          <w:rFonts w:ascii="Calibri" w:hAnsi="Calibri" w:cs="Calibri"/>
          <w:sz w:val="28"/>
          <w:szCs w:val="28"/>
        </w:rPr>
        <w:t xml:space="preserve"> Available at:</w:t>
      </w:r>
      <w:r w:rsidRPr="00182FE8">
        <w:t xml:space="preserve"> </w:t>
      </w:r>
      <w:hyperlink r:id="rId39" w:history="1">
        <w:r w:rsidRPr="00182FE8">
          <w:rPr>
            <w:rStyle w:val="Hyperlink"/>
            <w:rFonts w:ascii="Calibri" w:hAnsi="Calibri" w:cs="Calibri"/>
            <w:sz w:val="28"/>
            <w:szCs w:val="28"/>
          </w:rPr>
          <w:t>https://librarysearch.uwtsd.ac.uk/permalink/44WHELF_UWTSD/11c0l68/alma99100354638902421</w:t>
        </w:r>
      </w:hyperlink>
      <w:r>
        <w:rPr>
          <w:rFonts w:ascii="Calibri" w:hAnsi="Calibri" w:cs="Calibri"/>
          <w:sz w:val="28"/>
          <w:szCs w:val="28"/>
        </w:rPr>
        <w:t xml:space="preserve"> Accessed on 6-3-24.</w:t>
      </w:r>
    </w:p>
    <w:p w14:paraId="652FEF76" w14:textId="5FF9B97C" w:rsidR="009205CA" w:rsidRPr="009205CA" w:rsidRDefault="009205CA" w:rsidP="0058659D">
      <w:pPr>
        <w:rPr>
          <w:rFonts w:ascii="Calibri" w:hAnsi="Calibri" w:cs="Calibri"/>
          <w:color w:val="467886" w:themeColor="hyperlink"/>
          <w:sz w:val="28"/>
          <w:szCs w:val="28"/>
          <w:u w:val="single"/>
        </w:rPr>
      </w:pPr>
      <w:r w:rsidRPr="009205CA">
        <w:rPr>
          <w:rFonts w:ascii="Calibri" w:hAnsi="Calibri" w:cs="Calibri"/>
          <w:sz w:val="28"/>
          <w:szCs w:val="28"/>
        </w:rPr>
        <w:t xml:space="preserve"> </w:t>
      </w:r>
      <w:proofErr w:type="spellStart"/>
      <w:proofErr w:type="gramStart"/>
      <w:r w:rsidRPr="009205CA">
        <w:rPr>
          <w:rFonts w:ascii="Calibri" w:hAnsi="Calibri" w:cs="Calibri"/>
          <w:sz w:val="28"/>
          <w:szCs w:val="28"/>
        </w:rPr>
        <w:t>Smith</w:t>
      </w:r>
      <w:r>
        <w:rPr>
          <w:rFonts w:ascii="Calibri" w:hAnsi="Calibri" w:cs="Calibri"/>
          <w:sz w:val="28"/>
          <w:szCs w:val="28"/>
        </w:rPr>
        <w:t>,L</w:t>
      </w:r>
      <w:proofErr w:type="spellEnd"/>
      <w:r w:rsidRPr="009205CA">
        <w:rPr>
          <w:rFonts w:ascii="Calibri" w:hAnsi="Calibri" w:cs="Calibri"/>
          <w:sz w:val="28"/>
          <w:szCs w:val="28"/>
        </w:rPr>
        <w:t>.</w:t>
      </w:r>
      <w:proofErr w:type="gramEnd"/>
      <w:r w:rsidRPr="009205CA">
        <w:rPr>
          <w:rFonts w:ascii="Calibri" w:hAnsi="Calibri" w:cs="Calibri"/>
          <w:sz w:val="28"/>
          <w:szCs w:val="28"/>
        </w:rPr>
        <w:t xml:space="preserve"> 2016. Prince Albert's cultural vision and the history of South Kensington: What is Albertopolis?</w:t>
      </w:r>
      <w:r w:rsidRPr="009205CA">
        <w:rPr>
          <w:rFonts w:ascii="Calibri" w:hAnsi="Calibri" w:cs="Calibri"/>
          <w:i/>
          <w:iCs/>
          <w:sz w:val="28"/>
          <w:szCs w:val="28"/>
        </w:rPr>
        <w:t xml:space="preserve"> </w:t>
      </w:r>
      <w:r w:rsidRPr="009205CA">
        <w:rPr>
          <w:rFonts w:ascii="Calibri" w:hAnsi="Calibri" w:cs="Calibri"/>
          <w:sz w:val="28"/>
          <w:szCs w:val="28"/>
        </w:rPr>
        <w:t>The Royal Albert Hall.com.</w:t>
      </w:r>
      <w:r>
        <w:rPr>
          <w:rFonts w:ascii="Calibri" w:hAnsi="Calibri" w:cs="Calibri"/>
          <w:sz w:val="28"/>
          <w:szCs w:val="28"/>
        </w:rPr>
        <w:t xml:space="preserve"> Available at:</w:t>
      </w:r>
      <w:r w:rsidRPr="009205CA">
        <w:t xml:space="preserve"> </w:t>
      </w:r>
      <w:hyperlink r:id="rId40" w:history="1">
        <w:r w:rsidRPr="00943D2C">
          <w:rPr>
            <w:rStyle w:val="Hyperlink"/>
            <w:rFonts w:ascii="Calibri" w:hAnsi="Calibri" w:cs="Calibri"/>
            <w:sz w:val="28"/>
            <w:szCs w:val="28"/>
          </w:rPr>
          <w:t>https://www.royalalberthall.com/about-the-hall/news/2016/july/prince-alberts-cultural-vision-and-the-history-of-south-kensington-what-is-albertopolis/</w:t>
        </w:r>
      </w:hyperlink>
      <w:r>
        <w:rPr>
          <w:rFonts w:ascii="Calibri" w:hAnsi="Calibri" w:cs="Calibri"/>
          <w:sz w:val="28"/>
          <w:szCs w:val="28"/>
        </w:rPr>
        <w:t xml:space="preserve"> Accessed on 5-3-24.</w:t>
      </w:r>
    </w:p>
    <w:p w14:paraId="3605C653" w14:textId="5DEDA8EA" w:rsidR="00340365" w:rsidRDefault="00340365" w:rsidP="008C7000">
      <w:pPr>
        <w:rPr>
          <w:rFonts w:ascii="Calibri" w:hAnsi="Calibri" w:cs="Calibri"/>
          <w:sz w:val="28"/>
          <w:szCs w:val="28"/>
        </w:rPr>
      </w:pPr>
      <w:r w:rsidRPr="00340365">
        <w:rPr>
          <w:rFonts w:ascii="Calibri" w:hAnsi="Calibri" w:cs="Calibri"/>
          <w:sz w:val="28"/>
          <w:szCs w:val="28"/>
        </w:rPr>
        <w:lastRenderedPageBreak/>
        <w:t>Srinivasan, Ramesh, et al. "Diverse knowledges and contact zones within the digital museum." </w:t>
      </w:r>
      <w:r w:rsidRPr="00340365">
        <w:rPr>
          <w:rFonts w:ascii="Calibri" w:hAnsi="Calibri" w:cs="Calibri"/>
          <w:i/>
          <w:iCs/>
          <w:sz w:val="28"/>
          <w:szCs w:val="28"/>
        </w:rPr>
        <w:t>Science, technology, &amp; human values</w:t>
      </w:r>
      <w:r w:rsidRPr="00340365">
        <w:rPr>
          <w:rFonts w:ascii="Calibri" w:hAnsi="Calibri" w:cs="Calibri"/>
          <w:sz w:val="28"/>
          <w:szCs w:val="28"/>
        </w:rPr>
        <w:t> 35.5 (2010): 735-768.</w:t>
      </w:r>
      <w:r>
        <w:rPr>
          <w:rFonts w:ascii="Calibri" w:hAnsi="Calibri" w:cs="Calibri"/>
          <w:sz w:val="28"/>
          <w:szCs w:val="28"/>
        </w:rPr>
        <w:t xml:space="preserve"> Available at:</w:t>
      </w:r>
      <w:r w:rsidR="00B86F7D" w:rsidRPr="00B86F7D">
        <w:t xml:space="preserve"> </w:t>
      </w:r>
      <w:hyperlink r:id="rId41" w:history="1">
        <w:r w:rsidR="00B86F7D" w:rsidRPr="009127F2">
          <w:rPr>
            <w:rStyle w:val="Hyperlink"/>
            <w:rFonts w:ascii="Calibri" w:hAnsi="Calibri" w:cs="Calibri"/>
            <w:sz w:val="28"/>
            <w:szCs w:val="28"/>
          </w:rPr>
          <w:t>https://librarysearch.uwtsd.ac.uk/permalink/44WHELF_UWTSD/1ir6fgh/cdi_openaire_primary_doi_d0ea14b4ac7db4832458bc7c56a8d0e6</w:t>
        </w:r>
      </w:hyperlink>
      <w:r w:rsidR="00BA5B40">
        <w:rPr>
          <w:rFonts w:ascii="Calibri" w:hAnsi="Calibri" w:cs="Calibri"/>
          <w:sz w:val="28"/>
          <w:szCs w:val="28"/>
        </w:rPr>
        <w:t xml:space="preserve"> </w:t>
      </w:r>
      <w:r>
        <w:rPr>
          <w:rFonts w:ascii="Calibri" w:hAnsi="Calibri" w:cs="Calibri"/>
          <w:sz w:val="28"/>
          <w:szCs w:val="28"/>
        </w:rPr>
        <w:t>Accessed on 9-3-24.</w:t>
      </w:r>
    </w:p>
    <w:p w14:paraId="5ED6DAD2" w14:textId="57ACA90D" w:rsidR="009205CA" w:rsidRDefault="008C7000" w:rsidP="0058659D">
      <w:pPr>
        <w:rPr>
          <w:rFonts w:ascii="Calibri" w:hAnsi="Calibri" w:cs="Calibri"/>
          <w:sz w:val="28"/>
          <w:szCs w:val="28"/>
        </w:rPr>
      </w:pPr>
      <w:proofErr w:type="spellStart"/>
      <w:r w:rsidRPr="008C7000">
        <w:rPr>
          <w:rFonts w:ascii="Calibri" w:hAnsi="Calibri" w:cs="Calibri"/>
          <w:sz w:val="28"/>
          <w:szCs w:val="28"/>
        </w:rPr>
        <w:t>Tusan</w:t>
      </w:r>
      <w:proofErr w:type="spellEnd"/>
      <w:r w:rsidRPr="008C7000">
        <w:rPr>
          <w:rFonts w:ascii="Calibri" w:hAnsi="Calibri" w:cs="Calibri"/>
          <w:sz w:val="28"/>
          <w:szCs w:val="28"/>
        </w:rPr>
        <w:t>, Michelle. “</w:t>
      </w:r>
      <w:r w:rsidRPr="008C7000">
        <w:rPr>
          <w:rFonts w:ascii="Calibri" w:hAnsi="Calibri" w:cs="Calibri"/>
          <w:i/>
          <w:iCs/>
          <w:sz w:val="28"/>
          <w:szCs w:val="28"/>
        </w:rPr>
        <w:t>Britain, the Empire and the World at the Great Exhibition of 1851</w:t>
      </w:r>
      <w:r w:rsidRPr="008C7000">
        <w:rPr>
          <w:rFonts w:ascii="Calibri" w:hAnsi="Calibri" w:cs="Calibri"/>
          <w:sz w:val="28"/>
          <w:szCs w:val="28"/>
        </w:rPr>
        <w:t xml:space="preserve">, Edited by Jeffrey A. Auerbach and Peter H. Hoffenberg.” </w:t>
      </w:r>
      <w:r w:rsidRPr="008C7000">
        <w:rPr>
          <w:rFonts w:ascii="Calibri" w:hAnsi="Calibri" w:cs="Calibri"/>
          <w:i/>
          <w:iCs/>
          <w:sz w:val="28"/>
          <w:szCs w:val="28"/>
        </w:rPr>
        <w:t>Victorian Studies</w:t>
      </w:r>
      <w:r w:rsidRPr="008C7000">
        <w:rPr>
          <w:rFonts w:ascii="Calibri" w:hAnsi="Calibri" w:cs="Calibri"/>
          <w:sz w:val="28"/>
          <w:szCs w:val="28"/>
        </w:rPr>
        <w:t xml:space="preserve">, vol. 51, no. 4, 2009, pp. 757–59. </w:t>
      </w:r>
      <w:r w:rsidRPr="008C7000">
        <w:rPr>
          <w:rFonts w:ascii="Calibri" w:hAnsi="Calibri" w:cs="Calibri"/>
          <w:i/>
          <w:iCs/>
          <w:sz w:val="28"/>
          <w:szCs w:val="28"/>
        </w:rPr>
        <w:t>JSTOR</w:t>
      </w:r>
      <w:r w:rsidRPr="008C7000">
        <w:rPr>
          <w:rFonts w:ascii="Calibri" w:hAnsi="Calibri" w:cs="Calibri"/>
          <w:sz w:val="28"/>
          <w:szCs w:val="28"/>
        </w:rPr>
        <w:t xml:space="preserve">, </w:t>
      </w:r>
      <w:r w:rsidRPr="008C7000">
        <w:rPr>
          <w:rFonts w:ascii="Calibri" w:hAnsi="Calibri" w:cs="Calibri"/>
          <w:color w:val="215E99" w:themeColor="text2" w:themeTint="BF"/>
          <w:sz w:val="28"/>
          <w:szCs w:val="28"/>
          <w:u w:val="single"/>
        </w:rPr>
        <w:t>https://doi.org/10.2979/vic.2009.51.4.757</w:t>
      </w:r>
      <w:r w:rsidRPr="008C7000">
        <w:rPr>
          <w:rFonts w:ascii="Calibri" w:hAnsi="Calibri" w:cs="Calibri"/>
          <w:sz w:val="28"/>
          <w:szCs w:val="28"/>
        </w:rPr>
        <w:t>. Accessed 5 Mar. 2024.</w:t>
      </w:r>
    </w:p>
    <w:p w14:paraId="48925809" w14:textId="314839F2" w:rsidR="00B6473B" w:rsidRDefault="00B6473B" w:rsidP="0058659D">
      <w:pPr>
        <w:rPr>
          <w:rFonts w:ascii="Calibri" w:hAnsi="Calibri" w:cs="Calibri"/>
          <w:sz w:val="28"/>
          <w:szCs w:val="28"/>
        </w:rPr>
      </w:pPr>
      <w:r w:rsidRPr="00B6473B">
        <w:rPr>
          <w:rFonts w:ascii="Calibri" w:hAnsi="Calibri" w:cs="Calibri"/>
          <w:sz w:val="28"/>
          <w:szCs w:val="28"/>
        </w:rPr>
        <w:t xml:space="preserve">University College London 2019. A Poem by Yomi Sode. Available at: </w:t>
      </w:r>
      <w:hyperlink r:id="rId42" w:history="1">
        <w:r w:rsidRPr="00B6473B">
          <w:rPr>
            <w:rStyle w:val="Hyperlink"/>
            <w:rFonts w:ascii="Calibri" w:hAnsi="Calibri" w:cs="Calibri"/>
            <w:sz w:val="28"/>
            <w:szCs w:val="28"/>
          </w:rPr>
          <w:t>https://youtu.be/PWGD1SgyiNA</w:t>
        </w:r>
      </w:hyperlink>
      <w:r w:rsidRPr="00B6473B">
        <w:rPr>
          <w:rFonts w:ascii="Calibri" w:hAnsi="Calibri" w:cs="Calibri"/>
          <w:sz w:val="28"/>
          <w:szCs w:val="28"/>
        </w:rPr>
        <w:t xml:space="preserve"> Accessed 9-3-24.</w:t>
      </w:r>
    </w:p>
    <w:p w14:paraId="58793DF7" w14:textId="76C6ED81" w:rsidR="00635882" w:rsidRDefault="00635882" w:rsidP="0058659D">
      <w:pPr>
        <w:rPr>
          <w:rFonts w:ascii="Calibri" w:hAnsi="Calibri" w:cs="Calibri"/>
          <w:sz w:val="28"/>
          <w:szCs w:val="28"/>
        </w:rPr>
      </w:pPr>
      <w:r w:rsidRPr="00635882">
        <w:rPr>
          <w:rFonts w:ascii="Calibri" w:hAnsi="Calibri" w:cs="Calibri"/>
          <w:sz w:val="28"/>
          <w:szCs w:val="28"/>
        </w:rPr>
        <w:t xml:space="preserve">University College London. </w:t>
      </w:r>
      <w:r w:rsidRPr="00635882">
        <w:rPr>
          <w:rFonts w:ascii="Calibri" w:hAnsi="Calibri" w:cs="Calibri"/>
          <w:i/>
          <w:iCs/>
          <w:sz w:val="28"/>
          <w:szCs w:val="28"/>
        </w:rPr>
        <w:t>Displays of Power: A Natural History of Empire.</w:t>
      </w:r>
      <w:r w:rsidRPr="00635882">
        <w:rPr>
          <w:rFonts w:ascii="Calibri" w:hAnsi="Calibri" w:cs="Calibri"/>
          <w:sz w:val="28"/>
          <w:szCs w:val="28"/>
        </w:rPr>
        <w:t xml:space="preserve"> Exhibition/Grant Museum of Zoology. 19</w:t>
      </w:r>
      <w:r w:rsidRPr="00635882">
        <w:rPr>
          <w:rFonts w:ascii="Calibri" w:hAnsi="Calibri" w:cs="Calibri"/>
          <w:sz w:val="28"/>
          <w:szCs w:val="28"/>
          <w:vertAlign w:val="superscript"/>
        </w:rPr>
        <w:t>th</w:t>
      </w:r>
      <w:r w:rsidRPr="00635882">
        <w:rPr>
          <w:rFonts w:ascii="Calibri" w:hAnsi="Calibri" w:cs="Calibri"/>
          <w:sz w:val="28"/>
          <w:szCs w:val="28"/>
        </w:rPr>
        <w:t xml:space="preserve"> Sept 2019- 19</w:t>
      </w:r>
      <w:r w:rsidRPr="00635882">
        <w:rPr>
          <w:rFonts w:ascii="Calibri" w:hAnsi="Calibri" w:cs="Calibri"/>
          <w:sz w:val="28"/>
          <w:szCs w:val="28"/>
          <w:vertAlign w:val="superscript"/>
        </w:rPr>
        <w:t>th</w:t>
      </w:r>
      <w:r w:rsidRPr="00635882">
        <w:rPr>
          <w:rFonts w:ascii="Calibri" w:hAnsi="Calibri" w:cs="Calibri"/>
          <w:sz w:val="28"/>
          <w:szCs w:val="28"/>
        </w:rPr>
        <w:t xml:space="preserve"> Jun 2019. </w:t>
      </w:r>
      <w:r>
        <w:rPr>
          <w:rFonts w:ascii="Calibri" w:hAnsi="Calibri" w:cs="Calibri"/>
          <w:sz w:val="28"/>
          <w:szCs w:val="28"/>
        </w:rPr>
        <w:t xml:space="preserve">Available at: </w:t>
      </w:r>
      <w:hyperlink r:id="rId43" w:history="1">
        <w:r w:rsidRPr="009127F2">
          <w:rPr>
            <w:rStyle w:val="Hyperlink"/>
            <w:rFonts w:ascii="Calibri" w:hAnsi="Calibri" w:cs="Calibri"/>
            <w:sz w:val="28"/>
            <w:szCs w:val="28"/>
          </w:rPr>
          <w:t>https://www.ucl.ac.uk/culture/whats-on/displays-power-natural-history-empire</w:t>
        </w:r>
      </w:hyperlink>
      <w:r>
        <w:rPr>
          <w:rFonts w:ascii="Calibri" w:hAnsi="Calibri" w:cs="Calibri"/>
          <w:sz w:val="28"/>
          <w:szCs w:val="28"/>
        </w:rPr>
        <w:t xml:space="preserve"> Accessed on 9-3-24.</w:t>
      </w:r>
    </w:p>
    <w:p w14:paraId="1322689D" w14:textId="040B3560" w:rsidR="0058659D" w:rsidRPr="004345C3" w:rsidRDefault="0058659D" w:rsidP="0058659D">
      <w:pPr>
        <w:rPr>
          <w:rFonts w:ascii="Calibri" w:hAnsi="Calibri" w:cs="Calibri"/>
          <w:sz w:val="28"/>
          <w:szCs w:val="28"/>
        </w:rPr>
      </w:pPr>
      <w:r>
        <w:rPr>
          <w:rFonts w:ascii="Calibri" w:hAnsi="Calibri" w:cs="Calibri"/>
          <w:sz w:val="28"/>
          <w:szCs w:val="28"/>
        </w:rPr>
        <w:t xml:space="preserve">YouTube. </w:t>
      </w:r>
      <w:r w:rsidRPr="000A654F">
        <w:rPr>
          <w:rFonts w:ascii="Calibri" w:hAnsi="Calibri" w:cs="Calibri"/>
          <w:sz w:val="28"/>
          <w:szCs w:val="28"/>
        </w:rPr>
        <w:t>The Wonders of London's Natural History Museum - An In-Depth Guided Tour</w:t>
      </w:r>
      <w:r>
        <w:rPr>
          <w:rFonts w:ascii="Calibri" w:hAnsi="Calibri" w:cs="Calibri"/>
          <w:sz w:val="28"/>
          <w:szCs w:val="28"/>
        </w:rPr>
        <w:t>. Available at:</w:t>
      </w:r>
      <w:r w:rsidRPr="000A654F">
        <w:t xml:space="preserve"> </w:t>
      </w:r>
      <w:hyperlink r:id="rId44" w:history="1">
        <w:r w:rsidRPr="00382DDE">
          <w:rPr>
            <w:rStyle w:val="Hyperlink"/>
            <w:rFonts w:ascii="Calibri" w:hAnsi="Calibri" w:cs="Calibri"/>
            <w:sz w:val="28"/>
            <w:szCs w:val="28"/>
          </w:rPr>
          <w:t>https://www.youtube.com/watch?v=aDwMrDGvLWk&amp;ab_channel=TheMuseumGuide</w:t>
        </w:r>
      </w:hyperlink>
      <w:r>
        <w:rPr>
          <w:rFonts w:ascii="Calibri" w:hAnsi="Calibri" w:cs="Calibri"/>
          <w:sz w:val="28"/>
          <w:szCs w:val="28"/>
        </w:rPr>
        <w:t xml:space="preserve"> Accessed on: 26-2-24.</w:t>
      </w:r>
    </w:p>
    <w:p w14:paraId="02D1B376" w14:textId="77777777" w:rsidR="003E5C6E" w:rsidRDefault="003E5C6E"/>
    <w:sectPr w:rsidR="003E5C6E" w:rsidSect="00953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F6B98" w14:textId="77777777" w:rsidR="009538EF" w:rsidRDefault="009538EF" w:rsidP="0058659D">
      <w:pPr>
        <w:spacing w:after="0" w:line="240" w:lineRule="auto"/>
      </w:pPr>
      <w:r>
        <w:separator/>
      </w:r>
    </w:p>
  </w:endnote>
  <w:endnote w:type="continuationSeparator" w:id="0">
    <w:p w14:paraId="57DF17BB" w14:textId="77777777" w:rsidR="009538EF" w:rsidRDefault="009538EF" w:rsidP="005865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FA7B0" w14:textId="77777777" w:rsidR="009538EF" w:rsidRDefault="009538EF" w:rsidP="0058659D">
      <w:pPr>
        <w:spacing w:after="0" w:line="240" w:lineRule="auto"/>
      </w:pPr>
      <w:r>
        <w:separator/>
      </w:r>
    </w:p>
  </w:footnote>
  <w:footnote w:type="continuationSeparator" w:id="0">
    <w:p w14:paraId="5BC7D561" w14:textId="77777777" w:rsidR="009538EF" w:rsidRDefault="009538EF" w:rsidP="0058659D">
      <w:pPr>
        <w:spacing w:after="0" w:line="240" w:lineRule="auto"/>
      </w:pPr>
      <w:r>
        <w:continuationSeparator/>
      </w:r>
    </w:p>
  </w:footnote>
  <w:footnote w:id="1">
    <w:p w14:paraId="2A140163" w14:textId="77777777" w:rsidR="0058659D" w:rsidRDefault="0058659D" w:rsidP="0058659D">
      <w:pPr>
        <w:pStyle w:val="FootnoteText"/>
      </w:pPr>
      <w:r>
        <w:rPr>
          <w:rStyle w:val="FootnoteReference"/>
        </w:rPr>
        <w:footnoteRef/>
      </w:r>
      <w:r>
        <w:t xml:space="preserve"> </w:t>
      </w:r>
      <w:r w:rsidRPr="007B24C0">
        <w:t>YouTube. The Wonders of London's Natural History Museum - An In-Depth Guided Tour</w:t>
      </w:r>
    </w:p>
  </w:footnote>
  <w:footnote w:id="2">
    <w:p w14:paraId="32148385" w14:textId="59738966" w:rsidR="009205CA" w:rsidRDefault="009205CA">
      <w:pPr>
        <w:pStyle w:val="FootnoteText"/>
      </w:pPr>
      <w:r>
        <w:rPr>
          <w:rStyle w:val="FootnoteReference"/>
        </w:rPr>
        <w:footnoteRef/>
      </w:r>
      <w:r>
        <w:t xml:space="preserve"> Lydia Smith. 2016. </w:t>
      </w:r>
      <w:r w:rsidRPr="009205CA">
        <w:t>Prince Albert's cultural vision and the history of South Kensington: What is Albertopolis?</w:t>
      </w:r>
      <w:r w:rsidRPr="009205CA">
        <w:rPr>
          <w:i/>
          <w:iCs/>
        </w:rPr>
        <w:t xml:space="preserve"> </w:t>
      </w:r>
      <w:r w:rsidRPr="009205CA">
        <w:t>The Royal Albert Hall.</w:t>
      </w:r>
      <w:r>
        <w:t>com.</w:t>
      </w:r>
    </w:p>
  </w:footnote>
  <w:footnote w:id="3">
    <w:p w14:paraId="45D9DC10" w14:textId="5D1CEF1D" w:rsidR="00E87F17" w:rsidRDefault="00E87F17">
      <w:pPr>
        <w:pStyle w:val="FootnoteText"/>
      </w:pPr>
      <w:r>
        <w:rPr>
          <w:rStyle w:val="FootnoteReference"/>
        </w:rPr>
        <w:footnoteRef/>
      </w:r>
      <w:r>
        <w:t xml:space="preserve"> </w:t>
      </w:r>
      <w:bookmarkStart w:id="1" w:name="_Hlk159747256"/>
      <w:r w:rsidRPr="00E87F17">
        <w:t xml:space="preserve">Historic UK. </w:t>
      </w:r>
      <w:r w:rsidRPr="00E87F17">
        <w:rPr>
          <w:i/>
          <w:iCs/>
        </w:rPr>
        <w:t>The Great Exhibition 1851.</w:t>
      </w:r>
      <w:r w:rsidRPr="00E87F17">
        <w:t xml:space="preserve"> Historic-uk.com.</w:t>
      </w:r>
      <w:bookmarkEnd w:id="1"/>
    </w:p>
  </w:footnote>
  <w:footnote w:id="4">
    <w:p w14:paraId="360F0234" w14:textId="60A9CCAE" w:rsidR="00E87F17" w:rsidRDefault="00E87F17">
      <w:pPr>
        <w:pStyle w:val="FootnoteText"/>
      </w:pPr>
      <w:r>
        <w:rPr>
          <w:rStyle w:val="FootnoteReference"/>
        </w:rPr>
        <w:footnoteRef/>
      </w:r>
      <w:r>
        <w:t xml:space="preserve"> </w:t>
      </w:r>
      <w:proofErr w:type="spellStart"/>
      <w:r w:rsidR="008C7000" w:rsidRPr="008C7000">
        <w:t>Tusan</w:t>
      </w:r>
      <w:proofErr w:type="spellEnd"/>
      <w:r w:rsidR="008C7000" w:rsidRPr="008C7000">
        <w:t>, Michelle. “</w:t>
      </w:r>
      <w:r w:rsidR="008C7000" w:rsidRPr="008C7000">
        <w:rPr>
          <w:i/>
          <w:iCs/>
        </w:rPr>
        <w:t>Britain, the Empire and the World at the Great Exhibition of 1851</w:t>
      </w:r>
      <w:r w:rsidR="008C7000" w:rsidRPr="008C7000">
        <w:t xml:space="preserve">, Edited by Jeffrey A. Auerbach and Peter H. Hoffenberg.” </w:t>
      </w:r>
      <w:r w:rsidR="008C7000" w:rsidRPr="008C7000">
        <w:rPr>
          <w:i/>
          <w:iCs/>
        </w:rPr>
        <w:t>Victorian Studies</w:t>
      </w:r>
      <w:r w:rsidR="008C7000" w:rsidRPr="008C7000">
        <w:t>, vol. 51, no. 4, 2009, pp. 757–59.</w:t>
      </w:r>
    </w:p>
  </w:footnote>
  <w:footnote w:id="5">
    <w:p w14:paraId="6BCA6447" w14:textId="77777777" w:rsidR="003616FD" w:rsidRDefault="003616FD" w:rsidP="003616FD">
      <w:pPr>
        <w:pStyle w:val="FootnoteText"/>
      </w:pPr>
      <w:r>
        <w:rPr>
          <w:rStyle w:val="FootnoteReference"/>
        </w:rPr>
        <w:footnoteRef/>
      </w:r>
      <w:r>
        <w:t xml:space="preserve"> </w:t>
      </w:r>
      <w:r w:rsidRPr="009D1AB5">
        <w:t xml:space="preserve">Natural History Museum. </w:t>
      </w:r>
      <w:r w:rsidRPr="009D1AB5">
        <w:rPr>
          <w:i/>
          <w:iCs/>
        </w:rPr>
        <w:t>Architecture of the Natural History Museum.</w:t>
      </w:r>
    </w:p>
  </w:footnote>
  <w:footnote w:id="6">
    <w:p w14:paraId="0D244101" w14:textId="3632E229" w:rsidR="001D359E" w:rsidRDefault="001D359E">
      <w:pPr>
        <w:pStyle w:val="FootnoteText"/>
      </w:pPr>
      <w:r>
        <w:rPr>
          <w:rStyle w:val="FootnoteReference"/>
        </w:rPr>
        <w:footnoteRef/>
      </w:r>
      <w:r>
        <w:t xml:space="preserve"> </w:t>
      </w:r>
      <w:r w:rsidRPr="004A3E7A">
        <w:t xml:space="preserve">Tony </w:t>
      </w:r>
      <w:proofErr w:type="spellStart"/>
      <w:r w:rsidRPr="004A3E7A">
        <w:t>Bennett</w:t>
      </w:r>
      <w:r w:rsidRPr="004A3E7A">
        <w:rPr>
          <w:i/>
          <w:iCs/>
        </w:rPr>
        <w:t>The</w:t>
      </w:r>
      <w:proofErr w:type="spellEnd"/>
      <w:r w:rsidRPr="004A3E7A">
        <w:rPr>
          <w:i/>
          <w:iCs/>
        </w:rPr>
        <w:t xml:space="preserve"> Birth of the </w:t>
      </w:r>
      <w:proofErr w:type="gramStart"/>
      <w:r w:rsidRPr="004A3E7A">
        <w:rPr>
          <w:i/>
          <w:iCs/>
        </w:rPr>
        <w:t>Museum</w:t>
      </w:r>
      <w:r w:rsidRPr="004A3E7A">
        <w:rPr>
          <w:rFonts w:ascii="Arial" w:hAnsi="Arial" w:cs="Arial"/>
          <w:i/>
          <w:iCs/>
        </w:rPr>
        <w:t> </w:t>
      </w:r>
      <w:r w:rsidRPr="004A3E7A">
        <w:rPr>
          <w:i/>
          <w:iCs/>
        </w:rPr>
        <w:t>:</w:t>
      </w:r>
      <w:proofErr w:type="gramEnd"/>
      <w:r w:rsidRPr="004A3E7A">
        <w:rPr>
          <w:i/>
          <w:iCs/>
        </w:rPr>
        <w:t xml:space="preserve"> History, Theory, Politics</w:t>
      </w:r>
      <w:r w:rsidR="004A3E7A">
        <w:rPr>
          <w:u w:val="single"/>
        </w:rPr>
        <w:t>. (</w:t>
      </w:r>
      <w:proofErr w:type="gramStart"/>
      <w:r w:rsidRPr="004A3E7A">
        <w:t>London</w:t>
      </w:r>
      <w:r w:rsidRPr="004A3E7A">
        <w:rPr>
          <w:rFonts w:ascii="Arial" w:hAnsi="Arial" w:cs="Arial"/>
        </w:rPr>
        <w:t> </w:t>
      </w:r>
      <w:r w:rsidRPr="001D359E">
        <w:t>;</w:t>
      </w:r>
      <w:proofErr w:type="gramEnd"/>
      <w:r w:rsidRPr="001D359E">
        <w:t xml:space="preserve"> Routledge</w:t>
      </w:r>
      <w:r w:rsidR="004A3E7A">
        <w:t xml:space="preserve">) pp8. </w:t>
      </w:r>
      <w:r w:rsidRPr="001D359E">
        <w:t>1995</w:t>
      </w:r>
    </w:p>
  </w:footnote>
  <w:footnote w:id="7">
    <w:p w14:paraId="63FF1340" w14:textId="77777777" w:rsidR="00FB40AE" w:rsidRDefault="00FB40AE" w:rsidP="00FB40AE">
      <w:pPr>
        <w:pStyle w:val="FootnoteText"/>
      </w:pPr>
      <w:r>
        <w:rPr>
          <w:rStyle w:val="FootnoteReference"/>
        </w:rPr>
        <w:footnoteRef/>
      </w:r>
      <w:r>
        <w:t xml:space="preserve"> </w:t>
      </w:r>
      <w:r w:rsidRPr="002C3BFE">
        <w:t xml:space="preserve">Carol Duncan, Art museums and the ritual of citizenship, in </w:t>
      </w:r>
      <w:r w:rsidRPr="002C3BFE">
        <w:rPr>
          <w:i/>
          <w:iCs/>
        </w:rPr>
        <w:t>Interpreting Objects and Collections</w:t>
      </w:r>
      <w:r w:rsidRPr="002C3BFE">
        <w:t xml:space="preserve">, ed by Susan Pearce (London: Routledge, 1994) </w:t>
      </w:r>
      <w:proofErr w:type="spellStart"/>
      <w:r w:rsidRPr="002C3BFE">
        <w:t>ch</w:t>
      </w:r>
      <w:proofErr w:type="spellEnd"/>
      <w:r w:rsidRPr="002C3BFE">
        <w:t xml:space="preserve"> 33 pp28</w:t>
      </w:r>
      <w:r>
        <w:t>0</w:t>
      </w:r>
    </w:p>
  </w:footnote>
  <w:footnote w:id="8">
    <w:p w14:paraId="67CE8969" w14:textId="1A26A6BB" w:rsidR="00182FE8" w:rsidRDefault="00182FE8">
      <w:pPr>
        <w:pStyle w:val="FootnoteText"/>
      </w:pPr>
      <w:r>
        <w:rPr>
          <w:rStyle w:val="FootnoteReference"/>
        </w:rPr>
        <w:footnoteRef/>
      </w:r>
      <w:r>
        <w:t xml:space="preserve"> </w:t>
      </w:r>
      <w:r w:rsidRPr="00182FE8">
        <w:t xml:space="preserve">Scott, Alexander, </w:t>
      </w:r>
      <w:r w:rsidRPr="00182FE8">
        <w:rPr>
          <w:i/>
          <w:iCs/>
        </w:rPr>
        <w:t xml:space="preserve">‘A Permanent Civilising Effect’? The Impact of Reforming Working-Class Museum Visitors in Liverpool during the 19th </w:t>
      </w:r>
      <w:proofErr w:type="gramStart"/>
      <w:r w:rsidRPr="00182FE8">
        <w:rPr>
          <w:i/>
          <w:iCs/>
        </w:rPr>
        <w:t>Century  Museums</w:t>
      </w:r>
      <w:proofErr w:type="gramEnd"/>
      <w:r w:rsidRPr="00182FE8">
        <w:rPr>
          <w:i/>
          <w:iCs/>
        </w:rPr>
        <w:t xml:space="preserve"> and the Working Class (Routledge)</w:t>
      </w:r>
      <w:r w:rsidRPr="00182FE8">
        <w:t xml:space="preserve"> (Routledge, 2021)</w:t>
      </w:r>
    </w:p>
  </w:footnote>
  <w:footnote w:id="9">
    <w:p w14:paraId="78820F8B" w14:textId="3236E83A" w:rsidR="00A67141" w:rsidRPr="00A50C36" w:rsidRDefault="00A67141">
      <w:pPr>
        <w:pStyle w:val="FootnoteText"/>
        <w:rPr>
          <w:b/>
          <w:bCs/>
        </w:rPr>
      </w:pPr>
      <w:r>
        <w:rPr>
          <w:rStyle w:val="FootnoteReference"/>
        </w:rPr>
        <w:footnoteRef/>
      </w:r>
      <w:r>
        <w:t xml:space="preserve"> </w:t>
      </w:r>
      <w:r w:rsidR="00A50C36" w:rsidRPr="00A50C36">
        <w:rPr>
          <w:rFonts w:hint="cs"/>
        </w:rPr>
        <w:t>Nine out of ten museums suffered visitors behaving badly during pandemic</w:t>
      </w:r>
      <w:r w:rsidR="00A50C36">
        <w:t xml:space="preserve">. </w:t>
      </w:r>
      <w:r w:rsidR="00A50C36">
        <w:rPr>
          <w:i/>
          <w:iCs/>
        </w:rPr>
        <w:t xml:space="preserve">Artsindustry.co.uk/news. </w:t>
      </w:r>
      <w:r w:rsidR="00A50C36">
        <w:t>2021.</w:t>
      </w:r>
    </w:p>
  </w:footnote>
  <w:footnote w:id="10">
    <w:p w14:paraId="0DBCDAFD" w14:textId="70EE7F8E" w:rsidR="000A294C" w:rsidRDefault="000A294C">
      <w:pPr>
        <w:pStyle w:val="FootnoteText"/>
      </w:pPr>
      <w:r>
        <w:rPr>
          <w:rStyle w:val="FootnoteReference"/>
        </w:rPr>
        <w:footnoteRef/>
      </w:r>
      <w:r>
        <w:t xml:space="preserve"> </w:t>
      </w:r>
      <w:bookmarkStart w:id="2" w:name="_Hlk160291840"/>
      <w:bookmarkStart w:id="3" w:name="_Hlk160616865"/>
      <w:r w:rsidR="00244BB6" w:rsidRPr="00244BB6">
        <w:t>Casey, Valerie. "The museum effect: gazing from object to performance in the contemporary cultural-history museum." </w:t>
      </w:r>
      <w:bookmarkEnd w:id="2"/>
      <w:r w:rsidR="00244BB6" w:rsidRPr="00244BB6">
        <w:rPr>
          <w:i/>
          <w:iCs/>
        </w:rPr>
        <w:t>Archives &amp; Museum Informatics</w:t>
      </w:r>
      <w:r w:rsidR="00244BB6" w:rsidRPr="00244BB6">
        <w:t> 2 (2003): 1-21.</w:t>
      </w:r>
      <w:bookmarkEnd w:id="3"/>
    </w:p>
  </w:footnote>
  <w:footnote w:id="11">
    <w:p w14:paraId="4EF0739C" w14:textId="1E03CE96" w:rsidR="00D81E64" w:rsidRDefault="00D81E64">
      <w:pPr>
        <w:pStyle w:val="FootnoteText"/>
      </w:pPr>
      <w:r>
        <w:rPr>
          <w:rStyle w:val="FootnoteReference"/>
        </w:rPr>
        <w:footnoteRef/>
      </w:r>
      <w:r>
        <w:t xml:space="preserve"> </w:t>
      </w:r>
      <w:r w:rsidRPr="00D81E64">
        <w:t>Casey, Valerie. "The museum effect: gazing from object to performance in the contemporary cultural-history museum." </w:t>
      </w:r>
      <w:r w:rsidRPr="00D81E64">
        <w:rPr>
          <w:i/>
          <w:iCs/>
        </w:rPr>
        <w:t>Archives &amp; Museum Informatics</w:t>
      </w:r>
      <w:r w:rsidRPr="00D81E64">
        <w:t> 2 (2003): 1-21.</w:t>
      </w:r>
    </w:p>
  </w:footnote>
  <w:footnote w:id="12">
    <w:p w14:paraId="478D2C87" w14:textId="77777777" w:rsidR="00DF7BA5" w:rsidRDefault="00DF7BA5" w:rsidP="00DF7BA5">
      <w:pPr>
        <w:pStyle w:val="FootnoteText"/>
      </w:pPr>
      <w:r>
        <w:rPr>
          <w:rStyle w:val="FootnoteReference"/>
        </w:rPr>
        <w:footnoteRef/>
      </w:r>
      <w:r>
        <w:t xml:space="preserve"> </w:t>
      </w:r>
      <w:bookmarkStart w:id="4" w:name="_Hlk160355207"/>
      <w:bookmarkStart w:id="5" w:name="_Hlk160355856"/>
      <w:r>
        <w:t xml:space="preserve">Carol Duncan, Art museums and the ritual of citizenship, in </w:t>
      </w:r>
      <w:r w:rsidRPr="00B11D50">
        <w:rPr>
          <w:i/>
          <w:iCs/>
        </w:rPr>
        <w:t>Interpreting Objects and Collections</w:t>
      </w:r>
      <w:bookmarkEnd w:id="4"/>
      <w:r>
        <w:t xml:space="preserve">, ed by Susan Pearce </w:t>
      </w:r>
      <w:r w:rsidRPr="00B11D50">
        <w:t>(London: Routledge, 1994)</w:t>
      </w:r>
      <w:r>
        <w:t xml:space="preserve"> </w:t>
      </w:r>
      <w:proofErr w:type="spellStart"/>
      <w:r>
        <w:t>ch</w:t>
      </w:r>
      <w:proofErr w:type="spellEnd"/>
      <w:r>
        <w:t xml:space="preserve"> 33 pp286</w:t>
      </w:r>
      <w:bookmarkEnd w:id="5"/>
      <w:r>
        <w:t>.</w:t>
      </w:r>
    </w:p>
  </w:footnote>
  <w:footnote w:id="13">
    <w:p w14:paraId="735BB393" w14:textId="34546403" w:rsidR="00A112AE" w:rsidRDefault="00A112AE">
      <w:pPr>
        <w:pStyle w:val="FootnoteText"/>
      </w:pPr>
      <w:r>
        <w:rPr>
          <w:rStyle w:val="FootnoteReference"/>
        </w:rPr>
        <w:footnoteRef/>
      </w:r>
      <w:r>
        <w:t xml:space="preserve"> </w:t>
      </w:r>
      <w:r w:rsidRPr="00A112AE">
        <w:t xml:space="preserve">Tony Bennett- Bennett, Tony., </w:t>
      </w:r>
      <w:r w:rsidRPr="00A112AE">
        <w:rPr>
          <w:i/>
          <w:iCs/>
        </w:rPr>
        <w:t xml:space="preserve">The Birth of the </w:t>
      </w:r>
      <w:proofErr w:type="gramStart"/>
      <w:r w:rsidRPr="00A112AE">
        <w:rPr>
          <w:i/>
          <w:iCs/>
        </w:rPr>
        <w:t>Museum</w:t>
      </w:r>
      <w:r w:rsidRPr="00A112AE">
        <w:rPr>
          <w:rFonts w:ascii="Arial" w:hAnsi="Arial" w:cs="Arial"/>
          <w:i/>
          <w:iCs/>
        </w:rPr>
        <w:t> </w:t>
      </w:r>
      <w:r w:rsidRPr="00A112AE">
        <w:rPr>
          <w:i/>
          <w:iCs/>
        </w:rPr>
        <w:t>:</w:t>
      </w:r>
      <w:proofErr w:type="gramEnd"/>
      <w:r w:rsidRPr="00A112AE">
        <w:rPr>
          <w:i/>
          <w:iCs/>
        </w:rPr>
        <w:t xml:space="preserve"> History, Theory, Politics</w:t>
      </w:r>
      <w:r w:rsidRPr="00A112AE">
        <w:rPr>
          <w:b/>
          <w:bCs/>
          <w:u w:val="single"/>
        </w:rPr>
        <w:t xml:space="preserve"> (</w:t>
      </w:r>
      <w:r w:rsidRPr="00A112AE">
        <w:t>London</w:t>
      </w:r>
      <w:r w:rsidRPr="00A112AE">
        <w:rPr>
          <w:rFonts w:ascii="Arial" w:hAnsi="Arial" w:cs="Arial"/>
        </w:rPr>
        <w:t> </w:t>
      </w:r>
      <w:r w:rsidRPr="00A112AE">
        <w:t>; Routledge, 1995.</w:t>
      </w:r>
    </w:p>
  </w:footnote>
  <w:footnote w:id="14">
    <w:p w14:paraId="1AC19047" w14:textId="77777777" w:rsidR="00DF7BA5" w:rsidRDefault="00DF7BA5" w:rsidP="00DF7BA5">
      <w:pPr>
        <w:pStyle w:val="FootnoteText"/>
      </w:pPr>
      <w:r>
        <w:rPr>
          <w:rStyle w:val="FootnoteReference"/>
        </w:rPr>
        <w:footnoteRef/>
      </w:r>
      <w:r>
        <w:t xml:space="preserve"> </w:t>
      </w:r>
      <w:r w:rsidRPr="00340365">
        <w:t>Srinivasan, Ramesh, et al. "Diverse knowledges and contact zones within the digital museum." </w:t>
      </w:r>
      <w:r w:rsidRPr="00340365">
        <w:rPr>
          <w:i/>
          <w:iCs/>
        </w:rPr>
        <w:t>Science, technology, &amp; human values</w:t>
      </w:r>
      <w:r w:rsidRPr="00340365">
        <w:t> 35.5 (2010): 735-768.</w:t>
      </w:r>
    </w:p>
  </w:footnote>
  <w:footnote w:id="15">
    <w:p w14:paraId="139EA73F" w14:textId="0F9745B0" w:rsidR="00946D64" w:rsidRDefault="00946D64">
      <w:pPr>
        <w:pStyle w:val="FootnoteText"/>
      </w:pPr>
      <w:r>
        <w:rPr>
          <w:rStyle w:val="FootnoteReference"/>
        </w:rPr>
        <w:footnoteRef/>
      </w:r>
      <w:r>
        <w:t xml:space="preserve"> </w:t>
      </w:r>
      <w:bookmarkStart w:id="6" w:name="_Hlk160876138"/>
      <w:r w:rsidRPr="00946D64">
        <w:t>Srinivasan, Ramesh, et al. "Diverse knowledges and contact zones within the digital museum." </w:t>
      </w:r>
      <w:r w:rsidRPr="00946D64">
        <w:rPr>
          <w:i/>
          <w:iCs/>
        </w:rPr>
        <w:t>Science, technology, &amp; human values</w:t>
      </w:r>
      <w:r w:rsidRPr="00946D64">
        <w:t> 35.5 (2010): 735-768.</w:t>
      </w:r>
      <w:bookmarkEnd w:id="6"/>
    </w:p>
  </w:footnote>
  <w:footnote w:id="16">
    <w:p w14:paraId="77632221" w14:textId="77777777" w:rsidR="00241041" w:rsidRDefault="00241041" w:rsidP="00241041">
      <w:pPr>
        <w:pStyle w:val="FootnoteText"/>
      </w:pPr>
      <w:r>
        <w:rPr>
          <w:rStyle w:val="FootnoteReference"/>
        </w:rPr>
        <w:footnoteRef/>
      </w:r>
      <w:r>
        <w:t xml:space="preserve"> </w:t>
      </w:r>
      <w:r w:rsidRPr="00D128E3">
        <w:t>Pratt, Mary Louise. "Arts of the contact zone." </w:t>
      </w:r>
      <w:r w:rsidRPr="00D128E3">
        <w:rPr>
          <w:i/>
          <w:iCs/>
        </w:rPr>
        <w:t>Negotiating academic literacies</w:t>
      </w:r>
      <w:r w:rsidRPr="00D128E3">
        <w:t>. Routledge, 2012. 171-185.</w:t>
      </w:r>
    </w:p>
  </w:footnote>
  <w:footnote w:id="17">
    <w:p w14:paraId="38E3F116" w14:textId="30D5C18E" w:rsidR="00382866" w:rsidRDefault="00382866">
      <w:pPr>
        <w:pStyle w:val="FootnoteText"/>
      </w:pPr>
      <w:r>
        <w:rPr>
          <w:rStyle w:val="FootnoteReference"/>
        </w:rPr>
        <w:footnoteRef/>
      </w:r>
      <w:r>
        <w:t xml:space="preserve"> Tony </w:t>
      </w:r>
      <w:r w:rsidRPr="00382866">
        <w:t xml:space="preserve">Bennett. </w:t>
      </w:r>
      <w:r w:rsidRPr="00382866">
        <w:rPr>
          <w:i/>
          <w:iCs/>
        </w:rPr>
        <w:t xml:space="preserve">The Birth of the </w:t>
      </w:r>
      <w:r w:rsidR="001D0493" w:rsidRPr="00382866">
        <w:rPr>
          <w:i/>
          <w:iCs/>
        </w:rPr>
        <w:t>Museum</w:t>
      </w:r>
      <w:r w:rsidR="001D0493" w:rsidRPr="00382866">
        <w:rPr>
          <w:rFonts w:ascii="Arial" w:hAnsi="Arial" w:cs="Arial"/>
          <w:i/>
          <w:iCs/>
        </w:rPr>
        <w:t>:</w:t>
      </w:r>
      <w:r w:rsidRPr="00382866">
        <w:rPr>
          <w:i/>
          <w:iCs/>
        </w:rPr>
        <w:t xml:space="preserve"> History, Theory, Politics</w:t>
      </w:r>
      <w:r w:rsidRPr="00382866">
        <w:t xml:space="preserve"> (</w:t>
      </w:r>
      <w:proofErr w:type="gramStart"/>
      <w:r w:rsidRPr="00382866">
        <w:t>London</w:t>
      </w:r>
      <w:r w:rsidRPr="00382866">
        <w:rPr>
          <w:rFonts w:ascii="Arial" w:hAnsi="Arial" w:cs="Arial"/>
        </w:rPr>
        <w:t> </w:t>
      </w:r>
      <w:r w:rsidRPr="00382866">
        <w:t>;</w:t>
      </w:r>
      <w:proofErr w:type="gramEnd"/>
      <w:r w:rsidRPr="00382866">
        <w:t xml:space="preserve"> Routledge, 1995</w:t>
      </w:r>
      <w:r>
        <w:t>)</w:t>
      </w:r>
      <w:r w:rsidRPr="00382866">
        <w:t>.</w:t>
      </w:r>
      <w:r>
        <w:t>pp9.</w:t>
      </w:r>
    </w:p>
  </w:footnote>
  <w:footnote w:id="18">
    <w:p w14:paraId="2610EFF0" w14:textId="4D1CA660" w:rsidR="001D0493" w:rsidRDefault="001D0493">
      <w:pPr>
        <w:pStyle w:val="FootnoteText"/>
      </w:pPr>
      <w:r>
        <w:rPr>
          <w:rStyle w:val="FootnoteReference"/>
        </w:rPr>
        <w:footnoteRef/>
      </w:r>
      <w:r>
        <w:t xml:space="preserve"> </w:t>
      </w:r>
      <w:r w:rsidRPr="001D0493">
        <w:t>Diversity and inclusion at the Museum</w:t>
      </w:r>
      <w:r>
        <w:t>. Natural History Museum. 2024.</w:t>
      </w:r>
    </w:p>
  </w:footnote>
  <w:footnote w:id="19">
    <w:p w14:paraId="7134C346" w14:textId="76C93B52" w:rsidR="006705A5" w:rsidRDefault="006705A5">
      <w:pPr>
        <w:pStyle w:val="FootnoteText"/>
      </w:pPr>
      <w:r>
        <w:rPr>
          <w:rStyle w:val="FootnoteReference"/>
        </w:rPr>
        <w:footnoteRef/>
      </w:r>
      <w:r>
        <w:t xml:space="preserve"> </w:t>
      </w:r>
      <w:r w:rsidR="005618C1" w:rsidRPr="005618C1">
        <w:t xml:space="preserve">Boast, Robin, “NEOCOLONIAL COLLABORATION: Museum as Contact Zone Revisited,” </w:t>
      </w:r>
      <w:r w:rsidR="005618C1" w:rsidRPr="005618C1">
        <w:rPr>
          <w:i/>
          <w:iCs/>
        </w:rPr>
        <w:t>Museum Anthropology</w:t>
      </w:r>
      <w:r w:rsidR="005618C1" w:rsidRPr="005618C1">
        <w:t>, 34.1 (2011), 56–</w:t>
      </w:r>
      <w:proofErr w:type="gramStart"/>
      <w:r w:rsidR="005618C1" w:rsidRPr="005618C1">
        <w:t>70</w:t>
      </w:r>
      <w:proofErr w:type="gramEnd"/>
    </w:p>
  </w:footnote>
  <w:footnote w:id="20">
    <w:p w14:paraId="68668F47" w14:textId="7DB025C8" w:rsidR="007B130F" w:rsidRDefault="007B130F">
      <w:pPr>
        <w:pStyle w:val="FootnoteText"/>
      </w:pPr>
      <w:r>
        <w:rPr>
          <w:rStyle w:val="FootnoteReference"/>
        </w:rPr>
        <w:footnoteRef/>
      </w:r>
      <w:r>
        <w:t xml:space="preserve"> </w:t>
      </w:r>
      <w:r w:rsidRPr="007B130F">
        <w:t>Website accessibility statement</w:t>
      </w:r>
      <w:r>
        <w:t xml:space="preserve">. </w:t>
      </w:r>
      <w:r w:rsidRPr="007B130F">
        <w:t>Natural History Museum. 2024.</w:t>
      </w:r>
    </w:p>
  </w:footnote>
  <w:footnote w:id="21">
    <w:p w14:paraId="313B6353" w14:textId="77777777" w:rsidR="00DF7BA5" w:rsidRDefault="00DF7BA5" w:rsidP="00DF7BA5">
      <w:pPr>
        <w:pStyle w:val="FootnoteText"/>
      </w:pPr>
      <w:r>
        <w:rPr>
          <w:rStyle w:val="FootnoteReference"/>
        </w:rPr>
        <w:footnoteRef/>
      </w:r>
      <w:r>
        <w:t xml:space="preserve"> </w:t>
      </w:r>
      <w:r w:rsidRPr="005F66B7">
        <w:t>Christopher, David P. </w:t>
      </w:r>
      <w:r w:rsidRPr="005F66B7">
        <w:rPr>
          <w:i/>
          <w:iCs/>
        </w:rPr>
        <w:t>British culture: an introduction</w:t>
      </w:r>
      <w:r w:rsidRPr="005F66B7">
        <w:t>. Routledge, 2015.</w:t>
      </w:r>
    </w:p>
  </w:footnote>
  <w:footnote w:id="22">
    <w:p w14:paraId="4F7EC669" w14:textId="55B58899" w:rsidR="00824D5D" w:rsidRDefault="00824D5D">
      <w:pPr>
        <w:pStyle w:val="FootnoteText"/>
      </w:pPr>
      <w:r>
        <w:rPr>
          <w:rStyle w:val="FootnoteReference"/>
        </w:rPr>
        <w:footnoteRef/>
      </w:r>
      <w:proofErr w:type="spellStart"/>
      <w:r w:rsidRPr="00824D5D">
        <w:t>Bassnett</w:t>
      </w:r>
      <w:proofErr w:type="spellEnd"/>
      <w:r w:rsidRPr="00824D5D">
        <w:t xml:space="preserve">, Susan., </w:t>
      </w:r>
      <w:r w:rsidRPr="00824D5D">
        <w:rPr>
          <w:i/>
          <w:iCs/>
        </w:rPr>
        <w:t xml:space="preserve">Studying British </w:t>
      </w:r>
      <w:proofErr w:type="gramStart"/>
      <w:r w:rsidRPr="00824D5D">
        <w:rPr>
          <w:i/>
          <w:iCs/>
        </w:rPr>
        <w:t>Cultures</w:t>
      </w:r>
      <w:r w:rsidRPr="00824D5D">
        <w:rPr>
          <w:rFonts w:ascii="Arial" w:hAnsi="Arial" w:cs="Arial"/>
          <w:i/>
          <w:iCs/>
        </w:rPr>
        <w:t> </w:t>
      </w:r>
      <w:r w:rsidRPr="00824D5D">
        <w:rPr>
          <w:i/>
          <w:iCs/>
        </w:rPr>
        <w:t>:</w:t>
      </w:r>
      <w:proofErr w:type="gramEnd"/>
      <w:r w:rsidRPr="00824D5D">
        <w:rPr>
          <w:i/>
          <w:iCs/>
        </w:rPr>
        <w:t xml:space="preserve"> An Introduction</w:t>
      </w:r>
      <w:r w:rsidRPr="00824D5D">
        <w:t xml:space="preserve"> (London: Routledge, 1997)</w:t>
      </w:r>
      <w:r>
        <w:t xml:space="preserve"> </w:t>
      </w:r>
    </w:p>
  </w:footnote>
  <w:footnote w:id="23">
    <w:p w14:paraId="5D981495" w14:textId="77777777" w:rsidR="0074278A" w:rsidRDefault="0074278A" w:rsidP="0074278A">
      <w:pPr>
        <w:pStyle w:val="FootnoteText"/>
      </w:pPr>
      <w:r>
        <w:rPr>
          <w:rStyle w:val="FootnoteReference"/>
        </w:rPr>
        <w:footnoteRef/>
      </w:r>
      <w:r>
        <w:t xml:space="preserve"> University College London. </w:t>
      </w:r>
      <w:r w:rsidRPr="00635882">
        <w:rPr>
          <w:i/>
          <w:iCs/>
        </w:rPr>
        <w:t>Displays of Power: A Natural History of Empire.</w:t>
      </w:r>
      <w:r>
        <w:t xml:space="preserve"> Exhibition/Grant Museum of Zoology. 19</w:t>
      </w:r>
      <w:r w:rsidRPr="00635882">
        <w:rPr>
          <w:vertAlign w:val="superscript"/>
        </w:rPr>
        <w:t>th</w:t>
      </w:r>
      <w:r>
        <w:t xml:space="preserve"> Sept 2019- 19</w:t>
      </w:r>
      <w:r w:rsidRPr="00635882">
        <w:rPr>
          <w:vertAlign w:val="superscript"/>
        </w:rPr>
        <w:t>th</w:t>
      </w:r>
      <w:r>
        <w:t xml:space="preserve"> Jun 2019.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59D"/>
    <w:rsid w:val="00015723"/>
    <w:rsid w:val="00056270"/>
    <w:rsid w:val="000746C3"/>
    <w:rsid w:val="00091988"/>
    <w:rsid w:val="000A0BFF"/>
    <w:rsid w:val="000A294C"/>
    <w:rsid w:val="000F759D"/>
    <w:rsid w:val="00145F32"/>
    <w:rsid w:val="0014725E"/>
    <w:rsid w:val="00155305"/>
    <w:rsid w:val="00164136"/>
    <w:rsid w:val="00175168"/>
    <w:rsid w:val="00182FE8"/>
    <w:rsid w:val="001A18AB"/>
    <w:rsid w:val="001A4313"/>
    <w:rsid w:val="001C244D"/>
    <w:rsid w:val="001C643E"/>
    <w:rsid w:val="001D0493"/>
    <w:rsid w:val="001D359E"/>
    <w:rsid w:val="001E3B6E"/>
    <w:rsid w:val="001F4306"/>
    <w:rsid w:val="00241041"/>
    <w:rsid w:val="00244BB6"/>
    <w:rsid w:val="00256DA2"/>
    <w:rsid w:val="00266426"/>
    <w:rsid w:val="002710EA"/>
    <w:rsid w:val="002770F2"/>
    <w:rsid w:val="002B1D13"/>
    <w:rsid w:val="002B68AE"/>
    <w:rsid w:val="002C22F1"/>
    <w:rsid w:val="002C3BFE"/>
    <w:rsid w:val="002C50F1"/>
    <w:rsid w:val="002D00C6"/>
    <w:rsid w:val="002D4053"/>
    <w:rsid w:val="002D6ECD"/>
    <w:rsid w:val="003043A2"/>
    <w:rsid w:val="0032563C"/>
    <w:rsid w:val="00340365"/>
    <w:rsid w:val="003616FD"/>
    <w:rsid w:val="00382866"/>
    <w:rsid w:val="003A455D"/>
    <w:rsid w:val="003A4636"/>
    <w:rsid w:val="003A4EBA"/>
    <w:rsid w:val="003A52CA"/>
    <w:rsid w:val="003C1242"/>
    <w:rsid w:val="003E5814"/>
    <w:rsid w:val="003E5C6E"/>
    <w:rsid w:val="003E707E"/>
    <w:rsid w:val="00413B90"/>
    <w:rsid w:val="00423694"/>
    <w:rsid w:val="004255A0"/>
    <w:rsid w:val="00425C7F"/>
    <w:rsid w:val="00444D4A"/>
    <w:rsid w:val="00447AAF"/>
    <w:rsid w:val="004537CC"/>
    <w:rsid w:val="00453B22"/>
    <w:rsid w:val="004851C5"/>
    <w:rsid w:val="00490C2D"/>
    <w:rsid w:val="00490FB2"/>
    <w:rsid w:val="004A3E7A"/>
    <w:rsid w:val="004B5E49"/>
    <w:rsid w:val="004B7EDB"/>
    <w:rsid w:val="004C6671"/>
    <w:rsid w:val="004C6FE4"/>
    <w:rsid w:val="004C791C"/>
    <w:rsid w:val="004D62B7"/>
    <w:rsid w:val="004F1A5D"/>
    <w:rsid w:val="00521844"/>
    <w:rsid w:val="005319DD"/>
    <w:rsid w:val="0054467E"/>
    <w:rsid w:val="005618C1"/>
    <w:rsid w:val="0056570C"/>
    <w:rsid w:val="0058659D"/>
    <w:rsid w:val="00597289"/>
    <w:rsid w:val="005A2D34"/>
    <w:rsid w:val="005B517F"/>
    <w:rsid w:val="005D5A8F"/>
    <w:rsid w:val="005E253D"/>
    <w:rsid w:val="005F66B7"/>
    <w:rsid w:val="00616702"/>
    <w:rsid w:val="00617554"/>
    <w:rsid w:val="00622174"/>
    <w:rsid w:val="0062496C"/>
    <w:rsid w:val="00635882"/>
    <w:rsid w:val="00651A0A"/>
    <w:rsid w:val="006705A5"/>
    <w:rsid w:val="00682DAE"/>
    <w:rsid w:val="00684E43"/>
    <w:rsid w:val="006B180A"/>
    <w:rsid w:val="006C73BE"/>
    <w:rsid w:val="00716798"/>
    <w:rsid w:val="0074278A"/>
    <w:rsid w:val="00781A09"/>
    <w:rsid w:val="007942FD"/>
    <w:rsid w:val="007B122D"/>
    <w:rsid w:val="007B130F"/>
    <w:rsid w:val="007D7578"/>
    <w:rsid w:val="007F5B1D"/>
    <w:rsid w:val="00801585"/>
    <w:rsid w:val="00810949"/>
    <w:rsid w:val="00824D5D"/>
    <w:rsid w:val="00850A10"/>
    <w:rsid w:val="00876204"/>
    <w:rsid w:val="008876CC"/>
    <w:rsid w:val="008C7000"/>
    <w:rsid w:val="008D4219"/>
    <w:rsid w:val="008D7597"/>
    <w:rsid w:val="009205CA"/>
    <w:rsid w:val="00927270"/>
    <w:rsid w:val="00946D64"/>
    <w:rsid w:val="009538EF"/>
    <w:rsid w:val="00953FDA"/>
    <w:rsid w:val="00962FE5"/>
    <w:rsid w:val="009758DB"/>
    <w:rsid w:val="00996A69"/>
    <w:rsid w:val="009A4FA2"/>
    <w:rsid w:val="009C042B"/>
    <w:rsid w:val="009D1AB5"/>
    <w:rsid w:val="009E56F4"/>
    <w:rsid w:val="009F68F1"/>
    <w:rsid w:val="009F796D"/>
    <w:rsid w:val="00A00C03"/>
    <w:rsid w:val="00A07ED1"/>
    <w:rsid w:val="00A112AE"/>
    <w:rsid w:val="00A257DA"/>
    <w:rsid w:val="00A3270F"/>
    <w:rsid w:val="00A50C36"/>
    <w:rsid w:val="00A67141"/>
    <w:rsid w:val="00A76EC1"/>
    <w:rsid w:val="00AA5A11"/>
    <w:rsid w:val="00AA7821"/>
    <w:rsid w:val="00AF2D70"/>
    <w:rsid w:val="00B07FC4"/>
    <w:rsid w:val="00B11D50"/>
    <w:rsid w:val="00B64262"/>
    <w:rsid w:val="00B6473B"/>
    <w:rsid w:val="00B7631A"/>
    <w:rsid w:val="00B80BDA"/>
    <w:rsid w:val="00B80D11"/>
    <w:rsid w:val="00B82C39"/>
    <w:rsid w:val="00B86F7D"/>
    <w:rsid w:val="00B8753F"/>
    <w:rsid w:val="00B95077"/>
    <w:rsid w:val="00BA5B40"/>
    <w:rsid w:val="00BC468F"/>
    <w:rsid w:val="00BC511F"/>
    <w:rsid w:val="00BE4B62"/>
    <w:rsid w:val="00BF6D34"/>
    <w:rsid w:val="00C278D4"/>
    <w:rsid w:val="00C403CD"/>
    <w:rsid w:val="00CA33EB"/>
    <w:rsid w:val="00CB524A"/>
    <w:rsid w:val="00CC4F0D"/>
    <w:rsid w:val="00CC67A3"/>
    <w:rsid w:val="00CD0CDC"/>
    <w:rsid w:val="00CF72AF"/>
    <w:rsid w:val="00D02C8F"/>
    <w:rsid w:val="00D128E3"/>
    <w:rsid w:val="00D22300"/>
    <w:rsid w:val="00D22395"/>
    <w:rsid w:val="00D81E64"/>
    <w:rsid w:val="00DA4C6E"/>
    <w:rsid w:val="00DB3898"/>
    <w:rsid w:val="00DF549F"/>
    <w:rsid w:val="00DF6CA2"/>
    <w:rsid w:val="00DF7BA5"/>
    <w:rsid w:val="00E009DC"/>
    <w:rsid w:val="00E00B94"/>
    <w:rsid w:val="00E1679F"/>
    <w:rsid w:val="00E42B36"/>
    <w:rsid w:val="00E64CA7"/>
    <w:rsid w:val="00E743F2"/>
    <w:rsid w:val="00E87F17"/>
    <w:rsid w:val="00EC24C2"/>
    <w:rsid w:val="00EE011D"/>
    <w:rsid w:val="00EF4420"/>
    <w:rsid w:val="00F33592"/>
    <w:rsid w:val="00F36668"/>
    <w:rsid w:val="00F72201"/>
    <w:rsid w:val="00F81892"/>
    <w:rsid w:val="00F836C3"/>
    <w:rsid w:val="00F9135E"/>
    <w:rsid w:val="00FB30B6"/>
    <w:rsid w:val="00FB3C9E"/>
    <w:rsid w:val="00FB40AE"/>
    <w:rsid w:val="00FD0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2AB87"/>
  <w15:chartTrackingRefBased/>
  <w15:docId w15:val="{E70AAC01-B181-4087-8EAA-226106AE4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59D"/>
  </w:style>
  <w:style w:type="paragraph" w:styleId="Heading1">
    <w:name w:val="heading 1"/>
    <w:basedOn w:val="Normal"/>
    <w:next w:val="Normal"/>
    <w:link w:val="Heading1Char"/>
    <w:uiPriority w:val="9"/>
    <w:qFormat/>
    <w:rsid w:val="005865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65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5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5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5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5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5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5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5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5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65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5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5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5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5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5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5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59D"/>
    <w:rPr>
      <w:rFonts w:eastAsiaTheme="majorEastAsia" w:cstheme="majorBidi"/>
      <w:color w:val="272727" w:themeColor="text1" w:themeTint="D8"/>
    </w:rPr>
  </w:style>
  <w:style w:type="paragraph" w:styleId="Title">
    <w:name w:val="Title"/>
    <w:basedOn w:val="Normal"/>
    <w:next w:val="Normal"/>
    <w:link w:val="TitleChar"/>
    <w:uiPriority w:val="10"/>
    <w:qFormat/>
    <w:rsid w:val="005865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5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5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5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59D"/>
    <w:pPr>
      <w:spacing w:before="160"/>
      <w:jc w:val="center"/>
    </w:pPr>
    <w:rPr>
      <w:i/>
      <w:iCs/>
      <w:color w:val="404040" w:themeColor="text1" w:themeTint="BF"/>
    </w:rPr>
  </w:style>
  <w:style w:type="character" w:customStyle="1" w:styleId="QuoteChar">
    <w:name w:val="Quote Char"/>
    <w:basedOn w:val="DefaultParagraphFont"/>
    <w:link w:val="Quote"/>
    <w:uiPriority w:val="29"/>
    <w:rsid w:val="0058659D"/>
    <w:rPr>
      <w:i/>
      <w:iCs/>
      <w:color w:val="404040" w:themeColor="text1" w:themeTint="BF"/>
    </w:rPr>
  </w:style>
  <w:style w:type="paragraph" w:styleId="ListParagraph">
    <w:name w:val="List Paragraph"/>
    <w:basedOn w:val="Normal"/>
    <w:uiPriority w:val="34"/>
    <w:qFormat/>
    <w:rsid w:val="0058659D"/>
    <w:pPr>
      <w:ind w:left="720"/>
      <w:contextualSpacing/>
    </w:pPr>
  </w:style>
  <w:style w:type="character" w:styleId="IntenseEmphasis">
    <w:name w:val="Intense Emphasis"/>
    <w:basedOn w:val="DefaultParagraphFont"/>
    <w:uiPriority w:val="21"/>
    <w:qFormat/>
    <w:rsid w:val="0058659D"/>
    <w:rPr>
      <w:i/>
      <w:iCs/>
      <w:color w:val="0F4761" w:themeColor="accent1" w:themeShade="BF"/>
    </w:rPr>
  </w:style>
  <w:style w:type="paragraph" w:styleId="IntenseQuote">
    <w:name w:val="Intense Quote"/>
    <w:basedOn w:val="Normal"/>
    <w:next w:val="Normal"/>
    <w:link w:val="IntenseQuoteChar"/>
    <w:uiPriority w:val="30"/>
    <w:qFormat/>
    <w:rsid w:val="005865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59D"/>
    <w:rPr>
      <w:i/>
      <w:iCs/>
      <w:color w:val="0F4761" w:themeColor="accent1" w:themeShade="BF"/>
    </w:rPr>
  </w:style>
  <w:style w:type="character" w:styleId="IntenseReference">
    <w:name w:val="Intense Reference"/>
    <w:basedOn w:val="DefaultParagraphFont"/>
    <w:uiPriority w:val="32"/>
    <w:qFormat/>
    <w:rsid w:val="0058659D"/>
    <w:rPr>
      <w:b/>
      <w:bCs/>
      <w:smallCaps/>
      <w:color w:val="0F4761" w:themeColor="accent1" w:themeShade="BF"/>
      <w:spacing w:val="5"/>
    </w:rPr>
  </w:style>
  <w:style w:type="character" w:styleId="Hyperlink">
    <w:name w:val="Hyperlink"/>
    <w:basedOn w:val="DefaultParagraphFont"/>
    <w:uiPriority w:val="99"/>
    <w:unhideWhenUsed/>
    <w:rsid w:val="0058659D"/>
    <w:rPr>
      <w:color w:val="467886" w:themeColor="hyperlink"/>
      <w:u w:val="single"/>
    </w:rPr>
  </w:style>
  <w:style w:type="paragraph" w:styleId="FootnoteText">
    <w:name w:val="footnote text"/>
    <w:basedOn w:val="Normal"/>
    <w:link w:val="FootnoteTextChar"/>
    <w:uiPriority w:val="99"/>
    <w:semiHidden/>
    <w:unhideWhenUsed/>
    <w:rsid w:val="005865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659D"/>
    <w:rPr>
      <w:sz w:val="20"/>
      <w:szCs w:val="20"/>
    </w:rPr>
  </w:style>
  <w:style w:type="character" w:styleId="FootnoteReference">
    <w:name w:val="footnote reference"/>
    <w:basedOn w:val="DefaultParagraphFont"/>
    <w:uiPriority w:val="99"/>
    <w:semiHidden/>
    <w:unhideWhenUsed/>
    <w:rsid w:val="0058659D"/>
    <w:rPr>
      <w:vertAlign w:val="superscript"/>
    </w:rPr>
  </w:style>
  <w:style w:type="character" w:styleId="UnresolvedMention">
    <w:name w:val="Unresolved Mention"/>
    <w:basedOn w:val="DefaultParagraphFont"/>
    <w:uiPriority w:val="99"/>
    <w:semiHidden/>
    <w:unhideWhenUsed/>
    <w:rsid w:val="001A18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32422">
      <w:bodyDiv w:val="1"/>
      <w:marLeft w:val="0"/>
      <w:marRight w:val="0"/>
      <w:marTop w:val="0"/>
      <w:marBottom w:val="0"/>
      <w:divBdr>
        <w:top w:val="none" w:sz="0" w:space="0" w:color="auto"/>
        <w:left w:val="none" w:sz="0" w:space="0" w:color="auto"/>
        <w:bottom w:val="none" w:sz="0" w:space="0" w:color="auto"/>
        <w:right w:val="none" w:sz="0" w:space="0" w:color="auto"/>
      </w:divBdr>
    </w:div>
    <w:div w:id="569269361">
      <w:bodyDiv w:val="1"/>
      <w:marLeft w:val="0"/>
      <w:marRight w:val="0"/>
      <w:marTop w:val="0"/>
      <w:marBottom w:val="0"/>
      <w:divBdr>
        <w:top w:val="none" w:sz="0" w:space="0" w:color="auto"/>
        <w:left w:val="none" w:sz="0" w:space="0" w:color="auto"/>
        <w:bottom w:val="none" w:sz="0" w:space="0" w:color="auto"/>
        <w:right w:val="none" w:sz="0" w:space="0" w:color="auto"/>
      </w:divBdr>
    </w:div>
    <w:div w:id="673074613">
      <w:bodyDiv w:val="1"/>
      <w:marLeft w:val="0"/>
      <w:marRight w:val="0"/>
      <w:marTop w:val="0"/>
      <w:marBottom w:val="0"/>
      <w:divBdr>
        <w:top w:val="none" w:sz="0" w:space="0" w:color="auto"/>
        <w:left w:val="none" w:sz="0" w:space="0" w:color="auto"/>
        <w:bottom w:val="none" w:sz="0" w:space="0" w:color="auto"/>
        <w:right w:val="none" w:sz="0" w:space="0" w:color="auto"/>
      </w:divBdr>
    </w:div>
    <w:div w:id="798183154">
      <w:bodyDiv w:val="1"/>
      <w:marLeft w:val="0"/>
      <w:marRight w:val="0"/>
      <w:marTop w:val="0"/>
      <w:marBottom w:val="0"/>
      <w:divBdr>
        <w:top w:val="none" w:sz="0" w:space="0" w:color="auto"/>
        <w:left w:val="none" w:sz="0" w:space="0" w:color="auto"/>
        <w:bottom w:val="none" w:sz="0" w:space="0" w:color="auto"/>
        <w:right w:val="none" w:sz="0" w:space="0" w:color="auto"/>
      </w:divBdr>
    </w:div>
    <w:div w:id="805657962">
      <w:bodyDiv w:val="1"/>
      <w:marLeft w:val="0"/>
      <w:marRight w:val="0"/>
      <w:marTop w:val="0"/>
      <w:marBottom w:val="0"/>
      <w:divBdr>
        <w:top w:val="none" w:sz="0" w:space="0" w:color="auto"/>
        <w:left w:val="none" w:sz="0" w:space="0" w:color="auto"/>
        <w:bottom w:val="none" w:sz="0" w:space="0" w:color="auto"/>
        <w:right w:val="none" w:sz="0" w:space="0" w:color="auto"/>
      </w:divBdr>
    </w:div>
    <w:div w:id="908343114">
      <w:bodyDiv w:val="1"/>
      <w:marLeft w:val="0"/>
      <w:marRight w:val="0"/>
      <w:marTop w:val="0"/>
      <w:marBottom w:val="0"/>
      <w:divBdr>
        <w:top w:val="none" w:sz="0" w:space="0" w:color="auto"/>
        <w:left w:val="none" w:sz="0" w:space="0" w:color="auto"/>
        <w:bottom w:val="none" w:sz="0" w:space="0" w:color="auto"/>
        <w:right w:val="none" w:sz="0" w:space="0" w:color="auto"/>
      </w:divBdr>
    </w:div>
    <w:div w:id="965893645">
      <w:bodyDiv w:val="1"/>
      <w:marLeft w:val="0"/>
      <w:marRight w:val="0"/>
      <w:marTop w:val="0"/>
      <w:marBottom w:val="0"/>
      <w:divBdr>
        <w:top w:val="none" w:sz="0" w:space="0" w:color="auto"/>
        <w:left w:val="none" w:sz="0" w:space="0" w:color="auto"/>
        <w:bottom w:val="none" w:sz="0" w:space="0" w:color="auto"/>
        <w:right w:val="none" w:sz="0" w:space="0" w:color="auto"/>
      </w:divBdr>
    </w:div>
    <w:div w:id="1098991151">
      <w:bodyDiv w:val="1"/>
      <w:marLeft w:val="0"/>
      <w:marRight w:val="0"/>
      <w:marTop w:val="0"/>
      <w:marBottom w:val="0"/>
      <w:divBdr>
        <w:top w:val="none" w:sz="0" w:space="0" w:color="auto"/>
        <w:left w:val="none" w:sz="0" w:space="0" w:color="auto"/>
        <w:bottom w:val="none" w:sz="0" w:space="0" w:color="auto"/>
        <w:right w:val="none" w:sz="0" w:space="0" w:color="auto"/>
      </w:divBdr>
      <w:divsChild>
        <w:div w:id="1616017638">
          <w:marLeft w:val="0"/>
          <w:marRight w:val="0"/>
          <w:marTop w:val="0"/>
          <w:marBottom w:val="0"/>
          <w:divBdr>
            <w:top w:val="none" w:sz="0" w:space="0" w:color="auto"/>
            <w:left w:val="none" w:sz="0" w:space="0" w:color="auto"/>
            <w:bottom w:val="none" w:sz="0" w:space="0" w:color="auto"/>
            <w:right w:val="none" w:sz="0" w:space="0" w:color="auto"/>
          </w:divBdr>
        </w:div>
      </w:divsChild>
    </w:div>
    <w:div w:id="1358047750">
      <w:bodyDiv w:val="1"/>
      <w:marLeft w:val="0"/>
      <w:marRight w:val="0"/>
      <w:marTop w:val="0"/>
      <w:marBottom w:val="0"/>
      <w:divBdr>
        <w:top w:val="none" w:sz="0" w:space="0" w:color="auto"/>
        <w:left w:val="none" w:sz="0" w:space="0" w:color="auto"/>
        <w:bottom w:val="none" w:sz="0" w:space="0" w:color="auto"/>
        <w:right w:val="none" w:sz="0" w:space="0" w:color="auto"/>
      </w:divBdr>
    </w:div>
    <w:div w:id="1396390589">
      <w:bodyDiv w:val="1"/>
      <w:marLeft w:val="0"/>
      <w:marRight w:val="0"/>
      <w:marTop w:val="0"/>
      <w:marBottom w:val="0"/>
      <w:divBdr>
        <w:top w:val="none" w:sz="0" w:space="0" w:color="auto"/>
        <w:left w:val="none" w:sz="0" w:space="0" w:color="auto"/>
        <w:bottom w:val="none" w:sz="0" w:space="0" w:color="auto"/>
        <w:right w:val="none" w:sz="0" w:space="0" w:color="auto"/>
      </w:divBdr>
      <w:divsChild>
        <w:div w:id="582688722">
          <w:marLeft w:val="0"/>
          <w:marRight w:val="0"/>
          <w:marTop w:val="0"/>
          <w:marBottom w:val="0"/>
          <w:divBdr>
            <w:top w:val="none" w:sz="0" w:space="0" w:color="auto"/>
            <w:left w:val="none" w:sz="0" w:space="0" w:color="auto"/>
            <w:bottom w:val="none" w:sz="0" w:space="0" w:color="auto"/>
            <w:right w:val="none" w:sz="0" w:space="0" w:color="auto"/>
          </w:divBdr>
        </w:div>
      </w:divsChild>
    </w:div>
    <w:div w:id="1614746833">
      <w:bodyDiv w:val="1"/>
      <w:marLeft w:val="0"/>
      <w:marRight w:val="0"/>
      <w:marTop w:val="0"/>
      <w:marBottom w:val="0"/>
      <w:divBdr>
        <w:top w:val="none" w:sz="0" w:space="0" w:color="auto"/>
        <w:left w:val="none" w:sz="0" w:space="0" w:color="auto"/>
        <w:bottom w:val="none" w:sz="0" w:space="0" w:color="auto"/>
        <w:right w:val="none" w:sz="0" w:space="0" w:color="auto"/>
      </w:divBdr>
      <w:divsChild>
        <w:div w:id="536622323">
          <w:marLeft w:val="0"/>
          <w:marRight w:val="0"/>
          <w:marTop w:val="0"/>
          <w:marBottom w:val="0"/>
          <w:divBdr>
            <w:top w:val="none" w:sz="0" w:space="0" w:color="auto"/>
            <w:left w:val="none" w:sz="0" w:space="0" w:color="auto"/>
            <w:bottom w:val="none" w:sz="0" w:space="0" w:color="auto"/>
            <w:right w:val="none" w:sz="0" w:space="0" w:color="auto"/>
          </w:divBdr>
          <w:divsChild>
            <w:div w:id="130831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117548">
      <w:bodyDiv w:val="1"/>
      <w:marLeft w:val="0"/>
      <w:marRight w:val="0"/>
      <w:marTop w:val="0"/>
      <w:marBottom w:val="0"/>
      <w:divBdr>
        <w:top w:val="none" w:sz="0" w:space="0" w:color="auto"/>
        <w:left w:val="none" w:sz="0" w:space="0" w:color="auto"/>
        <w:bottom w:val="none" w:sz="0" w:space="0" w:color="auto"/>
        <w:right w:val="none" w:sz="0" w:space="0" w:color="auto"/>
      </w:divBdr>
      <w:divsChild>
        <w:div w:id="16393351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artsandculture.google.com/streetview/the-natural-history-museum-hintze-hall/yQHjHCmSOMKyhQ?sv_lng=-0.17630020333149682&amp;sv_lat=51.49614943214926&amp;sv_h=308.26907700203446&amp;sv_p=21.747201048821324&amp;sv_pid=xCOPaa20DC3Z4eRiKDUyew&amp;sv_z=1.0867380345113071" TargetMode="External"/><Relationship Id="rId26" Type="http://schemas.openxmlformats.org/officeDocument/2006/relationships/hyperlink" Target="https://librarysearch.uwtsd.ac.uk/permalink/44WHELF_UWTSD/11c0l68/alma99113893202421" TargetMode="External"/><Relationship Id="rId39" Type="http://schemas.openxmlformats.org/officeDocument/2006/relationships/hyperlink" Target="https://librarysearch.uwtsd.ac.uk/permalink/44WHELF_UWTSD/11c0l68/alma99100354638902421" TargetMode="External"/><Relationship Id="rId21" Type="http://schemas.openxmlformats.org/officeDocument/2006/relationships/hyperlink" Target="https://www.google.com/maps/place/Natural+History+Museum/@51.4964178,-0.1757121,534m/data=!3m2!1e3!5s0x4876055d2a7da3ef:0xf1f051391800f80!4m6!3m5!1s0x48760542e6182f3f:0x7bb7e385c39764c4!8m2!3d51.496715!4d-0.1763672!16zL20vMDF0Mzcy?hl=en-GB&amp;entry=ttu" TargetMode="External"/><Relationship Id="rId34" Type="http://schemas.openxmlformats.org/officeDocument/2006/relationships/hyperlink" Target="https://www.nhm.ac.uk/discover/alfred-waterhouse-museum-building-cathedral-to-nature.htm" TargetMode="External"/><Relationship Id="rId42" Type="http://schemas.openxmlformats.org/officeDocument/2006/relationships/hyperlink" Target="https://youtu.be/PWGD1SgyiNA"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nhm.ac.uk/visit/virtual-museum" TargetMode="External"/><Relationship Id="rId29" Type="http://schemas.openxmlformats.org/officeDocument/2006/relationships/hyperlink" Target="https://www.taylorfrancis.com/books/mono/10.4324/9781315737249/british-culture-david-christoph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rtsindustry.co.uk/news/2490-one-in-nine-museums-suffered-visitors-behaving-badly-during-pandemic" TargetMode="External"/><Relationship Id="rId32" Type="http://schemas.openxmlformats.org/officeDocument/2006/relationships/hyperlink" Target="https://www.layersoflondon.org/map/records/cromwell-road-extension-1942" TargetMode="External"/><Relationship Id="rId37" Type="http://schemas.openxmlformats.org/officeDocument/2006/relationships/hyperlink" Target="https://www.nhm.ac.uk/about-us/website-accessibility-statement.html" TargetMode="External"/><Relationship Id="rId40" Type="http://schemas.openxmlformats.org/officeDocument/2006/relationships/hyperlink" Target="https://www.royalalberthall.com/about-the-hall/news/2016/july/prince-alberts-cultural-vision-and-the-history-of-south-kensington-what-is-albertopoli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youtu.be/PWGD1SgyiNA" TargetMode="External"/><Relationship Id="rId28" Type="http://schemas.openxmlformats.org/officeDocument/2006/relationships/hyperlink" Target="https://citeseerx.ist.psu.edu/document?repid=rep1&amp;type=pdf&amp;doi=e1a512f8a1aaaaad5b69e82e73b4a4a10c70ef1" TargetMode="External"/><Relationship Id="rId36" Type="http://schemas.openxmlformats.org/officeDocument/2006/relationships/hyperlink" Target="https://www.nhm.ac.uk/about-us/diversity-and-inclusion.html" TargetMode="External"/><Relationship Id="rId10" Type="http://schemas.openxmlformats.org/officeDocument/2006/relationships/image" Target="media/image4.png"/><Relationship Id="rId19" Type="http://schemas.openxmlformats.org/officeDocument/2006/relationships/hyperlink" Target="https://artsandculture.google.com/streetview/the-natural-history-museum-hintze-hall" TargetMode="External"/><Relationship Id="rId31" Type="http://schemas.openxmlformats.org/officeDocument/2006/relationships/hyperlink" Target="https://www.historic-uk.com/HistoryUK/HistoryofEngland/Great-Exhibition-of-1851/" TargetMode="External"/><Relationship Id="rId44" Type="http://schemas.openxmlformats.org/officeDocument/2006/relationships/hyperlink" Target="https://www.youtube.com/watch?v=aDwMrDGvLWk&amp;ab_channel=TheMuseumGuid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youtube.com/embed/rUwfcRXUegE?feature=oembed" TargetMode="External"/><Relationship Id="rId22" Type="http://schemas.openxmlformats.org/officeDocument/2006/relationships/hyperlink" Target="https://www.nhm.ac.uk/discover/alfred-waterhouse-museum-building-cathedral-to-nature.html" TargetMode="External"/><Relationship Id="rId27" Type="http://schemas.openxmlformats.org/officeDocument/2006/relationships/hyperlink" Target="https://librarysearch.uwtsd.ac.uk/permalink/44WHELF_UWTSD/1ir6fgh/cdi_proquest_miscellaneous_1418136188" TargetMode="External"/><Relationship Id="rId30" Type="http://schemas.openxmlformats.org/officeDocument/2006/relationships/hyperlink" Target="https://librarysearch.uwtsd.ac.uk/permalink/44WHELF_UWTSD/11c0l68/alma9911502202421" TargetMode="External"/><Relationship Id="rId35" Type="http://schemas.openxmlformats.org/officeDocument/2006/relationships/hyperlink" Target="https://www.nhm.ac.uk/our-science/services/library/collections/museum-architecture.html" TargetMode="External"/><Relationship Id="rId43" Type="http://schemas.openxmlformats.org/officeDocument/2006/relationships/hyperlink" Target="https://www.ucl.ac.uk/culture/whats-on/displays-power-natural-history-empir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artsandculture.google.com/story/take-a-virtual-stroll-through-the-exhibition" TargetMode="External"/><Relationship Id="rId25" Type="http://schemas.openxmlformats.org/officeDocument/2006/relationships/hyperlink" Target="https://librarysearch.uwtsd.ac.uk/permalink/44WHELF_UWTSD/11c0l68/alma9912116302421" TargetMode="External"/><Relationship Id="rId33" Type="http://schemas.openxmlformats.org/officeDocument/2006/relationships/hyperlink" Target="https://www.nhm.ac.uk/discover/the-whale-story-richard-owen.html" TargetMode="External"/><Relationship Id="rId38" Type="http://schemas.openxmlformats.org/officeDocument/2006/relationships/hyperlink" Target="http://www.histal.net/wp-content/uploads/2012/08/PrattM-1991-Arts-of-the-Contact-Zone.pdf" TargetMode="External"/><Relationship Id="rId46" Type="http://schemas.openxmlformats.org/officeDocument/2006/relationships/theme" Target="theme/theme1.xml"/><Relationship Id="rId20" Type="http://schemas.openxmlformats.org/officeDocument/2006/relationships/hyperlink" Target="https://www.nhm.ac.uk/press-office/press-releases/natural-history-museum-launches-3d-virtual-tour-technology/natural-history-museum-launches-3d-virtual-tour-technology.html" TargetMode="External"/><Relationship Id="rId41" Type="http://schemas.openxmlformats.org/officeDocument/2006/relationships/hyperlink" Target="https://librarysearch.uwtsd.ac.uk/permalink/44WHELF_UWTSD/1ir6fgh/cdi_openaire_primary_doi_d0ea14b4ac7db4832458bc7c56a8d0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84479-57E6-47ED-B515-2293C6F12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3129</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dcterms:created xsi:type="dcterms:W3CDTF">2024-03-16T11:58:00Z</dcterms:created>
  <dcterms:modified xsi:type="dcterms:W3CDTF">2024-03-16T11:58:00Z</dcterms:modified>
</cp:coreProperties>
</file>