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015" w:type="dxa"/>
        <w:tblLayout w:type="fixed"/>
        <w:tblLook w:val="04A0" w:firstRow="1" w:lastRow="0" w:firstColumn="1" w:lastColumn="0" w:noHBand="0" w:noVBand="1"/>
      </w:tblPr>
      <w:tblGrid>
        <w:gridCol w:w="1842"/>
        <w:gridCol w:w="7173"/>
      </w:tblGrid>
      <w:tr w:rsidR="00F228DB" w14:paraId="404F92DA" w14:textId="77777777" w:rsidTr="009F797E">
        <w:tc>
          <w:tcPr>
            <w:tcW w:w="1842" w:type="dxa"/>
            <w:tcBorders>
              <w:top w:val="single" w:sz="8" w:space="0" w:color="auto"/>
              <w:left w:val="single" w:sz="8" w:space="0" w:color="auto"/>
              <w:bottom w:val="single" w:sz="8" w:space="0" w:color="auto"/>
              <w:right w:val="single" w:sz="8" w:space="0" w:color="auto"/>
            </w:tcBorders>
          </w:tcPr>
          <w:p w14:paraId="438B7706" w14:textId="77777777" w:rsidR="00F228DB" w:rsidRDefault="00F228DB" w:rsidP="00563FAB">
            <w:pPr>
              <w:spacing w:line="360" w:lineRule="auto"/>
            </w:pPr>
            <w:proofErr w:type="spellStart"/>
            <w:r w:rsidRPr="40DF3FAB">
              <w:rPr>
                <w:rFonts w:ascii="Arial" w:eastAsia="Arial" w:hAnsi="Arial" w:cs="Arial"/>
              </w:rPr>
              <w:t>Targed</w:t>
            </w:r>
            <w:proofErr w:type="spellEnd"/>
            <w:r w:rsidRPr="40DF3FAB">
              <w:rPr>
                <w:rFonts w:ascii="Arial" w:eastAsia="Arial" w:hAnsi="Arial" w:cs="Arial"/>
              </w:rPr>
              <w:t>/Target 1</w:t>
            </w:r>
          </w:p>
        </w:tc>
        <w:tc>
          <w:tcPr>
            <w:tcW w:w="7173" w:type="dxa"/>
            <w:tcBorders>
              <w:top w:val="single" w:sz="8" w:space="0" w:color="auto"/>
              <w:left w:val="single" w:sz="8" w:space="0" w:color="auto"/>
              <w:bottom w:val="single" w:sz="8" w:space="0" w:color="auto"/>
              <w:right w:val="single" w:sz="8" w:space="0" w:color="auto"/>
            </w:tcBorders>
          </w:tcPr>
          <w:p w14:paraId="5861F061" w14:textId="77777777" w:rsidR="00F228DB" w:rsidRDefault="00F228DB" w:rsidP="00563FAB">
            <w:r w:rsidRPr="40DF3FAB">
              <w:rPr>
                <w:rFonts w:ascii="Helvetica" w:eastAsia="Helvetica" w:hAnsi="Helvetica" w:cs="Helvetica"/>
                <w:color w:val="283041"/>
                <w:sz w:val="21"/>
                <w:szCs w:val="21"/>
              </w:rPr>
              <w:t>Use the Referencing Guidance Handbook available from the library website and follow the Harvard conventions for referencing your work.</w:t>
            </w:r>
          </w:p>
        </w:tc>
      </w:tr>
      <w:tr w:rsidR="00F228DB" w14:paraId="6239CA61" w14:textId="77777777" w:rsidTr="009F797E">
        <w:tc>
          <w:tcPr>
            <w:tcW w:w="1842" w:type="dxa"/>
            <w:tcBorders>
              <w:top w:val="single" w:sz="8" w:space="0" w:color="auto"/>
              <w:left w:val="single" w:sz="8" w:space="0" w:color="auto"/>
              <w:bottom w:val="single" w:sz="8" w:space="0" w:color="auto"/>
              <w:right w:val="single" w:sz="8" w:space="0" w:color="auto"/>
            </w:tcBorders>
          </w:tcPr>
          <w:p w14:paraId="47C19853" w14:textId="77777777" w:rsidR="00F228DB" w:rsidRDefault="00F228DB" w:rsidP="00563FAB">
            <w:pPr>
              <w:spacing w:line="360" w:lineRule="auto"/>
            </w:pPr>
            <w:proofErr w:type="spellStart"/>
            <w:r w:rsidRPr="40DF3FAB">
              <w:rPr>
                <w:rFonts w:ascii="Arial" w:eastAsia="Arial" w:hAnsi="Arial" w:cs="Arial"/>
              </w:rPr>
              <w:t>Targed</w:t>
            </w:r>
            <w:proofErr w:type="spellEnd"/>
            <w:r w:rsidRPr="40DF3FAB">
              <w:rPr>
                <w:rFonts w:ascii="Arial" w:eastAsia="Arial" w:hAnsi="Arial" w:cs="Arial"/>
              </w:rPr>
              <w:t>/Target 2</w:t>
            </w:r>
          </w:p>
        </w:tc>
        <w:tc>
          <w:tcPr>
            <w:tcW w:w="7173" w:type="dxa"/>
            <w:tcBorders>
              <w:top w:val="single" w:sz="8" w:space="0" w:color="auto"/>
              <w:left w:val="single" w:sz="8" w:space="0" w:color="auto"/>
              <w:bottom w:val="single" w:sz="8" w:space="0" w:color="auto"/>
              <w:right w:val="single" w:sz="8" w:space="0" w:color="auto"/>
            </w:tcBorders>
          </w:tcPr>
          <w:p w14:paraId="68FD8DE7" w14:textId="77777777" w:rsidR="00F228DB" w:rsidRDefault="00F228DB" w:rsidP="00563FAB">
            <w:r w:rsidRPr="40DF3FAB">
              <w:rPr>
                <w:rFonts w:ascii="Arial" w:eastAsia="Arial" w:hAnsi="Arial" w:cs="Arial"/>
                <w:color w:val="283041"/>
                <w:sz w:val="21"/>
                <w:szCs w:val="21"/>
              </w:rPr>
              <w:t>Make it explicit that you are not using pupils’ real names in your work – use pseudonyms.</w:t>
            </w:r>
          </w:p>
        </w:tc>
      </w:tr>
      <w:tr w:rsidR="00F228DB" w14:paraId="033E64BD" w14:textId="77777777" w:rsidTr="009F797E">
        <w:tc>
          <w:tcPr>
            <w:tcW w:w="1842" w:type="dxa"/>
            <w:tcBorders>
              <w:top w:val="single" w:sz="8" w:space="0" w:color="auto"/>
              <w:left w:val="single" w:sz="8" w:space="0" w:color="auto"/>
              <w:bottom w:val="single" w:sz="8" w:space="0" w:color="auto"/>
              <w:right w:val="single" w:sz="8" w:space="0" w:color="auto"/>
            </w:tcBorders>
          </w:tcPr>
          <w:p w14:paraId="5E15E7EB" w14:textId="77777777" w:rsidR="00F228DB" w:rsidRDefault="00F228DB" w:rsidP="00563FAB">
            <w:pPr>
              <w:spacing w:line="360" w:lineRule="auto"/>
            </w:pPr>
            <w:proofErr w:type="spellStart"/>
            <w:r w:rsidRPr="40DF3FAB">
              <w:rPr>
                <w:rFonts w:ascii="Arial" w:eastAsia="Arial" w:hAnsi="Arial" w:cs="Arial"/>
              </w:rPr>
              <w:t>Targed</w:t>
            </w:r>
            <w:proofErr w:type="spellEnd"/>
            <w:r w:rsidRPr="40DF3FAB">
              <w:rPr>
                <w:rFonts w:ascii="Arial" w:eastAsia="Arial" w:hAnsi="Arial" w:cs="Arial"/>
              </w:rPr>
              <w:t>/Target 3</w:t>
            </w:r>
          </w:p>
        </w:tc>
        <w:tc>
          <w:tcPr>
            <w:tcW w:w="7173" w:type="dxa"/>
            <w:tcBorders>
              <w:top w:val="single" w:sz="8" w:space="0" w:color="auto"/>
              <w:left w:val="single" w:sz="8" w:space="0" w:color="auto"/>
              <w:bottom w:val="single" w:sz="8" w:space="0" w:color="auto"/>
              <w:right w:val="single" w:sz="8" w:space="0" w:color="auto"/>
            </w:tcBorders>
          </w:tcPr>
          <w:p w14:paraId="096F05CE" w14:textId="77777777" w:rsidR="00F228DB" w:rsidRDefault="00F228DB" w:rsidP="00563FAB">
            <w:r w:rsidRPr="40DF3FAB">
              <w:rPr>
                <w:rFonts w:ascii="Arial" w:eastAsia="Arial" w:hAnsi="Arial" w:cs="Arial"/>
                <w:color w:val="283041"/>
                <w:sz w:val="21"/>
                <w:szCs w:val="21"/>
              </w:rPr>
              <w:t>Continue to proof-read your work thoroughly before submitting to improve punctuation.</w:t>
            </w:r>
          </w:p>
        </w:tc>
      </w:tr>
    </w:tbl>
    <w:p w14:paraId="29202255" w14:textId="228320EC" w:rsidR="009F797E" w:rsidRDefault="181CC812" w:rsidP="00EA2D1E">
      <w:r w:rsidRPr="5E503D27">
        <w:rPr>
          <w:rFonts w:ascii="Times New Roman" w:eastAsia="Times New Roman" w:hAnsi="Times New Roman" w:cs="Times New Roman"/>
          <w:sz w:val="24"/>
          <w:szCs w:val="24"/>
          <w:lang w:val="en-US"/>
        </w:rPr>
        <w:t xml:space="preserve">Part B </w:t>
      </w:r>
    </w:p>
    <w:p w14:paraId="259932BA" w14:textId="4900B462" w:rsidR="009F797E" w:rsidRDefault="181CC812" w:rsidP="5E503D27">
      <w:pPr>
        <w:spacing w:line="360" w:lineRule="auto"/>
      </w:pPr>
      <w:r w:rsidRPr="5E503D27">
        <w:rPr>
          <w:rFonts w:ascii="Times New Roman" w:eastAsia="Times New Roman" w:hAnsi="Times New Roman" w:cs="Times New Roman"/>
          <w:sz w:val="24"/>
          <w:szCs w:val="24"/>
          <w:lang w:val="en-US"/>
        </w:rPr>
        <w:t xml:space="preserve">Title: How a school develops one aspect of its SDP: a report that critically reflects the actions, </w:t>
      </w:r>
      <w:proofErr w:type="gramStart"/>
      <w:r w:rsidRPr="5E503D27">
        <w:rPr>
          <w:rFonts w:ascii="Times New Roman" w:eastAsia="Times New Roman" w:hAnsi="Times New Roman" w:cs="Times New Roman"/>
          <w:sz w:val="24"/>
          <w:szCs w:val="24"/>
          <w:lang w:val="en-US"/>
        </w:rPr>
        <w:t>impact</w:t>
      </w:r>
      <w:proofErr w:type="gramEnd"/>
      <w:r w:rsidRPr="5E503D27">
        <w:rPr>
          <w:rFonts w:ascii="Times New Roman" w:eastAsia="Times New Roman" w:hAnsi="Times New Roman" w:cs="Times New Roman"/>
          <w:sz w:val="24"/>
          <w:szCs w:val="24"/>
          <w:lang w:val="en-US"/>
        </w:rPr>
        <w:t xml:space="preserve"> and evidence base. </w:t>
      </w:r>
    </w:p>
    <w:p w14:paraId="4E6DF315" w14:textId="5CB4100B" w:rsidR="009F797E" w:rsidRDefault="181CC812" w:rsidP="5E503D27">
      <w:pPr>
        <w:spacing w:line="360" w:lineRule="auto"/>
      </w:pPr>
      <w:r w:rsidRPr="5E503D27">
        <w:rPr>
          <w:rFonts w:ascii="Times New Roman" w:eastAsia="Times New Roman" w:hAnsi="Times New Roman" w:cs="Times New Roman"/>
          <w:sz w:val="24"/>
          <w:szCs w:val="24"/>
          <w:lang w:val="en-US"/>
        </w:rPr>
        <w:t>This written report will explore one action point from School X's School Development Plan (SDP), it will demonstrate how the target has been addressed and the impact measured within an evidence-based framework. The priority that this report will explore is 'to prepare for the delivery of a transformational new curriculum with a focus on purposes and pedagogy' (</w:t>
      </w:r>
      <w:proofErr w:type="spellStart"/>
      <w:r w:rsidRPr="5E503D27">
        <w:rPr>
          <w:rFonts w:ascii="Times New Roman" w:eastAsia="Times New Roman" w:hAnsi="Times New Roman" w:cs="Times New Roman"/>
          <w:sz w:val="24"/>
          <w:szCs w:val="24"/>
          <w:lang w:val="en-US"/>
        </w:rPr>
        <w:t>Clase</w:t>
      </w:r>
      <w:proofErr w:type="spellEnd"/>
      <w:r w:rsidRPr="5E503D27">
        <w:rPr>
          <w:rFonts w:ascii="Times New Roman" w:eastAsia="Times New Roman" w:hAnsi="Times New Roman" w:cs="Times New Roman"/>
          <w:sz w:val="24"/>
          <w:szCs w:val="24"/>
          <w:lang w:val="en-US"/>
        </w:rPr>
        <w:t xml:space="preserve"> Primary School, 2019). As this priority consists of four action points, this report will critically explore one of these, which is: to embed further pedagogy concerning Curriculum for Wales (CFW) in upper Key Stage Two (KS2). Regarding approaches to teaching and learning that develops independence and encourages learners to take responsibility for their learning. </w:t>
      </w:r>
    </w:p>
    <w:p w14:paraId="6B9B3F7C" w14:textId="7A665271" w:rsidR="009F797E" w:rsidRDefault="181CC812" w:rsidP="5E503D27">
      <w:pPr>
        <w:spacing w:line="360" w:lineRule="auto"/>
      </w:pPr>
      <w:r w:rsidRPr="5E503D27">
        <w:rPr>
          <w:rFonts w:ascii="Times New Roman" w:eastAsia="Times New Roman" w:hAnsi="Times New Roman" w:cs="Times New Roman"/>
          <w:sz w:val="24"/>
          <w:szCs w:val="24"/>
          <w:lang w:val="en-US"/>
        </w:rPr>
        <w:t xml:space="preserve">School X is an English medium school situated 3 miles from the </w:t>
      </w:r>
      <w:proofErr w:type="spellStart"/>
      <w:r w:rsidRPr="5E503D27">
        <w:rPr>
          <w:rFonts w:ascii="Times New Roman" w:eastAsia="Times New Roman" w:hAnsi="Times New Roman" w:cs="Times New Roman"/>
          <w:sz w:val="24"/>
          <w:szCs w:val="24"/>
          <w:lang w:val="en-US"/>
        </w:rPr>
        <w:t>centre</w:t>
      </w:r>
      <w:proofErr w:type="spellEnd"/>
      <w:r w:rsidRPr="5E503D27">
        <w:rPr>
          <w:rFonts w:ascii="Times New Roman" w:eastAsia="Times New Roman" w:hAnsi="Times New Roman" w:cs="Times New Roman"/>
          <w:sz w:val="24"/>
          <w:szCs w:val="24"/>
          <w:lang w:val="en-US"/>
        </w:rPr>
        <w:t xml:space="preserve"> of a city in Wales. The local authorities ward information on the area of School X confirms that it is a disadvantaged area with high levels of unemployment, and many of the pupils are living in social housing. The school has approximately 330 pupils aged between 3-11 years old. 57.6% receive free school meals, which is well above Wales average of 18%. The school identifies 50% of pupils as having additional learning needs, which is well above the national average of 21%. Very few pupils come from a minority ethnic background. In addition, very few pupils speak Welsh at home. </w:t>
      </w:r>
    </w:p>
    <w:p w14:paraId="07AC550E" w14:textId="4BD0D524" w:rsidR="009F797E" w:rsidRDefault="181CC812" w:rsidP="5E503D27">
      <w:pPr>
        <w:spacing w:line="360" w:lineRule="auto"/>
      </w:pPr>
      <w:r w:rsidRPr="5E503D27">
        <w:rPr>
          <w:rFonts w:ascii="Times New Roman" w:eastAsia="Times New Roman" w:hAnsi="Times New Roman" w:cs="Times New Roman"/>
          <w:sz w:val="24"/>
          <w:szCs w:val="24"/>
          <w:lang w:val="en-US"/>
        </w:rPr>
        <w:t xml:space="preserve">School Development Planning might also be known as a School Improvement Plan (SIP). It is an ongoing process carried out by the school community to give direction to ensure that all pupils receive an equal education in terms of holistic development and academic achievement (Martin, 1999). </w:t>
      </w:r>
    </w:p>
    <w:p w14:paraId="39CF930A" w14:textId="49DFCEDA" w:rsidR="009F797E" w:rsidRDefault="181CC812" w:rsidP="5E503D27">
      <w:pPr>
        <w:spacing w:line="360" w:lineRule="auto"/>
      </w:pPr>
      <w:r w:rsidRPr="5E503D27">
        <w:rPr>
          <w:rFonts w:ascii="Times New Roman" w:eastAsia="Times New Roman" w:hAnsi="Times New Roman" w:cs="Times New Roman"/>
          <w:sz w:val="24"/>
          <w:szCs w:val="24"/>
          <w:lang w:val="en-US"/>
        </w:rPr>
        <w:t xml:space="preserve">In 2014 the Welsh government published a guidance document on creating an SDP to prepare for it to become a mandatory document in all schools from the 1st of September 2015. Welsh Government (2014) outlined that the SDP must function as a rolling three-year plan, which must first contain clear, detailed priorities, targets, and strategies in years two and three securing the high-level priorities and targets. The Ministry of Education (2001) highlights that to fulfil the strategic intention planned, and it is important to identify clear priorities, targets, and actions. </w:t>
      </w:r>
    </w:p>
    <w:p w14:paraId="65D49DBA" w14:textId="5AF13F8F" w:rsidR="009F797E" w:rsidRDefault="181CC812" w:rsidP="5E503D27">
      <w:pPr>
        <w:spacing w:line="360" w:lineRule="auto"/>
      </w:pPr>
      <w:r w:rsidRPr="5E503D27">
        <w:rPr>
          <w:rFonts w:ascii="Times New Roman" w:eastAsia="Times New Roman" w:hAnsi="Times New Roman" w:cs="Times New Roman"/>
          <w:sz w:val="24"/>
          <w:szCs w:val="24"/>
          <w:lang w:val="en-US"/>
        </w:rPr>
        <w:t>When formulating an SDP, the school's information, attainment results, any additional data on the pupil's performance and national priorities are taken into consideration. SDP preparation reveals the schools' abilities and limitations which exposes areas of improvement. A schools SDP's will vary depending on the school, some contain policies, and others are simple and only contain the mandatory requirements. In line with the Welsh Government (2014), every schools SDP is required to include the school's improvement priorities for the current school year and the two proceeding years; 'briefly' outline the schools improvement targets and expected outcomes accompanied by a strategy to meet the targets; evidence of the intentions the school has to address staff's professional development allowing the school to meet the current years targets; information on the actions the school will take with pupils, their families/</w:t>
      </w:r>
      <w:proofErr w:type="spellStart"/>
      <w:r w:rsidRPr="5E503D27">
        <w:rPr>
          <w:rFonts w:ascii="Times New Roman" w:eastAsia="Times New Roman" w:hAnsi="Times New Roman" w:cs="Times New Roman"/>
          <w:sz w:val="24"/>
          <w:szCs w:val="24"/>
          <w:lang w:val="en-US"/>
        </w:rPr>
        <w:t>carers</w:t>
      </w:r>
      <w:proofErr w:type="spellEnd"/>
      <w:r w:rsidRPr="5E503D27">
        <w:rPr>
          <w:rFonts w:ascii="Times New Roman" w:eastAsia="Times New Roman" w:hAnsi="Times New Roman" w:cs="Times New Roman"/>
          <w:sz w:val="24"/>
          <w:szCs w:val="24"/>
          <w:lang w:val="en-US"/>
        </w:rPr>
        <w:t xml:space="preserve"> and the wider community in order to meet the school improvement targets for the current year; details of how the school will </w:t>
      </w:r>
      <w:proofErr w:type="spellStart"/>
      <w:r w:rsidRPr="5E503D27">
        <w:rPr>
          <w:rFonts w:ascii="Times New Roman" w:eastAsia="Times New Roman" w:hAnsi="Times New Roman" w:cs="Times New Roman"/>
          <w:sz w:val="24"/>
          <w:szCs w:val="24"/>
          <w:lang w:val="en-US"/>
        </w:rPr>
        <w:t>utilise</w:t>
      </w:r>
      <w:proofErr w:type="spellEnd"/>
      <w:r w:rsidRPr="5E503D27">
        <w:rPr>
          <w:rFonts w:ascii="Times New Roman" w:eastAsia="Times New Roman" w:hAnsi="Times New Roman" w:cs="Times New Roman"/>
          <w:sz w:val="24"/>
          <w:szCs w:val="24"/>
          <w:lang w:val="en-US"/>
        </w:rPr>
        <w:t xml:space="preserve"> current staff members and resources (including funding, equipment, schools buildings and grounds) in their best way to meet the current school year targets; propose details of how the school staff and resources anticipated to be available to meet the school improvement targets for the next two school years; and brief declaration indicating the extent to which the previous school year targets were met and how and if the targets were not met to their full potential a brief explanation is required including reasons for that failure. </w:t>
      </w:r>
    </w:p>
    <w:p w14:paraId="59FFAB64" w14:textId="38687C6B" w:rsidR="009F797E" w:rsidRDefault="181CC812" w:rsidP="5E503D27">
      <w:pPr>
        <w:spacing w:line="360" w:lineRule="auto"/>
      </w:pPr>
      <w:r w:rsidRPr="5E503D27">
        <w:rPr>
          <w:rFonts w:ascii="Times New Roman" w:eastAsia="Times New Roman" w:hAnsi="Times New Roman" w:cs="Times New Roman"/>
          <w:sz w:val="24"/>
          <w:szCs w:val="24"/>
          <w:lang w:val="en-US"/>
        </w:rPr>
        <w:t xml:space="preserve">The governing body is responsible for the SDP; however, in practice, the headteacher will work closely with the staff, pupils, parents and governing body in producing or revising the SDP and will be accountable for implementing the necessary actions and strategies to generate improvement (Welsh Government, 2016). It is compulsory that the governing body monitor and review the school's progress against the SDP and revise at least annually and post-inspection by </w:t>
      </w:r>
      <w:proofErr w:type="spellStart"/>
      <w:r w:rsidRPr="5E503D27">
        <w:rPr>
          <w:rFonts w:ascii="Times New Roman" w:eastAsia="Times New Roman" w:hAnsi="Times New Roman" w:cs="Times New Roman"/>
          <w:sz w:val="24"/>
          <w:szCs w:val="24"/>
          <w:lang w:val="en-US"/>
        </w:rPr>
        <w:t>Estyn</w:t>
      </w:r>
      <w:proofErr w:type="spellEnd"/>
      <w:r w:rsidRPr="5E503D27">
        <w:rPr>
          <w:rFonts w:ascii="Times New Roman" w:eastAsia="Times New Roman" w:hAnsi="Times New Roman" w:cs="Times New Roman"/>
          <w:sz w:val="24"/>
          <w:szCs w:val="24"/>
          <w:lang w:val="en-US"/>
        </w:rPr>
        <w:t>. The whole school should be aware of the SDP, and the Welsh Government (2014) convey that the governing body must provide each member of the governing body and school staff with a copy of the plan. In addition, they must make the plan available to parents/</w:t>
      </w:r>
      <w:proofErr w:type="spellStart"/>
      <w:r w:rsidRPr="5E503D27">
        <w:rPr>
          <w:rFonts w:ascii="Times New Roman" w:eastAsia="Times New Roman" w:hAnsi="Times New Roman" w:cs="Times New Roman"/>
          <w:sz w:val="24"/>
          <w:szCs w:val="24"/>
          <w:lang w:val="en-US"/>
        </w:rPr>
        <w:t>carers</w:t>
      </w:r>
      <w:proofErr w:type="spellEnd"/>
      <w:r w:rsidRPr="5E503D27">
        <w:rPr>
          <w:rFonts w:ascii="Times New Roman" w:eastAsia="Times New Roman" w:hAnsi="Times New Roman" w:cs="Times New Roman"/>
          <w:sz w:val="24"/>
          <w:szCs w:val="24"/>
          <w:lang w:val="en-US"/>
        </w:rPr>
        <w:t xml:space="preserve"> and the wider community via the Governors Annual Report. </w:t>
      </w:r>
    </w:p>
    <w:p w14:paraId="698C5A1D" w14:textId="6156E6DC" w:rsidR="009F797E" w:rsidRDefault="181CC812" w:rsidP="5E503D27">
      <w:pPr>
        <w:spacing w:line="360" w:lineRule="auto"/>
      </w:pPr>
      <w:r w:rsidRPr="5E503D27">
        <w:rPr>
          <w:rFonts w:ascii="Times New Roman" w:eastAsia="Times New Roman" w:hAnsi="Times New Roman" w:cs="Times New Roman"/>
          <w:sz w:val="24"/>
          <w:szCs w:val="24"/>
          <w:lang w:val="en-US"/>
        </w:rPr>
        <w:t>The SDP involves the whole school community, such as members of staff, governors, pupils registered at the school and parents/</w:t>
      </w:r>
      <w:proofErr w:type="spellStart"/>
      <w:r w:rsidRPr="5E503D27">
        <w:rPr>
          <w:rFonts w:ascii="Times New Roman" w:eastAsia="Times New Roman" w:hAnsi="Times New Roman" w:cs="Times New Roman"/>
          <w:sz w:val="24"/>
          <w:szCs w:val="24"/>
          <w:lang w:val="en-US"/>
        </w:rPr>
        <w:t>carers</w:t>
      </w:r>
      <w:proofErr w:type="spellEnd"/>
      <w:r w:rsidRPr="5E503D27">
        <w:rPr>
          <w:rFonts w:ascii="Times New Roman" w:eastAsia="Times New Roman" w:hAnsi="Times New Roman" w:cs="Times New Roman"/>
          <w:sz w:val="24"/>
          <w:szCs w:val="24"/>
          <w:lang w:val="en-US"/>
        </w:rPr>
        <w:t xml:space="preserve"> during the development, </w:t>
      </w:r>
      <w:proofErr w:type="gramStart"/>
      <w:r w:rsidRPr="5E503D27">
        <w:rPr>
          <w:rFonts w:ascii="Times New Roman" w:eastAsia="Times New Roman" w:hAnsi="Times New Roman" w:cs="Times New Roman"/>
          <w:sz w:val="24"/>
          <w:szCs w:val="24"/>
          <w:lang w:val="en-US"/>
        </w:rPr>
        <w:t>implementation</w:t>
      </w:r>
      <w:proofErr w:type="gramEnd"/>
      <w:r w:rsidRPr="5E503D27">
        <w:rPr>
          <w:rFonts w:ascii="Times New Roman" w:eastAsia="Times New Roman" w:hAnsi="Times New Roman" w:cs="Times New Roman"/>
          <w:sz w:val="24"/>
          <w:szCs w:val="24"/>
          <w:lang w:val="en-US"/>
        </w:rPr>
        <w:t xml:space="preserve"> and evaluation of the plan. This is considered a 'successful sustainable school' (Sustainable Schools New South Wales, 2021). Involving the whole school and adopting the 'whole-school approach' ensures that the school community is sharing the same vision and common language and is aware of the planning, monitoring, evaluation, and reviewing process, which is crucial for </w:t>
      </w:r>
      <w:proofErr w:type="spellStart"/>
      <w:r w:rsidRPr="5E503D27">
        <w:rPr>
          <w:rFonts w:ascii="Times New Roman" w:eastAsia="Times New Roman" w:hAnsi="Times New Roman" w:cs="Times New Roman"/>
          <w:sz w:val="24"/>
          <w:szCs w:val="24"/>
          <w:lang w:val="en-US"/>
        </w:rPr>
        <w:t>maximising</w:t>
      </w:r>
      <w:proofErr w:type="spellEnd"/>
      <w:r w:rsidRPr="5E503D27">
        <w:rPr>
          <w:rFonts w:ascii="Times New Roman" w:eastAsia="Times New Roman" w:hAnsi="Times New Roman" w:cs="Times New Roman"/>
          <w:sz w:val="24"/>
          <w:szCs w:val="24"/>
          <w:lang w:val="en-US"/>
        </w:rPr>
        <w:t xml:space="preserve"> pupil progress. This is also supported in the document A Whole-School Guide to Curriculum Planning (2020). They also concur that whole school systems ensure that everyone is aware of the objectives and are aware of what they need to do to overcome them. </w:t>
      </w:r>
    </w:p>
    <w:p w14:paraId="6BDFD739" w14:textId="0875D864" w:rsidR="009F797E" w:rsidRDefault="181CC812" w:rsidP="5E503D27">
      <w:pPr>
        <w:spacing w:line="360" w:lineRule="auto"/>
      </w:pPr>
      <w:r w:rsidRPr="5E503D27">
        <w:rPr>
          <w:rFonts w:ascii="Times New Roman" w:eastAsia="Times New Roman" w:hAnsi="Times New Roman" w:cs="Times New Roman"/>
          <w:sz w:val="24"/>
          <w:szCs w:val="24"/>
          <w:lang w:val="en-US"/>
        </w:rPr>
        <w:t xml:space="preserve">The action point that this report is based upon is for the pupils to develop independence and encourage learners to take responsibility for their learning in upper KS2. Hendrik (2016) and the website Rogers (n.d.) consider independence a 'vital' skill for learners to succeed in achieving their full potential. </w:t>
      </w:r>
    </w:p>
    <w:p w14:paraId="1CEA7B7A" w14:textId="2A8E4BFC" w:rsidR="009F797E" w:rsidRDefault="181CC812" w:rsidP="5E503D27">
      <w:pPr>
        <w:spacing w:line="360" w:lineRule="auto"/>
      </w:pPr>
      <w:proofErr w:type="spellStart"/>
      <w:r w:rsidRPr="5E503D27">
        <w:rPr>
          <w:rFonts w:ascii="Times New Roman" w:eastAsia="Times New Roman" w:hAnsi="Times New Roman" w:cs="Times New Roman"/>
          <w:sz w:val="24"/>
          <w:szCs w:val="24"/>
          <w:lang w:val="en-US"/>
        </w:rPr>
        <w:t>Estyn</w:t>
      </w:r>
      <w:proofErr w:type="spellEnd"/>
      <w:r w:rsidRPr="5E503D27">
        <w:rPr>
          <w:rFonts w:ascii="Times New Roman" w:eastAsia="Times New Roman" w:hAnsi="Times New Roman" w:cs="Times New Roman"/>
          <w:sz w:val="24"/>
          <w:szCs w:val="24"/>
          <w:lang w:val="en-US"/>
        </w:rPr>
        <w:t xml:space="preserve"> (2018) has </w:t>
      </w:r>
      <w:proofErr w:type="spellStart"/>
      <w:r w:rsidRPr="5E503D27">
        <w:rPr>
          <w:rFonts w:ascii="Times New Roman" w:eastAsia="Times New Roman" w:hAnsi="Times New Roman" w:cs="Times New Roman"/>
          <w:sz w:val="24"/>
          <w:szCs w:val="24"/>
          <w:lang w:val="en-US"/>
        </w:rPr>
        <w:t>recognised</w:t>
      </w:r>
      <w:proofErr w:type="spellEnd"/>
      <w:r w:rsidRPr="5E503D27">
        <w:rPr>
          <w:rFonts w:ascii="Times New Roman" w:eastAsia="Times New Roman" w:hAnsi="Times New Roman" w:cs="Times New Roman"/>
          <w:sz w:val="24"/>
          <w:szCs w:val="24"/>
          <w:lang w:val="en-US"/>
        </w:rPr>
        <w:t xml:space="preserve"> on its website Good Practice examples, such as Ysgol </w:t>
      </w:r>
      <w:proofErr w:type="spellStart"/>
      <w:r w:rsidRPr="5E503D27">
        <w:rPr>
          <w:rFonts w:ascii="Times New Roman" w:eastAsia="Times New Roman" w:hAnsi="Times New Roman" w:cs="Times New Roman"/>
          <w:sz w:val="24"/>
          <w:szCs w:val="24"/>
          <w:lang w:val="en-US"/>
        </w:rPr>
        <w:t>Heulfan</w:t>
      </w:r>
      <w:proofErr w:type="spellEnd"/>
      <w:r w:rsidRPr="5E503D27">
        <w:rPr>
          <w:rFonts w:ascii="Times New Roman" w:eastAsia="Times New Roman" w:hAnsi="Times New Roman" w:cs="Times New Roman"/>
          <w:sz w:val="24"/>
          <w:szCs w:val="24"/>
          <w:lang w:val="en-US"/>
        </w:rPr>
        <w:t xml:space="preserve">, which has implemented the foundation phase philosophy in the KS2 setting within their school and pupils 'thrive' through independent discovery and exciting topics. Donaldson (2015) also thinks creating contexts within which learners can demonstrate the ability to learn independently demonstrates good teaching and learning. Staff at Ysgol </w:t>
      </w:r>
      <w:proofErr w:type="spellStart"/>
      <w:r w:rsidRPr="5E503D27">
        <w:rPr>
          <w:rFonts w:ascii="Times New Roman" w:eastAsia="Times New Roman" w:hAnsi="Times New Roman" w:cs="Times New Roman"/>
          <w:sz w:val="24"/>
          <w:szCs w:val="24"/>
          <w:lang w:val="en-US"/>
        </w:rPr>
        <w:t>Heulfan</w:t>
      </w:r>
      <w:proofErr w:type="spellEnd"/>
      <w:r w:rsidRPr="5E503D27">
        <w:rPr>
          <w:rFonts w:ascii="Times New Roman" w:eastAsia="Times New Roman" w:hAnsi="Times New Roman" w:cs="Times New Roman"/>
          <w:sz w:val="24"/>
          <w:szCs w:val="24"/>
          <w:lang w:val="en-US"/>
        </w:rPr>
        <w:t xml:space="preserve"> claim that when the school trailed 'learning zones', the pupils were more engaged, motivated, and produced a higher standard of work. Teachers also noticed, pupils became more independent and had more confidence when directing their learning. The learning areas consisted of stimulating activities carefully </w:t>
      </w:r>
      <w:proofErr w:type="spellStart"/>
      <w:r w:rsidRPr="5E503D27">
        <w:rPr>
          <w:rFonts w:ascii="Times New Roman" w:eastAsia="Times New Roman" w:hAnsi="Times New Roman" w:cs="Times New Roman"/>
          <w:sz w:val="24"/>
          <w:szCs w:val="24"/>
          <w:lang w:val="en-US"/>
        </w:rPr>
        <w:t>organised</w:t>
      </w:r>
      <w:proofErr w:type="spellEnd"/>
      <w:r w:rsidRPr="5E503D27">
        <w:rPr>
          <w:rFonts w:ascii="Times New Roman" w:eastAsia="Times New Roman" w:hAnsi="Times New Roman" w:cs="Times New Roman"/>
          <w:sz w:val="24"/>
          <w:szCs w:val="24"/>
          <w:lang w:val="en-US"/>
        </w:rPr>
        <w:t xml:space="preserve"> into areas of learning and experience (</w:t>
      </w:r>
      <w:proofErr w:type="spellStart"/>
      <w:r w:rsidRPr="5E503D27">
        <w:rPr>
          <w:rFonts w:ascii="Times New Roman" w:eastAsia="Times New Roman" w:hAnsi="Times New Roman" w:cs="Times New Roman"/>
          <w:sz w:val="24"/>
          <w:szCs w:val="24"/>
          <w:lang w:val="en-US"/>
        </w:rPr>
        <w:t>AoLE</w:t>
      </w:r>
      <w:proofErr w:type="spellEnd"/>
      <w:r w:rsidRPr="5E503D27">
        <w:rPr>
          <w:rFonts w:ascii="Times New Roman" w:eastAsia="Times New Roman" w:hAnsi="Times New Roman" w:cs="Times New Roman"/>
          <w:sz w:val="24"/>
          <w:szCs w:val="24"/>
          <w:lang w:val="en-US"/>
        </w:rPr>
        <w:t xml:space="preserve">) based on recent topics covered, pupils' interests. This enabled pupils to consolidate their skills, knowledge and understanding. </w:t>
      </w:r>
    </w:p>
    <w:p w14:paraId="25ABFE91" w14:textId="2CD547F6" w:rsidR="009F797E" w:rsidRDefault="181CC812" w:rsidP="5E503D27">
      <w:pPr>
        <w:spacing w:line="360" w:lineRule="auto"/>
      </w:pPr>
      <w:r w:rsidRPr="5E503D27">
        <w:rPr>
          <w:rFonts w:ascii="Times New Roman" w:eastAsia="Times New Roman" w:hAnsi="Times New Roman" w:cs="Times New Roman"/>
          <w:sz w:val="24"/>
          <w:szCs w:val="24"/>
          <w:lang w:val="en-US"/>
        </w:rPr>
        <w:t xml:space="preserve">Independence is embedded within the Curriculum for Wales 2022 and within </w:t>
      </w:r>
      <w:proofErr w:type="spellStart"/>
      <w:r w:rsidRPr="5E503D27">
        <w:rPr>
          <w:rFonts w:ascii="Times New Roman" w:eastAsia="Times New Roman" w:hAnsi="Times New Roman" w:cs="Times New Roman"/>
          <w:sz w:val="24"/>
          <w:szCs w:val="24"/>
          <w:lang w:val="en-US"/>
        </w:rPr>
        <w:t>AoLE's</w:t>
      </w:r>
      <w:proofErr w:type="spellEnd"/>
      <w:r w:rsidRPr="5E503D27">
        <w:rPr>
          <w:rFonts w:ascii="Times New Roman" w:eastAsia="Times New Roman" w:hAnsi="Times New Roman" w:cs="Times New Roman"/>
          <w:sz w:val="24"/>
          <w:szCs w:val="24"/>
          <w:lang w:val="en-US"/>
        </w:rPr>
        <w:t xml:space="preserve">, such as the healthy, confident individuals with the skills and knowledge to live independently. In the report Successful Futures by Grahame Donaldson (2015), he outlines that effective teaching practice is a teacher that can excite and inspire pupils to want to learn independently. </w:t>
      </w:r>
    </w:p>
    <w:p w14:paraId="2763A67C" w14:textId="68F8751C" w:rsidR="009F797E" w:rsidRDefault="181CC812" w:rsidP="5E503D27">
      <w:pPr>
        <w:spacing w:line="360" w:lineRule="auto"/>
      </w:pPr>
      <w:r w:rsidRPr="5E503D27">
        <w:rPr>
          <w:rFonts w:ascii="Times New Roman" w:eastAsia="Times New Roman" w:hAnsi="Times New Roman" w:cs="Times New Roman"/>
          <w:sz w:val="24"/>
          <w:szCs w:val="24"/>
          <w:lang w:val="en-US"/>
        </w:rPr>
        <w:t xml:space="preserve">Independence is beneficial to all pupils during education, as it enables development, it is empowering and good for raising self-esteem when they are not reliant on adults (TheSchoolRun.com, n.d.) However, it is argued by </w:t>
      </w:r>
      <w:proofErr w:type="spellStart"/>
      <w:r w:rsidRPr="5E503D27">
        <w:rPr>
          <w:rFonts w:ascii="Times New Roman" w:eastAsia="Times New Roman" w:hAnsi="Times New Roman" w:cs="Times New Roman"/>
          <w:sz w:val="24"/>
          <w:szCs w:val="24"/>
          <w:lang w:val="en-US"/>
        </w:rPr>
        <w:t>Palincsar</w:t>
      </w:r>
      <w:proofErr w:type="spellEnd"/>
      <w:r w:rsidRPr="5E503D27">
        <w:rPr>
          <w:rFonts w:ascii="Times New Roman" w:eastAsia="Times New Roman" w:hAnsi="Times New Roman" w:cs="Times New Roman"/>
          <w:sz w:val="24"/>
          <w:szCs w:val="24"/>
          <w:lang w:val="en-US"/>
        </w:rPr>
        <w:t xml:space="preserve"> and Brown (1986) that independence cannot be taught and only promoted. Independence can be promoted by giving pupils responsibilities such as 'line leader and door holder' (Beattie, 2021). </w:t>
      </w:r>
    </w:p>
    <w:p w14:paraId="2F643715" w14:textId="104A8AE9" w:rsidR="009F797E" w:rsidRDefault="181CC812" w:rsidP="5E503D27">
      <w:pPr>
        <w:spacing w:line="360" w:lineRule="auto"/>
      </w:pPr>
      <w:r w:rsidRPr="5E503D27">
        <w:rPr>
          <w:rFonts w:ascii="Times New Roman" w:eastAsia="Times New Roman" w:hAnsi="Times New Roman" w:cs="Times New Roman"/>
          <w:sz w:val="24"/>
          <w:szCs w:val="24"/>
          <w:lang w:val="en-US"/>
        </w:rPr>
        <w:t xml:space="preserve">Johnson and Johnson (1989) explore the term interdependence rather than independence. They </w:t>
      </w:r>
      <w:proofErr w:type="spellStart"/>
      <w:r w:rsidRPr="5E503D27">
        <w:rPr>
          <w:rFonts w:ascii="Times New Roman" w:eastAsia="Times New Roman" w:hAnsi="Times New Roman" w:cs="Times New Roman"/>
          <w:sz w:val="24"/>
          <w:szCs w:val="24"/>
          <w:lang w:val="en-US"/>
        </w:rPr>
        <w:t>recognised</w:t>
      </w:r>
      <w:proofErr w:type="spellEnd"/>
      <w:r w:rsidRPr="5E503D27">
        <w:rPr>
          <w:rFonts w:ascii="Times New Roman" w:eastAsia="Times New Roman" w:hAnsi="Times New Roman" w:cs="Times New Roman"/>
          <w:sz w:val="24"/>
          <w:szCs w:val="24"/>
          <w:lang w:val="en-US"/>
        </w:rPr>
        <w:t xml:space="preserve"> that one's individual goals are affected by the actions of others, making them interdependent. They explain that if an individual does not </w:t>
      </w:r>
      <w:proofErr w:type="spellStart"/>
      <w:r w:rsidRPr="5E503D27">
        <w:rPr>
          <w:rFonts w:ascii="Times New Roman" w:eastAsia="Times New Roman" w:hAnsi="Times New Roman" w:cs="Times New Roman"/>
          <w:sz w:val="24"/>
          <w:szCs w:val="24"/>
          <w:lang w:val="en-US"/>
        </w:rPr>
        <w:t>recognise</w:t>
      </w:r>
      <w:proofErr w:type="spellEnd"/>
      <w:r w:rsidRPr="5E503D27">
        <w:rPr>
          <w:rFonts w:ascii="Times New Roman" w:eastAsia="Times New Roman" w:hAnsi="Times New Roman" w:cs="Times New Roman"/>
          <w:sz w:val="24"/>
          <w:szCs w:val="24"/>
          <w:lang w:val="en-US"/>
        </w:rPr>
        <w:t xml:space="preserve"> the effect other actions have had on them, it can lead to the individual not thinking of others well-being or how their well-being affects them. </w:t>
      </w:r>
      <w:proofErr w:type="spellStart"/>
      <w:r w:rsidRPr="5E503D27">
        <w:rPr>
          <w:rFonts w:ascii="Times New Roman" w:eastAsia="Times New Roman" w:hAnsi="Times New Roman" w:cs="Times New Roman"/>
          <w:sz w:val="24"/>
          <w:szCs w:val="24"/>
          <w:lang w:val="en-US"/>
        </w:rPr>
        <w:t>Saggau</w:t>
      </w:r>
      <w:proofErr w:type="spellEnd"/>
      <w:r w:rsidRPr="5E503D27">
        <w:rPr>
          <w:rFonts w:ascii="Times New Roman" w:eastAsia="Times New Roman" w:hAnsi="Times New Roman" w:cs="Times New Roman"/>
          <w:sz w:val="24"/>
          <w:szCs w:val="24"/>
          <w:lang w:val="en-US"/>
        </w:rPr>
        <w:t xml:space="preserve">, Vaugh and Eisenstein (2016) echo that the lack of interdependence can have a negative effect on building positive relationships. In their video with someone buying corn, they </w:t>
      </w:r>
      <w:proofErr w:type="spellStart"/>
      <w:r w:rsidRPr="5E503D27">
        <w:rPr>
          <w:rFonts w:ascii="Times New Roman" w:eastAsia="Times New Roman" w:hAnsi="Times New Roman" w:cs="Times New Roman"/>
          <w:sz w:val="24"/>
          <w:szCs w:val="24"/>
          <w:lang w:val="en-US"/>
        </w:rPr>
        <w:t>emphasise</w:t>
      </w:r>
      <w:proofErr w:type="spellEnd"/>
      <w:r w:rsidRPr="5E503D27">
        <w:rPr>
          <w:rFonts w:ascii="Times New Roman" w:eastAsia="Times New Roman" w:hAnsi="Times New Roman" w:cs="Times New Roman"/>
          <w:sz w:val="24"/>
          <w:szCs w:val="24"/>
          <w:lang w:val="en-US"/>
        </w:rPr>
        <w:t xml:space="preserve"> all the other actions that affect the individual being able to purchase corn; however, the individual is oblivious. Interdependent exists within the classroom when a pupil receives scaffolding to learn something new or when a pupil uses resources to work out a question (Jenkins, 1951). </w:t>
      </w:r>
    </w:p>
    <w:p w14:paraId="714E0842" w14:textId="75643EA8" w:rsidR="009F797E" w:rsidRDefault="181CC812" w:rsidP="5E503D27">
      <w:pPr>
        <w:spacing w:line="360" w:lineRule="auto"/>
      </w:pPr>
      <w:r w:rsidRPr="5E503D27">
        <w:rPr>
          <w:rFonts w:ascii="Times New Roman" w:eastAsia="Times New Roman" w:hAnsi="Times New Roman" w:cs="Times New Roman"/>
          <w:sz w:val="24"/>
          <w:szCs w:val="24"/>
          <w:lang w:val="en-US"/>
        </w:rPr>
        <w:t xml:space="preserve">Kolb (1976) is most famous for his work on experimental theory. He puts forward that knowledge is accomplished by combining theory and application, consisting of problem-solving or creating something. Kolb proposed a four-stage cycle which shows that effective learning occurs when the pupil can perform each stage. The four stages consist of concrete experience, reflective observation, abstract </w:t>
      </w:r>
      <w:proofErr w:type="spellStart"/>
      <w:r w:rsidRPr="5E503D27">
        <w:rPr>
          <w:rFonts w:ascii="Times New Roman" w:eastAsia="Times New Roman" w:hAnsi="Times New Roman" w:cs="Times New Roman"/>
          <w:sz w:val="24"/>
          <w:szCs w:val="24"/>
          <w:lang w:val="en-US"/>
        </w:rPr>
        <w:t>conceptualisation</w:t>
      </w:r>
      <w:proofErr w:type="spellEnd"/>
      <w:r w:rsidRPr="5E503D27">
        <w:rPr>
          <w:rFonts w:ascii="Times New Roman" w:eastAsia="Times New Roman" w:hAnsi="Times New Roman" w:cs="Times New Roman"/>
          <w:sz w:val="24"/>
          <w:szCs w:val="24"/>
          <w:lang w:val="en-US"/>
        </w:rPr>
        <w:t>, and active experimentation stage.</w:t>
      </w:r>
    </w:p>
    <w:p w14:paraId="1FF223B3" w14:textId="56EBFB95" w:rsidR="009F797E" w:rsidRDefault="009F797E" w:rsidP="00EA2D1E">
      <w:pPr>
        <w:rPr>
          <w:rFonts w:ascii="Times New Roman" w:hAnsi="Times New Roman" w:cs="Times New Roman"/>
          <w:b/>
          <w:bCs/>
        </w:rPr>
      </w:pPr>
    </w:p>
    <w:p w14:paraId="5F5C571E" w14:textId="7D6F2A26" w:rsidR="0025565B" w:rsidRPr="00C85005" w:rsidRDefault="0025565B" w:rsidP="00EA2D1E">
      <w:pPr>
        <w:rPr>
          <w:rFonts w:ascii="Times New Roman" w:hAnsi="Times New Roman" w:cs="Times New Roman"/>
          <w:sz w:val="24"/>
          <w:szCs w:val="24"/>
        </w:rPr>
      </w:pPr>
      <w:r w:rsidRPr="00C85005">
        <w:rPr>
          <w:rFonts w:ascii="Times New Roman" w:hAnsi="Times New Roman" w:cs="Times New Roman"/>
          <w:sz w:val="24"/>
          <w:szCs w:val="24"/>
        </w:rPr>
        <w:t> </w:t>
      </w:r>
      <w:r w:rsidRPr="00C85005">
        <w:rPr>
          <w:rFonts w:ascii="Times New Roman" w:hAnsi="Times New Roman" w:cs="Times New Roman"/>
          <w:noProof/>
          <w:sz w:val="24"/>
          <w:szCs w:val="24"/>
        </w:rPr>
        <w:drawing>
          <wp:inline distT="0" distB="0" distL="0" distR="0" wp14:anchorId="700F5EBA" wp14:editId="040EA75B">
            <wp:extent cx="3218928" cy="3637280"/>
            <wp:effectExtent l="0" t="0" r="63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10539" t="3965" r="3971" b="3130"/>
                    <a:stretch/>
                  </pic:blipFill>
                  <pic:spPr bwMode="auto">
                    <a:xfrm>
                      <a:off x="0" y="0"/>
                      <a:ext cx="3220240" cy="3638763"/>
                    </a:xfrm>
                    <a:prstGeom prst="rect">
                      <a:avLst/>
                    </a:prstGeom>
                    <a:noFill/>
                    <a:ln>
                      <a:noFill/>
                    </a:ln>
                    <a:extLst>
                      <a:ext uri="{53640926-AAD7-44D8-BBD7-CCE9431645EC}">
                        <a14:shadowObscured xmlns:a14="http://schemas.microsoft.com/office/drawing/2010/main"/>
                      </a:ext>
                    </a:extLst>
                  </pic:spPr>
                </pic:pic>
              </a:graphicData>
            </a:graphic>
          </wp:inline>
        </w:drawing>
      </w:r>
    </w:p>
    <w:p w14:paraId="5327C52A" w14:textId="77777777" w:rsidR="00936A94" w:rsidRDefault="006A77C0" w:rsidP="00936A94">
      <w:pPr>
        <w:rPr>
          <w:rFonts w:ascii="Times New Roman" w:hAnsi="Times New Roman" w:cs="Times New Roman"/>
          <w:sz w:val="24"/>
          <w:szCs w:val="24"/>
        </w:rPr>
      </w:pPr>
      <w:r>
        <w:rPr>
          <w:rFonts w:ascii="Times New Roman" w:hAnsi="Times New Roman" w:cs="Times New Roman"/>
          <w:sz w:val="24"/>
          <w:szCs w:val="24"/>
        </w:rPr>
        <w:t xml:space="preserve">Figure 1: School Development Planning Cycle </w:t>
      </w:r>
      <w:r w:rsidRPr="006A77C0">
        <w:rPr>
          <w:rFonts w:ascii="Times New Roman" w:hAnsi="Times New Roman" w:cs="Times New Roman"/>
          <w:sz w:val="24"/>
          <w:szCs w:val="24"/>
        </w:rPr>
        <w:t>(</w:t>
      </w:r>
      <w:r w:rsidR="0097269C" w:rsidRPr="006A77C0">
        <w:rPr>
          <w:rFonts w:ascii="Times New Roman" w:hAnsi="Times New Roman" w:cs="Times New Roman"/>
          <w:sz w:val="24"/>
          <w:szCs w:val="24"/>
        </w:rPr>
        <w:t>Welsh Government</w:t>
      </w:r>
      <w:r w:rsidRPr="006A77C0">
        <w:rPr>
          <w:rFonts w:ascii="Times New Roman" w:hAnsi="Times New Roman" w:cs="Times New Roman"/>
          <w:sz w:val="24"/>
          <w:szCs w:val="24"/>
        </w:rPr>
        <w:t>, 2014)</w:t>
      </w:r>
      <w:r w:rsidR="00936A94">
        <w:rPr>
          <w:rFonts w:ascii="Times New Roman" w:hAnsi="Times New Roman" w:cs="Times New Roman"/>
          <w:sz w:val="24"/>
          <w:szCs w:val="24"/>
        </w:rPr>
        <w:t>.</w:t>
      </w:r>
    </w:p>
    <w:p w14:paraId="6D24623E" w14:textId="28C97204" w:rsidR="006935BA" w:rsidRPr="00C85005" w:rsidRDefault="2C859DC7" w:rsidP="00936A94">
      <w:pPr>
        <w:rPr>
          <w:rFonts w:ascii="Times New Roman" w:hAnsi="Times New Roman" w:cs="Times New Roman"/>
          <w:sz w:val="24"/>
          <w:szCs w:val="24"/>
          <w:highlight w:val="yellow"/>
        </w:rPr>
      </w:pPr>
      <w:r w:rsidRPr="326E73D1">
        <w:rPr>
          <w:rFonts w:ascii="Times New Roman" w:eastAsia="Times New Roman" w:hAnsi="Times New Roman" w:cs="Times New Roman"/>
          <w:sz w:val="24"/>
          <w:szCs w:val="24"/>
          <w:lang w:val="en-US"/>
        </w:rPr>
        <w:t xml:space="preserve">School X has followed the development planning cycle guidance, published by the Welsh Government (2014), as seen in figure one and from that have identified three areas of development (See Appendix A). External and internal support and process are in place to ensure that schools improve. Recommendations and reports from </w:t>
      </w:r>
      <w:proofErr w:type="spellStart"/>
      <w:r w:rsidRPr="326E73D1">
        <w:rPr>
          <w:rFonts w:ascii="Times New Roman" w:eastAsia="Times New Roman" w:hAnsi="Times New Roman" w:cs="Times New Roman"/>
          <w:sz w:val="24"/>
          <w:szCs w:val="24"/>
          <w:lang w:val="en-US"/>
        </w:rPr>
        <w:t>Estyn</w:t>
      </w:r>
      <w:proofErr w:type="spellEnd"/>
      <w:r w:rsidRPr="326E73D1">
        <w:rPr>
          <w:rFonts w:ascii="Times New Roman" w:eastAsia="Times New Roman" w:hAnsi="Times New Roman" w:cs="Times New Roman"/>
          <w:sz w:val="24"/>
          <w:szCs w:val="24"/>
          <w:lang w:val="en-US"/>
        </w:rPr>
        <w:t xml:space="preserve"> inspections generate areas of improvement and recommendations. Schools are </w:t>
      </w:r>
      <w:proofErr w:type="spellStart"/>
      <w:r w:rsidRPr="326E73D1">
        <w:rPr>
          <w:rFonts w:ascii="Times New Roman" w:eastAsia="Times New Roman" w:hAnsi="Times New Roman" w:cs="Times New Roman"/>
          <w:sz w:val="24"/>
          <w:szCs w:val="24"/>
          <w:lang w:val="en-US"/>
        </w:rPr>
        <w:t>categorised</w:t>
      </w:r>
      <w:proofErr w:type="spellEnd"/>
      <w:r w:rsidRPr="326E73D1">
        <w:rPr>
          <w:rFonts w:ascii="Times New Roman" w:eastAsia="Times New Roman" w:hAnsi="Times New Roman" w:cs="Times New Roman"/>
          <w:sz w:val="24"/>
          <w:szCs w:val="24"/>
          <w:lang w:val="en-US"/>
        </w:rPr>
        <w:t xml:space="preserve"> on a green, amber, red system, which determines the amount of support and funding they will receive. External support can be accessed from </w:t>
      </w:r>
      <w:proofErr w:type="spellStart"/>
      <w:r w:rsidRPr="326E73D1">
        <w:rPr>
          <w:rFonts w:ascii="Times New Roman" w:eastAsia="Times New Roman" w:hAnsi="Times New Roman" w:cs="Times New Roman"/>
          <w:sz w:val="24"/>
          <w:szCs w:val="24"/>
          <w:lang w:val="en-US"/>
        </w:rPr>
        <w:t>Estyn</w:t>
      </w:r>
      <w:proofErr w:type="spellEnd"/>
      <w:r w:rsidRPr="326E73D1">
        <w:rPr>
          <w:rFonts w:ascii="Times New Roman" w:eastAsia="Times New Roman" w:hAnsi="Times New Roman" w:cs="Times New Roman"/>
          <w:sz w:val="24"/>
          <w:szCs w:val="24"/>
          <w:lang w:val="en-US"/>
        </w:rPr>
        <w:t xml:space="preserve">, the local authority and schools working together in a consortium. </w:t>
      </w:r>
    </w:p>
    <w:p w14:paraId="09CA8686" w14:textId="5B36A032" w:rsidR="006935BA" w:rsidRPr="00C85005" w:rsidRDefault="2C859DC7" w:rsidP="326E73D1">
      <w:pPr>
        <w:spacing w:line="360" w:lineRule="auto"/>
      </w:pPr>
      <w:r w:rsidRPr="326E73D1">
        <w:rPr>
          <w:rFonts w:ascii="Times New Roman" w:eastAsia="Times New Roman" w:hAnsi="Times New Roman" w:cs="Times New Roman"/>
          <w:sz w:val="24"/>
          <w:szCs w:val="24"/>
          <w:lang w:val="en-US"/>
        </w:rPr>
        <w:t>Self-evaluation is the process when the school reflects upon their performance to generate areas of improvement (</w:t>
      </w:r>
      <w:proofErr w:type="spellStart"/>
      <w:r w:rsidRPr="326E73D1">
        <w:rPr>
          <w:rFonts w:ascii="Times New Roman" w:eastAsia="Times New Roman" w:hAnsi="Times New Roman" w:cs="Times New Roman"/>
          <w:sz w:val="24"/>
          <w:szCs w:val="24"/>
          <w:lang w:val="en-US"/>
        </w:rPr>
        <w:t>Matchett</w:t>
      </w:r>
      <w:proofErr w:type="spellEnd"/>
      <w:r w:rsidRPr="326E73D1">
        <w:rPr>
          <w:rFonts w:ascii="Times New Roman" w:eastAsia="Times New Roman" w:hAnsi="Times New Roman" w:cs="Times New Roman"/>
          <w:sz w:val="24"/>
          <w:szCs w:val="24"/>
          <w:lang w:val="en-US"/>
        </w:rPr>
        <w:t xml:space="preserve">, n.d.). Self-evaluation </w:t>
      </w:r>
      <w:proofErr w:type="gramStart"/>
      <w:r w:rsidRPr="326E73D1">
        <w:rPr>
          <w:rFonts w:ascii="Times New Roman" w:eastAsia="Times New Roman" w:hAnsi="Times New Roman" w:cs="Times New Roman"/>
          <w:sz w:val="24"/>
          <w:szCs w:val="24"/>
          <w:lang w:val="en-US"/>
        </w:rPr>
        <w:t>is considered to be</w:t>
      </w:r>
      <w:proofErr w:type="gramEnd"/>
      <w:r w:rsidRPr="326E73D1">
        <w:rPr>
          <w:rFonts w:ascii="Times New Roman" w:eastAsia="Times New Roman" w:hAnsi="Times New Roman" w:cs="Times New Roman"/>
          <w:sz w:val="24"/>
          <w:szCs w:val="24"/>
          <w:lang w:val="en-US"/>
        </w:rPr>
        <w:t xml:space="preserve"> the core of the SDP because it delivers the actions and targets captured in the SDP (education-ni.gov, 2021). Self-evaluation can pinpoint how well a school is performing, highlight areas of success, reveal what needs improvement, and through discussions and research, it provides a plan on how the improvements will be made. Self-evaluation is an annual process in each school to assess performance. Making it an important skill for the school to acquire (What is self-evaluation? n.d.). </w:t>
      </w:r>
      <w:proofErr w:type="spellStart"/>
      <w:r w:rsidRPr="326E73D1">
        <w:rPr>
          <w:rFonts w:ascii="Times New Roman" w:eastAsia="Times New Roman" w:hAnsi="Times New Roman" w:cs="Times New Roman"/>
          <w:sz w:val="24"/>
          <w:szCs w:val="24"/>
          <w:lang w:val="en-US"/>
        </w:rPr>
        <w:t>Llanrhidian</w:t>
      </w:r>
      <w:proofErr w:type="spellEnd"/>
      <w:r w:rsidRPr="326E73D1">
        <w:rPr>
          <w:rFonts w:ascii="Times New Roman" w:eastAsia="Times New Roman" w:hAnsi="Times New Roman" w:cs="Times New Roman"/>
          <w:sz w:val="24"/>
          <w:szCs w:val="24"/>
          <w:lang w:val="en-US"/>
        </w:rPr>
        <w:t xml:space="preserve"> Primary School in South Wales explain that self-evaluation is an embedded feature within their school improvement cycle involving all staff. Effective communication is needed to share areas of development with all stakeholders. There must be clear links made between staff development and school priorities and ensure that the culture consists of high challenge and low threat. Appendix B shows the self-evaluation system that the school continually follows. </w:t>
      </w:r>
    </w:p>
    <w:p w14:paraId="3CCDFEB5" w14:textId="27F26712" w:rsidR="006935BA" w:rsidRPr="00C85005" w:rsidRDefault="2C859DC7" w:rsidP="326E73D1">
      <w:pPr>
        <w:spacing w:line="360" w:lineRule="auto"/>
      </w:pPr>
      <w:r w:rsidRPr="326E73D1">
        <w:rPr>
          <w:rFonts w:ascii="Times New Roman" w:eastAsia="Times New Roman" w:hAnsi="Times New Roman" w:cs="Times New Roman"/>
          <w:sz w:val="24"/>
          <w:szCs w:val="24"/>
          <w:lang w:val="en-US"/>
        </w:rPr>
        <w:t xml:space="preserve">Both Qualitative and Quantitative data can support self-evaluation and measure the impact during the SDP cycle. The Qualitative data from school inspection reports provide external recommendations and findings that can generate an area of improvement or praise the school on an element of effective practice, which could be used to review impact. Information regarding learner's well-being can be used to measure the impact a change in practice has had on them or generate an area of improvement. Qualitative data could also incorporate feedback or comments made by other stakeholders or outside </w:t>
      </w:r>
      <w:proofErr w:type="spellStart"/>
      <w:r w:rsidRPr="326E73D1">
        <w:rPr>
          <w:rFonts w:ascii="Times New Roman" w:eastAsia="Times New Roman" w:hAnsi="Times New Roman" w:cs="Times New Roman"/>
          <w:sz w:val="24"/>
          <w:szCs w:val="24"/>
          <w:lang w:val="en-US"/>
        </w:rPr>
        <w:t>organisations</w:t>
      </w:r>
      <w:proofErr w:type="spellEnd"/>
      <w:r w:rsidRPr="326E73D1">
        <w:rPr>
          <w:rFonts w:ascii="Times New Roman" w:eastAsia="Times New Roman" w:hAnsi="Times New Roman" w:cs="Times New Roman"/>
          <w:sz w:val="24"/>
          <w:szCs w:val="24"/>
          <w:lang w:val="en-US"/>
        </w:rPr>
        <w:t xml:space="preserve">. Quantitative data can also be used for both stage one - self-evaluation or stage four- reviewing impact. The types of sources that provide this type of data are attainment results of learners compared to the national average or results recorded before and after the change in practice. The school banding information or the school's position in the National School </w:t>
      </w:r>
      <w:proofErr w:type="spellStart"/>
      <w:r w:rsidRPr="326E73D1">
        <w:rPr>
          <w:rFonts w:ascii="Times New Roman" w:eastAsia="Times New Roman" w:hAnsi="Times New Roman" w:cs="Times New Roman"/>
          <w:sz w:val="24"/>
          <w:szCs w:val="24"/>
          <w:lang w:val="en-US"/>
        </w:rPr>
        <w:t>Categorisation</w:t>
      </w:r>
      <w:proofErr w:type="spellEnd"/>
      <w:r w:rsidRPr="326E73D1">
        <w:rPr>
          <w:rFonts w:ascii="Times New Roman" w:eastAsia="Times New Roman" w:hAnsi="Times New Roman" w:cs="Times New Roman"/>
          <w:sz w:val="24"/>
          <w:szCs w:val="24"/>
          <w:lang w:val="en-US"/>
        </w:rPr>
        <w:t xml:space="preserve"> System might alter after implementing change to meet a target. Evidencing that the change in practice impacts the positioning of the school and, potentially, the broader circumstantial factors such as the socio-economic and pupil enrolment trends (Conroy and </w:t>
      </w:r>
      <w:proofErr w:type="spellStart"/>
      <w:r w:rsidRPr="326E73D1">
        <w:rPr>
          <w:rFonts w:ascii="Times New Roman" w:eastAsia="Times New Roman" w:hAnsi="Times New Roman" w:cs="Times New Roman"/>
          <w:sz w:val="24"/>
          <w:szCs w:val="24"/>
          <w:lang w:val="en-US"/>
        </w:rPr>
        <w:t>Berke</w:t>
      </w:r>
      <w:proofErr w:type="spellEnd"/>
      <w:r w:rsidRPr="326E73D1">
        <w:rPr>
          <w:rFonts w:ascii="Times New Roman" w:eastAsia="Times New Roman" w:hAnsi="Times New Roman" w:cs="Times New Roman"/>
          <w:sz w:val="24"/>
          <w:szCs w:val="24"/>
          <w:lang w:val="en-US"/>
        </w:rPr>
        <w:t xml:space="preserve">, 2004). </w:t>
      </w:r>
    </w:p>
    <w:p w14:paraId="0E18D3E7" w14:textId="5F93DEA2" w:rsidR="006935BA" w:rsidRPr="00C85005" w:rsidRDefault="2C859DC7" w:rsidP="326E73D1">
      <w:pPr>
        <w:spacing w:line="360" w:lineRule="auto"/>
      </w:pPr>
      <w:r w:rsidRPr="326E73D1">
        <w:rPr>
          <w:rFonts w:ascii="Times New Roman" w:eastAsia="Times New Roman" w:hAnsi="Times New Roman" w:cs="Times New Roman"/>
          <w:sz w:val="24"/>
          <w:szCs w:val="24"/>
          <w:lang w:val="en-US"/>
        </w:rPr>
        <w:t>Cook et al. (1999) state that all stakeholders should input when there is a change in practice. This implies that stakeholders should be a part of stages two and three as, during these stages, changes in practice are discussed and applied. The Welsh Government confirm this in the School Development Plan Guidance when they state all school partners and stakeholder should be involved. However, it is not easy to ensure that all stakeholders' viewpoints are discussed. However, this could be due to the lack of time, resulting in stakeholders feeling little or no ownership and making one's voice feeling unheard and not valued (</w:t>
      </w:r>
      <w:proofErr w:type="spellStart"/>
      <w:r w:rsidRPr="326E73D1">
        <w:rPr>
          <w:rFonts w:ascii="Times New Roman" w:eastAsia="Times New Roman" w:hAnsi="Times New Roman" w:cs="Times New Roman"/>
          <w:sz w:val="24"/>
          <w:szCs w:val="24"/>
          <w:lang w:val="en-US"/>
        </w:rPr>
        <w:t>Brighouse</w:t>
      </w:r>
      <w:proofErr w:type="spellEnd"/>
      <w:r w:rsidRPr="326E73D1">
        <w:rPr>
          <w:rFonts w:ascii="Times New Roman" w:eastAsia="Times New Roman" w:hAnsi="Times New Roman" w:cs="Times New Roman"/>
          <w:sz w:val="24"/>
          <w:szCs w:val="24"/>
          <w:lang w:val="en-US"/>
        </w:rPr>
        <w:t xml:space="preserve"> and Woods, 2005). </w:t>
      </w:r>
      <w:proofErr w:type="spellStart"/>
      <w:r w:rsidRPr="326E73D1">
        <w:rPr>
          <w:rFonts w:ascii="Times New Roman" w:eastAsia="Times New Roman" w:hAnsi="Times New Roman" w:cs="Times New Roman"/>
          <w:sz w:val="24"/>
          <w:szCs w:val="24"/>
          <w:lang w:val="en-US"/>
        </w:rPr>
        <w:t>Llanrhidian</w:t>
      </w:r>
      <w:proofErr w:type="spellEnd"/>
      <w:r w:rsidRPr="326E73D1">
        <w:rPr>
          <w:rFonts w:ascii="Times New Roman" w:eastAsia="Times New Roman" w:hAnsi="Times New Roman" w:cs="Times New Roman"/>
          <w:sz w:val="24"/>
          <w:szCs w:val="24"/>
          <w:lang w:val="en-US"/>
        </w:rPr>
        <w:t xml:space="preserve"> Primary School planned to collect stakeholders' views through a variety of effective ways. These include 'My Voice', an online questionnaire and feedback findings via the school's newsletters. Also, governing body reports the school's Twitter page, and they hold a well-attended 'school development day' for parents and pupils where they offer their views on the school's strengths and weaknesses. </w:t>
      </w:r>
      <w:proofErr w:type="spellStart"/>
      <w:r w:rsidRPr="326E73D1">
        <w:rPr>
          <w:rFonts w:ascii="Times New Roman" w:eastAsia="Times New Roman" w:hAnsi="Times New Roman" w:cs="Times New Roman"/>
          <w:sz w:val="24"/>
          <w:szCs w:val="24"/>
          <w:lang w:val="en-US"/>
        </w:rPr>
        <w:t>Estyn</w:t>
      </w:r>
      <w:proofErr w:type="spellEnd"/>
      <w:r w:rsidRPr="326E73D1">
        <w:rPr>
          <w:rFonts w:ascii="Times New Roman" w:eastAsia="Times New Roman" w:hAnsi="Times New Roman" w:cs="Times New Roman"/>
          <w:sz w:val="24"/>
          <w:szCs w:val="24"/>
          <w:lang w:val="en-US"/>
        </w:rPr>
        <w:t xml:space="preserve"> </w:t>
      </w:r>
      <w:proofErr w:type="spellStart"/>
      <w:r w:rsidRPr="326E73D1">
        <w:rPr>
          <w:rFonts w:ascii="Times New Roman" w:eastAsia="Times New Roman" w:hAnsi="Times New Roman" w:cs="Times New Roman"/>
          <w:sz w:val="24"/>
          <w:szCs w:val="24"/>
          <w:lang w:val="en-US"/>
        </w:rPr>
        <w:t>recognises</w:t>
      </w:r>
      <w:proofErr w:type="spellEnd"/>
      <w:r w:rsidRPr="326E73D1">
        <w:rPr>
          <w:rFonts w:ascii="Times New Roman" w:eastAsia="Times New Roman" w:hAnsi="Times New Roman" w:cs="Times New Roman"/>
          <w:sz w:val="24"/>
          <w:szCs w:val="24"/>
          <w:lang w:val="en-US"/>
        </w:rPr>
        <w:t xml:space="preserve"> this as good practice, and the school have successfully included all stakeholders in the development process of their SDP. </w:t>
      </w:r>
    </w:p>
    <w:p w14:paraId="5AB0D6A4" w14:textId="62653C11" w:rsidR="006935BA" w:rsidRPr="00C85005" w:rsidRDefault="2C859DC7" w:rsidP="326E73D1">
      <w:pPr>
        <w:spacing w:line="360" w:lineRule="auto"/>
      </w:pPr>
      <w:r w:rsidRPr="326E73D1">
        <w:rPr>
          <w:rFonts w:ascii="Times New Roman" w:eastAsia="Times New Roman" w:hAnsi="Times New Roman" w:cs="Times New Roman"/>
          <w:sz w:val="24"/>
          <w:szCs w:val="24"/>
          <w:lang w:val="en-US"/>
        </w:rPr>
        <w:t xml:space="preserve">A strategic plan effectively </w:t>
      </w:r>
      <w:proofErr w:type="spellStart"/>
      <w:r w:rsidRPr="326E73D1">
        <w:rPr>
          <w:rFonts w:ascii="Times New Roman" w:eastAsia="Times New Roman" w:hAnsi="Times New Roman" w:cs="Times New Roman"/>
          <w:sz w:val="24"/>
          <w:szCs w:val="24"/>
          <w:lang w:val="en-US"/>
        </w:rPr>
        <w:t>organises</w:t>
      </w:r>
      <w:proofErr w:type="spellEnd"/>
      <w:r w:rsidRPr="326E73D1">
        <w:rPr>
          <w:rFonts w:ascii="Times New Roman" w:eastAsia="Times New Roman" w:hAnsi="Times New Roman" w:cs="Times New Roman"/>
          <w:sz w:val="24"/>
          <w:szCs w:val="24"/>
          <w:lang w:val="en-US"/>
        </w:rPr>
        <w:t xml:space="preserve"> the school by formulating a shared vision, mission, and values (</w:t>
      </w:r>
      <w:proofErr w:type="spellStart"/>
      <w:r w:rsidRPr="326E73D1">
        <w:rPr>
          <w:rFonts w:ascii="Times New Roman" w:eastAsia="Times New Roman" w:hAnsi="Times New Roman" w:cs="Times New Roman"/>
          <w:sz w:val="24"/>
          <w:szCs w:val="24"/>
          <w:lang w:val="en-US"/>
        </w:rPr>
        <w:t>Zmud</w:t>
      </w:r>
      <w:proofErr w:type="spellEnd"/>
      <w:r w:rsidRPr="326E73D1">
        <w:rPr>
          <w:rFonts w:ascii="Times New Roman" w:eastAsia="Times New Roman" w:hAnsi="Times New Roman" w:cs="Times New Roman"/>
          <w:sz w:val="24"/>
          <w:szCs w:val="24"/>
          <w:lang w:val="en-US"/>
        </w:rPr>
        <w:t xml:space="preserve">, </w:t>
      </w:r>
      <w:proofErr w:type="spellStart"/>
      <w:r w:rsidRPr="326E73D1">
        <w:rPr>
          <w:rFonts w:ascii="Times New Roman" w:eastAsia="Times New Roman" w:hAnsi="Times New Roman" w:cs="Times New Roman"/>
          <w:sz w:val="24"/>
          <w:szCs w:val="24"/>
          <w:lang w:val="en-US"/>
        </w:rPr>
        <w:t>Kuklis</w:t>
      </w:r>
      <w:proofErr w:type="spellEnd"/>
      <w:r w:rsidRPr="326E73D1">
        <w:rPr>
          <w:rFonts w:ascii="Times New Roman" w:eastAsia="Times New Roman" w:hAnsi="Times New Roman" w:cs="Times New Roman"/>
          <w:sz w:val="24"/>
          <w:szCs w:val="24"/>
          <w:lang w:val="en-US"/>
        </w:rPr>
        <w:t xml:space="preserve">, and Kline, 2004). Strategic plans can be defined as a set of decisions about what to do, why, and how to do it De Grauwe, (2008). Strategic planning increases communication and engagement with all stakeholders, and it will be required during stage two of the School Development Planning Cycle (Fig1). Everyone must follow the SDP during the year; otherwise, the final product might not be met. </w:t>
      </w:r>
      <w:proofErr w:type="spellStart"/>
      <w:r w:rsidRPr="326E73D1">
        <w:rPr>
          <w:rFonts w:ascii="Times New Roman" w:eastAsia="Times New Roman" w:hAnsi="Times New Roman" w:cs="Times New Roman"/>
          <w:sz w:val="24"/>
          <w:szCs w:val="24"/>
          <w:lang w:val="en-US"/>
        </w:rPr>
        <w:t>Estyn</w:t>
      </w:r>
      <w:proofErr w:type="spellEnd"/>
      <w:r w:rsidRPr="326E73D1">
        <w:rPr>
          <w:rFonts w:ascii="Times New Roman" w:eastAsia="Times New Roman" w:hAnsi="Times New Roman" w:cs="Times New Roman"/>
          <w:sz w:val="24"/>
          <w:szCs w:val="24"/>
          <w:lang w:val="en-US"/>
        </w:rPr>
        <w:t xml:space="preserve"> (2019) support this by using </w:t>
      </w:r>
      <w:proofErr w:type="spellStart"/>
      <w:r w:rsidRPr="326E73D1">
        <w:rPr>
          <w:rFonts w:ascii="Times New Roman" w:eastAsia="Times New Roman" w:hAnsi="Times New Roman" w:cs="Times New Roman"/>
          <w:sz w:val="24"/>
          <w:szCs w:val="24"/>
          <w:lang w:val="en-US"/>
        </w:rPr>
        <w:t>Rhos</w:t>
      </w:r>
      <w:proofErr w:type="spellEnd"/>
      <w:r w:rsidRPr="326E73D1">
        <w:rPr>
          <w:rFonts w:ascii="Times New Roman" w:eastAsia="Times New Roman" w:hAnsi="Times New Roman" w:cs="Times New Roman"/>
          <w:sz w:val="24"/>
          <w:szCs w:val="24"/>
          <w:lang w:val="en-US"/>
        </w:rPr>
        <w:t xml:space="preserve"> Street School as an example of good practice by having a child-friendly strategic plan visible so that all stakeholders are aware of their responsibilities, enabling them to meet the final product. </w:t>
      </w:r>
    </w:p>
    <w:p w14:paraId="38B17823" w14:textId="15F4457C" w:rsidR="006935BA" w:rsidRPr="00C85005" w:rsidRDefault="2C859DC7" w:rsidP="326E73D1">
      <w:pPr>
        <w:spacing w:line="360" w:lineRule="auto"/>
      </w:pPr>
      <w:r w:rsidRPr="326E73D1">
        <w:rPr>
          <w:rFonts w:ascii="Times New Roman" w:eastAsia="Times New Roman" w:hAnsi="Times New Roman" w:cs="Times New Roman"/>
          <w:sz w:val="24"/>
          <w:szCs w:val="24"/>
          <w:lang w:val="en-US"/>
        </w:rPr>
        <w:t xml:space="preserve">Measuring the impact of the school's actions to develop their area of improvement happens at stage four of the SDP cycle. The SDP must be reviewed and revised annually to measure the impact of the changes in practice (Welsh Government, 2014). However, SDPs are considered as 'live working documents' that are regularly monitored throughout the development cycle by many schools like Hornsea Nursery School (n.d.) and </w:t>
      </w:r>
      <w:proofErr w:type="spellStart"/>
      <w:r w:rsidRPr="326E73D1">
        <w:rPr>
          <w:rFonts w:ascii="Times New Roman" w:eastAsia="Times New Roman" w:hAnsi="Times New Roman" w:cs="Times New Roman"/>
          <w:sz w:val="24"/>
          <w:szCs w:val="24"/>
          <w:lang w:val="en-US"/>
        </w:rPr>
        <w:t>Rhayader</w:t>
      </w:r>
      <w:proofErr w:type="spellEnd"/>
      <w:r w:rsidRPr="326E73D1">
        <w:rPr>
          <w:rFonts w:ascii="Times New Roman" w:eastAsia="Times New Roman" w:hAnsi="Times New Roman" w:cs="Times New Roman"/>
          <w:sz w:val="24"/>
          <w:szCs w:val="24"/>
          <w:lang w:val="en-US"/>
        </w:rPr>
        <w:t xml:space="preserve"> Church School (n.d.) and the Welsh Government (2014). To measure the impact of the change, it will require one to evaluate what has happened by collecting and </w:t>
      </w:r>
      <w:proofErr w:type="spellStart"/>
      <w:r w:rsidRPr="326E73D1">
        <w:rPr>
          <w:rFonts w:ascii="Times New Roman" w:eastAsia="Times New Roman" w:hAnsi="Times New Roman" w:cs="Times New Roman"/>
          <w:sz w:val="24"/>
          <w:szCs w:val="24"/>
          <w:lang w:val="en-US"/>
        </w:rPr>
        <w:t>analysing</w:t>
      </w:r>
      <w:proofErr w:type="spellEnd"/>
      <w:r w:rsidRPr="326E73D1">
        <w:rPr>
          <w:rFonts w:ascii="Times New Roman" w:eastAsia="Times New Roman" w:hAnsi="Times New Roman" w:cs="Times New Roman"/>
          <w:sz w:val="24"/>
          <w:szCs w:val="24"/>
          <w:lang w:val="en-US"/>
        </w:rPr>
        <w:t xml:space="preserve"> data. This will determine if the intervention is worth continuing with (Measuring impact, 2021). Formal data could be collected from interviews, and informal data can be gathered through conversations. Research-based evidence can also contribute to the evaluation process, or 'big data' from national statistics will provide evidence to measure the impact of the actions points within the SDP (Kim Schildkamp,2019). </w:t>
      </w:r>
    </w:p>
    <w:p w14:paraId="7C5A5768" w14:textId="0894B56C" w:rsidR="006935BA" w:rsidRPr="00C85005" w:rsidRDefault="2C859DC7" w:rsidP="326E73D1">
      <w:pPr>
        <w:spacing w:line="360" w:lineRule="auto"/>
      </w:pPr>
      <w:proofErr w:type="spellStart"/>
      <w:r w:rsidRPr="326E73D1">
        <w:rPr>
          <w:rFonts w:ascii="Times New Roman" w:eastAsia="Times New Roman" w:hAnsi="Times New Roman" w:cs="Times New Roman"/>
          <w:sz w:val="24"/>
          <w:szCs w:val="24"/>
          <w:lang w:val="en-US"/>
        </w:rPr>
        <w:t>Estyn</w:t>
      </w:r>
      <w:proofErr w:type="spellEnd"/>
      <w:r w:rsidRPr="326E73D1">
        <w:rPr>
          <w:rFonts w:ascii="Times New Roman" w:eastAsia="Times New Roman" w:hAnsi="Times New Roman" w:cs="Times New Roman"/>
          <w:sz w:val="24"/>
          <w:szCs w:val="24"/>
          <w:lang w:val="en-US"/>
        </w:rPr>
        <w:t xml:space="preserve"> (2020) </w:t>
      </w:r>
      <w:proofErr w:type="spellStart"/>
      <w:r w:rsidRPr="326E73D1">
        <w:rPr>
          <w:rFonts w:ascii="Times New Roman" w:eastAsia="Times New Roman" w:hAnsi="Times New Roman" w:cs="Times New Roman"/>
          <w:sz w:val="24"/>
          <w:szCs w:val="24"/>
          <w:lang w:val="en-US"/>
        </w:rPr>
        <w:t>recognise</w:t>
      </w:r>
      <w:proofErr w:type="spellEnd"/>
      <w:r w:rsidRPr="326E73D1">
        <w:rPr>
          <w:rFonts w:ascii="Times New Roman" w:eastAsia="Times New Roman" w:hAnsi="Times New Roman" w:cs="Times New Roman"/>
          <w:sz w:val="24"/>
          <w:szCs w:val="24"/>
          <w:lang w:val="en-US"/>
        </w:rPr>
        <w:t xml:space="preserve"> that St Mary's R.C Primary school successfully included all staff in the self-evaluation process by working collaboratively in </w:t>
      </w:r>
      <w:proofErr w:type="spellStart"/>
      <w:r w:rsidRPr="326E73D1">
        <w:rPr>
          <w:rFonts w:ascii="Times New Roman" w:eastAsia="Times New Roman" w:hAnsi="Times New Roman" w:cs="Times New Roman"/>
          <w:sz w:val="24"/>
          <w:szCs w:val="24"/>
          <w:lang w:val="en-US"/>
        </w:rPr>
        <w:t>organised</w:t>
      </w:r>
      <w:proofErr w:type="spellEnd"/>
      <w:r w:rsidRPr="326E73D1">
        <w:rPr>
          <w:rFonts w:ascii="Times New Roman" w:eastAsia="Times New Roman" w:hAnsi="Times New Roman" w:cs="Times New Roman"/>
          <w:sz w:val="24"/>
          <w:szCs w:val="24"/>
          <w:lang w:val="en-US"/>
        </w:rPr>
        <w:t xml:space="preserve"> teams evaluating specific areas of development and leading and developing priorities within their SDP. Similarly, School X worked in subject-specific teams during the self-evaluation process and more recently have shifted to working with </w:t>
      </w:r>
      <w:proofErr w:type="spellStart"/>
      <w:r w:rsidRPr="326E73D1">
        <w:rPr>
          <w:rFonts w:ascii="Times New Roman" w:eastAsia="Times New Roman" w:hAnsi="Times New Roman" w:cs="Times New Roman"/>
          <w:sz w:val="24"/>
          <w:szCs w:val="24"/>
          <w:lang w:val="en-US"/>
        </w:rPr>
        <w:t>AoLEs</w:t>
      </w:r>
      <w:proofErr w:type="spellEnd"/>
      <w:r w:rsidRPr="326E73D1">
        <w:rPr>
          <w:rFonts w:ascii="Times New Roman" w:eastAsia="Times New Roman" w:hAnsi="Times New Roman" w:cs="Times New Roman"/>
          <w:sz w:val="24"/>
          <w:szCs w:val="24"/>
          <w:lang w:val="en-US"/>
        </w:rPr>
        <w:t xml:space="preserve"> in preparation for the Curriculum for Wales 2022. School X involves all stakeholders during the strategic planning stage by holding an open governor meeting. Parents meet with governors and discuss their opinions on what the school is doing well and what needs improvement. One method to improve would be for School X to send home questionnaires for parents/ </w:t>
      </w:r>
      <w:proofErr w:type="spellStart"/>
      <w:r w:rsidRPr="326E73D1">
        <w:rPr>
          <w:rFonts w:ascii="Times New Roman" w:eastAsia="Times New Roman" w:hAnsi="Times New Roman" w:cs="Times New Roman"/>
          <w:sz w:val="24"/>
          <w:szCs w:val="24"/>
          <w:lang w:val="en-US"/>
        </w:rPr>
        <w:t>carers</w:t>
      </w:r>
      <w:proofErr w:type="spellEnd"/>
      <w:r w:rsidRPr="326E73D1">
        <w:rPr>
          <w:rFonts w:ascii="Times New Roman" w:eastAsia="Times New Roman" w:hAnsi="Times New Roman" w:cs="Times New Roman"/>
          <w:sz w:val="24"/>
          <w:szCs w:val="24"/>
          <w:lang w:val="en-US"/>
        </w:rPr>
        <w:t xml:space="preserve"> to complete, providing opportunities for other stakeholders to voice their opinions if they could not make the meetings. School X </w:t>
      </w:r>
      <w:proofErr w:type="spellStart"/>
      <w:r w:rsidRPr="326E73D1">
        <w:rPr>
          <w:rFonts w:ascii="Times New Roman" w:eastAsia="Times New Roman" w:hAnsi="Times New Roman" w:cs="Times New Roman"/>
          <w:sz w:val="24"/>
          <w:szCs w:val="24"/>
          <w:lang w:val="en-US"/>
        </w:rPr>
        <w:t>recognises</w:t>
      </w:r>
      <w:proofErr w:type="spellEnd"/>
      <w:r w:rsidRPr="326E73D1">
        <w:rPr>
          <w:rFonts w:ascii="Times New Roman" w:eastAsia="Times New Roman" w:hAnsi="Times New Roman" w:cs="Times New Roman"/>
          <w:sz w:val="24"/>
          <w:szCs w:val="24"/>
          <w:lang w:val="en-US"/>
        </w:rPr>
        <w:t xml:space="preserve"> the importance of pupil's voice and pupils' complete questionnaires, contributing to class discussions on what they think the school is doing well and what it needs to improve. The school council attend meetings with the Senior Lead Team and discuss the points the pupils have raised. The school development plan is on display in the school's reception area so that everyone is aware of the areas of development and what actions are being taken. This is annotated with the evaluation points made by a variety of stakeholders. Demonstrating that the school is formatively assessing the SDP on an ongoing basis enables them to </w:t>
      </w:r>
      <w:proofErr w:type="spellStart"/>
      <w:r w:rsidRPr="326E73D1">
        <w:rPr>
          <w:rFonts w:ascii="Times New Roman" w:eastAsia="Times New Roman" w:hAnsi="Times New Roman" w:cs="Times New Roman"/>
          <w:sz w:val="24"/>
          <w:szCs w:val="24"/>
          <w:lang w:val="en-US"/>
        </w:rPr>
        <w:t>recognise</w:t>
      </w:r>
      <w:proofErr w:type="spellEnd"/>
      <w:r w:rsidRPr="326E73D1">
        <w:rPr>
          <w:rFonts w:ascii="Times New Roman" w:eastAsia="Times New Roman" w:hAnsi="Times New Roman" w:cs="Times New Roman"/>
          <w:sz w:val="24"/>
          <w:szCs w:val="24"/>
          <w:lang w:val="en-US"/>
        </w:rPr>
        <w:t xml:space="preserve"> if something is not being addressed early. </w:t>
      </w:r>
    </w:p>
    <w:p w14:paraId="5481DBD5" w14:textId="49C011FD" w:rsidR="006935BA" w:rsidRPr="00C85005" w:rsidRDefault="2C859DC7" w:rsidP="326E73D1">
      <w:pPr>
        <w:spacing w:line="360" w:lineRule="auto"/>
      </w:pPr>
      <w:r w:rsidRPr="326E73D1">
        <w:rPr>
          <w:rFonts w:ascii="Times New Roman" w:eastAsia="Times New Roman" w:hAnsi="Times New Roman" w:cs="Times New Roman"/>
          <w:sz w:val="24"/>
          <w:szCs w:val="24"/>
          <w:lang w:val="en-US"/>
        </w:rPr>
        <w:t xml:space="preserve">In conclusion, the purpose of this paper was to explore one action point from School X's SDP, demonstrate how the target has been addressed and the impact measured within an evidence-based framework. I have developed a deeper understanding of the SDP planning process and who and what is involved during each stage from completing this assignment. During my future practice, I will have the knowledge and confidence to play a role in the various stages by giving my viewpoint created by data analysis. In addition, I will use self-assessment throughout my practice to ensure that targets are met effectively. </w:t>
      </w:r>
    </w:p>
    <w:p w14:paraId="235D30FE" w14:textId="46147D47" w:rsidR="006935BA" w:rsidRDefault="2C859DC7" w:rsidP="003C41A8">
      <w:pPr>
        <w:spacing w:line="360" w:lineRule="auto"/>
        <w:rPr>
          <w:rFonts w:ascii="Times New Roman" w:eastAsia="Times New Roman" w:hAnsi="Times New Roman" w:cs="Times New Roman"/>
          <w:sz w:val="24"/>
          <w:szCs w:val="24"/>
          <w:lang w:val="en-US"/>
        </w:rPr>
      </w:pPr>
      <w:r w:rsidRPr="326E73D1">
        <w:rPr>
          <w:rFonts w:ascii="Times New Roman" w:eastAsia="Times New Roman" w:hAnsi="Times New Roman" w:cs="Times New Roman"/>
          <w:sz w:val="24"/>
          <w:szCs w:val="24"/>
          <w:lang w:val="en-US"/>
        </w:rPr>
        <w:t xml:space="preserve">This assignment has given me the chance to meet a variety of qualified teaching standards (QTS) published by the Welsh Government (2020). These are evaluating the impact of changes in practice, supporting formal leadership </w:t>
      </w:r>
      <w:proofErr w:type="gramStart"/>
      <w:r w:rsidRPr="326E73D1">
        <w:rPr>
          <w:rFonts w:ascii="Times New Roman" w:eastAsia="Times New Roman" w:hAnsi="Times New Roman" w:cs="Times New Roman"/>
          <w:sz w:val="24"/>
          <w:szCs w:val="24"/>
          <w:lang w:val="en-US"/>
        </w:rPr>
        <w:t>roles</w:t>
      </w:r>
      <w:proofErr w:type="gramEnd"/>
      <w:r w:rsidRPr="326E73D1">
        <w:rPr>
          <w:rFonts w:ascii="Times New Roman" w:eastAsia="Times New Roman" w:hAnsi="Times New Roman" w:cs="Times New Roman"/>
          <w:sz w:val="24"/>
          <w:szCs w:val="24"/>
          <w:lang w:val="en-US"/>
        </w:rPr>
        <w:t xml:space="preserve"> and exercising cooperative responsibility.</w:t>
      </w:r>
    </w:p>
    <w:p w14:paraId="1D290EF7" w14:textId="4B2FD7D8" w:rsidR="003C41A8" w:rsidRDefault="003C41A8">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p>
    <w:p w14:paraId="6AD8A85D" w14:textId="0B0B2B8D" w:rsidR="006935BA" w:rsidRPr="0097269C" w:rsidRDefault="006935BA" w:rsidP="0097269C">
      <w:pPr>
        <w:spacing w:line="360" w:lineRule="auto"/>
        <w:rPr>
          <w:rFonts w:ascii="Times New Roman" w:hAnsi="Times New Roman" w:cs="Times New Roman"/>
          <w:b/>
          <w:bCs/>
          <w:sz w:val="24"/>
          <w:szCs w:val="24"/>
          <w:u w:val="single"/>
        </w:rPr>
      </w:pPr>
      <w:r w:rsidRPr="0097269C">
        <w:rPr>
          <w:rFonts w:ascii="Times New Roman" w:hAnsi="Times New Roman" w:cs="Times New Roman"/>
          <w:b/>
          <w:bCs/>
          <w:sz w:val="24"/>
          <w:szCs w:val="24"/>
          <w:u w:val="single"/>
        </w:rPr>
        <w:t>Reference List</w:t>
      </w:r>
    </w:p>
    <w:p w14:paraId="30616C48"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2020. </w:t>
      </w:r>
      <w:r w:rsidRPr="0097269C">
        <w:rPr>
          <w:rFonts w:ascii="Times New Roman" w:hAnsi="Times New Roman" w:cs="Times New Roman"/>
          <w:i/>
          <w:iCs/>
          <w:sz w:val="24"/>
          <w:szCs w:val="24"/>
          <w:shd w:val="clear" w:color="auto" w:fill="FFFFFF"/>
        </w:rPr>
        <w:t>A Whole-School Guide to Curriculum Planning</w:t>
      </w:r>
      <w:r w:rsidRPr="0097269C">
        <w:rPr>
          <w:rFonts w:ascii="Times New Roman" w:hAnsi="Times New Roman" w:cs="Times New Roman"/>
          <w:sz w:val="24"/>
          <w:szCs w:val="24"/>
          <w:shd w:val="clear" w:color="auto" w:fill="FFFFFF"/>
        </w:rPr>
        <w:t>. [</w:t>
      </w:r>
      <w:proofErr w:type="spellStart"/>
      <w:r w:rsidRPr="0097269C">
        <w:rPr>
          <w:rFonts w:ascii="Times New Roman" w:hAnsi="Times New Roman" w:cs="Times New Roman"/>
          <w:sz w:val="24"/>
          <w:szCs w:val="24"/>
          <w:shd w:val="clear" w:color="auto" w:fill="FFFFFF"/>
        </w:rPr>
        <w:t>ebook</w:t>
      </w:r>
      <w:proofErr w:type="spellEnd"/>
      <w:r w:rsidRPr="0097269C">
        <w:rPr>
          <w:rFonts w:ascii="Times New Roman" w:hAnsi="Times New Roman" w:cs="Times New Roman"/>
          <w:sz w:val="24"/>
          <w:szCs w:val="24"/>
          <w:shd w:val="clear" w:color="auto" w:fill="FFFFFF"/>
        </w:rPr>
        <w:t>] Melbourne: Department of Education and Training. Available at: &lt;https://www.education.vic.gov.au/Documents/school/teachers/management/whole-school-guide-to-curriculum-planning.pdf&gt; [Accessed 6 May 2021].</w:t>
      </w:r>
    </w:p>
    <w:p w14:paraId="2483C46C"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Beattie, E., 2021. </w:t>
      </w:r>
      <w:r w:rsidRPr="0097269C">
        <w:rPr>
          <w:rFonts w:ascii="Times New Roman" w:hAnsi="Times New Roman" w:cs="Times New Roman"/>
          <w:i/>
          <w:iCs/>
          <w:sz w:val="24"/>
          <w:szCs w:val="24"/>
          <w:shd w:val="clear" w:color="auto" w:fill="FFFFFF"/>
        </w:rPr>
        <w:t xml:space="preserve">How To Encourage Independence In Your </w:t>
      </w:r>
      <w:proofErr w:type="gramStart"/>
      <w:r w:rsidRPr="0097269C">
        <w:rPr>
          <w:rFonts w:ascii="Times New Roman" w:hAnsi="Times New Roman" w:cs="Times New Roman"/>
          <w:i/>
          <w:iCs/>
          <w:sz w:val="24"/>
          <w:szCs w:val="24"/>
          <w:shd w:val="clear" w:color="auto" w:fill="FFFFFF"/>
        </w:rPr>
        <w:t>Classroom</w:t>
      </w:r>
      <w:r w:rsidRPr="0097269C">
        <w:rPr>
          <w:rFonts w:ascii="Times New Roman" w:hAnsi="Times New Roman" w:cs="Times New Roman"/>
          <w:sz w:val="24"/>
          <w:szCs w:val="24"/>
          <w:shd w:val="clear" w:color="auto" w:fill="FFFFFF"/>
        </w:rPr>
        <w:t>.</w:t>
      </w:r>
      <w:proofErr w:type="gramEnd"/>
      <w:r w:rsidRPr="0097269C">
        <w:rPr>
          <w:rFonts w:ascii="Times New Roman" w:hAnsi="Times New Roman" w:cs="Times New Roman"/>
          <w:sz w:val="24"/>
          <w:szCs w:val="24"/>
          <w:shd w:val="clear" w:color="auto" w:fill="FFFFFF"/>
        </w:rPr>
        <w:t xml:space="preserve"> [online] Mrs. Beattie's Classroom. Available at: &lt;https://www.mrsbeattiesclassroom.com/&gt; [Accessed 6 May 2021].</w:t>
      </w:r>
    </w:p>
    <w:p w14:paraId="6E133AE6"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Brighouse, T. and Woods, D., 2005. </w:t>
      </w:r>
      <w:r w:rsidRPr="0097269C">
        <w:rPr>
          <w:rFonts w:ascii="Times New Roman" w:hAnsi="Times New Roman" w:cs="Times New Roman"/>
          <w:i/>
          <w:iCs/>
          <w:sz w:val="24"/>
          <w:szCs w:val="24"/>
          <w:shd w:val="clear" w:color="auto" w:fill="FFFFFF"/>
        </w:rPr>
        <w:t>How to Improve Your School</w:t>
      </w:r>
      <w:r w:rsidRPr="0097269C">
        <w:rPr>
          <w:rFonts w:ascii="Times New Roman" w:hAnsi="Times New Roman" w:cs="Times New Roman"/>
          <w:sz w:val="24"/>
          <w:szCs w:val="24"/>
          <w:shd w:val="clear" w:color="auto" w:fill="FFFFFF"/>
        </w:rPr>
        <w:t>. Birmingham: Taylor &amp; Francis.</w:t>
      </w:r>
    </w:p>
    <w:p w14:paraId="72C77752" w14:textId="77777777" w:rsidR="009F797E" w:rsidRPr="0097269C" w:rsidRDefault="009F797E" w:rsidP="0097269C">
      <w:pPr>
        <w:spacing w:line="360" w:lineRule="auto"/>
        <w:rPr>
          <w:rFonts w:ascii="Times New Roman" w:hAnsi="Times New Roman" w:cs="Times New Roman"/>
          <w:sz w:val="24"/>
          <w:szCs w:val="24"/>
          <w:shd w:val="clear" w:color="auto" w:fill="FFFFFF"/>
        </w:rPr>
      </w:pPr>
      <w:proofErr w:type="spellStart"/>
      <w:r w:rsidRPr="0097269C">
        <w:rPr>
          <w:rFonts w:ascii="Times New Roman" w:hAnsi="Times New Roman" w:cs="Times New Roman"/>
          <w:sz w:val="24"/>
          <w:szCs w:val="24"/>
          <w:highlight w:val="black"/>
          <w:shd w:val="clear" w:color="auto" w:fill="FFFFFF"/>
        </w:rPr>
        <w:t>Clase</w:t>
      </w:r>
      <w:proofErr w:type="spellEnd"/>
      <w:r w:rsidRPr="0097269C">
        <w:rPr>
          <w:rFonts w:ascii="Times New Roman" w:hAnsi="Times New Roman" w:cs="Times New Roman"/>
          <w:sz w:val="24"/>
          <w:szCs w:val="24"/>
          <w:shd w:val="clear" w:color="auto" w:fill="FFFFFF"/>
        </w:rPr>
        <w:t xml:space="preserve"> Primary School. (2019) School Development Plan. South Wales. </w:t>
      </w:r>
      <w:proofErr w:type="spellStart"/>
      <w:r w:rsidRPr="0097269C">
        <w:rPr>
          <w:rFonts w:ascii="Times New Roman" w:hAnsi="Times New Roman" w:cs="Times New Roman"/>
          <w:sz w:val="24"/>
          <w:szCs w:val="24"/>
          <w:highlight w:val="black"/>
          <w:shd w:val="clear" w:color="auto" w:fill="FFFFFF"/>
        </w:rPr>
        <w:t>Clase</w:t>
      </w:r>
      <w:proofErr w:type="spellEnd"/>
      <w:r w:rsidRPr="0097269C">
        <w:rPr>
          <w:rFonts w:ascii="Times New Roman" w:hAnsi="Times New Roman" w:cs="Times New Roman"/>
          <w:sz w:val="24"/>
          <w:szCs w:val="24"/>
          <w:shd w:val="clear" w:color="auto" w:fill="FFFFFF"/>
        </w:rPr>
        <w:t xml:space="preserve"> Primary School.</w:t>
      </w:r>
    </w:p>
    <w:p w14:paraId="69398909"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 xml:space="preserve">Conroy, M.M. and </w:t>
      </w:r>
      <w:proofErr w:type="spellStart"/>
      <w:r w:rsidRPr="0097269C">
        <w:rPr>
          <w:rFonts w:ascii="Times New Roman" w:hAnsi="Times New Roman" w:cs="Times New Roman"/>
          <w:sz w:val="24"/>
          <w:szCs w:val="24"/>
          <w:shd w:val="clear" w:color="auto" w:fill="FFFFFF"/>
        </w:rPr>
        <w:t>Berke</w:t>
      </w:r>
      <w:proofErr w:type="spellEnd"/>
      <w:r w:rsidRPr="0097269C">
        <w:rPr>
          <w:rFonts w:ascii="Times New Roman" w:hAnsi="Times New Roman" w:cs="Times New Roman"/>
          <w:sz w:val="24"/>
          <w:szCs w:val="24"/>
          <w:shd w:val="clear" w:color="auto" w:fill="FFFFFF"/>
        </w:rPr>
        <w:t>, P.R., 2004. What makes a good sustainable development plan? An analysis of factors that influence principles of sustainable development. </w:t>
      </w:r>
      <w:r w:rsidRPr="0097269C">
        <w:rPr>
          <w:rFonts w:ascii="Times New Roman" w:hAnsi="Times New Roman" w:cs="Times New Roman"/>
          <w:i/>
          <w:iCs/>
          <w:sz w:val="24"/>
          <w:szCs w:val="24"/>
          <w:shd w:val="clear" w:color="auto" w:fill="FFFFFF"/>
        </w:rPr>
        <w:t>Environment and planning A</w:t>
      </w:r>
      <w:r w:rsidRPr="0097269C">
        <w:rPr>
          <w:rFonts w:ascii="Times New Roman" w:hAnsi="Times New Roman" w:cs="Times New Roman"/>
          <w:sz w:val="24"/>
          <w:szCs w:val="24"/>
          <w:shd w:val="clear" w:color="auto" w:fill="FFFFFF"/>
        </w:rPr>
        <w:t>, </w:t>
      </w:r>
      <w:r w:rsidRPr="0097269C">
        <w:rPr>
          <w:rFonts w:ascii="Times New Roman" w:hAnsi="Times New Roman" w:cs="Times New Roman"/>
          <w:i/>
          <w:iCs/>
          <w:sz w:val="24"/>
          <w:szCs w:val="24"/>
          <w:shd w:val="clear" w:color="auto" w:fill="FFFFFF"/>
        </w:rPr>
        <w:t>36</w:t>
      </w:r>
      <w:r w:rsidRPr="0097269C">
        <w:rPr>
          <w:rFonts w:ascii="Times New Roman" w:hAnsi="Times New Roman" w:cs="Times New Roman"/>
          <w:sz w:val="24"/>
          <w:szCs w:val="24"/>
          <w:shd w:val="clear" w:color="auto" w:fill="FFFFFF"/>
        </w:rPr>
        <w:t xml:space="preserve">(8), pp.1381-1396. </w:t>
      </w:r>
    </w:p>
    <w:p w14:paraId="5F4B0F09"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 xml:space="preserve">Cook, T.D., Habib, F.N., Phillips, M., </w:t>
      </w:r>
      <w:proofErr w:type="spellStart"/>
      <w:r w:rsidRPr="0097269C">
        <w:rPr>
          <w:rFonts w:ascii="Times New Roman" w:hAnsi="Times New Roman" w:cs="Times New Roman"/>
          <w:sz w:val="24"/>
          <w:szCs w:val="24"/>
          <w:shd w:val="clear" w:color="auto" w:fill="FFFFFF"/>
        </w:rPr>
        <w:t>Settersten</w:t>
      </w:r>
      <w:proofErr w:type="spellEnd"/>
      <w:r w:rsidRPr="0097269C">
        <w:rPr>
          <w:rFonts w:ascii="Times New Roman" w:hAnsi="Times New Roman" w:cs="Times New Roman"/>
          <w:sz w:val="24"/>
          <w:szCs w:val="24"/>
          <w:shd w:val="clear" w:color="auto" w:fill="FFFFFF"/>
        </w:rPr>
        <w:t xml:space="preserve">, R.A., </w:t>
      </w:r>
      <w:proofErr w:type="spellStart"/>
      <w:r w:rsidRPr="0097269C">
        <w:rPr>
          <w:rFonts w:ascii="Times New Roman" w:hAnsi="Times New Roman" w:cs="Times New Roman"/>
          <w:sz w:val="24"/>
          <w:szCs w:val="24"/>
          <w:shd w:val="clear" w:color="auto" w:fill="FFFFFF"/>
        </w:rPr>
        <w:t>Shagle</w:t>
      </w:r>
      <w:proofErr w:type="spellEnd"/>
      <w:r w:rsidRPr="0097269C">
        <w:rPr>
          <w:rFonts w:ascii="Times New Roman" w:hAnsi="Times New Roman" w:cs="Times New Roman"/>
          <w:sz w:val="24"/>
          <w:szCs w:val="24"/>
          <w:shd w:val="clear" w:color="auto" w:fill="FFFFFF"/>
        </w:rPr>
        <w:t xml:space="preserve">, S.C. and </w:t>
      </w:r>
      <w:proofErr w:type="spellStart"/>
      <w:r w:rsidRPr="0097269C">
        <w:rPr>
          <w:rFonts w:ascii="Times New Roman" w:hAnsi="Times New Roman" w:cs="Times New Roman"/>
          <w:sz w:val="24"/>
          <w:szCs w:val="24"/>
          <w:shd w:val="clear" w:color="auto" w:fill="FFFFFF"/>
        </w:rPr>
        <w:t>Degirmencioglu</w:t>
      </w:r>
      <w:proofErr w:type="spellEnd"/>
      <w:r w:rsidRPr="0097269C">
        <w:rPr>
          <w:rFonts w:ascii="Times New Roman" w:hAnsi="Times New Roman" w:cs="Times New Roman"/>
          <w:sz w:val="24"/>
          <w:szCs w:val="24"/>
          <w:shd w:val="clear" w:color="auto" w:fill="FFFFFF"/>
        </w:rPr>
        <w:t>, S.M., 1999. Comer's school development program in Prince George's County, Maryland: A theory-based evaluation. </w:t>
      </w:r>
      <w:r w:rsidRPr="0097269C">
        <w:rPr>
          <w:rFonts w:ascii="Times New Roman" w:hAnsi="Times New Roman" w:cs="Times New Roman"/>
          <w:i/>
          <w:iCs/>
          <w:sz w:val="24"/>
          <w:szCs w:val="24"/>
          <w:shd w:val="clear" w:color="auto" w:fill="FFFFFF"/>
        </w:rPr>
        <w:t>American Educational Research Journal</w:t>
      </w:r>
      <w:r w:rsidRPr="0097269C">
        <w:rPr>
          <w:rFonts w:ascii="Times New Roman" w:hAnsi="Times New Roman" w:cs="Times New Roman"/>
          <w:sz w:val="24"/>
          <w:szCs w:val="24"/>
          <w:shd w:val="clear" w:color="auto" w:fill="FFFFFF"/>
        </w:rPr>
        <w:t>, </w:t>
      </w:r>
      <w:r w:rsidRPr="0097269C">
        <w:rPr>
          <w:rFonts w:ascii="Times New Roman" w:hAnsi="Times New Roman" w:cs="Times New Roman"/>
          <w:i/>
          <w:iCs/>
          <w:sz w:val="24"/>
          <w:szCs w:val="24"/>
          <w:shd w:val="clear" w:color="auto" w:fill="FFFFFF"/>
        </w:rPr>
        <w:t>36</w:t>
      </w:r>
      <w:r w:rsidRPr="0097269C">
        <w:rPr>
          <w:rFonts w:ascii="Times New Roman" w:hAnsi="Times New Roman" w:cs="Times New Roman"/>
          <w:sz w:val="24"/>
          <w:szCs w:val="24"/>
          <w:shd w:val="clear" w:color="auto" w:fill="FFFFFF"/>
        </w:rPr>
        <w:t>(3), pp.543-597.</w:t>
      </w:r>
    </w:p>
    <w:p w14:paraId="5D8CB445"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 xml:space="preserve">De Grauwe, A., 2008. Directions in educational planning: Symposium to honour the work of </w:t>
      </w:r>
      <w:proofErr w:type="spellStart"/>
      <w:r w:rsidRPr="0097269C">
        <w:rPr>
          <w:rFonts w:ascii="Times New Roman" w:hAnsi="Times New Roman" w:cs="Times New Roman"/>
          <w:sz w:val="24"/>
          <w:szCs w:val="24"/>
          <w:shd w:val="clear" w:color="auto" w:fill="FFFFFF"/>
        </w:rPr>
        <w:t>Francaise</w:t>
      </w:r>
      <w:proofErr w:type="spellEnd"/>
      <w:r w:rsidRPr="0097269C">
        <w:rPr>
          <w:rFonts w:ascii="Times New Roman" w:hAnsi="Times New Roman" w:cs="Times New Roman"/>
          <w:sz w:val="24"/>
          <w:szCs w:val="24"/>
          <w:shd w:val="clear" w:color="auto" w:fill="FFFFFF"/>
        </w:rPr>
        <w:t xml:space="preserve"> </w:t>
      </w:r>
      <w:proofErr w:type="spellStart"/>
      <w:r w:rsidRPr="0097269C">
        <w:rPr>
          <w:rFonts w:ascii="Times New Roman" w:hAnsi="Times New Roman" w:cs="Times New Roman"/>
          <w:sz w:val="24"/>
          <w:szCs w:val="24"/>
          <w:shd w:val="clear" w:color="auto" w:fill="FFFFFF"/>
        </w:rPr>
        <w:t>Caillods</w:t>
      </w:r>
      <w:proofErr w:type="spellEnd"/>
      <w:r w:rsidRPr="0097269C">
        <w:rPr>
          <w:rFonts w:ascii="Times New Roman" w:hAnsi="Times New Roman" w:cs="Times New Roman"/>
          <w:sz w:val="24"/>
          <w:szCs w:val="24"/>
          <w:shd w:val="clear" w:color="auto" w:fill="FFFFFF"/>
        </w:rPr>
        <w:t>: School supervision: a tool for standardization or for equity. </w:t>
      </w:r>
      <w:r w:rsidRPr="0097269C">
        <w:rPr>
          <w:rFonts w:ascii="Times New Roman" w:hAnsi="Times New Roman" w:cs="Times New Roman"/>
          <w:i/>
          <w:iCs/>
          <w:sz w:val="24"/>
          <w:szCs w:val="24"/>
          <w:shd w:val="clear" w:color="auto" w:fill="FFFFFF"/>
        </w:rPr>
        <w:t>International Institute for Educational Planning, Working Document</w:t>
      </w:r>
      <w:r w:rsidRPr="0097269C">
        <w:rPr>
          <w:rFonts w:ascii="Times New Roman" w:hAnsi="Times New Roman" w:cs="Times New Roman"/>
          <w:sz w:val="24"/>
          <w:szCs w:val="24"/>
          <w:shd w:val="clear" w:color="auto" w:fill="FFFFFF"/>
        </w:rPr>
        <w:t>, pp.3-4.</w:t>
      </w:r>
    </w:p>
    <w:p w14:paraId="79EC9966" w14:textId="77777777" w:rsidR="009F797E" w:rsidRPr="0097269C" w:rsidRDefault="009F797E" w:rsidP="0097269C">
      <w:pPr>
        <w:spacing w:line="360" w:lineRule="auto"/>
        <w:rPr>
          <w:rFonts w:ascii="Times New Roman" w:hAnsi="Times New Roman" w:cs="Times New Roman"/>
          <w:sz w:val="24"/>
          <w:szCs w:val="24"/>
        </w:rPr>
      </w:pPr>
      <w:r w:rsidRPr="0097269C">
        <w:rPr>
          <w:rFonts w:ascii="Times New Roman" w:hAnsi="Times New Roman" w:cs="Times New Roman"/>
          <w:sz w:val="24"/>
          <w:szCs w:val="24"/>
        </w:rPr>
        <w:t xml:space="preserve">Donaldson, G. (2015) </w:t>
      </w:r>
      <w:r w:rsidRPr="0097269C">
        <w:rPr>
          <w:rFonts w:ascii="Times New Roman" w:hAnsi="Times New Roman" w:cs="Times New Roman"/>
          <w:i/>
          <w:iCs/>
          <w:sz w:val="24"/>
          <w:szCs w:val="24"/>
        </w:rPr>
        <w:t>Successful Futures</w:t>
      </w:r>
      <w:r w:rsidRPr="0097269C">
        <w:rPr>
          <w:rFonts w:ascii="Times New Roman" w:hAnsi="Times New Roman" w:cs="Times New Roman"/>
          <w:sz w:val="24"/>
          <w:szCs w:val="24"/>
        </w:rPr>
        <w:t>. Crown Copyright. Cardiff. Available at: http://gov.wales/docs/dcells/publications/150317- successful-futures-en.pdf</w:t>
      </w:r>
    </w:p>
    <w:p w14:paraId="04C5D233" w14:textId="77777777" w:rsidR="009F797E" w:rsidRPr="0097269C" w:rsidRDefault="009F797E" w:rsidP="0097269C">
      <w:pPr>
        <w:shd w:val="clear" w:color="auto" w:fill="FFFFFF"/>
        <w:spacing w:after="0" w:afterAutospacing="1"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EducationEndowmentFoundation.org. 2021. </w:t>
      </w:r>
      <w:r w:rsidRPr="0097269C">
        <w:rPr>
          <w:rFonts w:ascii="Times New Roman" w:hAnsi="Times New Roman" w:cs="Times New Roman"/>
          <w:i/>
          <w:iCs/>
          <w:sz w:val="24"/>
          <w:szCs w:val="24"/>
          <w:shd w:val="clear" w:color="auto" w:fill="FFFFFF"/>
        </w:rPr>
        <w:t>Measuring impact</w:t>
      </w:r>
      <w:r w:rsidRPr="0097269C">
        <w:rPr>
          <w:rFonts w:ascii="Times New Roman" w:hAnsi="Times New Roman" w:cs="Times New Roman"/>
          <w:sz w:val="24"/>
          <w:szCs w:val="24"/>
          <w:shd w:val="clear" w:color="auto" w:fill="FFFFFF"/>
        </w:rPr>
        <w:t>. [online] Available at: &lt;https://educationendowmentfoundation.org.uk/tools/assessing-and-monitoring-pupil-progress/measuring-impact/&gt; [Accessed 6 May 2021].</w:t>
      </w:r>
    </w:p>
    <w:p w14:paraId="341D909F"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education-ni.gov.uk. 2021. </w:t>
      </w:r>
      <w:r w:rsidRPr="0097269C">
        <w:rPr>
          <w:rFonts w:ascii="Times New Roman" w:hAnsi="Times New Roman" w:cs="Times New Roman"/>
          <w:i/>
          <w:iCs/>
          <w:sz w:val="24"/>
          <w:szCs w:val="24"/>
          <w:shd w:val="clear" w:color="auto" w:fill="FFFFFF"/>
        </w:rPr>
        <w:t>School Development Planning</w:t>
      </w:r>
      <w:r w:rsidRPr="0097269C">
        <w:rPr>
          <w:rFonts w:ascii="Times New Roman" w:hAnsi="Times New Roman" w:cs="Times New Roman"/>
          <w:sz w:val="24"/>
          <w:szCs w:val="24"/>
          <w:shd w:val="clear" w:color="auto" w:fill="FFFFFF"/>
        </w:rPr>
        <w:t>. [online] Available at: &lt;https://www.education-ni.gov.uk/articles/school-development-planning#:~:text=Self-evaluation%20must%20be%20an%20integral%20part%20of%20the,The%20SDP%20is%20a%20strategic%20plan%20for%20improvement.&gt; [Accessed 7 May 2021].</w:t>
      </w:r>
    </w:p>
    <w:p w14:paraId="6D41F009"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 xml:space="preserve">Estyn, 2011. A Report on </w:t>
      </w:r>
      <w:proofErr w:type="spellStart"/>
      <w:r w:rsidRPr="0097269C">
        <w:rPr>
          <w:rFonts w:ascii="Times New Roman" w:hAnsi="Times New Roman" w:cs="Times New Roman"/>
          <w:i/>
          <w:iCs/>
          <w:sz w:val="24"/>
          <w:szCs w:val="24"/>
          <w:highlight w:val="black"/>
          <w:shd w:val="clear" w:color="auto" w:fill="FFFFFF"/>
        </w:rPr>
        <w:t>Clase</w:t>
      </w:r>
      <w:proofErr w:type="spellEnd"/>
      <w:r w:rsidRPr="0097269C">
        <w:rPr>
          <w:rFonts w:ascii="Times New Roman" w:hAnsi="Times New Roman" w:cs="Times New Roman"/>
          <w:i/>
          <w:iCs/>
          <w:sz w:val="24"/>
          <w:szCs w:val="24"/>
          <w:shd w:val="clear" w:color="auto" w:fill="FFFFFF"/>
        </w:rPr>
        <w:t xml:space="preserve"> primary school</w:t>
      </w:r>
      <w:r w:rsidRPr="0097269C">
        <w:rPr>
          <w:rFonts w:ascii="Times New Roman" w:hAnsi="Times New Roman" w:cs="Times New Roman"/>
          <w:sz w:val="24"/>
          <w:szCs w:val="24"/>
          <w:shd w:val="clear" w:color="auto" w:fill="FFFFFF"/>
        </w:rPr>
        <w:t>. Cardiff: Estyn.</w:t>
      </w:r>
    </w:p>
    <w:p w14:paraId="15A28607"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Estyn, 2018. </w:t>
      </w:r>
      <w:r w:rsidRPr="0097269C">
        <w:rPr>
          <w:rFonts w:ascii="Times New Roman" w:hAnsi="Times New Roman" w:cs="Times New Roman"/>
          <w:i/>
          <w:iCs/>
          <w:sz w:val="24"/>
          <w:szCs w:val="24"/>
          <w:shd w:val="clear" w:color="auto" w:fill="FFFFFF"/>
        </w:rPr>
        <w:t>Creating a strategic framework</w:t>
      </w:r>
      <w:r w:rsidRPr="0097269C">
        <w:rPr>
          <w:rFonts w:ascii="Times New Roman" w:hAnsi="Times New Roman" w:cs="Times New Roman"/>
          <w:sz w:val="24"/>
          <w:szCs w:val="24"/>
          <w:shd w:val="clear" w:color="auto" w:fill="FFFFFF"/>
        </w:rPr>
        <w:t>. Cardiff: Estyn.</w:t>
      </w:r>
    </w:p>
    <w:p w14:paraId="16FC7EA8" w14:textId="77777777" w:rsidR="009F797E" w:rsidRPr="0097269C" w:rsidRDefault="009F797E" w:rsidP="0097269C">
      <w:pPr>
        <w:spacing w:line="360" w:lineRule="auto"/>
        <w:rPr>
          <w:rFonts w:ascii="Times New Roman" w:hAnsi="Times New Roman" w:cs="Times New Roman"/>
          <w:b/>
          <w:bCs/>
          <w:sz w:val="24"/>
          <w:szCs w:val="24"/>
          <w:u w:val="single"/>
        </w:rPr>
      </w:pPr>
      <w:r w:rsidRPr="0097269C">
        <w:rPr>
          <w:rFonts w:ascii="Times New Roman" w:hAnsi="Times New Roman" w:cs="Times New Roman"/>
          <w:sz w:val="24"/>
          <w:szCs w:val="24"/>
          <w:shd w:val="clear" w:color="auto" w:fill="FFFFFF"/>
        </w:rPr>
        <w:t xml:space="preserve">Estyn, 2019. A Report on </w:t>
      </w:r>
      <w:proofErr w:type="spellStart"/>
      <w:r w:rsidRPr="0097269C">
        <w:rPr>
          <w:rFonts w:ascii="Times New Roman" w:hAnsi="Times New Roman" w:cs="Times New Roman"/>
          <w:i/>
          <w:iCs/>
          <w:sz w:val="24"/>
          <w:szCs w:val="24"/>
          <w:highlight w:val="black"/>
          <w:shd w:val="clear" w:color="auto" w:fill="FFFFFF"/>
        </w:rPr>
        <w:t>Clase</w:t>
      </w:r>
      <w:proofErr w:type="spellEnd"/>
      <w:r w:rsidRPr="0097269C">
        <w:rPr>
          <w:rFonts w:ascii="Times New Roman" w:hAnsi="Times New Roman" w:cs="Times New Roman"/>
          <w:i/>
          <w:iCs/>
          <w:sz w:val="24"/>
          <w:szCs w:val="24"/>
          <w:shd w:val="clear" w:color="auto" w:fill="FFFFFF"/>
        </w:rPr>
        <w:t xml:space="preserve"> primary school</w:t>
      </w:r>
      <w:r w:rsidRPr="0097269C">
        <w:rPr>
          <w:rFonts w:ascii="Times New Roman" w:hAnsi="Times New Roman" w:cs="Times New Roman"/>
          <w:sz w:val="24"/>
          <w:szCs w:val="24"/>
          <w:shd w:val="clear" w:color="auto" w:fill="FFFFFF"/>
        </w:rPr>
        <w:t>. Cardiff: Estyn.</w:t>
      </w:r>
    </w:p>
    <w:p w14:paraId="6F93AAC6" w14:textId="77777777" w:rsidR="009F797E" w:rsidRPr="0097269C" w:rsidRDefault="009F797E" w:rsidP="0097269C">
      <w:pPr>
        <w:spacing w:line="360" w:lineRule="auto"/>
        <w:rPr>
          <w:rFonts w:ascii="Times New Roman" w:hAnsi="Times New Roman" w:cs="Times New Roman"/>
          <w:b/>
          <w:bCs/>
          <w:sz w:val="24"/>
          <w:szCs w:val="24"/>
        </w:rPr>
      </w:pPr>
      <w:r w:rsidRPr="0097269C">
        <w:rPr>
          <w:rFonts w:ascii="Times New Roman" w:hAnsi="Times New Roman" w:cs="Times New Roman"/>
          <w:sz w:val="24"/>
          <w:szCs w:val="24"/>
          <w:shd w:val="clear" w:color="auto" w:fill="FFFFFF"/>
        </w:rPr>
        <w:t>Estyn, 2020. </w:t>
      </w:r>
      <w:r w:rsidRPr="0097269C">
        <w:rPr>
          <w:rFonts w:ascii="Times New Roman" w:hAnsi="Times New Roman" w:cs="Times New Roman"/>
          <w:i/>
          <w:iCs/>
          <w:sz w:val="24"/>
          <w:szCs w:val="24"/>
          <w:shd w:val="clear" w:color="auto" w:fill="FFFFFF"/>
        </w:rPr>
        <w:t>Including all staff in the self-evaluation process</w:t>
      </w:r>
      <w:r w:rsidRPr="0097269C">
        <w:rPr>
          <w:rFonts w:ascii="Times New Roman" w:hAnsi="Times New Roman" w:cs="Times New Roman"/>
          <w:sz w:val="24"/>
          <w:szCs w:val="24"/>
          <w:shd w:val="clear" w:color="auto" w:fill="FFFFFF"/>
        </w:rPr>
        <w:t>. Cardiff: Estyn.</w:t>
      </w:r>
    </w:p>
    <w:p w14:paraId="0F0B7388"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Gtcs.org.uk. n.d. </w:t>
      </w:r>
      <w:r w:rsidRPr="0097269C">
        <w:rPr>
          <w:rFonts w:ascii="Times New Roman" w:hAnsi="Times New Roman" w:cs="Times New Roman"/>
          <w:i/>
          <w:iCs/>
          <w:sz w:val="24"/>
          <w:szCs w:val="24"/>
          <w:shd w:val="clear" w:color="auto" w:fill="FFFFFF"/>
        </w:rPr>
        <w:t>What is self-</w:t>
      </w:r>
      <w:proofErr w:type="gramStart"/>
      <w:r w:rsidRPr="0097269C">
        <w:rPr>
          <w:rFonts w:ascii="Times New Roman" w:hAnsi="Times New Roman" w:cs="Times New Roman"/>
          <w:i/>
          <w:iCs/>
          <w:sz w:val="24"/>
          <w:szCs w:val="24"/>
          <w:shd w:val="clear" w:color="auto" w:fill="FFFFFF"/>
        </w:rPr>
        <w:t>evaluation?</w:t>
      </w:r>
      <w:r w:rsidRPr="0097269C">
        <w:rPr>
          <w:rFonts w:ascii="Times New Roman" w:hAnsi="Times New Roman" w:cs="Times New Roman"/>
          <w:sz w:val="24"/>
          <w:szCs w:val="24"/>
          <w:shd w:val="clear" w:color="auto" w:fill="FFFFFF"/>
        </w:rPr>
        <w:t>.</w:t>
      </w:r>
      <w:proofErr w:type="gramEnd"/>
      <w:r w:rsidRPr="0097269C">
        <w:rPr>
          <w:rFonts w:ascii="Times New Roman" w:hAnsi="Times New Roman" w:cs="Times New Roman"/>
          <w:sz w:val="24"/>
          <w:szCs w:val="24"/>
          <w:shd w:val="clear" w:color="auto" w:fill="FFFFFF"/>
        </w:rPr>
        <w:t xml:space="preserve"> [online] Available at: &lt;https://www.gtcs.org.uk/professional-standards/what-is-self-evaluation.aspx&gt; [Accessed 7 May 2021]. </w:t>
      </w:r>
    </w:p>
    <w:p w14:paraId="455BD6C9"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Hendrick, C., 2016. </w:t>
      </w:r>
      <w:r w:rsidRPr="0097269C">
        <w:rPr>
          <w:rFonts w:ascii="Times New Roman" w:hAnsi="Times New Roman" w:cs="Times New Roman"/>
          <w:i/>
          <w:iCs/>
          <w:sz w:val="24"/>
          <w:szCs w:val="24"/>
          <w:shd w:val="clear" w:color="auto" w:fill="FFFFFF"/>
        </w:rPr>
        <w:t xml:space="preserve">What do we mean by Independent </w:t>
      </w:r>
      <w:proofErr w:type="gramStart"/>
      <w:r w:rsidRPr="0097269C">
        <w:rPr>
          <w:rFonts w:ascii="Times New Roman" w:hAnsi="Times New Roman" w:cs="Times New Roman"/>
          <w:i/>
          <w:iCs/>
          <w:sz w:val="24"/>
          <w:szCs w:val="24"/>
          <w:shd w:val="clear" w:color="auto" w:fill="FFFFFF"/>
        </w:rPr>
        <w:t>Learning?</w:t>
      </w:r>
      <w:r w:rsidRPr="0097269C">
        <w:rPr>
          <w:rFonts w:ascii="Times New Roman" w:hAnsi="Times New Roman" w:cs="Times New Roman"/>
          <w:sz w:val="24"/>
          <w:szCs w:val="24"/>
          <w:shd w:val="clear" w:color="auto" w:fill="FFFFFF"/>
        </w:rPr>
        <w:t>.</w:t>
      </w:r>
      <w:proofErr w:type="gramEnd"/>
      <w:r w:rsidRPr="0097269C">
        <w:rPr>
          <w:rFonts w:ascii="Times New Roman" w:hAnsi="Times New Roman" w:cs="Times New Roman"/>
          <w:sz w:val="24"/>
          <w:szCs w:val="24"/>
          <w:shd w:val="clear" w:color="auto" w:fill="FFFFFF"/>
        </w:rPr>
        <w:t xml:space="preserve"> [online] Wellington Learning </w:t>
      </w:r>
      <w:proofErr w:type="gramStart"/>
      <w:r w:rsidRPr="0097269C">
        <w:rPr>
          <w:rFonts w:ascii="Times New Roman" w:hAnsi="Times New Roman" w:cs="Times New Roman"/>
          <w:sz w:val="24"/>
          <w:szCs w:val="24"/>
          <w:shd w:val="clear" w:color="auto" w:fill="FFFFFF"/>
        </w:rPr>
        <w:t>And</w:t>
      </w:r>
      <w:proofErr w:type="gramEnd"/>
      <w:r w:rsidRPr="0097269C">
        <w:rPr>
          <w:rFonts w:ascii="Times New Roman" w:hAnsi="Times New Roman" w:cs="Times New Roman"/>
          <w:sz w:val="24"/>
          <w:szCs w:val="24"/>
          <w:shd w:val="clear" w:color="auto" w:fill="FFFFFF"/>
        </w:rPr>
        <w:t xml:space="preserve"> Research Centre. Available at: &lt;https://learning.wellingtoncollege.org.uk/what-do-we-mean-by-independent-learning/&gt; [Accessed 6 May 2021].</w:t>
      </w:r>
    </w:p>
    <w:p w14:paraId="6F4BC791"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Hornseanurseryschool.co.uk. n.d. </w:t>
      </w:r>
      <w:r w:rsidRPr="0097269C">
        <w:rPr>
          <w:rFonts w:ascii="Times New Roman" w:hAnsi="Times New Roman" w:cs="Times New Roman"/>
          <w:i/>
          <w:iCs/>
          <w:sz w:val="24"/>
          <w:szCs w:val="24"/>
          <w:shd w:val="clear" w:color="auto" w:fill="FFFFFF"/>
        </w:rPr>
        <w:t>Hornsea Nursery School - School Development Plan</w:t>
      </w:r>
      <w:r w:rsidRPr="0097269C">
        <w:rPr>
          <w:rFonts w:ascii="Times New Roman" w:hAnsi="Times New Roman" w:cs="Times New Roman"/>
          <w:sz w:val="24"/>
          <w:szCs w:val="24"/>
          <w:shd w:val="clear" w:color="auto" w:fill="FFFFFF"/>
        </w:rPr>
        <w:t>. [online] Available at: &lt;https://www.hornseanurseryschool.co.uk/school-development-plan/?fbclid=IwAR09tMu4s0lcl5f7gB_8qCbVXFDz8B-Um9rOqBOef6LgnyQbvN0M3nUtOCQ#:~:text=The%20school%20development%20plan%20is%20a%20%27live%27%20document.,you%20regularly%20influence%20the%20plan%20throughout%20the%20year&gt; [Accessed 6 May 2021].</w:t>
      </w:r>
    </w:p>
    <w:p w14:paraId="4933EAC1" w14:textId="77777777" w:rsidR="009F797E" w:rsidRPr="0097269C" w:rsidRDefault="009F797E" w:rsidP="0097269C">
      <w:pPr>
        <w:spacing w:line="360" w:lineRule="auto"/>
        <w:rPr>
          <w:rFonts w:ascii="Times New Roman" w:hAnsi="Times New Roman" w:cs="Times New Roman"/>
          <w:sz w:val="24"/>
          <w:szCs w:val="24"/>
          <w:shd w:val="clear" w:color="auto" w:fill="FFFFFF"/>
        </w:rPr>
      </w:pPr>
      <w:proofErr w:type="spellStart"/>
      <w:proofErr w:type="gramStart"/>
      <w:r w:rsidRPr="0097269C">
        <w:rPr>
          <w:rFonts w:ascii="Times New Roman" w:hAnsi="Times New Roman" w:cs="Times New Roman"/>
          <w:sz w:val="24"/>
          <w:szCs w:val="24"/>
          <w:shd w:val="clear" w:color="auto" w:fill="FFFFFF"/>
        </w:rPr>
        <w:t>Jenkins,D</w:t>
      </w:r>
      <w:proofErr w:type="spellEnd"/>
      <w:r w:rsidRPr="0097269C">
        <w:rPr>
          <w:rFonts w:ascii="Times New Roman" w:hAnsi="Times New Roman" w:cs="Times New Roman"/>
          <w:sz w:val="24"/>
          <w:szCs w:val="24"/>
          <w:shd w:val="clear" w:color="auto" w:fill="FFFFFF"/>
        </w:rPr>
        <w:t>.</w:t>
      </w:r>
      <w:proofErr w:type="gramEnd"/>
      <w:r w:rsidRPr="0097269C">
        <w:rPr>
          <w:rFonts w:ascii="Times New Roman" w:hAnsi="Times New Roman" w:cs="Times New Roman"/>
          <w:sz w:val="24"/>
          <w:szCs w:val="24"/>
          <w:shd w:val="clear" w:color="auto" w:fill="FFFFFF"/>
        </w:rPr>
        <w:t xml:space="preserve"> (1951) </w:t>
      </w:r>
      <w:r w:rsidRPr="0097269C">
        <w:rPr>
          <w:rFonts w:ascii="Times New Roman" w:hAnsi="Times New Roman" w:cs="Times New Roman"/>
          <w:i/>
          <w:iCs/>
          <w:sz w:val="24"/>
          <w:szCs w:val="24"/>
          <w:shd w:val="clear" w:color="auto" w:fill="FFFFFF"/>
        </w:rPr>
        <w:t>Interdependence in the Classroom[online].</w:t>
      </w:r>
      <w:r w:rsidRPr="0097269C">
        <w:rPr>
          <w:rFonts w:ascii="Times New Roman" w:hAnsi="Times New Roman" w:cs="Times New Roman"/>
          <w:sz w:val="24"/>
          <w:szCs w:val="24"/>
          <w:shd w:val="clear" w:color="auto" w:fill="FFFFFF"/>
        </w:rPr>
        <w:t xml:space="preserve"> Birmingham: Taylor &amp; Francis.</w:t>
      </w:r>
      <w:r w:rsidRPr="0097269C">
        <w:rPr>
          <w:rFonts w:ascii="Times New Roman" w:hAnsi="Times New Roman" w:cs="Times New Roman"/>
          <w:sz w:val="24"/>
          <w:szCs w:val="24"/>
          <w:shd w:val="clear" w:color="auto" w:fill="FFFFFF"/>
        </w:rPr>
        <w:t xml:space="preserve"> Available form: </w:t>
      </w:r>
      <w:hyperlink r:id="rId8" w:history="1">
        <w:r w:rsidRPr="0097269C">
          <w:rPr>
            <w:rStyle w:val="Hyperlink"/>
            <w:rFonts w:ascii="Times New Roman" w:hAnsi="Times New Roman" w:cs="Times New Roman"/>
            <w:color w:val="auto"/>
            <w:sz w:val="24"/>
            <w:szCs w:val="24"/>
            <w:shd w:val="clear" w:color="auto" w:fill="FFFFFF"/>
          </w:rPr>
          <w:t>www.jstor.org</w:t>
        </w:r>
      </w:hyperlink>
      <w:r w:rsidRPr="0097269C">
        <w:rPr>
          <w:rFonts w:ascii="Times New Roman" w:hAnsi="Times New Roman" w:cs="Times New Roman"/>
          <w:sz w:val="24"/>
          <w:szCs w:val="24"/>
          <w:shd w:val="clear" w:color="auto" w:fill="FFFFFF"/>
        </w:rPr>
        <w:t xml:space="preserve"> [accessed 06 May 2021].</w:t>
      </w:r>
    </w:p>
    <w:p w14:paraId="67C1C94D"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 xml:space="preserve">Johnson, D. and Johnson, R., </w:t>
      </w:r>
      <w:r w:rsidRPr="0097269C">
        <w:rPr>
          <w:rFonts w:ascii="Times New Roman" w:hAnsi="Times New Roman" w:cs="Times New Roman"/>
          <w:sz w:val="24"/>
          <w:szCs w:val="24"/>
          <w:shd w:val="clear" w:color="auto" w:fill="FFFFFF"/>
        </w:rPr>
        <w:t>1989</w:t>
      </w:r>
      <w:r w:rsidRPr="0097269C">
        <w:rPr>
          <w:rFonts w:ascii="Times New Roman" w:hAnsi="Times New Roman" w:cs="Times New Roman"/>
          <w:sz w:val="24"/>
          <w:szCs w:val="24"/>
          <w:shd w:val="clear" w:color="auto" w:fill="FFFFFF"/>
        </w:rPr>
        <w:t>. </w:t>
      </w:r>
      <w:r w:rsidRPr="0097269C">
        <w:rPr>
          <w:rFonts w:ascii="Times New Roman" w:hAnsi="Times New Roman" w:cs="Times New Roman"/>
          <w:i/>
          <w:iCs/>
          <w:sz w:val="24"/>
          <w:szCs w:val="24"/>
          <w:shd w:val="clear" w:color="auto" w:fill="FFFFFF"/>
        </w:rPr>
        <w:t>Social Interdependence</w:t>
      </w:r>
      <w:r w:rsidRPr="0097269C">
        <w:rPr>
          <w:rFonts w:ascii="Times New Roman" w:hAnsi="Times New Roman" w:cs="Times New Roman"/>
          <w:sz w:val="24"/>
          <w:szCs w:val="24"/>
          <w:shd w:val="clear" w:color="auto" w:fill="FFFFFF"/>
        </w:rPr>
        <w:t>. [</w:t>
      </w:r>
      <w:proofErr w:type="spellStart"/>
      <w:r w:rsidRPr="0097269C">
        <w:rPr>
          <w:rFonts w:ascii="Times New Roman" w:hAnsi="Times New Roman" w:cs="Times New Roman"/>
          <w:sz w:val="24"/>
          <w:szCs w:val="24"/>
          <w:shd w:val="clear" w:color="auto" w:fill="FFFFFF"/>
        </w:rPr>
        <w:t>ebook</w:t>
      </w:r>
      <w:proofErr w:type="spellEnd"/>
      <w:r w:rsidRPr="0097269C">
        <w:rPr>
          <w:rFonts w:ascii="Times New Roman" w:hAnsi="Times New Roman" w:cs="Times New Roman"/>
          <w:sz w:val="24"/>
          <w:szCs w:val="24"/>
          <w:shd w:val="clear" w:color="auto" w:fill="FFFFFF"/>
        </w:rPr>
        <w:t>] Manchester: g The University of Manchester. Available at: &lt;http://www.ceebl.manchester.ac.uk/events/archive/aligningcollaborativelearning/Johnson_Johnson.pdf?fbclid=IwAR1i3VW_EwpUrsz1e7r3SObqFTdCowWL75lQIogN0PQsmmn8piOxlx2m3Wg&gt; [Accessed 6 May 2021].</w:t>
      </w:r>
    </w:p>
    <w:p w14:paraId="10546AFD" w14:textId="77777777" w:rsidR="009F797E" w:rsidRPr="0097269C" w:rsidRDefault="009F797E" w:rsidP="0097269C">
      <w:pPr>
        <w:shd w:val="clear" w:color="auto" w:fill="FFFFFF"/>
        <w:spacing w:after="0" w:afterAutospacing="1" w:line="360" w:lineRule="auto"/>
        <w:rPr>
          <w:rFonts w:ascii="Times New Roman" w:hAnsi="Times New Roman" w:cs="Times New Roman"/>
          <w:sz w:val="24"/>
          <w:szCs w:val="24"/>
        </w:rPr>
      </w:pPr>
      <w:r w:rsidRPr="0097269C">
        <w:rPr>
          <w:rStyle w:val="authors"/>
          <w:rFonts w:ascii="Times New Roman" w:hAnsi="Times New Roman" w:cs="Times New Roman"/>
          <w:sz w:val="24"/>
          <w:szCs w:val="24"/>
        </w:rPr>
        <w:t xml:space="preserve">Kim </w:t>
      </w:r>
      <w:proofErr w:type="spellStart"/>
      <w:r w:rsidRPr="0097269C">
        <w:rPr>
          <w:rStyle w:val="authors"/>
          <w:rFonts w:ascii="Times New Roman" w:hAnsi="Times New Roman" w:cs="Times New Roman"/>
          <w:sz w:val="24"/>
          <w:szCs w:val="24"/>
        </w:rPr>
        <w:t>Schildkamp</w:t>
      </w:r>
      <w:proofErr w:type="spellEnd"/>
      <w:r w:rsidRPr="0097269C">
        <w:rPr>
          <w:rFonts w:ascii="Times New Roman" w:hAnsi="Times New Roman" w:cs="Times New Roman"/>
          <w:sz w:val="24"/>
          <w:szCs w:val="24"/>
        </w:rPr>
        <w:t> </w:t>
      </w:r>
      <w:r w:rsidRPr="0097269C">
        <w:rPr>
          <w:rStyle w:val="Date1"/>
          <w:rFonts w:ascii="Times New Roman" w:hAnsi="Times New Roman" w:cs="Times New Roman"/>
          <w:sz w:val="24"/>
          <w:szCs w:val="24"/>
        </w:rPr>
        <w:t>(2019)</w:t>
      </w:r>
      <w:r w:rsidRPr="0097269C">
        <w:rPr>
          <w:rFonts w:ascii="Times New Roman" w:hAnsi="Times New Roman" w:cs="Times New Roman"/>
          <w:sz w:val="24"/>
          <w:szCs w:val="24"/>
        </w:rPr>
        <w:t> </w:t>
      </w:r>
      <w:r w:rsidRPr="0097269C">
        <w:rPr>
          <w:rStyle w:val="arttitle"/>
          <w:rFonts w:ascii="Times New Roman" w:hAnsi="Times New Roman" w:cs="Times New Roman"/>
          <w:i/>
          <w:iCs/>
          <w:sz w:val="24"/>
          <w:szCs w:val="24"/>
        </w:rPr>
        <w:t>Data-based decision-making for school improvement: Research insights and gaps</w:t>
      </w:r>
      <w:r w:rsidRPr="0097269C">
        <w:rPr>
          <w:rStyle w:val="arttitle"/>
          <w:rFonts w:ascii="Times New Roman" w:hAnsi="Times New Roman" w:cs="Times New Roman"/>
          <w:sz w:val="24"/>
          <w:szCs w:val="24"/>
        </w:rPr>
        <w:t>,</w:t>
      </w:r>
      <w:r w:rsidRPr="0097269C">
        <w:rPr>
          <w:rFonts w:ascii="Times New Roman" w:hAnsi="Times New Roman" w:cs="Times New Roman"/>
          <w:sz w:val="24"/>
          <w:szCs w:val="24"/>
        </w:rPr>
        <w:t> </w:t>
      </w:r>
      <w:r w:rsidRPr="0097269C">
        <w:rPr>
          <w:rStyle w:val="serialtitle"/>
          <w:rFonts w:ascii="Times New Roman" w:hAnsi="Times New Roman" w:cs="Times New Roman"/>
          <w:sz w:val="24"/>
          <w:szCs w:val="24"/>
        </w:rPr>
        <w:t>Educational Research.</w:t>
      </w:r>
      <w:r w:rsidRPr="0097269C">
        <w:rPr>
          <w:rFonts w:ascii="Times New Roman" w:hAnsi="Times New Roman" w:cs="Times New Roman"/>
          <w:sz w:val="24"/>
          <w:szCs w:val="24"/>
          <w:shd w:val="clear" w:color="auto" w:fill="FFFFFF"/>
        </w:rPr>
        <w:t xml:space="preserve"> Birmingham: Taylor &amp; Francis.</w:t>
      </w:r>
      <w:r w:rsidRPr="0097269C">
        <w:rPr>
          <w:rStyle w:val="serialtitle"/>
          <w:rFonts w:ascii="Times New Roman" w:hAnsi="Times New Roman" w:cs="Times New Roman"/>
          <w:sz w:val="24"/>
          <w:szCs w:val="24"/>
        </w:rPr>
        <w:t xml:space="preserve"> </w:t>
      </w:r>
      <w:r w:rsidRPr="0097269C">
        <w:rPr>
          <w:rFonts w:ascii="Times New Roman" w:hAnsi="Times New Roman" w:cs="Times New Roman"/>
          <w:sz w:val="24"/>
          <w:szCs w:val="24"/>
        </w:rPr>
        <w:t xml:space="preserve"> </w:t>
      </w:r>
    </w:p>
    <w:p w14:paraId="1199217D"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Kolb, D.A., 1976. Management and the learning process. </w:t>
      </w:r>
      <w:r w:rsidRPr="0097269C">
        <w:rPr>
          <w:rFonts w:ascii="Times New Roman" w:hAnsi="Times New Roman" w:cs="Times New Roman"/>
          <w:i/>
          <w:iCs/>
          <w:sz w:val="24"/>
          <w:szCs w:val="24"/>
          <w:shd w:val="clear" w:color="auto" w:fill="FFFFFF"/>
        </w:rPr>
        <w:t>California management review</w:t>
      </w:r>
      <w:r w:rsidRPr="0097269C">
        <w:rPr>
          <w:rFonts w:ascii="Times New Roman" w:hAnsi="Times New Roman" w:cs="Times New Roman"/>
          <w:sz w:val="24"/>
          <w:szCs w:val="24"/>
          <w:shd w:val="clear" w:color="auto" w:fill="FFFFFF"/>
        </w:rPr>
        <w:t>, </w:t>
      </w:r>
      <w:r w:rsidRPr="0097269C">
        <w:rPr>
          <w:rFonts w:ascii="Times New Roman" w:hAnsi="Times New Roman" w:cs="Times New Roman"/>
          <w:i/>
          <w:iCs/>
          <w:sz w:val="24"/>
          <w:szCs w:val="24"/>
          <w:shd w:val="clear" w:color="auto" w:fill="FFFFFF"/>
        </w:rPr>
        <w:t>18</w:t>
      </w:r>
      <w:r w:rsidRPr="0097269C">
        <w:rPr>
          <w:rFonts w:ascii="Times New Roman" w:hAnsi="Times New Roman" w:cs="Times New Roman"/>
          <w:sz w:val="24"/>
          <w:szCs w:val="24"/>
          <w:shd w:val="clear" w:color="auto" w:fill="FFFFFF"/>
        </w:rPr>
        <w:t>(3), pp.21-31.</w:t>
      </w:r>
    </w:p>
    <w:p w14:paraId="3AA66704" w14:textId="77777777" w:rsidR="009F797E" w:rsidRPr="0097269C" w:rsidRDefault="009F797E" w:rsidP="0097269C">
      <w:pPr>
        <w:spacing w:line="360" w:lineRule="auto"/>
        <w:rPr>
          <w:rFonts w:ascii="Times New Roman" w:hAnsi="Times New Roman" w:cs="Times New Roman"/>
          <w:sz w:val="24"/>
          <w:szCs w:val="24"/>
          <w:shd w:val="clear" w:color="auto" w:fill="FFFFFF"/>
        </w:rPr>
      </w:pPr>
      <w:proofErr w:type="spellStart"/>
      <w:r w:rsidRPr="0097269C">
        <w:rPr>
          <w:rFonts w:ascii="Times New Roman" w:hAnsi="Times New Roman" w:cs="Times New Roman"/>
          <w:sz w:val="24"/>
          <w:szCs w:val="24"/>
          <w:shd w:val="clear" w:color="auto" w:fill="FFFFFF"/>
        </w:rPr>
        <w:t>Llanrhidian</w:t>
      </w:r>
      <w:proofErr w:type="spellEnd"/>
      <w:r w:rsidRPr="0097269C">
        <w:rPr>
          <w:rFonts w:ascii="Times New Roman" w:hAnsi="Times New Roman" w:cs="Times New Roman"/>
          <w:sz w:val="24"/>
          <w:szCs w:val="24"/>
          <w:shd w:val="clear" w:color="auto" w:fill="FFFFFF"/>
        </w:rPr>
        <w:t xml:space="preserve"> Primary School, n.d. </w:t>
      </w:r>
      <w:r w:rsidRPr="0097269C">
        <w:rPr>
          <w:rFonts w:ascii="Times New Roman" w:hAnsi="Times New Roman" w:cs="Times New Roman"/>
          <w:i/>
          <w:iCs/>
          <w:sz w:val="24"/>
          <w:szCs w:val="24"/>
          <w:shd w:val="clear" w:color="auto" w:fill="FFFFFF"/>
        </w:rPr>
        <w:t xml:space="preserve">In </w:t>
      </w:r>
      <w:proofErr w:type="spellStart"/>
      <w:r w:rsidRPr="0097269C">
        <w:rPr>
          <w:rFonts w:ascii="Times New Roman" w:hAnsi="Times New Roman" w:cs="Times New Roman"/>
          <w:i/>
          <w:iCs/>
          <w:sz w:val="24"/>
          <w:szCs w:val="24"/>
          <w:shd w:val="clear" w:color="auto" w:fill="FFFFFF"/>
        </w:rPr>
        <w:t>Llanrhidian</w:t>
      </w:r>
      <w:proofErr w:type="spellEnd"/>
      <w:r w:rsidRPr="0097269C">
        <w:rPr>
          <w:rFonts w:ascii="Times New Roman" w:hAnsi="Times New Roman" w:cs="Times New Roman"/>
          <w:i/>
          <w:iCs/>
          <w:sz w:val="24"/>
          <w:szCs w:val="24"/>
          <w:shd w:val="clear" w:color="auto" w:fill="FFFFFF"/>
        </w:rPr>
        <w:t xml:space="preserve"> our Self Evaluation System is cyclical</w:t>
      </w:r>
      <w:r w:rsidRPr="0097269C">
        <w:rPr>
          <w:rFonts w:ascii="Times New Roman" w:hAnsi="Times New Roman" w:cs="Times New Roman"/>
          <w:sz w:val="24"/>
          <w:szCs w:val="24"/>
          <w:shd w:val="clear" w:color="auto" w:fill="FFFFFF"/>
        </w:rPr>
        <w:t>. [image] Available at: &lt;https://www.llanrhidian.swansea.sch.uk/school-improvement/&gt; [Accessed 6 May 2021].</w:t>
      </w:r>
    </w:p>
    <w:p w14:paraId="1CCADD8C"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Martin, M., 1999. </w:t>
      </w:r>
      <w:r w:rsidRPr="0097269C">
        <w:rPr>
          <w:rFonts w:ascii="Times New Roman" w:hAnsi="Times New Roman" w:cs="Times New Roman"/>
          <w:i/>
          <w:iCs/>
          <w:sz w:val="24"/>
          <w:szCs w:val="24"/>
          <w:shd w:val="clear" w:color="auto" w:fill="FFFFFF"/>
        </w:rPr>
        <w:t xml:space="preserve">School Development Planning - An Introduction </w:t>
      </w:r>
      <w:proofErr w:type="gramStart"/>
      <w:r w:rsidRPr="0097269C">
        <w:rPr>
          <w:rFonts w:ascii="Times New Roman" w:hAnsi="Times New Roman" w:cs="Times New Roman"/>
          <w:i/>
          <w:iCs/>
          <w:sz w:val="24"/>
          <w:szCs w:val="24"/>
          <w:shd w:val="clear" w:color="auto" w:fill="FFFFFF"/>
        </w:rPr>
        <w:t>For</w:t>
      </w:r>
      <w:proofErr w:type="gramEnd"/>
      <w:r w:rsidRPr="0097269C">
        <w:rPr>
          <w:rFonts w:ascii="Times New Roman" w:hAnsi="Times New Roman" w:cs="Times New Roman"/>
          <w:i/>
          <w:iCs/>
          <w:sz w:val="24"/>
          <w:szCs w:val="24"/>
          <w:shd w:val="clear" w:color="auto" w:fill="FFFFFF"/>
        </w:rPr>
        <w:t xml:space="preserve"> Second Level Schools</w:t>
      </w:r>
      <w:r w:rsidRPr="0097269C">
        <w:rPr>
          <w:rFonts w:ascii="Times New Roman" w:hAnsi="Times New Roman" w:cs="Times New Roman"/>
          <w:sz w:val="24"/>
          <w:szCs w:val="24"/>
          <w:shd w:val="clear" w:color="auto" w:fill="FFFFFF"/>
        </w:rPr>
        <w:t>. [</w:t>
      </w:r>
      <w:proofErr w:type="spellStart"/>
      <w:r w:rsidRPr="0097269C">
        <w:rPr>
          <w:rFonts w:ascii="Times New Roman" w:hAnsi="Times New Roman" w:cs="Times New Roman"/>
          <w:sz w:val="24"/>
          <w:szCs w:val="24"/>
          <w:shd w:val="clear" w:color="auto" w:fill="FFFFFF"/>
        </w:rPr>
        <w:t>ebook</w:t>
      </w:r>
      <w:proofErr w:type="spellEnd"/>
      <w:r w:rsidRPr="0097269C">
        <w:rPr>
          <w:rFonts w:ascii="Times New Roman" w:hAnsi="Times New Roman" w:cs="Times New Roman"/>
          <w:sz w:val="24"/>
          <w:szCs w:val="24"/>
          <w:shd w:val="clear" w:color="auto" w:fill="FFFFFF"/>
        </w:rPr>
        <w:t>] Ireland: Government of Ireland. Available at: &lt;http://www.sdpi.ie/blue_book/SDPI_Book.pdf&gt; [Accessed 7 May 2021].</w:t>
      </w:r>
    </w:p>
    <w:p w14:paraId="2DA1F636" w14:textId="77777777" w:rsidR="009F797E" w:rsidRPr="0097269C" w:rsidRDefault="009F797E" w:rsidP="0097269C">
      <w:pPr>
        <w:spacing w:line="360" w:lineRule="auto"/>
        <w:rPr>
          <w:rFonts w:ascii="Times New Roman" w:hAnsi="Times New Roman" w:cs="Times New Roman"/>
          <w:sz w:val="24"/>
          <w:szCs w:val="24"/>
          <w:shd w:val="clear" w:color="auto" w:fill="FFFFFF"/>
        </w:rPr>
      </w:pPr>
      <w:proofErr w:type="spellStart"/>
      <w:r w:rsidRPr="0097269C">
        <w:rPr>
          <w:rFonts w:ascii="Times New Roman" w:hAnsi="Times New Roman" w:cs="Times New Roman"/>
          <w:sz w:val="24"/>
          <w:szCs w:val="24"/>
          <w:shd w:val="clear" w:color="auto" w:fill="FFFFFF"/>
        </w:rPr>
        <w:t>Matchett</w:t>
      </w:r>
      <w:proofErr w:type="spellEnd"/>
      <w:r w:rsidRPr="0097269C">
        <w:rPr>
          <w:rFonts w:ascii="Times New Roman" w:hAnsi="Times New Roman" w:cs="Times New Roman"/>
          <w:sz w:val="24"/>
          <w:szCs w:val="24"/>
          <w:shd w:val="clear" w:color="auto" w:fill="FFFFFF"/>
        </w:rPr>
        <w:t>, M., n.d. </w:t>
      </w:r>
      <w:r w:rsidRPr="0097269C">
        <w:rPr>
          <w:rFonts w:ascii="Times New Roman" w:hAnsi="Times New Roman" w:cs="Times New Roman"/>
          <w:i/>
          <w:iCs/>
          <w:sz w:val="24"/>
          <w:szCs w:val="24"/>
          <w:shd w:val="clear" w:color="auto" w:fill="FFFFFF"/>
        </w:rPr>
        <w:t xml:space="preserve">Together Towards Improvement A Process </w:t>
      </w:r>
      <w:proofErr w:type="gramStart"/>
      <w:r w:rsidRPr="0097269C">
        <w:rPr>
          <w:rFonts w:ascii="Times New Roman" w:hAnsi="Times New Roman" w:cs="Times New Roman"/>
          <w:i/>
          <w:iCs/>
          <w:sz w:val="24"/>
          <w:szCs w:val="24"/>
          <w:shd w:val="clear" w:color="auto" w:fill="FFFFFF"/>
        </w:rPr>
        <w:t>For</w:t>
      </w:r>
      <w:proofErr w:type="gramEnd"/>
      <w:r w:rsidRPr="0097269C">
        <w:rPr>
          <w:rFonts w:ascii="Times New Roman" w:hAnsi="Times New Roman" w:cs="Times New Roman"/>
          <w:i/>
          <w:iCs/>
          <w:sz w:val="24"/>
          <w:szCs w:val="24"/>
          <w:shd w:val="clear" w:color="auto" w:fill="FFFFFF"/>
        </w:rPr>
        <w:t xml:space="preserve"> Self-Evaluation</w:t>
      </w:r>
      <w:r w:rsidRPr="0097269C">
        <w:rPr>
          <w:rFonts w:ascii="Times New Roman" w:hAnsi="Times New Roman" w:cs="Times New Roman"/>
          <w:sz w:val="24"/>
          <w:szCs w:val="24"/>
          <w:shd w:val="clear" w:color="auto" w:fill="FFFFFF"/>
        </w:rPr>
        <w:t>. [</w:t>
      </w:r>
      <w:proofErr w:type="spellStart"/>
      <w:r w:rsidRPr="0097269C">
        <w:rPr>
          <w:rFonts w:ascii="Times New Roman" w:hAnsi="Times New Roman" w:cs="Times New Roman"/>
          <w:sz w:val="24"/>
          <w:szCs w:val="24"/>
          <w:shd w:val="clear" w:color="auto" w:fill="FFFFFF"/>
        </w:rPr>
        <w:t>ebook</w:t>
      </w:r>
      <w:proofErr w:type="spellEnd"/>
      <w:r w:rsidRPr="0097269C">
        <w:rPr>
          <w:rFonts w:ascii="Times New Roman" w:hAnsi="Times New Roman" w:cs="Times New Roman"/>
          <w:sz w:val="24"/>
          <w:szCs w:val="24"/>
          <w:shd w:val="clear" w:color="auto" w:fill="FFFFFF"/>
        </w:rPr>
        <w:t>] Available at: &lt;https://dera.ioe.ac.uk/8659/1/together-towards-improvement.pdf&gt; [Accessed 6 May 2021].</w:t>
      </w:r>
    </w:p>
    <w:p w14:paraId="396F51DB"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Ons.gov.uk. 2011. </w:t>
      </w:r>
      <w:r w:rsidRPr="0097269C">
        <w:rPr>
          <w:rFonts w:ascii="Times New Roman" w:hAnsi="Times New Roman" w:cs="Times New Roman"/>
          <w:i/>
          <w:iCs/>
          <w:sz w:val="24"/>
          <w:szCs w:val="24"/>
          <w:shd w:val="clear" w:color="auto" w:fill="FFFFFF"/>
        </w:rPr>
        <w:t>2011 Census</w:t>
      </w:r>
      <w:r w:rsidRPr="0097269C">
        <w:rPr>
          <w:rFonts w:ascii="Times New Roman" w:hAnsi="Times New Roman" w:cs="Times New Roman"/>
          <w:sz w:val="24"/>
          <w:szCs w:val="24"/>
          <w:shd w:val="clear" w:color="auto" w:fill="FFFFFF"/>
        </w:rPr>
        <w:t>. [online] Available at: &lt;https://www.ons.gov.uk/census/2011census&gt; [Accessed 3 May 2021].</w:t>
      </w:r>
    </w:p>
    <w:p w14:paraId="7EA40909" w14:textId="77777777" w:rsidR="009F797E" w:rsidRPr="0097269C" w:rsidRDefault="009F797E" w:rsidP="0097269C">
      <w:pPr>
        <w:spacing w:line="360" w:lineRule="auto"/>
        <w:rPr>
          <w:rFonts w:ascii="Times New Roman" w:hAnsi="Times New Roman" w:cs="Times New Roman"/>
          <w:sz w:val="24"/>
          <w:szCs w:val="24"/>
          <w:shd w:val="clear" w:color="auto" w:fill="FFFFFF"/>
        </w:rPr>
      </w:pPr>
      <w:proofErr w:type="spellStart"/>
      <w:proofErr w:type="gramStart"/>
      <w:r w:rsidRPr="0097269C">
        <w:rPr>
          <w:rFonts w:ascii="Times New Roman" w:hAnsi="Times New Roman" w:cs="Times New Roman"/>
          <w:sz w:val="24"/>
          <w:szCs w:val="24"/>
          <w:shd w:val="clear" w:color="auto" w:fill="FFFFFF"/>
        </w:rPr>
        <w:t>Palincsar</w:t>
      </w:r>
      <w:r w:rsidRPr="0097269C">
        <w:rPr>
          <w:rFonts w:ascii="Times New Roman" w:hAnsi="Times New Roman" w:cs="Times New Roman"/>
          <w:sz w:val="24"/>
          <w:szCs w:val="24"/>
          <w:shd w:val="clear" w:color="auto" w:fill="FFFFFF"/>
        </w:rPr>
        <w:t>,</w:t>
      </w:r>
      <w:r w:rsidRPr="0097269C">
        <w:rPr>
          <w:rFonts w:ascii="Times New Roman" w:hAnsi="Times New Roman" w:cs="Times New Roman"/>
          <w:sz w:val="24"/>
          <w:szCs w:val="24"/>
          <w:shd w:val="clear" w:color="auto" w:fill="FFFFFF"/>
        </w:rPr>
        <w:t>A</w:t>
      </w:r>
      <w:r w:rsidRPr="0097269C">
        <w:rPr>
          <w:rFonts w:ascii="Times New Roman" w:hAnsi="Times New Roman" w:cs="Times New Roman"/>
          <w:sz w:val="24"/>
          <w:szCs w:val="24"/>
          <w:shd w:val="clear" w:color="auto" w:fill="FFFFFF"/>
        </w:rPr>
        <w:t>.</w:t>
      </w:r>
      <w:r w:rsidRPr="0097269C">
        <w:rPr>
          <w:rFonts w:ascii="Times New Roman" w:hAnsi="Times New Roman" w:cs="Times New Roman"/>
          <w:sz w:val="24"/>
          <w:szCs w:val="24"/>
          <w:shd w:val="clear" w:color="auto" w:fill="FFFFFF"/>
        </w:rPr>
        <w:t>and</w:t>
      </w:r>
      <w:proofErr w:type="spellEnd"/>
      <w:proofErr w:type="gramEnd"/>
      <w:r w:rsidRPr="0097269C">
        <w:rPr>
          <w:rFonts w:ascii="Times New Roman" w:hAnsi="Times New Roman" w:cs="Times New Roman"/>
          <w:sz w:val="24"/>
          <w:szCs w:val="24"/>
          <w:shd w:val="clear" w:color="auto" w:fill="FFFFFF"/>
        </w:rPr>
        <w:t xml:space="preserve"> Brown, A.</w:t>
      </w:r>
      <w:r w:rsidRPr="0097269C">
        <w:rPr>
          <w:rFonts w:ascii="Times New Roman" w:hAnsi="Times New Roman" w:cs="Times New Roman"/>
          <w:sz w:val="24"/>
          <w:szCs w:val="24"/>
          <w:shd w:val="clear" w:color="auto" w:fill="FFFFFF"/>
        </w:rPr>
        <w:t xml:space="preserve"> (</w:t>
      </w:r>
      <w:r w:rsidRPr="0097269C">
        <w:rPr>
          <w:rFonts w:ascii="Times New Roman" w:hAnsi="Times New Roman" w:cs="Times New Roman"/>
          <w:sz w:val="24"/>
          <w:szCs w:val="24"/>
          <w:shd w:val="clear" w:color="auto" w:fill="FFFFFF"/>
        </w:rPr>
        <w:t>1986</w:t>
      </w:r>
      <w:r w:rsidRPr="0097269C">
        <w:rPr>
          <w:rFonts w:ascii="Times New Roman" w:hAnsi="Times New Roman" w:cs="Times New Roman"/>
          <w:sz w:val="24"/>
          <w:szCs w:val="24"/>
          <w:shd w:val="clear" w:color="auto" w:fill="FFFFFF"/>
        </w:rPr>
        <w:t xml:space="preserve">) </w:t>
      </w:r>
      <w:r w:rsidRPr="0097269C">
        <w:rPr>
          <w:rFonts w:ascii="Times New Roman" w:hAnsi="Times New Roman" w:cs="Times New Roman"/>
          <w:i/>
          <w:iCs/>
          <w:sz w:val="24"/>
          <w:szCs w:val="24"/>
          <w:shd w:val="clear" w:color="auto" w:fill="FFFFFF"/>
        </w:rPr>
        <w:t>Interactive Teaching to Promote Independent learning from text</w:t>
      </w:r>
      <w:r w:rsidRPr="0097269C">
        <w:rPr>
          <w:rFonts w:ascii="Times New Roman" w:hAnsi="Times New Roman" w:cs="Times New Roman"/>
          <w:i/>
          <w:iCs/>
          <w:sz w:val="24"/>
          <w:szCs w:val="24"/>
          <w:shd w:val="clear" w:color="auto" w:fill="FFFFFF"/>
        </w:rPr>
        <w:t>[onl</w:t>
      </w:r>
      <w:r w:rsidRPr="0097269C">
        <w:rPr>
          <w:rFonts w:ascii="Times New Roman" w:hAnsi="Times New Roman" w:cs="Times New Roman"/>
          <w:i/>
          <w:iCs/>
          <w:sz w:val="24"/>
          <w:szCs w:val="24"/>
          <w:shd w:val="clear" w:color="auto" w:fill="FFFFFF"/>
        </w:rPr>
        <w:t>ine</w:t>
      </w:r>
      <w:r w:rsidRPr="0097269C">
        <w:rPr>
          <w:rFonts w:ascii="Times New Roman" w:hAnsi="Times New Roman" w:cs="Times New Roman"/>
          <w:i/>
          <w:iCs/>
          <w:sz w:val="24"/>
          <w:szCs w:val="24"/>
          <w:shd w:val="clear" w:color="auto" w:fill="FFFFFF"/>
        </w:rPr>
        <w:t>].</w:t>
      </w:r>
      <w:r w:rsidRPr="0097269C">
        <w:rPr>
          <w:rFonts w:ascii="Times New Roman" w:hAnsi="Times New Roman" w:cs="Times New Roman"/>
          <w:sz w:val="24"/>
          <w:szCs w:val="24"/>
          <w:shd w:val="clear" w:color="auto" w:fill="FFFFFF"/>
        </w:rPr>
        <w:t xml:space="preserve"> </w:t>
      </w:r>
      <w:r w:rsidRPr="0097269C">
        <w:rPr>
          <w:rFonts w:ascii="Times New Roman" w:hAnsi="Times New Roman" w:cs="Times New Roman"/>
          <w:sz w:val="24"/>
          <w:szCs w:val="24"/>
          <w:shd w:val="clear" w:color="auto" w:fill="FFFFFF"/>
        </w:rPr>
        <w:t>London</w:t>
      </w:r>
      <w:r w:rsidRPr="0097269C">
        <w:rPr>
          <w:rFonts w:ascii="Times New Roman" w:hAnsi="Times New Roman" w:cs="Times New Roman"/>
          <w:sz w:val="24"/>
          <w:szCs w:val="24"/>
          <w:shd w:val="clear" w:color="auto" w:fill="FFFFFF"/>
        </w:rPr>
        <w:t xml:space="preserve">: </w:t>
      </w:r>
      <w:r w:rsidRPr="0097269C">
        <w:rPr>
          <w:rFonts w:ascii="Times New Roman" w:hAnsi="Times New Roman" w:cs="Times New Roman"/>
          <w:sz w:val="24"/>
          <w:szCs w:val="24"/>
          <w:shd w:val="clear" w:color="auto" w:fill="FFFFFF"/>
        </w:rPr>
        <w:t>International Literacy Association</w:t>
      </w:r>
      <w:r w:rsidRPr="0097269C">
        <w:rPr>
          <w:rFonts w:ascii="Times New Roman" w:hAnsi="Times New Roman" w:cs="Times New Roman"/>
          <w:sz w:val="24"/>
          <w:szCs w:val="24"/>
          <w:shd w:val="clear" w:color="auto" w:fill="FFFFFF"/>
        </w:rPr>
        <w:t xml:space="preserve">. Available form: </w:t>
      </w:r>
      <w:hyperlink r:id="rId9" w:history="1">
        <w:r w:rsidRPr="0097269C">
          <w:rPr>
            <w:rStyle w:val="Hyperlink"/>
            <w:rFonts w:ascii="Times New Roman" w:hAnsi="Times New Roman" w:cs="Times New Roman"/>
            <w:color w:val="auto"/>
            <w:sz w:val="24"/>
            <w:szCs w:val="24"/>
            <w:shd w:val="clear" w:color="auto" w:fill="FFFFFF"/>
          </w:rPr>
          <w:t>www.jstor.org</w:t>
        </w:r>
      </w:hyperlink>
      <w:r w:rsidRPr="0097269C">
        <w:rPr>
          <w:rFonts w:ascii="Times New Roman" w:hAnsi="Times New Roman" w:cs="Times New Roman"/>
          <w:sz w:val="24"/>
          <w:szCs w:val="24"/>
          <w:shd w:val="clear" w:color="auto" w:fill="FFFFFF"/>
        </w:rPr>
        <w:t xml:space="preserve"> [accessed 06 May 2021].</w:t>
      </w:r>
    </w:p>
    <w:p w14:paraId="75FB8D3C"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Rogers, J., n.d. </w:t>
      </w:r>
      <w:r w:rsidRPr="0097269C">
        <w:rPr>
          <w:rFonts w:ascii="Times New Roman" w:hAnsi="Times New Roman" w:cs="Times New Roman"/>
          <w:i/>
          <w:iCs/>
          <w:sz w:val="24"/>
          <w:szCs w:val="24"/>
          <w:shd w:val="clear" w:color="auto" w:fill="FFFFFF"/>
        </w:rPr>
        <w:t>How to build your child's independence</w:t>
      </w:r>
      <w:r w:rsidRPr="0097269C">
        <w:rPr>
          <w:rFonts w:ascii="Times New Roman" w:hAnsi="Times New Roman" w:cs="Times New Roman"/>
          <w:sz w:val="24"/>
          <w:szCs w:val="24"/>
          <w:shd w:val="clear" w:color="auto" w:fill="FFFFFF"/>
        </w:rPr>
        <w:t>. [online] TheSchoolRun.com. Available at: &lt;https://www.theschoolrun.com/building-childrens-independence?fbclid=IwAR1sncz3y5VP6ACbkQ5bjC2ZxpUbGx1AxHcGidyXfvCODrx3fwSjn2cb5UM&gt; [Accessed 6 May 2021].</w:t>
      </w:r>
    </w:p>
    <w:p w14:paraId="4E663773" w14:textId="77777777" w:rsidR="009F797E" w:rsidRPr="0097269C" w:rsidRDefault="009F797E" w:rsidP="0097269C">
      <w:pPr>
        <w:spacing w:line="360" w:lineRule="auto"/>
        <w:rPr>
          <w:rFonts w:ascii="Times New Roman" w:hAnsi="Times New Roman" w:cs="Times New Roman"/>
          <w:sz w:val="24"/>
          <w:szCs w:val="24"/>
          <w:shd w:val="clear" w:color="auto" w:fill="FFFFFF"/>
        </w:rPr>
      </w:pPr>
      <w:proofErr w:type="spellStart"/>
      <w:r w:rsidRPr="0097269C">
        <w:rPr>
          <w:rFonts w:ascii="Times New Roman" w:hAnsi="Times New Roman" w:cs="Times New Roman"/>
          <w:sz w:val="24"/>
          <w:szCs w:val="24"/>
          <w:shd w:val="clear" w:color="auto" w:fill="FFFFFF"/>
        </w:rPr>
        <w:t>Saggau</w:t>
      </w:r>
      <w:proofErr w:type="spellEnd"/>
      <w:r w:rsidRPr="0097269C">
        <w:rPr>
          <w:rFonts w:ascii="Times New Roman" w:hAnsi="Times New Roman" w:cs="Times New Roman"/>
          <w:sz w:val="24"/>
          <w:szCs w:val="24"/>
          <w:shd w:val="clear" w:color="auto" w:fill="FFFFFF"/>
        </w:rPr>
        <w:t>, H., Vaugh, L. and Eisenstein, J., 2016. </w:t>
      </w:r>
      <w:r w:rsidRPr="0097269C">
        <w:rPr>
          <w:rFonts w:ascii="Times New Roman" w:hAnsi="Times New Roman" w:cs="Times New Roman"/>
          <w:i/>
          <w:iCs/>
          <w:sz w:val="24"/>
          <w:szCs w:val="24"/>
          <w:shd w:val="clear" w:color="auto" w:fill="FFFFFF"/>
        </w:rPr>
        <w:t>Interdependence</w:t>
      </w:r>
      <w:r w:rsidRPr="0097269C">
        <w:rPr>
          <w:rFonts w:ascii="Times New Roman" w:hAnsi="Times New Roman" w:cs="Times New Roman"/>
          <w:sz w:val="24"/>
          <w:szCs w:val="24"/>
          <w:shd w:val="clear" w:color="auto" w:fill="FFFFFF"/>
        </w:rPr>
        <w:t>. [video] Available at: &lt;https://www.youtube.com/watch?v=4FdwZK6pL1M&gt; [Accessed 3 May 2021].</w:t>
      </w:r>
    </w:p>
    <w:p w14:paraId="426A0BF9"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 xml:space="preserve">Sustainable Schools New South </w:t>
      </w:r>
      <w:proofErr w:type="gramStart"/>
      <w:r w:rsidRPr="0097269C">
        <w:rPr>
          <w:rFonts w:ascii="Times New Roman" w:hAnsi="Times New Roman" w:cs="Times New Roman"/>
          <w:sz w:val="24"/>
          <w:szCs w:val="24"/>
          <w:shd w:val="clear" w:color="auto" w:fill="FFFFFF"/>
        </w:rPr>
        <w:t>Wales .</w:t>
      </w:r>
      <w:proofErr w:type="gramEnd"/>
      <w:r w:rsidRPr="0097269C">
        <w:rPr>
          <w:rFonts w:ascii="Times New Roman" w:hAnsi="Times New Roman" w:cs="Times New Roman"/>
          <w:sz w:val="24"/>
          <w:szCs w:val="24"/>
          <w:shd w:val="clear" w:color="auto" w:fill="FFFFFF"/>
        </w:rPr>
        <w:t xml:space="preserve"> 2021. Manage </w:t>
      </w:r>
      <w:proofErr w:type="gramStart"/>
      <w:r w:rsidRPr="0097269C">
        <w:rPr>
          <w:rFonts w:ascii="Times New Roman" w:hAnsi="Times New Roman" w:cs="Times New Roman"/>
          <w:sz w:val="24"/>
          <w:szCs w:val="24"/>
          <w:shd w:val="clear" w:color="auto" w:fill="FFFFFF"/>
        </w:rPr>
        <w:t>Planning .</w:t>
      </w:r>
      <w:proofErr w:type="gramEnd"/>
      <w:r w:rsidRPr="0097269C">
        <w:rPr>
          <w:rFonts w:ascii="Times New Roman" w:hAnsi="Times New Roman" w:cs="Times New Roman"/>
          <w:sz w:val="24"/>
          <w:szCs w:val="24"/>
          <w:shd w:val="clear" w:color="auto" w:fill="FFFFFF"/>
        </w:rPr>
        <w:t xml:space="preserve"> N/D. Whole School Planning. [Online]. [06 May 2021]. Available from: </w:t>
      </w:r>
      <w:hyperlink r:id="rId10" w:history="1">
        <w:r w:rsidRPr="0097269C">
          <w:rPr>
            <w:rStyle w:val="Hyperlink"/>
            <w:rFonts w:ascii="Times New Roman" w:hAnsi="Times New Roman" w:cs="Times New Roman"/>
            <w:color w:val="auto"/>
            <w:sz w:val="24"/>
            <w:szCs w:val="24"/>
            <w:shd w:val="clear" w:color="auto" w:fill="FFFFFF"/>
          </w:rPr>
          <w:t>https://www.sustainableschoolsnsw.org.au/manage/planning</w:t>
        </w:r>
      </w:hyperlink>
    </w:p>
    <w:p w14:paraId="795A1716" w14:textId="77777777" w:rsidR="009F797E" w:rsidRPr="0097269C" w:rsidRDefault="009F797E" w:rsidP="0097269C">
      <w:pPr>
        <w:spacing w:line="360" w:lineRule="auto"/>
        <w:rPr>
          <w:rFonts w:ascii="Times New Roman" w:hAnsi="Times New Roman" w:cs="Times New Roman"/>
          <w:b/>
          <w:bCs/>
          <w:sz w:val="24"/>
          <w:szCs w:val="24"/>
        </w:rPr>
      </w:pPr>
      <w:r w:rsidRPr="0097269C">
        <w:rPr>
          <w:rFonts w:ascii="Times New Roman" w:hAnsi="Times New Roman" w:cs="Times New Roman"/>
          <w:sz w:val="24"/>
          <w:szCs w:val="24"/>
          <w:highlight w:val="black"/>
          <w:shd w:val="clear" w:color="auto" w:fill="FFFFFF"/>
        </w:rPr>
        <w:t>Swansea</w:t>
      </w:r>
      <w:r w:rsidRPr="0097269C">
        <w:rPr>
          <w:rFonts w:ascii="Times New Roman" w:hAnsi="Times New Roman" w:cs="Times New Roman"/>
          <w:sz w:val="24"/>
          <w:szCs w:val="24"/>
          <w:shd w:val="clear" w:color="auto" w:fill="FFFFFF"/>
        </w:rPr>
        <w:t xml:space="preserve"> Council, 2021. </w:t>
      </w:r>
      <w:proofErr w:type="spellStart"/>
      <w:r w:rsidRPr="0097269C">
        <w:rPr>
          <w:rFonts w:ascii="Times New Roman" w:hAnsi="Times New Roman" w:cs="Times New Roman"/>
          <w:i/>
          <w:iCs/>
          <w:sz w:val="24"/>
          <w:szCs w:val="24"/>
          <w:highlight w:val="black"/>
          <w:shd w:val="clear" w:color="auto" w:fill="FFFFFF"/>
        </w:rPr>
        <w:t>Mynyddbach</w:t>
      </w:r>
      <w:proofErr w:type="spellEnd"/>
      <w:r w:rsidRPr="0097269C">
        <w:rPr>
          <w:rFonts w:ascii="Times New Roman" w:hAnsi="Times New Roman" w:cs="Times New Roman"/>
          <w:i/>
          <w:iCs/>
          <w:sz w:val="24"/>
          <w:szCs w:val="24"/>
          <w:shd w:val="clear" w:color="auto" w:fill="FFFFFF"/>
        </w:rPr>
        <w:t xml:space="preserve"> Ward Profile</w:t>
      </w:r>
      <w:r w:rsidRPr="0097269C">
        <w:rPr>
          <w:rFonts w:ascii="Times New Roman" w:hAnsi="Times New Roman" w:cs="Times New Roman"/>
          <w:sz w:val="24"/>
          <w:szCs w:val="24"/>
          <w:shd w:val="clear" w:color="auto" w:fill="FFFFFF"/>
        </w:rPr>
        <w:t xml:space="preserve">. </w:t>
      </w:r>
      <w:r w:rsidRPr="0097269C">
        <w:rPr>
          <w:rFonts w:ascii="Times New Roman" w:hAnsi="Times New Roman" w:cs="Times New Roman"/>
          <w:sz w:val="24"/>
          <w:szCs w:val="24"/>
          <w:highlight w:val="black"/>
          <w:shd w:val="clear" w:color="auto" w:fill="FFFFFF"/>
        </w:rPr>
        <w:t>Swansea</w:t>
      </w:r>
      <w:r w:rsidRPr="0097269C">
        <w:rPr>
          <w:rFonts w:ascii="Times New Roman" w:hAnsi="Times New Roman" w:cs="Times New Roman"/>
          <w:sz w:val="24"/>
          <w:szCs w:val="24"/>
          <w:shd w:val="clear" w:color="auto" w:fill="FFFFFF"/>
        </w:rPr>
        <w:t xml:space="preserve">: </w:t>
      </w:r>
      <w:r w:rsidRPr="0097269C">
        <w:rPr>
          <w:rFonts w:ascii="Times New Roman" w:hAnsi="Times New Roman" w:cs="Times New Roman"/>
          <w:sz w:val="24"/>
          <w:szCs w:val="24"/>
          <w:highlight w:val="black"/>
          <w:shd w:val="clear" w:color="auto" w:fill="FFFFFF"/>
        </w:rPr>
        <w:t>Swansea</w:t>
      </w:r>
      <w:r w:rsidRPr="0097269C">
        <w:rPr>
          <w:rFonts w:ascii="Times New Roman" w:hAnsi="Times New Roman" w:cs="Times New Roman"/>
          <w:sz w:val="24"/>
          <w:szCs w:val="24"/>
          <w:shd w:val="clear" w:color="auto" w:fill="FFFFFF"/>
        </w:rPr>
        <w:t xml:space="preserve"> Council.</w:t>
      </w:r>
    </w:p>
    <w:p w14:paraId="103499B6" w14:textId="77777777" w:rsidR="009F797E" w:rsidRPr="0097269C" w:rsidRDefault="009F797E" w:rsidP="0097269C">
      <w:pPr>
        <w:spacing w:line="360" w:lineRule="auto"/>
        <w:rPr>
          <w:rFonts w:ascii="Times New Roman" w:eastAsia="Arial" w:hAnsi="Times New Roman" w:cs="Times New Roman"/>
          <w:sz w:val="24"/>
          <w:szCs w:val="24"/>
        </w:rPr>
      </w:pPr>
      <w:r w:rsidRPr="0097269C">
        <w:rPr>
          <w:rFonts w:ascii="Times New Roman" w:eastAsia="Arial" w:hAnsi="Times New Roman" w:cs="Times New Roman"/>
          <w:sz w:val="24"/>
          <w:szCs w:val="24"/>
        </w:rPr>
        <w:t>Welsh Government (2020) Professional standards for teaching and leadership. Available at:</w:t>
      </w:r>
      <w:hyperlink r:id="rId11">
        <w:r w:rsidRPr="0097269C">
          <w:rPr>
            <w:rStyle w:val="Hyperlink"/>
            <w:rFonts w:ascii="Times New Roman" w:eastAsia="Arial" w:hAnsi="Times New Roman" w:cs="Times New Roman"/>
            <w:color w:val="auto"/>
            <w:sz w:val="24"/>
            <w:szCs w:val="24"/>
          </w:rPr>
          <w:t>professional-standards-for-teaching-and-leadership-interactive-pdf-for-pc.pdf (</w:t>
        </w:r>
        <w:proofErr w:type="spellStart"/>
        <w:r w:rsidRPr="0097269C">
          <w:rPr>
            <w:rStyle w:val="Hyperlink"/>
            <w:rFonts w:ascii="Times New Roman" w:eastAsia="Arial" w:hAnsi="Times New Roman" w:cs="Times New Roman"/>
            <w:color w:val="auto"/>
            <w:sz w:val="24"/>
            <w:szCs w:val="24"/>
          </w:rPr>
          <w:t>gov.wales</w:t>
        </w:r>
        <w:proofErr w:type="spellEnd"/>
        <w:r w:rsidRPr="0097269C">
          <w:rPr>
            <w:rStyle w:val="Hyperlink"/>
            <w:rFonts w:ascii="Times New Roman" w:eastAsia="Arial" w:hAnsi="Times New Roman" w:cs="Times New Roman"/>
            <w:color w:val="auto"/>
            <w:sz w:val="24"/>
            <w:szCs w:val="24"/>
          </w:rPr>
          <w:t>)</w:t>
        </w:r>
      </w:hyperlink>
    </w:p>
    <w:p w14:paraId="4CF99230"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Welsh Government, 2014. </w:t>
      </w:r>
      <w:r w:rsidRPr="0097269C">
        <w:rPr>
          <w:rFonts w:ascii="Times New Roman" w:hAnsi="Times New Roman" w:cs="Times New Roman"/>
          <w:i/>
          <w:iCs/>
          <w:sz w:val="24"/>
          <w:szCs w:val="24"/>
          <w:shd w:val="clear" w:color="auto" w:fill="FFFFFF"/>
        </w:rPr>
        <w:t>School Development Plans Guidance</w:t>
      </w:r>
      <w:r w:rsidRPr="0097269C">
        <w:rPr>
          <w:rFonts w:ascii="Times New Roman" w:hAnsi="Times New Roman" w:cs="Times New Roman"/>
          <w:sz w:val="24"/>
          <w:szCs w:val="24"/>
          <w:shd w:val="clear" w:color="auto" w:fill="FFFFFF"/>
        </w:rPr>
        <w:t>. Cardiff: Welsh Government.</w:t>
      </w:r>
    </w:p>
    <w:p w14:paraId="1D6A28AF" w14:textId="77777777" w:rsidR="009F797E" w:rsidRPr="0097269C" w:rsidRDefault="009F797E" w:rsidP="0097269C">
      <w:pPr>
        <w:spacing w:line="360" w:lineRule="auto"/>
        <w:rPr>
          <w:rFonts w:ascii="Times New Roman" w:hAnsi="Times New Roman" w:cs="Times New Roman"/>
          <w:sz w:val="24"/>
          <w:szCs w:val="24"/>
          <w:shd w:val="clear" w:color="auto" w:fill="FFFFFF"/>
        </w:rPr>
      </w:pPr>
      <w:r w:rsidRPr="0097269C">
        <w:rPr>
          <w:rFonts w:ascii="Times New Roman" w:hAnsi="Times New Roman" w:cs="Times New Roman"/>
          <w:sz w:val="24"/>
          <w:szCs w:val="24"/>
          <w:shd w:val="clear" w:color="auto" w:fill="FFFFFF"/>
        </w:rPr>
        <w:t>Welsh Government, 2016. </w:t>
      </w:r>
      <w:r w:rsidRPr="0097269C">
        <w:rPr>
          <w:rFonts w:ascii="Times New Roman" w:hAnsi="Times New Roman" w:cs="Times New Roman"/>
          <w:i/>
          <w:iCs/>
          <w:sz w:val="24"/>
          <w:szCs w:val="24"/>
          <w:shd w:val="clear" w:color="auto" w:fill="FFFFFF"/>
        </w:rPr>
        <w:t>Guide to the Law - School Development Plans</w:t>
      </w:r>
      <w:r w:rsidRPr="0097269C">
        <w:rPr>
          <w:rFonts w:ascii="Times New Roman" w:hAnsi="Times New Roman" w:cs="Times New Roman"/>
          <w:sz w:val="24"/>
          <w:szCs w:val="24"/>
          <w:shd w:val="clear" w:color="auto" w:fill="FFFFFF"/>
        </w:rPr>
        <w:t xml:space="preserve">. Cardiff: Welsh Government, </w:t>
      </w:r>
      <w:proofErr w:type="gramStart"/>
      <w:r w:rsidRPr="0097269C">
        <w:rPr>
          <w:rFonts w:ascii="Times New Roman" w:hAnsi="Times New Roman" w:cs="Times New Roman"/>
          <w:sz w:val="24"/>
          <w:szCs w:val="24"/>
          <w:shd w:val="clear" w:color="auto" w:fill="FFFFFF"/>
        </w:rPr>
        <w:t>pp.Ch</w:t>
      </w:r>
      <w:proofErr w:type="gramEnd"/>
      <w:r w:rsidRPr="0097269C">
        <w:rPr>
          <w:rFonts w:ascii="Times New Roman" w:hAnsi="Times New Roman" w:cs="Times New Roman"/>
          <w:sz w:val="24"/>
          <w:szCs w:val="24"/>
          <w:shd w:val="clear" w:color="auto" w:fill="FFFFFF"/>
        </w:rPr>
        <w:t xml:space="preserve">28 </w:t>
      </w:r>
      <w:proofErr w:type="spellStart"/>
      <w:r w:rsidRPr="0097269C">
        <w:rPr>
          <w:rFonts w:ascii="Times New Roman" w:hAnsi="Times New Roman" w:cs="Times New Roman"/>
          <w:sz w:val="24"/>
          <w:szCs w:val="24"/>
          <w:shd w:val="clear" w:color="auto" w:fill="FFFFFF"/>
        </w:rPr>
        <w:t>Pg</w:t>
      </w:r>
      <w:proofErr w:type="spellEnd"/>
      <w:r w:rsidRPr="0097269C">
        <w:rPr>
          <w:rFonts w:ascii="Times New Roman" w:hAnsi="Times New Roman" w:cs="Times New Roman"/>
          <w:sz w:val="24"/>
          <w:szCs w:val="24"/>
          <w:shd w:val="clear" w:color="auto" w:fill="FFFFFF"/>
        </w:rPr>
        <w:t xml:space="preserve"> 1-3.</w:t>
      </w:r>
    </w:p>
    <w:p w14:paraId="0CA794F9" w14:textId="77777777" w:rsidR="009F797E" w:rsidRPr="0097269C" w:rsidRDefault="009F797E" w:rsidP="0097269C">
      <w:pPr>
        <w:spacing w:line="360" w:lineRule="auto"/>
        <w:rPr>
          <w:rFonts w:ascii="Times New Roman" w:hAnsi="Times New Roman" w:cs="Times New Roman"/>
          <w:sz w:val="24"/>
          <w:szCs w:val="24"/>
        </w:rPr>
      </w:pPr>
      <w:r w:rsidRPr="0097269C">
        <w:rPr>
          <w:rFonts w:ascii="Times New Roman" w:hAnsi="Times New Roman" w:cs="Times New Roman"/>
          <w:sz w:val="24"/>
          <w:szCs w:val="24"/>
        </w:rPr>
        <w:t>Welsh Government. (2014)</w:t>
      </w:r>
      <w:r w:rsidRPr="0097269C">
        <w:rPr>
          <w:rFonts w:ascii="Times New Roman" w:hAnsi="Times New Roman" w:cs="Times New Roman"/>
          <w:i/>
          <w:iCs/>
          <w:sz w:val="24"/>
          <w:szCs w:val="24"/>
        </w:rPr>
        <w:t xml:space="preserve"> School Development Plans</w:t>
      </w:r>
      <w:r w:rsidRPr="0097269C">
        <w:rPr>
          <w:rFonts w:ascii="Times New Roman" w:hAnsi="Times New Roman" w:cs="Times New Roman"/>
          <w:sz w:val="24"/>
          <w:szCs w:val="24"/>
        </w:rPr>
        <w:t xml:space="preserve">. Cardiff: Welsh Government. </w:t>
      </w:r>
    </w:p>
    <w:p w14:paraId="140ACE4E" w14:textId="77777777" w:rsidR="009F797E" w:rsidRPr="0097269C" w:rsidRDefault="009F797E" w:rsidP="0097269C">
      <w:pPr>
        <w:spacing w:line="360" w:lineRule="auto"/>
        <w:rPr>
          <w:rFonts w:ascii="Times New Roman" w:hAnsi="Times New Roman" w:cs="Times New Roman"/>
          <w:color w:val="222222"/>
          <w:sz w:val="24"/>
          <w:szCs w:val="24"/>
          <w:shd w:val="clear" w:color="auto" w:fill="FFFFFF"/>
        </w:rPr>
      </w:pPr>
      <w:proofErr w:type="spellStart"/>
      <w:r w:rsidRPr="0097269C">
        <w:rPr>
          <w:rFonts w:ascii="Times New Roman" w:hAnsi="Times New Roman" w:cs="Times New Roman"/>
          <w:sz w:val="24"/>
          <w:szCs w:val="24"/>
          <w:shd w:val="clear" w:color="auto" w:fill="FFFFFF"/>
        </w:rPr>
        <w:t>Zmuda</w:t>
      </w:r>
      <w:proofErr w:type="spellEnd"/>
      <w:r w:rsidRPr="0097269C">
        <w:rPr>
          <w:rFonts w:ascii="Times New Roman" w:hAnsi="Times New Roman" w:cs="Times New Roman"/>
          <w:sz w:val="24"/>
          <w:szCs w:val="24"/>
          <w:shd w:val="clear" w:color="auto" w:fill="FFFFFF"/>
        </w:rPr>
        <w:t xml:space="preserve">, A., </w:t>
      </w:r>
      <w:proofErr w:type="spellStart"/>
      <w:r w:rsidRPr="0097269C">
        <w:rPr>
          <w:rFonts w:ascii="Times New Roman" w:hAnsi="Times New Roman" w:cs="Times New Roman"/>
          <w:sz w:val="24"/>
          <w:szCs w:val="24"/>
          <w:shd w:val="clear" w:color="auto" w:fill="FFFFFF"/>
        </w:rPr>
        <w:t>Kuklis</w:t>
      </w:r>
      <w:proofErr w:type="spellEnd"/>
      <w:r w:rsidRPr="0097269C">
        <w:rPr>
          <w:rFonts w:ascii="Times New Roman" w:hAnsi="Times New Roman" w:cs="Times New Roman"/>
          <w:sz w:val="24"/>
          <w:szCs w:val="24"/>
          <w:shd w:val="clear" w:color="auto" w:fill="FFFFFF"/>
        </w:rPr>
        <w:t>, R. and Kline, E., 2004. </w:t>
      </w:r>
      <w:r w:rsidRPr="0097269C">
        <w:rPr>
          <w:rFonts w:ascii="Times New Roman" w:hAnsi="Times New Roman" w:cs="Times New Roman"/>
          <w:i/>
          <w:iCs/>
          <w:sz w:val="24"/>
          <w:szCs w:val="24"/>
          <w:shd w:val="clear" w:color="auto" w:fill="FFFFFF"/>
        </w:rPr>
        <w:t>Transforming schools: Creating a culture of continuous improvement</w:t>
      </w:r>
      <w:r w:rsidRPr="0097269C">
        <w:rPr>
          <w:rFonts w:ascii="Times New Roman" w:hAnsi="Times New Roman" w:cs="Times New Roman"/>
          <w:sz w:val="24"/>
          <w:szCs w:val="24"/>
          <w:shd w:val="clear" w:color="auto" w:fill="FFFFFF"/>
        </w:rPr>
        <w:t>. ASCD</w:t>
      </w:r>
      <w:r w:rsidRPr="0097269C">
        <w:rPr>
          <w:rFonts w:ascii="Times New Roman" w:hAnsi="Times New Roman" w:cs="Times New Roman"/>
          <w:color w:val="222222"/>
          <w:sz w:val="24"/>
          <w:szCs w:val="24"/>
          <w:shd w:val="clear" w:color="auto" w:fill="FFFFFF"/>
        </w:rPr>
        <w:t>.</w:t>
      </w:r>
    </w:p>
    <w:p w14:paraId="20BBAF68" w14:textId="77777777" w:rsidR="009F797E" w:rsidRPr="0097269C" w:rsidRDefault="009F797E" w:rsidP="0097269C">
      <w:pPr>
        <w:spacing w:line="360" w:lineRule="auto"/>
        <w:rPr>
          <w:rFonts w:ascii="Times New Roman" w:hAnsi="Times New Roman" w:cs="Times New Roman"/>
          <w:b/>
          <w:bCs/>
          <w:color w:val="000000"/>
          <w:sz w:val="24"/>
          <w:szCs w:val="24"/>
          <w:u w:val="single"/>
          <w:shd w:val="clear" w:color="auto" w:fill="FFFFFF"/>
        </w:rPr>
      </w:pPr>
      <w:r w:rsidRPr="0097269C">
        <w:rPr>
          <w:rFonts w:ascii="Times New Roman" w:hAnsi="Times New Roman" w:cs="Times New Roman"/>
          <w:b/>
          <w:bCs/>
          <w:color w:val="000000"/>
          <w:sz w:val="24"/>
          <w:szCs w:val="24"/>
          <w:u w:val="single"/>
          <w:shd w:val="clear" w:color="auto" w:fill="FFFFFF"/>
        </w:rPr>
        <w:br w:type="page"/>
      </w:r>
    </w:p>
    <w:p w14:paraId="655D6206" w14:textId="287B6418" w:rsidR="002A22E7" w:rsidRPr="0097269C" w:rsidRDefault="00E67164" w:rsidP="0097269C">
      <w:pPr>
        <w:spacing w:line="360" w:lineRule="auto"/>
        <w:rPr>
          <w:rFonts w:ascii="Times New Roman" w:hAnsi="Times New Roman" w:cs="Times New Roman"/>
          <w:b/>
          <w:bCs/>
          <w:color w:val="000000"/>
          <w:sz w:val="24"/>
          <w:szCs w:val="24"/>
          <w:u w:val="single"/>
          <w:shd w:val="clear" w:color="auto" w:fill="FFFFFF"/>
        </w:rPr>
      </w:pPr>
      <w:r w:rsidRPr="0097269C">
        <w:rPr>
          <w:rFonts w:ascii="Times New Roman" w:hAnsi="Times New Roman" w:cs="Times New Roman"/>
          <w:b/>
          <w:bCs/>
          <w:color w:val="000000"/>
          <w:sz w:val="24"/>
          <w:szCs w:val="24"/>
          <w:u w:val="single"/>
          <w:shd w:val="clear" w:color="auto" w:fill="FFFFFF"/>
        </w:rPr>
        <w:t xml:space="preserve">Appendix </w:t>
      </w:r>
    </w:p>
    <w:tbl>
      <w:tblPr>
        <w:tblStyle w:val="TableGrid"/>
        <w:tblW w:w="0" w:type="auto"/>
        <w:tblLook w:val="04A0" w:firstRow="1" w:lastRow="0" w:firstColumn="1" w:lastColumn="0" w:noHBand="0" w:noVBand="1"/>
      </w:tblPr>
      <w:tblGrid>
        <w:gridCol w:w="4508"/>
        <w:gridCol w:w="4508"/>
      </w:tblGrid>
      <w:tr w:rsidR="00E67164" w:rsidRPr="0097269C" w14:paraId="71206D63" w14:textId="77777777" w:rsidTr="00E67164">
        <w:tc>
          <w:tcPr>
            <w:tcW w:w="4508" w:type="dxa"/>
          </w:tcPr>
          <w:p w14:paraId="623068A3" w14:textId="40A2BC91" w:rsidR="00E67164" w:rsidRPr="0097269C" w:rsidRDefault="00E67164" w:rsidP="0097269C">
            <w:pPr>
              <w:spacing w:line="360" w:lineRule="auto"/>
              <w:jc w:val="center"/>
              <w:rPr>
                <w:rFonts w:ascii="Times New Roman" w:hAnsi="Times New Roman" w:cs="Times New Roman"/>
                <w:b/>
                <w:bCs/>
                <w:color w:val="000000"/>
                <w:sz w:val="24"/>
                <w:szCs w:val="24"/>
                <w:shd w:val="clear" w:color="auto" w:fill="FFFFFF"/>
              </w:rPr>
            </w:pPr>
            <w:r w:rsidRPr="0097269C">
              <w:rPr>
                <w:rFonts w:ascii="Times New Roman" w:hAnsi="Times New Roman" w:cs="Times New Roman"/>
                <w:b/>
                <w:bCs/>
                <w:color w:val="000000"/>
                <w:sz w:val="24"/>
                <w:szCs w:val="24"/>
                <w:shd w:val="clear" w:color="auto" w:fill="FFFFFF"/>
              </w:rPr>
              <w:t>Appendix</w:t>
            </w:r>
          </w:p>
        </w:tc>
        <w:tc>
          <w:tcPr>
            <w:tcW w:w="4508" w:type="dxa"/>
          </w:tcPr>
          <w:p w14:paraId="762B2B13" w14:textId="3E28CD09" w:rsidR="00E67164" w:rsidRPr="0097269C" w:rsidRDefault="00C77AE4" w:rsidP="0097269C">
            <w:pPr>
              <w:spacing w:line="360" w:lineRule="auto"/>
              <w:jc w:val="center"/>
              <w:rPr>
                <w:rFonts w:ascii="Times New Roman" w:hAnsi="Times New Roman" w:cs="Times New Roman"/>
                <w:b/>
                <w:bCs/>
                <w:color w:val="000000"/>
                <w:sz w:val="24"/>
                <w:szCs w:val="24"/>
                <w:shd w:val="clear" w:color="auto" w:fill="FFFFFF"/>
              </w:rPr>
            </w:pPr>
            <w:r w:rsidRPr="0097269C">
              <w:rPr>
                <w:rFonts w:ascii="Times New Roman" w:hAnsi="Times New Roman" w:cs="Times New Roman"/>
                <w:b/>
                <w:bCs/>
                <w:color w:val="000000"/>
                <w:sz w:val="24"/>
                <w:szCs w:val="24"/>
                <w:shd w:val="clear" w:color="auto" w:fill="FFFFFF"/>
              </w:rPr>
              <w:t>Description</w:t>
            </w:r>
          </w:p>
        </w:tc>
      </w:tr>
      <w:tr w:rsidR="00E67164" w:rsidRPr="0097269C" w14:paraId="5447BF00" w14:textId="77777777" w:rsidTr="00E67164">
        <w:tc>
          <w:tcPr>
            <w:tcW w:w="4508" w:type="dxa"/>
          </w:tcPr>
          <w:p w14:paraId="041167FA" w14:textId="6E1B2FCC" w:rsidR="00E67164" w:rsidRPr="0097269C" w:rsidRDefault="00AA492D" w:rsidP="0097269C">
            <w:pPr>
              <w:spacing w:line="360" w:lineRule="auto"/>
              <w:jc w:val="center"/>
              <w:rPr>
                <w:rFonts w:ascii="Times New Roman" w:hAnsi="Times New Roman" w:cs="Times New Roman"/>
                <w:color w:val="000000"/>
                <w:sz w:val="24"/>
                <w:szCs w:val="24"/>
                <w:shd w:val="clear" w:color="auto" w:fill="FFFFFF"/>
              </w:rPr>
            </w:pPr>
            <w:bookmarkStart w:id="0" w:name="_Hlk72043960"/>
            <w:r w:rsidRPr="0097269C">
              <w:rPr>
                <w:rFonts w:ascii="Times New Roman" w:hAnsi="Times New Roman" w:cs="Times New Roman"/>
                <w:color w:val="000000"/>
                <w:sz w:val="24"/>
                <w:szCs w:val="24"/>
                <w:shd w:val="clear" w:color="auto" w:fill="FFFFFF"/>
              </w:rPr>
              <w:t>Appendix A</w:t>
            </w:r>
          </w:p>
        </w:tc>
        <w:tc>
          <w:tcPr>
            <w:tcW w:w="4508" w:type="dxa"/>
          </w:tcPr>
          <w:p w14:paraId="2ACEA2C9" w14:textId="6EA0C15B" w:rsidR="00E67164" w:rsidRPr="0097269C" w:rsidRDefault="00AA492D" w:rsidP="0097269C">
            <w:pPr>
              <w:spacing w:line="360" w:lineRule="auto"/>
              <w:jc w:val="center"/>
              <w:rPr>
                <w:rFonts w:ascii="Times New Roman" w:hAnsi="Times New Roman" w:cs="Times New Roman"/>
                <w:color w:val="000000"/>
                <w:sz w:val="24"/>
                <w:szCs w:val="24"/>
                <w:shd w:val="clear" w:color="auto" w:fill="FFFFFF"/>
              </w:rPr>
            </w:pPr>
            <w:r w:rsidRPr="0097269C">
              <w:rPr>
                <w:rFonts w:ascii="Times New Roman" w:hAnsi="Times New Roman" w:cs="Times New Roman"/>
                <w:color w:val="000000"/>
                <w:sz w:val="24"/>
                <w:szCs w:val="24"/>
                <w:shd w:val="clear" w:color="auto" w:fill="FFFFFF"/>
              </w:rPr>
              <w:t xml:space="preserve">School X’s Priorities </w:t>
            </w:r>
          </w:p>
        </w:tc>
      </w:tr>
      <w:bookmarkEnd w:id="0"/>
      <w:tr w:rsidR="00E67164" w:rsidRPr="0097269C" w14:paraId="49A5342A" w14:textId="77777777" w:rsidTr="00E67164">
        <w:tc>
          <w:tcPr>
            <w:tcW w:w="4508" w:type="dxa"/>
          </w:tcPr>
          <w:p w14:paraId="5F7755DD" w14:textId="0319C37C" w:rsidR="00E67164" w:rsidRPr="0097269C" w:rsidRDefault="006C7926" w:rsidP="0097269C">
            <w:pPr>
              <w:spacing w:line="360" w:lineRule="auto"/>
              <w:jc w:val="center"/>
              <w:rPr>
                <w:rFonts w:ascii="Times New Roman" w:hAnsi="Times New Roman" w:cs="Times New Roman"/>
                <w:color w:val="000000"/>
                <w:sz w:val="24"/>
                <w:szCs w:val="24"/>
                <w:shd w:val="clear" w:color="auto" w:fill="FFFFFF"/>
              </w:rPr>
            </w:pPr>
            <w:r w:rsidRPr="0097269C">
              <w:rPr>
                <w:rFonts w:ascii="Times New Roman" w:hAnsi="Times New Roman" w:cs="Times New Roman"/>
                <w:color w:val="000000"/>
                <w:sz w:val="24"/>
                <w:szCs w:val="24"/>
                <w:shd w:val="clear" w:color="auto" w:fill="FFFFFF"/>
              </w:rPr>
              <w:t>Appendix B</w:t>
            </w:r>
          </w:p>
        </w:tc>
        <w:tc>
          <w:tcPr>
            <w:tcW w:w="4508" w:type="dxa"/>
          </w:tcPr>
          <w:p w14:paraId="0025EA96" w14:textId="191417A4" w:rsidR="00E67164" w:rsidRPr="0097269C" w:rsidRDefault="00DE42B6" w:rsidP="0097269C">
            <w:pPr>
              <w:spacing w:line="360" w:lineRule="auto"/>
              <w:jc w:val="center"/>
              <w:rPr>
                <w:rFonts w:ascii="Times New Roman" w:hAnsi="Times New Roman" w:cs="Times New Roman"/>
                <w:color w:val="000000"/>
                <w:sz w:val="24"/>
                <w:szCs w:val="24"/>
                <w:shd w:val="clear" w:color="auto" w:fill="FFFFFF"/>
              </w:rPr>
            </w:pPr>
            <w:proofErr w:type="spellStart"/>
            <w:r w:rsidRPr="0097269C">
              <w:rPr>
                <w:rFonts w:ascii="Times New Roman" w:hAnsi="Times New Roman" w:cs="Times New Roman"/>
                <w:color w:val="000000"/>
                <w:sz w:val="24"/>
                <w:szCs w:val="24"/>
                <w:shd w:val="clear" w:color="auto" w:fill="FFFFFF"/>
              </w:rPr>
              <w:t>Llanrhidian’s</w:t>
            </w:r>
            <w:proofErr w:type="spellEnd"/>
            <w:r w:rsidRPr="0097269C">
              <w:rPr>
                <w:rFonts w:ascii="Times New Roman" w:hAnsi="Times New Roman" w:cs="Times New Roman"/>
                <w:color w:val="000000"/>
                <w:sz w:val="24"/>
                <w:szCs w:val="24"/>
                <w:shd w:val="clear" w:color="auto" w:fill="FFFFFF"/>
              </w:rPr>
              <w:t xml:space="preserve"> Self-Evaluation Cycle </w:t>
            </w:r>
          </w:p>
        </w:tc>
      </w:tr>
    </w:tbl>
    <w:p w14:paraId="1FCDB8D1" w14:textId="386F77C8" w:rsidR="00A87B67" w:rsidRPr="0097269C" w:rsidRDefault="00096AB9" w:rsidP="0097269C">
      <w:pPr>
        <w:spacing w:line="360" w:lineRule="auto"/>
        <w:rPr>
          <w:rFonts w:ascii="Times New Roman" w:hAnsi="Times New Roman" w:cs="Times New Roman"/>
          <w:b/>
          <w:bCs/>
          <w:color w:val="000000"/>
          <w:sz w:val="24"/>
          <w:szCs w:val="24"/>
          <w:u w:val="single"/>
          <w:shd w:val="clear" w:color="auto" w:fill="FFFFFF"/>
        </w:rPr>
      </w:pPr>
      <w:r w:rsidRPr="0097269C">
        <w:rPr>
          <w:rFonts w:ascii="Times New Roman" w:hAnsi="Times New Roman" w:cs="Times New Roman"/>
          <w:color w:val="000000"/>
          <w:sz w:val="24"/>
          <w:szCs w:val="24"/>
          <w:shd w:val="clear" w:color="auto" w:fill="FFFFFF"/>
        </w:rPr>
        <w:br w:type="page"/>
      </w:r>
      <w:r w:rsidR="00ED44D1" w:rsidRPr="0097269C">
        <w:rPr>
          <w:rFonts w:ascii="Times New Roman" w:hAnsi="Times New Roman" w:cs="Times New Roman"/>
          <w:noProof/>
          <w:sz w:val="24"/>
          <w:szCs w:val="24"/>
        </w:rPr>
        <w:lastRenderedPageBreak/>
        <w:drawing>
          <wp:anchor distT="0" distB="0" distL="114300" distR="114300" simplePos="0" relativeHeight="251659776" behindDoc="1" locked="0" layoutInCell="1" allowOverlap="1" wp14:anchorId="172B75D4" wp14:editId="42F52FF9">
            <wp:simplePos x="0" y="0"/>
            <wp:positionH relativeFrom="page">
              <wp:posOffset>-284</wp:posOffset>
            </wp:positionH>
            <wp:positionV relativeFrom="paragraph">
              <wp:posOffset>231775</wp:posOffset>
            </wp:positionV>
            <wp:extent cx="7686902" cy="1364615"/>
            <wp:effectExtent l="0" t="0" r="9525" b="6985"/>
            <wp:wrapTight wrapText="bothSides">
              <wp:wrapPolygon edited="0">
                <wp:start x="0" y="0"/>
                <wp:lineTo x="0" y="21409"/>
                <wp:lineTo x="21573" y="21409"/>
                <wp:lineTo x="215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686902" cy="1364615"/>
                    </a:xfrm>
                    <a:prstGeom prst="rect">
                      <a:avLst/>
                    </a:prstGeom>
                  </pic:spPr>
                </pic:pic>
              </a:graphicData>
            </a:graphic>
            <wp14:sizeRelH relativeFrom="page">
              <wp14:pctWidth>0</wp14:pctWidth>
            </wp14:sizeRelH>
            <wp14:sizeRelV relativeFrom="page">
              <wp14:pctHeight>0</wp14:pctHeight>
            </wp14:sizeRelV>
          </wp:anchor>
        </w:drawing>
      </w:r>
      <w:r w:rsidR="00FC413E" w:rsidRPr="0097269C">
        <w:rPr>
          <w:rFonts w:ascii="Times New Roman" w:hAnsi="Times New Roman" w:cs="Times New Roman"/>
          <w:b/>
          <w:bCs/>
          <w:color w:val="000000"/>
          <w:sz w:val="24"/>
          <w:szCs w:val="24"/>
          <w:u w:val="single"/>
          <w:shd w:val="clear" w:color="auto" w:fill="FFFFFF"/>
        </w:rPr>
        <w:t>Appendix A - School X’s Priorities</w:t>
      </w:r>
    </w:p>
    <w:p w14:paraId="51EE7B6A" w14:textId="248C60EF" w:rsidR="00ED44D1" w:rsidRPr="0097269C" w:rsidRDefault="00ED44D1" w:rsidP="0097269C">
      <w:pPr>
        <w:spacing w:line="360" w:lineRule="auto"/>
        <w:rPr>
          <w:rFonts w:ascii="Times New Roman" w:hAnsi="Times New Roman" w:cs="Times New Roman"/>
          <w:color w:val="000000"/>
          <w:sz w:val="24"/>
          <w:szCs w:val="24"/>
          <w:shd w:val="clear" w:color="auto" w:fill="FFFFFF"/>
        </w:rPr>
      </w:pPr>
    </w:p>
    <w:p w14:paraId="648BF418" w14:textId="0BBD1A5E" w:rsidR="00BA325B" w:rsidRPr="0097269C" w:rsidRDefault="002769F4" w:rsidP="0097269C">
      <w:pPr>
        <w:spacing w:line="360" w:lineRule="auto"/>
        <w:rPr>
          <w:rFonts w:ascii="Times New Roman" w:hAnsi="Times New Roman" w:cs="Times New Roman"/>
          <w:b/>
          <w:bCs/>
          <w:color w:val="000000"/>
          <w:sz w:val="24"/>
          <w:szCs w:val="24"/>
          <w:u w:val="single"/>
          <w:shd w:val="clear" w:color="auto" w:fill="FFFFFF"/>
        </w:rPr>
      </w:pPr>
      <w:r w:rsidRPr="0097269C">
        <w:rPr>
          <w:rFonts w:ascii="Times New Roman" w:hAnsi="Times New Roman" w:cs="Times New Roman"/>
          <w:b/>
          <w:bCs/>
          <w:color w:val="000000"/>
          <w:sz w:val="24"/>
          <w:szCs w:val="24"/>
          <w:u w:val="single"/>
          <w:shd w:val="clear" w:color="auto" w:fill="FFFFFF"/>
        </w:rPr>
        <w:t xml:space="preserve"> </w:t>
      </w:r>
      <w:r w:rsidR="00BA325B" w:rsidRPr="0097269C">
        <w:rPr>
          <w:rFonts w:ascii="Times New Roman" w:hAnsi="Times New Roman" w:cs="Times New Roman"/>
          <w:b/>
          <w:bCs/>
          <w:color w:val="000000"/>
          <w:sz w:val="24"/>
          <w:szCs w:val="24"/>
          <w:u w:val="single"/>
          <w:shd w:val="clear" w:color="auto" w:fill="FFFFFF"/>
        </w:rPr>
        <w:br w:type="page"/>
      </w:r>
    </w:p>
    <w:p w14:paraId="43E3FC64" w14:textId="1193C540" w:rsidR="00BA325B" w:rsidRPr="0097269C" w:rsidRDefault="00DE42B6" w:rsidP="0097269C">
      <w:pPr>
        <w:spacing w:line="360" w:lineRule="auto"/>
        <w:rPr>
          <w:rFonts w:ascii="Times New Roman" w:hAnsi="Times New Roman" w:cs="Times New Roman"/>
          <w:b/>
          <w:bCs/>
          <w:color w:val="000000"/>
          <w:sz w:val="24"/>
          <w:szCs w:val="24"/>
          <w:u w:val="single"/>
          <w:shd w:val="clear" w:color="auto" w:fill="FFFFFF"/>
        </w:rPr>
      </w:pPr>
      <w:r w:rsidRPr="0097269C">
        <w:rPr>
          <w:rFonts w:ascii="Times New Roman" w:hAnsi="Times New Roman" w:cs="Times New Roman"/>
          <w:b/>
          <w:bCs/>
          <w:color w:val="000000"/>
          <w:sz w:val="24"/>
          <w:szCs w:val="24"/>
          <w:u w:val="single"/>
          <w:shd w:val="clear" w:color="auto" w:fill="FFFFFF"/>
        </w:rPr>
        <w:lastRenderedPageBreak/>
        <w:t>Appendix B</w:t>
      </w:r>
      <w:r w:rsidRPr="0097269C">
        <w:rPr>
          <w:rFonts w:ascii="Times New Roman" w:hAnsi="Times New Roman" w:cs="Times New Roman"/>
          <w:b/>
          <w:bCs/>
          <w:color w:val="000000"/>
          <w:sz w:val="24"/>
          <w:szCs w:val="24"/>
          <w:u w:val="single"/>
          <w:shd w:val="clear" w:color="auto" w:fill="FFFFFF"/>
        </w:rPr>
        <w:tab/>
      </w:r>
      <w:proofErr w:type="spellStart"/>
      <w:r w:rsidRPr="0097269C">
        <w:rPr>
          <w:rFonts w:ascii="Times New Roman" w:hAnsi="Times New Roman" w:cs="Times New Roman"/>
          <w:b/>
          <w:bCs/>
          <w:color w:val="000000"/>
          <w:sz w:val="24"/>
          <w:szCs w:val="24"/>
          <w:u w:val="single"/>
          <w:shd w:val="clear" w:color="auto" w:fill="FFFFFF"/>
        </w:rPr>
        <w:t>Llanrhidian’s</w:t>
      </w:r>
      <w:proofErr w:type="spellEnd"/>
      <w:r w:rsidRPr="0097269C">
        <w:rPr>
          <w:rFonts w:ascii="Times New Roman" w:hAnsi="Times New Roman" w:cs="Times New Roman"/>
          <w:b/>
          <w:bCs/>
          <w:color w:val="000000"/>
          <w:sz w:val="24"/>
          <w:szCs w:val="24"/>
          <w:u w:val="single"/>
          <w:shd w:val="clear" w:color="auto" w:fill="FFFFFF"/>
        </w:rPr>
        <w:t xml:space="preserve"> Self-Evaluation Cycle</w:t>
      </w:r>
    </w:p>
    <w:p w14:paraId="6D02F2CD" w14:textId="21E995AF" w:rsidR="000B4E10" w:rsidRPr="0097269C" w:rsidRDefault="000B4E10" w:rsidP="0097269C">
      <w:pPr>
        <w:spacing w:line="360" w:lineRule="auto"/>
        <w:rPr>
          <w:rFonts w:ascii="Times New Roman" w:hAnsi="Times New Roman" w:cs="Times New Roman"/>
          <w:b/>
          <w:bCs/>
          <w:color w:val="000000"/>
          <w:sz w:val="24"/>
          <w:szCs w:val="24"/>
          <w:u w:val="single"/>
          <w:shd w:val="clear" w:color="auto" w:fill="FFFFFF"/>
        </w:rPr>
      </w:pPr>
      <w:r w:rsidRPr="0097269C">
        <w:rPr>
          <w:rFonts w:ascii="Times New Roman" w:hAnsi="Times New Roman" w:cs="Times New Roman"/>
          <w:color w:val="000000"/>
          <w:sz w:val="24"/>
          <w:szCs w:val="24"/>
          <w:shd w:val="clear" w:color="auto" w:fill="FFFFFF"/>
        </w:rPr>
        <w:t>(</w:t>
      </w:r>
      <w:proofErr w:type="spellStart"/>
      <w:r w:rsidRPr="0097269C">
        <w:rPr>
          <w:rFonts w:ascii="Times New Roman" w:hAnsi="Times New Roman" w:cs="Times New Roman"/>
          <w:color w:val="000000"/>
          <w:sz w:val="24"/>
          <w:szCs w:val="24"/>
          <w:shd w:val="clear" w:color="auto" w:fill="FFFFFF"/>
        </w:rPr>
        <w:t>Llanrhidian</w:t>
      </w:r>
      <w:proofErr w:type="spellEnd"/>
      <w:r w:rsidRPr="0097269C">
        <w:rPr>
          <w:rFonts w:ascii="Times New Roman" w:hAnsi="Times New Roman" w:cs="Times New Roman"/>
          <w:color w:val="000000"/>
          <w:sz w:val="24"/>
          <w:szCs w:val="24"/>
          <w:shd w:val="clear" w:color="auto" w:fill="FFFFFF"/>
        </w:rPr>
        <w:t xml:space="preserve"> Primary School, n.d.)</w:t>
      </w:r>
    </w:p>
    <w:p w14:paraId="038A066A" w14:textId="7EA6D2F6" w:rsidR="00DE42B6" w:rsidRPr="00FC413E" w:rsidRDefault="010545F1" w:rsidP="00EA2D1E">
      <w:pPr>
        <w:rPr>
          <w:rFonts w:ascii="Open Sans" w:hAnsi="Open Sans" w:cs="Open Sans"/>
          <w:b/>
          <w:bCs/>
          <w:color w:val="000000"/>
          <w:sz w:val="20"/>
          <w:szCs w:val="20"/>
          <w:u w:val="single"/>
          <w:shd w:val="clear" w:color="auto" w:fill="FFFFFF"/>
        </w:rPr>
      </w:pPr>
      <w:r>
        <w:rPr>
          <w:noProof/>
        </w:rPr>
        <w:drawing>
          <wp:inline distT="0" distB="0" distL="0" distR="0" wp14:anchorId="60F81210" wp14:editId="69D8FF82">
            <wp:extent cx="6757086" cy="3891516"/>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3">
                      <a:extLst>
                        <a:ext uri="{28A0092B-C50C-407E-A947-70E740481C1C}">
                          <a14:useLocalDpi xmlns:a14="http://schemas.microsoft.com/office/drawing/2010/main" val="0"/>
                        </a:ext>
                      </a:extLst>
                    </a:blip>
                    <a:stretch>
                      <a:fillRect/>
                    </a:stretch>
                  </pic:blipFill>
                  <pic:spPr>
                    <a:xfrm>
                      <a:off x="0" y="0"/>
                      <a:ext cx="6757086" cy="3891516"/>
                    </a:xfrm>
                    <a:prstGeom prst="rect">
                      <a:avLst/>
                    </a:prstGeom>
                  </pic:spPr>
                </pic:pic>
              </a:graphicData>
            </a:graphic>
          </wp:inline>
        </w:drawing>
      </w:r>
    </w:p>
    <w:sectPr w:rsidR="00DE42B6" w:rsidRPr="00FC413E">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89DC8" w14:textId="77777777" w:rsidR="00B7663E" w:rsidRDefault="00B7663E" w:rsidP="00F228DB">
      <w:pPr>
        <w:spacing w:after="0" w:line="240" w:lineRule="auto"/>
      </w:pPr>
      <w:r>
        <w:separator/>
      </w:r>
    </w:p>
  </w:endnote>
  <w:endnote w:type="continuationSeparator" w:id="0">
    <w:p w14:paraId="2C635747" w14:textId="77777777" w:rsidR="00B7663E" w:rsidRDefault="00B7663E" w:rsidP="00F228DB">
      <w:pPr>
        <w:spacing w:after="0" w:line="240" w:lineRule="auto"/>
      </w:pPr>
      <w:r>
        <w:continuationSeparator/>
      </w:r>
    </w:p>
  </w:endnote>
  <w:endnote w:type="continuationNotice" w:id="1">
    <w:p w14:paraId="08959A9D" w14:textId="77777777" w:rsidR="00F63D9E" w:rsidRDefault="00F63D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60739" w14:textId="77777777" w:rsidR="00B7663E" w:rsidRDefault="00B7663E" w:rsidP="00F228DB">
      <w:pPr>
        <w:spacing w:after="0" w:line="240" w:lineRule="auto"/>
      </w:pPr>
      <w:r>
        <w:separator/>
      </w:r>
    </w:p>
  </w:footnote>
  <w:footnote w:type="continuationSeparator" w:id="0">
    <w:p w14:paraId="49F77617" w14:textId="77777777" w:rsidR="00B7663E" w:rsidRDefault="00B7663E" w:rsidP="00F228DB">
      <w:pPr>
        <w:spacing w:after="0" w:line="240" w:lineRule="auto"/>
      </w:pPr>
      <w:r>
        <w:continuationSeparator/>
      </w:r>
    </w:p>
  </w:footnote>
  <w:footnote w:type="continuationNotice" w:id="1">
    <w:p w14:paraId="2B892823" w14:textId="77777777" w:rsidR="00F63D9E" w:rsidRDefault="00F63D9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D9F4B" w14:textId="3F215F06" w:rsidR="00F228DB" w:rsidRDefault="00CD65EA">
    <w:pPr>
      <w:pStyle w:val="Header"/>
    </w:pPr>
    <w:r>
      <w:t>ECAD6009</w:t>
    </w:r>
    <w:r>
      <w:tab/>
    </w:r>
    <w:r>
      <w:tab/>
      <w:t>Student Number: 1802159</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A75C6E"/>
    <w:multiLevelType w:val="multilevel"/>
    <w:tmpl w:val="871A8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6C9"/>
    <w:rsid w:val="00003F1F"/>
    <w:rsid w:val="000049E9"/>
    <w:rsid w:val="0000545B"/>
    <w:rsid w:val="00006633"/>
    <w:rsid w:val="000072F7"/>
    <w:rsid w:val="000139AA"/>
    <w:rsid w:val="00015A2B"/>
    <w:rsid w:val="00015CDE"/>
    <w:rsid w:val="000163FC"/>
    <w:rsid w:val="000221D8"/>
    <w:rsid w:val="00024631"/>
    <w:rsid w:val="00025474"/>
    <w:rsid w:val="0002578E"/>
    <w:rsid w:val="00025BE0"/>
    <w:rsid w:val="00026AD1"/>
    <w:rsid w:val="0002775C"/>
    <w:rsid w:val="0003016B"/>
    <w:rsid w:val="0003100A"/>
    <w:rsid w:val="00031E66"/>
    <w:rsid w:val="00033199"/>
    <w:rsid w:val="000349B5"/>
    <w:rsid w:val="00040303"/>
    <w:rsid w:val="0004092A"/>
    <w:rsid w:val="00042D65"/>
    <w:rsid w:val="000437B4"/>
    <w:rsid w:val="0004432B"/>
    <w:rsid w:val="00047113"/>
    <w:rsid w:val="00050AD5"/>
    <w:rsid w:val="00052269"/>
    <w:rsid w:val="00052715"/>
    <w:rsid w:val="00054185"/>
    <w:rsid w:val="00054A03"/>
    <w:rsid w:val="00056960"/>
    <w:rsid w:val="000618A4"/>
    <w:rsid w:val="00062776"/>
    <w:rsid w:val="00062A1A"/>
    <w:rsid w:val="0006536E"/>
    <w:rsid w:val="00065476"/>
    <w:rsid w:val="00066890"/>
    <w:rsid w:val="00066B2B"/>
    <w:rsid w:val="0007141C"/>
    <w:rsid w:val="00071915"/>
    <w:rsid w:val="00071CF2"/>
    <w:rsid w:val="0007273E"/>
    <w:rsid w:val="000729DF"/>
    <w:rsid w:val="000751F5"/>
    <w:rsid w:val="0007589A"/>
    <w:rsid w:val="00076DBE"/>
    <w:rsid w:val="000818B7"/>
    <w:rsid w:val="000819B7"/>
    <w:rsid w:val="000828FB"/>
    <w:rsid w:val="00083FAD"/>
    <w:rsid w:val="00086342"/>
    <w:rsid w:val="000901F8"/>
    <w:rsid w:val="00091F74"/>
    <w:rsid w:val="00092CDA"/>
    <w:rsid w:val="00096AB9"/>
    <w:rsid w:val="000A429A"/>
    <w:rsid w:val="000A727B"/>
    <w:rsid w:val="000A7D8E"/>
    <w:rsid w:val="000B1BB1"/>
    <w:rsid w:val="000B30F0"/>
    <w:rsid w:val="000B4A41"/>
    <w:rsid w:val="000B4E10"/>
    <w:rsid w:val="000B77EB"/>
    <w:rsid w:val="000C0046"/>
    <w:rsid w:val="000C3508"/>
    <w:rsid w:val="000C39ED"/>
    <w:rsid w:val="000C7FD2"/>
    <w:rsid w:val="000D053E"/>
    <w:rsid w:val="000D29DF"/>
    <w:rsid w:val="000D4287"/>
    <w:rsid w:val="000D71A3"/>
    <w:rsid w:val="000D753F"/>
    <w:rsid w:val="000E4D47"/>
    <w:rsid w:val="000E7D1B"/>
    <w:rsid w:val="000F02EA"/>
    <w:rsid w:val="000F09B2"/>
    <w:rsid w:val="000F291F"/>
    <w:rsid w:val="000F51F7"/>
    <w:rsid w:val="000F64CE"/>
    <w:rsid w:val="000F6D19"/>
    <w:rsid w:val="001019CD"/>
    <w:rsid w:val="00105E81"/>
    <w:rsid w:val="0010648F"/>
    <w:rsid w:val="00107234"/>
    <w:rsid w:val="0011053B"/>
    <w:rsid w:val="0011166C"/>
    <w:rsid w:val="00112D0A"/>
    <w:rsid w:val="00112E77"/>
    <w:rsid w:val="0011666B"/>
    <w:rsid w:val="001206DD"/>
    <w:rsid w:val="00120855"/>
    <w:rsid w:val="0012109D"/>
    <w:rsid w:val="001223CE"/>
    <w:rsid w:val="00123755"/>
    <w:rsid w:val="001239E2"/>
    <w:rsid w:val="00123CCB"/>
    <w:rsid w:val="0012634D"/>
    <w:rsid w:val="00126C16"/>
    <w:rsid w:val="00131C5D"/>
    <w:rsid w:val="0013301F"/>
    <w:rsid w:val="00133678"/>
    <w:rsid w:val="00133B6E"/>
    <w:rsid w:val="00135C81"/>
    <w:rsid w:val="00136D30"/>
    <w:rsid w:val="00136E2A"/>
    <w:rsid w:val="001408F3"/>
    <w:rsid w:val="001432DD"/>
    <w:rsid w:val="00145EC2"/>
    <w:rsid w:val="00146AF7"/>
    <w:rsid w:val="0015154D"/>
    <w:rsid w:val="00153813"/>
    <w:rsid w:val="00153EEE"/>
    <w:rsid w:val="00161D58"/>
    <w:rsid w:val="001625DB"/>
    <w:rsid w:val="00166E95"/>
    <w:rsid w:val="001677CC"/>
    <w:rsid w:val="001679F0"/>
    <w:rsid w:val="00167E10"/>
    <w:rsid w:val="00172971"/>
    <w:rsid w:val="001764F0"/>
    <w:rsid w:val="00180962"/>
    <w:rsid w:val="001810A1"/>
    <w:rsid w:val="0019465B"/>
    <w:rsid w:val="001975A4"/>
    <w:rsid w:val="001A00F6"/>
    <w:rsid w:val="001A01C7"/>
    <w:rsid w:val="001A29E9"/>
    <w:rsid w:val="001A3F54"/>
    <w:rsid w:val="001A7513"/>
    <w:rsid w:val="001B197A"/>
    <w:rsid w:val="001B2354"/>
    <w:rsid w:val="001B3581"/>
    <w:rsid w:val="001B5958"/>
    <w:rsid w:val="001B61B2"/>
    <w:rsid w:val="001C176C"/>
    <w:rsid w:val="001D14DA"/>
    <w:rsid w:val="001D2D06"/>
    <w:rsid w:val="001D6AF9"/>
    <w:rsid w:val="001D7E5C"/>
    <w:rsid w:val="001E2C5D"/>
    <w:rsid w:val="001E37E3"/>
    <w:rsid w:val="001E3E05"/>
    <w:rsid w:val="001E5EFA"/>
    <w:rsid w:val="001E710E"/>
    <w:rsid w:val="001E784D"/>
    <w:rsid w:val="001E7897"/>
    <w:rsid w:val="001F03AF"/>
    <w:rsid w:val="001F0B39"/>
    <w:rsid w:val="001F0E16"/>
    <w:rsid w:val="001F136F"/>
    <w:rsid w:val="001F27A7"/>
    <w:rsid w:val="001F3279"/>
    <w:rsid w:val="001F4BA6"/>
    <w:rsid w:val="001F63ED"/>
    <w:rsid w:val="001F69B9"/>
    <w:rsid w:val="002077C3"/>
    <w:rsid w:val="00212C06"/>
    <w:rsid w:val="002141DF"/>
    <w:rsid w:val="00214303"/>
    <w:rsid w:val="0022088A"/>
    <w:rsid w:val="00223050"/>
    <w:rsid w:val="00223877"/>
    <w:rsid w:val="002241A6"/>
    <w:rsid w:val="002277FD"/>
    <w:rsid w:val="00230A87"/>
    <w:rsid w:val="0023201F"/>
    <w:rsid w:val="00232A23"/>
    <w:rsid w:val="00232BCC"/>
    <w:rsid w:val="00232C61"/>
    <w:rsid w:val="002331E6"/>
    <w:rsid w:val="0023342D"/>
    <w:rsid w:val="0023387A"/>
    <w:rsid w:val="002349DF"/>
    <w:rsid w:val="00242197"/>
    <w:rsid w:val="0024335B"/>
    <w:rsid w:val="002436EC"/>
    <w:rsid w:val="00244F68"/>
    <w:rsid w:val="0024514B"/>
    <w:rsid w:val="002452AA"/>
    <w:rsid w:val="00246A22"/>
    <w:rsid w:val="00247644"/>
    <w:rsid w:val="0025565B"/>
    <w:rsid w:val="0025791C"/>
    <w:rsid w:val="00257E6E"/>
    <w:rsid w:val="00260316"/>
    <w:rsid w:val="002630A3"/>
    <w:rsid w:val="0026490E"/>
    <w:rsid w:val="00264E56"/>
    <w:rsid w:val="00266D36"/>
    <w:rsid w:val="002671D8"/>
    <w:rsid w:val="002723E3"/>
    <w:rsid w:val="002769F4"/>
    <w:rsid w:val="0028380C"/>
    <w:rsid w:val="002916AB"/>
    <w:rsid w:val="00291F6E"/>
    <w:rsid w:val="00294553"/>
    <w:rsid w:val="002945E0"/>
    <w:rsid w:val="00296607"/>
    <w:rsid w:val="002A22E7"/>
    <w:rsid w:val="002A3C89"/>
    <w:rsid w:val="002A3F95"/>
    <w:rsid w:val="002A4D47"/>
    <w:rsid w:val="002A5661"/>
    <w:rsid w:val="002B0E4B"/>
    <w:rsid w:val="002B40B2"/>
    <w:rsid w:val="002B4C1B"/>
    <w:rsid w:val="002B539F"/>
    <w:rsid w:val="002B6050"/>
    <w:rsid w:val="002C2C69"/>
    <w:rsid w:val="002C4438"/>
    <w:rsid w:val="002C5577"/>
    <w:rsid w:val="002D0252"/>
    <w:rsid w:val="002D15B5"/>
    <w:rsid w:val="002D253F"/>
    <w:rsid w:val="002D2F10"/>
    <w:rsid w:val="002D4353"/>
    <w:rsid w:val="002D44BC"/>
    <w:rsid w:val="002E1C73"/>
    <w:rsid w:val="002E1F82"/>
    <w:rsid w:val="002E20B5"/>
    <w:rsid w:val="002E42DA"/>
    <w:rsid w:val="002E74D4"/>
    <w:rsid w:val="002F0858"/>
    <w:rsid w:val="002F09D7"/>
    <w:rsid w:val="002F3B91"/>
    <w:rsid w:val="002F51C9"/>
    <w:rsid w:val="002F55A0"/>
    <w:rsid w:val="003005C8"/>
    <w:rsid w:val="00302E62"/>
    <w:rsid w:val="00304AD9"/>
    <w:rsid w:val="00306DDF"/>
    <w:rsid w:val="00310786"/>
    <w:rsid w:val="00312ACA"/>
    <w:rsid w:val="00314765"/>
    <w:rsid w:val="00316E25"/>
    <w:rsid w:val="00322096"/>
    <w:rsid w:val="00330744"/>
    <w:rsid w:val="00331312"/>
    <w:rsid w:val="00333141"/>
    <w:rsid w:val="00334875"/>
    <w:rsid w:val="003425CA"/>
    <w:rsid w:val="00343071"/>
    <w:rsid w:val="00345FA8"/>
    <w:rsid w:val="003468CB"/>
    <w:rsid w:val="003506E6"/>
    <w:rsid w:val="00350FBC"/>
    <w:rsid w:val="00363BDC"/>
    <w:rsid w:val="0036485F"/>
    <w:rsid w:val="0036750E"/>
    <w:rsid w:val="00370A97"/>
    <w:rsid w:val="00372CF7"/>
    <w:rsid w:val="003768E2"/>
    <w:rsid w:val="00377307"/>
    <w:rsid w:val="0038265D"/>
    <w:rsid w:val="00382E5C"/>
    <w:rsid w:val="00384F55"/>
    <w:rsid w:val="00390DA0"/>
    <w:rsid w:val="00393AF6"/>
    <w:rsid w:val="00394C5C"/>
    <w:rsid w:val="00396AD6"/>
    <w:rsid w:val="003A02F4"/>
    <w:rsid w:val="003A0F10"/>
    <w:rsid w:val="003A16DA"/>
    <w:rsid w:val="003A3180"/>
    <w:rsid w:val="003A482E"/>
    <w:rsid w:val="003A5336"/>
    <w:rsid w:val="003A785C"/>
    <w:rsid w:val="003B1ECD"/>
    <w:rsid w:val="003B203C"/>
    <w:rsid w:val="003B2302"/>
    <w:rsid w:val="003B32B3"/>
    <w:rsid w:val="003B35DC"/>
    <w:rsid w:val="003B449E"/>
    <w:rsid w:val="003B5AE2"/>
    <w:rsid w:val="003B60FD"/>
    <w:rsid w:val="003B61CE"/>
    <w:rsid w:val="003B6967"/>
    <w:rsid w:val="003C0D7C"/>
    <w:rsid w:val="003C14EE"/>
    <w:rsid w:val="003C17F6"/>
    <w:rsid w:val="003C2B75"/>
    <w:rsid w:val="003C32DF"/>
    <w:rsid w:val="003C41A8"/>
    <w:rsid w:val="003C44B3"/>
    <w:rsid w:val="003C4684"/>
    <w:rsid w:val="003C5766"/>
    <w:rsid w:val="003D0DB6"/>
    <w:rsid w:val="003D0E7E"/>
    <w:rsid w:val="003D2684"/>
    <w:rsid w:val="003D3476"/>
    <w:rsid w:val="003D402D"/>
    <w:rsid w:val="003D5BFF"/>
    <w:rsid w:val="003E1B54"/>
    <w:rsid w:val="003E2979"/>
    <w:rsid w:val="003E642D"/>
    <w:rsid w:val="003F03D9"/>
    <w:rsid w:val="003F6438"/>
    <w:rsid w:val="003F76D6"/>
    <w:rsid w:val="004004DC"/>
    <w:rsid w:val="00401EBD"/>
    <w:rsid w:val="00401FC6"/>
    <w:rsid w:val="004028EB"/>
    <w:rsid w:val="00402A71"/>
    <w:rsid w:val="0040385B"/>
    <w:rsid w:val="004043D5"/>
    <w:rsid w:val="0040709B"/>
    <w:rsid w:val="00410237"/>
    <w:rsid w:val="00410BC4"/>
    <w:rsid w:val="0041257A"/>
    <w:rsid w:val="0041449D"/>
    <w:rsid w:val="00416EB3"/>
    <w:rsid w:val="00420160"/>
    <w:rsid w:val="0042021B"/>
    <w:rsid w:val="00423211"/>
    <w:rsid w:val="00423AD2"/>
    <w:rsid w:val="00425D37"/>
    <w:rsid w:val="004265D3"/>
    <w:rsid w:val="0043477F"/>
    <w:rsid w:val="00435D7E"/>
    <w:rsid w:val="0044037C"/>
    <w:rsid w:val="00440F15"/>
    <w:rsid w:val="0044278A"/>
    <w:rsid w:val="00443749"/>
    <w:rsid w:val="00443D9D"/>
    <w:rsid w:val="00443F42"/>
    <w:rsid w:val="00443F88"/>
    <w:rsid w:val="004513AF"/>
    <w:rsid w:val="00452EA5"/>
    <w:rsid w:val="004561F8"/>
    <w:rsid w:val="00456224"/>
    <w:rsid w:val="00456546"/>
    <w:rsid w:val="00456652"/>
    <w:rsid w:val="00460433"/>
    <w:rsid w:val="00460AD9"/>
    <w:rsid w:val="00465B36"/>
    <w:rsid w:val="00466F00"/>
    <w:rsid w:val="004675A4"/>
    <w:rsid w:val="00470300"/>
    <w:rsid w:val="00474F46"/>
    <w:rsid w:val="00475B97"/>
    <w:rsid w:val="004768EF"/>
    <w:rsid w:val="00477BA5"/>
    <w:rsid w:val="004802DC"/>
    <w:rsid w:val="00480337"/>
    <w:rsid w:val="0048042A"/>
    <w:rsid w:val="0048182E"/>
    <w:rsid w:val="00481F72"/>
    <w:rsid w:val="00484822"/>
    <w:rsid w:val="00484BBD"/>
    <w:rsid w:val="00484C9B"/>
    <w:rsid w:val="0048526A"/>
    <w:rsid w:val="00487147"/>
    <w:rsid w:val="0049096F"/>
    <w:rsid w:val="004A0426"/>
    <w:rsid w:val="004A0EB0"/>
    <w:rsid w:val="004A2591"/>
    <w:rsid w:val="004A5F8E"/>
    <w:rsid w:val="004A6BD1"/>
    <w:rsid w:val="004A6F2D"/>
    <w:rsid w:val="004B2E6E"/>
    <w:rsid w:val="004B39B3"/>
    <w:rsid w:val="004B3AC3"/>
    <w:rsid w:val="004B6F42"/>
    <w:rsid w:val="004C284B"/>
    <w:rsid w:val="004C4141"/>
    <w:rsid w:val="004C4A20"/>
    <w:rsid w:val="004D0E88"/>
    <w:rsid w:val="004D1AFC"/>
    <w:rsid w:val="004D2954"/>
    <w:rsid w:val="004D3F96"/>
    <w:rsid w:val="004D4BEA"/>
    <w:rsid w:val="004D6279"/>
    <w:rsid w:val="004D648D"/>
    <w:rsid w:val="004D7811"/>
    <w:rsid w:val="004E1A94"/>
    <w:rsid w:val="004E346E"/>
    <w:rsid w:val="004E61A5"/>
    <w:rsid w:val="004E7218"/>
    <w:rsid w:val="004E74E1"/>
    <w:rsid w:val="004F2341"/>
    <w:rsid w:val="004F410D"/>
    <w:rsid w:val="005017DA"/>
    <w:rsid w:val="0050317C"/>
    <w:rsid w:val="00503515"/>
    <w:rsid w:val="0050386C"/>
    <w:rsid w:val="005101CD"/>
    <w:rsid w:val="00510EFC"/>
    <w:rsid w:val="00511397"/>
    <w:rsid w:val="005139ED"/>
    <w:rsid w:val="00516F47"/>
    <w:rsid w:val="00517502"/>
    <w:rsid w:val="00520F6B"/>
    <w:rsid w:val="00525BA4"/>
    <w:rsid w:val="00525EFB"/>
    <w:rsid w:val="00526E45"/>
    <w:rsid w:val="00527F7E"/>
    <w:rsid w:val="00530425"/>
    <w:rsid w:val="0053370C"/>
    <w:rsid w:val="00534509"/>
    <w:rsid w:val="00535A13"/>
    <w:rsid w:val="005369C6"/>
    <w:rsid w:val="005400A0"/>
    <w:rsid w:val="005414A7"/>
    <w:rsid w:val="0054426D"/>
    <w:rsid w:val="0054579C"/>
    <w:rsid w:val="00547908"/>
    <w:rsid w:val="00550BBE"/>
    <w:rsid w:val="00550DDD"/>
    <w:rsid w:val="0055180C"/>
    <w:rsid w:val="005521FE"/>
    <w:rsid w:val="00555B1D"/>
    <w:rsid w:val="0055657A"/>
    <w:rsid w:val="00565255"/>
    <w:rsid w:val="00565D60"/>
    <w:rsid w:val="00571322"/>
    <w:rsid w:val="00571343"/>
    <w:rsid w:val="005713FA"/>
    <w:rsid w:val="00571C4E"/>
    <w:rsid w:val="005722B1"/>
    <w:rsid w:val="005737F9"/>
    <w:rsid w:val="0057536E"/>
    <w:rsid w:val="00575B15"/>
    <w:rsid w:val="00575CD1"/>
    <w:rsid w:val="00575DF0"/>
    <w:rsid w:val="0058176C"/>
    <w:rsid w:val="00583AEB"/>
    <w:rsid w:val="00583C9B"/>
    <w:rsid w:val="00586A87"/>
    <w:rsid w:val="00586B32"/>
    <w:rsid w:val="00587CE0"/>
    <w:rsid w:val="00595F77"/>
    <w:rsid w:val="005A143C"/>
    <w:rsid w:val="005A1F61"/>
    <w:rsid w:val="005A20D8"/>
    <w:rsid w:val="005A3BA1"/>
    <w:rsid w:val="005A4A28"/>
    <w:rsid w:val="005A6210"/>
    <w:rsid w:val="005B5224"/>
    <w:rsid w:val="005C0B18"/>
    <w:rsid w:val="005C1107"/>
    <w:rsid w:val="005C404B"/>
    <w:rsid w:val="005C654D"/>
    <w:rsid w:val="005C712C"/>
    <w:rsid w:val="005D090A"/>
    <w:rsid w:val="005D1A15"/>
    <w:rsid w:val="005D306D"/>
    <w:rsid w:val="005D5733"/>
    <w:rsid w:val="005D59B0"/>
    <w:rsid w:val="005D6A22"/>
    <w:rsid w:val="005E05CE"/>
    <w:rsid w:val="005E406E"/>
    <w:rsid w:val="005E4233"/>
    <w:rsid w:val="005E5C41"/>
    <w:rsid w:val="005E5CBE"/>
    <w:rsid w:val="005E6AD4"/>
    <w:rsid w:val="005E6B9E"/>
    <w:rsid w:val="005E6D10"/>
    <w:rsid w:val="005F1DDD"/>
    <w:rsid w:val="005F4BAD"/>
    <w:rsid w:val="005F7809"/>
    <w:rsid w:val="006021BF"/>
    <w:rsid w:val="00602704"/>
    <w:rsid w:val="00602DF5"/>
    <w:rsid w:val="00603318"/>
    <w:rsid w:val="00604AFE"/>
    <w:rsid w:val="00604F81"/>
    <w:rsid w:val="00604F83"/>
    <w:rsid w:val="00606D3C"/>
    <w:rsid w:val="00607405"/>
    <w:rsid w:val="00610E16"/>
    <w:rsid w:val="00615C07"/>
    <w:rsid w:val="00617104"/>
    <w:rsid w:val="00617870"/>
    <w:rsid w:val="00620563"/>
    <w:rsid w:val="00621025"/>
    <w:rsid w:val="00621829"/>
    <w:rsid w:val="006245D5"/>
    <w:rsid w:val="00626FB2"/>
    <w:rsid w:val="00627F84"/>
    <w:rsid w:val="00630D1B"/>
    <w:rsid w:val="00631484"/>
    <w:rsid w:val="00632B4D"/>
    <w:rsid w:val="00632BB8"/>
    <w:rsid w:val="006332B2"/>
    <w:rsid w:val="00633CCA"/>
    <w:rsid w:val="00635CF9"/>
    <w:rsid w:val="0063737E"/>
    <w:rsid w:val="00637577"/>
    <w:rsid w:val="00637EF5"/>
    <w:rsid w:val="00641DE6"/>
    <w:rsid w:val="00641E35"/>
    <w:rsid w:val="006434AE"/>
    <w:rsid w:val="00644FAA"/>
    <w:rsid w:val="00646BB0"/>
    <w:rsid w:val="00650E08"/>
    <w:rsid w:val="00651E1E"/>
    <w:rsid w:val="0065335C"/>
    <w:rsid w:val="00653CE5"/>
    <w:rsid w:val="0065484B"/>
    <w:rsid w:val="0065566B"/>
    <w:rsid w:val="00660451"/>
    <w:rsid w:val="006606E8"/>
    <w:rsid w:val="00660D7F"/>
    <w:rsid w:val="00664BF4"/>
    <w:rsid w:val="0066705F"/>
    <w:rsid w:val="00667A50"/>
    <w:rsid w:val="00670B0F"/>
    <w:rsid w:val="0068161B"/>
    <w:rsid w:val="00682632"/>
    <w:rsid w:val="00684CDB"/>
    <w:rsid w:val="0068768C"/>
    <w:rsid w:val="00687B74"/>
    <w:rsid w:val="00687BF5"/>
    <w:rsid w:val="00691ED3"/>
    <w:rsid w:val="006935BA"/>
    <w:rsid w:val="00696926"/>
    <w:rsid w:val="00697264"/>
    <w:rsid w:val="006A1C1A"/>
    <w:rsid w:val="006A246E"/>
    <w:rsid w:val="006A256B"/>
    <w:rsid w:val="006A294A"/>
    <w:rsid w:val="006A3EC9"/>
    <w:rsid w:val="006A470C"/>
    <w:rsid w:val="006A48F9"/>
    <w:rsid w:val="006A4A73"/>
    <w:rsid w:val="006A77C0"/>
    <w:rsid w:val="006B061B"/>
    <w:rsid w:val="006B141E"/>
    <w:rsid w:val="006B27AC"/>
    <w:rsid w:val="006B2B95"/>
    <w:rsid w:val="006B4872"/>
    <w:rsid w:val="006B5E5A"/>
    <w:rsid w:val="006B65AF"/>
    <w:rsid w:val="006B6D36"/>
    <w:rsid w:val="006B7378"/>
    <w:rsid w:val="006C0729"/>
    <w:rsid w:val="006C3477"/>
    <w:rsid w:val="006C3870"/>
    <w:rsid w:val="006C5321"/>
    <w:rsid w:val="006C5BA7"/>
    <w:rsid w:val="006C7926"/>
    <w:rsid w:val="006D10C8"/>
    <w:rsid w:val="006D114C"/>
    <w:rsid w:val="006D42F9"/>
    <w:rsid w:val="006D453D"/>
    <w:rsid w:val="006D722A"/>
    <w:rsid w:val="006D7DD8"/>
    <w:rsid w:val="006E0D64"/>
    <w:rsid w:val="006E20DB"/>
    <w:rsid w:val="006E3E0D"/>
    <w:rsid w:val="006E586E"/>
    <w:rsid w:val="006E5DD6"/>
    <w:rsid w:val="006E772E"/>
    <w:rsid w:val="006F01DA"/>
    <w:rsid w:val="006F13CA"/>
    <w:rsid w:val="006F1C02"/>
    <w:rsid w:val="006F4320"/>
    <w:rsid w:val="006F6A8E"/>
    <w:rsid w:val="006F6B3E"/>
    <w:rsid w:val="006F6F5D"/>
    <w:rsid w:val="007006F5"/>
    <w:rsid w:val="00703B17"/>
    <w:rsid w:val="00704EF1"/>
    <w:rsid w:val="00707937"/>
    <w:rsid w:val="00712C1E"/>
    <w:rsid w:val="0071302A"/>
    <w:rsid w:val="00715C9A"/>
    <w:rsid w:val="00715F41"/>
    <w:rsid w:val="007215A0"/>
    <w:rsid w:val="00730B3C"/>
    <w:rsid w:val="00731831"/>
    <w:rsid w:val="007324D9"/>
    <w:rsid w:val="00732F74"/>
    <w:rsid w:val="007361B4"/>
    <w:rsid w:val="0073641A"/>
    <w:rsid w:val="00736A95"/>
    <w:rsid w:val="007406D8"/>
    <w:rsid w:val="007447B6"/>
    <w:rsid w:val="00745A6B"/>
    <w:rsid w:val="00746347"/>
    <w:rsid w:val="00747A6E"/>
    <w:rsid w:val="00751899"/>
    <w:rsid w:val="007529DC"/>
    <w:rsid w:val="00753B99"/>
    <w:rsid w:val="00754154"/>
    <w:rsid w:val="0075528D"/>
    <w:rsid w:val="007553A8"/>
    <w:rsid w:val="00755741"/>
    <w:rsid w:val="00756603"/>
    <w:rsid w:val="00757E04"/>
    <w:rsid w:val="007600F0"/>
    <w:rsid w:val="0076169B"/>
    <w:rsid w:val="007622AE"/>
    <w:rsid w:val="00762BD8"/>
    <w:rsid w:val="0076368C"/>
    <w:rsid w:val="00764D3B"/>
    <w:rsid w:val="00765023"/>
    <w:rsid w:val="00766F0A"/>
    <w:rsid w:val="0077004F"/>
    <w:rsid w:val="007708F8"/>
    <w:rsid w:val="0077128A"/>
    <w:rsid w:val="007739A1"/>
    <w:rsid w:val="007741CC"/>
    <w:rsid w:val="00774CE9"/>
    <w:rsid w:val="00774D76"/>
    <w:rsid w:val="00775D45"/>
    <w:rsid w:val="00776447"/>
    <w:rsid w:val="0078215F"/>
    <w:rsid w:val="00782248"/>
    <w:rsid w:val="0078233A"/>
    <w:rsid w:val="0078631F"/>
    <w:rsid w:val="00786B6A"/>
    <w:rsid w:val="00787168"/>
    <w:rsid w:val="00787A14"/>
    <w:rsid w:val="00787C9F"/>
    <w:rsid w:val="00791083"/>
    <w:rsid w:val="00796AE1"/>
    <w:rsid w:val="007A4A09"/>
    <w:rsid w:val="007A5990"/>
    <w:rsid w:val="007A6600"/>
    <w:rsid w:val="007C122F"/>
    <w:rsid w:val="007C34AE"/>
    <w:rsid w:val="007C41B2"/>
    <w:rsid w:val="007C41E2"/>
    <w:rsid w:val="007C4B60"/>
    <w:rsid w:val="007C4DDA"/>
    <w:rsid w:val="007C4E1C"/>
    <w:rsid w:val="007C4E3D"/>
    <w:rsid w:val="007C5C60"/>
    <w:rsid w:val="007C672F"/>
    <w:rsid w:val="007C6ACB"/>
    <w:rsid w:val="007C7436"/>
    <w:rsid w:val="007D2C35"/>
    <w:rsid w:val="007D67E2"/>
    <w:rsid w:val="007D731C"/>
    <w:rsid w:val="007D7726"/>
    <w:rsid w:val="007E08F2"/>
    <w:rsid w:val="007E23CD"/>
    <w:rsid w:val="007E3BF4"/>
    <w:rsid w:val="007E4E9B"/>
    <w:rsid w:val="007E50E2"/>
    <w:rsid w:val="007E550F"/>
    <w:rsid w:val="007E7623"/>
    <w:rsid w:val="007F06A3"/>
    <w:rsid w:val="007F2996"/>
    <w:rsid w:val="007F2AD2"/>
    <w:rsid w:val="007F2BF6"/>
    <w:rsid w:val="007F556C"/>
    <w:rsid w:val="007F6E99"/>
    <w:rsid w:val="007F72F1"/>
    <w:rsid w:val="00804E29"/>
    <w:rsid w:val="00810C24"/>
    <w:rsid w:val="008113D3"/>
    <w:rsid w:val="00811B59"/>
    <w:rsid w:val="00812226"/>
    <w:rsid w:val="0081324D"/>
    <w:rsid w:val="00813F95"/>
    <w:rsid w:val="0081478C"/>
    <w:rsid w:val="00815417"/>
    <w:rsid w:val="00815A1B"/>
    <w:rsid w:val="008163C8"/>
    <w:rsid w:val="008172E8"/>
    <w:rsid w:val="00820C44"/>
    <w:rsid w:val="00824CD0"/>
    <w:rsid w:val="0082717B"/>
    <w:rsid w:val="0083225F"/>
    <w:rsid w:val="0083322F"/>
    <w:rsid w:val="00833310"/>
    <w:rsid w:val="0083702D"/>
    <w:rsid w:val="00837B0E"/>
    <w:rsid w:val="00840C82"/>
    <w:rsid w:val="0084307B"/>
    <w:rsid w:val="00844040"/>
    <w:rsid w:val="008476CC"/>
    <w:rsid w:val="00847A9E"/>
    <w:rsid w:val="00852487"/>
    <w:rsid w:val="00852C7D"/>
    <w:rsid w:val="00853683"/>
    <w:rsid w:val="00853BA4"/>
    <w:rsid w:val="00856319"/>
    <w:rsid w:val="008606D3"/>
    <w:rsid w:val="0086086E"/>
    <w:rsid w:val="008626E6"/>
    <w:rsid w:val="008652B4"/>
    <w:rsid w:val="0086533B"/>
    <w:rsid w:val="008711EB"/>
    <w:rsid w:val="00871AF3"/>
    <w:rsid w:val="0087254C"/>
    <w:rsid w:val="00872FA5"/>
    <w:rsid w:val="0087766D"/>
    <w:rsid w:val="00877C28"/>
    <w:rsid w:val="0088210A"/>
    <w:rsid w:val="0088389B"/>
    <w:rsid w:val="0088446D"/>
    <w:rsid w:val="00886625"/>
    <w:rsid w:val="00886A8E"/>
    <w:rsid w:val="008942EE"/>
    <w:rsid w:val="00894A05"/>
    <w:rsid w:val="00894CDC"/>
    <w:rsid w:val="008976ED"/>
    <w:rsid w:val="00897CD6"/>
    <w:rsid w:val="008A0F3A"/>
    <w:rsid w:val="008A1764"/>
    <w:rsid w:val="008A18C2"/>
    <w:rsid w:val="008A22AD"/>
    <w:rsid w:val="008A2EF5"/>
    <w:rsid w:val="008A3B40"/>
    <w:rsid w:val="008A3F2B"/>
    <w:rsid w:val="008B14A8"/>
    <w:rsid w:val="008B5AD6"/>
    <w:rsid w:val="008B5EB7"/>
    <w:rsid w:val="008B66C7"/>
    <w:rsid w:val="008B7A82"/>
    <w:rsid w:val="008C6230"/>
    <w:rsid w:val="008C6CBF"/>
    <w:rsid w:val="008D1022"/>
    <w:rsid w:val="008D5148"/>
    <w:rsid w:val="008D5E4A"/>
    <w:rsid w:val="008D62A9"/>
    <w:rsid w:val="008D7492"/>
    <w:rsid w:val="008E0CBE"/>
    <w:rsid w:val="008E2468"/>
    <w:rsid w:val="008E5815"/>
    <w:rsid w:val="008E68CC"/>
    <w:rsid w:val="008E70EE"/>
    <w:rsid w:val="008E7FD8"/>
    <w:rsid w:val="008F23B3"/>
    <w:rsid w:val="008F269F"/>
    <w:rsid w:val="008F30C5"/>
    <w:rsid w:val="008F31E9"/>
    <w:rsid w:val="008F7234"/>
    <w:rsid w:val="008F7DF4"/>
    <w:rsid w:val="00900652"/>
    <w:rsid w:val="00902E5B"/>
    <w:rsid w:val="009041AF"/>
    <w:rsid w:val="00906A32"/>
    <w:rsid w:val="00910AAF"/>
    <w:rsid w:val="009119C1"/>
    <w:rsid w:val="00913B62"/>
    <w:rsid w:val="00914B35"/>
    <w:rsid w:val="00915E5C"/>
    <w:rsid w:val="009160D9"/>
    <w:rsid w:val="009165CB"/>
    <w:rsid w:val="00917534"/>
    <w:rsid w:val="0092085A"/>
    <w:rsid w:val="009208F5"/>
    <w:rsid w:val="009218FE"/>
    <w:rsid w:val="00924388"/>
    <w:rsid w:val="0092488A"/>
    <w:rsid w:val="009249B0"/>
    <w:rsid w:val="00924AFD"/>
    <w:rsid w:val="009278F4"/>
    <w:rsid w:val="0093022F"/>
    <w:rsid w:val="00934070"/>
    <w:rsid w:val="00934512"/>
    <w:rsid w:val="00936A94"/>
    <w:rsid w:val="00936EF1"/>
    <w:rsid w:val="00937456"/>
    <w:rsid w:val="00942410"/>
    <w:rsid w:val="00942F8B"/>
    <w:rsid w:val="00946DC9"/>
    <w:rsid w:val="0094710F"/>
    <w:rsid w:val="0095089D"/>
    <w:rsid w:val="009508E6"/>
    <w:rsid w:val="00951BAA"/>
    <w:rsid w:val="00951BAC"/>
    <w:rsid w:val="00955CF0"/>
    <w:rsid w:val="00957215"/>
    <w:rsid w:val="009606C9"/>
    <w:rsid w:val="00960AC9"/>
    <w:rsid w:val="00960F14"/>
    <w:rsid w:val="009614E2"/>
    <w:rsid w:val="009617C6"/>
    <w:rsid w:val="0096744D"/>
    <w:rsid w:val="0096777C"/>
    <w:rsid w:val="00971C7A"/>
    <w:rsid w:val="0097269C"/>
    <w:rsid w:val="00972A3A"/>
    <w:rsid w:val="00974B0E"/>
    <w:rsid w:val="009762F1"/>
    <w:rsid w:val="00982F39"/>
    <w:rsid w:val="0098376D"/>
    <w:rsid w:val="00984359"/>
    <w:rsid w:val="00994703"/>
    <w:rsid w:val="00994CB1"/>
    <w:rsid w:val="0099740C"/>
    <w:rsid w:val="009A051A"/>
    <w:rsid w:val="009A468F"/>
    <w:rsid w:val="009A47C5"/>
    <w:rsid w:val="009A73E6"/>
    <w:rsid w:val="009B0E0C"/>
    <w:rsid w:val="009B0F25"/>
    <w:rsid w:val="009B107B"/>
    <w:rsid w:val="009B2197"/>
    <w:rsid w:val="009B3A67"/>
    <w:rsid w:val="009B3EA0"/>
    <w:rsid w:val="009B525F"/>
    <w:rsid w:val="009B68AE"/>
    <w:rsid w:val="009C3392"/>
    <w:rsid w:val="009C6211"/>
    <w:rsid w:val="009C673D"/>
    <w:rsid w:val="009C7F1D"/>
    <w:rsid w:val="009D1933"/>
    <w:rsid w:val="009D19AE"/>
    <w:rsid w:val="009D53C8"/>
    <w:rsid w:val="009D6848"/>
    <w:rsid w:val="009D6F2C"/>
    <w:rsid w:val="009D7E92"/>
    <w:rsid w:val="009E14DA"/>
    <w:rsid w:val="009E289A"/>
    <w:rsid w:val="009E2D85"/>
    <w:rsid w:val="009E3182"/>
    <w:rsid w:val="009F1C74"/>
    <w:rsid w:val="009F296E"/>
    <w:rsid w:val="009F3197"/>
    <w:rsid w:val="009F3479"/>
    <w:rsid w:val="009F3B85"/>
    <w:rsid w:val="009F5744"/>
    <w:rsid w:val="009F71E3"/>
    <w:rsid w:val="009F797E"/>
    <w:rsid w:val="00A01045"/>
    <w:rsid w:val="00A0514B"/>
    <w:rsid w:val="00A064B2"/>
    <w:rsid w:val="00A114CC"/>
    <w:rsid w:val="00A11790"/>
    <w:rsid w:val="00A13AF9"/>
    <w:rsid w:val="00A1540E"/>
    <w:rsid w:val="00A15FCE"/>
    <w:rsid w:val="00A17419"/>
    <w:rsid w:val="00A204C1"/>
    <w:rsid w:val="00A20AA6"/>
    <w:rsid w:val="00A20ECD"/>
    <w:rsid w:val="00A24CEF"/>
    <w:rsid w:val="00A26CCF"/>
    <w:rsid w:val="00A270F6"/>
    <w:rsid w:val="00A30A47"/>
    <w:rsid w:val="00A31329"/>
    <w:rsid w:val="00A31344"/>
    <w:rsid w:val="00A313B6"/>
    <w:rsid w:val="00A339D1"/>
    <w:rsid w:val="00A3404A"/>
    <w:rsid w:val="00A35E50"/>
    <w:rsid w:val="00A35EE6"/>
    <w:rsid w:val="00A412C4"/>
    <w:rsid w:val="00A42A0D"/>
    <w:rsid w:val="00A43241"/>
    <w:rsid w:val="00A43D2C"/>
    <w:rsid w:val="00A44920"/>
    <w:rsid w:val="00A45C0F"/>
    <w:rsid w:val="00A46E44"/>
    <w:rsid w:val="00A46FBA"/>
    <w:rsid w:val="00A505A0"/>
    <w:rsid w:val="00A5613E"/>
    <w:rsid w:val="00A5669F"/>
    <w:rsid w:val="00A57178"/>
    <w:rsid w:val="00A57F11"/>
    <w:rsid w:val="00A615BC"/>
    <w:rsid w:val="00A62EEA"/>
    <w:rsid w:val="00A632B1"/>
    <w:rsid w:val="00A63DF0"/>
    <w:rsid w:val="00A669C5"/>
    <w:rsid w:val="00A71D1F"/>
    <w:rsid w:val="00A75413"/>
    <w:rsid w:val="00A76902"/>
    <w:rsid w:val="00A80AC7"/>
    <w:rsid w:val="00A80C0F"/>
    <w:rsid w:val="00A80CA2"/>
    <w:rsid w:val="00A819F6"/>
    <w:rsid w:val="00A81C30"/>
    <w:rsid w:val="00A87B67"/>
    <w:rsid w:val="00A93526"/>
    <w:rsid w:val="00A94670"/>
    <w:rsid w:val="00A95CE7"/>
    <w:rsid w:val="00A978D5"/>
    <w:rsid w:val="00AA0DD1"/>
    <w:rsid w:val="00AA0E73"/>
    <w:rsid w:val="00AA3520"/>
    <w:rsid w:val="00AA492D"/>
    <w:rsid w:val="00AA4A3E"/>
    <w:rsid w:val="00AA4BA5"/>
    <w:rsid w:val="00AA549B"/>
    <w:rsid w:val="00AB003C"/>
    <w:rsid w:val="00AB08CF"/>
    <w:rsid w:val="00AB161A"/>
    <w:rsid w:val="00AB2610"/>
    <w:rsid w:val="00AB3A74"/>
    <w:rsid w:val="00AB5A91"/>
    <w:rsid w:val="00AC1A64"/>
    <w:rsid w:val="00AC36D1"/>
    <w:rsid w:val="00AC5459"/>
    <w:rsid w:val="00AC679F"/>
    <w:rsid w:val="00AC6B61"/>
    <w:rsid w:val="00AC6CCD"/>
    <w:rsid w:val="00AD1BFE"/>
    <w:rsid w:val="00AD3CBC"/>
    <w:rsid w:val="00AD584A"/>
    <w:rsid w:val="00AD6BC4"/>
    <w:rsid w:val="00ADFA77"/>
    <w:rsid w:val="00AE18B5"/>
    <w:rsid w:val="00AE2062"/>
    <w:rsid w:val="00AE341C"/>
    <w:rsid w:val="00AE4F04"/>
    <w:rsid w:val="00AE7443"/>
    <w:rsid w:val="00AF3613"/>
    <w:rsid w:val="00AF3AC2"/>
    <w:rsid w:val="00AF4007"/>
    <w:rsid w:val="00AF5347"/>
    <w:rsid w:val="00AF682B"/>
    <w:rsid w:val="00B01B19"/>
    <w:rsid w:val="00B0202B"/>
    <w:rsid w:val="00B0394A"/>
    <w:rsid w:val="00B0436B"/>
    <w:rsid w:val="00B04722"/>
    <w:rsid w:val="00B054B4"/>
    <w:rsid w:val="00B05F7D"/>
    <w:rsid w:val="00B05FC9"/>
    <w:rsid w:val="00B0708A"/>
    <w:rsid w:val="00B10320"/>
    <w:rsid w:val="00B10D3E"/>
    <w:rsid w:val="00B1645A"/>
    <w:rsid w:val="00B2145F"/>
    <w:rsid w:val="00B228BA"/>
    <w:rsid w:val="00B23978"/>
    <w:rsid w:val="00B23F75"/>
    <w:rsid w:val="00B24410"/>
    <w:rsid w:val="00B2763C"/>
    <w:rsid w:val="00B27AF5"/>
    <w:rsid w:val="00B30000"/>
    <w:rsid w:val="00B30C3E"/>
    <w:rsid w:val="00B32C0D"/>
    <w:rsid w:val="00B3677C"/>
    <w:rsid w:val="00B42EBD"/>
    <w:rsid w:val="00B4321B"/>
    <w:rsid w:val="00B44EEB"/>
    <w:rsid w:val="00B45C45"/>
    <w:rsid w:val="00B4798F"/>
    <w:rsid w:val="00B54463"/>
    <w:rsid w:val="00B553EA"/>
    <w:rsid w:val="00B55785"/>
    <w:rsid w:val="00B57B59"/>
    <w:rsid w:val="00B60E31"/>
    <w:rsid w:val="00B60FC3"/>
    <w:rsid w:val="00B6584A"/>
    <w:rsid w:val="00B6635C"/>
    <w:rsid w:val="00B70D9D"/>
    <w:rsid w:val="00B731CB"/>
    <w:rsid w:val="00B74F78"/>
    <w:rsid w:val="00B7663E"/>
    <w:rsid w:val="00B76730"/>
    <w:rsid w:val="00B82AB6"/>
    <w:rsid w:val="00B83135"/>
    <w:rsid w:val="00B83EF5"/>
    <w:rsid w:val="00B851B0"/>
    <w:rsid w:val="00B85ABC"/>
    <w:rsid w:val="00B85DFF"/>
    <w:rsid w:val="00B8685C"/>
    <w:rsid w:val="00B879AF"/>
    <w:rsid w:val="00B91CB0"/>
    <w:rsid w:val="00B92F91"/>
    <w:rsid w:val="00B93E72"/>
    <w:rsid w:val="00B95FB3"/>
    <w:rsid w:val="00BA05BE"/>
    <w:rsid w:val="00BA0FCE"/>
    <w:rsid w:val="00BA2E58"/>
    <w:rsid w:val="00BA325B"/>
    <w:rsid w:val="00BA6093"/>
    <w:rsid w:val="00BA6D37"/>
    <w:rsid w:val="00BA7F56"/>
    <w:rsid w:val="00BA7F6B"/>
    <w:rsid w:val="00BB1792"/>
    <w:rsid w:val="00BB35BA"/>
    <w:rsid w:val="00BB3FE2"/>
    <w:rsid w:val="00BB40DA"/>
    <w:rsid w:val="00BB4682"/>
    <w:rsid w:val="00BB5F21"/>
    <w:rsid w:val="00BB6813"/>
    <w:rsid w:val="00BB6CDD"/>
    <w:rsid w:val="00BB70D8"/>
    <w:rsid w:val="00BB750E"/>
    <w:rsid w:val="00BC1F62"/>
    <w:rsid w:val="00BC3B60"/>
    <w:rsid w:val="00BC72F4"/>
    <w:rsid w:val="00BD24F5"/>
    <w:rsid w:val="00BD26A7"/>
    <w:rsid w:val="00BD3BD8"/>
    <w:rsid w:val="00BD3E21"/>
    <w:rsid w:val="00BD6BBA"/>
    <w:rsid w:val="00BE0530"/>
    <w:rsid w:val="00BE0767"/>
    <w:rsid w:val="00BE2D0B"/>
    <w:rsid w:val="00BE55B4"/>
    <w:rsid w:val="00BE565D"/>
    <w:rsid w:val="00BE5EAD"/>
    <w:rsid w:val="00BE61A5"/>
    <w:rsid w:val="00BF040B"/>
    <w:rsid w:val="00BF1445"/>
    <w:rsid w:val="00BF14D7"/>
    <w:rsid w:val="00BF182F"/>
    <w:rsid w:val="00BF31C3"/>
    <w:rsid w:val="00BF3E14"/>
    <w:rsid w:val="00BF79FE"/>
    <w:rsid w:val="00C025CB"/>
    <w:rsid w:val="00C04261"/>
    <w:rsid w:val="00C057EE"/>
    <w:rsid w:val="00C06BAF"/>
    <w:rsid w:val="00C13BB2"/>
    <w:rsid w:val="00C146F2"/>
    <w:rsid w:val="00C14A0D"/>
    <w:rsid w:val="00C17C49"/>
    <w:rsid w:val="00C24B6E"/>
    <w:rsid w:val="00C24D39"/>
    <w:rsid w:val="00C25347"/>
    <w:rsid w:val="00C27972"/>
    <w:rsid w:val="00C27C0C"/>
    <w:rsid w:val="00C304C3"/>
    <w:rsid w:val="00C321BF"/>
    <w:rsid w:val="00C34711"/>
    <w:rsid w:val="00C41880"/>
    <w:rsid w:val="00C41FEC"/>
    <w:rsid w:val="00C442E2"/>
    <w:rsid w:val="00C466EE"/>
    <w:rsid w:val="00C5023A"/>
    <w:rsid w:val="00C51AF3"/>
    <w:rsid w:val="00C51D4E"/>
    <w:rsid w:val="00C546D6"/>
    <w:rsid w:val="00C54ECE"/>
    <w:rsid w:val="00C60C2B"/>
    <w:rsid w:val="00C61F36"/>
    <w:rsid w:val="00C66701"/>
    <w:rsid w:val="00C71177"/>
    <w:rsid w:val="00C74074"/>
    <w:rsid w:val="00C74C57"/>
    <w:rsid w:val="00C77AE4"/>
    <w:rsid w:val="00C81415"/>
    <w:rsid w:val="00C8303D"/>
    <w:rsid w:val="00C83F32"/>
    <w:rsid w:val="00C85005"/>
    <w:rsid w:val="00C852BE"/>
    <w:rsid w:val="00C85F89"/>
    <w:rsid w:val="00C860AE"/>
    <w:rsid w:val="00C869AF"/>
    <w:rsid w:val="00C92635"/>
    <w:rsid w:val="00C92DEC"/>
    <w:rsid w:val="00C93404"/>
    <w:rsid w:val="00C9345E"/>
    <w:rsid w:val="00C94761"/>
    <w:rsid w:val="00C962C7"/>
    <w:rsid w:val="00C96BB0"/>
    <w:rsid w:val="00C9750D"/>
    <w:rsid w:val="00C97F66"/>
    <w:rsid w:val="00CA6B1A"/>
    <w:rsid w:val="00CB2FDD"/>
    <w:rsid w:val="00CB4F04"/>
    <w:rsid w:val="00CB65CC"/>
    <w:rsid w:val="00CB6778"/>
    <w:rsid w:val="00CB6C9B"/>
    <w:rsid w:val="00CB71DC"/>
    <w:rsid w:val="00CB7D2A"/>
    <w:rsid w:val="00CC0F65"/>
    <w:rsid w:val="00CC10AD"/>
    <w:rsid w:val="00CC195D"/>
    <w:rsid w:val="00CC29E3"/>
    <w:rsid w:val="00CC3206"/>
    <w:rsid w:val="00CC7B01"/>
    <w:rsid w:val="00CC7E77"/>
    <w:rsid w:val="00CD04F6"/>
    <w:rsid w:val="00CD2869"/>
    <w:rsid w:val="00CD65EA"/>
    <w:rsid w:val="00CE041C"/>
    <w:rsid w:val="00CE0DF6"/>
    <w:rsid w:val="00CE1257"/>
    <w:rsid w:val="00CE49F7"/>
    <w:rsid w:val="00CE4EB8"/>
    <w:rsid w:val="00CE5E3F"/>
    <w:rsid w:val="00CE5EBA"/>
    <w:rsid w:val="00CF0013"/>
    <w:rsid w:val="00CF221B"/>
    <w:rsid w:val="00CF29D1"/>
    <w:rsid w:val="00CF436E"/>
    <w:rsid w:val="00CF746F"/>
    <w:rsid w:val="00D00DB7"/>
    <w:rsid w:val="00D04C53"/>
    <w:rsid w:val="00D04CE9"/>
    <w:rsid w:val="00D1126C"/>
    <w:rsid w:val="00D16452"/>
    <w:rsid w:val="00D165FC"/>
    <w:rsid w:val="00D17893"/>
    <w:rsid w:val="00D17AAF"/>
    <w:rsid w:val="00D237F3"/>
    <w:rsid w:val="00D24D0D"/>
    <w:rsid w:val="00D2642C"/>
    <w:rsid w:val="00D32521"/>
    <w:rsid w:val="00D342B5"/>
    <w:rsid w:val="00D34F0E"/>
    <w:rsid w:val="00D35613"/>
    <w:rsid w:val="00D35E5E"/>
    <w:rsid w:val="00D36F62"/>
    <w:rsid w:val="00D37152"/>
    <w:rsid w:val="00D403CA"/>
    <w:rsid w:val="00D41B09"/>
    <w:rsid w:val="00D43481"/>
    <w:rsid w:val="00D44427"/>
    <w:rsid w:val="00D444D0"/>
    <w:rsid w:val="00D44C58"/>
    <w:rsid w:val="00D50A2B"/>
    <w:rsid w:val="00D52B89"/>
    <w:rsid w:val="00D5462F"/>
    <w:rsid w:val="00D5488C"/>
    <w:rsid w:val="00D57884"/>
    <w:rsid w:val="00D57CB8"/>
    <w:rsid w:val="00D62062"/>
    <w:rsid w:val="00D63E21"/>
    <w:rsid w:val="00D67ED8"/>
    <w:rsid w:val="00D84027"/>
    <w:rsid w:val="00D84C69"/>
    <w:rsid w:val="00D8539E"/>
    <w:rsid w:val="00D85DFD"/>
    <w:rsid w:val="00D86224"/>
    <w:rsid w:val="00D948F1"/>
    <w:rsid w:val="00D95AE9"/>
    <w:rsid w:val="00D95F04"/>
    <w:rsid w:val="00DA028F"/>
    <w:rsid w:val="00DA1435"/>
    <w:rsid w:val="00DA2F74"/>
    <w:rsid w:val="00DA328A"/>
    <w:rsid w:val="00DA40DE"/>
    <w:rsid w:val="00DA6903"/>
    <w:rsid w:val="00DB3673"/>
    <w:rsid w:val="00DB4B9C"/>
    <w:rsid w:val="00DB5989"/>
    <w:rsid w:val="00DB638E"/>
    <w:rsid w:val="00DC05AE"/>
    <w:rsid w:val="00DC243A"/>
    <w:rsid w:val="00DC61B6"/>
    <w:rsid w:val="00DC7AED"/>
    <w:rsid w:val="00DD0B03"/>
    <w:rsid w:val="00DD1E9C"/>
    <w:rsid w:val="00DD220D"/>
    <w:rsid w:val="00DD3379"/>
    <w:rsid w:val="00DD3771"/>
    <w:rsid w:val="00DD39C6"/>
    <w:rsid w:val="00DD6643"/>
    <w:rsid w:val="00DE148B"/>
    <w:rsid w:val="00DE1ED7"/>
    <w:rsid w:val="00DE2571"/>
    <w:rsid w:val="00DE2A43"/>
    <w:rsid w:val="00DE406E"/>
    <w:rsid w:val="00DE42B6"/>
    <w:rsid w:val="00DE48CB"/>
    <w:rsid w:val="00DE69C1"/>
    <w:rsid w:val="00DE7856"/>
    <w:rsid w:val="00DE7AFA"/>
    <w:rsid w:val="00DF08E0"/>
    <w:rsid w:val="00DF11D9"/>
    <w:rsid w:val="00DF6B98"/>
    <w:rsid w:val="00E0286A"/>
    <w:rsid w:val="00E02988"/>
    <w:rsid w:val="00E02EF5"/>
    <w:rsid w:val="00E032D0"/>
    <w:rsid w:val="00E05486"/>
    <w:rsid w:val="00E0646D"/>
    <w:rsid w:val="00E1233D"/>
    <w:rsid w:val="00E13D15"/>
    <w:rsid w:val="00E14BBD"/>
    <w:rsid w:val="00E15156"/>
    <w:rsid w:val="00E20439"/>
    <w:rsid w:val="00E242A0"/>
    <w:rsid w:val="00E26A7E"/>
    <w:rsid w:val="00E33245"/>
    <w:rsid w:val="00E340B8"/>
    <w:rsid w:val="00E36704"/>
    <w:rsid w:val="00E372E0"/>
    <w:rsid w:val="00E37B2B"/>
    <w:rsid w:val="00E409D9"/>
    <w:rsid w:val="00E42F55"/>
    <w:rsid w:val="00E47184"/>
    <w:rsid w:val="00E51E2A"/>
    <w:rsid w:val="00E53DC1"/>
    <w:rsid w:val="00E54827"/>
    <w:rsid w:val="00E55712"/>
    <w:rsid w:val="00E565C7"/>
    <w:rsid w:val="00E60834"/>
    <w:rsid w:val="00E622D9"/>
    <w:rsid w:val="00E62E43"/>
    <w:rsid w:val="00E6431B"/>
    <w:rsid w:val="00E64FA1"/>
    <w:rsid w:val="00E67164"/>
    <w:rsid w:val="00E7091F"/>
    <w:rsid w:val="00E73602"/>
    <w:rsid w:val="00E75195"/>
    <w:rsid w:val="00E76E6C"/>
    <w:rsid w:val="00E80D87"/>
    <w:rsid w:val="00E83EB2"/>
    <w:rsid w:val="00E90845"/>
    <w:rsid w:val="00E909DC"/>
    <w:rsid w:val="00E90AFB"/>
    <w:rsid w:val="00E964D8"/>
    <w:rsid w:val="00EA0512"/>
    <w:rsid w:val="00EA0F2D"/>
    <w:rsid w:val="00EA2897"/>
    <w:rsid w:val="00EA2D1E"/>
    <w:rsid w:val="00EA7816"/>
    <w:rsid w:val="00EB0DC3"/>
    <w:rsid w:val="00EB11FD"/>
    <w:rsid w:val="00EB2A69"/>
    <w:rsid w:val="00EB3E3B"/>
    <w:rsid w:val="00EB56E2"/>
    <w:rsid w:val="00EB591C"/>
    <w:rsid w:val="00EC2699"/>
    <w:rsid w:val="00EC26CA"/>
    <w:rsid w:val="00EC4295"/>
    <w:rsid w:val="00EC542D"/>
    <w:rsid w:val="00EC554D"/>
    <w:rsid w:val="00ED03F8"/>
    <w:rsid w:val="00ED44D1"/>
    <w:rsid w:val="00ED4C50"/>
    <w:rsid w:val="00ED4F43"/>
    <w:rsid w:val="00EE31DF"/>
    <w:rsid w:val="00EE7514"/>
    <w:rsid w:val="00EF01CB"/>
    <w:rsid w:val="00EF0E25"/>
    <w:rsid w:val="00EF1CB1"/>
    <w:rsid w:val="00EF45B8"/>
    <w:rsid w:val="00EF4BA5"/>
    <w:rsid w:val="00EF5B1D"/>
    <w:rsid w:val="00F00E2F"/>
    <w:rsid w:val="00F02C9D"/>
    <w:rsid w:val="00F04148"/>
    <w:rsid w:val="00F05A60"/>
    <w:rsid w:val="00F10664"/>
    <w:rsid w:val="00F1165A"/>
    <w:rsid w:val="00F12591"/>
    <w:rsid w:val="00F14AFB"/>
    <w:rsid w:val="00F15F4D"/>
    <w:rsid w:val="00F228DB"/>
    <w:rsid w:val="00F23EF4"/>
    <w:rsid w:val="00F23F45"/>
    <w:rsid w:val="00F319E3"/>
    <w:rsid w:val="00F363AD"/>
    <w:rsid w:val="00F408AB"/>
    <w:rsid w:val="00F436A5"/>
    <w:rsid w:val="00F43C9A"/>
    <w:rsid w:val="00F43F81"/>
    <w:rsid w:val="00F50125"/>
    <w:rsid w:val="00F52024"/>
    <w:rsid w:val="00F53292"/>
    <w:rsid w:val="00F53373"/>
    <w:rsid w:val="00F541A5"/>
    <w:rsid w:val="00F54B6D"/>
    <w:rsid w:val="00F560BE"/>
    <w:rsid w:val="00F5796F"/>
    <w:rsid w:val="00F63D9E"/>
    <w:rsid w:val="00F643ED"/>
    <w:rsid w:val="00F64909"/>
    <w:rsid w:val="00F65D8F"/>
    <w:rsid w:val="00F70ADF"/>
    <w:rsid w:val="00F71440"/>
    <w:rsid w:val="00F71A96"/>
    <w:rsid w:val="00F7245B"/>
    <w:rsid w:val="00F734B5"/>
    <w:rsid w:val="00F73F5F"/>
    <w:rsid w:val="00F763D5"/>
    <w:rsid w:val="00F77441"/>
    <w:rsid w:val="00F77B73"/>
    <w:rsid w:val="00F808E2"/>
    <w:rsid w:val="00F80E65"/>
    <w:rsid w:val="00F843F1"/>
    <w:rsid w:val="00F85B82"/>
    <w:rsid w:val="00F92E0B"/>
    <w:rsid w:val="00F93A1C"/>
    <w:rsid w:val="00F94ABB"/>
    <w:rsid w:val="00F95370"/>
    <w:rsid w:val="00F955AC"/>
    <w:rsid w:val="00FA138D"/>
    <w:rsid w:val="00FA1F95"/>
    <w:rsid w:val="00FA4781"/>
    <w:rsid w:val="00FA71C7"/>
    <w:rsid w:val="00FA79F9"/>
    <w:rsid w:val="00FA7F5D"/>
    <w:rsid w:val="00FB0361"/>
    <w:rsid w:val="00FB35DD"/>
    <w:rsid w:val="00FB4A4B"/>
    <w:rsid w:val="00FB724D"/>
    <w:rsid w:val="00FC197F"/>
    <w:rsid w:val="00FC1B04"/>
    <w:rsid w:val="00FC23E7"/>
    <w:rsid w:val="00FC3A78"/>
    <w:rsid w:val="00FC3E4D"/>
    <w:rsid w:val="00FC413E"/>
    <w:rsid w:val="00FC4B65"/>
    <w:rsid w:val="00FC6433"/>
    <w:rsid w:val="00FC6DE7"/>
    <w:rsid w:val="00FC7826"/>
    <w:rsid w:val="00FD1A49"/>
    <w:rsid w:val="00FD1A78"/>
    <w:rsid w:val="00FD61D3"/>
    <w:rsid w:val="00FD7D15"/>
    <w:rsid w:val="00FE1D7E"/>
    <w:rsid w:val="00FE4FA8"/>
    <w:rsid w:val="00FE7B22"/>
    <w:rsid w:val="00FF0CDE"/>
    <w:rsid w:val="00FF2021"/>
    <w:rsid w:val="00FF645A"/>
    <w:rsid w:val="00FF7670"/>
    <w:rsid w:val="010545F1"/>
    <w:rsid w:val="01069A3A"/>
    <w:rsid w:val="01216FF1"/>
    <w:rsid w:val="0197231F"/>
    <w:rsid w:val="019A1AFC"/>
    <w:rsid w:val="01EBC77A"/>
    <w:rsid w:val="01F83CF4"/>
    <w:rsid w:val="0230F13A"/>
    <w:rsid w:val="025C9875"/>
    <w:rsid w:val="0280FBE2"/>
    <w:rsid w:val="02E616D9"/>
    <w:rsid w:val="0315DABB"/>
    <w:rsid w:val="03390B42"/>
    <w:rsid w:val="037BAF41"/>
    <w:rsid w:val="038BBB28"/>
    <w:rsid w:val="038E1E26"/>
    <w:rsid w:val="0390B356"/>
    <w:rsid w:val="04042EF0"/>
    <w:rsid w:val="041835CB"/>
    <w:rsid w:val="04222918"/>
    <w:rsid w:val="0443997C"/>
    <w:rsid w:val="04672007"/>
    <w:rsid w:val="049B47FB"/>
    <w:rsid w:val="04DDD9D5"/>
    <w:rsid w:val="05829FB6"/>
    <w:rsid w:val="05B210DF"/>
    <w:rsid w:val="05D4954C"/>
    <w:rsid w:val="0603C3C0"/>
    <w:rsid w:val="063463E2"/>
    <w:rsid w:val="0639DE46"/>
    <w:rsid w:val="0640E5AD"/>
    <w:rsid w:val="06AAFDD6"/>
    <w:rsid w:val="06D49BA8"/>
    <w:rsid w:val="06DE9B53"/>
    <w:rsid w:val="07097683"/>
    <w:rsid w:val="0714AD52"/>
    <w:rsid w:val="071E0988"/>
    <w:rsid w:val="071F85E6"/>
    <w:rsid w:val="072B9DBB"/>
    <w:rsid w:val="076B537A"/>
    <w:rsid w:val="07715EA0"/>
    <w:rsid w:val="078AB858"/>
    <w:rsid w:val="08504F54"/>
    <w:rsid w:val="08652098"/>
    <w:rsid w:val="08E4A0C9"/>
    <w:rsid w:val="08FDA038"/>
    <w:rsid w:val="095A0DE5"/>
    <w:rsid w:val="098DA200"/>
    <w:rsid w:val="09C3CDAD"/>
    <w:rsid w:val="09E0A9E6"/>
    <w:rsid w:val="09EC845C"/>
    <w:rsid w:val="0A2A22D4"/>
    <w:rsid w:val="0A46B231"/>
    <w:rsid w:val="0B139710"/>
    <w:rsid w:val="0B791CBC"/>
    <w:rsid w:val="0C02EAEA"/>
    <w:rsid w:val="0C3A1FB6"/>
    <w:rsid w:val="0C533A9C"/>
    <w:rsid w:val="0C9E13A4"/>
    <w:rsid w:val="0CFC7A80"/>
    <w:rsid w:val="0D06A79E"/>
    <w:rsid w:val="0D24C7FC"/>
    <w:rsid w:val="0D3C5DAE"/>
    <w:rsid w:val="0D555085"/>
    <w:rsid w:val="0D70B438"/>
    <w:rsid w:val="0D7DD235"/>
    <w:rsid w:val="0D81B35B"/>
    <w:rsid w:val="0D8399BE"/>
    <w:rsid w:val="0D91F78B"/>
    <w:rsid w:val="0DB09443"/>
    <w:rsid w:val="0DC3E958"/>
    <w:rsid w:val="0DEEA483"/>
    <w:rsid w:val="0E05F912"/>
    <w:rsid w:val="0E18EA02"/>
    <w:rsid w:val="0E678644"/>
    <w:rsid w:val="0E70B425"/>
    <w:rsid w:val="0E8C8BCC"/>
    <w:rsid w:val="0EC42A96"/>
    <w:rsid w:val="0ECD88DD"/>
    <w:rsid w:val="0ED269DE"/>
    <w:rsid w:val="0EFC9972"/>
    <w:rsid w:val="0F2F8625"/>
    <w:rsid w:val="0F409511"/>
    <w:rsid w:val="0F8ECE76"/>
    <w:rsid w:val="0F8F6F9D"/>
    <w:rsid w:val="0FA4B342"/>
    <w:rsid w:val="0FEF3D37"/>
    <w:rsid w:val="10030464"/>
    <w:rsid w:val="1025EECA"/>
    <w:rsid w:val="102725D9"/>
    <w:rsid w:val="102AB54D"/>
    <w:rsid w:val="105D3239"/>
    <w:rsid w:val="106D9DAC"/>
    <w:rsid w:val="107C105A"/>
    <w:rsid w:val="108706AC"/>
    <w:rsid w:val="108D5096"/>
    <w:rsid w:val="109184CE"/>
    <w:rsid w:val="10DF6EEC"/>
    <w:rsid w:val="1122C7BF"/>
    <w:rsid w:val="11482349"/>
    <w:rsid w:val="11AF7824"/>
    <w:rsid w:val="11B46C7E"/>
    <w:rsid w:val="11D9E5F0"/>
    <w:rsid w:val="11E68D40"/>
    <w:rsid w:val="11E87D6D"/>
    <w:rsid w:val="11E9DAD5"/>
    <w:rsid w:val="120582AC"/>
    <w:rsid w:val="121AEEF9"/>
    <w:rsid w:val="1233EDCE"/>
    <w:rsid w:val="124C6F39"/>
    <w:rsid w:val="1251CEAE"/>
    <w:rsid w:val="12595692"/>
    <w:rsid w:val="1269E849"/>
    <w:rsid w:val="12B4E2FD"/>
    <w:rsid w:val="12E1EF41"/>
    <w:rsid w:val="12F2E118"/>
    <w:rsid w:val="132750D4"/>
    <w:rsid w:val="13312B6B"/>
    <w:rsid w:val="133F5FEB"/>
    <w:rsid w:val="1356E6F5"/>
    <w:rsid w:val="13B64C8A"/>
    <w:rsid w:val="13B82927"/>
    <w:rsid w:val="13F533BC"/>
    <w:rsid w:val="142A43D1"/>
    <w:rsid w:val="14A521E7"/>
    <w:rsid w:val="14C23AC0"/>
    <w:rsid w:val="14C4A338"/>
    <w:rsid w:val="1511220B"/>
    <w:rsid w:val="15252488"/>
    <w:rsid w:val="15BB5E81"/>
    <w:rsid w:val="160C2F79"/>
    <w:rsid w:val="162A99E5"/>
    <w:rsid w:val="16318F22"/>
    <w:rsid w:val="163F27F7"/>
    <w:rsid w:val="16E6B659"/>
    <w:rsid w:val="16F3B007"/>
    <w:rsid w:val="16F71A59"/>
    <w:rsid w:val="170A476F"/>
    <w:rsid w:val="170C4A45"/>
    <w:rsid w:val="173035C8"/>
    <w:rsid w:val="173B68A0"/>
    <w:rsid w:val="1771BEA4"/>
    <w:rsid w:val="177C3BE0"/>
    <w:rsid w:val="17EF142E"/>
    <w:rsid w:val="181CC812"/>
    <w:rsid w:val="184FB339"/>
    <w:rsid w:val="187C7DEA"/>
    <w:rsid w:val="188CCD98"/>
    <w:rsid w:val="18DEE083"/>
    <w:rsid w:val="18F5064C"/>
    <w:rsid w:val="1901AD08"/>
    <w:rsid w:val="191564D2"/>
    <w:rsid w:val="198E5FFE"/>
    <w:rsid w:val="1A08C8DF"/>
    <w:rsid w:val="1A30B372"/>
    <w:rsid w:val="1A50AE4C"/>
    <w:rsid w:val="1A70AB20"/>
    <w:rsid w:val="1A9E7D83"/>
    <w:rsid w:val="1AA2EF3D"/>
    <w:rsid w:val="1ABD5CC4"/>
    <w:rsid w:val="1B21A0D4"/>
    <w:rsid w:val="1B790D81"/>
    <w:rsid w:val="1BB0F89C"/>
    <w:rsid w:val="1BC6CBCD"/>
    <w:rsid w:val="1C16D17F"/>
    <w:rsid w:val="1C186516"/>
    <w:rsid w:val="1C47F24E"/>
    <w:rsid w:val="1C6162D9"/>
    <w:rsid w:val="1CA7E77C"/>
    <w:rsid w:val="1CBFC8F4"/>
    <w:rsid w:val="1CE75096"/>
    <w:rsid w:val="1D3395E5"/>
    <w:rsid w:val="1D3EA99E"/>
    <w:rsid w:val="1D470663"/>
    <w:rsid w:val="1D8C0A9B"/>
    <w:rsid w:val="1E0546D6"/>
    <w:rsid w:val="1E0D4A2C"/>
    <w:rsid w:val="1EE2668A"/>
    <w:rsid w:val="1F08E3DA"/>
    <w:rsid w:val="1FA7A2FC"/>
    <w:rsid w:val="1FB9A6F5"/>
    <w:rsid w:val="20241743"/>
    <w:rsid w:val="202EF850"/>
    <w:rsid w:val="2117DC49"/>
    <w:rsid w:val="219FF37F"/>
    <w:rsid w:val="2251F244"/>
    <w:rsid w:val="22C9BBAB"/>
    <w:rsid w:val="22CAAAA5"/>
    <w:rsid w:val="22EAEFEA"/>
    <w:rsid w:val="22FFCD8B"/>
    <w:rsid w:val="232237D7"/>
    <w:rsid w:val="23350A22"/>
    <w:rsid w:val="23433911"/>
    <w:rsid w:val="234DA511"/>
    <w:rsid w:val="23A42BE0"/>
    <w:rsid w:val="23AE4FC9"/>
    <w:rsid w:val="23BBE24B"/>
    <w:rsid w:val="242C8E8E"/>
    <w:rsid w:val="2458A93E"/>
    <w:rsid w:val="24C0651D"/>
    <w:rsid w:val="24DEF95A"/>
    <w:rsid w:val="2548A2BE"/>
    <w:rsid w:val="2551B3A1"/>
    <w:rsid w:val="25DD74AC"/>
    <w:rsid w:val="25DF5F2A"/>
    <w:rsid w:val="260CC24E"/>
    <w:rsid w:val="261FF5E3"/>
    <w:rsid w:val="2620CE32"/>
    <w:rsid w:val="273FA3F9"/>
    <w:rsid w:val="274A914C"/>
    <w:rsid w:val="275CAB54"/>
    <w:rsid w:val="276E9352"/>
    <w:rsid w:val="27743F1F"/>
    <w:rsid w:val="27788AA0"/>
    <w:rsid w:val="27819218"/>
    <w:rsid w:val="279757D8"/>
    <w:rsid w:val="27B9360E"/>
    <w:rsid w:val="28178EC8"/>
    <w:rsid w:val="28289AC9"/>
    <w:rsid w:val="28340245"/>
    <w:rsid w:val="286AF21C"/>
    <w:rsid w:val="289799E2"/>
    <w:rsid w:val="28A34716"/>
    <w:rsid w:val="28ED025A"/>
    <w:rsid w:val="29169B45"/>
    <w:rsid w:val="2926A5ED"/>
    <w:rsid w:val="297A2EBC"/>
    <w:rsid w:val="29BFD7A3"/>
    <w:rsid w:val="29CD2F97"/>
    <w:rsid w:val="29D87320"/>
    <w:rsid w:val="29DF993D"/>
    <w:rsid w:val="2A1D6A0F"/>
    <w:rsid w:val="2A268356"/>
    <w:rsid w:val="2A33D23B"/>
    <w:rsid w:val="2A98472A"/>
    <w:rsid w:val="2AC069BC"/>
    <w:rsid w:val="2AFB0416"/>
    <w:rsid w:val="2B2241B0"/>
    <w:rsid w:val="2B4770E8"/>
    <w:rsid w:val="2B6D0A46"/>
    <w:rsid w:val="2B930D41"/>
    <w:rsid w:val="2BDF14B5"/>
    <w:rsid w:val="2BFEB6B4"/>
    <w:rsid w:val="2C54804D"/>
    <w:rsid w:val="2C859DC7"/>
    <w:rsid w:val="2CF0385B"/>
    <w:rsid w:val="2CFCE96D"/>
    <w:rsid w:val="2D6476D0"/>
    <w:rsid w:val="2D7BAF5F"/>
    <w:rsid w:val="2D98C838"/>
    <w:rsid w:val="2DBDC1EA"/>
    <w:rsid w:val="2DFC53E7"/>
    <w:rsid w:val="2E355CF5"/>
    <w:rsid w:val="2E5BCE08"/>
    <w:rsid w:val="2E7EE6C1"/>
    <w:rsid w:val="2EB8BE98"/>
    <w:rsid w:val="2EBE8683"/>
    <w:rsid w:val="2F2A4A9A"/>
    <w:rsid w:val="2F8EFD85"/>
    <w:rsid w:val="2FAEDB83"/>
    <w:rsid w:val="2FEAA492"/>
    <w:rsid w:val="301EE3CF"/>
    <w:rsid w:val="306475CF"/>
    <w:rsid w:val="3073DD45"/>
    <w:rsid w:val="309B637D"/>
    <w:rsid w:val="30AB30C5"/>
    <w:rsid w:val="30CC12DC"/>
    <w:rsid w:val="30D908FB"/>
    <w:rsid w:val="311EDDE6"/>
    <w:rsid w:val="313DAA8D"/>
    <w:rsid w:val="31D1A083"/>
    <w:rsid w:val="31D7B171"/>
    <w:rsid w:val="31F74F92"/>
    <w:rsid w:val="320B175D"/>
    <w:rsid w:val="32413EAF"/>
    <w:rsid w:val="3257E104"/>
    <w:rsid w:val="326E26D4"/>
    <w:rsid w:val="326E73D1"/>
    <w:rsid w:val="32CFF1EA"/>
    <w:rsid w:val="32DE2DCC"/>
    <w:rsid w:val="32FA348C"/>
    <w:rsid w:val="33075167"/>
    <w:rsid w:val="3365D4BF"/>
    <w:rsid w:val="3396F3D0"/>
    <w:rsid w:val="33A1993E"/>
    <w:rsid w:val="33C37774"/>
    <w:rsid w:val="3401D652"/>
    <w:rsid w:val="34150D5A"/>
    <w:rsid w:val="3428DCA5"/>
    <w:rsid w:val="345F4C4D"/>
    <w:rsid w:val="346D55E2"/>
    <w:rsid w:val="34CE698B"/>
    <w:rsid w:val="34E86891"/>
    <w:rsid w:val="34EC2474"/>
    <w:rsid w:val="35018E2B"/>
    <w:rsid w:val="350A8A64"/>
    <w:rsid w:val="3516BF1A"/>
    <w:rsid w:val="3548E3B5"/>
    <w:rsid w:val="359D89C8"/>
    <w:rsid w:val="3626D513"/>
    <w:rsid w:val="3646C1B2"/>
    <w:rsid w:val="367C104B"/>
    <w:rsid w:val="36A91550"/>
    <w:rsid w:val="36D3AA5A"/>
    <w:rsid w:val="37B0486E"/>
    <w:rsid w:val="37D7EF21"/>
    <w:rsid w:val="37EEA858"/>
    <w:rsid w:val="381450C7"/>
    <w:rsid w:val="38239360"/>
    <w:rsid w:val="382FC678"/>
    <w:rsid w:val="3843FB4C"/>
    <w:rsid w:val="38AD01CF"/>
    <w:rsid w:val="38DAEFCE"/>
    <w:rsid w:val="38F2C952"/>
    <w:rsid w:val="39194E91"/>
    <w:rsid w:val="39279FA3"/>
    <w:rsid w:val="3953D17B"/>
    <w:rsid w:val="39C8AABF"/>
    <w:rsid w:val="3A1AB110"/>
    <w:rsid w:val="3A24565F"/>
    <w:rsid w:val="3AC11565"/>
    <w:rsid w:val="3AF19CE7"/>
    <w:rsid w:val="3B6FD390"/>
    <w:rsid w:val="3BEBACCA"/>
    <w:rsid w:val="3BFA30AD"/>
    <w:rsid w:val="3C154FF7"/>
    <w:rsid w:val="3C3DA0F8"/>
    <w:rsid w:val="3CA1ECD0"/>
    <w:rsid w:val="3CB88606"/>
    <w:rsid w:val="3CDA129B"/>
    <w:rsid w:val="3DD9E8FA"/>
    <w:rsid w:val="3DF8E1F6"/>
    <w:rsid w:val="3E18299F"/>
    <w:rsid w:val="3E648338"/>
    <w:rsid w:val="3EB1FC26"/>
    <w:rsid w:val="3EB4EBE0"/>
    <w:rsid w:val="3ED8D28A"/>
    <w:rsid w:val="3EF02A6B"/>
    <w:rsid w:val="3EFAB0C0"/>
    <w:rsid w:val="3F099B7A"/>
    <w:rsid w:val="3F69A7D1"/>
    <w:rsid w:val="3F85956A"/>
    <w:rsid w:val="3F8C7A93"/>
    <w:rsid w:val="3F966822"/>
    <w:rsid w:val="3FB7F52F"/>
    <w:rsid w:val="3FDE0AD2"/>
    <w:rsid w:val="40114F03"/>
    <w:rsid w:val="403E1F8E"/>
    <w:rsid w:val="40448F63"/>
    <w:rsid w:val="40865FCB"/>
    <w:rsid w:val="40B65353"/>
    <w:rsid w:val="40C619EC"/>
    <w:rsid w:val="41416B22"/>
    <w:rsid w:val="415C0D0A"/>
    <w:rsid w:val="41613809"/>
    <w:rsid w:val="4183B84F"/>
    <w:rsid w:val="41C8EBF6"/>
    <w:rsid w:val="42251D67"/>
    <w:rsid w:val="42434B36"/>
    <w:rsid w:val="42483D15"/>
    <w:rsid w:val="424C832A"/>
    <w:rsid w:val="425AF9E1"/>
    <w:rsid w:val="428B0E66"/>
    <w:rsid w:val="42D41551"/>
    <w:rsid w:val="435E9006"/>
    <w:rsid w:val="43683555"/>
    <w:rsid w:val="436E9DF5"/>
    <w:rsid w:val="436F1196"/>
    <w:rsid w:val="43921499"/>
    <w:rsid w:val="43A28622"/>
    <w:rsid w:val="43BA07FD"/>
    <w:rsid w:val="43BBF6D8"/>
    <w:rsid w:val="43CC1A78"/>
    <w:rsid w:val="43DA2DA5"/>
    <w:rsid w:val="43FECA4A"/>
    <w:rsid w:val="4440D832"/>
    <w:rsid w:val="44685E71"/>
    <w:rsid w:val="44CCC6B9"/>
    <w:rsid w:val="45069D21"/>
    <w:rsid w:val="469598A7"/>
    <w:rsid w:val="46C6B40E"/>
    <w:rsid w:val="46E6BE42"/>
    <w:rsid w:val="46F1D9D8"/>
    <w:rsid w:val="473BB464"/>
    <w:rsid w:val="479EC15D"/>
    <w:rsid w:val="48418FF8"/>
    <w:rsid w:val="48DD7E8A"/>
    <w:rsid w:val="49021ACA"/>
    <w:rsid w:val="4950C3C8"/>
    <w:rsid w:val="49A3CF44"/>
    <w:rsid w:val="49D06724"/>
    <w:rsid w:val="49DAFAE3"/>
    <w:rsid w:val="4AE67673"/>
    <w:rsid w:val="4B0BB606"/>
    <w:rsid w:val="4B664F33"/>
    <w:rsid w:val="4B7A153A"/>
    <w:rsid w:val="4B995E8A"/>
    <w:rsid w:val="4B9C1B03"/>
    <w:rsid w:val="4BCD56C1"/>
    <w:rsid w:val="4C13AE76"/>
    <w:rsid w:val="4C550A9A"/>
    <w:rsid w:val="4C601BBB"/>
    <w:rsid w:val="4CBAB54F"/>
    <w:rsid w:val="4CEF3635"/>
    <w:rsid w:val="4D594A45"/>
    <w:rsid w:val="4D59A720"/>
    <w:rsid w:val="4D8C1481"/>
    <w:rsid w:val="4D929DF3"/>
    <w:rsid w:val="4DA3963D"/>
    <w:rsid w:val="4DC97B1A"/>
    <w:rsid w:val="4E022678"/>
    <w:rsid w:val="4E0F30BF"/>
    <w:rsid w:val="4E7D7AB9"/>
    <w:rsid w:val="4E80A48F"/>
    <w:rsid w:val="4EC1D508"/>
    <w:rsid w:val="4EE16993"/>
    <w:rsid w:val="4EEBD522"/>
    <w:rsid w:val="4F31083F"/>
    <w:rsid w:val="4F4C3804"/>
    <w:rsid w:val="4F4DC248"/>
    <w:rsid w:val="4F7621AB"/>
    <w:rsid w:val="4F7BAC67"/>
    <w:rsid w:val="4F7CD4AE"/>
    <w:rsid w:val="4F8744D6"/>
    <w:rsid w:val="4F88C5E2"/>
    <w:rsid w:val="4FC1AA89"/>
    <w:rsid w:val="4FD69EF9"/>
    <w:rsid w:val="4FEC3969"/>
    <w:rsid w:val="50040005"/>
    <w:rsid w:val="503160DC"/>
    <w:rsid w:val="50544911"/>
    <w:rsid w:val="50B7CCEB"/>
    <w:rsid w:val="50DA9F87"/>
    <w:rsid w:val="50DF7CEF"/>
    <w:rsid w:val="50E3CF47"/>
    <w:rsid w:val="51034BC5"/>
    <w:rsid w:val="510575C5"/>
    <w:rsid w:val="51079D09"/>
    <w:rsid w:val="513442EE"/>
    <w:rsid w:val="51457B53"/>
    <w:rsid w:val="5182E01D"/>
    <w:rsid w:val="51A7698C"/>
    <w:rsid w:val="51DA78D8"/>
    <w:rsid w:val="51EE4872"/>
    <w:rsid w:val="520319B6"/>
    <w:rsid w:val="522E631F"/>
    <w:rsid w:val="523E2117"/>
    <w:rsid w:val="52F84633"/>
    <w:rsid w:val="5326A74A"/>
    <w:rsid w:val="53274558"/>
    <w:rsid w:val="538B525B"/>
    <w:rsid w:val="53B117D6"/>
    <w:rsid w:val="53D04B9E"/>
    <w:rsid w:val="53FD46CC"/>
    <w:rsid w:val="542A117D"/>
    <w:rsid w:val="54889570"/>
    <w:rsid w:val="54AA0DF5"/>
    <w:rsid w:val="5524C47C"/>
    <w:rsid w:val="5537F75F"/>
    <w:rsid w:val="55E513E2"/>
    <w:rsid w:val="56059582"/>
    <w:rsid w:val="56AA6238"/>
    <w:rsid w:val="56FCFC96"/>
    <w:rsid w:val="56FE680F"/>
    <w:rsid w:val="56FF5319"/>
    <w:rsid w:val="57236F4E"/>
    <w:rsid w:val="5729F13F"/>
    <w:rsid w:val="578D7639"/>
    <w:rsid w:val="57C0294A"/>
    <w:rsid w:val="5809F784"/>
    <w:rsid w:val="581124E2"/>
    <w:rsid w:val="58993479"/>
    <w:rsid w:val="58A8B63F"/>
    <w:rsid w:val="58AB47FF"/>
    <w:rsid w:val="58C326B2"/>
    <w:rsid w:val="58EEFC88"/>
    <w:rsid w:val="58F29625"/>
    <w:rsid w:val="591E6F35"/>
    <w:rsid w:val="595A15E9"/>
    <w:rsid w:val="596C127A"/>
    <w:rsid w:val="5995D494"/>
    <w:rsid w:val="59B16EB2"/>
    <w:rsid w:val="59C8BED3"/>
    <w:rsid w:val="59D5F62E"/>
    <w:rsid w:val="59FFC36C"/>
    <w:rsid w:val="5A27C337"/>
    <w:rsid w:val="5A6E9BD2"/>
    <w:rsid w:val="5A824B83"/>
    <w:rsid w:val="5AD13266"/>
    <w:rsid w:val="5AF141D1"/>
    <w:rsid w:val="5B035BC7"/>
    <w:rsid w:val="5B25C5E7"/>
    <w:rsid w:val="5B6EDA5F"/>
    <w:rsid w:val="5B75F86F"/>
    <w:rsid w:val="5BE79DD8"/>
    <w:rsid w:val="5C34BEBB"/>
    <w:rsid w:val="5C5FA640"/>
    <w:rsid w:val="5C64EF28"/>
    <w:rsid w:val="5C71901D"/>
    <w:rsid w:val="5C7C3D94"/>
    <w:rsid w:val="5C8F53BD"/>
    <w:rsid w:val="5CA6805B"/>
    <w:rsid w:val="5CD43797"/>
    <w:rsid w:val="5D0B2B6C"/>
    <w:rsid w:val="5D343503"/>
    <w:rsid w:val="5D677DB0"/>
    <w:rsid w:val="5DDDCDE4"/>
    <w:rsid w:val="5DEA3F48"/>
    <w:rsid w:val="5E2B6C1F"/>
    <w:rsid w:val="5E33733E"/>
    <w:rsid w:val="5E503D27"/>
    <w:rsid w:val="5E782D4B"/>
    <w:rsid w:val="5E8DD370"/>
    <w:rsid w:val="5EC6AEF4"/>
    <w:rsid w:val="5EDB757A"/>
    <w:rsid w:val="5EDFEA4B"/>
    <w:rsid w:val="5F0C9C10"/>
    <w:rsid w:val="5F448278"/>
    <w:rsid w:val="5F525D28"/>
    <w:rsid w:val="5F5EB84A"/>
    <w:rsid w:val="5F701E23"/>
    <w:rsid w:val="5FAD0A85"/>
    <w:rsid w:val="5FD359F8"/>
    <w:rsid w:val="5FD43AF0"/>
    <w:rsid w:val="6009E517"/>
    <w:rsid w:val="604FCE01"/>
    <w:rsid w:val="60A0D93B"/>
    <w:rsid w:val="60A2D228"/>
    <w:rsid w:val="6142CE06"/>
    <w:rsid w:val="61459EE9"/>
    <w:rsid w:val="61601E05"/>
    <w:rsid w:val="61658B89"/>
    <w:rsid w:val="618281F7"/>
    <w:rsid w:val="61846EBA"/>
    <w:rsid w:val="61D9EBED"/>
    <w:rsid w:val="61F78E6B"/>
    <w:rsid w:val="621BF400"/>
    <w:rsid w:val="624CBB04"/>
    <w:rsid w:val="624EFA50"/>
    <w:rsid w:val="626AC3D1"/>
    <w:rsid w:val="62D7BCF0"/>
    <w:rsid w:val="62F0135A"/>
    <w:rsid w:val="634840F4"/>
    <w:rsid w:val="6349BA16"/>
    <w:rsid w:val="635BF547"/>
    <w:rsid w:val="6398BF51"/>
    <w:rsid w:val="639B17C4"/>
    <w:rsid w:val="63E0049B"/>
    <w:rsid w:val="63E9CFD8"/>
    <w:rsid w:val="64069C7F"/>
    <w:rsid w:val="64076F30"/>
    <w:rsid w:val="64347F7E"/>
    <w:rsid w:val="647C0623"/>
    <w:rsid w:val="647E08F9"/>
    <w:rsid w:val="64E250FF"/>
    <w:rsid w:val="64E2B40A"/>
    <w:rsid w:val="65277828"/>
    <w:rsid w:val="6593BF09"/>
    <w:rsid w:val="65D64DC7"/>
    <w:rsid w:val="6645658A"/>
    <w:rsid w:val="66AD1972"/>
    <w:rsid w:val="66BF5712"/>
    <w:rsid w:val="66E42AA0"/>
    <w:rsid w:val="670E966B"/>
    <w:rsid w:val="671B728D"/>
    <w:rsid w:val="6767D41A"/>
    <w:rsid w:val="6794E05E"/>
    <w:rsid w:val="679FBCBC"/>
    <w:rsid w:val="67B3B17D"/>
    <w:rsid w:val="67BB3961"/>
    <w:rsid w:val="67C8B592"/>
    <w:rsid w:val="67E73AE3"/>
    <w:rsid w:val="681B2268"/>
    <w:rsid w:val="6822DF71"/>
    <w:rsid w:val="68CA7F76"/>
    <w:rsid w:val="68CDB6AF"/>
    <w:rsid w:val="68D374C9"/>
    <w:rsid w:val="69083A85"/>
    <w:rsid w:val="692431D8"/>
    <w:rsid w:val="6925C5FA"/>
    <w:rsid w:val="6937ED18"/>
    <w:rsid w:val="694C39C9"/>
    <w:rsid w:val="695BF429"/>
    <w:rsid w:val="696CE855"/>
    <w:rsid w:val="69BD3982"/>
    <w:rsid w:val="69C663E5"/>
    <w:rsid w:val="6A400455"/>
    <w:rsid w:val="6A47919D"/>
    <w:rsid w:val="6A5350B8"/>
    <w:rsid w:val="6A8C7577"/>
    <w:rsid w:val="6AACC4B3"/>
    <w:rsid w:val="6AB3886C"/>
    <w:rsid w:val="6AE28BE8"/>
    <w:rsid w:val="6AEC1B8D"/>
    <w:rsid w:val="6B59136A"/>
    <w:rsid w:val="6B66E5DE"/>
    <w:rsid w:val="6B94A4F1"/>
    <w:rsid w:val="6BA089E9"/>
    <w:rsid w:val="6BA92E0B"/>
    <w:rsid w:val="6BCA1022"/>
    <w:rsid w:val="6BCBB010"/>
    <w:rsid w:val="6BEAFCA6"/>
    <w:rsid w:val="6C9F1C0D"/>
    <w:rsid w:val="6D19CFB8"/>
    <w:rsid w:val="6D1BA988"/>
    <w:rsid w:val="6D1DB7CE"/>
    <w:rsid w:val="6D227D2B"/>
    <w:rsid w:val="6D3A99BE"/>
    <w:rsid w:val="6D523D34"/>
    <w:rsid w:val="6D5316A7"/>
    <w:rsid w:val="6D6618DC"/>
    <w:rsid w:val="6D66D981"/>
    <w:rsid w:val="6D8D34DE"/>
    <w:rsid w:val="6D9C72FB"/>
    <w:rsid w:val="6DB75784"/>
    <w:rsid w:val="6E574962"/>
    <w:rsid w:val="6E684E97"/>
    <w:rsid w:val="6EEF1DBC"/>
    <w:rsid w:val="6F2366B8"/>
    <w:rsid w:val="6F46105B"/>
    <w:rsid w:val="6FC13FDF"/>
    <w:rsid w:val="6FCC58F9"/>
    <w:rsid w:val="7017B7AF"/>
    <w:rsid w:val="7033C2E8"/>
    <w:rsid w:val="70B6E585"/>
    <w:rsid w:val="70DAC658"/>
    <w:rsid w:val="711AAD7F"/>
    <w:rsid w:val="714C6C25"/>
    <w:rsid w:val="72086502"/>
    <w:rsid w:val="724E221B"/>
    <w:rsid w:val="72567612"/>
    <w:rsid w:val="72E5508B"/>
    <w:rsid w:val="732190A6"/>
    <w:rsid w:val="732F32F6"/>
    <w:rsid w:val="7338DE80"/>
    <w:rsid w:val="736180A8"/>
    <w:rsid w:val="736803B5"/>
    <w:rsid w:val="738CF9E6"/>
    <w:rsid w:val="73B8560D"/>
    <w:rsid w:val="73E10009"/>
    <w:rsid w:val="741F62D2"/>
    <w:rsid w:val="74479ACC"/>
    <w:rsid w:val="751038CE"/>
    <w:rsid w:val="75182654"/>
    <w:rsid w:val="75186E55"/>
    <w:rsid w:val="75A253C0"/>
    <w:rsid w:val="75C52BF0"/>
    <w:rsid w:val="75F35862"/>
    <w:rsid w:val="76A50225"/>
    <w:rsid w:val="76BB9489"/>
    <w:rsid w:val="76D3CF6A"/>
    <w:rsid w:val="76E6EC7C"/>
    <w:rsid w:val="76FC14D2"/>
    <w:rsid w:val="771DDB28"/>
    <w:rsid w:val="77906CAF"/>
    <w:rsid w:val="77A62B06"/>
    <w:rsid w:val="78239E75"/>
    <w:rsid w:val="787E9903"/>
    <w:rsid w:val="78AA9C03"/>
    <w:rsid w:val="78ABBFD4"/>
    <w:rsid w:val="78B085E2"/>
    <w:rsid w:val="78E730AE"/>
    <w:rsid w:val="791BD368"/>
    <w:rsid w:val="7938A38B"/>
    <w:rsid w:val="79415632"/>
    <w:rsid w:val="79A79CA7"/>
    <w:rsid w:val="7A10DA44"/>
    <w:rsid w:val="7A51BBE4"/>
    <w:rsid w:val="7A5B1DA8"/>
    <w:rsid w:val="7A5FD0A9"/>
    <w:rsid w:val="7B27FC0B"/>
    <w:rsid w:val="7B418869"/>
    <w:rsid w:val="7B718C99"/>
    <w:rsid w:val="7B99C3E1"/>
    <w:rsid w:val="7BC6D0CF"/>
    <w:rsid w:val="7BC7FE11"/>
    <w:rsid w:val="7C40BBB0"/>
    <w:rsid w:val="7C546970"/>
    <w:rsid w:val="7C54A5E2"/>
    <w:rsid w:val="7CCA5CBE"/>
    <w:rsid w:val="7D27661E"/>
    <w:rsid w:val="7DC4D03D"/>
    <w:rsid w:val="7DC9A8D6"/>
    <w:rsid w:val="7DDE5DAA"/>
    <w:rsid w:val="7DFA4E3D"/>
    <w:rsid w:val="7E027C8F"/>
    <w:rsid w:val="7E25E491"/>
    <w:rsid w:val="7E36B8EB"/>
    <w:rsid w:val="7EB32647"/>
    <w:rsid w:val="7EB87CD5"/>
    <w:rsid w:val="7EF9B51E"/>
    <w:rsid w:val="7F2187A1"/>
    <w:rsid w:val="7F4E8523"/>
    <w:rsid w:val="7F7644DC"/>
    <w:rsid w:val="7F7F4CDE"/>
    <w:rsid w:val="7FBCFDE8"/>
    <w:rsid w:val="7FCFEEFE"/>
    <w:rsid w:val="7FE19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D1739"/>
  <w15:chartTrackingRefBased/>
  <w15:docId w15:val="{D7C45977-88C6-494A-95ED-DE628F5E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7B67"/>
    <w:rPr>
      <w:color w:val="0563C1" w:themeColor="hyperlink"/>
      <w:u w:val="single"/>
    </w:rPr>
  </w:style>
  <w:style w:type="character" w:styleId="UnresolvedMention">
    <w:name w:val="Unresolved Mention"/>
    <w:basedOn w:val="DefaultParagraphFont"/>
    <w:uiPriority w:val="99"/>
    <w:semiHidden/>
    <w:unhideWhenUsed/>
    <w:rsid w:val="00A87B67"/>
    <w:rPr>
      <w:color w:val="605E5C"/>
      <w:shd w:val="clear" w:color="auto" w:fill="E1DFDD"/>
    </w:rPr>
  </w:style>
  <w:style w:type="table" w:styleId="TableGrid">
    <w:name w:val="Table Grid"/>
    <w:basedOn w:val="TableNormal"/>
    <w:uiPriority w:val="59"/>
    <w:rsid w:val="00E67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s">
    <w:name w:val="authors"/>
    <w:basedOn w:val="DefaultParagraphFont"/>
    <w:rsid w:val="00E02988"/>
  </w:style>
  <w:style w:type="character" w:customStyle="1" w:styleId="Date1">
    <w:name w:val="Date1"/>
    <w:basedOn w:val="DefaultParagraphFont"/>
    <w:rsid w:val="00E02988"/>
  </w:style>
  <w:style w:type="character" w:customStyle="1" w:styleId="arttitle">
    <w:name w:val="art_title"/>
    <w:basedOn w:val="DefaultParagraphFont"/>
    <w:rsid w:val="00E02988"/>
  </w:style>
  <w:style w:type="character" w:customStyle="1" w:styleId="serialtitle">
    <w:name w:val="serial_title"/>
    <w:basedOn w:val="DefaultParagraphFont"/>
    <w:rsid w:val="00E02988"/>
  </w:style>
  <w:style w:type="character" w:customStyle="1" w:styleId="volumeissue">
    <w:name w:val="volume_issue"/>
    <w:basedOn w:val="DefaultParagraphFont"/>
    <w:rsid w:val="00E02988"/>
  </w:style>
  <w:style w:type="character" w:customStyle="1" w:styleId="pagerange">
    <w:name w:val="page_range"/>
    <w:basedOn w:val="DefaultParagraphFont"/>
    <w:rsid w:val="00E02988"/>
  </w:style>
  <w:style w:type="character" w:customStyle="1" w:styleId="doilink">
    <w:name w:val="doi_link"/>
    <w:basedOn w:val="DefaultParagraphFont"/>
    <w:rsid w:val="00E02988"/>
  </w:style>
  <w:style w:type="paragraph" w:styleId="Header">
    <w:name w:val="header"/>
    <w:basedOn w:val="Normal"/>
    <w:link w:val="HeaderChar"/>
    <w:uiPriority w:val="99"/>
    <w:unhideWhenUsed/>
    <w:rsid w:val="00F228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8DB"/>
  </w:style>
  <w:style w:type="paragraph" w:styleId="Footer">
    <w:name w:val="footer"/>
    <w:basedOn w:val="Normal"/>
    <w:link w:val="FooterChar"/>
    <w:uiPriority w:val="99"/>
    <w:unhideWhenUsed/>
    <w:rsid w:val="00F228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8DB"/>
  </w:style>
  <w:style w:type="paragraph" w:styleId="Revision">
    <w:name w:val="Revision"/>
    <w:hidden/>
    <w:uiPriority w:val="99"/>
    <w:semiHidden/>
    <w:rsid w:val="0013301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288817">
      <w:bodyDiv w:val="1"/>
      <w:marLeft w:val="0"/>
      <w:marRight w:val="0"/>
      <w:marTop w:val="0"/>
      <w:marBottom w:val="0"/>
      <w:divBdr>
        <w:top w:val="none" w:sz="0" w:space="0" w:color="auto"/>
        <w:left w:val="none" w:sz="0" w:space="0" w:color="auto"/>
        <w:bottom w:val="none" w:sz="0" w:space="0" w:color="auto"/>
        <w:right w:val="none" w:sz="0" w:space="0" w:color="auto"/>
      </w:divBdr>
      <w:divsChild>
        <w:div w:id="17746710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api/storage/19bc948b-8a3f-41e0-944a-7bf2cadf7d18/professional-standards-for-teaching-and-leadership-interactive-pdf-for-pc.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ustainableschoolsnsw.org.au/manage/planning" TargetMode="External"/><Relationship Id="rId4" Type="http://schemas.openxmlformats.org/officeDocument/2006/relationships/webSettings" Target="webSettings.xml"/><Relationship Id="rId9" Type="http://schemas.openxmlformats.org/officeDocument/2006/relationships/hyperlink" Target="http://www.jstor.or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3641</Words>
  <Characters>20760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24353</CharactersWithSpaces>
  <SharedDoc>false</SharedDoc>
  <HLinks>
    <vt:vector size="24" baseType="variant">
      <vt:variant>
        <vt:i4>76</vt:i4>
      </vt:variant>
      <vt:variant>
        <vt:i4>9</vt:i4>
      </vt:variant>
      <vt:variant>
        <vt:i4>0</vt:i4>
      </vt:variant>
      <vt:variant>
        <vt:i4>5</vt:i4>
      </vt:variant>
      <vt:variant>
        <vt:lpwstr>https://hwb.gov.wales/api/storage/19bc948b-8a3f-41e0-944a-7bf2cadf7d18/professional-standards-for-teaching-and-leadership-interactive-pdf-for-pc.pdf</vt:lpwstr>
      </vt:variant>
      <vt:variant>
        <vt:lpwstr/>
      </vt:variant>
      <vt:variant>
        <vt:i4>1638403</vt:i4>
      </vt:variant>
      <vt:variant>
        <vt:i4>6</vt:i4>
      </vt:variant>
      <vt:variant>
        <vt:i4>0</vt:i4>
      </vt:variant>
      <vt:variant>
        <vt:i4>5</vt:i4>
      </vt:variant>
      <vt:variant>
        <vt:lpwstr>https://www.sustainableschoolsnsw.org.au/manage/planning</vt:lpwstr>
      </vt:variant>
      <vt:variant>
        <vt:lpwstr/>
      </vt:variant>
      <vt:variant>
        <vt:i4>5177360</vt:i4>
      </vt:variant>
      <vt:variant>
        <vt:i4>3</vt:i4>
      </vt:variant>
      <vt:variant>
        <vt:i4>0</vt:i4>
      </vt:variant>
      <vt:variant>
        <vt:i4>5</vt:i4>
      </vt:variant>
      <vt:variant>
        <vt:lpwstr>http://www.jstor.org/</vt:lpwstr>
      </vt:variant>
      <vt:variant>
        <vt:lpwstr/>
      </vt:variant>
      <vt:variant>
        <vt:i4>5177360</vt:i4>
      </vt:variant>
      <vt:variant>
        <vt:i4>0</vt:i4>
      </vt:variant>
      <vt:variant>
        <vt:i4>0</vt:i4>
      </vt:variant>
      <vt:variant>
        <vt:i4>5</vt:i4>
      </vt:variant>
      <vt:variant>
        <vt:lpwstr>http://www.jstor.org/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Carlie Shannon Reardon (1802159)</dc:creator>
  <cp:keywords/>
  <dc:description/>
  <cp:lastModifiedBy>Carlie Shannon Reardon (1802159)</cp:lastModifiedBy>
  <cp:revision>2</cp:revision>
  <dcterms:created xsi:type="dcterms:W3CDTF">2021-05-17T16:52:00Z</dcterms:created>
  <dcterms:modified xsi:type="dcterms:W3CDTF">2021-05-17T16:52:00Z</dcterms:modified>
</cp:coreProperties>
</file>