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B68D9A4" w:rsidR="00DA5CD6" w:rsidRDefault="006A6DB9" w:rsidP="00DA5CD6">
            <w:pPr>
              <w:rPr>
                <w:sz w:val="24"/>
                <w:szCs w:val="24"/>
              </w:rPr>
            </w:pPr>
            <w:r>
              <w:rPr>
                <w:sz w:val="24"/>
                <w:szCs w:val="24"/>
              </w:rPr>
              <w:t>Geovani-Antonio-Tatulescu</w:t>
            </w:r>
          </w:p>
          <w:p w14:paraId="7586F39D" w14:textId="77777777" w:rsidR="00DA5CD6" w:rsidRPr="005F5585" w:rsidRDefault="00DA5CD6" w:rsidP="00DA5CD6">
            <w:pPr>
              <w:rPr>
                <w:sz w:val="24"/>
                <w:szCs w:val="24"/>
              </w:rPr>
            </w:pPr>
          </w:p>
        </w:tc>
        <w:tc>
          <w:tcPr>
            <w:tcW w:w="2165" w:type="dxa"/>
          </w:tcPr>
          <w:p w14:paraId="553CBDFA" w14:textId="772E1838" w:rsidR="00DA5CD6" w:rsidRPr="005F5585" w:rsidRDefault="006A6DB9" w:rsidP="00DA5CD6">
            <w:pPr>
              <w:rPr>
                <w:sz w:val="24"/>
                <w:szCs w:val="24"/>
              </w:rPr>
            </w:pPr>
            <w:r>
              <w:rPr>
                <w:sz w:val="24"/>
                <w:szCs w:val="24"/>
              </w:rPr>
              <w:t>2515658</w:t>
            </w:r>
          </w:p>
        </w:tc>
        <w:tc>
          <w:tcPr>
            <w:tcW w:w="1487" w:type="dxa"/>
          </w:tcPr>
          <w:p w14:paraId="1651080C" w14:textId="5A0AE912" w:rsidR="00DA5CD6" w:rsidRPr="005F5585" w:rsidRDefault="006A6DB9" w:rsidP="00DA5CD6">
            <w:pPr>
              <w:rPr>
                <w:sz w:val="24"/>
                <w:szCs w:val="24"/>
              </w:rPr>
            </w:pPr>
            <w:r>
              <w:rPr>
                <w:sz w:val="24"/>
                <w:szCs w:val="24"/>
              </w:rPr>
              <w:t>21/10/2025</w:t>
            </w:r>
          </w:p>
        </w:tc>
        <w:tc>
          <w:tcPr>
            <w:tcW w:w="1914" w:type="dxa"/>
          </w:tcPr>
          <w:p w14:paraId="3DAE813C" w14:textId="341A2EAC" w:rsidR="00DA5CD6" w:rsidRPr="005F5585" w:rsidRDefault="00637BCF" w:rsidP="00DA5CD6">
            <w:pPr>
              <w:rPr>
                <w:sz w:val="24"/>
                <w:szCs w:val="24"/>
              </w:rPr>
            </w:pPr>
            <w:r>
              <w:rPr>
                <w:sz w:val="24"/>
                <w:szCs w:val="24"/>
              </w:rPr>
              <w:t xml:space="preserve">Bianca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426E47AA" w14:textId="4C189DB5" w:rsidR="0020412F" w:rsidRDefault="00927DDD"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73ECE922" w14:textId="77777777" w:rsidR="00DB5FC5" w:rsidRPr="00DB5FC5" w:rsidRDefault="00DB5FC5" w:rsidP="0020412F">
      <w:pPr>
        <w:spacing w:after="0" w:line="240" w:lineRule="auto"/>
        <w:rPr>
          <w:b/>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3DAE689A"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EC2F03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E982F81"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E982F81" w:rsidR="0020412F" w:rsidRDefault="0020412F"/>
                  </w:txbxContent>
                </v:textbox>
                <w10:wrap anchorx="margin"/>
              </v:shape>
            </w:pict>
          </mc:Fallback>
        </mc:AlternateContent>
      </w:r>
    </w:p>
    <w:p w14:paraId="681F46DA" w14:textId="3778EEBA" w:rsidR="0020412F" w:rsidRPr="008B3F39" w:rsidRDefault="009269DE"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41C9D24F" wp14:editId="339BD852">
                <wp:simplePos x="0" y="0"/>
                <wp:positionH relativeFrom="margin">
                  <wp:posOffset>4162425</wp:posOffset>
                </wp:positionH>
                <wp:positionV relativeFrom="paragraph">
                  <wp:posOffset>6350</wp:posOffset>
                </wp:positionV>
                <wp:extent cx="2447925" cy="847725"/>
                <wp:effectExtent l="0" t="0" r="28575" b="28575"/>
                <wp:wrapNone/>
                <wp:docPr id="443504127" name="Text Box 8"/>
                <wp:cNvGraphicFramePr/>
                <a:graphic xmlns:a="http://schemas.openxmlformats.org/drawingml/2006/main">
                  <a:graphicData uri="http://schemas.microsoft.com/office/word/2010/wordprocessingShape">
                    <wps:wsp>
                      <wps:cNvSpPr txBox="1"/>
                      <wps:spPr>
                        <a:xfrm>
                          <a:off x="0" y="0"/>
                          <a:ext cx="2447925" cy="847725"/>
                        </a:xfrm>
                        <a:prstGeom prst="rect">
                          <a:avLst/>
                        </a:prstGeom>
                        <a:solidFill>
                          <a:schemeClr val="tx2"/>
                        </a:solidFill>
                        <a:ln w="6350">
                          <a:solidFill>
                            <a:prstClr val="black"/>
                          </a:solidFill>
                        </a:ln>
                      </wps:spPr>
                      <wps:txbx>
                        <w:txbxContent>
                          <w:p w14:paraId="48BC5E58" w14:textId="7B8D4C36" w:rsidR="00313C73" w:rsidRPr="00D85979" w:rsidRDefault="001B0136">
                            <w:pPr>
                              <w:rPr>
                                <w:color w:val="FFFFFF" w:themeColor="background1"/>
                              </w:rPr>
                            </w:pPr>
                            <w:r w:rsidRPr="00D85979">
                              <w:rPr>
                                <w:rStyle w:val="Strong"/>
                                <w:color w:val="FFFFFF" w:themeColor="background1"/>
                              </w:rPr>
                              <w:t>3. University Environment</w:t>
                            </w:r>
                            <w:r w:rsidRPr="00D85979">
                              <w:rPr>
                                <w:color w:val="FFFFFF" w:themeColor="background1"/>
                              </w:rPr>
                              <w:br/>
                              <w:t xml:space="preserve">• Too </w:t>
                            </w:r>
                            <w:r w:rsidR="008109E1">
                              <w:rPr>
                                <w:color w:val="FFFFFF" w:themeColor="background1"/>
                              </w:rPr>
                              <w:t>much</w:t>
                            </w:r>
                            <w:r w:rsidRPr="00D85979">
                              <w:rPr>
                                <w:color w:val="FFFFFF" w:themeColor="background1"/>
                              </w:rPr>
                              <w:t xml:space="preserve"> / Too </w:t>
                            </w:r>
                            <w:r w:rsidR="008109E1">
                              <w:rPr>
                                <w:color w:val="FFFFFF" w:themeColor="background1"/>
                              </w:rPr>
                              <w:t>less</w:t>
                            </w:r>
                            <w:r w:rsidRPr="00D85979">
                              <w:rPr>
                                <w:color w:val="FFFFFF" w:themeColor="background1"/>
                              </w:rPr>
                              <w:br/>
                              <w:t xml:space="preserve">• Too close to home </w:t>
                            </w:r>
                            <w:r w:rsidR="006D43C6">
                              <w:rPr>
                                <w:color w:val="FFFFFF" w:themeColor="background1"/>
                              </w:rPr>
                              <w:t xml:space="preserve">– you </w:t>
                            </w:r>
                            <w:r w:rsidRPr="00D85979">
                              <w:rPr>
                                <w:color w:val="FFFFFF" w:themeColor="background1"/>
                              </w:rPr>
                              <w:t>want to move away</w:t>
                            </w:r>
                            <w:r w:rsidRPr="00D85979">
                              <w:rPr>
                                <w:color w:val="FFFFFF" w:themeColor="background1"/>
                              </w:rPr>
                              <w:br/>
                              <w:t>• Too far from home → homesick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9D24F" id="Text Box 8" o:spid="_x0000_s1027" type="#_x0000_t202" style="position:absolute;margin-left:327.75pt;margin-top:.5pt;width:192.75pt;height:66.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" fillcolor="#1f497d [3215]" strokeweight=".5pt">
                <v:textbox>
                  <w:txbxContent>
                    <w:p w14:paraId="48BC5E58" w14:textId="7B8D4C36" w:rsidR="00313C73" w:rsidRPr="00D85979" w:rsidRDefault="001B0136">
                      <w:pPr>
                        <w:rPr>
                          <w:color w:val="FFFFFF" w:themeColor="background1"/>
                        </w:rPr>
                      </w:pPr>
                      <w:r w:rsidRPr="00D85979">
                        <w:rPr>
                          <w:rStyle w:val="Strong"/>
                          <w:color w:val="FFFFFF" w:themeColor="background1"/>
                        </w:rPr>
                        <w:t>3. University Environment</w:t>
                      </w:r>
                      <w:r w:rsidRPr="00D85979">
                        <w:rPr>
                          <w:color w:val="FFFFFF" w:themeColor="background1"/>
                        </w:rPr>
                        <w:br/>
                        <w:t xml:space="preserve">• Too </w:t>
                      </w:r>
                      <w:r w:rsidR="008109E1">
                        <w:rPr>
                          <w:color w:val="FFFFFF" w:themeColor="background1"/>
                        </w:rPr>
                        <w:t>much</w:t>
                      </w:r>
                      <w:r w:rsidRPr="00D85979">
                        <w:rPr>
                          <w:color w:val="FFFFFF" w:themeColor="background1"/>
                        </w:rPr>
                        <w:t xml:space="preserve"> / Too </w:t>
                      </w:r>
                      <w:r w:rsidR="008109E1">
                        <w:rPr>
                          <w:color w:val="FFFFFF" w:themeColor="background1"/>
                        </w:rPr>
                        <w:t>less</w:t>
                      </w:r>
                      <w:r w:rsidRPr="00D85979">
                        <w:rPr>
                          <w:color w:val="FFFFFF" w:themeColor="background1"/>
                        </w:rPr>
                        <w:br/>
                        <w:t xml:space="preserve">• Too close to home </w:t>
                      </w:r>
                      <w:r w:rsidR="006D43C6">
                        <w:rPr>
                          <w:color w:val="FFFFFF" w:themeColor="background1"/>
                        </w:rPr>
                        <w:t xml:space="preserve">– you </w:t>
                      </w:r>
                      <w:r w:rsidRPr="00D85979">
                        <w:rPr>
                          <w:color w:val="FFFFFF" w:themeColor="background1"/>
                        </w:rPr>
                        <w:t>want to move away</w:t>
                      </w:r>
                      <w:r w:rsidRPr="00D85979">
                        <w:rPr>
                          <w:color w:val="FFFFFF" w:themeColor="background1"/>
                        </w:rPr>
                        <w:br/>
                        <w:t>• Too far from home → homesick</w:t>
                      </w:r>
                    </w:p>
                  </w:txbxContent>
                </v:textbox>
                <w10:wrap anchorx="margin"/>
              </v:shape>
            </w:pict>
          </mc:Fallback>
        </mc:AlternateContent>
      </w:r>
      <w:r w:rsidR="00E06F19" w:rsidRPr="00313C73">
        <w:rPr>
          <w:b/>
          <w:noProof/>
          <w:sz w:val="24"/>
          <w:szCs w:val="24"/>
          <w:shd w:val="clear" w:color="auto" w:fill="FFFFFF"/>
        </w:rPr>
        <mc:AlternateContent>
          <mc:Choice Requires="wps">
            <w:drawing>
              <wp:anchor distT="45720" distB="45720" distL="114300" distR="114300" simplePos="0" relativeHeight="251666432" behindDoc="0" locked="0" layoutInCell="1" allowOverlap="1" wp14:anchorId="2A49BB9E" wp14:editId="146584B6">
                <wp:simplePos x="0" y="0"/>
                <wp:positionH relativeFrom="column">
                  <wp:posOffset>123825</wp:posOffset>
                </wp:positionH>
                <wp:positionV relativeFrom="paragraph">
                  <wp:posOffset>6350</wp:posOffset>
                </wp:positionV>
                <wp:extent cx="2171700" cy="762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762000"/>
                        </a:xfrm>
                        <a:prstGeom prst="rect">
                          <a:avLst/>
                        </a:prstGeom>
                        <a:solidFill>
                          <a:schemeClr val="tx2"/>
                        </a:solidFill>
                        <a:ln w="9525">
                          <a:solidFill>
                            <a:schemeClr val="accent1"/>
                          </a:solidFill>
                          <a:miter lim="800000"/>
                          <a:headEnd/>
                          <a:tailEnd/>
                        </a:ln>
                      </wps:spPr>
                      <wps:txbx>
                        <w:txbxContent>
                          <w:p w14:paraId="682A7180" w14:textId="75E6FEFF" w:rsidR="00313C73" w:rsidRPr="009D417B" w:rsidRDefault="009D417B">
                            <w:pPr>
                              <w:rPr>
                                <w:color w:val="FFFFFF" w:themeColor="background1"/>
                              </w:rPr>
                            </w:pPr>
                            <w:r w:rsidRPr="009D417B">
                              <w:rPr>
                                <w:rStyle w:val="Strong"/>
                                <w:color w:val="FFFFFF" w:themeColor="background1"/>
                              </w:rPr>
                              <w:t>1. Career Change</w:t>
                            </w:r>
                            <w:r w:rsidRPr="009D417B">
                              <w:rPr>
                                <w:color w:val="FFFFFF" w:themeColor="background1"/>
                              </w:rPr>
                              <w:br/>
                              <w:t xml:space="preserve">• Changed </w:t>
                            </w:r>
                            <w:r w:rsidR="007212AF">
                              <w:rPr>
                                <w:color w:val="FFFFFF" w:themeColor="background1"/>
                              </w:rPr>
                              <w:t xml:space="preserve">your </w:t>
                            </w:r>
                            <w:r w:rsidRPr="009D417B">
                              <w:rPr>
                                <w:color w:val="FFFFFF" w:themeColor="background1"/>
                              </w:rPr>
                              <w:t>mind about career</w:t>
                            </w:r>
                            <w:r w:rsidRPr="009D417B">
                              <w:rPr>
                                <w:color w:val="FFFFFF" w:themeColor="background1"/>
                              </w:rPr>
                              <w:br/>
                              <w:t xml:space="preserve">• </w:t>
                            </w:r>
                            <w:r w:rsidR="007212AF">
                              <w:rPr>
                                <w:color w:val="FFFFFF" w:themeColor="background1"/>
                              </w:rPr>
                              <w:t>The Course is no longer suitable</w:t>
                            </w:r>
                            <w:r w:rsidR="00822C3A">
                              <w:rPr>
                                <w:color w:val="FFFFFF" w:themeColor="background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49BB9E" id="Text Box 2" o:spid="_x0000_s1028" type="#_x0000_t202" style="position:absolute;margin-left:9.75pt;margin-top:.5pt;width:171pt;height:60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" fillcolor="#1f497d [3215]" strokecolor="#4f81bd [3204]">
                <v:textbox>
                  <w:txbxContent>
                    <w:p w14:paraId="682A7180" w14:textId="75E6FEFF" w:rsidR="00313C73" w:rsidRPr="009D417B" w:rsidRDefault="009D417B">
                      <w:pPr>
                        <w:rPr>
                          <w:color w:val="FFFFFF" w:themeColor="background1"/>
                        </w:rPr>
                      </w:pPr>
                      <w:r w:rsidRPr="009D417B">
                        <w:rPr>
                          <w:rStyle w:val="Strong"/>
                          <w:color w:val="FFFFFF" w:themeColor="background1"/>
                        </w:rPr>
                        <w:t>1. Career Change</w:t>
                      </w:r>
                      <w:r w:rsidRPr="009D417B">
                        <w:rPr>
                          <w:color w:val="FFFFFF" w:themeColor="background1"/>
                        </w:rPr>
                        <w:br/>
                        <w:t xml:space="preserve">• Changed </w:t>
                      </w:r>
                      <w:r w:rsidR="007212AF">
                        <w:rPr>
                          <w:color w:val="FFFFFF" w:themeColor="background1"/>
                        </w:rPr>
                        <w:t xml:space="preserve">your </w:t>
                      </w:r>
                      <w:r w:rsidRPr="009D417B">
                        <w:rPr>
                          <w:color w:val="FFFFFF" w:themeColor="background1"/>
                        </w:rPr>
                        <w:t>mind about career</w:t>
                      </w:r>
                      <w:r w:rsidRPr="009D417B">
                        <w:rPr>
                          <w:color w:val="FFFFFF" w:themeColor="background1"/>
                        </w:rPr>
                        <w:br/>
                        <w:t xml:space="preserve">• </w:t>
                      </w:r>
                      <w:r w:rsidR="007212AF">
                        <w:rPr>
                          <w:color w:val="FFFFFF" w:themeColor="background1"/>
                        </w:rPr>
                        <w:t>The Course is no longer suitable</w:t>
                      </w:r>
                      <w:r w:rsidR="00822C3A">
                        <w:rPr>
                          <w:color w:val="FFFFFF" w:themeColor="background1"/>
                        </w:rPr>
                        <w:t xml:space="preserve"> </w:t>
                      </w:r>
                    </w:p>
                  </w:txbxContent>
                </v:textbox>
                <w10:wrap type="square"/>
              </v:shape>
            </w:pict>
          </mc:Fallback>
        </mc:AlternateContent>
      </w:r>
    </w:p>
    <w:p w14:paraId="659BB28F" w14:textId="169A9039" w:rsidR="00A14DD9" w:rsidRDefault="00A14DD9" w:rsidP="003F5405">
      <w:pPr>
        <w:spacing w:after="0" w:line="240" w:lineRule="auto"/>
        <w:rPr>
          <w:b/>
          <w:sz w:val="24"/>
          <w:szCs w:val="24"/>
          <w:shd w:val="clear" w:color="auto" w:fill="FFFFFF"/>
        </w:rPr>
      </w:pPr>
    </w:p>
    <w:p w14:paraId="525FBA97" w14:textId="54C3D234" w:rsidR="0020412F" w:rsidRDefault="00741EB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6A321424" wp14:editId="2FCF922D">
                <wp:simplePos x="0" y="0"/>
                <wp:positionH relativeFrom="column">
                  <wp:posOffset>2324100</wp:posOffset>
                </wp:positionH>
                <wp:positionV relativeFrom="paragraph">
                  <wp:posOffset>157480</wp:posOffset>
                </wp:positionV>
                <wp:extent cx="581025" cy="447675"/>
                <wp:effectExtent l="38100" t="38100" r="47625" b="47625"/>
                <wp:wrapNone/>
                <wp:docPr id="1886519005" name="Straight Arrow Connector 2"/>
                <wp:cNvGraphicFramePr/>
                <a:graphic xmlns:a="http://schemas.openxmlformats.org/drawingml/2006/main">
                  <a:graphicData uri="http://schemas.microsoft.com/office/word/2010/wordprocessingShape">
                    <wps:wsp>
                      <wps:cNvCnPr/>
                      <wps:spPr>
                        <a:xfrm flipH="1" flipV="1">
                          <a:off x="0" y="0"/>
                          <a:ext cx="581025" cy="4476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20A908" id="_x0000_t32" coordsize="21600,21600" o:spt="32" o:oned="t" path="m,l21600,21600e" filled="f">
                <v:path arrowok="t" fillok="f" o:connecttype="none"/>
                <o:lock v:ext="edit" shapetype="t"/>
              </v:shapetype>
              <v:shape id="Straight Arrow Connector 2" o:spid="_x0000_s1026" type="#_x0000_t32" style="position:absolute;margin-left:183pt;margin-top:12.4pt;width:45.75pt;height:35.2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" strokecolor="#4579b8 [3044]">
                <v:stroke startarrow="block" endarrow="block"/>
              </v:shape>
            </w:pict>
          </mc:Fallback>
        </mc:AlternateContent>
      </w:r>
    </w:p>
    <w:p w14:paraId="5AB3198F" w14:textId="4D3AC702" w:rsidR="0020412F" w:rsidRDefault="00741EB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64A0D0B9" wp14:editId="6705E6EC">
                <wp:simplePos x="0" y="0"/>
                <wp:positionH relativeFrom="column">
                  <wp:posOffset>3790950</wp:posOffset>
                </wp:positionH>
                <wp:positionV relativeFrom="paragraph">
                  <wp:posOffset>47625</wp:posOffset>
                </wp:positionV>
                <wp:extent cx="276225" cy="390525"/>
                <wp:effectExtent l="38100" t="38100" r="47625" b="47625"/>
                <wp:wrapNone/>
                <wp:docPr id="1909076784" name="Straight Arrow Connector 3"/>
                <wp:cNvGraphicFramePr/>
                <a:graphic xmlns:a="http://schemas.openxmlformats.org/drawingml/2006/main">
                  <a:graphicData uri="http://schemas.microsoft.com/office/word/2010/wordprocessingShape">
                    <wps:wsp>
                      <wps:cNvCnPr/>
                      <wps:spPr>
                        <a:xfrm flipV="1">
                          <a:off x="0" y="0"/>
                          <a:ext cx="276225" cy="390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90C13F" id="Straight Arrow Connector 3" o:spid="_x0000_s1026" type="#_x0000_t32" style="position:absolute;margin-left:298.5pt;margin-top:3.75pt;width:21.75pt;height:30.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" strokecolor="#4579b8 [3044]">
                <v:stroke startarrow="block" endarrow="block"/>
              </v:shape>
            </w:pict>
          </mc:Fallback>
        </mc:AlternateContent>
      </w:r>
    </w:p>
    <w:p w14:paraId="26366C4C" w14:textId="7F954419" w:rsidR="0020412F" w:rsidRDefault="0020412F" w:rsidP="003F5405">
      <w:pPr>
        <w:spacing w:after="0" w:line="240" w:lineRule="auto"/>
        <w:rPr>
          <w:b/>
          <w:sz w:val="24"/>
          <w:szCs w:val="24"/>
          <w:shd w:val="clear" w:color="auto" w:fill="FFFFFF"/>
        </w:rPr>
      </w:pPr>
    </w:p>
    <w:p w14:paraId="4929FF3B" w14:textId="69F4D83D" w:rsidR="0020412F" w:rsidRDefault="00741EB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16A40F78" wp14:editId="7AAF6854">
                <wp:simplePos x="0" y="0"/>
                <wp:positionH relativeFrom="column">
                  <wp:posOffset>2371725</wp:posOffset>
                </wp:positionH>
                <wp:positionV relativeFrom="paragraph">
                  <wp:posOffset>133350</wp:posOffset>
                </wp:positionV>
                <wp:extent cx="1695450" cy="676275"/>
                <wp:effectExtent l="0" t="0" r="19050" b="28575"/>
                <wp:wrapNone/>
                <wp:docPr id="691620199" name="Text Box 10"/>
                <wp:cNvGraphicFramePr/>
                <a:graphic xmlns:a="http://schemas.openxmlformats.org/drawingml/2006/main">
                  <a:graphicData uri="http://schemas.microsoft.com/office/word/2010/wordprocessingShape">
                    <wps:wsp>
                      <wps:cNvSpPr txBox="1"/>
                      <wps:spPr>
                        <a:xfrm>
                          <a:off x="0" y="0"/>
                          <a:ext cx="1695450" cy="676275"/>
                        </a:xfrm>
                        <a:prstGeom prst="rect">
                          <a:avLst/>
                        </a:prstGeom>
                        <a:solidFill>
                          <a:schemeClr val="tx2"/>
                        </a:solidFill>
                        <a:ln w="6350">
                          <a:solidFill>
                            <a:prstClr val="black"/>
                          </a:solidFill>
                        </a:ln>
                      </wps:spPr>
                      <wps:txbx>
                        <w:txbxContent>
                          <w:p w14:paraId="049F260B" w14:textId="11C62EC3" w:rsidR="001F349A" w:rsidRPr="00E46449" w:rsidRDefault="00B60341">
                            <w:pPr>
                              <w:rPr>
                                <w:color w:val="FFFFFF" w:themeColor="background1"/>
                                <w:sz w:val="24"/>
                                <w:szCs w:val="24"/>
                              </w:rPr>
                            </w:pPr>
                            <w:r w:rsidRPr="00E46449">
                              <w:rPr>
                                <w:color w:val="FFFFFF" w:themeColor="background1"/>
                                <w:sz w:val="24"/>
                                <w:szCs w:val="24"/>
                              </w:rPr>
                              <w:t xml:space="preserve">Doubts about undergraduate 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A40F78" id="Text Box 10" o:spid="_x0000_s1029" type="#_x0000_t202" style="position:absolute;margin-left:186.75pt;margin-top:10.5pt;width:133.5pt;height:53.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" fillcolor="#1f497d [3215]" strokeweight=".5pt">
                <v:textbox>
                  <w:txbxContent>
                    <w:p w14:paraId="049F260B" w14:textId="11C62EC3" w:rsidR="001F349A" w:rsidRPr="00E46449" w:rsidRDefault="00B60341">
                      <w:pPr>
                        <w:rPr>
                          <w:color w:val="FFFFFF" w:themeColor="background1"/>
                          <w:sz w:val="24"/>
                          <w:szCs w:val="24"/>
                        </w:rPr>
                      </w:pPr>
                      <w:r w:rsidRPr="00E46449">
                        <w:rPr>
                          <w:color w:val="FFFFFF" w:themeColor="background1"/>
                          <w:sz w:val="24"/>
                          <w:szCs w:val="24"/>
                        </w:rPr>
                        <w:t xml:space="preserve">Doubts about undergraduate study </w:t>
                      </w:r>
                    </w:p>
                  </w:txbxContent>
                </v:textbox>
              </v:shape>
            </w:pict>
          </mc:Fallback>
        </mc:AlternateContent>
      </w:r>
    </w:p>
    <w:p w14:paraId="6138338B" w14:textId="721A1E59" w:rsidR="0020412F" w:rsidRDefault="00741EB1"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51473DB1" wp14:editId="67D548F6">
                <wp:simplePos x="0" y="0"/>
                <wp:positionH relativeFrom="column">
                  <wp:posOffset>4181475</wp:posOffset>
                </wp:positionH>
                <wp:positionV relativeFrom="paragraph">
                  <wp:posOffset>156845</wp:posOffset>
                </wp:positionV>
                <wp:extent cx="552450" cy="447675"/>
                <wp:effectExtent l="38100" t="38100" r="57150" b="47625"/>
                <wp:wrapNone/>
                <wp:docPr id="151894965" name="Straight Arrow Connector 4"/>
                <wp:cNvGraphicFramePr/>
                <a:graphic xmlns:a="http://schemas.openxmlformats.org/drawingml/2006/main">
                  <a:graphicData uri="http://schemas.microsoft.com/office/word/2010/wordprocessingShape">
                    <wps:wsp>
                      <wps:cNvCnPr/>
                      <wps:spPr>
                        <a:xfrm>
                          <a:off x="0" y="0"/>
                          <a:ext cx="552450" cy="4476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DC14A" id="Straight Arrow Connector 4" o:spid="_x0000_s1026" type="#_x0000_t32" style="position:absolute;margin-left:329.25pt;margin-top:12.35pt;width:43.5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" strokecolor="#4579b8 [3044]">
                <v:stroke startarrow="block" endarrow="block"/>
              </v:shape>
            </w:pict>
          </mc:Fallback>
        </mc:AlternateContent>
      </w:r>
    </w:p>
    <w:p w14:paraId="5A6EC22F" w14:textId="73BD12F4" w:rsidR="0020412F" w:rsidRDefault="00741EB1"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605F2E1F" wp14:editId="73155920">
                <wp:simplePos x="0" y="0"/>
                <wp:positionH relativeFrom="column">
                  <wp:posOffset>1704975</wp:posOffset>
                </wp:positionH>
                <wp:positionV relativeFrom="paragraph">
                  <wp:posOffset>47625</wp:posOffset>
                </wp:positionV>
                <wp:extent cx="600075" cy="438150"/>
                <wp:effectExtent l="38100" t="38100" r="47625" b="57150"/>
                <wp:wrapNone/>
                <wp:docPr id="1027611110" name="Straight Arrow Connector 5"/>
                <wp:cNvGraphicFramePr/>
                <a:graphic xmlns:a="http://schemas.openxmlformats.org/drawingml/2006/main">
                  <a:graphicData uri="http://schemas.microsoft.com/office/word/2010/wordprocessingShape">
                    <wps:wsp>
                      <wps:cNvCnPr/>
                      <wps:spPr>
                        <a:xfrm flipH="1">
                          <a:off x="0" y="0"/>
                          <a:ext cx="600075" cy="4381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307529" id="Straight Arrow Connector 5" o:spid="_x0000_s1026" type="#_x0000_t32" style="position:absolute;margin-left:134.25pt;margin-top:3.75pt;width:47.25pt;height:34.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" strokecolor="#4579b8 [3044]">
                <v:stroke startarrow="block" endarrow="block"/>
              </v:shape>
            </w:pict>
          </mc:Fallback>
        </mc:AlternateContent>
      </w:r>
    </w:p>
    <w:p w14:paraId="698EC762" w14:textId="05A41A6C" w:rsidR="0020412F" w:rsidRDefault="0020412F" w:rsidP="003F5405">
      <w:pPr>
        <w:spacing w:after="0" w:line="240" w:lineRule="auto"/>
        <w:rPr>
          <w:b/>
          <w:sz w:val="24"/>
          <w:szCs w:val="24"/>
          <w:shd w:val="clear" w:color="auto" w:fill="FFFFFF"/>
        </w:rPr>
      </w:pPr>
    </w:p>
    <w:p w14:paraId="52BB0833" w14:textId="6D0C1131" w:rsidR="0020412F" w:rsidRDefault="007212AF"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6DC51F9F" wp14:editId="02FC7C77">
                <wp:simplePos x="0" y="0"/>
                <wp:positionH relativeFrom="margin">
                  <wp:align>left</wp:align>
                </wp:positionH>
                <wp:positionV relativeFrom="paragraph">
                  <wp:posOffset>142240</wp:posOffset>
                </wp:positionV>
                <wp:extent cx="2628900" cy="1371600"/>
                <wp:effectExtent l="0" t="0" r="19050" b="19050"/>
                <wp:wrapNone/>
                <wp:docPr id="1121870961" name="Text Box 9"/>
                <wp:cNvGraphicFramePr/>
                <a:graphic xmlns:a="http://schemas.openxmlformats.org/drawingml/2006/main">
                  <a:graphicData uri="http://schemas.microsoft.com/office/word/2010/wordprocessingShape">
                    <wps:wsp>
                      <wps:cNvSpPr txBox="1"/>
                      <wps:spPr>
                        <a:xfrm>
                          <a:off x="0" y="0"/>
                          <a:ext cx="2628900" cy="1371600"/>
                        </a:xfrm>
                        <a:prstGeom prst="rect">
                          <a:avLst/>
                        </a:prstGeom>
                        <a:solidFill>
                          <a:schemeClr val="tx2"/>
                        </a:solidFill>
                        <a:ln w="6350">
                          <a:solidFill>
                            <a:prstClr val="black"/>
                          </a:solidFill>
                        </a:ln>
                      </wps:spPr>
                      <wps:txbx>
                        <w:txbxContent>
                          <w:p w14:paraId="554CD8FD" w14:textId="59571AC6" w:rsidR="00313C73" w:rsidRPr="007C74FE" w:rsidRDefault="007C74FE">
                            <w:pPr>
                              <w:rPr>
                                <w:color w:val="FFFFFF" w:themeColor="background1"/>
                              </w:rPr>
                            </w:pPr>
                            <w:r w:rsidRPr="007C74FE">
                              <w:rPr>
                                <w:rStyle w:val="Strong"/>
                                <w:color w:val="FFFFFF" w:themeColor="background1"/>
                              </w:rPr>
                              <w:t>2. Academic Challenges</w:t>
                            </w:r>
                            <w:r w:rsidRPr="007C74FE">
                              <w:rPr>
                                <w:color w:val="FFFFFF" w:themeColor="background1"/>
                              </w:rPr>
                              <w:br/>
                              <w:t>•</w:t>
                            </w:r>
                            <w:r w:rsidR="00D2739F">
                              <w:rPr>
                                <w:color w:val="FFFFFF" w:themeColor="background1"/>
                              </w:rPr>
                              <w:t xml:space="preserve"> Too much workload</w:t>
                            </w:r>
                            <w:r w:rsidRPr="007C74FE">
                              <w:rPr>
                                <w:color w:val="FFFFFF" w:themeColor="background1"/>
                              </w:rPr>
                              <w:br/>
                              <w:t>• Not challenged enough</w:t>
                            </w:r>
                            <w:r w:rsidRPr="007C74FE">
                              <w:rPr>
                                <w:color w:val="FFFFFF" w:themeColor="background1"/>
                              </w:rPr>
                              <w:br/>
                              <w:t xml:space="preserve">• </w:t>
                            </w:r>
                            <w:r w:rsidR="007212AF">
                              <w:rPr>
                                <w:color w:val="FFFFFF" w:themeColor="background1"/>
                              </w:rPr>
                              <w:t xml:space="preserve">The teaching or assesments are not suitable                                                             </w:t>
                            </w:r>
                            <w:r w:rsidRPr="007C74FE">
                              <w:rPr>
                                <w:color w:val="FFFFFF" w:themeColor="background1"/>
                              </w:rPr>
                              <w:t xml:space="preserve">• </w:t>
                            </w:r>
                            <w:r w:rsidR="007212AF">
                              <w:rPr>
                                <w:color w:val="FFFFFF" w:themeColor="background1"/>
                              </w:rPr>
                              <w:t xml:space="preserve">The Course is </w:t>
                            </w:r>
                            <w:r w:rsidRPr="007C74FE">
                              <w:rPr>
                                <w:color w:val="FFFFFF" w:themeColor="background1"/>
                              </w:rPr>
                              <w:t>not as expected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51F9F" id="Text Box 9" o:spid="_x0000_s1030" type="#_x0000_t202" style="position:absolute;margin-left:0;margin-top:11.2pt;width:207pt;height:108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" fillcolor="#1f497d [3215]" strokeweight=".5pt">
                <v:textbox>
                  <w:txbxContent>
                    <w:p w14:paraId="554CD8FD" w14:textId="59571AC6" w:rsidR="00313C73" w:rsidRPr="007C74FE" w:rsidRDefault="007C74FE">
                      <w:pPr>
                        <w:rPr>
                          <w:color w:val="FFFFFF" w:themeColor="background1"/>
                        </w:rPr>
                      </w:pPr>
                      <w:r w:rsidRPr="007C74FE">
                        <w:rPr>
                          <w:rStyle w:val="Strong"/>
                          <w:color w:val="FFFFFF" w:themeColor="background1"/>
                        </w:rPr>
                        <w:t>2. Academic Challenges</w:t>
                      </w:r>
                      <w:r w:rsidRPr="007C74FE">
                        <w:rPr>
                          <w:color w:val="FFFFFF" w:themeColor="background1"/>
                        </w:rPr>
                        <w:br/>
                        <w:t>•</w:t>
                      </w:r>
                      <w:r w:rsidR="00D2739F">
                        <w:rPr>
                          <w:color w:val="FFFFFF" w:themeColor="background1"/>
                        </w:rPr>
                        <w:t xml:space="preserve"> Too much workload</w:t>
                      </w:r>
                      <w:r w:rsidRPr="007C74FE">
                        <w:rPr>
                          <w:color w:val="FFFFFF" w:themeColor="background1"/>
                        </w:rPr>
                        <w:br/>
                        <w:t>• Not challenged enough</w:t>
                      </w:r>
                      <w:r w:rsidRPr="007C74FE">
                        <w:rPr>
                          <w:color w:val="FFFFFF" w:themeColor="background1"/>
                        </w:rPr>
                        <w:br/>
                        <w:t xml:space="preserve">• </w:t>
                      </w:r>
                      <w:r w:rsidR="007212AF">
                        <w:rPr>
                          <w:color w:val="FFFFFF" w:themeColor="background1"/>
                        </w:rPr>
                        <w:t xml:space="preserve">The teaching or assesments are not suitable                                                             </w:t>
                      </w:r>
                      <w:r w:rsidRPr="007C74FE">
                        <w:rPr>
                          <w:color w:val="FFFFFF" w:themeColor="background1"/>
                        </w:rPr>
                        <w:t xml:space="preserve">• </w:t>
                      </w:r>
                      <w:r w:rsidR="007212AF">
                        <w:rPr>
                          <w:color w:val="FFFFFF" w:themeColor="background1"/>
                        </w:rPr>
                        <w:t xml:space="preserve">The Course is </w:t>
                      </w:r>
                      <w:r w:rsidRPr="007C74FE">
                        <w:rPr>
                          <w:color w:val="FFFFFF" w:themeColor="background1"/>
                        </w:rPr>
                        <w:t>not as expected</w:t>
                      </w:r>
                    </w:p>
                  </w:txbxContent>
                </v:textbox>
                <w10:wrap anchorx="margin"/>
              </v:shape>
            </w:pict>
          </mc:Fallback>
        </mc:AlternateContent>
      </w:r>
      <w:r w:rsidR="00741EB1" w:rsidRPr="00215E43">
        <w:rPr>
          <w:b/>
          <w:bCs/>
          <w:noProof/>
          <w:sz w:val="24"/>
          <w:szCs w:val="24"/>
          <w:shd w:val="clear" w:color="auto" w:fill="FFFFFF"/>
        </w:rPr>
        <mc:AlternateContent>
          <mc:Choice Requires="wps">
            <w:drawing>
              <wp:anchor distT="45720" distB="45720" distL="114300" distR="114300" simplePos="0" relativeHeight="251670528" behindDoc="0" locked="0" layoutInCell="1" allowOverlap="1" wp14:anchorId="64780EF9" wp14:editId="2A21E7E0">
                <wp:simplePos x="0" y="0"/>
                <wp:positionH relativeFrom="margin">
                  <wp:align>right</wp:align>
                </wp:positionH>
                <wp:positionV relativeFrom="paragraph">
                  <wp:posOffset>189230</wp:posOffset>
                </wp:positionV>
                <wp:extent cx="2952750" cy="885825"/>
                <wp:effectExtent l="0" t="0" r="19050" b="28575"/>
                <wp:wrapSquare wrapText="bothSides"/>
                <wp:docPr id="545906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885825"/>
                        </a:xfrm>
                        <a:prstGeom prst="rect">
                          <a:avLst/>
                        </a:prstGeom>
                        <a:solidFill>
                          <a:schemeClr val="tx2"/>
                        </a:solidFill>
                        <a:ln w="9525">
                          <a:solidFill>
                            <a:srgbClr val="000000"/>
                          </a:solidFill>
                          <a:miter lim="800000"/>
                          <a:headEnd/>
                          <a:tailEnd/>
                        </a:ln>
                      </wps:spPr>
                      <wps:txbx>
                        <w:txbxContent>
                          <w:p w14:paraId="4F7F7E2E" w14:textId="298A1CAF" w:rsidR="00E948E8" w:rsidRPr="00E948E8" w:rsidRDefault="00E948E8">
                            <w:pPr>
                              <w:rPr>
                                <w:color w:val="FFFFFF" w:themeColor="background1"/>
                              </w:rPr>
                            </w:pPr>
                            <w:r w:rsidRPr="00E948E8">
                              <w:rPr>
                                <w:rStyle w:val="Strong"/>
                                <w:color w:val="FFFFFF" w:themeColor="background1"/>
                              </w:rPr>
                              <w:t>4. Financial Issues</w:t>
                            </w:r>
                            <w:r w:rsidRPr="00E948E8">
                              <w:rPr>
                                <w:color w:val="FFFFFF" w:themeColor="background1"/>
                              </w:rPr>
                              <w:br/>
                              <w:t>• Tuition</w:t>
                            </w:r>
                            <w:r w:rsidR="00D2739F">
                              <w:rPr>
                                <w:color w:val="FFFFFF" w:themeColor="background1"/>
                              </w:rPr>
                              <w:t xml:space="preserve"> or </w:t>
                            </w:r>
                            <w:r w:rsidRPr="00E948E8">
                              <w:rPr>
                                <w:color w:val="FFFFFF" w:themeColor="background1"/>
                              </w:rPr>
                              <w:t xml:space="preserve">accommodation </w:t>
                            </w:r>
                            <w:r w:rsidR="00D2739F">
                              <w:rPr>
                                <w:color w:val="FFFFFF" w:themeColor="background1"/>
                              </w:rPr>
                              <w:t xml:space="preserve">is </w:t>
                            </w:r>
                            <w:r w:rsidRPr="00E948E8">
                              <w:rPr>
                                <w:color w:val="FFFFFF" w:themeColor="background1"/>
                              </w:rPr>
                              <w:t>too expensive</w:t>
                            </w:r>
                            <w:r w:rsidRPr="00E948E8">
                              <w:rPr>
                                <w:color w:val="FFFFFF" w:themeColor="background1"/>
                              </w:rPr>
                              <w:br/>
                              <w:t xml:space="preserve">• </w:t>
                            </w:r>
                            <w:r w:rsidR="006D43C6">
                              <w:rPr>
                                <w:color w:val="FFFFFF" w:themeColor="background1"/>
                              </w:rPr>
                              <w:t>The living costs are unaffordable</w:t>
                            </w:r>
                            <w:r w:rsidRPr="00E948E8">
                              <w:rPr>
                                <w:color w:val="FFFFFF" w:themeColor="background1"/>
                              </w:rPr>
                              <w:br/>
                              <w:t>• Fear of student debt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80EF9" id="_x0000_s1031" type="#_x0000_t202" style="position:absolute;margin-left:181.3pt;margin-top:14.9pt;width:232.5pt;height:69.7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" fillcolor="#1f497d [3215]">
                <v:textbox>
                  <w:txbxContent>
                    <w:p w14:paraId="4F7F7E2E" w14:textId="298A1CAF" w:rsidR="00E948E8" w:rsidRPr="00E948E8" w:rsidRDefault="00E948E8">
                      <w:pPr>
                        <w:rPr>
                          <w:color w:val="FFFFFF" w:themeColor="background1"/>
                        </w:rPr>
                      </w:pPr>
                      <w:r w:rsidRPr="00E948E8">
                        <w:rPr>
                          <w:rStyle w:val="Strong"/>
                          <w:color w:val="FFFFFF" w:themeColor="background1"/>
                        </w:rPr>
                        <w:t>4. Financial Issues</w:t>
                      </w:r>
                      <w:r w:rsidRPr="00E948E8">
                        <w:rPr>
                          <w:color w:val="FFFFFF" w:themeColor="background1"/>
                        </w:rPr>
                        <w:br/>
                        <w:t>• Tuition</w:t>
                      </w:r>
                      <w:r w:rsidR="00D2739F">
                        <w:rPr>
                          <w:color w:val="FFFFFF" w:themeColor="background1"/>
                        </w:rPr>
                        <w:t xml:space="preserve"> or </w:t>
                      </w:r>
                      <w:r w:rsidRPr="00E948E8">
                        <w:rPr>
                          <w:color w:val="FFFFFF" w:themeColor="background1"/>
                        </w:rPr>
                        <w:t xml:space="preserve">accommodation </w:t>
                      </w:r>
                      <w:r w:rsidR="00D2739F">
                        <w:rPr>
                          <w:color w:val="FFFFFF" w:themeColor="background1"/>
                        </w:rPr>
                        <w:t xml:space="preserve">is </w:t>
                      </w:r>
                      <w:r w:rsidRPr="00E948E8">
                        <w:rPr>
                          <w:color w:val="FFFFFF" w:themeColor="background1"/>
                        </w:rPr>
                        <w:t>too expensive</w:t>
                      </w:r>
                      <w:r w:rsidRPr="00E948E8">
                        <w:rPr>
                          <w:color w:val="FFFFFF" w:themeColor="background1"/>
                        </w:rPr>
                        <w:br/>
                        <w:t xml:space="preserve">• </w:t>
                      </w:r>
                      <w:r w:rsidR="006D43C6">
                        <w:rPr>
                          <w:color w:val="FFFFFF" w:themeColor="background1"/>
                        </w:rPr>
                        <w:t>The living costs are unaffordable</w:t>
                      </w:r>
                      <w:r w:rsidRPr="00E948E8">
                        <w:rPr>
                          <w:color w:val="FFFFFF" w:themeColor="background1"/>
                        </w:rPr>
                        <w:br/>
                        <w:t>• Fear of student debt</w:t>
                      </w:r>
                    </w:p>
                  </w:txbxContent>
                </v:textbox>
                <w10:wrap type="square" anchorx="margin"/>
              </v:shape>
            </w:pict>
          </mc:Fallback>
        </mc:AlternateContent>
      </w:r>
    </w:p>
    <w:p w14:paraId="7C5E48B3" w14:textId="4432D46C" w:rsidR="0020412F" w:rsidRDefault="00741EB1"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2B6D2AD1" wp14:editId="751B0249">
                <wp:simplePos x="0" y="0"/>
                <wp:positionH relativeFrom="column">
                  <wp:posOffset>3200400</wp:posOffset>
                </wp:positionH>
                <wp:positionV relativeFrom="paragraph">
                  <wp:posOffset>51435</wp:posOffset>
                </wp:positionV>
                <wp:extent cx="45719" cy="1000125"/>
                <wp:effectExtent l="76200" t="38100" r="69215" b="47625"/>
                <wp:wrapNone/>
                <wp:docPr id="451370290" name="Straight Arrow Connector 12"/>
                <wp:cNvGraphicFramePr/>
                <a:graphic xmlns:a="http://schemas.openxmlformats.org/drawingml/2006/main">
                  <a:graphicData uri="http://schemas.microsoft.com/office/word/2010/wordprocessingShape">
                    <wps:wsp>
                      <wps:cNvCnPr/>
                      <wps:spPr>
                        <a:xfrm>
                          <a:off x="0" y="0"/>
                          <a:ext cx="45719" cy="10001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4A33D85" id="Straight Arrow Connector 12" o:spid="_x0000_s1026" type="#_x0000_t32" style="position:absolute;margin-left:252pt;margin-top:4.05pt;width:3.6pt;height:78.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" strokecolor="#4579b8 [3044]">
                <v:stroke startarrow="block" endarrow="block"/>
              </v:shape>
            </w:pict>
          </mc:Fallback>
        </mc:AlternateContent>
      </w:r>
    </w:p>
    <w:p w14:paraId="592AEDE8" w14:textId="59486513" w:rsidR="0020412F" w:rsidRDefault="0020412F" w:rsidP="003F5405">
      <w:pPr>
        <w:spacing w:after="0" w:line="240" w:lineRule="auto"/>
        <w:rPr>
          <w:b/>
          <w:sz w:val="24"/>
          <w:szCs w:val="24"/>
          <w:shd w:val="clear" w:color="auto" w:fill="FFFFFF"/>
        </w:rPr>
      </w:pPr>
    </w:p>
    <w:p w14:paraId="14BE0395" w14:textId="355FD62E" w:rsidR="0020412F" w:rsidRPr="008B3F39" w:rsidRDefault="0020412F" w:rsidP="003F5405">
      <w:pPr>
        <w:spacing w:after="0" w:line="240" w:lineRule="auto"/>
        <w:rPr>
          <w:b/>
          <w:sz w:val="24"/>
          <w:szCs w:val="24"/>
          <w:shd w:val="clear" w:color="auto" w:fill="FFFFFF"/>
        </w:rPr>
      </w:pPr>
    </w:p>
    <w:p w14:paraId="086CD91C" w14:textId="3553CB62" w:rsidR="0020412F" w:rsidRDefault="0020412F" w:rsidP="00F33982">
      <w:pPr>
        <w:spacing w:after="0" w:line="240" w:lineRule="auto"/>
        <w:rPr>
          <w:b/>
          <w:bCs/>
          <w:sz w:val="24"/>
          <w:szCs w:val="24"/>
          <w:shd w:val="clear" w:color="auto" w:fill="FFFFFF"/>
        </w:rPr>
      </w:pPr>
    </w:p>
    <w:p w14:paraId="511AD92F" w14:textId="21EA4289" w:rsidR="0020412F" w:rsidRDefault="0020412F" w:rsidP="00F33982">
      <w:pPr>
        <w:spacing w:after="0" w:line="240" w:lineRule="auto"/>
        <w:rPr>
          <w:b/>
          <w:bCs/>
          <w:sz w:val="24"/>
          <w:szCs w:val="24"/>
          <w:shd w:val="clear" w:color="auto" w:fill="FFFFFF"/>
        </w:rPr>
      </w:pPr>
    </w:p>
    <w:p w14:paraId="50062F97" w14:textId="39E1EDBF" w:rsidR="0020412F" w:rsidRDefault="0020412F" w:rsidP="00F33982">
      <w:pPr>
        <w:spacing w:after="0" w:line="240" w:lineRule="auto"/>
        <w:rPr>
          <w:b/>
          <w:bCs/>
          <w:sz w:val="24"/>
          <w:szCs w:val="24"/>
          <w:shd w:val="clear" w:color="auto" w:fill="FFFFFF"/>
        </w:rPr>
      </w:pPr>
    </w:p>
    <w:p w14:paraId="6D5C1BB6" w14:textId="7E96380B" w:rsidR="0021088F" w:rsidRDefault="00741EB1"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1260E076" wp14:editId="64B61416">
                <wp:simplePos x="0" y="0"/>
                <wp:positionH relativeFrom="margin">
                  <wp:align>right</wp:align>
                </wp:positionH>
                <wp:positionV relativeFrom="paragraph">
                  <wp:posOffset>11430</wp:posOffset>
                </wp:positionV>
                <wp:extent cx="3886200" cy="819150"/>
                <wp:effectExtent l="0" t="0" r="19050" b="19050"/>
                <wp:wrapNone/>
                <wp:docPr id="597966278" name="Text Box 11"/>
                <wp:cNvGraphicFramePr/>
                <a:graphic xmlns:a="http://schemas.openxmlformats.org/drawingml/2006/main">
                  <a:graphicData uri="http://schemas.microsoft.com/office/word/2010/wordprocessingShape">
                    <wps:wsp>
                      <wps:cNvSpPr txBox="1"/>
                      <wps:spPr>
                        <a:xfrm>
                          <a:off x="0" y="0"/>
                          <a:ext cx="3886200" cy="819150"/>
                        </a:xfrm>
                        <a:prstGeom prst="rect">
                          <a:avLst/>
                        </a:prstGeom>
                        <a:solidFill>
                          <a:schemeClr val="tx2"/>
                        </a:solidFill>
                        <a:ln w="6350">
                          <a:solidFill>
                            <a:prstClr val="black"/>
                          </a:solidFill>
                        </a:ln>
                      </wps:spPr>
                      <wps:txbx>
                        <w:txbxContent>
                          <w:p w14:paraId="074B50BA" w14:textId="692D18BD" w:rsidR="00741EB1" w:rsidRPr="00822C3A" w:rsidRDefault="00741EB1" w:rsidP="00741EB1">
                            <w:pPr>
                              <w:pStyle w:val="NormalWeb"/>
                              <w:rPr>
                                <w:rFonts w:asciiTheme="minorHAnsi" w:hAnsiTheme="minorHAnsi" w:cstheme="minorHAnsi"/>
                                <w:color w:val="FFFFFF" w:themeColor="background1"/>
                                <w:sz w:val="22"/>
                                <w:szCs w:val="22"/>
                              </w:rPr>
                            </w:pPr>
                            <w:r w:rsidRPr="00822C3A">
                              <w:rPr>
                                <w:rStyle w:val="Strong"/>
                                <w:rFonts w:asciiTheme="minorHAnsi" w:hAnsiTheme="minorHAnsi" w:cstheme="minorHAnsi"/>
                                <w:color w:val="FFFFFF" w:themeColor="background1"/>
                                <w:sz w:val="22"/>
                                <w:szCs w:val="22"/>
                              </w:rPr>
                              <w:t>5. Personal Circumstances</w:t>
                            </w:r>
                            <w:r w:rsidRPr="00822C3A">
                              <w:rPr>
                                <w:rFonts w:asciiTheme="minorHAnsi" w:hAnsiTheme="minorHAnsi" w:cstheme="minorHAnsi"/>
                                <w:color w:val="FFFFFF" w:themeColor="background1"/>
                                <w:sz w:val="22"/>
                                <w:szCs w:val="22"/>
                              </w:rPr>
                              <w:br/>
                              <w:t>• Health issues / Disability</w:t>
                            </w:r>
                            <w:r w:rsidRPr="00822C3A">
                              <w:rPr>
                                <w:rFonts w:asciiTheme="minorHAnsi" w:hAnsiTheme="minorHAnsi" w:cstheme="minorHAnsi"/>
                                <w:color w:val="FFFFFF" w:themeColor="background1"/>
                                <w:sz w:val="22"/>
                                <w:szCs w:val="22"/>
                              </w:rPr>
                              <w:br/>
                              <w:t>• Family situation</w:t>
                            </w:r>
                            <w:r w:rsidRPr="00822C3A">
                              <w:rPr>
                                <w:rFonts w:asciiTheme="minorHAnsi" w:hAnsiTheme="minorHAnsi" w:cstheme="minorHAnsi"/>
                                <w:color w:val="FFFFFF" w:themeColor="background1"/>
                                <w:sz w:val="22"/>
                                <w:szCs w:val="22"/>
                              </w:rPr>
                              <w:br/>
                              <w:t>• Other commitments</w:t>
                            </w:r>
                          </w:p>
                          <w:p w14:paraId="1ECF77EB" w14:textId="77777777" w:rsidR="009269DE" w:rsidRDefault="009269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0E076" id="Text Box 11" o:spid="_x0000_s1032" type="#_x0000_t202" style="position:absolute;margin-left:254.8pt;margin-top:.9pt;width:306pt;height:64.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" fillcolor="#1f497d [3215]" strokeweight=".5pt">
                <v:textbox>
                  <w:txbxContent>
                    <w:p w14:paraId="074B50BA" w14:textId="692D18BD" w:rsidR="00741EB1" w:rsidRPr="00822C3A" w:rsidRDefault="00741EB1" w:rsidP="00741EB1">
                      <w:pPr>
                        <w:pStyle w:val="NormalWeb"/>
                        <w:rPr>
                          <w:rFonts w:asciiTheme="minorHAnsi" w:hAnsiTheme="minorHAnsi" w:cstheme="minorHAnsi"/>
                          <w:color w:val="FFFFFF" w:themeColor="background1"/>
                          <w:sz w:val="22"/>
                          <w:szCs w:val="22"/>
                        </w:rPr>
                      </w:pPr>
                      <w:r w:rsidRPr="00822C3A">
                        <w:rPr>
                          <w:rStyle w:val="Strong"/>
                          <w:rFonts w:asciiTheme="minorHAnsi" w:hAnsiTheme="minorHAnsi" w:cstheme="minorHAnsi"/>
                          <w:color w:val="FFFFFF" w:themeColor="background1"/>
                          <w:sz w:val="22"/>
                          <w:szCs w:val="22"/>
                        </w:rPr>
                        <w:t>5. Personal Circumstances</w:t>
                      </w:r>
                      <w:r w:rsidRPr="00822C3A">
                        <w:rPr>
                          <w:rFonts w:asciiTheme="minorHAnsi" w:hAnsiTheme="minorHAnsi" w:cstheme="minorHAnsi"/>
                          <w:color w:val="FFFFFF" w:themeColor="background1"/>
                          <w:sz w:val="22"/>
                          <w:szCs w:val="22"/>
                        </w:rPr>
                        <w:br/>
                        <w:t>• Health issues / Disability</w:t>
                      </w:r>
                      <w:r w:rsidRPr="00822C3A">
                        <w:rPr>
                          <w:rFonts w:asciiTheme="minorHAnsi" w:hAnsiTheme="minorHAnsi" w:cstheme="minorHAnsi"/>
                          <w:color w:val="FFFFFF" w:themeColor="background1"/>
                          <w:sz w:val="22"/>
                          <w:szCs w:val="22"/>
                        </w:rPr>
                        <w:br/>
                        <w:t>• Family situation</w:t>
                      </w:r>
                      <w:r w:rsidRPr="00822C3A">
                        <w:rPr>
                          <w:rFonts w:asciiTheme="minorHAnsi" w:hAnsiTheme="minorHAnsi" w:cstheme="minorHAnsi"/>
                          <w:color w:val="FFFFFF" w:themeColor="background1"/>
                          <w:sz w:val="22"/>
                          <w:szCs w:val="22"/>
                        </w:rPr>
                        <w:br/>
                        <w:t>• Other commitments</w:t>
                      </w:r>
                    </w:p>
                    <w:p w14:paraId="1ECF77EB" w14:textId="77777777" w:rsidR="009269DE" w:rsidRDefault="009269DE"/>
                  </w:txbxContent>
                </v:textbox>
                <w10:wrap anchorx="margin"/>
              </v:shape>
            </w:pict>
          </mc:Fallback>
        </mc:AlternateContent>
      </w:r>
    </w:p>
    <w:p w14:paraId="744AD47D" w14:textId="6F3926E6"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1B75DE87" w14:textId="761D0D22" w:rsidR="00562AD1" w:rsidRPr="00562AD1" w:rsidRDefault="00E8075A" w:rsidP="00562AD1">
      <w:pPr>
        <w:pStyle w:val="ListParagraph"/>
        <w:numPr>
          <w:ilvl w:val="0"/>
          <w:numId w:val="13"/>
        </w:numPr>
        <w:rPr>
          <w:shd w:val="clear" w:color="auto" w:fill="FFFFFF"/>
        </w:rPr>
      </w:pPr>
      <w:r w:rsidRPr="00562AD1">
        <w:rPr>
          <w:shd w:val="clear" w:color="auto" w:fill="FFFFFF"/>
        </w:rPr>
        <w:t>It's difficult to know whether university study is right for you until you've experienced it first-hand.</w:t>
      </w:r>
    </w:p>
    <w:p w14:paraId="1A8F51E6" w14:textId="5CFB3191" w:rsidR="00DE4A99" w:rsidRDefault="00DE4A99" w:rsidP="00E8075A">
      <w:pPr>
        <w:jc w:val="both"/>
        <w:rPr>
          <w:shd w:val="clear" w:color="auto" w:fill="FFFFFF"/>
        </w:rPr>
      </w:pPr>
      <w:r>
        <w:rPr>
          <w:shd w:val="clear" w:color="auto" w:fill="FFFFFF"/>
        </w:rPr>
        <w:t xml:space="preserve">    </w:t>
      </w:r>
      <w:r w:rsidR="001C06AA">
        <w:t>You can't truly tell if university study is suitable for you until you've experienced it personally.</w:t>
      </w:r>
    </w:p>
    <w:p w14:paraId="5AC2BB63" w14:textId="77777777" w:rsidR="00562AD1"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50D968F7" w14:textId="652E6663" w:rsidR="00E8075A" w:rsidRDefault="00562AD1" w:rsidP="00E8075A">
      <w:pPr>
        <w:rPr>
          <w:sz w:val="24"/>
          <w:szCs w:val="24"/>
          <w:shd w:val="clear" w:color="auto" w:fill="FFFFFF"/>
        </w:rPr>
      </w:pPr>
      <w:r>
        <w:t>Building strong study habits is crucial for achieving academic success</w:t>
      </w:r>
    </w:p>
    <w:p w14:paraId="439788A1" w14:textId="77777777" w:rsidR="008F30E6"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w:t>
      </w:r>
    </w:p>
    <w:p w14:paraId="15B543D6" w14:textId="2738A826" w:rsidR="00344E14" w:rsidRDefault="008F30E6" w:rsidP="00344E14">
      <w:pPr>
        <w:rPr>
          <w:sz w:val="24"/>
          <w:szCs w:val="24"/>
          <w:shd w:val="clear" w:color="auto" w:fill="FFFFFF"/>
        </w:rPr>
      </w:pPr>
      <w:r>
        <w:t>If you feel overwhelmed by your studies, try implementing strategies to handle stress more efficiently.</w:t>
      </w:r>
    </w:p>
    <w:p w14:paraId="7A34C4EE" w14:textId="77777777" w:rsidR="00E8075A" w:rsidRDefault="00E8075A" w:rsidP="00E8075A">
      <w:pPr>
        <w:spacing w:after="0" w:line="240" w:lineRule="auto"/>
        <w:rPr>
          <w:b/>
          <w:bCs/>
          <w:sz w:val="24"/>
          <w:szCs w:val="24"/>
          <w:shd w:val="clear" w:color="auto" w:fill="FFFFFF"/>
        </w:rPr>
      </w:pPr>
    </w:p>
    <w:p w14:paraId="5573C87C" w14:textId="3DBE6C8E" w:rsidR="00E8075A"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r w:rsidR="008F30E6">
        <w:rPr>
          <w:sz w:val="24"/>
          <w:szCs w:val="24"/>
          <w:shd w:val="clear" w:color="auto" w:fill="FFFFFF"/>
        </w:rPr>
        <w:t xml:space="preserve"> </w:t>
      </w:r>
    </w:p>
    <w:p w14:paraId="7D18B766" w14:textId="77777777" w:rsidR="00726E1D" w:rsidRDefault="00726E1D" w:rsidP="00E8075A">
      <w:pPr>
        <w:spacing w:after="0" w:line="240" w:lineRule="auto"/>
        <w:rPr>
          <w:sz w:val="24"/>
          <w:szCs w:val="24"/>
          <w:shd w:val="clear" w:color="auto" w:fill="FFFFFF"/>
        </w:rPr>
      </w:pPr>
    </w:p>
    <w:p w14:paraId="2121CEA8" w14:textId="28B2DE58" w:rsidR="00726E1D" w:rsidRPr="00726E1D" w:rsidRDefault="00726E1D" w:rsidP="00E8075A">
      <w:pPr>
        <w:spacing w:after="0" w:line="240" w:lineRule="auto"/>
        <w:rPr>
          <w:b/>
          <w:bCs/>
          <w:sz w:val="24"/>
          <w:szCs w:val="24"/>
          <w:shd w:val="clear" w:color="auto" w:fill="FFFFFF"/>
        </w:rPr>
      </w:pPr>
      <w:r>
        <w:rPr>
          <w:sz w:val="24"/>
          <w:szCs w:val="24"/>
          <w:shd w:val="clear" w:color="auto" w:fill="FFFFFF"/>
        </w:rPr>
        <w:t xml:space="preserve"> </w:t>
      </w:r>
      <w:r>
        <w:t>Regular reading practice can enhance your writing abilities</w:t>
      </w:r>
      <w:r>
        <w:t xml:space="preserve">. </w:t>
      </w:r>
    </w:p>
    <w:p w14:paraId="3D2657F5" w14:textId="6C63FD89" w:rsidR="00E8075A" w:rsidRPr="00A226A6" w:rsidRDefault="007B556F" w:rsidP="00A226A6">
      <w:pPr>
        <w:rPr>
          <w:shd w:val="clear" w:color="auto" w:fill="FFFFFF"/>
        </w:rPr>
      </w:pPr>
      <w:r>
        <w:rPr>
          <w:shd w:val="clear" w:color="auto" w:fill="FFFFFF"/>
        </w:rPr>
        <w:t xml:space="preserve">  </w:t>
      </w: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bookmarkEnd w:id="0"/>
    <w:p w14:paraId="1CEDD0E4" w14:textId="399FFE43" w:rsidR="00B41831" w:rsidRPr="00D712EB" w:rsidRDefault="00D261A3" w:rsidP="00ED1952">
      <w:pPr>
        <w:rPr>
          <w:rFonts w:cstheme="minorHAnsi"/>
          <w:shd w:val="clear" w:color="auto" w:fill="FFFFFF"/>
        </w:rPr>
      </w:pPr>
      <w:r w:rsidRPr="00D712EB">
        <w:rPr>
          <w:rFonts w:cstheme="minorHAnsi"/>
          <w:color w:val="1F243C"/>
          <w:shd w:val="clear" w:color="auto" w:fill="FFFFFF"/>
        </w:rPr>
        <w:t xml:space="preserve">Studying at a university in the UK comes with various challenges for both local and international students. One major obstacle is adapting to the academic standards, which often require a strong capacity for independent study and critical analysis. Specifically, students are expected to engage with a considerable amount of reading material, which can be daunting, particularly for those who are not accustomed to the style and depth of academic writing in the UK. Another important challenge is effectively managing time, as students need to juggle lectures, seminars, assignments, and personal commitments. Furthermore, the expectation to excel in exams and assignments can create stress and anxiety, potentially impacting a </w:t>
      </w:r>
      <w:r w:rsidR="006523BA">
        <w:rPr>
          <w:rFonts w:cstheme="minorHAnsi"/>
          <w:color w:val="1F243C"/>
          <w:shd w:val="clear" w:color="auto" w:fill="FFFFFF"/>
        </w:rPr>
        <w:t xml:space="preserve">student’s </w:t>
      </w:r>
      <w:r w:rsidR="009241E5">
        <w:rPr>
          <w:rFonts w:cstheme="minorHAnsi"/>
          <w:color w:val="1F243C"/>
          <w:shd w:val="clear" w:color="auto" w:fill="FFFFFF"/>
        </w:rPr>
        <w:t>welfare</w:t>
      </w:r>
      <w:r w:rsidRPr="00D712EB">
        <w:rPr>
          <w:rFonts w:cstheme="minorHAnsi"/>
          <w:color w:val="1F243C"/>
          <w:shd w:val="clear" w:color="auto" w:fill="FFFFFF"/>
        </w:rPr>
        <w:t>.</w:t>
      </w:r>
      <w:r w:rsidRPr="00D712EB">
        <w:rPr>
          <w:rFonts w:cstheme="minorHAnsi"/>
          <w:color w:val="1F243C"/>
          <w:shd w:val="clear" w:color="auto" w:fill="FFFFFF"/>
        </w:rPr>
        <w:t xml:space="preserve"> </w:t>
      </w:r>
      <w:r w:rsidR="00D712EB" w:rsidRPr="00D712EB">
        <w:rPr>
          <w:rFonts w:cstheme="minorHAnsi"/>
        </w:rPr>
        <w:t>Moreover, the competitive nature of the university environment can lead to feelings of isolation or stress, as students often compare themselves to their peers</w:t>
      </w:r>
      <w:r w:rsidR="009241E5">
        <w:rPr>
          <w:rFonts w:cstheme="minorHAnsi"/>
        </w:rPr>
        <w:t>.</w:t>
      </w:r>
      <w:r w:rsidR="00D12AA1">
        <w:rPr>
          <w:rFonts w:cstheme="minorHAnsi"/>
        </w:rPr>
        <w:t xml:space="preserve"> </w:t>
      </w:r>
    </w:p>
    <w:sectPr w:rsidR="00B41831" w:rsidRPr="00D712EB"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C8C60" w14:textId="77777777" w:rsidR="00F80C5E" w:rsidRDefault="00F80C5E" w:rsidP="002C1916">
      <w:pPr>
        <w:spacing w:after="0" w:line="240" w:lineRule="auto"/>
      </w:pPr>
      <w:r>
        <w:separator/>
      </w:r>
    </w:p>
  </w:endnote>
  <w:endnote w:type="continuationSeparator" w:id="0">
    <w:p w14:paraId="18F85259" w14:textId="77777777" w:rsidR="00F80C5E" w:rsidRDefault="00F80C5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DD462" w14:textId="77777777" w:rsidR="00F80C5E" w:rsidRDefault="00F80C5E" w:rsidP="002C1916">
      <w:pPr>
        <w:spacing w:after="0" w:line="240" w:lineRule="auto"/>
      </w:pPr>
      <w:r>
        <w:separator/>
      </w:r>
    </w:p>
  </w:footnote>
  <w:footnote w:type="continuationSeparator" w:id="0">
    <w:p w14:paraId="3DC1F367" w14:textId="77777777" w:rsidR="00F80C5E" w:rsidRDefault="00F80C5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4A363D"/>
    <w:multiLevelType w:val="hybridMultilevel"/>
    <w:tmpl w:val="036490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20324893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4483"/>
    <w:rsid w:val="00011B65"/>
    <w:rsid w:val="00011DB5"/>
    <w:rsid w:val="00022362"/>
    <w:rsid w:val="00026151"/>
    <w:rsid w:val="00040C01"/>
    <w:rsid w:val="0006608D"/>
    <w:rsid w:val="000E6037"/>
    <w:rsid w:val="001020A0"/>
    <w:rsid w:val="00107719"/>
    <w:rsid w:val="00125453"/>
    <w:rsid w:val="00156CFB"/>
    <w:rsid w:val="001639EE"/>
    <w:rsid w:val="0019432E"/>
    <w:rsid w:val="00195598"/>
    <w:rsid w:val="001B0136"/>
    <w:rsid w:val="001C06AA"/>
    <w:rsid w:val="001F349A"/>
    <w:rsid w:val="0020412F"/>
    <w:rsid w:val="0021088F"/>
    <w:rsid w:val="00213B3D"/>
    <w:rsid w:val="00215E43"/>
    <w:rsid w:val="00226E63"/>
    <w:rsid w:val="002319E8"/>
    <w:rsid w:val="00241386"/>
    <w:rsid w:val="00246023"/>
    <w:rsid w:val="00253F8A"/>
    <w:rsid w:val="002563A8"/>
    <w:rsid w:val="00271566"/>
    <w:rsid w:val="002A25E4"/>
    <w:rsid w:val="002B3561"/>
    <w:rsid w:val="002B56E8"/>
    <w:rsid w:val="002C1916"/>
    <w:rsid w:val="002D08AB"/>
    <w:rsid w:val="00313C73"/>
    <w:rsid w:val="00317B36"/>
    <w:rsid w:val="00344E14"/>
    <w:rsid w:val="003817E4"/>
    <w:rsid w:val="003872D7"/>
    <w:rsid w:val="003E58CD"/>
    <w:rsid w:val="003F5405"/>
    <w:rsid w:val="0040581E"/>
    <w:rsid w:val="004227C0"/>
    <w:rsid w:val="00427534"/>
    <w:rsid w:val="004401B8"/>
    <w:rsid w:val="0044179C"/>
    <w:rsid w:val="00447D3E"/>
    <w:rsid w:val="00451AAE"/>
    <w:rsid w:val="004636DA"/>
    <w:rsid w:val="004A7AF3"/>
    <w:rsid w:val="004C03C6"/>
    <w:rsid w:val="004F5A12"/>
    <w:rsid w:val="005549F5"/>
    <w:rsid w:val="00562AD1"/>
    <w:rsid w:val="00577439"/>
    <w:rsid w:val="0058653B"/>
    <w:rsid w:val="005C3AE3"/>
    <w:rsid w:val="005D7DDC"/>
    <w:rsid w:val="005E04F2"/>
    <w:rsid w:val="00637BCF"/>
    <w:rsid w:val="006523BA"/>
    <w:rsid w:val="00666709"/>
    <w:rsid w:val="006A134B"/>
    <w:rsid w:val="006A6DB9"/>
    <w:rsid w:val="006B61CF"/>
    <w:rsid w:val="006D43C6"/>
    <w:rsid w:val="006D7575"/>
    <w:rsid w:val="007131B0"/>
    <w:rsid w:val="007212AF"/>
    <w:rsid w:val="00726E1D"/>
    <w:rsid w:val="00741EB1"/>
    <w:rsid w:val="007B556F"/>
    <w:rsid w:val="007C3483"/>
    <w:rsid w:val="007C74FE"/>
    <w:rsid w:val="007E3924"/>
    <w:rsid w:val="008109E1"/>
    <w:rsid w:val="00822C3A"/>
    <w:rsid w:val="00830AB6"/>
    <w:rsid w:val="00843AF0"/>
    <w:rsid w:val="00861498"/>
    <w:rsid w:val="008718F3"/>
    <w:rsid w:val="00876AEB"/>
    <w:rsid w:val="00883CEA"/>
    <w:rsid w:val="008B3F39"/>
    <w:rsid w:val="008D00DD"/>
    <w:rsid w:val="008E3117"/>
    <w:rsid w:val="008F30E6"/>
    <w:rsid w:val="00901C56"/>
    <w:rsid w:val="009241E5"/>
    <w:rsid w:val="009269DE"/>
    <w:rsid w:val="00927DDD"/>
    <w:rsid w:val="00931AA2"/>
    <w:rsid w:val="00953F12"/>
    <w:rsid w:val="009744FF"/>
    <w:rsid w:val="00996DA5"/>
    <w:rsid w:val="009A1E5C"/>
    <w:rsid w:val="009C1016"/>
    <w:rsid w:val="009D417B"/>
    <w:rsid w:val="009E7212"/>
    <w:rsid w:val="009F57E6"/>
    <w:rsid w:val="00A14DD9"/>
    <w:rsid w:val="00A226A6"/>
    <w:rsid w:val="00A56105"/>
    <w:rsid w:val="00A608F8"/>
    <w:rsid w:val="00A61700"/>
    <w:rsid w:val="00AB3C3B"/>
    <w:rsid w:val="00AB7A89"/>
    <w:rsid w:val="00AC347E"/>
    <w:rsid w:val="00AC3E60"/>
    <w:rsid w:val="00B41831"/>
    <w:rsid w:val="00B60341"/>
    <w:rsid w:val="00B75482"/>
    <w:rsid w:val="00B874E0"/>
    <w:rsid w:val="00BC6F45"/>
    <w:rsid w:val="00C118E1"/>
    <w:rsid w:val="00C2205B"/>
    <w:rsid w:val="00C24A02"/>
    <w:rsid w:val="00C35588"/>
    <w:rsid w:val="00C36757"/>
    <w:rsid w:val="00C539C3"/>
    <w:rsid w:val="00C87629"/>
    <w:rsid w:val="00CA762C"/>
    <w:rsid w:val="00CD5EAE"/>
    <w:rsid w:val="00CD64A7"/>
    <w:rsid w:val="00D12AA1"/>
    <w:rsid w:val="00D22659"/>
    <w:rsid w:val="00D261A3"/>
    <w:rsid w:val="00D2739F"/>
    <w:rsid w:val="00D353DD"/>
    <w:rsid w:val="00D56D11"/>
    <w:rsid w:val="00D712EB"/>
    <w:rsid w:val="00D85979"/>
    <w:rsid w:val="00DA5CD6"/>
    <w:rsid w:val="00DB5FC5"/>
    <w:rsid w:val="00DC74DC"/>
    <w:rsid w:val="00DE4A99"/>
    <w:rsid w:val="00E06F19"/>
    <w:rsid w:val="00E20E6E"/>
    <w:rsid w:val="00E21F2D"/>
    <w:rsid w:val="00E25BD2"/>
    <w:rsid w:val="00E46449"/>
    <w:rsid w:val="00E774DF"/>
    <w:rsid w:val="00E8075A"/>
    <w:rsid w:val="00E948E8"/>
    <w:rsid w:val="00ED1952"/>
    <w:rsid w:val="00ED62E4"/>
    <w:rsid w:val="00F0056A"/>
    <w:rsid w:val="00F02F52"/>
    <w:rsid w:val="00F33982"/>
    <w:rsid w:val="00F42010"/>
    <w:rsid w:val="00F42794"/>
    <w:rsid w:val="00F57CF9"/>
    <w:rsid w:val="00F71FC8"/>
    <w:rsid w:val="00F80C5E"/>
    <w:rsid w:val="00FA54B5"/>
    <w:rsid w:val="00FA7A4C"/>
    <w:rsid w:val="00FB5FD5"/>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9D41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02880441">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975a750b42ce81575ecb3cc779db785">
  <xsd:schema xmlns:xsd="http://www.w3.org/2001/XMLSchema" xmlns:xs="http://www.w3.org/2001/XMLSchema" xmlns:p="http://schemas.microsoft.com/office/2006/metadata/properties" xmlns:ns3="b4f9f7ee-5770-4a14-8925-17f3d16e50b7" targetNamespace="http://schemas.microsoft.com/office/2006/metadata/properties" ma:root="true" ma:fieldsID="1bd129d87f4abe739a47d7c5ad52862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911083A9-7D41-4418-B00B-25B40E78E3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921640-5600-4D4C-870B-0BAFA68F91FA}">
  <ds:schemaRefs>
    <ds:schemaRef ds:uri="http://schemas.microsoft.com/sharepoint/v3/contenttype/forms"/>
  </ds:schemaRefs>
</ds:datastoreItem>
</file>

<file path=customXml/itemProps4.xml><?xml version="1.0" encoding="utf-8"?>
<ds:datastoreItem xmlns:ds="http://schemas.openxmlformats.org/officeDocument/2006/customXml" ds:itemID="{01469D18-AE2F-44D2-94C4-DEA9D51ACE8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Pages>
  <Words>591</Words>
  <Characters>3374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Geovani-Antonio Tatulescu (2515856)</cp:lastModifiedBy>
  <cp:revision>53</cp:revision>
  <cp:lastPrinted>2019-07-11T13:37:00Z</cp:lastPrinted>
  <dcterms:created xsi:type="dcterms:W3CDTF">2025-10-21T14:20:00Z</dcterms:created>
  <dcterms:modified xsi:type="dcterms:W3CDTF">2025-10-21T15:44:00Z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