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471A9" w:rsidRPr="00D471A9" w:rsidRDefault="00D471A9" w:rsidP="00D471A9">
      <w:pPr>
        <w:pStyle w:val="NormalWeb"/>
        <w:spacing w:before="0" w:beforeAutospacing="0" w:after="0" w:afterAutospacing="0"/>
        <w:jc w:val="center"/>
        <w:rPr>
          <w:rFonts w:ascii="Arial" w:hAnsi="Arial" w:cs="Arial"/>
          <w:color w:val="000000"/>
          <w:u w:val="single"/>
          <w:bdr w:val="none" w:sz="0" w:space="0" w:color="auto" w:frame="1"/>
        </w:rPr>
      </w:pPr>
      <w:r w:rsidRPr="00D471A9">
        <w:rPr>
          <w:rFonts w:ascii="Arial" w:hAnsi="Arial" w:cs="Arial"/>
          <w:color w:val="000000"/>
          <w:u w:val="single"/>
          <w:bdr w:val="none" w:sz="0" w:space="0" w:color="auto" w:frame="1"/>
        </w:rPr>
        <w:t>Reference List</w:t>
      </w:r>
    </w:p>
    <w:p w:rsidR="00D471A9" w:rsidRPr="00D471A9" w:rsidRDefault="00D471A9" w:rsidP="00D471A9">
      <w:pPr>
        <w:pStyle w:val="NormalWeb"/>
        <w:spacing w:before="0" w:beforeAutospacing="0" w:after="0" w:afterAutospacing="0"/>
        <w:rPr>
          <w:rFonts w:ascii="Arial" w:hAnsi="Arial" w:cs="Arial"/>
          <w:color w:val="000000"/>
        </w:rPr>
      </w:pPr>
    </w:p>
    <w:p w:rsidR="00D471A9" w:rsidRPr="00D471A9" w:rsidRDefault="00D471A9" w:rsidP="00D471A9">
      <w:pPr>
        <w:pStyle w:val="NormalWeb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D471A9">
        <w:rPr>
          <w:rFonts w:ascii="Arial" w:hAnsi="Arial" w:cs="Arial"/>
          <w:color w:val="000000"/>
          <w:bdr w:val="none" w:sz="0" w:space="0" w:color="auto" w:frame="1"/>
        </w:rPr>
        <w:t>Agosto, D.E. (2016) ‘Why storytelling matters: unveiling the literacy benefits of storytelling’</w:t>
      </w:r>
      <w:r>
        <w:rPr>
          <w:rFonts w:ascii="Arial" w:hAnsi="Arial" w:cs="Arial"/>
          <w:color w:val="000000"/>
          <w:bdr w:val="none" w:sz="0" w:space="0" w:color="auto" w:frame="1"/>
        </w:rPr>
        <w:t>,</w:t>
      </w:r>
      <w:r w:rsidRPr="00D471A9">
        <w:rPr>
          <w:rFonts w:ascii="Arial" w:hAnsi="Arial" w:cs="Arial"/>
          <w:color w:val="000000"/>
          <w:bdr w:val="none" w:sz="0" w:space="0" w:color="auto" w:frame="1"/>
        </w:rPr>
        <w:t> </w:t>
      </w:r>
      <w:r w:rsidRPr="00D471A9">
        <w:rPr>
          <w:rFonts w:ascii="Arial" w:hAnsi="Arial" w:cs="Arial"/>
          <w:i/>
          <w:iCs/>
          <w:color w:val="000000"/>
          <w:bdr w:val="none" w:sz="0" w:space="0" w:color="auto" w:frame="1"/>
        </w:rPr>
        <w:t>Children and Libraries, </w:t>
      </w:r>
      <w:r w:rsidRPr="00D471A9">
        <w:rPr>
          <w:rFonts w:ascii="Arial" w:hAnsi="Arial" w:cs="Arial"/>
          <w:color w:val="000000"/>
          <w:bdr w:val="none" w:sz="0" w:space="0" w:color="auto" w:frame="1"/>
        </w:rPr>
        <w:t>14(2), pp.21-26. [On-line]. Available at: </w:t>
      </w:r>
      <w:hyperlink r:id="rId6" w:tgtFrame="_blank" w:history="1">
        <w:r w:rsidRPr="00D471A9">
          <w:rPr>
            <w:rStyle w:val="Hyperlink"/>
            <w:rFonts w:ascii="Arial" w:hAnsi="Arial" w:cs="Arial"/>
            <w:color w:val="954F72"/>
            <w:u w:val="none"/>
            <w:bdr w:val="none" w:sz="0" w:space="0" w:color="auto" w:frame="1"/>
          </w:rPr>
          <w:t>https://</w:t>
        </w:r>
      </w:hyperlink>
      <w:hyperlink r:id="rId7" w:tgtFrame="_blank" w:history="1">
        <w:r w:rsidRPr="00D471A9">
          <w:rPr>
            <w:rStyle w:val="Hyperlink"/>
            <w:rFonts w:ascii="Arial" w:hAnsi="Arial" w:cs="Arial"/>
            <w:color w:val="954F72"/>
            <w:u w:val="none"/>
            <w:bdr w:val="none" w:sz="0" w:space="0" w:color="auto" w:frame="1"/>
          </w:rPr>
          <w:t>journals.ala.org/index.php/cal/article/viewFile/5990/7634</w:t>
        </w:r>
      </w:hyperlink>
      <w:r w:rsidRPr="00D471A9">
        <w:rPr>
          <w:rFonts w:ascii="Arial" w:hAnsi="Arial" w:cs="Arial"/>
          <w:color w:val="000000"/>
          <w:bdr w:val="none" w:sz="0" w:space="0" w:color="auto" w:frame="1"/>
        </w:rPr>
        <w:t>(Accessed: Tuesday 26th November, 2019).</w:t>
      </w:r>
    </w:p>
    <w:p w:rsidR="00D471A9" w:rsidRPr="00D471A9" w:rsidRDefault="00D471A9" w:rsidP="00D471A9">
      <w:pPr>
        <w:pStyle w:val="NormalWeb"/>
        <w:spacing w:before="0" w:beforeAutospacing="0" w:after="0" w:afterAutospacing="0"/>
        <w:rPr>
          <w:rFonts w:ascii="Arial" w:hAnsi="Arial" w:cs="Arial"/>
          <w:color w:val="000000"/>
        </w:rPr>
      </w:pPr>
    </w:p>
    <w:p w:rsidR="00D471A9" w:rsidRPr="00D471A9" w:rsidRDefault="00D471A9" w:rsidP="00D471A9">
      <w:pPr>
        <w:pStyle w:val="NormalWeb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D471A9">
        <w:rPr>
          <w:rFonts w:ascii="Arial" w:hAnsi="Arial" w:cs="Arial"/>
          <w:color w:val="000000"/>
          <w:bdr w:val="none" w:sz="0" w:space="0" w:color="auto" w:frame="1"/>
        </w:rPr>
        <w:t>Agosto, D.E. (2016) ‘Why storytelling matters: unveiling the literacy benefits of storytelling’</w:t>
      </w:r>
      <w:r>
        <w:rPr>
          <w:rFonts w:ascii="Arial" w:hAnsi="Arial" w:cs="Arial"/>
          <w:color w:val="000000"/>
          <w:bdr w:val="none" w:sz="0" w:space="0" w:color="auto" w:frame="1"/>
        </w:rPr>
        <w:t>,</w:t>
      </w:r>
      <w:r w:rsidRPr="00D471A9">
        <w:rPr>
          <w:rFonts w:ascii="Arial" w:hAnsi="Arial" w:cs="Arial"/>
          <w:color w:val="000000"/>
          <w:bdr w:val="none" w:sz="0" w:space="0" w:color="auto" w:frame="1"/>
        </w:rPr>
        <w:t> </w:t>
      </w:r>
      <w:r w:rsidRPr="00D471A9">
        <w:rPr>
          <w:rFonts w:ascii="Arial" w:hAnsi="Arial" w:cs="Arial"/>
          <w:i/>
          <w:iCs/>
          <w:color w:val="000000"/>
          <w:bdr w:val="none" w:sz="0" w:space="0" w:color="auto" w:frame="1"/>
        </w:rPr>
        <w:t>Children and Libraries, </w:t>
      </w:r>
      <w:r w:rsidRPr="00D471A9">
        <w:rPr>
          <w:rFonts w:ascii="Arial" w:hAnsi="Arial" w:cs="Arial"/>
          <w:color w:val="000000"/>
          <w:bdr w:val="none" w:sz="0" w:space="0" w:color="auto" w:frame="1"/>
        </w:rPr>
        <w:t>14(2), pp.21-26. [On-line]. Available at: </w:t>
      </w:r>
      <w:hyperlink r:id="rId8" w:tgtFrame="_blank" w:history="1">
        <w:r w:rsidRPr="00D471A9">
          <w:rPr>
            <w:rStyle w:val="Hyperlink"/>
            <w:rFonts w:ascii="Arial" w:hAnsi="Arial" w:cs="Arial"/>
            <w:color w:val="954F72"/>
            <w:u w:val="none"/>
            <w:bdr w:val="none" w:sz="0" w:space="0" w:color="auto" w:frame="1"/>
          </w:rPr>
          <w:t>https://</w:t>
        </w:r>
      </w:hyperlink>
      <w:hyperlink r:id="rId9" w:tgtFrame="_blank" w:history="1">
        <w:r w:rsidRPr="00D471A9">
          <w:rPr>
            <w:rStyle w:val="Hyperlink"/>
            <w:rFonts w:ascii="Arial" w:hAnsi="Arial" w:cs="Arial"/>
            <w:color w:val="954F72"/>
            <w:u w:val="none"/>
            <w:bdr w:val="none" w:sz="0" w:space="0" w:color="auto" w:frame="1"/>
          </w:rPr>
          <w:t>journals.ala.org/index.php/cal/article/viewFile/5990/7634</w:t>
        </w:r>
      </w:hyperlink>
      <w:r w:rsidRPr="00D471A9">
        <w:rPr>
          <w:rFonts w:ascii="Arial" w:hAnsi="Arial" w:cs="Arial"/>
          <w:color w:val="000000"/>
          <w:bdr w:val="none" w:sz="0" w:space="0" w:color="auto" w:frame="1"/>
        </w:rPr>
        <w:t>(Accessed: Tuesday 26th November, 2019).</w:t>
      </w:r>
    </w:p>
    <w:p w:rsidR="00D471A9" w:rsidRPr="00D471A9" w:rsidRDefault="00D471A9" w:rsidP="00D471A9">
      <w:pPr>
        <w:pStyle w:val="NormalWeb"/>
        <w:spacing w:before="0"/>
        <w:rPr>
          <w:rFonts w:ascii="Arial" w:hAnsi="Arial" w:cs="Arial"/>
          <w:color w:val="000000"/>
          <w:bdr w:val="none" w:sz="0" w:space="0" w:color="auto" w:frame="1"/>
        </w:rPr>
      </w:pPr>
      <w:r w:rsidRPr="00D471A9">
        <w:rPr>
          <w:rFonts w:ascii="Arial" w:hAnsi="Arial" w:cs="Arial"/>
          <w:color w:val="000000"/>
          <w:bdr w:val="none" w:sz="0" w:space="0" w:color="auto" w:frame="1"/>
        </w:rPr>
        <w:t xml:space="preserve">Aitchison, J. (2001) </w:t>
      </w:r>
      <w:r w:rsidRPr="00D471A9">
        <w:rPr>
          <w:rFonts w:ascii="Arial" w:hAnsi="Arial" w:cs="Arial"/>
          <w:i/>
          <w:iCs/>
          <w:color w:val="000000"/>
          <w:bdr w:val="none" w:sz="0" w:space="0" w:color="auto" w:frame="1"/>
        </w:rPr>
        <w:t xml:space="preserve">Language change: Progress or decay? </w:t>
      </w:r>
      <w:r w:rsidRPr="00D471A9">
        <w:rPr>
          <w:rFonts w:ascii="Arial" w:hAnsi="Arial" w:cs="Arial"/>
          <w:color w:val="000000"/>
          <w:bdr w:val="none" w:sz="0" w:space="0" w:color="auto" w:frame="1"/>
        </w:rPr>
        <w:t>Cambridge: Cambridge University Press.</w:t>
      </w:r>
    </w:p>
    <w:p w:rsidR="00D471A9" w:rsidRPr="00D471A9" w:rsidRDefault="00D471A9" w:rsidP="00D471A9">
      <w:pPr>
        <w:pStyle w:val="NormalWeb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D471A9">
        <w:rPr>
          <w:rFonts w:ascii="Arial" w:hAnsi="Arial" w:cs="Arial"/>
          <w:color w:val="000000"/>
          <w:bdr w:val="none" w:sz="0" w:space="0" w:color="auto" w:frame="1"/>
        </w:rPr>
        <w:t>Allen, J. and Lalonde, C. (2015) ‘Children’s Use of Speech and Repetition in Oral Storytelling: The Role of Cultural Patterning in Children’s Retellings of First Nations Oral Narrative’, </w:t>
      </w:r>
      <w:r w:rsidRPr="00D471A9">
        <w:rPr>
          <w:rFonts w:ascii="Arial" w:hAnsi="Arial" w:cs="Arial"/>
          <w:i/>
          <w:iCs/>
          <w:color w:val="000000"/>
          <w:bdr w:val="none" w:sz="0" w:space="0" w:color="auto" w:frame="1"/>
        </w:rPr>
        <w:t>Human Development</w:t>
      </w:r>
      <w:r w:rsidRPr="00D471A9">
        <w:rPr>
          <w:rFonts w:ascii="Arial" w:hAnsi="Arial" w:cs="Arial"/>
          <w:color w:val="000000"/>
          <w:bdr w:val="none" w:sz="0" w:space="0" w:color="auto" w:frame="1"/>
        </w:rPr>
        <w:t>, pp. 70-96.</w:t>
      </w:r>
      <w:r>
        <w:rPr>
          <w:rFonts w:ascii="Arial" w:hAnsi="Arial" w:cs="Arial"/>
          <w:color w:val="000000"/>
          <w:bdr w:val="none" w:sz="0" w:space="0" w:color="auto" w:frame="1"/>
        </w:rPr>
        <w:t>[On-Line]</w:t>
      </w:r>
      <w:r w:rsidRPr="00D471A9">
        <w:rPr>
          <w:rFonts w:ascii="Arial" w:hAnsi="Arial" w:cs="Arial"/>
          <w:color w:val="000000"/>
          <w:bdr w:val="none" w:sz="0" w:space="0" w:color="auto" w:frame="1"/>
        </w:rPr>
        <w:t xml:space="preserve"> Available at: </w:t>
      </w:r>
      <w:hyperlink r:id="rId10" w:tgtFrame="_blank" w:history="1">
        <w:r w:rsidRPr="00D471A9">
          <w:rPr>
            <w:rStyle w:val="Hyperlink"/>
            <w:rFonts w:ascii="Arial" w:hAnsi="Arial" w:cs="Arial"/>
            <w:color w:val="954F72"/>
            <w:u w:val="none"/>
            <w:bdr w:val="none" w:sz="0" w:space="0" w:color="auto" w:frame="1"/>
          </w:rPr>
          <w:t>https://search-proquest-com.ezproxy.uwtsd.ac.uk/docview/1695797766?accountid=130472&amp;rfr_id=info%3Axri%2Fsid%3Aprimo</w:t>
        </w:r>
      </w:hyperlink>
      <w:r w:rsidRPr="00D471A9">
        <w:rPr>
          <w:rFonts w:ascii="Arial" w:hAnsi="Arial" w:cs="Arial"/>
          <w:color w:val="000000"/>
          <w:bdr w:val="none" w:sz="0" w:space="0" w:color="auto" w:frame="1"/>
        </w:rPr>
        <w:t>(Accessed: Monday 25</w:t>
      </w:r>
      <w:r w:rsidRPr="00D471A9">
        <w:rPr>
          <w:rFonts w:ascii="Arial" w:hAnsi="Arial" w:cs="Arial"/>
          <w:color w:val="000000"/>
          <w:bdr w:val="none" w:sz="0" w:space="0" w:color="auto" w:frame="1"/>
          <w:vertAlign w:val="superscript"/>
        </w:rPr>
        <w:t>th</w:t>
      </w:r>
      <w:r w:rsidRPr="00D471A9">
        <w:rPr>
          <w:rFonts w:ascii="Arial" w:hAnsi="Arial" w:cs="Arial"/>
          <w:color w:val="000000"/>
          <w:bdr w:val="none" w:sz="0" w:space="0" w:color="auto" w:frame="1"/>
        </w:rPr>
        <w:t>November, 2019).</w:t>
      </w:r>
    </w:p>
    <w:p w:rsidR="00D471A9" w:rsidRPr="00D471A9" w:rsidRDefault="00D471A9" w:rsidP="00D471A9">
      <w:pPr>
        <w:pStyle w:val="NormalWeb"/>
        <w:spacing w:before="0"/>
        <w:rPr>
          <w:rFonts w:ascii="Arial" w:hAnsi="Arial" w:cs="Arial"/>
          <w:color w:val="000000"/>
        </w:rPr>
      </w:pPr>
      <w:r w:rsidRPr="00D471A9">
        <w:rPr>
          <w:rFonts w:ascii="Arial" w:hAnsi="Arial" w:cs="Arial"/>
          <w:color w:val="000000"/>
        </w:rPr>
        <w:t xml:space="preserve">Ambridge, B. a Lieven, E. V. M. (2011) </w:t>
      </w:r>
      <w:r w:rsidRPr="00D471A9">
        <w:rPr>
          <w:rFonts w:ascii="Arial" w:hAnsi="Arial" w:cs="Arial"/>
          <w:i/>
          <w:iCs/>
          <w:color w:val="000000"/>
        </w:rPr>
        <w:t xml:space="preserve">Child language acquisition: Contrasting theoretical approaches. </w:t>
      </w:r>
      <w:r w:rsidRPr="00D471A9">
        <w:rPr>
          <w:rFonts w:ascii="Arial" w:hAnsi="Arial" w:cs="Arial"/>
          <w:color w:val="000000"/>
        </w:rPr>
        <w:t>Cambridge: Cambridge University Press.</w:t>
      </w:r>
    </w:p>
    <w:p w:rsidR="00D471A9" w:rsidRPr="00D471A9" w:rsidRDefault="00D471A9" w:rsidP="00D471A9">
      <w:pPr>
        <w:pStyle w:val="NormalWeb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D471A9">
        <w:rPr>
          <w:rFonts w:ascii="Arial" w:hAnsi="Arial" w:cs="Arial"/>
          <w:color w:val="000000"/>
          <w:bdr w:val="none" w:sz="0" w:space="0" w:color="auto" w:frame="1"/>
        </w:rPr>
        <w:t>Berkowitz, D. (2012) ‘Oral Storytelling’, </w:t>
      </w:r>
      <w:r w:rsidRPr="00D471A9">
        <w:rPr>
          <w:rFonts w:ascii="Arial" w:hAnsi="Arial" w:cs="Arial"/>
          <w:i/>
          <w:iCs/>
          <w:color w:val="000000"/>
          <w:bdr w:val="none" w:sz="0" w:space="0" w:color="auto" w:frame="1"/>
        </w:rPr>
        <w:t>Teaching Young Children</w:t>
      </w:r>
      <w:r w:rsidRPr="00D471A9">
        <w:rPr>
          <w:rFonts w:ascii="Arial" w:hAnsi="Arial" w:cs="Arial"/>
          <w:color w:val="000000"/>
          <w:bdr w:val="none" w:sz="0" w:space="0" w:color="auto" w:frame="1"/>
        </w:rPr>
        <w:t>, 5(2), pp.10-12. Available at: </w:t>
      </w:r>
      <w:hyperlink r:id="rId11" w:tgtFrame="_blank" w:history="1">
        <w:r w:rsidRPr="00D471A9">
          <w:rPr>
            <w:rStyle w:val="Hyperlink"/>
            <w:rFonts w:ascii="Arial" w:hAnsi="Arial" w:cs="Arial"/>
            <w:color w:val="954F72"/>
            <w:u w:val="none"/>
            <w:bdr w:val="none" w:sz="0" w:space="0" w:color="auto" w:frame="1"/>
          </w:rPr>
          <w:t>https://search-proquest-com.ezproxy.uwtsd.ac.uk/docview/1371825958/fulltextPDF/38D66FC7AECF4B75PQ/1?accountid=130472</w:t>
        </w:r>
      </w:hyperlink>
      <w:r w:rsidRPr="00D471A9">
        <w:rPr>
          <w:rFonts w:ascii="Arial" w:hAnsi="Arial" w:cs="Arial"/>
          <w:color w:val="000000"/>
          <w:bdr w:val="none" w:sz="0" w:space="0" w:color="auto" w:frame="1"/>
        </w:rPr>
        <w:t>(Accessed: Tuesday 26</w:t>
      </w:r>
      <w:r w:rsidRPr="00D471A9">
        <w:rPr>
          <w:rFonts w:ascii="Arial" w:hAnsi="Arial" w:cs="Arial"/>
          <w:color w:val="000000"/>
          <w:bdr w:val="none" w:sz="0" w:space="0" w:color="auto" w:frame="1"/>
          <w:vertAlign w:val="superscript"/>
        </w:rPr>
        <w:t>th</w:t>
      </w:r>
      <w:r w:rsidRPr="00D471A9">
        <w:rPr>
          <w:rFonts w:ascii="Arial" w:hAnsi="Arial" w:cs="Arial"/>
          <w:color w:val="000000"/>
          <w:bdr w:val="none" w:sz="0" w:space="0" w:color="auto" w:frame="1"/>
        </w:rPr>
        <w:t>November, 2019).</w:t>
      </w:r>
    </w:p>
    <w:p w:rsidR="00D471A9" w:rsidRPr="00D471A9" w:rsidRDefault="00D471A9" w:rsidP="00D471A9">
      <w:pPr>
        <w:pStyle w:val="NormalWeb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</w:p>
    <w:p w:rsidR="00D471A9" w:rsidRPr="00D471A9" w:rsidRDefault="00D471A9" w:rsidP="00D471A9">
      <w:pPr>
        <w:pStyle w:val="NormalWeb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D471A9">
        <w:rPr>
          <w:rFonts w:ascii="Arial" w:hAnsi="Arial" w:cs="Arial"/>
          <w:color w:val="000000"/>
          <w:bdr w:val="none" w:sz="0" w:space="0" w:color="auto" w:frame="1"/>
        </w:rPr>
        <w:t xml:space="preserve">Book Trust (2017) </w:t>
      </w:r>
      <w:r w:rsidRPr="00D471A9">
        <w:rPr>
          <w:rFonts w:ascii="Arial" w:hAnsi="Arial" w:cs="Arial"/>
          <w:i/>
          <w:color w:val="000000"/>
          <w:bdr w:val="none" w:sz="0" w:space="0" w:color="auto" w:frame="1"/>
        </w:rPr>
        <w:t>Writing Dialogue</w:t>
      </w:r>
      <w:r w:rsidRPr="00D471A9">
        <w:rPr>
          <w:rFonts w:ascii="Arial" w:hAnsi="Arial" w:cs="Arial"/>
          <w:color w:val="000000"/>
          <w:bdr w:val="none" w:sz="0" w:space="0" w:color="auto" w:frame="1"/>
        </w:rPr>
        <w:t xml:space="preserve">. Available at: </w:t>
      </w:r>
      <w:hyperlink r:id="rId12" w:history="1">
        <w:r w:rsidRPr="00D471A9">
          <w:rPr>
            <w:rStyle w:val="Hyperlink"/>
            <w:rFonts w:ascii="Arial" w:hAnsi="Arial" w:cs="Arial"/>
            <w:u w:val="none"/>
            <w:bdr w:val="none" w:sz="0" w:space="0" w:color="auto" w:frame="1"/>
          </w:rPr>
          <w:t>https://www.booktrust.org.uk/books-and-reading/tips-and-advice/writing-tips/writing-tips-for-teens/writing-fiction/writing-dialogue/</w:t>
        </w:r>
      </w:hyperlink>
      <w:r w:rsidRPr="00D471A9">
        <w:rPr>
          <w:rFonts w:ascii="Arial" w:hAnsi="Arial" w:cs="Arial"/>
          <w:color w:val="000000"/>
          <w:bdr w:val="none" w:sz="0" w:space="0" w:color="auto" w:frame="1"/>
        </w:rPr>
        <w:t xml:space="preserve"> (Accessed: Thursday 28</w:t>
      </w:r>
      <w:r w:rsidRPr="00D471A9">
        <w:rPr>
          <w:rFonts w:ascii="Arial" w:hAnsi="Arial" w:cs="Arial"/>
          <w:color w:val="000000"/>
          <w:bdr w:val="none" w:sz="0" w:space="0" w:color="auto" w:frame="1"/>
          <w:vertAlign w:val="superscript"/>
        </w:rPr>
        <w:t>th</w:t>
      </w:r>
      <w:r w:rsidRPr="00D471A9">
        <w:rPr>
          <w:rFonts w:ascii="Arial" w:hAnsi="Arial" w:cs="Arial"/>
          <w:color w:val="000000"/>
          <w:bdr w:val="none" w:sz="0" w:space="0" w:color="auto" w:frame="1"/>
        </w:rPr>
        <w:t xml:space="preserve"> November, 2019). </w:t>
      </w:r>
    </w:p>
    <w:p w:rsidR="00D471A9" w:rsidRPr="00D471A9" w:rsidRDefault="00D471A9" w:rsidP="00D471A9">
      <w:pPr>
        <w:pStyle w:val="NormalWeb"/>
        <w:spacing w:before="0"/>
        <w:rPr>
          <w:rFonts w:ascii="Arial" w:hAnsi="Arial" w:cs="Arial"/>
          <w:color w:val="000000"/>
          <w:bdr w:val="none" w:sz="0" w:space="0" w:color="auto" w:frame="1"/>
        </w:rPr>
      </w:pPr>
      <w:r w:rsidRPr="00D471A9">
        <w:rPr>
          <w:rFonts w:ascii="Arial" w:hAnsi="Arial" w:cs="Arial"/>
          <w:color w:val="000000"/>
          <w:bdr w:val="none" w:sz="0" w:space="0" w:color="auto" w:frame="1"/>
        </w:rPr>
        <w:t xml:space="preserve">Boyle, B. (2010) </w:t>
      </w:r>
      <w:r>
        <w:rPr>
          <w:rFonts w:ascii="Arial" w:hAnsi="Arial" w:cs="Arial"/>
          <w:color w:val="000000"/>
          <w:bdr w:val="none" w:sz="0" w:space="0" w:color="auto" w:frame="1"/>
        </w:rPr>
        <w:t>‘</w:t>
      </w:r>
      <w:r w:rsidRPr="00D471A9">
        <w:rPr>
          <w:rFonts w:ascii="Arial" w:hAnsi="Arial" w:cs="Arial"/>
          <w:color w:val="000000"/>
          <w:bdr w:val="none" w:sz="0" w:space="0" w:color="auto" w:frame="1"/>
        </w:rPr>
        <w:t xml:space="preserve">Using socio-dramatic play to support a beginning writer: 'Daniel, the doctor and the bleeding ball'. </w:t>
      </w:r>
      <w:r w:rsidRPr="00D471A9">
        <w:rPr>
          <w:rFonts w:ascii="Arial" w:hAnsi="Arial" w:cs="Arial"/>
          <w:i/>
          <w:iCs/>
          <w:color w:val="000000"/>
          <w:bdr w:val="none" w:sz="0" w:space="0" w:color="auto" w:frame="1"/>
        </w:rPr>
        <w:t>International Journal of Early Years Education,</w:t>
      </w:r>
      <w:r w:rsidRPr="00D471A9">
        <w:rPr>
          <w:rFonts w:ascii="Arial" w:hAnsi="Arial" w:cs="Arial"/>
          <w:color w:val="000000"/>
          <w:bdr w:val="none" w:sz="0" w:space="0" w:color="auto" w:frame="1"/>
        </w:rPr>
        <w:t xml:space="preserve"> </w:t>
      </w:r>
      <w:r w:rsidRPr="00D471A9">
        <w:rPr>
          <w:rFonts w:ascii="Arial" w:hAnsi="Arial" w:cs="Arial"/>
          <w:i/>
          <w:iCs/>
          <w:color w:val="000000"/>
          <w:bdr w:val="none" w:sz="0" w:space="0" w:color="auto" w:frame="1"/>
        </w:rPr>
        <w:t>18</w:t>
      </w:r>
      <w:r w:rsidRPr="00D471A9">
        <w:rPr>
          <w:rFonts w:ascii="Arial" w:hAnsi="Arial" w:cs="Arial"/>
          <w:color w:val="000000"/>
          <w:bdr w:val="none" w:sz="0" w:space="0" w:color="auto" w:frame="1"/>
        </w:rPr>
        <w:t xml:space="preserve">(3), 213-226. Available at: </w:t>
      </w:r>
      <w:hyperlink r:id="rId13" w:history="1">
        <w:r w:rsidRPr="00D471A9">
          <w:rPr>
            <w:rStyle w:val="Hyperlink"/>
            <w:rFonts w:ascii="Arial" w:hAnsi="Arial" w:cs="Arial"/>
            <w:u w:val="none"/>
            <w:bdr w:val="none" w:sz="0" w:space="0" w:color="auto" w:frame="1"/>
          </w:rPr>
          <w:t>https://moodle.uwtsd.ac.uk/pluginfile.php/217146/mod_resource/content/1/Daniel%20the%20doctor.pdf</w:t>
        </w:r>
      </w:hyperlink>
      <w:r w:rsidRPr="00D471A9">
        <w:rPr>
          <w:rFonts w:ascii="Arial" w:hAnsi="Arial" w:cs="Arial"/>
          <w:color w:val="000000"/>
          <w:bdr w:val="none" w:sz="0" w:space="0" w:color="auto" w:frame="1"/>
        </w:rPr>
        <w:t xml:space="preserve"> (Accessed: Thursday 28</w:t>
      </w:r>
      <w:r w:rsidRPr="00D471A9">
        <w:rPr>
          <w:rFonts w:ascii="Arial" w:hAnsi="Arial" w:cs="Arial"/>
          <w:color w:val="000000"/>
          <w:bdr w:val="none" w:sz="0" w:space="0" w:color="auto" w:frame="1"/>
          <w:vertAlign w:val="superscript"/>
        </w:rPr>
        <w:t>th</w:t>
      </w:r>
      <w:r w:rsidRPr="00D471A9">
        <w:rPr>
          <w:rFonts w:ascii="Arial" w:hAnsi="Arial" w:cs="Arial"/>
          <w:color w:val="000000"/>
          <w:bdr w:val="none" w:sz="0" w:space="0" w:color="auto" w:frame="1"/>
        </w:rPr>
        <w:t xml:space="preserve"> November, 2019). </w:t>
      </w:r>
    </w:p>
    <w:p w:rsidR="00D471A9" w:rsidRPr="00D471A9" w:rsidRDefault="00D471A9" w:rsidP="00D471A9">
      <w:pPr>
        <w:pStyle w:val="NormalWeb"/>
        <w:spacing w:before="0"/>
        <w:rPr>
          <w:rFonts w:ascii="Arial" w:hAnsi="Arial" w:cs="Arial"/>
          <w:color w:val="000000"/>
          <w:bdr w:val="none" w:sz="0" w:space="0" w:color="auto" w:frame="1"/>
        </w:rPr>
      </w:pPr>
      <w:r w:rsidRPr="00D471A9">
        <w:rPr>
          <w:rFonts w:ascii="Arial" w:hAnsi="Arial" w:cs="Arial"/>
          <w:color w:val="000000"/>
          <w:bdr w:val="none" w:sz="0" w:space="0" w:color="auto" w:frame="1"/>
        </w:rPr>
        <w:t xml:space="preserve">Crystal, D. (2017) </w:t>
      </w:r>
      <w:r w:rsidRPr="00D471A9">
        <w:rPr>
          <w:rFonts w:ascii="Arial" w:hAnsi="Arial" w:cs="Arial"/>
          <w:i/>
          <w:iCs/>
          <w:color w:val="000000"/>
          <w:bdr w:val="none" w:sz="0" w:space="0" w:color="auto" w:frame="1"/>
        </w:rPr>
        <w:t xml:space="preserve">Sounds Appealing: The passionate story of English Pronunciation. </w:t>
      </w:r>
      <w:r w:rsidRPr="00D471A9">
        <w:rPr>
          <w:rFonts w:ascii="Arial" w:hAnsi="Arial" w:cs="Arial"/>
          <w:color w:val="000000"/>
          <w:bdr w:val="none" w:sz="0" w:space="0" w:color="auto" w:frame="1"/>
        </w:rPr>
        <w:t>London: Profile Books Ltd.</w:t>
      </w:r>
    </w:p>
    <w:p w:rsidR="00D471A9" w:rsidRPr="00D471A9" w:rsidRDefault="00D471A9" w:rsidP="00D471A9">
      <w:pPr>
        <w:pStyle w:val="NormalWeb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D471A9">
        <w:rPr>
          <w:rFonts w:ascii="Arial" w:hAnsi="Arial" w:cs="Arial"/>
          <w:color w:val="000000"/>
          <w:bdr w:val="none" w:sz="0" w:space="0" w:color="auto" w:frame="1"/>
        </w:rPr>
        <w:t>Dale, P. (1988) </w:t>
      </w:r>
      <w:r w:rsidRPr="00D471A9">
        <w:rPr>
          <w:rFonts w:ascii="Arial" w:hAnsi="Arial" w:cs="Arial"/>
          <w:i/>
          <w:iCs/>
          <w:color w:val="000000"/>
          <w:bdr w:val="none" w:sz="0" w:space="0" w:color="auto" w:frame="1"/>
        </w:rPr>
        <w:t>Ten in the Bed. </w:t>
      </w:r>
      <w:r w:rsidRPr="00D471A9">
        <w:rPr>
          <w:rFonts w:ascii="Arial" w:hAnsi="Arial" w:cs="Arial"/>
          <w:color w:val="000000"/>
          <w:bdr w:val="none" w:sz="0" w:space="0" w:color="auto" w:frame="1"/>
        </w:rPr>
        <w:t>London: Walker Books Ltd. </w:t>
      </w:r>
    </w:p>
    <w:p w:rsidR="00D471A9" w:rsidRPr="00D471A9" w:rsidRDefault="00D471A9" w:rsidP="00D471A9">
      <w:pPr>
        <w:pStyle w:val="NormalWeb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</w:p>
    <w:p w:rsidR="00D471A9" w:rsidRPr="00D471A9" w:rsidRDefault="00D471A9" w:rsidP="00D471A9">
      <w:pPr>
        <w:pStyle w:val="NormalWeb"/>
        <w:spacing w:before="0" w:beforeAutospacing="0" w:after="0" w:afterAutospacing="0"/>
        <w:rPr>
          <w:rFonts w:ascii="Arial" w:hAnsi="Arial" w:cs="Arial"/>
          <w:color w:val="000000"/>
        </w:rPr>
      </w:pPr>
      <w:r w:rsidRPr="00D471A9">
        <w:rPr>
          <w:rFonts w:ascii="Arial" w:hAnsi="Arial" w:cs="Arial"/>
          <w:color w:val="000000"/>
        </w:rPr>
        <w:t xml:space="preserve">Estyn (2017) </w:t>
      </w:r>
      <w:r w:rsidRPr="00D471A9">
        <w:rPr>
          <w:rFonts w:ascii="Arial" w:hAnsi="Arial" w:cs="Arial"/>
          <w:i/>
          <w:color w:val="000000"/>
        </w:rPr>
        <w:t>Active and experiential learning</w:t>
      </w:r>
      <w:r w:rsidRPr="00D471A9">
        <w:rPr>
          <w:rFonts w:ascii="Arial" w:hAnsi="Arial" w:cs="Arial"/>
          <w:color w:val="000000"/>
        </w:rPr>
        <w:t xml:space="preserve">. Cardiff: Welsh Government. </w:t>
      </w:r>
    </w:p>
    <w:p w:rsidR="00D471A9" w:rsidRPr="00D471A9" w:rsidRDefault="00D471A9" w:rsidP="00D471A9">
      <w:pPr>
        <w:pStyle w:val="NormalWeb"/>
        <w:spacing w:before="0" w:beforeAutospacing="0" w:after="0" w:afterAutospacing="0"/>
        <w:rPr>
          <w:rFonts w:ascii="Arial" w:hAnsi="Arial" w:cs="Arial"/>
          <w:color w:val="000000"/>
        </w:rPr>
      </w:pPr>
      <w:r w:rsidRPr="00D471A9">
        <w:rPr>
          <w:rFonts w:ascii="Arial" w:hAnsi="Arial" w:cs="Arial"/>
          <w:color w:val="000000"/>
          <w:bdr w:val="none" w:sz="0" w:space="0" w:color="auto" w:frame="1"/>
        </w:rPr>
        <w:t> </w:t>
      </w:r>
    </w:p>
    <w:p w:rsidR="00D471A9" w:rsidRPr="00D471A9" w:rsidRDefault="00D471A9" w:rsidP="00D471A9">
      <w:pPr>
        <w:pStyle w:val="NormalWeb"/>
        <w:spacing w:before="0" w:beforeAutospacing="0" w:after="0" w:afterAutospacing="0"/>
        <w:rPr>
          <w:rFonts w:ascii="Arial" w:hAnsi="Arial" w:cs="Arial"/>
          <w:color w:val="000000"/>
        </w:rPr>
      </w:pPr>
      <w:r w:rsidRPr="00D471A9">
        <w:rPr>
          <w:rFonts w:ascii="Arial" w:hAnsi="Arial" w:cs="Arial"/>
          <w:color w:val="000000"/>
          <w:bdr w:val="none" w:sz="0" w:space="0" w:color="auto" w:frame="1"/>
        </w:rPr>
        <w:t>Grace, L. (2015) ‘Listening to Children’s Stories’, </w:t>
      </w:r>
      <w:r w:rsidRPr="00D471A9">
        <w:rPr>
          <w:rFonts w:ascii="Arial" w:hAnsi="Arial" w:cs="Arial"/>
          <w:i/>
          <w:iCs/>
          <w:color w:val="000000"/>
          <w:bdr w:val="none" w:sz="0" w:space="0" w:color="auto" w:frame="1"/>
        </w:rPr>
        <w:t>Teaching Young Children</w:t>
      </w:r>
      <w:r w:rsidRPr="00D471A9">
        <w:rPr>
          <w:rFonts w:ascii="Arial" w:hAnsi="Arial" w:cs="Arial"/>
          <w:color w:val="000000"/>
          <w:bdr w:val="none" w:sz="0" w:space="0" w:color="auto" w:frame="1"/>
        </w:rPr>
        <w:t>, 8(3), pp.18-20. Available at: </w:t>
      </w:r>
      <w:hyperlink r:id="rId14" w:tgtFrame="_blank" w:history="1">
        <w:r w:rsidRPr="00D471A9">
          <w:rPr>
            <w:rStyle w:val="Hyperlink"/>
            <w:rFonts w:ascii="Arial" w:hAnsi="Arial" w:cs="Arial"/>
            <w:color w:val="954F72"/>
            <w:u w:val="none"/>
            <w:bdr w:val="none" w:sz="0" w:space="0" w:color="auto" w:frame="1"/>
          </w:rPr>
          <w:t>https://search-proquest-</w:t>
        </w:r>
        <w:r w:rsidRPr="00D471A9">
          <w:rPr>
            <w:rStyle w:val="Hyperlink"/>
            <w:rFonts w:ascii="Arial" w:hAnsi="Arial" w:cs="Arial"/>
            <w:color w:val="954F72"/>
            <w:u w:val="none"/>
            <w:bdr w:val="none" w:sz="0" w:space="0" w:color="auto" w:frame="1"/>
          </w:rPr>
          <w:lastRenderedPageBreak/>
          <w:t>com.ezproxy.uwtsd.ac.uk/docview/1647823026/fulltextPDF/332CBE51E8AD429FPQ/1?accountid=130472</w:t>
        </w:r>
      </w:hyperlink>
      <w:r w:rsidRPr="00D471A9">
        <w:rPr>
          <w:rFonts w:ascii="Arial" w:hAnsi="Arial" w:cs="Arial"/>
          <w:color w:val="000000"/>
          <w:bdr w:val="none" w:sz="0" w:space="0" w:color="auto" w:frame="1"/>
        </w:rPr>
        <w:t>(Accessed: Tuesday 26</w:t>
      </w:r>
      <w:r w:rsidRPr="00D471A9">
        <w:rPr>
          <w:rFonts w:ascii="Arial" w:hAnsi="Arial" w:cs="Arial"/>
          <w:color w:val="000000"/>
          <w:bdr w:val="none" w:sz="0" w:space="0" w:color="auto" w:frame="1"/>
          <w:vertAlign w:val="superscript"/>
        </w:rPr>
        <w:t>th</w:t>
      </w:r>
      <w:r w:rsidRPr="00D471A9">
        <w:rPr>
          <w:rFonts w:ascii="Arial" w:hAnsi="Arial" w:cs="Arial"/>
          <w:color w:val="000000"/>
          <w:bdr w:val="none" w:sz="0" w:space="0" w:color="auto" w:frame="1"/>
        </w:rPr>
        <w:t>November, 2019). </w:t>
      </w:r>
    </w:p>
    <w:p w:rsidR="00D471A9" w:rsidRPr="00D471A9" w:rsidRDefault="00D471A9" w:rsidP="00D471A9">
      <w:pPr>
        <w:pStyle w:val="NormalWeb"/>
        <w:spacing w:before="0"/>
        <w:rPr>
          <w:rFonts w:ascii="Arial" w:hAnsi="Arial" w:cs="Arial"/>
          <w:color w:val="000000"/>
          <w:bdr w:val="none" w:sz="0" w:space="0" w:color="auto" w:frame="1"/>
        </w:rPr>
      </w:pPr>
      <w:r w:rsidRPr="00D471A9">
        <w:rPr>
          <w:rFonts w:ascii="Arial" w:hAnsi="Arial" w:cs="Arial"/>
          <w:color w:val="000000"/>
          <w:bdr w:val="none" w:sz="0" w:space="0" w:color="auto" w:frame="1"/>
        </w:rPr>
        <w:t xml:space="preserve">Harker, J. (2011) The Road to Reading. Early Education: London. Available at: </w:t>
      </w:r>
      <w:hyperlink r:id="rId15" w:history="1">
        <w:r w:rsidRPr="00D471A9">
          <w:rPr>
            <w:rStyle w:val="Hyperlink"/>
            <w:rFonts w:ascii="Arial" w:hAnsi="Arial" w:cs="Arial"/>
            <w:u w:val="none"/>
            <w:bdr w:val="none" w:sz="0" w:space="0" w:color="auto" w:frame="1"/>
          </w:rPr>
          <w:t>https://</w:t>
        </w:r>
      </w:hyperlink>
      <w:hyperlink r:id="rId16" w:history="1">
        <w:r w:rsidRPr="00D471A9">
          <w:rPr>
            <w:rStyle w:val="Hyperlink"/>
            <w:rFonts w:ascii="Arial" w:hAnsi="Arial" w:cs="Arial"/>
            <w:u w:val="none"/>
            <w:bdr w:val="none" w:sz="0" w:space="0" w:color="auto" w:frame="1"/>
          </w:rPr>
          <w:t>www.early-education.org.uk/road-reading</w:t>
        </w:r>
      </w:hyperlink>
      <w:r w:rsidRPr="00D471A9">
        <w:rPr>
          <w:rFonts w:ascii="Arial" w:hAnsi="Arial" w:cs="Arial"/>
          <w:color w:val="000000"/>
          <w:bdr w:val="none" w:sz="0" w:space="0" w:color="auto" w:frame="1"/>
        </w:rPr>
        <w:t xml:space="preserve"> (Accessed on: Thursday 28</w:t>
      </w:r>
      <w:r w:rsidRPr="00D471A9">
        <w:rPr>
          <w:rFonts w:ascii="Arial" w:hAnsi="Arial" w:cs="Arial"/>
          <w:color w:val="000000"/>
          <w:bdr w:val="none" w:sz="0" w:space="0" w:color="auto" w:frame="1"/>
          <w:vertAlign w:val="superscript"/>
        </w:rPr>
        <w:t>th</w:t>
      </w:r>
      <w:r w:rsidRPr="00D471A9">
        <w:rPr>
          <w:rFonts w:ascii="Arial" w:hAnsi="Arial" w:cs="Arial"/>
          <w:color w:val="000000"/>
          <w:bdr w:val="none" w:sz="0" w:space="0" w:color="auto" w:frame="1"/>
        </w:rPr>
        <w:t xml:space="preserve"> November, 2019). </w:t>
      </w:r>
    </w:p>
    <w:p w:rsidR="00D471A9" w:rsidRPr="00D471A9" w:rsidRDefault="00D471A9" w:rsidP="00D471A9">
      <w:pPr>
        <w:pStyle w:val="NormalWeb"/>
        <w:spacing w:before="0" w:beforeAutospacing="0" w:after="0" w:afterAutospacing="0"/>
        <w:rPr>
          <w:rFonts w:ascii="Arial" w:hAnsi="Arial" w:cs="Arial"/>
          <w:color w:val="000000"/>
        </w:rPr>
      </w:pPr>
      <w:r w:rsidRPr="00D471A9">
        <w:rPr>
          <w:rFonts w:ascii="Arial" w:hAnsi="Arial" w:cs="Arial"/>
          <w:color w:val="000000"/>
          <w:bdr w:val="none" w:sz="0" w:space="0" w:color="auto" w:frame="1"/>
        </w:rPr>
        <w:t>Oates, J. a Grayson, A. (2004) </w:t>
      </w:r>
      <w:r w:rsidRPr="00D471A9">
        <w:rPr>
          <w:rFonts w:ascii="Arial" w:hAnsi="Arial" w:cs="Arial"/>
          <w:i/>
          <w:iCs/>
          <w:color w:val="000000"/>
          <w:bdr w:val="none" w:sz="0" w:space="0" w:color="auto" w:frame="1"/>
        </w:rPr>
        <w:t>Cognitive and language development in children. </w:t>
      </w:r>
      <w:r w:rsidRPr="00D471A9">
        <w:rPr>
          <w:rFonts w:ascii="Arial" w:hAnsi="Arial" w:cs="Arial"/>
          <w:color w:val="000000"/>
          <w:bdr w:val="none" w:sz="0" w:space="0" w:color="auto" w:frame="1"/>
        </w:rPr>
        <w:t>Oxford: The Open University.</w:t>
      </w:r>
    </w:p>
    <w:p w:rsidR="00D471A9" w:rsidRPr="00D471A9" w:rsidRDefault="00D471A9" w:rsidP="00D471A9">
      <w:pPr>
        <w:pStyle w:val="NormalWeb"/>
        <w:spacing w:before="0" w:beforeAutospacing="0" w:after="0" w:afterAutospacing="0"/>
        <w:rPr>
          <w:rFonts w:ascii="Arial" w:hAnsi="Arial" w:cs="Arial"/>
          <w:color w:val="000000"/>
        </w:rPr>
      </w:pPr>
      <w:r w:rsidRPr="00D471A9">
        <w:rPr>
          <w:rFonts w:ascii="Arial" w:hAnsi="Arial" w:cs="Arial"/>
          <w:color w:val="000000"/>
          <w:bdr w:val="none" w:sz="0" w:space="0" w:color="auto" w:frame="1"/>
        </w:rPr>
        <w:t> </w:t>
      </w:r>
    </w:p>
    <w:p w:rsidR="00D471A9" w:rsidRPr="00D471A9" w:rsidRDefault="00D471A9" w:rsidP="00D471A9">
      <w:pPr>
        <w:pStyle w:val="NormalWeb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</w:pPr>
      <w:proofErr w:type="spellStart"/>
      <w:r w:rsidRPr="00D471A9">
        <w:rPr>
          <w:rFonts w:ascii="Arial" w:hAnsi="Arial" w:cs="Arial"/>
          <w:color w:val="000000"/>
          <w:bdr w:val="none" w:sz="0" w:space="0" w:color="auto" w:frame="1"/>
        </w:rPr>
        <w:t>Paay</w:t>
      </w:r>
      <w:proofErr w:type="spellEnd"/>
      <w:r w:rsidRPr="00D471A9">
        <w:rPr>
          <w:rFonts w:ascii="Arial" w:hAnsi="Arial" w:cs="Arial"/>
          <w:color w:val="000000"/>
          <w:bdr w:val="none" w:sz="0" w:space="0" w:color="auto" w:frame="1"/>
        </w:rPr>
        <w:t>, J. et al. (2008) ‘Location-based storytelling in the urban environment’, </w:t>
      </w:r>
      <w:r w:rsidRPr="00D471A9">
        <w:rPr>
          <w:rFonts w:ascii="Arial" w:hAnsi="Arial" w:cs="Arial"/>
          <w:i/>
          <w:iCs/>
          <w:color w:val="000000"/>
          <w:bdr w:val="none" w:sz="0" w:space="0" w:color="auto" w:frame="1"/>
          <w:shd w:val="clear" w:color="auto" w:fill="FFFFFF"/>
        </w:rPr>
        <w:t>Proceedings of the 20th Australasian Conference on Computer-Human Interaction: Designing for Habitus and Habitat, </w:t>
      </w:r>
      <w:r w:rsidRPr="00D471A9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>pp. 122-129. Available at: </w:t>
      </w:r>
      <w:hyperlink r:id="rId17" w:tgtFrame="_blank" w:history="1">
        <w:r w:rsidRPr="00D471A9">
          <w:rPr>
            <w:rStyle w:val="Hyperlink"/>
            <w:rFonts w:ascii="Arial" w:hAnsi="Arial" w:cs="Arial"/>
            <w:color w:val="954F72"/>
            <w:u w:val="none"/>
            <w:bdr w:val="none" w:sz="0" w:space="0" w:color="auto" w:frame="1"/>
            <w:shd w:val="clear" w:color="auto" w:fill="FFFFFF"/>
          </w:rPr>
          <w:t>https://dl.acm.org/citation.cfm?id=1517786</w:t>
        </w:r>
      </w:hyperlink>
      <w:r w:rsidRPr="00D471A9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>(Accessed: Monday 25</w:t>
      </w:r>
      <w:r w:rsidRPr="00D471A9">
        <w:rPr>
          <w:rFonts w:ascii="Arial" w:hAnsi="Arial" w:cs="Arial"/>
          <w:color w:val="000000"/>
          <w:bdr w:val="none" w:sz="0" w:space="0" w:color="auto" w:frame="1"/>
          <w:shd w:val="clear" w:color="auto" w:fill="FFFFFF"/>
          <w:vertAlign w:val="superscript"/>
        </w:rPr>
        <w:t>th</w:t>
      </w:r>
      <w:r w:rsidRPr="00D471A9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>November, 2019). </w:t>
      </w:r>
    </w:p>
    <w:p w:rsidR="00D471A9" w:rsidRPr="00D471A9" w:rsidRDefault="00D471A9" w:rsidP="00D471A9">
      <w:pPr>
        <w:pStyle w:val="NormalWeb"/>
        <w:spacing w:before="0"/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</w:pPr>
      <w:r w:rsidRPr="00D471A9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Penguin Kids (2014) ‘The Book With No Pictures by B.J. Novak,’ </w:t>
      </w:r>
      <w:hyperlink r:id="rId18" w:history="1">
        <w:r w:rsidRPr="00D471A9">
          <w:rPr>
            <w:rStyle w:val="Hyperlink"/>
            <w:rFonts w:ascii="Arial" w:hAnsi="Arial" w:cs="Arial"/>
            <w:u w:val="none"/>
            <w:bdr w:val="none" w:sz="0" w:space="0" w:color="auto" w:frame="1"/>
            <w:shd w:val="clear" w:color="auto" w:fill="FFFFFF"/>
          </w:rPr>
          <w:t>https://</w:t>
        </w:r>
      </w:hyperlink>
      <w:hyperlink r:id="rId19" w:history="1">
        <w:r w:rsidRPr="00D471A9">
          <w:rPr>
            <w:rStyle w:val="Hyperlink"/>
            <w:rFonts w:ascii="Arial" w:hAnsi="Arial" w:cs="Arial"/>
            <w:u w:val="none"/>
            <w:bdr w:val="none" w:sz="0" w:space="0" w:color="auto" w:frame="1"/>
            <w:shd w:val="clear" w:color="auto" w:fill="FFFFFF"/>
          </w:rPr>
          <w:t>www.youtube.com/watch?v=cREyQJO9EPs</w:t>
        </w:r>
      </w:hyperlink>
      <w:r w:rsidRPr="00D471A9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 [Accessed: Thursday 28</w:t>
      </w:r>
      <w:r w:rsidRPr="00D471A9">
        <w:rPr>
          <w:rFonts w:ascii="Arial" w:hAnsi="Arial" w:cs="Arial"/>
          <w:color w:val="000000"/>
          <w:bdr w:val="none" w:sz="0" w:space="0" w:color="auto" w:frame="1"/>
          <w:shd w:val="clear" w:color="auto" w:fill="FFFFFF"/>
          <w:vertAlign w:val="superscript"/>
        </w:rPr>
        <w:t>th</w:t>
      </w:r>
      <w:r w:rsidRPr="00D471A9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 November, 2019].</w:t>
      </w:r>
    </w:p>
    <w:p w:rsidR="00D471A9" w:rsidRPr="00D471A9" w:rsidRDefault="00D471A9" w:rsidP="00D471A9">
      <w:pPr>
        <w:pStyle w:val="NormalWeb"/>
        <w:spacing w:before="0" w:beforeAutospacing="0" w:after="0" w:afterAutospacing="0"/>
        <w:rPr>
          <w:rFonts w:ascii="Arial" w:hAnsi="Arial" w:cs="Arial"/>
          <w:color w:val="000000"/>
        </w:rPr>
      </w:pPr>
      <w:r w:rsidRPr="00D471A9">
        <w:rPr>
          <w:rFonts w:ascii="Arial" w:hAnsi="Arial" w:cs="Arial"/>
          <w:color w:val="000000"/>
        </w:rPr>
        <w:t xml:space="preserve">Posey, C. (2012) ‘The Importance </w:t>
      </w:r>
      <w:proofErr w:type="gramStart"/>
      <w:r w:rsidRPr="00D471A9">
        <w:rPr>
          <w:rFonts w:ascii="Arial" w:hAnsi="Arial" w:cs="Arial"/>
          <w:color w:val="000000"/>
        </w:rPr>
        <w:t>Of</w:t>
      </w:r>
      <w:proofErr w:type="gramEnd"/>
      <w:r w:rsidRPr="00D471A9">
        <w:rPr>
          <w:rFonts w:ascii="Arial" w:hAnsi="Arial" w:cs="Arial"/>
          <w:color w:val="000000"/>
        </w:rPr>
        <w:t xml:space="preserve"> Using The Correct Tone Of Voice’, </w:t>
      </w:r>
      <w:r w:rsidRPr="00D471A9">
        <w:rPr>
          <w:rFonts w:ascii="Arial" w:hAnsi="Arial" w:cs="Arial"/>
          <w:i/>
          <w:color w:val="000000"/>
        </w:rPr>
        <w:t xml:space="preserve">Speaking Your Best Online </w:t>
      </w:r>
      <w:r w:rsidRPr="00D471A9">
        <w:rPr>
          <w:rFonts w:ascii="Arial" w:hAnsi="Arial" w:cs="Arial"/>
          <w:color w:val="000000"/>
        </w:rPr>
        <w:t xml:space="preserve">[blog]. 18 April. Available at: </w:t>
      </w:r>
      <w:hyperlink r:id="rId20" w:history="1">
        <w:r w:rsidRPr="00D471A9">
          <w:rPr>
            <w:rStyle w:val="Hyperlink"/>
            <w:rFonts w:ascii="Arial" w:hAnsi="Arial" w:cs="Arial"/>
            <w:u w:val="none"/>
          </w:rPr>
          <w:t>http://www.speakingyourbestonline.com/blog/the-importance-of-using-the-correct-tone-of-voice</w:t>
        </w:r>
      </w:hyperlink>
      <w:r w:rsidRPr="00D471A9">
        <w:rPr>
          <w:rFonts w:ascii="Arial" w:hAnsi="Arial" w:cs="Arial"/>
          <w:color w:val="000000"/>
        </w:rPr>
        <w:t xml:space="preserve"> (Accessed: Thursday 28</w:t>
      </w:r>
      <w:r w:rsidRPr="00D471A9">
        <w:rPr>
          <w:rFonts w:ascii="Arial" w:hAnsi="Arial" w:cs="Arial"/>
          <w:color w:val="000000"/>
          <w:vertAlign w:val="superscript"/>
        </w:rPr>
        <w:t>th</w:t>
      </w:r>
      <w:r w:rsidRPr="00D471A9">
        <w:rPr>
          <w:rFonts w:ascii="Arial" w:hAnsi="Arial" w:cs="Arial"/>
          <w:color w:val="000000"/>
        </w:rPr>
        <w:t xml:space="preserve"> November, 2019). </w:t>
      </w:r>
    </w:p>
    <w:p w:rsidR="00D471A9" w:rsidRPr="00D471A9" w:rsidRDefault="00D471A9" w:rsidP="00D471A9">
      <w:pPr>
        <w:pStyle w:val="NormalWeb"/>
        <w:spacing w:before="0" w:beforeAutospacing="0" w:after="0" w:afterAutospacing="0"/>
        <w:rPr>
          <w:rFonts w:ascii="Arial" w:hAnsi="Arial" w:cs="Arial"/>
          <w:color w:val="000000"/>
        </w:rPr>
      </w:pPr>
    </w:p>
    <w:p w:rsidR="00D471A9" w:rsidRPr="00D471A9" w:rsidRDefault="00D471A9" w:rsidP="00D471A9">
      <w:pPr>
        <w:pStyle w:val="NormalWeb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D471A9">
        <w:rPr>
          <w:rFonts w:ascii="Arial" w:hAnsi="Arial" w:cs="Arial"/>
          <w:color w:val="000000"/>
          <w:bdr w:val="none" w:sz="0" w:space="0" w:color="auto" w:frame="1"/>
        </w:rPr>
        <w:t>National Literacy Trust (2014) </w:t>
      </w:r>
      <w:hyperlink r:id="rId21" w:tgtFrame="_blank" w:history="1">
        <w:r w:rsidRPr="00D471A9">
          <w:rPr>
            <w:rStyle w:val="Hyperlink"/>
            <w:rFonts w:ascii="Arial" w:hAnsi="Arial" w:cs="Arial"/>
            <w:color w:val="954F72"/>
            <w:u w:val="none"/>
            <w:bdr w:val="none" w:sz="0" w:space="0" w:color="auto" w:frame="1"/>
          </w:rPr>
          <w:t>http://www.literacytrust.org.uk</w:t>
        </w:r>
      </w:hyperlink>
      <w:hyperlink r:id="rId22" w:tgtFrame="_blank" w:history="1">
        <w:r w:rsidRPr="00D471A9">
          <w:rPr>
            <w:rStyle w:val="Hyperlink"/>
            <w:rFonts w:ascii="Arial" w:hAnsi="Arial" w:cs="Arial"/>
            <w:color w:val="954F72"/>
            <w:u w:val="none"/>
            <w:bdr w:val="none" w:sz="0" w:space="0" w:color="auto" w:frame="1"/>
          </w:rPr>
          <w:t>/</w:t>
        </w:r>
      </w:hyperlink>
      <w:r w:rsidRPr="00D471A9">
        <w:rPr>
          <w:rFonts w:ascii="Arial" w:hAnsi="Arial" w:cs="Arial"/>
          <w:color w:val="000000"/>
          <w:bdr w:val="none" w:sz="0" w:space="0" w:color="auto" w:frame="1"/>
        </w:rPr>
        <w:t xml:space="preserve"> (Accessed: Wednesday 27</w:t>
      </w:r>
      <w:r w:rsidRPr="00D471A9">
        <w:rPr>
          <w:rFonts w:ascii="Arial" w:hAnsi="Arial" w:cs="Arial"/>
          <w:color w:val="000000"/>
          <w:bdr w:val="none" w:sz="0" w:space="0" w:color="auto" w:frame="1"/>
          <w:vertAlign w:val="superscript"/>
        </w:rPr>
        <w:t>th</w:t>
      </w:r>
      <w:r w:rsidRPr="00D471A9">
        <w:rPr>
          <w:rFonts w:ascii="Arial" w:hAnsi="Arial" w:cs="Arial"/>
          <w:color w:val="000000"/>
          <w:bdr w:val="none" w:sz="0" w:space="0" w:color="auto" w:frame="1"/>
        </w:rPr>
        <w:t>November, 2019).</w:t>
      </w:r>
    </w:p>
    <w:p w:rsidR="00D471A9" w:rsidRPr="00D471A9" w:rsidRDefault="00D471A9" w:rsidP="00D471A9">
      <w:pPr>
        <w:pStyle w:val="NormalWeb"/>
        <w:spacing w:before="0" w:beforeAutospacing="0" w:after="0" w:afterAutospacing="0"/>
        <w:rPr>
          <w:rFonts w:ascii="Arial" w:hAnsi="Arial" w:cs="Arial"/>
          <w:color w:val="000000"/>
        </w:rPr>
      </w:pPr>
    </w:p>
    <w:p w:rsidR="00D471A9" w:rsidRPr="00D471A9" w:rsidRDefault="00D471A9" w:rsidP="00D471A9">
      <w:pPr>
        <w:pStyle w:val="NormalWeb"/>
        <w:spacing w:before="0" w:beforeAutospacing="0" w:after="0" w:afterAutospacing="0"/>
        <w:rPr>
          <w:rFonts w:ascii="Arial" w:hAnsi="Arial" w:cs="Arial"/>
          <w:color w:val="201F1E"/>
          <w:bdr w:val="none" w:sz="0" w:space="0" w:color="auto" w:frame="1"/>
        </w:rPr>
      </w:pPr>
      <w:proofErr w:type="spellStart"/>
      <w:r w:rsidRPr="00D471A9">
        <w:rPr>
          <w:rFonts w:ascii="Arial" w:hAnsi="Arial" w:cs="Arial"/>
          <w:color w:val="201F1E"/>
          <w:bdr w:val="none" w:sz="0" w:space="0" w:color="auto" w:frame="1"/>
        </w:rPr>
        <w:t>Neaum</w:t>
      </w:r>
      <w:proofErr w:type="spellEnd"/>
      <w:r w:rsidRPr="00D471A9">
        <w:rPr>
          <w:rFonts w:ascii="Arial" w:hAnsi="Arial" w:cs="Arial"/>
          <w:color w:val="201F1E"/>
          <w:bdr w:val="none" w:sz="0" w:space="0" w:color="auto" w:frame="1"/>
        </w:rPr>
        <w:t>, S. (2012) </w:t>
      </w:r>
      <w:r w:rsidRPr="00D471A9">
        <w:rPr>
          <w:rFonts w:ascii="Arial" w:hAnsi="Arial" w:cs="Arial"/>
          <w:i/>
          <w:iCs/>
          <w:color w:val="201F1E"/>
          <w:bdr w:val="none" w:sz="0" w:space="0" w:color="auto" w:frame="1"/>
        </w:rPr>
        <w:t>Language and literacy for the early years. </w:t>
      </w:r>
      <w:r w:rsidRPr="00D471A9">
        <w:rPr>
          <w:rFonts w:ascii="Arial" w:hAnsi="Arial" w:cs="Arial"/>
          <w:color w:val="201F1E"/>
          <w:bdr w:val="none" w:sz="0" w:space="0" w:color="auto" w:frame="1"/>
        </w:rPr>
        <w:t>London: Sage Publications Ltd.</w:t>
      </w:r>
    </w:p>
    <w:p w:rsidR="00D471A9" w:rsidRPr="00D471A9" w:rsidRDefault="00D471A9" w:rsidP="00D471A9">
      <w:pPr>
        <w:pStyle w:val="NormalWeb"/>
        <w:spacing w:before="0" w:beforeAutospacing="0" w:after="0" w:afterAutospacing="0"/>
        <w:rPr>
          <w:rFonts w:ascii="Arial" w:hAnsi="Arial" w:cs="Arial"/>
          <w:color w:val="000000"/>
        </w:rPr>
      </w:pPr>
    </w:p>
    <w:p w:rsidR="00D471A9" w:rsidRPr="00D471A9" w:rsidRDefault="00D471A9" w:rsidP="00D471A9">
      <w:pPr>
        <w:pStyle w:val="NormalWeb"/>
        <w:spacing w:before="0" w:beforeAutospacing="0" w:after="0" w:afterAutospacing="0"/>
        <w:rPr>
          <w:rFonts w:ascii="Arial" w:hAnsi="Arial" w:cs="Arial"/>
          <w:color w:val="606060"/>
          <w:bdr w:val="none" w:sz="0" w:space="0" w:color="auto" w:frame="1"/>
          <w:shd w:val="clear" w:color="auto" w:fill="FFFFFF"/>
        </w:rPr>
      </w:pPr>
      <w:r w:rsidRPr="00D471A9">
        <w:rPr>
          <w:rFonts w:ascii="Arial" w:hAnsi="Arial" w:cs="Arial"/>
          <w:color w:val="201F1E"/>
          <w:bdr w:val="none" w:sz="0" w:space="0" w:color="auto" w:frame="1"/>
        </w:rPr>
        <w:t>Reading Bright Starts (2019) </w:t>
      </w:r>
      <w:r w:rsidRPr="00D471A9">
        <w:rPr>
          <w:rFonts w:ascii="Arial" w:hAnsi="Arial" w:cs="Arial"/>
          <w:i/>
          <w:iCs/>
          <w:color w:val="201F1E"/>
          <w:bdr w:val="none" w:sz="0" w:space="0" w:color="auto" w:frame="1"/>
        </w:rPr>
        <w:t>L</w:t>
      </w:r>
      <w:r w:rsidRPr="00D471A9">
        <w:rPr>
          <w:rFonts w:ascii="Arial" w:hAnsi="Arial" w:cs="Arial"/>
          <w:i/>
          <w:iCs/>
          <w:color w:val="606060"/>
          <w:bdr w:val="none" w:sz="0" w:space="0" w:color="auto" w:frame="1"/>
          <w:shd w:val="clear" w:color="auto" w:fill="FFFFFF"/>
        </w:rPr>
        <w:t xml:space="preserve">et’s Do It Again . . . and Again! Why is Repetition Important to </w:t>
      </w:r>
      <w:proofErr w:type="gramStart"/>
      <w:r w:rsidRPr="00D471A9">
        <w:rPr>
          <w:rFonts w:ascii="Arial" w:hAnsi="Arial" w:cs="Arial"/>
          <w:i/>
          <w:iCs/>
          <w:color w:val="606060"/>
          <w:bdr w:val="none" w:sz="0" w:space="0" w:color="auto" w:frame="1"/>
          <w:shd w:val="clear" w:color="auto" w:fill="FFFFFF"/>
        </w:rPr>
        <w:t>Learning?</w:t>
      </w:r>
      <w:r w:rsidRPr="00D471A9">
        <w:rPr>
          <w:rFonts w:ascii="Arial" w:hAnsi="Arial" w:cs="Arial"/>
          <w:color w:val="606060"/>
          <w:bdr w:val="none" w:sz="0" w:space="0" w:color="auto" w:frame="1"/>
          <w:shd w:val="clear" w:color="auto" w:fill="FFFFFF"/>
        </w:rPr>
        <w:t>.</w:t>
      </w:r>
      <w:proofErr w:type="gramEnd"/>
      <w:r w:rsidRPr="00D471A9">
        <w:rPr>
          <w:rFonts w:ascii="Arial" w:hAnsi="Arial" w:cs="Arial"/>
          <w:color w:val="606060"/>
          <w:bdr w:val="none" w:sz="0" w:space="0" w:color="auto" w:frame="1"/>
          <w:shd w:val="clear" w:color="auto" w:fill="FFFFFF"/>
        </w:rPr>
        <w:t xml:space="preserve"> Available at: </w:t>
      </w:r>
      <w:hyperlink r:id="rId23" w:tgtFrame="_blank" w:history="1">
        <w:r w:rsidRPr="00D471A9">
          <w:rPr>
            <w:rStyle w:val="Hyperlink"/>
            <w:rFonts w:ascii="Arial" w:hAnsi="Arial" w:cs="Arial"/>
            <w:color w:val="954F72"/>
            <w:u w:val="none"/>
            <w:bdr w:val="none" w:sz="0" w:space="0" w:color="auto" w:frame="1"/>
            <w:shd w:val="clear" w:color="auto" w:fill="FFFFFF"/>
          </w:rPr>
          <w:t>http://www.readingbrightstart.org/articles-for-parents/lets-repetition-important-learning/</w:t>
        </w:r>
      </w:hyperlink>
      <w:r w:rsidRPr="00D471A9">
        <w:rPr>
          <w:rFonts w:ascii="Arial" w:hAnsi="Arial" w:cs="Arial"/>
          <w:color w:val="606060"/>
          <w:bdr w:val="none" w:sz="0" w:space="0" w:color="auto" w:frame="1"/>
          <w:shd w:val="clear" w:color="auto" w:fill="FFFFFF"/>
        </w:rPr>
        <w:t>(Accessed: Wednesday 27</w:t>
      </w:r>
      <w:r w:rsidRPr="00D471A9">
        <w:rPr>
          <w:rFonts w:ascii="Arial" w:hAnsi="Arial" w:cs="Arial"/>
          <w:color w:val="606060"/>
          <w:bdr w:val="none" w:sz="0" w:space="0" w:color="auto" w:frame="1"/>
          <w:shd w:val="clear" w:color="auto" w:fill="FFFFFF"/>
          <w:vertAlign w:val="superscript"/>
        </w:rPr>
        <w:t>th</w:t>
      </w:r>
      <w:r w:rsidRPr="00D471A9">
        <w:rPr>
          <w:rFonts w:ascii="Arial" w:hAnsi="Arial" w:cs="Arial"/>
          <w:color w:val="606060"/>
          <w:bdr w:val="none" w:sz="0" w:space="0" w:color="auto" w:frame="1"/>
          <w:shd w:val="clear" w:color="auto" w:fill="FFFFFF"/>
        </w:rPr>
        <w:t>November, 2019).</w:t>
      </w:r>
    </w:p>
    <w:p w:rsidR="00D471A9" w:rsidRPr="00D471A9" w:rsidRDefault="00D471A9" w:rsidP="00D471A9">
      <w:pPr>
        <w:pStyle w:val="NormalWeb"/>
        <w:spacing w:before="0" w:beforeAutospacing="0" w:after="0" w:afterAutospacing="0"/>
        <w:rPr>
          <w:rFonts w:ascii="Arial" w:hAnsi="Arial" w:cs="Arial"/>
          <w:color w:val="000000"/>
        </w:rPr>
      </w:pPr>
    </w:p>
    <w:p w:rsidR="00D471A9" w:rsidRPr="00D471A9" w:rsidRDefault="00D471A9" w:rsidP="00D471A9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bdr w:val="none" w:sz="0" w:space="0" w:color="auto" w:frame="1"/>
        </w:rPr>
      </w:pPr>
      <w:r w:rsidRPr="00D471A9">
        <w:rPr>
          <w:rFonts w:ascii="Arial" w:hAnsi="Arial" w:cs="Arial"/>
          <w:color w:val="606060"/>
          <w:bdr w:val="none" w:sz="0" w:space="0" w:color="auto" w:frame="1"/>
          <w:shd w:val="clear" w:color="auto" w:fill="FFFFFF"/>
        </w:rPr>
        <w:t>Schaper</w:t>
      </w:r>
      <w:bookmarkStart w:id="0" w:name="_GoBack"/>
      <w:bookmarkEnd w:id="0"/>
      <w:r w:rsidRPr="00D471A9">
        <w:rPr>
          <w:rFonts w:ascii="Arial" w:hAnsi="Arial" w:cs="Arial"/>
          <w:color w:val="606060"/>
          <w:bdr w:val="none" w:sz="0" w:space="0" w:color="auto" w:frame="1"/>
          <w:shd w:val="clear" w:color="auto" w:fill="FFFFFF"/>
        </w:rPr>
        <w:t>, R. (2013) ‘</w:t>
      </w:r>
      <w:r w:rsidRPr="00D471A9">
        <w:rPr>
          <w:rFonts w:ascii="Arial" w:hAnsi="Arial" w:cs="Arial"/>
          <w:color w:val="000000"/>
          <w:bdr w:val="none" w:sz="0" w:space="0" w:color="auto" w:frame="1"/>
        </w:rPr>
        <w:t xml:space="preserve">Reading + Repetition = Language Development for </w:t>
      </w:r>
      <w:proofErr w:type="spellStart"/>
      <w:r w:rsidRPr="00D471A9">
        <w:rPr>
          <w:rFonts w:ascii="Arial" w:hAnsi="Arial" w:cs="Arial"/>
          <w:color w:val="000000"/>
          <w:bdr w:val="none" w:sz="0" w:space="0" w:color="auto" w:frame="1"/>
        </w:rPr>
        <w:t>Preschoolers</w:t>
      </w:r>
      <w:proofErr w:type="spellEnd"/>
      <w:r w:rsidRPr="00D471A9">
        <w:rPr>
          <w:rFonts w:ascii="Arial" w:hAnsi="Arial" w:cs="Arial"/>
          <w:color w:val="000000"/>
          <w:bdr w:val="none" w:sz="0" w:space="0" w:color="auto" w:frame="1"/>
        </w:rPr>
        <w:t>’, </w:t>
      </w:r>
      <w:r w:rsidRPr="00D471A9">
        <w:rPr>
          <w:rFonts w:ascii="Arial" w:hAnsi="Arial" w:cs="Arial"/>
          <w:i/>
          <w:iCs/>
          <w:color w:val="000000"/>
          <w:bdr w:val="none" w:sz="0" w:space="0" w:color="auto" w:frame="1"/>
        </w:rPr>
        <w:t>63</w:t>
      </w:r>
      <w:r w:rsidRPr="00D471A9">
        <w:rPr>
          <w:rFonts w:ascii="Arial" w:hAnsi="Arial" w:cs="Arial"/>
          <w:i/>
          <w:iCs/>
          <w:color w:val="000000"/>
          <w:bdr w:val="none" w:sz="0" w:space="0" w:color="auto" w:frame="1"/>
          <w:vertAlign w:val="superscript"/>
        </w:rPr>
        <w:t>rd</w:t>
      </w:r>
      <w:r w:rsidRPr="00D471A9">
        <w:rPr>
          <w:rFonts w:ascii="Arial" w:hAnsi="Arial" w:cs="Arial"/>
          <w:i/>
          <w:iCs/>
          <w:color w:val="000000"/>
          <w:bdr w:val="none" w:sz="0" w:space="0" w:color="auto" w:frame="1"/>
        </w:rPr>
        <w:t>Conference on Exceptional Children. </w:t>
      </w:r>
      <w:r w:rsidRPr="00D471A9">
        <w:rPr>
          <w:rFonts w:ascii="Arial" w:hAnsi="Arial" w:cs="Arial"/>
          <w:color w:val="000000"/>
          <w:bdr w:val="none" w:sz="0" w:space="0" w:color="auto" w:frame="1"/>
        </w:rPr>
        <w:t>Available at: </w:t>
      </w:r>
      <w:hyperlink r:id="rId24" w:tgtFrame="_blank" w:history="1">
        <w:r w:rsidRPr="00D471A9">
          <w:rPr>
            <w:rStyle w:val="Hyperlink"/>
            <w:rFonts w:ascii="Arial" w:hAnsi="Arial" w:cs="Arial"/>
            <w:color w:val="954F72"/>
            <w:u w:val="none"/>
            <w:bdr w:val="none" w:sz="0" w:space="0" w:color="auto" w:frame="1"/>
          </w:rPr>
          <w:t>https://www.michiganspeechhearing.org/docs/Schaper%20Reading%20and%20Repetition.pdf</w:t>
        </w:r>
      </w:hyperlink>
      <w:r w:rsidRPr="00D471A9">
        <w:rPr>
          <w:rFonts w:ascii="Arial" w:hAnsi="Arial" w:cs="Arial"/>
          <w:color w:val="000000"/>
          <w:bdr w:val="none" w:sz="0" w:space="0" w:color="auto" w:frame="1"/>
        </w:rPr>
        <w:t>(Accessed: Wednesday 27</w:t>
      </w:r>
      <w:r w:rsidRPr="00D471A9">
        <w:rPr>
          <w:rFonts w:ascii="Arial" w:hAnsi="Arial" w:cs="Arial"/>
          <w:color w:val="000000"/>
          <w:bdr w:val="none" w:sz="0" w:space="0" w:color="auto" w:frame="1"/>
          <w:vertAlign w:val="superscript"/>
        </w:rPr>
        <w:t>th</w:t>
      </w:r>
      <w:r w:rsidRPr="00D471A9">
        <w:rPr>
          <w:rFonts w:ascii="Arial" w:hAnsi="Arial" w:cs="Arial"/>
          <w:color w:val="000000"/>
          <w:bdr w:val="none" w:sz="0" w:space="0" w:color="auto" w:frame="1"/>
        </w:rPr>
        <w:t>November, 2019). </w:t>
      </w:r>
    </w:p>
    <w:p w:rsidR="00D471A9" w:rsidRPr="00D471A9" w:rsidRDefault="00D471A9" w:rsidP="00D471A9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</w:rPr>
      </w:pPr>
    </w:p>
    <w:p w:rsidR="00D471A9" w:rsidRPr="00D471A9" w:rsidRDefault="00D471A9" w:rsidP="00D471A9">
      <w:pPr>
        <w:pStyle w:val="NormalWeb"/>
        <w:spacing w:before="0" w:beforeAutospacing="0" w:after="0" w:afterAutospacing="0"/>
        <w:rPr>
          <w:rFonts w:ascii="Arial" w:hAnsi="Arial" w:cs="Arial"/>
          <w:color w:val="201F1E"/>
          <w:bdr w:val="none" w:sz="0" w:space="0" w:color="auto" w:frame="1"/>
        </w:rPr>
      </w:pPr>
      <w:proofErr w:type="spellStart"/>
      <w:r w:rsidRPr="00D471A9">
        <w:rPr>
          <w:rFonts w:ascii="Arial" w:hAnsi="Arial" w:cs="Arial"/>
          <w:color w:val="201F1E"/>
          <w:bdr w:val="none" w:sz="0" w:space="0" w:color="auto" w:frame="1"/>
        </w:rPr>
        <w:t>Shedlock</w:t>
      </w:r>
      <w:proofErr w:type="spellEnd"/>
      <w:r w:rsidRPr="00D471A9">
        <w:rPr>
          <w:rFonts w:ascii="Arial" w:hAnsi="Arial" w:cs="Arial"/>
          <w:color w:val="201F1E"/>
          <w:bdr w:val="none" w:sz="0" w:space="0" w:color="auto" w:frame="1"/>
        </w:rPr>
        <w:t>, M. T. (1917) </w:t>
      </w:r>
      <w:r w:rsidRPr="00D471A9">
        <w:rPr>
          <w:rFonts w:ascii="Arial" w:hAnsi="Arial" w:cs="Arial"/>
          <w:i/>
          <w:iCs/>
          <w:color w:val="201F1E"/>
          <w:bdr w:val="none" w:sz="0" w:space="0" w:color="auto" w:frame="1"/>
        </w:rPr>
        <w:t>The art of the story-teller. </w:t>
      </w:r>
      <w:r w:rsidRPr="00D471A9">
        <w:rPr>
          <w:rFonts w:ascii="Arial" w:hAnsi="Arial" w:cs="Arial"/>
          <w:color w:val="201F1E"/>
          <w:bdr w:val="none" w:sz="0" w:space="0" w:color="auto" w:frame="1"/>
        </w:rPr>
        <w:t>New York: D. Appleton and Company.</w:t>
      </w:r>
    </w:p>
    <w:p w:rsidR="00D471A9" w:rsidRPr="00D471A9" w:rsidRDefault="00D471A9" w:rsidP="00D471A9">
      <w:pPr>
        <w:pStyle w:val="NormalWeb"/>
        <w:spacing w:before="0" w:beforeAutospacing="0" w:after="0" w:afterAutospacing="0"/>
        <w:rPr>
          <w:rFonts w:ascii="Arial" w:hAnsi="Arial" w:cs="Arial"/>
          <w:color w:val="000000"/>
        </w:rPr>
      </w:pPr>
    </w:p>
    <w:p w:rsidR="00D471A9" w:rsidRPr="00D471A9" w:rsidRDefault="00D471A9" w:rsidP="00D471A9">
      <w:pPr>
        <w:pStyle w:val="NormalWeb"/>
        <w:spacing w:before="0" w:beforeAutospacing="0" w:after="0" w:afterAutospacing="0"/>
        <w:rPr>
          <w:rFonts w:ascii="Arial" w:hAnsi="Arial" w:cs="Arial"/>
          <w:color w:val="201F1E"/>
          <w:bdr w:val="none" w:sz="0" w:space="0" w:color="auto" w:frame="1"/>
        </w:rPr>
      </w:pPr>
      <w:r w:rsidRPr="00D471A9">
        <w:rPr>
          <w:rFonts w:ascii="Arial" w:hAnsi="Arial" w:cs="Arial"/>
          <w:color w:val="201F1E"/>
          <w:bdr w:val="none" w:sz="0" w:space="0" w:color="auto" w:frame="1"/>
        </w:rPr>
        <w:t>Vygotsky, L. (2007) </w:t>
      </w:r>
      <w:r w:rsidRPr="00D471A9">
        <w:rPr>
          <w:rFonts w:ascii="Arial" w:hAnsi="Arial" w:cs="Arial"/>
          <w:i/>
          <w:iCs/>
          <w:color w:val="201F1E"/>
          <w:bdr w:val="none" w:sz="0" w:space="0" w:color="auto" w:frame="1"/>
        </w:rPr>
        <w:t xml:space="preserve">Vygotsky In Action </w:t>
      </w:r>
      <w:proofErr w:type="gramStart"/>
      <w:r w:rsidRPr="00D471A9">
        <w:rPr>
          <w:rFonts w:ascii="Arial" w:hAnsi="Arial" w:cs="Arial"/>
          <w:i/>
          <w:iCs/>
          <w:color w:val="201F1E"/>
          <w:bdr w:val="none" w:sz="0" w:space="0" w:color="auto" w:frame="1"/>
        </w:rPr>
        <w:t>In</w:t>
      </w:r>
      <w:proofErr w:type="gramEnd"/>
      <w:r w:rsidRPr="00D471A9">
        <w:rPr>
          <w:rFonts w:ascii="Arial" w:hAnsi="Arial" w:cs="Arial"/>
          <w:i/>
          <w:iCs/>
          <w:color w:val="201F1E"/>
          <w:bdr w:val="none" w:sz="0" w:space="0" w:color="auto" w:frame="1"/>
        </w:rPr>
        <w:t xml:space="preserve"> The Early years. </w:t>
      </w:r>
      <w:r w:rsidRPr="00D471A9">
        <w:rPr>
          <w:rFonts w:ascii="Arial" w:hAnsi="Arial" w:cs="Arial"/>
          <w:color w:val="201F1E"/>
          <w:bdr w:val="none" w:sz="0" w:space="0" w:color="auto" w:frame="1"/>
        </w:rPr>
        <w:t>Great Britain: GDH Publishing. </w:t>
      </w:r>
    </w:p>
    <w:p w:rsidR="00D471A9" w:rsidRPr="00D471A9" w:rsidRDefault="00D471A9" w:rsidP="00D471A9">
      <w:pPr>
        <w:pStyle w:val="NormalWeb"/>
        <w:spacing w:before="0" w:beforeAutospacing="0" w:after="0" w:afterAutospacing="0"/>
        <w:rPr>
          <w:rFonts w:ascii="Arial" w:hAnsi="Arial" w:cs="Arial"/>
          <w:color w:val="000000"/>
        </w:rPr>
      </w:pPr>
    </w:p>
    <w:p w:rsidR="00D471A9" w:rsidRPr="00D471A9" w:rsidRDefault="00D471A9" w:rsidP="00D471A9">
      <w:pPr>
        <w:pStyle w:val="NormalWeb"/>
        <w:spacing w:before="0" w:beforeAutospacing="0" w:after="0" w:afterAutospacing="0"/>
        <w:rPr>
          <w:rFonts w:ascii="Arial" w:hAnsi="Arial" w:cs="Arial"/>
          <w:color w:val="000000"/>
        </w:rPr>
      </w:pPr>
      <w:r w:rsidRPr="00D471A9">
        <w:rPr>
          <w:rFonts w:ascii="Arial" w:hAnsi="Arial" w:cs="Arial"/>
          <w:color w:val="000000"/>
        </w:rPr>
        <w:t xml:space="preserve">Welsh Government (2015) </w:t>
      </w:r>
      <w:r w:rsidRPr="00D471A9">
        <w:rPr>
          <w:rFonts w:ascii="Arial" w:hAnsi="Arial" w:cs="Arial"/>
          <w:i/>
          <w:color w:val="000000"/>
        </w:rPr>
        <w:t>Foundation Phase Profile Handbook</w:t>
      </w:r>
      <w:r w:rsidRPr="00D471A9">
        <w:rPr>
          <w:rFonts w:ascii="Arial" w:hAnsi="Arial" w:cs="Arial"/>
          <w:color w:val="000000"/>
        </w:rPr>
        <w:t xml:space="preserve">. Available at: </w:t>
      </w:r>
      <w:hyperlink r:id="rId25" w:history="1">
        <w:r w:rsidRPr="00D471A9">
          <w:rPr>
            <w:rStyle w:val="Hyperlink"/>
            <w:rFonts w:ascii="Arial" w:hAnsi="Arial" w:cs="Arial"/>
            <w:u w:val="none"/>
          </w:rPr>
          <w:t>https://gov.wales/sites/default/files/publications/2018-03/foundation-phase-profile-handbook-revised-september-2017.pdf</w:t>
        </w:r>
      </w:hyperlink>
      <w:r w:rsidRPr="00D471A9">
        <w:rPr>
          <w:rFonts w:ascii="Arial" w:hAnsi="Arial" w:cs="Arial"/>
          <w:color w:val="000000"/>
        </w:rPr>
        <w:t xml:space="preserve"> (Accessed: Sunday 24</w:t>
      </w:r>
      <w:r w:rsidRPr="00D471A9">
        <w:rPr>
          <w:rFonts w:ascii="Arial" w:hAnsi="Arial" w:cs="Arial"/>
          <w:color w:val="000000"/>
          <w:vertAlign w:val="superscript"/>
        </w:rPr>
        <w:t>th</w:t>
      </w:r>
      <w:r w:rsidRPr="00D471A9">
        <w:rPr>
          <w:rFonts w:ascii="Arial" w:hAnsi="Arial" w:cs="Arial"/>
          <w:color w:val="000000"/>
        </w:rPr>
        <w:t xml:space="preserve"> November, 2019).</w:t>
      </w:r>
    </w:p>
    <w:p w:rsidR="00D471A9" w:rsidRPr="00D471A9" w:rsidRDefault="00D471A9" w:rsidP="00D471A9">
      <w:pPr>
        <w:pStyle w:val="NormalWeb"/>
        <w:spacing w:before="0" w:beforeAutospacing="0" w:after="0" w:afterAutospacing="0"/>
        <w:rPr>
          <w:rFonts w:ascii="Arial" w:hAnsi="Arial" w:cs="Arial"/>
          <w:color w:val="000000"/>
        </w:rPr>
      </w:pPr>
    </w:p>
    <w:p w:rsidR="00D471A9" w:rsidRPr="00D471A9" w:rsidRDefault="00D471A9" w:rsidP="00D471A9">
      <w:pPr>
        <w:pStyle w:val="NormalWeb"/>
        <w:spacing w:before="0" w:beforeAutospacing="0" w:after="0" w:afterAutospacing="0"/>
        <w:rPr>
          <w:rFonts w:ascii="Arial" w:hAnsi="Arial" w:cs="Arial"/>
          <w:color w:val="000000"/>
        </w:rPr>
      </w:pPr>
      <w:r w:rsidRPr="00D471A9">
        <w:rPr>
          <w:rFonts w:ascii="Arial" w:hAnsi="Arial" w:cs="Arial"/>
          <w:color w:val="000000"/>
        </w:rPr>
        <w:t xml:space="preserve">Welsh Government (2022) </w:t>
      </w:r>
      <w:r w:rsidRPr="00D471A9">
        <w:rPr>
          <w:rFonts w:ascii="Arial" w:hAnsi="Arial" w:cs="Arial"/>
          <w:i/>
          <w:color w:val="000000"/>
        </w:rPr>
        <w:t xml:space="preserve">Draft Curriculum for Wales 2022: Languages, Literacy and Communication. </w:t>
      </w:r>
      <w:r w:rsidRPr="00D471A9">
        <w:rPr>
          <w:rFonts w:ascii="Arial" w:hAnsi="Arial" w:cs="Arial"/>
          <w:color w:val="000000"/>
        </w:rPr>
        <w:t xml:space="preserve">Available at: </w:t>
      </w:r>
      <w:hyperlink r:id="rId26" w:history="1">
        <w:r w:rsidRPr="00D471A9">
          <w:rPr>
            <w:rStyle w:val="Hyperlink"/>
            <w:rFonts w:ascii="Arial" w:hAnsi="Arial" w:cs="Arial"/>
            <w:u w:val="none"/>
          </w:rPr>
          <w:t>https://hwb.gov.wales/storage/4373f5ea-f77e-4b10-a20f-4b06eb02f6a0/draft-statutory-guidance-languages-literacy-and-communication.pdf</w:t>
        </w:r>
      </w:hyperlink>
      <w:r w:rsidRPr="00D471A9">
        <w:rPr>
          <w:rFonts w:ascii="Arial" w:hAnsi="Arial" w:cs="Arial"/>
          <w:color w:val="000000"/>
        </w:rPr>
        <w:t xml:space="preserve"> (Accessed: Thursday 28</w:t>
      </w:r>
      <w:r w:rsidRPr="00D471A9">
        <w:rPr>
          <w:rFonts w:ascii="Arial" w:hAnsi="Arial" w:cs="Arial"/>
          <w:color w:val="000000"/>
          <w:vertAlign w:val="superscript"/>
        </w:rPr>
        <w:t>th</w:t>
      </w:r>
      <w:r w:rsidRPr="00D471A9">
        <w:rPr>
          <w:rFonts w:ascii="Arial" w:hAnsi="Arial" w:cs="Arial"/>
          <w:color w:val="000000"/>
        </w:rPr>
        <w:t xml:space="preserve"> November, 2019). </w:t>
      </w:r>
    </w:p>
    <w:p w:rsidR="00D471A9" w:rsidRPr="00D471A9" w:rsidRDefault="00D471A9" w:rsidP="00D471A9">
      <w:pPr>
        <w:pStyle w:val="NormalWeb"/>
        <w:spacing w:before="0" w:beforeAutospacing="0" w:after="0" w:afterAutospacing="0"/>
        <w:rPr>
          <w:rFonts w:ascii="Arial" w:hAnsi="Arial" w:cs="Arial"/>
          <w:color w:val="000000"/>
          <w:lang w:val="cy-GB"/>
        </w:rPr>
      </w:pPr>
    </w:p>
    <w:p w:rsidR="00D471A9" w:rsidRPr="00D471A9" w:rsidRDefault="00D471A9" w:rsidP="00D471A9">
      <w:pPr>
        <w:pStyle w:val="NormalWeb"/>
        <w:spacing w:before="0" w:beforeAutospacing="0" w:after="0" w:afterAutospacing="0"/>
        <w:rPr>
          <w:rFonts w:ascii="Arial" w:hAnsi="Arial" w:cs="Arial"/>
          <w:color w:val="000000"/>
        </w:rPr>
      </w:pPr>
      <w:r w:rsidRPr="00D471A9">
        <w:rPr>
          <w:rFonts w:ascii="Arial" w:hAnsi="Arial" w:cs="Arial"/>
          <w:color w:val="000000"/>
          <w:lang w:val="cy-GB"/>
        </w:rPr>
        <w:t xml:space="preserve">Welsh </w:t>
      </w:r>
      <w:proofErr w:type="spellStart"/>
      <w:r w:rsidRPr="00D471A9">
        <w:rPr>
          <w:rFonts w:ascii="Arial" w:hAnsi="Arial" w:cs="Arial"/>
          <w:color w:val="000000"/>
          <w:lang w:val="cy-GB"/>
        </w:rPr>
        <w:t>Government</w:t>
      </w:r>
      <w:proofErr w:type="spellEnd"/>
      <w:r w:rsidRPr="00D471A9">
        <w:rPr>
          <w:rFonts w:ascii="Arial" w:hAnsi="Arial" w:cs="Arial"/>
          <w:color w:val="000000"/>
          <w:lang w:val="cy-GB"/>
        </w:rPr>
        <w:t xml:space="preserve"> (2013) ‘National </w:t>
      </w:r>
      <w:proofErr w:type="spellStart"/>
      <w:r w:rsidRPr="00D471A9">
        <w:rPr>
          <w:rFonts w:ascii="Arial" w:hAnsi="Arial" w:cs="Arial"/>
          <w:color w:val="000000"/>
          <w:lang w:val="cy-GB"/>
        </w:rPr>
        <w:t>Literacy</w:t>
      </w:r>
      <w:proofErr w:type="spellEnd"/>
      <w:r w:rsidRPr="00D471A9">
        <w:rPr>
          <w:rFonts w:ascii="Arial" w:hAnsi="Arial" w:cs="Arial"/>
          <w:color w:val="000000"/>
          <w:lang w:val="cy-GB"/>
        </w:rPr>
        <w:t xml:space="preserve"> </w:t>
      </w:r>
      <w:proofErr w:type="spellStart"/>
      <w:r w:rsidRPr="00D471A9">
        <w:rPr>
          <w:rFonts w:ascii="Arial" w:hAnsi="Arial" w:cs="Arial"/>
          <w:color w:val="000000"/>
          <w:lang w:val="cy-GB"/>
        </w:rPr>
        <w:t>and</w:t>
      </w:r>
      <w:proofErr w:type="spellEnd"/>
      <w:r w:rsidRPr="00D471A9">
        <w:rPr>
          <w:rFonts w:ascii="Arial" w:hAnsi="Arial" w:cs="Arial"/>
          <w:color w:val="000000"/>
          <w:lang w:val="cy-GB"/>
        </w:rPr>
        <w:t xml:space="preserve"> </w:t>
      </w:r>
      <w:proofErr w:type="spellStart"/>
      <w:r w:rsidRPr="00D471A9">
        <w:rPr>
          <w:rFonts w:ascii="Arial" w:hAnsi="Arial" w:cs="Arial"/>
          <w:color w:val="000000"/>
          <w:lang w:val="cy-GB"/>
        </w:rPr>
        <w:t>Numeracy</w:t>
      </w:r>
      <w:proofErr w:type="spellEnd"/>
      <w:r w:rsidRPr="00D471A9">
        <w:rPr>
          <w:rFonts w:ascii="Arial" w:hAnsi="Arial" w:cs="Arial"/>
          <w:color w:val="000000"/>
          <w:lang w:val="cy-GB"/>
        </w:rPr>
        <w:t xml:space="preserve"> </w:t>
      </w:r>
      <w:proofErr w:type="spellStart"/>
      <w:r w:rsidRPr="00D471A9">
        <w:rPr>
          <w:rFonts w:ascii="Arial" w:hAnsi="Arial" w:cs="Arial"/>
          <w:color w:val="000000"/>
          <w:lang w:val="cy-GB"/>
        </w:rPr>
        <w:t>Framework</w:t>
      </w:r>
      <w:proofErr w:type="spellEnd"/>
      <w:r w:rsidRPr="00D471A9">
        <w:rPr>
          <w:rFonts w:ascii="Arial" w:hAnsi="Arial" w:cs="Arial"/>
          <w:color w:val="000000"/>
          <w:lang w:val="cy-GB"/>
        </w:rPr>
        <w:t xml:space="preserve">’. Cardiff: Welsh </w:t>
      </w:r>
      <w:proofErr w:type="spellStart"/>
      <w:r w:rsidRPr="00D471A9">
        <w:rPr>
          <w:rFonts w:ascii="Arial" w:hAnsi="Arial" w:cs="Arial"/>
          <w:color w:val="000000"/>
          <w:lang w:val="cy-GB"/>
        </w:rPr>
        <w:t>Government</w:t>
      </w:r>
      <w:proofErr w:type="spellEnd"/>
      <w:r w:rsidRPr="00D471A9">
        <w:rPr>
          <w:rFonts w:ascii="Arial" w:hAnsi="Arial" w:cs="Arial"/>
          <w:color w:val="000000"/>
          <w:lang w:val="cy-GB"/>
        </w:rPr>
        <w:t>.</w:t>
      </w:r>
    </w:p>
    <w:p w:rsidR="00D471A9" w:rsidRPr="00D471A9" w:rsidRDefault="00D471A9" w:rsidP="00D471A9">
      <w:pPr>
        <w:pStyle w:val="NormalWeb"/>
        <w:spacing w:before="0" w:beforeAutospacing="0" w:after="0" w:afterAutospacing="0"/>
        <w:rPr>
          <w:rFonts w:ascii="Arial" w:hAnsi="Arial" w:cs="Arial"/>
          <w:i/>
          <w:color w:val="000000"/>
        </w:rPr>
      </w:pPr>
    </w:p>
    <w:p w:rsidR="00D471A9" w:rsidRPr="00D471A9" w:rsidRDefault="00D471A9" w:rsidP="00D471A9">
      <w:pPr>
        <w:pStyle w:val="NormalWeb"/>
        <w:spacing w:before="0" w:beforeAutospacing="0" w:after="0" w:afterAutospacing="0"/>
        <w:rPr>
          <w:rFonts w:ascii="Arial" w:hAnsi="Arial" w:cs="Arial"/>
          <w:color w:val="000000"/>
        </w:rPr>
      </w:pPr>
      <w:r w:rsidRPr="00D471A9">
        <w:rPr>
          <w:rFonts w:ascii="Arial" w:hAnsi="Arial" w:cs="Arial"/>
          <w:color w:val="000000"/>
        </w:rPr>
        <w:t xml:space="preserve">Whitehead, M.R. (2009) </w:t>
      </w:r>
      <w:r w:rsidRPr="00D471A9">
        <w:rPr>
          <w:rFonts w:ascii="Arial" w:hAnsi="Arial" w:cs="Arial"/>
          <w:i/>
          <w:color w:val="000000"/>
        </w:rPr>
        <w:t>Supporting Language and literacy development in the early years</w:t>
      </w:r>
      <w:r w:rsidRPr="00D471A9">
        <w:rPr>
          <w:rFonts w:ascii="Arial" w:hAnsi="Arial" w:cs="Arial"/>
          <w:color w:val="000000"/>
        </w:rPr>
        <w:t>. 2</w:t>
      </w:r>
      <w:r w:rsidRPr="00D471A9">
        <w:rPr>
          <w:rFonts w:ascii="Arial" w:hAnsi="Arial" w:cs="Arial"/>
          <w:color w:val="000000"/>
          <w:vertAlign w:val="superscript"/>
        </w:rPr>
        <w:t>nd</w:t>
      </w:r>
      <w:r w:rsidRPr="00D471A9">
        <w:rPr>
          <w:rFonts w:ascii="Arial" w:hAnsi="Arial" w:cs="Arial"/>
          <w:color w:val="000000"/>
        </w:rPr>
        <w:t xml:space="preserve"> Ed. New York: Open Press University. </w:t>
      </w:r>
    </w:p>
    <w:p w:rsidR="00D471A9" w:rsidRPr="00D471A9" w:rsidRDefault="00D471A9" w:rsidP="00D471A9">
      <w:pPr>
        <w:pStyle w:val="NormalWeb"/>
        <w:spacing w:before="0" w:beforeAutospacing="0" w:after="0" w:afterAutospacing="0"/>
        <w:rPr>
          <w:rFonts w:ascii="Arial" w:hAnsi="Arial" w:cs="Arial"/>
          <w:color w:val="000000"/>
        </w:rPr>
      </w:pPr>
    </w:p>
    <w:p w:rsidR="00D471A9" w:rsidRPr="00D471A9" w:rsidRDefault="00D471A9" w:rsidP="00D471A9">
      <w:pPr>
        <w:pStyle w:val="NormalWeb"/>
        <w:spacing w:before="0" w:beforeAutospacing="0" w:after="0" w:afterAutospacing="0"/>
        <w:rPr>
          <w:rFonts w:ascii="Arial" w:hAnsi="Arial" w:cs="Arial"/>
          <w:color w:val="000000"/>
        </w:rPr>
      </w:pPr>
      <w:r w:rsidRPr="00D471A9">
        <w:rPr>
          <w:rFonts w:ascii="Arial" w:hAnsi="Arial" w:cs="Arial"/>
          <w:color w:val="201F1E"/>
          <w:bdr w:val="none" w:sz="0" w:space="0" w:color="auto" w:frame="1"/>
        </w:rPr>
        <w:t>Wright, A. (2008) </w:t>
      </w:r>
      <w:r w:rsidRPr="00D471A9">
        <w:rPr>
          <w:rFonts w:ascii="Arial" w:hAnsi="Arial" w:cs="Arial"/>
          <w:i/>
          <w:iCs/>
          <w:color w:val="201F1E"/>
          <w:bdr w:val="none" w:sz="0" w:space="0" w:color="auto" w:frame="1"/>
        </w:rPr>
        <w:t>Storytelling with children (2</w:t>
      </w:r>
      <w:r w:rsidRPr="00D471A9">
        <w:rPr>
          <w:rFonts w:ascii="Arial" w:hAnsi="Arial" w:cs="Arial"/>
          <w:i/>
          <w:iCs/>
          <w:color w:val="201F1E"/>
          <w:bdr w:val="none" w:sz="0" w:space="0" w:color="auto" w:frame="1"/>
          <w:vertAlign w:val="superscript"/>
        </w:rPr>
        <w:t>nd</w:t>
      </w:r>
      <w:r w:rsidRPr="00D471A9">
        <w:rPr>
          <w:rFonts w:ascii="Arial" w:hAnsi="Arial" w:cs="Arial"/>
          <w:i/>
          <w:iCs/>
          <w:color w:val="201F1E"/>
          <w:bdr w:val="none" w:sz="0" w:space="0" w:color="auto" w:frame="1"/>
        </w:rPr>
        <w:t>ed.). </w:t>
      </w:r>
      <w:r w:rsidRPr="00D471A9">
        <w:rPr>
          <w:rFonts w:ascii="Arial" w:hAnsi="Arial" w:cs="Arial"/>
          <w:color w:val="201F1E"/>
          <w:bdr w:val="none" w:sz="0" w:space="0" w:color="auto" w:frame="1"/>
        </w:rPr>
        <w:t xml:space="preserve">Oxford: Oxford University Press. </w:t>
      </w:r>
    </w:p>
    <w:p w:rsidR="00D471A9" w:rsidRPr="00D471A9" w:rsidRDefault="00D471A9"/>
    <w:sectPr w:rsidR="00D471A9" w:rsidRPr="00D471A9">
      <w:headerReference w:type="default" r:id="rId27"/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C5E77" w:rsidRDefault="000C5E77" w:rsidP="00D471A9">
      <w:pPr>
        <w:spacing w:after="0" w:line="240" w:lineRule="auto"/>
      </w:pPr>
      <w:r>
        <w:separator/>
      </w:r>
    </w:p>
  </w:endnote>
  <w:endnote w:type="continuationSeparator" w:id="0">
    <w:p w:rsidR="000C5E77" w:rsidRDefault="000C5E77" w:rsidP="00D471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63780249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D471A9" w:rsidRDefault="00D471A9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D471A9" w:rsidRDefault="00D471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C5E77" w:rsidRDefault="000C5E77" w:rsidP="00D471A9">
      <w:pPr>
        <w:spacing w:after="0" w:line="240" w:lineRule="auto"/>
      </w:pPr>
      <w:r>
        <w:separator/>
      </w:r>
    </w:p>
  </w:footnote>
  <w:footnote w:type="continuationSeparator" w:id="0">
    <w:p w:rsidR="000C5E77" w:rsidRDefault="000C5E77" w:rsidP="00D471A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D471A9" w:rsidRDefault="00D471A9">
    <w:pPr>
      <w:pStyle w:val="Header"/>
    </w:pPr>
    <w:r>
      <w:t>1300163</w:t>
    </w:r>
    <w:r>
      <w:ptab w:relativeTo="margin" w:alignment="center" w:leader="none"/>
    </w:r>
    <w:r>
      <w:t>EAEE5004</w:t>
    </w:r>
    <w: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71A9"/>
    <w:rsid w:val="000C5E77"/>
    <w:rsid w:val="008617A3"/>
    <w:rsid w:val="00D471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129479"/>
  <w15:chartTrackingRefBased/>
  <w15:docId w15:val="{32844837-8826-4C03-9BB1-AF5BCFCABD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471A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471A9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D471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471A9"/>
  </w:style>
  <w:style w:type="paragraph" w:styleId="Footer">
    <w:name w:val="footer"/>
    <w:basedOn w:val="Normal"/>
    <w:link w:val="FooterChar"/>
    <w:uiPriority w:val="99"/>
    <w:unhideWhenUsed/>
    <w:rsid w:val="00D471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71A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journals.ala.org/index.php/cal/article/viewFile/5990/7634" TargetMode="External"/><Relationship Id="rId13" Type="http://schemas.openxmlformats.org/officeDocument/2006/relationships/hyperlink" Target="https://moodle.uwtsd.ac.uk/pluginfile.php/217146/mod_resource/content/1/Daniel%20the%20doctor.pdf" TargetMode="External"/><Relationship Id="rId18" Type="http://schemas.openxmlformats.org/officeDocument/2006/relationships/hyperlink" Target="https://www.youtube.com/watch?v=cREyQJO9EPs" TargetMode="External"/><Relationship Id="rId26" Type="http://schemas.openxmlformats.org/officeDocument/2006/relationships/hyperlink" Target="https://hwb.gov.wales/storage/4373f5ea-f77e-4b10-a20f-4b06eb02f6a0/draft-statutory-guidance-languages-literacy-and-communication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www.literacytrust.org.uk/" TargetMode="External"/><Relationship Id="rId7" Type="http://schemas.openxmlformats.org/officeDocument/2006/relationships/hyperlink" Target="https://journals.ala.org/index.php/cal/article/viewFile/5990/7634" TargetMode="External"/><Relationship Id="rId12" Type="http://schemas.openxmlformats.org/officeDocument/2006/relationships/hyperlink" Target="https://www.booktrust.org.uk/books-and-reading/tips-and-advice/writing-tips/writing-tips-for-teens/writing-fiction/writing-dialogue/" TargetMode="External"/><Relationship Id="rId17" Type="http://schemas.openxmlformats.org/officeDocument/2006/relationships/hyperlink" Target="https://dl.acm.org/citation.cfm?id=1517786" TargetMode="External"/><Relationship Id="rId25" Type="http://schemas.openxmlformats.org/officeDocument/2006/relationships/hyperlink" Target="https://gov.wales/sites/default/files/publications/2018-03/foundation-phase-profile-handbook-revised-september-2017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early-education.org.uk/road-reading" TargetMode="External"/><Relationship Id="rId20" Type="http://schemas.openxmlformats.org/officeDocument/2006/relationships/hyperlink" Target="http://www.speakingyourbestonline.com/blog/the-importance-of-using-the-correct-tone-of-voice" TargetMode="External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journals.ala.org/index.php/cal/article/viewFile/5990/7634" TargetMode="External"/><Relationship Id="rId11" Type="http://schemas.openxmlformats.org/officeDocument/2006/relationships/hyperlink" Target="https://search-proquest-com.ezproxy.uwtsd.ac.uk/docview/1371825958/fulltextPDF/38D66FC7AECF4B75PQ/1?accountid=130472" TargetMode="External"/><Relationship Id="rId24" Type="http://schemas.openxmlformats.org/officeDocument/2006/relationships/hyperlink" Target="https://www.michiganspeechhearing.org/docs/Schaper%20Reading%20and%20Repetition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early-education.org.uk/road-reading" TargetMode="External"/><Relationship Id="rId23" Type="http://schemas.openxmlformats.org/officeDocument/2006/relationships/hyperlink" Target="http://www.readingbrightstart.org/articles-for-parents/lets-repetition-important-learning/" TargetMode="External"/><Relationship Id="rId28" Type="http://schemas.openxmlformats.org/officeDocument/2006/relationships/footer" Target="footer1.xml"/><Relationship Id="rId10" Type="http://schemas.openxmlformats.org/officeDocument/2006/relationships/hyperlink" Target="https://search-proquest-com.ezproxy.uwtsd.ac.uk/docview/1695797766?accountid=130472&amp;rfr_id=info%3Axri%2Fsid%3Aprimo" TargetMode="External"/><Relationship Id="rId19" Type="http://schemas.openxmlformats.org/officeDocument/2006/relationships/hyperlink" Target="https://www.youtube.com/watch?v=cREyQJO9EPs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journals.ala.org/index.php/cal/article/viewFile/5990/7634" TargetMode="External"/><Relationship Id="rId14" Type="http://schemas.openxmlformats.org/officeDocument/2006/relationships/hyperlink" Target="https://search-proquest-com.ezproxy.uwtsd.ac.uk/docview/1647823026/fulltextPDF/332CBE51E8AD429FPQ/1?accountid=130472" TargetMode="External"/><Relationship Id="rId22" Type="http://schemas.openxmlformats.org/officeDocument/2006/relationships/hyperlink" Target="http://www.literacytrust.org.uk/" TargetMode="External"/><Relationship Id="rId27" Type="http://schemas.openxmlformats.org/officeDocument/2006/relationships/header" Target="head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1102</Words>
  <Characters>6286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7374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Holly Dennis (1300163)</dc:creator>
  <cp:keywords/>
  <dc:description/>
  <cp:lastModifiedBy>Holly Dennis (1300163)</cp:lastModifiedBy>
  <cp:revision>1</cp:revision>
  <dcterms:created xsi:type="dcterms:W3CDTF">2019-11-28T11:27:00Z</dcterms:created>
  <dcterms:modified xsi:type="dcterms:W3CDTF">2019-11-28T11:34:00Z</dcterms:modified>
</cp:coreProperties>
</file>