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AFCFE5" w14:textId="77777777" w:rsidR="001B083A" w:rsidRDefault="005D7C86" w:rsidP="00A0789B">
      <w:pPr>
        <w:pStyle w:val="Normal1"/>
        <w:spacing w:line="360" w:lineRule="auto"/>
        <w:jc w:val="center"/>
        <w:rPr>
          <w:b/>
          <w:sz w:val="32"/>
          <w:szCs w:val="32"/>
          <w:u w:val="single"/>
        </w:rPr>
      </w:pPr>
      <w:r>
        <w:rPr>
          <w:b/>
          <w:sz w:val="32"/>
          <w:szCs w:val="32"/>
          <w:u w:val="single"/>
        </w:rPr>
        <w:t>BMIH</w:t>
      </w:r>
      <w:proofErr w:type="gramStart"/>
      <w:r>
        <w:rPr>
          <w:b/>
          <w:sz w:val="32"/>
          <w:szCs w:val="32"/>
          <w:u w:val="single"/>
        </w:rPr>
        <w:t>5005  Personnel</w:t>
      </w:r>
      <w:proofErr w:type="gramEnd"/>
      <w:r>
        <w:rPr>
          <w:b/>
          <w:sz w:val="32"/>
          <w:szCs w:val="32"/>
          <w:u w:val="single"/>
        </w:rPr>
        <w:t xml:space="preserve"> Resourcing and Development </w:t>
      </w:r>
    </w:p>
    <w:p w14:paraId="09AFCFE6" w14:textId="77777777" w:rsidR="001B083A" w:rsidRDefault="005D7C86" w:rsidP="00A0789B">
      <w:pPr>
        <w:pStyle w:val="Normal1"/>
        <w:spacing w:line="360" w:lineRule="auto"/>
        <w:jc w:val="center"/>
        <w:rPr>
          <w:b/>
          <w:i/>
          <w:sz w:val="32"/>
          <w:szCs w:val="32"/>
        </w:rPr>
      </w:pPr>
      <w:r>
        <w:rPr>
          <w:b/>
          <w:i/>
          <w:sz w:val="32"/>
          <w:szCs w:val="32"/>
        </w:rPr>
        <w:t xml:space="preserve">Title: “How to engage employees (Generation </w:t>
      </w:r>
      <w:proofErr w:type="spellStart"/>
      <w:r>
        <w:rPr>
          <w:b/>
          <w:i/>
          <w:sz w:val="32"/>
          <w:szCs w:val="32"/>
        </w:rPr>
        <w:t>Ys</w:t>
      </w:r>
      <w:proofErr w:type="spellEnd"/>
      <w:r>
        <w:rPr>
          <w:b/>
          <w:i/>
          <w:sz w:val="32"/>
          <w:szCs w:val="32"/>
        </w:rPr>
        <w:t xml:space="preserve"> or Generation Zs) throughout the employee </w:t>
      </w:r>
    </w:p>
    <w:p w14:paraId="09AFCFE7" w14:textId="77777777" w:rsidR="001B083A" w:rsidRDefault="005D7C86" w:rsidP="00A0789B">
      <w:pPr>
        <w:pStyle w:val="Normal1"/>
        <w:spacing w:line="360" w:lineRule="auto"/>
        <w:jc w:val="center"/>
        <w:rPr>
          <w:b/>
          <w:i/>
          <w:sz w:val="32"/>
          <w:szCs w:val="32"/>
        </w:rPr>
      </w:pPr>
      <w:r>
        <w:rPr>
          <w:b/>
          <w:i/>
          <w:sz w:val="32"/>
          <w:szCs w:val="32"/>
        </w:rPr>
        <w:t>Lifecycle</w:t>
      </w:r>
      <w:r w:rsidR="009B3130">
        <w:rPr>
          <w:b/>
          <w:i/>
          <w:sz w:val="32"/>
          <w:szCs w:val="32"/>
        </w:rPr>
        <w:t>?”</w:t>
      </w:r>
    </w:p>
    <w:p w14:paraId="09AFCFE8" w14:textId="77777777" w:rsidR="001B083A" w:rsidRDefault="001B083A" w:rsidP="00A0789B">
      <w:pPr>
        <w:pStyle w:val="Normal1"/>
        <w:spacing w:line="360" w:lineRule="auto"/>
        <w:jc w:val="center"/>
        <w:rPr>
          <w:b/>
          <w:sz w:val="32"/>
          <w:szCs w:val="32"/>
          <w:u w:val="single"/>
        </w:rPr>
      </w:pPr>
    </w:p>
    <w:p w14:paraId="09AFCFE9" w14:textId="77777777" w:rsidR="001B083A" w:rsidRDefault="001B083A" w:rsidP="00A0789B">
      <w:pPr>
        <w:pStyle w:val="Normal1"/>
        <w:spacing w:line="360" w:lineRule="auto"/>
        <w:jc w:val="center"/>
        <w:rPr>
          <w:b/>
          <w:sz w:val="32"/>
          <w:szCs w:val="32"/>
          <w:u w:val="single"/>
        </w:rPr>
      </w:pPr>
    </w:p>
    <w:p w14:paraId="09AFCFEA" w14:textId="77777777" w:rsidR="001B083A" w:rsidRDefault="001B083A" w:rsidP="00A0789B">
      <w:pPr>
        <w:pStyle w:val="Normal1"/>
        <w:spacing w:line="360" w:lineRule="auto"/>
        <w:jc w:val="center"/>
        <w:rPr>
          <w:b/>
          <w:sz w:val="32"/>
          <w:szCs w:val="32"/>
          <w:u w:val="single"/>
        </w:rPr>
      </w:pPr>
    </w:p>
    <w:p w14:paraId="09AFCFEB" w14:textId="0DA208D7" w:rsidR="001B083A" w:rsidRDefault="005D7C86" w:rsidP="00A0789B">
      <w:pPr>
        <w:pStyle w:val="Normal1"/>
        <w:spacing w:line="360" w:lineRule="auto"/>
        <w:jc w:val="center"/>
        <w:rPr>
          <w:b/>
          <w:sz w:val="32"/>
          <w:szCs w:val="32"/>
        </w:rPr>
      </w:pPr>
      <w:r>
        <w:rPr>
          <w:b/>
          <w:sz w:val="32"/>
          <w:szCs w:val="32"/>
        </w:rPr>
        <w:t xml:space="preserve">Student name: </w:t>
      </w:r>
      <w:r w:rsidR="007E4351">
        <w:rPr>
          <w:b/>
          <w:sz w:val="32"/>
          <w:szCs w:val="32"/>
        </w:rPr>
        <w:t xml:space="preserve">Catalin Alexandru </w:t>
      </w:r>
      <w:r w:rsidR="00685D93">
        <w:rPr>
          <w:b/>
          <w:sz w:val="32"/>
          <w:szCs w:val="32"/>
        </w:rPr>
        <w:t>Cocos</w:t>
      </w:r>
    </w:p>
    <w:p w14:paraId="70BED513" w14:textId="180A5C30" w:rsidR="00685D93" w:rsidRDefault="00685D93" w:rsidP="00A0789B">
      <w:pPr>
        <w:pStyle w:val="Normal1"/>
        <w:spacing w:line="360" w:lineRule="auto"/>
        <w:jc w:val="center"/>
        <w:rPr>
          <w:b/>
          <w:sz w:val="32"/>
          <w:szCs w:val="32"/>
        </w:rPr>
      </w:pPr>
      <w:r>
        <w:rPr>
          <w:b/>
          <w:sz w:val="32"/>
          <w:szCs w:val="32"/>
        </w:rPr>
        <w:t>Student number:</w:t>
      </w:r>
      <w:r w:rsidR="00BA266E">
        <w:rPr>
          <w:b/>
          <w:sz w:val="32"/>
          <w:szCs w:val="32"/>
        </w:rPr>
        <w:t xml:space="preserve"> 2214591</w:t>
      </w:r>
    </w:p>
    <w:p w14:paraId="09AFCFEC" w14:textId="4D3133F8" w:rsidR="001B083A" w:rsidRDefault="005D7C86" w:rsidP="00A0789B">
      <w:pPr>
        <w:pStyle w:val="Normal1"/>
        <w:spacing w:line="360" w:lineRule="auto"/>
        <w:jc w:val="center"/>
        <w:rPr>
          <w:b/>
          <w:sz w:val="32"/>
          <w:szCs w:val="32"/>
        </w:rPr>
      </w:pPr>
      <w:r>
        <w:rPr>
          <w:b/>
          <w:sz w:val="32"/>
          <w:szCs w:val="32"/>
        </w:rPr>
        <w:t xml:space="preserve">Lecturer's name: </w:t>
      </w:r>
      <w:r w:rsidR="00B8427E">
        <w:rPr>
          <w:b/>
          <w:sz w:val="32"/>
          <w:szCs w:val="32"/>
        </w:rPr>
        <w:t>He</w:t>
      </w:r>
      <w:r>
        <w:rPr>
          <w:b/>
          <w:sz w:val="32"/>
          <w:szCs w:val="32"/>
        </w:rPr>
        <w:t>len Lee</w:t>
      </w:r>
    </w:p>
    <w:p w14:paraId="09AFCFED" w14:textId="77777777" w:rsidR="001B083A" w:rsidRDefault="005D7C86" w:rsidP="00A0789B">
      <w:pPr>
        <w:pStyle w:val="Normal1"/>
        <w:spacing w:line="360" w:lineRule="auto"/>
        <w:jc w:val="both"/>
        <w:rPr>
          <w:sz w:val="24"/>
          <w:szCs w:val="24"/>
        </w:rPr>
      </w:pPr>
      <w:r>
        <w:br w:type="page"/>
      </w:r>
    </w:p>
    <w:p w14:paraId="09AFCFEE" w14:textId="77777777" w:rsidR="001B083A" w:rsidRDefault="005D7C86" w:rsidP="00A0789B">
      <w:pPr>
        <w:pStyle w:val="Normal1"/>
        <w:spacing w:line="360" w:lineRule="auto"/>
        <w:jc w:val="center"/>
        <w:rPr>
          <w:b/>
          <w:sz w:val="24"/>
          <w:szCs w:val="24"/>
        </w:rPr>
      </w:pPr>
      <w:r>
        <w:rPr>
          <w:b/>
          <w:sz w:val="24"/>
          <w:szCs w:val="24"/>
        </w:rPr>
        <w:lastRenderedPageBreak/>
        <w:t>Table of Contents</w:t>
      </w:r>
    </w:p>
    <w:sdt>
      <w:sdtPr>
        <w:id w:val="93183688"/>
        <w:docPartObj>
          <w:docPartGallery w:val="Table of Contents"/>
          <w:docPartUnique/>
        </w:docPartObj>
      </w:sdtPr>
      <w:sdtContent>
        <w:p w14:paraId="09AFCFEF" w14:textId="77777777" w:rsidR="001B083A" w:rsidRDefault="005D7C86" w:rsidP="00A0789B">
          <w:pPr>
            <w:pStyle w:val="Normal1"/>
            <w:widowControl w:val="0"/>
            <w:tabs>
              <w:tab w:val="right" w:pos="9360"/>
            </w:tabs>
            <w:spacing w:line="360" w:lineRule="auto"/>
            <w:jc w:val="both"/>
            <w:rPr>
              <w:color w:val="000000"/>
              <w:sz w:val="24"/>
              <w:szCs w:val="24"/>
            </w:rPr>
          </w:pPr>
          <w:r>
            <w:fldChar w:fldCharType="begin"/>
          </w:r>
          <w:r w:rsidR="009B3130">
            <w:instrText xml:space="preserve"> TOC \h \u \z \t "Heading 1,1,Heading 2,2,Heading 3,3,Heading 4,4,Heading 5,5,Heading 6,6,"</w:instrText>
          </w:r>
          <w:r>
            <w:fldChar w:fldCharType="separate"/>
          </w:r>
          <w:hyperlink w:anchor="_rmhi1uw4bi8t">
            <w:r w:rsidR="009B3130">
              <w:rPr>
                <w:color w:val="000000"/>
                <w:sz w:val="24"/>
                <w:szCs w:val="24"/>
              </w:rPr>
              <w:t>Introduction</w:t>
            </w:r>
            <w:r w:rsidR="009B3130">
              <w:rPr>
                <w:color w:val="000000"/>
                <w:sz w:val="24"/>
                <w:szCs w:val="24"/>
              </w:rPr>
              <w:tab/>
            </w:r>
          </w:hyperlink>
          <w:r>
            <w:fldChar w:fldCharType="begin"/>
          </w:r>
          <w:r w:rsidR="009B3130">
            <w:instrText xml:space="preserve"> PAGEREF _rmhi1uw4bi8t \h </w:instrText>
          </w:r>
          <w:r>
            <w:fldChar w:fldCharType="separate"/>
          </w:r>
          <w:r w:rsidR="009B3130">
            <w:rPr>
              <w:sz w:val="24"/>
              <w:szCs w:val="24"/>
            </w:rPr>
            <w:t>3</w:t>
          </w:r>
          <w:r>
            <w:fldChar w:fldCharType="end"/>
          </w:r>
        </w:p>
        <w:p w14:paraId="09AFCFF0" w14:textId="77777777" w:rsidR="001B083A" w:rsidRDefault="00000000" w:rsidP="00A0789B">
          <w:pPr>
            <w:pStyle w:val="Normal1"/>
            <w:widowControl w:val="0"/>
            <w:tabs>
              <w:tab w:val="right" w:pos="9360"/>
            </w:tabs>
            <w:spacing w:line="360" w:lineRule="auto"/>
            <w:jc w:val="both"/>
            <w:rPr>
              <w:color w:val="000000"/>
              <w:sz w:val="24"/>
              <w:szCs w:val="24"/>
            </w:rPr>
          </w:pPr>
          <w:hyperlink w:anchor="_s51umo5vcybz">
            <w:r w:rsidR="009B3130">
              <w:rPr>
                <w:color w:val="000000"/>
                <w:sz w:val="24"/>
                <w:szCs w:val="24"/>
              </w:rPr>
              <w:t>Main Body</w:t>
            </w:r>
            <w:r w:rsidR="009B3130">
              <w:rPr>
                <w:color w:val="000000"/>
                <w:sz w:val="24"/>
                <w:szCs w:val="24"/>
              </w:rPr>
              <w:tab/>
            </w:r>
          </w:hyperlink>
          <w:r w:rsidR="005D7C86">
            <w:fldChar w:fldCharType="begin"/>
          </w:r>
          <w:r w:rsidR="009B3130">
            <w:instrText xml:space="preserve"> PAGEREF _s51umo5vcybz \h </w:instrText>
          </w:r>
          <w:r w:rsidR="005D7C86">
            <w:fldChar w:fldCharType="separate"/>
          </w:r>
          <w:r w:rsidR="009B3130">
            <w:rPr>
              <w:sz w:val="24"/>
              <w:szCs w:val="24"/>
            </w:rPr>
            <w:t>4</w:t>
          </w:r>
          <w:r w:rsidR="005D7C86">
            <w:fldChar w:fldCharType="end"/>
          </w:r>
        </w:p>
        <w:p w14:paraId="09AFCFF1" w14:textId="77777777" w:rsidR="001B083A" w:rsidRDefault="00000000" w:rsidP="00A0789B">
          <w:pPr>
            <w:pStyle w:val="Normal1"/>
            <w:widowControl w:val="0"/>
            <w:tabs>
              <w:tab w:val="right" w:pos="9360"/>
            </w:tabs>
            <w:spacing w:line="360" w:lineRule="auto"/>
            <w:jc w:val="both"/>
            <w:rPr>
              <w:color w:val="000000"/>
              <w:sz w:val="24"/>
              <w:szCs w:val="24"/>
            </w:rPr>
          </w:pPr>
          <w:hyperlink w:anchor="_4ywamai0u4o8">
            <w:r w:rsidR="009B3130">
              <w:rPr>
                <w:color w:val="000000"/>
                <w:sz w:val="24"/>
                <w:szCs w:val="24"/>
              </w:rPr>
              <w:t>Conclusion</w:t>
            </w:r>
            <w:r w:rsidR="009B3130">
              <w:rPr>
                <w:color w:val="000000"/>
                <w:sz w:val="24"/>
                <w:szCs w:val="24"/>
              </w:rPr>
              <w:tab/>
            </w:r>
          </w:hyperlink>
          <w:r w:rsidR="005D7C86">
            <w:fldChar w:fldCharType="begin"/>
          </w:r>
          <w:r w:rsidR="009B3130">
            <w:instrText xml:space="preserve"> PAGEREF _4ywamai0u4o8 \h </w:instrText>
          </w:r>
          <w:r w:rsidR="005D7C86">
            <w:fldChar w:fldCharType="separate"/>
          </w:r>
          <w:r w:rsidR="009B3130">
            <w:rPr>
              <w:sz w:val="24"/>
              <w:szCs w:val="24"/>
            </w:rPr>
            <w:t>9</w:t>
          </w:r>
          <w:r w:rsidR="005D7C86">
            <w:fldChar w:fldCharType="end"/>
          </w:r>
        </w:p>
        <w:p w14:paraId="09AFCFF2" w14:textId="77777777" w:rsidR="001B083A" w:rsidRDefault="00000000" w:rsidP="00A0789B">
          <w:pPr>
            <w:pStyle w:val="Normal1"/>
            <w:widowControl w:val="0"/>
            <w:tabs>
              <w:tab w:val="right" w:pos="9360"/>
            </w:tabs>
            <w:spacing w:line="360" w:lineRule="auto"/>
            <w:jc w:val="both"/>
            <w:rPr>
              <w:color w:val="000000"/>
              <w:sz w:val="24"/>
              <w:szCs w:val="24"/>
            </w:rPr>
          </w:pPr>
          <w:hyperlink w:anchor="_g74koocyrt99">
            <w:r w:rsidR="009B3130">
              <w:rPr>
                <w:color w:val="000000"/>
                <w:sz w:val="24"/>
                <w:szCs w:val="24"/>
              </w:rPr>
              <w:t>Reference</w:t>
            </w:r>
            <w:r w:rsidR="009B3130">
              <w:rPr>
                <w:color w:val="000000"/>
                <w:sz w:val="24"/>
                <w:szCs w:val="24"/>
              </w:rPr>
              <w:tab/>
            </w:r>
          </w:hyperlink>
          <w:r w:rsidR="005D7C86">
            <w:fldChar w:fldCharType="begin"/>
          </w:r>
          <w:r w:rsidR="009B3130">
            <w:instrText xml:space="preserve"> PAGEREF _g74koocyrt99 \h </w:instrText>
          </w:r>
          <w:r w:rsidR="005D7C86">
            <w:fldChar w:fldCharType="separate"/>
          </w:r>
          <w:r w:rsidR="009B3130">
            <w:rPr>
              <w:sz w:val="24"/>
              <w:szCs w:val="24"/>
            </w:rPr>
            <w:t>10</w:t>
          </w:r>
          <w:r w:rsidR="005D7C86">
            <w:fldChar w:fldCharType="end"/>
          </w:r>
          <w:r w:rsidR="005D7C86">
            <w:fldChar w:fldCharType="end"/>
          </w:r>
        </w:p>
      </w:sdtContent>
    </w:sdt>
    <w:p w14:paraId="09AFCFF3" w14:textId="77777777" w:rsidR="001B083A" w:rsidRDefault="005D7C86" w:rsidP="00A0789B">
      <w:pPr>
        <w:pStyle w:val="Heading1"/>
      </w:pPr>
      <w:bookmarkStart w:id="0" w:name="_tg7pf5zpel8" w:colFirst="0" w:colLast="0"/>
      <w:bookmarkEnd w:id="0"/>
      <w:r>
        <w:br w:type="page"/>
      </w:r>
    </w:p>
    <w:p w14:paraId="09AFCFF4" w14:textId="77777777" w:rsidR="001B083A" w:rsidRDefault="005D7C86" w:rsidP="00A0789B">
      <w:pPr>
        <w:pStyle w:val="Heading1"/>
      </w:pPr>
      <w:bookmarkStart w:id="1" w:name="_rmhi1uw4bi8t" w:colFirst="0" w:colLast="0"/>
      <w:bookmarkEnd w:id="1"/>
      <w:r>
        <w:lastRenderedPageBreak/>
        <w:t>Introduction</w:t>
      </w:r>
    </w:p>
    <w:p w14:paraId="09AFCFF5" w14:textId="77777777" w:rsidR="001B083A" w:rsidRDefault="005D7C86" w:rsidP="00A0789B">
      <w:pPr>
        <w:pStyle w:val="Normal1"/>
        <w:spacing w:line="360" w:lineRule="auto"/>
        <w:jc w:val="both"/>
        <w:rPr>
          <w:sz w:val="24"/>
          <w:szCs w:val="24"/>
        </w:rPr>
      </w:pPr>
      <w:r>
        <w:rPr>
          <w:sz w:val="24"/>
          <w:szCs w:val="24"/>
        </w:rPr>
        <w:t xml:space="preserve">Employee engagement is the concept of human resources that specifies how dedicated, </w:t>
      </w:r>
      <w:proofErr w:type="gramStart"/>
      <w:r>
        <w:rPr>
          <w:sz w:val="24"/>
          <w:szCs w:val="24"/>
        </w:rPr>
        <w:t>committed</w:t>
      </w:r>
      <w:proofErr w:type="gramEnd"/>
      <w:r>
        <w:rPr>
          <w:sz w:val="24"/>
          <w:szCs w:val="24"/>
        </w:rPr>
        <w:t xml:space="preserve"> and enthusiastic the employees are towards their job roles and responsibilities in an </w:t>
      </w:r>
      <w:proofErr w:type="spellStart"/>
      <w:r>
        <w:rPr>
          <w:sz w:val="24"/>
          <w:szCs w:val="24"/>
        </w:rPr>
        <w:t>organisation</w:t>
      </w:r>
      <w:proofErr w:type="spellEnd"/>
      <w:r>
        <w:rPr>
          <w:sz w:val="24"/>
          <w:szCs w:val="24"/>
        </w:rPr>
        <w:t xml:space="preserve"> (Sun and </w:t>
      </w:r>
      <w:proofErr w:type="spellStart"/>
      <w:r>
        <w:rPr>
          <w:sz w:val="24"/>
          <w:szCs w:val="24"/>
        </w:rPr>
        <w:t>Bunchapattanasakda</w:t>
      </w:r>
      <w:proofErr w:type="spellEnd"/>
      <w:r>
        <w:rPr>
          <w:sz w:val="24"/>
          <w:szCs w:val="24"/>
        </w:rPr>
        <w:t xml:space="preserve">, 2019). In this essay, the discussion will be made with respect to the selected generation type which is Generation Zs to understand how </w:t>
      </w:r>
      <w:proofErr w:type="gramStart"/>
      <w:r>
        <w:rPr>
          <w:sz w:val="24"/>
          <w:szCs w:val="24"/>
        </w:rPr>
        <w:t>the HR</w:t>
      </w:r>
      <w:proofErr w:type="gramEnd"/>
      <w:r>
        <w:rPr>
          <w:sz w:val="24"/>
          <w:szCs w:val="24"/>
        </w:rPr>
        <w:t xml:space="preserve"> can help to engage employees in such generations. The characteristics of the selected generation will be discussed along with the ways by which an engaging team can be developed. Further, the analysis of the employee's lifecycle will be done with specific examples related to the hotel industry to suggest ways to engage a team. An employee engagement model will also be developed in the essay to suggest ways in which it can be implemented in </w:t>
      </w:r>
      <w:proofErr w:type="gramStart"/>
      <w:r>
        <w:rPr>
          <w:sz w:val="24"/>
          <w:szCs w:val="24"/>
        </w:rPr>
        <w:t>a hotel</w:t>
      </w:r>
      <w:proofErr w:type="gramEnd"/>
      <w:r>
        <w:rPr>
          <w:sz w:val="24"/>
          <w:szCs w:val="24"/>
        </w:rPr>
        <w:t xml:space="preserve"> industry or sector.</w:t>
      </w:r>
    </w:p>
    <w:p w14:paraId="09AFCFF6" w14:textId="77777777" w:rsidR="001B083A" w:rsidRDefault="001B083A" w:rsidP="00A0789B">
      <w:pPr>
        <w:pStyle w:val="Normal1"/>
        <w:spacing w:line="360" w:lineRule="auto"/>
        <w:jc w:val="both"/>
        <w:rPr>
          <w:b/>
          <w:sz w:val="24"/>
          <w:szCs w:val="24"/>
        </w:rPr>
      </w:pPr>
    </w:p>
    <w:p w14:paraId="09AFCFF7" w14:textId="77777777" w:rsidR="001B083A" w:rsidRDefault="005D7C86" w:rsidP="00A0789B">
      <w:pPr>
        <w:pStyle w:val="Normal1"/>
        <w:spacing w:line="360" w:lineRule="auto"/>
        <w:jc w:val="both"/>
        <w:rPr>
          <w:b/>
          <w:sz w:val="24"/>
          <w:szCs w:val="24"/>
        </w:rPr>
      </w:pPr>
      <w:r>
        <w:br w:type="page"/>
      </w:r>
    </w:p>
    <w:p w14:paraId="09AFCFF8" w14:textId="77777777" w:rsidR="001B083A" w:rsidRDefault="005D7C86" w:rsidP="00A0789B">
      <w:pPr>
        <w:pStyle w:val="Heading1"/>
      </w:pPr>
      <w:bookmarkStart w:id="2" w:name="_s51umo5vcybz" w:colFirst="0" w:colLast="0"/>
      <w:bookmarkEnd w:id="2"/>
      <w:r>
        <w:lastRenderedPageBreak/>
        <w:t>Main Body</w:t>
      </w:r>
    </w:p>
    <w:p w14:paraId="09AFCFF9" w14:textId="77777777" w:rsidR="001B083A" w:rsidRDefault="005D7C86" w:rsidP="00A0789B">
      <w:pPr>
        <w:pStyle w:val="Normal1"/>
        <w:spacing w:line="360" w:lineRule="auto"/>
        <w:jc w:val="both"/>
        <w:rPr>
          <w:sz w:val="24"/>
          <w:szCs w:val="24"/>
        </w:rPr>
      </w:pPr>
      <w:r>
        <w:rPr>
          <w:sz w:val="24"/>
          <w:szCs w:val="24"/>
        </w:rPr>
        <w:t xml:space="preserve">The HR department is entirely responsible for ensuring that strategic decisions are developed by which employees are engaged </w:t>
      </w:r>
      <w:proofErr w:type="gramStart"/>
      <w:r>
        <w:rPr>
          <w:sz w:val="24"/>
          <w:szCs w:val="24"/>
        </w:rPr>
        <w:t>towards</w:t>
      </w:r>
      <w:proofErr w:type="gramEnd"/>
      <w:r>
        <w:rPr>
          <w:sz w:val="24"/>
          <w:szCs w:val="24"/>
        </w:rPr>
        <w:t xml:space="preserve"> their job roles and the </w:t>
      </w:r>
      <w:proofErr w:type="spellStart"/>
      <w:proofErr w:type="gramStart"/>
      <w:r>
        <w:rPr>
          <w:sz w:val="24"/>
          <w:szCs w:val="24"/>
        </w:rPr>
        <w:t>organisation</w:t>
      </w:r>
      <w:proofErr w:type="spellEnd"/>
      <w:r>
        <w:rPr>
          <w:sz w:val="24"/>
          <w:szCs w:val="24"/>
        </w:rPr>
        <w:t xml:space="preserve"> as a whole</w:t>
      </w:r>
      <w:proofErr w:type="gramEnd"/>
      <w:r>
        <w:rPr>
          <w:sz w:val="24"/>
          <w:szCs w:val="24"/>
        </w:rPr>
        <w:t xml:space="preserve"> (Ababneh, 2021). The HR plays various vital roles in engaging employees within the </w:t>
      </w:r>
      <w:proofErr w:type="spellStart"/>
      <w:r>
        <w:rPr>
          <w:sz w:val="24"/>
          <w:szCs w:val="24"/>
        </w:rPr>
        <w:t>organisation</w:t>
      </w:r>
      <w:proofErr w:type="spellEnd"/>
      <w:r>
        <w:rPr>
          <w:sz w:val="24"/>
          <w:szCs w:val="24"/>
        </w:rPr>
        <w:t xml:space="preserve"> such as </w:t>
      </w:r>
      <w:r>
        <w:rPr>
          <w:b/>
          <w:i/>
          <w:sz w:val="24"/>
          <w:szCs w:val="24"/>
        </w:rPr>
        <w:t xml:space="preserve">recruitment </w:t>
      </w:r>
      <w:r>
        <w:rPr>
          <w:sz w:val="24"/>
          <w:szCs w:val="24"/>
        </w:rPr>
        <w:t xml:space="preserve">in which the HR ensures that potential sources are being used to identify employees, implement the process of onboarding, conduct training and </w:t>
      </w:r>
      <w:proofErr w:type="gramStart"/>
      <w:r>
        <w:rPr>
          <w:sz w:val="24"/>
          <w:szCs w:val="24"/>
        </w:rPr>
        <w:t>inductions</w:t>
      </w:r>
      <w:proofErr w:type="gramEnd"/>
      <w:r>
        <w:rPr>
          <w:sz w:val="24"/>
          <w:szCs w:val="24"/>
        </w:rPr>
        <w:t xml:space="preserve"> and thereby facilitate decisions on hiring the right candidates. Thus, </w:t>
      </w:r>
      <w:proofErr w:type="gramStart"/>
      <w:r>
        <w:rPr>
          <w:sz w:val="24"/>
          <w:szCs w:val="24"/>
        </w:rPr>
        <w:t>HR</w:t>
      </w:r>
      <w:proofErr w:type="gramEnd"/>
      <w:r>
        <w:rPr>
          <w:sz w:val="24"/>
          <w:szCs w:val="24"/>
        </w:rPr>
        <w:t xml:space="preserve"> by finding the right employees with the right skills for the </w:t>
      </w:r>
      <w:proofErr w:type="spellStart"/>
      <w:r>
        <w:rPr>
          <w:sz w:val="24"/>
          <w:szCs w:val="24"/>
        </w:rPr>
        <w:t>organisation</w:t>
      </w:r>
      <w:proofErr w:type="spellEnd"/>
      <w:r>
        <w:rPr>
          <w:sz w:val="24"/>
          <w:szCs w:val="24"/>
        </w:rPr>
        <w:t xml:space="preserve"> such as Premier Inn helps to maintain an engaging workforce. The most vital role played by HR is </w:t>
      </w:r>
      <w:r>
        <w:rPr>
          <w:b/>
          <w:i/>
          <w:sz w:val="24"/>
          <w:szCs w:val="24"/>
        </w:rPr>
        <w:t xml:space="preserve">communicating </w:t>
      </w:r>
      <w:r>
        <w:rPr>
          <w:sz w:val="24"/>
          <w:szCs w:val="24"/>
        </w:rPr>
        <w:t xml:space="preserve">effectively with the employees which helps the </w:t>
      </w:r>
      <w:proofErr w:type="spellStart"/>
      <w:r>
        <w:rPr>
          <w:sz w:val="24"/>
          <w:szCs w:val="24"/>
        </w:rPr>
        <w:t>organisations</w:t>
      </w:r>
      <w:proofErr w:type="spellEnd"/>
      <w:r>
        <w:rPr>
          <w:sz w:val="24"/>
          <w:szCs w:val="24"/>
        </w:rPr>
        <w:t xml:space="preserve"> to maintain good relationships with them within the hotel industry (</w:t>
      </w:r>
      <w:proofErr w:type="spellStart"/>
      <w:r>
        <w:rPr>
          <w:sz w:val="24"/>
          <w:szCs w:val="24"/>
        </w:rPr>
        <w:t>Aboramadan</w:t>
      </w:r>
      <w:proofErr w:type="spellEnd"/>
      <w:r>
        <w:rPr>
          <w:sz w:val="24"/>
          <w:szCs w:val="24"/>
        </w:rPr>
        <w:t>, 2022). HR makes communication with the employees on a regular basis through emails or newsletters and even face-to-face communication and ensures that they feel valued and respected or heard.</w:t>
      </w:r>
    </w:p>
    <w:p w14:paraId="09AFCFFA" w14:textId="77777777" w:rsidR="001B083A" w:rsidRDefault="005D7C86" w:rsidP="00A0789B">
      <w:pPr>
        <w:pStyle w:val="Normal1"/>
        <w:spacing w:line="360" w:lineRule="auto"/>
        <w:jc w:val="both"/>
        <w:rPr>
          <w:sz w:val="24"/>
          <w:szCs w:val="24"/>
        </w:rPr>
      </w:pPr>
      <w:r>
        <w:rPr>
          <w:sz w:val="24"/>
          <w:szCs w:val="24"/>
        </w:rPr>
        <w:t xml:space="preserve">One of the core roles that HR plays in engaging employees is </w:t>
      </w:r>
      <w:proofErr w:type="spellStart"/>
      <w:r>
        <w:rPr>
          <w:b/>
          <w:i/>
          <w:sz w:val="24"/>
          <w:szCs w:val="24"/>
        </w:rPr>
        <w:t>recognising</w:t>
      </w:r>
      <w:proofErr w:type="spellEnd"/>
      <w:r>
        <w:rPr>
          <w:b/>
          <w:i/>
          <w:sz w:val="24"/>
          <w:szCs w:val="24"/>
        </w:rPr>
        <w:t xml:space="preserve"> and rewarding </w:t>
      </w:r>
      <w:r>
        <w:rPr>
          <w:sz w:val="24"/>
          <w:szCs w:val="24"/>
        </w:rPr>
        <w:t xml:space="preserve">them for the contributions they put in to facilitate growth in the business (Riyanto </w:t>
      </w:r>
      <w:r>
        <w:rPr>
          <w:i/>
          <w:sz w:val="24"/>
          <w:szCs w:val="24"/>
        </w:rPr>
        <w:t xml:space="preserve">et al., </w:t>
      </w:r>
      <w:r>
        <w:rPr>
          <w:sz w:val="24"/>
          <w:szCs w:val="24"/>
        </w:rPr>
        <w:t xml:space="preserve">2021). HR by providing employees with bonuses, incentives or other ways of rewards ensures that the employees remain motivated and committed towards their job roles and responsibilities. HR also plays the role of </w:t>
      </w:r>
      <w:r>
        <w:rPr>
          <w:b/>
          <w:i/>
          <w:sz w:val="24"/>
          <w:szCs w:val="24"/>
        </w:rPr>
        <w:t xml:space="preserve">driving retention of employees </w:t>
      </w:r>
      <w:r>
        <w:rPr>
          <w:sz w:val="24"/>
          <w:szCs w:val="24"/>
        </w:rPr>
        <w:t xml:space="preserve">by conducting engagement surveys or even exit interviews which helps them to understand the issues or reasons the employees have been leaving the job. Such information through surveys helps HR to improve the rates of retention and thereby boost the engagement of employees (Pham </w:t>
      </w:r>
      <w:r>
        <w:rPr>
          <w:i/>
          <w:sz w:val="24"/>
          <w:szCs w:val="24"/>
        </w:rPr>
        <w:t xml:space="preserve">et al., </w:t>
      </w:r>
      <w:r>
        <w:rPr>
          <w:sz w:val="24"/>
          <w:szCs w:val="24"/>
        </w:rPr>
        <w:t>2019). Lastly, HR ensures the engagement of employees by providing them with proper health and well-being facilities that enhance their standard of living. HR creates a working environment which is psychologically safe for the employees which makes them feel comfortable and engaged in their job roles for a longer period.</w:t>
      </w:r>
    </w:p>
    <w:p w14:paraId="09AFCFFB" w14:textId="77777777" w:rsidR="001B083A" w:rsidRDefault="005D7C86" w:rsidP="00A0789B">
      <w:pPr>
        <w:pStyle w:val="Normal1"/>
        <w:spacing w:line="360" w:lineRule="auto"/>
        <w:jc w:val="both"/>
        <w:rPr>
          <w:sz w:val="24"/>
          <w:szCs w:val="24"/>
        </w:rPr>
      </w:pPr>
      <w:r>
        <w:rPr>
          <w:sz w:val="24"/>
          <w:szCs w:val="24"/>
        </w:rPr>
        <w:t>Generation Zs are the first generation who never knew the world without the internet, finding their own identities and value diversity. These are the type of generation who care and have empathy towards others and therefore have a pragmatic attitude or personality towards certain issues such as climate change (</w:t>
      </w:r>
      <w:proofErr w:type="spellStart"/>
      <w:r>
        <w:rPr>
          <w:sz w:val="24"/>
          <w:szCs w:val="24"/>
        </w:rPr>
        <w:t>Chillakuri</w:t>
      </w:r>
      <w:proofErr w:type="spellEnd"/>
      <w:r>
        <w:rPr>
          <w:sz w:val="24"/>
          <w:szCs w:val="24"/>
        </w:rPr>
        <w:t xml:space="preserve">, 2020). These are </w:t>
      </w:r>
      <w:r>
        <w:rPr>
          <w:sz w:val="24"/>
          <w:szCs w:val="24"/>
        </w:rPr>
        <w:lastRenderedPageBreak/>
        <w:t xml:space="preserve">the generations that put more emphasis on diversity, and inclusion, and </w:t>
      </w:r>
      <w:proofErr w:type="spellStart"/>
      <w:r>
        <w:rPr>
          <w:sz w:val="24"/>
          <w:szCs w:val="24"/>
        </w:rPr>
        <w:t>prioritising</w:t>
      </w:r>
      <w:proofErr w:type="spellEnd"/>
      <w:r>
        <w:rPr>
          <w:sz w:val="24"/>
          <w:szCs w:val="24"/>
        </w:rPr>
        <w:t xml:space="preserve"> health and well-being over work or professional life. Generation Zs are the people who have a heart for a goal and drive themselves to achieve it. Thus, they have conservative beliefs with a keen focus on making investments and generating income to lead an independent life of their own.</w:t>
      </w:r>
    </w:p>
    <w:p w14:paraId="09AFCFFC" w14:textId="77777777" w:rsidR="001B083A" w:rsidRDefault="005D7C86" w:rsidP="00A0789B">
      <w:pPr>
        <w:pStyle w:val="Normal1"/>
        <w:spacing w:line="360" w:lineRule="auto"/>
        <w:jc w:val="both"/>
        <w:rPr>
          <w:sz w:val="24"/>
          <w:szCs w:val="24"/>
        </w:rPr>
      </w:pPr>
      <w:r>
        <w:rPr>
          <w:sz w:val="24"/>
          <w:szCs w:val="24"/>
        </w:rPr>
        <w:t xml:space="preserve">There are </w:t>
      </w:r>
      <w:proofErr w:type="gramStart"/>
      <w:r>
        <w:rPr>
          <w:sz w:val="24"/>
          <w:szCs w:val="24"/>
        </w:rPr>
        <w:t>many different ways</w:t>
      </w:r>
      <w:proofErr w:type="gramEnd"/>
      <w:r>
        <w:rPr>
          <w:sz w:val="24"/>
          <w:szCs w:val="24"/>
        </w:rPr>
        <w:t xml:space="preserve"> to engage people in the workplace and make them commit towards the job roles and responsibilities. In the case of Generation Zs, it is important for managers or </w:t>
      </w:r>
      <w:proofErr w:type="spellStart"/>
      <w:r>
        <w:rPr>
          <w:sz w:val="24"/>
          <w:szCs w:val="24"/>
        </w:rPr>
        <w:t>organisations</w:t>
      </w:r>
      <w:proofErr w:type="spellEnd"/>
      <w:r>
        <w:rPr>
          <w:sz w:val="24"/>
          <w:szCs w:val="24"/>
        </w:rPr>
        <w:t xml:space="preserve"> to </w:t>
      </w:r>
      <w:r>
        <w:rPr>
          <w:b/>
          <w:i/>
          <w:sz w:val="24"/>
          <w:szCs w:val="24"/>
        </w:rPr>
        <w:t xml:space="preserve">bring values to life </w:t>
      </w:r>
      <w:proofErr w:type="gramStart"/>
      <w:r>
        <w:rPr>
          <w:sz w:val="24"/>
          <w:szCs w:val="24"/>
        </w:rPr>
        <w:t>in order to</w:t>
      </w:r>
      <w:proofErr w:type="gramEnd"/>
      <w:r>
        <w:rPr>
          <w:sz w:val="24"/>
          <w:szCs w:val="24"/>
        </w:rPr>
        <w:t xml:space="preserve"> engage teams. Generation Zs are the people who can be attracted to the </w:t>
      </w:r>
      <w:proofErr w:type="spellStart"/>
      <w:r>
        <w:rPr>
          <w:sz w:val="24"/>
          <w:szCs w:val="24"/>
        </w:rPr>
        <w:t>organisation</w:t>
      </w:r>
      <w:proofErr w:type="spellEnd"/>
      <w:r>
        <w:rPr>
          <w:sz w:val="24"/>
          <w:szCs w:val="24"/>
        </w:rPr>
        <w:t xml:space="preserve"> by providing them with flexible hours to work or with a better balance of work and personal life (Schulze and </w:t>
      </w:r>
      <w:proofErr w:type="spellStart"/>
      <w:r>
        <w:rPr>
          <w:sz w:val="24"/>
          <w:szCs w:val="24"/>
        </w:rPr>
        <w:t>Pinkow</w:t>
      </w:r>
      <w:proofErr w:type="spellEnd"/>
      <w:r>
        <w:rPr>
          <w:sz w:val="24"/>
          <w:szCs w:val="24"/>
        </w:rPr>
        <w:t xml:space="preserve">, 2020). </w:t>
      </w:r>
      <w:proofErr w:type="spellStart"/>
      <w:r>
        <w:rPr>
          <w:sz w:val="24"/>
          <w:szCs w:val="24"/>
        </w:rPr>
        <w:t>Organisations</w:t>
      </w:r>
      <w:proofErr w:type="spellEnd"/>
      <w:r>
        <w:rPr>
          <w:sz w:val="24"/>
          <w:szCs w:val="24"/>
        </w:rPr>
        <w:t xml:space="preserve"> within the hotel industry such as Premier Inn need to ensure that each employee or member in a team is given equal opportunities to grow and learn new skills and knowledge. Another way to engage Generation Zs or the team is by </w:t>
      </w:r>
      <w:r>
        <w:rPr>
          <w:b/>
          <w:i/>
          <w:sz w:val="24"/>
          <w:szCs w:val="24"/>
        </w:rPr>
        <w:t xml:space="preserve">leveraging tech </w:t>
      </w:r>
      <w:r>
        <w:rPr>
          <w:sz w:val="24"/>
          <w:szCs w:val="24"/>
        </w:rPr>
        <w:t xml:space="preserve">which is also very thoughtful. The </w:t>
      </w:r>
      <w:proofErr w:type="spellStart"/>
      <w:r>
        <w:rPr>
          <w:sz w:val="24"/>
          <w:szCs w:val="24"/>
        </w:rPr>
        <w:t>organisations</w:t>
      </w:r>
      <w:proofErr w:type="spellEnd"/>
      <w:r>
        <w:rPr>
          <w:sz w:val="24"/>
          <w:szCs w:val="24"/>
        </w:rPr>
        <w:t xml:space="preserve"> can make use of artificial intelligence, machine learning and so on to </w:t>
      </w:r>
      <w:proofErr w:type="spellStart"/>
      <w:r>
        <w:rPr>
          <w:sz w:val="24"/>
          <w:szCs w:val="24"/>
        </w:rPr>
        <w:t>optimise</w:t>
      </w:r>
      <w:proofErr w:type="spellEnd"/>
      <w:r>
        <w:rPr>
          <w:sz w:val="24"/>
          <w:szCs w:val="24"/>
        </w:rPr>
        <w:t xml:space="preserve"> their capabilities of recruitment as this will help employees to complete their applications easily. Teams in today's time expect flexibility in working hours so that they can balance their work and personal lives. Technologies can help </w:t>
      </w:r>
      <w:proofErr w:type="spellStart"/>
      <w:r>
        <w:rPr>
          <w:sz w:val="24"/>
          <w:szCs w:val="24"/>
        </w:rPr>
        <w:t>organisations</w:t>
      </w:r>
      <w:proofErr w:type="spellEnd"/>
      <w:r>
        <w:rPr>
          <w:sz w:val="24"/>
          <w:szCs w:val="24"/>
        </w:rPr>
        <w:t xml:space="preserve"> to provide workers with the opportunity to opt for hybrid work seamlessly. One of the </w:t>
      </w:r>
      <w:proofErr w:type="gramStart"/>
      <w:r>
        <w:rPr>
          <w:sz w:val="24"/>
          <w:szCs w:val="24"/>
        </w:rPr>
        <w:t>key ways</w:t>
      </w:r>
      <w:proofErr w:type="gramEnd"/>
      <w:r>
        <w:rPr>
          <w:sz w:val="24"/>
          <w:szCs w:val="24"/>
        </w:rPr>
        <w:t xml:space="preserve"> to engage teams is by </w:t>
      </w:r>
      <w:r>
        <w:rPr>
          <w:b/>
          <w:i/>
          <w:sz w:val="24"/>
          <w:szCs w:val="24"/>
        </w:rPr>
        <w:t xml:space="preserve">building an inclusive and healthy culture </w:t>
      </w:r>
      <w:r>
        <w:rPr>
          <w:sz w:val="24"/>
          <w:szCs w:val="24"/>
        </w:rPr>
        <w:t>where every employee feels respected, valued and included in the operational activities of the business (</w:t>
      </w:r>
      <w:proofErr w:type="spellStart"/>
      <w:r>
        <w:rPr>
          <w:sz w:val="24"/>
          <w:szCs w:val="24"/>
        </w:rPr>
        <w:t>Hadjielias</w:t>
      </w:r>
      <w:proofErr w:type="spellEnd"/>
      <w:r>
        <w:rPr>
          <w:sz w:val="24"/>
          <w:szCs w:val="24"/>
        </w:rPr>
        <w:t xml:space="preserve"> </w:t>
      </w:r>
      <w:r>
        <w:rPr>
          <w:i/>
          <w:sz w:val="24"/>
          <w:szCs w:val="24"/>
        </w:rPr>
        <w:t xml:space="preserve">et al., </w:t>
      </w:r>
      <w:r>
        <w:rPr>
          <w:sz w:val="24"/>
          <w:szCs w:val="24"/>
        </w:rPr>
        <w:t xml:space="preserve">2021). The </w:t>
      </w:r>
      <w:proofErr w:type="spellStart"/>
      <w:r>
        <w:rPr>
          <w:sz w:val="24"/>
          <w:szCs w:val="24"/>
        </w:rPr>
        <w:t>organisations</w:t>
      </w:r>
      <w:proofErr w:type="spellEnd"/>
      <w:r>
        <w:rPr>
          <w:sz w:val="24"/>
          <w:szCs w:val="24"/>
        </w:rPr>
        <w:t xml:space="preserve"> can create an employee resource group where the underrepresented can get the support to be heard.</w:t>
      </w:r>
    </w:p>
    <w:p w14:paraId="09AFCFFD" w14:textId="77777777" w:rsidR="001B083A" w:rsidRDefault="005D7C86" w:rsidP="00A0789B">
      <w:pPr>
        <w:pStyle w:val="Normal1"/>
        <w:spacing w:line="360" w:lineRule="auto"/>
        <w:jc w:val="both"/>
        <w:rPr>
          <w:sz w:val="24"/>
          <w:szCs w:val="24"/>
        </w:rPr>
      </w:pPr>
      <w:r>
        <w:rPr>
          <w:sz w:val="24"/>
          <w:szCs w:val="24"/>
        </w:rPr>
        <w:t xml:space="preserve">Thus, engaging the team in the </w:t>
      </w:r>
      <w:proofErr w:type="spellStart"/>
      <w:r>
        <w:rPr>
          <w:sz w:val="24"/>
          <w:szCs w:val="24"/>
        </w:rPr>
        <w:t>organisational</w:t>
      </w:r>
      <w:proofErr w:type="spellEnd"/>
      <w:r>
        <w:rPr>
          <w:sz w:val="24"/>
          <w:szCs w:val="24"/>
        </w:rPr>
        <w:t xml:space="preserve"> process and operations or activities will help the </w:t>
      </w:r>
      <w:proofErr w:type="spellStart"/>
      <w:r>
        <w:rPr>
          <w:sz w:val="24"/>
          <w:szCs w:val="24"/>
        </w:rPr>
        <w:t>organisation</w:t>
      </w:r>
      <w:proofErr w:type="spellEnd"/>
      <w:r>
        <w:rPr>
          <w:sz w:val="24"/>
          <w:szCs w:val="24"/>
        </w:rPr>
        <w:t xml:space="preserve"> to </w:t>
      </w:r>
      <w:r>
        <w:rPr>
          <w:b/>
          <w:i/>
          <w:sz w:val="24"/>
          <w:szCs w:val="24"/>
        </w:rPr>
        <w:t xml:space="preserve">improve the overall performance of the company. </w:t>
      </w:r>
      <w:r>
        <w:rPr>
          <w:sz w:val="24"/>
          <w:szCs w:val="24"/>
        </w:rPr>
        <w:t xml:space="preserve">It is because when employees </w:t>
      </w:r>
      <w:proofErr w:type="gramStart"/>
      <w:r>
        <w:rPr>
          <w:sz w:val="24"/>
          <w:szCs w:val="24"/>
        </w:rPr>
        <w:t>engage</w:t>
      </w:r>
      <w:proofErr w:type="gramEnd"/>
      <w:r>
        <w:rPr>
          <w:sz w:val="24"/>
          <w:szCs w:val="24"/>
        </w:rPr>
        <w:t xml:space="preserve"> they work together to bring in innovative solutions to achieve the goals and objectives (</w:t>
      </w:r>
      <w:proofErr w:type="spellStart"/>
      <w:r>
        <w:rPr>
          <w:sz w:val="24"/>
          <w:szCs w:val="24"/>
        </w:rPr>
        <w:t>Laundon</w:t>
      </w:r>
      <w:proofErr w:type="spellEnd"/>
      <w:r>
        <w:rPr>
          <w:sz w:val="24"/>
          <w:szCs w:val="24"/>
        </w:rPr>
        <w:t xml:space="preserve"> </w:t>
      </w:r>
      <w:r>
        <w:rPr>
          <w:i/>
          <w:sz w:val="24"/>
          <w:szCs w:val="24"/>
        </w:rPr>
        <w:t xml:space="preserve">et al., </w:t>
      </w:r>
      <w:r>
        <w:rPr>
          <w:sz w:val="24"/>
          <w:szCs w:val="24"/>
        </w:rPr>
        <w:t xml:space="preserve">2019). Highly engaged employees are more </w:t>
      </w:r>
      <w:r>
        <w:rPr>
          <w:b/>
          <w:i/>
          <w:sz w:val="24"/>
          <w:szCs w:val="24"/>
        </w:rPr>
        <w:t xml:space="preserve">productive </w:t>
      </w:r>
      <w:r>
        <w:rPr>
          <w:sz w:val="24"/>
          <w:szCs w:val="24"/>
        </w:rPr>
        <w:t xml:space="preserve">and can help to produce higher-quality goods and services. It is because they are personally involved and committed to bringing the best results </w:t>
      </w:r>
      <w:proofErr w:type="gramStart"/>
      <w:r>
        <w:rPr>
          <w:sz w:val="24"/>
          <w:szCs w:val="24"/>
        </w:rPr>
        <w:t>and also</w:t>
      </w:r>
      <w:proofErr w:type="gramEnd"/>
      <w:r>
        <w:rPr>
          <w:sz w:val="24"/>
          <w:szCs w:val="24"/>
        </w:rPr>
        <w:t xml:space="preserve"> because to them their performance matters the most. </w:t>
      </w:r>
    </w:p>
    <w:p w14:paraId="09AFCFFE" w14:textId="77777777" w:rsidR="001B083A" w:rsidRDefault="005D7C86" w:rsidP="00A0789B">
      <w:pPr>
        <w:pStyle w:val="Normal1"/>
        <w:spacing w:line="360" w:lineRule="auto"/>
        <w:jc w:val="both"/>
        <w:rPr>
          <w:sz w:val="24"/>
          <w:szCs w:val="24"/>
        </w:rPr>
      </w:pPr>
      <w:r>
        <w:rPr>
          <w:sz w:val="24"/>
          <w:szCs w:val="24"/>
        </w:rPr>
        <w:lastRenderedPageBreak/>
        <w:t xml:space="preserve">To understand how the employees or teams in an </w:t>
      </w:r>
      <w:proofErr w:type="spellStart"/>
      <w:r>
        <w:rPr>
          <w:sz w:val="24"/>
          <w:szCs w:val="24"/>
        </w:rPr>
        <w:t>organisation</w:t>
      </w:r>
      <w:proofErr w:type="spellEnd"/>
      <w:r>
        <w:rPr>
          <w:sz w:val="24"/>
          <w:szCs w:val="24"/>
        </w:rPr>
        <w:t xml:space="preserve"> engage, the </w:t>
      </w:r>
      <w:r>
        <w:rPr>
          <w:b/>
          <w:i/>
          <w:sz w:val="24"/>
          <w:szCs w:val="24"/>
        </w:rPr>
        <w:t xml:space="preserve">employee lifecycle </w:t>
      </w:r>
      <w:r>
        <w:rPr>
          <w:sz w:val="24"/>
          <w:szCs w:val="24"/>
        </w:rPr>
        <w:t xml:space="preserve">can be </w:t>
      </w:r>
      <w:proofErr w:type="spellStart"/>
      <w:r>
        <w:rPr>
          <w:sz w:val="24"/>
          <w:szCs w:val="24"/>
        </w:rPr>
        <w:t>visualised</w:t>
      </w:r>
      <w:proofErr w:type="spellEnd"/>
      <w:r>
        <w:rPr>
          <w:sz w:val="24"/>
          <w:szCs w:val="24"/>
        </w:rPr>
        <w:t xml:space="preserve"> in which there are six stages involved. The first stage is called </w:t>
      </w:r>
      <w:r>
        <w:rPr>
          <w:b/>
          <w:i/>
          <w:sz w:val="24"/>
          <w:szCs w:val="24"/>
        </w:rPr>
        <w:t xml:space="preserve">attraction </w:t>
      </w:r>
      <w:r>
        <w:rPr>
          <w:sz w:val="24"/>
          <w:szCs w:val="24"/>
        </w:rPr>
        <w:t xml:space="preserve">which is one of the most crucial steps because without the attraction of competent employees, no </w:t>
      </w:r>
      <w:proofErr w:type="spellStart"/>
      <w:r>
        <w:rPr>
          <w:sz w:val="24"/>
          <w:szCs w:val="24"/>
        </w:rPr>
        <w:t>organisation</w:t>
      </w:r>
      <w:proofErr w:type="spellEnd"/>
      <w:r>
        <w:rPr>
          <w:sz w:val="24"/>
          <w:szCs w:val="24"/>
        </w:rPr>
        <w:t xml:space="preserve"> can produce quality goods and services (Kwon and Park, 2019). This stage occurs when there is an open position in an </w:t>
      </w:r>
      <w:proofErr w:type="spellStart"/>
      <w:r>
        <w:rPr>
          <w:sz w:val="24"/>
          <w:szCs w:val="24"/>
        </w:rPr>
        <w:t>organisation</w:t>
      </w:r>
      <w:proofErr w:type="spellEnd"/>
      <w:r>
        <w:rPr>
          <w:sz w:val="24"/>
          <w:szCs w:val="24"/>
        </w:rPr>
        <w:t xml:space="preserve"> which is known as the employer brand that reflects in the minds of the candidates as well as the stakeholders that it will be great to work at the </w:t>
      </w:r>
      <w:proofErr w:type="spellStart"/>
      <w:r>
        <w:rPr>
          <w:sz w:val="24"/>
          <w:szCs w:val="24"/>
        </w:rPr>
        <w:t>organisation</w:t>
      </w:r>
      <w:proofErr w:type="spellEnd"/>
      <w:r>
        <w:rPr>
          <w:sz w:val="24"/>
          <w:szCs w:val="24"/>
        </w:rPr>
        <w:t xml:space="preserve">. Therefore, </w:t>
      </w:r>
      <w:proofErr w:type="spellStart"/>
      <w:r>
        <w:rPr>
          <w:sz w:val="24"/>
          <w:szCs w:val="24"/>
        </w:rPr>
        <w:t>organisations</w:t>
      </w:r>
      <w:proofErr w:type="spellEnd"/>
      <w:r>
        <w:rPr>
          <w:sz w:val="24"/>
          <w:szCs w:val="24"/>
        </w:rPr>
        <w:t xml:space="preserve"> strive to build a positive work culture by offering attractive benefits to the employees. The second stage is </w:t>
      </w:r>
      <w:r>
        <w:rPr>
          <w:b/>
          <w:i/>
          <w:sz w:val="24"/>
          <w:szCs w:val="24"/>
        </w:rPr>
        <w:t xml:space="preserve">recruitment </w:t>
      </w:r>
      <w:r>
        <w:rPr>
          <w:sz w:val="24"/>
          <w:szCs w:val="24"/>
        </w:rPr>
        <w:t xml:space="preserve">wherein the </w:t>
      </w:r>
      <w:proofErr w:type="spellStart"/>
      <w:r>
        <w:rPr>
          <w:sz w:val="24"/>
          <w:szCs w:val="24"/>
        </w:rPr>
        <w:t>organisation</w:t>
      </w:r>
      <w:proofErr w:type="spellEnd"/>
      <w:r>
        <w:rPr>
          <w:sz w:val="24"/>
          <w:szCs w:val="24"/>
        </w:rPr>
        <w:t xml:space="preserve"> can engage employees either by asking referrals from existing employees or opting for other various platforms for recruitment. The </w:t>
      </w:r>
      <w:proofErr w:type="spellStart"/>
      <w:r>
        <w:rPr>
          <w:sz w:val="24"/>
          <w:szCs w:val="24"/>
        </w:rPr>
        <w:t>organisation</w:t>
      </w:r>
      <w:proofErr w:type="spellEnd"/>
      <w:r>
        <w:rPr>
          <w:sz w:val="24"/>
          <w:szCs w:val="24"/>
        </w:rPr>
        <w:t xml:space="preserve"> needs to ensure it </w:t>
      </w:r>
      <w:proofErr w:type="gramStart"/>
      <w:r>
        <w:rPr>
          <w:sz w:val="24"/>
          <w:szCs w:val="24"/>
        </w:rPr>
        <w:t>is specifying</w:t>
      </w:r>
      <w:proofErr w:type="gramEnd"/>
      <w:r>
        <w:rPr>
          <w:sz w:val="24"/>
          <w:szCs w:val="24"/>
        </w:rPr>
        <w:t xml:space="preserve"> the roles and responsibilities of the vacant job position and making them aware of the key skills required to have the job position. </w:t>
      </w:r>
    </w:p>
    <w:p w14:paraId="09AFCFFF" w14:textId="77777777" w:rsidR="001B083A" w:rsidRDefault="005D7C86" w:rsidP="00A0789B">
      <w:pPr>
        <w:pStyle w:val="Normal1"/>
        <w:spacing w:line="360" w:lineRule="auto"/>
        <w:jc w:val="both"/>
        <w:rPr>
          <w:sz w:val="24"/>
          <w:szCs w:val="24"/>
        </w:rPr>
      </w:pPr>
      <w:r>
        <w:rPr>
          <w:sz w:val="24"/>
          <w:szCs w:val="24"/>
        </w:rPr>
        <w:t xml:space="preserve">The third stage is </w:t>
      </w:r>
      <w:r>
        <w:rPr>
          <w:b/>
          <w:i/>
          <w:sz w:val="24"/>
          <w:szCs w:val="24"/>
        </w:rPr>
        <w:t xml:space="preserve">onboarding </w:t>
      </w:r>
      <w:r>
        <w:rPr>
          <w:sz w:val="24"/>
          <w:szCs w:val="24"/>
        </w:rPr>
        <w:t xml:space="preserve">where the managers need to ensure that after recruitment or selection, the new employees are made familiar with the working environment and the new employees in the </w:t>
      </w:r>
      <w:proofErr w:type="spellStart"/>
      <w:r>
        <w:rPr>
          <w:sz w:val="24"/>
          <w:szCs w:val="24"/>
        </w:rPr>
        <w:t>organisation</w:t>
      </w:r>
      <w:proofErr w:type="spellEnd"/>
      <w:r>
        <w:rPr>
          <w:sz w:val="24"/>
          <w:szCs w:val="24"/>
        </w:rPr>
        <w:t xml:space="preserve"> (Rana and Sharma, 2019). This can be done by discussing the values and vision of the company and how crucial the job of the new employees is in driving growth </w:t>
      </w:r>
      <w:proofErr w:type="gramStart"/>
      <w:r>
        <w:rPr>
          <w:sz w:val="24"/>
          <w:szCs w:val="24"/>
        </w:rPr>
        <w:t>to</w:t>
      </w:r>
      <w:proofErr w:type="gramEnd"/>
      <w:r>
        <w:rPr>
          <w:sz w:val="24"/>
          <w:szCs w:val="24"/>
        </w:rPr>
        <w:t xml:space="preserve"> the </w:t>
      </w:r>
      <w:proofErr w:type="spellStart"/>
      <w:r>
        <w:rPr>
          <w:sz w:val="24"/>
          <w:szCs w:val="24"/>
        </w:rPr>
        <w:t>organisation</w:t>
      </w:r>
      <w:proofErr w:type="spellEnd"/>
      <w:r>
        <w:rPr>
          <w:sz w:val="24"/>
          <w:szCs w:val="24"/>
        </w:rPr>
        <w:t xml:space="preserve">. The fourth stage is </w:t>
      </w:r>
      <w:r>
        <w:rPr>
          <w:b/>
          <w:i/>
          <w:sz w:val="24"/>
          <w:szCs w:val="24"/>
        </w:rPr>
        <w:t xml:space="preserve">development </w:t>
      </w:r>
      <w:r>
        <w:rPr>
          <w:sz w:val="24"/>
          <w:szCs w:val="24"/>
        </w:rPr>
        <w:t xml:space="preserve">wherein managers encourage employees to improve their skills and knowledge for a future career in the </w:t>
      </w:r>
      <w:proofErr w:type="spellStart"/>
      <w:r>
        <w:rPr>
          <w:sz w:val="24"/>
          <w:szCs w:val="24"/>
        </w:rPr>
        <w:t>organisation</w:t>
      </w:r>
      <w:proofErr w:type="spellEnd"/>
      <w:r>
        <w:rPr>
          <w:sz w:val="24"/>
          <w:szCs w:val="24"/>
        </w:rPr>
        <w:t xml:space="preserve">. For this, </w:t>
      </w:r>
      <w:proofErr w:type="spellStart"/>
      <w:r>
        <w:rPr>
          <w:sz w:val="24"/>
          <w:szCs w:val="24"/>
        </w:rPr>
        <w:t>organisations</w:t>
      </w:r>
      <w:proofErr w:type="spellEnd"/>
      <w:r>
        <w:rPr>
          <w:sz w:val="24"/>
          <w:szCs w:val="24"/>
        </w:rPr>
        <w:t xml:space="preserve"> need to ensure that employees are attending external learning environments such as conferences. This will enhance the skills and knowledge of employees and make them perform their roles </w:t>
      </w:r>
      <w:proofErr w:type="gramStart"/>
      <w:r>
        <w:rPr>
          <w:sz w:val="24"/>
          <w:szCs w:val="24"/>
        </w:rPr>
        <w:t>easily</w:t>
      </w:r>
      <w:proofErr w:type="gramEnd"/>
      <w:r>
        <w:rPr>
          <w:sz w:val="24"/>
          <w:szCs w:val="24"/>
        </w:rPr>
        <w:t xml:space="preserve"> thus, making them commit to the work for a longer period. The fifth stage in the employee lifecycle is </w:t>
      </w:r>
      <w:r>
        <w:rPr>
          <w:b/>
          <w:i/>
          <w:sz w:val="24"/>
          <w:szCs w:val="24"/>
        </w:rPr>
        <w:t xml:space="preserve">retention </w:t>
      </w:r>
      <w:r>
        <w:rPr>
          <w:sz w:val="24"/>
          <w:szCs w:val="24"/>
        </w:rPr>
        <w:t xml:space="preserve">wherein managers </w:t>
      </w:r>
      <w:proofErr w:type="gramStart"/>
      <w:r>
        <w:rPr>
          <w:sz w:val="24"/>
          <w:szCs w:val="24"/>
        </w:rPr>
        <w:t>have to</w:t>
      </w:r>
      <w:proofErr w:type="gramEnd"/>
      <w:r>
        <w:rPr>
          <w:sz w:val="24"/>
          <w:szCs w:val="24"/>
        </w:rPr>
        <w:t xml:space="preserve"> ensure that employees are happy in their positions and in a team. This can be done by building and fostering open communication with the employees towards their job roles and responsibilities to keep them motivated (Singh, 2019). The last or sixth stage is the </w:t>
      </w:r>
      <w:r>
        <w:rPr>
          <w:b/>
          <w:i/>
          <w:sz w:val="24"/>
          <w:szCs w:val="24"/>
        </w:rPr>
        <w:t xml:space="preserve">separation stage </w:t>
      </w:r>
      <w:r>
        <w:rPr>
          <w:sz w:val="24"/>
          <w:szCs w:val="24"/>
        </w:rPr>
        <w:t xml:space="preserve">wherein employees leave the </w:t>
      </w:r>
      <w:proofErr w:type="spellStart"/>
      <w:r>
        <w:rPr>
          <w:sz w:val="24"/>
          <w:szCs w:val="24"/>
        </w:rPr>
        <w:t>organisation</w:t>
      </w:r>
      <w:proofErr w:type="spellEnd"/>
      <w:r>
        <w:rPr>
          <w:sz w:val="24"/>
          <w:szCs w:val="24"/>
        </w:rPr>
        <w:t xml:space="preserve"> either because of retirement or for new opportunities or personal reasons. Thus, </w:t>
      </w:r>
      <w:proofErr w:type="spellStart"/>
      <w:r>
        <w:rPr>
          <w:sz w:val="24"/>
          <w:szCs w:val="24"/>
        </w:rPr>
        <w:t>organisations</w:t>
      </w:r>
      <w:proofErr w:type="spellEnd"/>
      <w:r>
        <w:rPr>
          <w:sz w:val="24"/>
          <w:szCs w:val="24"/>
        </w:rPr>
        <w:t xml:space="preserve"> need to conduct exit interviews during this phase as it will </w:t>
      </w:r>
      <w:proofErr w:type="gramStart"/>
      <w:r>
        <w:rPr>
          <w:sz w:val="24"/>
          <w:szCs w:val="24"/>
        </w:rPr>
        <w:t>help</w:t>
      </w:r>
      <w:proofErr w:type="gramEnd"/>
      <w:r>
        <w:rPr>
          <w:sz w:val="24"/>
          <w:szCs w:val="24"/>
        </w:rPr>
        <w:t xml:space="preserve"> to understand the reason for leaving. It will also give the </w:t>
      </w:r>
      <w:proofErr w:type="gramStart"/>
      <w:r>
        <w:rPr>
          <w:sz w:val="24"/>
          <w:szCs w:val="24"/>
        </w:rPr>
        <w:t xml:space="preserve">opportunity </w:t>
      </w:r>
      <w:r>
        <w:rPr>
          <w:sz w:val="24"/>
          <w:szCs w:val="24"/>
        </w:rPr>
        <w:lastRenderedPageBreak/>
        <w:t>to</w:t>
      </w:r>
      <w:proofErr w:type="gramEnd"/>
      <w:r>
        <w:rPr>
          <w:sz w:val="24"/>
          <w:szCs w:val="24"/>
        </w:rPr>
        <w:t xml:space="preserve"> the managers to bring in new changes and developments that can help to retain the existing employees in the </w:t>
      </w:r>
      <w:proofErr w:type="spellStart"/>
      <w:r>
        <w:rPr>
          <w:sz w:val="24"/>
          <w:szCs w:val="24"/>
        </w:rPr>
        <w:t>organisation</w:t>
      </w:r>
      <w:proofErr w:type="spellEnd"/>
      <w:r>
        <w:rPr>
          <w:sz w:val="24"/>
          <w:szCs w:val="24"/>
        </w:rPr>
        <w:t xml:space="preserve"> (Cattermole, 2019).</w:t>
      </w:r>
    </w:p>
    <w:p w14:paraId="09AFD000" w14:textId="77777777" w:rsidR="001B083A" w:rsidRDefault="005D7C86" w:rsidP="00A0789B">
      <w:pPr>
        <w:pStyle w:val="Normal1"/>
        <w:spacing w:line="360" w:lineRule="auto"/>
        <w:jc w:val="both"/>
        <w:rPr>
          <w:sz w:val="24"/>
          <w:szCs w:val="24"/>
        </w:rPr>
      </w:pPr>
      <w:r>
        <w:rPr>
          <w:sz w:val="24"/>
          <w:szCs w:val="24"/>
        </w:rPr>
        <w:t xml:space="preserve">The employee's life </w:t>
      </w:r>
      <w:proofErr w:type="gramStart"/>
      <w:r>
        <w:rPr>
          <w:sz w:val="24"/>
          <w:szCs w:val="24"/>
        </w:rPr>
        <w:t>cycle</w:t>
      </w:r>
      <w:proofErr w:type="gramEnd"/>
      <w:r>
        <w:rPr>
          <w:sz w:val="24"/>
          <w:szCs w:val="24"/>
        </w:rPr>
        <w:t xml:space="preserve"> </w:t>
      </w:r>
      <w:proofErr w:type="gramStart"/>
      <w:r>
        <w:rPr>
          <w:sz w:val="24"/>
          <w:szCs w:val="24"/>
        </w:rPr>
        <w:t>therefore,</w:t>
      </w:r>
      <w:proofErr w:type="gramEnd"/>
      <w:r>
        <w:rPr>
          <w:sz w:val="24"/>
          <w:szCs w:val="24"/>
        </w:rPr>
        <w:t xml:space="preserve"> specifies that to engage a team it is important to </w:t>
      </w:r>
      <w:r>
        <w:rPr>
          <w:b/>
          <w:i/>
          <w:sz w:val="24"/>
          <w:szCs w:val="24"/>
        </w:rPr>
        <w:t>build a positive and inclusive environment</w:t>
      </w:r>
      <w:r>
        <w:rPr>
          <w:sz w:val="24"/>
          <w:szCs w:val="24"/>
        </w:rPr>
        <w:t xml:space="preserve"> that makes the employees feel comfortable and free to share their views and opinions. There are different ways by which an </w:t>
      </w:r>
      <w:proofErr w:type="spellStart"/>
      <w:r>
        <w:rPr>
          <w:sz w:val="24"/>
          <w:szCs w:val="24"/>
        </w:rPr>
        <w:t>organisation</w:t>
      </w:r>
      <w:proofErr w:type="spellEnd"/>
      <w:r>
        <w:rPr>
          <w:sz w:val="24"/>
          <w:szCs w:val="24"/>
        </w:rPr>
        <w:t xml:space="preserve"> can engage their teams. For example, </w:t>
      </w:r>
      <w:proofErr w:type="spellStart"/>
      <w:r>
        <w:rPr>
          <w:sz w:val="24"/>
          <w:szCs w:val="24"/>
        </w:rPr>
        <w:t>organisations</w:t>
      </w:r>
      <w:proofErr w:type="spellEnd"/>
      <w:r>
        <w:rPr>
          <w:sz w:val="24"/>
          <w:szCs w:val="24"/>
        </w:rPr>
        <w:t xml:space="preserve"> should create a workplace where people want to work (Rasool </w:t>
      </w:r>
      <w:r>
        <w:rPr>
          <w:i/>
          <w:sz w:val="24"/>
          <w:szCs w:val="24"/>
        </w:rPr>
        <w:t xml:space="preserve">et al., </w:t>
      </w:r>
      <w:r>
        <w:rPr>
          <w:sz w:val="24"/>
          <w:szCs w:val="24"/>
        </w:rPr>
        <w:t xml:space="preserve">2021). This means that employees should be provided with adequate tools, equipment and technologies to work with so that their work becomes </w:t>
      </w:r>
      <w:proofErr w:type="gramStart"/>
      <w:r>
        <w:rPr>
          <w:sz w:val="24"/>
          <w:szCs w:val="24"/>
        </w:rPr>
        <w:t>easier</w:t>
      </w:r>
      <w:proofErr w:type="gramEnd"/>
      <w:r>
        <w:rPr>
          <w:sz w:val="24"/>
          <w:szCs w:val="24"/>
        </w:rPr>
        <w:t xml:space="preserve"> and they can complete it within the given time frame. An inclusive environment can also be developed by providing all employees or members of a team to get </w:t>
      </w:r>
      <w:proofErr w:type="gramStart"/>
      <w:r>
        <w:rPr>
          <w:sz w:val="24"/>
          <w:szCs w:val="24"/>
        </w:rPr>
        <w:t>the equal</w:t>
      </w:r>
      <w:proofErr w:type="gramEnd"/>
      <w:r>
        <w:rPr>
          <w:sz w:val="24"/>
          <w:szCs w:val="24"/>
        </w:rPr>
        <w:t xml:space="preserve"> opportunities to grow and develop their knowledge for future careers. Another way to engage the team is by </w:t>
      </w:r>
      <w:proofErr w:type="spellStart"/>
      <w:r>
        <w:rPr>
          <w:b/>
          <w:i/>
          <w:sz w:val="24"/>
          <w:szCs w:val="24"/>
        </w:rPr>
        <w:t>recognising</w:t>
      </w:r>
      <w:proofErr w:type="spellEnd"/>
      <w:r>
        <w:rPr>
          <w:b/>
          <w:i/>
          <w:sz w:val="24"/>
          <w:szCs w:val="24"/>
        </w:rPr>
        <w:t xml:space="preserve"> the signs of low morale. </w:t>
      </w:r>
      <w:r>
        <w:rPr>
          <w:sz w:val="24"/>
          <w:szCs w:val="24"/>
        </w:rPr>
        <w:t>Employees often leave jobs because of low morale and motivation to work (</w:t>
      </w:r>
      <w:proofErr w:type="spellStart"/>
      <w:r>
        <w:rPr>
          <w:sz w:val="24"/>
          <w:szCs w:val="24"/>
        </w:rPr>
        <w:t>Asaari</w:t>
      </w:r>
      <w:proofErr w:type="spellEnd"/>
      <w:r>
        <w:rPr>
          <w:sz w:val="24"/>
          <w:szCs w:val="24"/>
        </w:rPr>
        <w:t xml:space="preserve"> </w:t>
      </w:r>
      <w:r>
        <w:rPr>
          <w:i/>
          <w:sz w:val="24"/>
          <w:szCs w:val="24"/>
        </w:rPr>
        <w:t xml:space="preserve">et al., </w:t>
      </w:r>
      <w:r>
        <w:rPr>
          <w:sz w:val="24"/>
          <w:szCs w:val="24"/>
        </w:rPr>
        <w:t xml:space="preserve">2019). </w:t>
      </w:r>
      <w:proofErr w:type="spellStart"/>
      <w:r>
        <w:rPr>
          <w:sz w:val="24"/>
          <w:szCs w:val="24"/>
        </w:rPr>
        <w:t>Organisations</w:t>
      </w:r>
      <w:proofErr w:type="spellEnd"/>
      <w:r>
        <w:rPr>
          <w:sz w:val="24"/>
          <w:szCs w:val="24"/>
        </w:rPr>
        <w:t xml:space="preserve"> should therefore be alert to the early symptoms by </w:t>
      </w:r>
      <w:proofErr w:type="spellStart"/>
      <w:r>
        <w:rPr>
          <w:sz w:val="24"/>
          <w:szCs w:val="24"/>
        </w:rPr>
        <w:t>recognising</w:t>
      </w:r>
      <w:proofErr w:type="spellEnd"/>
      <w:r>
        <w:rPr>
          <w:sz w:val="24"/>
          <w:szCs w:val="24"/>
        </w:rPr>
        <w:t xml:space="preserve"> absenteeism, poor performance and so on. This way the </w:t>
      </w:r>
      <w:proofErr w:type="spellStart"/>
      <w:r>
        <w:rPr>
          <w:sz w:val="24"/>
          <w:szCs w:val="24"/>
        </w:rPr>
        <w:t>organisation</w:t>
      </w:r>
      <w:proofErr w:type="spellEnd"/>
      <w:r>
        <w:rPr>
          <w:sz w:val="24"/>
          <w:szCs w:val="24"/>
        </w:rPr>
        <w:t xml:space="preserve"> can take adequate steps to make the employees feel valued and encouraged to work. It should also be important to make the employees feel satisfied with their job role by making them understand how </w:t>
      </w:r>
      <w:proofErr w:type="gramStart"/>
      <w:r>
        <w:rPr>
          <w:sz w:val="24"/>
          <w:szCs w:val="24"/>
        </w:rPr>
        <w:t>the</w:t>
      </w:r>
      <w:proofErr w:type="gramEnd"/>
      <w:r>
        <w:rPr>
          <w:sz w:val="24"/>
          <w:szCs w:val="24"/>
        </w:rPr>
        <w:t xml:space="preserve"> </w:t>
      </w:r>
      <w:proofErr w:type="gramStart"/>
      <w:r>
        <w:rPr>
          <w:sz w:val="24"/>
          <w:szCs w:val="24"/>
        </w:rPr>
        <w:t>particular job</w:t>
      </w:r>
      <w:proofErr w:type="gramEnd"/>
      <w:r>
        <w:rPr>
          <w:sz w:val="24"/>
          <w:szCs w:val="24"/>
        </w:rPr>
        <w:t xml:space="preserve"> position can be helpful for them in the future.</w:t>
      </w:r>
    </w:p>
    <w:p w14:paraId="09AFD001" w14:textId="77777777" w:rsidR="001B083A" w:rsidRDefault="005D7C86" w:rsidP="00A0789B">
      <w:pPr>
        <w:pStyle w:val="Normal1"/>
        <w:spacing w:line="360" w:lineRule="auto"/>
        <w:jc w:val="both"/>
        <w:rPr>
          <w:sz w:val="24"/>
          <w:szCs w:val="24"/>
        </w:rPr>
      </w:pPr>
      <w:r>
        <w:rPr>
          <w:sz w:val="24"/>
          <w:szCs w:val="24"/>
        </w:rPr>
        <w:t xml:space="preserve">Employee engagement is the key role of </w:t>
      </w:r>
      <w:proofErr w:type="gramStart"/>
      <w:r>
        <w:rPr>
          <w:sz w:val="24"/>
          <w:szCs w:val="24"/>
        </w:rPr>
        <w:t>the HR</w:t>
      </w:r>
      <w:proofErr w:type="gramEnd"/>
      <w:r>
        <w:rPr>
          <w:sz w:val="24"/>
          <w:szCs w:val="24"/>
        </w:rPr>
        <w:t xml:space="preserve"> to facilitate the growth and development of an </w:t>
      </w:r>
      <w:proofErr w:type="spellStart"/>
      <w:r>
        <w:rPr>
          <w:sz w:val="24"/>
          <w:szCs w:val="24"/>
        </w:rPr>
        <w:t>organisation</w:t>
      </w:r>
      <w:proofErr w:type="spellEnd"/>
      <w:r>
        <w:rPr>
          <w:sz w:val="24"/>
          <w:szCs w:val="24"/>
        </w:rPr>
        <w:t xml:space="preserve">. Without employees being engaged in their job roles and responsibilities or in </w:t>
      </w:r>
      <w:proofErr w:type="spellStart"/>
      <w:r>
        <w:rPr>
          <w:sz w:val="24"/>
          <w:szCs w:val="24"/>
        </w:rPr>
        <w:t>organisational</w:t>
      </w:r>
      <w:proofErr w:type="spellEnd"/>
      <w:r>
        <w:rPr>
          <w:sz w:val="24"/>
          <w:szCs w:val="24"/>
        </w:rPr>
        <w:t xml:space="preserve"> performance, </w:t>
      </w:r>
      <w:proofErr w:type="spellStart"/>
      <w:r>
        <w:rPr>
          <w:sz w:val="24"/>
          <w:szCs w:val="24"/>
        </w:rPr>
        <w:t>organisations</w:t>
      </w:r>
      <w:proofErr w:type="spellEnd"/>
      <w:r>
        <w:rPr>
          <w:sz w:val="24"/>
          <w:szCs w:val="24"/>
        </w:rPr>
        <w:t xml:space="preserve"> may not be productive enough to achieve sustainable goals and objectives (Saks, 2022). Aon Hewitt developed an employee engagement model called the </w:t>
      </w:r>
      <w:r>
        <w:rPr>
          <w:b/>
          <w:i/>
          <w:sz w:val="24"/>
          <w:szCs w:val="24"/>
        </w:rPr>
        <w:t xml:space="preserve">engagement drivers </w:t>
      </w:r>
      <w:r>
        <w:rPr>
          <w:sz w:val="24"/>
          <w:szCs w:val="24"/>
        </w:rPr>
        <w:t xml:space="preserve">in which three elements are included and should be followed by every </w:t>
      </w:r>
      <w:proofErr w:type="spellStart"/>
      <w:r>
        <w:rPr>
          <w:sz w:val="24"/>
          <w:szCs w:val="24"/>
        </w:rPr>
        <w:t>organisation</w:t>
      </w:r>
      <w:proofErr w:type="spellEnd"/>
      <w:r>
        <w:rPr>
          <w:sz w:val="24"/>
          <w:szCs w:val="24"/>
        </w:rPr>
        <w:t xml:space="preserve"> to ensure employees are fully committed to their job roles and responsibilities. As per this employee engagement model, the action areas are the areas where </w:t>
      </w:r>
      <w:proofErr w:type="spellStart"/>
      <w:r>
        <w:rPr>
          <w:sz w:val="24"/>
          <w:szCs w:val="24"/>
        </w:rPr>
        <w:t>organisations</w:t>
      </w:r>
      <w:proofErr w:type="spellEnd"/>
      <w:r>
        <w:rPr>
          <w:sz w:val="24"/>
          <w:szCs w:val="24"/>
        </w:rPr>
        <w:t xml:space="preserve"> or managers have a great deal of control and power to influence the employees. </w:t>
      </w:r>
      <w:proofErr w:type="gramStart"/>
      <w:r>
        <w:rPr>
          <w:sz w:val="24"/>
          <w:szCs w:val="24"/>
        </w:rPr>
        <w:t>Therefore</w:t>
      </w:r>
      <w:proofErr w:type="gramEnd"/>
      <w:r>
        <w:rPr>
          <w:sz w:val="24"/>
          <w:szCs w:val="24"/>
        </w:rPr>
        <w:t xml:space="preserve"> as per Aon Hewitt, there are three major areas where the </w:t>
      </w:r>
      <w:proofErr w:type="spellStart"/>
      <w:r>
        <w:rPr>
          <w:sz w:val="24"/>
          <w:szCs w:val="24"/>
        </w:rPr>
        <w:t>organisations</w:t>
      </w:r>
      <w:proofErr w:type="spellEnd"/>
      <w:r>
        <w:rPr>
          <w:sz w:val="24"/>
          <w:szCs w:val="24"/>
        </w:rPr>
        <w:t xml:space="preserve"> should focus on such as </w:t>
      </w:r>
      <w:r>
        <w:rPr>
          <w:b/>
          <w:i/>
          <w:sz w:val="24"/>
          <w:szCs w:val="24"/>
        </w:rPr>
        <w:t xml:space="preserve">say. </w:t>
      </w:r>
      <w:r>
        <w:rPr>
          <w:sz w:val="24"/>
          <w:szCs w:val="24"/>
        </w:rPr>
        <w:t xml:space="preserve">It is the first element in the employee engagement model which states that </w:t>
      </w:r>
      <w:proofErr w:type="spellStart"/>
      <w:r>
        <w:rPr>
          <w:sz w:val="24"/>
          <w:szCs w:val="24"/>
        </w:rPr>
        <w:t>organisations</w:t>
      </w:r>
      <w:proofErr w:type="spellEnd"/>
      <w:r>
        <w:rPr>
          <w:sz w:val="24"/>
          <w:szCs w:val="24"/>
        </w:rPr>
        <w:t xml:space="preserve"> should never speak ill of the company or its rivals or even the employees </w:t>
      </w:r>
      <w:r>
        <w:rPr>
          <w:sz w:val="24"/>
          <w:szCs w:val="24"/>
        </w:rPr>
        <w:lastRenderedPageBreak/>
        <w:t xml:space="preserve">(Burnett and Lisk, 2021). The managers or leaders should ensure that they are using positive terms to define the </w:t>
      </w:r>
      <w:proofErr w:type="spellStart"/>
      <w:r>
        <w:rPr>
          <w:sz w:val="24"/>
          <w:szCs w:val="24"/>
        </w:rPr>
        <w:t>organisation</w:t>
      </w:r>
      <w:proofErr w:type="spellEnd"/>
      <w:r>
        <w:rPr>
          <w:sz w:val="24"/>
          <w:szCs w:val="24"/>
        </w:rPr>
        <w:t xml:space="preserve"> and its performance because it highly impacts the minds and beliefs of the employees towards their positions and the </w:t>
      </w:r>
      <w:proofErr w:type="spellStart"/>
      <w:proofErr w:type="gramStart"/>
      <w:r>
        <w:rPr>
          <w:sz w:val="24"/>
          <w:szCs w:val="24"/>
        </w:rPr>
        <w:t>organisation</w:t>
      </w:r>
      <w:proofErr w:type="spellEnd"/>
      <w:r>
        <w:rPr>
          <w:sz w:val="24"/>
          <w:szCs w:val="24"/>
        </w:rPr>
        <w:t xml:space="preserve"> as a whole</w:t>
      </w:r>
      <w:proofErr w:type="gramEnd"/>
      <w:r>
        <w:rPr>
          <w:sz w:val="24"/>
          <w:szCs w:val="24"/>
        </w:rPr>
        <w:t xml:space="preserve"> (</w:t>
      </w:r>
      <w:proofErr w:type="spellStart"/>
      <w:r>
        <w:rPr>
          <w:sz w:val="24"/>
          <w:szCs w:val="24"/>
        </w:rPr>
        <w:t>Setiyani</w:t>
      </w:r>
      <w:proofErr w:type="spellEnd"/>
      <w:r>
        <w:rPr>
          <w:sz w:val="24"/>
          <w:szCs w:val="24"/>
        </w:rPr>
        <w:t xml:space="preserve"> </w:t>
      </w:r>
      <w:r>
        <w:rPr>
          <w:i/>
          <w:sz w:val="24"/>
          <w:szCs w:val="24"/>
        </w:rPr>
        <w:t xml:space="preserve">et al., </w:t>
      </w:r>
      <w:r>
        <w:rPr>
          <w:sz w:val="24"/>
          <w:szCs w:val="24"/>
        </w:rPr>
        <w:t xml:space="preserve">2019). The second element is </w:t>
      </w:r>
      <w:proofErr w:type="gramStart"/>
      <w:r>
        <w:rPr>
          <w:b/>
          <w:i/>
          <w:sz w:val="24"/>
          <w:szCs w:val="24"/>
        </w:rPr>
        <w:t>stay</w:t>
      </w:r>
      <w:proofErr w:type="gramEnd"/>
      <w:r>
        <w:rPr>
          <w:b/>
          <w:i/>
          <w:sz w:val="24"/>
          <w:szCs w:val="24"/>
        </w:rPr>
        <w:t xml:space="preserve"> </w:t>
      </w:r>
      <w:r>
        <w:rPr>
          <w:sz w:val="24"/>
          <w:szCs w:val="24"/>
        </w:rPr>
        <w:t xml:space="preserve">which suggests that managers and leaders should make the employees understand how staying in the </w:t>
      </w:r>
      <w:proofErr w:type="spellStart"/>
      <w:r>
        <w:rPr>
          <w:sz w:val="24"/>
          <w:szCs w:val="24"/>
        </w:rPr>
        <w:t>organisation</w:t>
      </w:r>
      <w:proofErr w:type="spellEnd"/>
      <w:r>
        <w:rPr>
          <w:sz w:val="24"/>
          <w:szCs w:val="24"/>
        </w:rPr>
        <w:t xml:space="preserve"> can help them grow personally as well as professionally. Therefore, if the employees have a great sense of belonging and desire to be a part of the </w:t>
      </w:r>
      <w:proofErr w:type="spellStart"/>
      <w:r>
        <w:rPr>
          <w:sz w:val="24"/>
          <w:szCs w:val="24"/>
        </w:rPr>
        <w:t>organisation's</w:t>
      </w:r>
      <w:proofErr w:type="spellEnd"/>
      <w:r>
        <w:rPr>
          <w:sz w:val="24"/>
          <w:szCs w:val="24"/>
        </w:rPr>
        <w:t xml:space="preserve"> growth, only then can the employees likely stay in the company for a longer period. Therefore, the managers should make the employees feel valued and </w:t>
      </w:r>
      <w:proofErr w:type="spellStart"/>
      <w:r>
        <w:rPr>
          <w:sz w:val="24"/>
          <w:szCs w:val="24"/>
        </w:rPr>
        <w:t>recognised</w:t>
      </w:r>
      <w:proofErr w:type="spellEnd"/>
      <w:r>
        <w:rPr>
          <w:sz w:val="24"/>
          <w:szCs w:val="24"/>
        </w:rPr>
        <w:t xml:space="preserve"> by rewarding them for the positive contribution they made towards achieving the goal of the </w:t>
      </w:r>
      <w:proofErr w:type="spellStart"/>
      <w:r>
        <w:rPr>
          <w:sz w:val="24"/>
          <w:szCs w:val="24"/>
        </w:rPr>
        <w:t>organisation</w:t>
      </w:r>
      <w:proofErr w:type="spellEnd"/>
      <w:r>
        <w:rPr>
          <w:sz w:val="24"/>
          <w:szCs w:val="24"/>
        </w:rPr>
        <w:t xml:space="preserve"> within the hotel industry. </w:t>
      </w:r>
    </w:p>
    <w:p w14:paraId="09AFD002" w14:textId="77777777" w:rsidR="001B083A" w:rsidRDefault="005D7C86" w:rsidP="00A0789B">
      <w:pPr>
        <w:pStyle w:val="Normal1"/>
        <w:spacing w:line="360" w:lineRule="auto"/>
        <w:jc w:val="both"/>
        <w:rPr>
          <w:b/>
          <w:sz w:val="24"/>
          <w:szCs w:val="24"/>
        </w:rPr>
      </w:pPr>
      <w:r>
        <w:rPr>
          <w:sz w:val="24"/>
          <w:szCs w:val="24"/>
        </w:rPr>
        <w:t xml:space="preserve">The third element of Aon Hewitt's employee engagement model is </w:t>
      </w:r>
      <w:r>
        <w:rPr>
          <w:b/>
          <w:i/>
          <w:sz w:val="24"/>
          <w:szCs w:val="24"/>
        </w:rPr>
        <w:t xml:space="preserve">striving </w:t>
      </w:r>
      <w:r>
        <w:rPr>
          <w:sz w:val="24"/>
          <w:szCs w:val="24"/>
        </w:rPr>
        <w:t xml:space="preserve">which suggests </w:t>
      </w:r>
      <w:proofErr w:type="spellStart"/>
      <w:r>
        <w:rPr>
          <w:sz w:val="24"/>
          <w:szCs w:val="24"/>
        </w:rPr>
        <w:t>organisations</w:t>
      </w:r>
      <w:proofErr w:type="spellEnd"/>
      <w:r>
        <w:rPr>
          <w:sz w:val="24"/>
          <w:szCs w:val="24"/>
        </w:rPr>
        <w:t xml:space="preserve"> to ensure that employees remain motivated for longer periods. This means that </w:t>
      </w:r>
      <w:proofErr w:type="spellStart"/>
      <w:r>
        <w:rPr>
          <w:sz w:val="24"/>
          <w:szCs w:val="24"/>
        </w:rPr>
        <w:t>organisations</w:t>
      </w:r>
      <w:proofErr w:type="spellEnd"/>
      <w:r>
        <w:rPr>
          <w:sz w:val="24"/>
          <w:szCs w:val="24"/>
        </w:rPr>
        <w:t xml:space="preserve"> should give the employees the time to adapt to the changing environment and encourage them to enhance their knowledge and skills by taking an active part in training and development activities. This way the employees will learn new ways of doing things and thus, their morale will increase when they </w:t>
      </w:r>
      <w:proofErr w:type="gramStart"/>
      <w:r>
        <w:rPr>
          <w:sz w:val="24"/>
          <w:szCs w:val="24"/>
        </w:rPr>
        <w:t>will be</w:t>
      </w:r>
      <w:proofErr w:type="gramEnd"/>
      <w:r>
        <w:rPr>
          <w:sz w:val="24"/>
          <w:szCs w:val="24"/>
        </w:rPr>
        <w:t xml:space="preserve"> able to perform their roles efficiently. For example, </w:t>
      </w:r>
      <w:r>
        <w:rPr>
          <w:b/>
          <w:i/>
          <w:sz w:val="24"/>
          <w:szCs w:val="24"/>
        </w:rPr>
        <w:t>The Premier Inn, the</w:t>
      </w:r>
      <w:r>
        <w:rPr>
          <w:sz w:val="24"/>
          <w:szCs w:val="24"/>
        </w:rPr>
        <w:t xml:space="preserve"> UK's one of the largest hotels, motivates the employees by making use of different methods and techniques. </w:t>
      </w:r>
      <w:r>
        <w:rPr>
          <w:b/>
          <w:i/>
          <w:sz w:val="24"/>
          <w:szCs w:val="24"/>
        </w:rPr>
        <w:t>The Premier Inn</w:t>
      </w:r>
      <w:r>
        <w:rPr>
          <w:sz w:val="24"/>
          <w:szCs w:val="24"/>
        </w:rPr>
        <w:t xml:space="preserve"> provides the employees with training and development opportunities and ensures that their skills are enhanced so that they can earn incentives or rewards (Premier Inn, 2023). The </w:t>
      </w:r>
      <w:proofErr w:type="spellStart"/>
      <w:r>
        <w:rPr>
          <w:sz w:val="24"/>
          <w:szCs w:val="24"/>
        </w:rPr>
        <w:t>organisation</w:t>
      </w:r>
      <w:proofErr w:type="spellEnd"/>
      <w:r>
        <w:rPr>
          <w:sz w:val="24"/>
          <w:szCs w:val="24"/>
        </w:rPr>
        <w:t xml:space="preserve"> has also developed </w:t>
      </w:r>
      <w:r>
        <w:rPr>
          <w:b/>
          <w:i/>
          <w:sz w:val="24"/>
          <w:szCs w:val="24"/>
        </w:rPr>
        <w:t xml:space="preserve">employee pension scheme plans </w:t>
      </w:r>
      <w:r>
        <w:rPr>
          <w:sz w:val="24"/>
          <w:szCs w:val="24"/>
        </w:rPr>
        <w:t>to make the employees get benefits after retirement and lead a healthy life. The hotel also ensures that employees are given opportunities to share their ideas on specific areas related to their job roles so that they can work better and improve the overall performance of the hotel.</w:t>
      </w:r>
    </w:p>
    <w:p w14:paraId="09AFD003" w14:textId="77777777" w:rsidR="001B083A" w:rsidRDefault="005D7C86" w:rsidP="00A0789B">
      <w:pPr>
        <w:pStyle w:val="Normal1"/>
        <w:spacing w:line="360" w:lineRule="auto"/>
        <w:jc w:val="both"/>
        <w:rPr>
          <w:b/>
          <w:sz w:val="24"/>
          <w:szCs w:val="24"/>
        </w:rPr>
      </w:pPr>
      <w:r>
        <w:br w:type="page"/>
      </w:r>
    </w:p>
    <w:p w14:paraId="09AFD004" w14:textId="77777777" w:rsidR="001B083A" w:rsidRDefault="005D7C86" w:rsidP="00A0789B">
      <w:pPr>
        <w:pStyle w:val="Heading1"/>
      </w:pPr>
      <w:bookmarkStart w:id="3" w:name="_4ywamai0u4o8" w:colFirst="0" w:colLast="0"/>
      <w:bookmarkEnd w:id="3"/>
      <w:r>
        <w:lastRenderedPageBreak/>
        <w:t>Conclusion</w:t>
      </w:r>
    </w:p>
    <w:p w14:paraId="09AFD005" w14:textId="77777777" w:rsidR="001B083A" w:rsidRDefault="005D7C86" w:rsidP="00A0789B">
      <w:pPr>
        <w:pStyle w:val="Normal1"/>
        <w:spacing w:line="360" w:lineRule="auto"/>
        <w:jc w:val="both"/>
        <w:rPr>
          <w:sz w:val="24"/>
          <w:szCs w:val="24"/>
        </w:rPr>
      </w:pPr>
      <w:r>
        <w:rPr>
          <w:sz w:val="24"/>
          <w:szCs w:val="24"/>
        </w:rPr>
        <w:t xml:space="preserve">From the discussion made above it can be concluded that employee engagement is very crucial for </w:t>
      </w:r>
      <w:proofErr w:type="spellStart"/>
      <w:r>
        <w:rPr>
          <w:sz w:val="24"/>
          <w:szCs w:val="24"/>
        </w:rPr>
        <w:t>organisations</w:t>
      </w:r>
      <w:proofErr w:type="spellEnd"/>
      <w:r>
        <w:rPr>
          <w:sz w:val="24"/>
          <w:szCs w:val="24"/>
        </w:rPr>
        <w:t xml:space="preserve"> within the hotel industry to maintain their </w:t>
      </w:r>
      <w:proofErr w:type="gramStart"/>
      <w:r>
        <w:rPr>
          <w:sz w:val="24"/>
          <w:szCs w:val="24"/>
        </w:rPr>
        <w:t>employees</w:t>
      </w:r>
      <w:proofErr w:type="gramEnd"/>
      <w:r>
        <w:rPr>
          <w:sz w:val="24"/>
          <w:szCs w:val="24"/>
        </w:rPr>
        <w:t xml:space="preserve"> retention rates. For this, </w:t>
      </w:r>
      <w:proofErr w:type="spellStart"/>
      <w:r>
        <w:rPr>
          <w:sz w:val="24"/>
          <w:szCs w:val="24"/>
        </w:rPr>
        <w:t>organisations</w:t>
      </w:r>
      <w:proofErr w:type="spellEnd"/>
      <w:r>
        <w:rPr>
          <w:sz w:val="24"/>
          <w:szCs w:val="24"/>
        </w:rPr>
        <w:t xml:space="preserve"> such as Premier Inn need to ensure that employees are given the opportunity to work with essential tools and resources that can </w:t>
      </w:r>
      <w:proofErr w:type="gramStart"/>
      <w:r>
        <w:rPr>
          <w:sz w:val="24"/>
          <w:szCs w:val="24"/>
        </w:rPr>
        <w:t>help</w:t>
      </w:r>
      <w:proofErr w:type="gramEnd"/>
      <w:r>
        <w:rPr>
          <w:sz w:val="24"/>
          <w:szCs w:val="24"/>
        </w:rPr>
        <w:t xml:space="preserve"> to complete their tasks quickly and without much effort. In the essay, the Generation Zs have been considered from and it is </w:t>
      </w:r>
      <w:proofErr w:type="spellStart"/>
      <w:r>
        <w:rPr>
          <w:sz w:val="24"/>
          <w:szCs w:val="24"/>
        </w:rPr>
        <w:t>analysed</w:t>
      </w:r>
      <w:proofErr w:type="spellEnd"/>
      <w:r>
        <w:rPr>
          <w:sz w:val="24"/>
          <w:szCs w:val="24"/>
        </w:rPr>
        <w:t xml:space="preserve"> that they are the individuals who prefer to </w:t>
      </w:r>
      <w:proofErr w:type="spellStart"/>
      <w:r>
        <w:rPr>
          <w:sz w:val="24"/>
          <w:szCs w:val="24"/>
        </w:rPr>
        <w:t>prioritise</w:t>
      </w:r>
      <w:proofErr w:type="spellEnd"/>
      <w:r>
        <w:rPr>
          <w:sz w:val="24"/>
          <w:szCs w:val="24"/>
        </w:rPr>
        <w:t xml:space="preserve"> balance between work and personal life. Thus, to attract and retain such talents within an </w:t>
      </w:r>
      <w:proofErr w:type="spellStart"/>
      <w:r>
        <w:rPr>
          <w:sz w:val="24"/>
          <w:szCs w:val="24"/>
        </w:rPr>
        <w:t>organisation</w:t>
      </w:r>
      <w:proofErr w:type="spellEnd"/>
      <w:r>
        <w:rPr>
          <w:sz w:val="24"/>
          <w:szCs w:val="24"/>
        </w:rPr>
        <w:t xml:space="preserve">, the managers need to build a positive and inclusive </w:t>
      </w:r>
      <w:proofErr w:type="spellStart"/>
      <w:r>
        <w:rPr>
          <w:sz w:val="24"/>
          <w:szCs w:val="24"/>
        </w:rPr>
        <w:t>organisation</w:t>
      </w:r>
      <w:proofErr w:type="spellEnd"/>
      <w:r>
        <w:rPr>
          <w:sz w:val="24"/>
          <w:szCs w:val="24"/>
        </w:rPr>
        <w:t xml:space="preserve"> where everyone is treated equally and with respect. </w:t>
      </w:r>
    </w:p>
    <w:p w14:paraId="09AFD006" w14:textId="77777777" w:rsidR="001B083A" w:rsidRDefault="001B083A" w:rsidP="00A0789B">
      <w:pPr>
        <w:pStyle w:val="Normal1"/>
        <w:spacing w:line="360" w:lineRule="auto"/>
        <w:jc w:val="both"/>
        <w:rPr>
          <w:b/>
          <w:sz w:val="24"/>
          <w:szCs w:val="24"/>
        </w:rPr>
      </w:pPr>
    </w:p>
    <w:p w14:paraId="09AFD007" w14:textId="77777777" w:rsidR="001B083A" w:rsidRDefault="005D7C86" w:rsidP="00A0789B">
      <w:pPr>
        <w:pStyle w:val="Normal1"/>
        <w:spacing w:line="360" w:lineRule="auto"/>
        <w:jc w:val="both"/>
        <w:rPr>
          <w:b/>
          <w:sz w:val="24"/>
          <w:szCs w:val="24"/>
        </w:rPr>
      </w:pPr>
      <w:r>
        <w:br w:type="page"/>
      </w:r>
    </w:p>
    <w:p w14:paraId="09AFD008" w14:textId="742DCBA9" w:rsidR="001B083A" w:rsidRDefault="005D7C86" w:rsidP="00A0789B">
      <w:pPr>
        <w:pStyle w:val="Heading1"/>
      </w:pPr>
      <w:bookmarkStart w:id="4" w:name="_g74koocyrt99" w:colFirst="0" w:colLast="0"/>
      <w:bookmarkEnd w:id="4"/>
      <w:r>
        <w:lastRenderedPageBreak/>
        <w:t>Reference</w:t>
      </w:r>
      <w:r w:rsidR="0041510A">
        <w:t xml:space="preserve"> </w:t>
      </w:r>
      <w:r>
        <w:t xml:space="preserve"> </w:t>
      </w:r>
    </w:p>
    <w:p w14:paraId="09AFD009" w14:textId="77777777" w:rsidR="00A0789B" w:rsidRDefault="005D7C86" w:rsidP="00A0789B">
      <w:pPr>
        <w:pStyle w:val="Normal1"/>
        <w:spacing w:line="360" w:lineRule="auto"/>
        <w:jc w:val="both"/>
        <w:rPr>
          <w:sz w:val="24"/>
          <w:szCs w:val="24"/>
        </w:rPr>
      </w:pPr>
      <w:r>
        <w:rPr>
          <w:sz w:val="24"/>
          <w:szCs w:val="24"/>
        </w:rPr>
        <w:t>Ababneh, O.M.A., (2021). How do green HRM practices affect employees’ green behaviors? The role of employee engagement and personality attributes. Journal of Environmental Planning and Management, 64(7), pp.1204-1226.</w:t>
      </w:r>
    </w:p>
    <w:p w14:paraId="09AFD00A" w14:textId="77777777" w:rsidR="00A0789B" w:rsidRDefault="005D7C86" w:rsidP="00A0789B">
      <w:pPr>
        <w:pStyle w:val="Normal1"/>
        <w:spacing w:line="360" w:lineRule="auto"/>
        <w:jc w:val="both"/>
        <w:rPr>
          <w:sz w:val="24"/>
          <w:szCs w:val="24"/>
        </w:rPr>
      </w:pPr>
      <w:proofErr w:type="spellStart"/>
      <w:r>
        <w:rPr>
          <w:sz w:val="24"/>
          <w:szCs w:val="24"/>
        </w:rPr>
        <w:t>Aboramadan</w:t>
      </w:r>
      <w:proofErr w:type="spellEnd"/>
      <w:r>
        <w:rPr>
          <w:sz w:val="24"/>
          <w:szCs w:val="24"/>
        </w:rPr>
        <w:t>, M., (2022). The effect of green HRM on employee green behaviors in higher education: the mediating mechanism of green work engagement. International Journal of Organizational Analysis, 30(1), pp.7-23.</w:t>
      </w:r>
    </w:p>
    <w:p w14:paraId="09AFD00B" w14:textId="77777777" w:rsidR="00A0789B" w:rsidRDefault="005D7C86" w:rsidP="00A0789B">
      <w:pPr>
        <w:pStyle w:val="Normal1"/>
        <w:spacing w:line="360" w:lineRule="auto"/>
        <w:jc w:val="both"/>
        <w:rPr>
          <w:sz w:val="24"/>
          <w:szCs w:val="24"/>
        </w:rPr>
      </w:pPr>
      <w:proofErr w:type="spellStart"/>
      <w:r>
        <w:rPr>
          <w:sz w:val="24"/>
          <w:szCs w:val="24"/>
        </w:rPr>
        <w:t>Asaari</w:t>
      </w:r>
      <w:proofErr w:type="spellEnd"/>
      <w:r>
        <w:rPr>
          <w:sz w:val="24"/>
          <w:szCs w:val="24"/>
        </w:rPr>
        <w:t>, M.H.A.H., Desa, N.M. and Subramaniam, L., (2019). Influence of salary, promotion, and recognition toward work motivation among government trade agency employees. International Journal of Business and Management, 14(4), pp.48-59.</w:t>
      </w:r>
    </w:p>
    <w:p w14:paraId="09AFD00C" w14:textId="77777777" w:rsidR="00A0789B" w:rsidRDefault="005D7C86" w:rsidP="00A0789B">
      <w:pPr>
        <w:pStyle w:val="Normal1"/>
        <w:spacing w:line="360" w:lineRule="auto"/>
        <w:jc w:val="both"/>
        <w:rPr>
          <w:sz w:val="24"/>
          <w:szCs w:val="24"/>
        </w:rPr>
      </w:pPr>
      <w:r>
        <w:rPr>
          <w:sz w:val="24"/>
          <w:szCs w:val="24"/>
        </w:rPr>
        <w:t>Burnett, J.R. and Lisk, T.C., (2021). The future of employee engagement: Real-time monitoring and digital tools for engaging a workforce. In International Perspectives on Employee Engagement (pp. 117-128). Routledge.</w:t>
      </w:r>
    </w:p>
    <w:p w14:paraId="09AFD00D" w14:textId="77777777" w:rsidR="00A0789B" w:rsidRDefault="005D7C86" w:rsidP="00A0789B">
      <w:pPr>
        <w:pStyle w:val="Normal1"/>
        <w:spacing w:line="360" w:lineRule="auto"/>
        <w:jc w:val="both"/>
        <w:rPr>
          <w:sz w:val="24"/>
          <w:szCs w:val="24"/>
        </w:rPr>
      </w:pPr>
      <w:r>
        <w:rPr>
          <w:sz w:val="24"/>
          <w:szCs w:val="24"/>
        </w:rPr>
        <w:t>Cattermole, G., (2019). Developing the employee lifecycle to keep top talent. Strategic HR review, 18(6), pp.258-262.</w:t>
      </w:r>
    </w:p>
    <w:p w14:paraId="09AFD00E" w14:textId="77777777" w:rsidR="00A0789B" w:rsidRDefault="005D7C86" w:rsidP="00A0789B">
      <w:pPr>
        <w:pStyle w:val="Normal1"/>
        <w:spacing w:line="360" w:lineRule="auto"/>
        <w:jc w:val="both"/>
        <w:rPr>
          <w:sz w:val="24"/>
          <w:szCs w:val="24"/>
        </w:rPr>
      </w:pPr>
      <w:proofErr w:type="spellStart"/>
      <w:r>
        <w:rPr>
          <w:sz w:val="24"/>
          <w:szCs w:val="24"/>
        </w:rPr>
        <w:t>Chillakuri</w:t>
      </w:r>
      <w:proofErr w:type="spellEnd"/>
      <w:r>
        <w:rPr>
          <w:sz w:val="24"/>
          <w:szCs w:val="24"/>
        </w:rPr>
        <w:t>, B., (2020). Understanding Generation Z expectations for effective onboarding. Journal of Organizational Change Management, 33(7), pp.1277-1296.</w:t>
      </w:r>
    </w:p>
    <w:p w14:paraId="09AFD00F" w14:textId="77777777" w:rsidR="00A0789B" w:rsidRDefault="005D7C86" w:rsidP="00A0789B">
      <w:pPr>
        <w:pStyle w:val="Normal1"/>
        <w:spacing w:line="360" w:lineRule="auto"/>
        <w:jc w:val="both"/>
        <w:rPr>
          <w:sz w:val="24"/>
          <w:szCs w:val="24"/>
        </w:rPr>
      </w:pPr>
      <w:proofErr w:type="spellStart"/>
      <w:r>
        <w:rPr>
          <w:sz w:val="24"/>
          <w:szCs w:val="24"/>
        </w:rPr>
        <w:t>Hadjielias</w:t>
      </w:r>
      <w:proofErr w:type="spellEnd"/>
      <w:r>
        <w:rPr>
          <w:sz w:val="24"/>
          <w:szCs w:val="24"/>
        </w:rPr>
        <w:t xml:space="preserve">, E., Dada, O.L., Cruz, A.D., Zekas, S., </w:t>
      </w:r>
      <w:proofErr w:type="spellStart"/>
      <w:r>
        <w:rPr>
          <w:sz w:val="24"/>
          <w:szCs w:val="24"/>
        </w:rPr>
        <w:t>Christofi</w:t>
      </w:r>
      <w:proofErr w:type="spellEnd"/>
      <w:r>
        <w:rPr>
          <w:sz w:val="24"/>
          <w:szCs w:val="24"/>
        </w:rPr>
        <w:t xml:space="preserve">, M. and Sakka, G., (2021). How do digital innovation </w:t>
      </w:r>
      <w:proofErr w:type="gramStart"/>
      <w:r>
        <w:rPr>
          <w:sz w:val="24"/>
          <w:szCs w:val="24"/>
        </w:rPr>
        <w:t>teams</w:t>
      </w:r>
      <w:proofErr w:type="gramEnd"/>
      <w:r>
        <w:rPr>
          <w:sz w:val="24"/>
          <w:szCs w:val="24"/>
        </w:rPr>
        <w:t xml:space="preserve"> function? Understanding the team cognition-process nexus within the context of digital transformation. Journal of Business Research, 122, pp.373-386.</w:t>
      </w:r>
    </w:p>
    <w:p w14:paraId="09AFD010" w14:textId="77777777" w:rsidR="00A0789B" w:rsidRDefault="005D7C86" w:rsidP="00A0789B">
      <w:pPr>
        <w:pStyle w:val="Normal1"/>
        <w:spacing w:line="360" w:lineRule="auto"/>
        <w:jc w:val="both"/>
        <w:rPr>
          <w:sz w:val="24"/>
          <w:szCs w:val="24"/>
        </w:rPr>
      </w:pPr>
      <w:r>
        <w:rPr>
          <w:sz w:val="24"/>
          <w:szCs w:val="24"/>
        </w:rPr>
        <w:t>Kwon, K. and Park, J., (2019). The life cycle of employee engagement theory in HRD research. Advances in Developing Human Resources, 21(3), pp.352-370.</w:t>
      </w:r>
    </w:p>
    <w:p w14:paraId="09AFD011" w14:textId="77777777" w:rsidR="00A0789B" w:rsidRDefault="005D7C86" w:rsidP="00A0789B">
      <w:pPr>
        <w:pStyle w:val="Normal1"/>
        <w:spacing w:line="360" w:lineRule="auto"/>
        <w:jc w:val="both"/>
        <w:rPr>
          <w:sz w:val="24"/>
          <w:szCs w:val="24"/>
        </w:rPr>
      </w:pPr>
      <w:proofErr w:type="spellStart"/>
      <w:r>
        <w:rPr>
          <w:sz w:val="24"/>
          <w:szCs w:val="24"/>
        </w:rPr>
        <w:t>Laundon</w:t>
      </w:r>
      <w:proofErr w:type="spellEnd"/>
      <w:r>
        <w:rPr>
          <w:sz w:val="24"/>
          <w:szCs w:val="24"/>
        </w:rPr>
        <w:t xml:space="preserve">, M., Cathcart, A. and McDonald, P., (2019). Just benefits? Employee benefits and </w:t>
      </w:r>
      <w:proofErr w:type="spellStart"/>
      <w:r>
        <w:rPr>
          <w:sz w:val="24"/>
          <w:szCs w:val="24"/>
        </w:rPr>
        <w:t>organisational</w:t>
      </w:r>
      <w:proofErr w:type="spellEnd"/>
      <w:r>
        <w:rPr>
          <w:sz w:val="24"/>
          <w:szCs w:val="24"/>
        </w:rPr>
        <w:t xml:space="preserve"> justice. Employee Relations: The International Journal, 41(4), pp.708-723.</w:t>
      </w:r>
    </w:p>
    <w:p w14:paraId="09AFD012" w14:textId="77777777" w:rsidR="00A0789B" w:rsidRDefault="005D7C86" w:rsidP="00A0789B">
      <w:pPr>
        <w:pStyle w:val="Normal1"/>
        <w:spacing w:line="360" w:lineRule="auto"/>
        <w:jc w:val="both"/>
        <w:rPr>
          <w:sz w:val="24"/>
          <w:szCs w:val="24"/>
        </w:rPr>
      </w:pPr>
      <w:r>
        <w:rPr>
          <w:sz w:val="24"/>
          <w:szCs w:val="24"/>
        </w:rPr>
        <w:t>Pham, N.T., Tučková, Z. and Phan, Q.P.T., (2019). Greening human resource management and employee commitment toward the environment: an interaction model. Journal of Business Economics and Management, 20(3), pp.446-465.</w:t>
      </w:r>
    </w:p>
    <w:p w14:paraId="09AFD013" w14:textId="77777777" w:rsidR="00A0789B" w:rsidRDefault="005D7C86" w:rsidP="00A0789B">
      <w:pPr>
        <w:pStyle w:val="Normal1"/>
        <w:spacing w:line="360" w:lineRule="auto"/>
        <w:jc w:val="both"/>
        <w:rPr>
          <w:sz w:val="24"/>
          <w:szCs w:val="24"/>
        </w:rPr>
      </w:pPr>
      <w:r>
        <w:rPr>
          <w:sz w:val="24"/>
          <w:szCs w:val="24"/>
        </w:rPr>
        <w:t xml:space="preserve">Premier Inn (2023). </w:t>
      </w:r>
      <w:r>
        <w:rPr>
          <w:i/>
          <w:sz w:val="24"/>
          <w:szCs w:val="24"/>
        </w:rPr>
        <w:t>Hotels in England | Premier Inn</w:t>
      </w:r>
      <w:r>
        <w:rPr>
          <w:sz w:val="24"/>
          <w:szCs w:val="24"/>
        </w:rPr>
        <w:t>. [online] Available at: https://www.premierinn.com/gb/en/hotels/england.html [Accessed 18 Oct. 2023].</w:t>
      </w:r>
    </w:p>
    <w:p w14:paraId="09AFD014" w14:textId="77777777" w:rsidR="00A0789B" w:rsidRDefault="005D7C86" w:rsidP="00A0789B">
      <w:pPr>
        <w:pStyle w:val="Normal1"/>
        <w:spacing w:line="360" w:lineRule="auto"/>
        <w:jc w:val="both"/>
        <w:rPr>
          <w:sz w:val="24"/>
          <w:szCs w:val="24"/>
        </w:rPr>
      </w:pPr>
      <w:r>
        <w:rPr>
          <w:sz w:val="24"/>
          <w:szCs w:val="24"/>
        </w:rPr>
        <w:lastRenderedPageBreak/>
        <w:t>Rana, G. and Sharma, R., (2019). Emerging human resource management practices in Industry 4.0. Strategic HR Review, 18(4), pp.176-181.</w:t>
      </w:r>
    </w:p>
    <w:p w14:paraId="09AFD015" w14:textId="77777777" w:rsidR="00A0789B" w:rsidRDefault="005D7C86" w:rsidP="00A0789B">
      <w:pPr>
        <w:pStyle w:val="Normal1"/>
        <w:spacing w:line="360" w:lineRule="auto"/>
        <w:jc w:val="both"/>
        <w:rPr>
          <w:sz w:val="24"/>
          <w:szCs w:val="24"/>
        </w:rPr>
      </w:pPr>
      <w:r>
        <w:rPr>
          <w:sz w:val="24"/>
          <w:szCs w:val="24"/>
        </w:rPr>
        <w:t xml:space="preserve">Rasool, S.F., Wang, M., Tang, M., Saeed, A. and Iqbal, J., (2021). </w:t>
      </w:r>
      <w:proofErr w:type="gramStart"/>
      <w:r>
        <w:rPr>
          <w:sz w:val="24"/>
          <w:szCs w:val="24"/>
        </w:rPr>
        <w:t>How</w:t>
      </w:r>
      <w:proofErr w:type="gramEnd"/>
      <w:r>
        <w:rPr>
          <w:sz w:val="24"/>
          <w:szCs w:val="24"/>
        </w:rPr>
        <w:t xml:space="preserve"> toxic workplace environment </w:t>
      </w:r>
      <w:proofErr w:type="gramStart"/>
      <w:r>
        <w:rPr>
          <w:sz w:val="24"/>
          <w:szCs w:val="24"/>
        </w:rPr>
        <w:t>effects</w:t>
      </w:r>
      <w:proofErr w:type="gramEnd"/>
      <w:r>
        <w:rPr>
          <w:sz w:val="24"/>
          <w:szCs w:val="24"/>
        </w:rPr>
        <w:t xml:space="preserve"> the employee engagement: The mediating role of organizational support and employee wellbeing. International journal of environmental research and public health, 18(5), p.2294.</w:t>
      </w:r>
    </w:p>
    <w:p w14:paraId="09AFD016" w14:textId="77777777" w:rsidR="00A0789B" w:rsidRDefault="005D7C86" w:rsidP="00A0789B">
      <w:pPr>
        <w:pStyle w:val="Normal1"/>
        <w:spacing w:line="360" w:lineRule="auto"/>
        <w:jc w:val="both"/>
        <w:rPr>
          <w:sz w:val="24"/>
          <w:szCs w:val="24"/>
        </w:rPr>
      </w:pPr>
      <w:r>
        <w:rPr>
          <w:sz w:val="24"/>
          <w:szCs w:val="24"/>
        </w:rPr>
        <w:t>Riyanto, S., Endri, E. and Herlisha, N., (2021). Effect of work motivation and job satisfaction on employee performance: Mediating role of employee engagement. Problems and Perspectives in Management, 19(3), p.162.</w:t>
      </w:r>
    </w:p>
    <w:p w14:paraId="09AFD017" w14:textId="77777777" w:rsidR="00A0789B" w:rsidRDefault="005D7C86" w:rsidP="00A0789B">
      <w:pPr>
        <w:pStyle w:val="Normal1"/>
        <w:spacing w:line="360" w:lineRule="auto"/>
        <w:jc w:val="both"/>
        <w:rPr>
          <w:sz w:val="24"/>
          <w:szCs w:val="24"/>
        </w:rPr>
      </w:pPr>
      <w:r>
        <w:rPr>
          <w:sz w:val="24"/>
          <w:szCs w:val="24"/>
        </w:rPr>
        <w:t>Saks, A.M., (2022). Caring human resources management and employee engagement. Human Resource Management Review, 32(3), p.100835.</w:t>
      </w:r>
    </w:p>
    <w:p w14:paraId="09AFD018" w14:textId="77777777" w:rsidR="00A0789B" w:rsidRDefault="005D7C86" w:rsidP="00A0789B">
      <w:pPr>
        <w:pStyle w:val="Normal1"/>
        <w:spacing w:line="360" w:lineRule="auto"/>
        <w:jc w:val="both"/>
        <w:rPr>
          <w:sz w:val="24"/>
          <w:szCs w:val="24"/>
        </w:rPr>
      </w:pPr>
      <w:r>
        <w:rPr>
          <w:sz w:val="24"/>
          <w:szCs w:val="24"/>
        </w:rPr>
        <w:t xml:space="preserve">Schulze, J.H. and </w:t>
      </w:r>
      <w:proofErr w:type="spellStart"/>
      <w:r>
        <w:rPr>
          <w:sz w:val="24"/>
          <w:szCs w:val="24"/>
        </w:rPr>
        <w:t>Pinkow</w:t>
      </w:r>
      <w:proofErr w:type="spellEnd"/>
      <w:r>
        <w:rPr>
          <w:sz w:val="24"/>
          <w:szCs w:val="24"/>
        </w:rPr>
        <w:t xml:space="preserve">, F., (2020). Leadership for </w:t>
      </w:r>
      <w:proofErr w:type="spellStart"/>
      <w:r>
        <w:rPr>
          <w:sz w:val="24"/>
          <w:szCs w:val="24"/>
        </w:rPr>
        <w:t>organisational</w:t>
      </w:r>
      <w:proofErr w:type="spellEnd"/>
      <w:r>
        <w:rPr>
          <w:sz w:val="24"/>
          <w:szCs w:val="24"/>
        </w:rPr>
        <w:t xml:space="preserve"> adaptability: How </w:t>
      </w:r>
      <w:proofErr w:type="gramStart"/>
      <w:r>
        <w:rPr>
          <w:sz w:val="24"/>
          <w:szCs w:val="24"/>
        </w:rPr>
        <w:t>enabling</w:t>
      </w:r>
      <w:proofErr w:type="gramEnd"/>
      <w:r>
        <w:rPr>
          <w:sz w:val="24"/>
          <w:szCs w:val="24"/>
        </w:rPr>
        <w:t xml:space="preserve"> leaders create adaptive space. Administrative Sciences, 10(3), p.37.</w:t>
      </w:r>
    </w:p>
    <w:p w14:paraId="09AFD019" w14:textId="77777777" w:rsidR="00A0789B" w:rsidRDefault="005D7C86" w:rsidP="00A0789B">
      <w:pPr>
        <w:pStyle w:val="Normal1"/>
        <w:spacing w:line="360" w:lineRule="auto"/>
        <w:jc w:val="both"/>
      </w:pPr>
      <w:proofErr w:type="spellStart"/>
      <w:r>
        <w:rPr>
          <w:sz w:val="24"/>
          <w:szCs w:val="24"/>
        </w:rPr>
        <w:t>Setiyani</w:t>
      </w:r>
      <w:proofErr w:type="spellEnd"/>
      <w:r>
        <w:rPr>
          <w:sz w:val="24"/>
          <w:szCs w:val="24"/>
        </w:rPr>
        <w:t xml:space="preserve">, A., </w:t>
      </w:r>
      <w:proofErr w:type="spellStart"/>
      <w:r>
        <w:rPr>
          <w:sz w:val="24"/>
          <w:szCs w:val="24"/>
        </w:rPr>
        <w:t>Djumarno</w:t>
      </w:r>
      <w:proofErr w:type="spellEnd"/>
      <w:r>
        <w:rPr>
          <w:sz w:val="24"/>
          <w:szCs w:val="24"/>
        </w:rPr>
        <w:t xml:space="preserve">, D., Riyanto, S. and </w:t>
      </w:r>
      <w:proofErr w:type="spellStart"/>
      <w:r>
        <w:rPr>
          <w:sz w:val="24"/>
          <w:szCs w:val="24"/>
        </w:rPr>
        <w:t>Nawangsari</w:t>
      </w:r>
      <w:proofErr w:type="spellEnd"/>
      <w:r>
        <w:rPr>
          <w:sz w:val="24"/>
          <w:szCs w:val="24"/>
        </w:rPr>
        <w:t xml:space="preserve">, L., (2019). The effect of </w:t>
      </w:r>
      <w:proofErr w:type="gramStart"/>
      <w:r>
        <w:rPr>
          <w:sz w:val="24"/>
          <w:szCs w:val="24"/>
        </w:rPr>
        <w:t>work</w:t>
      </w:r>
      <w:proofErr w:type="gramEnd"/>
      <w:r>
        <w:rPr>
          <w:sz w:val="24"/>
          <w:szCs w:val="24"/>
        </w:rPr>
        <w:t xml:space="preserve"> environment on flexible working hours, employee engagement and employee motivation. International Review of Management and Marketing, 9(3), pp.112-116.</w:t>
      </w:r>
    </w:p>
    <w:p w14:paraId="09AFD01A" w14:textId="77777777" w:rsidR="00A0789B" w:rsidRDefault="005D7C86" w:rsidP="00A0789B">
      <w:pPr>
        <w:pStyle w:val="Normal1"/>
        <w:spacing w:line="360" w:lineRule="auto"/>
        <w:jc w:val="both"/>
        <w:rPr>
          <w:sz w:val="24"/>
          <w:szCs w:val="24"/>
        </w:rPr>
      </w:pPr>
      <w:r>
        <w:rPr>
          <w:sz w:val="24"/>
          <w:szCs w:val="24"/>
        </w:rPr>
        <w:t>Singh, D., (2019). A literature review on employee retention with focus on recent trends. International Journal of Scientific Research in Science and Technology, 6(1), pp.425-431.</w:t>
      </w:r>
    </w:p>
    <w:p w14:paraId="09AFD01B" w14:textId="77777777" w:rsidR="00A0789B" w:rsidRDefault="005D7C86" w:rsidP="00A0789B">
      <w:pPr>
        <w:pStyle w:val="Normal1"/>
        <w:spacing w:line="360" w:lineRule="auto"/>
        <w:jc w:val="both"/>
        <w:rPr>
          <w:sz w:val="24"/>
          <w:szCs w:val="24"/>
        </w:rPr>
      </w:pPr>
      <w:r>
        <w:rPr>
          <w:sz w:val="24"/>
          <w:szCs w:val="24"/>
        </w:rPr>
        <w:t xml:space="preserve">Sun, L. and </w:t>
      </w:r>
      <w:proofErr w:type="spellStart"/>
      <w:r>
        <w:rPr>
          <w:sz w:val="24"/>
          <w:szCs w:val="24"/>
        </w:rPr>
        <w:t>Bunchapattanasakda</w:t>
      </w:r>
      <w:proofErr w:type="spellEnd"/>
      <w:r>
        <w:rPr>
          <w:sz w:val="24"/>
          <w:szCs w:val="24"/>
        </w:rPr>
        <w:t>, C., (2019). Employee engagement: A literature review. International Journal of Human Resource Studies, 9(1), pp.63-80.</w:t>
      </w:r>
    </w:p>
    <w:sectPr w:rsidR="00A0789B" w:rsidSect="001B083A">
      <w:footerReference w:type="default" r:id="rId6"/>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D6D1FB" w14:textId="77777777" w:rsidR="00F92FF5" w:rsidRDefault="00F92FF5">
      <w:pPr>
        <w:spacing w:line="240" w:lineRule="auto"/>
      </w:pPr>
      <w:r>
        <w:separator/>
      </w:r>
    </w:p>
  </w:endnote>
  <w:endnote w:type="continuationSeparator" w:id="0">
    <w:p w14:paraId="0B4E7179" w14:textId="77777777" w:rsidR="00F92FF5" w:rsidRDefault="00F92FF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183689"/>
      <w:docPartObj>
        <w:docPartGallery w:val="Page Numbers (Bottom of Page)"/>
        <w:docPartUnique/>
      </w:docPartObj>
    </w:sdtPr>
    <w:sdtContent>
      <w:p w14:paraId="09AFD01C" w14:textId="77777777" w:rsidR="00A0789B" w:rsidRDefault="005D7C86">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14:paraId="09AFD01D" w14:textId="77777777" w:rsidR="00A0789B" w:rsidRDefault="00A078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F148AB" w14:textId="77777777" w:rsidR="00F92FF5" w:rsidRDefault="00F92FF5">
      <w:pPr>
        <w:spacing w:line="240" w:lineRule="auto"/>
      </w:pPr>
      <w:r>
        <w:separator/>
      </w:r>
    </w:p>
  </w:footnote>
  <w:footnote w:type="continuationSeparator" w:id="0">
    <w:p w14:paraId="71697F3D" w14:textId="77777777" w:rsidR="00F92FF5" w:rsidRDefault="00F92FF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B083A"/>
    <w:rsid w:val="001B083A"/>
    <w:rsid w:val="0041510A"/>
    <w:rsid w:val="005D7C86"/>
    <w:rsid w:val="00685D93"/>
    <w:rsid w:val="007E4351"/>
    <w:rsid w:val="009B3130"/>
    <w:rsid w:val="00A0789B"/>
    <w:rsid w:val="00B8427E"/>
    <w:rsid w:val="00BA266E"/>
    <w:rsid w:val="00F92FF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AFCFE5"/>
  <w15:docId w15:val="{F87E93A6-1657-426C-8F3E-532C206A12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1B083A"/>
    <w:pPr>
      <w:keepNext/>
      <w:keepLines/>
      <w:spacing w:line="360" w:lineRule="auto"/>
      <w:jc w:val="both"/>
      <w:outlineLvl w:val="0"/>
    </w:pPr>
    <w:rPr>
      <w:b/>
      <w:sz w:val="24"/>
      <w:szCs w:val="24"/>
    </w:rPr>
  </w:style>
  <w:style w:type="paragraph" w:styleId="Heading2">
    <w:name w:val="heading 2"/>
    <w:basedOn w:val="Normal1"/>
    <w:next w:val="Normal1"/>
    <w:rsid w:val="001B083A"/>
    <w:pPr>
      <w:keepNext/>
      <w:keepLines/>
      <w:spacing w:before="360" w:after="120"/>
      <w:outlineLvl w:val="1"/>
    </w:pPr>
    <w:rPr>
      <w:sz w:val="32"/>
      <w:szCs w:val="32"/>
    </w:rPr>
  </w:style>
  <w:style w:type="paragraph" w:styleId="Heading3">
    <w:name w:val="heading 3"/>
    <w:basedOn w:val="Normal1"/>
    <w:next w:val="Normal1"/>
    <w:rsid w:val="001B083A"/>
    <w:pPr>
      <w:keepNext/>
      <w:keepLines/>
      <w:spacing w:before="320" w:after="80"/>
      <w:outlineLvl w:val="2"/>
    </w:pPr>
    <w:rPr>
      <w:color w:val="434343"/>
      <w:sz w:val="28"/>
      <w:szCs w:val="28"/>
    </w:rPr>
  </w:style>
  <w:style w:type="paragraph" w:styleId="Heading4">
    <w:name w:val="heading 4"/>
    <w:basedOn w:val="Normal1"/>
    <w:next w:val="Normal1"/>
    <w:rsid w:val="001B083A"/>
    <w:pPr>
      <w:keepNext/>
      <w:keepLines/>
      <w:spacing w:before="280" w:after="80"/>
      <w:outlineLvl w:val="3"/>
    </w:pPr>
    <w:rPr>
      <w:color w:val="666666"/>
      <w:sz w:val="24"/>
      <w:szCs w:val="24"/>
    </w:rPr>
  </w:style>
  <w:style w:type="paragraph" w:styleId="Heading5">
    <w:name w:val="heading 5"/>
    <w:basedOn w:val="Normal1"/>
    <w:next w:val="Normal1"/>
    <w:rsid w:val="001B083A"/>
    <w:pPr>
      <w:keepNext/>
      <w:keepLines/>
      <w:spacing w:before="240" w:after="80"/>
      <w:outlineLvl w:val="4"/>
    </w:pPr>
    <w:rPr>
      <w:color w:val="666666"/>
    </w:rPr>
  </w:style>
  <w:style w:type="paragraph" w:styleId="Heading6">
    <w:name w:val="heading 6"/>
    <w:basedOn w:val="Normal1"/>
    <w:next w:val="Normal1"/>
    <w:rsid w:val="001B083A"/>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1B083A"/>
  </w:style>
  <w:style w:type="paragraph" w:styleId="Title">
    <w:name w:val="Title"/>
    <w:basedOn w:val="Normal1"/>
    <w:next w:val="Normal1"/>
    <w:rsid w:val="001B083A"/>
    <w:pPr>
      <w:keepNext/>
      <w:keepLines/>
      <w:spacing w:after="60"/>
    </w:pPr>
    <w:rPr>
      <w:sz w:val="52"/>
      <w:szCs w:val="52"/>
    </w:rPr>
  </w:style>
  <w:style w:type="paragraph" w:styleId="Subtitle">
    <w:name w:val="Subtitle"/>
    <w:basedOn w:val="Normal1"/>
    <w:next w:val="Normal1"/>
    <w:rsid w:val="001B083A"/>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A0789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0789B"/>
    <w:rPr>
      <w:rFonts w:ascii="Tahoma" w:hAnsi="Tahoma" w:cs="Tahoma"/>
      <w:sz w:val="16"/>
      <w:szCs w:val="16"/>
    </w:rPr>
  </w:style>
  <w:style w:type="paragraph" w:styleId="Header">
    <w:name w:val="header"/>
    <w:basedOn w:val="Normal"/>
    <w:link w:val="HeaderChar"/>
    <w:uiPriority w:val="99"/>
    <w:semiHidden/>
    <w:unhideWhenUsed/>
    <w:rsid w:val="00A0789B"/>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A0789B"/>
  </w:style>
  <w:style w:type="paragraph" w:styleId="Footer">
    <w:name w:val="footer"/>
    <w:basedOn w:val="Normal"/>
    <w:link w:val="FooterChar"/>
    <w:uiPriority w:val="99"/>
    <w:unhideWhenUsed/>
    <w:rsid w:val="00A0789B"/>
    <w:pPr>
      <w:tabs>
        <w:tab w:val="center" w:pos="4680"/>
        <w:tab w:val="right" w:pos="9360"/>
      </w:tabs>
      <w:spacing w:line="240" w:lineRule="auto"/>
    </w:pPr>
  </w:style>
  <w:style w:type="character" w:customStyle="1" w:styleId="FooterChar">
    <w:name w:val="Footer Char"/>
    <w:basedOn w:val="DefaultParagraphFont"/>
    <w:link w:val="Footer"/>
    <w:uiPriority w:val="99"/>
    <w:rsid w:val="00A078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11</Pages>
  <Words>2671</Words>
  <Characters>15231</Characters>
  <DocSecurity>0</DocSecurity>
  <Lines>126</Lines>
  <Paragraphs>35</Paragraphs>
  <ScaleCrop>false</ScaleCrop>
  <Company/>
  <LinksUpToDate>false</LinksUpToDate>
  <CharactersWithSpaces>17867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2023-10-18T13:16:00Z</dcterms:created>
  <dcterms:modified xsi:type="dcterms:W3CDTF">2023-10-23T10:48:00Z</dcterms:modified>
</cp:coreProperties>
</file>