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body>
    <w:p w14:paraId="2F15085F" w14:textId="77777777" w:rsidR="000A0D45" w:rsidRPr="00D61E30" w:rsidRDefault="000A0D45" w:rsidP="000A0D45">
      <w:pPr>
        <w:spacing w:before="100" w:beforeAutospacing="1" w:after="100" w:afterAutospacing="1" w:line="240" w:lineRule="auto"/>
        <w:rPr>
          <w:rFonts w:ascii="Arial" w:hAnsi="Arial" w:cs="Arial"/>
          <w:kern w:val="0"/>
          <w:sz w:val="22"/>
          <w:szCs w:val="22"/>
          <w14:ligatures w14:val="none"/>
        </w:rPr>
      </w:pPr>
      <w:r w:rsidRPr="00D61E30">
        <w:rPr>
          <w:rFonts w:ascii="Arial" w:hAnsi="Arial" w:cs="Arial"/>
          <w:kern w:val="0"/>
          <w:sz w:val="22"/>
          <w:szCs w:val="22"/>
          <w14:ligatures w14:val="none"/>
        </w:rPr>
        <w:t>University of Wales Trinity Saint David (UWTSD)</w:t>
      </w:r>
      <w:r w:rsidRPr="00D61E30">
        <w:rPr>
          <w:rFonts w:ascii="Arial" w:hAnsi="Arial" w:cs="Arial"/>
          <w:kern w:val="0"/>
          <w:sz w:val="22"/>
          <w:szCs w:val="22"/>
          <w14:ligatures w14:val="none"/>
        </w:rPr>
        <w:br/>
        <w:t>BSc Health and Social Care</w:t>
      </w:r>
    </w:p>
    <w:p w14:paraId="54EEEC97" w14:textId="77777777" w:rsidR="000A0D45" w:rsidRPr="00D61E30" w:rsidRDefault="000A0D45" w:rsidP="000A0D45">
      <w:pPr>
        <w:spacing w:after="0" w:line="240" w:lineRule="auto"/>
        <w:rPr>
          <w:rFonts w:ascii="Arial" w:eastAsia="Times New Roman" w:hAnsi="Arial" w:cs="Arial"/>
          <w:kern w:val="0"/>
          <w:sz w:val="22"/>
          <w:szCs w:val="22"/>
          <w14:ligatures w14:val="none"/>
        </w:rPr>
      </w:pPr>
      <w:r w:rsidRPr="00D61E30">
        <w:rPr>
          <w:rFonts w:ascii="Arial" w:eastAsia="Times New Roman" w:hAnsi="Arial" w:cs="Arial"/>
          <w:noProof/>
          <w:kern w:val="0"/>
          <w:sz w:val="22"/>
          <w:szCs w:val="22"/>
          <w14:ligatures w14:val="none"/>
        </w:rPr>
        <mc:AlternateContent>
          <mc:Choice Requires="wps">
            <w:drawing>
              <wp:inline distT="0" distB="0" distL="0" distR="0" wp14:anchorId="787360F9" wp14:editId="7D5C300E">
                <wp:extent cx="5731510" cy="1270"/>
                <wp:effectExtent l="0" t="31750" r="0" b="36830"/>
                <wp:docPr id="362594054" name="Rectangle 10"/>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rrowheads="1"/>
                      </wps:cNvSpPr>
                      <wps:spPr bwMode="auto">
                        <a:xfrm>
                          <a:off x="0" y="0"/>
                          <a:ext cx="41614725" cy="1270"/>
                        </a:xfrm>
                        <a:prstGeom prst="rect">
                          <a:avLst/>
                        </a:prstGeom>
                        <a:noFill/>
                        <a:ln w="9525">
                          <a:gradFill rotWithShape="0">
                            <a:gsLst>
                              <a:gs pos="0">
                                <a:srgbClr val="A0A0A0"/>
                              </a:gs>
                              <a:gs pos="100000">
                                <a:srgbClr val="E3E3E3"/>
                              </a:gs>
                            </a:gsLst>
                            <a:lin ang="5400000"/>
                          </a:gradFill>
                          <a:miter lim="800000"/>
                          <a:headEnd/>
                          <a:tailEnd/>
                        </a:ln>
                      </wps:spPr>
                      <wps:bodyPr rot="0" vert="horz" wrap="square" lIns="91440" tIns="45720" rIns="91440" bIns="45720" anchor="t" anchorCtr="0" upright="1">
                        <a:noAutofit/>
                      </wps:bodyPr>
                    </wps:wsp>
                  </a:graphicData>
                </a:graphic>
              </wp:inline>
            </w:drawing>
          </mc:Choice>
          <mc:Fallback>
            <w:pict>
              <v:rect w14:anchorId="64728CC4" id="Rectangle 10" o:spid="_x0000_s1026" style="width:451.3pt;height:.1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" filled="f">
                <w10:anchorlock/>
              </v:rect>
            </w:pict>
          </mc:Fallback>
        </mc:AlternateContent>
      </w:r>
    </w:p>
    <w:p w14:paraId="6CF75304" w14:textId="77777777" w:rsidR="000A0D45" w:rsidRPr="00D61E30" w:rsidRDefault="000A0D45" w:rsidP="000A0D45">
      <w:pPr>
        <w:spacing w:before="100" w:beforeAutospacing="1" w:after="100" w:afterAutospacing="1" w:line="240" w:lineRule="auto"/>
        <w:rPr>
          <w:rFonts w:ascii="Arial" w:hAnsi="Arial" w:cs="Arial"/>
          <w:kern w:val="0"/>
          <w:sz w:val="22"/>
          <w:szCs w:val="22"/>
          <w14:ligatures w14:val="none"/>
        </w:rPr>
      </w:pPr>
      <w:r w:rsidRPr="00D61E30">
        <w:rPr>
          <w:rFonts w:ascii="Arial" w:hAnsi="Arial" w:cs="Arial"/>
          <w:kern w:val="0"/>
          <w:sz w:val="22"/>
          <w:szCs w:val="22"/>
          <w14:ligatures w14:val="none"/>
        </w:rPr>
        <w:t>Module Title: Changemakers: Building your Personal Brand for Sustainable Employment</w:t>
      </w:r>
      <w:r w:rsidRPr="00D61E30">
        <w:rPr>
          <w:rFonts w:ascii="Arial" w:hAnsi="Arial" w:cs="Arial"/>
          <w:kern w:val="0"/>
          <w:sz w:val="22"/>
          <w:szCs w:val="22"/>
          <w14:ligatures w14:val="none"/>
        </w:rPr>
        <w:br/>
        <w:t>Module Code: BMHP5015</w:t>
      </w:r>
      <w:r w:rsidRPr="00D61E30">
        <w:rPr>
          <w:rFonts w:ascii="Arial" w:hAnsi="Arial" w:cs="Arial"/>
          <w:kern w:val="0"/>
          <w:sz w:val="22"/>
          <w:szCs w:val="22"/>
          <w14:ligatures w14:val="none"/>
        </w:rPr>
        <w:br/>
        <w:t>Assignment Title: Component 1 – Online Portfolio of Set Exercises</w:t>
      </w:r>
    </w:p>
    <w:p w14:paraId="6738AB73" w14:textId="7790DF94" w:rsidR="000A0D45" w:rsidRPr="00D61E30" w:rsidRDefault="000A0D45" w:rsidP="000A0D45">
      <w:pPr>
        <w:spacing w:before="100" w:beforeAutospacing="1" w:after="100" w:afterAutospacing="1" w:line="240" w:lineRule="auto"/>
        <w:rPr>
          <w:rFonts w:ascii="Arial" w:hAnsi="Arial" w:cs="Arial"/>
          <w:kern w:val="0"/>
          <w:sz w:val="22"/>
          <w:szCs w:val="22"/>
          <w14:ligatures w14:val="none"/>
        </w:rPr>
      </w:pPr>
      <w:r w:rsidRPr="00D61E30">
        <w:rPr>
          <w:rFonts w:ascii="Arial" w:hAnsi="Arial" w:cs="Arial"/>
          <w:kern w:val="0"/>
          <w:sz w:val="22"/>
          <w:szCs w:val="22"/>
          <w14:ligatures w14:val="none"/>
        </w:rPr>
        <w:t xml:space="preserve">Student Name: </w:t>
      </w:r>
      <w:r w:rsidR="00C51E0B" w:rsidRPr="00D61E30">
        <w:rPr>
          <w:rFonts w:ascii="Arial" w:hAnsi="Arial" w:cs="Arial"/>
          <w:kern w:val="0"/>
          <w:sz w:val="22"/>
          <w:szCs w:val="22"/>
          <w14:ligatures w14:val="none"/>
        </w:rPr>
        <w:t>Norin Mahmood</w:t>
      </w:r>
      <w:r w:rsidRPr="00D61E30">
        <w:rPr>
          <w:rFonts w:ascii="Arial" w:hAnsi="Arial" w:cs="Arial"/>
          <w:kern w:val="0"/>
          <w:sz w:val="22"/>
          <w:szCs w:val="22"/>
          <w14:ligatures w14:val="none"/>
        </w:rPr>
        <w:br/>
        <w:t xml:space="preserve">Student ID: </w:t>
      </w:r>
      <w:r w:rsidR="00C51E0B" w:rsidRPr="00D61E30">
        <w:rPr>
          <w:rFonts w:ascii="Arial" w:hAnsi="Arial" w:cs="Arial"/>
          <w:kern w:val="0"/>
          <w:sz w:val="22"/>
          <w:szCs w:val="22"/>
          <w14:ligatures w14:val="none"/>
        </w:rPr>
        <w:t>2411895</w:t>
      </w:r>
    </w:p>
    <w:p w14:paraId="0416434E" w14:textId="567A000B" w:rsidR="000A0D45" w:rsidRPr="00D61E30" w:rsidRDefault="000A0D45" w:rsidP="000A0D45">
      <w:pPr>
        <w:spacing w:before="100" w:beforeAutospacing="1" w:after="100" w:afterAutospacing="1" w:line="240" w:lineRule="auto"/>
        <w:rPr>
          <w:rFonts w:ascii="Arial" w:hAnsi="Arial" w:cs="Arial"/>
          <w:kern w:val="0"/>
          <w:sz w:val="22"/>
          <w:szCs w:val="22"/>
          <w14:ligatures w14:val="none"/>
        </w:rPr>
      </w:pPr>
      <w:r w:rsidRPr="00D61E30">
        <w:rPr>
          <w:rFonts w:ascii="Arial" w:hAnsi="Arial" w:cs="Arial"/>
          <w:kern w:val="0"/>
          <w:sz w:val="22"/>
          <w:szCs w:val="22"/>
          <w14:ligatures w14:val="none"/>
        </w:rPr>
        <w:t>Word Count:</w:t>
      </w:r>
      <w:r w:rsidR="00531D2C">
        <w:rPr>
          <w:rFonts w:ascii="Arial" w:hAnsi="Arial" w:cs="Arial"/>
          <w:kern w:val="0"/>
          <w:sz w:val="22"/>
          <w:szCs w:val="22"/>
          <w14:ligatures w14:val="none"/>
        </w:rPr>
        <w:t>1616</w:t>
      </w:r>
      <w:r w:rsidRPr="00D61E30">
        <w:rPr>
          <w:rFonts w:ascii="Arial" w:hAnsi="Arial" w:cs="Arial"/>
          <w:kern w:val="0"/>
          <w:sz w:val="22"/>
          <w:szCs w:val="22"/>
          <w14:ligatures w14:val="none"/>
        </w:rPr>
        <w:br/>
        <w:t>Submission Date: 5th July 2026</w:t>
      </w:r>
    </w:p>
    <w:p w14:paraId="6520C9B8" w14:textId="77777777" w:rsidR="000A0D45" w:rsidRPr="00D61E30" w:rsidRDefault="000A0D45" w:rsidP="000A0D45">
      <w:pPr>
        <w:spacing w:after="0" w:line="240" w:lineRule="auto"/>
        <w:rPr>
          <w:rFonts w:ascii="Arial" w:eastAsia="Times New Roman" w:hAnsi="Arial" w:cs="Arial"/>
          <w:kern w:val="0"/>
          <w:sz w:val="22"/>
          <w:szCs w:val="22"/>
          <w14:ligatures w14:val="none"/>
        </w:rPr>
      </w:pPr>
      <w:r w:rsidRPr="00D61E30">
        <w:rPr>
          <w:rFonts w:ascii="Arial" w:eastAsia="Times New Roman" w:hAnsi="Arial" w:cs="Arial"/>
          <w:noProof/>
          <w:kern w:val="0"/>
          <w:sz w:val="22"/>
          <w:szCs w:val="22"/>
          <w14:ligatures w14:val="none"/>
        </w:rPr>
        <mc:AlternateContent>
          <mc:Choice Requires="wps">
            <w:drawing>
              <wp:inline distT="0" distB="0" distL="0" distR="0" wp14:anchorId="54AC962D" wp14:editId="7C0A1762">
                <wp:extent cx="5731510" cy="1270"/>
                <wp:effectExtent l="0" t="31750" r="0" b="36830"/>
                <wp:docPr id="972805538" name="Rectangle 9"/>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rrowheads="1"/>
                      </wps:cNvSpPr>
                      <wps:spPr bwMode="auto">
                        <a:xfrm>
                          <a:off x="0" y="0"/>
                          <a:ext cx="41614725" cy="1270"/>
                        </a:xfrm>
                        <a:prstGeom prst="rect">
                          <a:avLst/>
                        </a:prstGeom>
                        <a:noFill/>
                        <a:ln w="9525">
                          <a:gradFill rotWithShape="0">
                            <a:gsLst>
                              <a:gs pos="0">
                                <a:srgbClr val="A0A0A0"/>
                              </a:gs>
                              <a:gs pos="100000">
                                <a:srgbClr val="E3E3E3"/>
                              </a:gs>
                            </a:gsLst>
                            <a:lin ang="5400000"/>
                          </a:gradFill>
                          <a:miter lim="800000"/>
                          <a:headEnd/>
                          <a:tailEnd/>
                        </a:ln>
                      </wps:spPr>
                      <wps:bodyPr rot="0" vert="horz" wrap="square" lIns="91440" tIns="45720" rIns="91440" bIns="45720" anchor="t" anchorCtr="0" upright="1">
                        <a:noAutofit/>
                      </wps:bodyPr>
                    </wps:wsp>
                  </a:graphicData>
                </a:graphic>
              </wp:inline>
            </w:drawing>
          </mc:Choice>
          <mc:Fallback>
            <w:pict>
              <v:rect w14:anchorId="68F0F671" id="Rectangle 9" o:spid="_x0000_s1026" style="width:451.3pt;height:.1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" filled="f">
                <w10:anchorlock/>
              </v:rect>
            </w:pict>
          </mc:Fallback>
        </mc:AlternateContent>
      </w:r>
    </w:p>
    <w:p w14:paraId="35E79580" w14:textId="77777777" w:rsidR="000A0D45" w:rsidRPr="00D61E30" w:rsidRDefault="000A0D45" w:rsidP="000A0D45">
      <w:pPr>
        <w:spacing w:before="100" w:beforeAutospacing="1" w:after="100" w:afterAutospacing="1" w:line="240" w:lineRule="auto"/>
        <w:outlineLvl w:val="0"/>
        <w:rPr>
          <w:rFonts w:ascii="Arial" w:hAnsi="Arial" w:cs="Arial"/>
          <w:kern w:val="36"/>
          <w:sz w:val="22"/>
          <w:szCs w:val="22"/>
          <w14:ligatures w14:val="none"/>
        </w:rPr>
      </w:pPr>
      <w:r w:rsidRPr="00D61E30">
        <w:rPr>
          <w:rFonts w:ascii="Apple Color Emoji" w:eastAsia="Times New Roman" w:hAnsi="Apple Color Emoji" w:cs="Apple Color Emoji"/>
          <w:kern w:val="36"/>
          <w:sz w:val="22"/>
          <w:szCs w:val="22"/>
          <w14:ligatures w14:val="none"/>
        </w:rPr>
        <w:t>📘</w:t>
      </w:r>
      <w:r w:rsidRPr="00D61E30">
        <w:rPr>
          <w:rFonts w:ascii="Arial" w:eastAsia="Times New Roman" w:hAnsi="Arial" w:cs="Arial"/>
          <w:kern w:val="36"/>
          <w:sz w:val="22"/>
          <w:szCs w:val="22"/>
          <w14:ligatures w14:val="none"/>
        </w:rPr>
        <w:t xml:space="preserve"> </w:t>
      </w:r>
    </w:p>
    <w:p w14:paraId="105F1A6E" w14:textId="77777777" w:rsidR="000A0D45" w:rsidRPr="00D61E30" w:rsidRDefault="000A0D45" w:rsidP="000A0D45">
      <w:pPr>
        <w:spacing w:beforeAutospacing="1" w:after="0" w:afterAutospacing="1" w:line="240" w:lineRule="auto"/>
        <w:outlineLvl w:val="0"/>
        <w:rPr>
          <w:rFonts w:ascii="Arial" w:eastAsia="Times New Roman" w:hAnsi="Arial" w:cs="Arial"/>
          <w:kern w:val="36"/>
          <w:sz w:val="22"/>
          <w:szCs w:val="22"/>
          <w14:ligatures w14:val="none"/>
        </w:rPr>
      </w:pPr>
      <w:r w:rsidRPr="00D61E30">
        <w:rPr>
          <w:rFonts w:ascii="Arial" w:eastAsia="Times New Roman" w:hAnsi="Arial" w:cs="Arial"/>
          <w:kern w:val="36"/>
          <w:sz w:val="22"/>
          <w:szCs w:val="22"/>
          <w14:ligatures w14:val="none"/>
        </w:rPr>
        <w:t>ONLINE PORTFOLIO</w:t>
      </w:r>
    </w:p>
    <w:p w14:paraId="2B85BA04" w14:textId="77777777" w:rsidR="000A0D45" w:rsidRPr="00D61E30" w:rsidRDefault="000A0D45" w:rsidP="000A0D45">
      <w:pPr>
        <w:spacing w:after="0" w:line="240" w:lineRule="auto"/>
        <w:rPr>
          <w:rFonts w:ascii="Arial" w:hAnsi="Arial" w:cs="Arial"/>
          <w:kern w:val="0"/>
          <w:sz w:val="22"/>
          <w:szCs w:val="22"/>
          <w14:ligatures w14:val="none"/>
        </w:rPr>
      </w:pPr>
      <w:r w:rsidRPr="00D61E30">
        <w:rPr>
          <w:rFonts w:ascii="Arial" w:eastAsia="Times New Roman" w:hAnsi="Arial" w:cs="Arial"/>
          <w:noProof/>
          <w:kern w:val="0"/>
          <w:sz w:val="22"/>
          <w:szCs w:val="22"/>
          <w14:ligatures w14:val="none"/>
        </w:rPr>
        <mc:AlternateContent>
          <mc:Choice Requires="wps">
            <w:drawing>
              <wp:inline distT="0" distB="0" distL="0" distR="0" wp14:anchorId="2A2FFF0B" wp14:editId="0E5806D1">
                <wp:extent cx="5731510" cy="1270"/>
                <wp:effectExtent l="0" t="31750" r="0" b="36830"/>
                <wp:docPr id="1723768283" name="Rectangle 8"/>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rrowheads="1"/>
                      </wps:cNvSpPr>
                      <wps:spPr bwMode="auto">
                        <a:xfrm>
                          <a:off x="0" y="0"/>
                          <a:ext cx="41614725" cy="1270"/>
                        </a:xfrm>
                        <a:prstGeom prst="rect">
                          <a:avLst/>
                        </a:prstGeom>
                        <a:noFill/>
                        <a:ln w="9525">
                          <a:gradFill rotWithShape="0">
                            <a:gsLst>
                              <a:gs pos="0">
                                <a:srgbClr val="A0A0A0"/>
                              </a:gs>
                              <a:gs pos="100000">
                                <a:srgbClr val="E3E3E3"/>
                              </a:gs>
                            </a:gsLst>
                            <a:lin ang="5400000"/>
                          </a:gradFill>
                          <a:miter lim="800000"/>
                          <a:headEnd/>
                          <a:tailEnd/>
                        </a:ln>
                      </wps:spPr>
                      <wps:bodyPr rot="0" vert="horz" wrap="square" lIns="91440" tIns="45720" rIns="91440" bIns="45720" anchor="t" anchorCtr="0" upright="1">
                        <a:noAutofit/>
                      </wps:bodyPr>
                    </wps:wsp>
                  </a:graphicData>
                </a:graphic>
              </wp:inline>
            </w:drawing>
          </mc:Choice>
          <mc:Fallback>
            <w:pict>
              <v:rect w14:anchorId="7C757A82" id="Rectangle 8" o:spid="_x0000_s1026" style="width:451.3pt;height:.1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" filled="f">
                <w10:anchorlock/>
              </v:rect>
            </w:pict>
          </mc:Fallback>
        </mc:AlternateContent>
      </w:r>
    </w:p>
    <w:p w14:paraId="318E8181" w14:textId="77777777" w:rsidR="000A0D45" w:rsidRPr="00D61E30" w:rsidRDefault="000A0D45">
      <w:pPr>
        <w:rPr>
          <w:rFonts w:ascii="Arial" w:eastAsia="Times New Roman" w:hAnsi="Arial" w:cs="Arial"/>
          <w:kern w:val="0"/>
          <w:sz w:val="22"/>
          <w:szCs w:val="22"/>
          <w14:ligatures w14:val="none"/>
        </w:rPr>
      </w:pPr>
    </w:p>
    <w:p w14:paraId="5602E783" w14:textId="77777777" w:rsidR="00BF479A" w:rsidRPr="00D61E30" w:rsidRDefault="00BF479A" w:rsidP="00BF479A">
      <w:pPr>
        <w:spacing w:before="100" w:beforeAutospacing="1" w:after="100" w:afterAutospacing="1" w:line="240" w:lineRule="auto"/>
        <w:outlineLvl w:val="1"/>
        <w:rPr>
          <w:rFonts w:ascii="Arial" w:eastAsia="Times New Roman" w:hAnsi="Arial" w:cs="Arial"/>
          <w:kern w:val="0"/>
          <w:sz w:val="22"/>
          <w:szCs w:val="22"/>
          <w14:ligatures w14:val="none"/>
        </w:rPr>
      </w:pPr>
      <w:r w:rsidRPr="00D61E30">
        <w:rPr>
          <w:rFonts w:ascii="Arial" w:eastAsia="Times New Roman" w:hAnsi="Arial" w:cs="Arial"/>
          <w:kern w:val="0"/>
          <w:sz w:val="22"/>
          <w:szCs w:val="22"/>
          <w14:ligatures w14:val="none"/>
        </w:rPr>
        <w:t>Task 1: Personal Skills Audit</w:t>
      </w:r>
    </w:p>
    <w:p w14:paraId="4878726B" w14:textId="77777777" w:rsidR="00BF479A" w:rsidRPr="00D61E30" w:rsidRDefault="00BF479A" w:rsidP="00BF479A">
      <w:pPr>
        <w:spacing w:before="100" w:beforeAutospacing="1" w:after="100" w:afterAutospacing="1" w:line="240" w:lineRule="auto"/>
        <w:rPr>
          <w:rFonts w:ascii="Arial" w:hAnsi="Arial" w:cs="Arial"/>
          <w:kern w:val="0"/>
          <w:sz w:val="22"/>
          <w:szCs w:val="22"/>
          <w14:ligatures w14:val="none"/>
        </w:rPr>
      </w:pPr>
      <w:r w:rsidRPr="00D61E30">
        <w:rPr>
          <w:rFonts w:ascii="Arial" w:hAnsi="Arial" w:cs="Arial"/>
          <w:kern w:val="0"/>
          <w:sz w:val="22"/>
          <w:szCs w:val="22"/>
          <w14:ligatures w14:val="none"/>
        </w:rPr>
        <w:t>I feel that I have developed a range of employability skills that are relevant to health and social care practice, mainly through my academic studies and group-based learning experiences. These include communication, empathy, teamwork, and adaptability, all of which are essential when working in care-related environments.</w:t>
      </w:r>
    </w:p>
    <w:p w14:paraId="4FCA46F1" w14:textId="77777777" w:rsidR="00BF479A" w:rsidRPr="00D61E30" w:rsidRDefault="00BF479A" w:rsidP="00BF479A">
      <w:pPr>
        <w:spacing w:before="100" w:beforeAutospacing="1" w:after="100" w:afterAutospacing="1" w:line="240" w:lineRule="auto"/>
        <w:rPr>
          <w:rFonts w:ascii="Arial" w:hAnsi="Arial" w:cs="Arial"/>
          <w:kern w:val="0"/>
          <w:sz w:val="22"/>
          <w:szCs w:val="22"/>
          <w14:ligatures w14:val="none"/>
        </w:rPr>
      </w:pPr>
      <w:r w:rsidRPr="00D61E30">
        <w:rPr>
          <w:rFonts w:ascii="Arial" w:hAnsi="Arial" w:cs="Arial"/>
          <w:kern w:val="0"/>
          <w:sz w:val="22"/>
          <w:szCs w:val="22"/>
          <w14:ligatures w14:val="none"/>
        </w:rPr>
        <w:t>Communication is one of my strongest skills. I am able to adjust how I communicate depending on the person and the situation. For example, I understand that in health and social care settings, communication needs to be clear, calm, and respectful, especially when working with vulnerable individuals. Communication is essential because it helps build trust, ensures safety, and supports person-centred care (Skills for Care, 2023). I also understand that communication is not just verbal, but includes active listening, tone of voice, body language, and emotional awareness, all of which influence how messages are received.</w:t>
      </w:r>
    </w:p>
    <w:p w14:paraId="1E105DC0" w14:textId="77777777" w:rsidR="00BF479A" w:rsidRPr="00D61E30" w:rsidRDefault="00BF479A" w:rsidP="00BF479A">
      <w:pPr>
        <w:spacing w:before="100" w:beforeAutospacing="1" w:after="100" w:afterAutospacing="1" w:line="240" w:lineRule="auto"/>
        <w:rPr>
          <w:rFonts w:ascii="Arial" w:hAnsi="Arial" w:cs="Arial"/>
          <w:kern w:val="0"/>
          <w:sz w:val="22"/>
          <w:szCs w:val="22"/>
          <w14:ligatures w14:val="none"/>
        </w:rPr>
      </w:pPr>
      <w:r w:rsidRPr="00D61E30">
        <w:rPr>
          <w:rFonts w:ascii="Arial" w:hAnsi="Arial" w:cs="Arial"/>
          <w:kern w:val="0"/>
          <w:sz w:val="22"/>
          <w:szCs w:val="22"/>
          <w14:ligatures w14:val="none"/>
        </w:rPr>
        <w:t>Empathy is another key strength. I naturally try to understand other people’s feelings and perspectives rather than focusing only on the situation itself. This is particularly important in health and social care because service users may be experiencing distress, vulnerability, or uncertainty. Being empathetic helps build positive relationships and ensures individuals feel respected and valued, which is central to person-centred care approaches.</w:t>
      </w:r>
    </w:p>
    <w:p w14:paraId="74E94C30" w14:textId="77777777" w:rsidR="00BF479A" w:rsidRPr="00D61E30" w:rsidRDefault="00BF479A" w:rsidP="00BF479A">
      <w:pPr>
        <w:spacing w:before="100" w:beforeAutospacing="1" w:after="100" w:afterAutospacing="1" w:line="240" w:lineRule="auto"/>
        <w:rPr>
          <w:rFonts w:ascii="Arial" w:hAnsi="Arial" w:cs="Arial"/>
          <w:kern w:val="0"/>
          <w:sz w:val="22"/>
          <w:szCs w:val="22"/>
          <w14:ligatures w14:val="none"/>
        </w:rPr>
      </w:pPr>
      <w:r w:rsidRPr="00D61E30">
        <w:rPr>
          <w:rFonts w:ascii="Arial" w:hAnsi="Arial" w:cs="Arial"/>
          <w:kern w:val="0"/>
          <w:sz w:val="22"/>
          <w:szCs w:val="22"/>
          <w14:ligatures w14:val="none"/>
        </w:rPr>
        <w:t>Teamwork is also an area I have developed through university group work. I have learned that effective teamwork requires patience, cooperation, and respect for different viewpoints. In health and social care, teamwork is essential because care is usually delivered by multiple professionals working together to support individuals in a coordinated way.</w:t>
      </w:r>
    </w:p>
    <w:p w14:paraId="351CCB8B" w14:textId="77777777" w:rsidR="00BF479A" w:rsidRPr="00D61E30" w:rsidRDefault="00BF479A" w:rsidP="00BF479A">
      <w:pPr>
        <w:spacing w:before="100" w:beforeAutospacing="1" w:after="100" w:afterAutospacing="1" w:line="240" w:lineRule="auto"/>
        <w:rPr>
          <w:rFonts w:ascii="Arial" w:hAnsi="Arial" w:cs="Arial"/>
          <w:kern w:val="0"/>
          <w:sz w:val="22"/>
          <w:szCs w:val="22"/>
          <w14:ligatures w14:val="none"/>
        </w:rPr>
      </w:pPr>
      <w:r w:rsidRPr="00D61E30">
        <w:rPr>
          <w:rFonts w:ascii="Arial" w:hAnsi="Arial" w:cs="Arial"/>
          <w:kern w:val="0"/>
          <w:sz w:val="22"/>
          <w:szCs w:val="22"/>
          <w14:ligatures w14:val="none"/>
        </w:rPr>
        <w:t xml:space="preserve">In addition to this, I have noticed that my communication skills have improved through group discussions at university. I am becoming more confident in sharing my ideas and listening to others with different opinions. This has helped me understand the importance of adapting my </w:t>
      </w:r>
      <w:r w:rsidRPr="00D61E30">
        <w:rPr>
          <w:rFonts w:ascii="Arial" w:hAnsi="Arial" w:cs="Arial"/>
          <w:kern w:val="0"/>
          <w:sz w:val="22"/>
          <w:szCs w:val="22"/>
          <w14:ligatures w14:val="none"/>
        </w:rPr>
        <w:lastRenderedPageBreak/>
        <w:t>communication style depending on the situation. However, I still feel I need to develop more confidence in formal settings such as presentations and interviews. Although I understand my ideas, I sometimes struggle to express them clearly under pressure.</w:t>
      </w:r>
    </w:p>
    <w:p w14:paraId="2CB961F3" w14:textId="77777777" w:rsidR="00BF479A" w:rsidRPr="00D61E30" w:rsidRDefault="00BF479A" w:rsidP="00BF479A">
      <w:pPr>
        <w:spacing w:before="100" w:beforeAutospacing="1" w:after="100" w:afterAutospacing="1" w:line="240" w:lineRule="auto"/>
        <w:rPr>
          <w:rFonts w:ascii="Arial" w:hAnsi="Arial" w:cs="Arial"/>
          <w:kern w:val="0"/>
          <w:sz w:val="22"/>
          <w:szCs w:val="22"/>
          <w14:ligatures w14:val="none"/>
        </w:rPr>
      </w:pPr>
      <w:r w:rsidRPr="00D61E30">
        <w:rPr>
          <w:rFonts w:ascii="Arial" w:hAnsi="Arial" w:cs="Arial"/>
          <w:kern w:val="0"/>
          <w:sz w:val="22"/>
          <w:szCs w:val="22"/>
          <w14:ligatures w14:val="none"/>
        </w:rPr>
        <w:t>To improve this, I plan to actively participate more in group discussions, practise speaking in structured settings, and prepare for interview scenarios in advance. I also intend to seek feedback so I can continue developing my confidence and communication skills in a professional context.</w:t>
      </w:r>
    </w:p>
    <w:p w14:paraId="5EEF6192" w14:textId="77777777" w:rsidR="00BF479A" w:rsidRPr="00D61E30" w:rsidRDefault="00BF479A" w:rsidP="00BF479A">
      <w:pPr>
        <w:spacing w:after="0" w:line="240" w:lineRule="auto"/>
        <w:rPr>
          <w:rFonts w:ascii="Arial" w:eastAsia="Times New Roman" w:hAnsi="Arial" w:cs="Arial"/>
          <w:kern w:val="0"/>
          <w:sz w:val="22"/>
          <w:szCs w:val="22"/>
          <w14:ligatures w14:val="none"/>
        </w:rPr>
      </w:pPr>
      <w:r w:rsidRPr="00D61E30">
        <w:rPr>
          <w:rFonts w:ascii="Arial" w:eastAsia="Times New Roman" w:hAnsi="Arial" w:cs="Arial"/>
          <w:noProof/>
          <w:kern w:val="0"/>
          <w:sz w:val="22"/>
          <w:szCs w:val="22"/>
          <w14:ligatures w14:val="none"/>
        </w:rPr>
        <mc:AlternateContent>
          <mc:Choice Requires="wps">
            <w:drawing>
              <wp:inline distT="0" distB="0" distL="0" distR="0" wp14:anchorId="7102839E" wp14:editId="088030D3">
                <wp:extent cx="5731510" cy="1270"/>
                <wp:effectExtent l="0" t="31750" r="0" b="36830"/>
                <wp:docPr id="840976843" name="Rectangle 7"/>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rrowheads="1"/>
                      </wps:cNvSpPr>
                      <wps:spPr bwMode="auto">
                        <a:xfrm>
                          <a:off x="0" y="0"/>
                          <a:ext cx="41614725" cy="1270"/>
                        </a:xfrm>
                        <a:prstGeom prst="rect">
                          <a:avLst/>
                        </a:prstGeom>
                        <a:noFill/>
                        <a:ln w="9525">
                          <a:gradFill rotWithShape="0">
                            <a:gsLst>
                              <a:gs pos="0">
                                <a:srgbClr val="A0A0A0"/>
                              </a:gs>
                              <a:gs pos="100000">
                                <a:srgbClr val="E3E3E3"/>
                              </a:gs>
                            </a:gsLst>
                            <a:lin ang="5400000"/>
                          </a:gradFill>
                          <a:miter lim="800000"/>
                          <a:headEnd/>
                          <a:tailEnd/>
                        </a:ln>
                      </wps:spPr>
                      <wps:bodyPr rot="0" vert="horz" wrap="square" lIns="91440" tIns="45720" rIns="91440" bIns="45720" anchor="t" anchorCtr="0" upright="1">
                        <a:noAutofit/>
                      </wps:bodyPr>
                    </wps:wsp>
                  </a:graphicData>
                </a:graphic>
              </wp:inline>
            </w:drawing>
          </mc:Choice>
          <mc:Fallback>
            <w:pict>
              <v:rect w14:anchorId="73563545" id="Rectangle 7" o:spid="_x0000_s1026" style="width:451.3pt;height:.1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" filled="f">
                <w10:anchorlock/>
              </v:rect>
            </w:pict>
          </mc:Fallback>
        </mc:AlternateContent>
      </w:r>
    </w:p>
    <w:p w14:paraId="207F0405" w14:textId="77777777" w:rsidR="00BF479A" w:rsidRPr="00D61E30" w:rsidRDefault="00BF479A" w:rsidP="00BF479A">
      <w:pPr>
        <w:spacing w:before="100" w:beforeAutospacing="1" w:after="100" w:afterAutospacing="1" w:line="240" w:lineRule="auto"/>
        <w:outlineLvl w:val="1"/>
        <w:rPr>
          <w:rFonts w:ascii="Arial" w:eastAsia="Times New Roman" w:hAnsi="Arial" w:cs="Arial"/>
          <w:kern w:val="0"/>
          <w:sz w:val="22"/>
          <w:szCs w:val="22"/>
          <w14:ligatures w14:val="none"/>
        </w:rPr>
      </w:pPr>
      <w:r w:rsidRPr="00D61E30">
        <w:rPr>
          <w:rFonts w:ascii="Arial" w:eastAsia="Times New Roman" w:hAnsi="Arial" w:cs="Arial"/>
          <w:kern w:val="0"/>
          <w:sz w:val="22"/>
          <w:szCs w:val="22"/>
          <w14:ligatures w14:val="none"/>
        </w:rPr>
        <w:t>Task 2: SWOT Analysis</w:t>
      </w:r>
    </w:p>
    <w:p w14:paraId="43C9EF76" w14:textId="77777777" w:rsidR="00BF479A" w:rsidRPr="00D61E30" w:rsidRDefault="00BF479A" w:rsidP="00BF479A">
      <w:pPr>
        <w:spacing w:before="100" w:beforeAutospacing="1" w:after="100" w:afterAutospacing="1" w:line="240" w:lineRule="auto"/>
        <w:rPr>
          <w:rFonts w:ascii="Arial" w:hAnsi="Arial" w:cs="Arial"/>
          <w:kern w:val="0"/>
          <w:sz w:val="22"/>
          <w:szCs w:val="22"/>
          <w14:ligatures w14:val="none"/>
        </w:rPr>
      </w:pPr>
      <w:r w:rsidRPr="00D61E30">
        <w:rPr>
          <w:rFonts w:ascii="Arial" w:hAnsi="Arial" w:cs="Arial"/>
          <w:kern w:val="0"/>
          <w:sz w:val="22"/>
          <w:szCs w:val="22"/>
          <w14:ligatures w14:val="none"/>
        </w:rPr>
        <w:t>Strengths</w:t>
      </w:r>
      <w:r w:rsidRPr="00D61E30">
        <w:rPr>
          <w:rFonts w:ascii="Arial" w:hAnsi="Arial" w:cs="Arial"/>
          <w:kern w:val="0"/>
          <w:sz w:val="22"/>
          <w:szCs w:val="22"/>
          <w14:ligatures w14:val="none"/>
        </w:rPr>
        <w:br/>
        <w:t>One of my key strengths is empathy, which allows me to build positive and respectful relationships with others. I also have good communication skills and can adapt how I communicate depending on the situation. I am reliable, responsible, and able to work effectively within teams. These strengths are particularly important in health and social care because they contribute to safe, respectful, and person-centred practice (Skills for Care, 2023).</w:t>
      </w:r>
    </w:p>
    <w:p w14:paraId="34F44BD3" w14:textId="77777777" w:rsidR="00BF479A" w:rsidRPr="00D61E30" w:rsidRDefault="00BF479A" w:rsidP="00BF479A">
      <w:pPr>
        <w:spacing w:before="100" w:beforeAutospacing="1" w:after="100" w:afterAutospacing="1" w:line="240" w:lineRule="auto"/>
        <w:rPr>
          <w:rFonts w:ascii="Arial" w:hAnsi="Arial" w:cs="Arial"/>
          <w:kern w:val="0"/>
          <w:sz w:val="22"/>
          <w:szCs w:val="22"/>
          <w14:ligatures w14:val="none"/>
        </w:rPr>
      </w:pPr>
      <w:r w:rsidRPr="00D61E30">
        <w:rPr>
          <w:rFonts w:ascii="Arial" w:hAnsi="Arial" w:cs="Arial"/>
          <w:kern w:val="0"/>
          <w:sz w:val="22"/>
          <w:szCs w:val="22"/>
          <w14:ligatures w14:val="none"/>
        </w:rPr>
        <w:t>Weaknesses</w:t>
      </w:r>
      <w:r w:rsidRPr="00D61E30">
        <w:rPr>
          <w:rFonts w:ascii="Arial" w:hAnsi="Arial" w:cs="Arial"/>
          <w:kern w:val="0"/>
          <w:sz w:val="22"/>
          <w:szCs w:val="22"/>
          <w14:ligatures w14:val="none"/>
        </w:rPr>
        <w:br/>
        <w:t>One of my main weaknesses is limited experience in formal health and social care environments. This means I am still developing my understanding of workplace expectations and procedures. I also lack confidence in formal situations such as presentations and interviews, which can affect how clearly I express myself. In addition, leadership is an area I am still developing, particularly when it comes to taking initiative in group settings.</w:t>
      </w:r>
    </w:p>
    <w:p w14:paraId="1B0D9BD8" w14:textId="77777777" w:rsidR="00BF479A" w:rsidRPr="00D61E30" w:rsidRDefault="00BF479A" w:rsidP="00BF479A">
      <w:pPr>
        <w:spacing w:before="100" w:beforeAutospacing="1" w:after="100" w:afterAutospacing="1" w:line="240" w:lineRule="auto"/>
        <w:rPr>
          <w:rFonts w:ascii="Arial" w:hAnsi="Arial" w:cs="Arial"/>
          <w:kern w:val="0"/>
          <w:sz w:val="22"/>
          <w:szCs w:val="22"/>
          <w14:ligatures w14:val="none"/>
        </w:rPr>
      </w:pPr>
      <w:r w:rsidRPr="00D61E30">
        <w:rPr>
          <w:rFonts w:ascii="Arial" w:hAnsi="Arial" w:cs="Arial"/>
          <w:kern w:val="0"/>
          <w:sz w:val="22"/>
          <w:szCs w:val="22"/>
          <w14:ligatures w14:val="none"/>
        </w:rPr>
        <w:t>Opportunities</w:t>
      </w:r>
      <w:r w:rsidRPr="00D61E30">
        <w:rPr>
          <w:rFonts w:ascii="Arial" w:hAnsi="Arial" w:cs="Arial"/>
          <w:kern w:val="0"/>
          <w:sz w:val="22"/>
          <w:szCs w:val="22"/>
          <w14:ligatures w14:val="none"/>
        </w:rPr>
        <w:br/>
        <w:t>There are several opportunities available to support my development. University placements will provide real-world experience in health and social care settings. Volunteering will also help me gain practical skills and improve my confidence when working with service users. Career workshops and employability sessions will further support my development by improving my CV writing, interview skills, and professional awareness.</w:t>
      </w:r>
    </w:p>
    <w:p w14:paraId="74207E2A" w14:textId="77777777" w:rsidR="00BF479A" w:rsidRPr="00D61E30" w:rsidRDefault="00BF479A" w:rsidP="00BF479A">
      <w:pPr>
        <w:spacing w:before="100" w:beforeAutospacing="1" w:after="100" w:afterAutospacing="1" w:line="240" w:lineRule="auto"/>
        <w:rPr>
          <w:rFonts w:ascii="Arial" w:hAnsi="Arial" w:cs="Arial"/>
          <w:kern w:val="0"/>
          <w:sz w:val="22"/>
          <w:szCs w:val="22"/>
          <w14:ligatures w14:val="none"/>
        </w:rPr>
      </w:pPr>
      <w:r w:rsidRPr="00D61E30">
        <w:rPr>
          <w:rFonts w:ascii="Arial" w:hAnsi="Arial" w:cs="Arial"/>
          <w:kern w:val="0"/>
          <w:sz w:val="22"/>
          <w:szCs w:val="22"/>
          <w14:ligatures w14:val="none"/>
        </w:rPr>
        <w:t>Threats</w:t>
      </w:r>
      <w:r w:rsidRPr="00D61E30">
        <w:rPr>
          <w:rFonts w:ascii="Arial" w:hAnsi="Arial" w:cs="Arial"/>
          <w:kern w:val="0"/>
          <w:sz w:val="22"/>
          <w:szCs w:val="22"/>
          <w14:ligatures w14:val="none"/>
        </w:rPr>
        <w:br/>
        <w:t>The main challenge I face is the competitive nature of the health and social care sector, where many roles require previous experience. Another challenge is balancing academic responsibilities with gaining additional experience. However, I understand that these challenges are part of professional development and can be managed through planning and organisation.</w:t>
      </w:r>
    </w:p>
    <w:p w14:paraId="1D950327" w14:textId="77777777" w:rsidR="00BF479A" w:rsidRPr="00D61E30" w:rsidRDefault="00BF479A" w:rsidP="00BF479A">
      <w:pPr>
        <w:spacing w:before="100" w:beforeAutospacing="1" w:after="100" w:afterAutospacing="1" w:line="240" w:lineRule="auto"/>
        <w:rPr>
          <w:rFonts w:ascii="Arial" w:hAnsi="Arial" w:cs="Arial"/>
          <w:kern w:val="0"/>
          <w:sz w:val="22"/>
          <w:szCs w:val="22"/>
          <w14:ligatures w14:val="none"/>
        </w:rPr>
      </w:pPr>
      <w:r w:rsidRPr="00D61E30">
        <w:rPr>
          <w:rFonts w:ascii="Arial" w:hAnsi="Arial" w:cs="Arial"/>
          <w:kern w:val="0"/>
          <w:sz w:val="22"/>
          <w:szCs w:val="22"/>
          <w14:ligatures w14:val="none"/>
        </w:rPr>
        <w:t>Overall, this SWOT analysis has helped me reflect more deeply on my current position and identify clear areas for improvement. It has highlighted the importance of gaining experience and building confidence in order to strengthen my employability.</w:t>
      </w:r>
    </w:p>
    <w:p w14:paraId="78A6A63D" w14:textId="77777777" w:rsidR="00BF479A" w:rsidRPr="00D61E30" w:rsidRDefault="00BF479A" w:rsidP="00BF479A">
      <w:pPr>
        <w:spacing w:after="0" w:line="240" w:lineRule="auto"/>
        <w:rPr>
          <w:rFonts w:ascii="Arial" w:eastAsia="Times New Roman" w:hAnsi="Arial" w:cs="Arial"/>
          <w:kern w:val="0"/>
          <w:sz w:val="22"/>
          <w:szCs w:val="22"/>
          <w14:ligatures w14:val="none"/>
        </w:rPr>
      </w:pPr>
      <w:r w:rsidRPr="00D61E30">
        <w:rPr>
          <w:rFonts w:ascii="Arial" w:eastAsia="Times New Roman" w:hAnsi="Arial" w:cs="Arial"/>
          <w:noProof/>
          <w:kern w:val="0"/>
          <w:sz w:val="22"/>
          <w:szCs w:val="22"/>
          <w14:ligatures w14:val="none"/>
        </w:rPr>
        <mc:AlternateContent>
          <mc:Choice Requires="wps">
            <w:drawing>
              <wp:inline distT="0" distB="0" distL="0" distR="0" wp14:anchorId="38DDBBD6" wp14:editId="2D7BC886">
                <wp:extent cx="5731510" cy="1270"/>
                <wp:effectExtent l="0" t="31750" r="0" b="36830"/>
                <wp:docPr id="1036283023" name="Rectangle 6"/>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rrowheads="1"/>
                      </wps:cNvSpPr>
                      <wps:spPr bwMode="auto">
                        <a:xfrm>
                          <a:off x="0" y="0"/>
                          <a:ext cx="41614725" cy="1270"/>
                        </a:xfrm>
                        <a:prstGeom prst="rect">
                          <a:avLst/>
                        </a:prstGeom>
                        <a:noFill/>
                        <a:ln w="9525">
                          <a:gradFill rotWithShape="0">
                            <a:gsLst>
                              <a:gs pos="0">
                                <a:srgbClr val="A0A0A0"/>
                              </a:gs>
                              <a:gs pos="100000">
                                <a:srgbClr val="E3E3E3"/>
                              </a:gs>
                            </a:gsLst>
                            <a:lin ang="5400000"/>
                          </a:gradFill>
                          <a:miter lim="800000"/>
                          <a:headEnd/>
                          <a:tailEnd/>
                        </a:ln>
                      </wps:spPr>
                      <wps:bodyPr rot="0" vert="horz" wrap="square" lIns="91440" tIns="45720" rIns="91440" bIns="45720" anchor="t" anchorCtr="0" upright="1">
                        <a:noAutofit/>
                      </wps:bodyPr>
                    </wps:wsp>
                  </a:graphicData>
                </a:graphic>
              </wp:inline>
            </w:drawing>
          </mc:Choice>
          <mc:Fallback>
            <w:pict>
              <v:rect w14:anchorId="02DE37A5" id="Rectangle 6" o:spid="_x0000_s1026" style="width:451.3pt;height:.1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" filled="f">
                <w10:anchorlock/>
              </v:rect>
            </w:pict>
          </mc:Fallback>
        </mc:AlternateContent>
      </w:r>
    </w:p>
    <w:p w14:paraId="2C445F68" w14:textId="77777777" w:rsidR="00BF479A" w:rsidRPr="00D61E30" w:rsidRDefault="00BF479A" w:rsidP="00BF479A">
      <w:pPr>
        <w:spacing w:before="100" w:beforeAutospacing="1" w:after="100" w:afterAutospacing="1" w:line="240" w:lineRule="auto"/>
        <w:outlineLvl w:val="1"/>
        <w:rPr>
          <w:rFonts w:ascii="Arial" w:hAnsi="Arial" w:cs="Arial"/>
          <w:kern w:val="0"/>
          <w:sz w:val="22"/>
          <w:szCs w:val="22"/>
          <w14:ligatures w14:val="none"/>
        </w:rPr>
      </w:pPr>
      <w:r w:rsidRPr="00D61E30">
        <w:rPr>
          <w:rFonts w:ascii="Arial" w:eastAsia="Times New Roman" w:hAnsi="Arial" w:cs="Arial"/>
          <w:kern w:val="0"/>
          <w:sz w:val="22"/>
          <w:szCs w:val="22"/>
          <w14:ligatures w14:val="none"/>
        </w:rPr>
        <w:t>Task 3: Personal Brand Statement</w:t>
      </w:r>
    </w:p>
    <w:p w14:paraId="560CEC2D" w14:textId="77777777" w:rsidR="00BF479A" w:rsidRPr="00D61E30" w:rsidRDefault="00BF479A" w:rsidP="00BF479A">
      <w:pPr>
        <w:spacing w:before="100" w:beforeAutospacing="1" w:after="100" w:afterAutospacing="1" w:line="240" w:lineRule="auto"/>
        <w:rPr>
          <w:rFonts w:ascii="Arial" w:hAnsi="Arial" w:cs="Arial"/>
          <w:kern w:val="0"/>
          <w:sz w:val="22"/>
          <w:szCs w:val="22"/>
          <w14:ligatures w14:val="none"/>
        </w:rPr>
      </w:pPr>
      <w:r w:rsidRPr="00D61E30">
        <w:rPr>
          <w:rFonts w:ascii="Arial" w:hAnsi="Arial" w:cs="Arial"/>
          <w:kern w:val="0"/>
          <w:sz w:val="22"/>
          <w:szCs w:val="22"/>
          <w14:ligatures w14:val="none"/>
        </w:rPr>
        <w:t>My personal brand reflects my identity as a developing health and social care professional. I would describe myself as compassionate, reliable, and motivated to support others in a respectful and non-judgemental way.</w:t>
      </w:r>
    </w:p>
    <w:p w14:paraId="48CD5A8E" w14:textId="77777777" w:rsidR="00BF479A" w:rsidRPr="00D61E30" w:rsidRDefault="00BF479A" w:rsidP="00BF479A">
      <w:pPr>
        <w:spacing w:before="100" w:beforeAutospacing="1" w:after="100" w:afterAutospacing="1" w:line="240" w:lineRule="auto"/>
        <w:rPr>
          <w:rFonts w:ascii="Arial" w:hAnsi="Arial" w:cs="Arial"/>
          <w:kern w:val="0"/>
          <w:sz w:val="22"/>
          <w:szCs w:val="22"/>
          <w14:ligatures w14:val="none"/>
        </w:rPr>
      </w:pPr>
      <w:r w:rsidRPr="00D61E30">
        <w:rPr>
          <w:rFonts w:ascii="Arial" w:hAnsi="Arial" w:cs="Arial"/>
          <w:kern w:val="0"/>
          <w:sz w:val="22"/>
          <w:szCs w:val="22"/>
          <w14:ligatures w14:val="none"/>
        </w:rPr>
        <w:lastRenderedPageBreak/>
        <w:t>I aim to provide care that is inclusive, person-centred, and focused on dignity and respect. These values are essential in health and social care because they ensure that individuals receive care that respects their rights and needs (NHS England, 2024).</w:t>
      </w:r>
    </w:p>
    <w:p w14:paraId="0917DC1F" w14:textId="77777777" w:rsidR="00BF479A" w:rsidRPr="00D61E30" w:rsidRDefault="00BF479A" w:rsidP="00BF479A">
      <w:pPr>
        <w:spacing w:before="100" w:beforeAutospacing="1" w:after="100" w:afterAutospacing="1" w:line="240" w:lineRule="auto"/>
        <w:rPr>
          <w:rFonts w:ascii="Arial" w:hAnsi="Arial" w:cs="Arial"/>
          <w:kern w:val="0"/>
          <w:sz w:val="22"/>
          <w:szCs w:val="22"/>
          <w14:ligatures w14:val="none"/>
        </w:rPr>
      </w:pPr>
      <w:r w:rsidRPr="00D61E30">
        <w:rPr>
          <w:rFonts w:ascii="Arial" w:hAnsi="Arial" w:cs="Arial"/>
          <w:kern w:val="0"/>
          <w:sz w:val="22"/>
          <w:szCs w:val="22"/>
          <w14:ligatures w14:val="none"/>
        </w:rPr>
        <w:t>I want to be seen as someone who is calm under pressure, approachable, and willing to learn. I also understand that personal branding is not only about how I describe myself, but also about how I behave in practice. This includes how I communicate, how I respond to challenges, and how I work with others in team environments.</w:t>
      </w:r>
    </w:p>
    <w:p w14:paraId="73643F44" w14:textId="77777777" w:rsidR="00BF479A" w:rsidRPr="00D61E30" w:rsidRDefault="00BF479A" w:rsidP="00BF479A">
      <w:pPr>
        <w:spacing w:before="100" w:beforeAutospacing="1" w:after="100" w:afterAutospacing="1" w:line="240" w:lineRule="auto"/>
        <w:rPr>
          <w:rFonts w:ascii="Arial" w:hAnsi="Arial" w:cs="Arial"/>
          <w:kern w:val="0"/>
          <w:sz w:val="22"/>
          <w:szCs w:val="22"/>
          <w14:ligatures w14:val="none"/>
        </w:rPr>
      </w:pPr>
      <w:r w:rsidRPr="00D61E30">
        <w:rPr>
          <w:rFonts w:ascii="Arial" w:hAnsi="Arial" w:cs="Arial"/>
          <w:kern w:val="0"/>
          <w:sz w:val="22"/>
          <w:szCs w:val="22"/>
          <w14:ligatures w14:val="none"/>
        </w:rPr>
        <w:t>I recognise that my personal brand will continue to develop as I gain more experience through university, placements, and future employment. Over time, I hope to build a strong professional identity that reflects both my values and my practical skills.</w:t>
      </w:r>
    </w:p>
    <w:p w14:paraId="67DC01C5" w14:textId="77777777" w:rsidR="00BF479A" w:rsidRPr="00D61E30" w:rsidRDefault="00BF479A" w:rsidP="00BF479A">
      <w:pPr>
        <w:spacing w:after="0" w:line="240" w:lineRule="auto"/>
        <w:rPr>
          <w:rFonts w:ascii="Arial" w:eastAsia="Times New Roman" w:hAnsi="Arial" w:cs="Arial"/>
          <w:kern w:val="0"/>
          <w:sz w:val="22"/>
          <w:szCs w:val="22"/>
          <w14:ligatures w14:val="none"/>
        </w:rPr>
      </w:pPr>
      <w:r w:rsidRPr="00D61E30">
        <w:rPr>
          <w:rFonts w:ascii="Arial" w:eastAsia="Times New Roman" w:hAnsi="Arial" w:cs="Arial"/>
          <w:noProof/>
          <w:kern w:val="0"/>
          <w:sz w:val="22"/>
          <w:szCs w:val="22"/>
          <w14:ligatures w14:val="none"/>
        </w:rPr>
        <mc:AlternateContent>
          <mc:Choice Requires="wps">
            <w:drawing>
              <wp:inline distT="0" distB="0" distL="0" distR="0" wp14:anchorId="00C896F9" wp14:editId="2A547D37">
                <wp:extent cx="5731510" cy="1270"/>
                <wp:effectExtent l="0" t="31750" r="0" b="36830"/>
                <wp:docPr id="483826828" name="Rectangle 5"/>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rrowheads="1"/>
                      </wps:cNvSpPr>
                      <wps:spPr bwMode="auto">
                        <a:xfrm>
                          <a:off x="0" y="0"/>
                          <a:ext cx="41614725" cy="1270"/>
                        </a:xfrm>
                        <a:prstGeom prst="rect">
                          <a:avLst/>
                        </a:prstGeom>
                        <a:noFill/>
                        <a:ln w="9525">
                          <a:gradFill rotWithShape="0">
                            <a:gsLst>
                              <a:gs pos="0">
                                <a:srgbClr val="A0A0A0"/>
                              </a:gs>
                              <a:gs pos="100000">
                                <a:srgbClr val="E3E3E3"/>
                              </a:gs>
                            </a:gsLst>
                            <a:lin ang="5400000"/>
                          </a:gradFill>
                          <a:miter lim="800000"/>
                          <a:headEnd/>
                          <a:tailEnd/>
                        </a:ln>
                      </wps:spPr>
                      <wps:bodyPr rot="0" vert="horz" wrap="square" lIns="91440" tIns="45720" rIns="91440" bIns="45720" anchor="t" anchorCtr="0" upright="1">
                        <a:noAutofit/>
                      </wps:bodyPr>
                    </wps:wsp>
                  </a:graphicData>
                </a:graphic>
              </wp:inline>
            </w:drawing>
          </mc:Choice>
          <mc:Fallback>
            <w:pict>
              <v:rect w14:anchorId="2C5329C2" id="Rectangle 5" o:spid="_x0000_s1026" style="width:451.3pt;height:.1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" filled="f">
                <w10:anchorlock/>
              </v:rect>
            </w:pict>
          </mc:Fallback>
        </mc:AlternateContent>
      </w:r>
    </w:p>
    <w:p w14:paraId="7E3CDC52" w14:textId="77777777" w:rsidR="00BF479A" w:rsidRPr="00D61E30" w:rsidRDefault="00BF479A" w:rsidP="00BF479A">
      <w:pPr>
        <w:spacing w:before="100" w:beforeAutospacing="1" w:after="100" w:afterAutospacing="1" w:line="240" w:lineRule="auto"/>
        <w:outlineLvl w:val="1"/>
        <w:rPr>
          <w:rFonts w:ascii="Arial" w:hAnsi="Arial" w:cs="Arial"/>
          <w:kern w:val="0"/>
          <w:sz w:val="22"/>
          <w:szCs w:val="22"/>
          <w14:ligatures w14:val="none"/>
        </w:rPr>
      </w:pPr>
      <w:r w:rsidRPr="00D61E30">
        <w:rPr>
          <w:rFonts w:ascii="Arial" w:eastAsia="Times New Roman" w:hAnsi="Arial" w:cs="Arial"/>
          <w:kern w:val="0"/>
          <w:sz w:val="22"/>
          <w:szCs w:val="22"/>
          <w14:ligatures w14:val="none"/>
        </w:rPr>
        <w:t>Task 4: SMART Career Goals</w:t>
      </w:r>
    </w:p>
    <w:p w14:paraId="7FDD3C5B" w14:textId="77777777" w:rsidR="00BF479A" w:rsidRPr="00D61E30" w:rsidRDefault="00BF479A" w:rsidP="00BF479A">
      <w:pPr>
        <w:spacing w:before="100" w:beforeAutospacing="1" w:after="100" w:afterAutospacing="1" w:line="240" w:lineRule="auto"/>
        <w:rPr>
          <w:rFonts w:ascii="Arial" w:hAnsi="Arial" w:cs="Arial"/>
          <w:kern w:val="0"/>
          <w:sz w:val="22"/>
          <w:szCs w:val="22"/>
          <w14:ligatures w14:val="none"/>
        </w:rPr>
      </w:pPr>
      <w:r w:rsidRPr="00D61E30">
        <w:rPr>
          <w:rFonts w:ascii="Arial" w:hAnsi="Arial" w:cs="Arial"/>
          <w:kern w:val="0"/>
          <w:sz w:val="22"/>
          <w:szCs w:val="22"/>
          <w14:ligatures w14:val="none"/>
        </w:rPr>
        <w:t>My first goal is to gain relevant health and social care experience within the next six months. I plan to apply for at least 10 entry-level roles such as support worker or care assistant positions. This will help me develop practical skills and improve my understanding of real working environments.</w:t>
      </w:r>
    </w:p>
    <w:p w14:paraId="656177F3" w14:textId="77777777" w:rsidR="00BF479A" w:rsidRPr="00D61E30" w:rsidRDefault="00BF479A" w:rsidP="00BF479A">
      <w:pPr>
        <w:spacing w:before="100" w:beforeAutospacing="1" w:after="100" w:afterAutospacing="1" w:line="240" w:lineRule="auto"/>
        <w:rPr>
          <w:rFonts w:ascii="Arial" w:hAnsi="Arial" w:cs="Arial"/>
          <w:kern w:val="0"/>
          <w:sz w:val="22"/>
          <w:szCs w:val="22"/>
          <w14:ligatures w14:val="none"/>
        </w:rPr>
      </w:pPr>
      <w:r w:rsidRPr="00D61E30">
        <w:rPr>
          <w:rFonts w:ascii="Arial" w:hAnsi="Arial" w:cs="Arial"/>
          <w:kern w:val="0"/>
          <w:sz w:val="22"/>
          <w:szCs w:val="22"/>
          <w14:ligatures w14:val="none"/>
        </w:rPr>
        <w:t>My second goal is to improve my confidence in professional communication. I will achieve this by participating more in group discussions, practising interview questions regularly, and seeking feedback from tutors. I will also reflect on my progress to identify areas of improvement.</w:t>
      </w:r>
    </w:p>
    <w:p w14:paraId="6743A015" w14:textId="77777777" w:rsidR="00BF479A" w:rsidRPr="00D61E30" w:rsidRDefault="00BF479A" w:rsidP="00BF479A">
      <w:pPr>
        <w:spacing w:before="100" w:beforeAutospacing="1" w:after="100" w:afterAutospacing="1" w:line="240" w:lineRule="auto"/>
        <w:rPr>
          <w:rFonts w:ascii="Arial" w:hAnsi="Arial" w:cs="Arial"/>
          <w:kern w:val="0"/>
          <w:sz w:val="22"/>
          <w:szCs w:val="22"/>
          <w14:ligatures w14:val="none"/>
        </w:rPr>
      </w:pPr>
      <w:r w:rsidRPr="00D61E30">
        <w:rPr>
          <w:rFonts w:ascii="Arial" w:hAnsi="Arial" w:cs="Arial"/>
          <w:kern w:val="0"/>
          <w:sz w:val="22"/>
          <w:szCs w:val="22"/>
          <w14:ligatures w14:val="none"/>
        </w:rPr>
        <w:t>To achieve these goals, I also need to consider potential barriers. One barrier is time management, as balancing academic work with gaining experience may be challenging. Another barrier is confidence, particularly in unfamiliar environments. To overcome this, I will gradually expose myself to new situations and build confidence step by step rather than avoiding challenges.</w:t>
      </w:r>
    </w:p>
    <w:p w14:paraId="28613AAB" w14:textId="77777777" w:rsidR="00BF479A" w:rsidRPr="00D61E30" w:rsidRDefault="00BF479A" w:rsidP="00BF479A">
      <w:pPr>
        <w:spacing w:before="100" w:beforeAutospacing="1" w:after="100" w:afterAutospacing="1" w:line="240" w:lineRule="auto"/>
        <w:rPr>
          <w:rFonts w:ascii="Arial" w:hAnsi="Arial" w:cs="Arial"/>
          <w:kern w:val="0"/>
          <w:sz w:val="22"/>
          <w:szCs w:val="22"/>
          <w14:ligatures w14:val="none"/>
        </w:rPr>
      </w:pPr>
      <w:r w:rsidRPr="00D61E30">
        <w:rPr>
          <w:rFonts w:ascii="Arial" w:hAnsi="Arial" w:cs="Arial"/>
          <w:kern w:val="0"/>
          <w:sz w:val="22"/>
          <w:szCs w:val="22"/>
          <w14:ligatures w14:val="none"/>
        </w:rPr>
        <w:t>These goals support my long-term career development and employability growth (Gibbs, 1988).</w:t>
      </w:r>
    </w:p>
    <w:p w14:paraId="35148152" w14:textId="77777777" w:rsidR="00BF479A" w:rsidRPr="00D61E30" w:rsidRDefault="00BF479A" w:rsidP="00BF479A">
      <w:pPr>
        <w:spacing w:after="0" w:line="240" w:lineRule="auto"/>
        <w:rPr>
          <w:rFonts w:ascii="Arial" w:eastAsia="Times New Roman" w:hAnsi="Arial" w:cs="Arial"/>
          <w:kern w:val="0"/>
          <w:sz w:val="22"/>
          <w:szCs w:val="22"/>
          <w14:ligatures w14:val="none"/>
        </w:rPr>
      </w:pPr>
      <w:r w:rsidRPr="00D61E30">
        <w:rPr>
          <w:rFonts w:ascii="Arial" w:eastAsia="Times New Roman" w:hAnsi="Arial" w:cs="Arial"/>
          <w:noProof/>
          <w:kern w:val="0"/>
          <w:sz w:val="22"/>
          <w:szCs w:val="22"/>
          <w14:ligatures w14:val="none"/>
        </w:rPr>
        <mc:AlternateContent>
          <mc:Choice Requires="wps">
            <w:drawing>
              <wp:inline distT="0" distB="0" distL="0" distR="0" wp14:anchorId="065467A6" wp14:editId="6F1900EA">
                <wp:extent cx="5731510" cy="1270"/>
                <wp:effectExtent l="0" t="31750" r="0" b="36830"/>
                <wp:docPr id="1829576650" name="Rectangle 4"/>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rrowheads="1"/>
                      </wps:cNvSpPr>
                      <wps:spPr bwMode="auto">
                        <a:xfrm>
                          <a:off x="0" y="0"/>
                          <a:ext cx="41614725" cy="1270"/>
                        </a:xfrm>
                        <a:prstGeom prst="rect">
                          <a:avLst/>
                        </a:prstGeom>
                        <a:noFill/>
                        <a:ln w="9525">
                          <a:gradFill rotWithShape="0">
                            <a:gsLst>
                              <a:gs pos="0">
                                <a:srgbClr val="A0A0A0"/>
                              </a:gs>
                              <a:gs pos="100000">
                                <a:srgbClr val="E3E3E3"/>
                              </a:gs>
                            </a:gsLst>
                            <a:lin ang="5400000"/>
                          </a:gradFill>
                          <a:miter lim="800000"/>
                          <a:headEnd/>
                          <a:tailEnd/>
                        </a:ln>
                      </wps:spPr>
                      <wps:bodyPr rot="0" vert="horz" wrap="square" lIns="91440" tIns="45720" rIns="91440" bIns="45720" anchor="t" anchorCtr="0" upright="1">
                        <a:noAutofit/>
                      </wps:bodyPr>
                    </wps:wsp>
                  </a:graphicData>
                </a:graphic>
              </wp:inline>
            </w:drawing>
          </mc:Choice>
          <mc:Fallback>
            <w:pict>
              <v:rect w14:anchorId="0BB7DDC2" id="Rectangle 4" o:spid="_x0000_s1026" style="width:451.3pt;height:.1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" filled="f">
                <w10:anchorlock/>
              </v:rect>
            </w:pict>
          </mc:Fallback>
        </mc:AlternateContent>
      </w:r>
    </w:p>
    <w:p w14:paraId="6EB20067" w14:textId="77777777" w:rsidR="00BF479A" w:rsidRPr="00D61E30" w:rsidRDefault="00BF479A" w:rsidP="00BF479A">
      <w:pPr>
        <w:spacing w:before="100" w:beforeAutospacing="1" w:after="100" w:afterAutospacing="1" w:line="240" w:lineRule="auto"/>
        <w:outlineLvl w:val="1"/>
        <w:rPr>
          <w:rFonts w:ascii="Arial" w:hAnsi="Arial" w:cs="Arial"/>
          <w:kern w:val="0"/>
          <w:sz w:val="22"/>
          <w:szCs w:val="22"/>
          <w14:ligatures w14:val="none"/>
        </w:rPr>
      </w:pPr>
      <w:r w:rsidRPr="00D61E30">
        <w:rPr>
          <w:rFonts w:ascii="Arial" w:eastAsia="Times New Roman" w:hAnsi="Arial" w:cs="Arial"/>
          <w:kern w:val="0"/>
          <w:sz w:val="22"/>
          <w:szCs w:val="22"/>
          <w14:ligatures w14:val="none"/>
        </w:rPr>
        <w:t>Task 5: Reflective Practice (Gibbs Model)</w:t>
      </w:r>
    </w:p>
    <w:p w14:paraId="3DC6528C" w14:textId="77777777" w:rsidR="00BF479A" w:rsidRPr="00D61E30" w:rsidRDefault="00BF479A" w:rsidP="00BF479A">
      <w:pPr>
        <w:spacing w:before="100" w:beforeAutospacing="1" w:after="100" w:afterAutospacing="1" w:line="240" w:lineRule="auto"/>
        <w:rPr>
          <w:rFonts w:ascii="Arial" w:hAnsi="Arial" w:cs="Arial"/>
          <w:kern w:val="0"/>
          <w:sz w:val="22"/>
          <w:szCs w:val="22"/>
          <w14:ligatures w14:val="none"/>
        </w:rPr>
      </w:pPr>
      <w:r w:rsidRPr="00D61E30">
        <w:rPr>
          <w:rFonts w:ascii="Arial" w:hAnsi="Arial" w:cs="Arial"/>
          <w:kern w:val="0"/>
          <w:sz w:val="22"/>
          <w:szCs w:val="22"/>
          <w14:ligatures w14:val="none"/>
        </w:rPr>
        <w:t>During a group assignment, I found it difficult to express my ideas clearly, which meant I did not contribute as much as I could have.</w:t>
      </w:r>
    </w:p>
    <w:p w14:paraId="7C59AAAF" w14:textId="77777777" w:rsidR="00BF479A" w:rsidRPr="00D61E30" w:rsidRDefault="00BF479A" w:rsidP="00BF479A">
      <w:pPr>
        <w:spacing w:before="100" w:beforeAutospacing="1" w:after="100" w:afterAutospacing="1" w:line="240" w:lineRule="auto"/>
        <w:rPr>
          <w:rFonts w:ascii="Arial" w:hAnsi="Arial" w:cs="Arial"/>
          <w:kern w:val="0"/>
          <w:sz w:val="22"/>
          <w:szCs w:val="22"/>
          <w14:ligatures w14:val="none"/>
        </w:rPr>
      </w:pPr>
      <w:r w:rsidRPr="00D61E30">
        <w:rPr>
          <w:rFonts w:ascii="Arial" w:hAnsi="Arial" w:cs="Arial"/>
          <w:kern w:val="0"/>
          <w:sz w:val="22"/>
          <w:szCs w:val="22"/>
          <w14:ligatures w14:val="none"/>
        </w:rPr>
        <w:t>At the time, I felt frustrated and slightly lacking in confidence. After reflecting on the situation, I realised that I need to be more confident and contribute earlier in group discussions instead of waiting until I feel fully prepared.</w:t>
      </w:r>
    </w:p>
    <w:p w14:paraId="16F5F603" w14:textId="77777777" w:rsidR="00BF479A" w:rsidRPr="00D61E30" w:rsidRDefault="00BF479A" w:rsidP="00BF479A">
      <w:pPr>
        <w:spacing w:before="100" w:beforeAutospacing="1" w:after="100" w:afterAutospacing="1" w:line="240" w:lineRule="auto"/>
        <w:rPr>
          <w:rFonts w:ascii="Arial" w:hAnsi="Arial" w:cs="Arial"/>
          <w:kern w:val="0"/>
          <w:sz w:val="22"/>
          <w:szCs w:val="22"/>
          <w14:ligatures w14:val="none"/>
        </w:rPr>
      </w:pPr>
      <w:r w:rsidRPr="00D61E30">
        <w:rPr>
          <w:rFonts w:ascii="Arial" w:hAnsi="Arial" w:cs="Arial"/>
          <w:kern w:val="0"/>
          <w:sz w:val="22"/>
          <w:szCs w:val="22"/>
          <w14:ligatures w14:val="none"/>
        </w:rPr>
        <w:t>Gibbs (1988) highlights that reflection allows individuals to learn from experience and improve future performance. I also realised that my hesitation was partly due to worrying about whether my ideas were good enough, which affected my willingness to speak up.</w:t>
      </w:r>
    </w:p>
    <w:p w14:paraId="74EB7CEC" w14:textId="77777777" w:rsidR="00BF479A" w:rsidRPr="00D61E30" w:rsidRDefault="00BF479A" w:rsidP="00BF479A">
      <w:pPr>
        <w:spacing w:before="100" w:beforeAutospacing="1" w:after="100" w:afterAutospacing="1" w:line="240" w:lineRule="auto"/>
        <w:rPr>
          <w:rFonts w:ascii="Arial" w:hAnsi="Arial" w:cs="Arial"/>
          <w:kern w:val="0"/>
          <w:sz w:val="22"/>
          <w:szCs w:val="22"/>
          <w14:ligatures w14:val="none"/>
        </w:rPr>
      </w:pPr>
      <w:r w:rsidRPr="00D61E30">
        <w:rPr>
          <w:rFonts w:ascii="Arial" w:hAnsi="Arial" w:cs="Arial"/>
          <w:kern w:val="0"/>
          <w:sz w:val="22"/>
          <w:szCs w:val="22"/>
          <w14:ligatures w14:val="none"/>
        </w:rPr>
        <w:t xml:space="preserve">This experience has helped me understand that confidence is just as important as knowledge in group work. In future, I will focus on speaking earlier, engaging more actively, </w:t>
      </w:r>
      <w:r w:rsidRPr="00D61E30">
        <w:rPr>
          <w:rFonts w:ascii="Arial" w:hAnsi="Arial" w:cs="Arial"/>
          <w:kern w:val="0"/>
          <w:sz w:val="22"/>
          <w:szCs w:val="22"/>
          <w14:ligatures w14:val="none"/>
        </w:rPr>
        <w:lastRenderedPageBreak/>
        <w:t>and reminding myself that contribution is more important than perfection. This will help me develop stronger teamwork and communication skills for future health and social care practice.</w:t>
      </w:r>
    </w:p>
    <w:p w14:paraId="09244D8B" w14:textId="77777777" w:rsidR="00BF479A" w:rsidRPr="00D61E30" w:rsidRDefault="00BF479A" w:rsidP="00BF479A">
      <w:pPr>
        <w:spacing w:after="0" w:line="240" w:lineRule="auto"/>
        <w:rPr>
          <w:rFonts w:ascii="Arial" w:eastAsia="Times New Roman" w:hAnsi="Arial" w:cs="Arial"/>
          <w:kern w:val="0"/>
          <w:sz w:val="22"/>
          <w:szCs w:val="22"/>
          <w14:ligatures w14:val="none"/>
        </w:rPr>
      </w:pPr>
      <w:r w:rsidRPr="00D61E30">
        <w:rPr>
          <w:rFonts w:ascii="Arial" w:eastAsia="Times New Roman" w:hAnsi="Arial" w:cs="Arial"/>
          <w:noProof/>
          <w:kern w:val="0"/>
          <w:sz w:val="22"/>
          <w:szCs w:val="22"/>
          <w14:ligatures w14:val="none"/>
        </w:rPr>
        <mc:AlternateContent>
          <mc:Choice Requires="wps">
            <w:drawing>
              <wp:inline distT="0" distB="0" distL="0" distR="0" wp14:anchorId="2D44FCA5" wp14:editId="4A9D09C0">
                <wp:extent cx="5731510" cy="1270"/>
                <wp:effectExtent l="0" t="31750" r="0" b="36830"/>
                <wp:docPr id="1604665544" name="Rectangle 3"/>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rrowheads="1"/>
                      </wps:cNvSpPr>
                      <wps:spPr bwMode="auto">
                        <a:xfrm>
                          <a:off x="0" y="0"/>
                          <a:ext cx="41614725" cy="1270"/>
                        </a:xfrm>
                        <a:prstGeom prst="rect">
                          <a:avLst/>
                        </a:prstGeom>
                        <a:noFill/>
                        <a:ln w="9525">
                          <a:gradFill rotWithShape="0">
                            <a:gsLst>
                              <a:gs pos="0">
                                <a:srgbClr val="A0A0A0"/>
                              </a:gs>
                              <a:gs pos="100000">
                                <a:srgbClr val="E3E3E3"/>
                              </a:gs>
                            </a:gsLst>
                            <a:lin ang="5400000"/>
                          </a:gradFill>
                          <a:miter lim="800000"/>
                          <a:headEnd/>
                          <a:tailEnd/>
                        </a:ln>
                      </wps:spPr>
                      <wps:bodyPr rot="0" vert="horz" wrap="square" lIns="91440" tIns="45720" rIns="91440" bIns="45720" anchor="t" anchorCtr="0" upright="1">
                        <a:noAutofit/>
                      </wps:bodyPr>
                    </wps:wsp>
                  </a:graphicData>
                </a:graphic>
              </wp:inline>
            </w:drawing>
          </mc:Choice>
          <mc:Fallback>
            <w:pict>
              <v:rect w14:anchorId="6CE53618" id="Rectangle 3" o:spid="_x0000_s1026" style="width:451.3pt;height:.1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" filled="f">
                <w10:anchorlock/>
              </v:rect>
            </w:pict>
          </mc:Fallback>
        </mc:AlternateContent>
      </w:r>
    </w:p>
    <w:p w14:paraId="50BF7EE0" w14:textId="77777777" w:rsidR="00BF479A" w:rsidRPr="00D61E30" w:rsidRDefault="00BF479A" w:rsidP="00BF479A">
      <w:pPr>
        <w:spacing w:before="100" w:beforeAutospacing="1" w:after="100" w:afterAutospacing="1" w:line="240" w:lineRule="auto"/>
        <w:outlineLvl w:val="1"/>
        <w:rPr>
          <w:rFonts w:ascii="Arial" w:hAnsi="Arial" w:cs="Arial"/>
          <w:kern w:val="0"/>
          <w:sz w:val="22"/>
          <w:szCs w:val="22"/>
          <w14:ligatures w14:val="none"/>
        </w:rPr>
      </w:pPr>
      <w:r w:rsidRPr="00D61E30">
        <w:rPr>
          <w:rFonts w:ascii="Arial" w:eastAsia="Times New Roman" w:hAnsi="Arial" w:cs="Arial"/>
          <w:kern w:val="0"/>
          <w:sz w:val="22"/>
          <w:szCs w:val="22"/>
          <w14:ligatures w14:val="none"/>
        </w:rPr>
        <w:t>Task 6: Professional Identity &amp; Values</w:t>
      </w:r>
    </w:p>
    <w:p w14:paraId="5D7325C0" w14:textId="77777777" w:rsidR="00BF479A" w:rsidRPr="00D61E30" w:rsidRDefault="00BF479A" w:rsidP="00BF479A">
      <w:pPr>
        <w:spacing w:before="100" w:beforeAutospacing="1" w:after="100" w:afterAutospacing="1" w:line="240" w:lineRule="auto"/>
        <w:rPr>
          <w:rFonts w:ascii="Arial" w:hAnsi="Arial" w:cs="Arial"/>
          <w:kern w:val="0"/>
          <w:sz w:val="22"/>
          <w:szCs w:val="22"/>
          <w14:ligatures w14:val="none"/>
        </w:rPr>
      </w:pPr>
      <w:r w:rsidRPr="00D61E30">
        <w:rPr>
          <w:rFonts w:ascii="Arial" w:hAnsi="Arial" w:cs="Arial"/>
          <w:kern w:val="0"/>
          <w:sz w:val="22"/>
          <w:szCs w:val="22"/>
          <w14:ligatures w14:val="none"/>
        </w:rPr>
        <w:t>Professional identity in health and social care involves demonstrating values such as respect, dignity, compassion, and safeguarding. These values are essential for ensuring safe, ethical, and person-centred care (Health and Care Professions Council, 2023).</w:t>
      </w:r>
    </w:p>
    <w:p w14:paraId="257C1071" w14:textId="77777777" w:rsidR="00BF479A" w:rsidRPr="00D61E30" w:rsidRDefault="00BF479A" w:rsidP="00BF479A">
      <w:pPr>
        <w:spacing w:before="100" w:beforeAutospacing="1" w:after="100" w:afterAutospacing="1" w:line="240" w:lineRule="auto"/>
        <w:rPr>
          <w:rFonts w:ascii="Arial" w:hAnsi="Arial" w:cs="Arial"/>
          <w:kern w:val="0"/>
          <w:sz w:val="22"/>
          <w:szCs w:val="22"/>
          <w14:ligatures w14:val="none"/>
        </w:rPr>
      </w:pPr>
      <w:r w:rsidRPr="00D61E30">
        <w:rPr>
          <w:rFonts w:ascii="Arial" w:hAnsi="Arial" w:cs="Arial"/>
          <w:kern w:val="0"/>
          <w:sz w:val="22"/>
          <w:szCs w:val="22"/>
          <w14:ligatures w14:val="none"/>
        </w:rPr>
        <w:t>I already try to demonstrate empathy and respect in my interactions with others, but I recognise that I still need to develop my understanding of safeguarding procedures and professional boundaries. Safeguarding is particularly important because it ensures the protection of vulnerable individuals and supports safe practice.</w:t>
      </w:r>
    </w:p>
    <w:p w14:paraId="238F82CA" w14:textId="77777777" w:rsidR="00BF479A" w:rsidRPr="00D61E30" w:rsidRDefault="00BF479A" w:rsidP="00BF479A">
      <w:pPr>
        <w:spacing w:before="100" w:beforeAutospacing="1" w:after="100" w:afterAutospacing="1" w:line="240" w:lineRule="auto"/>
        <w:rPr>
          <w:rFonts w:ascii="Arial" w:hAnsi="Arial" w:cs="Arial"/>
          <w:kern w:val="0"/>
          <w:sz w:val="22"/>
          <w:szCs w:val="22"/>
          <w14:ligatures w14:val="none"/>
        </w:rPr>
      </w:pPr>
      <w:r w:rsidRPr="00D61E30">
        <w:rPr>
          <w:rFonts w:ascii="Arial" w:hAnsi="Arial" w:cs="Arial"/>
          <w:kern w:val="0"/>
          <w:sz w:val="22"/>
          <w:szCs w:val="22"/>
          <w14:ligatures w14:val="none"/>
        </w:rPr>
        <w:t>Confidentiality is also essential in care environments, as service users must be able to trust professionals with sensitive information. Maintaining professionalism at all times is a key expectation in health and social care, even in challenging situations (NHS England, 2024).</w:t>
      </w:r>
    </w:p>
    <w:p w14:paraId="53993AA6" w14:textId="529F966F" w:rsidR="00BF479A" w:rsidRPr="00D61E30" w:rsidRDefault="00BF479A" w:rsidP="00BF479A">
      <w:pPr>
        <w:spacing w:before="100" w:beforeAutospacing="1" w:after="100" w:afterAutospacing="1" w:line="240" w:lineRule="auto"/>
        <w:rPr>
          <w:rFonts w:ascii="Arial" w:hAnsi="Arial" w:cs="Arial"/>
          <w:kern w:val="0"/>
          <w:sz w:val="22"/>
          <w:szCs w:val="22"/>
          <w14:ligatures w14:val="none"/>
        </w:rPr>
      </w:pPr>
      <w:r w:rsidRPr="00D61E30">
        <w:rPr>
          <w:rFonts w:ascii="Arial" w:hAnsi="Arial" w:cs="Arial"/>
          <w:kern w:val="0"/>
          <w:sz w:val="22"/>
          <w:szCs w:val="22"/>
          <w14:ligatures w14:val="none"/>
        </w:rPr>
        <w:t xml:space="preserve">I also understand that professional identity develops over time </w:t>
      </w:r>
      <w:r w:rsidR="00890C71">
        <w:rPr>
          <w:rFonts w:ascii="Arial" w:hAnsi="Arial" w:cs="Arial"/>
          <w:kern w:val="0"/>
          <w:sz w:val="22"/>
          <w:szCs w:val="22"/>
          <w14:ligatures w14:val="none"/>
        </w:rPr>
        <w:t xml:space="preserve">throughout </w:t>
      </w:r>
      <w:r w:rsidRPr="00D61E30">
        <w:rPr>
          <w:rFonts w:ascii="Arial" w:hAnsi="Arial" w:cs="Arial"/>
          <w:kern w:val="0"/>
          <w:sz w:val="22"/>
          <w:szCs w:val="22"/>
          <w14:ligatures w14:val="none"/>
        </w:rPr>
        <w:t>experience, reflection, and feedback. I will continue to develop this through my studies, placements, and future employment opportunities.</w:t>
      </w:r>
    </w:p>
    <w:p w14:paraId="386BE625" w14:textId="77777777" w:rsidR="00BF479A" w:rsidRPr="00D61E30" w:rsidRDefault="00BF479A" w:rsidP="00BF479A">
      <w:pPr>
        <w:spacing w:after="0" w:line="240" w:lineRule="auto"/>
        <w:rPr>
          <w:rFonts w:ascii="Arial" w:eastAsia="Times New Roman" w:hAnsi="Arial" w:cs="Arial"/>
          <w:kern w:val="0"/>
          <w:sz w:val="22"/>
          <w:szCs w:val="22"/>
          <w14:ligatures w14:val="none"/>
        </w:rPr>
      </w:pPr>
      <w:r w:rsidRPr="00D61E30">
        <w:rPr>
          <w:rFonts w:ascii="Arial" w:eastAsia="Times New Roman" w:hAnsi="Arial" w:cs="Arial"/>
          <w:noProof/>
          <w:kern w:val="0"/>
          <w:sz w:val="22"/>
          <w:szCs w:val="22"/>
          <w14:ligatures w14:val="none"/>
        </w:rPr>
        <mc:AlternateContent>
          <mc:Choice Requires="wps">
            <w:drawing>
              <wp:inline distT="0" distB="0" distL="0" distR="0" wp14:anchorId="058BF35B" wp14:editId="65038D0C">
                <wp:extent cx="5731510" cy="1270"/>
                <wp:effectExtent l="0" t="31750" r="0" b="36830"/>
                <wp:docPr id="1476080498" name="Rectangle 2"/>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rrowheads="1"/>
                      </wps:cNvSpPr>
                      <wps:spPr bwMode="auto">
                        <a:xfrm>
                          <a:off x="0" y="0"/>
                          <a:ext cx="41614725" cy="1270"/>
                        </a:xfrm>
                        <a:prstGeom prst="rect">
                          <a:avLst/>
                        </a:prstGeom>
                        <a:noFill/>
                        <a:ln w="9525">
                          <a:gradFill rotWithShape="0">
                            <a:gsLst>
                              <a:gs pos="0">
                                <a:srgbClr val="A0A0A0"/>
                              </a:gs>
                              <a:gs pos="100000">
                                <a:srgbClr val="E3E3E3"/>
                              </a:gs>
                            </a:gsLst>
                            <a:lin ang="5400000"/>
                          </a:gradFill>
                          <a:miter lim="800000"/>
                          <a:headEnd/>
                          <a:tailEnd/>
                        </a:ln>
                      </wps:spPr>
                      <wps:bodyPr rot="0" vert="horz" wrap="square" lIns="91440" tIns="45720" rIns="91440" bIns="45720" anchor="t" anchorCtr="0" upright="1">
                        <a:noAutofit/>
                      </wps:bodyPr>
                    </wps:wsp>
                  </a:graphicData>
                </a:graphic>
              </wp:inline>
            </w:drawing>
          </mc:Choice>
          <mc:Fallback>
            <w:pict>
              <v:rect w14:anchorId="5FDDE774" id="Rectangle 2" o:spid="_x0000_s1026" style="width:451.3pt;height:.1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" filled="f">
                <w10:anchorlock/>
              </v:rect>
            </w:pict>
          </mc:Fallback>
        </mc:AlternateContent>
      </w:r>
    </w:p>
    <w:p w14:paraId="1E68EC3D" w14:textId="77777777" w:rsidR="00BF479A" w:rsidRPr="00D61E30" w:rsidRDefault="00BF479A" w:rsidP="00BF479A">
      <w:pPr>
        <w:spacing w:before="100" w:beforeAutospacing="1" w:after="100" w:afterAutospacing="1" w:line="240" w:lineRule="auto"/>
        <w:outlineLvl w:val="1"/>
        <w:rPr>
          <w:rFonts w:ascii="Arial" w:hAnsi="Arial" w:cs="Arial"/>
          <w:kern w:val="0"/>
          <w:sz w:val="22"/>
          <w:szCs w:val="22"/>
          <w14:ligatures w14:val="none"/>
        </w:rPr>
      </w:pPr>
      <w:r w:rsidRPr="00D61E30">
        <w:rPr>
          <w:rFonts w:ascii="Arial" w:eastAsia="Times New Roman" w:hAnsi="Arial" w:cs="Arial"/>
          <w:kern w:val="0"/>
          <w:sz w:val="22"/>
          <w:szCs w:val="22"/>
          <w14:ligatures w14:val="none"/>
        </w:rPr>
        <w:t>Task 7: Career Action Plan</w:t>
      </w:r>
    </w:p>
    <w:p w14:paraId="3A3BAEFC" w14:textId="77777777" w:rsidR="00BF479A" w:rsidRPr="00D61E30" w:rsidRDefault="00BF479A" w:rsidP="00BF479A">
      <w:pPr>
        <w:spacing w:before="100" w:beforeAutospacing="1" w:after="100" w:afterAutospacing="1" w:line="240" w:lineRule="auto"/>
        <w:rPr>
          <w:rFonts w:ascii="Arial" w:hAnsi="Arial" w:cs="Arial"/>
          <w:kern w:val="0"/>
          <w:sz w:val="22"/>
          <w:szCs w:val="22"/>
          <w14:ligatures w14:val="none"/>
        </w:rPr>
      </w:pPr>
      <w:r w:rsidRPr="00D61E30">
        <w:rPr>
          <w:rFonts w:ascii="Arial" w:hAnsi="Arial" w:cs="Arial"/>
          <w:kern w:val="0"/>
          <w:sz w:val="22"/>
          <w:szCs w:val="22"/>
          <w14:ligatures w14:val="none"/>
        </w:rPr>
        <w:t>In the short term, my main priority is completing this module successfully and improving my academic writing skills. I also want to become more confident in structuring reflective work and linking theory to practice.</w:t>
      </w:r>
    </w:p>
    <w:p w14:paraId="1EB4D6AF" w14:textId="77777777" w:rsidR="00BF479A" w:rsidRPr="00D61E30" w:rsidRDefault="00BF479A" w:rsidP="00BF479A">
      <w:pPr>
        <w:spacing w:before="100" w:beforeAutospacing="1" w:after="100" w:afterAutospacing="1" w:line="240" w:lineRule="auto"/>
        <w:rPr>
          <w:rFonts w:ascii="Arial" w:hAnsi="Arial" w:cs="Arial"/>
          <w:kern w:val="0"/>
          <w:sz w:val="22"/>
          <w:szCs w:val="22"/>
          <w14:ligatures w14:val="none"/>
        </w:rPr>
      </w:pPr>
      <w:r w:rsidRPr="00D61E30">
        <w:rPr>
          <w:rFonts w:ascii="Arial" w:hAnsi="Arial" w:cs="Arial"/>
          <w:kern w:val="0"/>
          <w:sz w:val="22"/>
          <w:szCs w:val="22"/>
          <w14:ligatures w14:val="none"/>
        </w:rPr>
        <w:t>In the medium term, I plan to gain experience through volunteering or part-time work in health and social care settings. This will help me develop practical skills, improve confidence, and understand real working environments.</w:t>
      </w:r>
    </w:p>
    <w:p w14:paraId="1A9CC8F3" w14:textId="77777777" w:rsidR="00BF479A" w:rsidRPr="00D61E30" w:rsidRDefault="00BF479A" w:rsidP="00BF479A">
      <w:pPr>
        <w:spacing w:before="100" w:beforeAutospacing="1" w:after="100" w:afterAutospacing="1" w:line="240" w:lineRule="auto"/>
        <w:rPr>
          <w:rFonts w:ascii="Arial" w:hAnsi="Arial" w:cs="Arial"/>
          <w:kern w:val="0"/>
          <w:sz w:val="22"/>
          <w:szCs w:val="22"/>
          <w14:ligatures w14:val="none"/>
        </w:rPr>
      </w:pPr>
      <w:r w:rsidRPr="00D61E30">
        <w:rPr>
          <w:rFonts w:ascii="Arial" w:hAnsi="Arial" w:cs="Arial"/>
          <w:kern w:val="0"/>
          <w:sz w:val="22"/>
          <w:szCs w:val="22"/>
          <w14:ligatures w14:val="none"/>
        </w:rPr>
        <w:t>In the long term, my goal is to become a support worker and continue developing within the health and social care sector. I also aim to progress into more advanced roles as I gain experience and confidence.</w:t>
      </w:r>
    </w:p>
    <w:p w14:paraId="0BD5CFCC" w14:textId="77777777" w:rsidR="00BF479A" w:rsidRPr="00D61E30" w:rsidRDefault="00BF479A" w:rsidP="00BF479A">
      <w:pPr>
        <w:spacing w:before="100" w:beforeAutospacing="1" w:after="100" w:afterAutospacing="1" w:line="240" w:lineRule="auto"/>
        <w:rPr>
          <w:rFonts w:ascii="Arial" w:hAnsi="Arial" w:cs="Arial"/>
          <w:kern w:val="0"/>
          <w:sz w:val="22"/>
          <w:szCs w:val="22"/>
          <w14:ligatures w14:val="none"/>
        </w:rPr>
      </w:pPr>
      <w:r w:rsidRPr="00D61E30">
        <w:rPr>
          <w:rFonts w:ascii="Arial" w:hAnsi="Arial" w:cs="Arial"/>
          <w:kern w:val="0"/>
          <w:sz w:val="22"/>
          <w:szCs w:val="22"/>
          <w14:ligatures w14:val="none"/>
        </w:rPr>
        <w:t>To support this, I will use university career services, online job platforms, and volunteering opportunities. I understand that career development is an ongoing process that requires reflection, learning, and continuous improvement (</w:t>
      </w:r>
      <w:proofErr w:type="spellStart"/>
      <w:r w:rsidRPr="00D61E30">
        <w:rPr>
          <w:rFonts w:ascii="Arial" w:hAnsi="Arial" w:cs="Arial"/>
          <w:kern w:val="0"/>
          <w:sz w:val="22"/>
          <w:szCs w:val="22"/>
          <w14:ligatures w14:val="none"/>
        </w:rPr>
        <w:t>Bandura</w:t>
      </w:r>
      <w:proofErr w:type="spellEnd"/>
      <w:r w:rsidRPr="00D61E30">
        <w:rPr>
          <w:rFonts w:ascii="Arial" w:hAnsi="Arial" w:cs="Arial"/>
          <w:kern w:val="0"/>
          <w:sz w:val="22"/>
          <w:szCs w:val="22"/>
          <w14:ligatures w14:val="none"/>
        </w:rPr>
        <w:t>, 1977).</w:t>
      </w:r>
    </w:p>
    <w:p w14:paraId="24917D75" w14:textId="77777777" w:rsidR="00BF479A" w:rsidRPr="00D61E30" w:rsidRDefault="00BF479A" w:rsidP="00BF479A">
      <w:pPr>
        <w:spacing w:after="0" w:line="240" w:lineRule="auto"/>
        <w:rPr>
          <w:rFonts w:ascii="Arial" w:eastAsia="Times New Roman" w:hAnsi="Arial" w:cs="Arial"/>
          <w:kern w:val="0"/>
          <w:sz w:val="22"/>
          <w:szCs w:val="22"/>
          <w14:ligatures w14:val="none"/>
        </w:rPr>
      </w:pPr>
      <w:r w:rsidRPr="00D61E30">
        <w:rPr>
          <w:rFonts w:ascii="Arial" w:eastAsia="Times New Roman" w:hAnsi="Arial" w:cs="Arial"/>
          <w:noProof/>
          <w:kern w:val="0"/>
          <w:sz w:val="22"/>
          <w:szCs w:val="22"/>
          <w14:ligatures w14:val="none"/>
        </w:rPr>
        <mc:AlternateContent>
          <mc:Choice Requires="wps">
            <w:drawing>
              <wp:inline distT="0" distB="0" distL="0" distR="0" wp14:anchorId="5446FEE4" wp14:editId="42AD627F">
                <wp:extent cx="5731510" cy="1270"/>
                <wp:effectExtent l="0" t="31750" r="0" b="36830"/>
                <wp:docPr id="2029816077" name="Rectangle 1"/>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rrowheads="1"/>
                      </wps:cNvSpPr>
                      <wps:spPr bwMode="auto">
                        <a:xfrm>
                          <a:off x="0" y="0"/>
                          <a:ext cx="41614725" cy="1270"/>
                        </a:xfrm>
                        <a:prstGeom prst="rect">
                          <a:avLst/>
                        </a:prstGeom>
                        <a:noFill/>
                        <a:ln w="9525">
                          <a:gradFill rotWithShape="0">
                            <a:gsLst>
                              <a:gs pos="0">
                                <a:srgbClr val="A0A0A0"/>
                              </a:gs>
                              <a:gs pos="100000">
                                <a:srgbClr val="E3E3E3"/>
                              </a:gs>
                            </a:gsLst>
                            <a:lin ang="5400000"/>
                          </a:gradFill>
                          <a:miter lim="800000"/>
                          <a:headEnd/>
                          <a:tailEnd/>
                        </a:ln>
                      </wps:spPr>
                      <wps:bodyPr rot="0" vert="horz" wrap="square" lIns="91440" tIns="45720" rIns="91440" bIns="45720" anchor="t" anchorCtr="0" upright="1">
                        <a:noAutofit/>
                      </wps:bodyPr>
                    </wps:wsp>
                  </a:graphicData>
                </a:graphic>
              </wp:inline>
            </w:drawing>
          </mc:Choice>
          <mc:Fallback>
            <w:pict>
              <v:rect w14:anchorId="1B4137B6" id="Rectangle 1" o:spid="_x0000_s1026" style="width:451.3pt;height:.1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" filled="f">
                <w10:anchorlock/>
              </v:rect>
            </w:pict>
          </mc:Fallback>
        </mc:AlternateContent>
      </w:r>
    </w:p>
    <w:p w14:paraId="7C86BBC1" w14:textId="77777777" w:rsidR="00BF479A" w:rsidRPr="00D61E30" w:rsidRDefault="00BF479A" w:rsidP="00BF479A">
      <w:pPr>
        <w:spacing w:before="100" w:beforeAutospacing="1" w:after="100" w:afterAutospacing="1" w:line="240" w:lineRule="auto"/>
        <w:outlineLvl w:val="1"/>
        <w:rPr>
          <w:rFonts w:ascii="Arial" w:hAnsi="Arial" w:cs="Arial"/>
          <w:kern w:val="0"/>
          <w:sz w:val="22"/>
          <w:szCs w:val="22"/>
          <w14:ligatures w14:val="none"/>
        </w:rPr>
      </w:pPr>
      <w:r w:rsidRPr="00D61E30">
        <w:rPr>
          <w:rFonts w:ascii="Apple Color Emoji" w:eastAsia="Times New Roman" w:hAnsi="Apple Color Emoji" w:cs="Apple Color Emoji"/>
          <w:kern w:val="0"/>
          <w:sz w:val="22"/>
          <w:szCs w:val="22"/>
          <w14:ligatures w14:val="none"/>
        </w:rPr>
        <w:t>📚</w:t>
      </w:r>
      <w:r w:rsidRPr="00D61E30">
        <w:rPr>
          <w:rFonts w:ascii="Arial" w:eastAsia="Times New Roman" w:hAnsi="Arial" w:cs="Arial"/>
          <w:kern w:val="0"/>
          <w:sz w:val="22"/>
          <w:szCs w:val="22"/>
          <w14:ligatures w14:val="none"/>
        </w:rPr>
        <w:t xml:space="preserve"> </w:t>
      </w:r>
    </w:p>
    <w:p w14:paraId="57DDDB8A" w14:textId="77777777" w:rsidR="00BF479A" w:rsidRPr="00D61E30" w:rsidRDefault="00BF479A" w:rsidP="00BF479A">
      <w:pPr>
        <w:spacing w:beforeAutospacing="1" w:after="0" w:afterAutospacing="1" w:line="240" w:lineRule="auto"/>
        <w:outlineLvl w:val="1"/>
        <w:rPr>
          <w:rFonts w:ascii="Arial" w:eastAsia="Times New Roman" w:hAnsi="Arial" w:cs="Arial"/>
          <w:kern w:val="0"/>
          <w:sz w:val="22"/>
          <w:szCs w:val="22"/>
          <w14:ligatures w14:val="none"/>
        </w:rPr>
      </w:pPr>
      <w:r w:rsidRPr="00D61E30">
        <w:rPr>
          <w:rFonts w:ascii="Arial" w:eastAsia="Times New Roman" w:hAnsi="Arial" w:cs="Arial"/>
          <w:kern w:val="0"/>
          <w:sz w:val="22"/>
          <w:szCs w:val="22"/>
          <w14:ligatures w14:val="none"/>
        </w:rPr>
        <w:t>REFERENCE LIST</w:t>
      </w:r>
    </w:p>
    <w:p w14:paraId="753C23B5" w14:textId="77777777" w:rsidR="00BF479A" w:rsidRPr="00D61E30" w:rsidRDefault="00BF479A" w:rsidP="00BF479A">
      <w:pPr>
        <w:spacing w:before="100" w:beforeAutospacing="1" w:after="100" w:afterAutospacing="1" w:line="240" w:lineRule="auto"/>
        <w:rPr>
          <w:rFonts w:ascii="Arial" w:hAnsi="Arial" w:cs="Arial"/>
          <w:kern w:val="0"/>
          <w:sz w:val="22"/>
          <w:szCs w:val="22"/>
          <w14:ligatures w14:val="none"/>
        </w:rPr>
      </w:pPr>
      <w:proofErr w:type="spellStart"/>
      <w:r w:rsidRPr="00D61E30">
        <w:rPr>
          <w:rFonts w:ascii="Arial" w:hAnsi="Arial" w:cs="Arial"/>
          <w:kern w:val="0"/>
          <w:sz w:val="22"/>
          <w:szCs w:val="22"/>
          <w14:ligatures w14:val="none"/>
        </w:rPr>
        <w:t>Bandura</w:t>
      </w:r>
      <w:proofErr w:type="spellEnd"/>
      <w:r w:rsidRPr="00D61E30">
        <w:rPr>
          <w:rFonts w:ascii="Arial" w:hAnsi="Arial" w:cs="Arial"/>
          <w:kern w:val="0"/>
          <w:sz w:val="22"/>
          <w:szCs w:val="22"/>
          <w14:ligatures w14:val="none"/>
        </w:rPr>
        <w:t>, A. (1977) ‘Self-efficacy: Toward a unifying theory of behavioural change’, Psychological Review, 84(2), pp. 191–215.</w:t>
      </w:r>
    </w:p>
    <w:p w14:paraId="1F32CA25" w14:textId="77777777" w:rsidR="00BF479A" w:rsidRPr="00D61E30" w:rsidRDefault="00BF479A" w:rsidP="00BF479A">
      <w:pPr>
        <w:spacing w:before="100" w:beforeAutospacing="1" w:after="100" w:afterAutospacing="1" w:line="240" w:lineRule="auto"/>
        <w:rPr>
          <w:rFonts w:ascii="Arial" w:hAnsi="Arial" w:cs="Arial"/>
          <w:kern w:val="0"/>
          <w:sz w:val="22"/>
          <w:szCs w:val="22"/>
          <w14:ligatures w14:val="none"/>
        </w:rPr>
      </w:pPr>
      <w:r w:rsidRPr="00D61E30">
        <w:rPr>
          <w:rFonts w:ascii="Arial" w:hAnsi="Arial" w:cs="Arial"/>
          <w:kern w:val="0"/>
          <w:sz w:val="22"/>
          <w:szCs w:val="22"/>
          <w14:ligatures w14:val="none"/>
        </w:rPr>
        <w:lastRenderedPageBreak/>
        <w:t>Gibbs, G. (1988) Learning by doing: A guide to teaching and learning methods. Oxford: Oxford Polytechnic.</w:t>
      </w:r>
    </w:p>
    <w:p w14:paraId="7A81BCCA" w14:textId="77777777" w:rsidR="00BF479A" w:rsidRPr="00D61E30" w:rsidRDefault="00BF479A" w:rsidP="00BF479A">
      <w:pPr>
        <w:spacing w:before="100" w:beforeAutospacing="1" w:after="100" w:afterAutospacing="1" w:line="240" w:lineRule="auto"/>
        <w:rPr>
          <w:rFonts w:ascii="Arial" w:hAnsi="Arial" w:cs="Arial"/>
          <w:kern w:val="0"/>
          <w:sz w:val="22"/>
          <w:szCs w:val="22"/>
          <w14:ligatures w14:val="none"/>
        </w:rPr>
      </w:pPr>
      <w:r w:rsidRPr="00D61E30">
        <w:rPr>
          <w:rFonts w:ascii="Arial" w:hAnsi="Arial" w:cs="Arial"/>
          <w:kern w:val="0"/>
          <w:sz w:val="22"/>
          <w:szCs w:val="22"/>
          <w14:ligatures w14:val="none"/>
        </w:rPr>
        <w:t xml:space="preserve">Health and Care Professions Council (HCPC) (2023) Standards of conduct, performance and ethics. Available at: </w:t>
      </w:r>
      <w:hyperlink r:id="rId7" w:history="1">
        <w:r w:rsidRPr="00D61E30">
          <w:rPr>
            <w:rFonts w:ascii="Arial" w:hAnsi="Arial" w:cs="Arial"/>
            <w:color w:val="0000FF"/>
            <w:kern w:val="0"/>
            <w:sz w:val="22"/>
            <w:szCs w:val="22"/>
            <w:u w:val="single"/>
            <w14:ligatures w14:val="none"/>
          </w:rPr>
          <w:t>https://www.hcpc-uk.org</w:t>
        </w:r>
      </w:hyperlink>
      <w:r w:rsidRPr="00D61E30">
        <w:rPr>
          <w:rFonts w:ascii="Arial" w:hAnsi="Arial" w:cs="Arial"/>
          <w:kern w:val="0"/>
          <w:sz w:val="22"/>
          <w:szCs w:val="22"/>
          <w14:ligatures w14:val="none"/>
        </w:rPr>
        <w:t xml:space="preserve"> (Accessed: 5 July 2026).</w:t>
      </w:r>
    </w:p>
    <w:p w14:paraId="5E3478EF" w14:textId="77777777" w:rsidR="00BF479A" w:rsidRPr="00D61E30" w:rsidRDefault="00BF479A" w:rsidP="00BF479A">
      <w:pPr>
        <w:spacing w:before="100" w:beforeAutospacing="1" w:after="100" w:afterAutospacing="1" w:line="240" w:lineRule="auto"/>
        <w:rPr>
          <w:rFonts w:ascii="Arial" w:hAnsi="Arial" w:cs="Arial"/>
          <w:kern w:val="0"/>
          <w:sz w:val="22"/>
          <w:szCs w:val="22"/>
          <w14:ligatures w14:val="none"/>
        </w:rPr>
      </w:pPr>
      <w:r w:rsidRPr="00D61E30">
        <w:rPr>
          <w:rFonts w:ascii="Arial" w:hAnsi="Arial" w:cs="Arial"/>
          <w:kern w:val="0"/>
          <w:sz w:val="22"/>
          <w:szCs w:val="22"/>
          <w14:ligatures w14:val="none"/>
        </w:rPr>
        <w:t xml:space="preserve">NHS England (2024) The NHS Constitution for England. Available at: </w:t>
      </w:r>
      <w:hyperlink r:id="rId8" w:history="1">
        <w:r w:rsidRPr="00D61E30">
          <w:rPr>
            <w:rFonts w:ascii="Arial" w:hAnsi="Arial" w:cs="Arial"/>
            <w:color w:val="0000FF"/>
            <w:kern w:val="0"/>
            <w:sz w:val="22"/>
            <w:szCs w:val="22"/>
            <w:u w:val="single"/>
            <w14:ligatures w14:val="none"/>
          </w:rPr>
          <w:t>https://www.england.nhs.uk</w:t>
        </w:r>
      </w:hyperlink>
      <w:r w:rsidRPr="00D61E30">
        <w:rPr>
          <w:rFonts w:ascii="Arial" w:hAnsi="Arial" w:cs="Arial"/>
          <w:kern w:val="0"/>
          <w:sz w:val="22"/>
          <w:szCs w:val="22"/>
          <w14:ligatures w14:val="none"/>
        </w:rPr>
        <w:t xml:space="preserve"> (Accessed: 5 July 2026).</w:t>
      </w:r>
    </w:p>
    <w:p w14:paraId="1E1043B7" w14:textId="77777777" w:rsidR="00BF479A" w:rsidRPr="00D61E30" w:rsidRDefault="00BF479A" w:rsidP="00BF479A">
      <w:pPr>
        <w:spacing w:before="100" w:beforeAutospacing="1" w:after="100" w:afterAutospacing="1" w:line="240" w:lineRule="auto"/>
        <w:rPr>
          <w:rFonts w:ascii="Arial" w:hAnsi="Arial" w:cs="Arial"/>
          <w:kern w:val="0"/>
          <w:sz w:val="22"/>
          <w:szCs w:val="22"/>
          <w14:ligatures w14:val="none"/>
        </w:rPr>
      </w:pPr>
      <w:r w:rsidRPr="00D61E30">
        <w:rPr>
          <w:rFonts w:ascii="Arial" w:hAnsi="Arial" w:cs="Arial"/>
          <w:kern w:val="0"/>
          <w:sz w:val="22"/>
          <w:szCs w:val="22"/>
          <w14:ligatures w14:val="none"/>
        </w:rPr>
        <w:t xml:space="preserve">Skills for Care (2023) Adult social care workforce strategy. Available at: </w:t>
      </w:r>
      <w:hyperlink r:id="rId9" w:history="1">
        <w:r w:rsidRPr="00D61E30">
          <w:rPr>
            <w:rFonts w:ascii="Arial" w:hAnsi="Arial" w:cs="Arial"/>
            <w:color w:val="0000FF"/>
            <w:kern w:val="0"/>
            <w:sz w:val="22"/>
            <w:szCs w:val="22"/>
            <w:u w:val="single"/>
            <w14:ligatures w14:val="none"/>
          </w:rPr>
          <w:t>https://www.skillsforcare.org.uk</w:t>
        </w:r>
      </w:hyperlink>
      <w:r w:rsidRPr="00D61E30">
        <w:rPr>
          <w:rFonts w:ascii="Arial" w:hAnsi="Arial" w:cs="Arial"/>
          <w:kern w:val="0"/>
          <w:sz w:val="22"/>
          <w:szCs w:val="22"/>
          <w14:ligatures w14:val="none"/>
        </w:rPr>
        <w:t xml:space="preserve"> (Accessed: 5 July 2026).</w:t>
      </w:r>
    </w:p>
    <w:p w14:paraId="217277C3" w14:textId="77777777" w:rsidR="00BF479A" w:rsidRPr="00D61E30" w:rsidRDefault="00BF479A">
      <w:pPr>
        <w:rPr>
          <w:rFonts w:ascii="Arial" w:hAnsi="Arial" w:cs="Arial"/>
          <w:sz w:val="22"/>
          <w:szCs w:val="22"/>
        </w:rPr>
      </w:pPr>
    </w:p>
    <w:sectPr w:rsidR="00BF479A" w:rsidRPr="00D61E30">
      <w:footerReference w:type="even" r:id="rId10"/>
      <w:footerReference w:type="default" r:id="rId1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endnote w:type="separator" w:id="-1">
    <w:p w14:paraId="5B48F510" w14:textId="77777777" w:rsidR="006E5B0B" w:rsidRDefault="006E5B0B" w:rsidP="006E5B0B">
      <w:pPr>
        <w:spacing w:after="0" w:line="240" w:lineRule="auto"/>
      </w:pPr>
      <w:r>
        <w:separator/>
      </w:r>
    </w:p>
  </w:endnote>
  <w:endnote w:type="continuationSeparator" w:id="0">
    <w:p w14:paraId="00E784B6" w14:textId="77777777" w:rsidR="006E5B0B" w:rsidRDefault="006E5B0B" w:rsidP="006E5B0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Aptos">
    <w:panose1 w:val="020B0004020202020204"/>
    <w:charset w:val="00"/>
    <w:family w:val="swiss"/>
    <w:pitch w:val="variable"/>
    <w:sig w:usb0="20000287" w:usb1="00000003"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ple Color Emoji">
    <w:panose1 w:val="00000000000000000000"/>
    <w:charset w:val="00"/>
    <w:family w:val="auto"/>
    <w:pitch w:val="variable"/>
    <w:sig w:usb0="00000003" w:usb1="18000000" w:usb2="14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sdt>
    <w:sdtPr>
      <w:rPr>
        <w:rStyle w:val="PageNumber"/>
      </w:rPr>
      <w:id w:val="-2082434052"/>
      <w:docPartObj>
        <w:docPartGallery w:val="Page Numbers (Bottom of Page)"/>
        <w:docPartUnique/>
      </w:docPartObj>
    </w:sdtPr>
    <w:sdtContent>
      <w:p w14:paraId="020F5D9A" w14:textId="21D4EB96" w:rsidR="00FF1A2B" w:rsidRDefault="00FF1A2B" w:rsidP="00E144CE">
        <w:pPr>
          <w:pStyle w:val="Footer"/>
          <w:framePr w:wrap="none" w:vAnchor="text" w:hAnchor="margin" w:xAlign="right" w:y="1"/>
          <w:jc w:val="right"/>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4439724C" w14:textId="77777777" w:rsidR="00FF1A2B" w:rsidRDefault="00FF1A2B" w:rsidP="00FF1A2B">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sdt>
    <w:sdtPr>
      <w:rPr>
        <w:rStyle w:val="PageNumber"/>
      </w:rPr>
      <w:id w:val="663291837"/>
      <w:docPartObj>
        <w:docPartGallery w:val="Page Numbers (Bottom of Page)"/>
        <w:docPartUnique/>
      </w:docPartObj>
    </w:sdtPr>
    <w:sdtContent>
      <w:p w14:paraId="3F449942" w14:textId="6B5EA2C5" w:rsidR="00FF1A2B" w:rsidRDefault="00FF1A2B" w:rsidP="00E144CE">
        <w:pPr>
          <w:pStyle w:val="Footer"/>
          <w:framePr w:wrap="none" w:vAnchor="text" w:hAnchor="margin" w:xAlign="right" w:y="1"/>
          <w:jc w:val="right"/>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148F34D5" w14:textId="77777777" w:rsidR="00FF1A2B" w:rsidRDefault="00FF1A2B" w:rsidP="00FF1A2B">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footnote w:type="separator" w:id="-1">
    <w:p w14:paraId="34875AA7" w14:textId="77777777" w:rsidR="006E5B0B" w:rsidRDefault="006E5B0B" w:rsidP="006E5B0B">
      <w:pPr>
        <w:spacing w:after="0" w:line="240" w:lineRule="auto"/>
      </w:pPr>
      <w:r>
        <w:separator/>
      </w:r>
    </w:p>
  </w:footnote>
  <w:footnote w:type="continuationSeparator" w:id="0">
    <w:p w14:paraId="3198509F" w14:textId="77777777" w:rsidR="006E5B0B" w:rsidRDefault="006E5B0B" w:rsidP="006E5B0B">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abstractNum w:abstractNumId="0" w15:restartNumberingAfterBreak="0">
    <w:nsid w:val="42F2792F"/>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46711E25"/>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613457BC"/>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6B991871"/>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710806810">
    <w:abstractNumId w:val="1"/>
  </w:num>
  <w:num w:numId="2" w16cid:durableId="303857164">
    <w:abstractNumId w:val="2"/>
  </w:num>
  <w:num w:numId="3" w16cid:durableId="1637762077">
    <w:abstractNumId w:val="3"/>
  </w:num>
  <w:num w:numId="4" w16cid:durableId="1286543087">
    <w:abstractNumId w:val="0"/>
  </w:num>
</w:numbering>
</file>

<file path=word/settings.xml><?xml version="1.0" encoding="utf-8"?>
<w:settings xmlns:mc="http://schemas.openxmlformats.org/markup-compatibility/2006" xmlns:m="http://schemas.openxmlformats.org/officeDocument/2006/math" xmlns:r="http://schemas.openxmlformats.org/officeDocument/2006/relationships" xmlns:sl="http://schemas.openxmlformats.org/schemaLibrary/2006/main"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zoom w:percent="83"/>
  <w:proofState w:spelling="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A0D45"/>
    <w:rsid w:val="00022F53"/>
    <w:rsid w:val="00052B9D"/>
    <w:rsid w:val="00072509"/>
    <w:rsid w:val="000A0D45"/>
    <w:rsid w:val="00233979"/>
    <w:rsid w:val="00341CC5"/>
    <w:rsid w:val="00531D2C"/>
    <w:rsid w:val="005D36BC"/>
    <w:rsid w:val="006E5B0B"/>
    <w:rsid w:val="00890C71"/>
    <w:rsid w:val="00956383"/>
    <w:rsid w:val="00A620A8"/>
    <w:rsid w:val="00BF479A"/>
    <w:rsid w:val="00C51E0B"/>
    <w:rsid w:val="00D61E30"/>
    <w:rsid w:val="00D731F0"/>
    <w:rsid w:val="00ED30EE"/>
    <w:rsid w:val="00FF1A2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67B622D"/>
  <w15:chartTrackingRefBased/>
  <w15:docId w15:val="{3F5ADB1A-871A-7C40-9933-C5F36C01046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0A0D45"/>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0A0D45"/>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0A0D45"/>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0A0D45"/>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0A0D45"/>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0A0D45"/>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0A0D45"/>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0A0D45"/>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0A0D45"/>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A0D45"/>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0A0D45"/>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0A0D45"/>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0A0D45"/>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0A0D45"/>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0A0D45"/>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0A0D45"/>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0A0D45"/>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0A0D45"/>
    <w:rPr>
      <w:rFonts w:eastAsiaTheme="majorEastAsia" w:cstheme="majorBidi"/>
      <w:color w:val="272727" w:themeColor="text1" w:themeTint="D8"/>
    </w:rPr>
  </w:style>
  <w:style w:type="paragraph" w:styleId="Title">
    <w:name w:val="Title"/>
    <w:basedOn w:val="Normal"/>
    <w:next w:val="Normal"/>
    <w:link w:val="TitleChar"/>
    <w:uiPriority w:val="10"/>
    <w:qFormat/>
    <w:rsid w:val="000A0D45"/>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0A0D45"/>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0A0D45"/>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0A0D45"/>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0A0D45"/>
    <w:pPr>
      <w:spacing w:before="160"/>
      <w:jc w:val="center"/>
    </w:pPr>
    <w:rPr>
      <w:i/>
      <w:iCs/>
      <w:color w:val="404040" w:themeColor="text1" w:themeTint="BF"/>
    </w:rPr>
  </w:style>
  <w:style w:type="character" w:customStyle="1" w:styleId="QuoteChar">
    <w:name w:val="Quote Char"/>
    <w:basedOn w:val="DefaultParagraphFont"/>
    <w:link w:val="Quote"/>
    <w:uiPriority w:val="29"/>
    <w:rsid w:val="000A0D45"/>
    <w:rPr>
      <w:i/>
      <w:iCs/>
      <w:color w:val="404040" w:themeColor="text1" w:themeTint="BF"/>
    </w:rPr>
  </w:style>
  <w:style w:type="paragraph" w:styleId="ListParagraph">
    <w:name w:val="List Paragraph"/>
    <w:basedOn w:val="Normal"/>
    <w:uiPriority w:val="34"/>
    <w:qFormat/>
    <w:rsid w:val="000A0D45"/>
    <w:pPr>
      <w:ind w:left="720"/>
      <w:contextualSpacing/>
    </w:pPr>
  </w:style>
  <w:style w:type="character" w:styleId="IntenseEmphasis">
    <w:name w:val="Intense Emphasis"/>
    <w:basedOn w:val="DefaultParagraphFont"/>
    <w:uiPriority w:val="21"/>
    <w:qFormat/>
    <w:rsid w:val="000A0D45"/>
    <w:rPr>
      <w:i/>
      <w:iCs/>
      <w:color w:val="0F4761" w:themeColor="accent1" w:themeShade="BF"/>
    </w:rPr>
  </w:style>
  <w:style w:type="paragraph" w:styleId="IntenseQuote">
    <w:name w:val="Intense Quote"/>
    <w:basedOn w:val="Normal"/>
    <w:next w:val="Normal"/>
    <w:link w:val="IntenseQuoteChar"/>
    <w:uiPriority w:val="30"/>
    <w:qFormat/>
    <w:rsid w:val="000A0D45"/>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0A0D45"/>
    <w:rPr>
      <w:i/>
      <w:iCs/>
      <w:color w:val="0F4761" w:themeColor="accent1" w:themeShade="BF"/>
    </w:rPr>
  </w:style>
  <w:style w:type="character" w:styleId="IntenseReference">
    <w:name w:val="Intense Reference"/>
    <w:basedOn w:val="DefaultParagraphFont"/>
    <w:uiPriority w:val="32"/>
    <w:qFormat/>
    <w:rsid w:val="000A0D45"/>
    <w:rPr>
      <w:b/>
      <w:bCs/>
      <w:smallCaps/>
      <w:color w:val="0F4761" w:themeColor="accent1" w:themeShade="BF"/>
      <w:spacing w:val="5"/>
    </w:rPr>
  </w:style>
  <w:style w:type="paragraph" w:customStyle="1" w:styleId="p1">
    <w:name w:val="p1"/>
    <w:basedOn w:val="Normal"/>
    <w:rsid w:val="000A0D45"/>
    <w:pPr>
      <w:spacing w:before="100" w:beforeAutospacing="1" w:after="100" w:afterAutospacing="1" w:line="240" w:lineRule="auto"/>
    </w:pPr>
    <w:rPr>
      <w:rFonts w:ascii="Times New Roman" w:hAnsi="Times New Roman" w:cs="Times New Roman"/>
      <w:kern w:val="0"/>
      <w14:ligatures w14:val="none"/>
    </w:rPr>
  </w:style>
  <w:style w:type="character" w:customStyle="1" w:styleId="s2">
    <w:name w:val="s2"/>
    <w:basedOn w:val="DefaultParagraphFont"/>
    <w:rsid w:val="000A0D45"/>
  </w:style>
  <w:style w:type="character" w:customStyle="1" w:styleId="s1">
    <w:name w:val="s1"/>
    <w:basedOn w:val="DefaultParagraphFont"/>
    <w:rsid w:val="000A0D45"/>
  </w:style>
  <w:style w:type="paragraph" w:customStyle="1" w:styleId="p2">
    <w:name w:val="p2"/>
    <w:basedOn w:val="Normal"/>
    <w:rsid w:val="000A0D45"/>
    <w:pPr>
      <w:spacing w:before="100" w:beforeAutospacing="1" w:after="100" w:afterAutospacing="1" w:line="240" w:lineRule="auto"/>
    </w:pPr>
    <w:rPr>
      <w:rFonts w:ascii="Times New Roman" w:hAnsi="Times New Roman" w:cs="Times New Roman"/>
      <w:kern w:val="0"/>
      <w14:ligatures w14:val="none"/>
    </w:rPr>
  </w:style>
  <w:style w:type="paragraph" w:customStyle="1" w:styleId="p3">
    <w:name w:val="p3"/>
    <w:basedOn w:val="Normal"/>
    <w:rsid w:val="000A0D45"/>
    <w:pPr>
      <w:spacing w:before="100" w:beforeAutospacing="1" w:after="100" w:afterAutospacing="1" w:line="240" w:lineRule="auto"/>
    </w:pPr>
    <w:rPr>
      <w:rFonts w:ascii="Times New Roman" w:hAnsi="Times New Roman" w:cs="Times New Roman"/>
      <w:kern w:val="0"/>
      <w14:ligatures w14:val="none"/>
    </w:rPr>
  </w:style>
  <w:style w:type="paragraph" w:customStyle="1" w:styleId="p4">
    <w:name w:val="p4"/>
    <w:basedOn w:val="Normal"/>
    <w:rsid w:val="000A0D45"/>
    <w:pPr>
      <w:spacing w:before="100" w:beforeAutospacing="1" w:after="100" w:afterAutospacing="1" w:line="240" w:lineRule="auto"/>
    </w:pPr>
    <w:rPr>
      <w:rFonts w:ascii="Times New Roman" w:hAnsi="Times New Roman" w:cs="Times New Roman"/>
      <w:kern w:val="0"/>
      <w14:ligatures w14:val="none"/>
    </w:rPr>
  </w:style>
  <w:style w:type="paragraph" w:customStyle="1" w:styleId="p5">
    <w:name w:val="p5"/>
    <w:basedOn w:val="Normal"/>
    <w:rsid w:val="000A0D45"/>
    <w:pPr>
      <w:spacing w:before="100" w:beforeAutospacing="1" w:after="100" w:afterAutospacing="1" w:line="240" w:lineRule="auto"/>
    </w:pPr>
    <w:rPr>
      <w:rFonts w:ascii="Times New Roman" w:hAnsi="Times New Roman" w:cs="Times New Roman"/>
      <w:kern w:val="0"/>
      <w14:ligatures w14:val="none"/>
    </w:rPr>
  </w:style>
  <w:style w:type="character" w:styleId="Hyperlink">
    <w:name w:val="Hyperlink"/>
    <w:basedOn w:val="DefaultParagraphFont"/>
    <w:uiPriority w:val="99"/>
    <w:semiHidden/>
    <w:unhideWhenUsed/>
    <w:rsid w:val="000A0D45"/>
    <w:rPr>
      <w:color w:val="0000FF"/>
      <w:u w:val="single"/>
    </w:rPr>
  </w:style>
  <w:style w:type="paragraph" w:styleId="Header">
    <w:name w:val="header"/>
    <w:basedOn w:val="Normal"/>
    <w:link w:val="HeaderChar"/>
    <w:uiPriority w:val="99"/>
    <w:unhideWhenUsed/>
    <w:rsid w:val="006E5B0B"/>
    <w:pPr>
      <w:tabs>
        <w:tab w:val="center" w:pos="4513"/>
        <w:tab w:val="right" w:pos="9026"/>
      </w:tabs>
      <w:spacing w:after="0" w:line="240" w:lineRule="auto"/>
    </w:pPr>
  </w:style>
  <w:style w:type="character" w:customStyle="1" w:styleId="HeaderChar">
    <w:name w:val="Header Char"/>
    <w:basedOn w:val="DefaultParagraphFont"/>
    <w:link w:val="Header"/>
    <w:uiPriority w:val="99"/>
    <w:rsid w:val="006E5B0B"/>
  </w:style>
  <w:style w:type="paragraph" w:styleId="Footer">
    <w:name w:val="footer"/>
    <w:basedOn w:val="Normal"/>
    <w:link w:val="FooterChar"/>
    <w:uiPriority w:val="99"/>
    <w:unhideWhenUsed/>
    <w:rsid w:val="006E5B0B"/>
    <w:pPr>
      <w:tabs>
        <w:tab w:val="center" w:pos="4513"/>
        <w:tab w:val="right" w:pos="9026"/>
      </w:tabs>
      <w:spacing w:after="0" w:line="240" w:lineRule="auto"/>
    </w:pPr>
  </w:style>
  <w:style w:type="character" w:customStyle="1" w:styleId="FooterChar">
    <w:name w:val="Footer Char"/>
    <w:basedOn w:val="DefaultParagraphFont"/>
    <w:link w:val="Footer"/>
    <w:uiPriority w:val="99"/>
    <w:rsid w:val="006E5B0B"/>
  </w:style>
  <w:style w:type="character" w:styleId="PageNumber">
    <w:name w:val="page number"/>
    <w:basedOn w:val="DefaultParagraphFont"/>
    <w:uiPriority w:val="99"/>
    <w:semiHidden/>
    <w:unhideWhenUsed/>
    <w:rsid w:val="00FF1A2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england.nhs.uk"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s://www.hcpc-uk.org"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yperlink" Target="https://www.skillsforcare.org.u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0</TotalTime>
  <Pages>5</Pages>
  <Words>1644</Words>
  <Characters>9375</Characters>
  <Application>Microsoft Office Word</Application>
  <DocSecurity>0</DocSecurity>
  <Lines>78</Lines>
  <Paragraphs>21</Paragraphs>
  <ScaleCrop>false</ScaleCrop>
  <Company/>
  <LinksUpToDate>false</LinksUpToDate>
  <CharactersWithSpaces>10998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Norin Mahmood (2411895)</dc:creator>
  <cp:keywords/>
  <dc:description/>
  <cp:lastModifiedBy>Norin Mahmood (2411895)</cp:lastModifiedBy>
  <cp:revision>2</cp:revision>
  <dcterms:created xsi:type="dcterms:W3CDTF">2026-07-05T16:24:00Z</dcterms:created>
  <dcterms:modified xsi:type="dcterms:W3CDTF">2026-07-05T16:24:00Z</dcterms:modified>
</cp:coreProperties>
</file>