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0A808BA" wp14:paraId="4428F6AE" wp14:textId="0B03EE11">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11D29D17">
        <w:drawing>
          <wp:inline xmlns:wp14="http://schemas.microsoft.com/office/word/2010/wordprocessingDrawing" wp14:editId="4E096707" wp14:anchorId="62F36887">
            <wp:extent cx="1905000" cy="1905000"/>
            <wp:effectExtent l="0" t="0" r="0" b="0"/>
            <wp:docPr id="1912975694" name="drawing" title="UWTSD Birmingham Campus | LinkedIn"/>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2975694" name="Picture 1912975694"/>
                    <pic:cNvPicPr/>
                  </pic:nvPicPr>
                  <pic:blipFill>
                    <a:blip xmlns:r="http://schemas.openxmlformats.org/officeDocument/2006/relationships" r:embed="rId849894951">
                      <a:extLst>
                        <a:ext uri="{28A0092B-C50C-407E-A947-70E740481C1C}">
                          <a14:useLocalDpi xmlns:a14="http://schemas.microsoft.com/office/drawing/2010/main"/>
                        </a:ext>
                      </a:extLst>
                    </a:blip>
                    <a:stretch>
                      <a:fillRect/>
                    </a:stretch>
                  </pic:blipFill>
                  <pic:spPr>
                    <a:xfrm>
                      <a:off x="0" y="0"/>
                      <a:ext cx="1905000" cy="1905000"/>
                    </a:xfrm>
                    <a:prstGeom prst="rect">
                      <a:avLst/>
                    </a:prstGeom>
                  </pic:spPr>
                </pic:pic>
              </a:graphicData>
            </a:graphic>
          </wp:inline>
        </w:drawing>
      </w:r>
    </w:p>
    <w:p xmlns:wp14="http://schemas.microsoft.com/office/word/2010/wordml" w:rsidP="40A808BA" wp14:paraId="2065E2EA" wp14:textId="4AD6E934">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University of Wales Trinity Saint David Birmingham</w:t>
      </w:r>
    </w:p>
    <w:p xmlns:wp14="http://schemas.microsoft.com/office/word/2010/wordml" w:rsidP="40A808BA" wp14:paraId="48DA0FD5" wp14:textId="404E09FA">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4A6DDD17" wp14:textId="12330E40">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 xml:space="preserve">Module: Introduction To Public Health </w:t>
      </w:r>
    </w:p>
    <w:p xmlns:wp14="http://schemas.microsoft.com/office/word/2010/wordml" w:rsidP="40A808BA" wp14:paraId="416BD3FA" wp14:textId="3F3DDFC8">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798DEDC2" wp14:textId="07DE33E7">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Module Code: LCHS4008</w:t>
      </w:r>
    </w:p>
    <w:p xmlns:wp14="http://schemas.microsoft.com/office/word/2010/wordml" w:rsidP="40A808BA" wp14:paraId="715AFD72" wp14:textId="1E0638D3">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Task 1</w:t>
      </w:r>
    </w:p>
    <w:p xmlns:wp14="http://schemas.microsoft.com/office/word/2010/wordml" w:rsidP="40A808BA" wp14:paraId="3F887D22" wp14:textId="0DBCFF5E">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 xml:space="preserve">Written Report </w:t>
      </w:r>
    </w:p>
    <w:p xmlns:wp14="http://schemas.microsoft.com/office/word/2010/wordml" w:rsidP="40A808BA" wp14:paraId="2CF4E686" wp14:textId="4B7BE31A">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Submitted by</w:t>
      </w:r>
    </w:p>
    <w:p xmlns:wp14="http://schemas.microsoft.com/office/word/2010/wordml" w:rsidP="40A808BA" wp14:paraId="5066B071" wp14:textId="1EB76F3E">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Name of the student: Shabinah Nargas</w:t>
      </w:r>
    </w:p>
    <w:p xmlns:wp14="http://schemas.microsoft.com/office/word/2010/wordml" w:rsidP="40A808BA" wp14:paraId="238D177E" wp14:textId="710E7476">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ID number: 2418906</w:t>
      </w:r>
    </w:p>
    <w:p xmlns:wp14="http://schemas.microsoft.com/office/word/2010/wordml" w:rsidP="40A808BA" wp14:paraId="3B01FDF4" wp14:textId="25109ABF">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Submitted to</w:t>
      </w:r>
    </w:p>
    <w:p xmlns:wp14="http://schemas.microsoft.com/office/word/2010/wordml" w:rsidP="40A808BA" wp14:paraId="49F80ADA" wp14:textId="4DCE20D2">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 xml:space="preserve">Name of the lecturer: Emmanuel Asante </w:t>
      </w:r>
    </w:p>
    <w:p xmlns:wp14="http://schemas.microsoft.com/office/word/2010/wordml" w:rsidP="40A808BA" wp14:paraId="4534ECAF" wp14:textId="36967AF5">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04D027C5" wp14:textId="442E6098">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Submitted on</w:t>
      </w:r>
    </w:p>
    <w:p xmlns:wp14="http://schemas.microsoft.com/office/word/2010/wordml" w:rsidP="40A808BA" wp14:paraId="3031E12C" wp14:textId="3C9ED46A">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noProof w:val="0"/>
          <w:color w:val="000000" w:themeColor="text1" w:themeTint="FF" w:themeShade="FF"/>
          <w:sz w:val="28"/>
          <w:szCs w:val="28"/>
          <w:lang w:val="en-GB"/>
        </w:rPr>
        <w:t>Date:  23/03/2026</w:t>
      </w:r>
    </w:p>
    <w:p xmlns:wp14="http://schemas.microsoft.com/office/word/2010/wordml" w:rsidP="40A808BA" wp14:paraId="3D9CFF14" wp14:textId="53BDAAC4">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487F6796" wp14:textId="5A67EAEC">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067973E1" wp14:textId="670FD6F4">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07B416C9" wp14:textId="073C501E">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4F636F85" wp14:textId="4CC9C306">
      <w:pPr>
        <w:tabs>
          <w:tab w:val="left" w:leader="none" w:pos="234"/>
        </w:tabs>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2C01BBD9" wp14:textId="1870CAB9">
      <w:pPr>
        <w:pBdr>
          <w:top w:val="single" w:color="FF000000" w:sz="4" w:space="4"/>
          <w:left w:val="single" w:color="FF000000" w:sz="4" w:space="4"/>
          <w:bottom w:val="single" w:color="FF000000" w:sz="4" w:space="4"/>
          <w:right w:val="single" w:color="FF000000" w:sz="4" w:space="4"/>
        </w:pBdr>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Content</w:t>
      </w:r>
    </w:p>
    <w:p xmlns:wp14="http://schemas.microsoft.com/office/word/2010/wordml" w:rsidP="40A808BA" wp14:paraId="4D89D319" wp14:textId="0D55C879">
      <w:pPr>
        <w:pBdr>
          <w:top w:val="single" w:color="FF000000" w:sz="4" w:space="4"/>
          <w:left w:val="single" w:color="FF000000" w:sz="4" w:space="4"/>
          <w:bottom w:val="single" w:color="FF000000" w:sz="4" w:space="4"/>
          <w:right w:val="single" w:color="FF000000" w:sz="4" w:space="4"/>
        </w:pBd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Introduction.........................2</w:t>
      </w:r>
    </w:p>
    <w:p xmlns:wp14="http://schemas.microsoft.com/office/word/2010/wordml" w:rsidP="40A808BA" wp14:paraId="7A04D21C" wp14:textId="1F8F785F">
      <w:pPr>
        <w:pBdr>
          <w:top w:val="single" w:color="FF000000" w:sz="4" w:space="4"/>
          <w:left w:val="single" w:color="FF000000" w:sz="4" w:space="4"/>
          <w:bottom w:val="single" w:color="FF000000" w:sz="4" w:space="4"/>
          <w:right w:val="single" w:color="FF000000" w:sz="4" w:space="4"/>
        </w:pBd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Main Body............................3-</w:t>
      </w:r>
      <w:r w:rsidRPr="40A808BA" w:rsidR="5935723F">
        <w:rPr>
          <w:rFonts w:ascii="Arial" w:hAnsi="Arial" w:eastAsia="Arial" w:cs="Arial"/>
          <w:b w:val="0"/>
          <w:bCs w:val="0"/>
          <w:i w:val="0"/>
          <w:iCs w:val="0"/>
          <w:caps w:val="0"/>
          <w:smallCaps w:val="0"/>
          <w:noProof w:val="0"/>
          <w:color w:val="000000" w:themeColor="text1" w:themeTint="FF" w:themeShade="FF"/>
          <w:sz w:val="22"/>
          <w:szCs w:val="22"/>
          <w:lang w:val="en-GB"/>
        </w:rPr>
        <w:t>5</w:t>
      </w:r>
    </w:p>
    <w:p xmlns:wp14="http://schemas.microsoft.com/office/word/2010/wordml" w:rsidP="40A808BA" wp14:paraId="10068003" wp14:textId="05AEA389">
      <w:pPr>
        <w:pBdr>
          <w:top w:val="single" w:color="FF000000" w:sz="4" w:space="4"/>
          <w:left w:val="single" w:color="FF000000" w:sz="4" w:space="4"/>
          <w:bottom w:val="single" w:color="FF000000" w:sz="4" w:space="4"/>
          <w:right w:val="single" w:color="FF000000" w:sz="4" w:space="4"/>
        </w:pBd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Conclusion..........................6</w:t>
      </w:r>
    </w:p>
    <w:p xmlns:wp14="http://schemas.microsoft.com/office/word/2010/wordml" w:rsidP="40A808BA" wp14:paraId="3A67479D" wp14:textId="28C075EA">
      <w:pPr>
        <w:pBdr>
          <w:top w:val="single" w:color="FF000000" w:sz="4" w:space="4"/>
          <w:left w:val="single" w:color="FF000000" w:sz="4" w:space="4"/>
          <w:bottom w:val="single" w:color="FF000000" w:sz="4" w:space="4"/>
          <w:right w:val="single" w:color="FF000000" w:sz="4" w:space="4"/>
        </w:pBd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References...........................</w:t>
      </w:r>
      <w:r w:rsidRPr="40A808BA" w:rsidR="07B1ECA7">
        <w:rPr>
          <w:rFonts w:ascii="Arial" w:hAnsi="Arial" w:eastAsia="Arial" w:cs="Arial"/>
          <w:b w:val="0"/>
          <w:bCs w:val="0"/>
          <w:i w:val="0"/>
          <w:iCs w:val="0"/>
          <w:caps w:val="0"/>
          <w:smallCaps w:val="0"/>
          <w:noProof w:val="0"/>
          <w:color w:val="000000" w:themeColor="text1" w:themeTint="FF" w:themeShade="FF"/>
          <w:sz w:val="22"/>
          <w:szCs w:val="22"/>
          <w:lang w:val="en-GB"/>
        </w:rPr>
        <w:t>6-7</w:t>
      </w:r>
    </w:p>
    <w:p xmlns:wp14="http://schemas.microsoft.com/office/word/2010/wordml" w:rsidP="40A808BA" wp14:paraId="363D212D" wp14:textId="23D32A09">
      <w:pPr>
        <w:rPr>
          <w:rFonts w:ascii="Aptos" w:hAnsi="Aptos" w:eastAsia="Aptos" w:cs="Aptos"/>
          <w:b w:val="0"/>
          <w:bCs w:val="0"/>
          <w:i w:val="0"/>
          <w:iCs w:val="0"/>
          <w:caps w:val="0"/>
          <w:smallCaps w:val="0"/>
          <w:noProof w:val="0"/>
          <w:color w:val="000000" w:themeColor="text1" w:themeTint="FF" w:themeShade="FF"/>
          <w:sz w:val="22"/>
          <w:szCs w:val="22"/>
          <w:lang w:val="en-US"/>
        </w:rPr>
      </w:pPr>
    </w:p>
    <w:p xmlns:wp14="http://schemas.microsoft.com/office/word/2010/wordml" w:rsidP="40A808BA" wp14:paraId="727182BB" wp14:textId="296D24FA">
      <w:pPr>
        <w:spacing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Introduction</w:t>
      </w:r>
    </w:p>
    <w:p xmlns:wp14="http://schemas.microsoft.com/office/word/2010/wordml" w:rsidP="40A808BA" wp14:paraId="6B03A762" wp14:textId="1EC1E2B8">
      <w:pPr>
        <w:pStyle w:val="Normal"/>
        <w:spacing w:line="360" w:lineRule="auto"/>
        <w:rPr>
          <w:rFonts w:ascii="Roboto" w:hAnsi="Roboto" w:eastAsia="Roboto" w:cs="Roboto"/>
          <w:b w:val="0"/>
          <w:bCs w:val="0"/>
          <w:i w:val="0"/>
          <w:iCs w:val="0"/>
          <w:caps w:val="0"/>
          <w:smallCaps w:val="0"/>
          <w:noProof w:val="0"/>
          <w:color w:val="2C3E50"/>
          <w:sz w:val="22"/>
          <w:szCs w:val="22"/>
          <w:lang w:val="en-GB"/>
        </w:rPr>
      </w:pPr>
      <w:r w:rsidRPr="40A808BA" w:rsidR="42C4844D">
        <w:rPr>
          <w:rFonts w:ascii="Arial" w:hAnsi="Arial" w:eastAsia="Arial" w:cs="Arial"/>
          <w:b w:val="0"/>
          <w:bCs w:val="0"/>
          <w:i w:val="0"/>
          <w:iCs w:val="0"/>
          <w:caps w:val="0"/>
          <w:smallCaps w:val="0"/>
          <w:noProof w:val="0"/>
          <w:color w:val="000000" w:themeColor="text1" w:themeTint="FF" w:themeShade="FF"/>
          <w:sz w:val="22"/>
          <w:szCs w:val="22"/>
          <w:lang w:val="en-GB"/>
        </w:rPr>
        <w:t>A stroke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1ED6E663">
        <w:rPr>
          <w:rFonts w:ascii="Arial" w:hAnsi="Arial" w:eastAsia="Arial" w:cs="Arial"/>
          <w:b w:val="0"/>
          <w:bCs w:val="0"/>
          <w:i w:val="0"/>
          <w:iCs w:val="0"/>
          <w:caps w:val="0"/>
          <w:smallCaps w:val="0"/>
          <w:noProof w:val="0"/>
          <w:color w:val="000000" w:themeColor="text1" w:themeTint="FF" w:themeShade="FF"/>
          <w:sz w:val="22"/>
          <w:szCs w:val="22"/>
          <w:lang w:val="en-GB"/>
        </w:rPr>
        <w:t xml:space="preserve">happens when blood flow to the brain is blocked </w:t>
      </w:r>
      <w:r w:rsidRPr="40A808BA" w:rsidR="39FF4F12">
        <w:rPr>
          <w:rFonts w:ascii="Arial" w:hAnsi="Arial" w:eastAsia="Arial" w:cs="Arial"/>
          <w:b w:val="0"/>
          <w:bCs w:val="0"/>
          <w:i w:val="0"/>
          <w:iCs w:val="0"/>
          <w:caps w:val="0"/>
          <w:smallCaps w:val="0"/>
          <w:noProof w:val="0"/>
          <w:color w:val="000000" w:themeColor="text1" w:themeTint="FF" w:themeShade="FF"/>
          <w:sz w:val="22"/>
          <w:szCs w:val="22"/>
          <w:lang w:val="en-GB"/>
        </w:rPr>
        <w:t>or when blood flow to the brain is obstructed.</w:t>
      </w:r>
      <w:r w:rsidRPr="40A808BA" w:rsidR="1ED6E663">
        <w:rPr>
          <w:rFonts w:ascii="Arial" w:hAnsi="Arial" w:eastAsia="Arial" w:cs="Arial"/>
          <w:b w:val="0"/>
          <w:bCs w:val="0"/>
          <w:i w:val="0"/>
          <w:iCs w:val="0"/>
          <w:caps w:val="0"/>
          <w:smallCaps w:val="0"/>
          <w:noProof w:val="0"/>
          <w:color w:val="000000" w:themeColor="text1" w:themeTint="FF" w:themeShade="FF"/>
          <w:sz w:val="22"/>
          <w:szCs w:val="22"/>
          <w:lang w:val="en-GB"/>
        </w:rPr>
        <w:t xml:space="preserve"> This is a medical emergency</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19C9B009">
        <w:rPr>
          <w:rFonts w:ascii="Arial" w:hAnsi="Arial" w:eastAsia="Arial" w:cs="Arial"/>
          <w:b w:val="0"/>
          <w:bCs w:val="0"/>
          <w:i w:val="0"/>
          <w:iCs w:val="0"/>
          <w:caps w:val="0"/>
          <w:smallCaps w:val="0"/>
          <w:noProof w:val="0"/>
          <w:color w:val="000000" w:themeColor="text1" w:themeTint="FF" w:themeShade="FF"/>
          <w:sz w:val="22"/>
          <w:szCs w:val="22"/>
          <w:lang w:val="en-GB"/>
        </w:rPr>
        <w:t>and</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must be treated </w:t>
      </w:r>
      <w:r w:rsidRPr="40A808BA" w:rsidR="6D8B25E9">
        <w:rPr>
          <w:rFonts w:ascii="Arial" w:hAnsi="Arial" w:eastAsia="Arial" w:cs="Arial"/>
          <w:b w:val="0"/>
          <w:bCs w:val="0"/>
          <w:i w:val="0"/>
          <w:iCs w:val="0"/>
          <w:caps w:val="0"/>
          <w:smallCaps w:val="0"/>
          <w:noProof w:val="0"/>
          <w:color w:val="000000" w:themeColor="text1" w:themeTint="FF" w:themeShade="FF"/>
          <w:sz w:val="22"/>
          <w:szCs w:val="22"/>
          <w:lang w:val="en-GB"/>
        </w:rPr>
        <w:t>asap</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w:t>
      </w:r>
      <w:r w:rsidRPr="40A808BA" w:rsidR="11D29D17">
        <w:rPr>
          <w:rFonts w:ascii="Roboto" w:hAnsi="Roboto" w:eastAsia="Roboto" w:cs="Roboto"/>
          <w:b w:val="0"/>
          <w:bCs w:val="0"/>
          <w:i w:val="0"/>
          <w:iCs w:val="0"/>
          <w:caps w:val="0"/>
          <w:smallCaps w:val="0"/>
          <w:noProof w:val="0"/>
          <w:color w:val="2C3E50"/>
          <w:sz w:val="22"/>
          <w:szCs w:val="22"/>
          <w:lang w:val="en-GB"/>
        </w:rPr>
        <w:t xml:space="preserve"> (National Institute of Neurological Disorders and Stroke, 2024)</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When the brain is not getting enough oxygen, the body sends outward warning signs of a stroke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w:t>
      </w:r>
      <w:r w:rsidRPr="40A808BA" w:rsidR="11D29D17">
        <w:rPr>
          <w:rFonts w:ascii="Roboto" w:hAnsi="Roboto" w:eastAsia="Roboto" w:cs="Roboto"/>
          <w:b w:val="0"/>
          <w:bCs w:val="0"/>
          <w:i w:val="0"/>
          <w:iCs w:val="0"/>
          <w:caps w:val="0"/>
          <w:smallCaps w:val="0"/>
          <w:noProof w:val="0"/>
          <w:color w:val="2C3E50"/>
          <w:sz w:val="22"/>
          <w:szCs w:val="22"/>
          <w:lang w:val="en-GB"/>
        </w:rPr>
        <w:t xml:space="preserve"> </w:t>
      </w:r>
      <w:r w:rsidRPr="40A808BA" w:rsidR="11D29D17">
        <w:rPr>
          <w:rFonts w:ascii="Arial" w:hAnsi="Arial" w:eastAsia="Arial" w:cs="Arial"/>
          <w:b w:val="0"/>
          <w:bCs w:val="0"/>
          <w:i w:val="0"/>
          <w:iCs w:val="0"/>
          <w:caps w:val="0"/>
          <w:smallCaps w:val="0"/>
          <w:noProof w:val="0"/>
          <w:color w:val="2C3E50"/>
          <w:sz w:val="22"/>
          <w:szCs w:val="22"/>
          <w:lang w:val="en-GB"/>
        </w:rPr>
        <w:t xml:space="preserve">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The first four and a half hours after the start of</w:t>
      </w:r>
      <w:r w:rsidRPr="40A808BA" w:rsidR="424D3CD6">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symptoms will be the best time for treatment to be administered. Making every effort to ensure that the patient arrives at the hospital on time is crucial if you suspect a stroke may be occurring.</w:t>
      </w:r>
      <w:r w:rsidRPr="40A808BA" w:rsidR="11D29D17">
        <w:rPr>
          <w:rFonts w:ascii="Roboto" w:hAnsi="Roboto" w:eastAsia="Roboto" w:cs="Roboto"/>
          <w:b w:val="0"/>
          <w:bCs w:val="0"/>
          <w:i w:val="0"/>
          <w:iCs w:val="0"/>
          <w:caps w:val="0"/>
          <w:smallCaps w:val="0"/>
          <w:noProof w:val="0"/>
          <w:color w:val="2C3E50"/>
          <w:sz w:val="22"/>
          <w:szCs w:val="22"/>
          <w:lang w:val="en-GB"/>
        </w:rPr>
        <w:t xml:space="preserve"> (</w:t>
      </w:r>
      <w:hyperlink r:id="R65dfe18376fa46b0">
        <w:r w:rsidRPr="40A808BA" w:rsidR="11D29D17">
          <w:rPr>
            <w:rStyle w:val="Hyperlink"/>
            <w:rFonts w:ascii="Roboto" w:hAnsi="Roboto" w:eastAsia="Roboto" w:cs="Roboto"/>
            <w:b w:val="0"/>
            <w:bCs w:val="0"/>
            <w:i w:val="0"/>
            <w:iCs w:val="0"/>
            <w:caps w:val="0"/>
            <w:smallCaps w:val="0"/>
            <w:noProof w:val="0"/>
            <w:sz w:val="22"/>
            <w:szCs w:val="22"/>
            <w:lang w:val="en-GB"/>
          </w:rPr>
          <w:t>www.ninds.nih.gov</w:t>
        </w:r>
      </w:hyperlink>
      <w:r w:rsidRPr="40A808BA" w:rsidR="11D29D17">
        <w:rPr>
          <w:rFonts w:ascii="Roboto" w:hAnsi="Roboto" w:eastAsia="Roboto" w:cs="Roboto"/>
          <w:b w:val="0"/>
          <w:bCs w:val="0"/>
          <w:i w:val="0"/>
          <w:iCs w:val="0"/>
          <w:caps w:val="0"/>
          <w:smallCaps w:val="0"/>
          <w:noProof w:val="0"/>
          <w:color w:val="2C3E50"/>
          <w:sz w:val="22"/>
          <w:szCs w:val="22"/>
          <w:lang w:val="en-GB"/>
        </w:rPr>
        <w:t xml:space="preserve">, n.d.) </w:t>
      </w:r>
    </w:p>
    <w:p xmlns:wp14="http://schemas.microsoft.com/office/word/2010/wordml" w:rsidP="40A808BA" wp14:paraId="055EDF13" wp14:textId="3BA556D3">
      <w:pPr>
        <w:spacing w:line="360" w:lineRule="auto"/>
        <w:rPr>
          <w:rFonts w:ascii="Roboto" w:hAnsi="Roboto" w:eastAsia="Roboto" w:cs="Roboto"/>
          <w:b w:val="0"/>
          <w:bCs w:val="0"/>
          <w:i w:val="0"/>
          <w:iCs w:val="0"/>
          <w:caps w:val="0"/>
          <w:smallCaps w:val="0"/>
          <w:noProof w:val="0"/>
          <w:color w:val="2C3E50"/>
          <w:sz w:val="22"/>
          <w:szCs w:val="22"/>
          <w:lang w:val="en-GB"/>
        </w:rPr>
      </w:pPr>
    </w:p>
    <w:p xmlns:wp14="http://schemas.microsoft.com/office/word/2010/wordml" w:rsidP="40A808BA" wp14:paraId="5462C709" wp14:textId="5E0B3A1F">
      <w:pPr>
        <w:spacing w:line="360" w:lineRule="auto"/>
        <w:rPr>
          <w:rFonts w:ascii="Arial" w:hAnsi="Arial" w:eastAsia="Arial" w:cs="Arial"/>
          <w:b w:val="0"/>
          <w:bCs w:val="0"/>
          <w:i w:val="0"/>
          <w:iCs w:val="0"/>
          <w:caps w:val="0"/>
          <w:smallCaps w:val="0"/>
          <w:noProof w:val="0"/>
          <w:color w:val="2C3E50"/>
          <w:sz w:val="40"/>
          <w:szCs w:val="40"/>
          <w:lang w:val="en-US"/>
        </w:rPr>
      </w:pPr>
      <w:r w:rsidRPr="40A808BA" w:rsidR="11D29D17">
        <w:rPr>
          <w:rFonts w:ascii="Arial" w:hAnsi="Arial" w:eastAsia="Arial" w:cs="Arial"/>
          <w:b w:val="1"/>
          <w:bCs w:val="1"/>
          <w:i w:val="0"/>
          <w:iCs w:val="0"/>
          <w:caps w:val="0"/>
          <w:smallCaps w:val="0"/>
          <w:noProof w:val="0"/>
          <w:color w:val="2C3E50"/>
          <w:sz w:val="40"/>
          <w:szCs w:val="40"/>
          <w:lang w:val="en-GB"/>
        </w:rPr>
        <w:t>Stroke Signs</w:t>
      </w:r>
    </w:p>
    <w:p xmlns:wp14="http://schemas.microsoft.com/office/word/2010/wordml" w:rsidP="40A808BA" wp14:paraId="747DB285" wp14:textId="7A9546D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Rarely, stroke patients may have drowsiness, double vision, feelings of dizziness, nausea, vomiting, disorientation, as well as memory loss. </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4050"/>
        <w:gridCol w:w="4950"/>
      </w:tblGrid>
      <w:tr w:rsidR="40A808BA" w:rsidTr="40A808BA" w14:paraId="1ABF44AD">
        <w:trPr>
          <w:trHeight w:val="285"/>
        </w:trPr>
        <w:tc>
          <w:tcPr>
            <w:tcW w:w="4050" w:type="dxa"/>
            <w:tcBorders>
              <w:top w:val="single" w:color="D7D7D7" w:sz="6"/>
              <w:left w:val="single" w:sz="0"/>
              <w:bottom w:val="single" w:sz="0"/>
              <w:right w:val="single" w:sz="0"/>
            </w:tcBorders>
            <w:shd w:val="clear" w:color="auto" w:fill="F4F4F4"/>
            <w:tcMar>
              <w:top w:w="240" w:type="dxa"/>
              <w:left w:w="360" w:type="dxa"/>
              <w:bottom w:w="240" w:type="dxa"/>
              <w:right w:w="360" w:type="dxa"/>
            </w:tcMar>
            <w:vAlign w:val="center"/>
          </w:tcPr>
          <w:p w:rsidR="40A808BA" w:rsidP="40A808BA" w:rsidRDefault="40A808BA" w14:paraId="709C0C7F" w14:textId="71877169">
            <w:pPr>
              <w:spacing w:after="0" w:line="360" w:lineRule="auto"/>
              <w:jc w:val="center"/>
              <w:rPr>
                <w:rFonts w:ascii="Arial" w:hAnsi="Arial" w:eastAsia="Arial" w:cs="Arial"/>
                <w:b w:val="0"/>
                <w:bCs w:val="0"/>
                <w:i w:val="0"/>
                <w:iCs w:val="0"/>
                <w:color w:val="2B2B2B"/>
                <w:sz w:val="22"/>
                <w:szCs w:val="22"/>
              </w:rPr>
            </w:pPr>
            <w:r w:rsidRPr="40A808BA" w:rsidR="40A808BA">
              <w:rPr>
                <w:rFonts w:ascii="Arial" w:hAnsi="Arial" w:eastAsia="Arial" w:cs="Arial"/>
                <w:b w:val="1"/>
                <w:bCs w:val="1"/>
                <w:i w:val="0"/>
                <w:iCs w:val="0"/>
                <w:color w:val="2B2B2B"/>
                <w:sz w:val="22"/>
                <w:szCs w:val="22"/>
                <w:lang w:val="en-GB"/>
              </w:rPr>
              <w:t>Symptom</w:t>
            </w:r>
          </w:p>
        </w:tc>
        <w:tc>
          <w:tcPr>
            <w:tcW w:w="4950" w:type="dxa"/>
            <w:tcBorders>
              <w:top w:val="single" w:color="D7D7D7" w:sz="6"/>
              <w:left w:val="single" w:sz="0"/>
              <w:bottom w:val="single" w:sz="0"/>
              <w:right w:val="single" w:sz="0"/>
            </w:tcBorders>
            <w:shd w:val="clear" w:color="auto" w:fill="F4F4F4"/>
            <w:tcMar>
              <w:top w:w="240" w:type="dxa"/>
              <w:left w:w="360" w:type="dxa"/>
              <w:bottom w:w="240" w:type="dxa"/>
              <w:right w:w="360" w:type="dxa"/>
            </w:tcMar>
            <w:vAlign w:val="center"/>
          </w:tcPr>
          <w:p w:rsidR="40A808BA" w:rsidP="40A808BA" w:rsidRDefault="40A808BA" w14:paraId="10B6A91B" w14:textId="3B1EA382">
            <w:pPr>
              <w:spacing w:after="0" w:line="360" w:lineRule="auto"/>
              <w:jc w:val="center"/>
              <w:rPr>
                <w:rFonts w:ascii="Arial" w:hAnsi="Arial" w:eastAsia="Arial" w:cs="Arial"/>
                <w:b w:val="0"/>
                <w:bCs w:val="0"/>
                <w:i w:val="0"/>
                <w:iCs w:val="0"/>
                <w:color w:val="2B2B2B"/>
                <w:sz w:val="22"/>
                <w:szCs w:val="22"/>
              </w:rPr>
            </w:pPr>
            <w:r w:rsidRPr="40A808BA" w:rsidR="40A808BA">
              <w:rPr>
                <w:rFonts w:ascii="Arial" w:hAnsi="Arial" w:eastAsia="Arial" w:cs="Arial"/>
                <w:b w:val="1"/>
                <w:bCs w:val="1"/>
                <w:i w:val="0"/>
                <w:iCs w:val="0"/>
                <w:color w:val="2B2B2B"/>
                <w:sz w:val="22"/>
                <w:szCs w:val="22"/>
                <w:lang w:val="en-GB"/>
              </w:rPr>
              <w:t>Description</w:t>
            </w:r>
          </w:p>
        </w:tc>
      </w:tr>
      <w:tr w:rsidR="40A808BA" w:rsidTr="40A808BA" w14:paraId="443D8548">
        <w:trPr>
          <w:trHeight w:val="285"/>
        </w:trPr>
        <w:tc>
          <w:tcPr>
            <w:tcW w:w="40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40A808BA" w:rsidP="40A808BA" w:rsidRDefault="40A808BA" w14:paraId="36FC3DFD" w14:textId="1FBD1837">
            <w:pPr>
              <w:spacing w:after="0" w:line="360" w:lineRule="auto"/>
              <w:rPr>
                <w:rFonts w:ascii="Arial" w:hAnsi="Arial" w:eastAsia="Arial" w:cs="Arial"/>
                <w:b w:val="0"/>
                <w:bCs w:val="0"/>
                <w:i w:val="0"/>
                <w:iCs w:val="0"/>
                <w:color w:val="2B2B2B"/>
                <w:sz w:val="22"/>
                <w:szCs w:val="22"/>
              </w:rPr>
            </w:pPr>
            <w:r w:rsidRPr="40A808BA" w:rsidR="40A808BA">
              <w:rPr>
                <w:rFonts w:ascii="Arial" w:hAnsi="Arial" w:eastAsia="Arial" w:cs="Arial"/>
                <w:b w:val="0"/>
                <w:bCs w:val="0"/>
                <w:i w:val="0"/>
                <w:iCs w:val="0"/>
                <w:color w:val="2B2B2B"/>
                <w:sz w:val="22"/>
                <w:szCs w:val="22"/>
                <w:lang w:val="en-GB"/>
              </w:rPr>
              <w:t>Sudden Numbness</w:t>
            </w:r>
          </w:p>
        </w:tc>
        <w:tc>
          <w:tcPr>
            <w:tcW w:w="49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40A808BA" w:rsidP="40A808BA" w:rsidRDefault="40A808BA" w14:paraId="3AE75304" w14:textId="5D3FD8A3">
            <w:pPr>
              <w:spacing w:after="0" w:line="360" w:lineRule="auto"/>
              <w:rPr>
                <w:rFonts w:ascii="Arial" w:hAnsi="Arial" w:eastAsia="Arial" w:cs="Arial"/>
                <w:b w:val="0"/>
                <w:bCs w:val="0"/>
                <w:i w:val="0"/>
                <w:iCs w:val="0"/>
                <w:color w:val="2B2B2B"/>
                <w:sz w:val="22"/>
                <w:szCs w:val="22"/>
              </w:rPr>
            </w:pPr>
            <w:r w:rsidRPr="40A808BA" w:rsidR="40A808BA">
              <w:rPr>
                <w:rFonts w:ascii="Arial" w:hAnsi="Arial" w:eastAsia="Arial" w:cs="Arial"/>
                <w:b w:val="0"/>
                <w:bCs w:val="0"/>
                <w:i w:val="0"/>
                <w:iCs w:val="0"/>
                <w:color w:val="2B2B2B"/>
                <w:sz w:val="22"/>
                <w:szCs w:val="22"/>
                <w:lang w:val="en-GB"/>
              </w:rPr>
              <w:t>Numbness or weakness of face, arm, or leg, especially on one side of the body</w:t>
            </w:r>
          </w:p>
        </w:tc>
      </w:tr>
      <w:tr w:rsidR="40A808BA" w:rsidTr="40A808BA" w14:paraId="425B78CF">
        <w:trPr>
          <w:trHeight w:val="285"/>
        </w:trPr>
        <w:tc>
          <w:tcPr>
            <w:tcW w:w="40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40A808BA" w:rsidP="40A808BA" w:rsidRDefault="40A808BA" w14:paraId="1818FE2B" w14:textId="08034E69">
            <w:pPr>
              <w:spacing w:after="0" w:line="360" w:lineRule="auto"/>
              <w:rPr>
                <w:rFonts w:ascii="Arial" w:hAnsi="Arial" w:eastAsia="Arial" w:cs="Arial"/>
                <w:b w:val="0"/>
                <w:bCs w:val="0"/>
                <w:i w:val="0"/>
                <w:iCs w:val="0"/>
                <w:color w:val="2B2B2B"/>
                <w:sz w:val="22"/>
                <w:szCs w:val="22"/>
              </w:rPr>
            </w:pPr>
            <w:r w:rsidRPr="40A808BA" w:rsidR="40A808BA">
              <w:rPr>
                <w:rFonts w:ascii="Arial" w:hAnsi="Arial" w:eastAsia="Arial" w:cs="Arial"/>
                <w:b w:val="0"/>
                <w:bCs w:val="0"/>
                <w:i w:val="0"/>
                <w:iCs w:val="0"/>
                <w:color w:val="2B2B2B"/>
                <w:sz w:val="22"/>
                <w:szCs w:val="22"/>
                <w:lang w:val="en-GB"/>
              </w:rPr>
              <w:t>Sudden Confusion</w:t>
            </w:r>
          </w:p>
        </w:tc>
        <w:tc>
          <w:tcPr>
            <w:tcW w:w="49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40A808BA" w:rsidP="40A808BA" w:rsidRDefault="40A808BA" w14:paraId="7A9B3CED" w14:textId="312EE254">
            <w:pPr>
              <w:spacing w:after="0" w:line="360" w:lineRule="auto"/>
              <w:rPr>
                <w:rFonts w:ascii="Arial" w:hAnsi="Arial" w:eastAsia="Arial" w:cs="Arial"/>
                <w:b w:val="0"/>
                <w:bCs w:val="0"/>
                <w:i w:val="0"/>
                <w:iCs w:val="0"/>
                <w:color w:val="2B2B2B"/>
                <w:sz w:val="22"/>
                <w:szCs w:val="22"/>
              </w:rPr>
            </w:pPr>
            <w:r w:rsidRPr="40A808BA" w:rsidR="40A808BA">
              <w:rPr>
                <w:rFonts w:ascii="Arial" w:hAnsi="Arial" w:eastAsia="Arial" w:cs="Arial"/>
                <w:b w:val="0"/>
                <w:bCs w:val="0"/>
                <w:i w:val="0"/>
                <w:iCs w:val="0"/>
                <w:color w:val="2B2B2B"/>
                <w:sz w:val="22"/>
                <w:szCs w:val="22"/>
                <w:lang w:val="en-GB"/>
              </w:rPr>
              <w:t>Trouble speaking, or trouble understanding speech</w:t>
            </w:r>
          </w:p>
        </w:tc>
      </w:tr>
      <w:tr w:rsidR="40A808BA" w:rsidTr="40A808BA" w14:paraId="04FCAFF2">
        <w:trPr>
          <w:trHeight w:val="285"/>
        </w:trPr>
        <w:tc>
          <w:tcPr>
            <w:tcW w:w="40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40A808BA" w:rsidP="40A808BA" w:rsidRDefault="40A808BA" w14:paraId="72994654" w14:textId="3B87EBF3">
            <w:pPr>
              <w:spacing w:after="0" w:line="360" w:lineRule="auto"/>
              <w:rPr>
                <w:rFonts w:ascii="Arial" w:hAnsi="Arial" w:eastAsia="Arial" w:cs="Arial"/>
                <w:b w:val="0"/>
                <w:bCs w:val="0"/>
                <w:i w:val="0"/>
                <w:iCs w:val="0"/>
                <w:color w:val="2B2B2B"/>
                <w:sz w:val="22"/>
                <w:szCs w:val="22"/>
              </w:rPr>
            </w:pPr>
            <w:r w:rsidRPr="40A808BA" w:rsidR="40A808BA">
              <w:rPr>
                <w:rFonts w:ascii="Arial" w:hAnsi="Arial" w:eastAsia="Arial" w:cs="Arial"/>
                <w:b w:val="0"/>
                <w:bCs w:val="0"/>
                <w:i w:val="0"/>
                <w:iCs w:val="0"/>
                <w:color w:val="2B2B2B"/>
                <w:sz w:val="22"/>
                <w:szCs w:val="22"/>
                <w:lang w:val="en-GB"/>
              </w:rPr>
              <w:t>Sudden Trouble Seeing</w:t>
            </w:r>
          </w:p>
        </w:tc>
        <w:tc>
          <w:tcPr>
            <w:tcW w:w="49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40A808BA" w:rsidP="40A808BA" w:rsidRDefault="40A808BA" w14:paraId="6AAFBCCA" w14:textId="687EF3D8">
            <w:pPr>
              <w:spacing w:after="0" w:line="360" w:lineRule="auto"/>
              <w:rPr>
                <w:rFonts w:ascii="Arial" w:hAnsi="Arial" w:eastAsia="Arial" w:cs="Arial"/>
                <w:b w:val="0"/>
                <w:bCs w:val="0"/>
                <w:i w:val="0"/>
                <w:iCs w:val="0"/>
                <w:color w:val="2B2B2B"/>
                <w:sz w:val="22"/>
                <w:szCs w:val="22"/>
              </w:rPr>
            </w:pPr>
            <w:r w:rsidRPr="40A808BA" w:rsidR="40A808BA">
              <w:rPr>
                <w:rFonts w:ascii="Arial" w:hAnsi="Arial" w:eastAsia="Arial" w:cs="Arial"/>
                <w:b w:val="0"/>
                <w:bCs w:val="0"/>
                <w:i w:val="0"/>
                <w:iCs w:val="0"/>
                <w:color w:val="2B2B2B"/>
                <w:sz w:val="22"/>
                <w:szCs w:val="22"/>
                <w:lang w:val="en-GB"/>
              </w:rPr>
              <w:t>Trouble seeing in one or both eyes</w:t>
            </w:r>
          </w:p>
        </w:tc>
      </w:tr>
      <w:tr w:rsidR="40A808BA" w:rsidTr="40A808BA" w14:paraId="3DEC68F5">
        <w:trPr>
          <w:trHeight w:val="285"/>
        </w:trPr>
        <w:tc>
          <w:tcPr>
            <w:tcW w:w="40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40A808BA" w:rsidP="40A808BA" w:rsidRDefault="40A808BA" w14:paraId="219D21AC" w14:textId="475C496E">
            <w:pPr>
              <w:spacing w:after="0" w:line="360" w:lineRule="auto"/>
              <w:rPr>
                <w:rFonts w:ascii="Arial" w:hAnsi="Arial" w:eastAsia="Arial" w:cs="Arial"/>
                <w:b w:val="0"/>
                <w:bCs w:val="0"/>
                <w:i w:val="0"/>
                <w:iCs w:val="0"/>
                <w:color w:val="2B2B2B"/>
                <w:sz w:val="22"/>
                <w:szCs w:val="22"/>
              </w:rPr>
            </w:pPr>
            <w:r w:rsidRPr="40A808BA" w:rsidR="40A808BA">
              <w:rPr>
                <w:rFonts w:ascii="Arial" w:hAnsi="Arial" w:eastAsia="Arial" w:cs="Arial"/>
                <w:b w:val="0"/>
                <w:bCs w:val="0"/>
                <w:i w:val="0"/>
                <w:iCs w:val="0"/>
                <w:color w:val="2B2B2B"/>
                <w:sz w:val="22"/>
                <w:szCs w:val="22"/>
                <w:lang w:val="en-GB"/>
              </w:rPr>
              <w:t>Sudden Trouble Walking</w:t>
            </w:r>
          </w:p>
        </w:tc>
        <w:tc>
          <w:tcPr>
            <w:tcW w:w="49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40A808BA" w:rsidP="40A808BA" w:rsidRDefault="40A808BA" w14:paraId="136A510B" w14:textId="5F8C2850">
            <w:pPr>
              <w:spacing w:after="0" w:line="360" w:lineRule="auto"/>
              <w:rPr>
                <w:rFonts w:ascii="Arial" w:hAnsi="Arial" w:eastAsia="Arial" w:cs="Arial"/>
                <w:b w:val="0"/>
                <w:bCs w:val="0"/>
                <w:i w:val="0"/>
                <w:iCs w:val="0"/>
                <w:color w:val="2B2B2B"/>
                <w:sz w:val="22"/>
                <w:szCs w:val="22"/>
              </w:rPr>
            </w:pPr>
            <w:r w:rsidRPr="40A808BA" w:rsidR="40A808BA">
              <w:rPr>
                <w:rFonts w:ascii="Arial" w:hAnsi="Arial" w:eastAsia="Arial" w:cs="Arial"/>
                <w:b w:val="0"/>
                <w:bCs w:val="0"/>
                <w:i w:val="0"/>
                <w:iCs w:val="0"/>
                <w:color w:val="2B2B2B"/>
                <w:sz w:val="22"/>
                <w:szCs w:val="22"/>
                <w:lang w:val="en-GB"/>
              </w:rPr>
              <w:t>Dizziness, or loss of balance or coordination</w:t>
            </w:r>
          </w:p>
        </w:tc>
      </w:tr>
      <w:tr w:rsidR="40A808BA" w:rsidTr="40A808BA" w14:paraId="539311D3">
        <w:trPr>
          <w:trHeight w:val="285"/>
        </w:trPr>
        <w:tc>
          <w:tcPr>
            <w:tcW w:w="40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40A808BA" w:rsidP="40A808BA" w:rsidRDefault="40A808BA" w14:paraId="703A3D8B" w14:textId="4245E0E5">
            <w:pPr>
              <w:spacing w:after="0" w:line="360" w:lineRule="auto"/>
              <w:rPr>
                <w:rFonts w:ascii="Arial" w:hAnsi="Arial" w:eastAsia="Arial" w:cs="Arial"/>
                <w:b w:val="0"/>
                <w:bCs w:val="0"/>
                <w:i w:val="0"/>
                <w:iCs w:val="0"/>
                <w:color w:val="2B2B2B"/>
                <w:sz w:val="22"/>
                <w:szCs w:val="22"/>
              </w:rPr>
            </w:pPr>
            <w:r w:rsidRPr="40A808BA" w:rsidR="40A808BA">
              <w:rPr>
                <w:rFonts w:ascii="Arial" w:hAnsi="Arial" w:eastAsia="Arial" w:cs="Arial"/>
                <w:b w:val="0"/>
                <w:bCs w:val="0"/>
                <w:i w:val="0"/>
                <w:iCs w:val="0"/>
                <w:color w:val="2B2B2B"/>
                <w:sz w:val="22"/>
                <w:szCs w:val="22"/>
                <w:lang w:val="en-GB"/>
              </w:rPr>
              <w:t>Sudden Severe Headache</w:t>
            </w:r>
          </w:p>
        </w:tc>
        <w:tc>
          <w:tcPr>
            <w:tcW w:w="49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40A808BA" w:rsidP="40A808BA" w:rsidRDefault="40A808BA" w14:paraId="50BF181A" w14:textId="2542F890">
            <w:pPr>
              <w:spacing w:after="0" w:line="360" w:lineRule="auto"/>
              <w:rPr>
                <w:rFonts w:ascii="Arial" w:hAnsi="Arial" w:eastAsia="Arial" w:cs="Arial"/>
                <w:b w:val="0"/>
                <w:bCs w:val="0"/>
                <w:i w:val="0"/>
                <w:iCs w:val="0"/>
                <w:color w:val="2B2B2B"/>
                <w:sz w:val="22"/>
                <w:szCs w:val="22"/>
              </w:rPr>
            </w:pPr>
            <w:r w:rsidRPr="40A808BA" w:rsidR="40A808BA">
              <w:rPr>
                <w:rFonts w:ascii="Arial" w:hAnsi="Arial" w:eastAsia="Arial" w:cs="Arial"/>
                <w:b w:val="0"/>
                <w:bCs w:val="0"/>
                <w:i w:val="0"/>
                <w:iCs w:val="0"/>
                <w:color w:val="2B2B2B"/>
                <w:sz w:val="22"/>
                <w:szCs w:val="22"/>
                <w:lang w:val="en-GB"/>
              </w:rPr>
              <w:t>Severe headache with no known cause</w:t>
            </w:r>
          </w:p>
        </w:tc>
      </w:tr>
    </w:tbl>
    <w:p xmlns:wp14="http://schemas.microsoft.com/office/word/2010/wordml" w:rsidP="40A808BA" wp14:paraId="05636FBE" wp14:textId="69F44151">
      <w:pPr>
        <w:bidi w:val="0"/>
        <w:spacing w:line="360" w:lineRule="auto"/>
        <w:rPr>
          <w:rFonts w:ascii="Roboto" w:hAnsi="Roboto" w:eastAsia="Roboto" w:cs="Roboto"/>
          <w:b w:val="0"/>
          <w:bCs w:val="0"/>
          <w:i w:val="0"/>
          <w:iCs w:val="0"/>
          <w:caps w:val="0"/>
          <w:smallCaps w:val="0"/>
          <w:noProof w:val="0"/>
          <w:color w:val="2C3E50"/>
          <w:sz w:val="22"/>
          <w:szCs w:val="22"/>
          <w:lang w:val="en-US"/>
        </w:rPr>
      </w:pPr>
      <w:r w:rsidRPr="40A808BA" w:rsidR="11D29D17">
        <w:rPr>
          <w:rFonts w:ascii="Roboto" w:hAnsi="Roboto" w:eastAsia="Roboto" w:cs="Roboto"/>
          <w:b w:val="0"/>
          <w:bCs w:val="0"/>
          <w:i w:val="0"/>
          <w:iCs w:val="0"/>
          <w:caps w:val="0"/>
          <w:smallCaps w:val="0"/>
          <w:noProof w:val="0"/>
          <w:color w:val="2C3E50"/>
          <w:sz w:val="22"/>
          <w:szCs w:val="22"/>
          <w:lang w:val="en-GB"/>
        </w:rPr>
        <w:t>(nih, n.d.)</w:t>
      </w:r>
    </w:p>
    <w:p xmlns:wp14="http://schemas.microsoft.com/office/word/2010/wordml" w:rsidP="40A808BA" wp14:paraId="405A1039" wp14:textId="05F9D7C8">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40A808BA" wp14:paraId="599A291D" wp14:textId="3B636157">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Levels of incidence</w:t>
      </w:r>
    </w:p>
    <w:p xmlns:wp14="http://schemas.microsoft.com/office/word/2010/wordml" w:rsidP="40A808BA" wp14:paraId="48EC4BC2" wp14:textId="5F33619D">
      <w:pPr>
        <w:bidi w:val="0"/>
        <w:spacing w:line="360" w:lineRule="auto"/>
        <w:rPr>
          <w:rFonts w:ascii="Arial" w:hAnsi="Arial" w:eastAsia="Arial" w:cs="Arial"/>
          <w:b w:val="0"/>
          <w:bCs w:val="0"/>
          <w:i w:val="0"/>
          <w:iCs w:val="0"/>
          <w:caps w:val="0"/>
          <w:smallCaps w:val="0"/>
          <w:noProof w:val="0"/>
          <w:color w:val="2C3E50"/>
          <w:sz w:val="22"/>
          <w:szCs w:val="22"/>
          <w:lang w:val="en-US"/>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With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an anticipated</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93.8 million instances, stroke </w:t>
      </w:r>
      <w:r w:rsidRPr="40A808BA" w:rsidR="1EADE7E6">
        <w:rPr>
          <w:rFonts w:ascii="Arial" w:hAnsi="Arial" w:eastAsia="Arial" w:cs="Arial"/>
          <w:b w:val="0"/>
          <w:bCs w:val="0"/>
          <w:i w:val="0"/>
          <w:iCs w:val="0"/>
          <w:caps w:val="0"/>
          <w:smallCaps w:val="0"/>
          <w:noProof w:val="0"/>
          <w:color w:val="000000" w:themeColor="text1" w:themeTint="FF" w:themeShade="FF"/>
          <w:sz w:val="22"/>
          <w:szCs w:val="22"/>
          <w:lang w:val="en-GB"/>
        </w:rPr>
        <w:t>was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the third</w:t>
      </w:r>
      <w:r w:rsidRPr="40A808BA" w:rsidR="26960654">
        <w:rPr>
          <w:rFonts w:ascii="Arial" w:hAnsi="Arial" w:eastAsia="Arial" w:cs="Arial"/>
          <w:b w:val="0"/>
          <w:bCs w:val="0"/>
          <w:i w:val="0"/>
          <w:iCs w:val="0"/>
          <w:caps w:val="0"/>
          <w:smallCaps w:val="0"/>
          <w:noProof w:val="0"/>
          <w:color w:val="000000" w:themeColor="text1" w:themeTint="FF" w:themeShade="FF"/>
          <w:sz w:val="22"/>
          <w:szCs w:val="22"/>
          <w:lang w:val="en-GB"/>
        </w:rPr>
        <w:t xml:space="preserve"> leadin</w:t>
      </w:r>
      <w:r w:rsidRPr="40A808BA" w:rsidR="42E03606">
        <w:rPr>
          <w:rFonts w:ascii="Arial" w:hAnsi="Arial" w:eastAsia="Arial" w:cs="Arial"/>
          <w:b w:val="0"/>
          <w:bCs w:val="0"/>
          <w:i w:val="0"/>
          <w:iCs w:val="0"/>
          <w:caps w:val="0"/>
          <w:smallCaps w:val="0"/>
          <w:noProof w:val="0"/>
          <w:color w:val="000000" w:themeColor="text1" w:themeTint="FF" w:themeShade="FF"/>
          <w:sz w:val="22"/>
          <w:szCs w:val="22"/>
          <w:lang w:val="en-GB"/>
        </w:rPr>
        <w:t>g</w:t>
      </w:r>
      <w:r w:rsidRPr="40A808BA" w:rsidR="4780FEF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cause of death and disability </w:t>
      </w:r>
      <w:r w:rsidRPr="40A808BA" w:rsidR="01452CBD">
        <w:rPr>
          <w:rFonts w:ascii="Arial" w:hAnsi="Arial" w:eastAsia="Arial" w:cs="Arial"/>
          <w:b w:val="0"/>
          <w:bCs w:val="0"/>
          <w:i w:val="0"/>
          <w:iCs w:val="0"/>
          <w:caps w:val="0"/>
          <w:smallCaps w:val="0"/>
          <w:noProof w:val="0"/>
          <w:color w:val="000000" w:themeColor="text1" w:themeTint="FF" w:themeShade="FF"/>
          <w:sz w:val="22"/>
          <w:szCs w:val="22"/>
          <w:lang w:val="en-GB"/>
        </w:rPr>
        <w:t>globally</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in 2021, and 11.9 million new instances of stroke were reported. Disability-Adjusted Life Years (DALYs), show that the number of stroke cases worldwide rose from 137 million in 2000 to 160 million in 2021 (1). </w:t>
      </w:r>
      <w:r w:rsidRPr="40A808BA" w:rsidR="11D29D17">
        <w:rPr>
          <w:rFonts w:ascii="Arial" w:hAnsi="Arial" w:eastAsia="Arial" w:cs="Arial"/>
          <w:b w:val="0"/>
          <w:bCs w:val="0"/>
          <w:i w:val="0"/>
          <w:iCs w:val="0"/>
          <w:caps w:val="0"/>
          <w:smallCaps w:val="0"/>
          <w:noProof w:val="0"/>
          <w:color w:val="2C3E50"/>
          <w:sz w:val="22"/>
          <w:szCs w:val="22"/>
          <w:lang w:val="en-GB"/>
        </w:rPr>
        <w:t>(World, 2025)</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72AF7013">
        <w:rPr>
          <w:rFonts w:ascii="Arial" w:hAnsi="Arial" w:eastAsia="Arial" w:cs="Arial"/>
          <w:b w:val="0"/>
          <w:bCs w:val="0"/>
          <w:i w:val="0"/>
          <w:iCs w:val="0"/>
          <w:caps w:val="0"/>
          <w:smallCaps w:val="0"/>
          <w:noProof w:val="0"/>
          <w:color w:val="000000" w:themeColor="text1" w:themeTint="FF" w:themeShade="FF"/>
          <w:sz w:val="22"/>
          <w:szCs w:val="22"/>
          <w:lang w:val="en-GB"/>
        </w:rPr>
        <w:t>R</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isk factors—high blood pressure, smoking, high cholesterol, excess body weight, physical inactivity, and excessive alcohol use—account for much of the stroke burden. </w:t>
      </w:r>
      <w:r w:rsidRPr="40A808BA" w:rsidR="11D29D17">
        <w:rPr>
          <w:rFonts w:ascii="Arial" w:hAnsi="Arial" w:eastAsia="Arial" w:cs="Arial"/>
          <w:b w:val="0"/>
          <w:bCs w:val="0"/>
          <w:i w:val="0"/>
          <w:iCs w:val="0"/>
          <w:caps w:val="0"/>
          <w:smallCaps w:val="0"/>
          <w:noProof w:val="0"/>
          <w:color w:val="2C3E50"/>
          <w:sz w:val="22"/>
          <w:szCs w:val="22"/>
          <w:lang w:val="en-GB"/>
        </w:rPr>
        <w:t>(World, 2025)</w:t>
      </w:r>
    </w:p>
    <w:p xmlns:wp14="http://schemas.microsoft.com/office/word/2010/wordml" w:rsidP="40A808BA" wp14:paraId="18613AE4" wp14:textId="79D0A836">
      <w:pPr>
        <w:pStyle w:val="Normal"/>
        <w:bidi w:val="0"/>
        <w:spacing w:line="360" w:lineRule="auto"/>
        <w:rPr>
          <w:rFonts w:ascii="Arial" w:hAnsi="Arial" w:eastAsia="Arial" w:cs="Arial"/>
          <w:b w:val="0"/>
          <w:bCs w:val="0"/>
          <w:i w:val="0"/>
          <w:iCs w:val="0"/>
          <w:caps w:val="0"/>
          <w:smallCaps w:val="0"/>
          <w:noProof w:val="0"/>
          <w:color w:val="2C3E50"/>
          <w:sz w:val="22"/>
          <w:szCs w:val="22"/>
          <w:lang w:val="en-US"/>
        </w:rPr>
      </w:pPr>
    </w:p>
    <w:p xmlns:wp14="http://schemas.microsoft.com/office/word/2010/wordml" w:rsidP="40A808BA" wp14:paraId="216B84CA" wp14:textId="3FA91AD8">
      <w:pPr>
        <w:bidi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0A808BA" w:rsidR="11D29D1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Main Body</w:t>
      </w:r>
    </w:p>
    <w:p xmlns:wp14="http://schemas.microsoft.com/office/word/2010/wordml" w:rsidP="40A808BA" wp14:paraId="3D8329F2" wp14:textId="42933313">
      <w:pPr>
        <w:bidi w:val="0"/>
        <w:spacing w:line="360" w:lineRule="auto"/>
        <w:rPr>
          <w:rFonts w:ascii="Roboto" w:hAnsi="Roboto" w:eastAsia="Roboto" w:cs="Roboto"/>
          <w:b w:val="0"/>
          <w:bCs w:val="0"/>
          <w:i w:val="0"/>
          <w:iCs w:val="0"/>
          <w:caps w:val="0"/>
          <w:smallCaps w:val="0"/>
          <w:noProof w:val="0"/>
          <w:color w:val="2C3E50"/>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Computer tomography</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(CT) is used to generate a </w:t>
      </w:r>
      <w:r w:rsidRPr="40A808BA" w:rsidR="018FFA8C">
        <w:rPr>
          <w:rFonts w:ascii="Arial" w:hAnsi="Arial" w:eastAsia="Arial" w:cs="Arial"/>
          <w:b w:val="0"/>
          <w:bCs w:val="0"/>
          <w:i w:val="0"/>
          <w:iCs w:val="0"/>
          <w:caps w:val="0"/>
          <w:smallCaps w:val="0"/>
          <w:noProof w:val="0"/>
          <w:color w:val="000000" w:themeColor="text1" w:themeTint="FF" w:themeShade="FF"/>
          <w:sz w:val="22"/>
          <w:szCs w:val="22"/>
          <w:lang w:val="en-GB"/>
        </w:rPr>
        <w:t xml:space="preserve">sequence (X ray) on a computer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of organs, bones, and tissue. The most popular imaging technique is to rule out bleeding is a simple CT scan of the head and brain</w:t>
      </w:r>
      <w:r w:rsidRPr="40A808BA" w:rsidR="11D29D17">
        <w:rPr>
          <w:rFonts w:ascii="Open Sans" w:hAnsi="Open Sans" w:eastAsia="Open Sans" w:cs="Open Sans"/>
          <w:b w:val="0"/>
          <w:bCs w:val="0"/>
          <w:i w:val="0"/>
          <w:iCs w:val="0"/>
          <w:caps w:val="0"/>
          <w:smallCaps w:val="0"/>
          <w:noProof w:val="0"/>
          <w:color w:val="172B4D"/>
          <w:sz w:val="24"/>
          <w:szCs w:val="24"/>
          <w:lang w:val="en-GB"/>
        </w:rPr>
        <w:t xml:space="preserve">.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Before administering certain medications, doctors must assess whether there is any brain haemorrhage. The CT scan can reveal the blood arteries supplying the brain and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identify</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any blockages by injecting a dye, additionally, the colour can be used to show damaged tissue. A recent study funded by NINDS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determined</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that perfusion imaging, can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assist</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in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some patients</w:t>
      </w:r>
      <w:r w:rsidRPr="40A808BA" w:rsidR="492DB44F">
        <w:rPr>
          <w:rFonts w:ascii="Arial" w:hAnsi="Arial" w:eastAsia="Arial" w:cs="Arial"/>
          <w:b w:val="0"/>
          <w:bCs w:val="0"/>
          <w:i w:val="0"/>
          <w:iCs w:val="0"/>
          <w:caps w:val="0"/>
          <w:smallCaps w:val="0"/>
          <w:noProof w:val="0"/>
          <w:color w:val="000000" w:themeColor="text1" w:themeTint="FF" w:themeShade="FF"/>
          <w:sz w:val="22"/>
          <w:szCs w:val="22"/>
          <w:lang w:val="en-GB"/>
        </w:rPr>
        <w:t xml:space="preserve"> can </w:t>
      </w:r>
      <w:r w:rsidRPr="40A808BA" w:rsidR="09FA6113">
        <w:rPr>
          <w:rFonts w:ascii="Arial" w:hAnsi="Arial" w:eastAsia="Arial" w:cs="Arial"/>
          <w:b w:val="0"/>
          <w:bCs w:val="0"/>
          <w:i w:val="0"/>
          <w:iCs w:val="0"/>
          <w:caps w:val="0"/>
          <w:smallCaps w:val="0"/>
          <w:noProof w:val="0"/>
          <w:color w:val="000000" w:themeColor="text1" w:themeTint="FF" w:themeShade="FF"/>
          <w:sz w:val="22"/>
          <w:szCs w:val="22"/>
          <w:lang w:val="en-GB"/>
        </w:rPr>
        <w:t>benefit</w:t>
      </w:r>
      <w:r w:rsidRPr="40A808BA" w:rsidR="492DB44F">
        <w:rPr>
          <w:rFonts w:ascii="Arial" w:hAnsi="Arial" w:eastAsia="Arial" w:cs="Arial"/>
          <w:b w:val="0"/>
          <w:bCs w:val="0"/>
          <w:i w:val="0"/>
          <w:iCs w:val="0"/>
          <w:caps w:val="0"/>
          <w:smallCaps w:val="0"/>
          <w:noProof w:val="0"/>
          <w:color w:val="000000" w:themeColor="text1" w:themeTint="FF" w:themeShade="FF"/>
          <w:sz w:val="22"/>
          <w:szCs w:val="22"/>
          <w:lang w:val="en-GB"/>
        </w:rPr>
        <w:t xml:space="preserve"> from clot removal</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from the major </w:t>
      </w:r>
      <w:r w:rsidRPr="40A808BA" w:rsidR="645EF906">
        <w:rPr>
          <w:rFonts w:ascii="Arial" w:hAnsi="Arial" w:eastAsia="Arial" w:cs="Arial"/>
          <w:b w:val="0"/>
          <w:bCs w:val="0"/>
          <w:i w:val="0"/>
          <w:iCs w:val="0"/>
          <w:caps w:val="0"/>
          <w:smallCaps w:val="0"/>
          <w:noProof w:val="0"/>
          <w:color w:val="000000" w:themeColor="text1" w:themeTint="FF" w:themeShade="FF"/>
          <w:sz w:val="22"/>
          <w:szCs w:val="22"/>
          <w:lang w:val="en-GB"/>
        </w:rPr>
        <w:t>veins. (</w:t>
      </w:r>
      <w:r w:rsidRPr="40A808BA" w:rsidR="11D29D17">
        <w:rPr>
          <w:rFonts w:ascii="Roboto" w:hAnsi="Roboto" w:eastAsia="Roboto" w:cs="Roboto"/>
          <w:b w:val="0"/>
          <w:bCs w:val="0"/>
          <w:i w:val="0"/>
          <w:iCs w:val="0"/>
          <w:caps w:val="0"/>
          <w:smallCaps w:val="0"/>
          <w:noProof w:val="0"/>
          <w:color w:val="2C3E50"/>
          <w:sz w:val="22"/>
          <w:szCs w:val="22"/>
          <w:lang w:val="en-GB"/>
        </w:rPr>
        <w:t>Nih</w:t>
      </w:r>
      <w:r w:rsidRPr="40A808BA" w:rsidR="11D29D17">
        <w:rPr>
          <w:rFonts w:ascii="Roboto" w:hAnsi="Roboto" w:eastAsia="Roboto" w:cs="Roboto"/>
          <w:b w:val="0"/>
          <w:bCs w:val="0"/>
          <w:i w:val="0"/>
          <w:iCs w:val="0"/>
          <w:caps w:val="0"/>
          <w:smallCaps w:val="0"/>
          <w:noProof w:val="0"/>
          <w:color w:val="2C3E50"/>
          <w:sz w:val="22"/>
          <w:szCs w:val="22"/>
          <w:lang w:val="en-GB"/>
        </w:rPr>
        <w:t>, 2024)</w:t>
      </w:r>
    </w:p>
    <w:p xmlns:wp14="http://schemas.microsoft.com/office/word/2010/wordml" w:rsidP="40A808BA" wp14:paraId="35EDAF53" wp14:textId="185234B8">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Magnetic resonance imaging</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(MRI) creates precise, digital images of bone, organs, </w:t>
      </w:r>
      <w:r w:rsidRPr="40A808BA" w:rsidR="4BD7B76C">
        <w:rPr>
          <w:rFonts w:ascii="Arial" w:hAnsi="Arial" w:eastAsia="Arial" w:cs="Arial"/>
          <w:b w:val="0"/>
          <w:bCs w:val="0"/>
          <w:i w:val="0"/>
          <w:iCs w:val="0"/>
          <w:caps w:val="0"/>
          <w:smallCaps w:val="0"/>
          <w:noProof w:val="0"/>
          <w:color w:val="000000" w:themeColor="text1" w:themeTint="FF" w:themeShade="FF"/>
          <w:sz w:val="22"/>
          <w:szCs w:val="22"/>
          <w:lang w:val="en-GB"/>
        </w:rPr>
        <w:t>nerves, including</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brain ti</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ssue using magnetic fields and radio waves.</w:t>
      </w:r>
      <w:r w:rsidRPr="40A808BA" w:rsidR="77DDE80D">
        <w:rPr>
          <w:rFonts w:ascii="Arial" w:hAnsi="Arial" w:eastAsia="Arial" w:cs="Arial"/>
          <w:b w:val="0"/>
          <w:bCs w:val="0"/>
          <w:i w:val="0"/>
          <w:iCs w:val="0"/>
          <w:caps w:val="0"/>
          <w:smallCaps w:val="0"/>
          <w:noProof w:val="0"/>
          <w:color w:val="000000" w:themeColor="text1" w:themeTint="FF" w:themeShade="FF"/>
          <w:sz w:val="22"/>
          <w:szCs w:val="22"/>
          <w:lang w:val="en-GB"/>
        </w:rPr>
        <w:t xml:space="preserve"> After a stroke, water movement is restricted in damaged brain tissue </w:t>
      </w:r>
      <w:r w:rsidRPr="40A808BA" w:rsidR="27BD9F8D">
        <w:rPr>
          <w:rFonts w:ascii="Arial" w:hAnsi="Arial" w:eastAsia="Arial" w:cs="Arial"/>
          <w:b w:val="0"/>
          <w:bCs w:val="0"/>
          <w:i w:val="0"/>
          <w:iCs w:val="0"/>
          <w:caps w:val="0"/>
          <w:smallCaps w:val="0"/>
          <w:noProof w:val="0"/>
          <w:color w:val="000000" w:themeColor="text1" w:themeTint="FF" w:themeShade="FF"/>
          <w:sz w:val="22"/>
          <w:szCs w:val="22"/>
          <w:lang w:val="en-GB"/>
        </w:rPr>
        <w:t>t</w:t>
      </w:r>
      <w:r w:rsidRPr="40A808BA" w:rsidR="77DDE80D">
        <w:rPr>
          <w:rFonts w:ascii="Arial" w:hAnsi="Arial" w:eastAsia="Arial" w:cs="Arial"/>
          <w:b w:val="0"/>
          <w:bCs w:val="0"/>
          <w:i w:val="0"/>
          <w:iCs w:val="0"/>
          <w:caps w:val="0"/>
          <w:smallCaps w:val="0"/>
          <w:noProof w:val="0"/>
          <w:color w:val="000000" w:themeColor="text1" w:themeTint="FF" w:themeShade="FF"/>
          <w:sz w:val="22"/>
          <w:szCs w:val="22"/>
          <w:lang w:val="en-GB"/>
        </w:rPr>
        <w:t xml:space="preserve">his shows up on the MRI scan.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Doctors can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observe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maps of brain blood flow that show areas of the brain that have not yet been harmed and may be rescued by using a dye known as a contrast agent.</w:t>
      </w:r>
      <w:r w:rsidRPr="40A808BA" w:rsidR="11D29D17">
        <w:rPr>
          <w:rFonts w:ascii="Roboto" w:hAnsi="Roboto" w:eastAsia="Roboto" w:cs="Roboto"/>
          <w:b w:val="0"/>
          <w:bCs w:val="0"/>
          <w:i w:val="0"/>
          <w:iCs w:val="0"/>
          <w:caps w:val="0"/>
          <w:smallCaps w:val="0"/>
          <w:noProof w:val="0"/>
          <w:color w:val="2C3E50"/>
          <w:sz w:val="22"/>
          <w:szCs w:val="22"/>
          <w:lang w:val="en-GB"/>
        </w:rPr>
        <w:t xml:space="preserve"> (</w:t>
      </w:r>
      <w:r w:rsidRPr="40A808BA" w:rsidR="11D29D17">
        <w:rPr>
          <w:rFonts w:ascii="Roboto" w:hAnsi="Roboto" w:eastAsia="Roboto" w:cs="Roboto"/>
          <w:b w:val="0"/>
          <w:bCs w:val="0"/>
          <w:i w:val="0"/>
          <w:iCs w:val="0"/>
          <w:caps w:val="0"/>
          <w:smallCaps w:val="0"/>
          <w:noProof w:val="0"/>
          <w:color w:val="2C3E50"/>
          <w:sz w:val="22"/>
          <w:szCs w:val="22"/>
          <w:lang w:val="en-GB"/>
        </w:rPr>
        <w:t>Nih</w:t>
      </w:r>
      <w:r w:rsidRPr="40A808BA" w:rsidR="11D29D17">
        <w:rPr>
          <w:rFonts w:ascii="Roboto" w:hAnsi="Roboto" w:eastAsia="Roboto" w:cs="Roboto"/>
          <w:b w:val="0"/>
          <w:bCs w:val="0"/>
          <w:i w:val="0"/>
          <w:iCs w:val="0"/>
          <w:caps w:val="0"/>
          <w:smallCaps w:val="0"/>
          <w:noProof w:val="0"/>
          <w:color w:val="2C3E50"/>
          <w:sz w:val="22"/>
          <w:szCs w:val="22"/>
          <w:lang w:val="en-GB"/>
        </w:rPr>
        <w:t>, 2024)</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0A808BA" wp14:paraId="1AE722DD" wp14:textId="63CDB237">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Catheter-based angiography</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7B6FC047">
        <w:rPr>
          <w:rFonts w:ascii="Arial" w:hAnsi="Arial" w:eastAsia="Arial" w:cs="Arial"/>
          <w:b w:val="0"/>
          <w:bCs w:val="0"/>
          <w:i w:val="0"/>
          <w:iCs w:val="0"/>
          <w:caps w:val="0"/>
          <w:smallCaps w:val="0"/>
          <w:noProof w:val="0"/>
          <w:color w:val="000000" w:themeColor="text1" w:themeTint="FF" w:themeShade="FF"/>
          <w:sz w:val="22"/>
          <w:szCs w:val="22"/>
          <w:lang w:val="en-GB"/>
        </w:rPr>
        <w:t>a</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thin flexible tube is placed into the arteries providing blood to the brain</w:t>
      </w:r>
      <w:r w:rsidRPr="40A808BA" w:rsidR="145420FE">
        <w:rPr>
          <w:rFonts w:ascii="Arial" w:hAnsi="Arial" w:eastAsia="Arial" w:cs="Arial"/>
          <w:b w:val="0"/>
          <w:bCs w:val="0"/>
          <w:i w:val="0"/>
          <w:iCs w:val="0"/>
          <w:caps w:val="0"/>
          <w:smallCaps w:val="0"/>
          <w:noProof w:val="0"/>
          <w:color w:val="000000" w:themeColor="text1" w:themeTint="FF" w:themeShade="FF"/>
          <w:sz w:val="22"/>
          <w:szCs w:val="22"/>
          <w:lang w:val="en-GB"/>
        </w:rPr>
        <w:t xml:space="preserve"> to check for blockages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This can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identify</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vascular abnormalities that increase a person's risk of stroke an aneurysm or arteriovenous malformation and reveal the blockage is an ischemic stroke.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Nih</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2024)</w:t>
      </w:r>
    </w:p>
    <w:p xmlns:wp14="http://schemas.microsoft.com/office/word/2010/wordml" w:rsidP="40A808BA" wp14:paraId="26EA1432" wp14:textId="3CF93794">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How the dieses can be controlled, </w:t>
      </w:r>
      <w:r w:rsidRPr="40A808BA" w:rsidR="1CA61D67">
        <w:rPr>
          <w:rFonts w:ascii="Arial" w:hAnsi="Arial" w:eastAsia="Arial" w:cs="Arial"/>
          <w:b w:val="0"/>
          <w:bCs w:val="0"/>
          <w:i w:val="0"/>
          <w:iCs w:val="0"/>
          <w:caps w:val="0"/>
          <w:smallCaps w:val="0"/>
          <w:noProof w:val="0"/>
          <w:color w:val="000000" w:themeColor="text1" w:themeTint="FF" w:themeShade="FF"/>
          <w:sz w:val="22"/>
          <w:szCs w:val="22"/>
          <w:lang w:val="en-GB"/>
        </w:rPr>
        <w:t>exercising</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liv</w:t>
      </w:r>
      <w:r w:rsidRPr="40A808BA" w:rsidR="3FAF2A71">
        <w:rPr>
          <w:rFonts w:ascii="Arial" w:hAnsi="Arial" w:eastAsia="Arial" w:cs="Arial"/>
          <w:b w:val="0"/>
          <w:bCs w:val="0"/>
          <w:i w:val="0"/>
          <w:iCs w:val="0"/>
          <w:caps w:val="0"/>
          <w:smallCaps w:val="0"/>
          <w:noProof w:val="0"/>
          <w:color w:val="000000" w:themeColor="text1" w:themeTint="FF" w:themeShade="FF"/>
          <w:sz w:val="22"/>
          <w:szCs w:val="22"/>
          <w:lang w:val="en-GB"/>
        </w:rPr>
        <w:t xml:space="preserve">ing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a</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healthy. A </w:t>
      </w:r>
      <w:r w:rsidRPr="40A808BA" w:rsidR="0672DFDD">
        <w:rPr>
          <w:rFonts w:ascii="Arial" w:hAnsi="Arial" w:eastAsia="Arial" w:cs="Arial"/>
          <w:b w:val="0"/>
          <w:bCs w:val="0"/>
          <w:i w:val="0"/>
          <w:iCs w:val="0"/>
          <w:caps w:val="0"/>
          <w:smallCaps w:val="0"/>
          <w:noProof w:val="0"/>
          <w:color w:val="000000" w:themeColor="text1" w:themeTint="FF" w:themeShade="FF"/>
          <w:sz w:val="22"/>
          <w:szCs w:val="22"/>
          <w:lang w:val="en-GB"/>
        </w:rPr>
        <w:t>big</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cause of death and disability in stroke is high blood pressure, high cholesterol or diabetes, your risk is increased. It is best to begin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t</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aking action to reduce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your risk as soon as possible. </w:t>
      </w:r>
    </w:p>
    <w:p xmlns:wp14="http://schemas.microsoft.com/office/word/2010/wordml" w:rsidP="40A808BA" wp14:paraId="3436E6A7" wp14:textId="57582CB7">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Mortality </w:t>
      </w: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strok</w:t>
      </w: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e</w:t>
      </w:r>
      <w:r w:rsidRPr="40A808BA" w:rsidR="181CCCD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0A808BA" w:rsidR="181CCCDA">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top causes of death </w:t>
      </w:r>
      <w:r w:rsidRPr="40A808BA" w:rsidR="11099138">
        <w:rPr>
          <w:rFonts w:ascii="Arial" w:hAnsi="Arial" w:eastAsia="Arial" w:cs="Arial"/>
          <w:b w:val="0"/>
          <w:bCs w:val="0"/>
          <w:i w:val="0"/>
          <w:iCs w:val="0"/>
          <w:caps w:val="0"/>
          <w:smallCaps w:val="0"/>
          <w:noProof w:val="0"/>
          <w:color w:val="000000" w:themeColor="text1" w:themeTint="FF" w:themeShade="FF"/>
          <w:sz w:val="22"/>
          <w:szCs w:val="22"/>
          <w:lang w:val="en-GB"/>
        </w:rPr>
        <w:t>i</w:t>
      </w:r>
      <w:r w:rsidRPr="40A808BA" w:rsidR="181CCCDA">
        <w:rPr>
          <w:rFonts w:ascii="Arial" w:hAnsi="Arial" w:eastAsia="Arial" w:cs="Arial"/>
          <w:b w:val="0"/>
          <w:bCs w:val="0"/>
          <w:i w:val="0"/>
          <w:iCs w:val="0"/>
          <w:caps w:val="0"/>
          <w:smallCaps w:val="0"/>
          <w:noProof w:val="0"/>
          <w:color w:val="000000" w:themeColor="text1" w:themeTint="FF" w:themeShade="FF"/>
          <w:sz w:val="22"/>
          <w:szCs w:val="22"/>
          <w:lang w:val="en-GB"/>
        </w:rPr>
        <w:t>n the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UK. </w:t>
      </w:r>
    </w:p>
    <w:p xmlns:wp14="http://schemas.microsoft.com/office/word/2010/wordml" w:rsidP="40A808BA" wp14:paraId="63A66D7B" wp14:textId="6DF3CF83">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Mobility stroke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often leads to mobility issues.</w:t>
      </w: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40A808BA" wp14:paraId="04211FC2" wp14:textId="52B97375">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Surveillance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Public Health England, now the UK Health Security Agency overseas stroke surveillance.</w:t>
      </w:r>
    </w:p>
    <w:p xmlns:wp14="http://schemas.microsoft.com/office/word/2010/wordml" w:rsidP="40A808BA" wp14:paraId="431964BB" wp14:textId="55D476DB">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A808BA" w:rsidR="2382E733">
        <w:rPr>
          <w:rFonts w:ascii="Arial" w:hAnsi="Arial" w:eastAsia="Arial" w:cs="Arial"/>
          <w:b w:val="0"/>
          <w:bCs w:val="0"/>
          <w:i w:val="0"/>
          <w:iCs w:val="0"/>
          <w:caps w:val="0"/>
          <w:smallCaps w:val="0"/>
          <w:noProof w:val="0"/>
          <w:color w:val="000000" w:themeColor="text1" w:themeTint="FF" w:themeShade="FF"/>
          <w:sz w:val="22"/>
          <w:szCs w:val="22"/>
          <w:lang w:val="en-GB"/>
        </w:rPr>
        <w:t>A</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bout 100</w:t>
      </w:r>
      <w:r w:rsidRPr="40A808BA" w:rsidR="12B22FD9">
        <w:rPr>
          <w:rFonts w:ascii="Arial" w:hAnsi="Arial" w:eastAsia="Arial" w:cs="Arial"/>
          <w:b w:val="0"/>
          <w:bCs w:val="0"/>
          <w:i w:val="0"/>
          <w:iCs w:val="0"/>
          <w:caps w:val="0"/>
          <w:smallCaps w:val="0"/>
          <w:noProof w:val="0"/>
          <w:color w:val="000000" w:themeColor="text1" w:themeTint="FF" w:themeShade="FF"/>
          <w:sz w:val="22"/>
          <w:szCs w:val="22"/>
          <w:lang w:val="en-GB"/>
        </w:rPr>
        <w:t>k</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strokes </w:t>
      </w:r>
      <w:r w:rsidRPr="40A808BA" w:rsidR="2FB249AC">
        <w:rPr>
          <w:rFonts w:ascii="Arial" w:hAnsi="Arial" w:eastAsia="Arial" w:cs="Arial"/>
          <w:b w:val="0"/>
          <w:bCs w:val="0"/>
          <w:i w:val="0"/>
          <w:iCs w:val="0"/>
          <w:caps w:val="0"/>
          <w:smallCaps w:val="0"/>
          <w:noProof w:val="0"/>
          <w:color w:val="000000" w:themeColor="text1" w:themeTint="FF" w:themeShade="FF"/>
          <w:sz w:val="22"/>
          <w:szCs w:val="22"/>
          <w:lang w:val="en-GB"/>
        </w:rPr>
        <w:t>happen</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annually, 57</w:t>
      </w:r>
      <w:r w:rsidRPr="40A808BA" w:rsidR="3EAD1FA7">
        <w:rPr>
          <w:rFonts w:ascii="Arial" w:hAnsi="Arial" w:eastAsia="Arial" w:cs="Arial"/>
          <w:b w:val="0"/>
          <w:bCs w:val="0"/>
          <w:i w:val="0"/>
          <w:iCs w:val="0"/>
          <w:caps w:val="0"/>
          <w:smallCaps w:val="0"/>
          <w:noProof w:val="0"/>
          <w:color w:val="000000" w:themeColor="text1" w:themeTint="FF" w:themeShade="FF"/>
          <w:sz w:val="22"/>
          <w:szCs w:val="22"/>
          <w:lang w:val="en-GB"/>
        </w:rPr>
        <w:t>k</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people in England suffered their first stroke in 2016; 51% were men and 49% were women. There are about 1.3 million </w:t>
      </w:r>
      <w:r w:rsidRPr="40A808BA" w:rsidR="35DFC2AE">
        <w:rPr>
          <w:rFonts w:ascii="Arial" w:hAnsi="Arial" w:eastAsia="Arial" w:cs="Arial"/>
          <w:b w:val="0"/>
          <w:bCs w:val="0"/>
          <w:i w:val="0"/>
          <w:iCs w:val="0"/>
          <w:caps w:val="0"/>
          <w:smallCaps w:val="0"/>
          <w:noProof w:val="0"/>
          <w:color w:val="000000" w:themeColor="text1" w:themeTint="FF" w:themeShade="FF"/>
          <w:sz w:val="22"/>
          <w:szCs w:val="22"/>
          <w:lang w:val="en-GB"/>
        </w:rPr>
        <w:t>are affected by stroke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and over 126</w:t>
      </w:r>
      <w:r w:rsidRPr="40A808BA" w:rsidR="06037417">
        <w:rPr>
          <w:rFonts w:ascii="Arial" w:hAnsi="Arial" w:eastAsia="Arial" w:cs="Arial"/>
          <w:b w:val="0"/>
          <w:bCs w:val="0"/>
          <w:i w:val="0"/>
          <w:iCs w:val="0"/>
          <w:caps w:val="0"/>
          <w:smallCaps w:val="0"/>
          <w:noProof w:val="0"/>
          <w:color w:val="000000" w:themeColor="text1" w:themeTint="FF" w:themeShade="FF"/>
          <w:sz w:val="22"/>
          <w:szCs w:val="22"/>
          <w:lang w:val="en-GB"/>
        </w:rPr>
        <w:t>k</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stroke-related hospital admissions annually. </w:t>
      </w:r>
    </w:p>
    <w:p xmlns:wp14="http://schemas.microsoft.com/office/word/2010/wordml" w:rsidP="40A808BA" wp14:paraId="652C0F7E" wp14:textId="52D34AA6">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About 38</w:t>
      </w:r>
      <w:r w:rsidRPr="40A808BA" w:rsidR="2A262CF6">
        <w:rPr>
          <w:rFonts w:ascii="Arial" w:hAnsi="Arial" w:eastAsia="Arial" w:cs="Arial"/>
          <w:b w:val="0"/>
          <w:bCs w:val="0"/>
          <w:i w:val="0"/>
          <w:iCs w:val="0"/>
          <w:caps w:val="0"/>
          <w:smallCaps w:val="0"/>
          <w:noProof w:val="0"/>
          <w:color w:val="000000" w:themeColor="text1" w:themeTint="FF" w:themeShade="FF"/>
          <w:sz w:val="22"/>
          <w:szCs w:val="22"/>
          <w:lang w:val="en-GB"/>
        </w:rPr>
        <w:t>k</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people die from strokes each year in the UK, </w:t>
      </w:r>
      <w:r w:rsidRPr="40A808BA" w:rsidR="426F161D">
        <w:rPr>
          <w:rFonts w:ascii="Arial" w:hAnsi="Arial" w:eastAsia="Arial" w:cs="Arial"/>
          <w:b w:val="0"/>
          <w:bCs w:val="0"/>
          <w:i w:val="0"/>
          <w:iCs w:val="0"/>
          <w:caps w:val="0"/>
          <w:smallCaps w:val="0"/>
          <w:noProof w:val="0"/>
          <w:color w:val="000000" w:themeColor="text1" w:themeTint="FF" w:themeShade="FF"/>
          <w:sz w:val="22"/>
          <w:szCs w:val="22"/>
          <w:lang w:val="en-GB"/>
        </w:rPr>
        <w:t>this is a big</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cause of mortality and disability.</w:t>
      </w:r>
    </w:p>
    <w:p xmlns:wp14="http://schemas.microsoft.com/office/word/2010/wordml" w:rsidP="40A808BA" wp14:paraId="01660502" wp14:textId="0C1C9A5E">
      <w:pPr>
        <w:bidi w:val="0"/>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386F89D8">
        <w:rPr>
          <w:rFonts w:ascii="Arial" w:hAnsi="Arial" w:eastAsia="Arial" w:cs="Arial"/>
          <w:b w:val="0"/>
          <w:bCs w:val="0"/>
          <w:i w:val="0"/>
          <w:iCs w:val="0"/>
          <w:caps w:val="0"/>
          <w:smallCaps w:val="0"/>
          <w:noProof w:val="0"/>
          <w:color w:val="000000" w:themeColor="text1" w:themeTint="FF" w:themeShade="FF"/>
          <w:sz w:val="22"/>
          <w:szCs w:val="22"/>
          <w:lang w:val="en-GB"/>
        </w:rPr>
        <w:t>About</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6–12 cases of </w:t>
      </w: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Subarachnoid haemorrhage (SAH)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occur for every 100</w:t>
      </w:r>
      <w:r w:rsidRPr="40A808BA" w:rsidR="0A23C864">
        <w:rPr>
          <w:rFonts w:ascii="Arial" w:hAnsi="Arial" w:eastAsia="Arial" w:cs="Arial"/>
          <w:b w:val="0"/>
          <w:bCs w:val="0"/>
          <w:i w:val="0"/>
          <w:iCs w:val="0"/>
          <w:caps w:val="0"/>
          <w:smallCaps w:val="0"/>
          <w:noProof w:val="0"/>
          <w:color w:val="000000" w:themeColor="text1" w:themeTint="FF" w:themeShade="FF"/>
          <w:sz w:val="22"/>
          <w:szCs w:val="22"/>
          <w:lang w:val="en-GB"/>
        </w:rPr>
        <w:t>k</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people annually. </w:t>
      </w:r>
    </w:p>
    <w:p xmlns:wp14="http://schemas.microsoft.com/office/word/2010/wordml" w:rsidP="40A808BA" wp14:paraId="27D6AAE7" wp14:textId="698CC0F3">
      <w:pPr>
        <w:pStyle w:val="Normal"/>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Subarachnoid haemorrhage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(SAH) is bleeding in the brain</w:t>
      </w:r>
      <w:r w:rsidRPr="40A808BA" w:rsidR="3BC04AE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SAH is a medical emergency that requires immediate treatment.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It</w:t>
      </w:r>
      <w:r w:rsidRPr="40A808BA" w:rsidR="4F5A94F4">
        <w:rPr>
          <w:rFonts w:ascii="Arial" w:hAnsi="Arial" w:eastAsia="Arial" w:cs="Arial"/>
          <w:b w:val="0"/>
          <w:bCs w:val="0"/>
          <w:i w:val="0"/>
          <w:iCs w:val="0"/>
          <w:caps w:val="0"/>
          <w:smallCaps w:val="0"/>
          <w:noProof w:val="0"/>
          <w:color w:val="000000" w:themeColor="text1" w:themeTint="FF" w:themeShade="FF"/>
          <w:sz w:val="22"/>
          <w:szCs w:val="22"/>
          <w:lang w:val="en-GB"/>
        </w:rPr>
        <w:t xml:space="preserve"> is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caused by</w:t>
      </w:r>
      <w:r w:rsidRPr="40A808BA" w:rsidR="32352908">
        <w:rPr>
          <w:rFonts w:ascii="Arial" w:hAnsi="Arial" w:eastAsia="Arial" w:cs="Arial"/>
          <w:b w:val="0"/>
          <w:bCs w:val="0"/>
          <w:i w:val="0"/>
          <w:iCs w:val="0"/>
          <w:caps w:val="0"/>
          <w:smallCaps w:val="0"/>
          <w:noProof w:val="0"/>
          <w:color w:val="000000" w:themeColor="text1" w:themeTint="FF" w:themeShade="FF"/>
          <w:sz w:val="22"/>
          <w:szCs w:val="22"/>
          <w:lang w:val="en-GB"/>
        </w:rPr>
        <w:t xml:space="preserve"> a burst</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2B13FDEC">
        <w:rPr>
          <w:rFonts w:ascii="Arial" w:hAnsi="Arial" w:eastAsia="Arial" w:cs="Arial"/>
          <w:b w:val="0"/>
          <w:bCs w:val="0"/>
          <w:i w:val="0"/>
          <w:iCs w:val="0"/>
          <w:caps w:val="0"/>
          <w:smallCaps w:val="0"/>
          <w:noProof w:val="0"/>
          <w:color w:val="000000" w:themeColor="text1" w:themeTint="FF" w:themeShade="FF"/>
          <w:sz w:val="22"/>
          <w:szCs w:val="22"/>
          <w:lang w:val="en-GB"/>
        </w:rPr>
        <w:t>aneurysm or</w:t>
      </w:r>
      <w:r w:rsidRPr="40A808BA" w:rsidR="50FF7F5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5A19DA6E">
        <w:rPr>
          <w:rFonts w:ascii="Arial" w:hAnsi="Arial" w:eastAsia="Arial" w:cs="Arial"/>
          <w:b w:val="0"/>
          <w:bCs w:val="0"/>
          <w:i w:val="0"/>
          <w:iCs w:val="0"/>
          <w:caps w:val="0"/>
          <w:smallCaps w:val="0"/>
          <w:noProof w:val="0"/>
          <w:color w:val="000000" w:themeColor="text1" w:themeTint="FF" w:themeShade="FF"/>
          <w:sz w:val="22"/>
          <w:szCs w:val="22"/>
          <w:lang w:val="en-GB"/>
        </w:rPr>
        <w:t xml:space="preserve">head </w:t>
      </w:r>
      <w:r w:rsidRPr="40A808BA" w:rsidR="4574D065">
        <w:rPr>
          <w:rFonts w:ascii="Arial" w:hAnsi="Arial" w:eastAsia="Arial" w:cs="Arial"/>
          <w:b w:val="0"/>
          <w:bCs w:val="0"/>
          <w:i w:val="0"/>
          <w:iCs w:val="0"/>
          <w:caps w:val="0"/>
          <w:smallCaps w:val="0"/>
          <w:noProof w:val="0"/>
          <w:color w:val="000000" w:themeColor="text1" w:themeTint="FF" w:themeShade="FF"/>
          <w:sz w:val="22"/>
          <w:szCs w:val="22"/>
          <w:lang w:val="en-GB"/>
        </w:rPr>
        <w:t>trauma one</w:t>
      </w:r>
      <w:r w:rsidRPr="40A808BA" w:rsidR="2099CDA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sign is a sudden, severe headache.</w:t>
      </w:r>
      <w:r w:rsidRPr="40A808BA" w:rsidR="11D29D17">
        <w:rPr>
          <w:rFonts w:ascii="Roboto" w:hAnsi="Roboto" w:eastAsia="Roboto" w:cs="Roboto"/>
          <w:b w:val="0"/>
          <w:bCs w:val="0"/>
          <w:i w:val="0"/>
          <w:iCs w:val="0"/>
          <w:caps w:val="0"/>
          <w:smallCaps w:val="0"/>
          <w:noProof w:val="0"/>
          <w:color w:val="2C3E50"/>
          <w:sz w:val="22"/>
          <w:szCs w:val="22"/>
          <w:lang w:val="en-GB"/>
        </w:rPr>
        <w:t xml:space="preserve"> (Cleveland Clinic, 2022)</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0A808BA" wp14:paraId="7F79C195" wp14:textId="4BB08B1D">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About 85% of people have an I</w:t>
      </w: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ntracranial aneurysm</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A brain aneurysm is a</w:t>
      </w:r>
      <w:r w:rsidRPr="40A808BA" w:rsidR="4718E0B5">
        <w:rPr>
          <w:rFonts w:ascii="Arial" w:hAnsi="Arial" w:eastAsia="Arial" w:cs="Arial"/>
          <w:b w:val="0"/>
          <w:bCs w:val="0"/>
          <w:i w:val="0"/>
          <w:iCs w:val="0"/>
          <w:caps w:val="0"/>
          <w:smallCaps w:val="0"/>
          <w:noProof w:val="0"/>
          <w:color w:val="000000" w:themeColor="text1" w:themeTint="FF" w:themeShade="FF"/>
          <w:sz w:val="22"/>
          <w:szCs w:val="22"/>
          <w:lang w:val="en-GB"/>
        </w:rPr>
        <w:t xml:space="preserve"> balloon</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479EF190">
        <w:rPr>
          <w:rFonts w:ascii="Arial" w:hAnsi="Arial" w:eastAsia="Arial" w:cs="Arial"/>
          <w:b w:val="0"/>
          <w:bCs w:val="0"/>
          <w:i w:val="0"/>
          <w:iCs w:val="0"/>
          <w:caps w:val="0"/>
          <w:smallCaps w:val="0"/>
          <w:noProof w:val="0"/>
          <w:color w:val="000000" w:themeColor="text1" w:themeTint="FF" w:themeShade="FF"/>
          <w:sz w:val="22"/>
          <w:szCs w:val="22"/>
          <w:lang w:val="en-GB"/>
        </w:rPr>
        <w:t>swelling up in a</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blood vessel. Most aneurysms are small and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don’t</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cause issues. But a ruptured brain aneurysm is life-threatening</w:t>
      </w:r>
      <w:r w:rsidRPr="40A808BA" w:rsidR="20BF2578">
        <w:rPr>
          <w:rFonts w:ascii="Arial" w:hAnsi="Arial" w:eastAsia="Arial" w:cs="Arial"/>
          <w:b w:val="0"/>
          <w:bCs w:val="0"/>
          <w:i w:val="0"/>
          <w:iCs w:val="0"/>
          <w:caps w:val="0"/>
          <w:smallCaps w:val="0"/>
          <w:noProof w:val="0"/>
          <w:color w:val="000000" w:themeColor="text1" w:themeTint="FF" w:themeShade="FF"/>
          <w:sz w:val="22"/>
          <w:szCs w:val="22"/>
          <w:lang w:val="en-GB"/>
        </w:rPr>
        <w:t>,</w:t>
      </w:r>
      <w:r w:rsidRPr="40A808BA" w:rsidR="417F7D01">
        <w:rPr>
          <w:rFonts w:ascii="Arial" w:hAnsi="Arial" w:eastAsia="Arial" w:cs="Arial"/>
          <w:b w:val="0"/>
          <w:bCs w:val="0"/>
          <w:i w:val="0"/>
          <w:iCs w:val="0"/>
          <w:caps w:val="0"/>
          <w:smallCaps w:val="0"/>
          <w:noProof w:val="0"/>
          <w:color w:val="000000" w:themeColor="text1" w:themeTint="FF" w:themeShade="FF"/>
          <w:sz w:val="22"/>
          <w:szCs w:val="22"/>
          <w:lang w:val="en-GB"/>
        </w:rPr>
        <w:t xml:space="preserve"> sudden severe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2F3291A5">
        <w:rPr>
          <w:rFonts w:ascii="Arial" w:hAnsi="Arial" w:eastAsia="Arial" w:cs="Arial"/>
          <w:b w:val="0"/>
          <w:bCs w:val="0"/>
          <w:i w:val="0"/>
          <w:iCs w:val="0"/>
          <w:caps w:val="0"/>
          <w:smallCaps w:val="0"/>
          <w:noProof w:val="0"/>
          <w:color w:val="000000" w:themeColor="text1" w:themeTint="FF" w:themeShade="FF"/>
          <w:sz w:val="22"/>
          <w:szCs w:val="22"/>
          <w:lang w:val="en-GB"/>
        </w:rPr>
        <w:t>headache</w:t>
      </w:r>
      <w:r w:rsidRPr="40A808BA" w:rsidR="5EC69CD7">
        <w:rPr>
          <w:rFonts w:ascii="Arial" w:hAnsi="Arial" w:eastAsia="Arial" w:cs="Arial"/>
          <w:b w:val="0"/>
          <w:bCs w:val="0"/>
          <w:i w:val="0"/>
          <w:iCs w:val="0"/>
          <w:caps w:val="0"/>
          <w:smallCaps w:val="0"/>
          <w:noProof w:val="0"/>
          <w:color w:val="000000" w:themeColor="text1" w:themeTint="FF" w:themeShade="FF"/>
          <w:sz w:val="22"/>
          <w:szCs w:val="22"/>
          <w:lang w:val="en-GB"/>
        </w:rPr>
        <w:t>s</w:t>
      </w:r>
      <w:r w:rsidRPr="40A808BA" w:rsidR="2F3291A5">
        <w:rPr>
          <w:rFonts w:ascii="Arial" w:hAnsi="Arial" w:eastAsia="Arial" w:cs="Arial"/>
          <w:b w:val="0"/>
          <w:bCs w:val="0"/>
          <w:i w:val="0"/>
          <w:iCs w:val="0"/>
          <w:caps w:val="0"/>
          <w:smallCaps w:val="0"/>
          <w:noProof w:val="0"/>
          <w:color w:val="000000" w:themeColor="text1" w:themeTint="FF" w:themeShade="FF"/>
          <w:sz w:val="22"/>
          <w:szCs w:val="22"/>
          <w:lang w:val="en-GB"/>
        </w:rPr>
        <w:t>.</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51F59C26">
        <w:rPr>
          <w:rFonts w:ascii="Arial" w:hAnsi="Arial" w:eastAsia="Arial" w:cs="Arial"/>
          <w:b w:val="0"/>
          <w:bCs w:val="0"/>
          <w:i w:val="0"/>
          <w:iCs w:val="0"/>
          <w:caps w:val="0"/>
          <w:smallCaps w:val="0"/>
          <w:noProof w:val="0"/>
          <w:color w:val="000000" w:themeColor="text1" w:themeTint="FF" w:themeShade="FF"/>
          <w:sz w:val="22"/>
          <w:szCs w:val="22"/>
          <w:lang w:val="en-GB"/>
        </w:rPr>
        <w:t>M</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edical</w:t>
      </w:r>
      <w:r w:rsidRPr="40A808BA" w:rsidR="17AA00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care</w:t>
      </w:r>
      <w:r w:rsidRPr="40A808BA" w:rsidR="7062F291">
        <w:rPr>
          <w:rFonts w:ascii="Arial" w:hAnsi="Arial" w:eastAsia="Arial" w:cs="Arial"/>
          <w:b w:val="0"/>
          <w:bCs w:val="0"/>
          <w:i w:val="0"/>
          <w:iCs w:val="0"/>
          <w:caps w:val="0"/>
          <w:smallCaps w:val="0"/>
          <w:noProof w:val="0"/>
          <w:color w:val="000000" w:themeColor="text1" w:themeTint="FF" w:themeShade="FF"/>
          <w:sz w:val="22"/>
          <w:szCs w:val="22"/>
          <w:lang w:val="en-GB"/>
        </w:rPr>
        <w:t xml:space="preserve"> is needed </w:t>
      </w:r>
      <w:r w:rsidRPr="40A808BA" w:rsidR="0FA5E7A0">
        <w:rPr>
          <w:rFonts w:ascii="Arial" w:hAnsi="Arial" w:eastAsia="Arial" w:cs="Arial"/>
          <w:b w:val="0"/>
          <w:bCs w:val="0"/>
          <w:i w:val="0"/>
          <w:iCs w:val="0"/>
          <w:caps w:val="0"/>
          <w:smallCaps w:val="0"/>
          <w:noProof w:val="0"/>
          <w:color w:val="000000" w:themeColor="text1" w:themeTint="FF" w:themeShade="FF"/>
          <w:sz w:val="22"/>
          <w:szCs w:val="22"/>
          <w:lang w:val="en-GB"/>
        </w:rPr>
        <w:t>immediately</w:t>
      </w:r>
      <w:r w:rsidRPr="40A808BA" w:rsidR="0FA5E7A0">
        <w:rPr>
          <w:rFonts w:ascii="Arial" w:hAnsi="Arial" w:eastAsia="Arial" w:cs="Arial"/>
          <w:b w:val="0"/>
          <w:bCs w:val="0"/>
          <w:i w:val="0"/>
          <w:iCs w:val="0"/>
          <w:caps w:val="0"/>
          <w:smallCaps w:val="0"/>
          <w:noProof w:val="0"/>
          <w:color w:val="000000" w:themeColor="text1" w:themeTint="FF" w:themeShade="FF"/>
          <w:sz w:val="22"/>
          <w:szCs w:val="22"/>
          <w:lang w:val="en-GB"/>
        </w:rPr>
        <w:t>.</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11D29D17">
        <w:rPr>
          <w:rFonts w:ascii="Roboto" w:hAnsi="Roboto" w:eastAsia="Roboto" w:cs="Roboto"/>
          <w:b w:val="0"/>
          <w:bCs w:val="0"/>
          <w:i w:val="0"/>
          <w:iCs w:val="0"/>
          <w:caps w:val="0"/>
          <w:smallCaps w:val="0"/>
          <w:noProof w:val="0"/>
          <w:color w:val="2C3E50"/>
          <w:sz w:val="22"/>
          <w:szCs w:val="22"/>
          <w:lang w:val="en-GB"/>
        </w:rPr>
        <w:t xml:space="preserve">(Cleveland Clinic, 2019) </w:t>
      </w:r>
    </w:p>
    <w:p xmlns:wp14="http://schemas.microsoft.com/office/word/2010/wordml" w:rsidP="40A808BA" wp14:paraId="381E4EC9" wp14:textId="22261BEA">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10% of patients experience a</w:t>
      </w: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 non-aneurysmal peri-mesencephalic haemorrhage. </w:t>
      </w:r>
    </w:p>
    <w:p xmlns:wp14="http://schemas.microsoft.com/office/word/2010/wordml" w:rsidP="40A808BA" wp14:paraId="0B1362F4" wp14:textId="62106942">
      <w:pPr>
        <w:bidi w:val="0"/>
        <w:spacing w:line="360" w:lineRule="auto"/>
        <w:rPr>
          <w:rFonts w:ascii="Roboto" w:hAnsi="Roboto" w:eastAsia="Roboto" w:cs="Roboto"/>
          <w:b w:val="0"/>
          <w:bCs w:val="0"/>
          <w:i w:val="0"/>
          <w:iCs w:val="0"/>
          <w:caps w:val="0"/>
          <w:smallCaps w:val="0"/>
          <w:noProof w:val="0"/>
          <w:color w:val="2C3E50"/>
          <w:sz w:val="22"/>
          <w:szCs w:val="22"/>
          <w:lang w:val="en-US"/>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5% of people have other vascular anomalies, such as arteriovenous malformations. </w:t>
      </w:r>
      <w:r w:rsidRPr="40A808BA" w:rsidR="11D29D17">
        <w:rPr>
          <w:rFonts w:ascii="Roboto" w:hAnsi="Roboto" w:eastAsia="Roboto" w:cs="Roboto"/>
          <w:b w:val="0"/>
          <w:bCs w:val="0"/>
          <w:i w:val="0"/>
          <w:iCs w:val="0"/>
          <w:caps w:val="0"/>
          <w:smallCaps w:val="0"/>
          <w:noProof w:val="0"/>
          <w:color w:val="2C3E50"/>
          <w:sz w:val="22"/>
          <w:szCs w:val="22"/>
          <w:lang w:val="en-GB"/>
        </w:rPr>
        <w:t>(National Institute for Health and Care Excellence (NICE), 2023)</w:t>
      </w:r>
    </w:p>
    <w:p xmlns:wp14="http://schemas.microsoft.com/office/word/2010/wordml" w:rsidP="40A808BA" wp14:paraId="70287E00" wp14:textId="75A3D492">
      <w:pPr>
        <w:bidi w:val="0"/>
        <w:spacing w:line="360" w:lineRule="auto"/>
        <w:rPr>
          <w:rFonts w:ascii="Roboto" w:hAnsi="Roboto" w:eastAsia="Roboto" w:cs="Roboto"/>
          <w:b w:val="0"/>
          <w:bCs w:val="0"/>
          <w:i w:val="0"/>
          <w:iCs w:val="0"/>
          <w:caps w:val="0"/>
          <w:smallCaps w:val="0"/>
          <w:noProof w:val="0"/>
          <w:color w:val="2C3E50"/>
          <w:sz w:val="22"/>
          <w:szCs w:val="22"/>
          <w:lang w:val="en-US"/>
        </w:rPr>
      </w:pPr>
    </w:p>
    <w:p xmlns:wp14="http://schemas.microsoft.com/office/word/2010/wordml" w:rsidP="40A808BA" wp14:paraId="350683A0" wp14:textId="5D8FCD11">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The consequences of Stroke on people in the community,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are very effecting on the patients as well as family members, stroke affect the patients physical, mental and emotional wellbeing.</w:t>
      </w:r>
    </w:p>
    <w:p xmlns:wp14="http://schemas.microsoft.com/office/word/2010/wordml" w:rsidP="40A808BA" wp14:paraId="6F68A1FE" wp14:textId="6674590E">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Physical consequences,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stroke affects a patient's physical ability, walking, using your hands and arms can become challenging after a stroke. Each patient is affected differently following a stroke, over two-thirds of patients experience vision issues, taste and smell senses are also affected.</w:t>
      </w:r>
    </w:p>
    <w:p xmlns:wp14="http://schemas.microsoft.com/office/word/2010/wordml" w:rsidP="40A808BA" wp14:paraId="3A933368" wp14:textId="04459D3F">
      <w:pPr>
        <w:bidi w:val="0"/>
        <w:spacing w:line="360" w:lineRule="auto"/>
        <w:rPr>
          <w:rFonts w:ascii="Roboto" w:hAnsi="Roboto" w:eastAsia="Roboto" w:cs="Roboto"/>
          <w:b w:val="0"/>
          <w:bCs w:val="0"/>
          <w:i w:val="0"/>
          <w:iCs w:val="0"/>
          <w:caps w:val="0"/>
          <w:smallCaps w:val="0"/>
          <w:noProof w:val="0"/>
          <w:color w:val="2C3E50"/>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Emotional changes,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it is common to experience shock and grief when confronted with such a life-changing experience. </w:t>
      </w:r>
      <w:r w:rsidRPr="40A808BA" w:rsidR="11D29D17">
        <w:rPr>
          <w:rFonts w:ascii="Roboto" w:hAnsi="Roboto" w:eastAsia="Roboto" w:cs="Roboto"/>
          <w:b w:val="0"/>
          <w:bCs w:val="0"/>
          <w:i w:val="0"/>
          <w:iCs w:val="0"/>
          <w:caps w:val="0"/>
          <w:smallCaps w:val="0"/>
          <w:noProof w:val="0"/>
          <w:color w:val="2C3E50"/>
          <w:sz w:val="22"/>
          <w:szCs w:val="22"/>
          <w:lang w:val="en-GB"/>
        </w:rPr>
        <w:t>(Stroke Association, 2024)</w:t>
      </w:r>
    </w:p>
    <w:p xmlns:wp14="http://schemas.microsoft.com/office/word/2010/wordml" w:rsidP="40A808BA" wp14:paraId="225634AB" wp14:textId="00B91BC0">
      <w:pPr>
        <w:bidi w:val="0"/>
        <w:spacing w:line="360" w:lineRule="auto"/>
        <w:rPr>
          <w:rFonts w:ascii="Roboto" w:hAnsi="Roboto" w:eastAsia="Roboto" w:cs="Roboto"/>
          <w:b w:val="0"/>
          <w:bCs w:val="0"/>
          <w:i w:val="0"/>
          <w:iCs w:val="0"/>
          <w:caps w:val="0"/>
          <w:smallCaps w:val="0"/>
          <w:noProof w:val="0"/>
          <w:color w:val="2C3E50"/>
          <w:sz w:val="22"/>
          <w:szCs w:val="22"/>
          <w:lang w:val="en-US"/>
        </w:rPr>
      </w:pPr>
    </w:p>
    <w:p xmlns:wp14="http://schemas.microsoft.com/office/word/2010/wordml" w:rsidP="40A808BA" wp14:paraId="783E31BC" wp14:textId="6B7A1240">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What health and social care support services are required to meet the needs of individuals affected by stroke within the community?</w:t>
      </w:r>
    </w:p>
    <w:p xmlns:wp14="http://schemas.microsoft.com/office/word/2010/wordml" w:rsidP="40A808BA" wp14:paraId="70955F7D" wp14:textId="7A60AF69">
      <w:pPr>
        <w:shd w:val="clear" w:color="auto" w:fill="FFFFFF" w:themeFill="background1"/>
        <w:bidi w:val="0"/>
        <w:spacing w:before="0" w:beforeAutospacing="off" w:after="480" w:afterAutospacing="off" w:line="360" w:lineRule="auto"/>
        <w:rPr>
          <w:rFonts w:ascii="Roboto" w:hAnsi="Roboto" w:eastAsia="Roboto" w:cs="Roboto"/>
          <w:b w:val="0"/>
          <w:bCs w:val="0"/>
          <w:i w:val="0"/>
          <w:iCs w:val="0"/>
          <w:caps w:val="0"/>
          <w:smallCaps w:val="0"/>
          <w:noProof w:val="0"/>
          <w:color w:val="2C3E50"/>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Equality Care Act</w:t>
      </w:r>
      <w:r w:rsidRPr="40A808BA" w:rsidR="11D29D17">
        <w:rPr>
          <w:rFonts w:ascii="DM Sans" w:hAnsi="DM Sans" w:eastAsia="DM Sans" w:cs="DM Sans"/>
          <w:b w:val="0"/>
          <w:bCs w:val="0"/>
          <w:i w:val="0"/>
          <w:iCs w:val="0"/>
          <w:caps w:val="0"/>
          <w:smallCaps w:val="0"/>
          <w:noProof w:val="0"/>
          <w:color w:val="2D3748"/>
          <w:sz w:val="27"/>
          <w:szCs w:val="27"/>
          <w:lang w:val="en-GB"/>
        </w:rPr>
        <w:t xml:space="preserve"> </w:t>
      </w:r>
      <w:r w:rsidRPr="40A808BA" w:rsidR="11D29D17">
        <w:rPr>
          <w:rFonts w:ascii="Arial" w:hAnsi="Arial" w:eastAsia="Arial" w:cs="Arial"/>
          <w:b w:val="1"/>
          <w:bCs w:val="1"/>
          <w:i w:val="0"/>
          <w:iCs w:val="0"/>
          <w:caps w:val="0"/>
          <w:smallCaps w:val="0"/>
          <w:noProof w:val="0"/>
          <w:color w:val="2D3748"/>
          <w:sz w:val="22"/>
          <w:szCs w:val="22"/>
          <w:lang w:val="en-GB"/>
        </w:rPr>
        <w:t>2010</w:t>
      </w:r>
      <w:r w:rsidRPr="40A808BA" w:rsidR="11D29D17">
        <w:rPr>
          <w:rFonts w:ascii="Arial" w:hAnsi="Arial" w:eastAsia="Arial" w:cs="Arial"/>
          <w:b w:val="0"/>
          <w:bCs w:val="0"/>
          <w:i w:val="0"/>
          <w:iCs w:val="0"/>
          <w:caps w:val="0"/>
          <w:smallCaps w:val="0"/>
          <w:noProof w:val="0"/>
          <w:color w:val="2D3748"/>
          <w:sz w:val="22"/>
          <w:szCs w:val="22"/>
          <w:lang w:val="en-GB"/>
        </w:rPr>
        <w:t xml:space="preserve"> plays </w:t>
      </w:r>
      <w:r w:rsidRPr="40A808BA" w:rsidR="11D29D17">
        <w:rPr>
          <w:rFonts w:ascii="Arial" w:hAnsi="Arial" w:eastAsia="Arial" w:cs="Arial"/>
          <w:b w:val="0"/>
          <w:bCs w:val="0"/>
          <w:i w:val="0"/>
          <w:iCs w:val="0"/>
          <w:caps w:val="0"/>
          <w:smallCaps w:val="0"/>
          <w:noProof w:val="0"/>
          <w:color w:val="2D3748"/>
          <w:sz w:val="22"/>
          <w:szCs w:val="22"/>
          <w:lang w:val="en-GB"/>
        </w:rPr>
        <w:t>an important role</w:t>
      </w:r>
      <w:r w:rsidRPr="40A808BA" w:rsidR="11D29D17">
        <w:rPr>
          <w:rFonts w:ascii="Arial" w:hAnsi="Arial" w:eastAsia="Arial" w:cs="Arial"/>
          <w:b w:val="0"/>
          <w:bCs w:val="0"/>
          <w:i w:val="0"/>
          <w:iCs w:val="0"/>
          <w:caps w:val="0"/>
          <w:smallCaps w:val="0"/>
          <w:noProof w:val="0"/>
          <w:color w:val="2D3748"/>
          <w:sz w:val="22"/>
          <w:szCs w:val="22"/>
          <w:lang w:val="en-GB"/>
        </w:rPr>
        <w:t xml:space="preserve"> in protecting </w:t>
      </w:r>
      <w:r w:rsidRPr="40A808BA" w:rsidR="2946E440">
        <w:rPr>
          <w:rFonts w:ascii="Arial" w:hAnsi="Arial" w:eastAsia="Arial" w:cs="Arial"/>
          <w:b w:val="0"/>
          <w:bCs w:val="0"/>
          <w:i w:val="0"/>
          <w:iCs w:val="0"/>
          <w:caps w:val="0"/>
          <w:smallCaps w:val="0"/>
          <w:noProof w:val="0"/>
          <w:color w:val="2D3748"/>
          <w:sz w:val="22"/>
          <w:szCs w:val="22"/>
          <w:lang w:val="en-GB"/>
        </w:rPr>
        <w:t>people</w:t>
      </w:r>
      <w:r w:rsidRPr="40A808BA" w:rsidR="11D29D17">
        <w:rPr>
          <w:rFonts w:ascii="Arial" w:hAnsi="Arial" w:eastAsia="Arial" w:cs="Arial"/>
          <w:b w:val="0"/>
          <w:bCs w:val="0"/>
          <w:i w:val="0"/>
          <w:iCs w:val="0"/>
          <w:caps w:val="0"/>
          <w:smallCaps w:val="0"/>
          <w:noProof w:val="0"/>
          <w:color w:val="2D3748"/>
          <w:sz w:val="22"/>
          <w:szCs w:val="22"/>
          <w:lang w:val="en-GB"/>
        </w:rPr>
        <w:t xml:space="preserve"> with disabilities, including those affected by stroke. It ensures care providers avoid discrimination and actively promote equality. Care settings must make reasonable treatments </w:t>
      </w:r>
      <w:hyperlink r:id="R3374e6c0a354403e">
        <w:r w:rsidRPr="40A808BA" w:rsidR="11D29D17">
          <w:rPr>
            <w:rStyle w:val="Hyperlink"/>
            <w:rFonts w:ascii="Arial" w:hAnsi="Arial" w:eastAsia="Arial" w:cs="Arial"/>
            <w:b w:val="0"/>
            <w:bCs w:val="0"/>
            <w:i w:val="0"/>
            <w:iCs w:val="0"/>
            <w:caps w:val="0"/>
            <w:smallCaps w:val="0"/>
            <w:strike w:val="0"/>
            <w:dstrike w:val="0"/>
            <w:noProof w:val="0"/>
            <w:sz w:val="22"/>
            <w:szCs w:val="22"/>
            <w:lang w:val="en-GB"/>
          </w:rPr>
          <w:t>reasonable adjustments</w:t>
        </w:r>
      </w:hyperlink>
      <w:r w:rsidRPr="40A808BA" w:rsidR="11D29D17">
        <w:rPr>
          <w:rFonts w:ascii="Arial" w:hAnsi="Arial" w:eastAsia="Arial" w:cs="Arial"/>
          <w:b w:val="0"/>
          <w:bCs w:val="0"/>
          <w:i w:val="0"/>
          <w:iCs w:val="0"/>
          <w:caps w:val="0"/>
          <w:smallCaps w:val="0"/>
          <w:noProof w:val="0"/>
          <w:color w:val="2D3748"/>
          <w:sz w:val="22"/>
          <w:szCs w:val="22"/>
          <w:lang w:val="en-GB"/>
        </w:rPr>
        <w:t xml:space="preserve"> to accommodate and support stroke survivors.</w:t>
      </w:r>
      <w:r w:rsidRPr="40A808BA" w:rsidR="7EEF5CDF">
        <w:rPr>
          <w:rFonts w:ascii="Arial" w:hAnsi="Arial" w:eastAsia="Arial" w:cs="Arial"/>
          <w:b w:val="0"/>
          <w:bCs w:val="0"/>
          <w:i w:val="0"/>
          <w:iCs w:val="0"/>
          <w:caps w:val="0"/>
          <w:smallCaps w:val="0"/>
          <w:noProof w:val="0"/>
          <w:color w:val="2D3748"/>
          <w:sz w:val="22"/>
          <w:szCs w:val="22"/>
          <w:lang w:val="en-GB"/>
        </w:rPr>
        <w:t xml:space="preserve"> (</w:t>
      </w:r>
      <w:r w:rsidRPr="40A808BA" w:rsidR="7EEF5CDF">
        <w:rPr>
          <w:rFonts w:ascii="Roboto" w:hAnsi="Roboto" w:eastAsia="Roboto" w:cs="Roboto"/>
          <w:b w:val="0"/>
          <w:bCs w:val="0"/>
          <w:i w:val="0"/>
          <w:iCs w:val="0"/>
          <w:caps w:val="0"/>
          <w:smallCaps w:val="0"/>
          <w:noProof w:val="0"/>
          <w:color w:val="2C3E50"/>
          <w:sz w:val="22"/>
          <w:szCs w:val="22"/>
          <w:lang w:val="en-GB"/>
        </w:rPr>
        <w:t>Care Learning, 2024)</w:t>
      </w:r>
    </w:p>
    <w:p xmlns:wp14="http://schemas.microsoft.com/office/word/2010/wordml" w:rsidP="40A808BA" wp14:paraId="23445D44" wp14:textId="72DED5B9">
      <w:pPr>
        <w:shd w:val="clear" w:color="auto" w:fill="FFFFFF" w:themeFill="background1"/>
        <w:bidi w:val="0"/>
        <w:spacing w:before="0" w:beforeAutospacing="off" w:after="480" w:afterAutospacing="off" w:line="360" w:lineRule="auto"/>
        <w:rPr>
          <w:rFonts w:ascii="Roboto" w:hAnsi="Roboto" w:eastAsia="Roboto" w:cs="Roboto"/>
          <w:b w:val="0"/>
          <w:bCs w:val="0"/>
          <w:i w:val="0"/>
          <w:iCs w:val="0"/>
          <w:caps w:val="0"/>
          <w:smallCaps w:val="0"/>
          <w:noProof w:val="0"/>
          <w:color w:val="2C3E50"/>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Care Act of </w:t>
      </w:r>
      <w:r w:rsidRPr="40A808BA" w:rsidR="79118F6B">
        <w:rPr>
          <w:rFonts w:ascii="Arial" w:hAnsi="Arial" w:eastAsia="Arial" w:cs="Arial"/>
          <w:b w:val="1"/>
          <w:bCs w:val="1"/>
          <w:i w:val="0"/>
          <w:iCs w:val="0"/>
          <w:caps w:val="0"/>
          <w:smallCaps w:val="0"/>
          <w:noProof w:val="0"/>
          <w:color w:val="000000" w:themeColor="text1" w:themeTint="FF" w:themeShade="FF"/>
          <w:sz w:val="22"/>
          <w:szCs w:val="22"/>
          <w:lang w:val="en-GB"/>
        </w:rPr>
        <w:t>2014</w:t>
      </w:r>
      <w:r w:rsidRPr="40A808BA" w:rsidR="79118F6B">
        <w:rPr>
          <w:rFonts w:ascii="Arial" w:hAnsi="Arial" w:eastAsia="Arial" w:cs="Arial"/>
          <w:b w:val="0"/>
          <w:bCs w:val="0"/>
          <w:i w:val="0"/>
          <w:iCs w:val="0"/>
          <w:caps w:val="0"/>
          <w:smallCaps w:val="0"/>
          <w:noProof w:val="0"/>
          <w:color w:val="000000" w:themeColor="text1" w:themeTint="FF" w:themeShade="FF"/>
          <w:sz w:val="22"/>
          <w:szCs w:val="22"/>
          <w:lang w:val="en-GB"/>
        </w:rPr>
        <w:t xml:space="preserve"> Protects</w:t>
      </w:r>
      <w:r w:rsidRPr="40A808BA" w:rsidR="5599AB7A">
        <w:rPr>
          <w:rFonts w:ascii="Arial" w:hAnsi="Arial" w:eastAsia="Arial" w:cs="Arial"/>
          <w:b w:val="0"/>
          <w:bCs w:val="0"/>
          <w:i w:val="0"/>
          <w:iCs w:val="0"/>
          <w:caps w:val="0"/>
          <w:smallCaps w:val="0"/>
          <w:noProof w:val="0"/>
          <w:color w:val="000000" w:themeColor="text1" w:themeTint="FF" w:themeShade="FF"/>
          <w:sz w:val="22"/>
          <w:szCs w:val="22"/>
          <w:lang w:val="en-GB"/>
        </w:rPr>
        <w:t xml:space="preserve"> people with</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stroke</w:t>
      </w:r>
      <w:r w:rsidRPr="40A808BA" w:rsidR="2D41A657">
        <w:rPr>
          <w:rFonts w:ascii="Arial" w:hAnsi="Arial" w:eastAsia="Arial" w:cs="Arial"/>
          <w:b w:val="0"/>
          <w:bCs w:val="0"/>
          <w:i w:val="0"/>
          <w:iCs w:val="0"/>
          <w:caps w:val="0"/>
          <w:smallCaps w:val="0"/>
          <w:noProof w:val="0"/>
          <w:color w:val="000000" w:themeColor="text1" w:themeTint="FF" w:themeShade="FF"/>
          <w:sz w:val="22"/>
          <w:szCs w:val="22"/>
          <w:lang w:val="en-GB"/>
        </w:rPr>
        <w:t>.</w:t>
      </w:r>
      <w:r w:rsidRPr="40A808BA" w:rsidR="0C7A38F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2C139FD6">
        <w:rPr>
          <w:rFonts w:ascii="Arial" w:hAnsi="Arial" w:eastAsia="Arial" w:cs="Arial"/>
          <w:b w:val="0"/>
          <w:bCs w:val="0"/>
          <w:i w:val="0"/>
          <w:iCs w:val="0"/>
          <w:caps w:val="0"/>
          <w:smallCaps w:val="0"/>
          <w:noProof w:val="0"/>
          <w:color w:val="000000" w:themeColor="text1" w:themeTint="FF" w:themeShade="FF"/>
          <w:sz w:val="22"/>
          <w:szCs w:val="22"/>
          <w:lang w:val="en-GB"/>
        </w:rPr>
        <w:t xml:space="preserve">It means care providers must not </w:t>
      </w:r>
      <w:r w:rsidRPr="40A808BA" w:rsidR="68EC6778">
        <w:rPr>
          <w:rFonts w:ascii="Arial" w:hAnsi="Arial" w:eastAsia="Arial" w:cs="Arial"/>
          <w:b w:val="0"/>
          <w:bCs w:val="0"/>
          <w:i w:val="0"/>
          <w:iCs w:val="0"/>
          <w:caps w:val="0"/>
          <w:smallCaps w:val="0"/>
          <w:noProof w:val="0"/>
          <w:color w:val="000000" w:themeColor="text1" w:themeTint="FF" w:themeShade="FF"/>
          <w:sz w:val="22"/>
          <w:szCs w:val="22"/>
          <w:lang w:val="en-GB"/>
        </w:rPr>
        <w:t>discriminate against disabilities. (</w:t>
      </w:r>
      <w:r w:rsidRPr="40A808BA" w:rsidR="11D29D17">
        <w:rPr>
          <w:rFonts w:ascii="Roboto" w:hAnsi="Roboto" w:eastAsia="Roboto" w:cs="Roboto"/>
          <w:b w:val="0"/>
          <w:bCs w:val="0"/>
          <w:i w:val="0"/>
          <w:iCs w:val="0"/>
          <w:caps w:val="0"/>
          <w:smallCaps w:val="0"/>
          <w:noProof w:val="0"/>
          <w:color w:val="2C3E50"/>
          <w:sz w:val="22"/>
          <w:szCs w:val="22"/>
          <w:lang w:val="en-GB"/>
        </w:rPr>
        <w:t>Care Learning, 2024)</w:t>
      </w:r>
    </w:p>
    <w:p xmlns:wp14="http://schemas.microsoft.com/office/word/2010/wordml" w:rsidP="40A808BA" wp14:paraId="387BCA2D" wp14:textId="6B021185">
      <w:pPr>
        <w:shd w:val="clear" w:color="auto" w:fill="FFFFFF" w:themeFill="background1"/>
        <w:bidi w:val="0"/>
        <w:spacing w:before="0" w:beforeAutospacing="off" w:after="480" w:afterAutospacing="off" w:line="360" w:lineRule="auto"/>
        <w:rPr>
          <w:rFonts w:ascii="Roboto" w:hAnsi="Roboto" w:eastAsia="Roboto" w:cs="Roboto"/>
          <w:b w:val="0"/>
          <w:bCs w:val="0"/>
          <w:i w:val="0"/>
          <w:iCs w:val="0"/>
          <w:caps w:val="0"/>
          <w:smallCaps w:val="0"/>
          <w:noProof w:val="0"/>
          <w:color w:val="2C3E50"/>
          <w:sz w:val="22"/>
          <w:szCs w:val="22"/>
          <w:lang w:val="en-US"/>
        </w:rPr>
      </w:pPr>
      <w:r w:rsidRPr="40A808BA" w:rsidR="11D29D17">
        <w:rPr>
          <w:rFonts w:ascii="Arial" w:hAnsi="Arial" w:eastAsia="Arial" w:cs="Arial"/>
          <w:b w:val="1"/>
          <w:bCs w:val="1"/>
          <w:i w:val="0"/>
          <w:iCs w:val="0"/>
          <w:caps w:val="0"/>
          <w:smallCaps w:val="0"/>
          <w:noProof w:val="0"/>
          <w:color w:val="2D3748"/>
          <w:sz w:val="22"/>
          <w:szCs w:val="22"/>
          <w:lang w:val="en-GB"/>
        </w:rPr>
        <w:t>Mental Capacity Act</w:t>
      </w:r>
      <w:r w:rsidRPr="40A808BA" w:rsidR="11D29D17">
        <w:rPr>
          <w:rFonts w:ascii="Arial" w:hAnsi="Arial" w:eastAsia="Arial" w:cs="Arial"/>
          <w:b w:val="0"/>
          <w:bCs w:val="0"/>
          <w:i w:val="0"/>
          <w:iCs w:val="0"/>
          <w:caps w:val="0"/>
          <w:smallCaps w:val="0"/>
          <w:noProof w:val="0"/>
          <w:color w:val="2D3748"/>
          <w:sz w:val="22"/>
          <w:szCs w:val="22"/>
          <w:lang w:val="en-GB"/>
        </w:rPr>
        <w:t xml:space="preserve"> </w:t>
      </w:r>
      <w:r w:rsidRPr="40A808BA" w:rsidR="11D29D17">
        <w:rPr>
          <w:rFonts w:ascii="Arial" w:hAnsi="Arial" w:eastAsia="Arial" w:cs="Arial"/>
          <w:b w:val="1"/>
          <w:bCs w:val="1"/>
          <w:i w:val="0"/>
          <w:iCs w:val="0"/>
          <w:caps w:val="0"/>
          <w:smallCaps w:val="0"/>
          <w:noProof w:val="0"/>
          <w:color w:val="2D3748"/>
          <w:sz w:val="22"/>
          <w:szCs w:val="22"/>
          <w:lang w:val="en-GB"/>
        </w:rPr>
        <w:t xml:space="preserve">2005 </w:t>
      </w:r>
      <w:r w:rsidRPr="40A808BA" w:rsidR="124F549B">
        <w:rPr>
          <w:rFonts w:ascii="Arial" w:hAnsi="Arial" w:eastAsia="Arial" w:cs="Arial"/>
          <w:b w:val="0"/>
          <w:bCs w:val="0"/>
          <w:i w:val="0"/>
          <w:iCs w:val="0"/>
          <w:caps w:val="0"/>
          <w:smallCaps w:val="0"/>
          <w:noProof w:val="0"/>
          <w:color w:val="2D3748"/>
          <w:sz w:val="22"/>
          <w:szCs w:val="22"/>
          <w:lang w:val="en-GB"/>
        </w:rPr>
        <w:t>helps</w:t>
      </w:r>
      <w:r w:rsidRPr="40A808BA" w:rsidR="124F549B">
        <w:rPr>
          <w:rFonts w:ascii="Arial" w:hAnsi="Arial" w:eastAsia="Arial" w:cs="Arial"/>
          <w:b w:val="1"/>
          <w:bCs w:val="1"/>
          <w:i w:val="0"/>
          <w:iCs w:val="0"/>
          <w:caps w:val="0"/>
          <w:smallCaps w:val="0"/>
          <w:noProof w:val="0"/>
          <w:color w:val="2D3748"/>
          <w:sz w:val="22"/>
          <w:szCs w:val="22"/>
          <w:lang w:val="en-GB"/>
        </w:rPr>
        <w:t xml:space="preserve"> </w:t>
      </w:r>
      <w:r w:rsidRPr="40A808BA" w:rsidR="11D29D17">
        <w:rPr>
          <w:rFonts w:ascii="Arial" w:hAnsi="Arial" w:eastAsia="Arial" w:cs="Arial"/>
          <w:b w:val="0"/>
          <w:bCs w:val="0"/>
          <w:i w:val="0"/>
          <w:iCs w:val="0"/>
          <w:caps w:val="0"/>
          <w:smallCaps w:val="0"/>
          <w:noProof w:val="0"/>
          <w:color w:val="2D3748"/>
          <w:sz w:val="22"/>
          <w:szCs w:val="22"/>
          <w:lang w:val="en-GB"/>
        </w:rPr>
        <w:t xml:space="preserve">support </w:t>
      </w:r>
      <w:r w:rsidRPr="40A808BA" w:rsidR="7A8126F0">
        <w:rPr>
          <w:rFonts w:ascii="Arial" w:hAnsi="Arial" w:eastAsia="Arial" w:cs="Arial"/>
          <w:b w:val="0"/>
          <w:bCs w:val="0"/>
          <w:i w:val="0"/>
          <w:iCs w:val="0"/>
          <w:caps w:val="0"/>
          <w:smallCaps w:val="0"/>
          <w:noProof w:val="0"/>
          <w:color w:val="2D3748"/>
          <w:sz w:val="22"/>
          <w:szCs w:val="22"/>
          <w:lang w:val="en-GB"/>
        </w:rPr>
        <w:t>people</w:t>
      </w:r>
      <w:r w:rsidRPr="40A808BA" w:rsidR="11D29D17">
        <w:rPr>
          <w:rFonts w:ascii="Arial" w:hAnsi="Arial" w:eastAsia="Arial" w:cs="Arial"/>
          <w:b w:val="0"/>
          <w:bCs w:val="0"/>
          <w:i w:val="0"/>
          <w:iCs w:val="0"/>
          <w:caps w:val="0"/>
          <w:smallCaps w:val="0"/>
          <w:noProof w:val="0"/>
          <w:color w:val="2D3748"/>
          <w:sz w:val="22"/>
          <w:szCs w:val="22"/>
          <w:lang w:val="en-GB"/>
        </w:rPr>
        <w:t xml:space="preserve"> who may have</w:t>
      </w:r>
      <w:r w:rsidRPr="40A808BA" w:rsidR="6B57F92A">
        <w:rPr>
          <w:rFonts w:ascii="Arial" w:hAnsi="Arial" w:eastAsia="Arial" w:cs="Arial"/>
          <w:b w:val="0"/>
          <w:bCs w:val="0"/>
          <w:i w:val="0"/>
          <w:iCs w:val="0"/>
          <w:caps w:val="0"/>
          <w:smallCaps w:val="0"/>
          <w:noProof w:val="0"/>
          <w:color w:val="2D3748"/>
          <w:sz w:val="22"/>
          <w:szCs w:val="22"/>
          <w:lang w:val="en-GB"/>
        </w:rPr>
        <w:t xml:space="preserve"> difficulties in decision making due to stroke</w:t>
      </w:r>
      <w:r w:rsidRPr="40A808BA" w:rsidR="11D29D17">
        <w:rPr>
          <w:rFonts w:ascii="Arial" w:hAnsi="Arial" w:eastAsia="Arial" w:cs="Arial"/>
          <w:b w:val="0"/>
          <w:bCs w:val="0"/>
          <w:i w:val="0"/>
          <w:iCs w:val="0"/>
          <w:caps w:val="0"/>
          <w:smallCaps w:val="0"/>
          <w:noProof w:val="0"/>
          <w:color w:val="2D3748"/>
          <w:sz w:val="22"/>
          <w:szCs w:val="22"/>
          <w:lang w:val="en-GB"/>
        </w:rPr>
        <w:t xml:space="preserve">. It ensures that decisions made on </w:t>
      </w:r>
      <w:r w:rsidRPr="40A808BA" w:rsidR="37600F50">
        <w:rPr>
          <w:rFonts w:ascii="Arial" w:hAnsi="Arial" w:eastAsia="Arial" w:cs="Arial"/>
          <w:b w:val="0"/>
          <w:bCs w:val="0"/>
          <w:i w:val="0"/>
          <w:iCs w:val="0"/>
          <w:caps w:val="0"/>
          <w:smallCaps w:val="0"/>
          <w:noProof w:val="0"/>
          <w:color w:val="2D3748"/>
          <w:sz w:val="22"/>
          <w:szCs w:val="22"/>
          <w:lang w:val="en-GB"/>
        </w:rPr>
        <w:t xml:space="preserve">their </w:t>
      </w:r>
      <w:r w:rsidRPr="40A808BA" w:rsidR="11D29D17">
        <w:rPr>
          <w:rFonts w:ascii="Arial" w:hAnsi="Arial" w:eastAsia="Arial" w:cs="Arial"/>
          <w:b w:val="0"/>
          <w:bCs w:val="0"/>
          <w:i w:val="0"/>
          <w:iCs w:val="0"/>
          <w:caps w:val="0"/>
          <w:smallCaps w:val="0"/>
          <w:noProof w:val="0"/>
          <w:color w:val="2D3748"/>
          <w:sz w:val="22"/>
          <w:szCs w:val="22"/>
          <w:lang w:val="en-GB"/>
        </w:rPr>
        <w:t>behalf are in their best interest. (</w:t>
      </w:r>
      <w:r w:rsidRPr="40A808BA" w:rsidR="11D29D17">
        <w:rPr>
          <w:rFonts w:ascii="Roboto" w:hAnsi="Roboto" w:eastAsia="Roboto" w:cs="Roboto"/>
          <w:b w:val="0"/>
          <w:bCs w:val="0"/>
          <w:i w:val="0"/>
          <w:iCs w:val="0"/>
          <w:caps w:val="0"/>
          <w:smallCaps w:val="0"/>
          <w:noProof w:val="0"/>
          <w:color w:val="2C3E50"/>
          <w:sz w:val="22"/>
          <w:szCs w:val="22"/>
          <w:lang w:val="en-GB"/>
        </w:rPr>
        <w:t>Care Learning, 2024)</w:t>
      </w:r>
    </w:p>
    <w:p xmlns:wp14="http://schemas.microsoft.com/office/word/2010/wordml" w:rsidP="40A808BA" wp14:paraId="7EB8AB73" wp14:textId="7C97CF16">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27134A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People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affected by stroke, community support services are crucial.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Here's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what they might need</w:t>
      </w:r>
    </w:p>
    <w:p xmlns:wp14="http://schemas.microsoft.com/office/word/2010/wordml" w:rsidP="40A808BA" wp14:paraId="1956D39E" wp14:textId="53981584">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Health services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rehabilitation teams, physio, occupational therapy, </w:t>
      </w:r>
      <w:r w:rsidRPr="40A808BA" w:rsidR="58339F21">
        <w:rPr>
          <w:rFonts w:ascii="Arial" w:hAnsi="Arial" w:eastAsia="Arial" w:cs="Arial"/>
          <w:b w:val="0"/>
          <w:bCs w:val="0"/>
          <w:i w:val="0"/>
          <w:iCs w:val="0"/>
          <w:caps w:val="0"/>
          <w:smallCaps w:val="0"/>
          <w:noProof w:val="0"/>
          <w:color w:val="000000" w:themeColor="text1" w:themeTint="FF" w:themeShade="FF"/>
          <w:sz w:val="22"/>
          <w:szCs w:val="22"/>
          <w:lang w:val="en-GB"/>
        </w:rPr>
        <w:t>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peech therapy. GP and specialist follow-up. Community nursing. Wound Care—medication management.</w:t>
      </w:r>
    </w:p>
    <w:p xmlns:wp14="http://schemas.microsoft.com/office/word/2010/wordml" w:rsidP="40A808BA" wp14:paraId="3E26EB0A" wp14:textId="79C5EA51">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Consequences and effects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Physical limitations, Mobility, speech, swelling issues</w:t>
      </w:r>
    </w:p>
    <w:p xmlns:wp14="http://schemas.microsoft.com/office/word/2010/wordml" w:rsidP="40A808BA" wp14:paraId="7AF92A9C" wp14:textId="29E2BBBD">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Emotional impact</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anxiety, depression and adjustment challenges.</w:t>
      </w:r>
    </w:p>
    <w:p xmlns:wp14="http://schemas.microsoft.com/office/word/2010/wordml" w:rsidP="40A808BA" wp14:paraId="1F10E632" wp14:textId="071CA155">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 xml:space="preserve">Support needed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holistic assessment to Identify individual needs, home adaptation </w:t>
      </w:r>
    </w:p>
    <w:p xmlns:wp14="http://schemas.microsoft.com/office/word/2010/wordml" w:rsidP="40A808BA" wp14:paraId="0B80BD8F" wp14:textId="4148DCCE">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Personalised care</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plans made to adapt to changing needs</w:t>
      </w:r>
    </w:p>
    <w:p xmlns:wp14="http://schemas.microsoft.com/office/word/2010/wordml" w:rsidP="40A808BA" wp14:paraId="661098C0" wp14:textId="6D2AB1B5">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noProof w:val="0"/>
          <w:color w:val="000000" w:themeColor="text1" w:themeTint="FF" w:themeShade="FF"/>
          <w:sz w:val="22"/>
          <w:szCs w:val="22"/>
          <w:lang w:val="en-GB"/>
        </w:rPr>
        <w:t>Information an advocacy</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helps navigate services</w:t>
      </w:r>
    </w:p>
    <w:p xmlns:wp14="http://schemas.microsoft.com/office/word/2010/wordml" w:rsidP="40A808BA" wp14:paraId="4421DA51" wp14:textId="1E921DD3">
      <w:pPr>
        <w:pStyle w:val="Normal"/>
        <w:bidi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0A808BA" wp14:paraId="3680D2FE" wp14:textId="5327F948">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Conclusion</w:t>
      </w:r>
    </w:p>
    <w:p xmlns:wp14="http://schemas.microsoft.com/office/word/2010/wordml" w:rsidP="40A808BA" wp14:paraId="283B1148" wp14:textId="79B83014">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Final thoughts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on stroke are changing your lifestyle and receiving r</w:t>
      </w:r>
      <w:r w:rsidRPr="40A808BA" w:rsidR="29AB62B4">
        <w:rPr>
          <w:rFonts w:ascii="Arial" w:hAnsi="Arial" w:eastAsia="Arial" w:cs="Arial"/>
          <w:b w:val="0"/>
          <w:bCs w:val="0"/>
          <w:i w:val="0"/>
          <w:iCs w:val="0"/>
          <w:caps w:val="0"/>
          <w:smallCaps w:val="0"/>
          <w:noProof w:val="0"/>
          <w:color w:val="000000" w:themeColor="text1" w:themeTint="FF" w:themeShade="FF"/>
          <w:sz w:val="22"/>
          <w:szCs w:val="22"/>
          <w:lang w:val="en-GB"/>
        </w:rPr>
        <w:t>egular checkups</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A808BA" w:rsidR="65E6764F">
        <w:rPr>
          <w:rFonts w:ascii="Arial" w:hAnsi="Arial" w:eastAsia="Arial" w:cs="Arial"/>
          <w:b w:val="0"/>
          <w:bCs w:val="0"/>
          <w:i w:val="0"/>
          <w:iCs w:val="0"/>
          <w:caps w:val="0"/>
          <w:smallCaps w:val="0"/>
          <w:noProof w:val="0"/>
          <w:color w:val="000000" w:themeColor="text1" w:themeTint="FF" w:themeShade="FF"/>
          <w:sz w:val="22"/>
          <w:szCs w:val="22"/>
          <w:lang w:val="en-GB"/>
        </w:rPr>
        <w:t xml:space="preserve">this lowers </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the risk of developing other conditions like diabetes and heart disease. A healthy diet is important avoiding saturated fatty foods, and alcohol is important. For stroke patients the new journey to adapt is hard therefore various professional help and charitable support is in place to help them and their families through this journey.</w:t>
      </w:r>
    </w:p>
    <w:p xmlns:wp14="http://schemas.microsoft.com/office/word/2010/wordml" w:rsidP="40A808BA" wp14:paraId="6C48904B" wp14:textId="33973B15">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0A808BA" wp14:paraId="1FAC99C9" wp14:textId="6DF9F910">
      <w:pPr>
        <w:bidi w:val="0"/>
        <w:spacing w:line="360" w:lineRule="auto"/>
        <w:rPr>
          <w:rFonts w:ascii="Arial" w:hAnsi="Arial" w:eastAsia="Arial" w:cs="Arial"/>
          <w:b w:val="0"/>
          <w:bCs w:val="0"/>
          <w:i w:val="0"/>
          <w:iCs w:val="0"/>
          <w:caps w:val="0"/>
          <w:smallCaps w:val="0"/>
          <w:noProof w:val="0"/>
          <w:color w:val="2C3E50"/>
          <w:sz w:val="22"/>
          <w:szCs w:val="22"/>
          <w:u w:val="single"/>
          <w:lang w:val="en-US"/>
        </w:rPr>
      </w:pPr>
      <w:r w:rsidRPr="40A808BA" w:rsidR="11D29D17">
        <w:rPr>
          <w:rFonts w:ascii="Arial" w:hAnsi="Arial" w:eastAsia="Arial" w:cs="Arial"/>
          <w:b w:val="1"/>
          <w:bCs w:val="1"/>
          <w:i w:val="0"/>
          <w:iCs w:val="0"/>
          <w:caps w:val="0"/>
          <w:smallCaps w:val="0"/>
          <w:noProof w:val="0"/>
          <w:color w:val="2C3E50"/>
          <w:sz w:val="22"/>
          <w:szCs w:val="22"/>
          <w:u w:val="single"/>
          <w:lang w:val="en-GB"/>
        </w:rPr>
        <w:t>References;</w:t>
      </w:r>
    </w:p>
    <w:p xmlns:wp14="http://schemas.microsoft.com/office/word/2010/wordml" w:rsidP="40A808BA" wp14:paraId="716BC995" wp14:textId="6182D434">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A808BA" w:rsidR="11D29D17">
        <w:rPr>
          <w:rFonts w:ascii="Arial" w:hAnsi="Arial" w:eastAsia="Arial" w:cs="Arial"/>
          <w:b w:val="0"/>
          <w:bCs w:val="0"/>
          <w:i w:val="0"/>
          <w:iCs w:val="0"/>
          <w:caps w:val="0"/>
          <w:smallCaps w:val="0"/>
          <w:noProof w:val="0"/>
          <w:color w:val="2C3E50"/>
          <w:sz w:val="22"/>
          <w:szCs w:val="22"/>
          <w:lang w:val="en-GB"/>
        </w:rPr>
        <w:t>National</w:t>
      </w:r>
      <w:r w:rsidRPr="40A808BA" w:rsidR="11D29D17">
        <w:rPr>
          <w:rFonts w:ascii="Calibri" w:hAnsi="Calibri" w:eastAsia="Calibri" w:cs="Calibri"/>
          <w:b w:val="0"/>
          <w:bCs w:val="0"/>
          <w:i w:val="0"/>
          <w:iCs w:val="0"/>
          <w:caps w:val="0"/>
          <w:smallCaps w:val="0"/>
          <w:noProof w:val="0"/>
          <w:color w:val="2C3E50"/>
          <w:sz w:val="22"/>
          <w:szCs w:val="22"/>
          <w:lang w:val="en-GB"/>
        </w:rPr>
        <w:t xml:space="preserve"> Institute of Neurological Disorders and Stroke (2024). </w:t>
      </w:r>
      <w:r w:rsidRPr="40A808BA" w:rsidR="11D29D17">
        <w:rPr>
          <w:rFonts w:ascii="Calibri" w:hAnsi="Calibri" w:eastAsia="Calibri" w:cs="Calibri"/>
          <w:b w:val="0"/>
          <w:bCs w:val="0"/>
          <w:i w:val="1"/>
          <w:iCs w:val="1"/>
          <w:caps w:val="0"/>
          <w:smallCaps w:val="0"/>
          <w:noProof w:val="0"/>
          <w:color w:val="2C3E50"/>
          <w:sz w:val="22"/>
          <w:szCs w:val="22"/>
          <w:lang w:val="en-GB"/>
        </w:rPr>
        <w:t>Stroke Overview</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w:t>
      </w:r>
      <w:hyperlink r:id="Rdbb87e5c1f174873">
        <w:r w:rsidRPr="40A808BA" w:rsidR="11D29D17">
          <w:rPr>
            <w:rStyle w:val="Hyperlink"/>
            <w:rFonts w:ascii="Calibri" w:hAnsi="Calibri" w:eastAsia="Calibri" w:cs="Calibri"/>
            <w:b w:val="0"/>
            <w:bCs w:val="0"/>
            <w:i w:val="0"/>
            <w:iCs w:val="0"/>
            <w:caps w:val="0"/>
            <w:smallCaps w:val="0"/>
            <w:noProof w:val="0"/>
            <w:sz w:val="22"/>
            <w:szCs w:val="22"/>
            <w:lang w:val="en-GB"/>
          </w:rPr>
          <w:t>www.ninds.nih.gov</w:t>
        </w:r>
      </w:hyperlink>
      <w:r w:rsidRPr="40A808BA" w:rsidR="11D29D17">
        <w:rPr>
          <w:rFonts w:ascii="Calibri" w:hAnsi="Calibri" w:eastAsia="Calibri" w:cs="Calibri"/>
          <w:b w:val="0"/>
          <w:bCs w:val="0"/>
          <w:i w:val="0"/>
          <w:iCs w:val="0"/>
          <w:caps w:val="0"/>
          <w:smallCaps w:val="0"/>
          <w:noProof w:val="0"/>
          <w:color w:val="2C3E50"/>
          <w:sz w:val="22"/>
          <w:szCs w:val="22"/>
          <w:lang w:val="en-GB"/>
        </w:rPr>
        <w:t xml:space="preserve">. Available at: </w:t>
      </w:r>
      <w:hyperlink r:id="R253c42c77643439c">
        <w:r w:rsidRPr="40A808BA" w:rsidR="11D29D17">
          <w:rPr>
            <w:rStyle w:val="Hyperlink"/>
            <w:rFonts w:ascii="Calibri" w:hAnsi="Calibri" w:eastAsia="Calibri" w:cs="Calibri"/>
            <w:b w:val="0"/>
            <w:bCs w:val="0"/>
            <w:i w:val="0"/>
            <w:iCs w:val="0"/>
            <w:caps w:val="0"/>
            <w:smallCaps w:val="0"/>
            <w:noProof w:val="0"/>
            <w:sz w:val="22"/>
            <w:szCs w:val="22"/>
            <w:lang w:val="en-GB"/>
          </w:rPr>
          <w:t>https://www.ninds.nih.gov/health-information/stroke/stroke-overview</w:t>
        </w:r>
      </w:hyperlink>
      <w:r w:rsidRPr="40A808BA" w:rsidR="11D29D17">
        <w:rPr>
          <w:rFonts w:ascii="Calibri" w:hAnsi="Calibri" w:eastAsia="Calibri" w:cs="Calibri"/>
          <w:b w:val="0"/>
          <w:bCs w:val="0"/>
          <w:i w:val="0"/>
          <w:iCs w:val="0"/>
          <w:caps w:val="0"/>
          <w:smallCaps w:val="0"/>
          <w:noProof w:val="0"/>
          <w:color w:val="2C3E50"/>
          <w:sz w:val="22"/>
          <w:szCs w:val="22"/>
          <w:lang w:val="en-GB"/>
        </w:rPr>
        <w:t>.</w:t>
      </w:r>
      <w:r w:rsidRPr="40A808BA" w:rsidR="11D29D17">
        <w:rPr>
          <w:rFonts w:ascii="Arial" w:hAnsi="Arial" w:eastAsia="Arial" w:cs="Arial"/>
          <w:b w:val="0"/>
          <w:bCs w:val="0"/>
          <w:i w:val="0"/>
          <w:iCs w:val="0"/>
          <w:caps w:val="0"/>
          <w:smallCaps w:val="0"/>
          <w:noProof w:val="0"/>
          <w:color w:val="000000" w:themeColor="text1" w:themeTint="FF" w:themeShade="FF"/>
          <w:sz w:val="22"/>
          <w:szCs w:val="22"/>
          <w:lang w:val="en-GB"/>
        </w:rPr>
        <w:t xml:space="preserve"> a stroke is a major medical emergency that has to be treated right away. </w:t>
      </w:r>
    </w:p>
    <w:p xmlns:wp14="http://schemas.microsoft.com/office/word/2010/wordml" w:rsidP="40A808BA" wp14:paraId="1437D867" wp14:textId="406882FD">
      <w:pPr>
        <w:bidi w:val="0"/>
        <w:spacing w:line="360" w:lineRule="auto"/>
        <w:rPr>
          <w:rFonts w:ascii="Calibri" w:hAnsi="Calibri" w:eastAsia="Calibri" w:cs="Calibri"/>
          <w:b w:val="0"/>
          <w:bCs w:val="0"/>
          <w:i w:val="0"/>
          <w:iCs w:val="0"/>
          <w:caps w:val="0"/>
          <w:smallCaps w:val="0"/>
          <w:noProof w:val="0"/>
          <w:color w:val="2C3E50"/>
          <w:sz w:val="22"/>
          <w:szCs w:val="22"/>
          <w:lang w:val="en-US"/>
        </w:rPr>
      </w:pPr>
      <w:hyperlink r:id="Rb92a19e51915441a">
        <w:r w:rsidRPr="40A808BA" w:rsidR="11D29D17">
          <w:rPr>
            <w:rStyle w:val="Hyperlink"/>
            <w:rFonts w:ascii="Calibri" w:hAnsi="Calibri" w:eastAsia="Calibri" w:cs="Calibri"/>
            <w:b w:val="0"/>
            <w:bCs w:val="0"/>
            <w:i w:val="0"/>
            <w:iCs w:val="0"/>
            <w:caps w:val="0"/>
            <w:smallCaps w:val="0"/>
            <w:noProof w:val="0"/>
            <w:sz w:val="22"/>
            <w:szCs w:val="22"/>
            <w:lang w:val="en-GB"/>
          </w:rPr>
          <w:t>www.ninds.nih.gov</w:t>
        </w:r>
      </w:hyperlink>
      <w:r w:rsidRPr="40A808BA" w:rsidR="11D29D17">
        <w:rPr>
          <w:rFonts w:ascii="Calibri" w:hAnsi="Calibri" w:eastAsia="Calibri" w:cs="Calibri"/>
          <w:b w:val="0"/>
          <w:bCs w:val="0"/>
          <w:i w:val="0"/>
          <w:iCs w:val="0"/>
          <w:caps w:val="0"/>
          <w:smallCaps w:val="0"/>
          <w:noProof w:val="0"/>
          <w:color w:val="2C3E50"/>
          <w:sz w:val="22"/>
          <w:szCs w:val="22"/>
          <w:lang w:val="en-GB"/>
        </w:rPr>
        <w:t xml:space="preserve">. (n.d.). </w:t>
      </w:r>
      <w:r w:rsidRPr="40A808BA" w:rsidR="11D29D17">
        <w:rPr>
          <w:rFonts w:ascii="Calibri" w:hAnsi="Calibri" w:eastAsia="Calibri" w:cs="Calibri"/>
          <w:b w:val="0"/>
          <w:bCs w:val="0"/>
          <w:i w:val="1"/>
          <w:iCs w:val="1"/>
          <w:caps w:val="0"/>
          <w:smallCaps w:val="0"/>
          <w:noProof w:val="0"/>
          <w:color w:val="2C3E50"/>
          <w:sz w:val="22"/>
          <w:szCs w:val="22"/>
          <w:lang w:val="en-GB"/>
        </w:rPr>
        <w:t>Signs and Symptoms | National Institute of Neurological Disorders and Stroke</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Available at: </w:t>
      </w:r>
      <w:hyperlink r:id="R677a6532456d4423">
        <w:r w:rsidRPr="40A808BA" w:rsidR="11D29D17">
          <w:rPr>
            <w:rStyle w:val="Hyperlink"/>
            <w:rFonts w:ascii="Calibri" w:hAnsi="Calibri" w:eastAsia="Calibri" w:cs="Calibri"/>
            <w:b w:val="0"/>
            <w:bCs w:val="0"/>
            <w:i w:val="0"/>
            <w:iCs w:val="0"/>
            <w:caps w:val="0"/>
            <w:smallCaps w:val="0"/>
            <w:strike w:val="0"/>
            <w:dstrike w:val="0"/>
            <w:noProof w:val="0"/>
            <w:sz w:val="22"/>
            <w:szCs w:val="22"/>
            <w:lang w:val="en-GB"/>
          </w:rPr>
          <w:t>https://www.ninds.nih.gov/health-information/stroke/signs-and-symptoms</w:t>
        </w:r>
      </w:hyperlink>
      <w:r w:rsidRPr="40A808BA" w:rsidR="11D29D17">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40A808BA" wp14:paraId="7BA29649" wp14:textId="5ECF92C2">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40A808BA" w:rsidR="11D29D17">
        <w:rPr>
          <w:rFonts w:ascii="Calibri" w:hAnsi="Calibri" w:eastAsia="Calibri" w:cs="Calibri"/>
          <w:b w:val="0"/>
          <w:bCs w:val="0"/>
          <w:i w:val="0"/>
          <w:iCs w:val="0"/>
          <w:caps w:val="0"/>
          <w:smallCaps w:val="0"/>
          <w:noProof w:val="0"/>
          <w:color w:val="2C3E50"/>
          <w:sz w:val="22"/>
          <w:szCs w:val="22"/>
          <w:lang w:val="en-GB"/>
        </w:rPr>
        <w:t xml:space="preserve">World (2025). </w:t>
      </w:r>
      <w:r w:rsidRPr="40A808BA" w:rsidR="11D29D17">
        <w:rPr>
          <w:rFonts w:ascii="Calibri" w:hAnsi="Calibri" w:eastAsia="Calibri" w:cs="Calibri"/>
          <w:b w:val="0"/>
          <w:bCs w:val="0"/>
          <w:i w:val="1"/>
          <w:iCs w:val="1"/>
          <w:caps w:val="0"/>
          <w:smallCaps w:val="0"/>
          <w:noProof w:val="0"/>
          <w:color w:val="2C3E50"/>
          <w:sz w:val="22"/>
          <w:szCs w:val="22"/>
          <w:lang w:val="en-GB"/>
        </w:rPr>
        <w:t>Stroke</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Who.int. Available at: </w:t>
      </w:r>
      <w:hyperlink r:id="Rc5e99d97a4e144c5">
        <w:r w:rsidRPr="40A808BA" w:rsidR="11D29D17">
          <w:rPr>
            <w:rStyle w:val="Hyperlink"/>
            <w:rFonts w:ascii="Calibri" w:hAnsi="Calibri" w:eastAsia="Calibri" w:cs="Calibri"/>
            <w:b w:val="0"/>
            <w:bCs w:val="0"/>
            <w:i w:val="0"/>
            <w:iCs w:val="0"/>
            <w:caps w:val="0"/>
            <w:smallCaps w:val="0"/>
            <w:strike w:val="0"/>
            <w:dstrike w:val="0"/>
            <w:noProof w:val="0"/>
            <w:sz w:val="22"/>
            <w:szCs w:val="22"/>
            <w:lang w:val="en-GB"/>
          </w:rPr>
          <w:t>https://www.who.int/news-room/fact-sheets/detail/stroke</w:t>
        </w:r>
      </w:hyperlink>
      <w:r w:rsidRPr="40A808BA" w:rsidR="11D29D17">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40A808BA" wp14:paraId="5EB37F06" wp14:textId="552500BE">
      <w:pPr>
        <w:bidi w:val="0"/>
        <w:spacing w:line="360" w:lineRule="auto"/>
        <w:rPr>
          <w:rFonts w:ascii="Calibri" w:hAnsi="Calibri" w:eastAsia="Calibri" w:cs="Calibri"/>
          <w:b w:val="0"/>
          <w:bCs w:val="0"/>
          <w:i w:val="0"/>
          <w:iCs w:val="0"/>
          <w:caps w:val="0"/>
          <w:smallCaps w:val="0"/>
          <w:noProof w:val="0"/>
          <w:color w:val="2C3E50"/>
          <w:sz w:val="22"/>
          <w:szCs w:val="22"/>
          <w:lang w:val="en-US"/>
        </w:rPr>
      </w:pPr>
      <w:hyperlink r:id="R0bb0ecfe8dda434c">
        <w:r w:rsidRPr="40A808BA" w:rsidR="11D29D17">
          <w:rPr>
            <w:rStyle w:val="Hyperlink"/>
            <w:rFonts w:ascii="Calibri" w:hAnsi="Calibri" w:eastAsia="Calibri" w:cs="Calibri"/>
            <w:b w:val="0"/>
            <w:bCs w:val="0"/>
            <w:i w:val="0"/>
            <w:iCs w:val="0"/>
            <w:caps w:val="0"/>
            <w:smallCaps w:val="0"/>
            <w:noProof w:val="0"/>
            <w:sz w:val="22"/>
            <w:szCs w:val="22"/>
            <w:lang w:val="en-GB"/>
          </w:rPr>
          <w:t>www.ninds.nih.gov</w:t>
        </w:r>
      </w:hyperlink>
      <w:r w:rsidRPr="40A808BA" w:rsidR="11D29D17">
        <w:rPr>
          <w:rFonts w:ascii="Calibri" w:hAnsi="Calibri" w:eastAsia="Calibri" w:cs="Calibri"/>
          <w:b w:val="0"/>
          <w:bCs w:val="0"/>
          <w:i w:val="0"/>
          <w:iCs w:val="0"/>
          <w:caps w:val="0"/>
          <w:smallCaps w:val="0"/>
          <w:noProof w:val="0"/>
          <w:color w:val="2C3E50"/>
          <w:sz w:val="22"/>
          <w:szCs w:val="22"/>
          <w:lang w:val="en-GB"/>
        </w:rPr>
        <w:t xml:space="preserve">. (2024). </w:t>
      </w:r>
      <w:r w:rsidRPr="40A808BA" w:rsidR="11D29D17">
        <w:rPr>
          <w:rFonts w:ascii="Calibri" w:hAnsi="Calibri" w:eastAsia="Calibri" w:cs="Calibri"/>
          <w:b w:val="0"/>
          <w:bCs w:val="0"/>
          <w:i w:val="1"/>
          <w:iCs w:val="1"/>
          <w:caps w:val="0"/>
          <w:smallCaps w:val="0"/>
          <w:noProof w:val="0"/>
          <w:color w:val="2C3E50"/>
          <w:sz w:val="22"/>
          <w:szCs w:val="22"/>
          <w:lang w:val="en-GB"/>
        </w:rPr>
        <w:t>Assess and Treat | National Institute of Neurological Disorders and Stroke</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Available at: </w:t>
      </w:r>
      <w:hyperlink r:id="R0d33e7c881eb4533">
        <w:r w:rsidRPr="40A808BA" w:rsidR="11D29D17">
          <w:rPr>
            <w:rStyle w:val="Hyperlink"/>
            <w:rFonts w:ascii="Calibri" w:hAnsi="Calibri" w:eastAsia="Calibri" w:cs="Calibri"/>
            <w:b w:val="0"/>
            <w:bCs w:val="0"/>
            <w:i w:val="0"/>
            <w:iCs w:val="0"/>
            <w:caps w:val="0"/>
            <w:smallCaps w:val="0"/>
            <w:strike w:val="0"/>
            <w:dstrike w:val="0"/>
            <w:noProof w:val="0"/>
            <w:sz w:val="22"/>
            <w:szCs w:val="22"/>
            <w:lang w:val="en-GB"/>
          </w:rPr>
          <w:t>https://www.ninds.nih.gov/health-information/stroke/assess-and-treat</w:t>
        </w:r>
      </w:hyperlink>
      <w:r w:rsidRPr="40A808BA" w:rsidR="11D29D17">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40A808BA" wp14:paraId="31DDAFB2" wp14:textId="5A8699B8">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40A808BA" w:rsidR="11D29D17">
        <w:rPr>
          <w:rFonts w:ascii="Calibri" w:hAnsi="Calibri" w:eastAsia="Calibri" w:cs="Calibri"/>
          <w:b w:val="0"/>
          <w:bCs w:val="0"/>
          <w:i w:val="0"/>
          <w:iCs w:val="0"/>
          <w:caps w:val="0"/>
          <w:smallCaps w:val="0"/>
          <w:noProof w:val="0"/>
          <w:color w:val="2C3E50"/>
          <w:sz w:val="22"/>
          <w:szCs w:val="22"/>
          <w:lang w:val="en-GB"/>
        </w:rPr>
        <w:t xml:space="preserve">National Institute of Neurological Disorders and Stroke (2024). </w:t>
      </w:r>
      <w:r w:rsidRPr="40A808BA" w:rsidR="11D29D17">
        <w:rPr>
          <w:rFonts w:ascii="Calibri" w:hAnsi="Calibri" w:eastAsia="Calibri" w:cs="Calibri"/>
          <w:b w:val="0"/>
          <w:bCs w:val="0"/>
          <w:i w:val="1"/>
          <w:iCs w:val="1"/>
          <w:caps w:val="0"/>
          <w:smallCaps w:val="0"/>
          <w:noProof w:val="0"/>
          <w:color w:val="2C3E50"/>
          <w:sz w:val="22"/>
          <w:szCs w:val="22"/>
          <w:lang w:val="en-GB"/>
        </w:rPr>
        <w:t>Prevention | national institute of neurological disorders and stroke</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w:t>
      </w:r>
      <w:hyperlink r:id="R25d5b05b317b4da7">
        <w:r w:rsidRPr="40A808BA" w:rsidR="11D29D17">
          <w:rPr>
            <w:rStyle w:val="Hyperlink"/>
            <w:rFonts w:ascii="Calibri" w:hAnsi="Calibri" w:eastAsia="Calibri" w:cs="Calibri"/>
            <w:b w:val="0"/>
            <w:bCs w:val="0"/>
            <w:i w:val="0"/>
            <w:iCs w:val="0"/>
            <w:caps w:val="0"/>
            <w:smallCaps w:val="0"/>
            <w:noProof w:val="0"/>
            <w:sz w:val="22"/>
            <w:szCs w:val="22"/>
            <w:lang w:val="en-GB"/>
          </w:rPr>
          <w:t>www.ninds.nih.gov</w:t>
        </w:r>
      </w:hyperlink>
      <w:r w:rsidRPr="40A808BA" w:rsidR="11D29D17">
        <w:rPr>
          <w:rFonts w:ascii="Calibri" w:hAnsi="Calibri" w:eastAsia="Calibri" w:cs="Calibri"/>
          <w:b w:val="0"/>
          <w:bCs w:val="0"/>
          <w:i w:val="0"/>
          <w:iCs w:val="0"/>
          <w:caps w:val="0"/>
          <w:smallCaps w:val="0"/>
          <w:noProof w:val="0"/>
          <w:color w:val="2C3E50"/>
          <w:sz w:val="22"/>
          <w:szCs w:val="22"/>
          <w:lang w:val="en-GB"/>
        </w:rPr>
        <w:t xml:space="preserve">. Available at: </w:t>
      </w:r>
      <w:hyperlink r:id="R46e1992384b74f2a">
        <w:r w:rsidRPr="40A808BA" w:rsidR="11D29D17">
          <w:rPr>
            <w:rStyle w:val="Hyperlink"/>
            <w:rFonts w:ascii="Calibri" w:hAnsi="Calibri" w:eastAsia="Calibri" w:cs="Calibri"/>
            <w:b w:val="0"/>
            <w:bCs w:val="0"/>
            <w:i w:val="0"/>
            <w:iCs w:val="0"/>
            <w:caps w:val="0"/>
            <w:smallCaps w:val="0"/>
            <w:strike w:val="0"/>
            <w:dstrike w:val="0"/>
            <w:noProof w:val="0"/>
            <w:sz w:val="22"/>
            <w:szCs w:val="22"/>
            <w:lang w:val="en-GB"/>
          </w:rPr>
          <w:t>https://www.ninds.nih.gov/health-information/stroke/prevention</w:t>
        </w:r>
      </w:hyperlink>
      <w:r w:rsidRPr="40A808BA" w:rsidR="11D29D17">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40A808BA" wp14:paraId="71C2AFA1" wp14:textId="0A11AE8B">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40A808BA" w:rsidR="11D29D17">
        <w:rPr>
          <w:rFonts w:ascii="Calibri" w:hAnsi="Calibri" w:eastAsia="Calibri" w:cs="Calibri"/>
          <w:b w:val="0"/>
          <w:bCs w:val="0"/>
          <w:i w:val="0"/>
          <w:iCs w:val="0"/>
          <w:caps w:val="0"/>
          <w:smallCaps w:val="0"/>
          <w:noProof w:val="0"/>
          <w:color w:val="2C3E50"/>
          <w:sz w:val="22"/>
          <w:szCs w:val="22"/>
          <w:lang w:val="en-GB"/>
        </w:rPr>
        <w:t xml:space="preserve">National Institute for Health and Care Excellence (NICE) (2023). </w:t>
      </w:r>
      <w:r w:rsidRPr="40A808BA" w:rsidR="11D29D17">
        <w:rPr>
          <w:rFonts w:ascii="Calibri" w:hAnsi="Calibri" w:eastAsia="Calibri" w:cs="Calibri"/>
          <w:b w:val="0"/>
          <w:bCs w:val="0"/>
          <w:i w:val="1"/>
          <w:iCs w:val="1"/>
          <w:caps w:val="0"/>
          <w:smallCaps w:val="0"/>
          <w:noProof w:val="0"/>
          <w:color w:val="2C3E50"/>
          <w:sz w:val="22"/>
          <w:szCs w:val="22"/>
          <w:lang w:val="en-GB"/>
        </w:rPr>
        <w:t>What Is the Prevalence of Stroke and TIA in the UK?</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NICE. Available at: </w:t>
      </w:r>
      <w:hyperlink r:id="R34e299906d1f457e">
        <w:r w:rsidRPr="40A808BA" w:rsidR="11D29D17">
          <w:rPr>
            <w:rStyle w:val="Hyperlink"/>
            <w:rFonts w:ascii="Calibri" w:hAnsi="Calibri" w:eastAsia="Calibri" w:cs="Calibri"/>
            <w:b w:val="0"/>
            <w:bCs w:val="0"/>
            <w:i w:val="0"/>
            <w:iCs w:val="0"/>
            <w:caps w:val="0"/>
            <w:smallCaps w:val="0"/>
            <w:noProof w:val="0"/>
            <w:sz w:val="22"/>
            <w:szCs w:val="22"/>
            <w:lang w:val="en-GB"/>
          </w:rPr>
          <w:t>https://cks.nice.org.uk/topics/stroke-tia/background-information/prevalence/</w:t>
        </w:r>
      </w:hyperlink>
      <w:r w:rsidRPr="40A808BA" w:rsidR="11D29D17">
        <w:rPr>
          <w:rFonts w:ascii="Calibri" w:hAnsi="Calibri" w:eastAsia="Calibri" w:cs="Calibri"/>
          <w:b w:val="0"/>
          <w:bCs w:val="0"/>
          <w:i w:val="0"/>
          <w:iCs w:val="0"/>
          <w:caps w:val="0"/>
          <w:smallCaps w:val="0"/>
          <w:noProof w:val="0"/>
          <w:color w:val="2C3E50"/>
          <w:sz w:val="22"/>
          <w:szCs w:val="22"/>
          <w:lang w:val="en-GB"/>
        </w:rPr>
        <w:t xml:space="preserve">. Cleveland Clinic (2022). </w:t>
      </w:r>
      <w:r w:rsidRPr="40A808BA" w:rsidR="11D29D17">
        <w:rPr>
          <w:rFonts w:ascii="Calibri" w:hAnsi="Calibri" w:eastAsia="Calibri" w:cs="Calibri"/>
          <w:b w:val="0"/>
          <w:bCs w:val="0"/>
          <w:i w:val="1"/>
          <w:iCs w:val="1"/>
          <w:caps w:val="0"/>
          <w:smallCaps w:val="0"/>
          <w:noProof w:val="0"/>
          <w:color w:val="2C3E50"/>
          <w:sz w:val="22"/>
          <w:szCs w:val="22"/>
          <w:lang w:val="en-GB"/>
        </w:rPr>
        <w:t>Subarachnoid Hemorrhage (SAH) | Cleveland Clinic</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Cleveland Clinic. Available at: </w:t>
      </w:r>
      <w:hyperlink r:id="R050f0a8511b0435f">
        <w:r w:rsidRPr="40A808BA" w:rsidR="11D29D17">
          <w:rPr>
            <w:rStyle w:val="Hyperlink"/>
            <w:rFonts w:ascii="Calibri" w:hAnsi="Calibri" w:eastAsia="Calibri" w:cs="Calibri"/>
            <w:b w:val="0"/>
            <w:bCs w:val="0"/>
            <w:i w:val="0"/>
            <w:iCs w:val="0"/>
            <w:caps w:val="0"/>
            <w:smallCaps w:val="0"/>
            <w:strike w:val="0"/>
            <w:dstrike w:val="0"/>
            <w:noProof w:val="0"/>
            <w:sz w:val="22"/>
            <w:szCs w:val="22"/>
            <w:lang w:val="en-GB"/>
          </w:rPr>
          <w:t>https://my.clevelandclinic.org/health/diseases/17871-subarachnoid-hemorrhage-sah</w:t>
        </w:r>
      </w:hyperlink>
      <w:r w:rsidRPr="40A808BA" w:rsidR="11D29D17">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40A808BA" wp14:paraId="508E7E71" wp14:textId="30503F16">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40A808BA" w:rsidR="11D29D17">
        <w:rPr>
          <w:rFonts w:ascii="Calibri" w:hAnsi="Calibri" w:eastAsia="Calibri" w:cs="Calibri"/>
          <w:b w:val="0"/>
          <w:bCs w:val="0"/>
          <w:i w:val="0"/>
          <w:iCs w:val="0"/>
          <w:caps w:val="0"/>
          <w:smallCaps w:val="0"/>
          <w:noProof w:val="0"/>
          <w:color w:val="2C3E50"/>
          <w:sz w:val="22"/>
          <w:szCs w:val="22"/>
          <w:lang w:val="en-GB"/>
        </w:rPr>
        <w:t xml:space="preserve">Cleveland Clinic (2019). </w:t>
      </w:r>
      <w:r w:rsidRPr="40A808BA" w:rsidR="11D29D17">
        <w:rPr>
          <w:rFonts w:ascii="Calibri" w:hAnsi="Calibri" w:eastAsia="Calibri" w:cs="Calibri"/>
          <w:b w:val="0"/>
          <w:bCs w:val="0"/>
          <w:i w:val="1"/>
          <w:iCs w:val="1"/>
          <w:caps w:val="0"/>
          <w:smallCaps w:val="0"/>
          <w:noProof w:val="0"/>
          <w:color w:val="2C3E50"/>
          <w:sz w:val="22"/>
          <w:szCs w:val="22"/>
          <w:lang w:val="en-GB"/>
        </w:rPr>
        <w:t>Brain aneurysm: Symptoms &amp; information</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Cleveland Clinic. Available at: </w:t>
      </w:r>
      <w:hyperlink r:id="R71632ebd4bde4218">
        <w:r w:rsidRPr="40A808BA" w:rsidR="11D29D17">
          <w:rPr>
            <w:rStyle w:val="Hyperlink"/>
            <w:rFonts w:ascii="Calibri" w:hAnsi="Calibri" w:eastAsia="Calibri" w:cs="Calibri"/>
            <w:b w:val="0"/>
            <w:bCs w:val="0"/>
            <w:i w:val="0"/>
            <w:iCs w:val="0"/>
            <w:caps w:val="0"/>
            <w:smallCaps w:val="0"/>
            <w:strike w:val="0"/>
            <w:dstrike w:val="0"/>
            <w:noProof w:val="0"/>
            <w:sz w:val="22"/>
            <w:szCs w:val="22"/>
            <w:lang w:val="en-GB"/>
          </w:rPr>
          <w:t>https://my.clevelandclinic.org/health/diseases/16800-brain-aneurysm</w:t>
        </w:r>
      </w:hyperlink>
      <w:r w:rsidRPr="40A808BA" w:rsidR="11D29D17">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40A808BA" wp14:paraId="4F07C26F" wp14:textId="5A7FFC03">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40A808BA" w:rsidR="11D29D17">
        <w:rPr>
          <w:rFonts w:ascii="Calibri" w:hAnsi="Calibri" w:eastAsia="Calibri" w:cs="Calibri"/>
          <w:b w:val="0"/>
          <w:bCs w:val="0"/>
          <w:i w:val="0"/>
          <w:iCs w:val="0"/>
          <w:caps w:val="0"/>
          <w:smallCaps w:val="0"/>
          <w:noProof w:val="0"/>
          <w:color w:val="2C3E50"/>
          <w:sz w:val="22"/>
          <w:szCs w:val="22"/>
          <w:lang w:val="en-GB"/>
        </w:rPr>
        <w:t xml:space="preserve">Stroke Association (2024). </w:t>
      </w:r>
      <w:r w:rsidRPr="40A808BA" w:rsidR="11D29D17">
        <w:rPr>
          <w:rFonts w:ascii="Calibri" w:hAnsi="Calibri" w:eastAsia="Calibri" w:cs="Calibri"/>
          <w:b w:val="0"/>
          <w:bCs w:val="0"/>
          <w:i w:val="1"/>
          <w:iCs w:val="1"/>
          <w:caps w:val="0"/>
          <w:smallCaps w:val="0"/>
          <w:noProof w:val="0"/>
          <w:color w:val="2C3E50"/>
          <w:sz w:val="22"/>
          <w:szCs w:val="22"/>
          <w:lang w:val="en-GB"/>
        </w:rPr>
        <w:t>Physical effects of stroke | Stroke Association</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w:t>
      </w:r>
      <w:hyperlink r:id="R63cde5fbe2594a5a">
        <w:r w:rsidRPr="40A808BA" w:rsidR="11D29D17">
          <w:rPr>
            <w:rStyle w:val="Hyperlink"/>
            <w:rFonts w:ascii="Calibri" w:hAnsi="Calibri" w:eastAsia="Calibri" w:cs="Calibri"/>
            <w:b w:val="0"/>
            <w:bCs w:val="0"/>
            <w:i w:val="0"/>
            <w:iCs w:val="0"/>
            <w:caps w:val="0"/>
            <w:smallCaps w:val="0"/>
            <w:noProof w:val="0"/>
            <w:sz w:val="22"/>
            <w:szCs w:val="22"/>
            <w:lang w:val="en-GB"/>
          </w:rPr>
          <w:t>www.stroke.org.uk</w:t>
        </w:r>
      </w:hyperlink>
      <w:r w:rsidRPr="40A808BA" w:rsidR="11D29D17">
        <w:rPr>
          <w:rFonts w:ascii="Calibri" w:hAnsi="Calibri" w:eastAsia="Calibri" w:cs="Calibri"/>
          <w:b w:val="0"/>
          <w:bCs w:val="0"/>
          <w:i w:val="0"/>
          <w:iCs w:val="0"/>
          <w:caps w:val="0"/>
          <w:smallCaps w:val="0"/>
          <w:noProof w:val="0"/>
          <w:color w:val="2C3E50"/>
          <w:sz w:val="22"/>
          <w:szCs w:val="22"/>
          <w:lang w:val="en-GB"/>
        </w:rPr>
        <w:t xml:space="preserve">. Available at: </w:t>
      </w:r>
      <w:hyperlink r:id="R2b4f77f2ff994dcc">
        <w:r w:rsidRPr="40A808BA" w:rsidR="11D29D17">
          <w:rPr>
            <w:rStyle w:val="Hyperlink"/>
            <w:rFonts w:ascii="Calibri" w:hAnsi="Calibri" w:eastAsia="Calibri" w:cs="Calibri"/>
            <w:b w:val="0"/>
            <w:bCs w:val="0"/>
            <w:i w:val="0"/>
            <w:iCs w:val="0"/>
            <w:caps w:val="0"/>
            <w:smallCaps w:val="0"/>
            <w:strike w:val="0"/>
            <w:dstrike w:val="0"/>
            <w:noProof w:val="0"/>
            <w:sz w:val="22"/>
            <w:szCs w:val="22"/>
            <w:lang w:val="en-GB"/>
          </w:rPr>
          <w:t>https://www.stroke.org.uk/stroke/effects/physical</w:t>
        </w:r>
      </w:hyperlink>
      <w:r w:rsidRPr="40A808BA" w:rsidR="11D29D17">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40A808BA" wp14:paraId="32E5B794" wp14:textId="4F92B6E2">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40A808BA" w:rsidR="11D29D17">
        <w:rPr>
          <w:rFonts w:ascii="Calibri" w:hAnsi="Calibri" w:eastAsia="Calibri" w:cs="Calibri"/>
          <w:b w:val="0"/>
          <w:bCs w:val="0"/>
          <w:i w:val="0"/>
          <w:iCs w:val="0"/>
          <w:caps w:val="0"/>
          <w:smallCaps w:val="0"/>
          <w:noProof w:val="0"/>
          <w:color w:val="2C3E50"/>
          <w:sz w:val="22"/>
          <w:szCs w:val="22"/>
          <w:lang w:val="en-GB"/>
        </w:rPr>
        <w:t xml:space="preserve">Care Learning (2024). </w:t>
      </w:r>
      <w:r w:rsidRPr="40A808BA" w:rsidR="11D29D17">
        <w:rPr>
          <w:rFonts w:ascii="Calibri" w:hAnsi="Calibri" w:eastAsia="Calibri" w:cs="Calibri"/>
          <w:b w:val="0"/>
          <w:bCs w:val="0"/>
          <w:i w:val="1"/>
          <w:iCs w:val="1"/>
          <w:caps w:val="0"/>
          <w:smallCaps w:val="0"/>
          <w:noProof w:val="0"/>
          <w:color w:val="2C3E50"/>
          <w:sz w:val="22"/>
          <w:szCs w:val="22"/>
          <w:lang w:val="en-GB"/>
        </w:rPr>
        <w:t>1.1 Summarise current legislation, policy and guidance related to supporting individuals with stroke – Care Learning</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Care Learning. Available at: </w:t>
      </w:r>
      <w:hyperlink r:id="Rd698af119c3646f9">
        <w:r w:rsidRPr="40A808BA" w:rsidR="11D29D17">
          <w:rPr>
            <w:rStyle w:val="Hyperlink"/>
            <w:rFonts w:ascii="Calibri" w:hAnsi="Calibri" w:eastAsia="Calibri" w:cs="Calibri"/>
            <w:b w:val="0"/>
            <w:bCs w:val="0"/>
            <w:i w:val="0"/>
            <w:iCs w:val="0"/>
            <w:caps w:val="0"/>
            <w:smallCaps w:val="0"/>
            <w:strike w:val="0"/>
            <w:dstrike w:val="0"/>
            <w:noProof w:val="0"/>
            <w:sz w:val="22"/>
            <w:szCs w:val="22"/>
            <w:lang w:val="en-GB"/>
          </w:rPr>
          <w:t>https://carelearning.org.uk/qualifications/level-3-diploma-care/unit-46-stroke-care/1-1-summarise-current-legislation-policy-and-guidance-related-to-supporting-individuals-with-stroke/</w:t>
        </w:r>
      </w:hyperlink>
      <w:r w:rsidRPr="40A808BA" w:rsidR="11D29D17">
        <w:rPr>
          <w:rFonts w:ascii="Calibri" w:hAnsi="Calibri" w:eastAsia="Calibri" w:cs="Calibri"/>
          <w:b w:val="0"/>
          <w:bCs w:val="0"/>
          <w:i w:val="0"/>
          <w:iCs w:val="0"/>
          <w:caps w:val="0"/>
          <w:smallCaps w:val="0"/>
          <w:noProof w:val="0"/>
          <w:color w:val="2C3E50"/>
          <w:sz w:val="22"/>
          <w:szCs w:val="22"/>
          <w:lang w:val="en-GB"/>
        </w:rPr>
        <w:t xml:space="preserve">. Care Learning (2024). </w:t>
      </w:r>
      <w:r w:rsidRPr="40A808BA" w:rsidR="11D29D17">
        <w:rPr>
          <w:rFonts w:ascii="Calibri" w:hAnsi="Calibri" w:eastAsia="Calibri" w:cs="Calibri"/>
          <w:b w:val="0"/>
          <w:bCs w:val="0"/>
          <w:i w:val="1"/>
          <w:iCs w:val="1"/>
          <w:caps w:val="0"/>
          <w:smallCaps w:val="0"/>
          <w:noProof w:val="0"/>
          <w:color w:val="2C3E50"/>
          <w:sz w:val="22"/>
          <w:szCs w:val="22"/>
          <w:lang w:val="en-GB"/>
        </w:rPr>
        <w:t>Effective Communication In Health And Social Care - Care Learning</w:t>
      </w:r>
      <w:r w:rsidRPr="40A808BA" w:rsidR="11D29D17">
        <w:rPr>
          <w:rFonts w:ascii="Calibri" w:hAnsi="Calibri" w:eastAsia="Calibri" w:cs="Calibri"/>
          <w:b w:val="0"/>
          <w:bCs w:val="0"/>
          <w:i w:val="0"/>
          <w:iCs w:val="0"/>
          <w:caps w:val="0"/>
          <w:smallCaps w:val="0"/>
          <w:noProof w:val="0"/>
          <w:color w:val="2C3E50"/>
          <w:sz w:val="22"/>
          <w:szCs w:val="22"/>
          <w:lang w:val="en-GB"/>
        </w:rPr>
        <w:t xml:space="preserve">. [online] carelearning.org.uk. Available at: </w:t>
      </w:r>
      <w:hyperlink r:id="Re83afb4d57aa4309">
        <w:r w:rsidRPr="40A808BA" w:rsidR="11D29D17">
          <w:rPr>
            <w:rStyle w:val="Hyperlink"/>
            <w:rFonts w:ascii="Calibri" w:hAnsi="Calibri" w:eastAsia="Calibri" w:cs="Calibri"/>
            <w:b w:val="0"/>
            <w:bCs w:val="0"/>
            <w:i w:val="0"/>
            <w:iCs w:val="0"/>
            <w:caps w:val="0"/>
            <w:smallCaps w:val="0"/>
            <w:noProof w:val="0"/>
            <w:sz w:val="22"/>
            <w:szCs w:val="22"/>
            <w:lang w:val="en-GB"/>
          </w:rPr>
          <w:t>https://carelearning.org.uk/blog/communication-blog/effective-communication-in-health-and-social-care/</w:t>
        </w:r>
      </w:hyperlink>
      <w:r w:rsidRPr="40A808BA" w:rsidR="11D29D17">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p14:paraId="2C078E63" wp14:textId="656583EF"/>
    <w:sectPr>
      <w:pgSz w:w="12240" w:h="15840" w:orient="portrait"/>
      <w:pgMar w:top="1440" w:right="1440" w:bottom="1440" w:left="1440" w:header="720" w:footer="720" w:gutter="0"/>
      <w:cols w:space="720"/>
      <w:docGrid w:linePitch="360"/>
      <w:headerReference w:type="default" r:id="Rec137ff66268459c"/>
      <w:footerReference w:type="default" r:id="R62f497ed1a3f4b8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0A808BA" w:rsidTr="40A808BA" w14:paraId="4FB07EC7">
      <w:trPr>
        <w:trHeight w:val="300"/>
      </w:trPr>
      <w:tc>
        <w:tcPr>
          <w:tcW w:w="3120" w:type="dxa"/>
          <w:tcMar/>
        </w:tcPr>
        <w:p w:rsidR="40A808BA" w:rsidP="40A808BA" w:rsidRDefault="40A808BA" w14:paraId="0C664006" w14:textId="6EA60D6B">
          <w:pPr>
            <w:pStyle w:val="Header"/>
            <w:bidi w:val="0"/>
            <w:ind w:left="-115"/>
            <w:jc w:val="left"/>
          </w:pPr>
        </w:p>
      </w:tc>
      <w:tc>
        <w:tcPr>
          <w:tcW w:w="3120" w:type="dxa"/>
          <w:tcMar/>
        </w:tcPr>
        <w:p w:rsidR="40A808BA" w:rsidP="40A808BA" w:rsidRDefault="40A808BA" w14:paraId="577AF67B" w14:textId="7FC2AFE6">
          <w:pPr>
            <w:pStyle w:val="Header"/>
            <w:bidi w:val="0"/>
            <w:jc w:val="center"/>
          </w:pPr>
          <w:r>
            <w:fldChar w:fldCharType="begin"/>
          </w:r>
          <w:r>
            <w:instrText xml:space="preserve">PAGE</w:instrText>
          </w:r>
          <w:r>
            <w:fldChar w:fldCharType="separate"/>
          </w:r>
          <w:r>
            <w:fldChar w:fldCharType="end"/>
          </w:r>
        </w:p>
      </w:tc>
      <w:tc>
        <w:tcPr>
          <w:tcW w:w="3120" w:type="dxa"/>
          <w:tcMar/>
        </w:tcPr>
        <w:p w:rsidR="40A808BA" w:rsidP="40A808BA" w:rsidRDefault="40A808BA" w14:paraId="2754D977" w14:textId="11C1341B">
          <w:pPr>
            <w:pStyle w:val="Header"/>
            <w:bidi w:val="0"/>
            <w:ind w:right="-115"/>
            <w:jc w:val="right"/>
          </w:pPr>
        </w:p>
      </w:tc>
    </w:tr>
  </w:tbl>
  <w:p w:rsidR="40A808BA" w:rsidP="40A808BA" w:rsidRDefault="40A808BA" w14:paraId="7C99DAD4" w14:textId="373A567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0A808BA" w:rsidTr="40A808BA" w14:paraId="0893AE79">
      <w:trPr>
        <w:trHeight w:val="300"/>
      </w:trPr>
      <w:tc>
        <w:tcPr>
          <w:tcW w:w="3120" w:type="dxa"/>
          <w:tcMar/>
        </w:tcPr>
        <w:p w:rsidR="40A808BA" w:rsidP="40A808BA" w:rsidRDefault="40A808BA" w14:paraId="7F7AF5B3" w14:textId="79EFC9FE">
          <w:pPr>
            <w:pStyle w:val="Header"/>
            <w:bidi w:val="0"/>
            <w:ind w:left="-115"/>
            <w:jc w:val="left"/>
          </w:pPr>
        </w:p>
      </w:tc>
      <w:tc>
        <w:tcPr>
          <w:tcW w:w="3120" w:type="dxa"/>
          <w:tcMar/>
        </w:tcPr>
        <w:p w:rsidR="40A808BA" w:rsidP="40A808BA" w:rsidRDefault="40A808BA" w14:paraId="1E796EDA" w14:textId="7D9373A8">
          <w:pPr>
            <w:pStyle w:val="Header"/>
            <w:bidi w:val="0"/>
            <w:jc w:val="center"/>
          </w:pPr>
        </w:p>
      </w:tc>
      <w:tc>
        <w:tcPr>
          <w:tcW w:w="3120" w:type="dxa"/>
          <w:tcMar/>
        </w:tcPr>
        <w:p w:rsidR="40A808BA" w:rsidP="40A808BA" w:rsidRDefault="40A808BA" w14:paraId="51B526FF" w14:textId="49363F6F">
          <w:pPr>
            <w:pStyle w:val="Header"/>
            <w:bidi w:val="0"/>
            <w:ind w:right="-115"/>
            <w:jc w:val="right"/>
          </w:pPr>
        </w:p>
      </w:tc>
    </w:tr>
  </w:tbl>
  <w:p w:rsidR="40A808BA" w:rsidP="40A808BA" w:rsidRDefault="40A808BA" w14:paraId="25A50200" w14:textId="070F5A9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EA26D4"/>
    <w:rsid w:val="00BD12C7"/>
    <w:rsid w:val="01452CBD"/>
    <w:rsid w:val="018FFA8C"/>
    <w:rsid w:val="01E33422"/>
    <w:rsid w:val="022AB9A8"/>
    <w:rsid w:val="03E46708"/>
    <w:rsid w:val="04476160"/>
    <w:rsid w:val="04BC5B36"/>
    <w:rsid w:val="06037417"/>
    <w:rsid w:val="06521E6B"/>
    <w:rsid w:val="06521E6B"/>
    <w:rsid w:val="0672DFDD"/>
    <w:rsid w:val="06D41812"/>
    <w:rsid w:val="06D41812"/>
    <w:rsid w:val="07B1ECA7"/>
    <w:rsid w:val="09ABE793"/>
    <w:rsid w:val="09FA6113"/>
    <w:rsid w:val="0A23C864"/>
    <w:rsid w:val="0AA00D3E"/>
    <w:rsid w:val="0AC0973B"/>
    <w:rsid w:val="0B85A2C6"/>
    <w:rsid w:val="0BE1FDCC"/>
    <w:rsid w:val="0C7A38F2"/>
    <w:rsid w:val="0DB676D6"/>
    <w:rsid w:val="0FA5E7A0"/>
    <w:rsid w:val="11099138"/>
    <w:rsid w:val="11D29D17"/>
    <w:rsid w:val="124F549B"/>
    <w:rsid w:val="12B22FD9"/>
    <w:rsid w:val="145420FE"/>
    <w:rsid w:val="15A8B689"/>
    <w:rsid w:val="16B8DA6C"/>
    <w:rsid w:val="174EC666"/>
    <w:rsid w:val="1767EFBF"/>
    <w:rsid w:val="17AA002C"/>
    <w:rsid w:val="18110414"/>
    <w:rsid w:val="181CCCDA"/>
    <w:rsid w:val="19C9B009"/>
    <w:rsid w:val="1AAE276F"/>
    <w:rsid w:val="1ABEBA6B"/>
    <w:rsid w:val="1C0F9F49"/>
    <w:rsid w:val="1C89D7A6"/>
    <w:rsid w:val="1CA61D67"/>
    <w:rsid w:val="1D7EE8C5"/>
    <w:rsid w:val="1D7EE8C5"/>
    <w:rsid w:val="1EADE7E6"/>
    <w:rsid w:val="1ECDC0D5"/>
    <w:rsid w:val="1ED6E663"/>
    <w:rsid w:val="1F26B05E"/>
    <w:rsid w:val="204B4FD2"/>
    <w:rsid w:val="2099CDA0"/>
    <w:rsid w:val="20BF2578"/>
    <w:rsid w:val="210457E0"/>
    <w:rsid w:val="2382E733"/>
    <w:rsid w:val="23EB806E"/>
    <w:rsid w:val="25689F1C"/>
    <w:rsid w:val="26960654"/>
    <w:rsid w:val="26F4113A"/>
    <w:rsid w:val="26F4113A"/>
    <w:rsid w:val="27134A4C"/>
    <w:rsid w:val="27B54208"/>
    <w:rsid w:val="27BD9F8D"/>
    <w:rsid w:val="2946E440"/>
    <w:rsid w:val="29AB62B4"/>
    <w:rsid w:val="2A262CF6"/>
    <w:rsid w:val="2B13FDEC"/>
    <w:rsid w:val="2BAE0229"/>
    <w:rsid w:val="2BAE0229"/>
    <w:rsid w:val="2BF5161C"/>
    <w:rsid w:val="2C139FD6"/>
    <w:rsid w:val="2C53A079"/>
    <w:rsid w:val="2CA28855"/>
    <w:rsid w:val="2D009711"/>
    <w:rsid w:val="2D009711"/>
    <w:rsid w:val="2D41A657"/>
    <w:rsid w:val="2E14E550"/>
    <w:rsid w:val="2F3291A5"/>
    <w:rsid w:val="2F7194DD"/>
    <w:rsid w:val="2FB249AC"/>
    <w:rsid w:val="31B9DC3E"/>
    <w:rsid w:val="31C7F7F8"/>
    <w:rsid w:val="32352908"/>
    <w:rsid w:val="33ED9924"/>
    <w:rsid w:val="347412D0"/>
    <w:rsid w:val="35CCBC96"/>
    <w:rsid w:val="35DFC2AE"/>
    <w:rsid w:val="37600F50"/>
    <w:rsid w:val="386F89D8"/>
    <w:rsid w:val="38C8A8DE"/>
    <w:rsid w:val="393DF7CC"/>
    <w:rsid w:val="39F1A3BD"/>
    <w:rsid w:val="39FF4F12"/>
    <w:rsid w:val="3B12063C"/>
    <w:rsid w:val="3BC04AE0"/>
    <w:rsid w:val="3DE24A77"/>
    <w:rsid w:val="3EAD1FA7"/>
    <w:rsid w:val="3EDDD219"/>
    <w:rsid w:val="3FA62C06"/>
    <w:rsid w:val="3FAF2A71"/>
    <w:rsid w:val="405CE918"/>
    <w:rsid w:val="408932FC"/>
    <w:rsid w:val="40A808BA"/>
    <w:rsid w:val="40D6C9EA"/>
    <w:rsid w:val="417F7D01"/>
    <w:rsid w:val="41970EE4"/>
    <w:rsid w:val="424D3CD6"/>
    <w:rsid w:val="42506638"/>
    <w:rsid w:val="426F161D"/>
    <w:rsid w:val="42C4844D"/>
    <w:rsid w:val="42E03606"/>
    <w:rsid w:val="44AEF1CF"/>
    <w:rsid w:val="4574D065"/>
    <w:rsid w:val="46BECA17"/>
    <w:rsid w:val="46BECA17"/>
    <w:rsid w:val="46D67121"/>
    <w:rsid w:val="4718E0B5"/>
    <w:rsid w:val="4780FEF6"/>
    <w:rsid w:val="479EF190"/>
    <w:rsid w:val="4899F51F"/>
    <w:rsid w:val="492DB44F"/>
    <w:rsid w:val="4BD7B76C"/>
    <w:rsid w:val="4CF2174A"/>
    <w:rsid w:val="4F03B28D"/>
    <w:rsid w:val="4F5A94F4"/>
    <w:rsid w:val="507D5883"/>
    <w:rsid w:val="50FF7F53"/>
    <w:rsid w:val="51CE03FD"/>
    <w:rsid w:val="51F59C26"/>
    <w:rsid w:val="5339C6E4"/>
    <w:rsid w:val="54ECB191"/>
    <w:rsid w:val="5599AB7A"/>
    <w:rsid w:val="57549E4A"/>
    <w:rsid w:val="58339F21"/>
    <w:rsid w:val="5935723F"/>
    <w:rsid w:val="595ACE64"/>
    <w:rsid w:val="59A73516"/>
    <w:rsid w:val="5A19DA6E"/>
    <w:rsid w:val="5AB50513"/>
    <w:rsid w:val="5B088E67"/>
    <w:rsid w:val="5C3DB7E3"/>
    <w:rsid w:val="5DDE516F"/>
    <w:rsid w:val="5EC69CD7"/>
    <w:rsid w:val="5EF52A6E"/>
    <w:rsid w:val="5FE8A899"/>
    <w:rsid w:val="5FE8A899"/>
    <w:rsid w:val="616633AC"/>
    <w:rsid w:val="62BD9E21"/>
    <w:rsid w:val="63BF5160"/>
    <w:rsid w:val="645EF906"/>
    <w:rsid w:val="659C461D"/>
    <w:rsid w:val="659C461D"/>
    <w:rsid w:val="65E6764F"/>
    <w:rsid w:val="6791DD5C"/>
    <w:rsid w:val="68EA26D4"/>
    <w:rsid w:val="68EC6778"/>
    <w:rsid w:val="6B30516C"/>
    <w:rsid w:val="6B30516C"/>
    <w:rsid w:val="6B3CC506"/>
    <w:rsid w:val="6B57F92A"/>
    <w:rsid w:val="6D8B25E9"/>
    <w:rsid w:val="6DEAC8F6"/>
    <w:rsid w:val="6EC69C87"/>
    <w:rsid w:val="6F93E041"/>
    <w:rsid w:val="6FC9366F"/>
    <w:rsid w:val="7038D8BD"/>
    <w:rsid w:val="7062F291"/>
    <w:rsid w:val="72AF7013"/>
    <w:rsid w:val="73DF68D0"/>
    <w:rsid w:val="744E0B21"/>
    <w:rsid w:val="757DCCC0"/>
    <w:rsid w:val="75D2EC4A"/>
    <w:rsid w:val="77C24FB3"/>
    <w:rsid w:val="77DDE80D"/>
    <w:rsid w:val="79118F6B"/>
    <w:rsid w:val="7A543949"/>
    <w:rsid w:val="7A543949"/>
    <w:rsid w:val="7A8126F0"/>
    <w:rsid w:val="7A8BD53A"/>
    <w:rsid w:val="7B6FC047"/>
    <w:rsid w:val="7B739558"/>
    <w:rsid w:val="7C252BFA"/>
    <w:rsid w:val="7EA792CF"/>
    <w:rsid w:val="7EEF5CDF"/>
    <w:rsid w:val="7F0C952F"/>
    <w:rsid w:val="7F8B40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A26D4"/>
  <w15:chartTrackingRefBased/>
  <w15:docId w15:val="{DB92593D-2B41-4C0E-926D-1C9464BC29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0A808BA"/>
    <w:rPr>
      <w:color w:val="467886"/>
      <w:u w:val="single"/>
    </w:rPr>
  </w:style>
  <w:style w:type="paragraph" w:styleId="Header">
    <w:uiPriority w:val="99"/>
    <w:name w:val="header"/>
    <w:basedOn w:val="Normal"/>
    <w:unhideWhenUsed/>
    <w:rsid w:val="40A808BA"/>
    <w:pPr>
      <w:tabs>
        <w:tab w:val="center" w:leader="none" w:pos="4680"/>
        <w:tab w:val="right" w:leader="none" w:pos="9360"/>
      </w:tabs>
      <w:spacing w:after="0" w:line="240" w:lineRule="auto"/>
    </w:pPr>
  </w:style>
  <w:style w:type="paragraph" w:styleId="Footer">
    <w:uiPriority w:val="99"/>
    <w:name w:val="footer"/>
    <w:basedOn w:val="Normal"/>
    <w:unhideWhenUsed/>
    <w:rsid w:val="40A808B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849894951" /><Relationship Type="http://schemas.openxmlformats.org/officeDocument/2006/relationships/hyperlink" Target="https://www.ninds.nih.gov" TargetMode="External" Id="R65dfe18376fa46b0" /><Relationship Type="http://schemas.openxmlformats.org/officeDocument/2006/relationships/hyperlink" Target="https://carelearning.org.uk/blog/disabilities/what-are-reasonable-adjustments-in-health-and-social-care/" TargetMode="External" Id="R3374e6c0a354403e" /><Relationship Type="http://schemas.openxmlformats.org/officeDocument/2006/relationships/hyperlink" Target="https://www.ninds.nih.gov" TargetMode="External" Id="Rdbb87e5c1f174873" /><Relationship Type="http://schemas.openxmlformats.org/officeDocument/2006/relationships/hyperlink" Target="https://www.ninds.nih.gov/health-information/stroke/stroke-overview" TargetMode="External" Id="R253c42c77643439c" /><Relationship Type="http://schemas.openxmlformats.org/officeDocument/2006/relationships/hyperlink" Target="https://www.ninds.nih.gov" TargetMode="External" Id="Rb92a19e51915441a" /><Relationship Type="http://schemas.openxmlformats.org/officeDocument/2006/relationships/hyperlink" Target="https://www.ninds.nih.gov/health-information/stroke/signs-and-symptoms" TargetMode="External" Id="R677a6532456d4423" /><Relationship Type="http://schemas.openxmlformats.org/officeDocument/2006/relationships/hyperlink" Target="https://www.who.int/news-room/fact-sheets/detail/stroke" TargetMode="External" Id="Rc5e99d97a4e144c5" /><Relationship Type="http://schemas.openxmlformats.org/officeDocument/2006/relationships/hyperlink" Target="https://www.ninds.nih.gov" TargetMode="External" Id="R0bb0ecfe8dda434c" /><Relationship Type="http://schemas.openxmlformats.org/officeDocument/2006/relationships/hyperlink" Target="https://www.ninds.nih.gov/health-information/stroke/assess-and-treat" TargetMode="External" Id="R0d33e7c881eb4533" /><Relationship Type="http://schemas.openxmlformats.org/officeDocument/2006/relationships/hyperlink" Target="https://www.ninds.nih.gov" TargetMode="External" Id="R25d5b05b317b4da7" /><Relationship Type="http://schemas.openxmlformats.org/officeDocument/2006/relationships/hyperlink" Target="https://www.ninds.nih.gov/health-information/stroke/prevention" TargetMode="External" Id="R46e1992384b74f2a" /><Relationship Type="http://schemas.openxmlformats.org/officeDocument/2006/relationships/hyperlink" Target="https://cks.nice.org.uk/topics/stroke-tia/background-information/prevalence/" TargetMode="External" Id="R34e299906d1f457e" /><Relationship Type="http://schemas.openxmlformats.org/officeDocument/2006/relationships/hyperlink" Target="https://my.clevelandclinic.org/health/diseases/17871-subarachnoid-hemorrhage-sah" TargetMode="External" Id="R050f0a8511b0435f" /><Relationship Type="http://schemas.openxmlformats.org/officeDocument/2006/relationships/hyperlink" Target="https://my.clevelandclinic.org/health/diseases/16800-brain-aneurysm" TargetMode="External" Id="R71632ebd4bde4218" /><Relationship Type="http://schemas.openxmlformats.org/officeDocument/2006/relationships/hyperlink" Target="https://www.stroke.org.uk" TargetMode="External" Id="R63cde5fbe2594a5a" /><Relationship Type="http://schemas.openxmlformats.org/officeDocument/2006/relationships/hyperlink" Target="https://www.stroke.org.uk/stroke/effects/physical" TargetMode="External" Id="R2b4f77f2ff994dcc" /><Relationship Type="http://schemas.openxmlformats.org/officeDocument/2006/relationships/hyperlink" Target="https://carelearning.org.uk/qualifications/level-3-diploma-care/unit-46-stroke-care/1-1-summarise-current-legislation-policy-and-guidance-related-to-supporting-individuals-with-stroke/" TargetMode="External" Id="Rd698af119c3646f9" /><Relationship Type="http://schemas.openxmlformats.org/officeDocument/2006/relationships/hyperlink" Target="https://carelearning.org.uk/blog/communication-blog/effective-communication-in-health-and-social-care/" TargetMode="External" Id="Re83afb4d57aa4309" /><Relationship Type="http://schemas.openxmlformats.org/officeDocument/2006/relationships/header" Target="header.xml" Id="Rec137ff66268459c" /><Relationship Type="http://schemas.openxmlformats.org/officeDocument/2006/relationships/footer" Target="footer.xml" Id="R62f497ed1a3f4b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2026-03-24T00:48:54.7543235Z</dcterms:created>
  <dcterms:modified xsi:type="dcterms:W3CDTF">2026-03-24T03:10:32.8771004Z</dcterms:modified>
  <dc:creator>Nargas Shabinah (2418690)</dc:creator>
  <lastModifiedBy>Nargas Shabinah (2418690)</lastModifiedBy>
</coreProperties>
</file>