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85401" w14:textId="77777777" w:rsidR="00416F0D" w:rsidRPr="001739BB" w:rsidRDefault="00416F0D" w:rsidP="001739BB">
      <w:pPr>
        <w:spacing w:line="360" w:lineRule="auto"/>
        <w:jc w:val="center"/>
        <w:rPr>
          <w:rFonts w:ascii="Arial" w:hAnsi="Arial" w:cs="Arial"/>
        </w:rPr>
      </w:pPr>
      <w:r w:rsidRPr="001739BB">
        <w:rPr>
          <w:rFonts w:ascii="Arial" w:hAnsi="Arial" w:cs="Arial"/>
        </w:rPr>
        <w:t>Title: Nervous System</w:t>
      </w:r>
    </w:p>
    <w:p w14:paraId="0E5D3F1B" w14:textId="77777777" w:rsidR="00416F0D" w:rsidRPr="001739BB" w:rsidRDefault="00416F0D" w:rsidP="001739BB">
      <w:pPr>
        <w:spacing w:line="360" w:lineRule="auto"/>
        <w:rPr>
          <w:rFonts w:ascii="Arial" w:hAnsi="Arial" w:cs="Arial"/>
        </w:rPr>
      </w:pPr>
    </w:p>
    <w:p w14:paraId="0C631AA5" w14:textId="58B34009" w:rsidR="00416F0D" w:rsidRPr="001739BB" w:rsidRDefault="00416F0D" w:rsidP="001739BB">
      <w:pPr>
        <w:spacing w:line="360" w:lineRule="auto"/>
        <w:rPr>
          <w:rFonts w:ascii="Arial" w:hAnsi="Arial" w:cs="Arial"/>
        </w:rPr>
      </w:pPr>
    </w:p>
    <w:p w14:paraId="4E2A3175" w14:textId="0D1E9349" w:rsidR="00416F0D" w:rsidRPr="001739BB" w:rsidRDefault="00416F0D" w:rsidP="001739BB">
      <w:pPr>
        <w:spacing w:line="360" w:lineRule="auto"/>
        <w:rPr>
          <w:rFonts w:ascii="Arial" w:hAnsi="Arial" w:cs="Arial"/>
        </w:rPr>
      </w:pPr>
    </w:p>
    <w:p w14:paraId="0F0AF178" w14:textId="4F2C6455" w:rsidR="00416F0D" w:rsidRPr="001739BB" w:rsidRDefault="00416F0D" w:rsidP="001739BB">
      <w:pPr>
        <w:spacing w:line="360" w:lineRule="auto"/>
        <w:rPr>
          <w:rFonts w:ascii="Arial" w:hAnsi="Arial" w:cs="Arial"/>
        </w:rPr>
      </w:pPr>
    </w:p>
    <w:p w14:paraId="34601F79" w14:textId="612E59E6" w:rsidR="00416F0D" w:rsidRPr="001739BB" w:rsidRDefault="00416F0D" w:rsidP="001739BB">
      <w:pPr>
        <w:spacing w:line="360" w:lineRule="auto"/>
        <w:rPr>
          <w:rFonts w:ascii="Arial" w:hAnsi="Arial" w:cs="Arial"/>
        </w:rPr>
      </w:pPr>
    </w:p>
    <w:p w14:paraId="441B8006" w14:textId="77777777" w:rsidR="00416F0D" w:rsidRPr="001739BB" w:rsidRDefault="00416F0D" w:rsidP="001739BB">
      <w:pPr>
        <w:spacing w:line="360" w:lineRule="auto"/>
        <w:rPr>
          <w:rFonts w:ascii="Arial" w:hAnsi="Arial" w:cs="Arial"/>
        </w:rPr>
      </w:pPr>
    </w:p>
    <w:p w14:paraId="434FF2B5" w14:textId="0C529BDD" w:rsidR="00416F0D" w:rsidRPr="001739BB" w:rsidRDefault="00416F0D" w:rsidP="001739BB">
      <w:pPr>
        <w:spacing w:line="360" w:lineRule="auto"/>
        <w:rPr>
          <w:rFonts w:ascii="Arial" w:hAnsi="Arial" w:cs="Arial"/>
        </w:rPr>
      </w:pPr>
    </w:p>
    <w:p w14:paraId="577AF3F5" w14:textId="2793EA8A" w:rsidR="00416F0D" w:rsidRPr="001739BB" w:rsidRDefault="00975777" w:rsidP="001739BB">
      <w:pPr>
        <w:spacing w:line="360" w:lineRule="auto"/>
        <w:rPr>
          <w:rFonts w:ascii="Arial" w:hAnsi="Arial" w:cs="Arial"/>
        </w:rPr>
      </w:pPr>
      <w:r w:rsidRPr="001739BB">
        <w:rPr>
          <w:rFonts w:ascii="Arial" w:hAnsi="Arial" w:cs="Arial"/>
        </w:rPr>
        <w:fldChar w:fldCharType="begin"/>
      </w:r>
      <w:r w:rsidRPr="001739BB">
        <w:rPr>
          <w:rFonts w:ascii="Arial" w:hAnsi="Arial" w:cs="Arial"/>
        </w:rPr>
        <w:instrText xml:space="preserve"> INCLUDEPICTURE "https://nitrocdn.com/BzukxzxIDWSkBjOuXIuFVkjjEriFmqlw/assets/static/optimized/rev-b8fe5f6/wp-content/uploads/2019/10/homeostasis-definition-768x432.jpg" \* MERGEFORMATINET </w:instrText>
      </w:r>
      <w:r w:rsidRPr="001739BB">
        <w:rPr>
          <w:rFonts w:ascii="Arial" w:hAnsi="Arial" w:cs="Arial"/>
        </w:rPr>
        <w:fldChar w:fldCharType="separate"/>
      </w:r>
      <w:r w:rsidRPr="001739BB">
        <w:rPr>
          <w:rFonts w:ascii="Arial" w:hAnsi="Arial" w:cs="Arial"/>
        </w:rPr>
        <w:fldChar w:fldCharType="end"/>
      </w:r>
    </w:p>
    <w:p w14:paraId="1847D91C" w14:textId="30108EAA" w:rsidR="00416F0D" w:rsidRPr="001739BB" w:rsidRDefault="00416F0D" w:rsidP="001739BB">
      <w:pPr>
        <w:spacing w:line="360" w:lineRule="auto"/>
        <w:rPr>
          <w:rFonts w:ascii="Arial" w:hAnsi="Arial" w:cs="Arial"/>
        </w:rPr>
      </w:pPr>
    </w:p>
    <w:p w14:paraId="78495CEB" w14:textId="77777777" w:rsidR="00416F0D" w:rsidRPr="001739BB" w:rsidRDefault="00416F0D" w:rsidP="001739BB">
      <w:pPr>
        <w:spacing w:line="360" w:lineRule="auto"/>
        <w:rPr>
          <w:rFonts w:ascii="Arial" w:hAnsi="Arial" w:cs="Arial"/>
        </w:rPr>
      </w:pPr>
    </w:p>
    <w:p w14:paraId="5FBB2E27" w14:textId="329FBD64" w:rsidR="00416F0D" w:rsidRPr="001739BB" w:rsidRDefault="00416F0D" w:rsidP="001739BB">
      <w:pPr>
        <w:spacing w:line="360" w:lineRule="auto"/>
        <w:rPr>
          <w:rFonts w:ascii="Arial" w:hAnsi="Arial" w:cs="Arial"/>
        </w:rPr>
      </w:pPr>
    </w:p>
    <w:p w14:paraId="64B80051" w14:textId="6FED8A44" w:rsidR="00416F0D" w:rsidRPr="001739BB" w:rsidRDefault="00416F0D" w:rsidP="001739BB">
      <w:pPr>
        <w:spacing w:line="360" w:lineRule="auto"/>
        <w:rPr>
          <w:rFonts w:ascii="Arial" w:hAnsi="Arial" w:cs="Arial"/>
        </w:rPr>
      </w:pPr>
    </w:p>
    <w:p w14:paraId="1A978D2C" w14:textId="781A60B8" w:rsidR="00416F0D" w:rsidRPr="001739BB" w:rsidRDefault="00416F0D" w:rsidP="001739BB">
      <w:pPr>
        <w:spacing w:line="360" w:lineRule="auto"/>
        <w:rPr>
          <w:rFonts w:ascii="Arial" w:hAnsi="Arial" w:cs="Arial"/>
        </w:rPr>
      </w:pPr>
    </w:p>
    <w:p w14:paraId="52410F63" w14:textId="24F83C6E" w:rsidR="00416F0D" w:rsidRPr="001739BB" w:rsidRDefault="00416F0D" w:rsidP="001739BB">
      <w:pPr>
        <w:spacing w:line="360" w:lineRule="auto"/>
        <w:rPr>
          <w:rFonts w:ascii="Arial" w:hAnsi="Arial" w:cs="Arial"/>
        </w:rPr>
      </w:pPr>
    </w:p>
    <w:p w14:paraId="62331E47" w14:textId="5E1D6D39" w:rsidR="00416F0D" w:rsidRPr="001739BB" w:rsidRDefault="00416F0D" w:rsidP="001739BB">
      <w:pPr>
        <w:spacing w:line="360" w:lineRule="auto"/>
        <w:rPr>
          <w:rFonts w:ascii="Arial" w:hAnsi="Arial" w:cs="Arial"/>
        </w:rPr>
      </w:pPr>
    </w:p>
    <w:p w14:paraId="29F3FEF9" w14:textId="10895314" w:rsidR="00416F0D" w:rsidRPr="001739BB" w:rsidRDefault="00416F0D" w:rsidP="001739BB">
      <w:pPr>
        <w:spacing w:line="360" w:lineRule="auto"/>
        <w:rPr>
          <w:rFonts w:ascii="Arial" w:hAnsi="Arial" w:cs="Arial"/>
        </w:rPr>
      </w:pPr>
    </w:p>
    <w:p w14:paraId="7F44D7B7" w14:textId="0F148331" w:rsidR="00416F0D" w:rsidRPr="001739BB" w:rsidRDefault="00416F0D" w:rsidP="001739BB">
      <w:pPr>
        <w:spacing w:line="360" w:lineRule="auto"/>
        <w:rPr>
          <w:rFonts w:ascii="Arial" w:hAnsi="Arial" w:cs="Arial"/>
        </w:rPr>
      </w:pPr>
    </w:p>
    <w:p w14:paraId="20F99E15" w14:textId="233256B6" w:rsidR="00416F0D" w:rsidRPr="001739BB" w:rsidRDefault="00416F0D" w:rsidP="001739BB">
      <w:pPr>
        <w:spacing w:line="360" w:lineRule="auto"/>
        <w:rPr>
          <w:rFonts w:ascii="Arial" w:hAnsi="Arial" w:cs="Arial"/>
        </w:rPr>
      </w:pPr>
    </w:p>
    <w:p w14:paraId="5D3537BE" w14:textId="5DA853A1" w:rsidR="00416F0D" w:rsidRPr="001739BB" w:rsidRDefault="00416F0D" w:rsidP="001739BB">
      <w:pPr>
        <w:spacing w:line="360" w:lineRule="auto"/>
        <w:rPr>
          <w:rFonts w:ascii="Arial" w:hAnsi="Arial" w:cs="Arial"/>
        </w:rPr>
      </w:pPr>
    </w:p>
    <w:p w14:paraId="1D9D3F00" w14:textId="3486B1FA" w:rsidR="00416F0D" w:rsidRPr="001739BB" w:rsidRDefault="00416F0D" w:rsidP="001739BB">
      <w:pPr>
        <w:spacing w:line="360" w:lineRule="auto"/>
        <w:rPr>
          <w:rFonts w:ascii="Arial" w:hAnsi="Arial" w:cs="Arial"/>
        </w:rPr>
      </w:pPr>
    </w:p>
    <w:p w14:paraId="70E58ED2" w14:textId="2BF42AC5" w:rsidR="00416F0D" w:rsidRPr="001739BB" w:rsidRDefault="00416F0D" w:rsidP="001739BB">
      <w:pPr>
        <w:spacing w:line="360" w:lineRule="auto"/>
        <w:rPr>
          <w:rFonts w:ascii="Arial" w:hAnsi="Arial" w:cs="Arial"/>
        </w:rPr>
      </w:pPr>
      <w:r w:rsidRPr="001739BB">
        <w:rPr>
          <w:rFonts w:ascii="Arial" w:hAnsi="Arial" w:cs="Arial"/>
        </w:rPr>
        <w:t>Student Name and Number: Hussain Ahmed (1907013)</w:t>
      </w:r>
    </w:p>
    <w:p w14:paraId="6E815394" w14:textId="2EABDAD6" w:rsidR="00416F0D" w:rsidRPr="001739BB" w:rsidRDefault="00416F0D" w:rsidP="001739BB">
      <w:pPr>
        <w:spacing w:line="360" w:lineRule="auto"/>
        <w:rPr>
          <w:rFonts w:ascii="Arial" w:hAnsi="Arial" w:cs="Arial"/>
        </w:rPr>
      </w:pPr>
      <w:r w:rsidRPr="001739BB">
        <w:rPr>
          <w:rFonts w:ascii="Arial" w:hAnsi="Arial" w:cs="Arial"/>
        </w:rPr>
        <w:t>Module Title and Code: Introduction to Physiology (BMHP5003_BIRM)</w:t>
      </w:r>
    </w:p>
    <w:p w14:paraId="5E4F55A5" w14:textId="77777777" w:rsidR="00416F0D" w:rsidRPr="001739BB" w:rsidRDefault="00416F0D" w:rsidP="001739BB">
      <w:pPr>
        <w:spacing w:before="120" w:after="120" w:line="360" w:lineRule="auto"/>
        <w:jc w:val="both"/>
        <w:rPr>
          <w:rFonts w:ascii="Arial" w:hAnsi="Arial" w:cs="Arial"/>
        </w:rPr>
      </w:pPr>
      <w:r w:rsidRPr="001739BB">
        <w:rPr>
          <w:rFonts w:ascii="Arial" w:hAnsi="Arial" w:cs="Arial"/>
        </w:rPr>
        <w:t xml:space="preserve">Assignment Title: Task 1 Part 1-– Individual Academic Poster </w:t>
      </w:r>
    </w:p>
    <w:p w14:paraId="11F71125" w14:textId="10443120" w:rsidR="00416F0D" w:rsidRPr="001739BB" w:rsidRDefault="00416F0D" w:rsidP="001739BB">
      <w:pPr>
        <w:spacing w:before="120" w:after="120" w:line="360" w:lineRule="auto"/>
        <w:rPr>
          <w:rFonts w:ascii="Arial" w:hAnsi="Arial" w:cs="Arial"/>
        </w:rPr>
      </w:pPr>
      <w:r w:rsidRPr="001739BB">
        <w:rPr>
          <w:rFonts w:ascii="Arial" w:hAnsi="Arial" w:cs="Arial"/>
        </w:rPr>
        <w:t>Lecturer: Mumtaz Goolam</w:t>
      </w:r>
    </w:p>
    <w:p w14:paraId="78DC6B5F" w14:textId="430F90AD" w:rsidR="00416F0D" w:rsidRPr="001739BB" w:rsidRDefault="00416F0D" w:rsidP="001739BB">
      <w:pPr>
        <w:spacing w:line="360" w:lineRule="auto"/>
        <w:rPr>
          <w:rFonts w:ascii="Arial" w:hAnsi="Arial" w:cs="Arial"/>
        </w:rPr>
        <w:sectPr w:rsidR="00416F0D" w:rsidRPr="001739BB">
          <w:footerReference w:type="default" r:id="rId10"/>
          <w:pgSz w:w="11906" w:h="16838"/>
          <w:pgMar w:top="1440" w:right="1440" w:bottom="1440" w:left="1440" w:header="708" w:footer="708" w:gutter="0"/>
          <w:cols w:space="708"/>
          <w:docGrid w:linePitch="360"/>
        </w:sectPr>
      </w:pPr>
    </w:p>
    <w:p w14:paraId="65FD4FDF" w14:textId="76C7F7D8" w:rsidR="003201F7" w:rsidRPr="004A7886" w:rsidRDefault="006A0B1A" w:rsidP="001739BB">
      <w:pPr>
        <w:tabs>
          <w:tab w:val="left" w:pos="2250"/>
        </w:tabs>
        <w:spacing w:line="360" w:lineRule="auto"/>
        <w:jc w:val="center"/>
        <w:rPr>
          <w:rFonts w:ascii="Arial" w:hAnsi="Arial" w:cs="Arial"/>
          <w:b/>
          <w:bCs/>
          <w:sz w:val="28"/>
          <w:szCs w:val="28"/>
          <w:u w:val="single"/>
        </w:rPr>
      </w:pPr>
      <w:r w:rsidRPr="004A7886">
        <w:rPr>
          <w:rFonts w:ascii="Arial" w:hAnsi="Arial" w:cs="Arial"/>
          <w:noProof/>
          <w:sz w:val="28"/>
          <w:szCs w:val="28"/>
          <w:u w:val="single"/>
        </w:rPr>
        <w:lastRenderedPageBreak/>
        <mc:AlternateContent>
          <mc:Choice Requires="wps">
            <w:drawing>
              <wp:anchor distT="45720" distB="45720" distL="114300" distR="114300" simplePos="0" relativeHeight="251663360" behindDoc="0" locked="0" layoutInCell="1" allowOverlap="1" wp14:anchorId="15D48951" wp14:editId="3D86DF4C">
                <wp:simplePos x="0" y="0"/>
                <wp:positionH relativeFrom="column">
                  <wp:posOffset>0</wp:posOffset>
                </wp:positionH>
                <wp:positionV relativeFrom="paragraph">
                  <wp:posOffset>299085</wp:posOffset>
                </wp:positionV>
                <wp:extent cx="9909175" cy="1056005"/>
                <wp:effectExtent l="0" t="0" r="15875" b="107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9175" cy="1056005"/>
                        </a:xfrm>
                        <a:prstGeom prst="rect">
                          <a:avLst/>
                        </a:prstGeom>
                        <a:solidFill>
                          <a:srgbClr val="FFFFFF"/>
                        </a:solidFill>
                        <a:ln w="9525">
                          <a:solidFill>
                            <a:srgbClr val="000000"/>
                          </a:solidFill>
                          <a:miter lim="800000"/>
                          <a:headEnd/>
                          <a:tailEnd/>
                        </a:ln>
                      </wps:spPr>
                      <wps:txbx>
                        <w:txbxContent>
                          <w:p w14:paraId="05B091C2" w14:textId="16C5F3CD" w:rsidR="006A0B1A" w:rsidRPr="00D42FD7" w:rsidRDefault="006A0B1A" w:rsidP="006A0B1A">
                            <w:pPr>
                              <w:rPr>
                                <w:rFonts w:ascii="Arial" w:hAnsi="Arial" w:cs="Arial"/>
                              </w:rPr>
                            </w:pPr>
                            <w:r w:rsidRPr="00D42FD7">
                              <w:rPr>
                                <w:rFonts w:ascii="Arial" w:hAnsi="Arial" w:cs="Arial"/>
                              </w:rPr>
                              <w:t xml:space="preserve">The </w:t>
                            </w:r>
                            <w:r w:rsidRPr="00D42FD7">
                              <w:rPr>
                                <w:rFonts w:ascii="Arial" w:hAnsi="Arial" w:cs="Arial"/>
                              </w:rPr>
                              <w:t>human nervous system is made up of TWO main structural parts: the central nervous system and the peripheral nervous system</w:t>
                            </w:r>
                            <w:r w:rsidR="007A67A4" w:rsidRPr="00D42FD7">
                              <w:rPr>
                                <w:rFonts w:ascii="Arial" w:hAnsi="Arial" w:cs="Arial"/>
                              </w:rPr>
                              <w:t>, and each part is divided again into TWO parts. The central nervous system made up with the brain and the spinal cord, and the peripheral nervous system is made up of nerves and ganglia</w:t>
                            </w:r>
                            <w:r w:rsidR="001739BB" w:rsidRPr="001739BB">
                              <w:rPr>
                                <w:rFonts w:ascii="Arial" w:hAnsi="Arial" w:cs="Arial"/>
                                <w:shd w:val="clear" w:color="auto" w:fill="FFFFFF"/>
                              </w:rPr>
                              <w:t xml:space="preserve"> </w:t>
                            </w:r>
                            <w:r w:rsidR="001739BB">
                              <w:rPr>
                                <w:rFonts w:ascii="Arial" w:hAnsi="Arial" w:cs="Arial"/>
                                <w:shd w:val="clear" w:color="auto" w:fill="FFFFFF"/>
                              </w:rPr>
                              <w:t>(</w:t>
                            </w:r>
                            <w:r w:rsidR="001739BB" w:rsidRPr="001739BB">
                              <w:rPr>
                                <w:rFonts w:ascii="Arial" w:hAnsi="Arial" w:cs="Arial"/>
                                <w:shd w:val="clear" w:color="auto" w:fill="FFFFFF"/>
                              </w:rPr>
                              <w:t>Mandal, 2021)</w:t>
                            </w:r>
                            <w:r w:rsidR="001739BB">
                              <w:rPr>
                                <w:rFonts w:ascii="Arial" w:hAnsi="Arial" w:cs="Arial"/>
                                <w:shd w:val="clear" w:color="auto" w:fill="FFFFFF"/>
                              </w:rPr>
                              <w:t>.</w:t>
                            </w:r>
                            <w:r w:rsidR="007A67A4" w:rsidRPr="00D42FD7">
                              <w:rPr>
                                <w:rFonts w:ascii="Arial" w:hAnsi="Arial" w:cs="Arial"/>
                              </w:rPr>
                              <w:t xml:space="preserve"> </w:t>
                            </w:r>
                          </w:p>
                          <w:p w14:paraId="2FC35B5F" w14:textId="1F77BDE3" w:rsidR="006A0B1A" w:rsidRPr="00D42FD7" w:rsidRDefault="007A67A4" w:rsidP="006A0B1A">
                            <w:pPr>
                              <w:rPr>
                                <w:rFonts w:ascii="Arial" w:hAnsi="Arial" w:cs="Arial"/>
                              </w:rPr>
                            </w:pPr>
                            <w:r w:rsidRPr="00D42FD7">
                              <w:rPr>
                                <w:rFonts w:ascii="Arial" w:hAnsi="Arial" w:cs="Arial"/>
                              </w:rPr>
                              <w:t xml:space="preserve">The nervous system </w:t>
                            </w:r>
                            <w:r w:rsidR="00354821" w:rsidRPr="00D42FD7">
                              <w:rPr>
                                <w:rFonts w:ascii="Arial" w:hAnsi="Arial" w:cs="Arial"/>
                              </w:rPr>
                              <w:t xml:space="preserve">allows humans </w:t>
                            </w:r>
                            <w:r w:rsidR="00700A75" w:rsidRPr="00D42FD7">
                              <w:rPr>
                                <w:rFonts w:ascii="Arial" w:hAnsi="Arial" w:cs="Arial"/>
                              </w:rPr>
                              <w:t xml:space="preserve">with coordination and control with the help of the millions of neurons. Neurons are also called nerve cells, and their job is to carry electrical impulses around the body to communicate and act quickly.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D48951" id="_x0000_t202" coordsize="21600,21600" o:spt="202" path="m,l,21600r21600,l21600,xe">
                <v:stroke joinstyle="miter"/>
                <v:path gradientshapeok="t" o:connecttype="rect"/>
              </v:shapetype>
              <v:shape id="Text Box 2" o:spid="_x0000_s1026" type="#_x0000_t202" style="position:absolute;left:0;text-align:left;margin-left:0;margin-top:23.55pt;width:780.25pt;height:83.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">
                <v:textbox>
                  <w:txbxContent>
                    <w:p w14:paraId="05B091C2" w14:textId="16C5F3CD" w:rsidR="006A0B1A" w:rsidRPr="00D42FD7" w:rsidRDefault="006A0B1A" w:rsidP="006A0B1A">
                      <w:pPr>
                        <w:rPr>
                          <w:rFonts w:ascii="Arial" w:hAnsi="Arial" w:cs="Arial"/>
                        </w:rPr>
                      </w:pPr>
                      <w:r w:rsidRPr="00D42FD7">
                        <w:rPr>
                          <w:rFonts w:ascii="Arial" w:hAnsi="Arial" w:cs="Arial"/>
                        </w:rPr>
                        <w:t xml:space="preserve">The </w:t>
                      </w:r>
                      <w:r w:rsidRPr="00D42FD7">
                        <w:rPr>
                          <w:rFonts w:ascii="Arial" w:hAnsi="Arial" w:cs="Arial"/>
                        </w:rPr>
                        <w:t>human nervous system is made up of TWO main structural parts: the central nervous system and the peripheral nervous system</w:t>
                      </w:r>
                      <w:r w:rsidR="007A67A4" w:rsidRPr="00D42FD7">
                        <w:rPr>
                          <w:rFonts w:ascii="Arial" w:hAnsi="Arial" w:cs="Arial"/>
                        </w:rPr>
                        <w:t>, and each part is divided again into TWO parts. The central nervous system made up with the brain and the spinal cord, and the peripheral nervous system is made up of nerves and ganglia</w:t>
                      </w:r>
                      <w:r w:rsidR="001739BB" w:rsidRPr="001739BB">
                        <w:rPr>
                          <w:rFonts w:ascii="Arial" w:hAnsi="Arial" w:cs="Arial"/>
                          <w:shd w:val="clear" w:color="auto" w:fill="FFFFFF"/>
                        </w:rPr>
                        <w:t xml:space="preserve"> </w:t>
                      </w:r>
                      <w:r w:rsidR="001739BB">
                        <w:rPr>
                          <w:rFonts w:ascii="Arial" w:hAnsi="Arial" w:cs="Arial"/>
                          <w:shd w:val="clear" w:color="auto" w:fill="FFFFFF"/>
                        </w:rPr>
                        <w:t>(</w:t>
                      </w:r>
                      <w:r w:rsidR="001739BB" w:rsidRPr="001739BB">
                        <w:rPr>
                          <w:rFonts w:ascii="Arial" w:hAnsi="Arial" w:cs="Arial"/>
                          <w:shd w:val="clear" w:color="auto" w:fill="FFFFFF"/>
                        </w:rPr>
                        <w:t>Mandal, 2021)</w:t>
                      </w:r>
                      <w:r w:rsidR="001739BB">
                        <w:rPr>
                          <w:rFonts w:ascii="Arial" w:hAnsi="Arial" w:cs="Arial"/>
                          <w:shd w:val="clear" w:color="auto" w:fill="FFFFFF"/>
                        </w:rPr>
                        <w:t>.</w:t>
                      </w:r>
                      <w:r w:rsidR="007A67A4" w:rsidRPr="00D42FD7">
                        <w:rPr>
                          <w:rFonts w:ascii="Arial" w:hAnsi="Arial" w:cs="Arial"/>
                        </w:rPr>
                        <w:t xml:space="preserve"> </w:t>
                      </w:r>
                    </w:p>
                    <w:p w14:paraId="2FC35B5F" w14:textId="1F77BDE3" w:rsidR="006A0B1A" w:rsidRPr="00D42FD7" w:rsidRDefault="007A67A4" w:rsidP="006A0B1A">
                      <w:pPr>
                        <w:rPr>
                          <w:rFonts w:ascii="Arial" w:hAnsi="Arial" w:cs="Arial"/>
                        </w:rPr>
                      </w:pPr>
                      <w:r w:rsidRPr="00D42FD7">
                        <w:rPr>
                          <w:rFonts w:ascii="Arial" w:hAnsi="Arial" w:cs="Arial"/>
                        </w:rPr>
                        <w:t xml:space="preserve">The nervous system </w:t>
                      </w:r>
                      <w:r w:rsidR="00354821" w:rsidRPr="00D42FD7">
                        <w:rPr>
                          <w:rFonts w:ascii="Arial" w:hAnsi="Arial" w:cs="Arial"/>
                        </w:rPr>
                        <w:t xml:space="preserve">allows humans </w:t>
                      </w:r>
                      <w:r w:rsidR="00700A75" w:rsidRPr="00D42FD7">
                        <w:rPr>
                          <w:rFonts w:ascii="Arial" w:hAnsi="Arial" w:cs="Arial"/>
                        </w:rPr>
                        <w:t xml:space="preserve">with coordination and control with the help of the millions of neurons. Neurons are also called nerve cells, and their job is to carry electrical impulses around the body to communicate and act quickly.  </w:t>
                      </w:r>
                    </w:p>
                  </w:txbxContent>
                </v:textbox>
                <w10:wrap type="square"/>
              </v:shape>
            </w:pict>
          </mc:Fallback>
        </mc:AlternateContent>
      </w:r>
      <w:r w:rsidR="00416F0D" w:rsidRPr="004A7886">
        <w:rPr>
          <w:rFonts w:ascii="Arial" w:hAnsi="Arial" w:cs="Arial"/>
          <w:b/>
          <w:bCs/>
          <w:sz w:val="28"/>
          <w:szCs w:val="28"/>
          <w:u w:val="single"/>
        </w:rPr>
        <w:t>The</w:t>
      </w:r>
      <w:r w:rsidRPr="004A7886">
        <w:rPr>
          <w:rFonts w:ascii="Arial" w:hAnsi="Arial" w:cs="Arial"/>
          <w:b/>
          <w:bCs/>
          <w:sz w:val="28"/>
          <w:szCs w:val="28"/>
          <w:u w:val="single"/>
        </w:rPr>
        <w:t xml:space="preserve"> Nervous</w:t>
      </w:r>
      <w:r w:rsidR="00416F0D" w:rsidRPr="004A7886">
        <w:rPr>
          <w:rFonts w:ascii="Arial" w:hAnsi="Arial" w:cs="Arial"/>
          <w:b/>
          <w:bCs/>
          <w:sz w:val="28"/>
          <w:szCs w:val="28"/>
          <w:u w:val="single"/>
        </w:rPr>
        <w:t xml:space="preserve"> System</w:t>
      </w:r>
    </w:p>
    <w:p w14:paraId="617DF58A" w14:textId="43B36160" w:rsidR="00556689" w:rsidRPr="001739BB" w:rsidRDefault="001739BB" w:rsidP="001739BB">
      <w:pPr>
        <w:spacing w:line="360" w:lineRule="auto"/>
        <w:rPr>
          <w:rFonts w:ascii="Arial" w:hAnsi="Arial" w:cs="Arial"/>
        </w:rPr>
      </w:pPr>
      <w:r w:rsidRPr="001739BB">
        <w:rPr>
          <w:rFonts w:ascii="Arial" w:hAnsi="Arial" w:cs="Arial"/>
          <w:noProof/>
        </w:rPr>
        <mc:AlternateContent>
          <mc:Choice Requires="wps">
            <w:drawing>
              <wp:anchor distT="45720" distB="45720" distL="114300" distR="114300" simplePos="0" relativeHeight="251660288" behindDoc="0" locked="0" layoutInCell="1" allowOverlap="1" wp14:anchorId="11A19598" wp14:editId="32A34137">
                <wp:simplePos x="0" y="0"/>
                <wp:positionH relativeFrom="column">
                  <wp:posOffset>-172988</wp:posOffset>
                </wp:positionH>
                <wp:positionV relativeFrom="paragraph">
                  <wp:posOffset>1390148</wp:posOffset>
                </wp:positionV>
                <wp:extent cx="3627755" cy="2935605"/>
                <wp:effectExtent l="0" t="0" r="1079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7755" cy="2935605"/>
                        </a:xfrm>
                        <a:prstGeom prst="rect">
                          <a:avLst/>
                        </a:prstGeom>
                        <a:solidFill>
                          <a:srgbClr val="FFFFFF"/>
                        </a:solidFill>
                        <a:ln w="9525">
                          <a:solidFill>
                            <a:srgbClr val="000000"/>
                          </a:solidFill>
                          <a:miter lim="800000"/>
                          <a:headEnd/>
                          <a:tailEnd/>
                        </a:ln>
                      </wps:spPr>
                      <wps:txbx>
                        <w:txbxContent>
                          <w:p w14:paraId="13B6A87E" w14:textId="0BABB27B" w:rsidR="006A0B1A" w:rsidRPr="001739BB" w:rsidRDefault="006A0B1A">
                            <w:pPr>
                              <w:rPr>
                                <w:rFonts w:ascii="Arial" w:hAnsi="Arial" w:cs="Arial"/>
                                <w:b/>
                                <w:bCs/>
                                <w:sz w:val="20"/>
                                <w:szCs w:val="20"/>
                                <w:u w:val="single"/>
                              </w:rPr>
                            </w:pPr>
                            <w:bookmarkStart w:id="0" w:name="_Hlk76718393"/>
                            <w:bookmarkEnd w:id="0"/>
                            <w:r w:rsidRPr="001739BB">
                              <w:rPr>
                                <w:rFonts w:ascii="Arial" w:hAnsi="Arial" w:cs="Arial"/>
                                <w:b/>
                                <w:bCs/>
                                <w:sz w:val="20"/>
                                <w:szCs w:val="20"/>
                                <w:u w:val="single"/>
                              </w:rPr>
                              <w:t xml:space="preserve">The brain </w:t>
                            </w:r>
                          </w:p>
                          <w:p w14:paraId="54EADF0A" w14:textId="3D45C354" w:rsidR="007A67A4" w:rsidRPr="001739BB" w:rsidRDefault="007A67A4">
                            <w:pPr>
                              <w:rPr>
                                <w:rFonts w:ascii="Arial" w:hAnsi="Arial" w:cs="Arial"/>
                                <w:sz w:val="20"/>
                                <w:szCs w:val="20"/>
                              </w:rPr>
                            </w:pPr>
                            <w:r w:rsidRPr="001739BB">
                              <w:rPr>
                                <w:rFonts w:ascii="Arial" w:hAnsi="Arial" w:cs="Arial"/>
                                <w:sz w:val="20"/>
                                <w:szCs w:val="20"/>
                              </w:rPr>
                              <w:t>The brain is a complex organ which controls behaviou</w:t>
                            </w:r>
                            <w:r w:rsidR="00354821" w:rsidRPr="001739BB">
                              <w:rPr>
                                <w:rFonts w:ascii="Arial" w:hAnsi="Arial" w:cs="Arial"/>
                                <w:sz w:val="20"/>
                                <w:szCs w:val="20"/>
                              </w:rPr>
                              <w:t xml:space="preserve">r, touch, and normal autonomic activities such as breathing and regulating oxygen around the body. </w:t>
                            </w:r>
                          </w:p>
                          <w:p w14:paraId="3ED945AC" w14:textId="47D271F1" w:rsidR="006A0B1A" w:rsidRPr="001739BB" w:rsidRDefault="00215A3E">
                            <w:pPr>
                              <w:rPr>
                                <w:rFonts w:ascii="Arial" w:hAnsi="Arial" w:cs="Arial"/>
                                <w:sz w:val="20"/>
                                <w:szCs w:val="20"/>
                              </w:rPr>
                            </w:pPr>
                            <w:r w:rsidRPr="001739BB">
                              <w:rPr>
                                <w:rFonts w:ascii="Arial" w:hAnsi="Arial" w:cs="Arial"/>
                                <w:sz w:val="20"/>
                                <w:szCs w:val="20"/>
                              </w:rPr>
                              <w:t>I</w:t>
                            </w:r>
                            <w:r w:rsidR="00700A75" w:rsidRPr="001739BB">
                              <w:rPr>
                                <w:rFonts w:ascii="Arial" w:hAnsi="Arial" w:cs="Arial"/>
                                <w:sz w:val="20"/>
                                <w:szCs w:val="20"/>
                              </w:rPr>
                              <w:t xml:space="preserve">t </w:t>
                            </w:r>
                            <w:r w:rsidRPr="001739BB">
                              <w:rPr>
                                <w:rFonts w:ascii="Arial" w:hAnsi="Arial" w:cs="Arial"/>
                                <w:sz w:val="20"/>
                                <w:szCs w:val="20"/>
                              </w:rPr>
                              <w:t xml:space="preserve">is made up with FOUR main parts: the cerebrum, the cerebellum, medulla and pons. </w:t>
                            </w:r>
                          </w:p>
                          <w:p w14:paraId="078924E1" w14:textId="7A9EABCF" w:rsidR="006A0B1A" w:rsidRPr="004A7886" w:rsidRDefault="00215A3E">
                            <w:pPr>
                              <w:rPr>
                                <w:rFonts w:ascii="Arial" w:hAnsi="Arial" w:cs="Arial"/>
                                <w:sz w:val="16"/>
                                <w:szCs w:val="16"/>
                              </w:rPr>
                            </w:pPr>
                            <w:r w:rsidRPr="001739BB">
                              <w:rPr>
                                <w:rFonts w:ascii="Arial" w:hAnsi="Arial" w:cs="Arial"/>
                                <w:sz w:val="20"/>
                                <w:szCs w:val="20"/>
                              </w:rPr>
                              <w:t xml:space="preserve">The cerebrum is the top part of the brain and is divided into two, the main function is to control the body and giving sense to information received from sense organs. The Cerebellum is situated near the brain stem and its function is to control motor skills such as balance. The medulla is situated at the bottom of the brain and is connected from the brain to the spinal cord, and the role of the medulla is to pass messages from the brain and spinal cord. The pons </w:t>
                            </w:r>
                            <w:r w:rsidR="00556689" w:rsidRPr="001739BB">
                              <w:rPr>
                                <w:rFonts w:ascii="Arial" w:hAnsi="Arial" w:cs="Arial"/>
                                <w:sz w:val="20"/>
                                <w:szCs w:val="20"/>
                              </w:rPr>
                              <w:t>is responsible for sending sensory information to the cerebellum and is responsible for breathing</w:t>
                            </w:r>
                            <w:r w:rsidR="004A7886">
                              <w:rPr>
                                <w:rFonts w:ascii="Arial" w:hAnsi="Arial" w:cs="Arial"/>
                                <w:sz w:val="20"/>
                                <w:szCs w:val="20"/>
                              </w:rPr>
                              <w:t xml:space="preserve"> </w:t>
                            </w:r>
                            <w:r w:rsidR="004A7886" w:rsidRPr="004A7886">
                              <w:rPr>
                                <w:rFonts w:ascii="Arial" w:hAnsi="Arial" w:cs="Arial"/>
                                <w:color w:val="000000"/>
                                <w:sz w:val="16"/>
                                <w:szCs w:val="16"/>
                                <w:shd w:val="clear" w:color="auto" w:fill="FFFFFF"/>
                              </w:rPr>
                              <w:t>(Taylor, 2020)</w:t>
                            </w:r>
                            <w:r w:rsidR="00556689" w:rsidRPr="004A7886">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A19598" id="_x0000_s1027" type="#_x0000_t202" style="position:absolute;margin-left:-13.6pt;margin-top:109.45pt;width:285.65pt;height:231.1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">
                <v:textbox>
                  <w:txbxContent>
                    <w:p w14:paraId="13B6A87E" w14:textId="0BABB27B" w:rsidR="006A0B1A" w:rsidRPr="001739BB" w:rsidRDefault="006A0B1A">
                      <w:pPr>
                        <w:rPr>
                          <w:rFonts w:ascii="Arial" w:hAnsi="Arial" w:cs="Arial"/>
                          <w:b/>
                          <w:bCs/>
                          <w:sz w:val="20"/>
                          <w:szCs w:val="20"/>
                          <w:u w:val="single"/>
                        </w:rPr>
                      </w:pPr>
                      <w:bookmarkStart w:id="1" w:name="_Hlk76718393"/>
                      <w:bookmarkEnd w:id="1"/>
                      <w:r w:rsidRPr="001739BB">
                        <w:rPr>
                          <w:rFonts w:ascii="Arial" w:hAnsi="Arial" w:cs="Arial"/>
                          <w:b/>
                          <w:bCs/>
                          <w:sz w:val="20"/>
                          <w:szCs w:val="20"/>
                          <w:u w:val="single"/>
                        </w:rPr>
                        <w:t xml:space="preserve">The brain </w:t>
                      </w:r>
                    </w:p>
                    <w:p w14:paraId="54EADF0A" w14:textId="3D45C354" w:rsidR="007A67A4" w:rsidRPr="001739BB" w:rsidRDefault="007A67A4">
                      <w:pPr>
                        <w:rPr>
                          <w:rFonts w:ascii="Arial" w:hAnsi="Arial" w:cs="Arial"/>
                          <w:sz w:val="20"/>
                          <w:szCs w:val="20"/>
                        </w:rPr>
                      </w:pPr>
                      <w:r w:rsidRPr="001739BB">
                        <w:rPr>
                          <w:rFonts w:ascii="Arial" w:hAnsi="Arial" w:cs="Arial"/>
                          <w:sz w:val="20"/>
                          <w:szCs w:val="20"/>
                        </w:rPr>
                        <w:t>The brain is a complex organ which controls behaviou</w:t>
                      </w:r>
                      <w:r w:rsidR="00354821" w:rsidRPr="001739BB">
                        <w:rPr>
                          <w:rFonts w:ascii="Arial" w:hAnsi="Arial" w:cs="Arial"/>
                          <w:sz w:val="20"/>
                          <w:szCs w:val="20"/>
                        </w:rPr>
                        <w:t xml:space="preserve">r, touch, and normal autonomic activities such as breathing and regulating oxygen around the body. </w:t>
                      </w:r>
                    </w:p>
                    <w:p w14:paraId="3ED945AC" w14:textId="47D271F1" w:rsidR="006A0B1A" w:rsidRPr="001739BB" w:rsidRDefault="00215A3E">
                      <w:pPr>
                        <w:rPr>
                          <w:rFonts w:ascii="Arial" w:hAnsi="Arial" w:cs="Arial"/>
                          <w:sz w:val="20"/>
                          <w:szCs w:val="20"/>
                        </w:rPr>
                      </w:pPr>
                      <w:r w:rsidRPr="001739BB">
                        <w:rPr>
                          <w:rFonts w:ascii="Arial" w:hAnsi="Arial" w:cs="Arial"/>
                          <w:sz w:val="20"/>
                          <w:szCs w:val="20"/>
                        </w:rPr>
                        <w:t>I</w:t>
                      </w:r>
                      <w:r w:rsidR="00700A75" w:rsidRPr="001739BB">
                        <w:rPr>
                          <w:rFonts w:ascii="Arial" w:hAnsi="Arial" w:cs="Arial"/>
                          <w:sz w:val="20"/>
                          <w:szCs w:val="20"/>
                        </w:rPr>
                        <w:t xml:space="preserve">t </w:t>
                      </w:r>
                      <w:r w:rsidRPr="001739BB">
                        <w:rPr>
                          <w:rFonts w:ascii="Arial" w:hAnsi="Arial" w:cs="Arial"/>
                          <w:sz w:val="20"/>
                          <w:szCs w:val="20"/>
                        </w:rPr>
                        <w:t xml:space="preserve">is made up with FOUR main parts: the cerebrum, the cerebellum, medulla and pons. </w:t>
                      </w:r>
                    </w:p>
                    <w:p w14:paraId="078924E1" w14:textId="7A9EABCF" w:rsidR="006A0B1A" w:rsidRPr="004A7886" w:rsidRDefault="00215A3E">
                      <w:pPr>
                        <w:rPr>
                          <w:rFonts w:ascii="Arial" w:hAnsi="Arial" w:cs="Arial"/>
                          <w:sz w:val="16"/>
                          <w:szCs w:val="16"/>
                        </w:rPr>
                      </w:pPr>
                      <w:r w:rsidRPr="001739BB">
                        <w:rPr>
                          <w:rFonts w:ascii="Arial" w:hAnsi="Arial" w:cs="Arial"/>
                          <w:sz w:val="20"/>
                          <w:szCs w:val="20"/>
                        </w:rPr>
                        <w:t xml:space="preserve">The cerebrum is the top part of the brain and is divided into two, the main function is to control the body and giving sense to information received from sense organs. The Cerebellum is situated near the brain stem and its function is to control motor skills such as balance. The medulla is situated at the bottom of the brain and is connected from the brain to the spinal cord, and the role of the medulla is to pass messages from the brain and spinal cord. The pons </w:t>
                      </w:r>
                      <w:r w:rsidR="00556689" w:rsidRPr="001739BB">
                        <w:rPr>
                          <w:rFonts w:ascii="Arial" w:hAnsi="Arial" w:cs="Arial"/>
                          <w:sz w:val="20"/>
                          <w:szCs w:val="20"/>
                        </w:rPr>
                        <w:t>is responsible for sending sensory information to the cerebellum and is responsible for breathing</w:t>
                      </w:r>
                      <w:r w:rsidR="004A7886">
                        <w:rPr>
                          <w:rFonts w:ascii="Arial" w:hAnsi="Arial" w:cs="Arial"/>
                          <w:sz w:val="20"/>
                          <w:szCs w:val="20"/>
                        </w:rPr>
                        <w:t xml:space="preserve"> </w:t>
                      </w:r>
                      <w:r w:rsidR="004A7886" w:rsidRPr="004A7886">
                        <w:rPr>
                          <w:rFonts w:ascii="Arial" w:hAnsi="Arial" w:cs="Arial"/>
                          <w:color w:val="000000"/>
                          <w:sz w:val="16"/>
                          <w:szCs w:val="16"/>
                          <w:shd w:val="clear" w:color="auto" w:fill="FFFFFF"/>
                        </w:rPr>
                        <w:t>(Taylor, 2020)</w:t>
                      </w:r>
                      <w:r w:rsidR="00556689" w:rsidRPr="004A7886">
                        <w:rPr>
                          <w:rFonts w:ascii="Arial" w:hAnsi="Arial" w:cs="Arial"/>
                          <w:sz w:val="16"/>
                          <w:szCs w:val="16"/>
                        </w:rPr>
                        <w:t xml:space="preserve">. </w:t>
                      </w:r>
                    </w:p>
                  </w:txbxContent>
                </v:textbox>
                <w10:wrap type="square"/>
              </v:shape>
            </w:pict>
          </mc:Fallback>
        </mc:AlternateContent>
      </w:r>
    </w:p>
    <w:p w14:paraId="604D469B" w14:textId="2CF94976" w:rsidR="00135D3A" w:rsidRPr="001739BB" w:rsidRDefault="00135D3A" w:rsidP="001739BB">
      <w:pPr>
        <w:spacing w:line="360" w:lineRule="auto"/>
        <w:rPr>
          <w:rFonts w:ascii="Arial" w:hAnsi="Arial" w:cs="Arial"/>
        </w:rPr>
      </w:pPr>
    </w:p>
    <w:p w14:paraId="3F1838CF" w14:textId="55C8B1B2" w:rsidR="00556689" w:rsidRPr="001739BB" w:rsidRDefault="001739BB" w:rsidP="001739BB">
      <w:pPr>
        <w:spacing w:line="360" w:lineRule="auto"/>
        <w:rPr>
          <w:rFonts w:ascii="Arial" w:hAnsi="Arial" w:cs="Arial"/>
        </w:rPr>
      </w:pPr>
      <w:r w:rsidRPr="001739BB">
        <w:rPr>
          <w:rFonts w:ascii="Arial" w:hAnsi="Arial" w:cs="Arial"/>
          <w:noProof/>
        </w:rPr>
        <w:drawing>
          <wp:anchor distT="0" distB="0" distL="114300" distR="114300" simplePos="0" relativeHeight="251658240" behindDoc="1" locked="0" layoutInCell="1" allowOverlap="1" wp14:anchorId="1EE96CCC" wp14:editId="12E2FB9A">
            <wp:simplePos x="0" y="0"/>
            <wp:positionH relativeFrom="column">
              <wp:posOffset>3031490</wp:posOffset>
            </wp:positionH>
            <wp:positionV relativeFrom="paragraph">
              <wp:posOffset>59055</wp:posOffset>
            </wp:positionV>
            <wp:extent cx="3926840" cy="5382895"/>
            <wp:effectExtent l="0" t="0" r="0" b="8255"/>
            <wp:wrapTight wrapText="bothSides">
              <wp:wrapPolygon edited="0">
                <wp:start x="0" y="0"/>
                <wp:lineTo x="0" y="21557"/>
                <wp:lineTo x="21481" y="21557"/>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6840" cy="5382895"/>
                    </a:xfrm>
                    <a:prstGeom prst="rect">
                      <a:avLst/>
                    </a:prstGeom>
                    <a:noFill/>
                    <a:ln>
                      <a:noFill/>
                    </a:ln>
                  </pic:spPr>
                </pic:pic>
              </a:graphicData>
            </a:graphic>
            <wp14:sizeRelH relativeFrom="page">
              <wp14:pctWidth>0</wp14:pctWidth>
            </wp14:sizeRelH>
            <wp14:sizeRelV relativeFrom="page">
              <wp14:pctHeight>0</wp14:pctHeight>
            </wp14:sizeRelV>
          </wp:anchor>
        </w:drawing>
      </w:r>
      <w:r w:rsidR="00D42FD7" w:rsidRPr="001739BB">
        <w:rPr>
          <w:rFonts w:ascii="Arial" w:hAnsi="Arial" w:cs="Arial"/>
          <w:noProof/>
        </w:rPr>
        <mc:AlternateContent>
          <mc:Choice Requires="wps">
            <w:drawing>
              <wp:anchor distT="45720" distB="45720" distL="114300" distR="114300" simplePos="0" relativeHeight="251667456" behindDoc="0" locked="0" layoutInCell="1" allowOverlap="1" wp14:anchorId="26F7C1B3" wp14:editId="24AB6D38">
                <wp:simplePos x="0" y="0"/>
                <wp:positionH relativeFrom="column">
                  <wp:posOffset>6179820</wp:posOffset>
                </wp:positionH>
                <wp:positionV relativeFrom="paragraph">
                  <wp:posOffset>19685</wp:posOffset>
                </wp:positionV>
                <wp:extent cx="3790950" cy="1543050"/>
                <wp:effectExtent l="0" t="0" r="1905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1543050"/>
                        </a:xfrm>
                        <a:prstGeom prst="rect">
                          <a:avLst/>
                        </a:prstGeom>
                        <a:solidFill>
                          <a:srgbClr val="FFFFFF"/>
                        </a:solidFill>
                        <a:ln w="9525">
                          <a:solidFill>
                            <a:srgbClr val="000000"/>
                          </a:solidFill>
                          <a:miter lim="800000"/>
                          <a:headEnd/>
                          <a:tailEnd/>
                        </a:ln>
                      </wps:spPr>
                      <wps:txbx>
                        <w:txbxContent>
                          <w:p w14:paraId="5CBB8CD8" w14:textId="74EED89F" w:rsidR="00556689" w:rsidRPr="00D42FD7" w:rsidRDefault="00556689" w:rsidP="00556689">
                            <w:pPr>
                              <w:rPr>
                                <w:rFonts w:ascii="Arial" w:hAnsi="Arial" w:cs="Arial"/>
                                <w:b/>
                                <w:bCs/>
                                <w:u w:val="single"/>
                              </w:rPr>
                            </w:pPr>
                            <w:r w:rsidRPr="00D42FD7">
                              <w:rPr>
                                <w:rFonts w:ascii="Arial" w:hAnsi="Arial" w:cs="Arial"/>
                                <w:b/>
                                <w:bCs/>
                                <w:u w:val="single"/>
                              </w:rPr>
                              <w:t xml:space="preserve">The </w:t>
                            </w:r>
                            <w:r w:rsidRPr="00D42FD7">
                              <w:rPr>
                                <w:rFonts w:ascii="Arial" w:hAnsi="Arial" w:cs="Arial"/>
                                <w:b/>
                                <w:bCs/>
                                <w:u w:val="single"/>
                              </w:rPr>
                              <w:t xml:space="preserve">spinal cord </w:t>
                            </w:r>
                            <w:r w:rsidRPr="00D42FD7">
                              <w:rPr>
                                <w:rFonts w:ascii="Arial" w:hAnsi="Arial" w:cs="Arial"/>
                                <w:b/>
                                <w:bCs/>
                                <w:u w:val="single"/>
                              </w:rPr>
                              <w:t xml:space="preserve"> </w:t>
                            </w:r>
                          </w:p>
                          <w:p w14:paraId="425A648D" w14:textId="092B1194" w:rsidR="00556689" w:rsidRPr="00D42FD7" w:rsidRDefault="00556689" w:rsidP="00556689">
                            <w:pPr>
                              <w:rPr>
                                <w:rFonts w:ascii="Arial" w:hAnsi="Arial" w:cs="Arial"/>
                              </w:rPr>
                            </w:pPr>
                            <w:r w:rsidRPr="00D42FD7">
                              <w:rPr>
                                <w:rFonts w:ascii="Arial" w:hAnsi="Arial" w:cs="Arial"/>
                              </w:rPr>
                              <w:t xml:space="preserve">The </w:t>
                            </w:r>
                            <w:r w:rsidRPr="00D42FD7">
                              <w:rPr>
                                <w:rFonts w:ascii="Arial" w:hAnsi="Arial" w:cs="Arial"/>
                              </w:rPr>
                              <w:t xml:space="preserve">spinal cord connects the brain to the rest of the body and is responsible for the messages to be sent to and from the brain with the help of neurons. </w:t>
                            </w:r>
                          </w:p>
                          <w:p w14:paraId="544E0F24" w14:textId="5CC7ED68" w:rsidR="00556689" w:rsidRPr="00D42FD7" w:rsidRDefault="00556689" w:rsidP="00556689">
                            <w:pPr>
                              <w:rPr>
                                <w:rFonts w:ascii="Arial" w:hAnsi="Arial" w:cs="Arial"/>
                              </w:rPr>
                            </w:pPr>
                            <w:r w:rsidRPr="00D42FD7">
                              <w:rPr>
                                <w:rFonts w:ascii="Arial" w:hAnsi="Arial" w:cs="Arial"/>
                              </w:rPr>
                              <w:t xml:space="preserve">The spinal cord is </w:t>
                            </w:r>
                            <w:r w:rsidR="009E20ED" w:rsidRPr="00D42FD7">
                              <w:rPr>
                                <w:rFonts w:ascii="Arial" w:hAnsi="Arial" w:cs="Arial"/>
                              </w:rPr>
                              <w:t>made with 3 parts: the neck, chest and lower back and is protected by layers of tissues and fibres</w:t>
                            </w:r>
                            <w:r w:rsidR="004A7886">
                              <w:rPr>
                                <w:rFonts w:ascii="Arial" w:hAnsi="Arial" w:cs="Arial"/>
                              </w:rPr>
                              <w:t xml:space="preserve"> </w:t>
                            </w:r>
                            <w:r w:rsidR="004A7886" w:rsidRPr="008C29C8">
                              <w:rPr>
                                <w:rFonts w:ascii="Arial" w:hAnsi="Arial" w:cs="Arial"/>
                                <w:color w:val="000000"/>
                                <w:shd w:val="clear" w:color="auto" w:fill="FFFFFF"/>
                              </w:rPr>
                              <w:t>(Taylor, 2020)</w:t>
                            </w:r>
                            <w:r w:rsidR="009E20ED" w:rsidRPr="00D42FD7">
                              <w:rPr>
                                <w:rFonts w:ascii="Arial" w:hAnsi="Arial" w:cs="Arial"/>
                              </w:rPr>
                              <w:t xml:space="preserve">. </w:t>
                            </w:r>
                          </w:p>
                          <w:p w14:paraId="3FF324B4" w14:textId="78788384" w:rsidR="00556689" w:rsidRPr="00D42FD7" w:rsidRDefault="00556689" w:rsidP="00556689">
                            <w:pPr>
                              <w:rPr>
                                <w:rFonts w:ascii="Arial" w:hAnsi="Arial" w:cs="Arial"/>
                                <w:b/>
                                <w:bCs/>
                                <w:u w:val="single"/>
                              </w:rPr>
                            </w:pPr>
                            <w:r w:rsidRPr="00D42FD7">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F7C1B3" id="_x0000_s1028" type="#_x0000_t202" style="position:absolute;margin-left:486.6pt;margin-top:1.55pt;width:298.5pt;height:12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">
                <v:textbox>
                  <w:txbxContent>
                    <w:p w14:paraId="5CBB8CD8" w14:textId="74EED89F" w:rsidR="00556689" w:rsidRPr="00D42FD7" w:rsidRDefault="00556689" w:rsidP="00556689">
                      <w:pPr>
                        <w:rPr>
                          <w:rFonts w:ascii="Arial" w:hAnsi="Arial" w:cs="Arial"/>
                          <w:b/>
                          <w:bCs/>
                          <w:u w:val="single"/>
                        </w:rPr>
                      </w:pPr>
                      <w:r w:rsidRPr="00D42FD7">
                        <w:rPr>
                          <w:rFonts w:ascii="Arial" w:hAnsi="Arial" w:cs="Arial"/>
                          <w:b/>
                          <w:bCs/>
                          <w:u w:val="single"/>
                        </w:rPr>
                        <w:t xml:space="preserve">The </w:t>
                      </w:r>
                      <w:r w:rsidRPr="00D42FD7">
                        <w:rPr>
                          <w:rFonts w:ascii="Arial" w:hAnsi="Arial" w:cs="Arial"/>
                          <w:b/>
                          <w:bCs/>
                          <w:u w:val="single"/>
                        </w:rPr>
                        <w:t xml:space="preserve">spinal cord </w:t>
                      </w:r>
                      <w:r w:rsidRPr="00D42FD7">
                        <w:rPr>
                          <w:rFonts w:ascii="Arial" w:hAnsi="Arial" w:cs="Arial"/>
                          <w:b/>
                          <w:bCs/>
                          <w:u w:val="single"/>
                        </w:rPr>
                        <w:t xml:space="preserve"> </w:t>
                      </w:r>
                    </w:p>
                    <w:p w14:paraId="425A648D" w14:textId="092B1194" w:rsidR="00556689" w:rsidRPr="00D42FD7" w:rsidRDefault="00556689" w:rsidP="00556689">
                      <w:pPr>
                        <w:rPr>
                          <w:rFonts w:ascii="Arial" w:hAnsi="Arial" w:cs="Arial"/>
                        </w:rPr>
                      </w:pPr>
                      <w:r w:rsidRPr="00D42FD7">
                        <w:rPr>
                          <w:rFonts w:ascii="Arial" w:hAnsi="Arial" w:cs="Arial"/>
                        </w:rPr>
                        <w:t xml:space="preserve">The </w:t>
                      </w:r>
                      <w:r w:rsidRPr="00D42FD7">
                        <w:rPr>
                          <w:rFonts w:ascii="Arial" w:hAnsi="Arial" w:cs="Arial"/>
                        </w:rPr>
                        <w:t xml:space="preserve">spinal cord connects the brain to the rest of the body and is responsible for the messages to be sent to and from the brain with the help of neurons. </w:t>
                      </w:r>
                    </w:p>
                    <w:p w14:paraId="544E0F24" w14:textId="5CC7ED68" w:rsidR="00556689" w:rsidRPr="00D42FD7" w:rsidRDefault="00556689" w:rsidP="00556689">
                      <w:pPr>
                        <w:rPr>
                          <w:rFonts w:ascii="Arial" w:hAnsi="Arial" w:cs="Arial"/>
                        </w:rPr>
                      </w:pPr>
                      <w:r w:rsidRPr="00D42FD7">
                        <w:rPr>
                          <w:rFonts w:ascii="Arial" w:hAnsi="Arial" w:cs="Arial"/>
                        </w:rPr>
                        <w:t xml:space="preserve">The spinal cord is </w:t>
                      </w:r>
                      <w:r w:rsidR="009E20ED" w:rsidRPr="00D42FD7">
                        <w:rPr>
                          <w:rFonts w:ascii="Arial" w:hAnsi="Arial" w:cs="Arial"/>
                        </w:rPr>
                        <w:t>made with 3 parts: the neck, chest and lower back and is protected by layers of tissues and fibres</w:t>
                      </w:r>
                      <w:r w:rsidR="004A7886">
                        <w:rPr>
                          <w:rFonts w:ascii="Arial" w:hAnsi="Arial" w:cs="Arial"/>
                        </w:rPr>
                        <w:t xml:space="preserve"> </w:t>
                      </w:r>
                      <w:r w:rsidR="004A7886" w:rsidRPr="008C29C8">
                        <w:rPr>
                          <w:rFonts w:ascii="Arial" w:hAnsi="Arial" w:cs="Arial"/>
                          <w:color w:val="000000"/>
                          <w:shd w:val="clear" w:color="auto" w:fill="FFFFFF"/>
                        </w:rPr>
                        <w:t>(Taylor, 2020)</w:t>
                      </w:r>
                      <w:r w:rsidR="009E20ED" w:rsidRPr="00D42FD7">
                        <w:rPr>
                          <w:rFonts w:ascii="Arial" w:hAnsi="Arial" w:cs="Arial"/>
                        </w:rPr>
                        <w:t xml:space="preserve">. </w:t>
                      </w:r>
                    </w:p>
                    <w:p w14:paraId="3FF324B4" w14:textId="78788384" w:rsidR="00556689" w:rsidRPr="00D42FD7" w:rsidRDefault="00556689" w:rsidP="00556689">
                      <w:pPr>
                        <w:rPr>
                          <w:rFonts w:ascii="Arial" w:hAnsi="Arial" w:cs="Arial"/>
                          <w:b/>
                          <w:bCs/>
                          <w:u w:val="single"/>
                        </w:rPr>
                      </w:pPr>
                      <w:r w:rsidRPr="00D42FD7">
                        <w:rPr>
                          <w:rFonts w:ascii="Arial" w:hAnsi="Arial" w:cs="Arial"/>
                        </w:rPr>
                        <w:t xml:space="preserve"> </w:t>
                      </w:r>
                    </w:p>
                  </w:txbxContent>
                </v:textbox>
              </v:shape>
            </w:pict>
          </mc:Fallback>
        </mc:AlternateContent>
      </w:r>
    </w:p>
    <w:p w14:paraId="2F8B76C8" w14:textId="5966BF60" w:rsidR="00556689" w:rsidRPr="001739BB" w:rsidRDefault="00556689" w:rsidP="001739BB">
      <w:pPr>
        <w:spacing w:line="360" w:lineRule="auto"/>
        <w:rPr>
          <w:rFonts w:ascii="Arial" w:hAnsi="Arial" w:cs="Arial"/>
        </w:rPr>
      </w:pPr>
    </w:p>
    <w:p w14:paraId="27AEBE60" w14:textId="4B4C2850" w:rsidR="00556689" w:rsidRPr="001739BB" w:rsidRDefault="00D42FD7" w:rsidP="001739BB">
      <w:pPr>
        <w:spacing w:line="360" w:lineRule="auto"/>
        <w:rPr>
          <w:rFonts w:ascii="Arial" w:hAnsi="Arial" w:cs="Arial"/>
        </w:rPr>
      </w:pPr>
      <w:r w:rsidRPr="001739BB">
        <w:rPr>
          <w:rFonts w:ascii="Arial" w:hAnsi="Arial" w:cs="Arial"/>
          <w:noProof/>
        </w:rPr>
        <mc:AlternateContent>
          <mc:Choice Requires="wps">
            <w:drawing>
              <wp:anchor distT="0" distB="0" distL="114300" distR="114300" simplePos="0" relativeHeight="251661312" behindDoc="0" locked="0" layoutInCell="1" allowOverlap="1" wp14:anchorId="2B3266E6" wp14:editId="20D5CB8B">
                <wp:simplePos x="0" y="0"/>
                <wp:positionH relativeFrom="column">
                  <wp:posOffset>3459216</wp:posOffset>
                </wp:positionH>
                <wp:positionV relativeFrom="paragraph">
                  <wp:posOffset>187785</wp:posOffset>
                </wp:positionV>
                <wp:extent cx="1254673" cy="234315"/>
                <wp:effectExtent l="38100" t="0" r="22225" b="89535"/>
                <wp:wrapNone/>
                <wp:docPr id="2" name="Straight Arrow Connector 2"/>
                <wp:cNvGraphicFramePr/>
                <a:graphic xmlns:a="http://schemas.openxmlformats.org/drawingml/2006/main">
                  <a:graphicData uri="http://schemas.microsoft.com/office/word/2010/wordprocessingShape">
                    <wps:wsp>
                      <wps:cNvCnPr/>
                      <wps:spPr>
                        <a:xfrm flipH="1">
                          <a:off x="0" y="0"/>
                          <a:ext cx="1254673" cy="2343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4E23A6" id="_x0000_t32" coordsize="21600,21600" o:spt="32" o:oned="t" path="m,l21600,21600e" filled="f">
                <v:path arrowok="t" fillok="f" o:connecttype="none"/>
                <o:lock v:ext="edit" shapetype="t"/>
              </v:shapetype>
              <v:shape id="Straight Arrow Connector 2" o:spid="_x0000_s1026" type="#_x0000_t32" style="position:absolute;margin-left:272.4pt;margin-top:14.8pt;width:98.8pt;height:18.4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" strokecolor="#4472c4 [3204]" strokeweight=".5pt">
                <v:stroke endarrow="block" joinstyle="miter"/>
              </v:shape>
            </w:pict>
          </mc:Fallback>
        </mc:AlternateContent>
      </w:r>
    </w:p>
    <w:p w14:paraId="661315D7" w14:textId="0613F752" w:rsidR="00556689" w:rsidRPr="001739BB" w:rsidRDefault="00556689" w:rsidP="001739BB">
      <w:pPr>
        <w:spacing w:line="360" w:lineRule="auto"/>
        <w:rPr>
          <w:rFonts w:ascii="Arial" w:hAnsi="Arial" w:cs="Arial"/>
        </w:rPr>
      </w:pPr>
    </w:p>
    <w:p w14:paraId="12E5F054" w14:textId="4467F87F" w:rsidR="00556689" w:rsidRPr="001739BB" w:rsidRDefault="00D42FD7" w:rsidP="001739BB">
      <w:pPr>
        <w:spacing w:line="360" w:lineRule="auto"/>
        <w:rPr>
          <w:rFonts w:ascii="Arial" w:hAnsi="Arial" w:cs="Arial"/>
        </w:rPr>
      </w:pPr>
      <w:r w:rsidRPr="001739BB">
        <w:rPr>
          <w:rFonts w:ascii="Arial" w:hAnsi="Arial" w:cs="Arial"/>
          <w:noProof/>
        </w:rPr>
        <mc:AlternateContent>
          <mc:Choice Requires="wps">
            <w:drawing>
              <wp:anchor distT="0" distB="0" distL="114300" distR="114300" simplePos="0" relativeHeight="251665408" behindDoc="0" locked="0" layoutInCell="1" allowOverlap="1" wp14:anchorId="2196CC81" wp14:editId="55203DC1">
                <wp:simplePos x="0" y="0"/>
                <wp:positionH relativeFrom="column">
                  <wp:posOffset>4924425</wp:posOffset>
                </wp:positionH>
                <wp:positionV relativeFrom="paragraph">
                  <wp:posOffset>214629</wp:posOffset>
                </wp:positionV>
                <wp:extent cx="1257300" cy="218440"/>
                <wp:effectExtent l="0" t="57150" r="0" b="29210"/>
                <wp:wrapNone/>
                <wp:docPr id="4" name="Straight Arrow Connector 4"/>
                <wp:cNvGraphicFramePr/>
                <a:graphic xmlns:a="http://schemas.openxmlformats.org/drawingml/2006/main">
                  <a:graphicData uri="http://schemas.microsoft.com/office/word/2010/wordprocessingShape">
                    <wps:wsp>
                      <wps:cNvCnPr/>
                      <wps:spPr>
                        <a:xfrm flipV="1">
                          <a:off x="0" y="0"/>
                          <a:ext cx="1257300" cy="2184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45312C" id="Straight Arrow Connector 4" o:spid="_x0000_s1026" type="#_x0000_t32" style="position:absolute;margin-left:387.75pt;margin-top:16.9pt;width:99pt;height:17.2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" strokecolor="#4472c4 [3204]" strokeweight=".5pt">
                <v:stroke endarrow="block" joinstyle="miter"/>
              </v:shape>
            </w:pict>
          </mc:Fallback>
        </mc:AlternateContent>
      </w:r>
    </w:p>
    <w:p w14:paraId="5EBDC240" w14:textId="4EF5B259" w:rsidR="00556689" w:rsidRPr="001739BB" w:rsidRDefault="00556689" w:rsidP="001739BB">
      <w:pPr>
        <w:spacing w:line="360" w:lineRule="auto"/>
        <w:rPr>
          <w:rFonts w:ascii="Arial" w:hAnsi="Arial" w:cs="Arial"/>
        </w:rPr>
      </w:pPr>
    </w:p>
    <w:p w14:paraId="04CF2E02" w14:textId="3C482EA8" w:rsidR="00556689" w:rsidRPr="001739BB" w:rsidRDefault="00556689" w:rsidP="001739BB">
      <w:pPr>
        <w:spacing w:line="360" w:lineRule="auto"/>
        <w:rPr>
          <w:rFonts w:ascii="Arial" w:hAnsi="Arial" w:cs="Arial"/>
        </w:rPr>
      </w:pPr>
    </w:p>
    <w:p w14:paraId="6A1E3E2E" w14:textId="382CBFFC" w:rsidR="00556689" w:rsidRPr="001739BB" w:rsidRDefault="00556689" w:rsidP="001739BB">
      <w:pPr>
        <w:spacing w:line="360" w:lineRule="auto"/>
        <w:rPr>
          <w:rFonts w:ascii="Arial" w:hAnsi="Arial" w:cs="Arial"/>
        </w:rPr>
      </w:pPr>
    </w:p>
    <w:p w14:paraId="4CC0A4F0" w14:textId="27CDF06E" w:rsidR="00556689" w:rsidRPr="001739BB" w:rsidRDefault="008C29C8" w:rsidP="001739BB">
      <w:pPr>
        <w:spacing w:line="360" w:lineRule="auto"/>
        <w:rPr>
          <w:rFonts w:ascii="Arial" w:hAnsi="Arial" w:cs="Arial"/>
        </w:rPr>
      </w:pPr>
      <w:r w:rsidRPr="001739BB">
        <w:rPr>
          <w:rFonts w:ascii="Arial" w:hAnsi="Arial" w:cs="Arial"/>
          <w:noProof/>
        </w:rPr>
        <mc:AlternateContent>
          <mc:Choice Requires="wps">
            <w:drawing>
              <wp:anchor distT="45720" distB="45720" distL="114300" distR="114300" simplePos="0" relativeHeight="251673600" behindDoc="0" locked="0" layoutInCell="1" allowOverlap="1" wp14:anchorId="32694C1C" wp14:editId="367E73BF">
                <wp:simplePos x="0" y="0"/>
                <wp:positionH relativeFrom="column">
                  <wp:posOffset>6353175</wp:posOffset>
                </wp:positionH>
                <wp:positionV relativeFrom="paragraph">
                  <wp:posOffset>65405</wp:posOffset>
                </wp:positionV>
                <wp:extent cx="3418205" cy="1071880"/>
                <wp:effectExtent l="0" t="0" r="10795" b="139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8205" cy="1071880"/>
                        </a:xfrm>
                        <a:prstGeom prst="rect">
                          <a:avLst/>
                        </a:prstGeom>
                        <a:solidFill>
                          <a:srgbClr val="FFFFFF"/>
                        </a:solidFill>
                        <a:ln w="9525">
                          <a:solidFill>
                            <a:srgbClr val="000000"/>
                          </a:solidFill>
                          <a:miter lim="800000"/>
                          <a:headEnd/>
                          <a:tailEnd/>
                        </a:ln>
                      </wps:spPr>
                      <wps:txbx>
                        <w:txbxContent>
                          <w:p w14:paraId="069EE01E" w14:textId="1D6F4ACF" w:rsidR="009E20ED" w:rsidRPr="00D42FD7" w:rsidRDefault="009E20ED" w:rsidP="009E20ED">
                            <w:pPr>
                              <w:rPr>
                                <w:rFonts w:ascii="Arial" w:hAnsi="Arial" w:cs="Arial"/>
                                <w:b/>
                                <w:bCs/>
                                <w:u w:val="single"/>
                              </w:rPr>
                            </w:pPr>
                            <w:r w:rsidRPr="00D42FD7">
                              <w:rPr>
                                <w:rFonts w:ascii="Arial" w:hAnsi="Arial" w:cs="Arial"/>
                                <w:b/>
                                <w:bCs/>
                                <w:u w:val="single"/>
                              </w:rPr>
                              <w:t xml:space="preserve">The </w:t>
                            </w:r>
                            <w:r w:rsidRPr="00D42FD7">
                              <w:rPr>
                                <w:rFonts w:ascii="Arial" w:hAnsi="Arial" w:cs="Arial"/>
                                <w:b/>
                                <w:bCs/>
                                <w:u w:val="single"/>
                              </w:rPr>
                              <w:t>ganglion</w:t>
                            </w:r>
                            <w:r w:rsidRPr="00D42FD7">
                              <w:rPr>
                                <w:rFonts w:ascii="Arial" w:hAnsi="Arial" w:cs="Arial"/>
                                <w:b/>
                                <w:bCs/>
                                <w:u w:val="single"/>
                              </w:rPr>
                              <w:t xml:space="preserve">  </w:t>
                            </w:r>
                          </w:p>
                          <w:p w14:paraId="7318CB1A" w14:textId="2348D605" w:rsidR="004A7886" w:rsidRPr="008C29C8" w:rsidRDefault="009E20ED" w:rsidP="004A7886">
                            <w:pPr>
                              <w:rPr>
                                <w:rFonts w:ascii="Arial" w:hAnsi="Arial" w:cs="Arial"/>
                              </w:rPr>
                            </w:pPr>
                            <w:r w:rsidRPr="00D42FD7">
                              <w:rPr>
                                <w:rFonts w:ascii="Arial" w:hAnsi="Arial" w:cs="Arial"/>
                              </w:rPr>
                              <w:t xml:space="preserve">The </w:t>
                            </w:r>
                            <w:r w:rsidRPr="00D42FD7">
                              <w:rPr>
                                <w:rFonts w:ascii="Arial" w:hAnsi="Arial" w:cs="Arial"/>
                              </w:rPr>
                              <w:t>ganglion is part of the peripheral nervous system and are groups of nerve cells whose job is to carry nerve signals to and from the nervous system</w:t>
                            </w:r>
                            <w:r w:rsidR="004A7886">
                              <w:rPr>
                                <w:rFonts w:ascii="Arial" w:hAnsi="Arial" w:cs="Arial"/>
                              </w:rPr>
                              <w:t xml:space="preserve"> </w:t>
                            </w:r>
                            <w:r w:rsidR="004A7886" w:rsidRPr="008C29C8">
                              <w:rPr>
                                <w:rFonts w:ascii="Arial" w:hAnsi="Arial" w:cs="Arial"/>
                                <w:color w:val="000000"/>
                                <w:shd w:val="clear" w:color="auto" w:fill="FFFFFF"/>
                              </w:rPr>
                              <w:t>(Taylor, 2020)</w:t>
                            </w:r>
                            <w:r w:rsidR="004A7886">
                              <w:rPr>
                                <w:rFonts w:ascii="Arial" w:hAnsi="Arial" w:cs="Arial"/>
                                <w:color w:val="000000"/>
                                <w:shd w:val="clear" w:color="auto" w:fill="FFFFFF"/>
                              </w:rPr>
                              <w:t>.</w:t>
                            </w:r>
                          </w:p>
                          <w:p w14:paraId="1C76D7F4" w14:textId="1934A6C0" w:rsidR="009E20ED" w:rsidRPr="00D42FD7" w:rsidRDefault="009E20ED" w:rsidP="009E20ED">
                            <w:pPr>
                              <w:rPr>
                                <w:rFonts w:ascii="Arial" w:hAnsi="Arial" w:cs="Arial"/>
                              </w:rPr>
                            </w:pPr>
                            <w:r w:rsidRPr="00D42FD7">
                              <w:rPr>
                                <w:rFonts w:ascii="Arial" w:hAnsi="Arial" w:cs="Arial"/>
                              </w:rPr>
                              <w:t xml:space="preserve"> </w:t>
                            </w:r>
                          </w:p>
                          <w:p w14:paraId="164772AD" w14:textId="77777777" w:rsidR="009E20ED" w:rsidRPr="00D42FD7" w:rsidRDefault="009E20ED" w:rsidP="009E20ED">
                            <w:pPr>
                              <w:rPr>
                                <w:rFonts w:ascii="Arial" w:hAnsi="Arial" w:cs="Arial"/>
                                <w:b/>
                                <w:bCs/>
                                <w:u w:val="single"/>
                              </w:rPr>
                            </w:pPr>
                            <w:r w:rsidRPr="00D42FD7">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694C1C" id="_x0000_s1029" type="#_x0000_t202" style="position:absolute;margin-left:500.25pt;margin-top:5.15pt;width:269.15pt;height:84.4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">
                <v:textbox>
                  <w:txbxContent>
                    <w:p w14:paraId="069EE01E" w14:textId="1D6F4ACF" w:rsidR="009E20ED" w:rsidRPr="00D42FD7" w:rsidRDefault="009E20ED" w:rsidP="009E20ED">
                      <w:pPr>
                        <w:rPr>
                          <w:rFonts w:ascii="Arial" w:hAnsi="Arial" w:cs="Arial"/>
                          <w:b/>
                          <w:bCs/>
                          <w:u w:val="single"/>
                        </w:rPr>
                      </w:pPr>
                      <w:r w:rsidRPr="00D42FD7">
                        <w:rPr>
                          <w:rFonts w:ascii="Arial" w:hAnsi="Arial" w:cs="Arial"/>
                          <w:b/>
                          <w:bCs/>
                          <w:u w:val="single"/>
                        </w:rPr>
                        <w:t xml:space="preserve">The </w:t>
                      </w:r>
                      <w:r w:rsidRPr="00D42FD7">
                        <w:rPr>
                          <w:rFonts w:ascii="Arial" w:hAnsi="Arial" w:cs="Arial"/>
                          <w:b/>
                          <w:bCs/>
                          <w:u w:val="single"/>
                        </w:rPr>
                        <w:t>ganglion</w:t>
                      </w:r>
                      <w:r w:rsidRPr="00D42FD7">
                        <w:rPr>
                          <w:rFonts w:ascii="Arial" w:hAnsi="Arial" w:cs="Arial"/>
                          <w:b/>
                          <w:bCs/>
                          <w:u w:val="single"/>
                        </w:rPr>
                        <w:t xml:space="preserve">  </w:t>
                      </w:r>
                    </w:p>
                    <w:p w14:paraId="7318CB1A" w14:textId="2348D605" w:rsidR="004A7886" w:rsidRPr="008C29C8" w:rsidRDefault="009E20ED" w:rsidP="004A7886">
                      <w:pPr>
                        <w:rPr>
                          <w:rFonts w:ascii="Arial" w:hAnsi="Arial" w:cs="Arial"/>
                        </w:rPr>
                      </w:pPr>
                      <w:r w:rsidRPr="00D42FD7">
                        <w:rPr>
                          <w:rFonts w:ascii="Arial" w:hAnsi="Arial" w:cs="Arial"/>
                        </w:rPr>
                        <w:t xml:space="preserve">The </w:t>
                      </w:r>
                      <w:r w:rsidRPr="00D42FD7">
                        <w:rPr>
                          <w:rFonts w:ascii="Arial" w:hAnsi="Arial" w:cs="Arial"/>
                        </w:rPr>
                        <w:t>ganglion is part of the peripheral nervous system and are groups of nerve cells whose job is to carry nerve signals to and from the nervous system</w:t>
                      </w:r>
                      <w:r w:rsidR="004A7886">
                        <w:rPr>
                          <w:rFonts w:ascii="Arial" w:hAnsi="Arial" w:cs="Arial"/>
                        </w:rPr>
                        <w:t xml:space="preserve"> </w:t>
                      </w:r>
                      <w:r w:rsidR="004A7886" w:rsidRPr="008C29C8">
                        <w:rPr>
                          <w:rFonts w:ascii="Arial" w:hAnsi="Arial" w:cs="Arial"/>
                          <w:color w:val="000000"/>
                          <w:shd w:val="clear" w:color="auto" w:fill="FFFFFF"/>
                        </w:rPr>
                        <w:t>(Taylor, 2020)</w:t>
                      </w:r>
                      <w:r w:rsidR="004A7886">
                        <w:rPr>
                          <w:rFonts w:ascii="Arial" w:hAnsi="Arial" w:cs="Arial"/>
                          <w:color w:val="000000"/>
                          <w:shd w:val="clear" w:color="auto" w:fill="FFFFFF"/>
                        </w:rPr>
                        <w:t>.</w:t>
                      </w:r>
                    </w:p>
                    <w:p w14:paraId="1C76D7F4" w14:textId="1934A6C0" w:rsidR="009E20ED" w:rsidRPr="00D42FD7" w:rsidRDefault="009E20ED" w:rsidP="009E20ED">
                      <w:pPr>
                        <w:rPr>
                          <w:rFonts w:ascii="Arial" w:hAnsi="Arial" w:cs="Arial"/>
                        </w:rPr>
                      </w:pPr>
                      <w:r w:rsidRPr="00D42FD7">
                        <w:rPr>
                          <w:rFonts w:ascii="Arial" w:hAnsi="Arial" w:cs="Arial"/>
                        </w:rPr>
                        <w:t xml:space="preserve"> </w:t>
                      </w:r>
                    </w:p>
                    <w:p w14:paraId="164772AD" w14:textId="77777777" w:rsidR="009E20ED" w:rsidRPr="00D42FD7" w:rsidRDefault="009E20ED" w:rsidP="009E20ED">
                      <w:pPr>
                        <w:rPr>
                          <w:rFonts w:ascii="Arial" w:hAnsi="Arial" w:cs="Arial"/>
                          <w:b/>
                          <w:bCs/>
                          <w:u w:val="single"/>
                        </w:rPr>
                      </w:pPr>
                      <w:r w:rsidRPr="00D42FD7">
                        <w:rPr>
                          <w:rFonts w:ascii="Arial" w:hAnsi="Arial" w:cs="Arial"/>
                        </w:rPr>
                        <w:t xml:space="preserve"> </w:t>
                      </w:r>
                    </w:p>
                  </w:txbxContent>
                </v:textbox>
                <w10:wrap type="square"/>
              </v:shape>
            </w:pict>
          </mc:Fallback>
        </mc:AlternateContent>
      </w:r>
      <w:r w:rsidR="001739BB" w:rsidRPr="001739BB">
        <w:rPr>
          <w:rFonts w:ascii="Arial" w:hAnsi="Arial" w:cs="Arial"/>
          <w:noProof/>
        </w:rPr>
        <mc:AlternateContent>
          <mc:Choice Requires="wps">
            <w:drawing>
              <wp:anchor distT="0" distB="0" distL="114300" distR="114300" simplePos="0" relativeHeight="251669504" behindDoc="0" locked="0" layoutInCell="1" allowOverlap="1" wp14:anchorId="676B5D81" wp14:editId="721595BF">
                <wp:simplePos x="0" y="0"/>
                <wp:positionH relativeFrom="column">
                  <wp:posOffset>5390147</wp:posOffset>
                </wp:positionH>
                <wp:positionV relativeFrom="paragraph">
                  <wp:posOffset>785829</wp:posOffset>
                </wp:positionV>
                <wp:extent cx="962527" cy="130342"/>
                <wp:effectExtent l="0" t="57150" r="9525" b="22225"/>
                <wp:wrapNone/>
                <wp:docPr id="6" name="Straight Arrow Connector 6"/>
                <wp:cNvGraphicFramePr/>
                <a:graphic xmlns:a="http://schemas.openxmlformats.org/drawingml/2006/main">
                  <a:graphicData uri="http://schemas.microsoft.com/office/word/2010/wordprocessingShape">
                    <wps:wsp>
                      <wps:cNvCnPr/>
                      <wps:spPr>
                        <a:xfrm flipV="1">
                          <a:off x="0" y="0"/>
                          <a:ext cx="962527" cy="1303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C3F3F9" id="Straight Arrow Connector 6" o:spid="_x0000_s1026" type="#_x0000_t32" style="position:absolute;margin-left:424.4pt;margin-top:61.9pt;width:75.8pt;height:10.2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" strokecolor="#4472c4 [3204]" strokeweight=".5pt">
                <v:stroke endarrow="block" joinstyle="miter"/>
              </v:shape>
            </w:pict>
          </mc:Fallback>
        </mc:AlternateContent>
      </w:r>
    </w:p>
    <w:p w14:paraId="7484B850" w14:textId="71174413" w:rsidR="00556689" w:rsidRDefault="001739BB" w:rsidP="001739BB">
      <w:pPr>
        <w:tabs>
          <w:tab w:val="left" w:pos="1384"/>
          <w:tab w:val="center" w:pos="7886"/>
        </w:tabs>
        <w:spacing w:line="360" w:lineRule="auto"/>
        <w:rPr>
          <w:rFonts w:ascii="Arial" w:hAnsi="Arial" w:cs="Arial"/>
          <w:shd w:val="clear" w:color="auto" w:fill="FFFFFF"/>
        </w:rPr>
      </w:pPr>
      <w:r w:rsidRPr="001739BB">
        <w:rPr>
          <w:rFonts w:ascii="Arial" w:hAnsi="Arial" w:cs="Arial"/>
          <w:noProof/>
        </w:rPr>
        <w:drawing>
          <wp:anchor distT="0" distB="0" distL="114300" distR="114300" simplePos="0" relativeHeight="251681792" behindDoc="0" locked="0" layoutInCell="1" allowOverlap="1" wp14:anchorId="31E5E77F" wp14:editId="4FB9AA60">
            <wp:simplePos x="0" y="0"/>
            <wp:positionH relativeFrom="column">
              <wp:posOffset>5678805</wp:posOffset>
            </wp:positionH>
            <wp:positionV relativeFrom="paragraph">
              <wp:posOffset>2741329</wp:posOffset>
            </wp:positionV>
            <wp:extent cx="4795265" cy="2695074"/>
            <wp:effectExtent l="0" t="0" r="571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5265" cy="26950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739BB">
        <w:rPr>
          <w:rFonts w:ascii="Arial" w:hAnsi="Arial" w:cs="Arial"/>
          <w:noProof/>
          <w:shd w:val="clear" w:color="auto" w:fill="FFFFFF"/>
        </w:rPr>
        <mc:AlternateContent>
          <mc:Choice Requires="wps">
            <w:drawing>
              <wp:anchor distT="45720" distB="45720" distL="114300" distR="114300" simplePos="0" relativeHeight="251680768" behindDoc="0" locked="0" layoutInCell="1" allowOverlap="1" wp14:anchorId="6903765C" wp14:editId="5E2D4138">
                <wp:simplePos x="0" y="0"/>
                <wp:positionH relativeFrom="column">
                  <wp:posOffset>-337185</wp:posOffset>
                </wp:positionH>
                <wp:positionV relativeFrom="paragraph">
                  <wp:posOffset>2597150</wp:posOffset>
                </wp:positionV>
                <wp:extent cx="5726430" cy="3007360"/>
                <wp:effectExtent l="0" t="0" r="26670" b="2159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3007360"/>
                        </a:xfrm>
                        <a:prstGeom prst="rect">
                          <a:avLst/>
                        </a:prstGeom>
                        <a:solidFill>
                          <a:srgbClr val="FFFFFF"/>
                        </a:solidFill>
                        <a:ln w="9525">
                          <a:solidFill>
                            <a:srgbClr val="000000"/>
                          </a:solidFill>
                          <a:miter lim="800000"/>
                          <a:headEnd/>
                          <a:tailEnd/>
                        </a:ln>
                      </wps:spPr>
                      <wps:txbx>
                        <w:txbxContent>
                          <w:p w14:paraId="7F573CC4" w14:textId="05A0829B" w:rsidR="00E70A95" w:rsidRPr="007E2AFE" w:rsidRDefault="00943426" w:rsidP="00B14CBD">
                            <w:pPr>
                              <w:spacing w:line="360" w:lineRule="auto"/>
                              <w:rPr>
                                <w:rFonts w:ascii="Arial" w:hAnsi="Arial" w:cs="Arial"/>
                                <w:b/>
                                <w:bCs/>
                                <w:sz w:val="16"/>
                                <w:szCs w:val="16"/>
                                <w:u w:val="single"/>
                              </w:rPr>
                            </w:pPr>
                            <w:r w:rsidRPr="007E2AFE">
                              <w:rPr>
                                <w:rFonts w:ascii="Arial" w:hAnsi="Arial" w:cs="Arial"/>
                                <w:b/>
                                <w:bCs/>
                                <w:sz w:val="16"/>
                                <w:szCs w:val="16"/>
                                <w:u w:val="single"/>
                              </w:rPr>
                              <w:t>Homeostasis</w:t>
                            </w:r>
                            <w:r w:rsidR="00E70A95" w:rsidRPr="007E2AFE">
                              <w:rPr>
                                <w:rFonts w:ascii="Arial" w:hAnsi="Arial" w:cs="Arial"/>
                                <w:b/>
                                <w:bCs/>
                                <w:sz w:val="16"/>
                                <w:szCs w:val="16"/>
                                <w:u w:val="single"/>
                              </w:rPr>
                              <w:t xml:space="preserve"> </w:t>
                            </w:r>
                          </w:p>
                          <w:p w14:paraId="6FDA064E" w14:textId="6F536AB9" w:rsidR="00DA1FB2" w:rsidRPr="007E2AFE" w:rsidRDefault="00DA1FB2" w:rsidP="00B14CBD">
                            <w:pPr>
                              <w:spacing w:line="360" w:lineRule="auto"/>
                              <w:rPr>
                                <w:rFonts w:ascii="Arial" w:hAnsi="Arial" w:cs="Arial"/>
                                <w:sz w:val="16"/>
                                <w:szCs w:val="16"/>
                              </w:rPr>
                            </w:pPr>
                            <w:r w:rsidRPr="007E2AFE">
                              <w:rPr>
                                <w:rFonts w:ascii="Arial" w:hAnsi="Arial" w:cs="Arial"/>
                                <w:spacing w:val="2"/>
                                <w:sz w:val="16"/>
                                <w:szCs w:val="16"/>
                                <w:shd w:val="clear" w:color="auto" w:fill="FCFCFC"/>
                              </w:rPr>
                              <w:t xml:space="preserve">Internal environment of the nervous system is also known as homeostasis. </w:t>
                            </w:r>
                            <w:r w:rsidR="00943426" w:rsidRPr="007E2AFE">
                              <w:rPr>
                                <w:rFonts w:ascii="Arial" w:hAnsi="Arial" w:cs="Arial"/>
                                <w:spacing w:val="2"/>
                                <w:sz w:val="16"/>
                                <w:szCs w:val="16"/>
                                <w:shd w:val="clear" w:color="auto" w:fill="FCFCFC"/>
                              </w:rPr>
                              <w:t xml:space="preserve">The internal environment is monitored by sense organs. For example, </w:t>
                            </w:r>
                            <w:r w:rsidR="00943426" w:rsidRPr="007E2AFE">
                              <w:rPr>
                                <w:rFonts w:ascii="Arial" w:hAnsi="Arial" w:cs="Arial"/>
                                <w:spacing w:val="2"/>
                                <w:sz w:val="16"/>
                                <w:szCs w:val="16"/>
                                <w:shd w:val="clear" w:color="auto" w:fill="FCFCFC"/>
                              </w:rPr>
                              <w:t>chemoreceptors sensitive to the partial pressure of oxygen in the arterial blood, mechanoreceptors sensitive to blood pressure, and chemoreceptors within the central nervous system itself sensitive to hydrogen ion concentration or to various hormones</w:t>
                            </w:r>
                            <w:r w:rsidR="00943426" w:rsidRPr="007E2AFE">
                              <w:rPr>
                                <w:rFonts w:ascii="Arial" w:hAnsi="Arial" w:cs="Arial"/>
                                <w:spacing w:val="2"/>
                                <w:sz w:val="16"/>
                                <w:szCs w:val="16"/>
                                <w:shd w:val="clear" w:color="auto" w:fill="FCFCFC"/>
                              </w:rPr>
                              <w:t xml:space="preserve"> (Brown, 1991).</w:t>
                            </w:r>
                          </w:p>
                          <w:p w14:paraId="374271C9" w14:textId="702E4966" w:rsidR="00E70A95" w:rsidRPr="007E2AFE" w:rsidRDefault="00943426" w:rsidP="00B14CBD">
                            <w:pPr>
                              <w:spacing w:line="360" w:lineRule="auto"/>
                              <w:rPr>
                                <w:rFonts w:ascii="Arial" w:hAnsi="Arial" w:cs="Arial"/>
                                <w:b/>
                                <w:bCs/>
                                <w:sz w:val="16"/>
                                <w:szCs w:val="16"/>
                                <w:u w:val="single"/>
                              </w:rPr>
                            </w:pPr>
                            <w:r w:rsidRPr="007E2AFE">
                              <w:rPr>
                                <w:rFonts w:ascii="Arial" w:hAnsi="Arial" w:cs="Arial"/>
                                <w:b/>
                                <w:bCs/>
                                <w:sz w:val="16"/>
                                <w:szCs w:val="16"/>
                                <w:u w:val="single"/>
                              </w:rPr>
                              <w:t>R</w:t>
                            </w:r>
                            <w:r w:rsidR="00E70A95" w:rsidRPr="007E2AFE">
                              <w:rPr>
                                <w:rFonts w:ascii="Arial" w:hAnsi="Arial" w:cs="Arial"/>
                                <w:b/>
                                <w:bCs/>
                                <w:sz w:val="16"/>
                                <w:szCs w:val="16"/>
                                <w:u w:val="single"/>
                              </w:rPr>
                              <w:t>ec</w:t>
                            </w:r>
                            <w:r w:rsidRPr="007E2AFE">
                              <w:rPr>
                                <w:rFonts w:ascii="Arial" w:hAnsi="Arial" w:cs="Arial"/>
                                <w:b/>
                                <w:bCs/>
                                <w:sz w:val="16"/>
                                <w:szCs w:val="16"/>
                                <w:u w:val="single"/>
                              </w:rPr>
                              <w:t>e</w:t>
                            </w:r>
                            <w:r w:rsidR="00E70A95" w:rsidRPr="007E2AFE">
                              <w:rPr>
                                <w:rFonts w:ascii="Arial" w:hAnsi="Arial" w:cs="Arial"/>
                                <w:b/>
                                <w:bCs/>
                                <w:sz w:val="16"/>
                                <w:szCs w:val="16"/>
                                <w:u w:val="single"/>
                              </w:rPr>
                              <w:t>ptor</w:t>
                            </w:r>
                            <w:r w:rsidRPr="007E2AFE">
                              <w:rPr>
                                <w:rFonts w:ascii="Arial" w:hAnsi="Arial" w:cs="Arial"/>
                                <w:b/>
                                <w:bCs/>
                                <w:sz w:val="16"/>
                                <w:szCs w:val="16"/>
                                <w:u w:val="single"/>
                              </w:rPr>
                              <w:t xml:space="preserve"> </w:t>
                            </w:r>
                            <w:r w:rsidR="00E70A95" w:rsidRPr="007E2AFE">
                              <w:rPr>
                                <w:rFonts w:ascii="Arial" w:hAnsi="Arial" w:cs="Arial"/>
                                <w:b/>
                                <w:bCs/>
                                <w:sz w:val="16"/>
                                <w:szCs w:val="16"/>
                                <w:u w:val="single"/>
                              </w:rPr>
                              <w:t xml:space="preserve"> </w:t>
                            </w:r>
                          </w:p>
                          <w:p w14:paraId="3AC2D1EE" w14:textId="4B1D2274" w:rsidR="00943426" w:rsidRPr="007E2AFE" w:rsidRDefault="00943426" w:rsidP="00B14CBD">
                            <w:pPr>
                              <w:spacing w:line="360" w:lineRule="auto"/>
                              <w:rPr>
                                <w:rFonts w:ascii="Arial" w:hAnsi="Arial" w:cs="Arial"/>
                                <w:sz w:val="16"/>
                                <w:szCs w:val="16"/>
                              </w:rPr>
                            </w:pPr>
                            <w:r w:rsidRPr="007E2AFE">
                              <w:rPr>
                                <w:rFonts w:ascii="Arial" w:hAnsi="Arial" w:cs="Arial"/>
                                <w:sz w:val="16"/>
                                <w:szCs w:val="16"/>
                              </w:rPr>
                              <w:t>Receptors are groups of specialised cells. They detect a change in the environment (stimulus) and stimulate electrical impulses in response. Sense organs contain groups of receptors that respond to specific stimuli</w:t>
                            </w:r>
                            <w:r w:rsidR="001739BB">
                              <w:rPr>
                                <w:rFonts w:ascii="Arial" w:hAnsi="Arial" w:cs="Arial"/>
                                <w:sz w:val="16"/>
                                <w:szCs w:val="16"/>
                              </w:rPr>
                              <w:t>. For example, eye responds to light</w:t>
                            </w:r>
                            <w:r w:rsidR="00B14CBD" w:rsidRPr="007E2AFE">
                              <w:rPr>
                                <w:rFonts w:ascii="Arial" w:hAnsi="Arial" w:cs="Arial"/>
                                <w:sz w:val="16"/>
                                <w:szCs w:val="16"/>
                              </w:rPr>
                              <w:t xml:space="preserve"> (</w:t>
                            </w:r>
                            <w:r w:rsidR="00B14CBD" w:rsidRPr="007E2AFE">
                              <w:rPr>
                                <w:rFonts w:ascii="Arial" w:hAnsi="Arial" w:cs="Arial"/>
                                <w:sz w:val="16"/>
                                <w:szCs w:val="16"/>
                                <w:shd w:val="clear" w:color="auto" w:fill="FFFFFF"/>
                              </w:rPr>
                              <w:t>Kigerl</w:t>
                            </w:r>
                            <w:r w:rsidR="00B14CBD" w:rsidRPr="007E2AFE">
                              <w:rPr>
                                <w:rFonts w:ascii="Arial" w:hAnsi="Arial" w:cs="Arial"/>
                                <w:sz w:val="16"/>
                                <w:szCs w:val="16"/>
                                <w:shd w:val="clear" w:color="auto" w:fill="FFFFFF"/>
                              </w:rPr>
                              <w:t xml:space="preserve"> et al</w:t>
                            </w:r>
                            <w:r w:rsidR="00B14CBD" w:rsidRPr="007E2AFE">
                              <w:rPr>
                                <w:rFonts w:ascii="Arial" w:hAnsi="Arial" w:cs="Arial"/>
                                <w:sz w:val="16"/>
                                <w:szCs w:val="16"/>
                                <w:shd w:val="clear" w:color="auto" w:fill="FFFFFF"/>
                              </w:rPr>
                              <w:t>, 2014)</w:t>
                            </w:r>
                            <w:r w:rsidR="00B14CBD" w:rsidRPr="007E2AFE">
                              <w:rPr>
                                <w:rFonts w:ascii="Arial" w:hAnsi="Arial" w:cs="Arial"/>
                                <w:sz w:val="16"/>
                                <w:szCs w:val="16"/>
                                <w:shd w:val="clear" w:color="auto" w:fill="FFFFFF"/>
                              </w:rPr>
                              <w:t>.</w:t>
                            </w:r>
                          </w:p>
                          <w:p w14:paraId="6873CB24" w14:textId="091342FC" w:rsidR="00E70A95" w:rsidRDefault="00B14CBD" w:rsidP="007E2AFE">
                            <w:pPr>
                              <w:spacing w:line="360" w:lineRule="auto"/>
                              <w:rPr>
                                <w:rFonts w:ascii="Arial" w:hAnsi="Arial" w:cs="Arial"/>
                                <w:sz w:val="16"/>
                                <w:szCs w:val="16"/>
                              </w:rPr>
                            </w:pPr>
                            <w:r w:rsidRPr="007E2AFE">
                              <w:rPr>
                                <w:rFonts w:ascii="Arial" w:hAnsi="Arial" w:cs="Arial"/>
                                <w:b/>
                                <w:bCs/>
                                <w:sz w:val="16"/>
                                <w:szCs w:val="16"/>
                                <w:u w:val="single"/>
                              </w:rPr>
                              <w:t>E</w:t>
                            </w:r>
                            <w:r w:rsidR="00E70A95" w:rsidRPr="007E2AFE">
                              <w:rPr>
                                <w:rFonts w:ascii="Arial" w:hAnsi="Arial" w:cs="Arial"/>
                                <w:b/>
                                <w:bCs/>
                                <w:sz w:val="16"/>
                                <w:szCs w:val="16"/>
                                <w:u w:val="single"/>
                              </w:rPr>
                              <w:t xml:space="preserve">ffector </w:t>
                            </w:r>
                          </w:p>
                          <w:p w14:paraId="42FD614A" w14:textId="2B41375F" w:rsidR="007E2AFE" w:rsidRPr="007E2AFE" w:rsidRDefault="005756A3" w:rsidP="007E2AFE">
                            <w:pPr>
                              <w:spacing w:line="360" w:lineRule="auto"/>
                              <w:rPr>
                                <w:rFonts w:ascii="Arial" w:hAnsi="Arial" w:cs="Arial"/>
                                <w:sz w:val="16"/>
                                <w:szCs w:val="16"/>
                              </w:rPr>
                            </w:pPr>
                            <w:r>
                              <w:rPr>
                                <w:rFonts w:ascii="Arial" w:hAnsi="Arial" w:cs="Arial"/>
                                <w:sz w:val="16"/>
                                <w:szCs w:val="16"/>
                              </w:rPr>
                              <w:t xml:space="preserve">Effector </w:t>
                            </w:r>
                            <w:r w:rsidRPr="00650535">
                              <w:rPr>
                                <w:rFonts w:ascii="Arial" w:hAnsi="Arial" w:cs="Arial"/>
                                <w:sz w:val="16"/>
                                <w:szCs w:val="16"/>
                              </w:rPr>
                              <w:t xml:space="preserve">produces a response from the receptor cells to restore </w:t>
                            </w:r>
                            <w:r w:rsidR="00650535" w:rsidRPr="00650535">
                              <w:rPr>
                                <w:rFonts w:ascii="Arial" w:hAnsi="Arial" w:cs="Arial"/>
                                <w:sz w:val="16"/>
                                <w:szCs w:val="16"/>
                              </w:rPr>
                              <w:t>body at its maximum levels, as such core temperature of the body and blood glucose levels</w:t>
                            </w:r>
                            <w:r w:rsidR="000B3368" w:rsidRPr="00650535">
                              <w:rPr>
                                <w:rFonts w:ascii="Arial" w:hAnsi="Arial" w:cs="Arial"/>
                                <w:sz w:val="16"/>
                                <w:szCs w:val="16"/>
                              </w:rPr>
                              <w:t>.</w:t>
                            </w:r>
                            <w:r w:rsidRPr="00650535">
                              <w:rPr>
                                <w:rFonts w:ascii="Arial" w:hAnsi="Arial" w:cs="Arial"/>
                                <w:sz w:val="16"/>
                                <w:szCs w:val="16"/>
                              </w:rPr>
                              <w:t xml:space="preserve"> </w:t>
                            </w:r>
                            <w:r w:rsidR="00650535" w:rsidRPr="00650535">
                              <w:rPr>
                                <w:rFonts w:ascii="Arial" w:hAnsi="Arial" w:cs="Arial"/>
                                <w:sz w:val="16"/>
                                <w:szCs w:val="16"/>
                              </w:rPr>
                              <w:t>Effector is combinations</w:t>
                            </w:r>
                            <w:r w:rsidRPr="00650535">
                              <w:rPr>
                                <w:rFonts w:ascii="Arial" w:hAnsi="Arial" w:cs="Arial"/>
                                <w:sz w:val="16"/>
                                <w:szCs w:val="16"/>
                              </w:rPr>
                              <w:t xml:space="preserve"> muscles and glands movements</w:t>
                            </w:r>
                            <w:r w:rsidR="00650535" w:rsidRPr="00650535">
                              <w:rPr>
                                <w:rFonts w:ascii="Arial" w:hAnsi="Arial" w:cs="Arial"/>
                                <w:sz w:val="16"/>
                                <w:szCs w:val="16"/>
                              </w:rPr>
                              <w:t>. These movements can produce</w:t>
                            </w:r>
                            <w:r w:rsidR="00650535">
                              <w:rPr>
                                <w:rFonts w:ascii="Arial" w:hAnsi="Arial" w:cs="Arial"/>
                                <w:sz w:val="16"/>
                                <w:szCs w:val="16"/>
                              </w:rPr>
                              <w:t xml:space="preserve"> a response that include</w:t>
                            </w:r>
                            <w:r w:rsidR="00650535" w:rsidRPr="00650535">
                              <w:rPr>
                                <w:rFonts w:ascii="Arial" w:hAnsi="Arial" w:cs="Arial"/>
                                <w:sz w:val="16"/>
                                <w:szCs w:val="16"/>
                              </w:rPr>
                              <w:t xml:space="preserve"> </w:t>
                            </w:r>
                            <w:r w:rsidR="00650535" w:rsidRPr="00650535">
                              <w:rPr>
                                <w:rFonts w:ascii="Arial" w:hAnsi="Arial" w:cs="Arial"/>
                                <w:sz w:val="16"/>
                                <w:szCs w:val="16"/>
                              </w:rPr>
                              <w:t xml:space="preserve">muscle contractions </w:t>
                            </w:r>
                            <w:r w:rsidR="00650535">
                              <w:rPr>
                                <w:rFonts w:ascii="Arial" w:hAnsi="Arial" w:cs="Arial"/>
                                <w:sz w:val="16"/>
                                <w:szCs w:val="16"/>
                              </w:rPr>
                              <w:t>and/</w:t>
                            </w:r>
                            <w:r w:rsidR="00650535" w:rsidRPr="00650535">
                              <w:rPr>
                                <w:rFonts w:ascii="Arial" w:hAnsi="Arial" w:cs="Arial"/>
                                <w:sz w:val="16"/>
                                <w:szCs w:val="16"/>
                              </w:rPr>
                              <w:t>or hormone release</w:t>
                            </w:r>
                            <w:r w:rsidR="00650535">
                              <w:rPr>
                                <w:rFonts w:ascii="Arial" w:hAnsi="Arial" w:cs="Arial"/>
                                <w:sz w:val="16"/>
                                <w:szCs w:val="16"/>
                              </w:rPr>
                              <w:t xml:space="preserve"> </w:t>
                            </w:r>
                            <w:r w:rsidR="00650535" w:rsidRPr="00650535">
                              <w:rPr>
                                <w:rFonts w:ascii="Arial" w:hAnsi="Arial" w:cs="Arial"/>
                                <w:sz w:val="16"/>
                                <w:szCs w:val="16"/>
                              </w:rPr>
                              <w:t>(</w:t>
                            </w:r>
                            <w:r w:rsidR="00650535" w:rsidRPr="00650535">
                              <w:rPr>
                                <w:rFonts w:ascii="Arial" w:hAnsi="Arial" w:cs="Arial"/>
                                <w:sz w:val="16"/>
                                <w:szCs w:val="16"/>
                                <w:shd w:val="clear" w:color="auto" w:fill="FFFFFF"/>
                              </w:rPr>
                              <w:t>Mai</w:t>
                            </w:r>
                            <w:r w:rsidR="00650535" w:rsidRPr="00650535">
                              <w:rPr>
                                <w:rFonts w:ascii="Arial" w:hAnsi="Arial" w:cs="Arial"/>
                                <w:sz w:val="16"/>
                                <w:szCs w:val="16"/>
                                <w:shd w:val="clear" w:color="auto" w:fill="FFFFFF"/>
                              </w:rPr>
                              <w:t xml:space="preserve"> </w:t>
                            </w:r>
                            <w:r w:rsidR="00650535" w:rsidRPr="00650535">
                              <w:rPr>
                                <w:rFonts w:ascii="Arial" w:hAnsi="Arial" w:cs="Arial"/>
                                <w:sz w:val="16"/>
                                <w:szCs w:val="16"/>
                                <w:shd w:val="clear" w:color="auto" w:fill="FFFFFF"/>
                              </w:rPr>
                              <w:t>and Paxinos,</w:t>
                            </w:r>
                            <w:r w:rsidR="00650535" w:rsidRPr="00650535">
                              <w:rPr>
                                <w:rFonts w:ascii="Arial" w:hAnsi="Arial" w:cs="Arial"/>
                                <w:sz w:val="16"/>
                                <w:szCs w:val="16"/>
                                <w:shd w:val="clear" w:color="auto" w:fill="FFFFFF"/>
                              </w:rPr>
                              <w:t xml:space="preserve"> </w:t>
                            </w:r>
                            <w:r w:rsidR="00650535" w:rsidRPr="00650535">
                              <w:rPr>
                                <w:rFonts w:ascii="Arial" w:hAnsi="Arial" w:cs="Arial"/>
                                <w:sz w:val="16"/>
                                <w:szCs w:val="16"/>
                                <w:shd w:val="clear" w:color="auto" w:fill="FFFFFF"/>
                              </w:rPr>
                              <w:t>2011).</w:t>
                            </w:r>
                            <w:r w:rsidR="00650535">
                              <w:rPr>
                                <w:rFonts w:ascii="Arial" w:hAnsi="Arial" w:cs="Arial"/>
                                <w:color w:val="222222"/>
                                <w:sz w:val="20"/>
                                <w:szCs w:val="20"/>
                                <w:shd w:val="clear" w:color="auto" w:fill="FFFFFF"/>
                              </w:rPr>
                              <w:t> </w:t>
                            </w:r>
                            <w:r w:rsidR="00650535" w:rsidRPr="00650535">
                              <w:rPr>
                                <w:rFonts w:ascii="Arial" w:hAnsi="Arial" w:cs="Arial"/>
                                <w:sz w:val="16"/>
                                <w:szCs w:val="16"/>
                              </w:rPr>
                              <w:t xml:space="preserve">  </w:t>
                            </w:r>
                            <w:r w:rsidRPr="00650535">
                              <w:rPr>
                                <w:rFonts w:ascii="Arial" w:hAnsi="Arial" w:cs="Arial"/>
                                <w:sz w:val="16"/>
                                <w:szCs w:val="16"/>
                              </w:rPr>
                              <w:t xml:space="preserve"> </w:t>
                            </w:r>
                          </w:p>
                          <w:p w14:paraId="77933B7A" w14:textId="77777777" w:rsidR="00E70A95" w:rsidRPr="007E2AFE" w:rsidRDefault="00E70A95" w:rsidP="00B14CBD">
                            <w:pPr>
                              <w:spacing w:line="360" w:lineRule="auto"/>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03765C" id="_x0000_s1030" type="#_x0000_t202" style="position:absolute;margin-left:-26.55pt;margin-top:204.5pt;width:450.9pt;height:236.8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">
                <v:textbox>
                  <w:txbxContent>
                    <w:p w14:paraId="7F573CC4" w14:textId="05A0829B" w:rsidR="00E70A95" w:rsidRPr="007E2AFE" w:rsidRDefault="00943426" w:rsidP="00B14CBD">
                      <w:pPr>
                        <w:spacing w:line="360" w:lineRule="auto"/>
                        <w:rPr>
                          <w:rFonts w:ascii="Arial" w:hAnsi="Arial" w:cs="Arial"/>
                          <w:b/>
                          <w:bCs/>
                          <w:sz w:val="16"/>
                          <w:szCs w:val="16"/>
                          <w:u w:val="single"/>
                        </w:rPr>
                      </w:pPr>
                      <w:r w:rsidRPr="007E2AFE">
                        <w:rPr>
                          <w:rFonts w:ascii="Arial" w:hAnsi="Arial" w:cs="Arial"/>
                          <w:b/>
                          <w:bCs/>
                          <w:sz w:val="16"/>
                          <w:szCs w:val="16"/>
                          <w:u w:val="single"/>
                        </w:rPr>
                        <w:t>Homeostasis</w:t>
                      </w:r>
                      <w:r w:rsidR="00E70A95" w:rsidRPr="007E2AFE">
                        <w:rPr>
                          <w:rFonts w:ascii="Arial" w:hAnsi="Arial" w:cs="Arial"/>
                          <w:b/>
                          <w:bCs/>
                          <w:sz w:val="16"/>
                          <w:szCs w:val="16"/>
                          <w:u w:val="single"/>
                        </w:rPr>
                        <w:t xml:space="preserve"> </w:t>
                      </w:r>
                    </w:p>
                    <w:p w14:paraId="6FDA064E" w14:textId="6F536AB9" w:rsidR="00DA1FB2" w:rsidRPr="007E2AFE" w:rsidRDefault="00DA1FB2" w:rsidP="00B14CBD">
                      <w:pPr>
                        <w:spacing w:line="360" w:lineRule="auto"/>
                        <w:rPr>
                          <w:rFonts w:ascii="Arial" w:hAnsi="Arial" w:cs="Arial"/>
                          <w:sz w:val="16"/>
                          <w:szCs w:val="16"/>
                        </w:rPr>
                      </w:pPr>
                      <w:r w:rsidRPr="007E2AFE">
                        <w:rPr>
                          <w:rFonts w:ascii="Arial" w:hAnsi="Arial" w:cs="Arial"/>
                          <w:spacing w:val="2"/>
                          <w:sz w:val="16"/>
                          <w:szCs w:val="16"/>
                          <w:shd w:val="clear" w:color="auto" w:fill="FCFCFC"/>
                        </w:rPr>
                        <w:t xml:space="preserve">Internal environment of the nervous system is also known as homeostasis. </w:t>
                      </w:r>
                      <w:r w:rsidR="00943426" w:rsidRPr="007E2AFE">
                        <w:rPr>
                          <w:rFonts w:ascii="Arial" w:hAnsi="Arial" w:cs="Arial"/>
                          <w:spacing w:val="2"/>
                          <w:sz w:val="16"/>
                          <w:szCs w:val="16"/>
                          <w:shd w:val="clear" w:color="auto" w:fill="FCFCFC"/>
                        </w:rPr>
                        <w:t xml:space="preserve">The internal environment is monitored by sense organs. For example, </w:t>
                      </w:r>
                      <w:r w:rsidR="00943426" w:rsidRPr="007E2AFE">
                        <w:rPr>
                          <w:rFonts w:ascii="Arial" w:hAnsi="Arial" w:cs="Arial"/>
                          <w:spacing w:val="2"/>
                          <w:sz w:val="16"/>
                          <w:szCs w:val="16"/>
                          <w:shd w:val="clear" w:color="auto" w:fill="FCFCFC"/>
                        </w:rPr>
                        <w:t>chemoreceptors sensitive to the partial pressure of oxygen in the arterial blood, mechanoreceptors sensitive to blood pressure, and chemoreceptors within the central nervous system itself sensitive to hydrogen ion concentration or to various hormones</w:t>
                      </w:r>
                      <w:r w:rsidR="00943426" w:rsidRPr="007E2AFE">
                        <w:rPr>
                          <w:rFonts w:ascii="Arial" w:hAnsi="Arial" w:cs="Arial"/>
                          <w:spacing w:val="2"/>
                          <w:sz w:val="16"/>
                          <w:szCs w:val="16"/>
                          <w:shd w:val="clear" w:color="auto" w:fill="FCFCFC"/>
                        </w:rPr>
                        <w:t xml:space="preserve"> (Brown, 1991).</w:t>
                      </w:r>
                    </w:p>
                    <w:p w14:paraId="374271C9" w14:textId="702E4966" w:rsidR="00E70A95" w:rsidRPr="007E2AFE" w:rsidRDefault="00943426" w:rsidP="00B14CBD">
                      <w:pPr>
                        <w:spacing w:line="360" w:lineRule="auto"/>
                        <w:rPr>
                          <w:rFonts w:ascii="Arial" w:hAnsi="Arial" w:cs="Arial"/>
                          <w:b/>
                          <w:bCs/>
                          <w:sz w:val="16"/>
                          <w:szCs w:val="16"/>
                          <w:u w:val="single"/>
                        </w:rPr>
                      </w:pPr>
                      <w:r w:rsidRPr="007E2AFE">
                        <w:rPr>
                          <w:rFonts w:ascii="Arial" w:hAnsi="Arial" w:cs="Arial"/>
                          <w:b/>
                          <w:bCs/>
                          <w:sz w:val="16"/>
                          <w:szCs w:val="16"/>
                          <w:u w:val="single"/>
                        </w:rPr>
                        <w:t>R</w:t>
                      </w:r>
                      <w:r w:rsidR="00E70A95" w:rsidRPr="007E2AFE">
                        <w:rPr>
                          <w:rFonts w:ascii="Arial" w:hAnsi="Arial" w:cs="Arial"/>
                          <w:b/>
                          <w:bCs/>
                          <w:sz w:val="16"/>
                          <w:szCs w:val="16"/>
                          <w:u w:val="single"/>
                        </w:rPr>
                        <w:t>ec</w:t>
                      </w:r>
                      <w:r w:rsidRPr="007E2AFE">
                        <w:rPr>
                          <w:rFonts w:ascii="Arial" w:hAnsi="Arial" w:cs="Arial"/>
                          <w:b/>
                          <w:bCs/>
                          <w:sz w:val="16"/>
                          <w:szCs w:val="16"/>
                          <w:u w:val="single"/>
                        </w:rPr>
                        <w:t>e</w:t>
                      </w:r>
                      <w:r w:rsidR="00E70A95" w:rsidRPr="007E2AFE">
                        <w:rPr>
                          <w:rFonts w:ascii="Arial" w:hAnsi="Arial" w:cs="Arial"/>
                          <w:b/>
                          <w:bCs/>
                          <w:sz w:val="16"/>
                          <w:szCs w:val="16"/>
                          <w:u w:val="single"/>
                        </w:rPr>
                        <w:t>ptor</w:t>
                      </w:r>
                      <w:r w:rsidRPr="007E2AFE">
                        <w:rPr>
                          <w:rFonts w:ascii="Arial" w:hAnsi="Arial" w:cs="Arial"/>
                          <w:b/>
                          <w:bCs/>
                          <w:sz w:val="16"/>
                          <w:szCs w:val="16"/>
                          <w:u w:val="single"/>
                        </w:rPr>
                        <w:t xml:space="preserve"> </w:t>
                      </w:r>
                      <w:r w:rsidR="00E70A95" w:rsidRPr="007E2AFE">
                        <w:rPr>
                          <w:rFonts w:ascii="Arial" w:hAnsi="Arial" w:cs="Arial"/>
                          <w:b/>
                          <w:bCs/>
                          <w:sz w:val="16"/>
                          <w:szCs w:val="16"/>
                          <w:u w:val="single"/>
                        </w:rPr>
                        <w:t xml:space="preserve"> </w:t>
                      </w:r>
                    </w:p>
                    <w:p w14:paraId="3AC2D1EE" w14:textId="4B1D2274" w:rsidR="00943426" w:rsidRPr="007E2AFE" w:rsidRDefault="00943426" w:rsidP="00B14CBD">
                      <w:pPr>
                        <w:spacing w:line="360" w:lineRule="auto"/>
                        <w:rPr>
                          <w:rFonts w:ascii="Arial" w:hAnsi="Arial" w:cs="Arial"/>
                          <w:sz w:val="16"/>
                          <w:szCs w:val="16"/>
                        </w:rPr>
                      </w:pPr>
                      <w:r w:rsidRPr="007E2AFE">
                        <w:rPr>
                          <w:rFonts w:ascii="Arial" w:hAnsi="Arial" w:cs="Arial"/>
                          <w:sz w:val="16"/>
                          <w:szCs w:val="16"/>
                        </w:rPr>
                        <w:t>Receptors are groups of specialised cells. They detect a change in the environment (stimulus) and stimulate electrical impulses in response. Sense organs contain groups of receptors that respond to specific stimuli</w:t>
                      </w:r>
                      <w:r w:rsidR="001739BB">
                        <w:rPr>
                          <w:rFonts w:ascii="Arial" w:hAnsi="Arial" w:cs="Arial"/>
                          <w:sz w:val="16"/>
                          <w:szCs w:val="16"/>
                        </w:rPr>
                        <w:t>. For example, eye responds to light</w:t>
                      </w:r>
                      <w:r w:rsidR="00B14CBD" w:rsidRPr="007E2AFE">
                        <w:rPr>
                          <w:rFonts w:ascii="Arial" w:hAnsi="Arial" w:cs="Arial"/>
                          <w:sz w:val="16"/>
                          <w:szCs w:val="16"/>
                        </w:rPr>
                        <w:t xml:space="preserve"> (</w:t>
                      </w:r>
                      <w:r w:rsidR="00B14CBD" w:rsidRPr="007E2AFE">
                        <w:rPr>
                          <w:rFonts w:ascii="Arial" w:hAnsi="Arial" w:cs="Arial"/>
                          <w:sz w:val="16"/>
                          <w:szCs w:val="16"/>
                          <w:shd w:val="clear" w:color="auto" w:fill="FFFFFF"/>
                        </w:rPr>
                        <w:t>Kigerl</w:t>
                      </w:r>
                      <w:r w:rsidR="00B14CBD" w:rsidRPr="007E2AFE">
                        <w:rPr>
                          <w:rFonts w:ascii="Arial" w:hAnsi="Arial" w:cs="Arial"/>
                          <w:sz w:val="16"/>
                          <w:szCs w:val="16"/>
                          <w:shd w:val="clear" w:color="auto" w:fill="FFFFFF"/>
                        </w:rPr>
                        <w:t xml:space="preserve"> et al</w:t>
                      </w:r>
                      <w:r w:rsidR="00B14CBD" w:rsidRPr="007E2AFE">
                        <w:rPr>
                          <w:rFonts w:ascii="Arial" w:hAnsi="Arial" w:cs="Arial"/>
                          <w:sz w:val="16"/>
                          <w:szCs w:val="16"/>
                          <w:shd w:val="clear" w:color="auto" w:fill="FFFFFF"/>
                        </w:rPr>
                        <w:t>, 2014)</w:t>
                      </w:r>
                      <w:r w:rsidR="00B14CBD" w:rsidRPr="007E2AFE">
                        <w:rPr>
                          <w:rFonts w:ascii="Arial" w:hAnsi="Arial" w:cs="Arial"/>
                          <w:sz w:val="16"/>
                          <w:szCs w:val="16"/>
                          <w:shd w:val="clear" w:color="auto" w:fill="FFFFFF"/>
                        </w:rPr>
                        <w:t>.</w:t>
                      </w:r>
                    </w:p>
                    <w:p w14:paraId="6873CB24" w14:textId="091342FC" w:rsidR="00E70A95" w:rsidRDefault="00B14CBD" w:rsidP="007E2AFE">
                      <w:pPr>
                        <w:spacing w:line="360" w:lineRule="auto"/>
                        <w:rPr>
                          <w:rFonts w:ascii="Arial" w:hAnsi="Arial" w:cs="Arial"/>
                          <w:sz w:val="16"/>
                          <w:szCs w:val="16"/>
                        </w:rPr>
                      </w:pPr>
                      <w:r w:rsidRPr="007E2AFE">
                        <w:rPr>
                          <w:rFonts w:ascii="Arial" w:hAnsi="Arial" w:cs="Arial"/>
                          <w:b/>
                          <w:bCs/>
                          <w:sz w:val="16"/>
                          <w:szCs w:val="16"/>
                          <w:u w:val="single"/>
                        </w:rPr>
                        <w:t>E</w:t>
                      </w:r>
                      <w:r w:rsidR="00E70A95" w:rsidRPr="007E2AFE">
                        <w:rPr>
                          <w:rFonts w:ascii="Arial" w:hAnsi="Arial" w:cs="Arial"/>
                          <w:b/>
                          <w:bCs/>
                          <w:sz w:val="16"/>
                          <w:szCs w:val="16"/>
                          <w:u w:val="single"/>
                        </w:rPr>
                        <w:t xml:space="preserve">ffector </w:t>
                      </w:r>
                    </w:p>
                    <w:p w14:paraId="42FD614A" w14:textId="2B41375F" w:rsidR="007E2AFE" w:rsidRPr="007E2AFE" w:rsidRDefault="005756A3" w:rsidP="007E2AFE">
                      <w:pPr>
                        <w:spacing w:line="360" w:lineRule="auto"/>
                        <w:rPr>
                          <w:rFonts w:ascii="Arial" w:hAnsi="Arial" w:cs="Arial"/>
                          <w:sz w:val="16"/>
                          <w:szCs w:val="16"/>
                        </w:rPr>
                      </w:pPr>
                      <w:r>
                        <w:rPr>
                          <w:rFonts w:ascii="Arial" w:hAnsi="Arial" w:cs="Arial"/>
                          <w:sz w:val="16"/>
                          <w:szCs w:val="16"/>
                        </w:rPr>
                        <w:t xml:space="preserve">Effector </w:t>
                      </w:r>
                      <w:r w:rsidRPr="00650535">
                        <w:rPr>
                          <w:rFonts w:ascii="Arial" w:hAnsi="Arial" w:cs="Arial"/>
                          <w:sz w:val="16"/>
                          <w:szCs w:val="16"/>
                        </w:rPr>
                        <w:t xml:space="preserve">produces a response from the receptor cells to restore </w:t>
                      </w:r>
                      <w:r w:rsidR="00650535" w:rsidRPr="00650535">
                        <w:rPr>
                          <w:rFonts w:ascii="Arial" w:hAnsi="Arial" w:cs="Arial"/>
                          <w:sz w:val="16"/>
                          <w:szCs w:val="16"/>
                        </w:rPr>
                        <w:t>body at its maximum levels, as such core temperature of the body and blood glucose levels</w:t>
                      </w:r>
                      <w:r w:rsidR="000B3368" w:rsidRPr="00650535">
                        <w:rPr>
                          <w:rFonts w:ascii="Arial" w:hAnsi="Arial" w:cs="Arial"/>
                          <w:sz w:val="16"/>
                          <w:szCs w:val="16"/>
                        </w:rPr>
                        <w:t>.</w:t>
                      </w:r>
                      <w:r w:rsidRPr="00650535">
                        <w:rPr>
                          <w:rFonts w:ascii="Arial" w:hAnsi="Arial" w:cs="Arial"/>
                          <w:sz w:val="16"/>
                          <w:szCs w:val="16"/>
                        </w:rPr>
                        <w:t xml:space="preserve"> </w:t>
                      </w:r>
                      <w:r w:rsidR="00650535" w:rsidRPr="00650535">
                        <w:rPr>
                          <w:rFonts w:ascii="Arial" w:hAnsi="Arial" w:cs="Arial"/>
                          <w:sz w:val="16"/>
                          <w:szCs w:val="16"/>
                        </w:rPr>
                        <w:t>Effector is combinations</w:t>
                      </w:r>
                      <w:r w:rsidRPr="00650535">
                        <w:rPr>
                          <w:rFonts w:ascii="Arial" w:hAnsi="Arial" w:cs="Arial"/>
                          <w:sz w:val="16"/>
                          <w:szCs w:val="16"/>
                        </w:rPr>
                        <w:t xml:space="preserve"> muscles and glands movements</w:t>
                      </w:r>
                      <w:r w:rsidR="00650535" w:rsidRPr="00650535">
                        <w:rPr>
                          <w:rFonts w:ascii="Arial" w:hAnsi="Arial" w:cs="Arial"/>
                          <w:sz w:val="16"/>
                          <w:szCs w:val="16"/>
                        </w:rPr>
                        <w:t>. These movements can produce</w:t>
                      </w:r>
                      <w:r w:rsidR="00650535">
                        <w:rPr>
                          <w:rFonts w:ascii="Arial" w:hAnsi="Arial" w:cs="Arial"/>
                          <w:sz w:val="16"/>
                          <w:szCs w:val="16"/>
                        </w:rPr>
                        <w:t xml:space="preserve"> a response that include</w:t>
                      </w:r>
                      <w:r w:rsidR="00650535" w:rsidRPr="00650535">
                        <w:rPr>
                          <w:rFonts w:ascii="Arial" w:hAnsi="Arial" w:cs="Arial"/>
                          <w:sz w:val="16"/>
                          <w:szCs w:val="16"/>
                        </w:rPr>
                        <w:t xml:space="preserve"> </w:t>
                      </w:r>
                      <w:r w:rsidR="00650535" w:rsidRPr="00650535">
                        <w:rPr>
                          <w:rFonts w:ascii="Arial" w:hAnsi="Arial" w:cs="Arial"/>
                          <w:sz w:val="16"/>
                          <w:szCs w:val="16"/>
                        </w:rPr>
                        <w:t xml:space="preserve">muscle contractions </w:t>
                      </w:r>
                      <w:r w:rsidR="00650535">
                        <w:rPr>
                          <w:rFonts w:ascii="Arial" w:hAnsi="Arial" w:cs="Arial"/>
                          <w:sz w:val="16"/>
                          <w:szCs w:val="16"/>
                        </w:rPr>
                        <w:t>and/</w:t>
                      </w:r>
                      <w:r w:rsidR="00650535" w:rsidRPr="00650535">
                        <w:rPr>
                          <w:rFonts w:ascii="Arial" w:hAnsi="Arial" w:cs="Arial"/>
                          <w:sz w:val="16"/>
                          <w:szCs w:val="16"/>
                        </w:rPr>
                        <w:t>or hormone release</w:t>
                      </w:r>
                      <w:r w:rsidR="00650535">
                        <w:rPr>
                          <w:rFonts w:ascii="Arial" w:hAnsi="Arial" w:cs="Arial"/>
                          <w:sz w:val="16"/>
                          <w:szCs w:val="16"/>
                        </w:rPr>
                        <w:t xml:space="preserve"> </w:t>
                      </w:r>
                      <w:r w:rsidR="00650535" w:rsidRPr="00650535">
                        <w:rPr>
                          <w:rFonts w:ascii="Arial" w:hAnsi="Arial" w:cs="Arial"/>
                          <w:sz w:val="16"/>
                          <w:szCs w:val="16"/>
                        </w:rPr>
                        <w:t>(</w:t>
                      </w:r>
                      <w:r w:rsidR="00650535" w:rsidRPr="00650535">
                        <w:rPr>
                          <w:rFonts w:ascii="Arial" w:hAnsi="Arial" w:cs="Arial"/>
                          <w:sz w:val="16"/>
                          <w:szCs w:val="16"/>
                          <w:shd w:val="clear" w:color="auto" w:fill="FFFFFF"/>
                        </w:rPr>
                        <w:t>Mai</w:t>
                      </w:r>
                      <w:r w:rsidR="00650535" w:rsidRPr="00650535">
                        <w:rPr>
                          <w:rFonts w:ascii="Arial" w:hAnsi="Arial" w:cs="Arial"/>
                          <w:sz w:val="16"/>
                          <w:szCs w:val="16"/>
                          <w:shd w:val="clear" w:color="auto" w:fill="FFFFFF"/>
                        </w:rPr>
                        <w:t xml:space="preserve"> </w:t>
                      </w:r>
                      <w:r w:rsidR="00650535" w:rsidRPr="00650535">
                        <w:rPr>
                          <w:rFonts w:ascii="Arial" w:hAnsi="Arial" w:cs="Arial"/>
                          <w:sz w:val="16"/>
                          <w:szCs w:val="16"/>
                          <w:shd w:val="clear" w:color="auto" w:fill="FFFFFF"/>
                        </w:rPr>
                        <w:t>and Paxinos,</w:t>
                      </w:r>
                      <w:r w:rsidR="00650535" w:rsidRPr="00650535">
                        <w:rPr>
                          <w:rFonts w:ascii="Arial" w:hAnsi="Arial" w:cs="Arial"/>
                          <w:sz w:val="16"/>
                          <w:szCs w:val="16"/>
                          <w:shd w:val="clear" w:color="auto" w:fill="FFFFFF"/>
                        </w:rPr>
                        <w:t xml:space="preserve"> </w:t>
                      </w:r>
                      <w:r w:rsidR="00650535" w:rsidRPr="00650535">
                        <w:rPr>
                          <w:rFonts w:ascii="Arial" w:hAnsi="Arial" w:cs="Arial"/>
                          <w:sz w:val="16"/>
                          <w:szCs w:val="16"/>
                          <w:shd w:val="clear" w:color="auto" w:fill="FFFFFF"/>
                        </w:rPr>
                        <w:t>2011).</w:t>
                      </w:r>
                      <w:r w:rsidR="00650535">
                        <w:rPr>
                          <w:rFonts w:ascii="Arial" w:hAnsi="Arial" w:cs="Arial"/>
                          <w:color w:val="222222"/>
                          <w:sz w:val="20"/>
                          <w:szCs w:val="20"/>
                          <w:shd w:val="clear" w:color="auto" w:fill="FFFFFF"/>
                        </w:rPr>
                        <w:t> </w:t>
                      </w:r>
                      <w:r w:rsidR="00650535" w:rsidRPr="00650535">
                        <w:rPr>
                          <w:rFonts w:ascii="Arial" w:hAnsi="Arial" w:cs="Arial"/>
                          <w:sz w:val="16"/>
                          <w:szCs w:val="16"/>
                        </w:rPr>
                        <w:t xml:space="preserve">  </w:t>
                      </w:r>
                      <w:r w:rsidRPr="00650535">
                        <w:rPr>
                          <w:rFonts w:ascii="Arial" w:hAnsi="Arial" w:cs="Arial"/>
                          <w:sz w:val="16"/>
                          <w:szCs w:val="16"/>
                        </w:rPr>
                        <w:t xml:space="preserve"> </w:t>
                      </w:r>
                    </w:p>
                    <w:p w14:paraId="77933B7A" w14:textId="77777777" w:rsidR="00E70A95" w:rsidRPr="007E2AFE" w:rsidRDefault="00E70A95" w:rsidP="00B14CBD">
                      <w:pPr>
                        <w:spacing w:line="360" w:lineRule="auto"/>
                        <w:rPr>
                          <w:rFonts w:ascii="Arial" w:hAnsi="Arial" w:cs="Arial"/>
                          <w:sz w:val="16"/>
                          <w:szCs w:val="16"/>
                        </w:rPr>
                      </w:pPr>
                    </w:p>
                  </w:txbxContent>
                </v:textbox>
                <w10:wrap type="square"/>
              </v:shape>
            </w:pict>
          </mc:Fallback>
        </mc:AlternateContent>
      </w:r>
      <w:r w:rsidRPr="001739BB">
        <w:rPr>
          <w:rFonts w:ascii="Arial" w:hAnsi="Arial" w:cs="Arial"/>
          <w:noProof/>
        </w:rPr>
        <mc:AlternateContent>
          <mc:Choice Requires="wps">
            <w:drawing>
              <wp:anchor distT="0" distB="0" distL="114300" distR="114300" simplePos="0" relativeHeight="251671552" behindDoc="0" locked="0" layoutInCell="1" allowOverlap="1" wp14:anchorId="1F4C5BD6" wp14:editId="251408BA">
                <wp:simplePos x="0" y="0"/>
                <wp:positionH relativeFrom="column">
                  <wp:posOffset>4008521</wp:posOffset>
                </wp:positionH>
                <wp:positionV relativeFrom="paragraph">
                  <wp:posOffset>1362576</wp:posOffset>
                </wp:positionV>
                <wp:extent cx="700672" cy="45719"/>
                <wp:effectExtent l="38100" t="38100" r="23495" b="88265"/>
                <wp:wrapNone/>
                <wp:docPr id="7" name="Straight Arrow Connector 7"/>
                <wp:cNvGraphicFramePr/>
                <a:graphic xmlns:a="http://schemas.openxmlformats.org/drawingml/2006/main">
                  <a:graphicData uri="http://schemas.microsoft.com/office/word/2010/wordprocessingShape">
                    <wps:wsp>
                      <wps:cNvCnPr/>
                      <wps:spPr>
                        <a:xfrm flipH="1">
                          <a:off x="0" y="0"/>
                          <a:ext cx="70067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F82E4C" id="Straight Arrow Connector 7" o:spid="_x0000_s1026" type="#_x0000_t32" style="position:absolute;margin-left:315.65pt;margin-top:107.3pt;width:55.15pt;height:3.6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" strokecolor="#4472c4 [3204]" strokeweight=".5pt">
                <v:stroke endarrow="block" joinstyle="miter"/>
              </v:shape>
            </w:pict>
          </mc:Fallback>
        </mc:AlternateContent>
      </w:r>
      <w:r w:rsidRPr="001739BB">
        <w:rPr>
          <w:rFonts w:ascii="Arial" w:hAnsi="Arial" w:cs="Arial"/>
          <w:noProof/>
        </w:rPr>
        <mc:AlternateContent>
          <mc:Choice Requires="wps">
            <w:drawing>
              <wp:anchor distT="45720" distB="45720" distL="114300" distR="114300" simplePos="0" relativeHeight="251675648" behindDoc="0" locked="0" layoutInCell="1" allowOverlap="1" wp14:anchorId="29AA7F32" wp14:editId="78127AAA">
                <wp:simplePos x="0" y="0"/>
                <wp:positionH relativeFrom="column">
                  <wp:posOffset>44417</wp:posOffset>
                </wp:positionH>
                <wp:positionV relativeFrom="paragraph">
                  <wp:posOffset>720959</wp:posOffset>
                </wp:positionV>
                <wp:extent cx="3814445" cy="1028700"/>
                <wp:effectExtent l="0" t="0" r="1460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4445" cy="1028700"/>
                        </a:xfrm>
                        <a:prstGeom prst="rect">
                          <a:avLst/>
                        </a:prstGeom>
                        <a:solidFill>
                          <a:srgbClr val="FFFFFF"/>
                        </a:solidFill>
                        <a:ln w="9525">
                          <a:solidFill>
                            <a:srgbClr val="000000"/>
                          </a:solidFill>
                          <a:miter lim="800000"/>
                          <a:headEnd/>
                          <a:tailEnd/>
                        </a:ln>
                      </wps:spPr>
                      <wps:txbx>
                        <w:txbxContent>
                          <w:p w14:paraId="1B29B270" w14:textId="38D7F8C1" w:rsidR="00C34065" w:rsidRPr="00975777" w:rsidRDefault="00C34065" w:rsidP="00C34065">
                            <w:pPr>
                              <w:rPr>
                                <w:rFonts w:ascii="Arial" w:hAnsi="Arial" w:cs="Arial"/>
                                <w:b/>
                                <w:bCs/>
                                <w:u w:val="single"/>
                              </w:rPr>
                            </w:pPr>
                            <w:r w:rsidRPr="00975777">
                              <w:rPr>
                                <w:rFonts w:ascii="Arial" w:hAnsi="Arial" w:cs="Arial"/>
                                <w:b/>
                                <w:bCs/>
                                <w:u w:val="single"/>
                              </w:rPr>
                              <w:t xml:space="preserve">The </w:t>
                            </w:r>
                            <w:r w:rsidRPr="00975777">
                              <w:rPr>
                                <w:rFonts w:ascii="Arial" w:hAnsi="Arial" w:cs="Arial"/>
                                <w:b/>
                                <w:bCs/>
                                <w:u w:val="single"/>
                              </w:rPr>
                              <w:t xml:space="preserve">nerves </w:t>
                            </w:r>
                          </w:p>
                          <w:p w14:paraId="29AF4543" w14:textId="4FED3F08" w:rsidR="00C34065" w:rsidRPr="00975777" w:rsidRDefault="00C34065" w:rsidP="00C34065">
                            <w:pPr>
                              <w:rPr>
                                <w:rFonts w:ascii="Arial" w:hAnsi="Arial" w:cs="Arial"/>
                              </w:rPr>
                            </w:pPr>
                            <w:r w:rsidRPr="00975777">
                              <w:rPr>
                                <w:rFonts w:ascii="Arial" w:hAnsi="Arial" w:cs="Arial"/>
                              </w:rPr>
                              <w:t xml:space="preserve">The </w:t>
                            </w:r>
                            <w:r w:rsidRPr="00975777">
                              <w:rPr>
                                <w:rFonts w:ascii="Arial" w:hAnsi="Arial" w:cs="Arial"/>
                              </w:rPr>
                              <w:t>nerve cells are</w:t>
                            </w:r>
                            <w:r w:rsidRPr="00975777">
                              <w:rPr>
                                <w:rFonts w:ascii="Arial" w:hAnsi="Arial" w:cs="Arial"/>
                              </w:rPr>
                              <w:t xml:space="preserve"> part of the peripheral nervous system and are </w:t>
                            </w:r>
                            <w:r w:rsidRPr="00975777">
                              <w:rPr>
                                <w:rFonts w:ascii="Arial" w:hAnsi="Arial" w:cs="Arial"/>
                              </w:rPr>
                              <w:t>adapted to act as messengers and carry electrical impulses around the body</w:t>
                            </w:r>
                            <w:r w:rsidR="004A7886">
                              <w:rPr>
                                <w:rFonts w:ascii="Arial" w:hAnsi="Arial" w:cs="Arial"/>
                              </w:rPr>
                              <w:t xml:space="preserve"> </w:t>
                            </w:r>
                            <w:r w:rsidR="004A7886" w:rsidRPr="008C29C8">
                              <w:rPr>
                                <w:rFonts w:ascii="Arial" w:hAnsi="Arial" w:cs="Arial"/>
                                <w:color w:val="000000"/>
                                <w:shd w:val="clear" w:color="auto" w:fill="FFFFFF"/>
                              </w:rPr>
                              <w:t>(Taylor, 2020</w:t>
                            </w:r>
                            <w:r w:rsidR="004A7886">
                              <w:rPr>
                                <w:rFonts w:ascii="Arial" w:hAnsi="Arial" w:cs="Arial"/>
                                <w:color w:val="000000"/>
                                <w:shd w:val="clear" w:color="auto" w:fill="FFFFFF"/>
                              </w:rPr>
                              <w:t>)</w:t>
                            </w:r>
                            <w:r w:rsidRPr="00975777">
                              <w:rPr>
                                <w:rFonts w:ascii="Arial" w:hAnsi="Arial" w:cs="Arial"/>
                              </w:rPr>
                              <w:t>.</w:t>
                            </w:r>
                          </w:p>
                          <w:p w14:paraId="4400D542" w14:textId="77777777" w:rsidR="00C34065" w:rsidRPr="006A0B1A" w:rsidRDefault="00C34065" w:rsidP="00C34065">
                            <w:pPr>
                              <w:rPr>
                                <w:rFonts w:ascii="Arial" w:hAnsi="Arial" w:cs="Arial"/>
                                <w:b/>
                                <w:bCs/>
                                <w:sz w:val="16"/>
                                <w:szCs w:val="16"/>
                                <w:u w:val="single"/>
                              </w:rPr>
                            </w:pPr>
                            <w:r>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AA7F32" id="_x0000_s1031" type="#_x0000_t202" style="position:absolute;margin-left:3.5pt;margin-top:56.75pt;width:300.35pt;height:8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">
                <v:textbox>
                  <w:txbxContent>
                    <w:p w14:paraId="1B29B270" w14:textId="38D7F8C1" w:rsidR="00C34065" w:rsidRPr="00975777" w:rsidRDefault="00C34065" w:rsidP="00C34065">
                      <w:pPr>
                        <w:rPr>
                          <w:rFonts w:ascii="Arial" w:hAnsi="Arial" w:cs="Arial"/>
                          <w:b/>
                          <w:bCs/>
                          <w:u w:val="single"/>
                        </w:rPr>
                      </w:pPr>
                      <w:r w:rsidRPr="00975777">
                        <w:rPr>
                          <w:rFonts w:ascii="Arial" w:hAnsi="Arial" w:cs="Arial"/>
                          <w:b/>
                          <w:bCs/>
                          <w:u w:val="single"/>
                        </w:rPr>
                        <w:t xml:space="preserve">The </w:t>
                      </w:r>
                      <w:r w:rsidRPr="00975777">
                        <w:rPr>
                          <w:rFonts w:ascii="Arial" w:hAnsi="Arial" w:cs="Arial"/>
                          <w:b/>
                          <w:bCs/>
                          <w:u w:val="single"/>
                        </w:rPr>
                        <w:t xml:space="preserve">nerves </w:t>
                      </w:r>
                    </w:p>
                    <w:p w14:paraId="29AF4543" w14:textId="4FED3F08" w:rsidR="00C34065" w:rsidRPr="00975777" w:rsidRDefault="00C34065" w:rsidP="00C34065">
                      <w:pPr>
                        <w:rPr>
                          <w:rFonts w:ascii="Arial" w:hAnsi="Arial" w:cs="Arial"/>
                        </w:rPr>
                      </w:pPr>
                      <w:r w:rsidRPr="00975777">
                        <w:rPr>
                          <w:rFonts w:ascii="Arial" w:hAnsi="Arial" w:cs="Arial"/>
                        </w:rPr>
                        <w:t xml:space="preserve">The </w:t>
                      </w:r>
                      <w:r w:rsidRPr="00975777">
                        <w:rPr>
                          <w:rFonts w:ascii="Arial" w:hAnsi="Arial" w:cs="Arial"/>
                        </w:rPr>
                        <w:t>nerve cells are</w:t>
                      </w:r>
                      <w:r w:rsidRPr="00975777">
                        <w:rPr>
                          <w:rFonts w:ascii="Arial" w:hAnsi="Arial" w:cs="Arial"/>
                        </w:rPr>
                        <w:t xml:space="preserve"> part of the peripheral nervous system and are </w:t>
                      </w:r>
                      <w:r w:rsidRPr="00975777">
                        <w:rPr>
                          <w:rFonts w:ascii="Arial" w:hAnsi="Arial" w:cs="Arial"/>
                        </w:rPr>
                        <w:t>adapted to act as messengers and carry electrical impulses around the body</w:t>
                      </w:r>
                      <w:r w:rsidR="004A7886">
                        <w:rPr>
                          <w:rFonts w:ascii="Arial" w:hAnsi="Arial" w:cs="Arial"/>
                        </w:rPr>
                        <w:t xml:space="preserve"> </w:t>
                      </w:r>
                      <w:r w:rsidR="004A7886" w:rsidRPr="008C29C8">
                        <w:rPr>
                          <w:rFonts w:ascii="Arial" w:hAnsi="Arial" w:cs="Arial"/>
                          <w:color w:val="000000"/>
                          <w:shd w:val="clear" w:color="auto" w:fill="FFFFFF"/>
                        </w:rPr>
                        <w:t>(Taylor, 2020</w:t>
                      </w:r>
                      <w:r w:rsidR="004A7886">
                        <w:rPr>
                          <w:rFonts w:ascii="Arial" w:hAnsi="Arial" w:cs="Arial"/>
                          <w:color w:val="000000"/>
                          <w:shd w:val="clear" w:color="auto" w:fill="FFFFFF"/>
                        </w:rPr>
                        <w:t>)</w:t>
                      </w:r>
                      <w:r w:rsidRPr="00975777">
                        <w:rPr>
                          <w:rFonts w:ascii="Arial" w:hAnsi="Arial" w:cs="Arial"/>
                        </w:rPr>
                        <w:t>.</w:t>
                      </w:r>
                    </w:p>
                    <w:p w14:paraId="4400D542" w14:textId="77777777" w:rsidR="00C34065" w:rsidRPr="006A0B1A" w:rsidRDefault="00C34065" w:rsidP="00C34065">
                      <w:pPr>
                        <w:rPr>
                          <w:rFonts w:ascii="Arial" w:hAnsi="Arial" w:cs="Arial"/>
                          <w:b/>
                          <w:bCs/>
                          <w:sz w:val="16"/>
                          <w:szCs w:val="16"/>
                          <w:u w:val="single"/>
                        </w:rPr>
                      </w:pPr>
                      <w:r>
                        <w:rPr>
                          <w:rFonts w:ascii="Arial" w:hAnsi="Arial" w:cs="Arial"/>
                          <w:sz w:val="16"/>
                          <w:szCs w:val="16"/>
                        </w:rPr>
                        <w:t xml:space="preserve"> </w:t>
                      </w:r>
                    </w:p>
                  </w:txbxContent>
                </v:textbox>
                <w10:wrap type="square"/>
              </v:shape>
            </w:pict>
          </mc:Fallback>
        </mc:AlternateContent>
      </w:r>
      <w:r w:rsidR="00C51AEC" w:rsidRPr="001739BB">
        <w:rPr>
          <w:rFonts w:ascii="Arial" w:hAnsi="Arial" w:cs="Arial"/>
          <w:shd w:val="clear" w:color="auto" w:fill="FFFFFF"/>
        </w:rPr>
        <w:t>. </w:t>
      </w:r>
    </w:p>
    <w:p w14:paraId="69831AEA" w14:textId="77777777" w:rsidR="004C4D7D" w:rsidRPr="004C4D7D" w:rsidRDefault="004C4D7D" w:rsidP="004C4D7D">
      <w:pPr>
        <w:rPr>
          <w:rFonts w:ascii="Arial" w:hAnsi="Arial" w:cs="Arial"/>
        </w:rPr>
      </w:pPr>
    </w:p>
    <w:p w14:paraId="20E89D34" w14:textId="77777777" w:rsidR="004C4D7D" w:rsidRPr="004C4D7D" w:rsidRDefault="004C4D7D" w:rsidP="004C4D7D">
      <w:pPr>
        <w:rPr>
          <w:rFonts w:ascii="Arial" w:hAnsi="Arial" w:cs="Arial"/>
        </w:rPr>
      </w:pPr>
    </w:p>
    <w:p w14:paraId="35286C27" w14:textId="32339CF1" w:rsidR="004C4D7D" w:rsidRPr="004C4D7D" w:rsidRDefault="004C4D7D" w:rsidP="004C4D7D">
      <w:pPr>
        <w:rPr>
          <w:rFonts w:ascii="Arial" w:hAnsi="Arial" w:cs="Arial"/>
        </w:rPr>
      </w:pPr>
    </w:p>
    <w:p w14:paraId="5EFBFD10" w14:textId="0B42D30F" w:rsidR="004C4D7D" w:rsidRPr="004C4D7D" w:rsidRDefault="004C4D7D" w:rsidP="004C4D7D">
      <w:pPr>
        <w:rPr>
          <w:rFonts w:ascii="Arial" w:hAnsi="Arial" w:cs="Arial"/>
        </w:rPr>
      </w:pPr>
    </w:p>
    <w:p w14:paraId="14C053ED" w14:textId="310F2346" w:rsidR="004C4D7D" w:rsidRPr="004C4D7D" w:rsidRDefault="008C29C8" w:rsidP="004C4D7D">
      <w:pPr>
        <w:rPr>
          <w:rFonts w:ascii="Arial" w:hAnsi="Arial" w:cs="Arial"/>
        </w:rPr>
      </w:pPr>
      <w:r w:rsidRPr="008C29C8">
        <w:rPr>
          <w:rFonts w:ascii="Arial" w:hAnsi="Arial" w:cs="Arial"/>
          <w:noProof/>
        </w:rPr>
        <mc:AlternateContent>
          <mc:Choice Requires="wps">
            <w:drawing>
              <wp:anchor distT="45720" distB="45720" distL="114300" distR="114300" simplePos="0" relativeHeight="251683840" behindDoc="0" locked="0" layoutInCell="1" allowOverlap="1" wp14:anchorId="21763D1F" wp14:editId="0E616129">
                <wp:simplePos x="0" y="0"/>
                <wp:positionH relativeFrom="column">
                  <wp:posOffset>5644056</wp:posOffset>
                </wp:positionH>
                <wp:positionV relativeFrom="paragraph">
                  <wp:posOffset>27633</wp:posOffset>
                </wp:positionV>
                <wp:extent cx="1103586" cy="252249"/>
                <wp:effectExtent l="0" t="0" r="1905"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3586" cy="252249"/>
                        </a:xfrm>
                        <a:prstGeom prst="rect">
                          <a:avLst/>
                        </a:prstGeom>
                        <a:solidFill>
                          <a:srgbClr val="FFFFFF"/>
                        </a:solidFill>
                        <a:ln w="9525">
                          <a:noFill/>
                          <a:miter lim="800000"/>
                          <a:headEnd/>
                          <a:tailEnd/>
                        </a:ln>
                      </wps:spPr>
                      <wps:txbx>
                        <w:txbxContent>
                          <w:p w14:paraId="09D87471" w14:textId="6525D0C1" w:rsidR="008C29C8" w:rsidRPr="008C29C8" w:rsidRDefault="008C29C8">
                            <w:pPr>
                              <w:rPr>
                                <w:rFonts w:ascii="Arial" w:hAnsi="Arial" w:cs="Arial"/>
                              </w:rPr>
                            </w:pPr>
                            <w:r w:rsidRPr="008C29C8">
                              <w:rPr>
                                <w:rFonts w:ascii="Arial" w:hAnsi="Arial" w:cs="Arial"/>
                                <w:color w:val="000000"/>
                                <w:shd w:val="clear" w:color="auto" w:fill="FFFFFF"/>
                              </w:rPr>
                              <w:t>(Taylor,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763D1F" id="_x0000_s1032" type="#_x0000_t202" style="position:absolute;margin-left:444.4pt;margin-top:2.2pt;width:86.9pt;height:19.8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" stroked="f">
                <v:textbox>
                  <w:txbxContent>
                    <w:p w14:paraId="09D87471" w14:textId="6525D0C1" w:rsidR="008C29C8" w:rsidRPr="008C29C8" w:rsidRDefault="008C29C8">
                      <w:pPr>
                        <w:rPr>
                          <w:rFonts w:ascii="Arial" w:hAnsi="Arial" w:cs="Arial"/>
                        </w:rPr>
                      </w:pPr>
                      <w:r w:rsidRPr="008C29C8">
                        <w:rPr>
                          <w:rFonts w:ascii="Arial" w:hAnsi="Arial" w:cs="Arial"/>
                          <w:color w:val="000000"/>
                          <w:shd w:val="clear" w:color="auto" w:fill="FFFFFF"/>
                        </w:rPr>
                        <w:t>(Taylor, 2020)</w:t>
                      </w:r>
                    </w:p>
                  </w:txbxContent>
                </v:textbox>
              </v:shape>
            </w:pict>
          </mc:Fallback>
        </mc:AlternateContent>
      </w:r>
    </w:p>
    <w:p w14:paraId="5CFB9253" w14:textId="5C88D107" w:rsidR="004C4D7D" w:rsidRPr="004C4D7D" w:rsidRDefault="004C4D7D" w:rsidP="004C4D7D">
      <w:pPr>
        <w:rPr>
          <w:rFonts w:ascii="Arial" w:hAnsi="Arial" w:cs="Arial"/>
        </w:rPr>
      </w:pPr>
    </w:p>
    <w:p w14:paraId="633F52A0" w14:textId="0994AA30" w:rsidR="004C4D7D" w:rsidRPr="004C4D7D" w:rsidRDefault="004C4D7D" w:rsidP="004C4D7D">
      <w:pPr>
        <w:rPr>
          <w:rFonts w:ascii="Arial" w:hAnsi="Arial" w:cs="Arial"/>
        </w:rPr>
      </w:pPr>
    </w:p>
    <w:p w14:paraId="4E27E4B9" w14:textId="475D4C90" w:rsidR="004C4D7D" w:rsidRPr="004C4D7D" w:rsidRDefault="004C4D7D" w:rsidP="004C4D7D">
      <w:pPr>
        <w:rPr>
          <w:rFonts w:ascii="Arial" w:hAnsi="Arial" w:cs="Arial"/>
        </w:rPr>
      </w:pPr>
    </w:p>
    <w:p w14:paraId="6BB703DB" w14:textId="1AF6A990" w:rsidR="004C4D7D" w:rsidRPr="004C4D7D" w:rsidRDefault="004C4D7D" w:rsidP="004C4D7D">
      <w:pPr>
        <w:rPr>
          <w:rFonts w:ascii="Arial" w:hAnsi="Arial" w:cs="Arial"/>
        </w:rPr>
      </w:pPr>
    </w:p>
    <w:p w14:paraId="32FCE6C3" w14:textId="1284D838" w:rsidR="004C4D7D" w:rsidRPr="004C4D7D" w:rsidRDefault="004C4D7D" w:rsidP="004C4D7D">
      <w:pPr>
        <w:rPr>
          <w:rFonts w:ascii="Arial" w:hAnsi="Arial" w:cs="Arial"/>
        </w:rPr>
      </w:pPr>
    </w:p>
    <w:p w14:paraId="100FA9AC" w14:textId="561B8169" w:rsidR="004C4D7D" w:rsidRPr="004C4D7D" w:rsidRDefault="004C4D7D" w:rsidP="004C4D7D">
      <w:pPr>
        <w:rPr>
          <w:rFonts w:ascii="Arial" w:hAnsi="Arial" w:cs="Arial"/>
        </w:rPr>
      </w:pPr>
    </w:p>
    <w:p w14:paraId="70FBB77E" w14:textId="08752138" w:rsidR="004C4D7D" w:rsidRPr="004C4D7D" w:rsidRDefault="004C4D7D" w:rsidP="004C4D7D">
      <w:pPr>
        <w:rPr>
          <w:rFonts w:ascii="Arial" w:hAnsi="Arial" w:cs="Arial"/>
        </w:rPr>
      </w:pPr>
    </w:p>
    <w:p w14:paraId="4615D2B4" w14:textId="4531A903" w:rsidR="004C4D7D" w:rsidRPr="004C4D7D" w:rsidRDefault="004C4D7D" w:rsidP="004C4D7D">
      <w:pPr>
        <w:rPr>
          <w:rFonts w:ascii="Arial" w:hAnsi="Arial" w:cs="Arial"/>
        </w:rPr>
      </w:pPr>
    </w:p>
    <w:p w14:paraId="318CE34F" w14:textId="132D0709" w:rsidR="004C4D7D" w:rsidRPr="004C4D7D" w:rsidRDefault="004C4D7D" w:rsidP="004C4D7D">
      <w:pPr>
        <w:rPr>
          <w:rFonts w:ascii="Arial" w:hAnsi="Arial" w:cs="Arial"/>
        </w:rPr>
      </w:pPr>
    </w:p>
    <w:p w14:paraId="61443AC8" w14:textId="77777777" w:rsidR="004C4D7D" w:rsidRPr="004C4D7D" w:rsidRDefault="004C4D7D" w:rsidP="004C4D7D">
      <w:pPr>
        <w:rPr>
          <w:rFonts w:ascii="Arial" w:hAnsi="Arial" w:cs="Arial"/>
        </w:rPr>
      </w:pPr>
    </w:p>
    <w:p w14:paraId="5D149611" w14:textId="77777777" w:rsidR="004C4D7D" w:rsidRPr="004C4D7D" w:rsidRDefault="004C4D7D" w:rsidP="004C4D7D">
      <w:pPr>
        <w:rPr>
          <w:rFonts w:ascii="Arial" w:hAnsi="Arial" w:cs="Arial"/>
        </w:rPr>
      </w:pPr>
    </w:p>
    <w:p w14:paraId="6EA7F178" w14:textId="77777777" w:rsidR="004C4D7D" w:rsidRDefault="004C4D7D" w:rsidP="004C4D7D">
      <w:pPr>
        <w:rPr>
          <w:rFonts w:ascii="Arial" w:hAnsi="Arial" w:cs="Arial"/>
          <w:shd w:val="clear" w:color="auto" w:fill="FFFFFF"/>
        </w:rPr>
      </w:pPr>
    </w:p>
    <w:p w14:paraId="3CDF4733" w14:textId="47B5DAEB" w:rsidR="004C4D7D" w:rsidRPr="004C4D7D" w:rsidRDefault="004C4D7D" w:rsidP="004C4D7D">
      <w:pPr>
        <w:rPr>
          <w:rFonts w:ascii="Arial" w:hAnsi="Arial" w:cs="Arial"/>
        </w:rPr>
      </w:pPr>
    </w:p>
    <w:p w14:paraId="19B7F8C7" w14:textId="5B64909D" w:rsidR="004C4D7D" w:rsidRDefault="004C4D7D" w:rsidP="004C4D7D">
      <w:pPr>
        <w:tabs>
          <w:tab w:val="left" w:pos="5065"/>
        </w:tabs>
        <w:rPr>
          <w:rFonts w:ascii="Arial" w:hAnsi="Arial" w:cs="Arial"/>
          <w:shd w:val="clear" w:color="auto" w:fill="FFFFFF"/>
        </w:rPr>
      </w:pP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Open Sans" w:hAnsi="Open Sans" w:cs="Open Sans"/>
          <w:color w:val="000000"/>
          <w:sz w:val="20"/>
          <w:szCs w:val="20"/>
          <w:shd w:val="clear" w:color="auto" w:fill="FFFFFF"/>
        </w:rPr>
        <w:t>(homeostasis, 2021)</w:t>
      </w:r>
    </w:p>
    <w:p w14:paraId="794B2886" w14:textId="3C0CBAD7" w:rsidR="004C4D7D" w:rsidRPr="004C4D7D" w:rsidRDefault="00442A64" w:rsidP="004C4D7D">
      <w:pPr>
        <w:tabs>
          <w:tab w:val="left" w:pos="5065"/>
        </w:tabs>
        <w:rPr>
          <w:rFonts w:ascii="Arial" w:hAnsi="Arial" w:cs="Arial"/>
        </w:rPr>
        <w:sectPr w:rsidR="004C4D7D" w:rsidRPr="004C4D7D" w:rsidSect="00416F0D">
          <w:pgSz w:w="18652" w:h="27383" w:code="258"/>
          <w:pgMar w:top="1440" w:right="1440" w:bottom="1440" w:left="1440" w:header="708" w:footer="708" w:gutter="0"/>
          <w:cols w:space="708"/>
          <w:docGrid w:linePitch="360"/>
        </w:sectPr>
      </w:pPr>
      <w:r w:rsidRPr="001739BB">
        <w:rPr>
          <w:rFonts w:ascii="Arial" w:hAnsi="Arial" w:cs="Arial"/>
          <w:b/>
          <w:bCs/>
          <w:noProof/>
        </w:rPr>
        <mc:AlternateContent>
          <mc:Choice Requires="wps">
            <w:drawing>
              <wp:anchor distT="45720" distB="45720" distL="114300" distR="114300" simplePos="0" relativeHeight="251677696" behindDoc="0" locked="0" layoutInCell="1" allowOverlap="1" wp14:anchorId="331CC1A7" wp14:editId="3032C6BE">
                <wp:simplePos x="0" y="0"/>
                <wp:positionH relativeFrom="column">
                  <wp:posOffset>-342900</wp:posOffset>
                </wp:positionH>
                <wp:positionV relativeFrom="paragraph">
                  <wp:posOffset>491490</wp:posOffset>
                </wp:positionV>
                <wp:extent cx="10814685" cy="3895725"/>
                <wp:effectExtent l="0" t="0" r="2476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14685" cy="3895725"/>
                        </a:xfrm>
                        <a:prstGeom prst="rect">
                          <a:avLst/>
                        </a:prstGeom>
                        <a:solidFill>
                          <a:srgbClr val="FFFFFF"/>
                        </a:solidFill>
                        <a:ln w="9525">
                          <a:solidFill>
                            <a:srgbClr val="000000"/>
                          </a:solidFill>
                          <a:miter lim="800000"/>
                          <a:headEnd/>
                          <a:tailEnd/>
                        </a:ln>
                      </wps:spPr>
                      <wps:txbx>
                        <w:txbxContent>
                          <w:p w14:paraId="06CB4709" w14:textId="0B74D5B3" w:rsidR="00C34065" w:rsidRPr="00D42FD7" w:rsidRDefault="00C34065">
                            <w:pPr>
                              <w:rPr>
                                <w:rFonts w:ascii="Arial" w:hAnsi="Arial" w:cs="Arial"/>
                                <w:b/>
                                <w:bCs/>
                              </w:rPr>
                            </w:pPr>
                            <w:r w:rsidRPr="00D42FD7">
                              <w:rPr>
                                <w:rFonts w:ascii="Arial" w:hAnsi="Arial" w:cs="Arial"/>
                              </w:rPr>
                              <w:t xml:space="preserve">A disorder affecting the nervous system: </w:t>
                            </w:r>
                            <w:r w:rsidRPr="004A7886">
                              <w:rPr>
                                <w:rFonts w:ascii="Arial" w:hAnsi="Arial" w:cs="Arial"/>
                                <w:b/>
                                <w:bCs/>
                                <w:u w:val="single"/>
                              </w:rPr>
                              <w:t>Epilepsy</w:t>
                            </w:r>
                            <w:r w:rsidRPr="00D42FD7">
                              <w:rPr>
                                <w:rFonts w:ascii="Arial" w:hAnsi="Arial" w:cs="Arial"/>
                                <w:b/>
                                <w:bCs/>
                              </w:rPr>
                              <w:t xml:space="preserve"> </w:t>
                            </w:r>
                          </w:p>
                          <w:p w14:paraId="1C36EC60" w14:textId="2A7C23C9" w:rsidR="00C51AEC" w:rsidRPr="00D42FD7" w:rsidRDefault="00C51AEC">
                            <w:pPr>
                              <w:rPr>
                                <w:rFonts w:ascii="Arial" w:hAnsi="Arial" w:cs="Arial"/>
                              </w:rPr>
                            </w:pPr>
                            <w:r w:rsidRPr="00D42FD7">
                              <w:rPr>
                                <w:rFonts w:ascii="Arial" w:hAnsi="Arial" w:cs="Arial"/>
                              </w:rPr>
                              <w:t>Epilepsy is a neurological disorder which affects people with unexpected reoccurring episodes of sensory disturbance, a drop of consciousness and seizures due to unusual activity in the brain</w:t>
                            </w:r>
                            <w:r w:rsidR="00442A64" w:rsidRPr="00442A64">
                              <w:rPr>
                                <w:rFonts w:ascii="Arial" w:hAnsi="Arial" w:cs="Arial"/>
                                <w:shd w:val="clear" w:color="auto" w:fill="FFFFFF"/>
                              </w:rPr>
                              <w:t xml:space="preserve"> </w:t>
                            </w:r>
                            <w:r w:rsidR="00442A64">
                              <w:rPr>
                                <w:rFonts w:ascii="Arial" w:hAnsi="Arial" w:cs="Arial"/>
                                <w:shd w:val="clear" w:color="auto" w:fill="FFFFFF"/>
                              </w:rPr>
                              <w:t>(</w:t>
                            </w:r>
                            <w:r w:rsidR="00442A64" w:rsidRPr="00442A64">
                              <w:rPr>
                                <w:rFonts w:ascii="Arial" w:hAnsi="Arial" w:cs="Arial"/>
                                <w:shd w:val="clear" w:color="auto" w:fill="FFFFFF"/>
                              </w:rPr>
                              <w:t>Wannamake</w:t>
                            </w:r>
                            <w:r w:rsidR="00442A64">
                              <w:rPr>
                                <w:rFonts w:ascii="Arial" w:hAnsi="Arial" w:cs="Arial"/>
                                <w:shd w:val="clear" w:color="auto" w:fill="FFFFFF"/>
                              </w:rPr>
                              <w:t>r</w:t>
                            </w:r>
                            <w:r w:rsidR="00442A64" w:rsidRPr="00442A64">
                              <w:rPr>
                                <w:rFonts w:ascii="Arial" w:hAnsi="Arial" w:cs="Arial"/>
                                <w:shd w:val="clear" w:color="auto" w:fill="FFFFFF"/>
                              </w:rPr>
                              <w:t>, 1985</w:t>
                            </w:r>
                            <w:r w:rsidR="00442A64">
                              <w:rPr>
                                <w:rFonts w:ascii="Arial" w:hAnsi="Arial" w:cs="Arial"/>
                                <w:shd w:val="clear" w:color="auto" w:fill="FFFFFF"/>
                              </w:rPr>
                              <w:t>)</w:t>
                            </w:r>
                            <w:r w:rsidRPr="00D42FD7">
                              <w:rPr>
                                <w:rFonts w:ascii="Arial" w:hAnsi="Arial" w:cs="Arial"/>
                              </w:rPr>
                              <w:t xml:space="preserve">. </w:t>
                            </w:r>
                          </w:p>
                          <w:p w14:paraId="58CF687C" w14:textId="33C61EF1" w:rsidR="00C51AEC" w:rsidRPr="00D42FD7" w:rsidRDefault="00C51AEC">
                            <w:pPr>
                              <w:rPr>
                                <w:rFonts w:ascii="Arial" w:hAnsi="Arial" w:cs="Arial"/>
                              </w:rPr>
                            </w:pPr>
                            <w:r w:rsidRPr="00D42FD7">
                              <w:rPr>
                                <w:rFonts w:ascii="Arial" w:hAnsi="Arial" w:cs="Arial"/>
                              </w:rPr>
                              <w:t xml:space="preserve">There is no cure for epilepsy, however medications are used to control and manage the effects of this disorder. If left unmanaged then these seizures can cause brain damage or even lead to </w:t>
                            </w:r>
                            <w:r w:rsidR="000920A3" w:rsidRPr="00D42FD7">
                              <w:rPr>
                                <w:rFonts w:ascii="Arial" w:hAnsi="Arial" w:cs="Arial"/>
                              </w:rPr>
                              <w:t xml:space="preserve">an </w:t>
                            </w:r>
                            <w:r w:rsidRPr="00D42FD7">
                              <w:rPr>
                                <w:rFonts w:ascii="Arial" w:hAnsi="Arial" w:cs="Arial"/>
                              </w:rPr>
                              <w:t>unexpected death</w:t>
                            </w:r>
                            <w:r w:rsidR="00442A64">
                              <w:rPr>
                                <w:rFonts w:ascii="Arial" w:hAnsi="Arial" w:cs="Arial"/>
                              </w:rPr>
                              <w:t xml:space="preserve"> (</w:t>
                            </w:r>
                            <w:r w:rsidR="00442A64" w:rsidRPr="00442A64">
                              <w:rPr>
                                <w:rFonts w:ascii="Arial" w:hAnsi="Arial" w:cs="Arial"/>
                                <w:shd w:val="clear" w:color="auto" w:fill="FFFFFF"/>
                              </w:rPr>
                              <w:t>Villemure</w:t>
                            </w:r>
                            <w:r w:rsidR="00442A64">
                              <w:rPr>
                                <w:rFonts w:ascii="Arial" w:hAnsi="Arial" w:cs="Arial"/>
                                <w:shd w:val="clear" w:color="auto" w:fill="FFFFFF"/>
                              </w:rPr>
                              <w:t xml:space="preserve"> </w:t>
                            </w:r>
                            <w:r w:rsidR="00442A64" w:rsidRPr="00442A64">
                              <w:rPr>
                                <w:rFonts w:ascii="Arial" w:hAnsi="Arial" w:cs="Arial"/>
                                <w:shd w:val="clear" w:color="auto" w:fill="FFFFFF"/>
                              </w:rPr>
                              <w:t>and Tribolet,</w:t>
                            </w:r>
                            <w:r w:rsidR="00442A64">
                              <w:rPr>
                                <w:rFonts w:ascii="Arial" w:hAnsi="Arial" w:cs="Arial"/>
                                <w:shd w:val="clear" w:color="auto" w:fill="FFFFFF"/>
                              </w:rPr>
                              <w:t xml:space="preserve"> </w:t>
                            </w:r>
                            <w:r w:rsidR="00442A64" w:rsidRPr="00442A64">
                              <w:rPr>
                                <w:rFonts w:ascii="Arial" w:hAnsi="Arial" w:cs="Arial"/>
                                <w:shd w:val="clear" w:color="auto" w:fill="FFFFFF"/>
                              </w:rPr>
                              <w:t>1996</w:t>
                            </w:r>
                            <w:r w:rsidR="00442A64">
                              <w:rPr>
                                <w:rFonts w:ascii="Arial" w:hAnsi="Arial" w:cs="Arial"/>
                              </w:rPr>
                              <w:t>)</w:t>
                            </w:r>
                            <w:r w:rsidRPr="00D42FD7">
                              <w:rPr>
                                <w:rFonts w:ascii="Arial" w:hAnsi="Arial" w:cs="Arial"/>
                              </w:rPr>
                              <w:t xml:space="preserve">. </w:t>
                            </w:r>
                          </w:p>
                          <w:p w14:paraId="1882229A" w14:textId="7C0F2F7C" w:rsidR="00D3293E" w:rsidRPr="00D42FD7" w:rsidRDefault="00D3293E">
                            <w:pPr>
                              <w:rPr>
                                <w:rFonts w:ascii="Arial" w:hAnsi="Arial" w:cs="Arial"/>
                              </w:rPr>
                            </w:pPr>
                            <w:r w:rsidRPr="00D42FD7">
                              <w:rPr>
                                <w:rFonts w:ascii="Arial" w:hAnsi="Arial" w:cs="Arial"/>
                              </w:rPr>
                              <w:t>Epilepsy can occur at a</w:t>
                            </w:r>
                            <w:r w:rsidR="007F5E05" w:rsidRPr="00D42FD7">
                              <w:rPr>
                                <w:rFonts w:ascii="Arial" w:hAnsi="Arial" w:cs="Arial"/>
                              </w:rPr>
                              <w:t>n</w:t>
                            </w:r>
                            <w:r w:rsidRPr="00D42FD7">
                              <w:rPr>
                                <w:rFonts w:ascii="Arial" w:hAnsi="Arial" w:cs="Arial"/>
                              </w:rPr>
                              <w:t xml:space="preserve">y age from childhood all the way up to the elderly, therefore its important to understand the symptoms as early diagnosis and treatment </w:t>
                            </w:r>
                            <w:r w:rsidR="007F5E05" w:rsidRPr="00D42FD7">
                              <w:rPr>
                                <w:rFonts w:ascii="Arial" w:hAnsi="Arial" w:cs="Arial"/>
                              </w:rPr>
                              <w:t xml:space="preserve">will help to manage the disorder. </w:t>
                            </w:r>
                          </w:p>
                          <w:p w14:paraId="05E608C1" w14:textId="6233F4BD" w:rsidR="007F5E05" w:rsidRPr="00D42FD7" w:rsidRDefault="007F5E05">
                            <w:pPr>
                              <w:rPr>
                                <w:rFonts w:ascii="Arial" w:hAnsi="Arial" w:cs="Arial"/>
                              </w:rPr>
                            </w:pPr>
                            <w:r w:rsidRPr="00D42FD7">
                              <w:rPr>
                                <w:rFonts w:ascii="Arial" w:hAnsi="Arial" w:cs="Arial"/>
                              </w:rPr>
                              <w:t>Symptoms for epilepsy includes: uncontrollable fits, being unaware of surroundings and staring into blank space, collapsing and or becoming stiff</w:t>
                            </w:r>
                            <w:r w:rsidR="00371BAC" w:rsidRPr="00371BAC">
                              <w:rPr>
                                <w:rFonts w:ascii="Arial" w:hAnsi="Arial" w:cs="Arial"/>
                                <w:shd w:val="clear" w:color="auto" w:fill="FFFFFF"/>
                              </w:rPr>
                              <w:t xml:space="preserve"> </w:t>
                            </w:r>
                            <w:r w:rsidR="00371BAC">
                              <w:rPr>
                                <w:rFonts w:ascii="Arial" w:hAnsi="Arial" w:cs="Arial"/>
                                <w:shd w:val="clear" w:color="auto" w:fill="FFFFFF"/>
                              </w:rPr>
                              <w:t>(</w:t>
                            </w:r>
                            <w:r w:rsidR="00371BAC" w:rsidRPr="00371BAC">
                              <w:rPr>
                                <w:rFonts w:ascii="Arial" w:hAnsi="Arial" w:cs="Arial"/>
                                <w:shd w:val="clear" w:color="auto" w:fill="FFFFFF"/>
                              </w:rPr>
                              <w:t>Reynolds,</w:t>
                            </w:r>
                            <w:r w:rsidR="00371BAC">
                              <w:rPr>
                                <w:rFonts w:ascii="Arial" w:hAnsi="Arial" w:cs="Arial"/>
                                <w:shd w:val="clear" w:color="auto" w:fill="FFFFFF"/>
                              </w:rPr>
                              <w:t xml:space="preserve"> </w:t>
                            </w:r>
                            <w:r w:rsidR="00371BAC" w:rsidRPr="00371BAC">
                              <w:rPr>
                                <w:rFonts w:ascii="Arial" w:hAnsi="Arial" w:cs="Arial"/>
                                <w:shd w:val="clear" w:color="auto" w:fill="FFFFFF"/>
                              </w:rPr>
                              <w:t>1862</w:t>
                            </w:r>
                            <w:r w:rsidR="00371BAC">
                              <w:rPr>
                                <w:rFonts w:ascii="Arial" w:hAnsi="Arial" w:cs="Arial"/>
                                <w:shd w:val="clear" w:color="auto" w:fill="FFFFFF"/>
                              </w:rPr>
                              <w:t>)</w:t>
                            </w:r>
                            <w:r w:rsidRPr="00D42FD7">
                              <w:rPr>
                                <w:rFonts w:ascii="Arial" w:hAnsi="Arial" w:cs="Arial"/>
                              </w:rPr>
                              <w:t xml:space="preserve">. </w:t>
                            </w:r>
                          </w:p>
                          <w:p w14:paraId="753B715A" w14:textId="7B658369" w:rsidR="000920A3" w:rsidRPr="00D42FD7" w:rsidRDefault="000920A3">
                            <w:pPr>
                              <w:rPr>
                                <w:rFonts w:ascii="Arial" w:hAnsi="Arial" w:cs="Arial"/>
                              </w:rPr>
                            </w:pPr>
                            <w:r w:rsidRPr="00D42FD7">
                              <w:rPr>
                                <w:rFonts w:ascii="Arial" w:hAnsi="Arial" w:cs="Arial"/>
                              </w:rPr>
                              <w:t xml:space="preserve">Medication to treat epilepsy includes: Sodium Valproate, Carbamazepine, Phenytoin, Clobazam, Clonazepam, Gabapentin and Levetiracetam. Most of these drugs work the same and have the same effect on the brain. For example, due to a burst </w:t>
                            </w:r>
                            <w:r w:rsidRPr="00371BAC">
                              <w:rPr>
                                <w:rFonts w:ascii="Arial" w:hAnsi="Arial" w:cs="Arial"/>
                              </w:rPr>
                              <w:t>of abnormal activity in the brain, a seizure in the body occurs and these drugs work by reducing the burst of abnormal activity in the brain</w:t>
                            </w:r>
                            <w:r w:rsidR="00371BAC" w:rsidRPr="00371BAC">
                              <w:rPr>
                                <w:rFonts w:ascii="Arial" w:hAnsi="Arial" w:cs="Arial"/>
                              </w:rPr>
                              <w:t xml:space="preserve"> </w:t>
                            </w:r>
                            <w:r w:rsidR="00371BAC" w:rsidRPr="00371BAC">
                              <w:rPr>
                                <w:rFonts w:ascii="Arial" w:hAnsi="Arial" w:cs="Arial"/>
                                <w:shd w:val="clear" w:color="auto" w:fill="FFFFFF"/>
                              </w:rPr>
                              <w:t>(</w:t>
                            </w:r>
                            <w:r w:rsidR="00371BAC">
                              <w:rPr>
                                <w:rFonts w:ascii="Arial" w:hAnsi="Arial" w:cs="Arial"/>
                                <w:shd w:val="clear" w:color="auto" w:fill="FFFFFF"/>
                              </w:rPr>
                              <w:t>NHS.uk</w:t>
                            </w:r>
                            <w:r w:rsidR="00371BAC" w:rsidRPr="00371BAC">
                              <w:rPr>
                                <w:rFonts w:ascii="Arial" w:hAnsi="Arial" w:cs="Arial"/>
                                <w:shd w:val="clear" w:color="auto" w:fill="FFFFFF"/>
                              </w:rPr>
                              <w:t>, 2020)</w:t>
                            </w:r>
                            <w:r w:rsidRPr="00D42FD7">
                              <w:rPr>
                                <w:rFonts w:ascii="Arial" w:hAnsi="Arial" w:cs="Arial"/>
                              </w:rPr>
                              <w:t xml:space="preserve">. </w:t>
                            </w:r>
                          </w:p>
                          <w:p w14:paraId="7F6865E7" w14:textId="671706B2" w:rsidR="000920A3" w:rsidRPr="00D42FD7" w:rsidRDefault="000920A3">
                            <w:pPr>
                              <w:rPr>
                                <w:rFonts w:ascii="Arial" w:hAnsi="Arial" w:cs="Arial"/>
                              </w:rPr>
                            </w:pPr>
                            <w:r w:rsidRPr="00D42FD7">
                              <w:rPr>
                                <w:rFonts w:ascii="Arial" w:hAnsi="Arial" w:cs="Arial"/>
                              </w:rPr>
                              <w:t xml:space="preserve">Like all medications, these drugs have side effects and its important to note these before taking so that if anything unusual occurs then GP’s can be consulted for further guidance. Side effects for Sodium Valproate includes: nausea, tremors in different parts of the body, feeling tired and or diarrhoea. </w:t>
                            </w:r>
                          </w:p>
                          <w:p w14:paraId="7968B64C" w14:textId="652C7F52" w:rsidR="000920A3" w:rsidRPr="00D42FD7" w:rsidRDefault="000920A3">
                            <w:pPr>
                              <w:rPr>
                                <w:rFonts w:ascii="Arial" w:hAnsi="Arial" w:cs="Arial"/>
                              </w:rPr>
                            </w:pPr>
                            <w:r w:rsidRPr="00D42FD7">
                              <w:rPr>
                                <w:rFonts w:ascii="Arial" w:hAnsi="Arial" w:cs="Arial"/>
                              </w:rPr>
                              <w:t xml:space="preserve">Drugs such as Sodium </w:t>
                            </w:r>
                            <w:r w:rsidR="006638DE" w:rsidRPr="00D42FD7">
                              <w:rPr>
                                <w:rFonts w:ascii="Arial" w:hAnsi="Arial" w:cs="Arial"/>
                              </w:rPr>
                              <w:t>Valproate</w:t>
                            </w:r>
                            <w:r w:rsidRPr="00D42FD7">
                              <w:rPr>
                                <w:rFonts w:ascii="Arial" w:hAnsi="Arial" w:cs="Arial"/>
                              </w:rPr>
                              <w:t xml:space="preserve"> causes birth defects to an unborn child, therefore </w:t>
                            </w:r>
                            <w:r w:rsidR="006638DE" w:rsidRPr="00D42FD7">
                              <w:rPr>
                                <w:rFonts w:ascii="Arial" w:hAnsi="Arial" w:cs="Arial"/>
                              </w:rPr>
                              <w:t xml:space="preserve">women and girls of the child bearing age </w:t>
                            </w:r>
                            <w:r w:rsidRPr="00D42FD7">
                              <w:rPr>
                                <w:rFonts w:ascii="Arial" w:hAnsi="Arial" w:cs="Arial"/>
                              </w:rPr>
                              <w:t>who are started on this drug are</w:t>
                            </w:r>
                            <w:r w:rsidR="006638DE" w:rsidRPr="00D42FD7">
                              <w:rPr>
                                <w:rFonts w:ascii="Arial" w:hAnsi="Arial" w:cs="Arial"/>
                              </w:rPr>
                              <w:t xml:space="preserve"> encouraged to start on an effective form of contraception. There is guidance set out by the medicines and healthcare products regulatory agency (MHRA)</w:t>
                            </w:r>
                            <w:r w:rsidR="004A7886" w:rsidRPr="004A7886">
                              <w:rPr>
                                <w:rFonts w:ascii="Arial" w:hAnsi="Arial" w:cs="Arial"/>
                                <w:shd w:val="clear" w:color="auto" w:fill="FFFFFF"/>
                              </w:rPr>
                              <w:t xml:space="preserve"> </w:t>
                            </w:r>
                            <w:r w:rsidR="004A7886" w:rsidRPr="00371BAC">
                              <w:rPr>
                                <w:rFonts w:ascii="Arial" w:hAnsi="Arial" w:cs="Arial"/>
                                <w:shd w:val="clear" w:color="auto" w:fill="FFFFFF"/>
                              </w:rPr>
                              <w:t>(</w:t>
                            </w:r>
                            <w:r w:rsidR="004A7886">
                              <w:rPr>
                                <w:rFonts w:ascii="Arial" w:hAnsi="Arial" w:cs="Arial"/>
                                <w:shd w:val="clear" w:color="auto" w:fill="FFFFFF"/>
                              </w:rPr>
                              <w:t>NHS.uk</w:t>
                            </w:r>
                            <w:r w:rsidR="004A7886" w:rsidRPr="00371BAC">
                              <w:rPr>
                                <w:rFonts w:ascii="Arial" w:hAnsi="Arial" w:cs="Arial"/>
                                <w:shd w:val="clear" w:color="auto" w:fill="FFFFFF"/>
                              </w:rPr>
                              <w:t>, 2020)</w:t>
                            </w:r>
                            <w:r w:rsidR="004A7886" w:rsidRPr="00D42FD7">
                              <w:rPr>
                                <w:rFonts w:ascii="Arial" w:hAnsi="Arial" w:cs="Arial"/>
                              </w:rPr>
                              <w:t>.</w:t>
                            </w:r>
                            <w:r w:rsidR="006638DE" w:rsidRPr="00D42FD7">
                              <w:rPr>
                                <w:rFonts w:ascii="Arial" w:hAnsi="Arial" w:cs="Arial"/>
                              </w:rPr>
                              <w:t xml:space="preserve"> </w:t>
                            </w:r>
                          </w:p>
                          <w:p w14:paraId="04188422" w14:textId="13D5E695" w:rsidR="006638DE" w:rsidRPr="00D42FD7" w:rsidRDefault="006638DE">
                            <w:pPr>
                              <w:rPr>
                                <w:rFonts w:ascii="Arial" w:hAnsi="Arial" w:cs="Arial"/>
                              </w:rPr>
                            </w:pPr>
                            <w:r w:rsidRPr="00D42FD7">
                              <w:rPr>
                                <w:rFonts w:ascii="Arial" w:hAnsi="Arial" w:cs="Arial"/>
                              </w:rPr>
                              <w:t xml:space="preserve">Epilepsy patients are encouraged to get into a daily routine and ensure that medications are taken regularly at set times by the prescriber. This is important for reducing reoccurring seizures.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1CC1A7" id="_x0000_s1033" type="#_x0000_t202" style="position:absolute;margin-left:-27pt;margin-top:38.7pt;width:851.55pt;height:306.7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">
                <v:textbox>
                  <w:txbxContent>
                    <w:p w14:paraId="06CB4709" w14:textId="0B74D5B3" w:rsidR="00C34065" w:rsidRPr="00D42FD7" w:rsidRDefault="00C34065">
                      <w:pPr>
                        <w:rPr>
                          <w:rFonts w:ascii="Arial" w:hAnsi="Arial" w:cs="Arial"/>
                          <w:b/>
                          <w:bCs/>
                        </w:rPr>
                      </w:pPr>
                      <w:r w:rsidRPr="00D42FD7">
                        <w:rPr>
                          <w:rFonts w:ascii="Arial" w:hAnsi="Arial" w:cs="Arial"/>
                        </w:rPr>
                        <w:t xml:space="preserve">A disorder affecting the nervous system: </w:t>
                      </w:r>
                      <w:r w:rsidRPr="004A7886">
                        <w:rPr>
                          <w:rFonts w:ascii="Arial" w:hAnsi="Arial" w:cs="Arial"/>
                          <w:b/>
                          <w:bCs/>
                          <w:u w:val="single"/>
                        </w:rPr>
                        <w:t>Epilepsy</w:t>
                      </w:r>
                      <w:r w:rsidRPr="00D42FD7">
                        <w:rPr>
                          <w:rFonts w:ascii="Arial" w:hAnsi="Arial" w:cs="Arial"/>
                          <w:b/>
                          <w:bCs/>
                        </w:rPr>
                        <w:t xml:space="preserve"> </w:t>
                      </w:r>
                    </w:p>
                    <w:p w14:paraId="1C36EC60" w14:textId="2A7C23C9" w:rsidR="00C51AEC" w:rsidRPr="00D42FD7" w:rsidRDefault="00C51AEC">
                      <w:pPr>
                        <w:rPr>
                          <w:rFonts w:ascii="Arial" w:hAnsi="Arial" w:cs="Arial"/>
                        </w:rPr>
                      </w:pPr>
                      <w:r w:rsidRPr="00D42FD7">
                        <w:rPr>
                          <w:rFonts w:ascii="Arial" w:hAnsi="Arial" w:cs="Arial"/>
                        </w:rPr>
                        <w:t>Epilepsy is a neurological disorder which affects people with unexpected reoccurring episodes of sensory disturbance, a drop of consciousness and seizures due to unusual activity in the brain</w:t>
                      </w:r>
                      <w:r w:rsidR="00442A64" w:rsidRPr="00442A64">
                        <w:rPr>
                          <w:rFonts w:ascii="Arial" w:hAnsi="Arial" w:cs="Arial"/>
                          <w:shd w:val="clear" w:color="auto" w:fill="FFFFFF"/>
                        </w:rPr>
                        <w:t xml:space="preserve"> </w:t>
                      </w:r>
                      <w:r w:rsidR="00442A64">
                        <w:rPr>
                          <w:rFonts w:ascii="Arial" w:hAnsi="Arial" w:cs="Arial"/>
                          <w:shd w:val="clear" w:color="auto" w:fill="FFFFFF"/>
                        </w:rPr>
                        <w:t>(</w:t>
                      </w:r>
                      <w:r w:rsidR="00442A64" w:rsidRPr="00442A64">
                        <w:rPr>
                          <w:rFonts w:ascii="Arial" w:hAnsi="Arial" w:cs="Arial"/>
                          <w:shd w:val="clear" w:color="auto" w:fill="FFFFFF"/>
                        </w:rPr>
                        <w:t>Wannamake</w:t>
                      </w:r>
                      <w:r w:rsidR="00442A64">
                        <w:rPr>
                          <w:rFonts w:ascii="Arial" w:hAnsi="Arial" w:cs="Arial"/>
                          <w:shd w:val="clear" w:color="auto" w:fill="FFFFFF"/>
                        </w:rPr>
                        <w:t>r</w:t>
                      </w:r>
                      <w:r w:rsidR="00442A64" w:rsidRPr="00442A64">
                        <w:rPr>
                          <w:rFonts w:ascii="Arial" w:hAnsi="Arial" w:cs="Arial"/>
                          <w:shd w:val="clear" w:color="auto" w:fill="FFFFFF"/>
                        </w:rPr>
                        <w:t>, 1985</w:t>
                      </w:r>
                      <w:r w:rsidR="00442A64">
                        <w:rPr>
                          <w:rFonts w:ascii="Arial" w:hAnsi="Arial" w:cs="Arial"/>
                          <w:shd w:val="clear" w:color="auto" w:fill="FFFFFF"/>
                        </w:rPr>
                        <w:t>)</w:t>
                      </w:r>
                      <w:r w:rsidRPr="00D42FD7">
                        <w:rPr>
                          <w:rFonts w:ascii="Arial" w:hAnsi="Arial" w:cs="Arial"/>
                        </w:rPr>
                        <w:t xml:space="preserve">. </w:t>
                      </w:r>
                    </w:p>
                    <w:p w14:paraId="58CF687C" w14:textId="33C61EF1" w:rsidR="00C51AEC" w:rsidRPr="00D42FD7" w:rsidRDefault="00C51AEC">
                      <w:pPr>
                        <w:rPr>
                          <w:rFonts w:ascii="Arial" w:hAnsi="Arial" w:cs="Arial"/>
                        </w:rPr>
                      </w:pPr>
                      <w:r w:rsidRPr="00D42FD7">
                        <w:rPr>
                          <w:rFonts w:ascii="Arial" w:hAnsi="Arial" w:cs="Arial"/>
                        </w:rPr>
                        <w:t xml:space="preserve">There is no cure for epilepsy, however medications are used to control and manage the effects of this disorder. If left unmanaged then these seizures can cause brain damage or even lead to </w:t>
                      </w:r>
                      <w:r w:rsidR="000920A3" w:rsidRPr="00D42FD7">
                        <w:rPr>
                          <w:rFonts w:ascii="Arial" w:hAnsi="Arial" w:cs="Arial"/>
                        </w:rPr>
                        <w:t xml:space="preserve">an </w:t>
                      </w:r>
                      <w:r w:rsidRPr="00D42FD7">
                        <w:rPr>
                          <w:rFonts w:ascii="Arial" w:hAnsi="Arial" w:cs="Arial"/>
                        </w:rPr>
                        <w:t>unexpected death</w:t>
                      </w:r>
                      <w:r w:rsidR="00442A64">
                        <w:rPr>
                          <w:rFonts w:ascii="Arial" w:hAnsi="Arial" w:cs="Arial"/>
                        </w:rPr>
                        <w:t xml:space="preserve"> (</w:t>
                      </w:r>
                      <w:r w:rsidR="00442A64" w:rsidRPr="00442A64">
                        <w:rPr>
                          <w:rFonts w:ascii="Arial" w:hAnsi="Arial" w:cs="Arial"/>
                          <w:shd w:val="clear" w:color="auto" w:fill="FFFFFF"/>
                        </w:rPr>
                        <w:t>Villemure</w:t>
                      </w:r>
                      <w:r w:rsidR="00442A64">
                        <w:rPr>
                          <w:rFonts w:ascii="Arial" w:hAnsi="Arial" w:cs="Arial"/>
                          <w:shd w:val="clear" w:color="auto" w:fill="FFFFFF"/>
                        </w:rPr>
                        <w:t xml:space="preserve"> </w:t>
                      </w:r>
                      <w:r w:rsidR="00442A64" w:rsidRPr="00442A64">
                        <w:rPr>
                          <w:rFonts w:ascii="Arial" w:hAnsi="Arial" w:cs="Arial"/>
                          <w:shd w:val="clear" w:color="auto" w:fill="FFFFFF"/>
                        </w:rPr>
                        <w:t>and Tribolet,</w:t>
                      </w:r>
                      <w:r w:rsidR="00442A64">
                        <w:rPr>
                          <w:rFonts w:ascii="Arial" w:hAnsi="Arial" w:cs="Arial"/>
                          <w:shd w:val="clear" w:color="auto" w:fill="FFFFFF"/>
                        </w:rPr>
                        <w:t xml:space="preserve"> </w:t>
                      </w:r>
                      <w:r w:rsidR="00442A64" w:rsidRPr="00442A64">
                        <w:rPr>
                          <w:rFonts w:ascii="Arial" w:hAnsi="Arial" w:cs="Arial"/>
                          <w:shd w:val="clear" w:color="auto" w:fill="FFFFFF"/>
                        </w:rPr>
                        <w:t>1996</w:t>
                      </w:r>
                      <w:r w:rsidR="00442A64">
                        <w:rPr>
                          <w:rFonts w:ascii="Arial" w:hAnsi="Arial" w:cs="Arial"/>
                        </w:rPr>
                        <w:t>)</w:t>
                      </w:r>
                      <w:r w:rsidRPr="00D42FD7">
                        <w:rPr>
                          <w:rFonts w:ascii="Arial" w:hAnsi="Arial" w:cs="Arial"/>
                        </w:rPr>
                        <w:t xml:space="preserve">. </w:t>
                      </w:r>
                    </w:p>
                    <w:p w14:paraId="1882229A" w14:textId="7C0F2F7C" w:rsidR="00D3293E" w:rsidRPr="00D42FD7" w:rsidRDefault="00D3293E">
                      <w:pPr>
                        <w:rPr>
                          <w:rFonts w:ascii="Arial" w:hAnsi="Arial" w:cs="Arial"/>
                        </w:rPr>
                      </w:pPr>
                      <w:r w:rsidRPr="00D42FD7">
                        <w:rPr>
                          <w:rFonts w:ascii="Arial" w:hAnsi="Arial" w:cs="Arial"/>
                        </w:rPr>
                        <w:t>Epilepsy can occur at a</w:t>
                      </w:r>
                      <w:r w:rsidR="007F5E05" w:rsidRPr="00D42FD7">
                        <w:rPr>
                          <w:rFonts w:ascii="Arial" w:hAnsi="Arial" w:cs="Arial"/>
                        </w:rPr>
                        <w:t>n</w:t>
                      </w:r>
                      <w:r w:rsidRPr="00D42FD7">
                        <w:rPr>
                          <w:rFonts w:ascii="Arial" w:hAnsi="Arial" w:cs="Arial"/>
                        </w:rPr>
                        <w:t xml:space="preserve">y age from childhood all the way up to the elderly, therefore its important to understand the symptoms as early diagnosis and treatment </w:t>
                      </w:r>
                      <w:r w:rsidR="007F5E05" w:rsidRPr="00D42FD7">
                        <w:rPr>
                          <w:rFonts w:ascii="Arial" w:hAnsi="Arial" w:cs="Arial"/>
                        </w:rPr>
                        <w:t xml:space="preserve">will help to manage the disorder. </w:t>
                      </w:r>
                    </w:p>
                    <w:p w14:paraId="05E608C1" w14:textId="6233F4BD" w:rsidR="007F5E05" w:rsidRPr="00D42FD7" w:rsidRDefault="007F5E05">
                      <w:pPr>
                        <w:rPr>
                          <w:rFonts w:ascii="Arial" w:hAnsi="Arial" w:cs="Arial"/>
                        </w:rPr>
                      </w:pPr>
                      <w:r w:rsidRPr="00D42FD7">
                        <w:rPr>
                          <w:rFonts w:ascii="Arial" w:hAnsi="Arial" w:cs="Arial"/>
                        </w:rPr>
                        <w:t>Symptoms for epilepsy includes: uncontrollable fits, being unaware of surroundings and staring into blank space, collapsing and or becoming stiff</w:t>
                      </w:r>
                      <w:r w:rsidR="00371BAC" w:rsidRPr="00371BAC">
                        <w:rPr>
                          <w:rFonts w:ascii="Arial" w:hAnsi="Arial" w:cs="Arial"/>
                          <w:shd w:val="clear" w:color="auto" w:fill="FFFFFF"/>
                        </w:rPr>
                        <w:t xml:space="preserve"> </w:t>
                      </w:r>
                      <w:r w:rsidR="00371BAC">
                        <w:rPr>
                          <w:rFonts w:ascii="Arial" w:hAnsi="Arial" w:cs="Arial"/>
                          <w:shd w:val="clear" w:color="auto" w:fill="FFFFFF"/>
                        </w:rPr>
                        <w:t>(</w:t>
                      </w:r>
                      <w:r w:rsidR="00371BAC" w:rsidRPr="00371BAC">
                        <w:rPr>
                          <w:rFonts w:ascii="Arial" w:hAnsi="Arial" w:cs="Arial"/>
                          <w:shd w:val="clear" w:color="auto" w:fill="FFFFFF"/>
                        </w:rPr>
                        <w:t>Reynolds,</w:t>
                      </w:r>
                      <w:r w:rsidR="00371BAC">
                        <w:rPr>
                          <w:rFonts w:ascii="Arial" w:hAnsi="Arial" w:cs="Arial"/>
                          <w:shd w:val="clear" w:color="auto" w:fill="FFFFFF"/>
                        </w:rPr>
                        <w:t xml:space="preserve"> </w:t>
                      </w:r>
                      <w:r w:rsidR="00371BAC" w:rsidRPr="00371BAC">
                        <w:rPr>
                          <w:rFonts w:ascii="Arial" w:hAnsi="Arial" w:cs="Arial"/>
                          <w:shd w:val="clear" w:color="auto" w:fill="FFFFFF"/>
                        </w:rPr>
                        <w:t>1862</w:t>
                      </w:r>
                      <w:r w:rsidR="00371BAC">
                        <w:rPr>
                          <w:rFonts w:ascii="Arial" w:hAnsi="Arial" w:cs="Arial"/>
                          <w:shd w:val="clear" w:color="auto" w:fill="FFFFFF"/>
                        </w:rPr>
                        <w:t>)</w:t>
                      </w:r>
                      <w:r w:rsidRPr="00D42FD7">
                        <w:rPr>
                          <w:rFonts w:ascii="Arial" w:hAnsi="Arial" w:cs="Arial"/>
                        </w:rPr>
                        <w:t xml:space="preserve">. </w:t>
                      </w:r>
                    </w:p>
                    <w:p w14:paraId="753B715A" w14:textId="7B658369" w:rsidR="000920A3" w:rsidRPr="00D42FD7" w:rsidRDefault="000920A3">
                      <w:pPr>
                        <w:rPr>
                          <w:rFonts w:ascii="Arial" w:hAnsi="Arial" w:cs="Arial"/>
                        </w:rPr>
                      </w:pPr>
                      <w:r w:rsidRPr="00D42FD7">
                        <w:rPr>
                          <w:rFonts w:ascii="Arial" w:hAnsi="Arial" w:cs="Arial"/>
                        </w:rPr>
                        <w:t xml:space="preserve">Medication to treat epilepsy includes: Sodium Valproate, Carbamazepine, Phenytoin, Clobazam, Clonazepam, Gabapentin and Levetiracetam. Most of these drugs work the same and have the same effect on the brain. For example, due to a burst </w:t>
                      </w:r>
                      <w:r w:rsidRPr="00371BAC">
                        <w:rPr>
                          <w:rFonts w:ascii="Arial" w:hAnsi="Arial" w:cs="Arial"/>
                        </w:rPr>
                        <w:t>of abnormal activity in the brain, a seizure in the body occurs and these drugs work by reducing the burst of abnormal activity in the brain</w:t>
                      </w:r>
                      <w:r w:rsidR="00371BAC" w:rsidRPr="00371BAC">
                        <w:rPr>
                          <w:rFonts w:ascii="Arial" w:hAnsi="Arial" w:cs="Arial"/>
                        </w:rPr>
                        <w:t xml:space="preserve"> </w:t>
                      </w:r>
                      <w:r w:rsidR="00371BAC" w:rsidRPr="00371BAC">
                        <w:rPr>
                          <w:rFonts w:ascii="Arial" w:hAnsi="Arial" w:cs="Arial"/>
                          <w:shd w:val="clear" w:color="auto" w:fill="FFFFFF"/>
                        </w:rPr>
                        <w:t>(</w:t>
                      </w:r>
                      <w:r w:rsidR="00371BAC">
                        <w:rPr>
                          <w:rFonts w:ascii="Arial" w:hAnsi="Arial" w:cs="Arial"/>
                          <w:shd w:val="clear" w:color="auto" w:fill="FFFFFF"/>
                        </w:rPr>
                        <w:t>NHS.uk</w:t>
                      </w:r>
                      <w:r w:rsidR="00371BAC" w:rsidRPr="00371BAC">
                        <w:rPr>
                          <w:rFonts w:ascii="Arial" w:hAnsi="Arial" w:cs="Arial"/>
                          <w:shd w:val="clear" w:color="auto" w:fill="FFFFFF"/>
                        </w:rPr>
                        <w:t>, 2020)</w:t>
                      </w:r>
                      <w:r w:rsidRPr="00D42FD7">
                        <w:rPr>
                          <w:rFonts w:ascii="Arial" w:hAnsi="Arial" w:cs="Arial"/>
                        </w:rPr>
                        <w:t xml:space="preserve">. </w:t>
                      </w:r>
                    </w:p>
                    <w:p w14:paraId="7F6865E7" w14:textId="671706B2" w:rsidR="000920A3" w:rsidRPr="00D42FD7" w:rsidRDefault="000920A3">
                      <w:pPr>
                        <w:rPr>
                          <w:rFonts w:ascii="Arial" w:hAnsi="Arial" w:cs="Arial"/>
                        </w:rPr>
                      </w:pPr>
                      <w:r w:rsidRPr="00D42FD7">
                        <w:rPr>
                          <w:rFonts w:ascii="Arial" w:hAnsi="Arial" w:cs="Arial"/>
                        </w:rPr>
                        <w:t xml:space="preserve">Like all medications, these drugs have side effects and its important to note these before taking so that if anything unusual occurs then GP’s can be consulted for further guidance. Side effects for Sodium Valproate includes: nausea, tremors in different parts of the body, feeling tired and or diarrhoea. </w:t>
                      </w:r>
                    </w:p>
                    <w:p w14:paraId="7968B64C" w14:textId="652C7F52" w:rsidR="000920A3" w:rsidRPr="00D42FD7" w:rsidRDefault="000920A3">
                      <w:pPr>
                        <w:rPr>
                          <w:rFonts w:ascii="Arial" w:hAnsi="Arial" w:cs="Arial"/>
                        </w:rPr>
                      </w:pPr>
                      <w:r w:rsidRPr="00D42FD7">
                        <w:rPr>
                          <w:rFonts w:ascii="Arial" w:hAnsi="Arial" w:cs="Arial"/>
                        </w:rPr>
                        <w:t xml:space="preserve">Drugs such as Sodium </w:t>
                      </w:r>
                      <w:r w:rsidR="006638DE" w:rsidRPr="00D42FD7">
                        <w:rPr>
                          <w:rFonts w:ascii="Arial" w:hAnsi="Arial" w:cs="Arial"/>
                        </w:rPr>
                        <w:t>Valproate</w:t>
                      </w:r>
                      <w:r w:rsidRPr="00D42FD7">
                        <w:rPr>
                          <w:rFonts w:ascii="Arial" w:hAnsi="Arial" w:cs="Arial"/>
                        </w:rPr>
                        <w:t xml:space="preserve"> causes birth defects to an unborn child, therefore </w:t>
                      </w:r>
                      <w:r w:rsidR="006638DE" w:rsidRPr="00D42FD7">
                        <w:rPr>
                          <w:rFonts w:ascii="Arial" w:hAnsi="Arial" w:cs="Arial"/>
                        </w:rPr>
                        <w:t xml:space="preserve">women and girls of the child bearing age </w:t>
                      </w:r>
                      <w:r w:rsidRPr="00D42FD7">
                        <w:rPr>
                          <w:rFonts w:ascii="Arial" w:hAnsi="Arial" w:cs="Arial"/>
                        </w:rPr>
                        <w:t>who are started on this drug are</w:t>
                      </w:r>
                      <w:r w:rsidR="006638DE" w:rsidRPr="00D42FD7">
                        <w:rPr>
                          <w:rFonts w:ascii="Arial" w:hAnsi="Arial" w:cs="Arial"/>
                        </w:rPr>
                        <w:t xml:space="preserve"> encouraged to start on an effective form of contraception. There is guidance set out by the medicines and healthcare products regulatory agency (MHRA)</w:t>
                      </w:r>
                      <w:r w:rsidR="004A7886" w:rsidRPr="004A7886">
                        <w:rPr>
                          <w:rFonts w:ascii="Arial" w:hAnsi="Arial" w:cs="Arial"/>
                          <w:shd w:val="clear" w:color="auto" w:fill="FFFFFF"/>
                        </w:rPr>
                        <w:t xml:space="preserve"> </w:t>
                      </w:r>
                      <w:r w:rsidR="004A7886" w:rsidRPr="00371BAC">
                        <w:rPr>
                          <w:rFonts w:ascii="Arial" w:hAnsi="Arial" w:cs="Arial"/>
                          <w:shd w:val="clear" w:color="auto" w:fill="FFFFFF"/>
                        </w:rPr>
                        <w:t>(</w:t>
                      </w:r>
                      <w:r w:rsidR="004A7886">
                        <w:rPr>
                          <w:rFonts w:ascii="Arial" w:hAnsi="Arial" w:cs="Arial"/>
                          <w:shd w:val="clear" w:color="auto" w:fill="FFFFFF"/>
                        </w:rPr>
                        <w:t>NHS.uk</w:t>
                      </w:r>
                      <w:r w:rsidR="004A7886" w:rsidRPr="00371BAC">
                        <w:rPr>
                          <w:rFonts w:ascii="Arial" w:hAnsi="Arial" w:cs="Arial"/>
                          <w:shd w:val="clear" w:color="auto" w:fill="FFFFFF"/>
                        </w:rPr>
                        <w:t>, 2020)</w:t>
                      </w:r>
                      <w:r w:rsidR="004A7886" w:rsidRPr="00D42FD7">
                        <w:rPr>
                          <w:rFonts w:ascii="Arial" w:hAnsi="Arial" w:cs="Arial"/>
                        </w:rPr>
                        <w:t>.</w:t>
                      </w:r>
                      <w:r w:rsidR="006638DE" w:rsidRPr="00D42FD7">
                        <w:rPr>
                          <w:rFonts w:ascii="Arial" w:hAnsi="Arial" w:cs="Arial"/>
                        </w:rPr>
                        <w:t xml:space="preserve"> </w:t>
                      </w:r>
                    </w:p>
                    <w:p w14:paraId="04188422" w14:textId="13D5E695" w:rsidR="006638DE" w:rsidRPr="00D42FD7" w:rsidRDefault="006638DE">
                      <w:pPr>
                        <w:rPr>
                          <w:rFonts w:ascii="Arial" w:hAnsi="Arial" w:cs="Arial"/>
                        </w:rPr>
                      </w:pPr>
                      <w:r w:rsidRPr="00D42FD7">
                        <w:rPr>
                          <w:rFonts w:ascii="Arial" w:hAnsi="Arial" w:cs="Arial"/>
                        </w:rPr>
                        <w:t xml:space="preserve">Epilepsy patients are encouraged to get into a daily routine and ensure that medications are taken regularly at set times by the prescriber. This is important for reducing reoccurring seizures. </w:t>
                      </w:r>
                    </w:p>
                  </w:txbxContent>
                </v:textbox>
                <w10:wrap type="square"/>
              </v:shape>
            </w:pict>
          </mc:Fallback>
        </mc:AlternateContent>
      </w:r>
      <w:r w:rsidR="004C4D7D">
        <w:rPr>
          <w:rFonts w:ascii="Arial" w:hAnsi="Arial" w:cs="Arial"/>
        </w:rPr>
        <w:tab/>
      </w:r>
    </w:p>
    <w:p w14:paraId="476C28CA" w14:textId="4CA85A17" w:rsidR="00526CBA" w:rsidRPr="001739BB" w:rsidRDefault="00526CBA" w:rsidP="001739BB">
      <w:pPr>
        <w:tabs>
          <w:tab w:val="left" w:pos="2250"/>
        </w:tabs>
        <w:spacing w:line="360" w:lineRule="auto"/>
        <w:rPr>
          <w:rFonts w:ascii="Arial" w:hAnsi="Arial" w:cs="Arial"/>
          <w:u w:val="single"/>
        </w:rPr>
      </w:pPr>
      <w:r w:rsidRPr="001739BB">
        <w:rPr>
          <w:rFonts w:ascii="Arial" w:hAnsi="Arial" w:cs="Arial"/>
          <w:u w:val="single"/>
        </w:rPr>
        <w:lastRenderedPageBreak/>
        <w:t xml:space="preserve">Reference List </w:t>
      </w:r>
    </w:p>
    <w:p w14:paraId="5514D525" w14:textId="173162C2" w:rsidR="004C4D7D" w:rsidRPr="004A7886" w:rsidRDefault="004A7886" w:rsidP="004A7886">
      <w:pPr>
        <w:pStyle w:val="ListParagraph"/>
        <w:numPr>
          <w:ilvl w:val="0"/>
          <w:numId w:val="3"/>
        </w:numPr>
        <w:tabs>
          <w:tab w:val="left" w:pos="2250"/>
        </w:tabs>
        <w:spacing w:line="360" w:lineRule="auto"/>
        <w:rPr>
          <w:rFonts w:ascii="Arial" w:hAnsi="Arial" w:cs="Arial"/>
          <w:spacing w:val="4"/>
          <w:sz w:val="22"/>
          <w:szCs w:val="22"/>
          <w:shd w:val="clear" w:color="auto" w:fill="FCFCFC"/>
        </w:rPr>
      </w:pPr>
      <w:r w:rsidRPr="004A7886">
        <w:rPr>
          <w:rFonts w:ascii="Arial" w:hAnsi="Arial" w:cs="Arial"/>
          <w:sz w:val="22"/>
          <w:szCs w:val="22"/>
          <w:shd w:val="clear" w:color="auto" w:fill="FFFFFF"/>
        </w:rPr>
        <w:t>B</w:t>
      </w:r>
      <w:r w:rsidR="004C4D7D" w:rsidRPr="004A7886">
        <w:rPr>
          <w:rFonts w:ascii="Arial" w:hAnsi="Arial" w:cs="Arial"/>
          <w:sz w:val="22"/>
          <w:szCs w:val="22"/>
          <w:shd w:val="clear" w:color="auto" w:fill="FFFFFF"/>
        </w:rPr>
        <w:t xml:space="preserve">iology online. </w:t>
      </w:r>
      <w:r w:rsidR="004C4D7D" w:rsidRPr="004A7886">
        <w:rPr>
          <w:rFonts w:ascii="Arial" w:hAnsi="Arial" w:cs="Arial"/>
          <w:sz w:val="22"/>
          <w:szCs w:val="22"/>
          <w:shd w:val="clear" w:color="auto" w:fill="FFFFFF"/>
        </w:rPr>
        <w:t>(</w:t>
      </w:r>
      <w:r w:rsidR="004C4D7D" w:rsidRPr="004A7886">
        <w:rPr>
          <w:rFonts w:ascii="Arial" w:hAnsi="Arial" w:cs="Arial"/>
          <w:sz w:val="22"/>
          <w:szCs w:val="22"/>
          <w:shd w:val="clear" w:color="auto" w:fill="FFFFFF"/>
        </w:rPr>
        <w:t>2021</w:t>
      </w:r>
      <w:r w:rsidR="004C4D7D" w:rsidRPr="004A7886">
        <w:rPr>
          <w:rFonts w:ascii="Arial" w:hAnsi="Arial" w:cs="Arial"/>
          <w:sz w:val="22"/>
          <w:szCs w:val="22"/>
          <w:shd w:val="clear" w:color="auto" w:fill="FFFFFF"/>
        </w:rPr>
        <w:t>)</w:t>
      </w:r>
      <w:r w:rsidR="004C4D7D" w:rsidRPr="004A7886">
        <w:rPr>
          <w:rFonts w:ascii="Arial" w:hAnsi="Arial" w:cs="Arial"/>
          <w:sz w:val="22"/>
          <w:szCs w:val="22"/>
          <w:shd w:val="clear" w:color="auto" w:fill="FFFFFF"/>
        </w:rPr>
        <w:t>. </w:t>
      </w:r>
      <w:r w:rsidR="004C4D7D" w:rsidRPr="004A7886">
        <w:rPr>
          <w:rFonts w:ascii="Arial" w:hAnsi="Arial" w:cs="Arial"/>
          <w:i/>
          <w:iCs/>
          <w:sz w:val="22"/>
          <w:szCs w:val="22"/>
          <w:shd w:val="clear" w:color="auto" w:fill="FFFFFF"/>
        </w:rPr>
        <w:t>homeostasis</w:t>
      </w:r>
      <w:r w:rsidR="004C4D7D" w:rsidRPr="004A7886">
        <w:rPr>
          <w:rFonts w:ascii="Arial" w:hAnsi="Arial" w:cs="Arial"/>
          <w:sz w:val="22"/>
          <w:szCs w:val="22"/>
          <w:shd w:val="clear" w:color="auto" w:fill="FFFFFF"/>
        </w:rPr>
        <w:t>. [online] Available at: &lt;https://www.biologyonline.com/dictionary/homeostasis&gt; [Accessed 24 June 2021].</w:t>
      </w:r>
      <w:r w:rsidR="004C4D7D" w:rsidRPr="004A7886">
        <w:rPr>
          <w:rFonts w:ascii="Arial" w:hAnsi="Arial" w:cs="Arial"/>
          <w:sz w:val="22"/>
          <w:szCs w:val="22"/>
        </w:rPr>
        <w:t xml:space="preserve"> </w:t>
      </w:r>
      <w:r w:rsidR="004C4D7D" w:rsidRPr="004A7886">
        <w:rPr>
          <w:rFonts w:ascii="Arial" w:hAnsi="Arial" w:cs="Arial"/>
          <w:sz w:val="22"/>
          <w:szCs w:val="22"/>
        </w:rPr>
        <w:t>(homeostatis diagram)</w:t>
      </w:r>
    </w:p>
    <w:p w14:paraId="361B338B" w14:textId="01FA89BE" w:rsidR="00943426" w:rsidRPr="004A7886" w:rsidRDefault="00943426" w:rsidP="004A7886">
      <w:pPr>
        <w:pStyle w:val="ListParagraph"/>
        <w:numPr>
          <w:ilvl w:val="0"/>
          <w:numId w:val="3"/>
        </w:numPr>
        <w:tabs>
          <w:tab w:val="left" w:pos="2250"/>
        </w:tabs>
        <w:spacing w:line="360" w:lineRule="auto"/>
        <w:rPr>
          <w:rFonts w:ascii="Arial" w:hAnsi="Arial" w:cs="Arial"/>
          <w:spacing w:val="4"/>
          <w:sz w:val="22"/>
          <w:szCs w:val="22"/>
          <w:shd w:val="clear" w:color="auto" w:fill="FCFCFC"/>
        </w:rPr>
      </w:pPr>
      <w:r w:rsidRPr="004A7886">
        <w:rPr>
          <w:rFonts w:ascii="Arial" w:hAnsi="Arial" w:cs="Arial"/>
          <w:spacing w:val="4"/>
          <w:sz w:val="22"/>
          <w:szCs w:val="22"/>
          <w:shd w:val="clear" w:color="auto" w:fill="FCFCFC"/>
        </w:rPr>
        <w:t xml:space="preserve">Brown A.G. (1991) The Nervous System and Homeostasis — Interactions with the Internal and External Environments. In: Nerve Cells and Nervous Systems. Springer, London. </w:t>
      </w:r>
      <w:hyperlink r:id="rId13" w:history="1">
        <w:r w:rsidR="00B14CBD" w:rsidRPr="004A7886">
          <w:rPr>
            <w:rStyle w:val="Hyperlink"/>
            <w:rFonts w:ascii="Arial" w:hAnsi="Arial" w:cs="Arial"/>
            <w:color w:val="auto"/>
            <w:spacing w:val="4"/>
            <w:sz w:val="22"/>
            <w:szCs w:val="22"/>
            <w:u w:val="none"/>
            <w:shd w:val="clear" w:color="auto" w:fill="FCFCFC"/>
          </w:rPr>
          <w:t>https://doi.org/10.1007/978-1-4471-3345-2_16</w:t>
        </w:r>
      </w:hyperlink>
    </w:p>
    <w:p w14:paraId="55017E9C" w14:textId="15A9E050" w:rsidR="00B14CBD" w:rsidRPr="004A7886" w:rsidRDefault="00B14CBD" w:rsidP="004A7886">
      <w:pPr>
        <w:pStyle w:val="ListParagraph"/>
        <w:numPr>
          <w:ilvl w:val="0"/>
          <w:numId w:val="3"/>
        </w:numPr>
        <w:tabs>
          <w:tab w:val="left" w:pos="2250"/>
        </w:tabs>
        <w:spacing w:line="360" w:lineRule="auto"/>
        <w:rPr>
          <w:rFonts w:ascii="Arial" w:hAnsi="Arial" w:cs="Arial"/>
          <w:sz w:val="22"/>
          <w:szCs w:val="22"/>
          <w:shd w:val="clear" w:color="auto" w:fill="FFFFFF"/>
        </w:rPr>
      </w:pPr>
      <w:r w:rsidRPr="004A7886">
        <w:rPr>
          <w:rFonts w:ascii="Arial" w:hAnsi="Arial" w:cs="Arial"/>
          <w:sz w:val="22"/>
          <w:szCs w:val="22"/>
          <w:shd w:val="clear" w:color="auto" w:fill="FFFFFF"/>
        </w:rPr>
        <w:t xml:space="preserve">Kigerl, K.A., de Rivero Vaccari, J.P., Dietrich, W.D., Popovich, P.G. and Keane, R.W., </w:t>
      </w:r>
      <w:r w:rsidRPr="004A7886">
        <w:rPr>
          <w:rFonts w:ascii="Arial" w:hAnsi="Arial" w:cs="Arial"/>
          <w:sz w:val="22"/>
          <w:szCs w:val="22"/>
          <w:shd w:val="clear" w:color="auto" w:fill="FFFFFF"/>
        </w:rPr>
        <w:t>(</w:t>
      </w:r>
      <w:r w:rsidRPr="004A7886">
        <w:rPr>
          <w:rFonts w:ascii="Arial" w:hAnsi="Arial" w:cs="Arial"/>
          <w:sz w:val="22"/>
          <w:szCs w:val="22"/>
          <w:shd w:val="clear" w:color="auto" w:fill="FFFFFF"/>
        </w:rPr>
        <w:t>2014</w:t>
      </w:r>
      <w:r w:rsidRPr="004A7886">
        <w:rPr>
          <w:rFonts w:ascii="Arial" w:hAnsi="Arial" w:cs="Arial"/>
          <w:sz w:val="22"/>
          <w:szCs w:val="22"/>
          <w:shd w:val="clear" w:color="auto" w:fill="FFFFFF"/>
        </w:rPr>
        <w:t>)</w:t>
      </w:r>
      <w:r w:rsidRPr="004A7886">
        <w:rPr>
          <w:rFonts w:ascii="Arial" w:hAnsi="Arial" w:cs="Arial"/>
          <w:sz w:val="22"/>
          <w:szCs w:val="22"/>
          <w:shd w:val="clear" w:color="auto" w:fill="FFFFFF"/>
        </w:rPr>
        <w:t>. Pattern recognition receptors and central nervous system repair. </w:t>
      </w:r>
      <w:r w:rsidRPr="004A7886">
        <w:rPr>
          <w:rFonts w:ascii="Arial" w:hAnsi="Arial" w:cs="Arial"/>
          <w:i/>
          <w:iCs/>
          <w:sz w:val="22"/>
          <w:szCs w:val="22"/>
          <w:shd w:val="clear" w:color="auto" w:fill="FFFFFF"/>
        </w:rPr>
        <w:t>Experimental neurology</w:t>
      </w:r>
      <w:r w:rsidRPr="004A7886">
        <w:rPr>
          <w:rFonts w:ascii="Arial" w:hAnsi="Arial" w:cs="Arial"/>
          <w:sz w:val="22"/>
          <w:szCs w:val="22"/>
          <w:shd w:val="clear" w:color="auto" w:fill="FFFFFF"/>
        </w:rPr>
        <w:t>, </w:t>
      </w:r>
      <w:r w:rsidRPr="004A7886">
        <w:rPr>
          <w:rFonts w:ascii="Arial" w:hAnsi="Arial" w:cs="Arial"/>
          <w:i/>
          <w:iCs/>
          <w:sz w:val="22"/>
          <w:szCs w:val="22"/>
          <w:shd w:val="clear" w:color="auto" w:fill="FFFFFF"/>
        </w:rPr>
        <w:t>258</w:t>
      </w:r>
      <w:r w:rsidRPr="004A7886">
        <w:rPr>
          <w:rFonts w:ascii="Arial" w:hAnsi="Arial" w:cs="Arial"/>
          <w:sz w:val="22"/>
          <w:szCs w:val="22"/>
          <w:shd w:val="clear" w:color="auto" w:fill="FFFFFF"/>
        </w:rPr>
        <w:t>, pp.5-16.</w:t>
      </w:r>
    </w:p>
    <w:p w14:paraId="28CA4EF5" w14:textId="7BDE3A1D" w:rsidR="00650535" w:rsidRPr="004A7886" w:rsidRDefault="00526CBA" w:rsidP="004A7886">
      <w:pPr>
        <w:pStyle w:val="ListParagraph"/>
        <w:numPr>
          <w:ilvl w:val="0"/>
          <w:numId w:val="3"/>
        </w:numPr>
        <w:tabs>
          <w:tab w:val="left" w:pos="2250"/>
        </w:tabs>
        <w:spacing w:line="360" w:lineRule="auto"/>
        <w:rPr>
          <w:rFonts w:ascii="Arial" w:hAnsi="Arial" w:cs="Arial"/>
          <w:sz w:val="22"/>
          <w:szCs w:val="22"/>
          <w:shd w:val="clear" w:color="auto" w:fill="FFFFFF"/>
        </w:rPr>
      </w:pPr>
      <w:r w:rsidRPr="004A7886">
        <w:rPr>
          <w:rFonts w:ascii="Arial" w:hAnsi="Arial" w:cs="Arial"/>
          <w:sz w:val="22"/>
          <w:szCs w:val="22"/>
          <w:shd w:val="clear" w:color="auto" w:fill="FFFFFF"/>
        </w:rPr>
        <w:t>Mandal, Ananya. (2021). </w:t>
      </w:r>
      <w:r w:rsidRPr="004A7886">
        <w:rPr>
          <w:rStyle w:val="Emphasis"/>
          <w:rFonts w:ascii="Arial" w:hAnsi="Arial" w:cs="Arial"/>
          <w:sz w:val="22"/>
          <w:szCs w:val="22"/>
          <w:shd w:val="clear" w:color="auto" w:fill="FFFFFF"/>
        </w:rPr>
        <w:t>What is the Nervous System</w:t>
      </w:r>
      <w:r w:rsidR="00371BAC" w:rsidRPr="004A7886">
        <w:rPr>
          <w:rStyle w:val="Emphasis"/>
          <w:rFonts w:ascii="Arial" w:hAnsi="Arial" w:cs="Arial"/>
          <w:sz w:val="22"/>
          <w:szCs w:val="22"/>
          <w:shd w:val="clear" w:color="auto" w:fill="FFFFFF"/>
        </w:rPr>
        <w:t>?</w:t>
      </w:r>
      <w:r w:rsidRPr="004A7886">
        <w:rPr>
          <w:rFonts w:ascii="Arial" w:hAnsi="Arial" w:cs="Arial"/>
          <w:sz w:val="22"/>
          <w:szCs w:val="22"/>
          <w:shd w:val="clear" w:color="auto" w:fill="FFFFFF"/>
        </w:rPr>
        <w:t xml:space="preserve">. News-Medical, viewed 24 June 2021, </w:t>
      </w:r>
    </w:p>
    <w:p w14:paraId="5CDBFC51" w14:textId="006F40B2" w:rsidR="00650535" w:rsidRPr="004A7886" w:rsidRDefault="00650535" w:rsidP="004A7886">
      <w:pPr>
        <w:pStyle w:val="ListParagraph"/>
        <w:numPr>
          <w:ilvl w:val="0"/>
          <w:numId w:val="3"/>
        </w:numPr>
        <w:tabs>
          <w:tab w:val="left" w:pos="2250"/>
        </w:tabs>
        <w:spacing w:line="360" w:lineRule="auto"/>
        <w:rPr>
          <w:rFonts w:ascii="Arial" w:hAnsi="Arial" w:cs="Arial"/>
          <w:sz w:val="22"/>
          <w:szCs w:val="22"/>
          <w:shd w:val="clear" w:color="auto" w:fill="FFFFFF"/>
        </w:rPr>
      </w:pPr>
      <w:r w:rsidRPr="004A7886">
        <w:rPr>
          <w:rFonts w:ascii="Arial" w:hAnsi="Arial" w:cs="Arial"/>
          <w:sz w:val="22"/>
          <w:szCs w:val="22"/>
          <w:shd w:val="clear" w:color="auto" w:fill="FFFFFF"/>
        </w:rPr>
        <w:t xml:space="preserve">Mai, J.K. and Paxinos, G. eds., </w:t>
      </w:r>
      <w:r w:rsidRPr="004A7886">
        <w:rPr>
          <w:rFonts w:ascii="Arial" w:hAnsi="Arial" w:cs="Arial"/>
          <w:sz w:val="22"/>
          <w:szCs w:val="22"/>
          <w:shd w:val="clear" w:color="auto" w:fill="FFFFFF"/>
        </w:rPr>
        <w:t>(</w:t>
      </w:r>
      <w:r w:rsidRPr="004A7886">
        <w:rPr>
          <w:rFonts w:ascii="Arial" w:hAnsi="Arial" w:cs="Arial"/>
          <w:sz w:val="22"/>
          <w:szCs w:val="22"/>
          <w:shd w:val="clear" w:color="auto" w:fill="FFFFFF"/>
        </w:rPr>
        <w:t>2011</w:t>
      </w:r>
      <w:r w:rsidRPr="004A7886">
        <w:rPr>
          <w:rFonts w:ascii="Arial" w:hAnsi="Arial" w:cs="Arial"/>
          <w:sz w:val="22"/>
          <w:szCs w:val="22"/>
          <w:shd w:val="clear" w:color="auto" w:fill="FFFFFF"/>
        </w:rPr>
        <w:t>)</w:t>
      </w:r>
      <w:r w:rsidRPr="004A7886">
        <w:rPr>
          <w:rFonts w:ascii="Arial" w:hAnsi="Arial" w:cs="Arial"/>
          <w:sz w:val="22"/>
          <w:szCs w:val="22"/>
          <w:shd w:val="clear" w:color="auto" w:fill="FFFFFF"/>
        </w:rPr>
        <w:t>. </w:t>
      </w:r>
      <w:r w:rsidRPr="004A7886">
        <w:rPr>
          <w:rFonts w:ascii="Arial" w:hAnsi="Arial" w:cs="Arial"/>
          <w:i/>
          <w:iCs/>
          <w:sz w:val="22"/>
          <w:szCs w:val="22"/>
          <w:shd w:val="clear" w:color="auto" w:fill="FFFFFF"/>
        </w:rPr>
        <w:t>The human nervous system</w:t>
      </w:r>
      <w:r w:rsidRPr="004A7886">
        <w:rPr>
          <w:rFonts w:ascii="Arial" w:hAnsi="Arial" w:cs="Arial"/>
          <w:sz w:val="22"/>
          <w:szCs w:val="22"/>
          <w:shd w:val="clear" w:color="auto" w:fill="FFFFFF"/>
        </w:rPr>
        <w:t>. Academic press.</w:t>
      </w:r>
    </w:p>
    <w:p w14:paraId="47118F5B" w14:textId="73D45776" w:rsidR="00371BAC" w:rsidRPr="004A7886" w:rsidRDefault="004A7886" w:rsidP="004A7886">
      <w:pPr>
        <w:pStyle w:val="ListParagraph"/>
        <w:numPr>
          <w:ilvl w:val="0"/>
          <w:numId w:val="3"/>
        </w:numPr>
        <w:tabs>
          <w:tab w:val="left" w:pos="2250"/>
        </w:tabs>
        <w:spacing w:line="360" w:lineRule="auto"/>
        <w:rPr>
          <w:rFonts w:ascii="Arial" w:hAnsi="Arial" w:cs="Arial"/>
          <w:sz w:val="22"/>
          <w:szCs w:val="22"/>
          <w:shd w:val="clear" w:color="auto" w:fill="FFFFFF"/>
        </w:rPr>
      </w:pPr>
      <w:r w:rsidRPr="004A7886">
        <w:rPr>
          <w:rFonts w:ascii="Arial" w:hAnsi="Arial" w:cs="Arial"/>
          <w:sz w:val="22"/>
          <w:szCs w:val="22"/>
          <w:shd w:val="clear" w:color="auto" w:fill="FFFFFF"/>
        </w:rPr>
        <w:t>NHS</w:t>
      </w:r>
      <w:r w:rsidR="00371BAC" w:rsidRPr="004A7886">
        <w:rPr>
          <w:rFonts w:ascii="Arial" w:hAnsi="Arial" w:cs="Arial"/>
          <w:sz w:val="22"/>
          <w:szCs w:val="22"/>
          <w:shd w:val="clear" w:color="auto" w:fill="FFFFFF"/>
        </w:rPr>
        <w:t>.uk. 2020. </w:t>
      </w:r>
      <w:r w:rsidR="00371BAC" w:rsidRPr="004A7886">
        <w:rPr>
          <w:rFonts w:ascii="Arial" w:hAnsi="Arial" w:cs="Arial"/>
          <w:i/>
          <w:iCs/>
          <w:sz w:val="22"/>
          <w:szCs w:val="22"/>
          <w:shd w:val="clear" w:color="auto" w:fill="FFFFFF"/>
        </w:rPr>
        <w:t>Epilepsy - Treatment</w:t>
      </w:r>
      <w:r w:rsidR="00371BAC" w:rsidRPr="004A7886">
        <w:rPr>
          <w:rFonts w:ascii="Arial" w:hAnsi="Arial" w:cs="Arial"/>
          <w:sz w:val="22"/>
          <w:szCs w:val="22"/>
          <w:shd w:val="clear" w:color="auto" w:fill="FFFFFF"/>
        </w:rPr>
        <w:t>. [online] Available at: &lt;https://www.nhs.uk/conditions/epilepsy/treatment/&gt; [Accessed 28 June 2021].</w:t>
      </w:r>
    </w:p>
    <w:p w14:paraId="561E4AF4" w14:textId="36122A65" w:rsidR="00442A64" w:rsidRPr="004A7886" w:rsidRDefault="00442A64" w:rsidP="004A7886">
      <w:pPr>
        <w:pStyle w:val="ListParagraph"/>
        <w:numPr>
          <w:ilvl w:val="0"/>
          <w:numId w:val="3"/>
        </w:numPr>
        <w:tabs>
          <w:tab w:val="left" w:pos="2250"/>
        </w:tabs>
        <w:spacing w:line="360" w:lineRule="auto"/>
        <w:rPr>
          <w:rFonts w:ascii="Arial" w:hAnsi="Arial" w:cs="Arial"/>
          <w:sz w:val="22"/>
          <w:szCs w:val="22"/>
          <w:shd w:val="clear" w:color="auto" w:fill="FFFFFF"/>
        </w:rPr>
      </w:pPr>
      <w:r w:rsidRPr="004A7886">
        <w:rPr>
          <w:rFonts w:ascii="Arial" w:hAnsi="Arial" w:cs="Arial"/>
          <w:sz w:val="22"/>
          <w:szCs w:val="22"/>
          <w:shd w:val="clear" w:color="auto" w:fill="FFFFFF"/>
        </w:rPr>
        <w:t xml:space="preserve">Reynolds, J.R., </w:t>
      </w:r>
      <w:r w:rsidR="00371BAC" w:rsidRPr="004A7886">
        <w:rPr>
          <w:rFonts w:ascii="Arial" w:hAnsi="Arial" w:cs="Arial"/>
          <w:sz w:val="22"/>
          <w:szCs w:val="22"/>
          <w:shd w:val="clear" w:color="auto" w:fill="FFFFFF"/>
        </w:rPr>
        <w:t>(</w:t>
      </w:r>
      <w:r w:rsidRPr="004A7886">
        <w:rPr>
          <w:rFonts w:ascii="Arial" w:hAnsi="Arial" w:cs="Arial"/>
          <w:sz w:val="22"/>
          <w:szCs w:val="22"/>
          <w:shd w:val="clear" w:color="auto" w:fill="FFFFFF"/>
        </w:rPr>
        <w:t>1862</w:t>
      </w:r>
      <w:r w:rsidR="00371BAC" w:rsidRPr="004A7886">
        <w:rPr>
          <w:rFonts w:ascii="Arial" w:hAnsi="Arial" w:cs="Arial"/>
          <w:sz w:val="22"/>
          <w:szCs w:val="22"/>
          <w:shd w:val="clear" w:color="auto" w:fill="FFFFFF"/>
        </w:rPr>
        <w:t>)</w:t>
      </w:r>
      <w:r w:rsidRPr="004A7886">
        <w:rPr>
          <w:rFonts w:ascii="Arial" w:hAnsi="Arial" w:cs="Arial"/>
          <w:sz w:val="22"/>
          <w:szCs w:val="22"/>
          <w:shd w:val="clear" w:color="auto" w:fill="FFFFFF"/>
        </w:rPr>
        <w:t>. Epilepsy: its symptoms, treatment, and relation to other chronic, convulsive diseases. </w:t>
      </w:r>
      <w:r w:rsidRPr="004A7886">
        <w:rPr>
          <w:rFonts w:ascii="Arial" w:hAnsi="Arial" w:cs="Arial"/>
          <w:i/>
          <w:iCs/>
          <w:sz w:val="22"/>
          <w:szCs w:val="22"/>
          <w:shd w:val="clear" w:color="auto" w:fill="FFFFFF"/>
        </w:rPr>
        <w:t>American Journal of Psychiatry</w:t>
      </w:r>
      <w:r w:rsidRPr="004A7886">
        <w:rPr>
          <w:rFonts w:ascii="Arial" w:hAnsi="Arial" w:cs="Arial"/>
          <w:sz w:val="22"/>
          <w:szCs w:val="22"/>
          <w:shd w:val="clear" w:color="auto" w:fill="FFFFFF"/>
        </w:rPr>
        <w:t>, </w:t>
      </w:r>
      <w:r w:rsidRPr="004A7886">
        <w:rPr>
          <w:rFonts w:ascii="Arial" w:hAnsi="Arial" w:cs="Arial"/>
          <w:i/>
          <w:iCs/>
          <w:sz w:val="22"/>
          <w:szCs w:val="22"/>
          <w:shd w:val="clear" w:color="auto" w:fill="FFFFFF"/>
        </w:rPr>
        <w:t>19</w:t>
      </w:r>
      <w:r w:rsidRPr="004A7886">
        <w:rPr>
          <w:rFonts w:ascii="Arial" w:hAnsi="Arial" w:cs="Arial"/>
          <w:sz w:val="22"/>
          <w:szCs w:val="22"/>
          <w:shd w:val="clear" w:color="auto" w:fill="FFFFFF"/>
        </w:rPr>
        <w:t>(2), pp.198-209.</w:t>
      </w:r>
    </w:p>
    <w:p w14:paraId="64ADB74E" w14:textId="74E90AA1" w:rsidR="006A0B1A" w:rsidRPr="004A7886" w:rsidRDefault="008C29C8" w:rsidP="004A7886">
      <w:pPr>
        <w:pStyle w:val="ListParagraph"/>
        <w:numPr>
          <w:ilvl w:val="0"/>
          <w:numId w:val="3"/>
        </w:numPr>
        <w:tabs>
          <w:tab w:val="left" w:pos="2250"/>
        </w:tabs>
        <w:spacing w:line="360" w:lineRule="auto"/>
        <w:rPr>
          <w:rFonts w:ascii="Arial" w:hAnsi="Arial" w:cs="Arial"/>
          <w:sz w:val="22"/>
          <w:szCs w:val="22"/>
        </w:rPr>
      </w:pPr>
      <w:r w:rsidRPr="004A7886">
        <w:rPr>
          <w:rFonts w:ascii="Arial" w:hAnsi="Arial" w:cs="Arial"/>
          <w:sz w:val="22"/>
          <w:szCs w:val="22"/>
          <w:shd w:val="clear" w:color="auto" w:fill="FFFFFF"/>
        </w:rPr>
        <w:t xml:space="preserve">Taylor, T., </w:t>
      </w:r>
      <w:r w:rsidRPr="004A7886">
        <w:rPr>
          <w:rFonts w:ascii="Arial" w:hAnsi="Arial" w:cs="Arial"/>
          <w:sz w:val="22"/>
          <w:szCs w:val="22"/>
          <w:shd w:val="clear" w:color="auto" w:fill="FFFFFF"/>
        </w:rPr>
        <w:t>(</w:t>
      </w:r>
      <w:r w:rsidRPr="004A7886">
        <w:rPr>
          <w:rFonts w:ascii="Arial" w:hAnsi="Arial" w:cs="Arial"/>
          <w:sz w:val="22"/>
          <w:szCs w:val="22"/>
          <w:shd w:val="clear" w:color="auto" w:fill="FFFFFF"/>
        </w:rPr>
        <w:t>2020</w:t>
      </w:r>
      <w:r w:rsidRPr="004A7886">
        <w:rPr>
          <w:rFonts w:ascii="Arial" w:hAnsi="Arial" w:cs="Arial"/>
          <w:sz w:val="22"/>
          <w:szCs w:val="22"/>
          <w:shd w:val="clear" w:color="auto" w:fill="FFFFFF"/>
        </w:rPr>
        <w:t>)</w:t>
      </w:r>
      <w:r w:rsidRPr="004A7886">
        <w:rPr>
          <w:rFonts w:ascii="Arial" w:hAnsi="Arial" w:cs="Arial"/>
          <w:sz w:val="22"/>
          <w:szCs w:val="22"/>
          <w:shd w:val="clear" w:color="auto" w:fill="FFFFFF"/>
        </w:rPr>
        <w:t>. </w:t>
      </w:r>
      <w:r w:rsidRPr="004A7886">
        <w:rPr>
          <w:rFonts w:ascii="Arial" w:hAnsi="Arial" w:cs="Arial"/>
          <w:i/>
          <w:iCs/>
          <w:sz w:val="22"/>
          <w:szCs w:val="22"/>
          <w:shd w:val="clear" w:color="auto" w:fill="FFFFFF"/>
        </w:rPr>
        <w:t>Nervous System: Explore the Nerves with Interactive Anatomy Pictures</w:t>
      </w:r>
      <w:r w:rsidRPr="004A7886">
        <w:rPr>
          <w:rFonts w:ascii="Arial" w:hAnsi="Arial" w:cs="Arial"/>
          <w:sz w:val="22"/>
          <w:szCs w:val="22"/>
          <w:shd w:val="clear" w:color="auto" w:fill="FFFFFF"/>
        </w:rPr>
        <w:t>. [online] Innerbody. Available at: &lt;https://www.innerbody.com/image/nervov.html&gt; [Accessed 24 June 2021].</w:t>
      </w:r>
      <w:r w:rsidR="00135D3A" w:rsidRPr="004A7886">
        <w:rPr>
          <w:rFonts w:ascii="Arial" w:hAnsi="Arial" w:cs="Arial"/>
          <w:sz w:val="22"/>
          <w:szCs w:val="22"/>
        </w:rPr>
        <w:t xml:space="preserve"> (skeleton pic</w:t>
      </w:r>
      <w:r w:rsidR="00442A64" w:rsidRPr="004A7886">
        <w:rPr>
          <w:rFonts w:ascii="Arial" w:hAnsi="Arial" w:cs="Arial"/>
          <w:sz w:val="22"/>
          <w:szCs w:val="22"/>
        </w:rPr>
        <w:t xml:space="preserve"> and text</w:t>
      </w:r>
      <w:r w:rsidR="00135D3A" w:rsidRPr="004A7886">
        <w:rPr>
          <w:rFonts w:ascii="Arial" w:hAnsi="Arial" w:cs="Arial"/>
          <w:sz w:val="22"/>
          <w:szCs w:val="22"/>
        </w:rPr>
        <w:t>)</w:t>
      </w:r>
    </w:p>
    <w:p w14:paraId="2B49CBAF" w14:textId="182C88EF" w:rsidR="00442A64" w:rsidRPr="004A7886" w:rsidRDefault="00442A64" w:rsidP="004A7886">
      <w:pPr>
        <w:pStyle w:val="ListParagraph"/>
        <w:numPr>
          <w:ilvl w:val="0"/>
          <w:numId w:val="3"/>
        </w:numPr>
        <w:tabs>
          <w:tab w:val="left" w:pos="2250"/>
        </w:tabs>
        <w:spacing w:line="360" w:lineRule="auto"/>
        <w:rPr>
          <w:rFonts w:ascii="Arial" w:hAnsi="Arial" w:cs="Arial"/>
          <w:sz w:val="22"/>
          <w:szCs w:val="22"/>
        </w:rPr>
      </w:pPr>
      <w:r w:rsidRPr="004A7886">
        <w:rPr>
          <w:rFonts w:ascii="Arial" w:hAnsi="Arial" w:cs="Arial"/>
          <w:sz w:val="22"/>
          <w:szCs w:val="22"/>
          <w:shd w:val="clear" w:color="auto" w:fill="FFFFFF"/>
        </w:rPr>
        <w:t xml:space="preserve">Villemure, J.G. and de Tribolet, N., </w:t>
      </w:r>
      <w:r w:rsidR="00371BAC" w:rsidRPr="004A7886">
        <w:rPr>
          <w:rFonts w:ascii="Arial" w:hAnsi="Arial" w:cs="Arial"/>
          <w:sz w:val="22"/>
          <w:szCs w:val="22"/>
          <w:shd w:val="clear" w:color="auto" w:fill="FFFFFF"/>
        </w:rPr>
        <w:t>(</w:t>
      </w:r>
      <w:r w:rsidRPr="004A7886">
        <w:rPr>
          <w:rFonts w:ascii="Arial" w:hAnsi="Arial" w:cs="Arial"/>
          <w:sz w:val="22"/>
          <w:szCs w:val="22"/>
          <w:shd w:val="clear" w:color="auto" w:fill="FFFFFF"/>
        </w:rPr>
        <w:t>1996</w:t>
      </w:r>
      <w:r w:rsidR="00371BAC" w:rsidRPr="004A7886">
        <w:rPr>
          <w:rFonts w:ascii="Arial" w:hAnsi="Arial" w:cs="Arial"/>
          <w:sz w:val="22"/>
          <w:szCs w:val="22"/>
          <w:shd w:val="clear" w:color="auto" w:fill="FFFFFF"/>
        </w:rPr>
        <w:t>)</w:t>
      </w:r>
      <w:r w:rsidRPr="004A7886">
        <w:rPr>
          <w:rFonts w:ascii="Arial" w:hAnsi="Arial" w:cs="Arial"/>
          <w:sz w:val="22"/>
          <w:szCs w:val="22"/>
          <w:shd w:val="clear" w:color="auto" w:fill="FFFFFF"/>
        </w:rPr>
        <w:t>. Epilepsy in patients with central nervous system tumors. </w:t>
      </w:r>
      <w:r w:rsidRPr="004A7886">
        <w:rPr>
          <w:rFonts w:ascii="Arial" w:hAnsi="Arial" w:cs="Arial"/>
          <w:i/>
          <w:iCs/>
          <w:sz w:val="22"/>
          <w:szCs w:val="22"/>
          <w:shd w:val="clear" w:color="auto" w:fill="FFFFFF"/>
        </w:rPr>
        <w:t>Current opinion in neurology</w:t>
      </w:r>
      <w:r w:rsidRPr="004A7886">
        <w:rPr>
          <w:rFonts w:ascii="Arial" w:hAnsi="Arial" w:cs="Arial"/>
          <w:sz w:val="22"/>
          <w:szCs w:val="22"/>
          <w:shd w:val="clear" w:color="auto" w:fill="FFFFFF"/>
        </w:rPr>
        <w:t>, </w:t>
      </w:r>
      <w:r w:rsidRPr="004A7886">
        <w:rPr>
          <w:rFonts w:ascii="Arial" w:hAnsi="Arial" w:cs="Arial"/>
          <w:i/>
          <w:iCs/>
          <w:sz w:val="22"/>
          <w:szCs w:val="22"/>
          <w:shd w:val="clear" w:color="auto" w:fill="FFFFFF"/>
        </w:rPr>
        <w:t>9</w:t>
      </w:r>
      <w:r w:rsidRPr="004A7886">
        <w:rPr>
          <w:rFonts w:ascii="Arial" w:hAnsi="Arial" w:cs="Arial"/>
          <w:sz w:val="22"/>
          <w:szCs w:val="22"/>
          <w:shd w:val="clear" w:color="auto" w:fill="FFFFFF"/>
        </w:rPr>
        <w:t>(6), pp.424-428.</w:t>
      </w:r>
    </w:p>
    <w:p w14:paraId="0C99A0E9" w14:textId="028C9933" w:rsidR="00442A64" w:rsidRPr="004A7886" w:rsidRDefault="00442A64" w:rsidP="004A7886">
      <w:pPr>
        <w:pStyle w:val="ListParagraph"/>
        <w:numPr>
          <w:ilvl w:val="0"/>
          <w:numId w:val="3"/>
        </w:numPr>
        <w:tabs>
          <w:tab w:val="left" w:pos="2250"/>
        </w:tabs>
        <w:spacing w:line="360" w:lineRule="auto"/>
        <w:rPr>
          <w:rFonts w:ascii="Arial" w:hAnsi="Arial" w:cs="Arial"/>
          <w:sz w:val="22"/>
          <w:szCs w:val="22"/>
        </w:rPr>
      </w:pPr>
      <w:r w:rsidRPr="004A7886">
        <w:rPr>
          <w:rFonts w:ascii="Arial" w:hAnsi="Arial" w:cs="Arial"/>
          <w:sz w:val="22"/>
          <w:szCs w:val="22"/>
          <w:shd w:val="clear" w:color="auto" w:fill="FFFFFF"/>
        </w:rPr>
        <w:t xml:space="preserve">Wannamaker, B.B., </w:t>
      </w:r>
      <w:r w:rsidR="00371BAC" w:rsidRPr="004A7886">
        <w:rPr>
          <w:rFonts w:ascii="Arial" w:hAnsi="Arial" w:cs="Arial"/>
          <w:sz w:val="22"/>
          <w:szCs w:val="22"/>
          <w:shd w:val="clear" w:color="auto" w:fill="FFFFFF"/>
        </w:rPr>
        <w:t>(</w:t>
      </w:r>
      <w:r w:rsidRPr="004A7886">
        <w:rPr>
          <w:rFonts w:ascii="Arial" w:hAnsi="Arial" w:cs="Arial"/>
          <w:sz w:val="22"/>
          <w:szCs w:val="22"/>
          <w:shd w:val="clear" w:color="auto" w:fill="FFFFFF"/>
        </w:rPr>
        <w:t>1985</w:t>
      </w:r>
      <w:r w:rsidR="00371BAC" w:rsidRPr="004A7886">
        <w:rPr>
          <w:rFonts w:ascii="Arial" w:hAnsi="Arial" w:cs="Arial"/>
          <w:sz w:val="22"/>
          <w:szCs w:val="22"/>
          <w:shd w:val="clear" w:color="auto" w:fill="FFFFFF"/>
        </w:rPr>
        <w:t>)</w:t>
      </w:r>
      <w:r w:rsidRPr="004A7886">
        <w:rPr>
          <w:rFonts w:ascii="Arial" w:hAnsi="Arial" w:cs="Arial"/>
          <w:sz w:val="22"/>
          <w:szCs w:val="22"/>
          <w:shd w:val="clear" w:color="auto" w:fill="FFFFFF"/>
        </w:rPr>
        <w:t>. Autonomic nervous system and epilepsy. </w:t>
      </w:r>
      <w:r w:rsidRPr="004A7886">
        <w:rPr>
          <w:rFonts w:ascii="Arial" w:hAnsi="Arial" w:cs="Arial"/>
          <w:i/>
          <w:iCs/>
          <w:sz w:val="22"/>
          <w:szCs w:val="22"/>
          <w:shd w:val="clear" w:color="auto" w:fill="FFFFFF"/>
        </w:rPr>
        <w:t>Epilepsia</w:t>
      </w:r>
      <w:r w:rsidRPr="004A7886">
        <w:rPr>
          <w:rFonts w:ascii="Arial" w:hAnsi="Arial" w:cs="Arial"/>
          <w:sz w:val="22"/>
          <w:szCs w:val="22"/>
          <w:shd w:val="clear" w:color="auto" w:fill="FFFFFF"/>
        </w:rPr>
        <w:t>, </w:t>
      </w:r>
      <w:r w:rsidRPr="004A7886">
        <w:rPr>
          <w:rFonts w:ascii="Arial" w:hAnsi="Arial" w:cs="Arial"/>
          <w:i/>
          <w:iCs/>
          <w:sz w:val="22"/>
          <w:szCs w:val="22"/>
          <w:shd w:val="clear" w:color="auto" w:fill="FFFFFF"/>
        </w:rPr>
        <w:t>26</w:t>
      </w:r>
      <w:r w:rsidRPr="004A7886">
        <w:rPr>
          <w:rFonts w:ascii="Arial" w:hAnsi="Arial" w:cs="Arial"/>
          <w:sz w:val="22"/>
          <w:szCs w:val="22"/>
          <w:shd w:val="clear" w:color="auto" w:fill="FFFFFF"/>
        </w:rPr>
        <w:t>, pp.S31-S39.</w:t>
      </w:r>
    </w:p>
    <w:p w14:paraId="1D7DB3D8" w14:textId="6B0EDEA2" w:rsidR="007E2AFE" w:rsidRPr="001739BB" w:rsidRDefault="007E2AFE" w:rsidP="001739BB">
      <w:pPr>
        <w:tabs>
          <w:tab w:val="left" w:pos="2250"/>
        </w:tabs>
        <w:spacing w:line="360" w:lineRule="auto"/>
        <w:rPr>
          <w:rFonts w:ascii="Arial" w:hAnsi="Arial" w:cs="Arial"/>
        </w:rPr>
      </w:pPr>
    </w:p>
    <w:sectPr w:rsidR="007E2AFE" w:rsidRPr="001739BB" w:rsidSect="00526CBA">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6C3D5" w14:textId="77777777" w:rsidR="00C80D6D" w:rsidRDefault="00C80D6D" w:rsidP="00416F0D">
      <w:pPr>
        <w:spacing w:after="0" w:line="240" w:lineRule="auto"/>
      </w:pPr>
      <w:r>
        <w:separator/>
      </w:r>
    </w:p>
  </w:endnote>
  <w:endnote w:type="continuationSeparator" w:id="0">
    <w:p w14:paraId="5E4ADBB2" w14:textId="77777777" w:rsidR="00C80D6D" w:rsidRDefault="00C80D6D" w:rsidP="00416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292167"/>
      <w:docPartObj>
        <w:docPartGallery w:val="Page Numbers (Bottom of Page)"/>
        <w:docPartUnique/>
      </w:docPartObj>
    </w:sdtPr>
    <w:sdtEndPr>
      <w:rPr>
        <w:noProof/>
      </w:rPr>
    </w:sdtEndPr>
    <w:sdtContent>
      <w:p w14:paraId="51834EA4" w14:textId="28219697" w:rsidR="00416F0D" w:rsidRDefault="00416F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C9C6CF" w14:textId="77777777" w:rsidR="00416F0D" w:rsidRDefault="00416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9FC9F" w14:textId="77777777" w:rsidR="00C80D6D" w:rsidRDefault="00C80D6D" w:rsidP="00416F0D">
      <w:pPr>
        <w:spacing w:after="0" w:line="240" w:lineRule="auto"/>
      </w:pPr>
      <w:r>
        <w:separator/>
      </w:r>
    </w:p>
  </w:footnote>
  <w:footnote w:type="continuationSeparator" w:id="0">
    <w:p w14:paraId="638E0866" w14:textId="77777777" w:rsidR="00C80D6D" w:rsidRDefault="00C80D6D" w:rsidP="00416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458BA"/>
    <w:multiLevelType w:val="hybridMultilevel"/>
    <w:tmpl w:val="6442C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523A91"/>
    <w:multiLevelType w:val="hybridMultilevel"/>
    <w:tmpl w:val="FEF4730A"/>
    <w:lvl w:ilvl="0" w:tplc="C0A06F0C">
      <w:start w:val="1"/>
      <w:numFmt w:val="bullet"/>
      <w:lvlText w:val="•"/>
      <w:lvlJc w:val="left"/>
      <w:pPr>
        <w:tabs>
          <w:tab w:val="num" w:pos="720"/>
        </w:tabs>
        <w:ind w:left="720" w:hanging="360"/>
      </w:pPr>
      <w:rPr>
        <w:rFonts w:ascii="Arial" w:hAnsi="Arial" w:hint="default"/>
      </w:rPr>
    </w:lvl>
    <w:lvl w:ilvl="1" w:tplc="AAA89762" w:tentative="1">
      <w:start w:val="1"/>
      <w:numFmt w:val="bullet"/>
      <w:lvlText w:val="•"/>
      <w:lvlJc w:val="left"/>
      <w:pPr>
        <w:tabs>
          <w:tab w:val="num" w:pos="1440"/>
        </w:tabs>
        <w:ind w:left="1440" w:hanging="360"/>
      </w:pPr>
      <w:rPr>
        <w:rFonts w:ascii="Arial" w:hAnsi="Arial" w:hint="default"/>
      </w:rPr>
    </w:lvl>
    <w:lvl w:ilvl="2" w:tplc="1250DF68" w:tentative="1">
      <w:start w:val="1"/>
      <w:numFmt w:val="bullet"/>
      <w:lvlText w:val="•"/>
      <w:lvlJc w:val="left"/>
      <w:pPr>
        <w:tabs>
          <w:tab w:val="num" w:pos="2160"/>
        </w:tabs>
        <w:ind w:left="2160" w:hanging="360"/>
      </w:pPr>
      <w:rPr>
        <w:rFonts w:ascii="Arial" w:hAnsi="Arial" w:hint="default"/>
      </w:rPr>
    </w:lvl>
    <w:lvl w:ilvl="3" w:tplc="5C743EFA" w:tentative="1">
      <w:start w:val="1"/>
      <w:numFmt w:val="bullet"/>
      <w:lvlText w:val="•"/>
      <w:lvlJc w:val="left"/>
      <w:pPr>
        <w:tabs>
          <w:tab w:val="num" w:pos="2880"/>
        </w:tabs>
        <w:ind w:left="2880" w:hanging="360"/>
      </w:pPr>
      <w:rPr>
        <w:rFonts w:ascii="Arial" w:hAnsi="Arial" w:hint="default"/>
      </w:rPr>
    </w:lvl>
    <w:lvl w:ilvl="4" w:tplc="81FE60D8" w:tentative="1">
      <w:start w:val="1"/>
      <w:numFmt w:val="bullet"/>
      <w:lvlText w:val="•"/>
      <w:lvlJc w:val="left"/>
      <w:pPr>
        <w:tabs>
          <w:tab w:val="num" w:pos="3600"/>
        </w:tabs>
        <w:ind w:left="3600" w:hanging="360"/>
      </w:pPr>
      <w:rPr>
        <w:rFonts w:ascii="Arial" w:hAnsi="Arial" w:hint="default"/>
      </w:rPr>
    </w:lvl>
    <w:lvl w:ilvl="5" w:tplc="C59C93D6" w:tentative="1">
      <w:start w:val="1"/>
      <w:numFmt w:val="bullet"/>
      <w:lvlText w:val="•"/>
      <w:lvlJc w:val="left"/>
      <w:pPr>
        <w:tabs>
          <w:tab w:val="num" w:pos="4320"/>
        </w:tabs>
        <w:ind w:left="4320" w:hanging="360"/>
      </w:pPr>
      <w:rPr>
        <w:rFonts w:ascii="Arial" w:hAnsi="Arial" w:hint="default"/>
      </w:rPr>
    </w:lvl>
    <w:lvl w:ilvl="6" w:tplc="ECC8712E" w:tentative="1">
      <w:start w:val="1"/>
      <w:numFmt w:val="bullet"/>
      <w:lvlText w:val="•"/>
      <w:lvlJc w:val="left"/>
      <w:pPr>
        <w:tabs>
          <w:tab w:val="num" w:pos="5040"/>
        </w:tabs>
        <w:ind w:left="5040" w:hanging="360"/>
      </w:pPr>
      <w:rPr>
        <w:rFonts w:ascii="Arial" w:hAnsi="Arial" w:hint="default"/>
      </w:rPr>
    </w:lvl>
    <w:lvl w:ilvl="7" w:tplc="764CA770" w:tentative="1">
      <w:start w:val="1"/>
      <w:numFmt w:val="bullet"/>
      <w:lvlText w:val="•"/>
      <w:lvlJc w:val="left"/>
      <w:pPr>
        <w:tabs>
          <w:tab w:val="num" w:pos="5760"/>
        </w:tabs>
        <w:ind w:left="5760" w:hanging="360"/>
      </w:pPr>
      <w:rPr>
        <w:rFonts w:ascii="Arial" w:hAnsi="Arial" w:hint="default"/>
      </w:rPr>
    </w:lvl>
    <w:lvl w:ilvl="8" w:tplc="F1EA34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4681683"/>
    <w:multiLevelType w:val="hybridMultilevel"/>
    <w:tmpl w:val="A4943DFA"/>
    <w:lvl w:ilvl="0" w:tplc="04B87E64">
      <w:start w:val="1"/>
      <w:numFmt w:val="bullet"/>
      <w:lvlText w:val="•"/>
      <w:lvlJc w:val="left"/>
      <w:pPr>
        <w:tabs>
          <w:tab w:val="num" w:pos="720"/>
        </w:tabs>
        <w:ind w:left="720" w:hanging="360"/>
      </w:pPr>
      <w:rPr>
        <w:rFonts w:ascii="Arial" w:hAnsi="Arial" w:hint="default"/>
      </w:rPr>
    </w:lvl>
    <w:lvl w:ilvl="1" w:tplc="3FAC03D4" w:tentative="1">
      <w:start w:val="1"/>
      <w:numFmt w:val="bullet"/>
      <w:lvlText w:val="•"/>
      <w:lvlJc w:val="left"/>
      <w:pPr>
        <w:tabs>
          <w:tab w:val="num" w:pos="1440"/>
        </w:tabs>
        <w:ind w:left="1440" w:hanging="360"/>
      </w:pPr>
      <w:rPr>
        <w:rFonts w:ascii="Arial" w:hAnsi="Arial" w:hint="default"/>
      </w:rPr>
    </w:lvl>
    <w:lvl w:ilvl="2" w:tplc="4E6CFD9C" w:tentative="1">
      <w:start w:val="1"/>
      <w:numFmt w:val="bullet"/>
      <w:lvlText w:val="•"/>
      <w:lvlJc w:val="left"/>
      <w:pPr>
        <w:tabs>
          <w:tab w:val="num" w:pos="2160"/>
        </w:tabs>
        <w:ind w:left="2160" w:hanging="360"/>
      </w:pPr>
      <w:rPr>
        <w:rFonts w:ascii="Arial" w:hAnsi="Arial" w:hint="default"/>
      </w:rPr>
    </w:lvl>
    <w:lvl w:ilvl="3" w:tplc="E2AA1F00" w:tentative="1">
      <w:start w:val="1"/>
      <w:numFmt w:val="bullet"/>
      <w:lvlText w:val="•"/>
      <w:lvlJc w:val="left"/>
      <w:pPr>
        <w:tabs>
          <w:tab w:val="num" w:pos="2880"/>
        </w:tabs>
        <w:ind w:left="2880" w:hanging="360"/>
      </w:pPr>
      <w:rPr>
        <w:rFonts w:ascii="Arial" w:hAnsi="Arial" w:hint="default"/>
      </w:rPr>
    </w:lvl>
    <w:lvl w:ilvl="4" w:tplc="A33A5920" w:tentative="1">
      <w:start w:val="1"/>
      <w:numFmt w:val="bullet"/>
      <w:lvlText w:val="•"/>
      <w:lvlJc w:val="left"/>
      <w:pPr>
        <w:tabs>
          <w:tab w:val="num" w:pos="3600"/>
        </w:tabs>
        <w:ind w:left="3600" w:hanging="360"/>
      </w:pPr>
      <w:rPr>
        <w:rFonts w:ascii="Arial" w:hAnsi="Arial" w:hint="default"/>
      </w:rPr>
    </w:lvl>
    <w:lvl w:ilvl="5" w:tplc="B44EAC06" w:tentative="1">
      <w:start w:val="1"/>
      <w:numFmt w:val="bullet"/>
      <w:lvlText w:val="•"/>
      <w:lvlJc w:val="left"/>
      <w:pPr>
        <w:tabs>
          <w:tab w:val="num" w:pos="4320"/>
        </w:tabs>
        <w:ind w:left="4320" w:hanging="360"/>
      </w:pPr>
      <w:rPr>
        <w:rFonts w:ascii="Arial" w:hAnsi="Arial" w:hint="default"/>
      </w:rPr>
    </w:lvl>
    <w:lvl w:ilvl="6" w:tplc="CDA6D2E4" w:tentative="1">
      <w:start w:val="1"/>
      <w:numFmt w:val="bullet"/>
      <w:lvlText w:val="•"/>
      <w:lvlJc w:val="left"/>
      <w:pPr>
        <w:tabs>
          <w:tab w:val="num" w:pos="5040"/>
        </w:tabs>
        <w:ind w:left="5040" w:hanging="360"/>
      </w:pPr>
      <w:rPr>
        <w:rFonts w:ascii="Arial" w:hAnsi="Arial" w:hint="default"/>
      </w:rPr>
    </w:lvl>
    <w:lvl w:ilvl="7" w:tplc="369A30CC" w:tentative="1">
      <w:start w:val="1"/>
      <w:numFmt w:val="bullet"/>
      <w:lvlText w:val="•"/>
      <w:lvlJc w:val="left"/>
      <w:pPr>
        <w:tabs>
          <w:tab w:val="num" w:pos="5760"/>
        </w:tabs>
        <w:ind w:left="5760" w:hanging="360"/>
      </w:pPr>
      <w:rPr>
        <w:rFonts w:ascii="Arial" w:hAnsi="Arial" w:hint="default"/>
      </w:rPr>
    </w:lvl>
    <w:lvl w:ilvl="8" w:tplc="5584210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F0D"/>
    <w:rsid w:val="000053E4"/>
    <w:rsid w:val="000920A3"/>
    <w:rsid w:val="000B3368"/>
    <w:rsid w:val="00104CCF"/>
    <w:rsid w:val="00135D3A"/>
    <w:rsid w:val="001739BB"/>
    <w:rsid w:val="00215A3E"/>
    <w:rsid w:val="003201F7"/>
    <w:rsid w:val="00354821"/>
    <w:rsid w:val="00371BAC"/>
    <w:rsid w:val="00416F0D"/>
    <w:rsid w:val="00425400"/>
    <w:rsid w:val="00442A64"/>
    <w:rsid w:val="004A7886"/>
    <w:rsid w:val="004C4D7D"/>
    <w:rsid w:val="00526CBA"/>
    <w:rsid w:val="00556689"/>
    <w:rsid w:val="005756A3"/>
    <w:rsid w:val="00610CD7"/>
    <w:rsid w:val="00650535"/>
    <w:rsid w:val="006638DE"/>
    <w:rsid w:val="006A0B1A"/>
    <w:rsid w:val="00700A75"/>
    <w:rsid w:val="007A67A4"/>
    <w:rsid w:val="007D4646"/>
    <w:rsid w:val="007E2AFE"/>
    <w:rsid w:val="007F5E05"/>
    <w:rsid w:val="00872707"/>
    <w:rsid w:val="00882EE7"/>
    <w:rsid w:val="008C29C8"/>
    <w:rsid w:val="00943426"/>
    <w:rsid w:val="00975777"/>
    <w:rsid w:val="009E20ED"/>
    <w:rsid w:val="00B14CBD"/>
    <w:rsid w:val="00C34065"/>
    <w:rsid w:val="00C51AEC"/>
    <w:rsid w:val="00C80D6D"/>
    <w:rsid w:val="00D3293E"/>
    <w:rsid w:val="00D42FD7"/>
    <w:rsid w:val="00DA1FB2"/>
    <w:rsid w:val="00E70A95"/>
    <w:rsid w:val="00F94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097E4"/>
  <w15:chartTrackingRefBased/>
  <w15:docId w15:val="{581EB18E-1373-4BE9-862D-9F42DAABB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6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F0D"/>
  </w:style>
  <w:style w:type="paragraph" w:styleId="Footer">
    <w:name w:val="footer"/>
    <w:basedOn w:val="Normal"/>
    <w:link w:val="FooterChar"/>
    <w:uiPriority w:val="99"/>
    <w:unhideWhenUsed/>
    <w:rsid w:val="00416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F0D"/>
  </w:style>
  <w:style w:type="character" w:styleId="Emphasis">
    <w:name w:val="Emphasis"/>
    <w:basedOn w:val="DefaultParagraphFont"/>
    <w:uiPriority w:val="20"/>
    <w:qFormat/>
    <w:rsid w:val="00526CBA"/>
    <w:rPr>
      <w:i/>
      <w:iCs/>
    </w:rPr>
  </w:style>
  <w:style w:type="paragraph" w:styleId="ListParagraph">
    <w:name w:val="List Paragraph"/>
    <w:basedOn w:val="Normal"/>
    <w:uiPriority w:val="34"/>
    <w:qFormat/>
    <w:rsid w:val="003201F7"/>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Default">
    <w:name w:val="Default"/>
    <w:rsid w:val="003201F7"/>
    <w:pPr>
      <w:autoSpaceDE w:val="0"/>
      <w:autoSpaceDN w:val="0"/>
      <w:adjustRightInd w:val="0"/>
      <w:spacing w:after="0" w:line="240" w:lineRule="auto"/>
    </w:pPr>
    <w:rPr>
      <w:rFonts w:ascii="Arial" w:eastAsia="Times New Roman" w:hAnsi="Arial" w:cs="Arial"/>
      <w:color w:val="000000"/>
      <w:sz w:val="24"/>
      <w:szCs w:val="24"/>
      <w:lang w:val="en-US"/>
    </w:rPr>
  </w:style>
  <w:style w:type="character" w:styleId="Hyperlink">
    <w:name w:val="Hyperlink"/>
    <w:basedOn w:val="DefaultParagraphFont"/>
    <w:uiPriority w:val="99"/>
    <w:unhideWhenUsed/>
    <w:rsid w:val="006A0B1A"/>
    <w:rPr>
      <w:color w:val="0563C1" w:themeColor="hyperlink"/>
      <w:u w:val="single"/>
    </w:rPr>
  </w:style>
  <w:style w:type="character" w:styleId="UnresolvedMention">
    <w:name w:val="Unresolved Mention"/>
    <w:basedOn w:val="DefaultParagraphFont"/>
    <w:uiPriority w:val="99"/>
    <w:semiHidden/>
    <w:unhideWhenUsed/>
    <w:rsid w:val="006A0B1A"/>
    <w:rPr>
      <w:color w:val="605E5C"/>
      <w:shd w:val="clear" w:color="auto" w:fill="E1DFDD"/>
    </w:rPr>
  </w:style>
  <w:style w:type="paragraph" w:styleId="NormalWeb">
    <w:name w:val="Normal (Web)"/>
    <w:basedOn w:val="Normal"/>
    <w:uiPriority w:val="99"/>
    <w:semiHidden/>
    <w:unhideWhenUsed/>
    <w:rsid w:val="005566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434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25244">
      <w:bodyDiv w:val="1"/>
      <w:marLeft w:val="0"/>
      <w:marRight w:val="0"/>
      <w:marTop w:val="0"/>
      <w:marBottom w:val="0"/>
      <w:divBdr>
        <w:top w:val="none" w:sz="0" w:space="0" w:color="auto"/>
        <w:left w:val="none" w:sz="0" w:space="0" w:color="auto"/>
        <w:bottom w:val="none" w:sz="0" w:space="0" w:color="auto"/>
        <w:right w:val="none" w:sz="0" w:space="0" w:color="auto"/>
      </w:divBdr>
    </w:div>
    <w:div w:id="343678919">
      <w:bodyDiv w:val="1"/>
      <w:marLeft w:val="0"/>
      <w:marRight w:val="0"/>
      <w:marTop w:val="0"/>
      <w:marBottom w:val="0"/>
      <w:divBdr>
        <w:top w:val="none" w:sz="0" w:space="0" w:color="auto"/>
        <w:left w:val="none" w:sz="0" w:space="0" w:color="auto"/>
        <w:bottom w:val="none" w:sz="0" w:space="0" w:color="auto"/>
        <w:right w:val="none" w:sz="0" w:space="0" w:color="auto"/>
      </w:divBdr>
    </w:div>
    <w:div w:id="1618095938">
      <w:bodyDiv w:val="1"/>
      <w:marLeft w:val="0"/>
      <w:marRight w:val="0"/>
      <w:marTop w:val="0"/>
      <w:marBottom w:val="0"/>
      <w:divBdr>
        <w:top w:val="none" w:sz="0" w:space="0" w:color="auto"/>
        <w:left w:val="none" w:sz="0" w:space="0" w:color="auto"/>
        <w:bottom w:val="none" w:sz="0" w:space="0" w:color="auto"/>
        <w:right w:val="none" w:sz="0" w:space="0" w:color="auto"/>
      </w:divBdr>
      <w:divsChild>
        <w:div w:id="1627932619">
          <w:marLeft w:val="547"/>
          <w:marRight w:val="0"/>
          <w:marTop w:val="115"/>
          <w:marBottom w:val="0"/>
          <w:divBdr>
            <w:top w:val="none" w:sz="0" w:space="0" w:color="auto"/>
            <w:left w:val="none" w:sz="0" w:space="0" w:color="auto"/>
            <w:bottom w:val="none" w:sz="0" w:space="0" w:color="auto"/>
            <w:right w:val="none" w:sz="0" w:space="0" w:color="auto"/>
          </w:divBdr>
        </w:div>
      </w:divsChild>
    </w:div>
    <w:div w:id="1690334180">
      <w:bodyDiv w:val="1"/>
      <w:marLeft w:val="0"/>
      <w:marRight w:val="0"/>
      <w:marTop w:val="0"/>
      <w:marBottom w:val="0"/>
      <w:divBdr>
        <w:top w:val="none" w:sz="0" w:space="0" w:color="auto"/>
        <w:left w:val="none" w:sz="0" w:space="0" w:color="auto"/>
        <w:bottom w:val="none" w:sz="0" w:space="0" w:color="auto"/>
        <w:right w:val="none" w:sz="0" w:space="0" w:color="auto"/>
      </w:divBdr>
      <w:divsChild>
        <w:div w:id="1493331528">
          <w:marLeft w:val="547"/>
          <w:marRight w:val="0"/>
          <w:marTop w:val="134"/>
          <w:marBottom w:val="0"/>
          <w:divBdr>
            <w:top w:val="none" w:sz="0" w:space="0" w:color="auto"/>
            <w:left w:val="none" w:sz="0" w:space="0" w:color="auto"/>
            <w:bottom w:val="none" w:sz="0" w:space="0" w:color="auto"/>
            <w:right w:val="none" w:sz="0" w:space="0" w:color="auto"/>
          </w:divBdr>
        </w:div>
      </w:divsChild>
    </w:div>
    <w:div w:id="182381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7/978-1-4471-3345-2_1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E081552-D53D-4235-8E2B-6B1FE6511E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936EEF-92BC-42D8-AC08-C3CB93C434E7}">
  <ds:schemaRefs>
    <ds:schemaRef ds:uri="http://schemas.microsoft.com/sharepoint/v3/contenttype/forms"/>
  </ds:schemaRefs>
</ds:datastoreItem>
</file>

<file path=customXml/itemProps3.xml><?xml version="1.0" encoding="utf-8"?>
<ds:datastoreItem xmlns:ds="http://schemas.openxmlformats.org/officeDocument/2006/customXml" ds:itemID="{6FBF0D9F-F83C-4955-8221-5D466282EC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2249</TotalTime>
  <Pages>3</Pages>
  <Words>315</Words>
  <Characters>1796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 (1907013)</dc:creator>
  <cp:keywords/>
  <dc:description/>
  <cp:lastModifiedBy>Hussain Ahmed (1907013)</cp:lastModifiedBy>
  <cp:revision>11</cp:revision>
  <dcterms:created xsi:type="dcterms:W3CDTF">2021-06-24T08:57:00Z</dcterms:created>
  <dcterms:modified xsi:type="dcterms:W3CDTF">2021-07-09T11:00:00Z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