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A4B6BF" w14:textId="0DB813C0" w:rsidR="002312D2" w:rsidRPr="006C5FFE" w:rsidRDefault="0025606E">
      <w:pPr>
        <w:rPr>
          <w:rFonts w:asciiTheme="majorBidi" w:hAnsiTheme="majorBidi" w:cstheme="majorBidi"/>
        </w:rPr>
      </w:pPr>
      <w:r w:rsidRPr="006C5FFE">
        <w:rPr>
          <w:rFonts w:asciiTheme="majorBidi" w:hAnsiTheme="majorBidi" w:cstheme="majorBidi"/>
        </w:rPr>
        <w:t>LCHS4007: Digital Skills and Research Methods</w:t>
      </w:r>
    </w:p>
    <w:p w14:paraId="69DA6CD0" w14:textId="7B8D4D03" w:rsidR="0025606E" w:rsidRPr="006C5FFE" w:rsidRDefault="0025606E">
      <w:pPr>
        <w:rPr>
          <w:rFonts w:asciiTheme="majorBidi" w:hAnsiTheme="majorBidi" w:cstheme="majorBidi"/>
        </w:rPr>
      </w:pPr>
    </w:p>
    <w:p w14:paraId="76D06A0B" w14:textId="1044DC3A" w:rsidR="0025606E" w:rsidRPr="006C5FFE" w:rsidRDefault="0025606E">
      <w:pPr>
        <w:rPr>
          <w:rFonts w:asciiTheme="majorBidi" w:hAnsiTheme="majorBidi" w:cstheme="majorBidi"/>
        </w:rPr>
      </w:pPr>
      <w:r w:rsidRPr="006C5FFE">
        <w:rPr>
          <w:rFonts w:asciiTheme="majorBidi" w:hAnsiTheme="majorBidi" w:cstheme="majorBidi"/>
        </w:rPr>
        <w:t xml:space="preserve">Research Report: Mental Health in Women in the UK Health and Social Care Sector </w:t>
      </w:r>
    </w:p>
    <w:p w14:paraId="3CC144C8" w14:textId="5D7890D5" w:rsidR="0025606E" w:rsidRPr="006C5FFE" w:rsidRDefault="0025606E">
      <w:pPr>
        <w:rPr>
          <w:rFonts w:asciiTheme="majorBidi" w:hAnsiTheme="majorBidi" w:cstheme="majorBidi"/>
        </w:rPr>
      </w:pPr>
    </w:p>
    <w:p w14:paraId="2A05EC1A" w14:textId="0721F604" w:rsidR="0025606E" w:rsidRPr="006C5FFE" w:rsidRDefault="0025606E" w:rsidP="0025606E">
      <w:pPr>
        <w:rPr>
          <w:rFonts w:asciiTheme="majorBidi" w:hAnsiTheme="majorBidi" w:cstheme="majorBidi"/>
        </w:rPr>
      </w:pPr>
      <w:r w:rsidRPr="006C5FFE">
        <w:rPr>
          <w:rFonts w:asciiTheme="majorBidi" w:hAnsiTheme="majorBidi" w:cstheme="majorBidi"/>
        </w:rPr>
        <w:t>This report focuses on mental health issues among women in the UK. It explains why this topic is pertinent and who this topic really impacts. This report also evaluates three credible information sources related to the topic. Finally, it discusses possible research methodologies and data collection methods that can be utilised to research this topic further.</w:t>
      </w:r>
    </w:p>
    <w:p w14:paraId="403F651B" w14:textId="77777777" w:rsidR="0025606E" w:rsidRPr="006C5FFE" w:rsidRDefault="0025606E" w:rsidP="0025606E">
      <w:pPr>
        <w:rPr>
          <w:rFonts w:asciiTheme="majorBidi" w:hAnsiTheme="majorBidi" w:cstheme="majorBidi"/>
        </w:rPr>
      </w:pPr>
    </w:p>
    <w:p w14:paraId="755935F5" w14:textId="4826AE72" w:rsidR="0025606E" w:rsidRPr="006C5FFE" w:rsidRDefault="0025606E">
      <w:pPr>
        <w:rPr>
          <w:rFonts w:asciiTheme="majorBidi" w:hAnsiTheme="majorBidi" w:cstheme="majorBidi"/>
        </w:rPr>
      </w:pPr>
      <w:r w:rsidRPr="006C5FFE">
        <w:rPr>
          <w:rFonts w:asciiTheme="majorBidi" w:hAnsiTheme="majorBidi" w:cstheme="majorBidi"/>
        </w:rPr>
        <w:t xml:space="preserve">Mental health is an important issue in the UK health and social care sector and an increasing worry for the UK population. Many individuals experience mental health problems such as stress, anxiety and depression. However, suffering with mental health has a gender disparity, where women are often more affected by mental health problems than men. This can be due to a variety of factors when women may face different social pressures, life experiences, and health factors that can influence their mental wellbeing. </w:t>
      </w:r>
    </w:p>
    <w:p w14:paraId="0EFF385D" w14:textId="77777777" w:rsidR="0025606E" w:rsidRPr="006C5FFE" w:rsidRDefault="0025606E">
      <w:pPr>
        <w:rPr>
          <w:rFonts w:asciiTheme="majorBidi" w:hAnsiTheme="majorBidi" w:cstheme="majorBidi"/>
        </w:rPr>
      </w:pPr>
    </w:p>
    <w:p w14:paraId="4F50024F" w14:textId="4B7565BE" w:rsidR="0025606E" w:rsidRPr="006C5FFE" w:rsidRDefault="0025606E">
      <w:pPr>
        <w:rPr>
          <w:rFonts w:asciiTheme="majorBidi" w:hAnsiTheme="majorBidi" w:cstheme="majorBidi"/>
        </w:rPr>
      </w:pPr>
    </w:p>
    <w:p w14:paraId="647EC6C9" w14:textId="7021FF4E" w:rsidR="0025606E" w:rsidRPr="006C5FFE" w:rsidRDefault="0025606E" w:rsidP="0025606E">
      <w:pPr>
        <w:rPr>
          <w:rFonts w:asciiTheme="majorBidi" w:hAnsiTheme="majorBidi" w:cstheme="majorBidi"/>
          <w:b/>
          <w:bCs/>
        </w:rPr>
      </w:pPr>
      <w:r w:rsidRPr="006C5FFE">
        <w:rPr>
          <w:rFonts w:asciiTheme="majorBidi" w:hAnsiTheme="majorBidi" w:cstheme="majorBidi"/>
          <w:b/>
          <w:bCs/>
        </w:rPr>
        <w:t xml:space="preserve">Selection of a research topic </w:t>
      </w:r>
    </w:p>
    <w:p w14:paraId="634C4407" w14:textId="7FDAA192" w:rsidR="0025606E" w:rsidRPr="006C5FFE" w:rsidRDefault="0025606E" w:rsidP="0025606E">
      <w:pPr>
        <w:rPr>
          <w:rFonts w:asciiTheme="majorBidi" w:hAnsiTheme="majorBidi" w:cstheme="majorBidi"/>
        </w:rPr>
      </w:pPr>
    </w:p>
    <w:p w14:paraId="017566DD" w14:textId="1F0C7023" w:rsidR="0025606E" w:rsidRPr="006C5FFE" w:rsidRDefault="0025606E" w:rsidP="006C5FFE">
      <w:pPr>
        <w:rPr>
          <w:rFonts w:asciiTheme="majorBidi" w:hAnsiTheme="majorBidi" w:cstheme="majorBidi"/>
        </w:rPr>
      </w:pPr>
      <w:r w:rsidRPr="006C5FFE">
        <w:rPr>
          <w:rFonts w:asciiTheme="majorBidi" w:hAnsiTheme="majorBidi" w:cstheme="majorBidi"/>
        </w:rPr>
        <w:t>The high rate of mental health problems amongst women is a major issue in the UK health and social care sector. Mental health refers to a person’s emotional, psychological, and social wellbeing. It affects how people think, feel and behave in their daily lives</w:t>
      </w:r>
      <w:r w:rsidR="006C5FFE">
        <w:rPr>
          <w:rFonts w:asciiTheme="majorBidi" w:hAnsiTheme="majorBidi" w:cstheme="majorBidi"/>
        </w:rPr>
        <w:t xml:space="preserve"> </w:t>
      </w:r>
      <w:r w:rsidR="006C5FFE">
        <w:rPr>
          <w:rFonts w:asciiTheme="majorBidi" w:hAnsiTheme="majorBidi" w:cstheme="majorBidi"/>
        </w:rPr>
        <w:t>(</w:t>
      </w:r>
      <w:proofErr w:type="spellStart"/>
      <w:r w:rsidR="006C5FFE">
        <w:rPr>
          <w:rFonts w:asciiTheme="majorBidi" w:hAnsiTheme="majorBidi" w:cstheme="majorBidi"/>
        </w:rPr>
        <w:t>Magomedova</w:t>
      </w:r>
      <w:proofErr w:type="spellEnd"/>
      <w:r w:rsidR="006C5FFE">
        <w:rPr>
          <w:rFonts w:asciiTheme="majorBidi" w:hAnsiTheme="majorBidi" w:cstheme="majorBidi"/>
        </w:rPr>
        <w:t xml:space="preserve"> &amp; Fatima, 2025)</w:t>
      </w:r>
      <w:r w:rsidR="006C5FFE">
        <w:rPr>
          <w:rFonts w:asciiTheme="majorBidi" w:hAnsiTheme="majorBidi" w:cstheme="majorBidi"/>
        </w:rPr>
        <w:t xml:space="preserve">. </w:t>
      </w:r>
      <w:r w:rsidRPr="006C5FFE">
        <w:rPr>
          <w:rFonts w:asciiTheme="majorBidi" w:hAnsiTheme="majorBidi" w:cstheme="majorBidi"/>
        </w:rPr>
        <w:t>Studies show that women are more likely than men to experience certain mental health conditions, especially anxiety and depression</w:t>
      </w:r>
      <w:r w:rsidR="006C5FFE">
        <w:rPr>
          <w:rFonts w:asciiTheme="majorBidi" w:hAnsiTheme="majorBidi" w:cstheme="majorBidi"/>
        </w:rPr>
        <w:t xml:space="preserve"> (</w:t>
      </w:r>
      <w:proofErr w:type="spellStart"/>
      <w:r w:rsidR="006C5FFE" w:rsidRPr="006C5FFE">
        <w:rPr>
          <w:rFonts w:asciiTheme="majorBidi" w:hAnsiTheme="majorBidi" w:cstheme="majorBidi"/>
          <w:color w:val="1F1F1F"/>
        </w:rPr>
        <w:t>Liubertiene</w:t>
      </w:r>
      <w:proofErr w:type="spellEnd"/>
      <w:r w:rsidR="006C5FFE">
        <w:rPr>
          <w:rFonts w:asciiTheme="majorBidi" w:hAnsiTheme="majorBidi" w:cstheme="majorBidi"/>
          <w:color w:val="1F1F1F"/>
        </w:rPr>
        <w:t xml:space="preserve"> et al, 2025)</w:t>
      </w:r>
      <w:r w:rsidRPr="006C5FFE">
        <w:rPr>
          <w:rFonts w:asciiTheme="majorBidi" w:hAnsiTheme="majorBidi" w:cstheme="majorBidi"/>
        </w:rPr>
        <w:t xml:space="preserve">. </w:t>
      </w:r>
      <w:r w:rsidR="00747F0F" w:rsidRPr="006C5FFE">
        <w:rPr>
          <w:rFonts w:asciiTheme="majorBidi" w:hAnsiTheme="majorBidi" w:cstheme="majorBidi"/>
        </w:rPr>
        <w:t xml:space="preserve">Many factors can potentially lead to this difference. Women often face social and cultural pressures such as balancing work and family responsibilities. Some women may also experience gender inequality, financial stress, or discrimination in the workplace. In addition, women may be more likely to experience traumatic events such as domestic abuse, sexual harassment, or violence. These experiences can have long-term effects on mental health. Hormonal changes during life stages such as pregnancy, childbirth, and menopause can also affect women’s emotional wellbeing. </w:t>
      </w:r>
    </w:p>
    <w:p w14:paraId="15DA0545" w14:textId="6808DB3E" w:rsidR="00747F0F" w:rsidRPr="006C5FFE" w:rsidRDefault="00747F0F" w:rsidP="0025606E">
      <w:pPr>
        <w:rPr>
          <w:rFonts w:asciiTheme="majorBidi" w:hAnsiTheme="majorBidi" w:cstheme="majorBidi"/>
        </w:rPr>
      </w:pPr>
    </w:p>
    <w:p w14:paraId="36CFB5B0" w14:textId="0D47D786" w:rsidR="00747F0F" w:rsidRPr="006C5FFE" w:rsidRDefault="00747F0F" w:rsidP="0025606E">
      <w:pPr>
        <w:rPr>
          <w:rFonts w:asciiTheme="majorBidi" w:hAnsiTheme="majorBidi" w:cstheme="majorBidi"/>
        </w:rPr>
      </w:pPr>
      <w:r w:rsidRPr="006C5FFE">
        <w:rPr>
          <w:rFonts w:asciiTheme="majorBidi" w:hAnsiTheme="majorBidi" w:cstheme="majorBidi"/>
        </w:rPr>
        <w:t>This issue affects many the care sector on many different levels whether that is the organisation, the staff or service users. First</w:t>
      </w:r>
      <w:r w:rsidR="000520F7" w:rsidRPr="006C5FFE">
        <w:rPr>
          <w:rFonts w:asciiTheme="majorBidi" w:hAnsiTheme="majorBidi" w:cstheme="majorBidi"/>
        </w:rPr>
        <w:t>ly</w:t>
      </w:r>
      <w:r w:rsidRPr="006C5FFE">
        <w:rPr>
          <w:rFonts w:asciiTheme="majorBidi" w:hAnsiTheme="majorBidi" w:cstheme="majorBidi"/>
        </w:rPr>
        <w:t>, it affects women who experience mental health difficulties, and this can be anyone within the organisation. These challenges can influence their outlook on life whether than be in their relationships, work life, and physical health. Second</w:t>
      </w:r>
      <w:r w:rsidR="000520F7" w:rsidRPr="006C5FFE">
        <w:rPr>
          <w:rFonts w:asciiTheme="majorBidi" w:hAnsiTheme="majorBidi" w:cstheme="majorBidi"/>
        </w:rPr>
        <w:t>ly</w:t>
      </w:r>
      <w:r w:rsidRPr="006C5FFE">
        <w:rPr>
          <w:rFonts w:asciiTheme="majorBidi" w:hAnsiTheme="majorBidi" w:cstheme="majorBidi"/>
        </w:rPr>
        <w:t xml:space="preserve">, healthcare organisations are affected because they must provide support services, counselling, and treatment for women with mental health problems. </w:t>
      </w:r>
      <w:r w:rsidR="000520F7" w:rsidRPr="006C5FFE">
        <w:rPr>
          <w:rFonts w:asciiTheme="majorBidi" w:hAnsiTheme="majorBidi" w:cstheme="majorBidi"/>
        </w:rPr>
        <w:t xml:space="preserve">This requires specialised personnel and catering to individual needs. This added pressure may lead some staff to burnout if not managed effectively. Thirdly, families and communities may also be affected on a wider level as these may be the support structures around the individual suffering with mental health issues, and so it is important to consider their requirements. </w:t>
      </w:r>
    </w:p>
    <w:p w14:paraId="1823F477" w14:textId="36664954" w:rsidR="000520F7" w:rsidRPr="006C5FFE" w:rsidRDefault="000520F7" w:rsidP="0025606E">
      <w:pPr>
        <w:rPr>
          <w:rFonts w:asciiTheme="majorBidi" w:hAnsiTheme="majorBidi" w:cstheme="majorBidi"/>
        </w:rPr>
      </w:pPr>
    </w:p>
    <w:p w14:paraId="0D17FC07" w14:textId="7D655205" w:rsidR="000520F7" w:rsidRPr="006C5FFE" w:rsidRDefault="000520F7" w:rsidP="0025606E">
      <w:pPr>
        <w:rPr>
          <w:rFonts w:asciiTheme="majorBidi" w:hAnsiTheme="majorBidi" w:cstheme="majorBidi"/>
        </w:rPr>
      </w:pPr>
      <w:r w:rsidRPr="006C5FFE">
        <w:rPr>
          <w:rFonts w:asciiTheme="majorBidi" w:hAnsiTheme="majorBidi" w:cstheme="majorBidi"/>
        </w:rPr>
        <w:t>I chose this topic because mental health is a very important part of overall health. I am also interested in why women experience higher rates of certain mental health conditions. This topic also relates to health and social care studies because mental wellbeing is a key part of providing good care and support for individuals. In the future, working in health and social care may involve support people with mental health needs. Learning more about women’s mental health can help professionals understand the challenges women face and improve support services.</w:t>
      </w:r>
    </w:p>
    <w:p w14:paraId="33089329" w14:textId="6B0263C8" w:rsidR="000520F7" w:rsidRPr="006C5FFE" w:rsidRDefault="000520F7" w:rsidP="0025606E">
      <w:pPr>
        <w:rPr>
          <w:rFonts w:asciiTheme="majorBidi" w:hAnsiTheme="majorBidi" w:cstheme="majorBidi"/>
        </w:rPr>
      </w:pPr>
    </w:p>
    <w:p w14:paraId="55BAF255" w14:textId="6ECFF755" w:rsidR="000520F7" w:rsidRPr="006C5FFE" w:rsidRDefault="000520F7" w:rsidP="0025606E">
      <w:pPr>
        <w:rPr>
          <w:rFonts w:asciiTheme="majorBidi" w:hAnsiTheme="majorBidi" w:cstheme="majorBidi"/>
          <w:b/>
          <w:bCs/>
        </w:rPr>
      </w:pPr>
      <w:r w:rsidRPr="006C5FFE">
        <w:rPr>
          <w:rFonts w:asciiTheme="majorBidi" w:hAnsiTheme="majorBidi" w:cstheme="majorBidi"/>
          <w:b/>
          <w:bCs/>
        </w:rPr>
        <w:t>Evaluating information Sources</w:t>
      </w:r>
    </w:p>
    <w:p w14:paraId="3B505790" w14:textId="143C0782" w:rsidR="000520F7" w:rsidRPr="006C5FFE" w:rsidRDefault="000520F7" w:rsidP="0025606E">
      <w:pPr>
        <w:rPr>
          <w:rFonts w:asciiTheme="majorBidi" w:hAnsiTheme="majorBidi" w:cstheme="majorBidi"/>
        </w:rPr>
      </w:pPr>
    </w:p>
    <w:p w14:paraId="5DF8B1AF" w14:textId="22D580A2" w:rsidR="000520F7" w:rsidRPr="006C5FFE" w:rsidRDefault="00C7024C" w:rsidP="0025606E">
      <w:pPr>
        <w:rPr>
          <w:rFonts w:asciiTheme="majorBidi" w:hAnsiTheme="majorBidi" w:cstheme="majorBidi"/>
        </w:rPr>
      </w:pPr>
      <w:r w:rsidRPr="006C5FFE">
        <w:rPr>
          <w:rFonts w:asciiTheme="majorBidi" w:hAnsiTheme="majorBidi" w:cstheme="majorBidi"/>
        </w:rPr>
        <w:t xml:space="preserve">To understand mental health issues among women in the UK, it is important to use reliable and credible sources in order to provide the correct support. Three useful sources include research from the National Health Service (NHS), Mental Health Foundation and the World Health Organisation. </w:t>
      </w:r>
    </w:p>
    <w:p w14:paraId="4B6FEF7E" w14:textId="22D2B621" w:rsidR="00C7024C" w:rsidRPr="006C5FFE" w:rsidRDefault="00C7024C" w:rsidP="0025606E">
      <w:pPr>
        <w:rPr>
          <w:rFonts w:asciiTheme="majorBidi" w:hAnsiTheme="majorBidi" w:cstheme="majorBidi"/>
        </w:rPr>
      </w:pPr>
    </w:p>
    <w:p w14:paraId="08A1DAD8" w14:textId="0F1DA06D" w:rsidR="00C7024C" w:rsidRPr="006C5FFE" w:rsidRDefault="00C7024C" w:rsidP="0025606E">
      <w:pPr>
        <w:rPr>
          <w:rFonts w:asciiTheme="majorBidi" w:hAnsiTheme="majorBidi" w:cstheme="majorBidi"/>
        </w:rPr>
      </w:pPr>
      <w:r w:rsidRPr="006C5FFE">
        <w:rPr>
          <w:rFonts w:asciiTheme="majorBidi" w:hAnsiTheme="majorBidi" w:cstheme="majorBidi"/>
        </w:rPr>
        <w:t xml:space="preserve">The first source is information from the NHS. The NHS is the public health body providing official data </w:t>
      </w:r>
      <w:r w:rsidR="00010CB5" w:rsidRPr="006C5FFE">
        <w:rPr>
          <w:rFonts w:asciiTheme="majorBidi" w:hAnsiTheme="majorBidi" w:cstheme="majorBidi"/>
        </w:rPr>
        <w:t xml:space="preserve">and guidance for mental health specified to the UK. Relating to my interest, the NHS state that women are more likely than men to be diagnosed with anxiety and depression </w:t>
      </w:r>
      <w:r w:rsidR="006C5FFE">
        <w:rPr>
          <w:rFonts w:asciiTheme="majorBidi" w:hAnsiTheme="majorBidi" w:cstheme="majorBidi"/>
        </w:rPr>
        <w:t xml:space="preserve">(ibid). </w:t>
      </w:r>
      <w:r w:rsidR="00010CB5" w:rsidRPr="006C5FFE">
        <w:rPr>
          <w:rFonts w:asciiTheme="majorBidi" w:hAnsiTheme="majorBidi" w:cstheme="majorBidi"/>
        </w:rPr>
        <w:t xml:space="preserve">The NHS explains that societal pressures, life events, and biological factors can affect mental health. This source is useful because it provides reliable national data and medical guidance. It helps explain common mental </w:t>
      </w:r>
      <w:r w:rsidR="00713507" w:rsidRPr="006C5FFE">
        <w:rPr>
          <w:rFonts w:asciiTheme="majorBidi" w:hAnsiTheme="majorBidi" w:cstheme="majorBidi"/>
        </w:rPr>
        <w:t>health problems and why they may affect women more.</w:t>
      </w:r>
    </w:p>
    <w:p w14:paraId="0D6B6469" w14:textId="6BF7D9F2" w:rsidR="00713507" w:rsidRPr="006C5FFE" w:rsidRDefault="00713507" w:rsidP="0025606E">
      <w:pPr>
        <w:rPr>
          <w:rFonts w:asciiTheme="majorBidi" w:hAnsiTheme="majorBidi" w:cstheme="majorBidi"/>
        </w:rPr>
      </w:pPr>
    </w:p>
    <w:p w14:paraId="1E7115E6" w14:textId="794B1EBE" w:rsidR="00713507" w:rsidRPr="006C5FFE" w:rsidRDefault="00713507" w:rsidP="0025606E">
      <w:pPr>
        <w:rPr>
          <w:rFonts w:asciiTheme="majorBidi" w:hAnsiTheme="majorBidi" w:cstheme="majorBidi"/>
        </w:rPr>
      </w:pPr>
      <w:r w:rsidRPr="006C5FFE">
        <w:rPr>
          <w:rFonts w:asciiTheme="majorBidi" w:hAnsiTheme="majorBidi" w:cstheme="majorBidi"/>
        </w:rPr>
        <w:t xml:space="preserve">The second source is research from the Mental Health Foundation. This organisation is specifically focussed on improving mental health awareness and support, whereas the NHS looks at health more widely. Their research explains that women may experience mental health problems due to a combination of social, economic, and cultural factors. For example, women are more likely to experience poverty, caring responsibilities, and gender-based violence. All of which can affect mental wellbeing </w:t>
      </w:r>
      <w:r w:rsidR="006C5FFE">
        <w:rPr>
          <w:rFonts w:asciiTheme="majorBidi" w:hAnsiTheme="majorBidi" w:cstheme="majorBidi"/>
        </w:rPr>
        <w:t xml:space="preserve">(Mental Health Foundation, </w:t>
      </w:r>
      <w:proofErr w:type="spellStart"/>
      <w:r w:rsidR="006C5FFE">
        <w:rPr>
          <w:rFonts w:asciiTheme="majorBidi" w:hAnsiTheme="majorBidi" w:cstheme="majorBidi"/>
        </w:rPr>
        <w:t>u.d</w:t>
      </w:r>
      <w:proofErr w:type="spellEnd"/>
      <w:r w:rsidR="006C5FFE">
        <w:rPr>
          <w:rFonts w:asciiTheme="majorBidi" w:hAnsiTheme="majorBidi" w:cstheme="majorBidi"/>
        </w:rPr>
        <w:t xml:space="preserve">). </w:t>
      </w:r>
      <w:proofErr w:type="gramStart"/>
      <w:r w:rsidRPr="006C5FFE">
        <w:rPr>
          <w:rFonts w:asciiTheme="majorBidi" w:hAnsiTheme="majorBidi" w:cstheme="majorBidi"/>
        </w:rPr>
        <w:t>The</w:t>
      </w:r>
      <w:proofErr w:type="gramEnd"/>
      <w:r w:rsidRPr="006C5FFE">
        <w:rPr>
          <w:rFonts w:asciiTheme="majorBidi" w:hAnsiTheme="majorBidi" w:cstheme="majorBidi"/>
        </w:rPr>
        <w:t xml:space="preserve"> foundation also highlights barriers in addressing women’s mental health, such as the broader stigma that exists surrounding mental health which prevents individuals from seeking help. This source is useful because it explores the social causes of mental health issues and suggests ways to improve support services.</w:t>
      </w:r>
    </w:p>
    <w:p w14:paraId="6D8A72E8" w14:textId="73670F50" w:rsidR="00713507" w:rsidRPr="006C5FFE" w:rsidRDefault="00713507" w:rsidP="0025606E">
      <w:pPr>
        <w:rPr>
          <w:rFonts w:asciiTheme="majorBidi" w:hAnsiTheme="majorBidi" w:cstheme="majorBidi"/>
        </w:rPr>
      </w:pPr>
    </w:p>
    <w:p w14:paraId="53C35298" w14:textId="0A83BF0A" w:rsidR="00713507" w:rsidRPr="006C5FFE" w:rsidRDefault="00713507" w:rsidP="0025606E">
      <w:pPr>
        <w:rPr>
          <w:rFonts w:asciiTheme="majorBidi" w:hAnsiTheme="majorBidi" w:cstheme="majorBidi"/>
        </w:rPr>
      </w:pPr>
      <w:r w:rsidRPr="006C5FFE">
        <w:rPr>
          <w:rFonts w:asciiTheme="majorBidi" w:hAnsiTheme="majorBidi" w:cstheme="majorBidi"/>
        </w:rPr>
        <w:t xml:space="preserve">The third source is research from the World Health Organisation (WHO) who study health trends across different countries and population. It is slightly different to the NHS and Mental Health Foundation, as WHO research holistic health across the world, whereas NHS is specific to the UK and the Mental Health Foundation is specifically mental health in the UK. Their research shows that depression is one of the most common health conditions worldwide, and women are more frequently affected than men </w:t>
      </w:r>
      <w:r w:rsidR="006C5FFE">
        <w:rPr>
          <w:rFonts w:asciiTheme="majorBidi" w:hAnsiTheme="majorBidi" w:cstheme="majorBidi"/>
        </w:rPr>
        <w:t>(World Health Organisation, 2025).</w:t>
      </w:r>
      <w:r w:rsidRPr="006C5FFE">
        <w:rPr>
          <w:rFonts w:asciiTheme="majorBidi" w:hAnsiTheme="majorBidi" w:cstheme="majorBidi"/>
        </w:rPr>
        <w:t xml:space="preserve"> The WHO explains that gender roles, social expectations, and inequalities may increase the risk of mental health problems for women. For example, the concept of forced marriage can increase the risk of mental health. </w:t>
      </w:r>
      <w:r w:rsidR="00484A4C" w:rsidRPr="006C5FFE">
        <w:rPr>
          <w:rFonts w:asciiTheme="majorBidi" w:hAnsiTheme="majorBidi" w:cstheme="majorBidi"/>
        </w:rPr>
        <w:t xml:space="preserve">This source is useful because it provides global evidence and helps analyse the UK situation with international trends and seek to find commonalities in mental health cases across different environments, if any. </w:t>
      </w:r>
    </w:p>
    <w:p w14:paraId="7977E025" w14:textId="06DEF71D" w:rsidR="00484A4C" w:rsidRPr="006C5FFE" w:rsidRDefault="00484A4C" w:rsidP="0025606E">
      <w:pPr>
        <w:rPr>
          <w:rFonts w:asciiTheme="majorBidi" w:hAnsiTheme="majorBidi" w:cstheme="majorBidi"/>
        </w:rPr>
      </w:pPr>
    </w:p>
    <w:p w14:paraId="32BAB6D4" w14:textId="185F3C46" w:rsidR="00484A4C" w:rsidRPr="006C5FFE" w:rsidRDefault="00484A4C" w:rsidP="0025606E">
      <w:pPr>
        <w:rPr>
          <w:rFonts w:asciiTheme="majorBidi" w:hAnsiTheme="majorBidi" w:cstheme="majorBidi"/>
        </w:rPr>
      </w:pPr>
      <w:r w:rsidRPr="006C5FFE">
        <w:rPr>
          <w:rFonts w:asciiTheme="majorBidi" w:hAnsiTheme="majorBidi" w:cstheme="majorBidi"/>
        </w:rPr>
        <w:t>These sources provide important information and help understand what mental health is. However, there are some gaps in the research. For example, some studies focus mainly on general mental health statistics without exploring the personal experiences of women in detail. Understanding individual experiences could help researchers learn more about how different factors affect mental health. Part of this causes the research to focus on adults in general rather than specific groups of women, such as young women, mothers, or older women. Each group may face different mental health challenges.</w:t>
      </w:r>
    </w:p>
    <w:p w14:paraId="1897F62A" w14:textId="18CB6D98" w:rsidR="00484A4C" w:rsidRPr="006C5FFE" w:rsidRDefault="00484A4C" w:rsidP="0025606E">
      <w:pPr>
        <w:rPr>
          <w:rFonts w:asciiTheme="majorBidi" w:hAnsiTheme="majorBidi" w:cstheme="majorBidi"/>
        </w:rPr>
      </w:pPr>
    </w:p>
    <w:p w14:paraId="4F382CDF" w14:textId="02B87831" w:rsidR="00484A4C" w:rsidRPr="006C5FFE" w:rsidRDefault="00484A4C" w:rsidP="0025606E">
      <w:pPr>
        <w:rPr>
          <w:rFonts w:asciiTheme="majorBidi" w:hAnsiTheme="majorBidi" w:cstheme="majorBidi"/>
          <w:b/>
          <w:bCs/>
        </w:rPr>
      </w:pPr>
      <w:r w:rsidRPr="006C5FFE">
        <w:rPr>
          <w:rFonts w:asciiTheme="majorBidi" w:hAnsiTheme="majorBidi" w:cstheme="majorBidi"/>
          <w:b/>
          <w:bCs/>
        </w:rPr>
        <w:t>Research Methodologies</w:t>
      </w:r>
    </w:p>
    <w:p w14:paraId="79E794AA" w14:textId="443F25B0" w:rsidR="00484A4C" w:rsidRPr="006C5FFE" w:rsidRDefault="00484A4C" w:rsidP="0025606E">
      <w:pPr>
        <w:rPr>
          <w:rFonts w:asciiTheme="majorBidi" w:hAnsiTheme="majorBidi" w:cstheme="majorBidi"/>
        </w:rPr>
      </w:pPr>
    </w:p>
    <w:p w14:paraId="65873439" w14:textId="691F3836" w:rsidR="00401B3D" w:rsidRPr="006C5FFE" w:rsidRDefault="00484A4C" w:rsidP="00401B3D">
      <w:pPr>
        <w:rPr>
          <w:rFonts w:asciiTheme="majorBidi" w:hAnsiTheme="majorBidi" w:cstheme="majorBidi"/>
        </w:rPr>
      </w:pPr>
      <w:r w:rsidRPr="006C5FFE">
        <w:rPr>
          <w:rFonts w:asciiTheme="majorBidi" w:hAnsiTheme="majorBidi" w:cstheme="majorBidi"/>
        </w:rPr>
        <w:lastRenderedPageBreak/>
        <w:t xml:space="preserve">Research methodology is the approach taken to collect and analyse information in a study and of three types: quantitative, qualitative and mixed methods </w:t>
      </w:r>
      <w:r w:rsidR="00A23F79">
        <w:rPr>
          <w:rFonts w:asciiTheme="majorBidi" w:hAnsiTheme="majorBidi" w:cstheme="majorBidi"/>
        </w:rPr>
        <w:t>(Library of Newcastle, 2026).</w:t>
      </w:r>
      <w:r w:rsidRPr="006C5FFE">
        <w:rPr>
          <w:rFonts w:asciiTheme="majorBidi" w:hAnsiTheme="majorBidi" w:cstheme="majorBidi"/>
        </w:rPr>
        <w:t xml:space="preserve"> Quantitative focuses </w:t>
      </w:r>
      <w:r w:rsidR="00401B3D" w:rsidRPr="006C5FFE">
        <w:rPr>
          <w:rFonts w:asciiTheme="majorBidi" w:hAnsiTheme="majorBidi" w:cstheme="majorBidi"/>
        </w:rPr>
        <w:t xml:space="preserve">on number and statistics. For example, a researcher may ask 50 women about their mental health. 25 say they struggle with depression, 20 with anxiety and 5 with stress. These results would be quantitative. Qualitative focuses on understanding people’s experiences and opinions through interviews and focus groups. For example, a researcher could interview women about their experiences with mental health. Mixed-methods research combines both qualitative and quantitative approaches. This allows the researcher to cross-check and gain deeper insight. For my future study, I would use a mixed-methods approach. Statistics can help explore how common certain issues are among women, and interviews can explore the personal experiences. This would provide a complete understanding. </w:t>
      </w:r>
    </w:p>
    <w:p w14:paraId="777B07FF" w14:textId="45EEC702" w:rsidR="00401B3D" w:rsidRPr="006C5FFE" w:rsidRDefault="00401B3D" w:rsidP="00401B3D">
      <w:pPr>
        <w:rPr>
          <w:rFonts w:asciiTheme="majorBidi" w:hAnsiTheme="majorBidi" w:cstheme="majorBidi"/>
        </w:rPr>
      </w:pPr>
    </w:p>
    <w:p w14:paraId="74557DDA" w14:textId="48329257" w:rsidR="00401B3D" w:rsidRPr="006C5FFE" w:rsidRDefault="00401B3D" w:rsidP="00401B3D">
      <w:pPr>
        <w:rPr>
          <w:rFonts w:asciiTheme="majorBidi" w:hAnsiTheme="majorBidi" w:cstheme="majorBidi"/>
          <w:b/>
          <w:bCs/>
        </w:rPr>
      </w:pPr>
      <w:r w:rsidRPr="006C5FFE">
        <w:rPr>
          <w:rFonts w:asciiTheme="majorBidi" w:hAnsiTheme="majorBidi" w:cstheme="majorBidi"/>
          <w:b/>
          <w:bCs/>
        </w:rPr>
        <w:t>Data Collection</w:t>
      </w:r>
    </w:p>
    <w:p w14:paraId="5AA90FDF" w14:textId="061E7BA5" w:rsidR="00C7024C" w:rsidRPr="006C5FFE" w:rsidRDefault="00C7024C" w:rsidP="0025606E">
      <w:pPr>
        <w:rPr>
          <w:rFonts w:asciiTheme="majorBidi" w:hAnsiTheme="majorBidi" w:cstheme="majorBidi"/>
        </w:rPr>
      </w:pPr>
    </w:p>
    <w:p w14:paraId="5A7A0FC1" w14:textId="05DB8F56" w:rsidR="009601C6" w:rsidRPr="006C5FFE" w:rsidRDefault="009601C6" w:rsidP="0025606E">
      <w:pPr>
        <w:rPr>
          <w:rFonts w:asciiTheme="majorBidi" w:hAnsiTheme="majorBidi" w:cstheme="majorBidi"/>
        </w:rPr>
      </w:pPr>
      <w:r w:rsidRPr="006C5FFE">
        <w:rPr>
          <w:rFonts w:asciiTheme="majorBidi" w:hAnsiTheme="majorBidi" w:cstheme="majorBidi"/>
        </w:rPr>
        <w:t xml:space="preserve">Data collection is the process of gathering information for research. There are two main types of data: primary and secondary data </w:t>
      </w:r>
      <w:r w:rsidR="00B1664C">
        <w:rPr>
          <w:rFonts w:asciiTheme="majorBidi" w:hAnsiTheme="majorBidi" w:cstheme="majorBidi"/>
        </w:rPr>
        <w:t>(</w:t>
      </w:r>
      <w:proofErr w:type="spellStart"/>
      <w:r w:rsidR="00B1664C">
        <w:rPr>
          <w:rFonts w:asciiTheme="majorBidi" w:hAnsiTheme="majorBidi" w:cstheme="majorBidi"/>
        </w:rPr>
        <w:t>Taherdoost</w:t>
      </w:r>
      <w:proofErr w:type="spellEnd"/>
      <w:r w:rsidR="00B1664C">
        <w:rPr>
          <w:rFonts w:asciiTheme="majorBidi" w:hAnsiTheme="majorBidi" w:cstheme="majorBidi"/>
        </w:rPr>
        <w:t xml:space="preserve">, 2021). </w:t>
      </w:r>
      <w:r w:rsidRPr="006C5FFE">
        <w:rPr>
          <w:rFonts w:asciiTheme="majorBidi" w:hAnsiTheme="majorBidi" w:cstheme="majorBidi"/>
        </w:rPr>
        <w:t xml:space="preserve">Primary data is direct information collected by the researcher for a study and answers their research questions. For example, through surveys, interviews and focus groups. Secondary data is information that has already been collected by other researchers or organisations and is able to be used through published studies. </w:t>
      </w:r>
    </w:p>
    <w:p w14:paraId="35072034" w14:textId="6D6B2D20" w:rsidR="009601C6" w:rsidRPr="006C5FFE" w:rsidRDefault="009601C6" w:rsidP="0025606E">
      <w:pPr>
        <w:rPr>
          <w:rFonts w:asciiTheme="majorBidi" w:hAnsiTheme="majorBidi" w:cstheme="majorBidi"/>
        </w:rPr>
      </w:pPr>
    </w:p>
    <w:p w14:paraId="43AF1458" w14:textId="231EC47C" w:rsidR="009601C6" w:rsidRPr="006C5FFE" w:rsidRDefault="000F0C3E" w:rsidP="0025606E">
      <w:pPr>
        <w:rPr>
          <w:rFonts w:asciiTheme="majorBidi" w:hAnsiTheme="majorBidi" w:cstheme="majorBidi"/>
        </w:rPr>
      </w:pPr>
      <w:r w:rsidRPr="006C5FFE">
        <w:rPr>
          <w:rFonts w:asciiTheme="majorBidi" w:hAnsiTheme="majorBidi" w:cstheme="majorBidi"/>
        </w:rPr>
        <w:t xml:space="preserve">For my research on women’s mental health, I would use primary data. For example, I could conduct surveys and focus groups with women to discuss their mental health experiences and carry out interviews to understand how different situations in life affect their wellbeing. By using primary data, the information will be specific to the research topic providing detailed and relevant information. The challenge of using primary data is that it is time consuming compared to secondary data. It is also possible that some participants may not feel comfortable discussing mental health experiences and a trained profession’s supervision may be required. </w:t>
      </w:r>
    </w:p>
    <w:p w14:paraId="6E6497A5" w14:textId="65844130" w:rsidR="000F0C3E" w:rsidRPr="006C5FFE" w:rsidRDefault="000F0C3E" w:rsidP="0025606E">
      <w:pPr>
        <w:rPr>
          <w:rFonts w:asciiTheme="majorBidi" w:hAnsiTheme="majorBidi" w:cstheme="majorBidi"/>
        </w:rPr>
      </w:pPr>
    </w:p>
    <w:p w14:paraId="1DC5C93F" w14:textId="4025FFDD" w:rsidR="000F0C3E" w:rsidRPr="006C5FFE" w:rsidRDefault="000F0C3E" w:rsidP="0025606E">
      <w:pPr>
        <w:rPr>
          <w:rFonts w:asciiTheme="majorBidi" w:hAnsiTheme="majorBidi" w:cstheme="majorBidi"/>
          <w:b/>
          <w:bCs/>
        </w:rPr>
      </w:pPr>
      <w:r w:rsidRPr="006C5FFE">
        <w:rPr>
          <w:rFonts w:asciiTheme="majorBidi" w:hAnsiTheme="majorBidi" w:cstheme="majorBidi"/>
          <w:b/>
          <w:bCs/>
        </w:rPr>
        <w:t>Conclusion</w:t>
      </w:r>
    </w:p>
    <w:p w14:paraId="59DF40E2" w14:textId="0CD59595" w:rsidR="000F0C3E" w:rsidRPr="006C5FFE" w:rsidRDefault="000F0C3E" w:rsidP="0025606E">
      <w:pPr>
        <w:rPr>
          <w:rFonts w:asciiTheme="majorBidi" w:hAnsiTheme="majorBidi" w:cstheme="majorBidi"/>
        </w:rPr>
      </w:pPr>
    </w:p>
    <w:p w14:paraId="78D835DD" w14:textId="681DDC5F" w:rsidR="000F0C3E" w:rsidRPr="006C5FFE" w:rsidRDefault="000F0C3E" w:rsidP="0025606E">
      <w:pPr>
        <w:rPr>
          <w:rFonts w:asciiTheme="majorBidi" w:hAnsiTheme="majorBidi" w:cstheme="majorBidi"/>
        </w:rPr>
      </w:pPr>
      <w:r w:rsidRPr="006C5FFE">
        <w:rPr>
          <w:rFonts w:asciiTheme="majorBidi" w:hAnsiTheme="majorBidi" w:cstheme="majorBidi"/>
        </w:rPr>
        <w:t xml:space="preserve">In conclusion, mental health is a significant issue in the UK health and social care sector, particularly for women. Women experience higher rates of mental health issues such as anxiety and depression due to social, biological, and economic factors. Research from organisations such as the NHS, Mental Health Foundation, and the WHO highlight the importance of understanding these challenges, but it is important also to mention the personal lived experiences of the individuals going through mental health issues. </w:t>
      </w:r>
      <w:r w:rsidR="00E82E60" w:rsidRPr="006C5FFE">
        <w:rPr>
          <w:rFonts w:asciiTheme="majorBidi" w:hAnsiTheme="majorBidi" w:cstheme="majorBidi"/>
        </w:rPr>
        <w:t>Thereafter, the report explained research methods and data collection. Studying women’s mental health is important because it can help improve support services and ensure better care for individuals who need mental health support, eventually leading to the individual living a happy life.</w:t>
      </w:r>
    </w:p>
    <w:p w14:paraId="17A95ED3" w14:textId="57A77581" w:rsidR="00E82E60" w:rsidRPr="006C5FFE" w:rsidRDefault="00E82E60" w:rsidP="0025606E">
      <w:pPr>
        <w:rPr>
          <w:rFonts w:asciiTheme="majorBidi" w:hAnsiTheme="majorBidi" w:cstheme="majorBidi"/>
        </w:rPr>
      </w:pPr>
    </w:p>
    <w:p w14:paraId="4E53C030" w14:textId="77777777" w:rsidR="00E82E60" w:rsidRPr="006C5FFE" w:rsidRDefault="00E82E60" w:rsidP="0025606E">
      <w:pPr>
        <w:rPr>
          <w:rFonts w:asciiTheme="majorBidi" w:hAnsiTheme="majorBidi" w:cstheme="majorBidi"/>
        </w:rPr>
      </w:pPr>
    </w:p>
    <w:p w14:paraId="738D5833" w14:textId="49036AA3" w:rsidR="003605A9" w:rsidRPr="003605A9" w:rsidRDefault="003605A9" w:rsidP="003605A9">
      <w:pPr>
        <w:rPr>
          <w:rFonts w:asciiTheme="majorBidi" w:hAnsiTheme="majorBidi" w:cstheme="majorBidi"/>
        </w:rPr>
      </w:pPr>
    </w:p>
    <w:p w14:paraId="6F0ADB10" w14:textId="19DA787E" w:rsidR="003605A9" w:rsidRDefault="006C5FFE">
      <w:pPr>
        <w:rPr>
          <w:rFonts w:asciiTheme="majorBidi" w:hAnsiTheme="majorBidi" w:cstheme="majorBidi"/>
        </w:rPr>
      </w:pPr>
      <w:r w:rsidRPr="006C5FFE">
        <w:rPr>
          <w:rFonts w:asciiTheme="majorBidi" w:hAnsiTheme="majorBidi" w:cstheme="majorBidi"/>
        </w:rPr>
        <w:t>Bibliography:</w:t>
      </w:r>
    </w:p>
    <w:p w14:paraId="255183C7" w14:textId="77777777" w:rsidR="00A23F79" w:rsidRDefault="00A23F79">
      <w:pPr>
        <w:rPr>
          <w:rFonts w:asciiTheme="majorBidi" w:hAnsiTheme="majorBidi" w:cstheme="majorBidi"/>
        </w:rPr>
      </w:pPr>
    </w:p>
    <w:p w14:paraId="705FC55D" w14:textId="2AA6A086" w:rsidR="00A23F79" w:rsidRDefault="00A23F79">
      <w:pPr>
        <w:rPr>
          <w:rFonts w:asciiTheme="majorBidi" w:hAnsiTheme="majorBidi" w:cstheme="majorBidi"/>
        </w:rPr>
      </w:pPr>
      <w:r>
        <w:rPr>
          <w:rFonts w:asciiTheme="majorBidi" w:hAnsiTheme="majorBidi" w:cstheme="majorBidi"/>
        </w:rPr>
        <w:t xml:space="preserve">Library of Newcastle, 2026. Research Methods: What are Research Methods? University of Newcastle. Available at: </w:t>
      </w:r>
      <w:r w:rsidRPr="00A23F79">
        <w:rPr>
          <w:rFonts w:asciiTheme="majorBidi" w:hAnsiTheme="majorBidi" w:cstheme="majorBidi"/>
        </w:rPr>
        <w:t>https://libguides.newcastle.edu.au/researchmethods</w:t>
      </w:r>
    </w:p>
    <w:p w14:paraId="1928F598" w14:textId="77777777" w:rsidR="00A23F79" w:rsidRDefault="00A23F79">
      <w:pPr>
        <w:rPr>
          <w:rFonts w:asciiTheme="majorBidi" w:hAnsiTheme="majorBidi" w:cstheme="majorBidi"/>
        </w:rPr>
      </w:pPr>
    </w:p>
    <w:p w14:paraId="2BC115E1" w14:textId="77777777" w:rsidR="006C5FFE" w:rsidRPr="006C5FFE" w:rsidRDefault="006C5FFE" w:rsidP="006C5FFE">
      <w:pPr>
        <w:shd w:val="clear" w:color="auto" w:fill="FFFFFF"/>
        <w:rPr>
          <w:rFonts w:asciiTheme="majorBidi" w:hAnsiTheme="majorBidi" w:cstheme="majorBidi"/>
          <w:color w:val="1F1F1F"/>
        </w:rPr>
      </w:pPr>
      <w:proofErr w:type="spellStart"/>
      <w:r w:rsidRPr="006C5FFE">
        <w:rPr>
          <w:rFonts w:asciiTheme="majorBidi" w:hAnsiTheme="majorBidi" w:cstheme="majorBidi"/>
          <w:color w:val="1F1F1F"/>
        </w:rPr>
        <w:lastRenderedPageBreak/>
        <w:t>Liubertiene</w:t>
      </w:r>
      <w:proofErr w:type="spellEnd"/>
      <w:r w:rsidRPr="006C5FFE">
        <w:rPr>
          <w:rFonts w:asciiTheme="majorBidi" w:hAnsiTheme="majorBidi" w:cstheme="majorBidi"/>
          <w:color w:val="1F1F1F"/>
        </w:rPr>
        <w:t xml:space="preserve">, G., </w:t>
      </w:r>
      <w:proofErr w:type="spellStart"/>
      <w:r w:rsidRPr="006C5FFE">
        <w:rPr>
          <w:rFonts w:asciiTheme="majorBidi" w:hAnsiTheme="majorBidi" w:cstheme="majorBidi"/>
          <w:color w:val="1F1F1F"/>
        </w:rPr>
        <w:t>Sloman</w:t>
      </w:r>
      <w:proofErr w:type="spellEnd"/>
      <w:r w:rsidRPr="006C5FFE">
        <w:rPr>
          <w:rFonts w:asciiTheme="majorBidi" w:hAnsiTheme="majorBidi" w:cstheme="majorBidi"/>
          <w:color w:val="1F1F1F"/>
        </w:rPr>
        <w:t xml:space="preserve">, A., Morris, S., Bhavsar, V., Clark, C., Das-Munshi, J., Jenkins, R., McManus, S., </w:t>
      </w:r>
      <w:proofErr w:type="spellStart"/>
      <w:r w:rsidRPr="006C5FFE">
        <w:rPr>
          <w:rFonts w:asciiTheme="majorBidi" w:hAnsiTheme="majorBidi" w:cstheme="majorBidi"/>
          <w:color w:val="1F1F1F"/>
        </w:rPr>
        <w:t>Oram</w:t>
      </w:r>
      <w:proofErr w:type="spellEnd"/>
      <w:r w:rsidRPr="006C5FFE">
        <w:rPr>
          <w:rFonts w:asciiTheme="majorBidi" w:hAnsiTheme="majorBidi" w:cstheme="majorBidi"/>
          <w:color w:val="1F1F1F"/>
        </w:rPr>
        <w:t xml:space="preserve">, S., &amp; </w:t>
      </w:r>
      <w:proofErr w:type="spellStart"/>
      <w:r w:rsidRPr="006C5FFE">
        <w:rPr>
          <w:rFonts w:asciiTheme="majorBidi" w:hAnsiTheme="majorBidi" w:cstheme="majorBidi"/>
          <w:color w:val="1F1F1F"/>
        </w:rPr>
        <w:t>Wessely</w:t>
      </w:r>
      <w:proofErr w:type="spellEnd"/>
      <w:r w:rsidRPr="006C5FFE">
        <w:rPr>
          <w:rFonts w:asciiTheme="majorBidi" w:hAnsiTheme="majorBidi" w:cstheme="majorBidi"/>
          <w:color w:val="1F1F1F"/>
        </w:rPr>
        <w:t xml:space="preserve">, S. (2025). Common mental health conditions. In Morris, S., Hill, S., </w:t>
      </w:r>
      <w:proofErr w:type="spellStart"/>
      <w:r w:rsidRPr="006C5FFE">
        <w:rPr>
          <w:rFonts w:asciiTheme="majorBidi" w:hAnsiTheme="majorBidi" w:cstheme="majorBidi"/>
          <w:color w:val="1F1F1F"/>
        </w:rPr>
        <w:t>Brugha</w:t>
      </w:r>
      <w:proofErr w:type="spellEnd"/>
      <w:r w:rsidRPr="006C5FFE">
        <w:rPr>
          <w:rFonts w:asciiTheme="majorBidi" w:hAnsiTheme="majorBidi" w:cstheme="majorBidi"/>
          <w:color w:val="1F1F1F"/>
        </w:rPr>
        <w:t>, T., McManus, S. (Eds.), </w:t>
      </w:r>
      <w:r w:rsidRPr="006C5FFE">
        <w:rPr>
          <w:rStyle w:val="Emphasis"/>
          <w:rFonts w:asciiTheme="majorBidi" w:hAnsiTheme="majorBidi" w:cstheme="majorBidi"/>
          <w:color w:val="1F1F1F"/>
        </w:rPr>
        <w:t>Adult Psychiatric Morbidity Survey: Survey of Mental Health and Wellbeing, England, 2023/4</w:t>
      </w:r>
      <w:r w:rsidRPr="006C5FFE">
        <w:rPr>
          <w:rFonts w:asciiTheme="majorBidi" w:hAnsiTheme="majorBidi" w:cstheme="majorBidi"/>
          <w:color w:val="1F1F1F"/>
        </w:rPr>
        <w:t>. NHS England: </w:t>
      </w:r>
      <w:hyperlink r:id="rId5" w:history="1">
        <w:r w:rsidRPr="006C5FFE">
          <w:rPr>
            <w:rStyle w:val="Hyperlink"/>
            <w:rFonts w:asciiTheme="majorBidi" w:hAnsiTheme="majorBidi" w:cstheme="majorBidi"/>
          </w:rPr>
          <w:t>Adult Psychiatric Morbidity Survey: Survey of Mental Health and Wellbeing, England, 2023/4 - NHS England Digital</w:t>
        </w:r>
      </w:hyperlink>
    </w:p>
    <w:p w14:paraId="4F84F391" w14:textId="77777777" w:rsidR="006C5FFE" w:rsidRPr="006C5FFE" w:rsidRDefault="006C5FFE">
      <w:pPr>
        <w:rPr>
          <w:rFonts w:asciiTheme="majorBidi" w:hAnsiTheme="majorBidi" w:cstheme="majorBidi"/>
        </w:rPr>
      </w:pPr>
    </w:p>
    <w:p w14:paraId="652FAEA5" w14:textId="714BE042" w:rsidR="006C5FFE" w:rsidRPr="006C5FFE" w:rsidRDefault="006C5FFE">
      <w:pPr>
        <w:rPr>
          <w:rFonts w:asciiTheme="majorBidi" w:hAnsiTheme="majorBidi" w:cstheme="majorBidi"/>
        </w:rPr>
      </w:pPr>
    </w:p>
    <w:p w14:paraId="06E72889" w14:textId="74E44A2A" w:rsidR="006C5FFE" w:rsidRPr="006C5FFE" w:rsidRDefault="006C5FFE">
      <w:pPr>
        <w:rPr>
          <w:rFonts w:asciiTheme="majorBidi" w:hAnsiTheme="majorBidi" w:cstheme="majorBidi"/>
        </w:rPr>
      </w:pPr>
      <w:proofErr w:type="spellStart"/>
      <w:r w:rsidRPr="006C5FFE">
        <w:rPr>
          <w:rFonts w:asciiTheme="majorBidi" w:hAnsiTheme="majorBidi" w:cstheme="majorBidi"/>
        </w:rPr>
        <w:t>Magome</w:t>
      </w:r>
      <w:r>
        <w:rPr>
          <w:rFonts w:asciiTheme="majorBidi" w:hAnsiTheme="majorBidi" w:cstheme="majorBidi"/>
        </w:rPr>
        <w:t>dova</w:t>
      </w:r>
      <w:proofErr w:type="spellEnd"/>
      <w:r>
        <w:rPr>
          <w:rFonts w:asciiTheme="majorBidi" w:hAnsiTheme="majorBidi" w:cstheme="majorBidi"/>
        </w:rPr>
        <w:t xml:space="preserve">, A &amp; Fatima, G. 2025. Mental Health and Well-Being in the Modern Era: A Comprehensive Review of Challenges and Interventions. </w:t>
      </w:r>
      <w:proofErr w:type="spellStart"/>
      <w:r>
        <w:rPr>
          <w:rFonts w:asciiTheme="majorBidi" w:hAnsiTheme="majorBidi" w:cstheme="majorBidi"/>
        </w:rPr>
        <w:t>Cureus</w:t>
      </w:r>
      <w:proofErr w:type="spellEnd"/>
      <w:r>
        <w:rPr>
          <w:rFonts w:asciiTheme="majorBidi" w:hAnsiTheme="majorBidi" w:cstheme="majorBidi"/>
        </w:rPr>
        <w:t>, 17(1), https://doi.org/10.7759/cureus.77683</w:t>
      </w:r>
    </w:p>
    <w:p w14:paraId="56022DE3" w14:textId="76945ABA" w:rsidR="006C5FFE" w:rsidRPr="006C5FFE" w:rsidRDefault="006C5FFE">
      <w:pPr>
        <w:rPr>
          <w:rFonts w:asciiTheme="majorBidi" w:hAnsiTheme="majorBidi" w:cstheme="majorBidi"/>
        </w:rPr>
      </w:pPr>
    </w:p>
    <w:p w14:paraId="346983B0" w14:textId="7B44A1A5" w:rsidR="006C5FFE" w:rsidRDefault="006C5FFE">
      <w:pPr>
        <w:rPr>
          <w:rFonts w:asciiTheme="majorBidi" w:hAnsiTheme="majorBidi" w:cstheme="majorBidi"/>
        </w:rPr>
      </w:pPr>
      <w:r>
        <w:rPr>
          <w:rFonts w:asciiTheme="majorBidi" w:hAnsiTheme="majorBidi" w:cstheme="majorBidi"/>
        </w:rPr>
        <w:t xml:space="preserve">Mental Health Foundation, </w:t>
      </w:r>
      <w:proofErr w:type="spellStart"/>
      <w:r>
        <w:rPr>
          <w:rFonts w:asciiTheme="majorBidi" w:hAnsiTheme="majorBidi" w:cstheme="majorBidi"/>
        </w:rPr>
        <w:t>u.d.</w:t>
      </w:r>
      <w:proofErr w:type="spellEnd"/>
      <w:r>
        <w:rPr>
          <w:rFonts w:asciiTheme="majorBidi" w:hAnsiTheme="majorBidi" w:cstheme="majorBidi"/>
        </w:rPr>
        <w:t xml:space="preserve"> Women and Mental Health. Mental Health Foundation. Available </w:t>
      </w:r>
      <w:proofErr w:type="gramStart"/>
      <w:r>
        <w:rPr>
          <w:rFonts w:asciiTheme="majorBidi" w:hAnsiTheme="majorBidi" w:cstheme="majorBidi"/>
        </w:rPr>
        <w:t>at:</w:t>
      </w:r>
      <w:r w:rsidRPr="006C5FFE">
        <w:rPr>
          <w:rFonts w:asciiTheme="majorBidi" w:hAnsiTheme="majorBidi" w:cstheme="majorBidi"/>
        </w:rPr>
        <w:t>https://www.mentalhealth.org.uk/explore-mental-health/a-z-topics/women-and-mental-health</w:t>
      </w:r>
      <w:proofErr w:type="gramEnd"/>
    </w:p>
    <w:p w14:paraId="12FA2DEE" w14:textId="04217557" w:rsidR="006C5FFE" w:rsidRDefault="006C5FFE">
      <w:pPr>
        <w:rPr>
          <w:rFonts w:asciiTheme="majorBidi" w:hAnsiTheme="majorBidi" w:cstheme="majorBidi"/>
        </w:rPr>
      </w:pPr>
    </w:p>
    <w:p w14:paraId="1A59DA89" w14:textId="6C3DF50E" w:rsidR="00A23F79" w:rsidRPr="00A23F79" w:rsidRDefault="00A23F79" w:rsidP="00A23F79">
      <w:pPr>
        <w:rPr>
          <w:rFonts w:asciiTheme="majorBidi" w:hAnsiTheme="majorBidi" w:cstheme="majorBidi"/>
        </w:rPr>
      </w:pPr>
      <w:proofErr w:type="spellStart"/>
      <w:r>
        <w:rPr>
          <w:rFonts w:asciiTheme="majorBidi" w:hAnsiTheme="majorBidi" w:cstheme="majorBidi"/>
        </w:rPr>
        <w:t>Taherdoost</w:t>
      </w:r>
      <w:proofErr w:type="spellEnd"/>
      <w:r>
        <w:rPr>
          <w:rFonts w:asciiTheme="majorBidi" w:hAnsiTheme="majorBidi" w:cstheme="majorBidi"/>
        </w:rPr>
        <w:t>, H. 2021.</w:t>
      </w:r>
      <w:r>
        <w:t xml:space="preserve"> Data Collection Methods and Tools for Research; A Step-by-Step Guide to Choose Data Collection Technique for Academic and Business Research Projects. International Journal of Academic Research in Management (IJARM), 10 (1), pp.10-38. ffhal-03741847f</w:t>
      </w:r>
      <w:r>
        <w:t xml:space="preserve">. Available </w:t>
      </w:r>
      <w:proofErr w:type="spellStart"/>
      <w:r>
        <w:t>at:</w:t>
      </w:r>
      <w:proofErr w:type="spellEnd"/>
      <w:r w:rsidRPr="00A23F79">
        <w:t xml:space="preserve"> </w:t>
      </w:r>
      <w:hyperlink r:id="rId6" w:history="1">
        <w:r w:rsidRPr="00304682">
          <w:rPr>
            <w:rStyle w:val="Hyperlink"/>
          </w:rPr>
          <w:t>https://hal.science/hal-03741847/document</w:t>
        </w:r>
      </w:hyperlink>
      <w:r>
        <w:t xml:space="preserve"> </w:t>
      </w:r>
    </w:p>
    <w:p w14:paraId="22C58E6C" w14:textId="77777777" w:rsidR="00A23F79" w:rsidRDefault="00A23F79">
      <w:pPr>
        <w:rPr>
          <w:rFonts w:asciiTheme="majorBidi" w:hAnsiTheme="majorBidi" w:cstheme="majorBidi"/>
        </w:rPr>
      </w:pPr>
    </w:p>
    <w:p w14:paraId="58C6495F" w14:textId="05041A23" w:rsidR="006C5FFE" w:rsidRDefault="006C5FFE">
      <w:pPr>
        <w:rPr>
          <w:rFonts w:asciiTheme="majorBidi" w:hAnsiTheme="majorBidi" w:cstheme="majorBidi"/>
        </w:rPr>
      </w:pPr>
      <w:r>
        <w:rPr>
          <w:rFonts w:asciiTheme="majorBidi" w:hAnsiTheme="majorBidi" w:cstheme="majorBidi"/>
        </w:rPr>
        <w:t xml:space="preserve">World Health Organisation, 2025. </w:t>
      </w:r>
      <w:r w:rsidR="00A23F79">
        <w:rPr>
          <w:rFonts w:asciiTheme="majorBidi" w:hAnsiTheme="majorBidi" w:cstheme="majorBidi"/>
        </w:rPr>
        <w:t xml:space="preserve">Depressive Disorder. World Health Organisation. Available at: </w:t>
      </w:r>
      <w:hyperlink r:id="rId7" w:history="1">
        <w:r w:rsidR="00A23F79" w:rsidRPr="00304682">
          <w:rPr>
            <w:rStyle w:val="Hyperlink"/>
            <w:rFonts w:asciiTheme="majorBidi" w:hAnsiTheme="majorBidi" w:cstheme="majorBidi"/>
          </w:rPr>
          <w:t>https://www.who.int/news-room/fact-sheets/detail/depression</w:t>
        </w:r>
      </w:hyperlink>
    </w:p>
    <w:p w14:paraId="480B583A" w14:textId="096B610C" w:rsidR="00A23F79" w:rsidRDefault="00A23F79">
      <w:pPr>
        <w:rPr>
          <w:rFonts w:asciiTheme="majorBidi" w:hAnsiTheme="majorBidi" w:cstheme="majorBidi"/>
        </w:rPr>
      </w:pPr>
    </w:p>
    <w:p w14:paraId="7776C2E7" w14:textId="77777777" w:rsidR="00A23F79" w:rsidRPr="006C5FFE" w:rsidRDefault="00A23F79">
      <w:pPr>
        <w:rPr>
          <w:rFonts w:asciiTheme="majorBidi" w:hAnsiTheme="majorBidi" w:cstheme="majorBidi"/>
        </w:rPr>
      </w:pPr>
    </w:p>
    <w:sectPr w:rsidR="00A23F79" w:rsidRPr="006C5FFE" w:rsidSect="00C767E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851BC8"/>
    <w:multiLevelType w:val="multilevel"/>
    <w:tmpl w:val="F8A69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5A9"/>
    <w:rsid w:val="00010CB5"/>
    <w:rsid w:val="000520F7"/>
    <w:rsid w:val="000918BE"/>
    <w:rsid w:val="000F0C3E"/>
    <w:rsid w:val="0025606E"/>
    <w:rsid w:val="002C4FC9"/>
    <w:rsid w:val="003605A9"/>
    <w:rsid w:val="00401B3D"/>
    <w:rsid w:val="00484A4C"/>
    <w:rsid w:val="006C5FFE"/>
    <w:rsid w:val="00713507"/>
    <w:rsid w:val="00747F0F"/>
    <w:rsid w:val="0083259E"/>
    <w:rsid w:val="009601C6"/>
    <w:rsid w:val="00A23F79"/>
    <w:rsid w:val="00B1664C"/>
    <w:rsid w:val="00C7024C"/>
    <w:rsid w:val="00C767E0"/>
    <w:rsid w:val="00E82E60"/>
    <w:rsid w:val="00F91B7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57B12"/>
  <w15:chartTrackingRefBased/>
  <w15:docId w15:val="{2C0D885A-4A03-B049-BFF3-5D0A79FF8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F79"/>
    <w:rPr>
      <w:rFonts w:ascii="Times New Roman" w:eastAsia="Times New Roman" w:hAnsi="Times New Roman" w:cs="Times New Roman"/>
      <w:lang w:eastAsia="en-GB"/>
    </w:rPr>
  </w:style>
  <w:style w:type="paragraph" w:styleId="Heading1">
    <w:name w:val="heading 1"/>
    <w:basedOn w:val="Normal"/>
    <w:link w:val="Heading1Char"/>
    <w:uiPriority w:val="9"/>
    <w:qFormat/>
    <w:rsid w:val="003605A9"/>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3605A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5A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605A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605A9"/>
    <w:pPr>
      <w:spacing w:before="100" w:beforeAutospacing="1" w:after="100" w:afterAutospacing="1"/>
    </w:pPr>
  </w:style>
  <w:style w:type="character" w:customStyle="1" w:styleId="whitespace-normal">
    <w:name w:val="whitespace-normal"/>
    <w:basedOn w:val="DefaultParagraphFont"/>
    <w:rsid w:val="003605A9"/>
  </w:style>
  <w:style w:type="character" w:styleId="Emphasis">
    <w:name w:val="Emphasis"/>
    <w:basedOn w:val="DefaultParagraphFont"/>
    <w:uiPriority w:val="20"/>
    <w:qFormat/>
    <w:rsid w:val="006C5FFE"/>
    <w:rPr>
      <w:i/>
      <w:iCs/>
    </w:rPr>
  </w:style>
  <w:style w:type="character" w:styleId="Hyperlink">
    <w:name w:val="Hyperlink"/>
    <w:basedOn w:val="DefaultParagraphFont"/>
    <w:uiPriority w:val="99"/>
    <w:unhideWhenUsed/>
    <w:rsid w:val="006C5FFE"/>
    <w:rPr>
      <w:color w:val="0000FF"/>
      <w:u w:val="single"/>
    </w:rPr>
  </w:style>
  <w:style w:type="character" w:styleId="UnresolvedMention">
    <w:name w:val="Unresolved Mention"/>
    <w:basedOn w:val="DefaultParagraphFont"/>
    <w:uiPriority w:val="99"/>
    <w:semiHidden/>
    <w:unhideWhenUsed/>
    <w:rsid w:val="00A23F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2581772">
      <w:bodyDiv w:val="1"/>
      <w:marLeft w:val="0"/>
      <w:marRight w:val="0"/>
      <w:marTop w:val="0"/>
      <w:marBottom w:val="0"/>
      <w:divBdr>
        <w:top w:val="none" w:sz="0" w:space="0" w:color="auto"/>
        <w:left w:val="none" w:sz="0" w:space="0" w:color="auto"/>
        <w:bottom w:val="none" w:sz="0" w:space="0" w:color="auto"/>
        <w:right w:val="none" w:sz="0" w:space="0" w:color="auto"/>
      </w:divBdr>
    </w:div>
    <w:div w:id="785805706">
      <w:bodyDiv w:val="1"/>
      <w:marLeft w:val="0"/>
      <w:marRight w:val="0"/>
      <w:marTop w:val="0"/>
      <w:marBottom w:val="0"/>
      <w:divBdr>
        <w:top w:val="none" w:sz="0" w:space="0" w:color="auto"/>
        <w:left w:val="none" w:sz="0" w:space="0" w:color="auto"/>
        <w:bottom w:val="none" w:sz="0" w:space="0" w:color="auto"/>
        <w:right w:val="none" w:sz="0" w:space="0" w:color="auto"/>
      </w:divBdr>
    </w:div>
    <w:div w:id="1094596491">
      <w:bodyDiv w:val="1"/>
      <w:marLeft w:val="0"/>
      <w:marRight w:val="0"/>
      <w:marTop w:val="0"/>
      <w:marBottom w:val="0"/>
      <w:divBdr>
        <w:top w:val="none" w:sz="0" w:space="0" w:color="auto"/>
        <w:left w:val="none" w:sz="0" w:space="0" w:color="auto"/>
        <w:bottom w:val="none" w:sz="0" w:space="0" w:color="auto"/>
        <w:right w:val="none" w:sz="0" w:space="0" w:color="auto"/>
      </w:divBdr>
    </w:div>
    <w:div w:id="1183593753">
      <w:bodyDiv w:val="1"/>
      <w:marLeft w:val="0"/>
      <w:marRight w:val="0"/>
      <w:marTop w:val="0"/>
      <w:marBottom w:val="0"/>
      <w:divBdr>
        <w:top w:val="none" w:sz="0" w:space="0" w:color="auto"/>
        <w:left w:val="none" w:sz="0" w:space="0" w:color="auto"/>
        <w:bottom w:val="none" w:sz="0" w:space="0" w:color="auto"/>
        <w:right w:val="none" w:sz="0" w:space="0" w:color="auto"/>
      </w:divBdr>
    </w:div>
    <w:div w:id="1372416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news-room/fact-sheets/detail/depres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al.science/hal-03741847/document" TargetMode="External"/><Relationship Id="rId5" Type="http://schemas.openxmlformats.org/officeDocument/2006/relationships/hyperlink" Target="https://digital.nhs.uk/data-and-information/publications/statistical/adult-psychiatric-morbidity-survey/survey-of-mental-health-and-wellbeing-england-2023-2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4</Pages>
  <Words>1729</Words>
  <Characters>9860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Khawar Amir (HUM - Student)</dc:creator>
  <cp:keywords/>
  <dc:description/>
  <cp:lastModifiedBy>Khawar Amir (HUM - Student)</cp:lastModifiedBy>
  <cp:revision>4</cp:revision>
  <dcterms:created xsi:type="dcterms:W3CDTF">2026-03-15T13:18:00Z</dcterms:created>
  <dcterms:modified xsi:type="dcterms:W3CDTF">2026-03-15T23:41:00Z</dcterms:modified>
</cp:coreProperties>
</file>