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397"/>
        <w:gridCol w:w="3544"/>
        <w:gridCol w:w="2075"/>
      </w:tblGrid>
      <w:tr w:rsidR="004B2AF6" w:rsidRPr="000746B7" w14:paraId="74EAED90" w14:textId="77777777" w:rsidTr="001C42EF">
        <w:tc>
          <w:tcPr>
            <w:tcW w:w="3397" w:type="dxa"/>
          </w:tcPr>
          <w:p w14:paraId="76A8BAD4" w14:textId="77777777" w:rsidR="004B2AF6" w:rsidRPr="000746B7" w:rsidRDefault="004B2AF6" w:rsidP="001C42EF">
            <w:pPr>
              <w:spacing w:line="360" w:lineRule="auto"/>
              <w:rPr>
                <w:rFonts w:ascii="Arial" w:hAnsi="Arial" w:cs="Arial"/>
                <w:b/>
                <w:bCs/>
                <w:sz w:val="22"/>
                <w:szCs w:val="22"/>
                <w:lang w:val="cy-GB"/>
              </w:rPr>
            </w:pPr>
            <w:r w:rsidRPr="000746B7">
              <w:rPr>
                <w:rFonts w:ascii="Arial" w:hAnsi="Arial" w:cs="Arial"/>
                <w:b/>
                <w:bCs/>
                <w:sz w:val="22"/>
                <w:szCs w:val="22"/>
                <w:lang w:val="cy-GB"/>
              </w:rPr>
              <w:t>Targedau</w:t>
            </w:r>
          </w:p>
        </w:tc>
        <w:tc>
          <w:tcPr>
            <w:tcW w:w="3544" w:type="dxa"/>
          </w:tcPr>
          <w:p w14:paraId="421451C0" w14:textId="77777777" w:rsidR="004B2AF6" w:rsidRPr="000746B7" w:rsidRDefault="004B2AF6" w:rsidP="001C42EF">
            <w:pPr>
              <w:spacing w:line="360" w:lineRule="auto"/>
              <w:rPr>
                <w:rFonts w:ascii="Arial" w:hAnsi="Arial" w:cs="Arial"/>
                <w:b/>
                <w:bCs/>
                <w:sz w:val="22"/>
                <w:szCs w:val="22"/>
                <w:lang w:val="cy-GB"/>
              </w:rPr>
            </w:pPr>
            <w:r w:rsidRPr="000746B7">
              <w:rPr>
                <w:rFonts w:ascii="Arial" w:hAnsi="Arial" w:cs="Arial"/>
                <w:b/>
                <w:bCs/>
                <w:sz w:val="22"/>
                <w:szCs w:val="22"/>
                <w:lang w:val="cy-GB"/>
              </w:rPr>
              <w:t>Sut rydw i wedi gweithio ar hwn</w:t>
            </w:r>
          </w:p>
        </w:tc>
        <w:tc>
          <w:tcPr>
            <w:tcW w:w="2075" w:type="dxa"/>
          </w:tcPr>
          <w:p w14:paraId="2090FA9C" w14:textId="77777777" w:rsidR="004B2AF6" w:rsidRPr="000746B7" w:rsidRDefault="004B2AF6" w:rsidP="001C42EF">
            <w:pPr>
              <w:spacing w:line="360" w:lineRule="auto"/>
              <w:rPr>
                <w:rFonts w:ascii="Arial" w:hAnsi="Arial" w:cs="Arial"/>
                <w:b/>
                <w:bCs/>
                <w:sz w:val="22"/>
                <w:szCs w:val="22"/>
                <w:lang w:val="cy-GB"/>
              </w:rPr>
            </w:pPr>
            <w:r w:rsidRPr="000746B7">
              <w:rPr>
                <w:rFonts w:ascii="Arial" w:hAnsi="Arial" w:cs="Arial"/>
                <w:b/>
                <w:bCs/>
                <w:sz w:val="22"/>
                <w:szCs w:val="22"/>
                <w:lang w:val="cy-GB"/>
              </w:rPr>
              <w:t>Ceir enghraifft ar</w:t>
            </w:r>
          </w:p>
        </w:tc>
      </w:tr>
      <w:tr w:rsidR="004B2AF6" w:rsidRPr="000746B7" w14:paraId="20C98805" w14:textId="77777777" w:rsidTr="001C42EF">
        <w:tc>
          <w:tcPr>
            <w:tcW w:w="3397" w:type="dxa"/>
          </w:tcPr>
          <w:p w14:paraId="4821DD20" w14:textId="77777777" w:rsidR="004B2AF6" w:rsidRPr="000746B7" w:rsidRDefault="004B2AF6" w:rsidP="001C42EF">
            <w:pPr>
              <w:spacing w:line="360" w:lineRule="auto"/>
              <w:rPr>
                <w:rFonts w:ascii="Arial" w:hAnsi="Arial" w:cs="Arial"/>
                <w:b/>
                <w:bCs/>
                <w:sz w:val="22"/>
                <w:szCs w:val="22"/>
                <w:lang w:val="cy-GB"/>
              </w:rPr>
            </w:pPr>
            <w:r w:rsidRPr="000746B7">
              <w:rPr>
                <w:rFonts w:ascii="Arial" w:hAnsi="Arial" w:cs="Arial"/>
                <w:b/>
                <w:bCs/>
                <w:sz w:val="22"/>
                <w:szCs w:val="22"/>
                <w:lang w:val="cy-GB"/>
              </w:rPr>
              <w:t>Targed 1</w:t>
            </w:r>
          </w:p>
          <w:p w14:paraId="27C241F6" w14:textId="393CFC83" w:rsidR="004B2AF6" w:rsidRPr="000746B7" w:rsidRDefault="004B2AF6" w:rsidP="001C42EF">
            <w:pPr>
              <w:spacing w:line="360" w:lineRule="auto"/>
              <w:rPr>
                <w:rFonts w:ascii="Arial" w:eastAsia="Arial" w:hAnsi="Arial" w:cs="Arial"/>
                <w:sz w:val="22"/>
                <w:szCs w:val="22"/>
                <w:lang w:val="cy-GB"/>
              </w:rPr>
            </w:pPr>
            <w:r w:rsidRPr="000746B7">
              <w:rPr>
                <w:rFonts w:ascii="Arial" w:eastAsia="Arial" w:hAnsi="Arial" w:cs="Arial"/>
                <w:sz w:val="22"/>
                <w:szCs w:val="22"/>
                <w:lang w:val="cy-GB"/>
              </w:rPr>
              <w:t xml:space="preserve">Sicrhau bod gen ti ddigon o lenyddiaeth i ddarllen. </w:t>
            </w:r>
          </w:p>
        </w:tc>
        <w:tc>
          <w:tcPr>
            <w:tcW w:w="3544" w:type="dxa"/>
          </w:tcPr>
          <w:p w14:paraId="62694E5C" w14:textId="74DA8876" w:rsidR="004B2AF6" w:rsidRPr="000746B7" w:rsidRDefault="006F34B4" w:rsidP="001C42EF">
            <w:pPr>
              <w:spacing w:line="360" w:lineRule="auto"/>
              <w:rPr>
                <w:rFonts w:ascii="Arial" w:hAnsi="Arial" w:cs="Arial"/>
                <w:sz w:val="22"/>
                <w:szCs w:val="22"/>
                <w:lang w:val="cy-GB"/>
              </w:rPr>
            </w:pPr>
            <w:r w:rsidRPr="006F34B4">
              <w:rPr>
                <w:rFonts w:ascii="Arial" w:hAnsi="Arial" w:cs="Arial"/>
                <w:sz w:val="22"/>
                <w:szCs w:val="22"/>
                <w:lang w:val="cy-GB"/>
              </w:rPr>
              <w:t>Sicrhau bod digon o lenyddiaeth yn y pwnc dewisais, a pharatoi rhestr o lenyddiaeth berthnasol cyn mynd ati i ysgrifennu’r aseiniad.</w:t>
            </w:r>
          </w:p>
        </w:tc>
        <w:tc>
          <w:tcPr>
            <w:tcW w:w="2075" w:type="dxa"/>
          </w:tcPr>
          <w:p w14:paraId="7CF01103" w14:textId="6A74598C" w:rsidR="004B2AF6" w:rsidRPr="000746B7" w:rsidRDefault="00AB2C3F" w:rsidP="001C42EF">
            <w:pPr>
              <w:spacing w:line="360" w:lineRule="auto"/>
              <w:rPr>
                <w:rFonts w:ascii="Arial" w:hAnsi="Arial" w:cs="Arial"/>
                <w:sz w:val="22"/>
                <w:szCs w:val="22"/>
                <w:lang w:val="cy-GB"/>
              </w:rPr>
            </w:pPr>
            <w:r>
              <w:rPr>
                <w:rFonts w:ascii="Arial" w:hAnsi="Arial" w:cs="Arial"/>
                <w:sz w:val="22"/>
                <w:szCs w:val="22"/>
                <w:lang w:val="cy-GB"/>
              </w:rPr>
              <w:t>Dudalen 10</w:t>
            </w:r>
          </w:p>
        </w:tc>
      </w:tr>
      <w:tr w:rsidR="004B2AF6" w:rsidRPr="000746B7" w14:paraId="097A4BC7" w14:textId="77777777" w:rsidTr="001C42EF">
        <w:tc>
          <w:tcPr>
            <w:tcW w:w="3397" w:type="dxa"/>
          </w:tcPr>
          <w:p w14:paraId="446FF4B5" w14:textId="77777777" w:rsidR="004B2AF6" w:rsidRPr="000746B7" w:rsidRDefault="004B2AF6" w:rsidP="001C42EF">
            <w:pPr>
              <w:spacing w:line="360" w:lineRule="auto"/>
              <w:rPr>
                <w:rFonts w:ascii="Arial" w:eastAsia="Arial" w:hAnsi="Arial" w:cs="Arial"/>
                <w:sz w:val="22"/>
                <w:szCs w:val="22"/>
                <w:lang w:val="cy-GB"/>
              </w:rPr>
            </w:pPr>
            <w:r w:rsidRPr="000746B7">
              <w:rPr>
                <w:rFonts w:ascii="Arial" w:hAnsi="Arial" w:cs="Arial"/>
                <w:b/>
                <w:bCs/>
                <w:sz w:val="22"/>
                <w:szCs w:val="22"/>
                <w:lang w:val="cy-GB"/>
              </w:rPr>
              <w:t>Targed 2</w:t>
            </w:r>
            <w:r w:rsidRPr="000746B7">
              <w:rPr>
                <w:rFonts w:ascii="Arial" w:eastAsia="Arial" w:hAnsi="Arial" w:cs="Arial"/>
                <w:sz w:val="22"/>
                <w:szCs w:val="22"/>
                <w:lang w:val="cy-GB"/>
              </w:rPr>
              <w:t xml:space="preserve"> </w:t>
            </w:r>
          </w:p>
          <w:p w14:paraId="6D54A20E" w14:textId="2A0FC005" w:rsidR="004B2AF6" w:rsidRPr="000746B7" w:rsidRDefault="004B2AF6" w:rsidP="001C42EF">
            <w:pPr>
              <w:spacing w:line="360" w:lineRule="auto"/>
              <w:rPr>
                <w:rFonts w:ascii="Arial" w:eastAsia="Arial" w:hAnsi="Arial" w:cs="Arial"/>
                <w:sz w:val="22"/>
                <w:szCs w:val="22"/>
                <w:lang w:val="cy-GB"/>
              </w:rPr>
            </w:pPr>
            <w:r w:rsidRPr="000746B7">
              <w:rPr>
                <w:rFonts w:ascii="Arial" w:eastAsia="Arial" w:hAnsi="Arial" w:cs="Arial"/>
                <w:sz w:val="22"/>
                <w:szCs w:val="22"/>
                <w:lang w:val="cy-GB"/>
              </w:rPr>
              <w:t xml:space="preserve">Defnyddio’r llenyddiaeth yn feirniadol i gefnogi dy </w:t>
            </w:r>
            <w:r w:rsidR="00AB2C3F">
              <w:rPr>
                <w:rFonts w:ascii="Arial" w:eastAsia="Arial" w:hAnsi="Arial" w:cs="Arial"/>
                <w:sz w:val="22"/>
                <w:szCs w:val="22"/>
                <w:lang w:val="cy-GB"/>
              </w:rPr>
              <w:t>d</w:t>
            </w:r>
            <w:r w:rsidRPr="000746B7">
              <w:rPr>
                <w:rFonts w:ascii="Arial" w:eastAsia="Arial" w:hAnsi="Arial" w:cs="Arial"/>
                <w:sz w:val="22"/>
                <w:szCs w:val="22"/>
                <w:lang w:val="cy-GB"/>
              </w:rPr>
              <w:t xml:space="preserve">dadleuon. </w:t>
            </w:r>
          </w:p>
        </w:tc>
        <w:tc>
          <w:tcPr>
            <w:tcW w:w="3544" w:type="dxa"/>
          </w:tcPr>
          <w:p w14:paraId="62D9DD68" w14:textId="42CCE560" w:rsidR="004B2AF6" w:rsidRPr="000746B7" w:rsidRDefault="00AB2C3F" w:rsidP="001C42EF">
            <w:pPr>
              <w:spacing w:line="360" w:lineRule="auto"/>
              <w:rPr>
                <w:rFonts w:ascii="Arial" w:hAnsi="Arial" w:cs="Arial"/>
                <w:sz w:val="22"/>
                <w:szCs w:val="22"/>
                <w:lang w:val="cy-GB"/>
              </w:rPr>
            </w:pPr>
            <w:r>
              <w:rPr>
                <w:rFonts w:ascii="Arial" w:hAnsi="Arial" w:cs="Arial"/>
                <w:sz w:val="22"/>
                <w:szCs w:val="22"/>
                <w:lang w:val="cy-GB"/>
              </w:rPr>
              <w:t>Rwyf wedi cyfuno llaw</w:t>
            </w:r>
            <w:r w:rsidR="00AF2C1B">
              <w:rPr>
                <w:rFonts w:ascii="Arial" w:hAnsi="Arial" w:cs="Arial"/>
                <w:sz w:val="22"/>
                <w:szCs w:val="22"/>
                <w:lang w:val="cy-GB"/>
              </w:rPr>
              <w:t>e</w:t>
            </w:r>
            <w:r>
              <w:rPr>
                <w:rFonts w:ascii="Arial" w:hAnsi="Arial" w:cs="Arial"/>
                <w:sz w:val="22"/>
                <w:szCs w:val="22"/>
                <w:lang w:val="cy-GB"/>
              </w:rPr>
              <w:t xml:space="preserve">r o’r llenyddiaeth ac wedi defnyddio’r llenyddiaeth i ddod i gasgliad cyffredinol. </w:t>
            </w:r>
          </w:p>
        </w:tc>
        <w:tc>
          <w:tcPr>
            <w:tcW w:w="2075" w:type="dxa"/>
          </w:tcPr>
          <w:p w14:paraId="5B0FD564" w14:textId="1D7E43FB" w:rsidR="004B2AF6" w:rsidRPr="000746B7" w:rsidRDefault="00AB2C3F" w:rsidP="001C42EF">
            <w:pPr>
              <w:spacing w:line="360" w:lineRule="auto"/>
              <w:rPr>
                <w:rFonts w:ascii="Arial" w:hAnsi="Arial" w:cs="Arial"/>
                <w:sz w:val="22"/>
                <w:szCs w:val="22"/>
                <w:lang w:val="cy-GB"/>
              </w:rPr>
            </w:pPr>
            <w:r>
              <w:rPr>
                <w:rFonts w:ascii="Arial" w:hAnsi="Arial" w:cs="Arial"/>
                <w:sz w:val="22"/>
                <w:szCs w:val="22"/>
                <w:lang w:val="cy-GB"/>
              </w:rPr>
              <w:t>Dudalen 9</w:t>
            </w:r>
          </w:p>
        </w:tc>
      </w:tr>
    </w:tbl>
    <w:p w14:paraId="5EDCED74" w14:textId="64182FFD" w:rsidR="008133A4" w:rsidRPr="000746B7" w:rsidRDefault="00E07831">
      <w:pPr>
        <w:rPr>
          <w:lang w:val="cy-GB"/>
        </w:rPr>
      </w:pPr>
    </w:p>
    <w:p w14:paraId="0EF5DD0C" w14:textId="1ABECE66" w:rsidR="004B2AF6" w:rsidRPr="000746B7" w:rsidRDefault="004B2AF6" w:rsidP="004B2AF6">
      <w:pPr>
        <w:spacing w:after="160" w:line="360" w:lineRule="auto"/>
        <w:jc w:val="center"/>
        <w:rPr>
          <w:rFonts w:ascii="Arial" w:hAnsi="Arial" w:cs="Arial"/>
          <w:b/>
          <w:bCs/>
          <w:sz w:val="36"/>
          <w:szCs w:val="36"/>
          <w:u w:val="single"/>
          <w:lang w:val="cy-GB"/>
        </w:rPr>
      </w:pPr>
      <w:r w:rsidRPr="000746B7">
        <w:rPr>
          <w:rFonts w:ascii="Arial" w:hAnsi="Arial" w:cs="Arial"/>
          <w:b/>
          <w:bCs/>
          <w:sz w:val="36"/>
          <w:szCs w:val="36"/>
          <w:u w:val="single"/>
          <w:lang w:val="cy-GB"/>
        </w:rPr>
        <w:t>Adfyfyriad Beirniadol ar fy Nghynnydd wrth Gynllunio, Paratoi ac Addysgu Gwersi sy’n Ymgorffori Egwyddorion Pedagogaidd.</w:t>
      </w:r>
    </w:p>
    <w:p w14:paraId="2500E14B" w14:textId="549BA034" w:rsidR="0059585C" w:rsidRPr="000746B7" w:rsidRDefault="0059585C" w:rsidP="0059585C">
      <w:pPr>
        <w:spacing w:after="160" w:line="360" w:lineRule="auto"/>
        <w:rPr>
          <w:rFonts w:ascii="Arial" w:hAnsi="Arial" w:cs="Arial"/>
          <w:b/>
          <w:bCs/>
          <w:sz w:val="28"/>
          <w:szCs w:val="28"/>
          <w:lang w:val="cy-GB"/>
        </w:rPr>
      </w:pPr>
      <w:r w:rsidRPr="000746B7">
        <w:rPr>
          <w:rFonts w:ascii="Arial" w:hAnsi="Arial" w:cs="Arial"/>
          <w:b/>
          <w:bCs/>
          <w:sz w:val="28"/>
          <w:szCs w:val="28"/>
          <w:lang w:val="cy-GB"/>
        </w:rPr>
        <w:t>Rhan 1</w:t>
      </w:r>
    </w:p>
    <w:tbl>
      <w:tblPr>
        <w:tblStyle w:val="TableGrid"/>
        <w:tblW w:w="0" w:type="auto"/>
        <w:tblLook w:val="04A0" w:firstRow="1" w:lastRow="0" w:firstColumn="1" w:lastColumn="0" w:noHBand="0" w:noVBand="1"/>
      </w:tblPr>
      <w:tblGrid>
        <w:gridCol w:w="3397"/>
        <w:gridCol w:w="5619"/>
      </w:tblGrid>
      <w:tr w:rsidR="0059585C" w:rsidRPr="00E73026" w14:paraId="4DC5EB72" w14:textId="77777777" w:rsidTr="00E73026">
        <w:tc>
          <w:tcPr>
            <w:tcW w:w="3397" w:type="dxa"/>
            <w:vAlign w:val="center"/>
          </w:tcPr>
          <w:p w14:paraId="5BB3D4E0" w14:textId="28AB1EE8"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Templed Profiad Proffesiynol 1:</w:t>
            </w:r>
          </w:p>
        </w:tc>
        <w:tc>
          <w:tcPr>
            <w:tcW w:w="5619" w:type="dxa"/>
          </w:tcPr>
          <w:p w14:paraId="1CFA6A1F" w14:textId="45C49D15" w:rsidR="0059585C" w:rsidRPr="00E73026" w:rsidRDefault="007F748C" w:rsidP="00E73026">
            <w:pPr>
              <w:spacing w:line="360" w:lineRule="auto"/>
              <w:rPr>
                <w:rFonts w:ascii="Arial" w:hAnsi="Arial" w:cs="Arial"/>
                <w:sz w:val="22"/>
                <w:szCs w:val="22"/>
                <w:lang w:val="cy-GB"/>
              </w:rPr>
            </w:pPr>
            <w:r w:rsidRPr="00E73026">
              <w:rPr>
                <w:rFonts w:ascii="Arial" w:hAnsi="Arial" w:cs="Arial"/>
                <w:sz w:val="22"/>
                <w:szCs w:val="22"/>
                <w:lang w:val="cy-GB"/>
              </w:rPr>
              <w:t xml:space="preserve">Ysgrifennu portread am Twm Siôn Cati. </w:t>
            </w:r>
          </w:p>
        </w:tc>
      </w:tr>
      <w:tr w:rsidR="0059585C" w:rsidRPr="00E73026" w14:paraId="732F0681" w14:textId="77777777" w:rsidTr="00E73026">
        <w:tc>
          <w:tcPr>
            <w:tcW w:w="3397" w:type="dxa"/>
            <w:vAlign w:val="center"/>
          </w:tcPr>
          <w:p w14:paraId="3CE6597E" w14:textId="1B16FAF1"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Safon Addysgeg</w:t>
            </w:r>
            <w:r w:rsidR="007F748C" w:rsidRPr="00E73026">
              <w:rPr>
                <w:rFonts w:ascii="Arial" w:hAnsi="Arial" w:cs="Arial"/>
                <w:sz w:val="22"/>
                <w:szCs w:val="22"/>
                <w:lang w:val="cy-GB"/>
              </w:rPr>
              <w:t>:</w:t>
            </w:r>
          </w:p>
        </w:tc>
        <w:tc>
          <w:tcPr>
            <w:tcW w:w="5619" w:type="dxa"/>
          </w:tcPr>
          <w:p w14:paraId="6C0411E2" w14:textId="43532E0F" w:rsidR="0059585C" w:rsidRPr="00E73026" w:rsidRDefault="0059585C" w:rsidP="00E73026">
            <w:pPr>
              <w:spacing w:line="360" w:lineRule="auto"/>
              <w:rPr>
                <w:rFonts w:ascii="Arial" w:hAnsi="Arial" w:cs="Arial"/>
                <w:sz w:val="22"/>
                <w:szCs w:val="22"/>
                <w:lang w:val="cy-GB"/>
              </w:rPr>
            </w:pPr>
            <w:r w:rsidRPr="00E73026">
              <w:rPr>
                <w:rFonts w:ascii="Arial" w:hAnsi="Arial" w:cs="Arial"/>
                <w:sz w:val="22"/>
                <w:szCs w:val="22"/>
                <w:lang w:val="cy-GB"/>
              </w:rPr>
              <w:t>Asesu ar gyfer dysgu</w:t>
            </w:r>
          </w:p>
        </w:tc>
      </w:tr>
      <w:tr w:rsidR="0059585C" w:rsidRPr="00E73026" w14:paraId="6B6CA0FB" w14:textId="77777777" w:rsidTr="00E73026">
        <w:tc>
          <w:tcPr>
            <w:tcW w:w="3397" w:type="dxa"/>
            <w:vAlign w:val="center"/>
          </w:tcPr>
          <w:p w14:paraId="6E19895B" w14:textId="49C4207A"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Beth wnaethoch chi a pham?</w:t>
            </w:r>
          </w:p>
        </w:tc>
        <w:tc>
          <w:tcPr>
            <w:tcW w:w="5619" w:type="dxa"/>
          </w:tcPr>
          <w:p w14:paraId="6291830B" w14:textId="77777777" w:rsidR="006F34B4" w:rsidRDefault="006F34B4" w:rsidP="00E73026">
            <w:pPr>
              <w:spacing w:line="360" w:lineRule="auto"/>
              <w:rPr>
                <w:rFonts w:ascii="Arial" w:hAnsi="Arial" w:cs="Arial"/>
                <w:sz w:val="22"/>
                <w:szCs w:val="22"/>
                <w:lang w:val="cy-GB"/>
              </w:rPr>
            </w:pPr>
            <w:r w:rsidRPr="006F34B4">
              <w:rPr>
                <w:rFonts w:ascii="Arial" w:hAnsi="Arial" w:cs="Arial"/>
                <w:sz w:val="22"/>
                <w:szCs w:val="22"/>
                <w:lang w:val="cy-GB"/>
              </w:rPr>
              <w:t xml:space="preserve">Cynlluniais gyfres o wersi iaith i flynyddoedd 2, 3 a 4 yn seiliedig ar ysgrifennu portread. Dechreuais gyda thasg oer, lle'r oedd y disgyblion yn ysgrifennu portread am Twm Siôn Cati heb unrhyw fewnbwn na chymorth. Yn arwain lan at hyn, roeddwn wedi bod yn dysgu am stori Twm Siôn Cati a'i edrychiad. Felly, mi roedd y disgyblion yn gwybod ei hanes, pa fath o gymeriad oedd ef ac yn gwybod sut roedd yn edrych. Yn dilyn y dasg oer, cynlluniais gyfres o wersi yn dysgu'r disgyblion am rinweddau portread, gan gynnwys ansoddeiriau a chymariaethau ac agoriadau. Roeddent hefyd wedi cael esiampl dda o bortread i'w cynorthwyo. Ar ôl y gyfres o wersi yma'n adeiladu dealltwriaeth y disgyblion, ac ar ôl iddynt gynllunio eu portreadau, roeddent wedi ysgrifennu tasg boeth o bortread ei hun am Twm Siôn Cati. </w:t>
            </w:r>
          </w:p>
          <w:p w14:paraId="61982FF1" w14:textId="3A18C02E" w:rsidR="00686EB2" w:rsidRPr="00E73026" w:rsidRDefault="00686EB2" w:rsidP="00E73026">
            <w:pPr>
              <w:spacing w:line="360" w:lineRule="auto"/>
              <w:rPr>
                <w:rFonts w:ascii="Arial" w:hAnsi="Arial" w:cs="Arial"/>
                <w:b/>
                <w:bCs/>
                <w:sz w:val="28"/>
                <w:szCs w:val="28"/>
                <w:lang w:val="cy-GB"/>
              </w:rPr>
            </w:pPr>
            <w:r w:rsidRPr="00E73026">
              <w:rPr>
                <w:rFonts w:ascii="Arial" w:hAnsi="Arial" w:cs="Arial"/>
                <w:b/>
                <w:bCs/>
                <w:sz w:val="28"/>
                <w:szCs w:val="28"/>
                <w:lang w:val="cy-GB"/>
              </w:rPr>
              <w:lastRenderedPageBreak/>
              <w:t>Asesu</w:t>
            </w:r>
          </w:p>
          <w:p w14:paraId="77D4FB41" w14:textId="77777777" w:rsidR="006F34B4" w:rsidRPr="006F34B4" w:rsidRDefault="006F34B4" w:rsidP="006F34B4">
            <w:pPr>
              <w:spacing w:line="360" w:lineRule="auto"/>
              <w:rPr>
                <w:rFonts w:ascii="Arial" w:hAnsi="Arial" w:cs="Arial"/>
                <w:sz w:val="22"/>
                <w:szCs w:val="22"/>
                <w:lang w:val="cy-GB"/>
              </w:rPr>
            </w:pPr>
            <w:r w:rsidRPr="006F34B4">
              <w:rPr>
                <w:rFonts w:ascii="Arial" w:hAnsi="Arial" w:cs="Arial"/>
                <w:sz w:val="22"/>
                <w:szCs w:val="22"/>
                <w:lang w:val="cy-GB"/>
              </w:rPr>
              <w:t>Roedd yna lawer o gyfleoedd i mi asesu dealltwriaeth y dysgwyr yn ystod y gyfres o wersi yma. Hoffwn ganolbwyntio ar y wers lle wnaeth y disgyblion ysgrifennu tasg boeth o bortread Twm Siôn Cati. Defnyddiais y 4 strategaeth Asesu ar gyfer Dysgu yn ystod y sesiwn yma, sef cwestiynu, darparu adborth, rhannu meini prawf llwyddiant a hunan asesu neu asesu cyfoed.</w:t>
            </w:r>
          </w:p>
          <w:p w14:paraId="5C62DB6C" w14:textId="77777777" w:rsidR="006F34B4" w:rsidRDefault="006F34B4" w:rsidP="006F34B4">
            <w:pPr>
              <w:spacing w:line="360" w:lineRule="auto"/>
              <w:rPr>
                <w:rFonts w:ascii="Arial" w:hAnsi="Arial" w:cs="Arial"/>
                <w:sz w:val="22"/>
                <w:szCs w:val="22"/>
                <w:lang w:val="cy-GB"/>
              </w:rPr>
            </w:pPr>
            <w:r w:rsidRPr="006F34B4">
              <w:rPr>
                <w:rFonts w:ascii="Arial" w:hAnsi="Arial" w:cs="Arial"/>
                <w:sz w:val="22"/>
                <w:szCs w:val="22"/>
                <w:lang w:val="cy-GB"/>
              </w:rPr>
              <w:t xml:space="preserve">Ar ddechrau'r sesiwn, cyn i'r dysgwyr cychwn ar eu portreadau, mi wnes i ofyn iddynt beth roeddent yn meddwl bydd angen yn y meini prawf llwyddiant. Teimlaf byddai hyn yn gyfle da i'r dysgwyr i feddwl am beth roeddent wedi bod yn dysgu amdano yn y gyfres o wersi yn arwain i fyny at y sesiwn yma ac i ystyried beth sydd angen iddynt gynnwys yn eu portreadau. Teimlaf hefyd y byddai'n gyfle da i helpu'r rhai nad oedd yn siŵr beth sydd angen mewn portread gan eu hatgoffa cyn iddynt fynd ati i ysgrifennu. </w:t>
            </w:r>
          </w:p>
          <w:p w14:paraId="56968357" w14:textId="77777777" w:rsidR="006F34B4" w:rsidRPr="006F34B4" w:rsidRDefault="006F34B4" w:rsidP="006F34B4">
            <w:pPr>
              <w:spacing w:line="360" w:lineRule="auto"/>
              <w:rPr>
                <w:rFonts w:ascii="Arial" w:hAnsi="Arial" w:cs="Arial"/>
                <w:sz w:val="22"/>
                <w:szCs w:val="22"/>
                <w:lang w:val="cy-GB"/>
              </w:rPr>
            </w:pPr>
            <w:r w:rsidRPr="006F34B4">
              <w:rPr>
                <w:rFonts w:ascii="Arial" w:hAnsi="Arial" w:cs="Arial"/>
                <w:sz w:val="22"/>
                <w:szCs w:val="22"/>
                <w:lang w:val="cy-GB"/>
              </w:rPr>
              <w:t>Yna, roeddwn wedi darparu'r sticeri meini prawf llwyddiant i'r dysgwyr i lynu yn eu llyfrau, ar dop y dudalen roeddent yn ysgrifennu eu portreadau arni. Dywedodd fy athrawes dosbarth os roeddent yn drysu a ddim yn siŵr beth i ysgrifennu nesaf, bod angen iddynt edrych ar eu sticeri meini prawf llwyddiant i weld beth arall sydd angen cynnwys, i ddefnyddio'u cynlluniau ac i feddwl am yr holl bethau wnaethon ddysgu amdano yn y gyfres o wersi.</w:t>
            </w:r>
          </w:p>
          <w:p w14:paraId="461ECB89" w14:textId="67397FC3" w:rsidR="00686EB2" w:rsidRPr="00E73026" w:rsidRDefault="006F34B4" w:rsidP="006F34B4">
            <w:pPr>
              <w:spacing w:line="360" w:lineRule="auto"/>
              <w:rPr>
                <w:rFonts w:ascii="Arial" w:hAnsi="Arial" w:cs="Arial"/>
                <w:sz w:val="22"/>
                <w:szCs w:val="22"/>
                <w:lang w:val="cy-GB"/>
              </w:rPr>
            </w:pPr>
            <w:r w:rsidRPr="006F34B4">
              <w:rPr>
                <w:rFonts w:ascii="Arial" w:hAnsi="Arial" w:cs="Arial"/>
                <w:sz w:val="22"/>
                <w:szCs w:val="22"/>
                <w:lang w:val="cy-GB"/>
              </w:rPr>
              <w:t xml:space="preserve">Yna, unwaith roeddent wedi gorffen eu portreadau, roedd angen iddynt ddarllen trwy eu gwaith a sicrhau eu bod yn hapus gyda'u portreadau, ac yna hunanasesu yn erbyn y meini prawf llwyddiant. Os roeddent yn hapus gydag elfen benodol ar y meini prawf, roeddent yn lliwio'r blwch yn wyrdd. </w:t>
            </w:r>
            <w:r w:rsidR="00686EB2" w:rsidRPr="00E73026">
              <w:rPr>
                <w:rFonts w:ascii="Arial" w:hAnsi="Arial" w:cs="Arial"/>
                <w:sz w:val="22"/>
                <w:szCs w:val="22"/>
                <w:lang w:val="cy-GB"/>
              </w:rPr>
              <w:t xml:space="preserve">Os roeddent yn teimlo eu bod wedi cynnwys rhan o'r meini prawf llwyddiant, ond bod yna gyfle i ehangu ar yr elfen, </w:t>
            </w:r>
            <w:r w:rsidR="00686EB2" w:rsidRPr="00E73026">
              <w:rPr>
                <w:rFonts w:ascii="Arial" w:hAnsi="Arial" w:cs="Arial"/>
                <w:sz w:val="22"/>
                <w:szCs w:val="22"/>
                <w:lang w:val="cy-GB"/>
              </w:rPr>
              <w:lastRenderedPageBreak/>
              <w:t>roeddent yn lliwio'r blwch yn oren. Os roedd yna elfen o'r meini prawf llwyddiant oedd ar goll o'u gwaith, roeddent yn lliwio'r blwch yn goch.</w:t>
            </w:r>
          </w:p>
          <w:p w14:paraId="64B76A0F" w14:textId="26731F43" w:rsidR="0059585C" w:rsidRPr="00E73026" w:rsidRDefault="00686EB2" w:rsidP="00E73026">
            <w:pPr>
              <w:spacing w:line="360" w:lineRule="auto"/>
              <w:rPr>
                <w:rFonts w:ascii="Arial" w:hAnsi="Arial" w:cs="Arial"/>
                <w:sz w:val="22"/>
                <w:szCs w:val="22"/>
                <w:lang w:val="cy-GB"/>
              </w:rPr>
            </w:pPr>
            <w:r w:rsidRPr="00E73026">
              <w:rPr>
                <w:rFonts w:ascii="Arial" w:hAnsi="Arial" w:cs="Arial"/>
                <w:sz w:val="22"/>
                <w:szCs w:val="22"/>
                <w:lang w:val="cy-GB"/>
              </w:rPr>
              <w:t>Yna, pan roedd yn amser i mi i farcio eu portreadau, roeddwn yn darllen trwy'r portread ac yna yn eu hasesu gan liwio'r blychau meini prawf llwyddiant. Roeddwn wedyn yn darparu adborth ysgrifenedig ar ddiwedd y gwaith ac yn defnyddio'r meini prawf llwyddiant i ddweud wrth y disgyblion sut y gallant wella'r portread. </w:t>
            </w:r>
          </w:p>
        </w:tc>
      </w:tr>
      <w:tr w:rsidR="0059585C" w:rsidRPr="00E73026" w14:paraId="3949A333" w14:textId="77777777" w:rsidTr="00E73026">
        <w:tc>
          <w:tcPr>
            <w:tcW w:w="3397" w:type="dxa"/>
            <w:vAlign w:val="center"/>
          </w:tcPr>
          <w:p w14:paraId="4168ADBA" w14:textId="2CF3F501"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lastRenderedPageBreak/>
              <w:t>Beth rydych chi wedi’i ddysgu?</w:t>
            </w:r>
          </w:p>
        </w:tc>
        <w:tc>
          <w:tcPr>
            <w:tcW w:w="5619" w:type="dxa"/>
          </w:tcPr>
          <w:p w14:paraId="051FD5FC" w14:textId="77777777" w:rsidR="006F34B4" w:rsidRPr="006F34B4" w:rsidRDefault="006F34B4" w:rsidP="006F34B4">
            <w:pPr>
              <w:spacing w:line="360" w:lineRule="auto"/>
              <w:rPr>
                <w:rFonts w:ascii="Arial" w:hAnsi="Arial" w:cs="Arial"/>
                <w:sz w:val="22"/>
                <w:szCs w:val="22"/>
                <w:lang w:val="cy-GB"/>
              </w:rPr>
            </w:pPr>
            <w:r w:rsidRPr="006F34B4">
              <w:rPr>
                <w:rFonts w:ascii="Arial" w:hAnsi="Arial" w:cs="Arial"/>
                <w:sz w:val="22"/>
                <w:szCs w:val="22"/>
                <w:lang w:val="cy-GB"/>
              </w:rPr>
              <w:t xml:space="preserve">Roedd cwestiynu'r dysgwyr ar ddechrau'r wers wedi gweithio'n dda er mwyn iddynt feddwl am beth i gynnwys yn eu portreadau ac i'w hatgoffa beth sydd yn neud portread da. </w:t>
            </w:r>
          </w:p>
          <w:p w14:paraId="127A9668" w14:textId="77777777" w:rsidR="006F34B4" w:rsidRPr="006F34B4" w:rsidRDefault="006F34B4" w:rsidP="006F34B4">
            <w:pPr>
              <w:spacing w:line="360" w:lineRule="auto"/>
              <w:rPr>
                <w:rFonts w:ascii="Arial" w:hAnsi="Arial" w:cs="Arial"/>
                <w:sz w:val="22"/>
                <w:szCs w:val="22"/>
                <w:lang w:val="cy-GB"/>
              </w:rPr>
            </w:pPr>
            <w:r w:rsidRPr="006F34B4">
              <w:rPr>
                <w:rFonts w:ascii="Arial" w:hAnsi="Arial" w:cs="Arial"/>
                <w:sz w:val="22"/>
                <w:szCs w:val="22"/>
                <w:lang w:val="cy-GB"/>
              </w:rPr>
              <w:t xml:space="preserve">Roedd darparu sticeri meini prawf llwyddiant wedi gweithio'n dda oherwydd roedd yn weledol ar dop y dudalen ac roedd y dysgwyr yn gallu cyfeirio yn ôl at y meini prawf yn hawdd tra'u bod yn ysgrifennu. Roedd y sticeri meini prawf llwyddiant hefyd wedi elwa'r dysgwyr yn fawr wrth iddynt ysgrifennu eu portreadau gan roedd yn gymorth i'r rhai nad oedd yn siŵr beth i ysgrifennu. Welais yn ystod y wers, wrth i'r disgyblion hunanasesu bod tipyn ohonynt wedi anghofio elfen o'r portread ac wedi gweld o'r meini prawf llwyddiant bod angen ei gynnwys. Roeddent wedyn yn mynd yn ôl i ychwanegu’r elfen goll at eu gwaith. Felly, roedd yr hunanasesu wedi gweithio'n dda oherwydd roedd yn gyfle iddynt i olygu eu gwaith a gwella arni. </w:t>
            </w:r>
          </w:p>
          <w:p w14:paraId="67DD8BD0" w14:textId="03E8CE4E" w:rsidR="0059585C" w:rsidRPr="00E73026" w:rsidRDefault="006F34B4" w:rsidP="006F34B4">
            <w:pPr>
              <w:spacing w:line="360" w:lineRule="auto"/>
              <w:rPr>
                <w:rFonts w:ascii="Arial" w:hAnsi="Arial" w:cs="Arial"/>
                <w:sz w:val="22"/>
                <w:szCs w:val="22"/>
                <w:lang w:val="cy-GB"/>
              </w:rPr>
            </w:pPr>
            <w:r w:rsidRPr="006F34B4">
              <w:rPr>
                <w:rFonts w:ascii="Arial" w:hAnsi="Arial" w:cs="Arial"/>
                <w:sz w:val="22"/>
                <w:szCs w:val="22"/>
                <w:lang w:val="cy-GB"/>
              </w:rPr>
              <w:t>Teimlaf hefyd bod defnyddio'r meini prawf llwyddiant er mwyn darparu adborth i'r dysgwyr wedi gweithio'n dda oherwydd nid oeddwn yn cyflwyno rhywbeth newydd nag anghyfarwydd, roedd yn rhywbeth roeddent wedi dysgu am yn barod ac yn rhywbeth roeddent yn ymwybodol sydd angen cynnwys mewn portread.</w:t>
            </w:r>
          </w:p>
        </w:tc>
      </w:tr>
      <w:tr w:rsidR="0059585C" w:rsidRPr="00E73026" w14:paraId="24770CF3" w14:textId="77777777" w:rsidTr="00E73026">
        <w:tc>
          <w:tcPr>
            <w:tcW w:w="3397" w:type="dxa"/>
            <w:vAlign w:val="center"/>
          </w:tcPr>
          <w:p w14:paraId="59069FF0" w14:textId="6193A263"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Beth nesaf?</w:t>
            </w:r>
          </w:p>
        </w:tc>
        <w:tc>
          <w:tcPr>
            <w:tcW w:w="5619" w:type="dxa"/>
          </w:tcPr>
          <w:p w14:paraId="6E328DCE" w14:textId="173523B4" w:rsidR="0059585C" w:rsidRPr="00E73026" w:rsidRDefault="00E73026" w:rsidP="00E73026">
            <w:pPr>
              <w:spacing w:line="360" w:lineRule="auto"/>
              <w:rPr>
                <w:rFonts w:ascii="Arial" w:hAnsi="Arial" w:cs="Arial"/>
                <w:sz w:val="22"/>
                <w:szCs w:val="22"/>
                <w:lang w:val="cy-GB"/>
              </w:rPr>
            </w:pPr>
            <w:r w:rsidRPr="00E73026">
              <w:rPr>
                <w:rFonts w:ascii="Arial" w:hAnsi="Arial" w:cs="Arial"/>
                <w:sz w:val="22"/>
                <w:szCs w:val="22"/>
                <w:lang w:val="cy-GB"/>
              </w:rPr>
              <w:t>Hoffwn d</w:t>
            </w:r>
            <w:r w:rsidR="00B332F6">
              <w:rPr>
                <w:rFonts w:ascii="Arial" w:hAnsi="Arial" w:cs="Arial"/>
                <w:sz w:val="22"/>
                <w:szCs w:val="22"/>
                <w:lang w:val="cy-GB"/>
              </w:rPr>
              <w:t>d</w:t>
            </w:r>
            <w:r w:rsidRPr="00E73026">
              <w:rPr>
                <w:rFonts w:ascii="Arial" w:hAnsi="Arial" w:cs="Arial"/>
                <w:sz w:val="22"/>
                <w:szCs w:val="22"/>
                <w:lang w:val="cy-GB"/>
              </w:rPr>
              <w:t xml:space="preserve">arllen mwy mewn i strategaethau asesu ar gyfer dysgu er mwyn datblygu ymhellach ac i neud ymchwil mewn i'r effaith mae'r strategaethau yn cael ar </w:t>
            </w:r>
            <w:r w:rsidRPr="00E73026">
              <w:rPr>
                <w:rFonts w:ascii="Arial" w:hAnsi="Arial" w:cs="Arial"/>
                <w:sz w:val="22"/>
                <w:szCs w:val="22"/>
                <w:lang w:val="cy-GB"/>
              </w:rPr>
              <w:lastRenderedPageBreak/>
              <w:t xml:space="preserve">ddysgu. Hoffwn hefyd darganfod arfer da o ran gweithredu asesu ar gyfer dysgu a'r elfennau gwahanol ohoni ar lawr yr ystafell ddosbarth, fel fy mod yn gallu mynd ag hyn gyda fi i wella fy arfer yn y dyfodol. Os roeddwn yn </w:t>
            </w:r>
            <w:r w:rsidR="00B332F6">
              <w:rPr>
                <w:rFonts w:ascii="Arial" w:hAnsi="Arial" w:cs="Arial"/>
                <w:sz w:val="22"/>
                <w:szCs w:val="22"/>
                <w:lang w:val="cy-GB"/>
              </w:rPr>
              <w:t>gw</w:t>
            </w:r>
            <w:r w:rsidRPr="00E73026">
              <w:rPr>
                <w:rFonts w:ascii="Arial" w:hAnsi="Arial" w:cs="Arial"/>
                <w:sz w:val="22"/>
                <w:szCs w:val="22"/>
                <w:lang w:val="cy-GB"/>
              </w:rPr>
              <w:t>neud y wers yma eto, byddwn yn ysgrifennu'r meini prawf llwyddiant gyda'r disgyblion. Er fy mod wedi eu cwestiynu ar beth roeddent yn meddwl sydd yn y meini prawf llwyddiant, nid oedd y disgyblion wedi cymryd rhan yn ysgrifennu'r meini prawf. </w:t>
            </w:r>
          </w:p>
        </w:tc>
      </w:tr>
    </w:tbl>
    <w:p w14:paraId="715DCE3E" w14:textId="06C05C39" w:rsidR="0059585C" w:rsidRPr="00E73026" w:rsidRDefault="0059585C" w:rsidP="00E73026">
      <w:pPr>
        <w:spacing w:line="360" w:lineRule="auto"/>
        <w:rPr>
          <w:rFonts w:ascii="Arial" w:hAnsi="Arial" w:cs="Arial"/>
          <w:sz w:val="22"/>
          <w:szCs w:val="22"/>
          <w:lang w:val="cy-GB"/>
        </w:rPr>
      </w:pPr>
    </w:p>
    <w:tbl>
      <w:tblPr>
        <w:tblStyle w:val="TableGrid"/>
        <w:tblW w:w="0" w:type="auto"/>
        <w:tblLook w:val="04A0" w:firstRow="1" w:lastRow="0" w:firstColumn="1" w:lastColumn="0" w:noHBand="0" w:noVBand="1"/>
      </w:tblPr>
      <w:tblGrid>
        <w:gridCol w:w="3397"/>
        <w:gridCol w:w="5619"/>
      </w:tblGrid>
      <w:tr w:rsidR="0059585C" w:rsidRPr="00E73026" w14:paraId="62D56E44" w14:textId="77777777" w:rsidTr="00E73026">
        <w:tc>
          <w:tcPr>
            <w:tcW w:w="3397" w:type="dxa"/>
            <w:vAlign w:val="center"/>
          </w:tcPr>
          <w:p w14:paraId="693C88EA" w14:textId="31F0AF55"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Templed Profiad Proffesiynol 2:</w:t>
            </w:r>
          </w:p>
        </w:tc>
        <w:tc>
          <w:tcPr>
            <w:tcW w:w="5619" w:type="dxa"/>
          </w:tcPr>
          <w:p w14:paraId="525D5D69" w14:textId="1F196859" w:rsidR="0059585C" w:rsidRPr="00E73026" w:rsidRDefault="007F748C" w:rsidP="00E73026">
            <w:pPr>
              <w:spacing w:line="360" w:lineRule="auto"/>
              <w:rPr>
                <w:rFonts w:ascii="Arial" w:hAnsi="Arial" w:cs="Arial"/>
                <w:sz w:val="22"/>
                <w:szCs w:val="22"/>
                <w:lang w:val="cy-GB"/>
              </w:rPr>
            </w:pPr>
            <w:r w:rsidRPr="00E73026">
              <w:rPr>
                <w:rFonts w:ascii="Arial" w:hAnsi="Arial" w:cs="Arial"/>
                <w:sz w:val="22"/>
                <w:szCs w:val="22"/>
                <w:lang w:val="cy-GB"/>
              </w:rPr>
              <w:t xml:space="preserve">Creu portread o Twm Siôn Cati gan ddefnyddio deunyddiau naturiol. </w:t>
            </w:r>
          </w:p>
        </w:tc>
      </w:tr>
      <w:tr w:rsidR="0059585C" w:rsidRPr="00E73026" w14:paraId="3110DFE3" w14:textId="77777777" w:rsidTr="00E73026">
        <w:tc>
          <w:tcPr>
            <w:tcW w:w="3397" w:type="dxa"/>
            <w:vAlign w:val="center"/>
          </w:tcPr>
          <w:p w14:paraId="30F420D6" w14:textId="32770566"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Safon Addysgeg</w:t>
            </w:r>
            <w:r w:rsidR="007F748C" w:rsidRPr="00E73026">
              <w:rPr>
                <w:rFonts w:ascii="Arial" w:hAnsi="Arial" w:cs="Arial"/>
                <w:sz w:val="22"/>
                <w:szCs w:val="22"/>
                <w:lang w:val="cy-GB"/>
              </w:rPr>
              <w:t>:</w:t>
            </w:r>
          </w:p>
        </w:tc>
        <w:tc>
          <w:tcPr>
            <w:tcW w:w="5619" w:type="dxa"/>
          </w:tcPr>
          <w:p w14:paraId="209C8E6E" w14:textId="74FD3F6C" w:rsidR="0059585C" w:rsidRPr="00E73026" w:rsidRDefault="0059585C" w:rsidP="00E73026">
            <w:pPr>
              <w:spacing w:line="360" w:lineRule="auto"/>
              <w:rPr>
                <w:rFonts w:ascii="Arial" w:hAnsi="Arial" w:cs="Arial"/>
                <w:sz w:val="22"/>
                <w:szCs w:val="22"/>
                <w:lang w:val="cy-GB"/>
              </w:rPr>
            </w:pPr>
            <w:r w:rsidRPr="00E73026">
              <w:rPr>
                <w:rFonts w:ascii="Arial" w:hAnsi="Arial" w:cs="Arial"/>
                <w:sz w:val="22"/>
                <w:szCs w:val="22"/>
                <w:lang w:val="cy-GB"/>
              </w:rPr>
              <w:t>Profiadau dysgu cyfunol</w:t>
            </w:r>
            <w:r w:rsidR="007F748C" w:rsidRPr="00E73026">
              <w:rPr>
                <w:rFonts w:ascii="Arial" w:hAnsi="Arial" w:cs="Arial"/>
                <w:sz w:val="22"/>
                <w:szCs w:val="22"/>
                <w:lang w:val="cy-GB"/>
              </w:rPr>
              <w:t xml:space="preserve">. </w:t>
            </w:r>
          </w:p>
        </w:tc>
      </w:tr>
      <w:tr w:rsidR="0059585C" w:rsidRPr="00E73026" w14:paraId="6D4B2E83" w14:textId="77777777" w:rsidTr="00E73026">
        <w:tc>
          <w:tcPr>
            <w:tcW w:w="3397" w:type="dxa"/>
            <w:vAlign w:val="center"/>
          </w:tcPr>
          <w:p w14:paraId="6F69DDB4" w14:textId="77777777"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Beth wnaethoch chi a pham?</w:t>
            </w:r>
          </w:p>
        </w:tc>
        <w:tc>
          <w:tcPr>
            <w:tcW w:w="5619" w:type="dxa"/>
          </w:tcPr>
          <w:p w14:paraId="229F5886" w14:textId="77777777" w:rsidR="0046019E" w:rsidRDefault="0046019E" w:rsidP="00C50571">
            <w:pPr>
              <w:spacing w:line="360" w:lineRule="auto"/>
              <w:rPr>
                <w:rFonts w:ascii="Arial" w:hAnsi="Arial" w:cs="Arial"/>
                <w:sz w:val="22"/>
                <w:szCs w:val="22"/>
                <w:lang w:val="cy-GB"/>
              </w:rPr>
            </w:pPr>
            <w:r w:rsidRPr="0046019E">
              <w:rPr>
                <w:rFonts w:ascii="Arial" w:hAnsi="Arial" w:cs="Arial"/>
                <w:sz w:val="22"/>
                <w:szCs w:val="22"/>
                <w:lang w:val="cy-GB"/>
              </w:rPr>
              <w:t xml:space="preserve">Cynlluniais y gweithgaredd yma i flynyddoedd 2, 3 a 4. Cynhaliwyd y gweithgaredd yn yr ardal allanol, a thasg y disgyblion oedd i greu llun o Twm Siôn Cati allan o ddeunyddiau naturiol. </w:t>
            </w:r>
          </w:p>
          <w:p w14:paraId="1DAAFC11" w14:textId="72C8F657" w:rsidR="00C50571" w:rsidRPr="00C50571" w:rsidRDefault="00C50571" w:rsidP="00C50571">
            <w:pPr>
              <w:spacing w:line="360" w:lineRule="auto"/>
              <w:rPr>
                <w:rFonts w:ascii="Arial" w:hAnsi="Arial" w:cs="Arial"/>
                <w:b/>
                <w:bCs/>
                <w:sz w:val="28"/>
                <w:szCs w:val="28"/>
                <w:lang w:val="cy-GB"/>
              </w:rPr>
            </w:pPr>
            <w:r w:rsidRPr="00C50571">
              <w:rPr>
                <w:rFonts w:ascii="Arial" w:hAnsi="Arial" w:cs="Arial"/>
                <w:b/>
                <w:bCs/>
                <w:sz w:val="28"/>
                <w:szCs w:val="28"/>
                <w:lang w:val="cy-GB"/>
              </w:rPr>
              <w:t>Profiadau dysgu cyfunol</w:t>
            </w:r>
          </w:p>
          <w:p w14:paraId="4B6B4537" w14:textId="057EB559" w:rsidR="0059585C" w:rsidRPr="00E73026" w:rsidRDefault="0046019E" w:rsidP="00C50571">
            <w:pPr>
              <w:spacing w:line="360" w:lineRule="auto"/>
              <w:rPr>
                <w:rFonts w:ascii="Arial" w:hAnsi="Arial" w:cs="Arial"/>
                <w:sz w:val="22"/>
                <w:szCs w:val="22"/>
                <w:lang w:val="cy-GB"/>
              </w:rPr>
            </w:pPr>
            <w:r w:rsidRPr="0046019E">
              <w:rPr>
                <w:rFonts w:ascii="Arial" w:hAnsi="Arial" w:cs="Arial"/>
                <w:sz w:val="22"/>
                <w:szCs w:val="22"/>
                <w:lang w:val="cy-GB"/>
              </w:rPr>
              <w:t>Penderfynais ar y dasg yma oherwydd ein bod wedi bod yn dysgu am Twm Siôn Cati yn ystod ein gwersi iaith. Roedd y disgyblion wedi ysgrifennu portread am Twm Siôn Cati ac roeddwn yn teimlo byddai hyn yn brofiad euraidd i atgyfnerthu gwybodaeth a dealltwriaeth y disgyblion o sut roedd Twm Siôn Cati yn edrych. Rhannwyd y dysgwyr mewn i grwpiau o 2 neu 3 i gydweithio er mwyn creu'r portread. Penderfynais adael i'r dysgwyr i weithio mewn grwpiau er mwyn rhoi cymorth i'r rhai nad oedd yn gallu cofio beth roedd Twm Siôn Cati yn edrych fel. Tra bod y dysgwyr yn cynllunio ac yn adeiladu'r portreadau, cerddais o gwmpas yr ardal allanol i weld sut roedd portreadau bob grŵp yn dod ymlaen ac i gynnig cymorth i'r rhai oedd yn gweld y dasg yn anodd. Roeddwn yn disgwyl bod y dysgwyr yn cofio am het Twm Siôn Cati fel rhan o'i wisg ac yn gallu ei ddisgrifio i mi.</w:t>
            </w:r>
          </w:p>
        </w:tc>
      </w:tr>
      <w:tr w:rsidR="0059585C" w:rsidRPr="00E73026" w14:paraId="284CA6EE" w14:textId="77777777" w:rsidTr="00E73026">
        <w:tc>
          <w:tcPr>
            <w:tcW w:w="3397" w:type="dxa"/>
            <w:vAlign w:val="center"/>
          </w:tcPr>
          <w:p w14:paraId="78444821" w14:textId="77777777"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lastRenderedPageBreak/>
              <w:t>Beth rydych chi wedi’i ddysgu?</w:t>
            </w:r>
          </w:p>
        </w:tc>
        <w:tc>
          <w:tcPr>
            <w:tcW w:w="5619" w:type="dxa"/>
          </w:tcPr>
          <w:p w14:paraId="6E901398" w14:textId="4189F964" w:rsidR="0059585C" w:rsidRPr="00E73026" w:rsidRDefault="0046019E" w:rsidP="00E73026">
            <w:pPr>
              <w:spacing w:line="360" w:lineRule="auto"/>
              <w:rPr>
                <w:rFonts w:ascii="Arial" w:hAnsi="Arial" w:cs="Arial"/>
                <w:sz w:val="22"/>
                <w:szCs w:val="22"/>
                <w:lang w:val="cy-GB"/>
              </w:rPr>
            </w:pPr>
            <w:r w:rsidRPr="0046019E">
              <w:rPr>
                <w:rFonts w:ascii="Arial" w:hAnsi="Arial" w:cs="Arial"/>
                <w:sz w:val="22"/>
                <w:szCs w:val="22"/>
                <w:lang w:val="cy-GB"/>
              </w:rPr>
              <w:t>O ganlyniad i'r wers yma, teimlaf fod y dysgwyr yn adnabod edrychiad Twm Siôn Cati yn dda ac yn gallu ei ddisgrifio'n dda gan ddefnyddio'r deunyddiau naturiol i gyfeirio at wahanol elfennau o'i edrychiad. Fe wnes i weld o'r gweithgaredd bod y dysgwyr wedi mwynhau neud gwaith yn yr ardal allanol ac yn gallu disgrifio Twm Siôn Cati yn well o'u lluniau nag yr oedden yn gallu gwneud yn eu portreadau ysgrifenedig. Mae'r gweithgaredd yma wedi helpu mi i ddeall pwysigrwydd yr awyr agored yn addysg plant ac rydw i'n awyddus i ddod â'r elfen yma o ddysgu i mewn i fy ymarfer fy hun yn y dyfodol.</w:t>
            </w:r>
          </w:p>
        </w:tc>
      </w:tr>
      <w:tr w:rsidR="0059585C" w:rsidRPr="00E73026" w14:paraId="7F6C1952" w14:textId="77777777" w:rsidTr="00E73026">
        <w:tc>
          <w:tcPr>
            <w:tcW w:w="3397" w:type="dxa"/>
            <w:vAlign w:val="center"/>
          </w:tcPr>
          <w:p w14:paraId="1FACC3EB" w14:textId="77777777"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Beth nesaf?</w:t>
            </w:r>
          </w:p>
        </w:tc>
        <w:tc>
          <w:tcPr>
            <w:tcW w:w="5619" w:type="dxa"/>
          </w:tcPr>
          <w:p w14:paraId="41E4BE7A" w14:textId="1C09FF11" w:rsidR="0059585C" w:rsidRPr="00E73026" w:rsidRDefault="0046019E" w:rsidP="00E73026">
            <w:pPr>
              <w:spacing w:line="360" w:lineRule="auto"/>
              <w:rPr>
                <w:rFonts w:ascii="Arial" w:hAnsi="Arial" w:cs="Arial"/>
                <w:sz w:val="22"/>
                <w:szCs w:val="22"/>
                <w:lang w:val="cy-GB"/>
              </w:rPr>
            </w:pPr>
            <w:r w:rsidRPr="0046019E">
              <w:rPr>
                <w:rFonts w:ascii="Arial" w:hAnsi="Arial" w:cs="Arial"/>
                <w:sz w:val="22"/>
                <w:szCs w:val="22"/>
                <w:lang w:val="cy-GB"/>
              </w:rPr>
              <w:t>Hoffwn edrych am hyfforddiant ar ddysgu allanol o ganlyniad i'r gweithgaredd yma fel fy mod yn fwy ymwybodol o arfer da o ran ei ddefnyddio yn fy arfer ac i gyfoethogi fy ngwybodaeth a dealltwriaeth o'r elfen. Roedd llawer o'r disgyblion wedi gorffen ynghynt nag yr oeddwn yn disgwyl, ac yn gynt na rhai o'u cyd-ddisgyblion. Felly, os roeddwn yn gwneud y gweithgaredd yma eto, byddwn yn gofyn i'r disgyblion gallu uwch i neud y dasg yn unigol, gosod y disgyblion gallu canolig mewn i barau, a disgyblion gallu is mewn i grwpiau o 3.</w:t>
            </w:r>
          </w:p>
        </w:tc>
      </w:tr>
    </w:tbl>
    <w:p w14:paraId="677073A2" w14:textId="77777777" w:rsidR="00C50571" w:rsidRPr="00E73026" w:rsidRDefault="00C50571" w:rsidP="00E73026">
      <w:pPr>
        <w:spacing w:line="360" w:lineRule="auto"/>
        <w:rPr>
          <w:rFonts w:ascii="Arial" w:hAnsi="Arial" w:cs="Arial"/>
          <w:sz w:val="22"/>
          <w:szCs w:val="22"/>
          <w:lang w:val="cy-GB"/>
        </w:rPr>
      </w:pPr>
    </w:p>
    <w:tbl>
      <w:tblPr>
        <w:tblStyle w:val="TableGrid"/>
        <w:tblW w:w="0" w:type="auto"/>
        <w:tblLook w:val="04A0" w:firstRow="1" w:lastRow="0" w:firstColumn="1" w:lastColumn="0" w:noHBand="0" w:noVBand="1"/>
      </w:tblPr>
      <w:tblGrid>
        <w:gridCol w:w="3397"/>
        <w:gridCol w:w="5619"/>
      </w:tblGrid>
      <w:tr w:rsidR="0059585C" w:rsidRPr="00E73026" w14:paraId="6CB5EC5A" w14:textId="77777777" w:rsidTr="00C83351">
        <w:tc>
          <w:tcPr>
            <w:tcW w:w="3397" w:type="dxa"/>
            <w:vAlign w:val="center"/>
          </w:tcPr>
          <w:p w14:paraId="6C6D77EE" w14:textId="35D36150"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Templed Profiad Proffesiynol 3:</w:t>
            </w:r>
          </w:p>
        </w:tc>
        <w:tc>
          <w:tcPr>
            <w:tcW w:w="5619" w:type="dxa"/>
          </w:tcPr>
          <w:p w14:paraId="3E9EC9F1" w14:textId="00950E42" w:rsidR="0059585C" w:rsidRPr="00E73026" w:rsidRDefault="007F748C" w:rsidP="00E73026">
            <w:pPr>
              <w:spacing w:line="360" w:lineRule="auto"/>
              <w:rPr>
                <w:rFonts w:ascii="Arial" w:hAnsi="Arial" w:cs="Arial"/>
                <w:sz w:val="22"/>
                <w:szCs w:val="22"/>
                <w:lang w:val="cy-GB"/>
              </w:rPr>
            </w:pPr>
            <w:r w:rsidRPr="00E73026">
              <w:rPr>
                <w:rFonts w:ascii="Arial" w:hAnsi="Arial" w:cs="Arial"/>
                <w:sz w:val="22"/>
                <w:szCs w:val="22"/>
                <w:lang w:val="cy-GB"/>
              </w:rPr>
              <w:t xml:space="preserve">Gwaith ar arian. </w:t>
            </w:r>
          </w:p>
        </w:tc>
      </w:tr>
      <w:tr w:rsidR="0059585C" w:rsidRPr="00E73026" w14:paraId="178A3E2A" w14:textId="77777777" w:rsidTr="00C83351">
        <w:tc>
          <w:tcPr>
            <w:tcW w:w="3397" w:type="dxa"/>
            <w:vAlign w:val="center"/>
          </w:tcPr>
          <w:p w14:paraId="1A3935AE" w14:textId="5BA59DB5"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Safon Addysgeg</w:t>
            </w:r>
            <w:r w:rsidR="007F748C" w:rsidRPr="00E73026">
              <w:rPr>
                <w:rFonts w:ascii="Arial" w:hAnsi="Arial" w:cs="Arial"/>
                <w:sz w:val="22"/>
                <w:szCs w:val="22"/>
                <w:lang w:val="cy-GB"/>
              </w:rPr>
              <w:t>:</w:t>
            </w:r>
          </w:p>
        </w:tc>
        <w:tc>
          <w:tcPr>
            <w:tcW w:w="5619" w:type="dxa"/>
          </w:tcPr>
          <w:p w14:paraId="1FCD06CA" w14:textId="3E962671" w:rsidR="0059585C" w:rsidRPr="00E73026" w:rsidRDefault="007F748C" w:rsidP="00E73026">
            <w:pPr>
              <w:spacing w:line="360" w:lineRule="auto"/>
              <w:rPr>
                <w:rFonts w:ascii="Arial" w:hAnsi="Arial" w:cs="Arial"/>
                <w:sz w:val="22"/>
                <w:szCs w:val="22"/>
                <w:lang w:val="cy-GB"/>
              </w:rPr>
            </w:pPr>
            <w:r w:rsidRPr="00E73026">
              <w:rPr>
                <w:rFonts w:ascii="Arial" w:hAnsi="Arial" w:cs="Arial"/>
                <w:sz w:val="22"/>
                <w:szCs w:val="22"/>
                <w:lang w:val="cy-GB"/>
              </w:rPr>
              <w:t>Cyd-destunau bywyd go iawn, dilys</w:t>
            </w:r>
          </w:p>
        </w:tc>
      </w:tr>
      <w:tr w:rsidR="0059585C" w:rsidRPr="00E73026" w14:paraId="13454CF6" w14:textId="77777777" w:rsidTr="00C83351">
        <w:tc>
          <w:tcPr>
            <w:tcW w:w="3397" w:type="dxa"/>
            <w:vAlign w:val="center"/>
          </w:tcPr>
          <w:p w14:paraId="2D7F8F60" w14:textId="77777777"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Beth wnaethoch chi a pham?</w:t>
            </w:r>
          </w:p>
        </w:tc>
        <w:tc>
          <w:tcPr>
            <w:tcW w:w="5619" w:type="dxa"/>
          </w:tcPr>
          <w:p w14:paraId="281CC213" w14:textId="77777777" w:rsidR="0046019E" w:rsidRDefault="0046019E" w:rsidP="002B563C">
            <w:pPr>
              <w:spacing w:line="360" w:lineRule="auto"/>
              <w:rPr>
                <w:rFonts w:ascii="Arial" w:hAnsi="Arial" w:cs="Arial"/>
                <w:sz w:val="22"/>
                <w:szCs w:val="22"/>
                <w:lang w:val="cy-GB"/>
              </w:rPr>
            </w:pPr>
            <w:r w:rsidRPr="0046019E">
              <w:rPr>
                <w:rFonts w:ascii="Arial" w:hAnsi="Arial" w:cs="Arial"/>
                <w:sz w:val="22"/>
                <w:szCs w:val="22"/>
                <w:lang w:val="cy-GB"/>
              </w:rPr>
              <w:t xml:space="preserve">Cynlluniais gyfres o wersi mathemateg a rhifedd i flynyddoedd 2, 3 a 4 yn seiliedig ar arian. Dechreuais trwy wneud gwaith ar adnabod darnau o arian, cyn mynd ati i ddefnyddio gwahanol ddarnau o arian a gwneud symiau adio a thynnu arian. </w:t>
            </w:r>
          </w:p>
          <w:p w14:paraId="30579D85" w14:textId="74096962" w:rsidR="002B563C" w:rsidRPr="002B563C" w:rsidRDefault="002B563C" w:rsidP="002B563C">
            <w:pPr>
              <w:spacing w:line="360" w:lineRule="auto"/>
              <w:rPr>
                <w:rFonts w:ascii="Arial" w:hAnsi="Arial" w:cs="Arial"/>
                <w:b/>
                <w:bCs/>
                <w:sz w:val="28"/>
                <w:szCs w:val="28"/>
                <w:lang w:val="cy-GB"/>
              </w:rPr>
            </w:pPr>
            <w:r w:rsidRPr="002B563C">
              <w:rPr>
                <w:rFonts w:ascii="Arial" w:hAnsi="Arial" w:cs="Arial"/>
                <w:b/>
                <w:bCs/>
                <w:sz w:val="28"/>
                <w:szCs w:val="28"/>
                <w:lang w:val="cy-GB"/>
              </w:rPr>
              <w:t>Cyd-destunau bywyd go iawn, dilys</w:t>
            </w:r>
          </w:p>
          <w:p w14:paraId="11AC1F9C" w14:textId="3D19F83C" w:rsidR="0059585C" w:rsidRPr="00E73026" w:rsidRDefault="0046019E" w:rsidP="002B563C">
            <w:pPr>
              <w:spacing w:line="360" w:lineRule="auto"/>
              <w:rPr>
                <w:rFonts w:ascii="Arial" w:hAnsi="Arial" w:cs="Arial"/>
                <w:sz w:val="22"/>
                <w:szCs w:val="22"/>
                <w:lang w:val="cy-GB"/>
              </w:rPr>
            </w:pPr>
            <w:r w:rsidRPr="0046019E">
              <w:rPr>
                <w:rFonts w:ascii="Arial" w:hAnsi="Arial" w:cs="Arial"/>
                <w:sz w:val="22"/>
                <w:szCs w:val="22"/>
                <w:lang w:val="cy-GB"/>
              </w:rPr>
              <w:t xml:space="preserve">Penderfynais wneud y gwersi yma oherwydd roedd gwaith arian yn codi yn y set nesaf o heriau ac nid oedd y disgyblion wedi gwneud llawer o waith adio a thynnu arian. Pan oeddwn yn cyflwyno'r darnau i'r </w:t>
            </w:r>
            <w:r w:rsidRPr="0046019E">
              <w:rPr>
                <w:rFonts w:ascii="Arial" w:hAnsi="Arial" w:cs="Arial"/>
                <w:sz w:val="22"/>
                <w:szCs w:val="22"/>
                <w:lang w:val="cy-GB"/>
              </w:rPr>
              <w:lastRenderedPageBreak/>
              <w:t>disgyblion, roedd gen i luniau o'r darnau i fyny ar y bwrdd gwyn tra fy mod yn mynd dros y darnau unigol, ac roeddwn hefyd wedi dod â darnau go iawn i mewn i'r ysgol i'r plant i weld. Roedd hyn yn galluogi'r plant i wneud sylwadau ar edrychiad pob darn ac yn gallu cymharu siâp a lliwiau'r wahanol ddarnau. Ar ddiwedd y cyflwyniad, roedd gen i lun o'r darnau i gyd ar bwys ei gilydd mewn trefn gwerth. Roedd hyn yn ffordd dda i'r plant i weld maint pob darn i gymharu â'r darnau eraill. Y dasg ar gyfer y wers yma oedd i adnabod a threfnu'r gwahanol ddarnau. Erbyn diwedd y wers, roeddwn eisiau i bob plentyn i allu adnabod y gwahanol ddarnau ac roeddwn yn disgwyl byddai'r rhan fwyaf o'r disgyblion yn cael eu trefnu yn gywir yn ôl gwerth.</w:t>
            </w:r>
          </w:p>
        </w:tc>
      </w:tr>
      <w:tr w:rsidR="0059585C" w:rsidRPr="00E73026" w14:paraId="3E6503C4" w14:textId="77777777" w:rsidTr="00C83351">
        <w:tc>
          <w:tcPr>
            <w:tcW w:w="3397" w:type="dxa"/>
            <w:vAlign w:val="center"/>
          </w:tcPr>
          <w:p w14:paraId="64A63010" w14:textId="77777777"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lastRenderedPageBreak/>
              <w:t>Beth rydych chi wedi’i ddysgu?</w:t>
            </w:r>
          </w:p>
        </w:tc>
        <w:tc>
          <w:tcPr>
            <w:tcW w:w="5619" w:type="dxa"/>
          </w:tcPr>
          <w:p w14:paraId="568EC694" w14:textId="6E21C0D6" w:rsidR="0059585C" w:rsidRPr="00E73026" w:rsidRDefault="0046019E" w:rsidP="00E73026">
            <w:pPr>
              <w:spacing w:line="360" w:lineRule="auto"/>
              <w:rPr>
                <w:rFonts w:ascii="Arial" w:hAnsi="Arial" w:cs="Arial"/>
                <w:sz w:val="22"/>
                <w:szCs w:val="22"/>
                <w:lang w:val="cy-GB"/>
              </w:rPr>
            </w:pPr>
            <w:r w:rsidRPr="0046019E">
              <w:rPr>
                <w:rFonts w:ascii="Arial" w:hAnsi="Arial" w:cs="Arial"/>
                <w:sz w:val="22"/>
                <w:szCs w:val="22"/>
                <w:lang w:val="cy-GB"/>
              </w:rPr>
              <w:t>Roedd y profiad yma'n bwysig er mwyn i'r disgyblion i allu adnabod y wahanol ddarnau a gwybod beth yw gwerth yr holl ddarnau. Mae hyn yn bwysig ar gyfer bywydau'r plant oherwydd bydd angen iddynt allu defnyddio darnau iawn yn eu bywydau. Gwelais o'r wers bod y plant wedi elwa'n fawr iawn o gael lluniau o'r darnau i fyny ar y cyflwyniad, yn ogystal â chael gweld y darnau iawn, a'r llun oedd i fyny ar ddiwedd y cyflwyniad yn dangos maint pob darn. Teimlais fod hyn wedi helpu'r plant i allu adnabod y gwahanol ddarnau wrth wneud y dasg ar ddiwedd y wers oherwydd roeddent wedi bod yn disgrifio pob darn fel yr oeddwn yn mynd trwyddo'r darnau yn ystod y cyflwyniad. Roedd pob plentyn yn gallu adnabod y darnau arian yn gywir ar ddiwedd y wers, ac roedd bron pob plentyn yn gallu rhoi'r darnau yn y drefn gywir o ran gwerth. Roedd hyn yn rhywbeth roeddwn yn disgwyl o'r wers.</w:t>
            </w:r>
          </w:p>
        </w:tc>
      </w:tr>
      <w:tr w:rsidR="0059585C" w:rsidRPr="00E73026" w14:paraId="101F55F4" w14:textId="77777777" w:rsidTr="00C83351">
        <w:tc>
          <w:tcPr>
            <w:tcW w:w="3397" w:type="dxa"/>
            <w:vAlign w:val="center"/>
          </w:tcPr>
          <w:p w14:paraId="444E548A" w14:textId="77777777"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Beth nesaf?</w:t>
            </w:r>
          </w:p>
        </w:tc>
        <w:tc>
          <w:tcPr>
            <w:tcW w:w="5619" w:type="dxa"/>
          </w:tcPr>
          <w:p w14:paraId="0C0DFFE9" w14:textId="604BECAF" w:rsidR="0059585C" w:rsidRPr="00E73026" w:rsidRDefault="0046019E" w:rsidP="00E73026">
            <w:pPr>
              <w:spacing w:line="360" w:lineRule="auto"/>
              <w:rPr>
                <w:rFonts w:ascii="Arial" w:hAnsi="Arial" w:cs="Arial"/>
                <w:sz w:val="22"/>
                <w:szCs w:val="22"/>
                <w:lang w:val="cy-GB"/>
              </w:rPr>
            </w:pPr>
            <w:r w:rsidRPr="0046019E">
              <w:rPr>
                <w:rFonts w:ascii="Arial" w:hAnsi="Arial" w:cs="Arial"/>
                <w:sz w:val="22"/>
                <w:szCs w:val="22"/>
                <w:lang w:val="cy-GB"/>
              </w:rPr>
              <w:t xml:space="preserve">Mi fyddai nawr yn symud ymlaen i ddefnyddio'r gwahanol ddarnau o arian i wneud cyfanswm arian, cyn gwneud symiau adio a thynnu arian. Os roeddwn yn gwneud y wers yma eto yn y dyfodol, byddwn yn defnyddio'r pethau wnes i ddysgu yn ystod y wers yma </w:t>
            </w:r>
            <w:r w:rsidRPr="0046019E">
              <w:rPr>
                <w:rFonts w:ascii="Arial" w:hAnsi="Arial" w:cs="Arial"/>
                <w:sz w:val="22"/>
                <w:szCs w:val="22"/>
                <w:lang w:val="cy-GB"/>
              </w:rPr>
              <w:lastRenderedPageBreak/>
              <w:t>i sicrhau bod y dysgwyr yn elwa o'r wers. Byddwn yn defnyddio lluniau o'r darnau yn unigol, cyn edrych arnynt gyda'i gilydd i gymharu maint ac mi fyddai'n sicrhau bod pob dysgwr yn cael gweld darnau iawn. Ni fyddwn yn gwneud rhywbeth am y wers yma.</w:t>
            </w:r>
          </w:p>
        </w:tc>
      </w:tr>
    </w:tbl>
    <w:p w14:paraId="2B476153" w14:textId="1D312FFC" w:rsidR="0059585C" w:rsidRPr="00E73026" w:rsidRDefault="0059585C" w:rsidP="00E73026">
      <w:pPr>
        <w:spacing w:line="360" w:lineRule="auto"/>
        <w:rPr>
          <w:rFonts w:ascii="Arial" w:hAnsi="Arial" w:cs="Arial"/>
          <w:sz w:val="22"/>
          <w:szCs w:val="22"/>
          <w:lang w:val="cy-GB"/>
        </w:rPr>
      </w:pPr>
    </w:p>
    <w:tbl>
      <w:tblPr>
        <w:tblStyle w:val="TableGrid"/>
        <w:tblW w:w="0" w:type="auto"/>
        <w:tblLook w:val="04A0" w:firstRow="1" w:lastRow="0" w:firstColumn="1" w:lastColumn="0" w:noHBand="0" w:noVBand="1"/>
      </w:tblPr>
      <w:tblGrid>
        <w:gridCol w:w="3397"/>
        <w:gridCol w:w="5619"/>
      </w:tblGrid>
      <w:tr w:rsidR="0059585C" w:rsidRPr="00E73026" w14:paraId="7F3CC1B2" w14:textId="77777777" w:rsidTr="00661699">
        <w:tc>
          <w:tcPr>
            <w:tcW w:w="3397" w:type="dxa"/>
            <w:vAlign w:val="center"/>
          </w:tcPr>
          <w:p w14:paraId="4715D193" w14:textId="5228E6A0"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Templed Profiad Proffesiynol 4:</w:t>
            </w:r>
          </w:p>
        </w:tc>
        <w:tc>
          <w:tcPr>
            <w:tcW w:w="5619" w:type="dxa"/>
          </w:tcPr>
          <w:p w14:paraId="2B15D297" w14:textId="28AA0319" w:rsidR="0059585C" w:rsidRPr="00E73026" w:rsidRDefault="007F748C" w:rsidP="00E73026">
            <w:pPr>
              <w:spacing w:line="360" w:lineRule="auto"/>
              <w:rPr>
                <w:rFonts w:ascii="Arial" w:hAnsi="Arial" w:cs="Arial"/>
                <w:sz w:val="22"/>
                <w:szCs w:val="22"/>
                <w:lang w:val="cy-GB"/>
              </w:rPr>
            </w:pPr>
            <w:r w:rsidRPr="00E73026">
              <w:rPr>
                <w:rFonts w:ascii="Arial" w:hAnsi="Arial" w:cs="Arial"/>
                <w:sz w:val="22"/>
                <w:szCs w:val="22"/>
                <w:lang w:val="cy-GB"/>
              </w:rPr>
              <w:t xml:space="preserve">Dilyn cyfarwyddiadau i goginio pice ar y maen. </w:t>
            </w:r>
          </w:p>
        </w:tc>
      </w:tr>
      <w:tr w:rsidR="0059585C" w:rsidRPr="00E73026" w14:paraId="3ED75AB5" w14:textId="77777777" w:rsidTr="00661699">
        <w:tc>
          <w:tcPr>
            <w:tcW w:w="3397" w:type="dxa"/>
            <w:vAlign w:val="center"/>
          </w:tcPr>
          <w:p w14:paraId="58DFB782" w14:textId="7B9FFE65"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Safon Addysgeg</w:t>
            </w:r>
            <w:r w:rsidR="007F748C" w:rsidRPr="00E73026">
              <w:rPr>
                <w:rFonts w:ascii="Arial" w:hAnsi="Arial" w:cs="Arial"/>
                <w:sz w:val="22"/>
                <w:szCs w:val="22"/>
                <w:lang w:val="cy-GB"/>
              </w:rPr>
              <w:t>:</w:t>
            </w:r>
          </w:p>
        </w:tc>
        <w:tc>
          <w:tcPr>
            <w:tcW w:w="5619" w:type="dxa"/>
          </w:tcPr>
          <w:p w14:paraId="198FDB28" w14:textId="2C3970EC" w:rsidR="0059585C" w:rsidRPr="00E73026" w:rsidRDefault="0059585C" w:rsidP="00E73026">
            <w:pPr>
              <w:spacing w:line="360" w:lineRule="auto"/>
              <w:rPr>
                <w:rFonts w:ascii="Arial" w:hAnsi="Arial" w:cs="Arial"/>
                <w:sz w:val="22"/>
                <w:szCs w:val="22"/>
                <w:lang w:val="cy-GB"/>
              </w:rPr>
            </w:pPr>
            <w:r w:rsidRPr="00E73026">
              <w:rPr>
                <w:rFonts w:ascii="Arial" w:hAnsi="Arial" w:cs="Arial"/>
                <w:sz w:val="22"/>
                <w:szCs w:val="22"/>
                <w:lang w:val="cy-GB"/>
              </w:rPr>
              <w:t>Themâu trawsgwricwlaidd</w:t>
            </w:r>
          </w:p>
        </w:tc>
      </w:tr>
      <w:tr w:rsidR="0059585C" w:rsidRPr="00E73026" w14:paraId="53108630" w14:textId="77777777" w:rsidTr="00661699">
        <w:tc>
          <w:tcPr>
            <w:tcW w:w="3397" w:type="dxa"/>
            <w:vAlign w:val="center"/>
          </w:tcPr>
          <w:p w14:paraId="66BFAF0A" w14:textId="77777777"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Beth wnaethoch chi a pham?</w:t>
            </w:r>
          </w:p>
        </w:tc>
        <w:tc>
          <w:tcPr>
            <w:tcW w:w="5619" w:type="dxa"/>
          </w:tcPr>
          <w:p w14:paraId="2562413B" w14:textId="77777777" w:rsidR="0046019E" w:rsidRDefault="0046019E" w:rsidP="00FB55A1">
            <w:pPr>
              <w:spacing w:line="360" w:lineRule="auto"/>
              <w:rPr>
                <w:rFonts w:ascii="Arial" w:hAnsi="Arial" w:cs="Arial"/>
                <w:sz w:val="22"/>
                <w:szCs w:val="22"/>
                <w:lang w:val="cy-GB"/>
              </w:rPr>
            </w:pPr>
            <w:r w:rsidRPr="0046019E">
              <w:rPr>
                <w:rFonts w:ascii="Arial" w:hAnsi="Arial" w:cs="Arial"/>
                <w:sz w:val="22"/>
                <w:szCs w:val="22"/>
                <w:lang w:val="cy-GB"/>
              </w:rPr>
              <w:t xml:space="preserve">Cynlluniais wers i Flynyddoedd 2, 3 a 4 yn seiliedig ar ddilyn cyfarwyddiadau i goginio pice ar y maen. Fe wnes i gynnal y wers yn yr ystafell dosbarth, gan ddefnyddio offer coginio roedd y cynorthwyydd wedi dod mewn ag i'r ysgol. Roeddwn wedi bod yn gwneud gwaith yn ystod gwersi iaith ar gyfarwyddiadau yn arwain lan at hyn lle'r oedd y disgyblion wedi bod yn canolbwyntio ar ferfau gorchmynnol. Dechreuais y wers wrth fynd dros y cyfarwyddiadau gyda'r disgyblion a trwy ofyn iddynt ba rinweddau maent yn gallu gweld yn y cyfarwyddiadau. Es i ati wedyn i wahanu'r dosbarth mewn i 2 grŵp. Fe wnaeth y disgyblion cymryd rhan weithredol yn ystod y wers wrth bwyso a mesur cynhwysion, ac roeddent hefyd wedi cymysgu'r cynhwysion, rolio'r toes a defnyddio'r torrwr er mwyn creu eu cacennau. Roeddwn i a'r cynorthwyydd dosbarth wedi coginio'r pice ar y maen gan sicrhau bod y plant yn deall perygl yr offer coginio. Cafodd y disgyblion gyfle i fwyta eu cacennau yn ystod y sesiwn amser aur yn y prynhawn. </w:t>
            </w:r>
          </w:p>
          <w:p w14:paraId="09CAB890" w14:textId="514A2B0C" w:rsidR="00FB55A1" w:rsidRPr="00FB55A1" w:rsidRDefault="00FB55A1" w:rsidP="00FB55A1">
            <w:pPr>
              <w:spacing w:line="360" w:lineRule="auto"/>
              <w:rPr>
                <w:rFonts w:ascii="Arial" w:hAnsi="Arial" w:cs="Arial"/>
                <w:b/>
                <w:bCs/>
                <w:sz w:val="28"/>
                <w:szCs w:val="28"/>
                <w:lang w:val="cy-GB"/>
              </w:rPr>
            </w:pPr>
            <w:r w:rsidRPr="00FB55A1">
              <w:rPr>
                <w:rFonts w:ascii="Arial" w:hAnsi="Arial" w:cs="Arial"/>
                <w:b/>
                <w:bCs/>
                <w:sz w:val="28"/>
                <w:szCs w:val="28"/>
                <w:lang w:val="cy-GB"/>
              </w:rPr>
              <w:t>Themâu trawsgwricwlaidd</w:t>
            </w:r>
          </w:p>
          <w:p w14:paraId="62AAF1F1" w14:textId="0BBABE38" w:rsidR="00FB55A1" w:rsidRPr="00E73026" w:rsidRDefault="0046019E" w:rsidP="00FB55A1">
            <w:pPr>
              <w:spacing w:line="360" w:lineRule="auto"/>
              <w:rPr>
                <w:rFonts w:ascii="Arial" w:hAnsi="Arial" w:cs="Arial"/>
                <w:sz w:val="22"/>
                <w:szCs w:val="22"/>
                <w:lang w:val="cy-GB"/>
              </w:rPr>
            </w:pPr>
            <w:r w:rsidRPr="0046019E">
              <w:rPr>
                <w:rFonts w:ascii="Arial" w:hAnsi="Arial" w:cs="Arial"/>
                <w:sz w:val="22"/>
                <w:szCs w:val="22"/>
                <w:lang w:val="cy-GB"/>
              </w:rPr>
              <w:t xml:space="preserve">Roedd y wers yma yn un trawsgwricwlaidd oherwydd roedd angen i'r disgyblion ddefnyddio eu sgiliau llythrennedd a rhifedd. Roedd angen iddynt ddarllen y rysáit a phigo gwybodaeth allan o'r rysáit er mwyn deall beth sydd angen iddynt wneud. Roedd angen iddynt ddefnyddio eu sgiliau rhifedd er mwyn allu pwyso a mesur y cynhwysion yn gywir. Nid oeddwn wedi </w:t>
            </w:r>
            <w:r w:rsidRPr="0046019E">
              <w:rPr>
                <w:rFonts w:ascii="Arial" w:hAnsi="Arial" w:cs="Arial"/>
                <w:sz w:val="22"/>
                <w:szCs w:val="22"/>
                <w:lang w:val="cy-GB"/>
              </w:rPr>
              <w:lastRenderedPageBreak/>
              <w:t>gwneud gwaith ar bwyso a mesur felly fe wnes i esbonio hyn i'r plant cyn i ni ddechrau coginio a dangos iddynt sut i bwyso rhywbeth yn defnyddio cloriannau pwyso.</w:t>
            </w:r>
          </w:p>
        </w:tc>
      </w:tr>
      <w:tr w:rsidR="0059585C" w:rsidRPr="00E73026" w14:paraId="7A81766B" w14:textId="77777777" w:rsidTr="00661699">
        <w:tc>
          <w:tcPr>
            <w:tcW w:w="3397" w:type="dxa"/>
            <w:vAlign w:val="center"/>
          </w:tcPr>
          <w:p w14:paraId="3BF8BEE6" w14:textId="77777777"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lastRenderedPageBreak/>
              <w:t>Beth rydych chi wedi’i ddysgu?</w:t>
            </w:r>
          </w:p>
        </w:tc>
        <w:tc>
          <w:tcPr>
            <w:tcW w:w="5619" w:type="dxa"/>
          </w:tcPr>
          <w:p w14:paraId="50C040C4" w14:textId="0ED6F003" w:rsidR="0059585C" w:rsidRPr="00E73026" w:rsidRDefault="00FE08BB" w:rsidP="00E73026">
            <w:pPr>
              <w:spacing w:line="360" w:lineRule="auto"/>
              <w:rPr>
                <w:rFonts w:ascii="Arial" w:hAnsi="Arial" w:cs="Arial"/>
                <w:sz w:val="22"/>
                <w:szCs w:val="22"/>
                <w:lang w:val="cy-GB"/>
              </w:rPr>
            </w:pPr>
            <w:r w:rsidRPr="00FE08BB">
              <w:rPr>
                <w:rFonts w:ascii="Arial" w:hAnsi="Arial" w:cs="Arial"/>
                <w:sz w:val="22"/>
                <w:szCs w:val="22"/>
                <w:lang w:val="cy-GB"/>
              </w:rPr>
              <w:t xml:space="preserve">Roedd y profiad hwn yn bwysig oherwydd mae angen i'r dysgwyr dysgu sut i ddarllen rysáit a dilyn y camau yn gywir oherwydd mae dilyn cyfarwyddiadau yn rhywbeth bydd angen iddynt wneud yn eu bywydau go iawn. Roedd hefyd yn ffordd hyfryd o orffen y gwaith rydyn wedi bod yn gwneud ar gyfarwyddiadau oherwydd roeddent yn gallu gweld un ar waith a gweld pam ei fod yn bwysig bod camau yn cael eu defnyddio mewn rysáit a'u bod yn y drefn gywir.  </w:t>
            </w:r>
          </w:p>
        </w:tc>
      </w:tr>
      <w:tr w:rsidR="0059585C" w:rsidRPr="00E73026" w14:paraId="35EA1997" w14:textId="77777777" w:rsidTr="00661699">
        <w:tc>
          <w:tcPr>
            <w:tcW w:w="3397" w:type="dxa"/>
            <w:vAlign w:val="center"/>
          </w:tcPr>
          <w:p w14:paraId="53A8D132" w14:textId="77777777" w:rsidR="0059585C" w:rsidRPr="00E73026" w:rsidRDefault="0059585C" w:rsidP="00E73026">
            <w:pPr>
              <w:spacing w:line="360" w:lineRule="auto"/>
              <w:jc w:val="center"/>
              <w:rPr>
                <w:rFonts w:ascii="Arial" w:hAnsi="Arial" w:cs="Arial"/>
                <w:sz w:val="22"/>
                <w:szCs w:val="22"/>
                <w:lang w:val="cy-GB"/>
              </w:rPr>
            </w:pPr>
            <w:r w:rsidRPr="00E73026">
              <w:rPr>
                <w:rFonts w:ascii="Arial" w:hAnsi="Arial" w:cs="Arial"/>
                <w:sz w:val="22"/>
                <w:szCs w:val="22"/>
                <w:lang w:val="cy-GB"/>
              </w:rPr>
              <w:t>Beth nesaf?</w:t>
            </w:r>
          </w:p>
        </w:tc>
        <w:tc>
          <w:tcPr>
            <w:tcW w:w="5619" w:type="dxa"/>
          </w:tcPr>
          <w:p w14:paraId="0E6E3B6A" w14:textId="4710471F" w:rsidR="0059585C" w:rsidRPr="00E73026" w:rsidRDefault="00FB55A1" w:rsidP="00E73026">
            <w:pPr>
              <w:spacing w:line="360" w:lineRule="auto"/>
              <w:rPr>
                <w:rFonts w:ascii="Arial" w:hAnsi="Arial" w:cs="Arial"/>
                <w:sz w:val="22"/>
                <w:szCs w:val="22"/>
                <w:lang w:val="cy-GB"/>
              </w:rPr>
            </w:pPr>
            <w:r w:rsidRPr="00FB55A1">
              <w:rPr>
                <w:rFonts w:ascii="Arial" w:hAnsi="Arial" w:cs="Arial"/>
                <w:sz w:val="22"/>
                <w:szCs w:val="22"/>
                <w:lang w:val="cy-GB"/>
              </w:rPr>
              <w:t xml:space="preserve">Er mwyn datblygu ymhellach, hoffwn </w:t>
            </w:r>
            <w:r w:rsidR="00812DF5">
              <w:rPr>
                <w:rFonts w:ascii="Arial" w:hAnsi="Arial" w:cs="Arial"/>
                <w:sz w:val="22"/>
                <w:szCs w:val="22"/>
                <w:lang w:val="cy-GB"/>
              </w:rPr>
              <w:t>d</w:t>
            </w:r>
            <w:r w:rsidRPr="00FB55A1">
              <w:rPr>
                <w:rFonts w:ascii="Arial" w:hAnsi="Arial" w:cs="Arial"/>
                <w:sz w:val="22"/>
                <w:szCs w:val="22"/>
                <w:lang w:val="cy-GB"/>
              </w:rPr>
              <w:t xml:space="preserve">darllen llyfrau a </w:t>
            </w:r>
            <w:r w:rsidR="00812DF5">
              <w:rPr>
                <w:rFonts w:ascii="Arial" w:hAnsi="Arial" w:cs="Arial"/>
                <w:sz w:val="22"/>
                <w:szCs w:val="22"/>
                <w:lang w:val="cy-GB"/>
              </w:rPr>
              <w:t>gw</w:t>
            </w:r>
            <w:r w:rsidRPr="00FB55A1">
              <w:rPr>
                <w:rFonts w:ascii="Arial" w:hAnsi="Arial" w:cs="Arial"/>
                <w:sz w:val="22"/>
                <w:szCs w:val="22"/>
                <w:lang w:val="cy-GB"/>
              </w:rPr>
              <w:t xml:space="preserve">neud ymchwil mewn i sut i ymgorffori themâu trawsgwricwlaidd yn fy ymarfer. Os roeddwn yn </w:t>
            </w:r>
            <w:r w:rsidR="00812DF5">
              <w:rPr>
                <w:rFonts w:ascii="Arial" w:hAnsi="Arial" w:cs="Arial"/>
                <w:sz w:val="22"/>
                <w:szCs w:val="22"/>
                <w:lang w:val="cy-GB"/>
              </w:rPr>
              <w:t>gw</w:t>
            </w:r>
            <w:r w:rsidRPr="00FB55A1">
              <w:rPr>
                <w:rFonts w:ascii="Arial" w:hAnsi="Arial" w:cs="Arial"/>
                <w:sz w:val="22"/>
                <w:szCs w:val="22"/>
                <w:lang w:val="cy-GB"/>
              </w:rPr>
              <w:t xml:space="preserve">neud y wers yma eto, byddwn yn </w:t>
            </w:r>
            <w:r w:rsidR="00812DF5">
              <w:rPr>
                <w:rFonts w:ascii="Arial" w:hAnsi="Arial" w:cs="Arial"/>
                <w:sz w:val="22"/>
                <w:szCs w:val="22"/>
                <w:lang w:val="cy-GB"/>
              </w:rPr>
              <w:t>gw</w:t>
            </w:r>
            <w:r w:rsidRPr="00FB55A1">
              <w:rPr>
                <w:rFonts w:ascii="Arial" w:hAnsi="Arial" w:cs="Arial"/>
                <w:sz w:val="22"/>
                <w:szCs w:val="22"/>
                <w:lang w:val="cy-GB"/>
              </w:rPr>
              <w:t>neud gwersi mathemateg ar bwyso a mesur oherw</w:t>
            </w:r>
            <w:r w:rsidR="00812DF5">
              <w:rPr>
                <w:rFonts w:ascii="Arial" w:hAnsi="Arial" w:cs="Arial"/>
                <w:sz w:val="22"/>
                <w:szCs w:val="22"/>
                <w:lang w:val="cy-GB"/>
              </w:rPr>
              <w:t>y</w:t>
            </w:r>
            <w:r w:rsidRPr="00FB55A1">
              <w:rPr>
                <w:rFonts w:ascii="Arial" w:hAnsi="Arial" w:cs="Arial"/>
                <w:sz w:val="22"/>
                <w:szCs w:val="22"/>
                <w:lang w:val="cy-GB"/>
              </w:rPr>
              <w:t xml:space="preserve">dd roedd angen i mi esbonio'n drylwyr i'r dysgwyr sut i ddefnyddio'r cloriannau pwyso ac roedd angen llawer o gymorth arnynt gyda defnyddio'r rhain. Teimlaf byddai cynnal gwersi ar bwyso gan ddefnyddio cloriannau wedi hybu'r dysgwyr i fod yn fwy annibynnol wrth </w:t>
            </w:r>
            <w:r w:rsidR="00812DF5">
              <w:rPr>
                <w:rFonts w:ascii="Arial" w:hAnsi="Arial" w:cs="Arial"/>
                <w:sz w:val="22"/>
                <w:szCs w:val="22"/>
                <w:lang w:val="cy-GB"/>
              </w:rPr>
              <w:t>b</w:t>
            </w:r>
            <w:r w:rsidRPr="00FB55A1">
              <w:rPr>
                <w:rFonts w:ascii="Arial" w:hAnsi="Arial" w:cs="Arial"/>
                <w:sz w:val="22"/>
                <w:szCs w:val="22"/>
                <w:lang w:val="cy-GB"/>
              </w:rPr>
              <w:t>wyso yn ystod y wers yma. </w:t>
            </w:r>
          </w:p>
        </w:tc>
      </w:tr>
    </w:tbl>
    <w:p w14:paraId="030A8ED2" w14:textId="60C0F327" w:rsidR="0059585C" w:rsidRPr="000746B7" w:rsidRDefault="0059585C" w:rsidP="0059585C">
      <w:pPr>
        <w:spacing w:after="160" w:line="360" w:lineRule="auto"/>
        <w:rPr>
          <w:rFonts w:ascii="Arial" w:hAnsi="Arial" w:cs="Arial"/>
          <w:sz w:val="22"/>
          <w:szCs w:val="22"/>
          <w:lang w:val="cy-GB"/>
        </w:rPr>
      </w:pPr>
    </w:p>
    <w:p w14:paraId="653D0C09" w14:textId="53EA071C" w:rsidR="00483AFE" w:rsidRPr="000746B7" w:rsidRDefault="00483AFE" w:rsidP="0059585C">
      <w:pPr>
        <w:spacing w:after="160" w:line="360" w:lineRule="auto"/>
        <w:rPr>
          <w:rFonts w:ascii="Arial" w:hAnsi="Arial" w:cs="Arial"/>
          <w:b/>
          <w:bCs/>
          <w:sz w:val="28"/>
          <w:szCs w:val="28"/>
          <w:lang w:val="cy-GB"/>
        </w:rPr>
      </w:pPr>
      <w:r w:rsidRPr="000746B7">
        <w:rPr>
          <w:rFonts w:ascii="Arial" w:hAnsi="Arial" w:cs="Arial"/>
          <w:b/>
          <w:bCs/>
          <w:sz w:val="28"/>
          <w:szCs w:val="28"/>
          <w:lang w:val="cy-GB"/>
        </w:rPr>
        <w:t>Rhan 2</w:t>
      </w:r>
    </w:p>
    <w:p w14:paraId="120A24C3" w14:textId="1933B856" w:rsidR="00FE08BB" w:rsidRDefault="00FE08BB" w:rsidP="000746B7">
      <w:pPr>
        <w:spacing w:after="160" w:line="360" w:lineRule="auto"/>
        <w:rPr>
          <w:rFonts w:ascii="Arial" w:hAnsi="Arial" w:cs="Arial"/>
          <w:color w:val="000000" w:themeColor="text1"/>
          <w:sz w:val="22"/>
          <w:szCs w:val="22"/>
          <w:lang w:val="cy-GB"/>
        </w:rPr>
      </w:pPr>
      <w:r w:rsidRPr="00FE08BB">
        <w:rPr>
          <w:rFonts w:ascii="Arial" w:hAnsi="Arial" w:cs="Arial"/>
          <w:sz w:val="22"/>
          <w:szCs w:val="22"/>
          <w:lang w:val="cy-GB"/>
        </w:rPr>
        <w:t xml:space="preserve">Yn yr aseiniad yma, edrychaf ar fy nghynnydd wrth gynllunio, paratoi ac addysgu gwersi sy’n ymgorffori egwyddorion pedagogaidd penodol. Er mwyn gwneud hyn, tynnaf tystiolaeth allan o fy Mhasbort Dysgu Proffesiynol (PDP) sydd yn edrych ar un strategaeth addysgegol. Y strategaeth addysgegol </w:t>
      </w:r>
      <w:r w:rsidR="005955E3">
        <w:rPr>
          <w:rFonts w:ascii="Arial" w:hAnsi="Arial" w:cs="Arial"/>
          <w:sz w:val="22"/>
          <w:szCs w:val="22"/>
          <w:lang w:val="cy-GB"/>
        </w:rPr>
        <w:t>penderfynais</w:t>
      </w:r>
      <w:r w:rsidRPr="00FE08BB">
        <w:rPr>
          <w:rFonts w:ascii="Arial" w:hAnsi="Arial" w:cs="Arial"/>
          <w:sz w:val="22"/>
          <w:szCs w:val="22"/>
          <w:lang w:val="cy-GB"/>
        </w:rPr>
        <w:t xml:space="preserve"> edrych arni yw defnyddio asesu ar gyfer dysgu (AagD) i gyflymu cynnydd, sef templed profiad proffesiynol 1 a ddangosir yn rhan gyntaf yr aseiniad. Edrychaf ar 1 egwyddor pedagogaidd fel maes ar gyfer datblygu ac ystyriaf sut allai fynd ati i ddatblygu’r maes hwnnw ar gyfer addysgu yn y dyfodol. Mae’r egwyddor pedagogaidd canolbwyntiaf arno yn ystod yr aseiniad yma yn ymwneud ag AagD, a dywed Donaldson (2015, t. 67) bod “addysgu a dysgu da yn golygu dilyn egwyddorion asesu ar gyfer dysgu”. </w:t>
      </w:r>
      <w:r w:rsidRPr="00FE08BB">
        <w:rPr>
          <w:rFonts w:ascii="Arial" w:hAnsi="Arial" w:cs="Arial"/>
          <w:color w:val="000000" w:themeColor="text1"/>
          <w:sz w:val="22"/>
          <w:szCs w:val="22"/>
          <w:lang w:val="cy-GB"/>
        </w:rPr>
        <w:lastRenderedPageBreak/>
        <w:t xml:space="preserve">Ymchwiliaf yn ystod yr aseiniad pwysigrwydd egwyddorion asesu ar gyfer dysgu a sut allai wella fy arfer o ran y maes yma. Mae yna 4 maes pellach sydd yn dod o dan AagD, sef cwestiynu, adborth, hunanasesu neu asesu cyfoedion a rhannu meini prawf llwyddiant (MPLl). Penderfynais ganolbwyntio ar 2 o’r meysydd yma ar gyfer yr aseiniad, sef adborth a rhannu MPLl. Penderfynais ffocysu ar yr egwyddor pedagogaidd uchod ac ar y meysydd AagD penodol oherwydd adborth gan fy mentor ar ddiwedd fy lleoliad profiad addysgu proffesiynol (PAP) 3. Dywed yn fy adroddiad diwedd lleoliad, er fy mod yn deall ac yn cyfleu ystod o ddibenion ac arferion ar gyfer asesu, wrth ddefnyddio gwahanol strategaethau yn ystod y gwersi, nid yw’r adborth rwy’n darparu i’r dysgwyr yn helpu i sicrhau gwell dealltwriaeth o’r dysgu, na gwella’r profiad dysgu. Hoffwn hefyd ddatblygu rhannu MPLl oherwydd nid wyf wedi cael llawer o brofiad yn gwneud hyn ac rydw i’n ansicr o beth sydd yn gwneud MPLl da ar gyfer y dysgwyr.  </w:t>
      </w:r>
    </w:p>
    <w:p w14:paraId="13A381B5" w14:textId="77777777" w:rsidR="00FE08BB" w:rsidRDefault="009C24A2" w:rsidP="000746B7">
      <w:pPr>
        <w:spacing w:after="160" w:line="360" w:lineRule="auto"/>
        <w:rPr>
          <w:rFonts w:ascii="Arial" w:hAnsi="Arial" w:cs="Arial"/>
          <w:sz w:val="22"/>
          <w:szCs w:val="22"/>
          <w:lang w:val="cy-GB"/>
        </w:rPr>
      </w:pPr>
      <w:r>
        <w:rPr>
          <w:rFonts w:ascii="Arial" w:hAnsi="Arial" w:cs="Arial"/>
          <w:sz w:val="22"/>
          <w:szCs w:val="22"/>
          <w:lang w:val="cy-GB"/>
        </w:rPr>
        <w:t xml:space="preserve">Edrychaf </w:t>
      </w:r>
      <w:r w:rsidR="00005C4B">
        <w:rPr>
          <w:rFonts w:ascii="Arial" w:hAnsi="Arial" w:cs="Arial"/>
          <w:sz w:val="22"/>
          <w:szCs w:val="22"/>
          <w:lang w:val="cy-GB"/>
        </w:rPr>
        <w:t xml:space="preserve">yn </w:t>
      </w:r>
      <w:r>
        <w:rPr>
          <w:rFonts w:ascii="Arial" w:hAnsi="Arial" w:cs="Arial"/>
          <w:sz w:val="22"/>
          <w:szCs w:val="22"/>
          <w:lang w:val="cy-GB"/>
        </w:rPr>
        <w:t>gyntaf ar ystyr asesu, ac yn fwy manwl, ystyr asesu ar gyfer dysgu (AagD). Dywed Geiriadur Collins (2022)</w:t>
      </w:r>
      <w:r w:rsidR="00C6061B">
        <w:rPr>
          <w:rFonts w:ascii="Arial" w:hAnsi="Arial" w:cs="Arial"/>
          <w:sz w:val="22"/>
          <w:szCs w:val="22"/>
          <w:lang w:val="cy-GB"/>
        </w:rPr>
        <w:t xml:space="preserve"> bod asesu yn golygu </w:t>
      </w:r>
      <w:r w:rsidR="007D6A84">
        <w:rPr>
          <w:rFonts w:ascii="Arial" w:hAnsi="Arial" w:cs="Arial"/>
          <w:sz w:val="22"/>
          <w:szCs w:val="22"/>
          <w:lang w:val="cy-GB"/>
        </w:rPr>
        <w:t xml:space="preserve">gwerthuso cyflawniad disgybl ar gwrs. Gan ystyried AagD yn fwy </w:t>
      </w:r>
      <w:r w:rsidR="0003562C">
        <w:rPr>
          <w:rFonts w:ascii="Arial" w:hAnsi="Arial" w:cs="Arial"/>
          <w:sz w:val="22"/>
          <w:szCs w:val="22"/>
          <w:lang w:val="cy-GB"/>
        </w:rPr>
        <w:t>p</w:t>
      </w:r>
      <w:r w:rsidR="007D6A84">
        <w:rPr>
          <w:rFonts w:ascii="Arial" w:hAnsi="Arial" w:cs="Arial"/>
          <w:sz w:val="22"/>
          <w:szCs w:val="22"/>
          <w:lang w:val="cy-GB"/>
        </w:rPr>
        <w:t>enodol, noda Hwb Llywodraeth Cymru (2010)</w:t>
      </w:r>
      <w:r w:rsidR="00764DBC">
        <w:rPr>
          <w:rFonts w:ascii="Arial" w:hAnsi="Arial" w:cs="Arial"/>
          <w:sz w:val="22"/>
          <w:szCs w:val="22"/>
          <w:lang w:val="cy-GB"/>
        </w:rPr>
        <w:t xml:space="preserve"> mai “broses o ddarganfod y man y mae dysgwyr wedi’i gyrraedd o fewn continwwm dysgu, y man mae angen iddynt anelu ato, a’r dull gorau o gyrraedd y man hwnnw” yw ystyr AagD. </w:t>
      </w:r>
      <w:r w:rsidR="00E23FD4">
        <w:rPr>
          <w:rFonts w:ascii="Arial" w:hAnsi="Arial" w:cs="Arial"/>
          <w:sz w:val="22"/>
          <w:szCs w:val="22"/>
          <w:lang w:val="cy-GB"/>
        </w:rPr>
        <w:t>Cytuna Wiliam (2011</w:t>
      </w:r>
      <w:r w:rsidR="00753C42">
        <w:rPr>
          <w:rFonts w:ascii="Arial" w:hAnsi="Arial" w:cs="Arial"/>
          <w:sz w:val="22"/>
          <w:szCs w:val="22"/>
          <w:lang w:val="cy-GB"/>
        </w:rPr>
        <w:t>, t. 10</w:t>
      </w:r>
      <w:r w:rsidR="00E23FD4">
        <w:rPr>
          <w:rFonts w:ascii="Arial" w:hAnsi="Arial" w:cs="Arial"/>
          <w:sz w:val="22"/>
          <w:szCs w:val="22"/>
          <w:lang w:val="cy-GB"/>
        </w:rPr>
        <w:t xml:space="preserve">) </w:t>
      </w:r>
      <w:r w:rsidR="002010F5">
        <w:rPr>
          <w:rFonts w:ascii="Arial" w:hAnsi="Arial" w:cs="Arial"/>
          <w:sz w:val="22"/>
          <w:szCs w:val="22"/>
          <w:lang w:val="cy-GB"/>
        </w:rPr>
        <w:t xml:space="preserve">bod AagD yn broses gall cael ei ddefnyddio gan ddysgwyr a’u hathrawon i benderfynu lle mae’r dysgwyr arni ar hyn o bryd yn eu dysgu, lle mae angen iddynt </w:t>
      </w:r>
      <w:r w:rsidR="0003562C">
        <w:rPr>
          <w:rFonts w:ascii="Arial" w:hAnsi="Arial" w:cs="Arial"/>
          <w:sz w:val="22"/>
          <w:szCs w:val="22"/>
          <w:lang w:val="cy-GB"/>
        </w:rPr>
        <w:t>f</w:t>
      </w:r>
      <w:r w:rsidR="002010F5">
        <w:rPr>
          <w:rFonts w:ascii="Arial" w:hAnsi="Arial" w:cs="Arial"/>
          <w:sz w:val="22"/>
          <w:szCs w:val="22"/>
          <w:lang w:val="cy-GB"/>
        </w:rPr>
        <w:t xml:space="preserve">ynd nesaf a’r ffordd orau o gyrraedd yna. </w:t>
      </w:r>
      <w:r w:rsidR="00FA0C60">
        <w:rPr>
          <w:rFonts w:ascii="Arial" w:hAnsi="Arial" w:cs="Arial"/>
          <w:sz w:val="22"/>
          <w:szCs w:val="22"/>
          <w:lang w:val="cy-GB"/>
        </w:rPr>
        <w:t>Galwa HWB Llywodraeth Cymru (2022)</w:t>
      </w:r>
      <w:r w:rsidR="00FA0C60" w:rsidRPr="00FA0C60">
        <w:rPr>
          <w:rFonts w:ascii="Arial" w:hAnsi="Arial" w:cs="Arial"/>
          <w:sz w:val="22"/>
          <w:szCs w:val="22"/>
          <w:vertAlign w:val="superscript"/>
          <w:lang w:val="cy-GB"/>
        </w:rPr>
        <w:t>2</w:t>
      </w:r>
      <w:r w:rsidR="00FA0C60">
        <w:rPr>
          <w:rFonts w:ascii="Arial" w:hAnsi="Arial" w:cs="Arial"/>
          <w:sz w:val="22"/>
          <w:szCs w:val="22"/>
          <w:vertAlign w:val="superscript"/>
          <w:lang w:val="cy-GB"/>
        </w:rPr>
        <w:t xml:space="preserve"> </w:t>
      </w:r>
      <w:r w:rsidR="00FA0C60">
        <w:rPr>
          <w:rFonts w:ascii="Arial" w:hAnsi="Arial" w:cs="Arial"/>
          <w:sz w:val="22"/>
          <w:szCs w:val="22"/>
          <w:lang w:val="cy-GB"/>
        </w:rPr>
        <w:t xml:space="preserve">hyn yn edrych ar y “darlun cyfannol o’r dysgwr”. </w:t>
      </w:r>
      <w:r w:rsidR="00552DF9" w:rsidRPr="00FA0C60">
        <w:rPr>
          <w:rFonts w:ascii="Arial" w:hAnsi="Arial" w:cs="Arial"/>
          <w:sz w:val="22"/>
          <w:szCs w:val="22"/>
          <w:lang w:val="cy-GB"/>
        </w:rPr>
        <w:t>Defnyddia</w:t>
      </w:r>
      <w:r w:rsidR="00552DF9">
        <w:rPr>
          <w:rFonts w:ascii="Arial" w:hAnsi="Arial" w:cs="Arial"/>
          <w:sz w:val="22"/>
          <w:szCs w:val="22"/>
          <w:lang w:val="cy-GB"/>
        </w:rPr>
        <w:t xml:space="preserve"> Estyn (2018, t. 99) ystyr yc</w:t>
      </w:r>
      <w:r w:rsidR="009B4338">
        <w:rPr>
          <w:rFonts w:ascii="Arial" w:hAnsi="Arial" w:cs="Arial"/>
          <w:sz w:val="22"/>
          <w:szCs w:val="22"/>
          <w:lang w:val="cy-GB"/>
        </w:rPr>
        <w:t xml:space="preserve">hydig yn wahanol, gan nodi bod AagD yn “dull o addysgu a dysgu sy’n creu adborth, sydd wedyn yn cael ei ddefnyddio i wella perfformiad disgyblion.” </w:t>
      </w:r>
      <w:r w:rsidR="00FE08BB" w:rsidRPr="00FE08BB">
        <w:rPr>
          <w:rFonts w:ascii="Arial" w:hAnsi="Arial" w:cs="Arial"/>
          <w:sz w:val="22"/>
          <w:szCs w:val="22"/>
          <w:lang w:val="cy-GB"/>
        </w:rPr>
        <w:t xml:space="preserve">Cytuna Black a Wiliam (1998, t. 2) gydag Estyn o ran bod asesu yn cael ei ddefnyddio fel adborth, ond noda Black a Wiliam hefyd bod yr adborth yma’n cael ei ddefnyddio i addasu gweithgareddau dysgu ac addysgu neu, yn fwy perthnasol i AagD, yn cael ei ddefnyddio i addasu’r dysgu er mwyn cwrdd ag anghenion pob dysgwr. Cytunaf fod AagD yn ddull sy’n creu adborth, gan fod rhoi adborth yn rhan sylweddol o’r 4 elfen o AagD. O ran cwestiynu, derbynia’r dysgwyr adborth yn ymwneud â chywirdeb eu hatebion. O ran MPLl, derbynia’r dysgwyr adborth am ar ba radd maent wedi cwrdd â’r meini prawf. O ran hunanasesu ac asesu cyfoed, maent yn darparu adborth i’w hunain neu i’w cyfoedion ynglŷn â’u gwaith. Ac yna, o ran adborth, maent yn derbyn adborth yn ysgrifenedig neu ar lafar am eu gwaith. Dywed Ko, Sammons a Bakkum (2013, t. 11) bod AagD effeithiol yn rhan hanfodol o addysgu da a dangosir hefyd (t. 37) bod AagD yn dangos ymarfer effeithiol. </w:t>
      </w:r>
    </w:p>
    <w:p w14:paraId="333C845C" w14:textId="5A52EDC3" w:rsidR="0005771A" w:rsidRDefault="0005771A" w:rsidP="000746B7">
      <w:pPr>
        <w:spacing w:after="160" w:line="360" w:lineRule="auto"/>
        <w:rPr>
          <w:rFonts w:ascii="Arial" w:hAnsi="Arial" w:cs="Arial"/>
          <w:sz w:val="22"/>
          <w:szCs w:val="22"/>
          <w:lang w:val="cy-GB"/>
        </w:rPr>
      </w:pPr>
      <w:r w:rsidRPr="0005771A">
        <w:rPr>
          <w:rFonts w:ascii="Arial" w:hAnsi="Arial" w:cs="Arial"/>
          <w:sz w:val="22"/>
          <w:szCs w:val="22"/>
          <w:lang w:val="cy-GB"/>
        </w:rPr>
        <w:t xml:space="preserve">Edrychaf nawr ar bwysigrwydd asesu. Dywed Donaldson (2015, tt. 67-68) bod AagD yn “galluogi ymarferwyr i ddeall effeithiolrwydd y dysgu”. Mae asesu yn rhan annatod o’r </w:t>
      </w:r>
      <w:r w:rsidRPr="0005771A">
        <w:rPr>
          <w:rFonts w:ascii="Arial" w:hAnsi="Arial" w:cs="Arial"/>
          <w:sz w:val="22"/>
          <w:szCs w:val="22"/>
          <w:lang w:val="cy-GB"/>
        </w:rPr>
        <w:lastRenderedPageBreak/>
        <w:t xml:space="preserve">Cwricwlwm i Gymru, a gwelir ar HWB Llywodraeth Cymru (2022) bod y “gydberthynas rhwng y cwricwlwm, asesu ac addysgeg yn allweddol i gefnogi dysgwyr i wneud cynnydd ystyrlon yn eu dysgu”. Cytuna Wiliam gydag hyn, </w:t>
      </w:r>
      <w:r w:rsidR="00CD627D">
        <w:rPr>
          <w:rFonts w:ascii="Arial" w:hAnsi="Arial" w:cs="Arial"/>
          <w:sz w:val="22"/>
          <w:szCs w:val="22"/>
          <w:lang w:val="cy-GB"/>
        </w:rPr>
        <w:t>g</w:t>
      </w:r>
      <w:r w:rsidRPr="0005771A">
        <w:rPr>
          <w:rFonts w:ascii="Arial" w:hAnsi="Arial" w:cs="Arial"/>
          <w:sz w:val="22"/>
          <w:szCs w:val="22"/>
          <w:lang w:val="cy-GB"/>
        </w:rPr>
        <w:t xml:space="preserve">an bwysleisio (dyfynnwyd yn Donaldson, 2015, t. 68) “bod asesu effeithiol yn gallu ‘dyblu’ cyflymder y dysgu”. Gelwir AagD hefyd yn asesu ffurfiannol, a chynhaliwyd project gan yr Education Endowment Foundation (EEF) ar asesu ffurfiannol, a’r effaith cafwyd ar gynnydd dysgwyr. Dywed bod defnyddio asesu ffurfiannol fel elfen graidd o addysg yn golygu bod dysgwyr yn neud 2 fis ychwanegol o gynnydd. Mae’r dystiolaeth yma’n gryf oherwydd cynhaliwyd yr ymchwil mewn nifer fawr o ysgolion, a noda bod y gost yn isel iawn. </w:t>
      </w:r>
    </w:p>
    <w:p w14:paraId="3FB0E42C" w14:textId="77777777" w:rsidR="0005771A" w:rsidRDefault="0005771A" w:rsidP="000746B7">
      <w:pPr>
        <w:spacing w:after="160" w:line="360" w:lineRule="auto"/>
        <w:rPr>
          <w:rFonts w:ascii="Arial" w:hAnsi="Arial" w:cs="Arial"/>
          <w:sz w:val="22"/>
          <w:szCs w:val="22"/>
          <w:lang w:val="cy-GB"/>
        </w:rPr>
      </w:pPr>
      <w:r w:rsidRPr="0005771A">
        <w:rPr>
          <w:rFonts w:ascii="Arial" w:hAnsi="Arial" w:cs="Arial"/>
          <w:sz w:val="22"/>
          <w:szCs w:val="22"/>
          <w:lang w:val="cy-GB"/>
        </w:rPr>
        <w:t xml:space="preserve">Fel soniais yn barod, mae yna 4 elfen i AagD, sef adborth, cwestiynu, rhannu MPLl a hunanasesu neu asesu cyfoed. Noda HWB Llywodraeth Cymru (2022) bod adborth a hunanasesu ac asesu cyfoedion yn rhan allweddol o AagD, a bod AagD yn mynd i gael “ei ymgorffori fel rhan annatod o ddysgu ac addysgu” o fewn y Cwricwlwm i Gymru. </w:t>
      </w:r>
    </w:p>
    <w:p w14:paraId="63D697D2" w14:textId="77777777" w:rsidR="0005771A" w:rsidRDefault="0005771A" w:rsidP="0060222A">
      <w:pPr>
        <w:spacing w:after="160" w:line="360" w:lineRule="auto"/>
        <w:rPr>
          <w:rFonts w:ascii="Arial" w:hAnsi="Arial" w:cs="Arial"/>
          <w:sz w:val="22"/>
          <w:szCs w:val="22"/>
          <w:lang w:val="cy-GB"/>
        </w:rPr>
      </w:pPr>
      <w:r w:rsidRPr="0005771A">
        <w:rPr>
          <w:rFonts w:ascii="Arial" w:hAnsi="Arial" w:cs="Arial"/>
          <w:sz w:val="22"/>
          <w:szCs w:val="22"/>
          <w:lang w:val="cy-GB"/>
        </w:rPr>
        <w:t xml:space="preserve">Tra fy mod allan ar PAP, defnyddiais adborth a rhannu MPLl fel ffordd o asesu. Edrychaf yn gyntaf ar fy nefnydd o adborth, gan ffocysu ar y wers ysgrifennu portread tasg boeth o Twm Siôn Cati. Defnyddiais y meini prawf llwyddiant er mwyn darparu adborth i’r dysgwyr. Teimlais fod hyn wedi gweithio’n dda oherwydd roedd y disgyblion yn gallu gweld lle’r oeddent wedi mynd o’i le ac roedd yn sicrhau nid oeddwn yn cyflwyno unrhyw beth newydd yn yr adborth ac roedd yn rhywbeth roeddent yn ymwybodol bod angen cynnwys yn y portread. Er hyn, dywed fy mentor dosbarth yn fy adroddiad diwedd lleoliad bod angen i mi ddod mewn i’r arfer o osod her i’r dysgwyr i ymateb i. Noda Hattie (2009, dyfynnwyd yn Estyn, 2018, t. 3) mai adborth ac ymateb yn benodol i waith disgyblion yw un o’r elfennau addysgu sy’n cael y mwyaf o effaith ar ddysgu disgyblion. Dywed Ko, Sammons a Bakkum (2013, t. 2) bod darparu adborth cyson i ddysgwyr yn ffordd i athrawon i fonitro gwybodaeth a dealltwriaeth y dysgwyr, ac yn rhywbeth sydd yn galluogi athrawon i fod yn effeithiol. </w:t>
      </w:r>
    </w:p>
    <w:p w14:paraId="09F90A61" w14:textId="77777777" w:rsidR="0005771A" w:rsidRDefault="0005771A" w:rsidP="0060222A">
      <w:pPr>
        <w:spacing w:after="160" w:line="360" w:lineRule="auto"/>
        <w:rPr>
          <w:rFonts w:ascii="Arial" w:hAnsi="Arial" w:cs="Arial"/>
          <w:sz w:val="22"/>
          <w:szCs w:val="22"/>
          <w:lang w:val="cy-GB"/>
        </w:rPr>
      </w:pPr>
      <w:r w:rsidRPr="0005771A">
        <w:rPr>
          <w:rFonts w:ascii="Arial" w:hAnsi="Arial" w:cs="Arial"/>
          <w:sz w:val="22"/>
          <w:szCs w:val="22"/>
          <w:lang w:val="cy-GB"/>
        </w:rPr>
        <w:t>Hoffwn edrych nawr ar wahanol strategaethau gall cael eu defnyddio yn yr ystafell ddosbarth gan ystyried manteision a chyfyngiadau’r strategaethau ar lawr yr ystafell ddosbarth. Dywed HWB Llywodraeth Cymru (2022)</w:t>
      </w:r>
      <w:r w:rsidRPr="00CD627D">
        <w:rPr>
          <w:rFonts w:ascii="Arial" w:hAnsi="Arial" w:cs="Arial"/>
          <w:sz w:val="22"/>
          <w:szCs w:val="22"/>
          <w:vertAlign w:val="superscript"/>
          <w:lang w:val="cy-GB"/>
        </w:rPr>
        <w:t>1</w:t>
      </w:r>
      <w:r w:rsidRPr="0005771A">
        <w:rPr>
          <w:rFonts w:ascii="Arial" w:hAnsi="Arial" w:cs="Arial"/>
          <w:sz w:val="22"/>
          <w:szCs w:val="22"/>
          <w:lang w:val="cy-GB"/>
        </w:rPr>
        <w:t xml:space="preserve"> bod athrawon yn mynd i fod yn “datblygu strategaethau newydd ac yn adeiladu ar ddulliau cyfredol” i wneud gydag asesu ffurfiannol o dan y Cwricwlwm i Gymru. Bydd hyn yn cynnwys dysgwyr yn derbyn adborth o ansawdd uchel. Cefnoga Estyn (2018, t. 4) hyn gan ddweud gall athrawon datblygu adborth effeithiol gan ddefnyddio amryw o strategaethau, gan gynnwys “arsylwi, profi, ymholi ac arbrofi â thechnegau”. </w:t>
      </w:r>
    </w:p>
    <w:p w14:paraId="7AE737D1" w14:textId="77777777" w:rsidR="00904E1E" w:rsidRDefault="00904E1E" w:rsidP="0060222A">
      <w:pPr>
        <w:spacing w:after="160" w:line="360" w:lineRule="auto"/>
        <w:rPr>
          <w:rFonts w:ascii="Arial" w:hAnsi="Arial" w:cs="Arial"/>
          <w:color w:val="000000" w:themeColor="text1"/>
          <w:sz w:val="22"/>
          <w:szCs w:val="22"/>
          <w:lang w:val="cy-GB"/>
        </w:rPr>
      </w:pPr>
      <w:r w:rsidRPr="00904E1E">
        <w:rPr>
          <w:rFonts w:ascii="Arial" w:hAnsi="Arial" w:cs="Arial"/>
          <w:color w:val="000000" w:themeColor="text1"/>
          <w:sz w:val="22"/>
          <w:szCs w:val="22"/>
          <w:lang w:val="cy-GB"/>
        </w:rPr>
        <w:t xml:space="preserve">Edrychaf nawr ar strategaethau gall cael eu defnyddio i wella a datblygu safon yr adborth sy’n cael ei ddarparu, a beth sydd yn gwneud adborth o ansawdd uchel. Dywed Donaldson </w:t>
      </w:r>
      <w:r w:rsidRPr="00904E1E">
        <w:rPr>
          <w:rFonts w:ascii="Arial" w:hAnsi="Arial" w:cs="Arial"/>
          <w:color w:val="000000" w:themeColor="text1"/>
          <w:sz w:val="22"/>
          <w:szCs w:val="22"/>
          <w:lang w:val="cy-GB"/>
        </w:rPr>
        <w:lastRenderedPageBreak/>
        <w:t>(2015, t. 68) bod angen darparu adborth yn gyson. Noda HWB Llywodraeth Cymru (2022)</w:t>
      </w:r>
      <w:r w:rsidRPr="00CD627D">
        <w:rPr>
          <w:rFonts w:ascii="Arial" w:hAnsi="Arial" w:cs="Arial"/>
          <w:color w:val="000000" w:themeColor="text1"/>
          <w:sz w:val="22"/>
          <w:szCs w:val="22"/>
          <w:vertAlign w:val="superscript"/>
          <w:lang w:val="cy-GB"/>
        </w:rPr>
        <w:t>2</w:t>
      </w:r>
      <w:r w:rsidRPr="00904E1E">
        <w:rPr>
          <w:rFonts w:ascii="Arial" w:hAnsi="Arial" w:cs="Arial"/>
          <w:color w:val="000000" w:themeColor="text1"/>
          <w:sz w:val="22"/>
          <w:szCs w:val="22"/>
          <w:lang w:val="cy-GB"/>
        </w:rPr>
        <w:t xml:space="preserve"> bod angen i athrawon ddarparu adborth sy’n berthnasol ac yn ennyn diddordeb dysgwyr, yn annog y dysgwyr i gymryd cyfrifoldeb dros ddysgu eu hun yn ogystal â sicrhau bod eu dysgu yn symud yn ei flaen er mwyn sicrhau eu bod yn gwneud cynnydd. Felly, ystyriaf pa bethau dylwn ysgrifennu neu drafod yn fy adborth rwy’n darparu i ddysgwyr i’w wneud yn effeithiol. Noda Black a Wiliam (1998, t. 7) bod angen i’r adborth mae athrawon yn darparu i ddysgwyr fod amdano beth wnaeth y dysgwyr yn dda, a chynnig cyngor ar beth sydd angen iddynt wneud i wella’u gwaith. Ni ddylid cymharu gwaith un disgybl gyda disgybl arall. Pwysleisia bod hyn yn enwedig o effeithiol gyda disgyblion gallu is gan ei fod yn canolbwyntio ar le sydd angen iddynt wella ar eu gwaith a beth sydd angen gwneud er mwyn gwneud hynny. Cefnoga’r EEF (2021) hyn gan ddweud bod tueddiad gyda disgyblion sydd gyda chyrhaeddiad is i elwa’n fwy o adborth na disgyblion sydd gyda chyrhaeddiad yn uwch. Cynhwysa adroddiad arfer effeithiol gan Estyn (2019) ysgol sydd wedi bod yn darparu adborth adeiladol i’w dysgwyr “er mwyn eu helpu i ddeall yr hyn y mae angen iddynt ei wneud i wella eu gwaith”. Defnyddia’r ysgol lliwiau gwahanol i ddangos i’r dysgwyr os maent wedi gwneud rhywbeth sy’n gadarnhaol, ac os maent wedi gwneud rhywbeth sydd angen iddynt wella. Defnyddir pinc os maent wedi gwneud rhywbeth sy’n gadarnhaol, a gwyrdd os maent wedi gwneud rhywbeth sydd angen ei wella. Dywed bod y disgyblion yn deall y lliwiau ac yn gwybod os maent wedi gwneud rhywbeth sy’n gadarnhaol neu rywbeth sydd angen wella. Darparir cyfle i’r disgyblion i wedyn ail-ymweld a’u gwaith a’u gwella. </w:t>
      </w:r>
    </w:p>
    <w:p w14:paraId="4B81E32E" w14:textId="54347131" w:rsidR="00904E1E" w:rsidRDefault="00904E1E" w:rsidP="0060222A">
      <w:pPr>
        <w:spacing w:after="160" w:line="360" w:lineRule="auto"/>
        <w:rPr>
          <w:rFonts w:ascii="Arial" w:hAnsi="Arial" w:cs="Arial"/>
          <w:color w:val="000000" w:themeColor="text1"/>
          <w:sz w:val="22"/>
          <w:szCs w:val="22"/>
          <w:lang w:val="cy-GB"/>
        </w:rPr>
      </w:pPr>
      <w:r w:rsidRPr="00904E1E">
        <w:rPr>
          <w:rFonts w:ascii="Arial" w:hAnsi="Arial" w:cs="Arial"/>
          <w:color w:val="000000" w:themeColor="text1"/>
          <w:sz w:val="22"/>
          <w:szCs w:val="22"/>
          <w:lang w:val="cy-GB"/>
        </w:rPr>
        <w:t xml:space="preserve">Gwelais y dull yma allan ar PAP 2 ac roeddwn wedi ei weld yn hynod o effeithiol. Gelwir yn binc perffaith a gwyrdd gwella gan fy ysgol brofiad. Roedd y disgyblion yn gwybod yn syth sut y roeddent wedi gwneud yn eu gwaith yn dibynnu ar faint o binc neu wyrdd oedd ar eu tudalennau ac yn gwybod pa ran i ymweld ag er mwyn gwella eu gwaith. Roedd hefyd wedi profi’n effeithiol i mi fel athrawes oherwydd roeddwn yn gallu uwch oleuo pethau’n pinc neu’n wyrdd tra fy mod yn ei ddarllen ac yna, er mwyn darparu adborth, roeddwn yn edrych ar y lliwiau i weld lle’r oedd y disgyblion wedi cyflawni’n dda, a lle’r oedd angen iddynt wella. Roeddwn wedyn yn trawsnewid hyn i mewn i fy adborth. Gwelaf o’r dystiolaeth yma bod adborth yn effeithiol pan nodwyd yr elfennau yma, ac nid yw yn costio dim gan ei fod ond yn ffordd o newid beth rydyn yn ysgrifennu neu yn ei drafod. Gwelaf hefyd o’r adroddiad Estyn ac o fy mhrofiad yn yr ysgol bod defnyddio pinc ar gyfer gwaith cadarnhaol a gwyrdd ar gyfer gwaith sydd angen gwella yn gweithio’n dda gan fod y dysgwyr yn ei ddeall yn dda, yn gallu gweld yn syth wrth edrych ar eu gwaith lle sydd angen gwella ac yn rhoi strwythur i athrawon wrth ddarparu adborth. Nid oes unrhyw gost i’r strategaeth yma chwaith. </w:t>
      </w:r>
    </w:p>
    <w:p w14:paraId="5C768307" w14:textId="77777777" w:rsidR="00904E1E" w:rsidRDefault="00904E1E" w:rsidP="0060222A">
      <w:pPr>
        <w:spacing w:after="160" w:line="360" w:lineRule="auto"/>
        <w:rPr>
          <w:rFonts w:ascii="Arial" w:hAnsi="Arial" w:cs="Arial"/>
          <w:color w:val="000000" w:themeColor="text1"/>
          <w:sz w:val="22"/>
          <w:szCs w:val="22"/>
          <w:lang w:val="cy-GB"/>
        </w:rPr>
      </w:pPr>
      <w:r w:rsidRPr="00904E1E">
        <w:rPr>
          <w:rFonts w:ascii="Arial" w:hAnsi="Arial" w:cs="Arial"/>
          <w:color w:val="000000" w:themeColor="text1"/>
          <w:sz w:val="22"/>
          <w:szCs w:val="22"/>
          <w:lang w:val="cy-GB"/>
        </w:rPr>
        <w:t xml:space="preserve">Strategaeth arall sydd yn bodoli er mwyn darparu adborth i ddysgwyr yw i farcio’u gwaith ac yna rhoi marc iddynt am eu gwaith. Galluoga hyn i ddysgwyr i weld pa mor dda fe wnaethon </w:t>
      </w:r>
      <w:r w:rsidRPr="00904E1E">
        <w:rPr>
          <w:rFonts w:ascii="Arial" w:hAnsi="Arial" w:cs="Arial"/>
          <w:color w:val="000000" w:themeColor="text1"/>
          <w:sz w:val="22"/>
          <w:szCs w:val="22"/>
          <w:lang w:val="cy-GB"/>
        </w:rPr>
        <w:lastRenderedPageBreak/>
        <w:t>ar ddarn o waith neu brawf a sawl cwestiwn atebon yn gywir. Fodd bynnag, dywed Black a Wiliam (1998, t. 9) bod ymchwil yn dangos does yna dim budd i’r dysgwyr os mai ond marciau maent yn derbyn. Ehanga Black a Wiliam ar hyn gan ddweud bod adborth wedi cael ei ddangos i wella dysgu pan mae’n rhoi cryfderau a gwendidau penodol iddynt, a well byth os nag oes marciau wedi cael eu cynnwys.</w:t>
      </w:r>
      <w:r>
        <w:rPr>
          <w:rFonts w:ascii="Arial" w:hAnsi="Arial" w:cs="Arial"/>
          <w:color w:val="000000" w:themeColor="text1"/>
          <w:sz w:val="22"/>
          <w:szCs w:val="22"/>
          <w:lang w:val="cy-GB"/>
        </w:rPr>
        <w:t xml:space="preserve"> </w:t>
      </w:r>
      <w:r w:rsidRPr="00904E1E">
        <w:rPr>
          <w:rFonts w:ascii="Arial" w:hAnsi="Arial" w:cs="Arial"/>
          <w:color w:val="000000" w:themeColor="text1"/>
          <w:sz w:val="22"/>
          <w:szCs w:val="22"/>
          <w:lang w:val="cy-GB"/>
        </w:rPr>
        <w:t>Hynny yw, mae angen adborth effeithiol ac adeiladol er mwyn dangos iddynt lle allent wella a beth sydd angen gwneud er mwyn cyrraedd y man hwnnw. Cefnoga Llywodraeth Cynulliad Cymru (2010)</w:t>
      </w:r>
      <w:r w:rsidRPr="00CD627D">
        <w:rPr>
          <w:rFonts w:ascii="Arial" w:hAnsi="Arial" w:cs="Arial"/>
          <w:color w:val="000000" w:themeColor="text1"/>
          <w:sz w:val="22"/>
          <w:szCs w:val="22"/>
          <w:vertAlign w:val="superscript"/>
          <w:lang w:val="cy-GB"/>
        </w:rPr>
        <w:t>1</w:t>
      </w:r>
      <w:r w:rsidRPr="00904E1E">
        <w:rPr>
          <w:rFonts w:ascii="Arial" w:hAnsi="Arial" w:cs="Arial"/>
          <w:color w:val="000000" w:themeColor="text1"/>
          <w:sz w:val="22"/>
          <w:szCs w:val="22"/>
          <w:lang w:val="cy-GB"/>
        </w:rPr>
        <w:t xml:space="preserve"> hyn gan ddweud nid yw darparu marciau’n unig na darparu marciau a sylwadau yn galluogi’r dysgwyr i wneud unrhyw gynnydd o ran safbwynt eu dysgu. Ond, dangosir bod darparu sylwadau’n unig yn galluogi’r dysgwyr i neud 30% o gynnydd o ran dysgu’r disgyblion. Er hyn, dangosir bod darparu marciau’n unig neu ddarparu marciau a sylwadau yn cael effaith cadarnhaol ar ddisgyblion gallu uwch, ond yn cael effaith negyddol ar ddisgyblion gallu is, tra bod darparu sylwadau’n unig yn sicrhau effaith cadarnhaol ar yr holl ddysgwyr o bob gallu. Dywed Llywodraeth Cynulliad Cymru (2010)</w:t>
      </w:r>
      <w:r w:rsidRPr="00CD627D">
        <w:rPr>
          <w:rFonts w:ascii="Arial" w:hAnsi="Arial" w:cs="Arial"/>
          <w:color w:val="000000" w:themeColor="text1"/>
          <w:sz w:val="22"/>
          <w:szCs w:val="22"/>
          <w:vertAlign w:val="superscript"/>
          <w:lang w:val="cy-GB"/>
        </w:rPr>
        <w:t>2</w:t>
      </w:r>
      <w:r w:rsidRPr="00904E1E">
        <w:rPr>
          <w:rFonts w:ascii="Arial" w:hAnsi="Arial" w:cs="Arial"/>
          <w:color w:val="000000" w:themeColor="text1"/>
          <w:sz w:val="22"/>
          <w:szCs w:val="22"/>
          <w:lang w:val="cy-GB"/>
        </w:rPr>
        <w:t xml:space="preserve"> bod ychwanegu marc at unrhyw sylwadau rydyn yn gwneud yn dinistrio unrhyw fudd oedd yn dod o’r sylwadau wnaethon.  </w:t>
      </w:r>
    </w:p>
    <w:p w14:paraId="208CF1E2" w14:textId="77777777" w:rsidR="00904E1E" w:rsidRDefault="00904E1E" w:rsidP="0060222A">
      <w:pPr>
        <w:spacing w:after="160" w:line="360" w:lineRule="auto"/>
        <w:rPr>
          <w:rFonts w:ascii="Arial" w:hAnsi="Arial" w:cs="Arial"/>
          <w:color w:val="000000" w:themeColor="text1"/>
          <w:sz w:val="22"/>
          <w:szCs w:val="22"/>
          <w:lang w:val="cy-GB"/>
        </w:rPr>
      </w:pPr>
      <w:r w:rsidRPr="00904E1E">
        <w:rPr>
          <w:rFonts w:ascii="Arial" w:hAnsi="Arial" w:cs="Arial"/>
          <w:color w:val="000000" w:themeColor="text1"/>
          <w:sz w:val="22"/>
          <w:szCs w:val="22"/>
          <w:lang w:val="cy-GB"/>
        </w:rPr>
        <w:t xml:space="preserve">Ysgrifenna’r EEF (2021) am ddarparu adborth a dywed bod yna ffyrdd gwahanol o ddarparu adborth ac nid oes rhaid cyfyngu ein hunain i adborth ysgrifenedig. Dengys ymchwil bod adborth ar lafar yn sicrhau effaith ychydig yn fwy nag adborth ysgrifenedig. Cefnoga’r NFER (2019) hyn a dywed bod adborth ar lafar yn aml yn fwy effeithiol nag adborth ysgrifenedig. Yn ôl yr EEF, mae adborth ysgrifenedig yn sicrhau 5 mis ychwanegol o gynnydd gan ddysgwyr, tra bod adborth ar lafar 2 fis yn fwy, gan sicrhau 7 mis ychwanegol o gynnydd. Mae’r dystiolaeth o amgylch hyn yn uchel iawn oherwydd roedd nifer fawr o dreialu wedi cael eu cynnwys yn yr ymchwil yma. Mae adborth ysgrifenedig yn golygu fwy o bwysau gwaith ar athrawon a mwy o amser mae angen iddynt dreulio yn marcio ac ysgrifennu adborth perthnasol. Does yna ddim cost ar gyfer gweithredu mwy o adborth ysgrifenedig, heblaw am os mae’r athrawon yn cael eu danfon ar gyrsiau er mwyn datblygu’r adborth maent yn darparu. </w:t>
      </w:r>
    </w:p>
    <w:p w14:paraId="5E058A44" w14:textId="77777777" w:rsidR="00904E1E" w:rsidRDefault="00904E1E" w:rsidP="0060222A">
      <w:pPr>
        <w:spacing w:after="160" w:line="360" w:lineRule="auto"/>
        <w:rPr>
          <w:rFonts w:ascii="Arial" w:hAnsi="Arial" w:cs="Arial"/>
          <w:color w:val="000000" w:themeColor="text1"/>
          <w:sz w:val="22"/>
          <w:szCs w:val="22"/>
          <w:lang w:val="cy-GB"/>
        </w:rPr>
      </w:pPr>
      <w:r w:rsidRPr="00904E1E">
        <w:rPr>
          <w:rFonts w:ascii="Arial" w:hAnsi="Arial" w:cs="Arial"/>
          <w:color w:val="000000" w:themeColor="text1"/>
          <w:sz w:val="22"/>
          <w:szCs w:val="22"/>
          <w:lang w:val="cy-GB"/>
        </w:rPr>
        <w:t xml:space="preserve">Dangosir Donaldson (2015, t. 82) pwysigrwydd cynnwys rhieni a gofalwyr yn addysg eu plant a dywed bod angen iddynt wybod am ddysgu a chynnydd eu plant a “gweld sut y gallant eu helpu i ddysgu’n well”. Dywed byddai defnyddio cyfryngau digidol er mwyn darparu adborth cyson yn cynnwys rhieni a gofalwyr ac yn eu hannog i wneud fwy mewn perthynas ag addysg eu plant. Cefnoga’r EEF (2021) hyn gan ddweud bod defnyddio cyfryngau digidol er mwyn darparu adborth yn dangos effeithiau positif, er dywed ar y llaw arall bod effeithiau hyn yn is na’r cyfartaledd cyffredinol. Ehanga’r EEF ar hyn gan ddweud bod adborth yn cael y mwyaf o effaith ar ddysgu’r disgyblion pan mae’n dod o athrawon. </w:t>
      </w:r>
    </w:p>
    <w:p w14:paraId="0D997BF0" w14:textId="77777777" w:rsidR="00904E1E" w:rsidRDefault="00904E1E" w:rsidP="00611CDF">
      <w:pPr>
        <w:spacing w:after="160" w:line="360" w:lineRule="auto"/>
        <w:rPr>
          <w:rFonts w:ascii="Arial" w:hAnsi="Arial" w:cs="Arial"/>
          <w:color w:val="000000" w:themeColor="text1"/>
          <w:sz w:val="22"/>
          <w:szCs w:val="22"/>
          <w:lang w:val="cy-GB"/>
        </w:rPr>
      </w:pPr>
      <w:r w:rsidRPr="00904E1E">
        <w:rPr>
          <w:rFonts w:ascii="Arial" w:hAnsi="Arial" w:cs="Arial"/>
          <w:color w:val="000000" w:themeColor="text1"/>
          <w:sz w:val="22"/>
          <w:szCs w:val="22"/>
          <w:lang w:val="cy-GB"/>
        </w:rPr>
        <w:lastRenderedPageBreak/>
        <w:t>Edrychaf nawr ar rannu meini prawf llwyddiant (MPLl), gan ffocysu unwaith eto ar y wers ysgrifennu portread tasg boeth o Twm Siôn Cati. Fe wnes i baratoi sticeri meini prawf llwyddiant wedi eu gwahaniaethu i’r disgyblion i lynu ar dop eu tudalennau cyn iddynt fynd ati i ysgrifennu’r portread. Teimlaf fod hyn wedi gweithio’n dda oherwydd roedd y disgyblion yn gwybod beth oedd yn ddisgwyliedig ohonynt ac roedd hefyd yn gweithio fel ffordd dda o atgoffa’r disgyblion beth oedd angen cynnwys mewn portread, yn enwedig i’r disgyblion gallu is. Darparir y sticeri gyfle i’r dysgwyr i gyfeirio yn ôl ac i weld os oes unrhyw beth sydd ar goll o’u portreadau. Roedd darparu sticeri meini prawf llwyddiant hefyd wedi galluogi’r dysgwyr i hunanasesu unwaith roeddent wedi gorffen y gwaith ac roedd yn sicrhau fod gen i strwythur er mwyn darparu adborth pan roeddwn yn marcio’u portreadau.</w:t>
      </w:r>
      <w:r w:rsidR="00290FE3">
        <w:rPr>
          <w:rFonts w:ascii="Arial" w:hAnsi="Arial" w:cs="Arial"/>
          <w:color w:val="000000" w:themeColor="text1"/>
          <w:sz w:val="22"/>
          <w:szCs w:val="22"/>
          <w:lang w:val="cy-GB"/>
        </w:rPr>
        <w:t xml:space="preserve"> </w:t>
      </w:r>
      <w:r w:rsidRPr="00904E1E">
        <w:rPr>
          <w:rFonts w:ascii="Arial" w:hAnsi="Arial" w:cs="Arial"/>
          <w:color w:val="000000" w:themeColor="text1"/>
          <w:sz w:val="22"/>
          <w:szCs w:val="22"/>
          <w:lang w:val="cy-GB"/>
        </w:rPr>
        <w:t xml:space="preserve">Dywed Donaldson (2015, t. 80) bod defnyddio meini prawf clir ar gyfer hunanasesu neu asesu cyfoed yn galluogi’r dysgwyr i weld pa agweddau o’r gwaith maent yn eu gweld yn anodd, lle na fydd hyn mor amlwg i’r athrawes. Mae rhannu MPLl dda yn allweddol i sicrhau adborth effeithiol, gan noda’r OECD (2002, tt. 9-10) bod adborth da yn gysylltiedig ag meini prawf ar gyfer gosod disgwyliadau allan o ran perfformiad a gwaith y disgyblion. </w:t>
      </w:r>
    </w:p>
    <w:p w14:paraId="4B1A4946" w14:textId="77777777" w:rsidR="00AA1EC2" w:rsidRDefault="00AA1EC2" w:rsidP="00752817">
      <w:pPr>
        <w:spacing w:after="160" w:line="360" w:lineRule="auto"/>
        <w:rPr>
          <w:rFonts w:ascii="Arial" w:hAnsi="Arial" w:cs="Arial"/>
          <w:sz w:val="22"/>
          <w:szCs w:val="22"/>
          <w:lang w:val="cy-GB"/>
        </w:rPr>
      </w:pPr>
      <w:r w:rsidRPr="00AA1EC2">
        <w:rPr>
          <w:rFonts w:ascii="Arial" w:hAnsi="Arial" w:cs="Arial"/>
          <w:sz w:val="22"/>
          <w:szCs w:val="22"/>
          <w:lang w:val="cy-GB"/>
        </w:rPr>
        <w:t xml:space="preserve">Hoffwn edrych nawr ar wahanol strategaethau gall cael eu defnyddio yn yr ystafell ddosbarth i weithredu rhannu MPLl yn effeithiol, gan ystyried manteision a chyfyngiadau’r strategaethau yma. Noda NFER (2019), bod creu MPLl ar y cyd gyda’r disgyblion yn un o’r prif nodweddion o AagD. Cefnoga Llywodraeth Cynulliad Cymru (2010, t. 16) hyn gan ddweud “mae gofyn i ddysgwyr bennu’r meini prawf llwyddiant ar gyfer cwestiwn da yn fan cychwyn da” a dywed bod hyn yn galluogi’r dysgwyr i fagu hyder a dealltwriaeth o ran beth sy’n gwneud cwestiwn da. Teimlaf fod hyn yn perthnasu i waith ysgrifenedig hefyd oherwydd mae angen iddynt fagu hyder a dealltwriaeth o ran beth sy’n neud portread da, a byddai pennu meini prawf llwyddiant ar gyfer portread yn fan cychwyn da ar gyfer gwneud hyn. Yn nes ymlaen, dywed hefyd bod dysgwyr yn “creu meini prawf llwyddiant o ansawdd gwell pan fyddan nhw’n gweithio ar y cyd” a noda bod y strategaeth meddwl, paru, rhannu yn un ffordd o wneud hyn. Nid oeddwn wedi gwneud hyn allan ar PAP 3, ond mi roeddwn wedi gofyn i’r disgyblion cyn dechrau’r dasg beth roeddent yn meddwl byddai ar y MPLl. Yn ôl NFER, dylai athrawon ddarparu cyfleoedd i’r dysgwyr i drafod y MPLl, a theimlaf fy mod i wedi gwneud hyn gan ofyn iddynt beth roeddent yn disgwyl bydd ar y sticeri MPLl. Dywed mi ddylai MPLl cael ei dorri i lawr i rannau bach er mwyn i’r disgyblion i allu dangos eu cynnydd. Mi wnes i hyn gan gynnwys y wahanol nodweddion o bortread fel rhannau gwahanol o’r MPLl. Hynny yw, yn lle gosod y MPLl yn unig i ddweud wrth y disgyblion i ysgrifennu portread, mi wnes i gynnwys gwahanol gamau a nodweddion sydd angen iddynt gynnwys er mwyn ysgrifennu’r portread, gan gynnwys defnyddio agoriadau ac ansoddeiriau, a chofio i ysgrifennu am olwg a chymeriad Twm Siôn Cati. </w:t>
      </w:r>
    </w:p>
    <w:p w14:paraId="4F5A26F9" w14:textId="77777777" w:rsidR="00AA1EC2" w:rsidRDefault="00752817" w:rsidP="00C14548">
      <w:pPr>
        <w:spacing w:after="160" w:line="360" w:lineRule="auto"/>
        <w:rPr>
          <w:rFonts w:ascii="Arial" w:hAnsi="Arial" w:cs="Arial"/>
          <w:sz w:val="22"/>
          <w:szCs w:val="22"/>
          <w:lang w:val="cy-GB"/>
        </w:rPr>
      </w:pPr>
      <w:r>
        <w:rPr>
          <w:rFonts w:ascii="Arial" w:hAnsi="Arial" w:cs="Arial"/>
          <w:sz w:val="22"/>
          <w:szCs w:val="22"/>
          <w:lang w:val="cy-GB"/>
        </w:rPr>
        <w:lastRenderedPageBreak/>
        <w:t>Ail-ymwelaf nawr â’r strategaethau gallaf d</w:t>
      </w:r>
      <w:r w:rsidR="00587302">
        <w:rPr>
          <w:rFonts w:ascii="Arial" w:hAnsi="Arial" w:cs="Arial"/>
          <w:sz w:val="22"/>
          <w:szCs w:val="22"/>
          <w:lang w:val="cy-GB"/>
        </w:rPr>
        <w:t>d</w:t>
      </w:r>
      <w:r>
        <w:rPr>
          <w:rFonts w:ascii="Arial" w:hAnsi="Arial" w:cs="Arial"/>
          <w:sz w:val="22"/>
          <w:szCs w:val="22"/>
          <w:lang w:val="cy-GB"/>
        </w:rPr>
        <w:t xml:space="preserve">efnyddio i wella fy arfer asesu, yn benodol darparu adborth o safon uchel a rhannu MPLl. Ystyriaf pa ddulliau hoffwn ddefnyddio yn fy ymarfer yn y dyfodol, gan </w:t>
      </w:r>
      <w:r w:rsidR="00587302">
        <w:rPr>
          <w:rFonts w:ascii="Arial" w:hAnsi="Arial" w:cs="Arial"/>
          <w:sz w:val="22"/>
          <w:szCs w:val="22"/>
          <w:lang w:val="cy-GB"/>
        </w:rPr>
        <w:t>g</w:t>
      </w:r>
      <w:r>
        <w:rPr>
          <w:rFonts w:ascii="Arial" w:hAnsi="Arial" w:cs="Arial"/>
          <w:sz w:val="22"/>
          <w:szCs w:val="22"/>
          <w:lang w:val="cy-GB"/>
        </w:rPr>
        <w:t xml:space="preserve">yfiawnhau fy newisiadau. </w:t>
      </w:r>
      <w:r w:rsidR="00D74B03">
        <w:rPr>
          <w:rFonts w:ascii="Arial" w:hAnsi="Arial" w:cs="Arial"/>
          <w:sz w:val="22"/>
          <w:szCs w:val="22"/>
          <w:lang w:val="cy-GB"/>
        </w:rPr>
        <w:t xml:space="preserve">O ran darparu adborth o ansawdd uchel, mi </w:t>
      </w:r>
      <w:r w:rsidR="00D0090A">
        <w:rPr>
          <w:rFonts w:ascii="Arial" w:hAnsi="Arial" w:cs="Arial"/>
          <w:sz w:val="22"/>
          <w:szCs w:val="22"/>
          <w:lang w:val="cy-GB"/>
        </w:rPr>
        <w:t xml:space="preserve">fyddai’n sicrhau fy mod yn darparu adborth adeiladol sy’n sicrhau bod y dysgwyr yn gallu gweld beth aeth yn dda yn eu gwaith ac sy’n cynnig cyngor ar sut i wella’u gwaith a’r camau sydd angen eu cymryd i gyrraedd yna. Hoffwn wneud hyn gan fy mod yn gallu gweld yr effaith cadarnhaol mae’n cael ar waith dysgwyr a’r ffordd mae’n helpu symud y dysgu ymlaen. Ar ôl darllen yr ymchwil, mi fyddai hefyd yn sicrhau na fyddai’n defnyddio marciau na gradd wrth </w:t>
      </w:r>
      <w:r w:rsidR="00587302">
        <w:rPr>
          <w:rFonts w:ascii="Arial" w:hAnsi="Arial" w:cs="Arial"/>
          <w:sz w:val="22"/>
          <w:szCs w:val="22"/>
          <w:lang w:val="cy-GB"/>
        </w:rPr>
        <w:t>f</w:t>
      </w:r>
      <w:r w:rsidR="00D0090A">
        <w:rPr>
          <w:rFonts w:ascii="Arial" w:hAnsi="Arial" w:cs="Arial"/>
          <w:sz w:val="22"/>
          <w:szCs w:val="22"/>
          <w:lang w:val="cy-GB"/>
        </w:rPr>
        <w:t xml:space="preserve">arcio gwaith dysgwyr gan gall hyn cael effaith negyddol ar eu dysgu a’u cynnydd, yn enwedig ar gyfer disgyblion gallu is. </w:t>
      </w:r>
      <w:r w:rsidR="00AA1EC2" w:rsidRPr="00AA1EC2">
        <w:rPr>
          <w:rFonts w:ascii="Arial" w:hAnsi="Arial" w:cs="Arial"/>
          <w:sz w:val="22"/>
          <w:szCs w:val="22"/>
          <w:lang w:val="cy-GB"/>
        </w:rPr>
        <w:t>O ran strategaethau mwy penodol, hoffwn ddefnyddio pinc ar gyfer cryfderau a gwyrdd ar gyfer meysydd sydd angen datblygu oherwydd roeddwn yn gallu gweld o adroddiad Estyn ei fod wedi gweithio’n dda, ac rydw i wedi gweld ar brofiad fy hun y buddiannau ar gyfer dysgwyr ac athrawon. Mi fyddai hefyd yn gwneud fwy o ddefnydd o adborth ar lafar yn ystod y dyfodol oherwydd y cynnydd ychwanegol mae’r dysgwyr yn gwneud oherwydd hynny ac mi fyddai’n hoffi defnyddio cyfryngau digidol ochr yn ochr gydag adborth ysgrifenedig neu adborth ar lafar. Er mwyn gwneud hyn, hoffwn ymchwilio i mewn i bwyntiau Dojo a sut gallai ei ddefnyddio er mwyn darparu adborth. Mi fydd hyn hefyd yn ffordd o gynnwys rhieni a gofalwyr yn addysg eu plant ac yn sicrhau bod ganddynt ran weithredol yn eu haddysg. O ran rhannu MPLl, mi fyddai’n sicrhau ein bod yn creu un ar y cyd fel dosbarth, gan ddefnyddio’r strategaeth meddwl, paru, rhannu.</w:t>
      </w:r>
    </w:p>
    <w:p w14:paraId="71CAF8DD" w14:textId="6A1C7464" w:rsidR="007E12EB" w:rsidRDefault="00AA1EC2" w:rsidP="00C14548">
      <w:pPr>
        <w:spacing w:after="160" w:line="360" w:lineRule="auto"/>
        <w:rPr>
          <w:rFonts w:ascii="Arial" w:hAnsi="Arial" w:cs="Arial"/>
          <w:sz w:val="22"/>
          <w:szCs w:val="22"/>
          <w:lang w:val="cy-GB"/>
        </w:rPr>
      </w:pPr>
      <w:r w:rsidRPr="00AA1EC2">
        <w:rPr>
          <w:rFonts w:ascii="Arial" w:hAnsi="Arial" w:cs="Arial"/>
          <w:sz w:val="22"/>
          <w:szCs w:val="22"/>
          <w:lang w:val="cy-GB"/>
        </w:rPr>
        <w:t xml:space="preserve">Yn ystod yr aseiniad yma, edrychais ar asesu ac rydw i nawr gyda gwell dealltwriaeth o sut i wella fy arfer yn fy maes ac mi fyddai’n defnyddio’r hyn ddysgais yn ystod yr aseiniad yn ystod fy mhrofiadau addysgu yn y dyfodol. Wrth gynnal yr ymchwil yma, rwyf hefyd wedi datblygu’r safonau darllen ehangach a chanfyddiadau ymchwil, dysgu proffesiynol parhau a datblygu technegau newydd trwy ddarllen gwaith ymchwil a chymhwyso hyn at fy arfer ar gyfer y dyfodol, defnyddio’r Pasbort Dysgu Proffesiynol i lywio’r aseiniad ac oherwydd mi fyddai’n datblygu strategaethau newydd yn y dosbarth o ganlyniad i’r ymchwil ac aseiniad yma.  </w:t>
      </w:r>
    </w:p>
    <w:p w14:paraId="5253A1C6" w14:textId="4C697DED" w:rsidR="00B41756" w:rsidRDefault="00B41756" w:rsidP="00C14548">
      <w:pPr>
        <w:spacing w:after="160" w:line="360" w:lineRule="auto"/>
        <w:rPr>
          <w:rFonts w:ascii="Arial" w:hAnsi="Arial" w:cs="Arial"/>
          <w:sz w:val="22"/>
          <w:szCs w:val="22"/>
          <w:lang w:val="cy-GB"/>
        </w:rPr>
      </w:pPr>
      <w:r>
        <w:rPr>
          <w:rFonts w:ascii="Arial" w:hAnsi="Arial" w:cs="Arial"/>
          <w:sz w:val="22"/>
          <w:szCs w:val="22"/>
          <w:lang w:val="cy-GB"/>
        </w:rPr>
        <w:t>Nifer geiriau rhan 1: 22</w:t>
      </w:r>
      <w:r w:rsidR="00AA1EC2">
        <w:rPr>
          <w:rFonts w:ascii="Arial" w:hAnsi="Arial" w:cs="Arial"/>
          <w:sz w:val="22"/>
          <w:szCs w:val="22"/>
          <w:lang w:val="cy-GB"/>
        </w:rPr>
        <w:t>58</w:t>
      </w:r>
      <w:r>
        <w:rPr>
          <w:rFonts w:ascii="Arial" w:hAnsi="Arial" w:cs="Arial"/>
          <w:sz w:val="22"/>
          <w:szCs w:val="22"/>
          <w:lang w:val="cy-GB"/>
        </w:rPr>
        <w:t xml:space="preserve"> gair. </w:t>
      </w:r>
    </w:p>
    <w:p w14:paraId="7501D7DC" w14:textId="6DA0D509" w:rsidR="00B41756" w:rsidRDefault="00B41756" w:rsidP="00C14548">
      <w:pPr>
        <w:spacing w:after="160" w:line="360" w:lineRule="auto"/>
        <w:rPr>
          <w:rFonts w:ascii="Arial" w:hAnsi="Arial" w:cs="Arial"/>
          <w:sz w:val="22"/>
          <w:szCs w:val="22"/>
          <w:lang w:val="cy-GB"/>
        </w:rPr>
      </w:pPr>
      <w:r>
        <w:rPr>
          <w:rFonts w:ascii="Arial" w:hAnsi="Arial" w:cs="Arial"/>
          <w:sz w:val="22"/>
          <w:szCs w:val="22"/>
          <w:lang w:val="cy-GB"/>
        </w:rPr>
        <w:t>Nifer geiriau rhan 2:</w:t>
      </w:r>
      <w:r w:rsidR="008D6447">
        <w:rPr>
          <w:rFonts w:ascii="Arial" w:hAnsi="Arial" w:cs="Arial"/>
          <w:sz w:val="22"/>
          <w:szCs w:val="22"/>
          <w:lang w:val="cy-GB"/>
        </w:rPr>
        <w:t xml:space="preserve"> 315</w:t>
      </w:r>
      <w:r w:rsidR="00B30828">
        <w:rPr>
          <w:rFonts w:ascii="Arial" w:hAnsi="Arial" w:cs="Arial"/>
          <w:sz w:val="22"/>
          <w:szCs w:val="22"/>
          <w:lang w:val="cy-GB"/>
        </w:rPr>
        <w:t>4</w:t>
      </w:r>
      <w:r w:rsidR="008D6447">
        <w:rPr>
          <w:rFonts w:ascii="Arial" w:hAnsi="Arial" w:cs="Arial"/>
          <w:sz w:val="22"/>
          <w:szCs w:val="22"/>
          <w:lang w:val="cy-GB"/>
        </w:rPr>
        <w:t xml:space="preserve"> gair. </w:t>
      </w:r>
    </w:p>
    <w:p w14:paraId="4CB35AD0" w14:textId="6D91D44C" w:rsidR="00E23928" w:rsidRPr="000746B7" w:rsidRDefault="00B41756" w:rsidP="00C14548">
      <w:pPr>
        <w:spacing w:after="160" w:line="360" w:lineRule="auto"/>
        <w:rPr>
          <w:rFonts w:ascii="Arial" w:hAnsi="Arial" w:cs="Arial"/>
          <w:color w:val="000000" w:themeColor="text1"/>
          <w:sz w:val="22"/>
          <w:szCs w:val="22"/>
          <w:lang w:val="cy-GB"/>
        </w:rPr>
      </w:pPr>
      <w:r>
        <w:rPr>
          <w:rFonts w:ascii="Arial" w:hAnsi="Arial" w:cs="Arial"/>
          <w:sz w:val="22"/>
          <w:szCs w:val="22"/>
          <w:lang w:val="cy-GB"/>
        </w:rPr>
        <w:t>Cyfanswm nifer geiriau:</w:t>
      </w:r>
      <w:r w:rsidR="008D6447">
        <w:rPr>
          <w:rFonts w:ascii="Arial" w:hAnsi="Arial" w:cs="Arial"/>
          <w:sz w:val="22"/>
          <w:szCs w:val="22"/>
          <w:lang w:val="cy-GB"/>
        </w:rPr>
        <w:t xml:space="preserve"> 541</w:t>
      </w:r>
      <w:r w:rsidR="00B30828">
        <w:rPr>
          <w:rFonts w:ascii="Arial" w:hAnsi="Arial" w:cs="Arial"/>
          <w:sz w:val="22"/>
          <w:szCs w:val="22"/>
          <w:lang w:val="cy-GB"/>
        </w:rPr>
        <w:t>2</w:t>
      </w:r>
      <w:r w:rsidR="008D6447">
        <w:rPr>
          <w:rFonts w:ascii="Arial" w:hAnsi="Arial" w:cs="Arial"/>
          <w:sz w:val="22"/>
          <w:szCs w:val="22"/>
          <w:lang w:val="cy-GB"/>
        </w:rPr>
        <w:t xml:space="preserve"> gair. </w:t>
      </w:r>
      <w:r w:rsidR="00DD5AB2" w:rsidRPr="000746B7">
        <w:rPr>
          <w:rFonts w:ascii="Arial" w:hAnsi="Arial" w:cs="Arial"/>
          <w:color w:val="000000" w:themeColor="text1"/>
          <w:sz w:val="22"/>
          <w:szCs w:val="22"/>
          <w:lang w:val="cy-GB"/>
        </w:rPr>
        <w:br w:type="page"/>
      </w:r>
    </w:p>
    <w:p w14:paraId="0F081B1C" w14:textId="6C15F457" w:rsidR="00DD5AB2" w:rsidRPr="000746B7" w:rsidRDefault="00DD5AB2" w:rsidP="0059585C">
      <w:pPr>
        <w:spacing w:after="160" w:line="360" w:lineRule="auto"/>
        <w:rPr>
          <w:rFonts w:ascii="Arial" w:hAnsi="Arial" w:cs="Arial"/>
          <w:b/>
          <w:bCs/>
          <w:color w:val="000000" w:themeColor="text1"/>
          <w:sz w:val="28"/>
          <w:szCs w:val="28"/>
          <w:u w:val="single"/>
          <w:lang w:val="cy-GB"/>
        </w:rPr>
      </w:pPr>
      <w:r w:rsidRPr="000746B7">
        <w:rPr>
          <w:rFonts w:ascii="Arial" w:hAnsi="Arial" w:cs="Arial"/>
          <w:b/>
          <w:bCs/>
          <w:color w:val="000000" w:themeColor="text1"/>
          <w:sz w:val="28"/>
          <w:szCs w:val="28"/>
          <w:u w:val="single"/>
          <w:lang w:val="cy-GB"/>
        </w:rPr>
        <w:lastRenderedPageBreak/>
        <w:t>Rhestr Gyfeirio</w:t>
      </w:r>
    </w:p>
    <w:p w14:paraId="57D7448D"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 xml:space="preserve">Black, P. a Wiliam, D. (1998) </w:t>
      </w:r>
      <w:r>
        <w:rPr>
          <w:rFonts w:ascii="Arial" w:hAnsi="Arial" w:cs="Arial"/>
          <w:i/>
          <w:iCs/>
          <w:color w:val="000000" w:themeColor="text1"/>
          <w:sz w:val="22"/>
          <w:szCs w:val="22"/>
          <w:lang w:val="cy-GB"/>
        </w:rPr>
        <w:t xml:space="preserve">Inside the Black Box: Raising Standards Through Classroom Assessment. </w:t>
      </w:r>
      <w:r>
        <w:rPr>
          <w:rFonts w:ascii="Arial" w:hAnsi="Arial" w:cs="Arial"/>
          <w:color w:val="000000" w:themeColor="text1"/>
          <w:sz w:val="22"/>
          <w:szCs w:val="22"/>
          <w:lang w:val="cy-GB"/>
        </w:rPr>
        <w:t xml:space="preserve">Ar gael yn: </w:t>
      </w:r>
      <w:hyperlink r:id="rId7" w:history="1">
        <w:r w:rsidRPr="00025084">
          <w:rPr>
            <w:rStyle w:val="Hyperlink"/>
            <w:rFonts w:ascii="Arial" w:hAnsi="Arial" w:cs="Arial"/>
            <w:sz w:val="22"/>
            <w:szCs w:val="22"/>
            <w:lang w:val="cy-GB"/>
          </w:rPr>
          <w:t>https://www.researchgate.net/profile/Dylan-Wiliam/publication/44836144_Inside_the_Black_Box_Raising_Standards_Through_Classroom_Assessment/links/0c9605262f8852f2dd000000/Inside-the-Black-Box-Raising-Standards-Through-Classroom-Assessment.pdf?origin=publication_detail</w:t>
        </w:r>
      </w:hyperlink>
      <w:r>
        <w:rPr>
          <w:rFonts w:ascii="Arial" w:hAnsi="Arial" w:cs="Arial"/>
          <w:color w:val="000000" w:themeColor="text1"/>
          <w:sz w:val="22"/>
          <w:szCs w:val="22"/>
          <w:lang w:val="cy-GB"/>
        </w:rPr>
        <w:t xml:space="preserve"> (Cyrchwyd: 3 Ebrill 2022)</w:t>
      </w:r>
    </w:p>
    <w:p w14:paraId="786DC3BD" w14:textId="77777777" w:rsidR="00CD627D" w:rsidRDefault="00CD627D" w:rsidP="0059585C">
      <w:pPr>
        <w:spacing w:after="160" w:line="360" w:lineRule="auto"/>
        <w:rPr>
          <w:rFonts w:ascii="Arial" w:hAnsi="Arial" w:cs="Arial"/>
          <w:color w:val="000000" w:themeColor="text1"/>
          <w:sz w:val="22"/>
          <w:szCs w:val="22"/>
          <w:lang w:val="cy-GB"/>
        </w:rPr>
      </w:pPr>
      <w:r w:rsidRPr="000746B7">
        <w:rPr>
          <w:rFonts w:ascii="Arial" w:hAnsi="Arial" w:cs="Arial"/>
          <w:color w:val="000000" w:themeColor="text1"/>
          <w:sz w:val="22"/>
          <w:szCs w:val="22"/>
          <w:lang w:val="cy-GB"/>
        </w:rPr>
        <w:t xml:space="preserve">Donaldson, G. (2015) </w:t>
      </w:r>
      <w:r w:rsidRPr="000746B7">
        <w:rPr>
          <w:rFonts w:ascii="Arial" w:hAnsi="Arial" w:cs="Arial"/>
          <w:i/>
          <w:iCs/>
          <w:color w:val="000000" w:themeColor="text1"/>
          <w:sz w:val="22"/>
          <w:szCs w:val="22"/>
          <w:lang w:val="cy-GB"/>
        </w:rPr>
        <w:t>Dyfodol Llwyddiannus: Adolygiad Annibynnol o’r Cwricwlwm a’r Trefniadau Asesu yng Nghymru.</w:t>
      </w:r>
      <w:r w:rsidRPr="000746B7">
        <w:rPr>
          <w:rFonts w:ascii="Arial" w:hAnsi="Arial" w:cs="Arial"/>
          <w:color w:val="000000" w:themeColor="text1"/>
          <w:sz w:val="22"/>
          <w:szCs w:val="22"/>
          <w:lang w:val="cy-GB"/>
        </w:rPr>
        <w:t xml:space="preserve"> Ar gael yn: </w:t>
      </w:r>
      <w:hyperlink r:id="rId8" w:history="1">
        <w:r w:rsidRPr="000746B7">
          <w:rPr>
            <w:rStyle w:val="Hyperlink"/>
            <w:rFonts w:ascii="Arial" w:hAnsi="Arial" w:cs="Arial"/>
            <w:sz w:val="22"/>
            <w:szCs w:val="22"/>
            <w:lang w:val="cy-GB"/>
          </w:rPr>
          <w:t>https://llyw.cymru/sites/default/files/publications/2018-03/dyfodol-llwyddiannus.pdf</w:t>
        </w:r>
      </w:hyperlink>
      <w:r w:rsidRPr="000746B7">
        <w:rPr>
          <w:rFonts w:ascii="Arial" w:hAnsi="Arial" w:cs="Arial"/>
          <w:color w:val="000000" w:themeColor="text1"/>
          <w:sz w:val="22"/>
          <w:szCs w:val="22"/>
          <w:lang w:val="cy-GB"/>
        </w:rPr>
        <w:t xml:space="preserve"> (Cyrchwyd: 2 Ebrill 2022)</w:t>
      </w:r>
    </w:p>
    <w:p w14:paraId="25FB26CB"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 xml:space="preserve">Education Endowment Foundation (2018) </w:t>
      </w:r>
      <w:r>
        <w:rPr>
          <w:rFonts w:ascii="Arial" w:hAnsi="Arial" w:cs="Arial"/>
          <w:i/>
          <w:iCs/>
          <w:color w:val="000000" w:themeColor="text1"/>
          <w:sz w:val="22"/>
          <w:szCs w:val="22"/>
          <w:lang w:val="cy-GB"/>
        </w:rPr>
        <w:t xml:space="preserve">Embedding Formative Assessment. </w:t>
      </w:r>
      <w:r>
        <w:rPr>
          <w:rFonts w:ascii="Arial" w:hAnsi="Arial" w:cs="Arial"/>
          <w:color w:val="000000" w:themeColor="text1"/>
          <w:sz w:val="22"/>
          <w:szCs w:val="22"/>
          <w:lang w:val="cy-GB"/>
        </w:rPr>
        <w:t xml:space="preserve">Ar gael yn: </w:t>
      </w:r>
      <w:hyperlink r:id="rId9" w:history="1">
        <w:r w:rsidRPr="00025084">
          <w:rPr>
            <w:rStyle w:val="Hyperlink"/>
            <w:rFonts w:ascii="Arial" w:hAnsi="Arial" w:cs="Arial"/>
            <w:sz w:val="22"/>
            <w:szCs w:val="22"/>
            <w:lang w:val="cy-GB"/>
          </w:rPr>
          <w:t>https://educationendowmentfoundation.org.uk/projects-and-evaluation/projects/embedding-formative-assessment</w:t>
        </w:r>
      </w:hyperlink>
      <w:r>
        <w:rPr>
          <w:rFonts w:ascii="Arial" w:hAnsi="Arial" w:cs="Arial"/>
          <w:color w:val="000000" w:themeColor="text1"/>
          <w:sz w:val="22"/>
          <w:szCs w:val="22"/>
          <w:lang w:val="cy-GB"/>
        </w:rPr>
        <w:t xml:space="preserve"> (Cyrchwyd: 3 Ebrill 2022)</w:t>
      </w:r>
    </w:p>
    <w:p w14:paraId="2F0BFA69"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 xml:space="preserve">Education Endowment Foundation (2021) </w:t>
      </w:r>
      <w:r>
        <w:rPr>
          <w:rFonts w:ascii="Arial" w:hAnsi="Arial" w:cs="Arial"/>
          <w:i/>
          <w:iCs/>
          <w:color w:val="000000" w:themeColor="text1"/>
          <w:sz w:val="22"/>
          <w:szCs w:val="22"/>
          <w:lang w:val="cy-GB"/>
        </w:rPr>
        <w:t xml:space="preserve">Feedback. </w:t>
      </w:r>
      <w:r>
        <w:rPr>
          <w:rFonts w:ascii="Arial" w:hAnsi="Arial" w:cs="Arial"/>
          <w:color w:val="000000" w:themeColor="text1"/>
          <w:sz w:val="22"/>
          <w:szCs w:val="22"/>
          <w:lang w:val="cy-GB"/>
        </w:rPr>
        <w:t xml:space="preserve">Ar gael yn: </w:t>
      </w:r>
      <w:hyperlink r:id="rId10" w:history="1">
        <w:r w:rsidRPr="00C30D34">
          <w:rPr>
            <w:rStyle w:val="Hyperlink"/>
            <w:rFonts w:ascii="Arial" w:hAnsi="Arial" w:cs="Arial"/>
            <w:sz w:val="22"/>
            <w:szCs w:val="22"/>
            <w:lang w:val="cy-GB"/>
          </w:rPr>
          <w:t>https://educationendowmentfoundation.org.uk/education-evidence/teaching-learning-toolkit/feedback</w:t>
        </w:r>
      </w:hyperlink>
      <w:r>
        <w:rPr>
          <w:rFonts w:ascii="Arial" w:hAnsi="Arial" w:cs="Arial"/>
          <w:color w:val="000000" w:themeColor="text1"/>
          <w:sz w:val="22"/>
          <w:szCs w:val="22"/>
          <w:lang w:val="cy-GB"/>
        </w:rPr>
        <w:t xml:space="preserve"> (Cyrchwyd: 4 Ebrill 2022)</w:t>
      </w:r>
    </w:p>
    <w:p w14:paraId="79925E9D"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 xml:space="preserve">Estyn (2018) </w:t>
      </w:r>
      <w:r>
        <w:rPr>
          <w:rFonts w:ascii="Arial" w:hAnsi="Arial" w:cs="Arial"/>
          <w:i/>
          <w:iCs/>
          <w:color w:val="000000" w:themeColor="text1"/>
          <w:sz w:val="22"/>
          <w:szCs w:val="22"/>
          <w:lang w:val="cy-GB"/>
        </w:rPr>
        <w:t xml:space="preserve">Gwella addysgu. </w:t>
      </w:r>
      <w:r>
        <w:rPr>
          <w:rFonts w:ascii="Arial" w:hAnsi="Arial" w:cs="Arial"/>
          <w:color w:val="000000" w:themeColor="text1"/>
          <w:sz w:val="22"/>
          <w:szCs w:val="22"/>
          <w:lang w:val="cy-GB"/>
        </w:rPr>
        <w:t xml:space="preserve">Ar gael yn: </w:t>
      </w:r>
      <w:hyperlink r:id="rId11" w:history="1">
        <w:r w:rsidRPr="00025084">
          <w:rPr>
            <w:rStyle w:val="Hyperlink"/>
            <w:rFonts w:ascii="Arial" w:hAnsi="Arial" w:cs="Arial"/>
            <w:sz w:val="22"/>
            <w:szCs w:val="22"/>
            <w:lang w:val="cy-GB"/>
          </w:rPr>
          <w:t>https://www.estyn.llyw.cymru/system/files/2020-07/Improving%2520teaching%2520-%2520cy.pdf</w:t>
        </w:r>
      </w:hyperlink>
      <w:r>
        <w:rPr>
          <w:rFonts w:ascii="Arial" w:hAnsi="Arial" w:cs="Arial"/>
          <w:color w:val="000000" w:themeColor="text1"/>
          <w:sz w:val="22"/>
          <w:szCs w:val="22"/>
          <w:lang w:val="cy-GB"/>
        </w:rPr>
        <w:t xml:space="preserve"> (Cyrchwyd: 3 Ebrill 2022)</w:t>
      </w:r>
    </w:p>
    <w:p w14:paraId="7F44B062"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 xml:space="preserve">Estyn (2019) </w:t>
      </w:r>
      <w:r>
        <w:rPr>
          <w:rFonts w:ascii="Arial" w:hAnsi="Arial" w:cs="Arial"/>
          <w:i/>
          <w:iCs/>
          <w:color w:val="000000" w:themeColor="text1"/>
          <w:sz w:val="22"/>
          <w:szCs w:val="22"/>
          <w:lang w:val="cy-GB"/>
        </w:rPr>
        <w:t xml:space="preserve">Rhoi’r grym i ddisgyblion ddysgu. </w:t>
      </w:r>
      <w:r>
        <w:rPr>
          <w:rFonts w:ascii="Arial" w:hAnsi="Arial" w:cs="Arial"/>
          <w:color w:val="000000" w:themeColor="text1"/>
          <w:sz w:val="22"/>
          <w:szCs w:val="22"/>
          <w:lang w:val="cy-GB"/>
        </w:rPr>
        <w:t xml:space="preserve">Ar gael yn: </w:t>
      </w:r>
      <w:hyperlink r:id="rId12" w:history="1">
        <w:r w:rsidRPr="00C30D34">
          <w:rPr>
            <w:rStyle w:val="Hyperlink"/>
            <w:rFonts w:ascii="Arial" w:hAnsi="Arial" w:cs="Arial"/>
            <w:sz w:val="22"/>
            <w:szCs w:val="22"/>
            <w:lang w:val="cy-GB"/>
          </w:rPr>
          <w:t>https://www.estyn.llyw.cymru/arfer-effeithiol/rhoir-grym-i-ddisgyblion-ddysgu?_ga=2.12801077.389933698.1649336640-45162259.1649336640</w:t>
        </w:r>
      </w:hyperlink>
      <w:r>
        <w:rPr>
          <w:rFonts w:ascii="Arial" w:hAnsi="Arial" w:cs="Arial"/>
          <w:color w:val="000000" w:themeColor="text1"/>
          <w:sz w:val="22"/>
          <w:szCs w:val="22"/>
          <w:lang w:val="cy-GB"/>
        </w:rPr>
        <w:t xml:space="preserve"> (Cyrchwyd: 4 Ebrill 2022)</w:t>
      </w:r>
    </w:p>
    <w:p w14:paraId="092F897B"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 xml:space="preserve">Geiriadur Collins (2022) </w:t>
      </w:r>
      <w:r>
        <w:rPr>
          <w:rFonts w:ascii="Arial" w:hAnsi="Arial" w:cs="Arial"/>
          <w:i/>
          <w:iCs/>
          <w:color w:val="000000" w:themeColor="text1"/>
          <w:sz w:val="22"/>
          <w:szCs w:val="22"/>
          <w:lang w:val="cy-GB"/>
        </w:rPr>
        <w:t xml:space="preserve">Assessment. </w:t>
      </w:r>
      <w:r>
        <w:rPr>
          <w:rFonts w:ascii="Arial" w:hAnsi="Arial" w:cs="Arial"/>
          <w:color w:val="000000" w:themeColor="text1"/>
          <w:sz w:val="22"/>
          <w:szCs w:val="22"/>
          <w:lang w:val="cy-GB"/>
        </w:rPr>
        <w:t xml:space="preserve">Ar gael yn: </w:t>
      </w:r>
      <w:hyperlink r:id="rId13" w:history="1">
        <w:r w:rsidRPr="00025084">
          <w:rPr>
            <w:rStyle w:val="Hyperlink"/>
            <w:rFonts w:ascii="Arial" w:hAnsi="Arial" w:cs="Arial"/>
            <w:sz w:val="22"/>
            <w:szCs w:val="22"/>
            <w:lang w:val="cy-GB"/>
          </w:rPr>
          <w:t>https://www.collinsdictionary.com/dictionary/english/assessment</w:t>
        </w:r>
      </w:hyperlink>
      <w:r>
        <w:rPr>
          <w:rFonts w:ascii="Arial" w:hAnsi="Arial" w:cs="Arial"/>
          <w:color w:val="000000" w:themeColor="text1"/>
          <w:sz w:val="22"/>
          <w:szCs w:val="22"/>
          <w:lang w:val="cy-GB"/>
        </w:rPr>
        <w:t xml:space="preserve"> (Cyrchwyd: 3 Ebrill 2022)</w:t>
      </w:r>
    </w:p>
    <w:p w14:paraId="7FB9DA1E"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 xml:space="preserve">HWB Llywodraeth Cymru (2010) </w:t>
      </w:r>
      <w:r>
        <w:rPr>
          <w:rFonts w:ascii="Arial" w:hAnsi="Arial" w:cs="Arial"/>
          <w:i/>
          <w:iCs/>
          <w:color w:val="000000" w:themeColor="text1"/>
          <w:sz w:val="22"/>
          <w:szCs w:val="22"/>
          <w:lang w:val="cy-GB"/>
        </w:rPr>
        <w:t xml:space="preserve">Pam y mae angen datblygu meddwl ac asesu ar gyfer dysgu yn yr ystafell ddosbarth? </w:t>
      </w:r>
      <w:r>
        <w:rPr>
          <w:rFonts w:ascii="Arial" w:hAnsi="Arial" w:cs="Arial"/>
          <w:color w:val="000000" w:themeColor="text1"/>
          <w:sz w:val="22"/>
          <w:szCs w:val="22"/>
          <w:lang w:val="cy-GB"/>
        </w:rPr>
        <w:t xml:space="preserve">Ar gael yn: </w:t>
      </w:r>
      <w:hyperlink r:id="rId14" w:history="1">
        <w:r w:rsidRPr="00025084">
          <w:rPr>
            <w:rStyle w:val="Hyperlink"/>
            <w:rFonts w:ascii="Arial" w:hAnsi="Arial" w:cs="Arial"/>
            <w:sz w:val="22"/>
            <w:szCs w:val="22"/>
            <w:lang w:val="cy-GB"/>
          </w:rPr>
          <w:t>https://hwb.gov.wales/api/storage/2b5cc5e1-489b-444c-a8b3-253d2c75912a/pam-y-mae-angen-datblygu-meddwl-ac-asesu-ar-gyfer-dysgu-yn-yr-ystafell-ddosbarth.pdf</w:t>
        </w:r>
      </w:hyperlink>
      <w:r>
        <w:rPr>
          <w:rFonts w:ascii="Arial" w:hAnsi="Arial" w:cs="Arial"/>
          <w:color w:val="000000" w:themeColor="text1"/>
          <w:sz w:val="22"/>
          <w:szCs w:val="22"/>
          <w:lang w:val="cy-GB"/>
        </w:rPr>
        <w:t xml:space="preserve"> (Cyrchwyd: 3 Ebrill 2022)</w:t>
      </w:r>
    </w:p>
    <w:p w14:paraId="17F1B812"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HWB Llywodraeth Cymru (2022)</w:t>
      </w:r>
      <w:r>
        <w:rPr>
          <w:rFonts w:ascii="Arial" w:hAnsi="Arial" w:cs="Arial"/>
          <w:color w:val="000000" w:themeColor="text1"/>
          <w:sz w:val="22"/>
          <w:szCs w:val="22"/>
          <w:vertAlign w:val="superscript"/>
          <w:lang w:val="cy-GB"/>
        </w:rPr>
        <w:t>1</w:t>
      </w:r>
      <w:r>
        <w:rPr>
          <w:rFonts w:ascii="Arial" w:hAnsi="Arial" w:cs="Arial"/>
          <w:color w:val="000000" w:themeColor="text1"/>
          <w:sz w:val="22"/>
          <w:szCs w:val="22"/>
          <w:lang w:val="cy-GB"/>
        </w:rPr>
        <w:t xml:space="preserve"> </w:t>
      </w:r>
      <w:r>
        <w:rPr>
          <w:rFonts w:ascii="Arial" w:hAnsi="Arial" w:cs="Arial"/>
          <w:i/>
          <w:iCs/>
          <w:color w:val="000000" w:themeColor="text1"/>
          <w:sz w:val="22"/>
          <w:szCs w:val="22"/>
          <w:lang w:val="cy-GB"/>
        </w:rPr>
        <w:t xml:space="preserve">Beth sy’n newid mewn asesu? </w:t>
      </w:r>
      <w:r>
        <w:rPr>
          <w:rFonts w:ascii="Arial" w:hAnsi="Arial" w:cs="Arial"/>
          <w:color w:val="000000" w:themeColor="text1"/>
          <w:sz w:val="22"/>
          <w:szCs w:val="22"/>
          <w:lang w:val="cy-GB"/>
        </w:rPr>
        <w:t xml:space="preserve">Ar gael yn: </w:t>
      </w:r>
      <w:hyperlink r:id="rId15" w:history="1">
        <w:r w:rsidRPr="00025084">
          <w:rPr>
            <w:rStyle w:val="Hyperlink"/>
            <w:rFonts w:ascii="Arial" w:hAnsi="Arial" w:cs="Arial"/>
            <w:sz w:val="22"/>
            <w:szCs w:val="22"/>
            <w:lang w:val="cy-GB"/>
          </w:rPr>
          <w:t>https://hwb.gov.wales/cwricwlwm-i-gymru/trefniadau-asesu/beth-syn-newid-mewn-asesu/</w:t>
        </w:r>
      </w:hyperlink>
      <w:r>
        <w:rPr>
          <w:rFonts w:ascii="Arial" w:hAnsi="Arial" w:cs="Arial"/>
          <w:color w:val="000000" w:themeColor="text1"/>
          <w:sz w:val="22"/>
          <w:szCs w:val="22"/>
          <w:lang w:val="cy-GB"/>
        </w:rPr>
        <w:t xml:space="preserve"> (Cyrchwyd: 3 Ebrill 2022)</w:t>
      </w:r>
    </w:p>
    <w:p w14:paraId="2F2F5817"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lastRenderedPageBreak/>
        <w:t>HWB Llywodraeth Cymru (2022)</w:t>
      </w:r>
      <w:r>
        <w:rPr>
          <w:rFonts w:ascii="Arial" w:hAnsi="Arial" w:cs="Arial"/>
          <w:color w:val="000000" w:themeColor="text1"/>
          <w:sz w:val="22"/>
          <w:szCs w:val="22"/>
          <w:vertAlign w:val="superscript"/>
          <w:lang w:val="cy-GB"/>
        </w:rPr>
        <w:t>2</w:t>
      </w:r>
      <w:r>
        <w:rPr>
          <w:rFonts w:ascii="Arial" w:hAnsi="Arial" w:cs="Arial"/>
          <w:color w:val="000000" w:themeColor="text1"/>
          <w:sz w:val="22"/>
          <w:szCs w:val="22"/>
          <w:lang w:val="cy-GB"/>
        </w:rPr>
        <w:t xml:space="preserve"> </w:t>
      </w:r>
      <w:r>
        <w:rPr>
          <w:rFonts w:ascii="Arial" w:hAnsi="Arial" w:cs="Arial"/>
          <w:i/>
          <w:iCs/>
          <w:color w:val="000000" w:themeColor="text1"/>
          <w:sz w:val="22"/>
          <w:szCs w:val="22"/>
          <w:lang w:val="cy-GB"/>
        </w:rPr>
        <w:t xml:space="preserve">Cefnogi cynnydd dysgwyr: canllawiau asesu. </w:t>
      </w:r>
      <w:r>
        <w:rPr>
          <w:rFonts w:ascii="Arial" w:hAnsi="Arial" w:cs="Arial"/>
          <w:color w:val="000000" w:themeColor="text1"/>
          <w:sz w:val="22"/>
          <w:szCs w:val="22"/>
          <w:lang w:val="cy-GB"/>
        </w:rPr>
        <w:t xml:space="preserve">Ar gael yn: </w:t>
      </w:r>
      <w:hyperlink r:id="rId16" w:history="1">
        <w:r w:rsidRPr="00025084">
          <w:rPr>
            <w:rStyle w:val="Hyperlink"/>
            <w:rFonts w:ascii="Arial" w:hAnsi="Arial" w:cs="Arial"/>
            <w:sz w:val="22"/>
            <w:szCs w:val="22"/>
            <w:lang w:val="cy-GB"/>
          </w:rPr>
          <w:t>https://hwb.gov.wales/cwricwlwm-i-gymru/trefniadau-asesu/cefnogi-cynnydd-dysgwyr-canllawiau-asesu/</w:t>
        </w:r>
      </w:hyperlink>
      <w:r>
        <w:rPr>
          <w:rFonts w:ascii="Arial" w:hAnsi="Arial" w:cs="Arial"/>
          <w:color w:val="000000" w:themeColor="text1"/>
          <w:sz w:val="22"/>
          <w:szCs w:val="22"/>
          <w:lang w:val="cy-GB"/>
        </w:rPr>
        <w:t xml:space="preserve"> (Cyrchwyd: 3 Ebrill 2022)</w:t>
      </w:r>
    </w:p>
    <w:p w14:paraId="4653441F"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 xml:space="preserve">Ko, J., Sammons, P. a Bakkum, L. (2013) </w:t>
      </w:r>
      <w:r>
        <w:rPr>
          <w:rFonts w:ascii="Arial" w:hAnsi="Arial" w:cs="Arial"/>
          <w:i/>
          <w:iCs/>
          <w:color w:val="000000" w:themeColor="text1"/>
          <w:sz w:val="22"/>
          <w:szCs w:val="22"/>
          <w:lang w:val="cy-GB"/>
        </w:rPr>
        <w:t xml:space="preserve">Effective Teaching: a review of research and evidence. </w:t>
      </w:r>
      <w:r>
        <w:rPr>
          <w:rFonts w:ascii="Arial" w:hAnsi="Arial" w:cs="Arial"/>
          <w:color w:val="000000" w:themeColor="text1"/>
          <w:sz w:val="22"/>
          <w:szCs w:val="22"/>
          <w:lang w:val="cy-GB"/>
        </w:rPr>
        <w:t xml:space="preserve">Ar gael yn: </w:t>
      </w:r>
      <w:hyperlink r:id="rId17" w:history="1">
        <w:r w:rsidRPr="00025084">
          <w:rPr>
            <w:rStyle w:val="Hyperlink"/>
            <w:rFonts w:ascii="Arial" w:hAnsi="Arial" w:cs="Arial"/>
            <w:sz w:val="22"/>
            <w:szCs w:val="22"/>
            <w:lang w:val="cy-GB"/>
          </w:rPr>
          <w:t>https://files.eric.ed.gov/fulltext/ED546794.pdf</w:t>
        </w:r>
      </w:hyperlink>
      <w:r>
        <w:rPr>
          <w:rFonts w:ascii="Arial" w:hAnsi="Arial" w:cs="Arial"/>
          <w:color w:val="000000" w:themeColor="text1"/>
          <w:sz w:val="22"/>
          <w:szCs w:val="22"/>
          <w:lang w:val="cy-GB"/>
        </w:rPr>
        <w:t xml:space="preserve"> (Cyrchwyd: 3 Ebrill 2022)</w:t>
      </w:r>
    </w:p>
    <w:p w14:paraId="036923F8"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Llywodraeth Cynulliad Cymru (2010)</w:t>
      </w:r>
      <w:r>
        <w:rPr>
          <w:rFonts w:ascii="Arial" w:hAnsi="Arial" w:cs="Arial"/>
          <w:color w:val="000000" w:themeColor="text1"/>
          <w:sz w:val="22"/>
          <w:szCs w:val="22"/>
          <w:vertAlign w:val="superscript"/>
          <w:lang w:val="cy-GB"/>
        </w:rPr>
        <w:t>1</w:t>
      </w:r>
      <w:r>
        <w:rPr>
          <w:rFonts w:ascii="Arial" w:hAnsi="Arial" w:cs="Arial"/>
          <w:color w:val="000000" w:themeColor="text1"/>
          <w:sz w:val="22"/>
          <w:szCs w:val="22"/>
          <w:lang w:val="cy-GB"/>
        </w:rPr>
        <w:t xml:space="preserve"> </w:t>
      </w:r>
      <w:r>
        <w:rPr>
          <w:rFonts w:ascii="Arial" w:hAnsi="Arial" w:cs="Arial"/>
          <w:i/>
          <w:iCs/>
          <w:color w:val="000000" w:themeColor="text1"/>
          <w:sz w:val="22"/>
          <w:szCs w:val="22"/>
          <w:lang w:val="cy-GB"/>
        </w:rPr>
        <w:t xml:space="preserve">Pam y mae angen datblygu meddwl ac asesu ar gyfer dysgu yn yr ystafell ddosbarth? </w:t>
      </w:r>
      <w:r>
        <w:rPr>
          <w:rFonts w:ascii="Arial" w:hAnsi="Arial" w:cs="Arial"/>
          <w:color w:val="000000" w:themeColor="text1"/>
          <w:sz w:val="22"/>
          <w:szCs w:val="22"/>
          <w:lang w:val="cy-GB"/>
        </w:rPr>
        <w:t xml:space="preserve">Ar gael yn: </w:t>
      </w:r>
      <w:hyperlink r:id="rId18" w:history="1">
        <w:r w:rsidRPr="00C30D34">
          <w:rPr>
            <w:rStyle w:val="Hyperlink"/>
            <w:rFonts w:ascii="Arial" w:hAnsi="Arial" w:cs="Arial"/>
            <w:sz w:val="22"/>
            <w:szCs w:val="22"/>
            <w:lang w:val="cy-GB"/>
          </w:rPr>
          <w:t>https://hwb.gov.wales/api/storage/2b5cc5e1-489b-444c-a8b3-253d2c75912a/pam-y-mae-angen-datblygu-meddwl-ac-asesu-ar-gyfer-dysgu-yn-yr-ystafell-ddosbarth.pdf</w:t>
        </w:r>
      </w:hyperlink>
      <w:r>
        <w:rPr>
          <w:rFonts w:ascii="Arial" w:hAnsi="Arial" w:cs="Arial"/>
          <w:color w:val="000000" w:themeColor="text1"/>
          <w:sz w:val="22"/>
          <w:szCs w:val="22"/>
          <w:lang w:val="cy-GB"/>
        </w:rPr>
        <w:t xml:space="preserve"> (Cyrchwyd: 4 Ebrill 2022)</w:t>
      </w:r>
    </w:p>
    <w:p w14:paraId="7395983D"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Llywodraeth Cynulliad Cymru (2010)</w:t>
      </w:r>
      <w:r>
        <w:rPr>
          <w:rFonts w:ascii="Arial" w:hAnsi="Arial" w:cs="Arial"/>
          <w:color w:val="000000" w:themeColor="text1"/>
          <w:sz w:val="22"/>
          <w:szCs w:val="22"/>
          <w:vertAlign w:val="superscript"/>
          <w:lang w:val="cy-GB"/>
        </w:rPr>
        <w:t>2</w:t>
      </w:r>
      <w:r>
        <w:rPr>
          <w:rFonts w:ascii="Arial" w:hAnsi="Arial" w:cs="Arial"/>
          <w:color w:val="000000" w:themeColor="text1"/>
          <w:sz w:val="22"/>
          <w:szCs w:val="22"/>
          <w:lang w:val="cy-GB"/>
        </w:rPr>
        <w:t xml:space="preserve"> </w:t>
      </w:r>
      <w:r>
        <w:rPr>
          <w:rFonts w:ascii="Arial" w:hAnsi="Arial" w:cs="Arial"/>
          <w:i/>
          <w:iCs/>
          <w:color w:val="000000" w:themeColor="text1"/>
          <w:sz w:val="22"/>
          <w:szCs w:val="22"/>
          <w:lang w:val="cy-GB"/>
        </w:rPr>
        <w:t xml:space="preserve">Sut i ddatblygu meddwl ac asesu ar gyfer dysgu yn yr ystafell ddosbarth. </w:t>
      </w:r>
      <w:r>
        <w:rPr>
          <w:rFonts w:ascii="Arial" w:hAnsi="Arial" w:cs="Arial"/>
          <w:color w:val="000000" w:themeColor="text1"/>
          <w:sz w:val="22"/>
          <w:szCs w:val="22"/>
          <w:lang w:val="cy-GB"/>
        </w:rPr>
        <w:t xml:space="preserve">Ar gael yn: </w:t>
      </w:r>
      <w:hyperlink r:id="rId19" w:history="1">
        <w:r w:rsidRPr="00C30D34">
          <w:rPr>
            <w:rStyle w:val="Hyperlink"/>
            <w:rFonts w:ascii="Arial" w:hAnsi="Arial" w:cs="Arial"/>
            <w:sz w:val="22"/>
            <w:szCs w:val="22"/>
            <w:lang w:val="cy-GB"/>
          </w:rPr>
          <w:t>https://hwb.gov.wales/api/storage/283b9318-dcf7-402d-b39a-67dee70efe18/sut-i-ddatblygu-meddwl-ac-asesu-ar-gyfer-dysgu-yn-yr-ystafell-ddosbarth.pdf</w:t>
        </w:r>
      </w:hyperlink>
      <w:r>
        <w:rPr>
          <w:rFonts w:ascii="Arial" w:hAnsi="Arial" w:cs="Arial"/>
          <w:color w:val="000000" w:themeColor="text1"/>
          <w:sz w:val="22"/>
          <w:szCs w:val="22"/>
          <w:lang w:val="cy-GB"/>
        </w:rPr>
        <w:t xml:space="preserve"> (Cyrchwyd: 4 Ebrill 2022)</w:t>
      </w:r>
    </w:p>
    <w:p w14:paraId="4CFE5060"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 xml:space="preserve">NFER (2019) </w:t>
      </w:r>
      <w:r>
        <w:rPr>
          <w:rFonts w:ascii="Arial" w:hAnsi="Arial" w:cs="Arial"/>
          <w:i/>
          <w:iCs/>
          <w:color w:val="000000" w:themeColor="text1"/>
          <w:sz w:val="22"/>
          <w:szCs w:val="22"/>
          <w:lang w:val="cy-GB"/>
        </w:rPr>
        <w:t xml:space="preserve">Assessment for Learning. </w:t>
      </w:r>
      <w:r>
        <w:rPr>
          <w:rFonts w:ascii="Arial" w:hAnsi="Arial" w:cs="Arial"/>
          <w:color w:val="000000" w:themeColor="text1"/>
          <w:sz w:val="22"/>
          <w:szCs w:val="22"/>
          <w:lang w:val="cy-GB"/>
        </w:rPr>
        <w:t xml:space="preserve">Ar gael yn: </w:t>
      </w:r>
      <w:hyperlink r:id="rId20" w:history="1">
        <w:r w:rsidRPr="00C30D34">
          <w:rPr>
            <w:rStyle w:val="Hyperlink"/>
            <w:rFonts w:ascii="Arial" w:hAnsi="Arial" w:cs="Arial"/>
            <w:sz w:val="22"/>
            <w:szCs w:val="22"/>
            <w:lang w:val="cy-GB"/>
          </w:rPr>
          <w:t>https://www.nfer.ac.uk/media/3094/assessment_for_learning.pdf</w:t>
        </w:r>
      </w:hyperlink>
      <w:r>
        <w:rPr>
          <w:rFonts w:ascii="Arial" w:hAnsi="Arial" w:cs="Arial"/>
          <w:color w:val="000000" w:themeColor="text1"/>
          <w:sz w:val="22"/>
          <w:szCs w:val="22"/>
          <w:lang w:val="cy-GB"/>
        </w:rPr>
        <w:t xml:space="preserve"> (Cyrchwyd: 4 Ebrill 2022)</w:t>
      </w:r>
    </w:p>
    <w:p w14:paraId="535E4239" w14:textId="77777777" w:rsidR="00CD627D" w:rsidRPr="00F768CC"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 xml:space="preserve">OECD (2002) </w:t>
      </w:r>
      <w:r>
        <w:rPr>
          <w:rFonts w:ascii="Arial" w:hAnsi="Arial" w:cs="Arial"/>
          <w:i/>
          <w:iCs/>
          <w:color w:val="000000" w:themeColor="text1"/>
          <w:sz w:val="22"/>
          <w:szCs w:val="22"/>
          <w:lang w:val="cy-GB"/>
        </w:rPr>
        <w:t xml:space="preserve">Assessment for Learning: Formative Assessment. </w:t>
      </w:r>
      <w:r>
        <w:rPr>
          <w:rFonts w:ascii="Arial" w:hAnsi="Arial" w:cs="Arial"/>
          <w:color w:val="000000" w:themeColor="text1"/>
          <w:sz w:val="22"/>
          <w:szCs w:val="22"/>
          <w:lang w:val="cy-GB"/>
        </w:rPr>
        <w:t xml:space="preserve">Ar gael yn: </w:t>
      </w:r>
      <w:hyperlink r:id="rId21" w:history="1">
        <w:r w:rsidRPr="00C30D34">
          <w:rPr>
            <w:rStyle w:val="Hyperlink"/>
            <w:rFonts w:ascii="Arial" w:hAnsi="Arial" w:cs="Arial"/>
            <w:sz w:val="22"/>
            <w:szCs w:val="22"/>
            <w:lang w:val="cy-GB"/>
          </w:rPr>
          <w:t>https://www.oecd.org/site/educeri21st/40600533.pdf</w:t>
        </w:r>
      </w:hyperlink>
      <w:r>
        <w:rPr>
          <w:rFonts w:ascii="Arial" w:hAnsi="Arial" w:cs="Arial"/>
          <w:color w:val="000000" w:themeColor="text1"/>
          <w:sz w:val="22"/>
          <w:szCs w:val="22"/>
          <w:lang w:val="cy-GB"/>
        </w:rPr>
        <w:t xml:space="preserve"> (Cyrchwyd: 5 Ebrill 2022)</w:t>
      </w:r>
    </w:p>
    <w:p w14:paraId="621F6C42" w14:textId="77777777" w:rsidR="00CD627D" w:rsidRDefault="00CD627D" w:rsidP="0059585C">
      <w:pPr>
        <w:spacing w:after="160"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Wiliam, D. (2011) ‘</w:t>
      </w:r>
      <w:r w:rsidRPr="00753C42">
        <w:rPr>
          <w:rFonts w:ascii="Arial" w:hAnsi="Arial" w:cs="Arial"/>
          <w:color w:val="000000" w:themeColor="text1"/>
          <w:sz w:val="22"/>
          <w:szCs w:val="22"/>
          <w:lang w:val="cy-GB"/>
        </w:rPr>
        <w:t>What is assessment for learning?</w:t>
      </w:r>
      <w:r>
        <w:rPr>
          <w:rFonts w:ascii="Arial" w:hAnsi="Arial" w:cs="Arial"/>
          <w:color w:val="000000" w:themeColor="text1"/>
          <w:sz w:val="22"/>
          <w:szCs w:val="22"/>
          <w:lang w:val="cy-GB"/>
        </w:rPr>
        <w:t xml:space="preserve">’, </w:t>
      </w:r>
      <w:r>
        <w:rPr>
          <w:rFonts w:ascii="Arial" w:hAnsi="Arial" w:cs="Arial"/>
          <w:i/>
          <w:iCs/>
          <w:color w:val="000000" w:themeColor="text1"/>
          <w:sz w:val="22"/>
          <w:szCs w:val="22"/>
          <w:lang w:val="cy-GB"/>
        </w:rPr>
        <w:t xml:space="preserve">Studies in Educational Evaluation, </w:t>
      </w:r>
      <w:r>
        <w:rPr>
          <w:rFonts w:ascii="Arial" w:hAnsi="Arial" w:cs="Arial"/>
          <w:color w:val="000000" w:themeColor="text1"/>
          <w:sz w:val="22"/>
          <w:szCs w:val="22"/>
          <w:lang w:val="cy-GB"/>
        </w:rPr>
        <w:t xml:space="preserve">37(1), tt. 3 – 14. Ar gael yn: </w:t>
      </w:r>
      <w:hyperlink r:id="rId22" w:history="1">
        <w:r w:rsidRPr="00025084">
          <w:rPr>
            <w:rStyle w:val="Hyperlink"/>
            <w:rFonts w:ascii="Arial" w:hAnsi="Arial" w:cs="Arial"/>
            <w:sz w:val="22"/>
            <w:szCs w:val="22"/>
            <w:lang w:val="cy-GB"/>
          </w:rPr>
          <w:t>https://www-sciencedirect-com.ezproxy.uwtsd.ac.uk/science/article/pii/S0191491X11000149</w:t>
        </w:r>
      </w:hyperlink>
      <w:r>
        <w:rPr>
          <w:rFonts w:ascii="Arial" w:hAnsi="Arial" w:cs="Arial"/>
          <w:color w:val="000000" w:themeColor="text1"/>
          <w:sz w:val="22"/>
          <w:szCs w:val="22"/>
          <w:lang w:val="cy-GB"/>
        </w:rPr>
        <w:t xml:space="preserve">. </w:t>
      </w:r>
    </w:p>
    <w:sectPr w:rsidR="00CD627D">
      <w:headerReference w:type="default" r:id="rId23"/>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FF5FC" w14:textId="77777777" w:rsidR="00E07831" w:rsidRDefault="00E07831" w:rsidP="004B2AF6">
      <w:r>
        <w:separator/>
      </w:r>
    </w:p>
  </w:endnote>
  <w:endnote w:type="continuationSeparator" w:id="0">
    <w:p w14:paraId="1E0A44C6" w14:textId="77777777" w:rsidR="00E07831" w:rsidRDefault="00E07831" w:rsidP="004B2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7428743"/>
      <w:docPartObj>
        <w:docPartGallery w:val="Page Numbers (Bottom of Page)"/>
        <w:docPartUnique/>
      </w:docPartObj>
    </w:sdtPr>
    <w:sdtContent>
      <w:p w14:paraId="11D8892E" w14:textId="7454A4CB" w:rsidR="00AB2C3F" w:rsidRDefault="00AB2C3F" w:rsidP="00C30D3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37DAF9" w14:textId="77777777" w:rsidR="00AB2C3F" w:rsidRDefault="00AB2C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7994352"/>
      <w:docPartObj>
        <w:docPartGallery w:val="Page Numbers (Bottom of Page)"/>
        <w:docPartUnique/>
      </w:docPartObj>
    </w:sdtPr>
    <w:sdtContent>
      <w:p w14:paraId="36739E9F" w14:textId="476A7E64" w:rsidR="00AB2C3F" w:rsidRDefault="00AB2C3F" w:rsidP="00C30D3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B373F1" w14:textId="77777777" w:rsidR="00AB2C3F" w:rsidRDefault="00AB2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F783F" w14:textId="77777777" w:rsidR="00E07831" w:rsidRDefault="00E07831" w:rsidP="004B2AF6">
      <w:r>
        <w:separator/>
      </w:r>
    </w:p>
  </w:footnote>
  <w:footnote w:type="continuationSeparator" w:id="0">
    <w:p w14:paraId="3BECCD50" w14:textId="77777777" w:rsidR="00E07831" w:rsidRDefault="00E07831" w:rsidP="004B2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7A47B" w14:textId="4AE4083A" w:rsidR="004B2AF6" w:rsidRDefault="004B2AF6">
    <w:pPr>
      <w:pStyle w:val="Header"/>
    </w:pPr>
    <w:r w:rsidRPr="004B2AF6">
      <w:rPr>
        <w:rFonts w:ascii="Arial" w:hAnsi="Arial" w:cs="Arial"/>
        <w:sz w:val="22"/>
        <w:szCs w:val="22"/>
      </w:rPr>
      <w:t>ECAD6008C</w:t>
    </w:r>
    <w:r>
      <w:ptab w:relativeTo="margin" w:alignment="center" w:leader="none"/>
    </w:r>
    <w:r>
      <w:ptab w:relativeTo="margin" w:alignment="right" w:leader="none"/>
    </w:r>
    <w:r>
      <w:t>Rhif Myfyriwr: 1900542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B1296"/>
    <w:multiLevelType w:val="hybridMultilevel"/>
    <w:tmpl w:val="52EA6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01D7947"/>
    <w:multiLevelType w:val="hybridMultilevel"/>
    <w:tmpl w:val="B0648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B693CF6"/>
    <w:multiLevelType w:val="hybridMultilevel"/>
    <w:tmpl w:val="46F231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AF6"/>
    <w:rsid w:val="00000F98"/>
    <w:rsid w:val="00001D52"/>
    <w:rsid w:val="00005C4B"/>
    <w:rsid w:val="000176B9"/>
    <w:rsid w:val="0003562C"/>
    <w:rsid w:val="00045919"/>
    <w:rsid w:val="0005771A"/>
    <w:rsid w:val="000746B7"/>
    <w:rsid w:val="0008318B"/>
    <w:rsid w:val="000945CC"/>
    <w:rsid w:val="00096ED0"/>
    <w:rsid w:val="000B3A05"/>
    <w:rsid w:val="000B7469"/>
    <w:rsid w:val="000C35FA"/>
    <w:rsid w:val="00100B27"/>
    <w:rsid w:val="00114F6D"/>
    <w:rsid w:val="00130DF7"/>
    <w:rsid w:val="001313DA"/>
    <w:rsid w:val="00154932"/>
    <w:rsid w:val="00156406"/>
    <w:rsid w:val="001A57D0"/>
    <w:rsid w:val="001F4A19"/>
    <w:rsid w:val="002010F5"/>
    <w:rsid w:val="002047CA"/>
    <w:rsid w:val="00215353"/>
    <w:rsid w:val="00224655"/>
    <w:rsid w:val="00264CBA"/>
    <w:rsid w:val="00290FE3"/>
    <w:rsid w:val="002B563C"/>
    <w:rsid w:val="002B7F80"/>
    <w:rsid w:val="002D5E7C"/>
    <w:rsid w:val="003227EB"/>
    <w:rsid w:val="00335913"/>
    <w:rsid w:val="00370EF2"/>
    <w:rsid w:val="00375F0F"/>
    <w:rsid w:val="004212C3"/>
    <w:rsid w:val="0046019E"/>
    <w:rsid w:val="00483AFE"/>
    <w:rsid w:val="00493F57"/>
    <w:rsid w:val="004A36E8"/>
    <w:rsid w:val="004B2AF6"/>
    <w:rsid w:val="004B641B"/>
    <w:rsid w:val="004D5C67"/>
    <w:rsid w:val="00511446"/>
    <w:rsid w:val="00543E54"/>
    <w:rsid w:val="00552DF9"/>
    <w:rsid w:val="005601C9"/>
    <w:rsid w:val="00561CA5"/>
    <w:rsid w:val="00584B21"/>
    <w:rsid w:val="00587302"/>
    <w:rsid w:val="005955E3"/>
    <w:rsid w:val="0059585C"/>
    <w:rsid w:val="005E211D"/>
    <w:rsid w:val="005E4A8D"/>
    <w:rsid w:val="0060053F"/>
    <w:rsid w:val="0060222A"/>
    <w:rsid w:val="00611CDF"/>
    <w:rsid w:val="00633D70"/>
    <w:rsid w:val="00636D22"/>
    <w:rsid w:val="006525B3"/>
    <w:rsid w:val="00661699"/>
    <w:rsid w:val="00686186"/>
    <w:rsid w:val="00686EB2"/>
    <w:rsid w:val="006A6A0B"/>
    <w:rsid w:val="006B1C66"/>
    <w:rsid w:val="006D16C3"/>
    <w:rsid w:val="006D6029"/>
    <w:rsid w:val="006E09D9"/>
    <w:rsid w:val="006F34B4"/>
    <w:rsid w:val="006F4450"/>
    <w:rsid w:val="00722C31"/>
    <w:rsid w:val="0073036B"/>
    <w:rsid w:val="00746729"/>
    <w:rsid w:val="00750BD3"/>
    <w:rsid w:val="00752817"/>
    <w:rsid w:val="00753C42"/>
    <w:rsid w:val="00764DBC"/>
    <w:rsid w:val="00776282"/>
    <w:rsid w:val="007A3279"/>
    <w:rsid w:val="007A5BDF"/>
    <w:rsid w:val="007B1B5A"/>
    <w:rsid w:val="007B3C4F"/>
    <w:rsid w:val="007D6A84"/>
    <w:rsid w:val="007E0B9C"/>
    <w:rsid w:val="007E12EB"/>
    <w:rsid w:val="007F748C"/>
    <w:rsid w:val="00812DF5"/>
    <w:rsid w:val="00820296"/>
    <w:rsid w:val="00837349"/>
    <w:rsid w:val="0084423B"/>
    <w:rsid w:val="00867708"/>
    <w:rsid w:val="00875785"/>
    <w:rsid w:val="0089044C"/>
    <w:rsid w:val="008D6447"/>
    <w:rsid w:val="008E4B48"/>
    <w:rsid w:val="008E6722"/>
    <w:rsid w:val="00904E1E"/>
    <w:rsid w:val="00912B7A"/>
    <w:rsid w:val="00932DF1"/>
    <w:rsid w:val="0095782A"/>
    <w:rsid w:val="0096702B"/>
    <w:rsid w:val="009B4338"/>
    <w:rsid w:val="009C24A2"/>
    <w:rsid w:val="009D2EBD"/>
    <w:rsid w:val="009F4916"/>
    <w:rsid w:val="00A06BE2"/>
    <w:rsid w:val="00A2208E"/>
    <w:rsid w:val="00A23278"/>
    <w:rsid w:val="00A542A3"/>
    <w:rsid w:val="00A719F6"/>
    <w:rsid w:val="00A77AE8"/>
    <w:rsid w:val="00AA1A10"/>
    <w:rsid w:val="00AA1EC2"/>
    <w:rsid w:val="00AB2C3F"/>
    <w:rsid w:val="00AE1FB7"/>
    <w:rsid w:val="00AF2C1B"/>
    <w:rsid w:val="00B30828"/>
    <w:rsid w:val="00B332F6"/>
    <w:rsid w:val="00B41756"/>
    <w:rsid w:val="00B64192"/>
    <w:rsid w:val="00BE34B4"/>
    <w:rsid w:val="00C124DA"/>
    <w:rsid w:val="00C14548"/>
    <w:rsid w:val="00C17D82"/>
    <w:rsid w:val="00C50571"/>
    <w:rsid w:val="00C6061B"/>
    <w:rsid w:val="00C70656"/>
    <w:rsid w:val="00C83351"/>
    <w:rsid w:val="00C93C53"/>
    <w:rsid w:val="00CB69D0"/>
    <w:rsid w:val="00CD43C3"/>
    <w:rsid w:val="00CD627D"/>
    <w:rsid w:val="00CF7726"/>
    <w:rsid w:val="00D0090A"/>
    <w:rsid w:val="00D16045"/>
    <w:rsid w:val="00D276C5"/>
    <w:rsid w:val="00D318E4"/>
    <w:rsid w:val="00D50C90"/>
    <w:rsid w:val="00D523DF"/>
    <w:rsid w:val="00D63DDB"/>
    <w:rsid w:val="00D67D74"/>
    <w:rsid w:val="00D731F2"/>
    <w:rsid w:val="00D74B03"/>
    <w:rsid w:val="00D77FD9"/>
    <w:rsid w:val="00DA0D16"/>
    <w:rsid w:val="00DC6CD0"/>
    <w:rsid w:val="00DD3914"/>
    <w:rsid w:val="00DD5AB2"/>
    <w:rsid w:val="00E07831"/>
    <w:rsid w:val="00E22F45"/>
    <w:rsid w:val="00E23928"/>
    <w:rsid w:val="00E23FD4"/>
    <w:rsid w:val="00E73026"/>
    <w:rsid w:val="00E74916"/>
    <w:rsid w:val="00E914EC"/>
    <w:rsid w:val="00ED2BAF"/>
    <w:rsid w:val="00F3385A"/>
    <w:rsid w:val="00F538EA"/>
    <w:rsid w:val="00F768CC"/>
    <w:rsid w:val="00F80485"/>
    <w:rsid w:val="00F87151"/>
    <w:rsid w:val="00F87FEF"/>
    <w:rsid w:val="00FA0C60"/>
    <w:rsid w:val="00FA1367"/>
    <w:rsid w:val="00FA23ED"/>
    <w:rsid w:val="00FA57A1"/>
    <w:rsid w:val="00FB55A1"/>
    <w:rsid w:val="00FC7DAE"/>
    <w:rsid w:val="00FE08BB"/>
    <w:rsid w:val="00FF69AD"/>
    <w:rsid w:val="00FF7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2B352F"/>
  <w15:chartTrackingRefBased/>
  <w15:docId w15:val="{E413D3A7-48F0-D54C-BD38-1299E921E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A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AF6"/>
    <w:pPr>
      <w:tabs>
        <w:tab w:val="center" w:pos="4513"/>
        <w:tab w:val="right" w:pos="9026"/>
      </w:tabs>
    </w:pPr>
  </w:style>
  <w:style w:type="character" w:customStyle="1" w:styleId="HeaderChar">
    <w:name w:val="Header Char"/>
    <w:basedOn w:val="DefaultParagraphFont"/>
    <w:link w:val="Header"/>
    <w:uiPriority w:val="99"/>
    <w:rsid w:val="004B2AF6"/>
  </w:style>
  <w:style w:type="paragraph" w:styleId="Footer">
    <w:name w:val="footer"/>
    <w:basedOn w:val="Normal"/>
    <w:link w:val="FooterChar"/>
    <w:uiPriority w:val="99"/>
    <w:unhideWhenUsed/>
    <w:rsid w:val="004B2AF6"/>
    <w:pPr>
      <w:tabs>
        <w:tab w:val="center" w:pos="4513"/>
        <w:tab w:val="right" w:pos="9026"/>
      </w:tabs>
    </w:pPr>
  </w:style>
  <w:style w:type="character" w:customStyle="1" w:styleId="FooterChar">
    <w:name w:val="Footer Char"/>
    <w:basedOn w:val="DefaultParagraphFont"/>
    <w:link w:val="Footer"/>
    <w:uiPriority w:val="99"/>
    <w:rsid w:val="004B2AF6"/>
  </w:style>
  <w:style w:type="table" w:styleId="TableGrid">
    <w:name w:val="Table Grid"/>
    <w:basedOn w:val="TableNormal"/>
    <w:uiPriority w:val="39"/>
    <w:rsid w:val="004B2A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5AB2"/>
    <w:rPr>
      <w:color w:val="0563C1" w:themeColor="hyperlink"/>
      <w:u w:val="single"/>
    </w:rPr>
  </w:style>
  <w:style w:type="character" w:styleId="UnresolvedMention">
    <w:name w:val="Unresolved Mention"/>
    <w:basedOn w:val="DefaultParagraphFont"/>
    <w:uiPriority w:val="99"/>
    <w:semiHidden/>
    <w:unhideWhenUsed/>
    <w:rsid w:val="00DD5AB2"/>
    <w:rPr>
      <w:color w:val="605E5C"/>
      <w:shd w:val="clear" w:color="auto" w:fill="E1DFDD"/>
    </w:rPr>
  </w:style>
  <w:style w:type="paragraph" w:styleId="ListParagraph">
    <w:name w:val="List Paragraph"/>
    <w:basedOn w:val="Normal"/>
    <w:uiPriority w:val="34"/>
    <w:qFormat/>
    <w:rsid w:val="002010F5"/>
    <w:pPr>
      <w:ind w:left="720"/>
      <w:contextualSpacing/>
    </w:pPr>
  </w:style>
  <w:style w:type="character" w:styleId="PageNumber">
    <w:name w:val="page number"/>
    <w:basedOn w:val="DefaultParagraphFont"/>
    <w:uiPriority w:val="99"/>
    <w:semiHidden/>
    <w:unhideWhenUsed/>
    <w:rsid w:val="00AB2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72696">
      <w:bodyDiv w:val="1"/>
      <w:marLeft w:val="0"/>
      <w:marRight w:val="0"/>
      <w:marTop w:val="0"/>
      <w:marBottom w:val="0"/>
      <w:divBdr>
        <w:top w:val="none" w:sz="0" w:space="0" w:color="auto"/>
        <w:left w:val="none" w:sz="0" w:space="0" w:color="auto"/>
        <w:bottom w:val="none" w:sz="0" w:space="0" w:color="auto"/>
        <w:right w:val="none" w:sz="0" w:space="0" w:color="auto"/>
      </w:divBdr>
    </w:div>
    <w:div w:id="394284723">
      <w:bodyDiv w:val="1"/>
      <w:marLeft w:val="0"/>
      <w:marRight w:val="0"/>
      <w:marTop w:val="0"/>
      <w:marBottom w:val="0"/>
      <w:divBdr>
        <w:top w:val="none" w:sz="0" w:space="0" w:color="auto"/>
        <w:left w:val="none" w:sz="0" w:space="0" w:color="auto"/>
        <w:bottom w:val="none" w:sz="0" w:space="0" w:color="auto"/>
        <w:right w:val="none" w:sz="0" w:space="0" w:color="auto"/>
      </w:divBdr>
    </w:div>
    <w:div w:id="432865467">
      <w:bodyDiv w:val="1"/>
      <w:marLeft w:val="0"/>
      <w:marRight w:val="0"/>
      <w:marTop w:val="0"/>
      <w:marBottom w:val="0"/>
      <w:divBdr>
        <w:top w:val="none" w:sz="0" w:space="0" w:color="auto"/>
        <w:left w:val="none" w:sz="0" w:space="0" w:color="auto"/>
        <w:bottom w:val="none" w:sz="0" w:space="0" w:color="auto"/>
        <w:right w:val="none" w:sz="0" w:space="0" w:color="auto"/>
      </w:divBdr>
    </w:div>
    <w:div w:id="451285400">
      <w:bodyDiv w:val="1"/>
      <w:marLeft w:val="0"/>
      <w:marRight w:val="0"/>
      <w:marTop w:val="0"/>
      <w:marBottom w:val="0"/>
      <w:divBdr>
        <w:top w:val="none" w:sz="0" w:space="0" w:color="auto"/>
        <w:left w:val="none" w:sz="0" w:space="0" w:color="auto"/>
        <w:bottom w:val="none" w:sz="0" w:space="0" w:color="auto"/>
        <w:right w:val="none" w:sz="0" w:space="0" w:color="auto"/>
      </w:divBdr>
    </w:div>
    <w:div w:id="526870416">
      <w:bodyDiv w:val="1"/>
      <w:marLeft w:val="0"/>
      <w:marRight w:val="0"/>
      <w:marTop w:val="0"/>
      <w:marBottom w:val="0"/>
      <w:divBdr>
        <w:top w:val="none" w:sz="0" w:space="0" w:color="auto"/>
        <w:left w:val="none" w:sz="0" w:space="0" w:color="auto"/>
        <w:bottom w:val="none" w:sz="0" w:space="0" w:color="auto"/>
        <w:right w:val="none" w:sz="0" w:space="0" w:color="auto"/>
      </w:divBdr>
    </w:div>
    <w:div w:id="565184407">
      <w:bodyDiv w:val="1"/>
      <w:marLeft w:val="0"/>
      <w:marRight w:val="0"/>
      <w:marTop w:val="0"/>
      <w:marBottom w:val="0"/>
      <w:divBdr>
        <w:top w:val="none" w:sz="0" w:space="0" w:color="auto"/>
        <w:left w:val="none" w:sz="0" w:space="0" w:color="auto"/>
        <w:bottom w:val="none" w:sz="0" w:space="0" w:color="auto"/>
        <w:right w:val="none" w:sz="0" w:space="0" w:color="auto"/>
      </w:divBdr>
    </w:div>
    <w:div w:id="611060452">
      <w:bodyDiv w:val="1"/>
      <w:marLeft w:val="0"/>
      <w:marRight w:val="0"/>
      <w:marTop w:val="0"/>
      <w:marBottom w:val="0"/>
      <w:divBdr>
        <w:top w:val="none" w:sz="0" w:space="0" w:color="auto"/>
        <w:left w:val="none" w:sz="0" w:space="0" w:color="auto"/>
        <w:bottom w:val="none" w:sz="0" w:space="0" w:color="auto"/>
        <w:right w:val="none" w:sz="0" w:space="0" w:color="auto"/>
      </w:divBdr>
    </w:div>
    <w:div w:id="840390568">
      <w:bodyDiv w:val="1"/>
      <w:marLeft w:val="0"/>
      <w:marRight w:val="0"/>
      <w:marTop w:val="0"/>
      <w:marBottom w:val="0"/>
      <w:divBdr>
        <w:top w:val="none" w:sz="0" w:space="0" w:color="auto"/>
        <w:left w:val="none" w:sz="0" w:space="0" w:color="auto"/>
        <w:bottom w:val="none" w:sz="0" w:space="0" w:color="auto"/>
        <w:right w:val="none" w:sz="0" w:space="0" w:color="auto"/>
      </w:divBdr>
    </w:div>
    <w:div w:id="840705350">
      <w:bodyDiv w:val="1"/>
      <w:marLeft w:val="0"/>
      <w:marRight w:val="0"/>
      <w:marTop w:val="0"/>
      <w:marBottom w:val="0"/>
      <w:divBdr>
        <w:top w:val="none" w:sz="0" w:space="0" w:color="auto"/>
        <w:left w:val="none" w:sz="0" w:space="0" w:color="auto"/>
        <w:bottom w:val="none" w:sz="0" w:space="0" w:color="auto"/>
        <w:right w:val="none" w:sz="0" w:space="0" w:color="auto"/>
      </w:divBdr>
    </w:div>
    <w:div w:id="1410536139">
      <w:bodyDiv w:val="1"/>
      <w:marLeft w:val="0"/>
      <w:marRight w:val="0"/>
      <w:marTop w:val="0"/>
      <w:marBottom w:val="0"/>
      <w:divBdr>
        <w:top w:val="none" w:sz="0" w:space="0" w:color="auto"/>
        <w:left w:val="none" w:sz="0" w:space="0" w:color="auto"/>
        <w:bottom w:val="none" w:sz="0" w:space="0" w:color="auto"/>
        <w:right w:val="none" w:sz="0" w:space="0" w:color="auto"/>
      </w:divBdr>
    </w:div>
    <w:div w:id="1675916737">
      <w:bodyDiv w:val="1"/>
      <w:marLeft w:val="0"/>
      <w:marRight w:val="0"/>
      <w:marTop w:val="0"/>
      <w:marBottom w:val="0"/>
      <w:divBdr>
        <w:top w:val="none" w:sz="0" w:space="0" w:color="auto"/>
        <w:left w:val="none" w:sz="0" w:space="0" w:color="auto"/>
        <w:bottom w:val="none" w:sz="0" w:space="0" w:color="auto"/>
        <w:right w:val="none" w:sz="0" w:space="0" w:color="auto"/>
      </w:divBdr>
    </w:div>
    <w:div w:id="1901286058">
      <w:bodyDiv w:val="1"/>
      <w:marLeft w:val="0"/>
      <w:marRight w:val="0"/>
      <w:marTop w:val="0"/>
      <w:marBottom w:val="0"/>
      <w:divBdr>
        <w:top w:val="none" w:sz="0" w:space="0" w:color="auto"/>
        <w:left w:val="none" w:sz="0" w:space="0" w:color="auto"/>
        <w:bottom w:val="none" w:sz="0" w:space="0" w:color="auto"/>
        <w:right w:val="none" w:sz="0" w:space="0" w:color="auto"/>
      </w:divBdr>
    </w:div>
    <w:div w:id="2020429586">
      <w:bodyDiv w:val="1"/>
      <w:marLeft w:val="0"/>
      <w:marRight w:val="0"/>
      <w:marTop w:val="0"/>
      <w:marBottom w:val="0"/>
      <w:divBdr>
        <w:top w:val="none" w:sz="0" w:space="0" w:color="auto"/>
        <w:left w:val="none" w:sz="0" w:space="0" w:color="auto"/>
        <w:bottom w:val="none" w:sz="0" w:space="0" w:color="auto"/>
        <w:right w:val="none" w:sz="0" w:space="0" w:color="auto"/>
      </w:divBdr>
    </w:div>
    <w:div w:id="2123262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sites/default/files/publications/2018-03/dyfodol-llwyddiannus.pdf" TargetMode="External"/><Relationship Id="rId13" Type="http://schemas.openxmlformats.org/officeDocument/2006/relationships/hyperlink" Target="https://www.collinsdictionary.com/dictionary/english/assessment" TargetMode="External"/><Relationship Id="rId18" Type="http://schemas.openxmlformats.org/officeDocument/2006/relationships/hyperlink" Target="https://hwb.gov.wales/api/storage/2b5cc5e1-489b-444c-a8b3-253d2c75912a/pam-y-mae-angen-datblygu-meddwl-ac-asesu-ar-gyfer-dysgu-yn-yr-ystafell-ddosbarth.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oecd.org/site/educeri21st/40600533.pdf" TargetMode="External"/><Relationship Id="rId7" Type="http://schemas.openxmlformats.org/officeDocument/2006/relationships/hyperlink" Target="https://www.researchgate.net/profile/Dylan-Wiliam/publication/44836144_Inside_the_Black_Box_Raising_Standards_Through_Classroom_Assessment/links/0c9605262f8852f2dd000000/Inside-the-Black-Box-Raising-Standards-Through-Classroom-Assessment.pdf?origin=publication_detail" TargetMode="External"/><Relationship Id="rId12" Type="http://schemas.openxmlformats.org/officeDocument/2006/relationships/hyperlink" Target="https://www.estyn.llyw.cymru/arfer-effeithiol/rhoir-grym-i-ddisgyblion-ddysgu?_ga=2.12801077.389933698.1649336640-45162259.1649336640" TargetMode="External"/><Relationship Id="rId17" Type="http://schemas.openxmlformats.org/officeDocument/2006/relationships/hyperlink" Target="https://files.eric.ed.gov/fulltext/ED546794.pdf"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hwb.gov.wales/cwricwlwm-i-gymru/trefniadau-asesu/cefnogi-cynnydd-dysgwyr-canllawiau-asesu/" TargetMode="External"/><Relationship Id="rId20" Type="http://schemas.openxmlformats.org/officeDocument/2006/relationships/hyperlink" Target="https://www.nfer.ac.uk/media/3094/assessment_for_learning.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system/files/2020-07/Improving%2520teaching%2520-%2520cy.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hwb.gov.wales/cwricwlwm-i-gymru/trefniadau-asesu/beth-syn-newid-mewn-asesu/" TargetMode="External"/><Relationship Id="rId23" Type="http://schemas.openxmlformats.org/officeDocument/2006/relationships/header" Target="header1.xml"/><Relationship Id="rId10" Type="http://schemas.openxmlformats.org/officeDocument/2006/relationships/hyperlink" Target="https://educationendowmentfoundation.org.uk/education-evidence/teaching-learning-toolkit/feedback" TargetMode="External"/><Relationship Id="rId19" Type="http://schemas.openxmlformats.org/officeDocument/2006/relationships/hyperlink" Target="https://hwb.gov.wales/api/storage/283b9318-dcf7-402d-b39a-67dee70efe18/sut-i-ddatblygu-meddwl-ac-asesu-ar-gyfer-dysgu-yn-yr-ystafell-ddosbarth.pdf" TargetMode="External"/><Relationship Id="rId4" Type="http://schemas.openxmlformats.org/officeDocument/2006/relationships/webSettings" Target="webSettings.xml"/><Relationship Id="rId9" Type="http://schemas.openxmlformats.org/officeDocument/2006/relationships/hyperlink" Target="https://educationendowmentfoundation.org.uk/projects-and-evaluation/projects/embedding-formative-assessment" TargetMode="External"/><Relationship Id="rId14" Type="http://schemas.openxmlformats.org/officeDocument/2006/relationships/hyperlink" Target="https://hwb.gov.wales/api/storage/2b5cc5e1-489b-444c-a8b3-253d2c75912a/pam-y-mae-angen-datblygu-meddwl-ac-asesu-ar-gyfer-dysgu-yn-yr-ystafell-ddosbarth.pdf" TargetMode="External"/><Relationship Id="rId22" Type="http://schemas.openxmlformats.org/officeDocument/2006/relationships/hyperlink" Target="https://www-sciencedirect-com.ezproxy.uwtsd.ac.uk/science/article/pii/S0191491X1100014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5582</Words>
  <Characters>31824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Evans (1900542)</dc:creator>
  <cp:keywords/>
  <dc:description/>
  <cp:lastModifiedBy>Sioned Evans (1900542)</cp:lastModifiedBy>
  <cp:revision>2</cp:revision>
  <dcterms:created xsi:type="dcterms:W3CDTF">2022-04-08T22:53:00Z</dcterms:created>
  <dcterms:modified xsi:type="dcterms:W3CDTF">2022-04-08T22:53:00Z</dcterms:modified>
</cp:coreProperties>
</file>