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5FFF" w:rsidRDefault="00935FFF" w:rsidP="00935FFF">
      <w:pPr>
        <w:spacing w:after="165"/>
        <w:jc w:val="center"/>
        <w:rPr>
          <w:rFonts w:ascii="Tahoma" w:hAnsi="Tahoma" w:cs="Tahoma"/>
          <w:color w:val="000000"/>
          <w:sz w:val="40"/>
          <w:szCs w:val="40"/>
        </w:rPr>
      </w:pPr>
      <w:r>
        <w:rPr>
          <w:b/>
          <w:noProof/>
          <w:lang w:val="en-GB" w:eastAsia="en-GB" w:bidi="ar-SA"/>
        </w:rPr>
        <w:drawing>
          <wp:inline distT="0" distB="0" distL="0" distR="0" wp14:anchorId="3F811298" wp14:editId="55B31E18">
            <wp:extent cx="2209800" cy="733425"/>
            <wp:effectExtent l="0" t="0" r="0" b="9525"/>
            <wp:docPr id="6" name="Picture 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3425"/>
                    </a:xfrm>
                    <a:prstGeom prst="rect">
                      <a:avLst/>
                    </a:prstGeom>
                    <a:noFill/>
                    <a:ln>
                      <a:noFill/>
                    </a:ln>
                  </pic:spPr>
                </pic:pic>
              </a:graphicData>
            </a:graphic>
          </wp:inline>
        </w:drawing>
      </w:r>
    </w:p>
    <w:p w:rsidR="00935FFF" w:rsidRDefault="00935FFF" w:rsidP="00935FFF">
      <w:pPr>
        <w:spacing w:after="165"/>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p>
    <w:tbl>
      <w:tblPr>
        <w:tblpPr w:leftFromText="180" w:rightFromText="180" w:vertAnchor="text" w:horzAnchor="margin" w:tblpXSpec="center" w:tblpY="133"/>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35FFF" w:rsidTr="00847D1A">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35FFF" w:rsidRPr="00034DC9" w:rsidRDefault="00935FFF" w:rsidP="00847D1A">
            <w:pPr>
              <w:pStyle w:val="Heading5"/>
              <w:jc w:val="left"/>
              <w:rPr>
                <w:rFonts w:ascii="Tahoma" w:hAnsi="Tahoma" w:cs="Tahoma"/>
                <w:caps w:val="0"/>
                <w:color w:val="auto"/>
                <w:sz w:val="28"/>
                <w:szCs w:val="28"/>
              </w:rPr>
            </w:pPr>
            <w:r w:rsidRPr="00034DC9">
              <w:rPr>
                <w:rFonts w:ascii="Tahoma" w:hAnsi="Tahoma" w:cs="Tahoma"/>
                <w:caps w:val="0"/>
                <w:color w:val="auto"/>
                <w:sz w:val="28"/>
                <w:szCs w:val="28"/>
              </w:rPr>
              <w:t>Student Name:</w:t>
            </w:r>
          </w:p>
        </w:tc>
        <w:tc>
          <w:tcPr>
            <w:tcW w:w="6055" w:type="dxa"/>
            <w:tcBorders>
              <w:top w:val="single" w:sz="4" w:space="0" w:color="auto"/>
              <w:left w:val="single" w:sz="4" w:space="0" w:color="auto"/>
              <w:bottom w:val="single" w:sz="4" w:space="0" w:color="auto"/>
              <w:right w:val="single" w:sz="4" w:space="0" w:color="auto"/>
            </w:tcBorders>
            <w:hideMark/>
          </w:tcPr>
          <w:p w:rsidR="00935FFF" w:rsidRPr="00034DC9" w:rsidRDefault="00935FFF" w:rsidP="00847D1A">
            <w:pPr>
              <w:pStyle w:val="Heading5"/>
              <w:jc w:val="left"/>
              <w:rPr>
                <w:rFonts w:ascii="Tahoma" w:hAnsi="Tahoma" w:cs="Tahoma"/>
                <w:caps w:val="0"/>
                <w:color w:val="auto"/>
                <w:sz w:val="28"/>
                <w:szCs w:val="28"/>
              </w:rPr>
            </w:pPr>
            <w:r w:rsidRPr="00034DC9">
              <w:rPr>
                <w:rFonts w:ascii="Tahoma" w:hAnsi="Tahoma" w:cs="Tahoma"/>
                <w:caps w:val="0"/>
                <w:color w:val="auto"/>
                <w:sz w:val="28"/>
                <w:szCs w:val="28"/>
              </w:rPr>
              <w:t>Jamil Hussain Chowdhury</w:t>
            </w:r>
          </w:p>
        </w:tc>
      </w:tr>
      <w:tr w:rsidR="00935FFF" w:rsidTr="00847D1A">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35FFF" w:rsidRPr="00034DC9" w:rsidRDefault="00935FFF" w:rsidP="00847D1A">
            <w:pPr>
              <w:pStyle w:val="Heading5"/>
              <w:jc w:val="left"/>
              <w:rPr>
                <w:rFonts w:ascii="Tahoma" w:hAnsi="Tahoma" w:cs="Tahoma"/>
                <w:color w:val="auto"/>
                <w:sz w:val="28"/>
                <w:szCs w:val="28"/>
              </w:rPr>
            </w:pPr>
            <w:r w:rsidRPr="00034DC9">
              <w:rPr>
                <w:rFonts w:ascii="Tahoma" w:hAnsi="Tahoma" w:cs="Tahoma"/>
                <w:caps w:val="0"/>
                <w:color w:val="auto"/>
                <w:sz w:val="28"/>
                <w:szCs w:val="28"/>
              </w:rPr>
              <w:t>Student Number</w:t>
            </w:r>
            <w:r w:rsidRPr="00034DC9">
              <w:rPr>
                <w:rFonts w:ascii="Tahoma" w:hAnsi="Tahoma" w:cs="Tahoma"/>
                <w:color w:val="auto"/>
                <w:sz w:val="28"/>
                <w:szCs w:val="28"/>
              </w:rPr>
              <w:t>:</w:t>
            </w:r>
          </w:p>
        </w:tc>
        <w:tc>
          <w:tcPr>
            <w:tcW w:w="6055" w:type="dxa"/>
            <w:tcBorders>
              <w:top w:val="single" w:sz="4" w:space="0" w:color="auto"/>
              <w:left w:val="single" w:sz="4" w:space="0" w:color="auto"/>
              <w:bottom w:val="single" w:sz="4" w:space="0" w:color="auto"/>
              <w:right w:val="single" w:sz="4" w:space="0" w:color="auto"/>
            </w:tcBorders>
          </w:tcPr>
          <w:p w:rsidR="00935FFF" w:rsidRPr="00034DC9" w:rsidRDefault="00935FFF" w:rsidP="00847D1A">
            <w:pPr>
              <w:pStyle w:val="Heading5"/>
              <w:jc w:val="left"/>
              <w:rPr>
                <w:rFonts w:ascii="Tahoma" w:hAnsi="Tahoma" w:cs="Tahoma"/>
                <w:color w:val="auto"/>
                <w:sz w:val="28"/>
                <w:szCs w:val="28"/>
              </w:rPr>
            </w:pPr>
            <w:r w:rsidRPr="00034DC9">
              <w:rPr>
                <w:rFonts w:ascii="Tahoma" w:hAnsi="Tahoma" w:cs="Tahoma"/>
                <w:color w:val="auto"/>
                <w:sz w:val="28"/>
                <w:szCs w:val="28"/>
              </w:rPr>
              <w:t>1604178</w:t>
            </w:r>
          </w:p>
        </w:tc>
      </w:tr>
      <w:tr w:rsidR="00935FFF" w:rsidTr="00847D1A">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35FFF" w:rsidRPr="00034DC9" w:rsidRDefault="00935FFF" w:rsidP="00847D1A">
            <w:pPr>
              <w:pStyle w:val="Heading5"/>
              <w:jc w:val="left"/>
              <w:rPr>
                <w:rFonts w:ascii="Tahoma" w:hAnsi="Tahoma" w:cs="Tahoma"/>
                <w:color w:val="auto"/>
                <w:sz w:val="28"/>
                <w:szCs w:val="28"/>
              </w:rPr>
            </w:pPr>
            <w:r w:rsidRPr="00034DC9">
              <w:rPr>
                <w:rFonts w:ascii="Tahoma" w:hAnsi="Tahoma" w:cs="Tahoma"/>
                <w:caps w:val="0"/>
                <w:color w:val="auto"/>
                <w:sz w:val="28"/>
                <w:szCs w:val="28"/>
              </w:rPr>
              <w:t>Module Number</w:t>
            </w:r>
            <w:r w:rsidRPr="00034DC9">
              <w:rPr>
                <w:rFonts w:ascii="Tahoma" w:hAnsi="Tahoma" w:cs="Tahoma"/>
                <w:color w:val="auto"/>
                <w:sz w:val="28"/>
                <w:szCs w:val="28"/>
              </w:rPr>
              <w:t>:</w:t>
            </w:r>
          </w:p>
        </w:tc>
        <w:tc>
          <w:tcPr>
            <w:tcW w:w="6055" w:type="dxa"/>
            <w:tcBorders>
              <w:top w:val="single" w:sz="4" w:space="0" w:color="auto"/>
              <w:left w:val="single" w:sz="4" w:space="0" w:color="auto"/>
              <w:bottom w:val="single" w:sz="4" w:space="0" w:color="auto"/>
              <w:right w:val="single" w:sz="4" w:space="0" w:color="auto"/>
            </w:tcBorders>
            <w:hideMark/>
          </w:tcPr>
          <w:p w:rsidR="00935FFF" w:rsidRPr="00034DC9" w:rsidRDefault="00B72064" w:rsidP="00847D1A">
            <w:pPr>
              <w:pStyle w:val="Heading5"/>
              <w:jc w:val="left"/>
              <w:rPr>
                <w:rFonts w:ascii="Tahoma" w:hAnsi="Tahoma" w:cs="Tahoma"/>
                <w:b/>
                <w:color w:val="auto"/>
                <w:sz w:val="28"/>
                <w:szCs w:val="28"/>
              </w:rPr>
            </w:pPr>
            <w:r>
              <w:rPr>
                <w:rFonts w:ascii="Tahoma" w:hAnsi="Tahoma" w:cs="Tahoma"/>
                <w:color w:val="auto"/>
                <w:sz w:val="28"/>
                <w:szCs w:val="28"/>
              </w:rPr>
              <w:t>BMSK6005</w:t>
            </w:r>
          </w:p>
        </w:tc>
      </w:tr>
      <w:tr w:rsidR="00935FFF" w:rsidTr="00847D1A">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35FFF" w:rsidRPr="00034DC9" w:rsidRDefault="00935FFF" w:rsidP="00847D1A">
            <w:pPr>
              <w:pStyle w:val="Heading5"/>
              <w:jc w:val="left"/>
              <w:rPr>
                <w:rFonts w:ascii="Tahoma" w:hAnsi="Tahoma" w:cs="Tahoma"/>
                <w:color w:val="auto"/>
                <w:sz w:val="28"/>
                <w:szCs w:val="28"/>
              </w:rPr>
            </w:pPr>
            <w:r w:rsidRPr="00034DC9">
              <w:rPr>
                <w:rFonts w:ascii="Tahoma" w:hAnsi="Tahoma" w:cs="Tahoma"/>
                <w:caps w:val="0"/>
                <w:color w:val="auto"/>
                <w:sz w:val="28"/>
                <w:szCs w:val="28"/>
              </w:rPr>
              <w:t>Module Title</w:t>
            </w:r>
            <w:r w:rsidRPr="00034DC9">
              <w:rPr>
                <w:rFonts w:ascii="Tahoma" w:hAnsi="Tahoma" w:cs="Tahoma"/>
                <w:color w:val="auto"/>
                <w:sz w:val="28"/>
                <w:szCs w:val="28"/>
              </w:rPr>
              <w:t>:</w:t>
            </w:r>
          </w:p>
        </w:tc>
        <w:tc>
          <w:tcPr>
            <w:tcW w:w="6055" w:type="dxa"/>
            <w:tcBorders>
              <w:top w:val="single" w:sz="4" w:space="0" w:color="auto"/>
              <w:left w:val="single" w:sz="4" w:space="0" w:color="auto"/>
              <w:bottom w:val="single" w:sz="4" w:space="0" w:color="auto"/>
              <w:right w:val="single" w:sz="4" w:space="0" w:color="auto"/>
            </w:tcBorders>
            <w:hideMark/>
          </w:tcPr>
          <w:p w:rsidR="00935FFF" w:rsidRPr="00034DC9" w:rsidRDefault="00B72064" w:rsidP="00847D1A">
            <w:pPr>
              <w:pStyle w:val="Heading5"/>
              <w:jc w:val="left"/>
              <w:rPr>
                <w:rFonts w:ascii="Tahoma" w:hAnsi="Tahoma" w:cs="Tahoma"/>
                <w:b/>
                <w:caps w:val="0"/>
                <w:color w:val="auto"/>
                <w:sz w:val="28"/>
                <w:szCs w:val="28"/>
              </w:rPr>
            </w:pPr>
            <w:r>
              <w:rPr>
                <w:rFonts w:ascii="Tahoma" w:hAnsi="Tahoma" w:cs="Tahoma"/>
                <w:caps w:val="0"/>
                <w:color w:val="auto"/>
                <w:sz w:val="28"/>
                <w:szCs w:val="28"/>
              </w:rPr>
              <w:t>Coaching and Mentoring</w:t>
            </w:r>
            <w:r w:rsidR="005A6C6B">
              <w:rPr>
                <w:rFonts w:ascii="Tahoma" w:hAnsi="Tahoma" w:cs="Tahoma"/>
                <w:caps w:val="0"/>
                <w:color w:val="auto"/>
                <w:sz w:val="28"/>
                <w:szCs w:val="28"/>
              </w:rPr>
              <w:t xml:space="preserve"> Skills for the Workplace</w:t>
            </w:r>
          </w:p>
        </w:tc>
      </w:tr>
      <w:tr w:rsidR="00935FFF" w:rsidTr="00847D1A">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35FFF" w:rsidRPr="00034DC9" w:rsidRDefault="00935FFF" w:rsidP="00847D1A">
            <w:pPr>
              <w:pStyle w:val="Heading5"/>
              <w:jc w:val="left"/>
              <w:rPr>
                <w:rFonts w:ascii="Tahoma" w:hAnsi="Tahoma" w:cs="Tahoma"/>
                <w:caps w:val="0"/>
                <w:color w:val="auto"/>
                <w:sz w:val="28"/>
                <w:szCs w:val="28"/>
              </w:rPr>
            </w:pPr>
            <w:r w:rsidRPr="00034DC9">
              <w:rPr>
                <w:rFonts w:ascii="Tahoma" w:hAnsi="Tahoma" w:cs="Tahoma"/>
                <w:caps w:val="0"/>
                <w:color w:val="auto"/>
                <w:sz w:val="28"/>
                <w:szCs w:val="28"/>
              </w:rPr>
              <w:t>Module Tutor:</w:t>
            </w:r>
          </w:p>
        </w:tc>
        <w:tc>
          <w:tcPr>
            <w:tcW w:w="6055" w:type="dxa"/>
            <w:tcBorders>
              <w:top w:val="single" w:sz="4" w:space="0" w:color="auto"/>
              <w:left w:val="single" w:sz="4" w:space="0" w:color="auto"/>
              <w:bottom w:val="single" w:sz="4" w:space="0" w:color="auto"/>
              <w:right w:val="single" w:sz="4" w:space="0" w:color="auto"/>
            </w:tcBorders>
          </w:tcPr>
          <w:p w:rsidR="00935FFF" w:rsidRPr="00034DC9" w:rsidRDefault="00B72064" w:rsidP="00847D1A">
            <w:pPr>
              <w:pStyle w:val="Heading5"/>
              <w:jc w:val="left"/>
              <w:rPr>
                <w:rFonts w:ascii="Tahoma" w:hAnsi="Tahoma" w:cs="Tahoma"/>
                <w:caps w:val="0"/>
                <w:color w:val="auto"/>
                <w:sz w:val="28"/>
                <w:szCs w:val="28"/>
              </w:rPr>
            </w:pPr>
            <w:r>
              <w:rPr>
                <w:rFonts w:ascii="Tahoma" w:hAnsi="Tahoma" w:cs="Tahoma"/>
                <w:caps w:val="0"/>
                <w:color w:val="auto"/>
                <w:sz w:val="28"/>
                <w:szCs w:val="28"/>
              </w:rPr>
              <w:t>Joanna Walsh</w:t>
            </w:r>
          </w:p>
        </w:tc>
      </w:tr>
      <w:tr w:rsidR="00935FFF" w:rsidTr="00847D1A">
        <w:trPr>
          <w:trHeight w:val="1734"/>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35FFF" w:rsidRPr="00034DC9" w:rsidRDefault="00935FFF" w:rsidP="00847D1A">
            <w:pPr>
              <w:pStyle w:val="Heading5"/>
              <w:jc w:val="left"/>
              <w:rPr>
                <w:rFonts w:ascii="Tahoma" w:hAnsi="Tahoma" w:cs="Tahoma"/>
                <w:caps w:val="0"/>
                <w:color w:val="auto"/>
                <w:sz w:val="28"/>
                <w:szCs w:val="28"/>
              </w:rPr>
            </w:pPr>
            <w:r w:rsidRPr="00034DC9">
              <w:rPr>
                <w:rFonts w:ascii="Tahoma" w:hAnsi="Tahoma" w:cs="Tahoma"/>
                <w:caps w:val="0"/>
                <w:color w:val="auto"/>
                <w:sz w:val="28"/>
                <w:szCs w:val="28"/>
              </w:rPr>
              <w:t>Submission Date:</w:t>
            </w:r>
          </w:p>
          <w:p w:rsidR="00935FFF" w:rsidRPr="00034DC9" w:rsidRDefault="00935FFF" w:rsidP="00847D1A">
            <w:pPr>
              <w:pStyle w:val="Heading5"/>
              <w:jc w:val="left"/>
              <w:rPr>
                <w:rFonts w:ascii="Tahoma" w:hAnsi="Tahoma" w:cs="Tahoma"/>
                <w:color w:val="auto"/>
                <w:sz w:val="28"/>
                <w:szCs w:val="28"/>
              </w:rPr>
            </w:pPr>
            <w:r w:rsidRPr="00034DC9">
              <w:rPr>
                <w:rFonts w:ascii="Tahoma" w:hAnsi="Tahoma" w:cs="Tahoma"/>
                <w:caps w:val="0"/>
                <w:color w:val="auto"/>
                <w:sz w:val="28"/>
                <w:szCs w:val="28"/>
              </w:rPr>
              <w:t>Submission Time</w:t>
            </w:r>
            <w:r w:rsidRPr="00034DC9">
              <w:rPr>
                <w:rFonts w:ascii="Tahoma" w:hAnsi="Tahoma" w:cs="Tahoma"/>
                <w:color w:val="auto"/>
                <w:sz w:val="28"/>
                <w:szCs w:val="28"/>
              </w:rPr>
              <w:t>:</w:t>
            </w:r>
          </w:p>
        </w:tc>
        <w:tc>
          <w:tcPr>
            <w:tcW w:w="6055" w:type="dxa"/>
            <w:tcBorders>
              <w:top w:val="single" w:sz="4" w:space="0" w:color="auto"/>
              <w:left w:val="single" w:sz="4" w:space="0" w:color="auto"/>
              <w:bottom w:val="single" w:sz="4" w:space="0" w:color="auto"/>
              <w:right w:val="single" w:sz="4" w:space="0" w:color="auto"/>
            </w:tcBorders>
          </w:tcPr>
          <w:p w:rsidR="00935FFF" w:rsidRPr="00034DC9" w:rsidRDefault="00ED68C1" w:rsidP="00847D1A">
            <w:pPr>
              <w:pStyle w:val="Heading5"/>
              <w:jc w:val="left"/>
              <w:rPr>
                <w:rFonts w:ascii="Tahoma" w:hAnsi="Tahoma" w:cs="Tahoma"/>
                <w:caps w:val="0"/>
                <w:color w:val="auto"/>
                <w:sz w:val="28"/>
                <w:szCs w:val="28"/>
              </w:rPr>
            </w:pPr>
            <w:r>
              <w:rPr>
                <w:rFonts w:ascii="Tahoma" w:hAnsi="Tahoma" w:cs="Tahoma"/>
                <w:caps w:val="0"/>
                <w:color w:val="auto"/>
                <w:sz w:val="28"/>
                <w:szCs w:val="28"/>
              </w:rPr>
              <w:t>30 August</w:t>
            </w:r>
            <w:r w:rsidR="00935FFF" w:rsidRPr="00034DC9">
              <w:rPr>
                <w:rFonts w:ascii="Tahoma" w:hAnsi="Tahoma" w:cs="Tahoma"/>
                <w:caps w:val="0"/>
                <w:color w:val="auto"/>
                <w:sz w:val="28"/>
                <w:szCs w:val="28"/>
              </w:rPr>
              <w:t xml:space="preserve"> 2019</w:t>
            </w:r>
          </w:p>
          <w:p w:rsidR="00935FFF" w:rsidRPr="00034DC9" w:rsidRDefault="00AB1EF3" w:rsidP="00847D1A">
            <w:pPr>
              <w:pStyle w:val="Heading5"/>
              <w:jc w:val="left"/>
              <w:rPr>
                <w:rFonts w:ascii="Tahoma" w:hAnsi="Tahoma" w:cs="Tahoma"/>
                <w:color w:val="auto"/>
                <w:sz w:val="28"/>
                <w:szCs w:val="28"/>
              </w:rPr>
            </w:pPr>
            <w:r>
              <w:rPr>
                <w:rFonts w:ascii="Tahoma" w:hAnsi="Tahoma" w:cs="Tahoma"/>
                <w:caps w:val="0"/>
                <w:color w:val="auto"/>
                <w:sz w:val="28"/>
                <w:szCs w:val="28"/>
              </w:rPr>
              <w:t>22:3</w:t>
            </w:r>
            <w:r w:rsidR="004B087C">
              <w:rPr>
                <w:rFonts w:ascii="Tahoma" w:hAnsi="Tahoma" w:cs="Tahoma"/>
                <w:caps w:val="0"/>
                <w:color w:val="auto"/>
                <w:sz w:val="28"/>
                <w:szCs w:val="28"/>
              </w:rPr>
              <w:t>0</w:t>
            </w:r>
            <w:r w:rsidR="00935FFF" w:rsidRPr="00034DC9">
              <w:rPr>
                <w:rFonts w:ascii="Tahoma" w:hAnsi="Tahoma" w:cs="Tahoma"/>
                <w:caps w:val="0"/>
                <w:color w:val="auto"/>
                <w:sz w:val="28"/>
                <w:szCs w:val="28"/>
              </w:rPr>
              <w:t xml:space="preserve"> Hours</w:t>
            </w:r>
          </w:p>
        </w:tc>
      </w:tr>
    </w:tbl>
    <w:p w:rsidR="00935FFF" w:rsidRDefault="00935FFF" w:rsidP="00935FFF">
      <w:pPr>
        <w:spacing w:before="120"/>
        <w:jc w:val="both"/>
        <w:rPr>
          <w:rFonts w:ascii="Arial" w:hAnsi="Arial" w:cs="Arial"/>
          <w:b/>
          <w:color w:val="000000"/>
          <w:sz w:val="24"/>
          <w:szCs w:val="24"/>
        </w:rPr>
      </w:pPr>
    </w:p>
    <w:p w:rsidR="00CF1259" w:rsidRDefault="00CF1259" w:rsidP="00935FFF">
      <w:pPr>
        <w:spacing w:before="120"/>
        <w:jc w:val="both"/>
        <w:rPr>
          <w:rFonts w:ascii="Arial" w:hAnsi="Arial" w:cs="Arial"/>
          <w:b/>
          <w:color w:val="000000"/>
          <w:sz w:val="24"/>
          <w:szCs w:val="24"/>
        </w:rPr>
      </w:pPr>
    </w:p>
    <w:p w:rsidR="00935FFF" w:rsidRPr="000E6D73" w:rsidRDefault="00935FFF" w:rsidP="00935FFF">
      <w:pPr>
        <w:spacing w:before="120"/>
        <w:jc w:val="both"/>
        <w:rPr>
          <w:rFonts w:ascii="Arial" w:hAnsi="Arial" w:cs="Arial"/>
          <w:b/>
          <w:color w:val="000000"/>
          <w:sz w:val="24"/>
          <w:szCs w:val="24"/>
        </w:rPr>
      </w:pPr>
      <w:r w:rsidRPr="000E6D73">
        <w:rPr>
          <w:rFonts w:ascii="Arial" w:hAnsi="Arial" w:cs="Arial"/>
          <w:b/>
          <w:color w:val="000000"/>
          <w:sz w:val="24"/>
          <w:szCs w:val="24"/>
        </w:rPr>
        <w:t>Statement of Confirmation of Authenticity</w:t>
      </w:r>
    </w:p>
    <w:p w:rsidR="00935FFF" w:rsidRPr="00ED68C1" w:rsidRDefault="00935FFF" w:rsidP="00ED68C1">
      <w:pPr>
        <w:spacing w:before="120"/>
        <w:jc w:val="both"/>
        <w:rPr>
          <w:rFonts w:ascii="Arial" w:hAnsi="Arial" w:cs="Arial"/>
          <w:sz w:val="24"/>
          <w:szCs w:val="24"/>
        </w:rPr>
      </w:pPr>
      <w:r w:rsidRPr="000E6D73">
        <w:rPr>
          <w:rFonts w:ascii="Arial" w:hAnsi="Arial" w:cs="Arial"/>
          <w:sz w:val="24"/>
          <w:szCs w:val="24"/>
        </w:rPr>
        <w:t xml:space="preserve">By the act of making this </w:t>
      </w:r>
      <w:r w:rsidR="008E5E1C">
        <w:rPr>
          <w:rFonts w:ascii="Arial" w:hAnsi="Arial" w:cs="Arial"/>
          <w:sz w:val="24"/>
          <w:szCs w:val="24"/>
        </w:rPr>
        <w:t>submissio</w:t>
      </w:r>
      <w:r w:rsidRPr="000E6D73">
        <w:rPr>
          <w:rFonts w:ascii="Arial" w:hAnsi="Arial" w:cs="Arial"/>
          <w:sz w:val="24"/>
          <w:szCs w:val="24"/>
        </w:rPr>
        <w:t xml:space="preserve">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Attention is drawn to the plagiarism and unfair practice policies of both the University and of ILM. </w:t>
      </w:r>
    </w:p>
    <w:p w:rsidR="00935FFF" w:rsidRPr="008603CB" w:rsidRDefault="00B72064" w:rsidP="00935FFF">
      <w:pPr>
        <w:pStyle w:val="Quote"/>
        <w:jc w:val="center"/>
        <w:rPr>
          <w:rFonts w:ascii="Arial" w:hAnsi="Arial" w:cs="Arial"/>
          <w:i w:val="0"/>
          <w:sz w:val="36"/>
          <w:szCs w:val="36"/>
        </w:rPr>
      </w:pPr>
      <w:r>
        <w:rPr>
          <w:rFonts w:ascii="Arial" w:hAnsi="Arial" w:cs="Arial"/>
          <w:i w:val="0"/>
          <w:sz w:val="36"/>
          <w:szCs w:val="36"/>
        </w:rPr>
        <w:lastRenderedPageBreak/>
        <w:t>BMSK6005</w:t>
      </w:r>
    </w:p>
    <w:p w:rsidR="00935FFF" w:rsidRPr="0001138A" w:rsidRDefault="00B72064" w:rsidP="00935FFF">
      <w:pPr>
        <w:pStyle w:val="Quote"/>
        <w:jc w:val="center"/>
        <w:rPr>
          <w:rFonts w:ascii="Times New Roman" w:hAnsi="Times New Roman" w:cs="Times New Roman"/>
          <w:sz w:val="52"/>
          <w:szCs w:val="52"/>
        </w:rPr>
      </w:pPr>
      <w:r>
        <w:rPr>
          <w:rFonts w:ascii="Times New Roman" w:hAnsi="Times New Roman" w:cs="Times New Roman"/>
          <w:sz w:val="52"/>
          <w:szCs w:val="52"/>
        </w:rPr>
        <w:t>Coaching and Mentoring</w:t>
      </w:r>
      <w:r w:rsidR="005A6C6B">
        <w:rPr>
          <w:rFonts w:ascii="Times New Roman" w:hAnsi="Times New Roman" w:cs="Times New Roman"/>
          <w:sz w:val="52"/>
          <w:szCs w:val="52"/>
        </w:rPr>
        <w:t xml:space="preserve"> Skills for the Workplace</w:t>
      </w:r>
    </w:p>
    <w:p w:rsidR="00ED68C1" w:rsidRDefault="00ED68C1" w:rsidP="00935FFF">
      <w:pPr>
        <w:pStyle w:val="Client"/>
        <w:jc w:val="both"/>
        <w:rPr>
          <w:rFonts w:ascii="Times New Roman" w:hAnsi="Times New Roman" w:cs="Times New Roman"/>
        </w:rPr>
      </w:pPr>
    </w:p>
    <w:p w:rsidR="00ED68C1" w:rsidRDefault="00ED68C1" w:rsidP="00935FFF">
      <w:pPr>
        <w:pStyle w:val="Client"/>
        <w:jc w:val="both"/>
        <w:rPr>
          <w:rFonts w:ascii="Times New Roman" w:hAnsi="Times New Roman" w:cs="Times New Roman"/>
        </w:rPr>
      </w:pPr>
    </w:p>
    <w:p w:rsidR="00ED68C1" w:rsidRDefault="00ED68C1" w:rsidP="00935FFF">
      <w:pPr>
        <w:pStyle w:val="Client"/>
        <w:jc w:val="both"/>
        <w:rPr>
          <w:rFonts w:ascii="Times New Roman" w:hAnsi="Times New Roman" w:cs="Times New Roman"/>
        </w:rPr>
      </w:pPr>
    </w:p>
    <w:p w:rsidR="00935FFF" w:rsidRDefault="00935FFF" w:rsidP="00935FFF">
      <w:pPr>
        <w:pStyle w:val="Client"/>
        <w:jc w:val="both"/>
        <w:rPr>
          <w:rFonts w:ascii="Times New Roman" w:hAnsi="Times New Roman" w:cs="Times New Roman"/>
        </w:rPr>
      </w:pPr>
      <w:r>
        <w:rPr>
          <w:rFonts w:cs="Times New Roman"/>
          <w:noProof/>
          <w:lang w:val="en-GB" w:eastAsia="en-GB" w:bidi="ar-SA"/>
        </w:rPr>
        <w:drawing>
          <wp:anchor distT="0" distB="0" distL="114300" distR="114300" simplePos="0" relativeHeight="251659264" behindDoc="0" locked="0" layoutInCell="1" allowOverlap="1" wp14:anchorId="2CD9B23F" wp14:editId="3697F5DA">
            <wp:simplePos x="0" y="0"/>
            <wp:positionH relativeFrom="column">
              <wp:posOffset>-261620</wp:posOffset>
            </wp:positionH>
            <wp:positionV relativeFrom="paragraph">
              <wp:posOffset>284480</wp:posOffset>
            </wp:positionV>
            <wp:extent cx="6351270" cy="2891155"/>
            <wp:effectExtent l="0" t="0" r="0" b="4445"/>
            <wp:wrapSquare wrapText="right"/>
            <wp:docPr id="4" name="Picture 4" descr="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51270" cy="28911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35FFF" w:rsidRDefault="00935FFF" w:rsidP="00935FFF">
      <w:pPr>
        <w:pStyle w:val="Client"/>
        <w:jc w:val="center"/>
        <w:rPr>
          <w:rFonts w:ascii="Algerian" w:hAnsi="Algerian" w:cs="Times New Roman"/>
          <w:sz w:val="48"/>
          <w:szCs w:val="48"/>
        </w:rPr>
      </w:pPr>
      <w:r w:rsidRPr="00B91C65">
        <w:rPr>
          <w:rFonts w:ascii="Algerian" w:hAnsi="Algerian" w:cs="Times New Roman"/>
          <w:sz w:val="48"/>
          <w:szCs w:val="48"/>
        </w:rPr>
        <w:t>Northampton</w:t>
      </w:r>
    </w:p>
    <w:p w:rsidR="00935FFF" w:rsidRDefault="00935FFF" w:rsidP="00935FFF">
      <w:pPr>
        <w:pStyle w:val="Client"/>
        <w:jc w:val="center"/>
        <w:rPr>
          <w:rFonts w:ascii="Algerian" w:hAnsi="Algerian" w:cs="Times New Roman"/>
          <w:sz w:val="48"/>
          <w:szCs w:val="48"/>
        </w:rPr>
      </w:pPr>
    </w:p>
    <w:p w:rsidR="00935FFF" w:rsidRDefault="00935FFF" w:rsidP="00935FFF">
      <w:pPr>
        <w:pStyle w:val="Client"/>
        <w:jc w:val="center"/>
        <w:rPr>
          <w:rFonts w:ascii="Algerian" w:hAnsi="Algerian" w:cs="Times New Roman"/>
          <w:sz w:val="48"/>
          <w:szCs w:val="48"/>
        </w:rPr>
      </w:pPr>
    </w:p>
    <w:p w:rsidR="00935FFF" w:rsidRDefault="00935FFF" w:rsidP="00935FFF">
      <w:pPr>
        <w:pStyle w:val="Client"/>
        <w:jc w:val="center"/>
        <w:rPr>
          <w:rFonts w:ascii="Times New Roman" w:hAnsi="Times New Roman" w:cs="Times New Roman"/>
          <w:sz w:val="48"/>
          <w:szCs w:val="48"/>
        </w:rPr>
      </w:pPr>
    </w:p>
    <w:p w:rsidR="00935FFF" w:rsidRDefault="00935FFF" w:rsidP="00935FFF">
      <w:pPr>
        <w:pStyle w:val="Client"/>
        <w:jc w:val="center"/>
        <w:rPr>
          <w:rFonts w:ascii="Times New Roman" w:hAnsi="Times New Roman" w:cs="Times New Roman"/>
          <w:sz w:val="48"/>
          <w:szCs w:val="48"/>
        </w:rPr>
      </w:pPr>
    </w:p>
    <w:p w:rsidR="00935FFF" w:rsidRDefault="00935FFF" w:rsidP="00935FFF">
      <w:pPr>
        <w:pStyle w:val="Client"/>
        <w:jc w:val="center"/>
        <w:rPr>
          <w:rFonts w:ascii="Times New Roman" w:hAnsi="Times New Roman" w:cs="Times New Roman"/>
          <w:sz w:val="48"/>
          <w:szCs w:val="48"/>
        </w:rPr>
      </w:pPr>
    </w:p>
    <w:p w:rsidR="00935FFF" w:rsidRPr="0001138A" w:rsidRDefault="00935FFF" w:rsidP="00935FFF">
      <w:pPr>
        <w:pStyle w:val="Client"/>
        <w:jc w:val="center"/>
        <w:rPr>
          <w:rFonts w:ascii="Times New Roman" w:hAnsi="Times New Roman" w:cs="Times New Roman"/>
          <w:i/>
          <w:sz w:val="44"/>
          <w:szCs w:val="44"/>
        </w:rPr>
      </w:pPr>
      <w:r w:rsidRPr="0001138A">
        <w:rPr>
          <w:rFonts w:ascii="Times New Roman" w:hAnsi="Times New Roman" w:cs="Times New Roman"/>
          <w:i/>
          <w:sz w:val="44"/>
          <w:szCs w:val="44"/>
        </w:rPr>
        <w:t>Student: Jamil Hussain Chowdhury</w:t>
      </w:r>
    </w:p>
    <w:p w:rsidR="00935FFF" w:rsidRPr="008603CB" w:rsidRDefault="00935FFF" w:rsidP="00935FFF">
      <w:pPr>
        <w:pStyle w:val="Client"/>
        <w:jc w:val="center"/>
        <w:rPr>
          <w:rFonts w:ascii="Times New Roman" w:hAnsi="Times New Roman" w:cs="Times New Roman"/>
          <w:i/>
          <w:sz w:val="44"/>
          <w:szCs w:val="44"/>
        </w:rPr>
      </w:pPr>
      <w:r w:rsidRPr="0001138A">
        <w:rPr>
          <w:rFonts w:ascii="Times New Roman" w:hAnsi="Times New Roman" w:cs="Times New Roman"/>
          <w:i/>
          <w:sz w:val="44"/>
          <w:szCs w:val="44"/>
        </w:rPr>
        <w:t>Student Number: 1604178</w:t>
      </w:r>
    </w:p>
    <w:p w:rsidR="00935FFF" w:rsidRDefault="00935FFF"/>
    <w:p w:rsidR="003B16E1" w:rsidRDefault="003B16E1"/>
    <w:p w:rsidR="00935FFF" w:rsidRPr="003B16E1" w:rsidRDefault="003B16E1" w:rsidP="00935FFF">
      <w:pPr>
        <w:pStyle w:val="Title"/>
        <w:pBdr>
          <w:bottom w:val="single" w:sz="8" w:space="14" w:color="4F81BD" w:themeColor="accent1"/>
        </w:pBdr>
        <w:rPr>
          <w:rFonts w:cs="Arial"/>
          <w:color w:val="auto"/>
          <w:sz w:val="36"/>
          <w:szCs w:val="36"/>
        </w:rPr>
      </w:pPr>
      <w:r>
        <w:rPr>
          <w:rFonts w:cs="Arial"/>
          <w:color w:val="auto"/>
          <w:sz w:val="36"/>
          <w:szCs w:val="36"/>
        </w:rPr>
        <w:t>Contents</w:t>
      </w:r>
    </w:p>
    <w:p w:rsidR="003B16E1" w:rsidRDefault="003B16E1" w:rsidP="003B16E1">
      <w:pPr>
        <w:tabs>
          <w:tab w:val="right" w:leader="dot" w:pos="9350"/>
        </w:tabs>
        <w:spacing w:after="100" w:line="256" w:lineRule="auto"/>
        <w:rPr>
          <w:rFonts w:ascii="Arial" w:eastAsia="Calibri" w:hAnsi="Arial" w:cs="Arial"/>
          <w:color w:val="000000" w:themeColor="text1"/>
          <w:sz w:val="24"/>
          <w:szCs w:val="24"/>
          <w:lang w:bidi="ar-SA"/>
        </w:rPr>
      </w:pPr>
    </w:p>
    <w:p w:rsidR="003B16E1" w:rsidRDefault="000D7E68" w:rsidP="003B16E1">
      <w:pPr>
        <w:tabs>
          <w:tab w:val="right" w:leader="dot" w:pos="9350"/>
        </w:tabs>
        <w:spacing w:after="100" w:line="256" w:lineRule="auto"/>
        <w:rPr>
          <w:rFonts w:ascii="Arial" w:eastAsia="Calibri" w:hAnsi="Arial" w:cs="Arial"/>
          <w:noProof/>
          <w:color w:val="000000" w:themeColor="text1"/>
          <w:sz w:val="24"/>
          <w:szCs w:val="24"/>
          <w:lang w:bidi="ar-SA"/>
        </w:rPr>
      </w:pPr>
      <w:hyperlink r:id="rId10" w:anchor="_Toc15026869" w:history="1">
        <w:r w:rsidR="003B16E1" w:rsidRPr="003B16E1">
          <w:rPr>
            <w:rFonts w:ascii="Arial" w:eastAsia="Calibri" w:hAnsi="Arial" w:cs="Arial"/>
            <w:noProof/>
            <w:color w:val="000000" w:themeColor="text1"/>
            <w:sz w:val="24"/>
            <w:szCs w:val="24"/>
            <w:lang w:bidi="ar-SA"/>
          </w:rPr>
          <w:t>Introduction:</w:t>
        </w:r>
        <w:r w:rsidR="003B16E1" w:rsidRPr="003B16E1">
          <w:rPr>
            <w:rFonts w:ascii="Arial" w:eastAsia="Calibri" w:hAnsi="Arial" w:cs="Arial"/>
            <w:noProof/>
            <w:webHidden/>
            <w:color w:val="000000" w:themeColor="text1"/>
            <w:sz w:val="24"/>
            <w:szCs w:val="24"/>
            <w:lang w:bidi="ar-SA"/>
          </w:rPr>
          <w:tab/>
        </w:r>
        <w:r w:rsidR="003B5611">
          <w:rPr>
            <w:rFonts w:ascii="Arial" w:eastAsia="Calibri" w:hAnsi="Arial" w:cs="Arial"/>
            <w:noProof/>
            <w:webHidden/>
            <w:color w:val="000000" w:themeColor="text1"/>
            <w:sz w:val="24"/>
            <w:szCs w:val="24"/>
            <w:lang w:bidi="ar-SA"/>
          </w:rPr>
          <w:t>4</w:t>
        </w:r>
      </w:hyperlink>
    </w:p>
    <w:p w:rsidR="00011752" w:rsidRPr="003B16E1" w:rsidRDefault="00011752" w:rsidP="003B16E1">
      <w:pPr>
        <w:tabs>
          <w:tab w:val="right" w:leader="dot" w:pos="9350"/>
        </w:tabs>
        <w:spacing w:after="100" w:line="256" w:lineRule="auto"/>
        <w:rPr>
          <w:rFonts w:ascii="Arial" w:eastAsia="Times New Roman" w:hAnsi="Arial" w:cs="Arial"/>
          <w:noProof/>
          <w:color w:val="000000" w:themeColor="text1"/>
          <w:sz w:val="24"/>
          <w:szCs w:val="24"/>
          <w:lang w:bidi="ar-SA"/>
        </w:rPr>
      </w:pPr>
    </w:p>
    <w:p w:rsidR="003B16E1" w:rsidRDefault="000D7E68" w:rsidP="003B16E1">
      <w:pPr>
        <w:tabs>
          <w:tab w:val="right" w:leader="dot" w:pos="9350"/>
        </w:tabs>
        <w:spacing w:after="100" w:line="256" w:lineRule="auto"/>
        <w:rPr>
          <w:rFonts w:ascii="Arial" w:eastAsia="Calibri" w:hAnsi="Arial" w:cs="Arial"/>
          <w:noProof/>
          <w:color w:val="000000" w:themeColor="text1"/>
          <w:sz w:val="24"/>
          <w:szCs w:val="24"/>
          <w:lang w:bidi="ar-SA"/>
        </w:rPr>
      </w:pPr>
      <w:hyperlink r:id="rId11" w:anchor="_Toc15026870" w:history="1">
        <w:r w:rsidR="003B16E1" w:rsidRPr="003B16E1">
          <w:rPr>
            <w:rFonts w:ascii="Arial" w:eastAsia="Calibri" w:hAnsi="Arial" w:cs="Arial"/>
            <w:noProof/>
            <w:color w:val="000000" w:themeColor="text1"/>
            <w:sz w:val="24"/>
            <w:szCs w:val="24"/>
            <w:lang w:bidi="ar-SA"/>
          </w:rPr>
          <w:t>Coaching</w:t>
        </w:r>
        <w:r w:rsidR="003B16E1" w:rsidRPr="003B16E1">
          <w:rPr>
            <w:rFonts w:ascii="Arial" w:eastAsia="Calibri" w:hAnsi="Arial" w:cs="Arial"/>
            <w:noProof/>
            <w:webHidden/>
            <w:color w:val="000000" w:themeColor="text1"/>
            <w:sz w:val="24"/>
            <w:szCs w:val="24"/>
            <w:lang w:bidi="ar-SA"/>
          </w:rPr>
          <w:tab/>
        </w:r>
        <w:r w:rsidR="003B5611">
          <w:rPr>
            <w:rFonts w:ascii="Arial" w:eastAsia="Calibri" w:hAnsi="Arial" w:cs="Arial"/>
            <w:noProof/>
            <w:webHidden/>
            <w:color w:val="000000" w:themeColor="text1"/>
            <w:sz w:val="24"/>
            <w:szCs w:val="24"/>
            <w:lang w:bidi="ar-SA"/>
          </w:rPr>
          <w:t>5</w:t>
        </w:r>
      </w:hyperlink>
    </w:p>
    <w:p w:rsidR="00011752" w:rsidRPr="003B16E1" w:rsidRDefault="00011752" w:rsidP="003B16E1">
      <w:pPr>
        <w:tabs>
          <w:tab w:val="right" w:leader="dot" w:pos="9350"/>
        </w:tabs>
        <w:spacing w:after="100" w:line="256" w:lineRule="auto"/>
        <w:rPr>
          <w:rFonts w:ascii="Arial" w:eastAsia="Times New Roman" w:hAnsi="Arial" w:cs="Arial"/>
          <w:noProof/>
          <w:color w:val="000000" w:themeColor="text1"/>
          <w:sz w:val="24"/>
          <w:szCs w:val="24"/>
          <w:lang w:bidi="ar-SA"/>
        </w:rPr>
      </w:pPr>
    </w:p>
    <w:p w:rsidR="003B16E1" w:rsidRDefault="000D7E68" w:rsidP="003B16E1">
      <w:pPr>
        <w:tabs>
          <w:tab w:val="right" w:leader="dot" w:pos="9350"/>
        </w:tabs>
        <w:spacing w:after="100" w:line="256" w:lineRule="auto"/>
        <w:rPr>
          <w:rFonts w:ascii="Arial" w:eastAsia="Calibri" w:hAnsi="Arial" w:cs="Arial"/>
          <w:noProof/>
          <w:color w:val="000000" w:themeColor="text1"/>
          <w:sz w:val="24"/>
          <w:szCs w:val="24"/>
          <w:lang w:bidi="ar-SA"/>
        </w:rPr>
      </w:pPr>
      <w:hyperlink r:id="rId12" w:anchor="_Toc15026871" w:history="1">
        <w:r w:rsidR="003B5611">
          <w:rPr>
            <w:rFonts w:ascii="Arial" w:eastAsia="Calibri" w:hAnsi="Arial" w:cs="Arial"/>
            <w:noProof/>
            <w:color w:val="000000" w:themeColor="text1"/>
            <w:sz w:val="24"/>
            <w:szCs w:val="24"/>
            <w:lang w:bidi="ar-SA"/>
          </w:rPr>
          <w:t>Purpose of Coaching S</w:t>
        </w:r>
        <w:r w:rsidR="003B16E1" w:rsidRPr="003B16E1">
          <w:rPr>
            <w:rFonts w:ascii="Arial" w:eastAsia="Calibri" w:hAnsi="Arial" w:cs="Arial"/>
            <w:noProof/>
            <w:color w:val="000000" w:themeColor="text1"/>
            <w:sz w:val="24"/>
            <w:szCs w:val="24"/>
            <w:lang w:bidi="ar-SA"/>
          </w:rPr>
          <w:t>kills</w:t>
        </w:r>
        <w:r w:rsidR="003B16E1" w:rsidRPr="003B16E1">
          <w:rPr>
            <w:rFonts w:ascii="Arial" w:eastAsia="Calibri" w:hAnsi="Arial" w:cs="Arial"/>
            <w:noProof/>
            <w:webHidden/>
            <w:color w:val="000000" w:themeColor="text1"/>
            <w:sz w:val="24"/>
            <w:szCs w:val="24"/>
            <w:lang w:bidi="ar-SA"/>
          </w:rPr>
          <w:tab/>
        </w:r>
        <w:r w:rsidR="003B5611">
          <w:rPr>
            <w:rFonts w:ascii="Arial" w:eastAsia="Calibri" w:hAnsi="Arial" w:cs="Arial"/>
            <w:noProof/>
            <w:webHidden/>
            <w:color w:val="000000" w:themeColor="text1"/>
            <w:sz w:val="24"/>
            <w:szCs w:val="24"/>
            <w:lang w:bidi="ar-SA"/>
          </w:rPr>
          <w:t>5</w:t>
        </w:r>
      </w:hyperlink>
    </w:p>
    <w:p w:rsidR="00011752" w:rsidRPr="003B16E1" w:rsidRDefault="00011752" w:rsidP="003B16E1">
      <w:pPr>
        <w:tabs>
          <w:tab w:val="right" w:leader="dot" w:pos="9350"/>
        </w:tabs>
        <w:spacing w:after="100" w:line="256" w:lineRule="auto"/>
        <w:rPr>
          <w:rFonts w:ascii="Arial" w:eastAsia="Times New Roman" w:hAnsi="Arial" w:cs="Arial"/>
          <w:noProof/>
          <w:color w:val="000000" w:themeColor="text1"/>
          <w:sz w:val="24"/>
          <w:szCs w:val="24"/>
          <w:lang w:bidi="ar-SA"/>
        </w:rPr>
      </w:pPr>
    </w:p>
    <w:p w:rsidR="003B16E1" w:rsidRDefault="000D7E68" w:rsidP="003B16E1">
      <w:pPr>
        <w:tabs>
          <w:tab w:val="right" w:leader="dot" w:pos="9350"/>
        </w:tabs>
        <w:spacing w:after="100" w:line="256" w:lineRule="auto"/>
        <w:rPr>
          <w:rFonts w:ascii="Arial" w:eastAsia="Calibri" w:hAnsi="Arial" w:cs="Arial"/>
          <w:noProof/>
          <w:color w:val="000000" w:themeColor="text1"/>
          <w:sz w:val="24"/>
          <w:szCs w:val="24"/>
          <w:lang w:bidi="ar-SA"/>
        </w:rPr>
      </w:pPr>
      <w:hyperlink r:id="rId13" w:anchor="_Toc15026872" w:history="1">
        <w:r w:rsidR="003B16E1" w:rsidRPr="003B16E1">
          <w:rPr>
            <w:rFonts w:ascii="Arial" w:eastAsia="Calibri" w:hAnsi="Arial" w:cs="Arial"/>
            <w:noProof/>
            <w:color w:val="000000" w:themeColor="text1"/>
            <w:sz w:val="24"/>
            <w:szCs w:val="24"/>
            <w:lang w:bidi="ar-SA"/>
          </w:rPr>
          <w:t>Mentoring:</w:t>
        </w:r>
        <w:r w:rsidR="003B16E1" w:rsidRPr="003B16E1">
          <w:rPr>
            <w:rFonts w:ascii="Arial" w:eastAsia="Calibri" w:hAnsi="Arial" w:cs="Arial"/>
            <w:noProof/>
            <w:webHidden/>
            <w:color w:val="000000" w:themeColor="text1"/>
            <w:sz w:val="24"/>
            <w:szCs w:val="24"/>
            <w:lang w:bidi="ar-SA"/>
          </w:rPr>
          <w:tab/>
        </w:r>
        <w:r w:rsidR="003B5611">
          <w:rPr>
            <w:rFonts w:ascii="Arial" w:eastAsia="Calibri" w:hAnsi="Arial" w:cs="Arial"/>
            <w:noProof/>
            <w:webHidden/>
            <w:color w:val="000000" w:themeColor="text1"/>
            <w:sz w:val="24"/>
            <w:szCs w:val="24"/>
            <w:lang w:bidi="ar-SA"/>
          </w:rPr>
          <w:t>6</w:t>
        </w:r>
      </w:hyperlink>
    </w:p>
    <w:p w:rsidR="00011752" w:rsidRPr="003B16E1" w:rsidRDefault="00011752" w:rsidP="003B16E1">
      <w:pPr>
        <w:tabs>
          <w:tab w:val="right" w:leader="dot" w:pos="9350"/>
        </w:tabs>
        <w:spacing w:after="100" w:line="256" w:lineRule="auto"/>
        <w:rPr>
          <w:rFonts w:ascii="Arial" w:eastAsia="Times New Roman" w:hAnsi="Arial" w:cs="Arial"/>
          <w:noProof/>
          <w:color w:val="000000" w:themeColor="text1"/>
          <w:sz w:val="24"/>
          <w:szCs w:val="24"/>
          <w:lang w:bidi="ar-SA"/>
        </w:rPr>
      </w:pPr>
    </w:p>
    <w:p w:rsidR="003B16E1" w:rsidRDefault="000D7E68" w:rsidP="003B16E1">
      <w:pPr>
        <w:tabs>
          <w:tab w:val="right" w:leader="dot" w:pos="9350"/>
        </w:tabs>
        <w:spacing w:after="100" w:line="256" w:lineRule="auto"/>
        <w:rPr>
          <w:rFonts w:ascii="Arial" w:eastAsia="Calibri" w:hAnsi="Arial" w:cs="Arial"/>
          <w:noProof/>
          <w:color w:val="000000" w:themeColor="text1"/>
          <w:sz w:val="24"/>
          <w:szCs w:val="24"/>
          <w:lang w:bidi="ar-SA"/>
        </w:rPr>
      </w:pPr>
      <w:hyperlink r:id="rId14" w:anchor="_Toc15026873" w:history="1">
        <w:r w:rsidR="003B16E1" w:rsidRPr="003B16E1">
          <w:rPr>
            <w:rFonts w:ascii="Arial" w:eastAsia="Calibri" w:hAnsi="Arial" w:cs="Arial"/>
            <w:noProof/>
            <w:color w:val="000000" w:themeColor="text1"/>
            <w:sz w:val="24"/>
            <w:szCs w:val="24"/>
            <w:lang w:bidi="ar-SA"/>
          </w:rPr>
          <w:t>Purpose</w:t>
        </w:r>
        <w:r w:rsidR="003B5611">
          <w:rPr>
            <w:rFonts w:ascii="Arial" w:eastAsia="Calibri" w:hAnsi="Arial" w:cs="Arial"/>
            <w:noProof/>
            <w:color w:val="000000" w:themeColor="text1"/>
            <w:sz w:val="24"/>
            <w:szCs w:val="24"/>
            <w:lang w:bidi="ar-SA"/>
          </w:rPr>
          <w:t xml:space="preserve"> of Mentoring S</w:t>
        </w:r>
        <w:r w:rsidR="003B16E1" w:rsidRPr="003B16E1">
          <w:rPr>
            <w:rFonts w:ascii="Arial" w:eastAsia="Calibri" w:hAnsi="Arial" w:cs="Arial"/>
            <w:noProof/>
            <w:color w:val="000000" w:themeColor="text1"/>
            <w:sz w:val="24"/>
            <w:szCs w:val="24"/>
            <w:lang w:bidi="ar-SA"/>
          </w:rPr>
          <w:t>kills:</w:t>
        </w:r>
        <w:r w:rsidR="003B16E1" w:rsidRPr="003B16E1">
          <w:rPr>
            <w:rFonts w:ascii="Arial" w:eastAsia="Calibri" w:hAnsi="Arial" w:cs="Arial"/>
            <w:noProof/>
            <w:webHidden/>
            <w:color w:val="000000" w:themeColor="text1"/>
            <w:sz w:val="24"/>
            <w:szCs w:val="24"/>
            <w:lang w:bidi="ar-SA"/>
          </w:rPr>
          <w:tab/>
        </w:r>
        <w:r w:rsidR="003B5611">
          <w:rPr>
            <w:rFonts w:ascii="Arial" w:eastAsia="Calibri" w:hAnsi="Arial" w:cs="Arial"/>
            <w:noProof/>
            <w:webHidden/>
            <w:color w:val="000000" w:themeColor="text1"/>
            <w:sz w:val="24"/>
            <w:szCs w:val="24"/>
            <w:lang w:bidi="ar-SA"/>
          </w:rPr>
          <w:t>7</w:t>
        </w:r>
      </w:hyperlink>
    </w:p>
    <w:p w:rsidR="00011752" w:rsidRPr="003B16E1" w:rsidRDefault="00011752" w:rsidP="003B16E1">
      <w:pPr>
        <w:tabs>
          <w:tab w:val="right" w:leader="dot" w:pos="9350"/>
        </w:tabs>
        <w:spacing w:after="100" w:line="256" w:lineRule="auto"/>
        <w:rPr>
          <w:rFonts w:ascii="Arial" w:eastAsia="Times New Roman" w:hAnsi="Arial" w:cs="Arial"/>
          <w:noProof/>
          <w:color w:val="000000" w:themeColor="text1"/>
          <w:sz w:val="24"/>
          <w:szCs w:val="24"/>
          <w:lang w:bidi="ar-SA"/>
        </w:rPr>
      </w:pPr>
    </w:p>
    <w:p w:rsidR="003B16E1" w:rsidRDefault="000D7E68" w:rsidP="003B16E1">
      <w:pPr>
        <w:tabs>
          <w:tab w:val="right" w:leader="dot" w:pos="9350"/>
        </w:tabs>
        <w:spacing w:after="100" w:line="256" w:lineRule="auto"/>
        <w:rPr>
          <w:rFonts w:ascii="Arial" w:eastAsia="Calibri" w:hAnsi="Arial" w:cs="Arial"/>
          <w:noProof/>
          <w:color w:val="000000" w:themeColor="text1"/>
          <w:sz w:val="24"/>
          <w:szCs w:val="24"/>
          <w:lang w:bidi="ar-SA"/>
        </w:rPr>
      </w:pPr>
      <w:hyperlink r:id="rId15" w:anchor="_Toc15026874" w:history="1">
        <w:r w:rsidR="003B5611">
          <w:rPr>
            <w:rFonts w:ascii="Arial" w:eastAsia="Calibri" w:hAnsi="Arial" w:cs="Arial"/>
            <w:noProof/>
            <w:color w:val="000000" w:themeColor="text1"/>
            <w:sz w:val="24"/>
            <w:szCs w:val="24"/>
            <w:lang w:bidi="ar-SA"/>
          </w:rPr>
          <w:t>Similarities and Differences between C</w:t>
        </w:r>
        <w:r w:rsidR="003B16E1" w:rsidRPr="003B16E1">
          <w:rPr>
            <w:rFonts w:ascii="Arial" w:eastAsia="Calibri" w:hAnsi="Arial" w:cs="Arial"/>
            <w:noProof/>
            <w:color w:val="000000" w:themeColor="text1"/>
            <w:sz w:val="24"/>
            <w:szCs w:val="24"/>
            <w:lang w:bidi="ar-SA"/>
          </w:rPr>
          <w:t>oaching</w:t>
        </w:r>
        <w:r w:rsidR="003B5611">
          <w:rPr>
            <w:rFonts w:ascii="Arial" w:eastAsia="Calibri" w:hAnsi="Arial" w:cs="Arial"/>
            <w:noProof/>
            <w:color w:val="000000" w:themeColor="text1"/>
            <w:sz w:val="24"/>
            <w:szCs w:val="24"/>
            <w:lang w:bidi="ar-SA"/>
          </w:rPr>
          <w:t xml:space="preserve"> and Mentoring A</w:t>
        </w:r>
        <w:r w:rsidR="003B16E1" w:rsidRPr="003B16E1">
          <w:rPr>
            <w:rFonts w:ascii="Arial" w:eastAsia="Calibri" w:hAnsi="Arial" w:cs="Arial"/>
            <w:noProof/>
            <w:color w:val="000000" w:themeColor="text1"/>
            <w:sz w:val="24"/>
            <w:szCs w:val="24"/>
            <w:lang w:bidi="ar-SA"/>
          </w:rPr>
          <w:t>ctivities</w:t>
        </w:r>
        <w:r w:rsidR="003B16E1" w:rsidRPr="003B16E1">
          <w:rPr>
            <w:rFonts w:ascii="Arial" w:eastAsia="Calibri" w:hAnsi="Arial" w:cs="Arial"/>
            <w:noProof/>
            <w:webHidden/>
            <w:color w:val="000000" w:themeColor="text1"/>
            <w:sz w:val="24"/>
            <w:szCs w:val="24"/>
            <w:lang w:bidi="ar-SA"/>
          </w:rPr>
          <w:tab/>
        </w:r>
        <w:r w:rsidR="003B5611">
          <w:rPr>
            <w:rFonts w:ascii="Arial" w:eastAsia="Calibri" w:hAnsi="Arial" w:cs="Arial"/>
            <w:noProof/>
            <w:webHidden/>
            <w:color w:val="000000" w:themeColor="text1"/>
            <w:sz w:val="24"/>
            <w:szCs w:val="24"/>
            <w:lang w:bidi="ar-SA"/>
          </w:rPr>
          <w:t>7</w:t>
        </w:r>
      </w:hyperlink>
    </w:p>
    <w:p w:rsidR="00011752" w:rsidRPr="003B16E1" w:rsidRDefault="00011752" w:rsidP="003B16E1">
      <w:pPr>
        <w:tabs>
          <w:tab w:val="right" w:leader="dot" w:pos="9350"/>
        </w:tabs>
        <w:spacing w:after="100" w:line="256" w:lineRule="auto"/>
        <w:rPr>
          <w:rFonts w:ascii="Arial" w:eastAsia="Times New Roman" w:hAnsi="Arial" w:cs="Arial"/>
          <w:noProof/>
          <w:color w:val="000000" w:themeColor="text1"/>
          <w:sz w:val="24"/>
          <w:szCs w:val="24"/>
          <w:lang w:bidi="ar-SA"/>
        </w:rPr>
      </w:pPr>
    </w:p>
    <w:p w:rsidR="003B16E1" w:rsidRDefault="000D7E68" w:rsidP="003B16E1">
      <w:pPr>
        <w:tabs>
          <w:tab w:val="right" w:leader="dot" w:pos="9350"/>
        </w:tabs>
        <w:spacing w:after="100" w:line="256" w:lineRule="auto"/>
        <w:rPr>
          <w:rFonts w:ascii="Arial" w:eastAsia="Calibri" w:hAnsi="Arial" w:cs="Arial"/>
          <w:noProof/>
          <w:color w:val="000000" w:themeColor="text1"/>
          <w:sz w:val="24"/>
          <w:szCs w:val="24"/>
          <w:lang w:bidi="ar-SA"/>
        </w:rPr>
      </w:pPr>
      <w:hyperlink r:id="rId16" w:anchor="_Toc15026875" w:history="1">
        <w:r w:rsidR="00011752">
          <w:rPr>
            <w:rFonts w:ascii="Arial" w:eastAsia="Calibri" w:hAnsi="Arial" w:cs="Arial"/>
            <w:noProof/>
            <w:color w:val="000000" w:themeColor="text1"/>
            <w:sz w:val="24"/>
            <w:szCs w:val="24"/>
            <w:lang w:bidi="ar-SA"/>
          </w:rPr>
          <w:t>Benefit of GROW Model in Coaching or M</w:t>
        </w:r>
        <w:r w:rsidR="003B16E1" w:rsidRPr="003B16E1">
          <w:rPr>
            <w:rFonts w:ascii="Arial" w:eastAsia="Calibri" w:hAnsi="Arial" w:cs="Arial"/>
            <w:noProof/>
            <w:color w:val="000000" w:themeColor="text1"/>
            <w:sz w:val="24"/>
            <w:szCs w:val="24"/>
            <w:lang w:bidi="ar-SA"/>
          </w:rPr>
          <w:t>ent</w:t>
        </w:r>
        <w:r w:rsidR="00011752">
          <w:rPr>
            <w:rFonts w:ascii="Arial" w:eastAsia="Calibri" w:hAnsi="Arial" w:cs="Arial"/>
            <w:noProof/>
            <w:color w:val="000000" w:themeColor="text1"/>
            <w:sz w:val="24"/>
            <w:szCs w:val="24"/>
            <w:lang w:bidi="ar-SA"/>
          </w:rPr>
          <w:t>oring for Developing Individuals’ Workplace E</w:t>
        </w:r>
        <w:r w:rsidR="003B16E1" w:rsidRPr="003B16E1">
          <w:rPr>
            <w:rFonts w:ascii="Arial" w:eastAsia="Calibri" w:hAnsi="Arial" w:cs="Arial"/>
            <w:noProof/>
            <w:color w:val="000000" w:themeColor="text1"/>
            <w:sz w:val="24"/>
            <w:szCs w:val="24"/>
            <w:lang w:bidi="ar-SA"/>
          </w:rPr>
          <w:t>ffectiveness</w:t>
        </w:r>
        <w:r w:rsidR="003B16E1" w:rsidRPr="003B16E1">
          <w:rPr>
            <w:rFonts w:ascii="Arial" w:eastAsia="Calibri" w:hAnsi="Arial" w:cs="Arial"/>
            <w:noProof/>
            <w:webHidden/>
            <w:color w:val="000000" w:themeColor="text1"/>
            <w:sz w:val="24"/>
            <w:szCs w:val="24"/>
            <w:lang w:bidi="ar-SA"/>
          </w:rPr>
          <w:tab/>
        </w:r>
        <w:r w:rsidR="00011752">
          <w:rPr>
            <w:rFonts w:ascii="Arial" w:eastAsia="Calibri" w:hAnsi="Arial" w:cs="Arial"/>
            <w:noProof/>
            <w:webHidden/>
            <w:color w:val="000000" w:themeColor="text1"/>
            <w:sz w:val="24"/>
            <w:szCs w:val="24"/>
            <w:lang w:bidi="ar-SA"/>
          </w:rPr>
          <w:t>10</w:t>
        </w:r>
      </w:hyperlink>
    </w:p>
    <w:p w:rsidR="00011752" w:rsidRPr="003B16E1" w:rsidRDefault="00011752" w:rsidP="003B16E1">
      <w:pPr>
        <w:tabs>
          <w:tab w:val="right" w:leader="dot" w:pos="9350"/>
        </w:tabs>
        <w:spacing w:after="100" w:line="256" w:lineRule="auto"/>
        <w:rPr>
          <w:rFonts w:ascii="Arial" w:eastAsia="Times New Roman" w:hAnsi="Arial" w:cs="Arial"/>
          <w:noProof/>
          <w:color w:val="000000" w:themeColor="text1"/>
          <w:sz w:val="24"/>
          <w:szCs w:val="24"/>
          <w:lang w:bidi="ar-SA"/>
        </w:rPr>
      </w:pPr>
    </w:p>
    <w:p w:rsidR="003B16E1" w:rsidRDefault="000D7E68" w:rsidP="003B16E1">
      <w:pPr>
        <w:tabs>
          <w:tab w:val="right" w:leader="dot" w:pos="9350"/>
        </w:tabs>
        <w:spacing w:after="100" w:line="256" w:lineRule="auto"/>
        <w:rPr>
          <w:rFonts w:ascii="Arial" w:eastAsia="Calibri" w:hAnsi="Arial" w:cs="Arial"/>
          <w:noProof/>
          <w:color w:val="000000" w:themeColor="text1"/>
          <w:sz w:val="24"/>
          <w:szCs w:val="24"/>
          <w:lang w:bidi="ar-SA"/>
        </w:rPr>
      </w:pPr>
      <w:hyperlink r:id="rId17" w:anchor="_Toc15026876" w:history="1">
        <w:r w:rsidR="003B16E1" w:rsidRPr="003B16E1">
          <w:rPr>
            <w:rFonts w:ascii="Arial" w:eastAsia="Calibri" w:hAnsi="Arial" w:cs="Arial"/>
            <w:noProof/>
            <w:color w:val="000000" w:themeColor="text1"/>
            <w:sz w:val="24"/>
            <w:szCs w:val="24"/>
            <w:lang w:bidi="ar-SA"/>
          </w:rPr>
          <w:t>Knowledge</w:t>
        </w:r>
        <w:r w:rsidR="00011752">
          <w:rPr>
            <w:rFonts w:ascii="Arial" w:eastAsia="Calibri" w:hAnsi="Arial" w:cs="Arial"/>
            <w:noProof/>
            <w:color w:val="000000" w:themeColor="text1"/>
            <w:sz w:val="24"/>
            <w:szCs w:val="24"/>
            <w:lang w:bidi="ar-SA"/>
          </w:rPr>
          <w:t>, Skills, Attitude and Behaviors needed by an Effective Workplace Coach or M</w:t>
        </w:r>
        <w:r w:rsidR="003B16E1" w:rsidRPr="003B16E1">
          <w:rPr>
            <w:rFonts w:ascii="Arial" w:eastAsia="Calibri" w:hAnsi="Arial" w:cs="Arial"/>
            <w:noProof/>
            <w:color w:val="000000" w:themeColor="text1"/>
            <w:sz w:val="24"/>
            <w:szCs w:val="24"/>
            <w:lang w:bidi="ar-SA"/>
          </w:rPr>
          <w:t>entor</w:t>
        </w:r>
        <w:r w:rsidR="003B16E1" w:rsidRPr="003B16E1">
          <w:rPr>
            <w:rFonts w:ascii="Arial" w:eastAsia="Calibri" w:hAnsi="Arial" w:cs="Arial"/>
            <w:noProof/>
            <w:webHidden/>
            <w:color w:val="000000" w:themeColor="text1"/>
            <w:sz w:val="24"/>
            <w:szCs w:val="24"/>
            <w:lang w:bidi="ar-SA"/>
          </w:rPr>
          <w:tab/>
        </w:r>
        <w:r w:rsidR="003B16E1" w:rsidRPr="003B16E1">
          <w:rPr>
            <w:rFonts w:ascii="Arial" w:eastAsia="Calibri" w:hAnsi="Arial" w:cs="Arial"/>
            <w:noProof/>
            <w:webHidden/>
            <w:color w:val="000000" w:themeColor="text1"/>
            <w:sz w:val="24"/>
            <w:szCs w:val="24"/>
            <w:lang w:bidi="ar-SA"/>
          </w:rPr>
          <w:fldChar w:fldCharType="begin"/>
        </w:r>
        <w:r w:rsidR="003B16E1" w:rsidRPr="003B16E1">
          <w:rPr>
            <w:rFonts w:ascii="Arial" w:eastAsia="Calibri" w:hAnsi="Arial" w:cs="Arial"/>
            <w:noProof/>
            <w:webHidden/>
            <w:color w:val="000000" w:themeColor="text1"/>
            <w:sz w:val="24"/>
            <w:szCs w:val="24"/>
            <w:lang w:bidi="ar-SA"/>
          </w:rPr>
          <w:instrText xml:space="preserve"> PAGEREF _Toc15026876 \h </w:instrText>
        </w:r>
        <w:r w:rsidR="003B16E1" w:rsidRPr="003B16E1">
          <w:rPr>
            <w:rFonts w:ascii="Arial" w:eastAsia="Calibri" w:hAnsi="Arial" w:cs="Arial"/>
            <w:noProof/>
            <w:webHidden/>
            <w:color w:val="000000" w:themeColor="text1"/>
            <w:sz w:val="24"/>
            <w:szCs w:val="24"/>
            <w:lang w:bidi="ar-SA"/>
          </w:rPr>
          <w:fldChar w:fldCharType="separate"/>
        </w:r>
        <w:r w:rsidR="00AB1EF3">
          <w:rPr>
            <w:rFonts w:ascii="Arial" w:eastAsia="Calibri" w:hAnsi="Arial" w:cs="Arial"/>
            <w:b/>
            <w:bCs/>
            <w:noProof/>
            <w:webHidden/>
            <w:color w:val="000000" w:themeColor="text1"/>
            <w:sz w:val="24"/>
            <w:szCs w:val="24"/>
            <w:lang w:bidi="ar-SA"/>
          </w:rPr>
          <w:t>Error! Bookmark not defined.</w:t>
        </w:r>
        <w:r w:rsidR="003B16E1" w:rsidRPr="003B16E1">
          <w:rPr>
            <w:rFonts w:ascii="Arial" w:eastAsia="Calibri" w:hAnsi="Arial" w:cs="Arial"/>
            <w:noProof/>
            <w:webHidden/>
            <w:color w:val="000000" w:themeColor="text1"/>
            <w:sz w:val="24"/>
            <w:szCs w:val="24"/>
            <w:lang w:bidi="ar-SA"/>
          </w:rPr>
          <w:fldChar w:fldCharType="end"/>
        </w:r>
      </w:hyperlink>
    </w:p>
    <w:p w:rsidR="00011752" w:rsidRDefault="00011752" w:rsidP="003B16E1">
      <w:pPr>
        <w:tabs>
          <w:tab w:val="right" w:leader="dot" w:pos="9350"/>
        </w:tabs>
        <w:spacing w:after="100" w:line="256" w:lineRule="auto"/>
        <w:rPr>
          <w:rFonts w:ascii="Arial" w:eastAsia="Calibri" w:hAnsi="Arial" w:cs="Arial"/>
          <w:noProof/>
          <w:color w:val="000000" w:themeColor="text1"/>
          <w:sz w:val="24"/>
          <w:szCs w:val="24"/>
          <w:lang w:bidi="ar-SA"/>
        </w:rPr>
      </w:pPr>
    </w:p>
    <w:p w:rsidR="003B5611" w:rsidRDefault="003B5611" w:rsidP="003B16E1">
      <w:pPr>
        <w:tabs>
          <w:tab w:val="right" w:leader="dot" w:pos="9350"/>
        </w:tabs>
        <w:spacing w:after="100" w:line="256" w:lineRule="auto"/>
        <w:rPr>
          <w:rFonts w:ascii="Arial" w:eastAsia="Calibri" w:hAnsi="Arial" w:cs="Arial"/>
          <w:noProof/>
          <w:color w:val="000000" w:themeColor="text1"/>
          <w:sz w:val="24"/>
          <w:szCs w:val="24"/>
          <w:lang w:bidi="ar-SA"/>
        </w:rPr>
      </w:pPr>
      <w:r>
        <w:rPr>
          <w:rFonts w:ascii="Arial" w:eastAsia="Calibri" w:hAnsi="Arial" w:cs="Arial"/>
          <w:noProof/>
          <w:color w:val="000000" w:themeColor="text1"/>
          <w:sz w:val="24"/>
          <w:szCs w:val="24"/>
          <w:lang w:bidi="ar-SA"/>
        </w:rPr>
        <w:t>Conclusion</w:t>
      </w:r>
      <w:r>
        <w:rPr>
          <w:rFonts w:ascii="Arial" w:eastAsia="Calibri" w:hAnsi="Arial" w:cs="Arial"/>
          <w:noProof/>
          <w:color w:val="000000" w:themeColor="text1"/>
          <w:sz w:val="24"/>
          <w:szCs w:val="24"/>
          <w:lang w:bidi="ar-SA"/>
        </w:rPr>
        <w:tab/>
        <w:t>18</w:t>
      </w:r>
    </w:p>
    <w:p w:rsidR="00011752" w:rsidRPr="003B16E1" w:rsidRDefault="00011752" w:rsidP="003B16E1">
      <w:pPr>
        <w:tabs>
          <w:tab w:val="right" w:leader="dot" w:pos="9350"/>
        </w:tabs>
        <w:spacing w:after="100" w:line="256" w:lineRule="auto"/>
        <w:rPr>
          <w:rFonts w:ascii="Arial" w:eastAsia="Times New Roman" w:hAnsi="Arial" w:cs="Arial"/>
          <w:noProof/>
          <w:color w:val="000000" w:themeColor="text1"/>
          <w:sz w:val="24"/>
          <w:szCs w:val="24"/>
          <w:lang w:bidi="ar-SA"/>
        </w:rPr>
      </w:pPr>
    </w:p>
    <w:p w:rsidR="003B5611" w:rsidRPr="003B16E1" w:rsidRDefault="00847D1A" w:rsidP="003B5611">
      <w:pPr>
        <w:tabs>
          <w:tab w:val="right" w:leader="dot" w:pos="9350"/>
        </w:tabs>
        <w:spacing w:after="100" w:line="256" w:lineRule="auto"/>
        <w:rPr>
          <w:rFonts w:ascii="Arial" w:eastAsia="Times New Roman" w:hAnsi="Arial" w:cs="Arial"/>
          <w:noProof/>
          <w:sz w:val="24"/>
          <w:szCs w:val="24"/>
          <w:lang w:bidi="ar-SA"/>
        </w:rPr>
      </w:pPr>
      <w:r>
        <w:fldChar w:fldCharType="begin"/>
      </w:r>
      <w:r>
        <w:instrText xml:space="preserve"> HYPERLINK "file:///C:\\Users\\laptop\\Desktop\\UWTSD\\Level6\\Level%206-Term%201-Semister%201\\BMSK-6005-(CMS)\\BMSK%206005-draft.docx" \l "_Toc15026877" </w:instrText>
      </w:r>
      <w:r>
        <w:fldChar w:fldCharType="separate"/>
      </w:r>
      <w:r w:rsidR="003B16E1" w:rsidRPr="003B16E1">
        <w:rPr>
          <w:rFonts w:ascii="Arial" w:eastAsia="Calibri" w:hAnsi="Arial" w:cs="Arial"/>
          <w:noProof/>
          <w:color w:val="000000" w:themeColor="text1"/>
          <w:sz w:val="24"/>
          <w:szCs w:val="24"/>
          <w:lang w:bidi="ar-SA"/>
        </w:rPr>
        <w:t>Reference</w:t>
      </w:r>
      <w:r w:rsidR="003B16E1" w:rsidRPr="003B16E1">
        <w:rPr>
          <w:rFonts w:ascii="Arial" w:eastAsia="Calibri" w:hAnsi="Arial" w:cs="Arial"/>
          <w:noProof/>
          <w:webHidden/>
          <w:color w:val="000000" w:themeColor="text1"/>
          <w:sz w:val="24"/>
          <w:szCs w:val="24"/>
          <w:lang w:bidi="ar-SA"/>
        </w:rPr>
        <w:tab/>
        <w:t>1</w:t>
      </w:r>
      <w:r w:rsidR="003B5611">
        <w:rPr>
          <w:rFonts w:ascii="Arial" w:eastAsia="Calibri" w:hAnsi="Arial" w:cs="Arial"/>
          <w:noProof/>
          <w:webHidden/>
          <w:color w:val="000000" w:themeColor="text1"/>
          <w:sz w:val="24"/>
          <w:szCs w:val="24"/>
          <w:lang w:bidi="ar-SA"/>
        </w:rPr>
        <w:t>9</w:t>
      </w:r>
    </w:p>
    <w:p w:rsidR="003B16E1" w:rsidRDefault="00847D1A" w:rsidP="003B5611">
      <w:pPr>
        <w:tabs>
          <w:tab w:val="right" w:leader="dot" w:pos="9350"/>
        </w:tabs>
        <w:spacing w:after="100" w:line="256" w:lineRule="auto"/>
        <w:rPr>
          <w:rFonts w:cs="Arial"/>
          <w:sz w:val="28"/>
          <w:szCs w:val="28"/>
        </w:rPr>
      </w:pPr>
      <w:r>
        <w:rPr>
          <w:rFonts w:ascii="Arial" w:eastAsia="Calibri" w:hAnsi="Arial" w:cs="Arial"/>
          <w:noProof/>
          <w:color w:val="000000" w:themeColor="text1"/>
          <w:sz w:val="24"/>
          <w:szCs w:val="24"/>
          <w:lang w:bidi="ar-SA"/>
        </w:rPr>
        <w:fldChar w:fldCharType="end"/>
      </w:r>
    </w:p>
    <w:p w:rsidR="00E17839" w:rsidRDefault="00E17839" w:rsidP="00E17839">
      <w:pPr>
        <w:rPr>
          <w:rFonts w:cs="Arial"/>
          <w:sz w:val="28"/>
          <w:szCs w:val="28"/>
        </w:rPr>
      </w:pPr>
    </w:p>
    <w:p w:rsidR="003B16E1" w:rsidRDefault="003B16E1" w:rsidP="00E17839">
      <w:pPr>
        <w:rPr>
          <w:rFonts w:cs="Arial"/>
          <w:sz w:val="28"/>
          <w:szCs w:val="28"/>
        </w:rPr>
      </w:pPr>
    </w:p>
    <w:p w:rsidR="003B16E1" w:rsidRDefault="003B16E1" w:rsidP="00E17839">
      <w:pPr>
        <w:rPr>
          <w:rFonts w:cs="Arial"/>
          <w:sz w:val="28"/>
          <w:szCs w:val="28"/>
        </w:rPr>
      </w:pPr>
    </w:p>
    <w:p w:rsidR="003B16E1" w:rsidRDefault="003B16E1" w:rsidP="00E17839">
      <w:pPr>
        <w:rPr>
          <w:rFonts w:cs="Arial"/>
          <w:sz w:val="28"/>
          <w:szCs w:val="28"/>
        </w:rPr>
      </w:pPr>
    </w:p>
    <w:p w:rsidR="003B16E1" w:rsidRDefault="003B16E1" w:rsidP="00E17839">
      <w:pPr>
        <w:rPr>
          <w:rFonts w:cs="Arial"/>
          <w:sz w:val="28"/>
          <w:szCs w:val="28"/>
        </w:rPr>
      </w:pPr>
    </w:p>
    <w:p w:rsidR="003B16E1" w:rsidRDefault="003B16E1" w:rsidP="00E17839">
      <w:pPr>
        <w:rPr>
          <w:rFonts w:cs="Arial"/>
          <w:sz w:val="28"/>
          <w:szCs w:val="28"/>
        </w:rPr>
      </w:pPr>
    </w:p>
    <w:p w:rsidR="00DF0B4B" w:rsidRDefault="00D37AE1" w:rsidP="00DF0B4B">
      <w:pPr>
        <w:pStyle w:val="Title"/>
        <w:rPr>
          <w:color w:val="auto"/>
          <w:sz w:val="36"/>
          <w:szCs w:val="36"/>
        </w:rPr>
      </w:pPr>
      <w:r w:rsidRPr="00DF0B4B">
        <w:rPr>
          <w:color w:val="auto"/>
          <w:sz w:val="36"/>
          <w:szCs w:val="36"/>
        </w:rPr>
        <w:lastRenderedPageBreak/>
        <w:t>Introduction</w:t>
      </w:r>
    </w:p>
    <w:p w:rsidR="003B16E1" w:rsidRPr="003B16E1" w:rsidRDefault="008E5E1C" w:rsidP="003B16E1">
      <w:pPr>
        <w:pStyle w:val="BodyText"/>
        <w:spacing w:line="360" w:lineRule="auto"/>
        <w:jc w:val="both"/>
        <w:rPr>
          <w:rFonts w:ascii="Arial" w:hAnsi="Arial" w:cs="Arial"/>
          <w:sz w:val="24"/>
          <w:szCs w:val="24"/>
        </w:rPr>
      </w:pPr>
      <w:r>
        <w:rPr>
          <w:rFonts w:ascii="Arial" w:hAnsi="Arial" w:cs="Arial"/>
          <w:sz w:val="24"/>
          <w:szCs w:val="24"/>
        </w:rPr>
        <w:t>In the current time</w:t>
      </w:r>
      <w:r w:rsidR="003B16E1" w:rsidRPr="003B16E1">
        <w:rPr>
          <w:rFonts w:ascii="Arial" w:hAnsi="Arial" w:cs="Arial"/>
          <w:sz w:val="24"/>
          <w:szCs w:val="24"/>
        </w:rPr>
        <w:t>, training and tutoring turned out to be dynamically fundamental. It is uti</w:t>
      </w:r>
      <w:r>
        <w:rPr>
          <w:rFonts w:ascii="Arial" w:hAnsi="Arial" w:cs="Arial"/>
          <w:sz w:val="24"/>
          <w:szCs w:val="24"/>
        </w:rPr>
        <w:t>lized for private and professionals</w:t>
      </w:r>
      <w:r w:rsidR="003B16E1" w:rsidRPr="003B16E1">
        <w:rPr>
          <w:rFonts w:ascii="Arial" w:hAnsi="Arial" w:cs="Arial"/>
          <w:sz w:val="24"/>
          <w:szCs w:val="24"/>
        </w:rPr>
        <w:t xml:space="preserve"> improvement. Tutoring/Coaching makes a useful and solid move in individuals and increment information move from the mentor/guide to the individual. So, coaching and mentoring turn out to be profoundly helpful for the vocation advancement of their employees on account of firms and organizations. Therefore, various organizations have presented tutoring or instructing in their hierarchical structures. Coaching and mentoring is drilled at the work environment when the executives sees that there are laborers who need to upgrade their potential by being increasingly productive in and through their business. Those </w:t>
      </w:r>
      <w:proofErr w:type="gramStart"/>
      <w:r w:rsidR="003B16E1" w:rsidRPr="003B16E1">
        <w:rPr>
          <w:rFonts w:ascii="Arial" w:hAnsi="Arial" w:cs="Arial"/>
          <w:sz w:val="24"/>
          <w:szCs w:val="24"/>
        </w:rPr>
        <w:t>staff</w:t>
      </w:r>
      <w:r>
        <w:rPr>
          <w:rFonts w:ascii="Arial" w:hAnsi="Arial" w:cs="Arial"/>
          <w:sz w:val="24"/>
          <w:szCs w:val="24"/>
        </w:rPr>
        <w:t xml:space="preserve"> </w:t>
      </w:r>
      <w:r w:rsidR="003B16E1" w:rsidRPr="003B16E1">
        <w:rPr>
          <w:rFonts w:ascii="Arial" w:hAnsi="Arial" w:cs="Arial"/>
          <w:sz w:val="24"/>
          <w:szCs w:val="24"/>
        </w:rPr>
        <w:t xml:space="preserve"> who</w:t>
      </w:r>
      <w:proofErr w:type="gramEnd"/>
      <w:r w:rsidR="003B16E1" w:rsidRPr="003B16E1">
        <w:rPr>
          <w:rFonts w:ascii="Arial" w:hAnsi="Arial" w:cs="Arial"/>
          <w:sz w:val="24"/>
          <w:szCs w:val="24"/>
        </w:rPr>
        <w:t xml:space="preserve"> need to fortify their capacities, slips by in working conduct and execution yield issues are instructed under a mentor or coach supervision. It is recommended to go either for training or tutoring in the wake of any fault in business. Coaching and mentoring are both respected to be critical exercises in associations working in the present organization age, where there is solid challenge available with unmistakable sorts of value items and administrations between opponents. Every one of these organizations in contemporary authority solidly think in hu</w:t>
      </w:r>
      <w:r>
        <w:rPr>
          <w:rFonts w:ascii="Arial" w:hAnsi="Arial" w:cs="Arial"/>
          <w:sz w:val="24"/>
          <w:szCs w:val="24"/>
        </w:rPr>
        <w:t xml:space="preserve">man asset advancement, </w:t>
      </w:r>
      <w:r w:rsidR="003B16E1" w:rsidRPr="003B16E1">
        <w:rPr>
          <w:rFonts w:ascii="Arial" w:hAnsi="Arial" w:cs="Arial"/>
          <w:sz w:val="24"/>
          <w:szCs w:val="24"/>
        </w:rPr>
        <w:t>as they consider human to be as a benefit and critical asset for accomplishing their hierar</w:t>
      </w:r>
      <w:r>
        <w:rPr>
          <w:rFonts w:ascii="Arial" w:hAnsi="Arial" w:cs="Arial"/>
          <w:sz w:val="24"/>
          <w:szCs w:val="24"/>
        </w:rPr>
        <w:t xml:space="preserve">chical </w:t>
      </w:r>
      <w:r w:rsidR="00F65156">
        <w:rPr>
          <w:rFonts w:ascii="Arial" w:hAnsi="Arial" w:cs="Arial"/>
          <w:sz w:val="24"/>
          <w:szCs w:val="24"/>
        </w:rPr>
        <w:t xml:space="preserve">goals </w:t>
      </w:r>
      <w:r>
        <w:rPr>
          <w:rFonts w:ascii="Arial" w:hAnsi="Arial" w:cs="Arial"/>
          <w:sz w:val="24"/>
          <w:szCs w:val="24"/>
        </w:rPr>
        <w:t>and</w:t>
      </w:r>
      <w:r w:rsidR="00F65156" w:rsidRPr="00F65156">
        <w:rPr>
          <w:rFonts w:ascii="Arial" w:hAnsi="Arial" w:cs="Arial"/>
          <w:sz w:val="24"/>
          <w:szCs w:val="24"/>
        </w:rPr>
        <w:t xml:space="preserve"> </w:t>
      </w:r>
      <w:r w:rsidR="00F65156">
        <w:rPr>
          <w:rFonts w:ascii="Arial" w:hAnsi="Arial" w:cs="Arial"/>
          <w:sz w:val="24"/>
          <w:szCs w:val="24"/>
        </w:rPr>
        <w:t>objectives</w:t>
      </w:r>
      <w:r>
        <w:rPr>
          <w:rFonts w:ascii="Arial" w:hAnsi="Arial" w:cs="Arial"/>
          <w:sz w:val="24"/>
          <w:szCs w:val="24"/>
        </w:rPr>
        <w:t xml:space="preserve">. </w:t>
      </w:r>
      <w:r w:rsidR="003B16E1" w:rsidRPr="003B16E1">
        <w:rPr>
          <w:rFonts w:ascii="Arial" w:hAnsi="Arial" w:cs="Arial"/>
          <w:sz w:val="24"/>
          <w:szCs w:val="24"/>
        </w:rPr>
        <w:t xml:space="preserve">Through their diligent work, capacities and inspiration, associations sort out exercises, for example, coaching and mentoring to achieve their objectives through HR in the association, in this manner empowering individuals to play out their activity obligations adequately and guarantee the achievement of the organization’s objective. </w:t>
      </w:r>
    </w:p>
    <w:p w:rsidR="00F17D5A" w:rsidRDefault="007F5B93" w:rsidP="003B16E1">
      <w:pPr>
        <w:pStyle w:val="BodyText"/>
        <w:spacing w:line="360" w:lineRule="auto"/>
        <w:jc w:val="both"/>
        <w:rPr>
          <w:rFonts w:ascii="Arial" w:hAnsi="Arial" w:cs="Arial"/>
          <w:sz w:val="24"/>
          <w:szCs w:val="24"/>
        </w:rPr>
      </w:pPr>
      <w:r>
        <w:rPr>
          <w:rFonts w:ascii="Arial" w:hAnsi="Arial" w:cs="Arial"/>
          <w:sz w:val="24"/>
          <w:szCs w:val="24"/>
        </w:rPr>
        <w:t>For this report, I have</w:t>
      </w:r>
      <w:r w:rsidR="00B166B7">
        <w:rPr>
          <w:rFonts w:ascii="Arial" w:hAnsi="Arial" w:cs="Arial"/>
          <w:sz w:val="24"/>
          <w:szCs w:val="24"/>
        </w:rPr>
        <w:t xml:space="preserve"> chosen Round C</w:t>
      </w:r>
      <w:r w:rsidR="003B16E1" w:rsidRPr="003B16E1">
        <w:rPr>
          <w:rFonts w:ascii="Arial" w:hAnsi="Arial" w:cs="Arial"/>
          <w:sz w:val="24"/>
          <w:szCs w:val="24"/>
        </w:rPr>
        <w:t xml:space="preserve">ars, which is a </w:t>
      </w:r>
      <w:r w:rsidR="00B166B7">
        <w:rPr>
          <w:rFonts w:ascii="Arial" w:hAnsi="Arial" w:cs="Arial"/>
          <w:sz w:val="24"/>
          <w:szCs w:val="24"/>
        </w:rPr>
        <w:t xml:space="preserve">private and public hire </w:t>
      </w:r>
      <w:r w:rsidR="00F17D5A">
        <w:rPr>
          <w:rFonts w:ascii="Arial" w:hAnsi="Arial" w:cs="Arial"/>
          <w:sz w:val="24"/>
          <w:szCs w:val="24"/>
        </w:rPr>
        <w:t>Vehicle Company</w:t>
      </w:r>
      <w:r w:rsidR="00B166B7">
        <w:rPr>
          <w:rFonts w:ascii="Arial" w:hAnsi="Arial" w:cs="Arial"/>
          <w:sz w:val="24"/>
          <w:szCs w:val="24"/>
        </w:rPr>
        <w:t xml:space="preserve"> based in</w:t>
      </w:r>
      <w:r w:rsidR="00F17D5A">
        <w:rPr>
          <w:rFonts w:ascii="Arial" w:hAnsi="Arial" w:cs="Arial"/>
          <w:sz w:val="24"/>
          <w:szCs w:val="24"/>
        </w:rPr>
        <w:t xml:space="preserve"> the heart of</w:t>
      </w:r>
      <w:r w:rsidR="00B166B7">
        <w:rPr>
          <w:rFonts w:ascii="Arial" w:hAnsi="Arial" w:cs="Arial"/>
          <w:sz w:val="24"/>
          <w:szCs w:val="24"/>
        </w:rPr>
        <w:t xml:space="preserve"> Northampton. The company </w:t>
      </w:r>
      <w:r w:rsidR="003B16E1" w:rsidRPr="003B16E1">
        <w:rPr>
          <w:rFonts w:ascii="Arial" w:hAnsi="Arial" w:cs="Arial"/>
          <w:sz w:val="24"/>
          <w:szCs w:val="24"/>
        </w:rPr>
        <w:t>provides</w:t>
      </w:r>
      <w:r w:rsidR="00B166B7">
        <w:rPr>
          <w:rFonts w:ascii="Arial" w:hAnsi="Arial" w:cs="Arial"/>
          <w:sz w:val="24"/>
          <w:szCs w:val="24"/>
        </w:rPr>
        <w:t xml:space="preserve"> meeting and greeting service</w:t>
      </w:r>
      <w:r w:rsidR="00F17D5A">
        <w:rPr>
          <w:rFonts w:ascii="Arial" w:hAnsi="Arial" w:cs="Arial"/>
          <w:sz w:val="24"/>
          <w:szCs w:val="24"/>
        </w:rPr>
        <w:t>s</w:t>
      </w:r>
      <w:r w:rsidR="00B166B7">
        <w:rPr>
          <w:rFonts w:ascii="Arial" w:hAnsi="Arial" w:cs="Arial"/>
          <w:sz w:val="24"/>
          <w:szCs w:val="24"/>
        </w:rPr>
        <w:t xml:space="preserve"> to and from airport terminals</w:t>
      </w:r>
      <w:r w:rsidR="00A23BA2">
        <w:rPr>
          <w:rFonts w:ascii="Arial" w:hAnsi="Arial" w:cs="Arial"/>
          <w:sz w:val="24"/>
          <w:szCs w:val="24"/>
        </w:rPr>
        <w:t>, along with</w:t>
      </w:r>
      <w:r w:rsidR="00B166B7">
        <w:rPr>
          <w:rFonts w:ascii="Arial" w:hAnsi="Arial" w:cs="Arial"/>
          <w:sz w:val="24"/>
          <w:szCs w:val="24"/>
        </w:rPr>
        <w:t xml:space="preserve"> </w:t>
      </w:r>
      <w:r w:rsidR="00A23BA2">
        <w:rPr>
          <w:rFonts w:ascii="Arial" w:hAnsi="Arial" w:cs="Arial"/>
          <w:sz w:val="24"/>
          <w:szCs w:val="24"/>
        </w:rPr>
        <w:t>t</w:t>
      </w:r>
      <w:r w:rsidR="00F17D5A">
        <w:rPr>
          <w:rFonts w:ascii="Arial" w:hAnsi="Arial" w:cs="Arial"/>
          <w:sz w:val="24"/>
          <w:szCs w:val="24"/>
        </w:rPr>
        <w:t>ransfers to airports, coach and train stations</w:t>
      </w:r>
      <w:r w:rsidR="00A23BA2">
        <w:rPr>
          <w:rFonts w:ascii="Arial" w:hAnsi="Arial" w:cs="Arial"/>
          <w:sz w:val="24"/>
          <w:szCs w:val="24"/>
        </w:rPr>
        <w:t>, shopping, nights out and village to village.</w:t>
      </w:r>
      <w:r w:rsidR="00F17D5A">
        <w:rPr>
          <w:rFonts w:ascii="Arial" w:hAnsi="Arial" w:cs="Arial"/>
          <w:sz w:val="24"/>
          <w:szCs w:val="24"/>
        </w:rPr>
        <w:t xml:space="preserve"> Rounds Cars also provide courier d</w:t>
      </w:r>
      <w:r w:rsidR="003B16E1" w:rsidRPr="003B16E1">
        <w:rPr>
          <w:rFonts w:ascii="Arial" w:hAnsi="Arial" w:cs="Arial"/>
          <w:sz w:val="24"/>
          <w:szCs w:val="24"/>
        </w:rPr>
        <w:t>ispatches that could be anything</w:t>
      </w:r>
      <w:r w:rsidR="00F17D5A">
        <w:rPr>
          <w:rFonts w:ascii="Arial" w:hAnsi="Arial" w:cs="Arial"/>
          <w:sz w:val="24"/>
          <w:szCs w:val="24"/>
        </w:rPr>
        <w:t xml:space="preserve"> from an envelope to a medium sized pa</w:t>
      </w:r>
      <w:r w:rsidR="00A23BA2">
        <w:rPr>
          <w:rFonts w:ascii="Arial" w:hAnsi="Arial" w:cs="Arial"/>
          <w:sz w:val="24"/>
          <w:szCs w:val="24"/>
        </w:rPr>
        <w:t>ckage delivered same day.</w:t>
      </w:r>
    </w:p>
    <w:p w:rsidR="00EB2763" w:rsidRPr="00EB2763" w:rsidRDefault="003B16E1" w:rsidP="003B16E1">
      <w:pPr>
        <w:pStyle w:val="BodyText"/>
        <w:spacing w:line="360" w:lineRule="auto"/>
        <w:jc w:val="both"/>
        <w:rPr>
          <w:rFonts w:ascii="Arial" w:hAnsi="Arial" w:cs="Arial"/>
          <w:sz w:val="24"/>
          <w:szCs w:val="24"/>
          <w:lang w:val="en-GB"/>
        </w:rPr>
      </w:pPr>
      <w:r w:rsidRPr="003B16E1">
        <w:rPr>
          <w:rFonts w:ascii="Arial" w:hAnsi="Arial" w:cs="Arial"/>
          <w:sz w:val="24"/>
          <w:szCs w:val="24"/>
        </w:rPr>
        <w:t xml:space="preserve">Every one of the company’s drivers </w:t>
      </w:r>
      <w:r w:rsidR="00EB2763" w:rsidRPr="003B16E1">
        <w:rPr>
          <w:rFonts w:ascii="Arial" w:hAnsi="Arial" w:cs="Arial"/>
          <w:sz w:val="24"/>
          <w:szCs w:val="24"/>
        </w:rPr>
        <w:t>is</w:t>
      </w:r>
      <w:r w:rsidRPr="003B16E1">
        <w:rPr>
          <w:rFonts w:ascii="Arial" w:hAnsi="Arial" w:cs="Arial"/>
          <w:sz w:val="24"/>
          <w:szCs w:val="24"/>
        </w:rPr>
        <w:t xml:space="preserve"> assessed for Enhanced</w:t>
      </w:r>
      <w:r w:rsidR="00EB2763">
        <w:rPr>
          <w:rFonts w:ascii="Arial" w:hAnsi="Arial" w:cs="Arial"/>
          <w:sz w:val="24"/>
          <w:szCs w:val="24"/>
        </w:rPr>
        <w:t xml:space="preserve"> </w:t>
      </w:r>
      <w:r w:rsidRPr="003B16E1">
        <w:rPr>
          <w:rFonts w:ascii="Arial" w:hAnsi="Arial" w:cs="Arial"/>
          <w:sz w:val="24"/>
          <w:szCs w:val="24"/>
        </w:rPr>
        <w:t>DBS and endeavor to give a well-disposed, proficient and amenable administration.</w:t>
      </w:r>
      <w:r w:rsidR="00EB2763">
        <w:rPr>
          <w:rFonts w:ascii="Arial" w:hAnsi="Arial" w:cs="Arial"/>
          <w:sz w:val="24"/>
          <w:szCs w:val="24"/>
        </w:rPr>
        <w:t xml:space="preserve"> All company vehicles are inspected and licensed by</w:t>
      </w:r>
      <w:r w:rsidRPr="003B16E1">
        <w:rPr>
          <w:rFonts w:ascii="Arial" w:hAnsi="Arial" w:cs="Arial"/>
          <w:sz w:val="24"/>
          <w:szCs w:val="24"/>
        </w:rPr>
        <w:t xml:space="preserve"> Northampton Borough Counc</w:t>
      </w:r>
      <w:r w:rsidR="00EB2763">
        <w:rPr>
          <w:rFonts w:ascii="Arial" w:hAnsi="Arial" w:cs="Arial"/>
          <w:sz w:val="24"/>
          <w:szCs w:val="24"/>
        </w:rPr>
        <w:t>il.</w:t>
      </w:r>
    </w:p>
    <w:p w:rsidR="00EB2763" w:rsidRDefault="00EB2763" w:rsidP="003B16E1">
      <w:pPr>
        <w:pStyle w:val="BodyText"/>
        <w:spacing w:line="360" w:lineRule="auto"/>
        <w:jc w:val="both"/>
        <w:rPr>
          <w:rFonts w:ascii="Arial" w:hAnsi="Arial" w:cs="Arial"/>
          <w:sz w:val="24"/>
          <w:szCs w:val="24"/>
        </w:rPr>
      </w:pPr>
      <w:r>
        <w:rPr>
          <w:rFonts w:ascii="Arial" w:hAnsi="Arial" w:cs="Arial"/>
          <w:sz w:val="24"/>
          <w:szCs w:val="24"/>
        </w:rPr>
        <w:lastRenderedPageBreak/>
        <w:t xml:space="preserve">All company vehicles are equipped with </w:t>
      </w:r>
      <w:r w:rsidR="003B16E1" w:rsidRPr="003B16E1">
        <w:rPr>
          <w:rFonts w:ascii="Arial" w:hAnsi="Arial" w:cs="Arial"/>
          <w:sz w:val="24"/>
          <w:szCs w:val="24"/>
        </w:rPr>
        <w:t>on board CCTV recording</w:t>
      </w:r>
      <w:r>
        <w:rPr>
          <w:rFonts w:ascii="Arial" w:hAnsi="Arial" w:cs="Arial"/>
          <w:sz w:val="24"/>
          <w:szCs w:val="24"/>
        </w:rPr>
        <w:t xml:space="preserve"> </w:t>
      </w:r>
      <w:r w:rsidR="00B5568A">
        <w:rPr>
          <w:rFonts w:ascii="Arial" w:hAnsi="Arial" w:cs="Arial"/>
          <w:sz w:val="24"/>
          <w:szCs w:val="24"/>
        </w:rPr>
        <w:t xml:space="preserve">systems. </w:t>
      </w:r>
      <w:proofErr w:type="gramStart"/>
      <w:r w:rsidR="00B5568A">
        <w:rPr>
          <w:rFonts w:ascii="Arial" w:hAnsi="Arial" w:cs="Arial"/>
          <w:sz w:val="24"/>
          <w:szCs w:val="24"/>
        </w:rPr>
        <w:t>For</w:t>
      </w:r>
      <w:r>
        <w:rPr>
          <w:rFonts w:ascii="Arial" w:hAnsi="Arial" w:cs="Arial"/>
          <w:sz w:val="24"/>
          <w:szCs w:val="24"/>
        </w:rPr>
        <w:t xml:space="preserve"> the voyager</w:t>
      </w:r>
      <w:r w:rsidR="00771CB1">
        <w:rPr>
          <w:rFonts w:ascii="Arial" w:hAnsi="Arial" w:cs="Arial"/>
          <w:sz w:val="24"/>
          <w:szCs w:val="24"/>
        </w:rPr>
        <w:t>’</w:t>
      </w:r>
      <w:r>
        <w:rPr>
          <w:rFonts w:ascii="Arial" w:hAnsi="Arial" w:cs="Arial"/>
          <w:sz w:val="24"/>
          <w:szCs w:val="24"/>
        </w:rPr>
        <w:t>s and drivers safety and security</w:t>
      </w:r>
      <w:r w:rsidR="003B16E1" w:rsidRPr="003B16E1">
        <w:rPr>
          <w:rFonts w:ascii="Arial" w:hAnsi="Arial" w:cs="Arial"/>
          <w:sz w:val="24"/>
          <w:szCs w:val="24"/>
        </w:rPr>
        <w:t>.</w:t>
      </w:r>
      <w:proofErr w:type="gramEnd"/>
    </w:p>
    <w:p w:rsidR="003B16E1" w:rsidRDefault="003B16E1" w:rsidP="003B16E1">
      <w:pPr>
        <w:pStyle w:val="BodyText"/>
        <w:spacing w:line="360" w:lineRule="auto"/>
        <w:jc w:val="both"/>
        <w:rPr>
          <w:rFonts w:ascii="Arial" w:hAnsi="Arial" w:cs="Arial"/>
          <w:sz w:val="24"/>
          <w:szCs w:val="24"/>
        </w:rPr>
      </w:pPr>
      <w:r w:rsidRPr="003B16E1">
        <w:rPr>
          <w:rFonts w:ascii="Arial" w:hAnsi="Arial" w:cs="Arial"/>
          <w:sz w:val="24"/>
          <w:szCs w:val="24"/>
        </w:rPr>
        <w:t>Coaching and mentoring is necessary for the company as it is important to</w:t>
      </w:r>
      <w:r w:rsidR="00EB2763">
        <w:rPr>
          <w:rFonts w:ascii="Arial" w:hAnsi="Arial" w:cs="Arial"/>
          <w:sz w:val="24"/>
          <w:szCs w:val="24"/>
        </w:rPr>
        <w:t xml:space="preserve"> </w:t>
      </w:r>
      <w:r w:rsidR="00B5568A">
        <w:rPr>
          <w:rFonts w:ascii="Arial" w:hAnsi="Arial" w:cs="Arial"/>
          <w:sz w:val="24"/>
          <w:szCs w:val="24"/>
        </w:rPr>
        <w:t xml:space="preserve">keep </w:t>
      </w:r>
      <w:r w:rsidR="00B5568A" w:rsidRPr="003B16E1">
        <w:rPr>
          <w:rFonts w:ascii="Arial" w:hAnsi="Arial" w:cs="Arial"/>
          <w:sz w:val="24"/>
          <w:szCs w:val="24"/>
        </w:rPr>
        <w:t>services</w:t>
      </w:r>
      <w:r w:rsidRPr="003B16E1">
        <w:rPr>
          <w:rFonts w:ascii="Arial" w:hAnsi="Arial" w:cs="Arial"/>
          <w:sz w:val="24"/>
          <w:szCs w:val="24"/>
        </w:rPr>
        <w:t xml:space="preserve"> up to date</w:t>
      </w:r>
      <w:r w:rsidR="00EB2763">
        <w:rPr>
          <w:rFonts w:ascii="Arial" w:hAnsi="Arial" w:cs="Arial"/>
          <w:sz w:val="24"/>
          <w:szCs w:val="24"/>
        </w:rPr>
        <w:t xml:space="preserve"> for the company</w:t>
      </w:r>
      <w:r w:rsidR="00B5568A">
        <w:rPr>
          <w:rFonts w:ascii="Arial" w:hAnsi="Arial" w:cs="Arial"/>
          <w:sz w:val="24"/>
          <w:szCs w:val="24"/>
        </w:rPr>
        <w:t xml:space="preserve"> and</w:t>
      </w:r>
      <w:r w:rsidRPr="003B16E1">
        <w:rPr>
          <w:rFonts w:ascii="Arial" w:hAnsi="Arial" w:cs="Arial"/>
          <w:sz w:val="24"/>
          <w:szCs w:val="24"/>
        </w:rPr>
        <w:t xml:space="preserve"> the customers. It helps to provide well beyond cu</w:t>
      </w:r>
      <w:r w:rsidR="00B5568A">
        <w:rPr>
          <w:rFonts w:ascii="Arial" w:hAnsi="Arial" w:cs="Arial"/>
          <w:sz w:val="24"/>
          <w:szCs w:val="24"/>
        </w:rPr>
        <w:t>stomer listening, facilitate the driver’s</w:t>
      </w:r>
      <w:r w:rsidRPr="003B16E1">
        <w:rPr>
          <w:rFonts w:ascii="Arial" w:hAnsi="Arial" w:cs="Arial"/>
          <w:sz w:val="24"/>
          <w:szCs w:val="24"/>
        </w:rPr>
        <w:t xml:space="preserve"> progress. It also ensures effective communication with the customers.</w:t>
      </w:r>
    </w:p>
    <w:p w:rsidR="00FE1F51" w:rsidRPr="00FE1F51" w:rsidRDefault="00FE1F51" w:rsidP="00FE1F51"/>
    <w:p w:rsidR="00DF0B4B" w:rsidRPr="00DF0B4B" w:rsidRDefault="003B16E1" w:rsidP="00DF0B4B">
      <w:pPr>
        <w:pStyle w:val="Title"/>
        <w:rPr>
          <w:color w:val="auto"/>
          <w:sz w:val="36"/>
          <w:szCs w:val="36"/>
        </w:rPr>
      </w:pPr>
      <w:r>
        <w:rPr>
          <w:color w:val="auto"/>
          <w:sz w:val="36"/>
          <w:szCs w:val="36"/>
        </w:rPr>
        <w:t>Coaching</w:t>
      </w:r>
    </w:p>
    <w:p w:rsidR="003B16E1" w:rsidRDefault="003B16E1" w:rsidP="00DF0B4B">
      <w:pPr>
        <w:pStyle w:val="BodyText"/>
        <w:spacing w:line="360" w:lineRule="auto"/>
        <w:jc w:val="both"/>
        <w:rPr>
          <w:rFonts w:ascii="Arial" w:hAnsi="Arial" w:cs="Arial"/>
          <w:sz w:val="24"/>
          <w:szCs w:val="24"/>
        </w:rPr>
      </w:pPr>
      <w:r w:rsidRPr="003B16E1">
        <w:rPr>
          <w:rFonts w:ascii="Arial" w:hAnsi="Arial" w:cs="Arial"/>
          <w:sz w:val="24"/>
          <w:szCs w:val="24"/>
        </w:rPr>
        <w:t>According to the writer, Coachi</w:t>
      </w:r>
      <w:r w:rsidR="00B5568A">
        <w:rPr>
          <w:rFonts w:ascii="Arial" w:hAnsi="Arial" w:cs="Arial"/>
          <w:sz w:val="24"/>
          <w:szCs w:val="24"/>
        </w:rPr>
        <w:t xml:space="preserve">ng </w:t>
      </w:r>
      <w:r w:rsidRPr="003B16E1">
        <w:rPr>
          <w:rFonts w:ascii="Arial" w:hAnsi="Arial" w:cs="Arial"/>
          <w:sz w:val="24"/>
          <w:szCs w:val="24"/>
        </w:rPr>
        <w:t>can be depicted as an objective driven, multi-faceted strategy for improving people, work and life, and as an area it has encountered, and still is, quick development (</w:t>
      </w:r>
      <w:proofErr w:type="spellStart"/>
      <w:r w:rsidRPr="003B16E1">
        <w:rPr>
          <w:rFonts w:ascii="Arial" w:hAnsi="Arial" w:cs="Arial"/>
          <w:sz w:val="24"/>
          <w:szCs w:val="24"/>
        </w:rPr>
        <w:t>O'Broin</w:t>
      </w:r>
      <w:proofErr w:type="spellEnd"/>
      <w:r w:rsidRPr="003B16E1">
        <w:rPr>
          <w:rFonts w:ascii="Arial" w:hAnsi="Arial" w:cs="Arial"/>
          <w:sz w:val="24"/>
          <w:szCs w:val="24"/>
        </w:rPr>
        <w:t xml:space="preserve"> and McDowall, 2014). Coaching is likewise a productive strategy for educating, yet it was conventional (</w:t>
      </w:r>
      <w:proofErr w:type="spellStart"/>
      <w:r w:rsidRPr="003B16E1">
        <w:rPr>
          <w:rFonts w:ascii="Arial" w:hAnsi="Arial" w:cs="Arial"/>
          <w:sz w:val="24"/>
          <w:szCs w:val="24"/>
        </w:rPr>
        <w:t>O'Broin</w:t>
      </w:r>
      <w:proofErr w:type="spellEnd"/>
      <w:r w:rsidRPr="003B16E1">
        <w:rPr>
          <w:rFonts w:ascii="Arial" w:hAnsi="Arial" w:cs="Arial"/>
          <w:sz w:val="24"/>
          <w:szCs w:val="24"/>
        </w:rPr>
        <w:t xml:space="preserve"> and McDowall, 2014). The coach is typically a pariah who can give an impartial mentality of the approaches. Even though coaches have turned out to be progressively pervasive to work inside the organization, if this is to be compelling, there are some huge outskirt the executive’s issues to be settled (</w:t>
      </w:r>
      <w:proofErr w:type="spellStart"/>
      <w:r w:rsidRPr="003B16E1">
        <w:rPr>
          <w:rFonts w:ascii="Arial" w:hAnsi="Arial" w:cs="Arial"/>
          <w:sz w:val="24"/>
          <w:szCs w:val="24"/>
        </w:rPr>
        <w:t>O'Broin</w:t>
      </w:r>
      <w:proofErr w:type="spellEnd"/>
      <w:r w:rsidRPr="003B16E1">
        <w:rPr>
          <w:rFonts w:ascii="Arial" w:hAnsi="Arial" w:cs="Arial"/>
          <w:sz w:val="24"/>
          <w:szCs w:val="24"/>
        </w:rPr>
        <w:t xml:space="preserve"> and McDowall, 2014).</w:t>
      </w:r>
    </w:p>
    <w:p w:rsidR="00267D0D" w:rsidRPr="00267D0D" w:rsidRDefault="00267D0D" w:rsidP="00DF0B4B">
      <w:pPr>
        <w:pStyle w:val="BodyText"/>
        <w:spacing w:line="360" w:lineRule="auto"/>
        <w:jc w:val="both"/>
        <w:rPr>
          <w:rFonts w:ascii="Arial" w:hAnsi="Arial" w:cs="Arial"/>
          <w:sz w:val="24"/>
          <w:szCs w:val="24"/>
        </w:rPr>
      </w:pPr>
    </w:p>
    <w:p w:rsidR="00C21BBF" w:rsidRPr="00DF0B4B" w:rsidRDefault="003B16E1" w:rsidP="00C21BBF">
      <w:pPr>
        <w:pStyle w:val="Title"/>
        <w:rPr>
          <w:color w:val="auto"/>
          <w:sz w:val="36"/>
          <w:szCs w:val="36"/>
        </w:rPr>
      </w:pPr>
      <w:r>
        <w:rPr>
          <w:color w:val="auto"/>
          <w:sz w:val="36"/>
          <w:szCs w:val="36"/>
        </w:rPr>
        <w:t>Purpose of Coaching Skills</w:t>
      </w:r>
    </w:p>
    <w:p w:rsidR="008961CD" w:rsidRDefault="008961CD" w:rsidP="00C21BBF">
      <w:pPr>
        <w:pStyle w:val="BodyText"/>
        <w:spacing w:line="360" w:lineRule="auto"/>
        <w:jc w:val="both"/>
        <w:rPr>
          <w:rFonts w:ascii="Arial" w:hAnsi="Arial" w:cs="Arial"/>
          <w:sz w:val="24"/>
          <w:szCs w:val="24"/>
        </w:rPr>
      </w:pPr>
      <w:r w:rsidRPr="008961CD">
        <w:rPr>
          <w:rFonts w:ascii="Arial" w:hAnsi="Arial" w:cs="Arial"/>
          <w:sz w:val="24"/>
          <w:szCs w:val="24"/>
        </w:rPr>
        <w:t>To endure and make Rounds Cars a prosperous foundation in the hard period of rivalry, in most of the cases the organization need to perform taking care of business with high proficiency and inspiration to accomplish their long-term objectives. This clearly demonstrates certain capacities, for example, leadership skills, which is all about taking the proper decision on the right minute (basic leadership) communications between organizational workers individuals, production and innovation tasks, overseeing time, overseeing pressure, overseeing high-significance issues, productively overseeing and overseeing meetings are every one of the capacities and exercises that associations need to embrace. According to the writer</w:t>
      </w:r>
      <w:r w:rsidR="00B5568A">
        <w:rPr>
          <w:rFonts w:ascii="Arial" w:hAnsi="Arial" w:cs="Arial"/>
          <w:sz w:val="24"/>
          <w:szCs w:val="24"/>
        </w:rPr>
        <w:t xml:space="preserve">, the word coaching </w:t>
      </w:r>
      <w:r w:rsidRPr="008961CD">
        <w:rPr>
          <w:rFonts w:ascii="Arial" w:hAnsi="Arial" w:cs="Arial"/>
          <w:sz w:val="24"/>
          <w:szCs w:val="24"/>
        </w:rPr>
        <w:t xml:space="preserve">is utilized to appropriately complete most of the above activities </w:t>
      </w:r>
      <w:r w:rsidRPr="008961CD">
        <w:rPr>
          <w:rFonts w:ascii="Arial" w:hAnsi="Arial" w:cs="Arial"/>
          <w:sz w:val="24"/>
          <w:szCs w:val="24"/>
        </w:rPr>
        <w:lastRenderedPageBreak/>
        <w:t xml:space="preserve">that the organization can exploit from time to time (Cox, 2013). In coaching, a few conditions in every one of the organizations continue as before as working through an organized procedure to improve employee skills and data in association (Cox, 2013). The word coaching includes activities connected to the development of the whole organization’s (Rounds Cars) hierarchical capacity. It includes helping the board and staff to redistribute their assets and improve their utilization of data to upgrade guidance, just as activities straightforwardly connected to improving guidance. Coaching is all about accomplishing specific objectives inside a fixed time allotment by the organization. Instructing is basically about execution and expertise development. It for the most part happens on a one-to -one premise and has a specific goal. There is commonly a booked program with a lot shorter time allotment than coaching, so the proper </w:t>
      </w:r>
      <w:r w:rsidR="00B5568A" w:rsidRPr="008961CD">
        <w:rPr>
          <w:rFonts w:ascii="Arial" w:hAnsi="Arial" w:cs="Arial"/>
          <w:sz w:val="24"/>
          <w:szCs w:val="24"/>
        </w:rPr>
        <w:t>ways to learn goals are</w:t>
      </w:r>
      <w:r w:rsidRPr="008961CD">
        <w:rPr>
          <w:rFonts w:ascii="Arial" w:hAnsi="Arial" w:cs="Arial"/>
          <w:sz w:val="24"/>
          <w:szCs w:val="24"/>
        </w:rPr>
        <w:t xml:space="preserve"> commonly foreordained.</w:t>
      </w:r>
    </w:p>
    <w:p w:rsidR="000B5C0B" w:rsidRPr="00F10039" w:rsidRDefault="000B5C0B" w:rsidP="00DF0B4B">
      <w:pPr>
        <w:pStyle w:val="BodyText"/>
        <w:spacing w:line="360" w:lineRule="auto"/>
        <w:jc w:val="both"/>
        <w:rPr>
          <w:rFonts w:cs="Times New Roman"/>
          <w:sz w:val="24"/>
          <w:szCs w:val="24"/>
        </w:rPr>
      </w:pPr>
    </w:p>
    <w:p w:rsidR="00C21BBF" w:rsidRPr="00DF0B4B" w:rsidRDefault="008961CD" w:rsidP="00C21BBF">
      <w:pPr>
        <w:pStyle w:val="Title"/>
        <w:rPr>
          <w:color w:val="auto"/>
          <w:sz w:val="36"/>
          <w:szCs w:val="36"/>
        </w:rPr>
      </w:pPr>
      <w:r>
        <w:rPr>
          <w:color w:val="auto"/>
          <w:sz w:val="36"/>
          <w:szCs w:val="36"/>
        </w:rPr>
        <w:t>Mentoring</w:t>
      </w:r>
    </w:p>
    <w:p w:rsidR="008961CD" w:rsidRDefault="008961CD" w:rsidP="000B5C0B">
      <w:pPr>
        <w:pStyle w:val="BodyText"/>
        <w:spacing w:line="360" w:lineRule="auto"/>
        <w:jc w:val="both"/>
        <w:rPr>
          <w:rFonts w:ascii="Arial" w:hAnsi="Arial" w:cs="Arial"/>
          <w:sz w:val="24"/>
          <w:szCs w:val="24"/>
        </w:rPr>
      </w:pPr>
      <w:r w:rsidRPr="008961CD">
        <w:rPr>
          <w:rFonts w:ascii="Arial" w:hAnsi="Arial" w:cs="Arial"/>
          <w:sz w:val="24"/>
          <w:szCs w:val="24"/>
        </w:rPr>
        <w:t>According to the author, who chara</w:t>
      </w:r>
      <w:r w:rsidR="00B5568A">
        <w:rPr>
          <w:rFonts w:ascii="Arial" w:hAnsi="Arial" w:cs="Arial"/>
          <w:sz w:val="24"/>
          <w:szCs w:val="24"/>
        </w:rPr>
        <w:t xml:space="preserve">cterized mentoring </w:t>
      </w:r>
      <w:r w:rsidRPr="008961CD">
        <w:rPr>
          <w:rFonts w:ascii="Arial" w:hAnsi="Arial" w:cs="Arial"/>
          <w:sz w:val="24"/>
          <w:szCs w:val="24"/>
        </w:rPr>
        <w:t>as a procedure whereby a progressively experienced individual (for example the mentor of the organization) fills in as a good example, gives direction and guidance to create learner for the professi</w:t>
      </w:r>
      <w:r w:rsidR="00D555B2">
        <w:rPr>
          <w:rFonts w:ascii="Arial" w:hAnsi="Arial" w:cs="Arial"/>
          <w:sz w:val="24"/>
          <w:szCs w:val="24"/>
        </w:rPr>
        <w:t xml:space="preserve">onal success of the individual </w:t>
      </w:r>
      <w:r w:rsidRPr="008961CD">
        <w:rPr>
          <w:rFonts w:ascii="Arial" w:hAnsi="Arial" w:cs="Arial"/>
          <w:sz w:val="24"/>
          <w:szCs w:val="24"/>
        </w:rPr>
        <w:t>(Irby, 2012)</w:t>
      </w:r>
      <w:r w:rsidR="00D555B2">
        <w:rPr>
          <w:rFonts w:ascii="Arial" w:hAnsi="Arial" w:cs="Arial"/>
          <w:sz w:val="24"/>
          <w:szCs w:val="24"/>
        </w:rPr>
        <w:t>.</w:t>
      </w:r>
      <w:r w:rsidRPr="008961CD">
        <w:rPr>
          <w:rFonts w:ascii="Arial" w:hAnsi="Arial" w:cs="Arial"/>
          <w:sz w:val="24"/>
          <w:szCs w:val="24"/>
        </w:rPr>
        <w:t xml:space="preserve"> </w:t>
      </w:r>
      <w:r w:rsidR="00D555B2" w:rsidRPr="008961CD">
        <w:rPr>
          <w:rFonts w:ascii="Arial" w:hAnsi="Arial" w:cs="Arial"/>
          <w:sz w:val="24"/>
          <w:szCs w:val="24"/>
        </w:rPr>
        <w:t xml:space="preserve">Mentoring </w:t>
      </w:r>
      <w:r w:rsidRPr="008961CD">
        <w:rPr>
          <w:rFonts w:ascii="Arial" w:hAnsi="Arial" w:cs="Arial"/>
          <w:sz w:val="24"/>
          <w:szCs w:val="24"/>
        </w:rPr>
        <w:t>was only the self-satisfaction perceived by watching an exp</w:t>
      </w:r>
      <w:r w:rsidR="00D555B2">
        <w:rPr>
          <w:rFonts w:ascii="Arial" w:hAnsi="Arial" w:cs="Arial"/>
          <w:sz w:val="24"/>
          <w:szCs w:val="24"/>
        </w:rPr>
        <w:t xml:space="preserve">ert and individual development </w:t>
      </w:r>
      <w:r w:rsidRPr="008961CD">
        <w:rPr>
          <w:rFonts w:ascii="Arial" w:hAnsi="Arial" w:cs="Arial"/>
          <w:sz w:val="24"/>
          <w:szCs w:val="24"/>
        </w:rPr>
        <w:t>(Irby, 2012)</w:t>
      </w:r>
      <w:r w:rsidR="00D555B2">
        <w:rPr>
          <w:rFonts w:ascii="Arial" w:hAnsi="Arial" w:cs="Arial"/>
          <w:sz w:val="24"/>
          <w:szCs w:val="24"/>
        </w:rPr>
        <w:t>.</w:t>
      </w:r>
      <w:r w:rsidRPr="008961CD">
        <w:rPr>
          <w:rFonts w:ascii="Arial" w:hAnsi="Arial" w:cs="Arial"/>
          <w:sz w:val="24"/>
          <w:szCs w:val="24"/>
        </w:rPr>
        <w:t xml:space="preserve"> </w:t>
      </w:r>
      <w:r w:rsidR="00D555B2" w:rsidRPr="008961CD">
        <w:rPr>
          <w:rFonts w:ascii="Arial" w:hAnsi="Arial" w:cs="Arial"/>
          <w:sz w:val="24"/>
          <w:szCs w:val="24"/>
        </w:rPr>
        <w:t xml:space="preserve">Mentors </w:t>
      </w:r>
      <w:r w:rsidRPr="008961CD">
        <w:rPr>
          <w:rFonts w:ascii="Arial" w:hAnsi="Arial" w:cs="Arial"/>
          <w:sz w:val="24"/>
          <w:szCs w:val="24"/>
        </w:rPr>
        <w:t xml:space="preserve">can likewise energize their communications with employees from an institutional acknowledgment and the steadfast help perceived by </w:t>
      </w:r>
      <w:proofErr w:type="gramStart"/>
      <w:r w:rsidR="00D555B2" w:rsidRPr="008961CD">
        <w:rPr>
          <w:rFonts w:ascii="Arial" w:hAnsi="Arial" w:cs="Arial"/>
          <w:sz w:val="24"/>
          <w:szCs w:val="24"/>
        </w:rPr>
        <w:t>them</w:t>
      </w:r>
      <w:r w:rsidR="00D555B2">
        <w:rPr>
          <w:rFonts w:ascii="Arial" w:hAnsi="Arial" w:cs="Arial"/>
          <w:sz w:val="24"/>
          <w:szCs w:val="24"/>
        </w:rPr>
        <w:t>selves</w:t>
      </w:r>
      <w:proofErr w:type="gramEnd"/>
      <w:r w:rsidRPr="008961CD">
        <w:rPr>
          <w:rFonts w:ascii="Arial" w:hAnsi="Arial" w:cs="Arial"/>
          <w:sz w:val="24"/>
          <w:szCs w:val="24"/>
        </w:rPr>
        <w:t>. In contrast to a managerial relationship, on the two sides, mentoring connections will in general be intentional, even though a director may likewise be considered a gu</w:t>
      </w:r>
      <w:r w:rsidR="00D555B2">
        <w:rPr>
          <w:rFonts w:ascii="Arial" w:hAnsi="Arial" w:cs="Arial"/>
          <w:sz w:val="24"/>
          <w:szCs w:val="24"/>
        </w:rPr>
        <w:t>ide to the people they handle, M</w:t>
      </w:r>
      <w:r w:rsidRPr="008961CD">
        <w:rPr>
          <w:rFonts w:ascii="Arial" w:hAnsi="Arial" w:cs="Arial"/>
          <w:sz w:val="24"/>
          <w:szCs w:val="24"/>
        </w:rPr>
        <w:t>entoring connections are commonly more viewed as unpaid than a coaching. The idea driving mentoring connections is a semi-beneficent one: the more fruitful, senior accomplice, the guide, might want to pass on a portion of the exercises they have figured out how to another person who will benefit from their experience.</w:t>
      </w:r>
    </w:p>
    <w:p w:rsidR="00011752" w:rsidRDefault="00011752" w:rsidP="000B5C0B">
      <w:pPr>
        <w:pStyle w:val="BodyText"/>
        <w:spacing w:line="360" w:lineRule="auto"/>
        <w:jc w:val="both"/>
        <w:rPr>
          <w:rFonts w:ascii="Arial" w:hAnsi="Arial" w:cs="Arial"/>
          <w:sz w:val="24"/>
          <w:szCs w:val="24"/>
        </w:rPr>
      </w:pPr>
    </w:p>
    <w:p w:rsidR="00011752" w:rsidRDefault="00011752" w:rsidP="000B5C0B">
      <w:pPr>
        <w:pStyle w:val="BodyText"/>
        <w:spacing w:line="360" w:lineRule="auto"/>
        <w:jc w:val="both"/>
        <w:rPr>
          <w:rFonts w:ascii="Arial" w:hAnsi="Arial" w:cs="Arial"/>
          <w:sz w:val="24"/>
          <w:szCs w:val="24"/>
        </w:rPr>
      </w:pPr>
    </w:p>
    <w:p w:rsidR="000B5C0B" w:rsidRPr="00DF0B4B" w:rsidRDefault="008961CD" w:rsidP="000B5C0B">
      <w:pPr>
        <w:pStyle w:val="Title"/>
        <w:rPr>
          <w:color w:val="auto"/>
          <w:sz w:val="36"/>
          <w:szCs w:val="36"/>
        </w:rPr>
      </w:pPr>
      <w:r>
        <w:rPr>
          <w:color w:val="auto"/>
          <w:sz w:val="36"/>
          <w:szCs w:val="36"/>
        </w:rPr>
        <w:lastRenderedPageBreak/>
        <w:t>Purpose of Mentoring Skills</w:t>
      </w:r>
    </w:p>
    <w:p w:rsidR="008961CD" w:rsidRDefault="008961CD" w:rsidP="000B5C0B">
      <w:pPr>
        <w:pStyle w:val="BodyText"/>
        <w:spacing w:line="360" w:lineRule="auto"/>
        <w:jc w:val="both"/>
        <w:rPr>
          <w:rFonts w:ascii="Arial" w:hAnsi="Arial" w:cs="Arial"/>
          <w:sz w:val="24"/>
          <w:szCs w:val="24"/>
        </w:rPr>
      </w:pPr>
      <w:r w:rsidRPr="008961CD">
        <w:rPr>
          <w:rFonts w:ascii="Arial" w:hAnsi="Arial" w:cs="Arial"/>
          <w:sz w:val="24"/>
          <w:szCs w:val="24"/>
        </w:rPr>
        <w:t>Mentoring is an inconclusive action dependent on the Rounds Cars with numerous specific however exp</w:t>
      </w:r>
      <w:r w:rsidR="00D555B2">
        <w:rPr>
          <w:rFonts w:ascii="Arial" w:hAnsi="Arial" w:cs="Arial"/>
          <w:sz w:val="24"/>
          <w:szCs w:val="24"/>
        </w:rPr>
        <w:t xml:space="preserve">ansive targets. There's no </w:t>
      </w:r>
      <w:r w:rsidRPr="008961CD">
        <w:rPr>
          <w:rFonts w:ascii="Arial" w:hAnsi="Arial" w:cs="Arial"/>
          <w:sz w:val="24"/>
          <w:szCs w:val="24"/>
        </w:rPr>
        <w:t>formal strategy. According to the wri</w:t>
      </w:r>
      <w:r w:rsidR="00D555B2">
        <w:rPr>
          <w:rFonts w:ascii="Arial" w:hAnsi="Arial" w:cs="Arial"/>
          <w:sz w:val="24"/>
          <w:szCs w:val="24"/>
        </w:rPr>
        <w:t xml:space="preserve">ter, the mentor </w:t>
      </w:r>
      <w:r w:rsidRPr="008961CD">
        <w:rPr>
          <w:rFonts w:ascii="Arial" w:hAnsi="Arial" w:cs="Arial"/>
          <w:sz w:val="24"/>
          <w:szCs w:val="24"/>
        </w:rPr>
        <w:t xml:space="preserve">is an employee who works over an all-inclusive timeframe with either </w:t>
      </w:r>
      <w:r w:rsidR="00D555B2">
        <w:rPr>
          <w:rFonts w:ascii="Arial" w:hAnsi="Arial" w:cs="Arial"/>
          <w:sz w:val="24"/>
          <w:szCs w:val="24"/>
        </w:rPr>
        <w:t xml:space="preserve">or </w:t>
      </w:r>
      <w:r w:rsidRPr="008961CD">
        <w:rPr>
          <w:rFonts w:ascii="Arial" w:hAnsi="Arial" w:cs="Arial"/>
          <w:sz w:val="24"/>
          <w:szCs w:val="24"/>
        </w:rPr>
        <w:t>an individual or a gathering of individuals which is k</w:t>
      </w:r>
      <w:r w:rsidR="00D555B2">
        <w:rPr>
          <w:rFonts w:ascii="Arial" w:hAnsi="Arial" w:cs="Arial"/>
          <w:sz w:val="24"/>
          <w:szCs w:val="24"/>
        </w:rPr>
        <w:t xml:space="preserve">nown as a team. </w:t>
      </w:r>
      <w:r w:rsidRPr="008961CD">
        <w:rPr>
          <w:rFonts w:ascii="Arial" w:hAnsi="Arial" w:cs="Arial"/>
          <w:sz w:val="24"/>
          <w:szCs w:val="24"/>
        </w:rPr>
        <w:t>The plan is open and in the more drawn out term it keeps on creating</w:t>
      </w:r>
      <w:r w:rsidR="00D555B2">
        <w:rPr>
          <w:rFonts w:ascii="Arial" w:hAnsi="Arial" w:cs="Arial"/>
          <w:sz w:val="24"/>
          <w:szCs w:val="24"/>
        </w:rPr>
        <w:t xml:space="preserve"> </w:t>
      </w:r>
      <w:r w:rsidR="00D555B2" w:rsidRPr="008961CD">
        <w:rPr>
          <w:rFonts w:ascii="Arial" w:hAnsi="Arial" w:cs="Arial"/>
          <w:sz w:val="24"/>
          <w:szCs w:val="24"/>
        </w:rPr>
        <w:t>(</w:t>
      </w:r>
      <w:proofErr w:type="spellStart"/>
      <w:r w:rsidR="00D555B2" w:rsidRPr="008961CD">
        <w:rPr>
          <w:rFonts w:ascii="Arial" w:hAnsi="Arial" w:cs="Arial"/>
          <w:sz w:val="24"/>
          <w:szCs w:val="24"/>
        </w:rPr>
        <w:t>Huizing</w:t>
      </w:r>
      <w:proofErr w:type="spellEnd"/>
      <w:r w:rsidR="00D555B2" w:rsidRPr="008961CD">
        <w:rPr>
          <w:rFonts w:ascii="Arial" w:hAnsi="Arial" w:cs="Arial"/>
          <w:sz w:val="24"/>
          <w:szCs w:val="24"/>
        </w:rPr>
        <w:t>, 2012)</w:t>
      </w:r>
      <w:r w:rsidRPr="008961CD">
        <w:rPr>
          <w:rFonts w:ascii="Arial" w:hAnsi="Arial" w:cs="Arial"/>
          <w:sz w:val="24"/>
          <w:szCs w:val="24"/>
        </w:rPr>
        <w:t>. In this way, mentoring plans to create intelligence in applying capacities, ability and experience to new condition</w:t>
      </w:r>
      <w:r w:rsidR="00D555B2">
        <w:rPr>
          <w:rFonts w:ascii="Arial" w:hAnsi="Arial" w:cs="Arial"/>
          <w:sz w:val="24"/>
          <w:szCs w:val="24"/>
        </w:rPr>
        <w:t>s and methods (</w:t>
      </w:r>
      <w:proofErr w:type="spellStart"/>
      <w:r w:rsidR="00D555B2">
        <w:rPr>
          <w:rFonts w:ascii="Arial" w:hAnsi="Arial" w:cs="Arial"/>
          <w:sz w:val="24"/>
          <w:szCs w:val="24"/>
        </w:rPr>
        <w:t>Huizing</w:t>
      </w:r>
      <w:proofErr w:type="spellEnd"/>
      <w:r w:rsidR="00D555B2">
        <w:rPr>
          <w:rFonts w:ascii="Arial" w:hAnsi="Arial" w:cs="Arial"/>
          <w:sz w:val="24"/>
          <w:szCs w:val="24"/>
        </w:rPr>
        <w:t>, 2012). T</w:t>
      </w:r>
      <w:r w:rsidRPr="008961CD">
        <w:rPr>
          <w:rFonts w:ascii="Arial" w:hAnsi="Arial" w:cs="Arial"/>
          <w:sz w:val="24"/>
          <w:szCs w:val="24"/>
        </w:rPr>
        <w:t>he connections formed by mentoring can carry various basic preferences to non-profit firms and their staff unlike Rounds Cars, which operates on profit. They can accelerate learning and extend staff's general expertise base. In testing times, they can help guarantee authoritative dexterity, adaptability, and creativity, drawing on experienced experts ' guidance. By utilizing input circles, Rounds Cars can improve the nature of employment and services. They can fortify Rounds Cars systems and make agreeable connections among the associations or employment units that depend on coaches and mentees. Also, they can help to provide support to non-profit firms from unexpected liabilities by helping mentors assess perils and handle troubles. According to the wri</w:t>
      </w:r>
      <w:r w:rsidR="00061BF6">
        <w:rPr>
          <w:rFonts w:ascii="Arial" w:hAnsi="Arial" w:cs="Arial"/>
          <w:sz w:val="24"/>
          <w:szCs w:val="24"/>
        </w:rPr>
        <w:t xml:space="preserve">ter, mentorship </w:t>
      </w:r>
      <w:r w:rsidRPr="008961CD">
        <w:rPr>
          <w:rFonts w:ascii="Arial" w:hAnsi="Arial" w:cs="Arial"/>
          <w:sz w:val="24"/>
          <w:szCs w:val="24"/>
        </w:rPr>
        <w:t>encourages devotion and commitment of workers, improving profound quality while enhancing hierarchical culture, making it progressively altruistic and dependable to the general public (</w:t>
      </w:r>
      <w:proofErr w:type="spellStart"/>
      <w:r w:rsidRPr="008961CD">
        <w:rPr>
          <w:rFonts w:ascii="Arial" w:hAnsi="Arial" w:cs="Arial"/>
          <w:sz w:val="24"/>
          <w:szCs w:val="24"/>
        </w:rPr>
        <w:t>Huizing</w:t>
      </w:r>
      <w:proofErr w:type="spellEnd"/>
      <w:r w:rsidRPr="008961CD">
        <w:rPr>
          <w:rFonts w:ascii="Arial" w:hAnsi="Arial" w:cs="Arial"/>
          <w:sz w:val="24"/>
          <w:szCs w:val="24"/>
        </w:rPr>
        <w:t>, 2012).</w:t>
      </w:r>
    </w:p>
    <w:p w:rsidR="00FE1F51" w:rsidRDefault="00FE1F51" w:rsidP="00FE1F51">
      <w:pPr>
        <w:jc w:val="both"/>
        <w:rPr>
          <w:rFonts w:ascii="Arial" w:hAnsi="Arial" w:cs="Arial"/>
          <w:sz w:val="24"/>
          <w:szCs w:val="24"/>
        </w:rPr>
      </w:pPr>
    </w:p>
    <w:p w:rsidR="000B5C0B" w:rsidRPr="00DF0B4B" w:rsidRDefault="00771CB1" w:rsidP="000B5C0B">
      <w:pPr>
        <w:pStyle w:val="Title"/>
        <w:rPr>
          <w:color w:val="auto"/>
          <w:sz w:val="36"/>
          <w:szCs w:val="36"/>
        </w:rPr>
      </w:pPr>
      <w:r>
        <w:rPr>
          <w:color w:val="auto"/>
          <w:sz w:val="36"/>
          <w:szCs w:val="36"/>
        </w:rPr>
        <w:t>Similarities and Differences between Coaching and Mentoring A</w:t>
      </w:r>
      <w:r w:rsidR="008961CD">
        <w:rPr>
          <w:color w:val="auto"/>
          <w:sz w:val="36"/>
          <w:szCs w:val="36"/>
        </w:rPr>
        <w:t>ctivities</w:t>
      </w:r>
    </w:p>
    <w:p w:rsidR="008961CD" w:rsidRPr="008961CD" w:rsidRDefault="008961CD" w:rsidP="008961CD">
      <w:pPr>
        <w:pStyle w:val="BodyText"/>
        <w:spacing w:line="360" w:lineRule="auto"/>
        <w:jc w:val="both"/>
        <w:rPr>
          <w:rFonts w:ascii="Arial" w:hAnsi="Arial" w:cs="Arial"/>
          <w:sz w:val="24"/>
          <w:szCs w:val="24"/>
        </w:rPr>
      </w:pPr>
      <w:r w:rsidRPr="008961CD">
        <w:rPr>
          <w:rFonts w:ascii="Arial" w:hAnsi="Arial" w:cs="Arial"/>
          <w:sz w:val="24"/>
          <w:szCs w:val="24"/>
        </w:rPr>
        <w:t>Coaching just as mentoring in Rounds Cars</w:t>
      </w:r>
      <w:r w:rsidR="00061BF6">
        <w:rPr>
          <w:rFonts w:ascii="Arial" w:hAnsi="Arial" w:cs="Arial"/>
          <w:sz w:val="24"/>
          <w:szCs w:val="24"/>
        </w:rPr>
        <w:t>, there</w:t>
      </w:r>
      <w:r w:rsidRPr="008961CD">
        <w:rPr>
          <w:rFonts w:ascii="Arial" w:hAnsi="Arial" w:cs="Arial"/>
          <w:sz w:val="24"/>
          <w:szCs w:val="24"/>
        </w:rPr>
        <w:t xml:space="preserve"> are strategies that enable the employees to understand their total potential. Coaching and mentoring share a ton of significant capabilities and likenesses, but they are unmistakable systems, so it bodes well to plot those similarities and perceive the differences. This empowers ensure that coaches as well as the mentor’s desires are obvious.</w:t>
      </w:r>
    </w:p>
    <w:p w:rsidR="008961CD" w:rsidRPr="008961CD" w:rsidRDefault="00061BF6" w:rsidP="008961CD">
      <w:pPr>
        <w:pStyle w:val="BodyText"/>
        <w:spacing w:line="360" w:lineRule="auto"/>
        <w:jc w:val="both"/>
        <w:rPr>
          <w:rFonts w:ascii="Arial" w:hAnsi="Arial" w:cs="Arial"/>
          <w:sz w:val="24"/>
          <w:szCs w:val="24"/>
        </w:rPr>
      </w:pPr>
      <w:proofErr w:type="gramStart"/>
      <w:r>
        <w:rPr>
          <w:rFonts w:ascii="Arial" w:hAnsi="Arial" w:cs="Arial"/>
          <w:sz w:val="24"/>
          <w:szCs w:val="24"/>
        </w:rPr>
        <w:t xml:space="preserve">The </w:t>
      </w:r>
      <w:r w:rsidR="008961CD" w:rsidRPr="008961CD">
        <w:rPr>
          <w:rFonts w:ascii="Arial" w:hAnsi="Arial" w:cs="Arial"/>
          <w:sz w:val="24"/>
          <w:szCs w:val="24"/>
        </w:rPr>
        <w:t>differences.</w:t>
      </w:r>
      <w:proofErr w:type="gramEnd"/>
      <w:r w:rsidR="008961CD" w:rsidRPr="008961CD">
        <w:rPr>
          <w:rFonts w:ascii="Arial" w:hAnsi="Arial" w:cs="Arial"/>
          <w:sz w:val="24"/>
          <w:szCs w:val="24"/>
        </w:rPr>
        <w:t xml:space="preserve"> Although coaching and mentoring activities in Rounds Cars does the same thing and are very similar, their differences are not to be ignored. </w:t>
      </w:r>
    </w:p>
    <w:p w:rsidR="008961CD" w:rsidRPr="008961CD" w:rsidRDefault="008961CD" w:rsidP="008961CD">
      <w:pPr>
        <w:pStyle w:val="BodyText"/>
        <w:spacing w:line="360" w:lineRule="auto"/>
        <w:jc w:val="both"/>
        <w:rPr>
          <w:rFonts w:ascii="Arial" w:hAnsi="Arial" w:cs="Arial"/>
          <w:sz w:val="24"/>
          <w:szCs w:val="24"/>
        </w:rPr>
      </w:pPr>
      <w:r w:rsidRPr="00771CB1">
        <w:rPr>
          <w:rFonts w:ascii="Arial" w:hAnsi="Arial" w:cs="Arial"/>
          <w:b/>
          <w:sz w:val="24"/>
          <w:szCs w:val="24"/>
        </w:rPr>
        <w:lastRenderedPageBreak/>
        <w:t>1.</w:t>
      </w:r>
      <w:r w:rsidRPr="008961CD">
        <w:rPr>
          <w:rFonts w:ascii="Arial" w:hAnsi="Arial" w:cs="Arial"/>
          <w:sz w:val="24"/>
          <w:szCs w:val="24"/>
        </w:rPr>
        <w:tab/>
        <w:t>According to the</w:t>
      </w:r>
      <w:r w:rsidR="00061BF6">
        <w:rPr>
          <w:rFonts w:ascii="Arial" w:hAnsi="Arial" w:cs="Arial"/>
          <w:sz w:val="24"/>
          <w:szCs w:val="24"/>
        </w:rPr>
        <w:t xml:space="preserve"> writer, coaching </w:t>
      </w:r>
      <w:r w:rsidRPr="008961CD">
        <w:rPr>
          <w:rFonts w:ascii="Arial" w:hAnsi="Arial" w:cs="Arial"/>
          <w:sz w:val="24"/>
          <w:szCs w:val="24"/>
        </w:rPr>
        <w:t xml:space="preserve">empowers our organizations drivers and office employees increase more noteworthy familiarity with </w:t>
      </w:r>
      <w:proofErr w:type="gramStart"/>
      <w:r w:rsidRPr="008961CD">
        <w:rPr>
          <w:rFonts w:ascii="Arial" w:hAnsi="Arial" w:cs="Arial"/>
          <w:sz w:val="24"/>
          <w:szCs w:val="24"/>
        </w:rPr>
        <w:t>themselves</w:t>
      </w:r>
      <w:proofErr w:type="gramEnd"/>
      <w:r w:rsidRPr="008961CD">
        <w:rPr>
          <w:rFonts w:ascii="Arial" w:hAnsi="Arial" w:cs="Arial"/>
          <w:sz w:val="24"/>
          <w:szCs w:val="24"/>
        </w:rPr>
        <w:t>, make capacities, change conduct or style of authority, and in the long run achieve organization objectives (Price, 2009). According to the writer, the employees mentoring asides know the culture in an organization, increment information in a specific control, offer innovative ideas and inspiration to various segments of the organization and distinctive authority stages about profession preparing or portrayal staff (</w:t>
      </w:r>
      <w:proofErr w:type="spellStart"/>
      <w:r w:rsidRPr="008961CD">
        <w:rPr>
          <w:rFonts w:ascii="Arial" w:hAnsi="Arial" w:cs="Arial"/>
          <w:sz w:val="24"/>
          <w:szCs w:val="24"/>
        </w:rPr>
        <w:t>Huizing</w:t>
      </w:r>
      <w:proofErr w:type="spellEnd"/>
      <w:r w:rsidRPr="008961CD">
        <w:rPr>
          <w:rFonts w:ascii="Arial" w:hAnsi="Arial" w:cs="Arial"/>
          <w:sz w:val="24"/>
          <w:szCs w:val="24"/>
        </w:rPr>
        <w:t xml:space="preserve">, 2012). </w:t>
      </w:r>
      <w:proofErr w:type="gramStart"/>
      <w:r w:rsidRPr="008961CD">
        <w:rPr>
          <w:rFonts w:ascii="Arial" w:hAnsi="Arial" w:cs="Arial"/>
          <w:sz w:val="24"/>
          <w:szCs w:val="24"/>
        </w:rPr>
        <w:t>While coaching is for general (low entertainers) candidates.</w:t>
      </w:r>
      <w:proofErr w:type="gramEnd"/>
      <w:r w:rsidRPr="008961CD">
        <w:rPr>
          <w:rFonts w:ascii="Arial" w:hAnsi="Arial" w:cs="Arial"/>
          <w:sz w:val="24"/>
          <w:szCs w:val="24"/>
        </w:rPr>
        <w:t xml:space="preserve"> </w:t>
      </w:r>
    </w:p>
    <w:p w:rsidR="008961CD" w:rsidRPr="008961CD" w:rsidRDefault="008961CD" w:rsidP="008961CD">
      <w:pPr>
        <w:pStyle w:val="BodyText"/>
        <w:spacing w:line="360" w:lineRule="auto"/>
        <w:jc w:val="both"/>
        <w:rPr>
          <w:rFonts w:ascii="Arial" w:hAnsi="Arial" w:cs="Arial"/>
          <w:sz w:val="24"/>
          <w:szCs w:val="24"/>
        </w:rPr>
      </w:pPr>
      <w:r w:rsidRPr="008961CD">
        <w:rPr>
          <w:rFonts w:ascii="Arial" w:hAnsi="Arial" w:cs="Arial"/>
          <w:sz w:val="24"/>
          <w:szCs w:val="24"/>
        </w:rPr>
        <w:t>Whereas, mentoring in the organization is for just high attainers.</w:t>
      </w:r>
    </w:p>
    <w:p w:rsidR="008961CD" w:rsidRPr="008961CD" w:rsidRDefault="008961CD" w:rsidP="008961CD">
      <w:pPr>
        <w:pStyle w:val="BodyText"/>
        <w:spacing w:line="360" w:lineRule="auto"/>
        <w:jc w:val="both"/>
        <w:rPr>
          <w:rFonts w:ascii="Arial" w:hAnsi="Arial" w:cs="Arial"/>
          <w:sz w:val="24"/>
          <w:szCs w:val="24"/>
        </w:rPr>
      </w:pPr>
      <w:r w:rsidRPr="00771CB1">
        <w:rPr>
          <w:rFonts w:ascii="Arial" w:hAnsi="Arial" w:cs="Arial"/>
          <w:b/>
          <w:sz w:val="24"/>
          <w:szCs w:val="24"/>
        </w:rPr>
        <w:t>2.</w:t>
      </w:r>
      <w:r w:rsidR="00061BF6">
        <w:rPr>
          <w:rFonts w:ascii="Arial" w:hAnsi="Arial" w:cs="Arial"/>
          <w:sz w:val="24"/>
          <w:szCs w:val="24"/>
        </w:rPr>
        <w:tab/>
        <w:t>C</w:t>
      </w:r>
      <w:r w:rsidRPr="008961CD">
        <w:rPr>
          <w:rFonts w:ascii="Arial" w:hAnsi="Arial" w:cs="Arial"/>
          <w:sz w:val="24"/>
          <w:szCs w:val="24"/>
        </w:rPr>
        <w:t>oaching is aimed at accomplishing “Round Cars” future goals. An expert ("coach") is expected to achieve these goals; the person who sees how and can deal with such targets. At the end of the day, characterizing the activity clearly and achieving it adequately (even though it tends to be private or expert, the most critical list here is accomplishment) is the principal need.</w:t>
      </w:r>
    </w:p>
    <w:p w:rsidR="008961CD" w:rsidRPr="008961CD" w:rsidRDefault="008961CD" w:rsidP="008961CD">
      <w:pPr>
        <w:pStyle w:val="BodyText"/>
        <w:spacing w:line="360" w:lineRule="auto"/>
        <w:jc w:val="both"/>
        <w:rPr>
          <w:rFonts w:ascii="Arial" w:hAnsi="Arial" w:cs="Arial"/>
          <w:sz w:val="24"/>
          <w:szCs w:val="24"/>
        </w:rPr>
      </w:pPr>
      <w:r w:rsidRPr="008961CD">
        <w:rPr>
          <w:rFonts w:ascii="Arial" w:hAnsi="Arial" w:cs="Arial"/>
          <w:sz w:val="24"/>
          <w:szCs w:val="24"/>
        </w:rPr>
        <w:t>Then again, mentoring places employee relations first. There is no uncertainty that specific capacities and skills should be connected to make a relationship of certainty that characterizes a more profound strategy, for example, balance/agreement in life/vocation; fearlessness; self-recognition; realizing that private life impacts proficient.</w:t>
      </w:r>
    </w:p>
    <w:p w:rsidR="008961CD" w:rsidRPr="008961CD" w:rsidRDefault="008961CD" w:rsidP="008961CD">
      <w:pPr>
        <w:pStyle w:val="BodyText"/>
        <w:spacing w:line="360" w:lineRule="auto"/>
        <w:jc w:val="both"/>
        <w:rPr>
          <w:rFonts w:ascii="Arial" w:hAnsi="Arial" w:cs="Arial"/>
          <w:sz w:val="24"/>
          <w:szCs w:val="24"/>
        </w:rPr>
      </w:pPr>
      <w:r w:rsidRPr="00771CB1">
        <w:rPr>
          <w:rFonts w:ascii="Arial" w:hAnsi="Arial" w:cs="Arial"/>
          <w:b/>
          <w:sz w:val="24"/>
          <w:szCs w:val="24"/>
        </w:rPr>
        <w:t>3.</w:t>
      </w:r>
      <w:r w:rsidRPr="008961CD">
        <w:rPr>
          <w:rFonts w:ascii="Arial" w:hAnsi="Arial" w:cs="Arial"/>
          <w:sz w:val="24"/>
          <w:szCs w:val="24"/>
        </w:rPr>
        <w:tab/>
        <w:t>According</w:t>
      </w:r>
      <w:r w:rsidR="00061BF6">
        <w:rPr>
          <w:rFonts w:ascii="Arial" w:hAnsi="Arial" w:cs="Arial"/>
          <w:sz w:val="24"/>
          <w:szCs w:val="24"/>
        </w:rPr>
        <w:t xml:space="preserve"> to the writer, coaching </w:t>
      </w:r>
      <w:r w:rsidRPr="008961CD">
        <w:rPr>
          <w:rFonts w:ascii="Arial" w:hAnsi="Arial" w:cs="Arial"/>
          <w:sz w:val="24"/>
          <w:szCs w:val="24"/>
        </w:rPr>
        <w:t>is depicted as having normally booked gatherings or also known as meeting for a few months (Price, 2009). Traditionally, Mentoring is a half year to a year after arranged gatherings within the organization. For a considerable length of time, casual connections of Mentoring could be a consistent strategy.</w:t>
      </w:r>
    </w:p>
    <w:p w:rsidR="008961CD" w:rsidRPr="008961CD" w:rsidRDefault="008961CD" w:rsidP="008961CD">
      <w:pPr>
        <w:pStyle w:val="BodyText"/>
        <w:spacing w:line="360" w:lineRule="auto"/>
        <w:jc w:val="both"/>
        <w:rPr>
          <w:rFonts w:ascii="Arial" w:hAnsi="Arial" w:cs="Arial"/>
          <w:sz w:val="24"/>
          <w:szCs w:val="24"/>
        </w:rPr>
      </w:pPr>
      <w:r w:rsidRPr="00771CB1">
        <w:rPr>
          <w:rFonts w:ascii="Arial" w:hAnsi="Arial" w:cs="Arial"/>
          <w:b/>
          <w:sz w:val="24"/>
          <w:szCs w:val="24"/>
        </w:rPr>
        <w:t>4.</w:t>
      </w:r>
      <w:r w:rsidRPr="008961CD">
        <w:rPr>
          <w:rFonts w:ascii="Arial" w:hAnsi="Arial" w:cs="Arial"/>
          <w:sz w:val="24"/>
          <w:szCs w:val="24"/>
        </w:rPr>
        <w:tab/>
        <w:t xml:space="preserve">While the coaching procedure can be </w:t>
      </w:r>
      <w:r w:rsidR="00061BF6" w:rsidRPr="008961CD">
        <w:rPr>
          <w:rFonts w:ascii="Arial" w:hAnsi="Arial" w:cs="Arial"/>
          <w:sz w:val="24"/>
          <w:szCs w:val="24"/>
        </w:rPr>
        <w:t>taught</w:t>
      </w:r>
      <w:r w:rsidRPr="008961CD">
        <w:rPr>
          <w:rFonts w:ascii="Arial" w:hAnsi="Arial" w:cs="Arial"/>
          <w:sz w:val="24"/>
          <w:szCs w:val="24"/>
        </w:rPr>
        <w:t xml:space="preserve"> as finished after a couple of semesters, considering mentoring characteristics – it can last if</w:t>
      </w:r>
      <w:r w:rsidR="00847D1A">
        <w:rPr>
          <w:rFonts w:ascii="Arial" w:hAnsi="Arial" w:cs="Arial"/>
          <w:sz w:val="24"/>
          <w:szCs w:val="24"/>
        </w:rPr>
        <w:t xml:space="preserve"> it is</w:t>
      </w:r>
      <w:r w:rsidRPr="008961CD">
        <w:rPr>
          <w:rFonts w:ascii="Arial" w:hAnsi="Arial" w:cs="Arial"/>
          <w:sz w:val="24"/>
          <w:szCs w:val="24"/>
        </w:rPr>
        <w:t xml:space="preserve"> one year. According to t</w:t>
      </w:r>
      <w:r w:rsidR="00061BF6">
        <w:rPr>
          <w:rFonts w:ascii="Arial" w:hAnsi="Arial" w:cs="Arial"/>
          <w:sz w:val="24"/>
          <w:szCs w:val="24"/>
        </w:rPr>
        <w:t>he writer, coaching</w:t>
      </w:r>
      <w:r w:rsidRPr="008961CD">
        <w:rPr>
          <w:rFonts w:ascii="Arial" w:hAnsi="Arial" w:cs="Arial"/>
          <w:sz w:val="24"/>
          <w:szCs w:val="24"/>
        </w:rPr>
        <w:t xml:space="preserve"> is aimed at a specific objective and is focused at accomplishing it (Price, 2009).</w:t>
      </w:r>
    </w:p>
    <w:p w:rsidR="008961CD" w:rsidRPr="008961CD" w:rsidRDefault="008961CD" w:rsidP="008961CD">
      <w:pPr>
        <w:pStyle w:val="BodyText"/>
        <w:spacing w:line="360" w:lineRule="auto"/>
        <w:jc w:val="both"/>
        <w:rPr>
          <w:rFonts w:ascii="Arial" w:hAnsi="Arial" w:cs="Arial"/>
          <w:sz w:val="24"/>
          <w:szCs w:val="24"/>
        </w:rPr>
      </w:pPr>
      <w:r w:rsidRPr="008961CD">
        <w:rPr>
          <w:rFonts w:ascii="Arial" w:hAnsi="Arial" w:cs="Arial"/>
          <w:sz w:val="24"/>
          <w:szCs w:val="24"/>
        </w:rPr>
        <w:t xml:space="preserve">A specific measure of time is expected to get the most productivity from the mentoring. This time is utilized for shared learning of the characters of the </w:t>
      </w:r>
      <w:r w:rsidRPr="008961CD">
        <w:rPr>
          <w:rFonts w:ascii="Arial" w:hAnsi="Arial" w:cs="Arial"/>
          <w:sz w:val="24"/>
          <w:szCs w:val="24"/>
        </w:rPr>
        <w:lastRenderedPageBreak/>
        <w:t>respondents and the improvement of good conditions where a perso</w:t>
      </w:r>
      <w:r w:rsidR="00061BF6">
        <w:rPr>
          <w:rFonts w:ascii="Arial" w:hAnsi="Arial" w:cs="Arial"/>
          <w:sz w:val="24"/>
          <w:szCs w:val="24"/>
        </w:rPr>
        <w:t>n learning from the mentor do not</w:t>
      </w:r>
      <w:r w:rsidRPr="008961CD">
        <w:rPr>
          <w:rFonts w:ascii="Arial" w:hAnsi="Arial" w:cs="Arial"/>
          <w:sz w:val="24"/>
          <w:szCs w:val="24"/>
        </w:rPr>
        <w:t xml:space="preserve"> hesitate to impart to his</w:t>
      </w:r>
      <w:r w:rsidR="00847D1A">
        <w:rPr>
          <w:rFonts w:ascii="Arial" w:hAnsi="Arial" w:cs="Arial"/>
          <w:sz w:val="24"/>
          <w:szCs w:val="24"/>
        </w:rPr>
        <w:t>/her</w:t>
      </w:r>
      <w:r w:rsidRPr="008961CD">
        <w:rPr>
          <w:rFonts w:ascii="Arial" w:hAnsi="Arial" w:cs="Arial"/>
          <w:sz w:val="24"/>
          <w:szCs w:val="24"/>
        </w:rPr>
        <w:t xml:space="preserve"> tutor his</w:t>
      </w:r>
      <w:r w:rsidR="00847D1A">
        <w:rPr>
          <w:rFonts w:ascii="Arial" w:hAnsi="Arial" w:cs="Arial"/>
          <w:sz w:val="24"/>
          <w:szCs w:val="24"/>
        </w:rPr>
        <w:t>/her</w:t>
      </w:r>
      <w:r w:rsidRPr="008961CD">
        <w:rPr>
          <w:rFonts w:ascii="Arial" w:hAnsi="Arial" w:cs="Arial"/>
          <w:sz w:val="24"/>
          <w:szCs w:val="24"/>
        </w:rPr>
        <w:t xml:space="preserve"> private and expert issues.</w:t>
      </w:r>
    </w:p>
    <w:p w:rsidR="008961CD" w:rsidRPr="008961CD" w:rsidRDefault="008961CD" w:rsidP="008961CD">
      <w:pPr>
        <w:pStyle w:val="BodyText"/>
        <w:spacing w:line="360" w:lineRule="auto"/>
        <w:jc w:val="both"/>
        <w:rPr>
          <w:rFonts w:ascii="Arial" w:hAnsi="Arial" w:cs="Arial"/>
          <w:sz w:val="24"/>
          <w:szCs w:val="24"/>
        </w:rPr>
      </w:pPr>
      <w:r w:rsidRPr="00771CB1">
        <w:rPr>
          <w:rFonts w:ascii="Arial" w:hAnsi="Arial" w:cs="Arial"/>
          <w:b/>
          <w:sz w:val="24"/>
          <w:szCs w:val="24"/>
        </w:rPr>
        <w:t>5.</w:t>
      </w:r>
      <w:r w:rsidRPr="008961CD">
        <w:rPr>
          <w:rFonts w:ascii="Arial" w:hAnsi="Arial" w:cs="Arial"/>
          <w:sz w:val="24"/>
          <w:szCs w:val="24"/>
        </w:rPr>
        <w:tab/>
        <w:t xml:space="preserve">The coaching point is to improve individual viability and work environment development. These conditions incorporate either upgrading current information or accomplishing new and crisp comprehension. The procedure can be respected finished once the student gains pertinent learning. </w:t>
      </w:r>
    </w:p>
    <w:p w:rsidR="008961CD" w:rsidRPr="008961CD" w:rsidRDefault="008961CD" w:rsidP="008961CD">
      <w:pPr>
        <w:pStyle w:val="BodyText"/>
        <w:spacing w:line="360" w:lineRule="auto"/>
        <w:jc w:val="both"/>
        <w:rPr>
          <w:rFonts w:ascii="Arial" w:hAnsi="Arial" w:cs="Arial"/>
          <w:sz w:val="24"/>
          <w:szCs w:val="24"/>
        </w:rPr>
      </w:pPr>
      <w:r w:rsidRPr="008961CD">
        <w:rPr>
          <w:rFonts w:ascii="Arial" w:hAnsi="Arial" w:cs="Arial"/>
          <w:sz w:val="24"/>
          <w:szCs w:val="24"/>
        </w:rPr>
        <w:t>According to the wr</w:t>
      </w:r>
      <w:r w:rsidR="00847D1A">
        <w:rPr>
          <w:rFonts w:ascii="Arial" w:hAnsi="Arial" w:cs="Arial"/>
          <w:sz w:val="24"/>
          <w:szCs w:val="24"/>
        </w:rPr>
        <w:t xml:space="preserve">iter, mentoring </w:t>
      </w:r>
      <w:r w:rsidRPr="008961CD">
        <w:rPr>
          <w:rFonts w:ascii="Arial" w:hAnsi="Arial" w:cs="Arial"/>
          <w:sz w:val="24"/>
          <w:szCs w:val="24"/>
        </w:rPr>
        <w:t>in the organization is basically designed for nonstop advancement (which can be connected not exclusively to the present place of employment, yet additionally to</w:t>
      </w:r>
      <w:r w:rsidR="00847D1A">
        <w:rPr>
          <w:rFonts w:ascii="Arial" w:hAnsi="Arial" w:cs="Arial"/>
          <w:sz w:val="24"/>
          <w:szCs w:val="24"/>
        </w:rPr>
        <w:t xml:space="preserve"> what's to come)</w:t>
      </w:r>
      <w:r w:rsidRPr="008961CD">
        <w:rPr>
          <w:rFonts w:ascii="Arial" w:hAnsi="Arial" w:cs="Arial"/>
          <w:sz w:val="24"/>
          <w:szCs w:val="24"/>
        </w:rPr>
        <w:t>. In this way, the recommendations and showing systems of tutors convey the embodiment of continuous and all-inclusive progress that isn't joined to an area of self-acknowledgment (</w:t>
      </w:r>
      <w:proofErr w:type="spellStart"/>
      <w:r w:rsidRPr="008961CD">
        <w:rPr>
          <w:rFonts w:ascii="Arial" w:hAnsi="Arial" w:cs="Arial"/>
          <w:sz w:val="24"/>
          <w:szCs w:val="24"/>
        </w:rPr>
        <w:t>Nyanjom</w:t>
      </w:r>
      <w:proofErr w:type="spellEnd"/>
      <w:r w:rsidRPr="008961CD">
        <w:rPr>
          <w:rFonts w:ascii="Arial" w:hAnsi="Arial" w:cs="Arial"/>
          <w:sz w:val="24"/>
          <w:szCs w:val="24"/>
        </w:rPr>
        <w:t>, 2018).</w:t>
      </w:r>
    </w:p>
    <w:p w:rsidR="008961CD" w:rsidRPr="008961CD" w:rsidRDefault="008961CD" w:rsidP="008961CD">
      <w:pPr>
        <w:pStyle w:val="BodyText"/>
        <w:spacing w:line="360" w:lineRule="auto"/>
        <w:jc w:val="both"/>
        <w:rPr>
          <w:rFonts w:ascii="Arial" w:hAnsi="Arial" w:cs="Arial"/>
          <w:sz w:val="24"/>
          <w:szCs w:val="24"/>
        </w:rPr>
      </w:pPr>
      <w:r w:rsidRPr="00771CB1">
        <w:rPr>
          <w:rFonts w:ascii="Arial" w:hAnsi="Arial" w:cs="Arial"/>
          <w:b/>
          <w:sz w:val="24"/>
          <w:szCs w:val="24"/>
        </w:rPr>
        <w:t>6.</w:t>
      </w:r>
      <w:r w:rsidRPr="008961CD">
        <w:rPr>
          <w:rFonts w:ascii="Arial" w:hAnsi="Arial" w:cs="Arial"/>
          <w:sz w:val="24"/>
          <w:szCs w:val="24"/>
        </w:rPr>
        <w:tab/>
        <w:t xml:space="preserve">Coaching is gone for the theme and all the data given by the coach is focused at general people and target information that has occurred and is evaluated not on the subject itself, yet on the expert advancement of either aptitude specifically. The coaching strategy does not include well-ordered methodology and with any doable topic can be connected right away </w:t>
      </w:r>
    </w:p>
    <w:p w:rsidR="008961CD" w:rsidRPr="008961CD" w:rsidRDefault="008961CD" w:rsidP="008961CD">
      <w:pPr>
        <w:pStyle w:val="BodyText"/>
        <w:spacing w:line="360" w:lineRule="auto"/>
        <w:jc w:val="both"/>
        <w:rPr>
          <w:rFonts w:ascii="Arial" w:hAnsi="Arial" w:cs="Arial"/>
          <w:sz w:val="24"/>
          <w:szCs w:val="24"/>
        </w:rPr>
      </w:pPr>
      <w:r w:rsidRPr="008961CD">
        <w:rPr>
          <w:rFonts w:ascii="Arial" w:hAnsi="Arial" w:cs="Arial"/>
          <w:sz w:val="24"/>
          <w:szCs w:val="24"/>
        </w:rPr>
        <w:t>With respect to mentoring, it is a well ordered organizing of the procedure</w:t>
      </w:r>
      <w:r w:rsidR="00847D1A">
        <w:rPr>
          <w:rFonts w:ascii="Arial" w:hAnsi="Arial" w:cs="Arial"/>
          <w:sz w:val="24"/>
          <w:szCs w:val="24"/>
        </w:rPr>
        <w:t xml:space="preserve"> and</w:t>
      </w:r>
      <w:r w:rsidRPr="008961CD">
        <w:rPr>
          <w:rFonts w:ascii="Arial" w:hAnsi="Arial" w:cs="Arial"/>
          <w:sz w:val="24"/>
          <w:szCs w:val="24"/>
        </w:rPr>
        <w:t xml:space="preserve"> is fundamental. The respondents accordingly set aside some effort to more readily see one another and to comprehend the vital idea of the goals and techniques to achieve them.</w:t>
      </w:r>
    </w:p>
    <w:p w:rsidR="008961CD" w:rsidRPr="008961CD" w:rsidRDefault="008961CD" w:rsidP="008961CD">
      <w:pPr>
        <w:pStyle w:val="BodyText"/>
        <w:spacing w:line="360" w:lineRule="auto"/>
        <w:jc w:val="both"/>
        <w:rPr>
          <w:rFonts w:ascii="Arial" w:hAnsi="Arial" w:cs="Arial"/>
          <w:sz w:val="24"/>
          <w:szCs w:val="24"/>
        </w:rPr>
      </w:pPr>
      <w:r w:rsidRPr="00771CB1">
        <w:rPr>
          <w:rFonts w:ascii="Arial" w:hAnsi="Arial" w:cs="Arial"/>
          <w:b/>
          <w:sz w:val="24"/>
          <w:szCs w:val="24"/>
        </w:rPr>
        <w:t>7.</w:t>
      </w:r>
      <w:r w:rsidRPr="008961CD">
        <w:rPr>
          <w:rFonts w:ascii="Arial" w:hAnsi="Arial" w:cs="Arial"/>
          <w:sz w:val="24"/>
          <w:szCs w:val="24"/>
        </w:rPr>
        <w:tab/>
        <w:t xml:space="preserve">Current directors in the work environment accept an overwhelming nearness in the coaching framework since they give criticism on their representative's results and missing capacities. This information is utilized to make the connections. </w:t>
      </w:r>
    </w:p>
    <w:p w:rsidR="008961CD" w:rsidRPr="008961CD" w:rsidRDefault="008961CD" w:rsidP="008961CD">
      <w:pPr>
        <w:pStyle w:val="BodyText"/>
        <w:spacing w:line="360" w:lineRule="auto"/>
        <w:jc w:val="both"/>
        <w:rPr>
          <w:rFonts w:ascii="Arial" w:hAnsi="Arial" w:cs="Arial"/>
          <w:sz w:val="24"/>
          <w:szCs w:val="24"/>
        </w:rPr>
      </w:pPr>
    </w:p>
    <w:p w:rsidR="008961CD" w:rsidRPr="008961CD" w:rsidRDefault="008961CD" w:rsidP="008961CD">
      <w:pPr>
        <w:pStyle w:val="BodyText"/>
        <w:spacing w:line="360" w:lineRule="auto"/>
        <w:jc w:val="both"/>
        <w:rPr>
          <w:rFonts w:ascii="Arial" w:hAnsi="Arial" w:cs="Arial"/>
          <w:sz w:val="24"/>
          <w:szCs w:val="24"/>
        </w:rPr>
      </w:pPr>
      <w:r w:rsidRPr="008961CD">
        <w:rPr>
          <w:rFonts w:ascii="Arial" w:hAnsi="Arial" w:cs="Arial"/>
          <w:sz w:val="24"/>
          <w:szCs w:val="24"/>
        </w:rPr>
        <w:t>In case of mentoring – the director does pass on the procedure through effect yet can and will furnish his laborer with proposals. Th</w:t>
      </w:r>
      <w:r w:rsidR="00771CB1">
        <w:rPr>
          <w:rFonts w:ascii="Arial" w:hAnsi="Arial" w:cs="Arial"/>
          <w:sz w:val="24"/>
          <w:szCs w:val="24"/>
        </w:rPr>
        <w:t>is methodology ensures that</w:t>
      </w:r>
      <w:r w:rsidRPr="008961CD">
        <w:rPr>
          <w:rFonts w:ascii="Arial" w:hAnsi="Arial" w:cs="Arial"/>
          <w:sz w:val="24"/>
          <w:szCs w:val="24"/>
        </w:rPr>
        <w:t xml:space="preserve"> mentoring connection </w:t>
      </w:r>
      <w:proofErr w:type="gramStart"/>
      <w:r w:rsidRPr="008961CD">
        <w:rPr>
          <w:rFonts w:ascii="Arial" w:hAnsi="Arial" w:cs="Arial"/>
          <w:sz w:val="24"/>
          <w:szCs w:val="24"/>
        </w:rPr>
        <w:t>are</w:t>
      </w:r>
      <w:proofErr w:type="gramEnd"/>
      <w:r w:rsidRPr="008961CD">
        <w:rPr>
          <w:rFonts w:ascii="Arial" w:hAnsi="Arial" w:cs="Arial"/>
          <w:sz w:val="24"/>
          <w:szCs w:val="24"/>
        </w:rPr>
        <w:t xml:space="preserve"> autonomous and beneficially affects the ultimate result.</w:t>
      </w:r>
    </w:p>
    <w:p w:rsidR="008961CD" w:rsidRPr="008961CD" w:rsidRDefault="008961CD" w:rsidP="008961CD">
      <w:pPr>
        <w:pStyle w:val="BodyText"/>
        <w:spacing w:line="360" w:lineRule="auto"/>
        <w:jc w:val="both"/>
        <w:rPr>
          <w:rFonts w:ascii="Arial" w:hAnsi="Arial" w:cs="Arial"/>
          <w:sz w:val="24"/>
          <w:szCs w:val="24"/>
        </w:rPr>
      </w:pPr>
      <w:r w:rsidRPr="00771CB1">
        <w:rPr>
          <w:rFonts w:ascii="Arial" w:hAnsi="Arial" w:cs="Arial"/>
          <w:b/>
          <w:sz w:val="24"/>
          <w:szCs w:val="24"/>
        </w:rPr>
        <w:t>8.</w:t>
      </w:r>
      <w:r w:rsidRPr="008961CD">
        <w:rPr>
          <w:rFonts w:ascii="Arial" w:hAnsi="Arial" w:cs="Arial"/>
          <w:sz w:val="24"/>
          <w:szCs w:val="24"/>
        </w:rPr>
        <w:tab/>
        <w:t xml:space="preserve">No plan is required for Coaching. Coaching should be possible on any predetermined subject in a flash. If Rounds Cars looks to give Coaching to a huge </w:t>
      </w:r>
      <w:r w:rsidRPr="008961CD">
        <w:rPr>
          <w:rFonts w:ascii="Arial" w:hAnsi="Arial" w:cs="Arial"/>
          <w:sz w:val="24"/>
          <w:szCs w:val="24"/>
        </w:rPr>
        <w:lastRenderedPageBreak/>
        <w:t xml:space="preserve">gathering of employees, it absolutely includes a great deal of configuration to decide the zone of competency, the aptitude required, and the assessment devices utilized, however this does not really require a long lead time to really actualize the training program. </w:t>
      </w:r>
    </w:p>
    <w:p w:rsidR="008961CD" w:rsidRPr="008961CD" w:rsidRDefault="008961CD" w:rsidP="008961CD">
      <w:pPr>
        <w:pStyle w:val="BodyText"/>
        <w:spacing w:line="360" w:lineRule="auto"/>
        <w:jc w:val="both"/>
        <w:rPr>
          <w:rFonts w:ascii="Arial" w:hAnsi="Arial" w:cs="Arial"/>
          <w:sz w:val="24"/>
          <w:szCs w:val="24"/>
        </w:rPr>
      </w:pPr>
      <w:r w:rsidRPr="008961CD">
        <w:rPr>
          <w:rFonts w:ascii="Arial" w:hAnsi="Arial" w:cs="Arial"/>
          <w:sz w:val="24"/>
          <w:szCs w:val="24"/>
        </w:rPr>
        <w:t>On the other hand, in Rounds Cars mentoring needs a plan stage to decide the mentoring’s vital target, the relationship center areas, the specific tutoring models, and the specific components that will control the relationship, especially the coordinating procedure.</w:t>
      </w:r>
    </w:p>
    <w:p w:rsidR="008961CD" w:rsidRPr="008961CD" w:rsidRDefault="008961CD" w:rsidP="008961CD">
      <w:pPr>
        <w:pStyle w:val="BodyText"/>
        <w:spacing w:line="360" w:lineRule="auto"/>
        <w:jc w:val="both"/>
        <w:rPr>
          <w:rFonts w:ascii="Arial" w:hAnsi="Arial" w:cs="Arial"/>
          <w:sz w:val="24"/>
          <w:szCs w:val="24"/>
        </w:rPr>
      </w:pPr>
      <w:r w:rsidRPr="008961CD">
        <w:rPr>
          <w:rFonts w:ascii="Arial" w:hAnsi="Arial" w:cs="Arial"/>
          <w:sz w:val="24"/>
          <w:szCs w:val="24"/>
        </w:rPr>
        <w:t xml:space="preserve">While coaching </w:t>
      </w:r>
      <w:proofErr w:type="gramStart"/>
      <w:r w:rsidRPr="008961CD">
        <w:rPr>
          <w:rFonts w:ascii="Arial" w:hAnsi="Arial" w:cs="Arial"/>
          <w:sz w:val="24"/>
          <w:szCs w:val="24"/>
        </w:rPr>
        <w:t>Improve</w:t>
      </w:r>
      <w:r w:rsidR="003C65EB">
        <w:rPr>
          <w:rFonts w:ascii="Arial" w:hAnsi="Arial" w:cs="Arial"/>
          <w:sz w:val="24"/>
          <w:szCs w:val="24"/>
        </w:rPr>
        <w:t>s</w:t>
      </w:r>
      <w:proofErr w:type="gramEnd"/>
      <w:r w:rsidRPr="008961CD">
        <w:rPr>
          <w:rFonts w:ascii="Arial" w:hAnsi="Arial" w:cs="Arial"/>
          <w:sz w:val="24"/>
          <w:szCs w:val="24"/>
        </w:rPr>
        <w:t xml:space="preserve"> individual and expert achievement social p</w:t>
      </w:r>
      <w:r w:rsidR="00847D1A">
        <w:rPr>
          <w:rFonts w:ascii="Arial" w:hAnsi="Arial" w:cs="Arial"/>
          <w:sz w:val="24"/>
          <w:szCs w:val="24"/>
        </w:rPr>
        <w:t>roficiency, mentoring helps in b</w:t>
      </w:r>
      <w:r w:rsidRPr="008961CD">
        <w:rPr>
          <w:rFonts w:ascii="Arial" w:hAnsi="Arial" w:cs="Arial"/>
          <w:sz w:val="24"/>
          <w:szCs w:val="24"/>
        </w:rPr>
        <w:t>acking and guide the development of people or experts. And training helps in moving of specific capacities and aptitude. On the other hand, counseling helps in improving beneath standard yield. But for obtaining the future goal it is best to use coaching and mentoring in the organization.</w:t>
      </w:r>
    </w:p>
    <w:p w:rsidR="008961CD" w:rsidRPr="008961CD" w:rsidRDefault="008961CD" w:rsidP="008961CD">
      <w:pPr>
        <w:pStyle w:val="BodyText"/>
        <w:spacing w:line="360" w:lineRule="auto"/>
        <w:jc w:val="both"/>
        <w:rPr>
          <w:rFonts w:ascii="Arial" w:hAnsi="Arial" w:cs="Arial"/>
          <w:sz w:val="24"/>
          <w:szCs w:val="24"/>
        </w:rPr>
      </w:pPr>
      <w:r w:rsidRPr="008961CD">
        <w:rPr>
          <w:rFonts w:ascii="Arial" w:hAnsi="Arial" w:cs="Arial"/>
          <w:sz w:val="24"/>
          <w:szCs w:val="24"/>
        </w:rPr>
        <w:t xml:space="preserve">Also, there’s another way to develop and support organizational employees. It’s called leadership mentoring, </w:t>
      </w:r>
      <w:r w:rsidR="003C65EB" w:rsidRPr="008961CD">
        <w:rPr>
          <w:rFonts w:ascii="Arial" w:hAnsi="Arial" w:cs="Arial"/>
          <w:sz w:val="24"/>
          <w:szCs w:val="24"/>
        </w:rPr>
        <w:t>ultimately</w:t>
      </w:r>
      <w:r w:rsidRPr="008961CD">
        <w:rPr>
          <w:rFonts w:ascii="Arial" w:hAnsi="Arial" w:cs="Arial"/>
          <w:sz w:val="24"/>
          <w:szCs w:val="24"/>
        </w:rPr>
        <w:t xml:space="preserve"> it is another type of strategy of employee development, however will in general focus more exclusively on the learning, background, and system that guides can impart to their employees, experts who are regularly more youthful and less experienced than the coaches or mentors. </w:t>
      </w:r>
    </w:p>
    <w:p w:rsidR="000B3673" w:rsidRDefault="008961CD" w:rsidP="008961CD">
      <w:pPr>
        <w:pStyle w:val="BodyText"/>
        <w:spacing w:line="360" w:lineRule="auto"/>
        <w:jc w:val="both"/>
        <w:rPr>
          <w:rFonts w:ascii="Arial" w:hAnsi="Arial" w:cs="Arial"/>
          <w:sz w:val="24"/>
          <w:szCs w:val="24"/>
        </w:rPr>
      </w:pPr>
      <w:r w:rsidRPr="008961CD">
        <w:rPr>
          <w:rFonts w:ascii="Arial" w:hAnsi="Arial" w:cs="Arial"/>
          <w:sz w:val="24"/>
          <w:szCs w:val="24"/>
        </w:rPr>
        <w:t> </w:t>
      </w:r>
    </w:p>
    <w:p w:rsidR="000B3673" w:rsidRPr="00DF0B4B" w:rsidRDefault="008961CD" w:rsidP="000B3673">
      <w:pPr>
        <w:pStyle w:val="Title"/>
        <w:rPr>
          <w:color w:val="auto"/>
          <w:sz w:val="36"/>
          <w:szCs w:val="36"/>
        </w:rPr>
      </w:pPr>
      <w:r>
        <w:rPr>
          <w:color w:val="auto"/>
          <w:sz w:val="36"/>
          <w:szCs w:val="36"/>
        </w:rPr>
        <w:t>Ben</w:t>
      </w:r>
      <w:r w:rsidR="00771CB1">
        <w:rPr>
          <w:color w:val="auto"/>
          <w:sz w:val="36"/>
          <w:szCs w:val="36"/>
        </w:rPr>
        <w:t>efits of GROW Model in C</w:t>
      </w:r>
      <w:r w:rsidR="00847D1A">
        <w:rPr>
          <w:color w:val="auto"/>
          <w:sz w:val="36"/>
          <w:szCs w:val="36"/>
        </w:rPr>
        <w:t>oaching</w:t>
      </w:r>
      <w:r w:rsidR="00771CB1">
        <w:rPr>
          <w:color w:val="auto"/>
          <w:sz w:val="36"/>
          <w:szCs w:val="36"/>
        </w:rPr>
        <w:t xml:space="preserve"> or Mentoring for Developing I</w:t>
      </w:r>
      <w:r>
        <w:rPr>
          <w:color w:val="auto"/>
          <w:sz w:val="36"/>
          <w:szCs w:val="36"/>
        </w:rPr>
        <w:t>ndivi</w:t>
      </w:r>
      <w:r w:rsidR="00A415D4">
        <w:rPr>
          <w:color w:val="auto"/>
          <w:sz w:val="36"/>
          <w:szCs w:val="36"/>
        </w:rPr>
        <w:t xml:space="preserve">duals </w:t>
      </w:r>
      <w:r w:rsidR="00771CB1">
        <w:rPr>
          <w:color w:val="auto"/>
          <w:sz w:val="36"/>
          <w:szCs w:val="36"/>
        </w:rPr>
        <w:t>Workplace E</w:t>
      </w:r>
      <w:r w:rsidR="00A415D4">
        <w:rPr>
          <w:color w:val="auto"/>
          <w:sz w:val="36"/>
          <w:szCs w:val="36"/>
        </w:rPr>
        <w:t>ffectiveness</w:t>
      </w:r>
      <w:r>
        <w:rPr>
          <w:color w:val="auto"/>
          <w:sz w:val="36"/>
          <w:szCs w:val="36"/>
        </w:rPr>
        <w:t xml:space="preserve">                                                                                                                                                                                                       </w:t>
      </w:r>
    </w:p>
    <w:p w:rsidR="00A415D4" w:rsidRPr="00A415D4" w:rsidRDefault="002C7266" w:rsidP="00A415D4">
      <w:pPr>
        <w:pStyle w:val="BodyText"/>
        <w:spacing w:line="360" w:lineRule="auto"/>
        <w:jc w:val="both"/>
        <w:rPr>
          <w:rFonts w:ascii="Arial" w:hAnsi="Arial" w:cs="Arial"/>
          <w:sz w:val="24"/>
          <w:szCs w:val="24"/>
        </w:rPr>
      </w:pPr>
      <w:r>
        <w:rPr>
          <w:rFonts w:ascii="Arial" w:hAnsi="Arial" w:cs="Arial"/>
          <w:sz w:val="24"/>
          <w:szCs w:val="24"/>
        </w:rPr>
        <w:t xml:space="preserve">Not all staff joins </w:t>
      </w:r>
      <w:r w:rsidR="00A415D4" w:rsidRPr="00A415D4">
        <w:rPr>
          <w:rFonts w:ascii="Arial" w:hAnsi="Arial" w:cs="Arial"/>
          <w:sz w:val="24"/>
          <w:szCs w:val="24"/>
        </w:rPr>
        <w:t>the organization prepared to put their best foot forward and practically all will experience hindrances on their street to accomplishment. Also, there are some Organizational, operational and individual barriers that may hamper the normal flow of business. These include:</w:t>
      </w: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w:t>
      </w:r>
      <w:r w:rsidRPr="00A415D4">
        <w:rPr>
          <w:rFonts w:ascii="Arial" w:hAnsi="Arial" w:cs="Arial"/>
          <w:sz w:val="24"/>
          <w:szCs w:val="24"/>
        </w:rPr>
        <w:tab/>
        <w:t xml:space="preserve">Organizational culture </w:t>
      </w: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w:t>
      </w:r>
      <w:r w:rsidRPr="00A415D4">
        <w:rPr>
          <w:rFonts w:ascii="Arial" w:hAnsi="Arial" w:cs="Arial"/>
          <w:sz w:val="24"/>
          <w:szCs w:val="24"/>
        </w:rPr>
        <w:tab/>
        <w:t>Lack of appreciation of the significance of coaching and mentoring</w:t>
      </w: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w:t>
      </w:r>
      <w:r w:rsidRPr="00A415D4">
        <w:rPr>
          <w:rFonts w:ascii="Arial" w:hAnsi="Arial" w:cs="Arial"/>
          <w:sz w:val="24"/>
          <w:szCs w:val="24"/>
        </w:rPr>
        <w:tab/>
        <w:t xml:space="preserve">Business opposition from senior administration </w:t>
      </w: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lastRenderedPageBreak/>
        <w:t>•</w:t>
      </w:r>
      <w:r w:rsidRPr="00A415D4">
        <w:rPr>
          <w:rFonts w:ascii="Arial" w:hAnsi="Arial" w:cs="Arial"/>
          <w:sz w:val="24"/>
          <w:szCs w:val="24"/>
        </w:rPr>
        <w:tab/>
        <w:t>Low level of experience inside the organization</w:t>
      </w: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w:t>
      </w:r>
      <w:r w:rsidRPr="00A415D4">
        <w:rPr>
          <w:rFonts w:ascii="Arial" w:hAnsi="Arial" w:cs="Arial"/>
          <w:sz w:val="24"/>
          <w:szCs w:val="24"/>
        </w:rPr>
        <w:tab/>
        <w:t>Lack of time and assets</w:t>
      </w:r>
    </w:p>
    <w:p w:rsidR="00A415D4" w:rsidRPr="00A415D4" w:rsidRDefault="00A415D4" w:rsidP="00A415D4">
      <w:pPr>
        <w:pStyle w:val="BodyText"/>
        <w:spacing w:line="360" w:lineRule="auto"/>
        <w:jc w:val="both"/>
        <w:rPr>
          <w:rFonts w:ascii="Arial" w:hAnsi="Arial" w:cs="Arial"/>
          <w:sz w:val="24"/>
          <w:szCs w:val="24"/>
        </w:rPr>
      </w:pP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However, these barriers can be s</w:t>
      </w:r>
      <w:r w:rsidR="002C7266">
        <w:rPr>
          <w:rFonts w:ascii="Arial" w:hAnsi="Arial" w:cs="Arial"/>
          <w:sz w:val="24"/>
          <w:szCs w:val="24"/>
        </w:rPr>
        <w:t>olved by using the GROW model for</w:t>
      </w:r>
      <w:r w:rsidRPr="00A415D4">
        <w:rPr>
          <w:rFonts w:ascii="Arial" w:hAnsi="Arial" w:cs="Arial"/>
          <w:sz w:val="24"/>
          <w:szCs w:val="24"/>
        </w:rPr>
        <w:t xml:space="preserve"> Rounds Cars. According to the writer, the GROW model is a typical instrument utilized in instructing to take care of issues. Helping people set and accomplish destinations is a simple and productive way. It has since been broadly utilized, particularly in corporate instructing conditions, and has turned into a standard instrument in the area</w:t>
      </w:r>
      <w:r w:rsidR="002C7266">
        <w:rPr>
          <w:rFonts w:ascii="Arial" w:hAnsi="Arial" w:cs="Arial"/>
          <w:sz w:val="24"/>
          <w:szCs w:val="24"/>
        </w:rPr>
        <w:t xml:space="preserve"> </w:t>
      </w:r>
      <w:r w:rsidR="002C7266" w:rsidRPr="00A415D4">
        <w:rPr>
          <w:rFonts w:ascii="Arial" w:hAnsi="Arial" w:cs="Arial"/>
          <w:sz w:val="24"/>
          <w:szCs w:val="24"/>
        </w:rPr>
        <w:t>(Brown and Grant, 2010)</w:t>
      </w:r>
      <w:r w:rsidRPr="00A415D4">
        <w:rPr>
          <w:rFonts w:ascii="Arial" w:hAnsi="Arial" w:cs="Arial"/>
          <w:sz w:val="24"/>
          <w:szCs w:val="24"/>
        </w:rPr>
        <w:t>.</w:t>
      </w:r>
    </w:p>
    <w:p w:rsidR="00A415D4" w:rsidRPr="00A415D4" w:rsidRDefault="00A415D4" w:rsidP="00A415D4">
      <w:pPr>
        <w:pStyle w:val="BodyText"/>
        <w:spacing w:line="360" w:lineRule="auto"/>
        <w:jc w:val="both"/>
        <w:rPr>
          <w:rFonts w:ascii="Arial" w:hAnsi="Arial" w:cs="Arial"/>
          <w:sz w:val="24"/>
          <w:szCs w:val="24"/>
        </w:rPr>
      </w:pPr>
    </w:p>
    <w:p w:rsidR="00A415D4" w:rsidRPr="00771CB1" w:rsidRDefault="0024598E" w:rsidP="00A415D4">
      <w:pPr>
        <w:pStyle w:val="BodyText"/>
        <w:spacing w:line="360" w:lineRule="auto"/>
        <w:jc w:val="both"/>
        <w:rPr>
          <w:rFonts w:ascii="Arial" w:hAnsi="Arial" w:cs="Arial"/>
          <w:b/>
          <w:sz w:val="24"/>
          <w:szCs w:val="24"/>
        </w:rPr>
      </w:pPr>
      <w:r w:rsidRPr="00771CB1">
        <w:rPr>
          <w:rFonts w:ascii="Arial" w:hAnsi="Arial" w:cs="Arial"/>
          <w:b/>
          <w:sz w:val="24"/>
          <w:szCs w:val="24"/>
        </w:rPr>
        <w:t>The GROW</w:t>
      </w:r>
      <w:r w:rsidR="00A415D4" w:rsidRPr="00771CB1">
        <w:rPr>
          <w:rFonts w:ascii="Arial" w:hAnsi="Arial" w:cs="Arial"/>
          <w:b/>
          <w:sz w:val="24"/>
          <w:szCs w:val="24"/>
        </w:rPr>
        <w:t xml:space="preserve"> model means: </w:t>
      </w:r>
    </w:p>
    <w:p w:rsidR="00A415D4" w:rsidRPr="00A415D4" w:rsidRDefault="00A415D4" w:rsidP="00A415D4">
      <w:pPr>
        <w:pStyle w:val="BodyText"/>
        <w:spacing w:line="360" w:lineRule="auto"/>
        <w:jc w:val="both"/>
        <w:rPr>
          <w:rFonts w:ascii="Arial" w:hAnsi="Arial" w:cs="Arial"/>
          <w:sz w:val="24"/>
          <w:szCs w:val="24"/>
        </w:rPr>
      </w:pPr>
      <w:r w:rsidRPr="00771CB1">
        <w:rPr>
          <w:rFonts w:ascii="Arial" w:hAnsi="Arial" w:cs="Arial"/>
          <w:b/>
          <w:sz w:val="24"/>
          <w:szCs w:val="24"/>
        </w:rPr>
        <w:t>Goal:</w:t>
      </w:r>
      <w:r w:rsidRPr="00A415D4">
        <w:rPr>
          <w:rFonts w:ascii="Arial" w:hAnsi="Arial" w:cs="Arial"/>
          <w:sz w:val="24"/>
          <w:szCs w:val="24"/>
        </w:rPr>
        <w:t xml:space="preserve"> to set a quantifiable and reachable goal. This may incorporate advancements, increments, or specific destinations of the task. According to the writer, </w:t>
      </w:r>
      <w:proofErr w:type="gramStart"/>
      <w:r w:rsidRPr="00A415D4">
        <w:rPr>
          <w:rFonts w:ascii="Arial" w:hAnsi="Arial" w:cs="Arial"/>
          <w:sz w:val="24"/>
          <w:szCs w:val="24"/>
        </w:rPr>
        <w:t>In</w:t>
      </w:r>
      <w:proofErr w:type="gramEnd"/>
      <w:r w:rsidRPr="00A415D4">
        <w:rPr>
          <w:rFonts w:ascii="Arial" w:hAnsi="Arial" w:cs="Arial"/>
          <w:sz w:val="24"/>
          <w:szCs w:val="24"/>
        </w:rPr>
        <w:t xml:space="preserve"> the principal stage it is utilized to explore the goal to be accomplished by the individual or group (</w:t>
      </w:r>
      <w:proofErr w:type="spellStart"/>
      <w:r w:rsidRPr="00A415D4">
        <w:rPr>
          <w:rFonts w:ascii="Arial" w:hAnsi="Arial" w:cs="Arial"/>
          <w:sz w:val="24"/>
          <w:szCs w:val="24"/>
        </w:rPr>
        <w:t>Barnson</w:t>
      </w:r>
      <w:proofErr w:type="spellEnd"/>
      <w:r w:rsidRPr="00A415D4">
        <w:rPr>
          <w:rFonts w:ascii="Arial" w:hAnsi="Arial" w:cs="Arial"/>
          <w:sz w:val="24"/>
          <w:szCs w:val="24"/>
        </w:rPr>
        <w:t>, 2014). It is basic to distinguish the obj</w:t>
      </w:r>
      <w:r w:rsidR="002C7266">
        <w:rPr>
          <w:rFonts w:ascii="Arial" w:hAnsi="Arial" w:cs="Arial"/>
          <w:sz w:val="24"/>
          <w:szCs w:val="24"/>
        </w:rPr>
        <w:t xml:space="preserve">ective clearly </w:t>
      </w:r>
      <w:r w:rsidRPr="00A415D4">
        <w:rPr>
          <w:rFonts w:ascii="Arial" w:hAnsi="Arial" w:cs="Arial"/>
          <w:sz w:val="24"/>
          <w:szCs w:val="24"/>
        </w:rPr>
        <w:t>to characterize the errand and to appreciate what it looks like accomplishment (</w:t>
      </w:r>
      <w:proofErr w:type="spellStart"/>
      <w:r w:rsidRPr="00A415D4">
        <w:rPr>
          <w:rFonts w:ascii="Arial" w:hAnsi="Arial" w:cs="Arial"/>
          <w:sz w:val="24"/>
          <w:szCs w:val="24"/>
        </w:rPr>
        <w:t>Barnson</w:t>
      </w:r>
      <w:proofErr w:type="spellEnd"/>
      <w:r w:rsidRPr="00A415D4">
        <w:rPr>
          <w:rFonts w:ascii="Arial" w:hAnsi="Arial" w:cs="Arial"/>
          <w:sz w:val="24"/>
          <w:szCs w:val="24"/>
        </w:rPr>
        <w:t>, 2014). It merits investing energy in this progression as it is important to effectively refine the end state. The goal is a chance to catch an individual's vision, mission, and qualities. It thus distinguishes a moving objective that fits into the bigger image of the life and work of a coach.</w:t>
      </w:r>
    </w:p>
    <w:p w:rsidR="00A415D4" w:rsidRPr="00A415D4" w:rsidRDefault="00A415D4" w:rsidP="00A415D4">
      <w:pPr>
        <w:pStyle w:val="BodyText"/>
        <w:spacing w:line="360" w:lineRule="auto"/>
        <w:jc w:val="both"/>
        <w:rPr>
          <w:rFonts w:ascii="Arial" w:hAnsi="Arial" w:cs="Arial"/>
          <w:sz w:val="24"/>
          <w:szCs w:val="24"/>
        </w:rPr>
      </w:pPr>
    </w:p>
    <w:p w:rsidR="00A415D4" w:rsidRPr="00A415D4" w:rsidRDefault="00A415D4" w:rsidP="00A415D4">
      <w:pPr>
        <w:pStyle w:val="BodyText"/>
        <w:spacing w:line="360" w:lineRule="auto"/>
        <w:jc w:val="both"/>
        <w:rPr>
          <w:rFonts w:ascii="Arial" w:hAnsi="Arial" w:cs="Arial"/>
          <w:sz w:val="24"/>
          <w:szCs w:val="24"/>
        </w:rPr>
      </w:pPr>
      <w:r w:rsidRPr="00771CB1">
        <w:rPr>
          <w:rFonts w:ascii="Arial" w:hAnsi="Arial" w:cs="Arial"/>
          <w:b/>
          <w:sz w:val="24"/>
          <w:szCs w:val="24"/>
        </w:rPr>
        <w:t>Reality:</w:t>
      </w:r>
      <w:r w:rsidRPr="00A415D4">
        <w:rPr>
          <w:rFonts w:ascii="Arial" w:hAnsi="Arial" w:cs="Arial"/>
          <w:sz w:val="24"/>
          <w:szCs w:val="24"/>
        </w:rPr>
        <w:t xml:space="preserve"> Defining the organizations representat</w:t>
      </w:r>
      <w:r w:rsidR="003B5DFE">
        <w:rPr>
          <w:rFonts w:ascii="Arial" w:hAnsi="Arial" w:cs="Arial"/>
          <w:sz w:val="24"/>
          <w:szCs w:val="24"/>
        </w:rPr>
        <w:t>ive's area and what is required</w:t>
      </w:r>
      <w:r w:rsidRPr="00A415D4">
        <w:rPr>
          <w:rFonts w:ascii="Arial" w:hAnsi="Arial" w:cs="Arial"/>
          <w:sz w:val="24"/>
          <w:szCs w:val="24"/>
        </w:rPr>
        <w:t xml:space="preserve"> to modify. Consider where and to what extent they have been with the organization in the staff life cycle. In this following stage in the GROW model is to take a gander at the circumstance's fact. According to the writer, with every one of its troubles and conceivable outcomes, this incorporates thinking about the present (</w:t>
      </w:r>
      <w:proofErr w:type="spellStart"/>
      <w:r w:rsidRPr="00A415D4">
        <w:rPr>
          <w:rFonts w:ascii="Arial" w:hAnsi="Arial" w:cs="Arial"/>
          <w:sz w:val="24"/>
          <w:szCs w:val="24"/>
        </w:rPr>
        <w:t>Barnson</w:t>
      </w:r>
      <w:proofErr w:type="spellEnd"/>
      <w:r w:rsidRPr="00A415D4">
        <w:rPr>
          <w:rFonts w:ascii="Arial" w:hAnsi="Arial" w:cs="Arial"/>
          <w:sz w:val="24"/>
          <w:szCs w:val="24"/>
        </w:rPr>
        <w:t>, 2014). There's an approach to think back to perceive what happened previously and how it formed the present (</w:t>
      </w:r>
      <w:proofErr w:type="spellStart"/>
      <w:r w:rsidRPr="00A415D4">
        <w:rPr>
          <w:rFonts w:ascii="Arial" w:hAnsi="Arial" w:cs="Arial"/>
          <w:sz w:val="24"/>
          <w:szCs w:val="24"/>
        </w:rPr>
        <w:t>Barnson</w:t>
      </w:r>
      <w:proofErr w:type="spellEnd"/>
      <w:r w:rsidRPr="00A415D4">
        <w:rPr>
          <w:rFonts w:ascii="Arial" w:hAnsi="Arial" w:cs="Arial"/>
          <w:sz w:val="24"/>
          <w:szCs w:val="24"/>
        </w:rPr>
        <w:t>, 2014).</w:t>
      </w:r>
    </w:p>
    <w:p w:rsidR="00A415D4" w:rsidRPr="00A415D4" w:rsidRDefault="00A415D4" w:rsidP="00A415D4">
      <w:pPr>
        <w:pStyle w:val="BodyText"/>
        <w:spacing w:line="360" w:lineRule="auto"/>
        <w:jc w:val="both"/>
        <w:rPr>
          <w:rFonts w:ascii="Arial" w:hAnsi="Arial" w:cs="Arial"/>
          <w:sz w:val="24"/>
          <w:szCs w:val="24"/>
        </w:rPr>
      </w:pPr>
      <w:r w:rsidRPr="00771CB1">
        <w:rPr>
          <w:rFonts w:ascii="Arial" w:hAnsi="Arial" w:cs="Arial"/>
          <w:b/>
          <w:sz w:val="24"/>
          <w:szCs w:val="24"/>
        </w:rPr>
        <w:lastRenderedPageBreak/>
        <w:t>Options:</w:t>
      </w:r>
      <w:r w:rsidRPr="00A415D4">
        <w:rPr>
          <w:rFonts w:ascii="Arial" w:hAnsi="Arial" w:cs="Arial"/>
          <w:sz w:val="24"/>
          <w:szCs w:val="24"/>
        </w:rPr>
        <w:t xml:space="preserve"> Identify the factors that shield organizational employees from accomplishing their destinations. Both internal and outside obstructions ought to be incorporated. According to the writer, in this subsequent stage has been to take a gander at various choices to help achieve the goal, having characterized the goal and concentrated reality of the situation (</w:t>
      </w:r>
      <w:proofErr w:type="spellStart"/>
      <w:r w:rsidRPr="00A415D4">
        <w:rPr>
          <w:rFonts w:ascii="Arial" w:hAnsi="Arial" w:cs="Arial"/>
          <w:sz w:val="24"/>
          <w:szCs w:val="24"/>
        </w:rPr>
        <w:t>Barnson</w:t>
      </w:r>
      <w:proofErr w:type="spellEnd"/>
      <w:r w:rsidRPr="00A415D4">
        <w:rPr>
          <w:rFonts w:ascii="Arial" w:hAnsi="Arial" w:cs="Arial"/>
          <w:sz w:val="24"/>
          <w:szCs w:val="24"/>
        </w:rPr>
        <w:t>, 2014). Due to the obstacles in the organization, the option is needed as the options can give numerous game-plans to comprehend the unmistakable challenges perceived (</w:t>
      </w:r>
      <w:proofErr w:type="spellStart"/>
      <w:r w:rsidRPr="00A415D4">
        <w:rPr>
          <w:rFonts w:ascii="Arial" w:hAnsi="Arial" w:cs="Arial"/>
          <w:sz w:val="24"/>
          <w:szCs w:val="24"/>
        </w:rPr>
        <w:t>Barnson</w:t>
      </w:r>
      <w:proofErr w:type="spellEnd"/>
      <w:r w:rsidRPr="00A415D4">
        <w:rPr>
          <w:rFonts w:ascii="Arial" w:hAnsi="Arial" w:cs="Arial"/>
          <w:sz w:val="24"/>
          <w:szCs w:val="24"/>
        </w:rPr>
        <w:t>, 2014).</w:t>
      </w:r>
    </w:p>
    <w:p w:rsidR="00A415D4" w:rsidRPr="00A415D4" w:rsidRDefault="00A415D4" w:rsidP="00A415D4">
      <w:pPr>
        <w:pStyle w:val="BodyText"/>
        <w:spacing w:line="360" w:lineRule="auto"/>
        <w:jc w:val="both"/>
        <w:rPr>
          <w:rFonts w:ascii="Arial" w:hAnsi="Arial" w:cs="Arial"/>
          <w:sz w:val="24"/>
          <w:szCs w:val="24"/>
        </w:rPr>
      </w:pPr>
    </w:p>
    <w:p w:rsidR="00A415D4" w:rsidRPr="00A415D4" w:rsidRDefault="00A415D4" w:rsidP="00A415D4">
      <w:pPr>
        <w:pStyle w:val="BodyText"/>
        <w:spacing w:line="360" w:lineRule="auto"/>
        <w:jc w:val="both"/>
        <w:rPr>
          <w:rFonts w:ascii="Arial" w:hAnsi="Arial" w:cs="Arial"/>
          <w:sz w:val="24"/>
          <w:szCs w:val="24"/>
        </w:rPr>
      </w:pPr>
      <w:r w:rsidRPr="00771CB1">
        <w:rPr>
          <w:rFonts w:ascii="Arial" w:hAnsi="Arial" w:cs="Arial"/>
          <w:b/>
          <w:sz w:val="24"/>
          <w:szCs w:val="24"/>
        </w:rPr>
        <w:t>Will:</w:t>
      </w:r>
      <w:r w:rsidRPr="00A415D4">
        <w:rPr>
          <w:rFonts w:ascii="Arial" w:hAnsi="Arial" w:cs="Arial"/>
          <w:sz w:val="24"/>
          <w:szCs w:val="24"/>
        </w:rPr>
        <w:t xml:space="preserve"> Showing how the staff can accomplish his or her target and the advantages of doing as such. This may incorporate well-ordered plans on how the team members will work towards the goal. In the wake of inspecting options and recognizing the strategy the GROW model's' Will' or' Way Forward ' stage is to separate the target into attainable estimates that someone can focus on. This stage wraps up the session and guarantee that some solid and reachable exercises have been attempted by the coach or mentor by the end. These can be sought after among sessions.</w:t>
      </w:r>
    </w:p>
    <w:p w:rsidR="00A415D4" w:rsidRPr="00A415D4" w:rsidRDefault="00A415D4" w:rsidP="00A415D4">
      <w:pPr>
        <w:pStyle w:val="BodyText"/>
        <w:spacing w:line="360" w:lineRule="auto"/>
        <w:jc w:val="both"/>
        <w:rPr>
          <w:rFonts w:ascii="Arial" w:hAnsi="Arial" w:cs="Arial"/>
          <w:sz w:val="24"/>
          <w:szCs w:val="24"/>
        </w:rPr>
      </w:pPr>
    </w:p>
    <w:p w:rsidR="00A415D4" w:rsidRPr="00771CB1" w:rsidRDefault="00A415D4" w:rsidP="00A415D4">
      <w:pPr>
        <w:pStyle w:val="BodyText"/>
        <w:spacing w:line="360" w:lineRule="auto"/>
        <w:jc w:val="both"/>
        <w:rPr>
          <w:rFonts w:ascii="Arial" w:hAnsi="Arial" w:cs="Arial"/>
          <w:b/>
          <w:sz w:val="24"/>
          <w:szCs w:val="24"/>
        </w:rPr>
      </w:pPr>
      <w:r w:rsidRPr="00771CB1">
        <w:rPr>
          <w:rFonts w:ascii="Arial" w:hAnsi="Arial" w:cs="Arial"/>
          <w:b/>
          <w:sz w:val="24"/>
          <w:szCs w:val="24"/>
        </w:rPr>
        <w:t>The benefits include:</w:t>
      </w:r>
    </w:p>
    <w:p w:rsidR="00A415D4" w:rsidRPr="00A415D4" w:rsidRDefault="00A415D4" w:rsidP="00A415D4">
      <w:pPr>
        <w:pStyle w:val="BodyText"/>
        <w:spacing w:line="360" w:lineRule="auto"/>
        <w:jc w:val="both"/>
        <w:rPr>
          <w:rFonts w:ascii="Arial" w:hAnsi="Arial" w:cs="Arial"/>
          <w:sz w:val="24"/>
          <w:szCs w:val="24"/>
        </w:rPr>
      </w:pPr>
      <w:r w:rsidRPr="00771CB1">
        <w:rPr>
          <w:rFonts w:ascii="Arial" w:hAnsi="Arial" w:cs="Arial"/>
          <w:b/>
          <w:sz w:val="24"/>
          <w:szCs w:val="24"/>
        </w:rPr>
        <w:t>1.</w:t>
      </w:r>
      <w:r w:rsidRPr="00A415D4">
        <w:rPr>
          <w:rFonts w:ascii="Arial" w:hAnsi="Arial" w:cs="Arial"/>
          <w:sz w:val="24"/>
          <w:szCs w:val="24"/>
        </w:rPr>
        <w:tab/>
        <w:t xml:space="preserve">Coaching the group to accomplish its most prominent potential has various points of interest in Rounds Cars. According to the writer, utilizing a plan with solid advances keeps the organization on track and encourages </w:t>
      </w:r>
      <w:proofErr w:type="gramStart"/>
      <w:r w:rsidRPr="00A415D4">
        <w:rPr>
          <w:rFonts w:ascii="Arial" w:hAnsi="Arial" w:cs="Arial"/>
          <w:sz w:val="24"/>
          <w:szCs w:val="24"/>
        </w:rPr>
        <w:t>to oversee</w:t>
      </w:r>
      <w:proofErr w:type="gramEnd"/>
      <w:r w:rsidRPr="00A415D4">
        <w:rPr>
          <w:rFonts w:ascii="Arial" w:hAnsi="Arial" w:cs="Arial"/>
          <w:sz w:val="24"/>
          <w:szCs w:val="24"/>
        </w:rPr>
        <w:t xml:space="preserve"> the advancement within the organization (</w:t>
      </w:r>
      <w:proofErr w:type="spellStart"/>
      <w:r w:rsidRPr="00A415D4">
        <w:rPr>
          <w:rFonts w:ascii="Arial" w:hAnsi="Arial" w:cs="Arial"/>
          <w:sz w:val="24"/>
          <w:szCs w:val="24"/>
        </w:rPr>
        <w:t>Terblanche</w:t>
      </w:r>
      <w:proofErr w:type="spellEnd"/>
      <w:r w:rsidRPr="00A415D4">
        <w:rPr>
          <w:rFonts w:ascii="Arial" w:hAnsi="Arial" w:cs="Arial"/>
          <w:sz w:val="24"/>
          <w:szCs w:val="24"/>
        </w:rPr>
        <w:t>, 2019). Also, Great working conditions and close cooperation among officials and staff are associated with more prominent representative assurance and decreased non-appearance, wear out and substantiated rates (</w:t>
      </w:r>
      <w:proofErr w:type="spellStart"/>
      <w:r w:rsidRPr="00A415D4">
        <w:rPr>
          <w:rFonts w:ascii="Arial" w:hAnsi="Arial" w:cs="Arial"/>
          <w:sz w:val="24"/>
          <w:szCs w:val="24"/>
        </w:rPr>
        <w:t>Terblanche</w:t>
      </w:r>
      <w:proofErr w:type="spellEnd"/>
      <w:r w:rsidRPr="00A415D4">
        <w:rPr>
          <w:rFonts w:ascii="Arial" w:hAnsi="Arial" w:cs="Arial"/>
          <w:sz w:val="24"/>
          <w:szCs w:val="24"/>
        </w:rPr>
        <w:t>, 2019).</w:t>
      </w:r>
    </w:p>
    <w:p w:rsidR="00A415D4" w:rsidRPr="00771CB1" w:rsidRDefault="00A415D4" w:rsidP="00A415D4">
      <w:pPr>
        <w:pStyle w:val="BodyText"/>
        <w:spacing w:line="360" w:lineRule="auto"/>
        <w:jc w:val="both"/>
        <w:rPr>
          <w:rFonts w:ascii="Arial" w:hAnsi="Arial" w:cs="Arial"/>
          <w:b/>
          <w:sz w:val="24"/>
          <w:szCs w:val="24"/>
        </w:rPr>
      </w:pPr>
    </w:p>
    <w:p w:rsidR="00A415D4" w:rsidRPr="00A415D4" w:rsidRDefault="00A415D4" w:rsidP="00A415D4">
      <w:pPr>
        <w:pStyle w:val="BodyText"/>
        <w:spacing w:line="360" w:lineRule="auto"/>
        <w:jc w:val="both"/>
        <w:rPr>
          <w:rFonts w:ascii="Arial" w:hAnsi="Arial" w:cs="Arial"/>
          <w:sz w:val="24"/>
          <w:szCs w:val="24"/>
        </w:rPr>
      </w:pPr>
      <w:r w:rsidRPr="00771CB1">
        <w:rPr>
          <w:rFonts w:ascii="Arial" w:hAnsi="Arial" w:cs="Arial"/>
          <w:b/>
          <w:sz w:val="24"/>
          <w:szCs w:val="24"/>
        </w:rPr>
        <w:t>2.</w:t>
      </w:r>
      <w:r w:rsidRPr="00A415D4">
        <w:rPr>
          <w:rFonts w:ascii="Arial" w:hAnsi="Arial" w:cs="Arial"/>
          <w:sz w:val="24"/>
          <w:szCs w:val="24"/>
        </w:rPr>
        <w:tab/>
        <w:t xml:space="preserve">A flourishing corporate culture in Rounds Cars is dependent on correspondence among officials and staff–giving, sharing, receptiveness hugely affects inspiration and work fulfillment. Moreover, the instructing capacities of administrators contribute impressively to group development and participation. A </w:t>
      </w:r>
      <w:r w:rsidRPr="00A415D4">
        <w:rPr>
          <w:rFonts w:ascii="Arial" w:hAnsi="Arial" w:cs="Arial"/>
          <w:sz w:val="24"/>
          <w:szCs w:val="24"/>
        </w:rPr>
        <w:lastRenderedPageBreak/>
        <w:t>well-working, firm group will create better organization results which thusly will profit the notoriety and professional success of administrators. The director frequently accepts that when new administrators are elevated to supervisory jobs, their undertaking is to control or survey people. Even though it is basic to oversee it, it has a lower influence than one may accept. The board's instructing and development capacity is the most significant in the organization.</w:t>
      </w:r>
    </w:p>
    <w:p w:rsidR="00A415D4" w:rsidRPr="00A415D4" w:rsidRDefault="00A415D4" w:rsidP="00A415D4">
      <w:pPr>
        <w:pStyle w:val="BodyText"/>
        <w:spacing w:line="360" w:lineRule="auto"/>
        <w:jc w:val="both"/>
        <w:rPr>
          <w:rFonts w:ascii="Arial" w:hAnsi="Arial" w:cs="Arial"/>
          <w:sz w:val="24"/>
          <w:szCs w:val="24"/>
        </w:rPr>
      </w:pPr>
    </w:p>
    <w:p w:rsidR="00A415D4" w:rsidRDefault="00A415D4" w:rsidP="00A415D4">
      <w:pPr>
        <w:pStyle w:val="BodyText"/>
        <w:spacing w:line="360" w:lineRule="auto"/>
        <w:jc w:val="both"/>
        <w:rPr>
          <w:rFonts w:ascii="Arial" w:hAnsi="Arial" w:cs="Arial"/>
          <w:sz w:val="24"/>
          <w:szCs w:val="24"/>
        </w:rPr>
      </w:pPr>
      <w:r w:rsidRPr="00771CB1">
        <w:rPr>
          <w:rFonts w:ascii="Arial" w:hAnsi="Arial" w:cs="Arial"/>
          <w:b/>
          <w:sz w:val="24"/>
          <w:szCs w:val="24"/>
        </w:rPr>
        <w:t>3.</w:t>
      </w:r>
      <w:r w:rsidRPr="00A415D4">
        <w:rPr>
          <w:rFonts w:ascii="Arial" w:hAnsi="Arial" w:cs="Arial"/>
          <w:sz w:val="24"/>
          <w:szCs w:val="24"/>
        </w:rPr>
        <w:tab/>
        <w:t>It upgrades work environment as well as organizational culture: They are increasingly included when the team moves in the dire</w:t>
      </w:r>
      <w:r w:rsidR="003C65EB">
        <w:rPr>
          <w:rFonts w:ascii="Arial" w:hAnsi="Arial" w:cs="Arial"/>
          <w:sz w:val="24"/>
          <w:szCs w:val="24"/>
        </w:rPr>
        <w:t>ction of achievable and</w:t>
      </w:r>
      <w:r w:rsidRPr="00A415D4">
        <w:rPr>
          <w:rFonts w:ascii="Arial" w:hAnsi="Arial" w:cs="Arial"/>
          <w:sz w:val="24"/>
          <w:szCs w:val="24"/>
        </w:rPr>
        <w:t xml:space="preserve"> by huge goals. According to the writer, a submitted working environment prompts better results just as more joyful staff (</w:t>
      </w:r>
      <w:proofErr w:type="spellStart"/>
      <w:r w:rsidRPr="00A415D4">
        <w:rPr>
          <w:rFonts w:ascii="Arial" w:hAnsi="Arial" w:cs="Arial"/>
          <w:sz w:val="24"/>
          <w:szCs w:val="24"/>
        </w:rPr>
        <w:t>Terblanche</w:t>
      </w:r>
      <w:proofErr w:type="spellEnd"/>
      <w:r w:rsidRPr="00A415D4">
        <w:rPr>
          <w:rFonts w:ascii="Arial" w:hAnsi="Arial" w:cs="Arial"/>
          <w:sz w:val="24"/>
          <w:szCs w:val="24"/>
        </w:rPr>
        <w:t>, 2019). Organization culture is winding up progressively basic to individuals as they look for organizations with which to work and create (</w:t>
      </w:r>
      <w:proofErr w:type="spellStart"/>
      <w:r w:rsidRPr="00A415D4">
        <w:rPr>
          <w:rFonts w:ascii="Arial" w:hAnsi="Arial" w:cs="Arial"/>
          <w:sz w:val="24"/>
          <w:szCs w:val="24"/>
        </w:rPr>
        <w:t>Terblanche</w:t>
      </w:r>
      <w:proofErr w:type="spellEnd"/>
      <w:r w:rsidRPr="00A415D4">
        <w:rPr>
          <w:rFonts w:ascii="Arial" w:hAnsi="Arial" w:cs="Arial"/>
          <w:sz w:val="24"/>
          <w:szCs w:val="24"/>
        </w:rPr>
        <w:t>, 2019). The organization need a coaching plan that impr</w:t>
      </w:r>
      <w:r w:rsidR="003B5DFE">
        <w:rPr>
          <w:rFonts w:ascii="Arial" w:hAnsi="Arial" w:cs="Arial"/>
          <w:sz w:val="24"/>
          <w:szCs w:val="24"/>
        </w:rPr>
        <w:t>oves culture and makes it a necessity</w:t>
      </w:r>
      <w:r w:rsidRPr="00A415D4">
        <w:rPr>
          <w:rFonts w:ascii="Arial" w:hAnsi="Arial" w:cs="Arial"/>
          <w:sz w:val="24"/>
          <w:szCs w:val="24"/>
        </w:rPr>
        <w:t xml:space="preserve"> on the off chance that firm need to pull in the best employees (</w:t>
      </w:r>
      <w:proofErr w:type="spellStart"/>
      <w:r w:rsidRPr="00A415D4">
        <w:rPr>
          <w:rFonts w:ascii="Arial" w:hAnsi="Arial" w:cs="Arial"/>
          <w:sz w:val="24"/>
          <w:szCs w:val="24"/>
        </w:rPr>
        <w:t>Terblanche</w:t>
      </w:r>
      <w:proofErr w:type="spellEnd"/>
      <w:r w:rsidRPr="00A415D4">
        <w:rPr>
          <w:rFonts w:ascii="Arial" w:hAnsi="Arial" w:cs="Arial"/>
          <w:sz w:val="24"/>
          <w:szCs w:val="24"/>
        </w:rPr>
        <w:t xml:space="preserve">, 2019). </w:t>
      </w:r>
    </w:p>
    <w:p w:rsidR="00771CB1" w:rsidRPr="00A415D4" w:rsidRDefault="00771CB1" w:rsidP="00A415D4">
      <w:pPr>
        <w:pStyle w:val="BodyText"/>
        <w:spacing w:line="360" w:lineRule="auto"/>
        <w:jc w:val="both"/>
        <w:rPr>
          <w:rFonts w:ascii="Arial" w:hAnsi="Arial" w:cs="Arial"/>
          <w:sz w:val="24"/>
          <w:szCs w:val="24"/>
        </w:rPr>
      </w:pPr>
    </w:p>
    <w:p w:rsidR="00A415D4" w:rsidRPr="00A415D4" w:rsidRDefault="00A415D4" w:rsidP="00A415D4">
      <w:pPr>
        <w:pStyle w:val="BodyText"/>
        <w:spacing w:line="360" w:lineRule="auto"/>
        <w:jc w:val="both"/>
        <w:rPr>
          <w:rFonts w:ascii="Arial" w:hAnsi="Arial" w:cs="Arial"/>
          <w:sz w:val="24"/>
          <w:szCs w:val="24"/>
        </w:rPr>
      </w:pPr>
      <w:r w:rsidRPr="00771CB1">
        <w:rPr>
          <w:rFonts w:ascii="Arial" w:hAnsi="Arial" w:cs="Arial"/>
          <w:b/>
          <w:sz w:val="24"/>
          <w:szCs w:val="24"/>
        </w:rPr>
        <w:t>4.</w:t>
      </w:r>
      <w:r w:rsidRPr="00A415D4">
        <w:rPr>
          <w:rFonts w:ascii="Arial" w:hAnsi="Arial" w:cs="Arial"/>
          <w:sz w:val="24"/>
          <w:szCs w:val="24"/>
        </w:rPr>
        <w:tab/>
        <w:t>Talent management effectiveness: It encourages ability</w:t>
      </w:r>
      <w:r w:rsidR="003B5DFE">
        <w:rPr>
          <w:rFonts w:ascii="Arial" w:hAnsi="Arial" w:cs="Arial"/>
          <w:sz w:val="24"/>
          <w:szCs w:val="24"/>
        </w:rPr>
        <w:t xml:space="preserve"> to</w:t>
      </w:r>
      <w:r w:rsidRPr="00A415D4">
        <w:rPr>
          <w:rFonts w:ascii="Arial" w:hAnsi="Arial" w:cs="Arial"/>
          <w:sz w:val="24"/>
          <w:szCs w:val="24"/>
        </w:rPr>
        <w:t xml:space="preserve"> the executives to guarantee that the workers are performing at their best for an amazing duration cycle by new colleagues and current staff. It very well may be easy to disregard more youthful passage level staff or assume that their occupations fulfill the individuals who have been with the organization for quite a long time. The directors are continually captivating with the team by utilizing a steady coaching system paying little mind to what part of the existence cycle they are in. This makes the organization mindful of their advancing goals and expanding aptitudes and ensures that there is no laborer abandoned.</w:t>
      </w:r>
    </w:p>
    <w:p w:rsidR="00A415D4" w:rsidRPr="00A415D4" w:rsidRDefault="00A415D4" w:rsidP="00A415D4">
      <w:pPr>
        <w:pStyle w:val="BodyText"/>
        <w:spacing w:line="360" w:lineRule="auto"/>
        <w:jc w:val="both"/>
        <w:rPr>
          <w:rFonts w:ascii="Arial" w:hAnsi="Arial" w:cs="Arial"/>
          <w:sz w:val="24"/>
          <w:szCs w:val="24"/>
        </w:rPr>
      </w:pPr>
    </w:p>
    <w:p w:rsidR="00A415D4" w:rsidRPr="00771CB1" w:rsidRDefault="00A415D4" w:rsidP="00A415D4">
      <w:pPr>
        <w:pStyle w:val="BodyText"/>
        <w:spacing w:line="360" w:lineRule="auto"/>
        <w:jc w:val="both"/>
        <w:rPr>
          <w:rFonts w:ascii="Arial" w:hAnsi="Arial" w:cs="Arial"/>
          <w:b/>
          <w:sz w:val="24"/>
          <w:szCs w:val="24"/>
        </w:rPr>
      </w:pPr>
      <w:r w:rsidRPr="00771CB1">
        <w:rPr>
          <w:rFonts w:ascii="Arial" w:hAnsi="Arial" w:cs="Arial"/>
          <w:b/>
          <w:sz w:val="24"/>
          <w:szCs w:val="24"/>
        </w:rPr>
        <w:t>Costs:</w:t>
      </w:r>
    </w:p>
    <w:p w:rsidR="00A415D4" w:rsidRPr="00A415D4" w:rsidRDefault="003C65EB" w:rsidP="00A415D4">
      <w:pPr>
        <w:pStyle w:val="BodyText"/>
        <w:spacing w:line="360" w:lineRule="auto"/>
        <w:jc w:val="both"/>
        <w:rPr>
          <w:rFonts w:ascii="Arial" w:hAnsi="Arial" w:cs="Arial"/>
          <w:sz w:val="24"/>
          <w:szCs w:val="24"/>
        </w:rPr>
      </w:pPr>
      <w:r>
        <w:rPr>
          <w:rFonts w:ascii="Arial" w:hAnsi="Arial" w:cs="Arial"/>
          <w:sz w:val="24"/>
          <w:szCs w:val="24"/>
        </w:rPr>
        <w:t>Coaching and mentoring is no</w:t>
      </w:r>
      <w:r w:rsidR="0024598E">
        <w:rPr>
          <w:rFonts w:ascii="Arial" w:hAnsi="Arial" w:cs="Arial"/>
          <w:sz w:val="24"/>
          <w:szCs w:val="24"/>
        </w:rPr>
        <w:t xml:space="preserve">t </w:t>
      </w:r>
      <w:r w:rsidR="00A415D4" w:rsidRPr="00A415D4">
        <w:rPr>
          <w:rFonts w:ascii="Arial" w:hAnsi="Arial" w:cs="Arial"/>
          <w:sz w:val="24"/>
          <w:szCs w:val="24"/>
        </w:rPr>
        <w:t xml:space="preserve">free, shockingly, at any rate not from the start. It requires some investment and cash to set up instructing projects to create inside mentors. Those endeavor improvements may include some days of preparing and </w:t>
      </w:r>
      <w:r w:rsidR="00A415D4" w:rsidRPr="00A415D4">
        <w:rPr>
          <w:rFonts w:ascii="Arial" w:hAnsi="Arial" w:cs="Arial"/>
          <w:sz w:val="24"/>
          <w:szCs w:val="24"/>
        </w:rPr>
        <w:lastRenderedPageBreak/>
        <w:t>after that activity</w:t>
      </w:r>
      <w:r w:rsidR="003B5DFE">
        <w:rPr>
          <w:rFonts w:ascii="Arial" w:hAnsi="Arial" w:cs="Arial"/>
          <w:sz w:val="24"/>
          <w:szCs w:val="24"/>
        </w:rPr>
        <w:t>,</w:t>
      </w:r>
      <w:r w:rsidR="00A415D4" w:rsidRPr="00A415D4">
        <w:rPr>
          <w:rFonts w:ascii="Arial" w:hAnsi="Arial" w:cs="Arial"/>
          <w:sz w:val="24"/>
          <w:szCs w:val="24"/>
        </w:rPr>
        <w:t xml:space="preserve"> their training capacities on several students, keeping up records and after that investing in the individual instructing sessions continuously. This is even before the coaching and mentoring turns out to be a piece of t</w:t>
      </w:r>
      <w:r w:rsidR="0024598E">
        <w:rPr>
          <w:rFonts w:ascii="Arial" w:hAnsi="Arial" w:cs="Arial"/>
          <w:sz w:val="24"/>
          <w:szCs w:val="24"/>
        </w:rPr>
        <w:t>he way of life of organization.</w:t>
      </w: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 xml:space="preserve">No model is effective without some tweaks in the system. For the proficient feedback it is necessary to understand the ways to </w:t>
      </w:r>
      <w:r w:rsidR="003B5DFE">
        <w:rPr>
          <w:rFonts w:ascii="Arial" w:hAnsi="Arial" w:cs="Arial"/>
          <w:sz w:val="24"/>
          <w:szCs w:val="24"/>
        </w:rPr>
        <w:t>successfully using the tweaks and f</w:t>
      </w:r>
      <w:r w:rsidRPr="00A415D4">
        <w:rPr>
          <w:rFonts w:ascii="Arial" w:hAnsi="Arial" w:cs="Arial"/>
          <w:sz w:val="24"/>
          <w:szCs w:val="24"/>
        </w:rPr>
        <w:t>or the GROW model, it is somewhat necessary to use the followi</w:t>
      </w:r>
      <w:r w:rsidR="0024598E">
        <w:rPr>
          <w:rFonts w:ascii="Arial" w:hAnsi="Arial" w:cs="Arial"/>
          <w:sz w:val="24"/>
          <w:szCs w:val="24"/>
        </w:rPr>
        <w:t>ng tips to maximize the return:</w:t>
      </w: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The director in Rounds Cars should implement a SMART objective. The issue with setting targets is that numerous people are setting ridiculous or unattainable goals and after that simply abandoning them. To keep the individual on track, objectives should be reasonable and make assignments that can b</w:t>
      </w:r>
      <w:r w:rsidR="0024598E">
        <w:rPr>
          <w:rFonts w:ascii="Arial" w:hAnsi="Arial" w:cs="Arial"/>
          <w:sz w:val="24"/>
          <w:szCs w:val="24"/>
        </w:rPr>
        <w:t xml:space="preserve">e estimated in a certain time. </w:t>
      </w: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The director of the organization should discuss the present situation with the employees from all level</w:t>
      </w:r>
      <w:r w:rsidR="003B5DFE">
        <w:rPr>
          <w:rFonts w:ascii="Arial" w:hAnsi="Arial" w:cs="Arial"/>
          <w:sz w:val="24"/>
          <w:szCs w:val="24"/>
        </w:rPr>
        <w:t>s</w:t>
      </w:r>
      <w:r w:rsidRPr="00A415D4">
        <w:rPr>
          <w:rFonts w:ascii="Arial" w:hAnsi="Arial" w:cs="Arial"/>
          <w:sz w:val="24"/>
          <w:szCs w:val="24"/>
        </w:rPr>
        <w:t>, for example, how they have achieved their present position, what they accept about their job and obligations. Ordinarily, employees are so dedicated to moving the company pecking order that if they need a more noteworthy title and greater responsibility, they neglect to stop and truly evaluate. Concentrating on the present time and place is ur</w:t>
      </w:r>
      <w:r w:rsidR="003B5DFE">
        <w:rPr>
          <w:rFonts w:ascii="Arial" w:hAnsi="Arial" w:cs="Arial"/>
          <w:sz w:val="24"/>
          <w:szCs w:val="24"/>
        </w:rPr>
        <w:t>gent before contemplating what</w:t>
      </w:r>
      <w:r w:rsidRPr="00A415D4">
        <w:rPr>
          <w:rFonts w:ascii="Arial" w:hAnsi="Arial" w:cs="Arial"/>
          <w:sz w:val="24"/>
          <w:szCs w:val="24"/>
        </w:rPr>
        <w:t xml:space="preserve"> to come. </w:t>
      </w: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Together with the organizational staff, the dir</w:t>
      </w:r>
      <w:r w:rsidR="003B5DFE">
        <w:rPr>
          <w:rFonts w:ascii="Arial" w:hAnsi="Arial" w:cs="Arial"/>
          <w:sz w:val="24"/>
          <w:szCs w:val="24"/>
        </w:rPr>
        <w:t>ector of</w:t>
      </w:r>
      <w:r w:rsidRPr="00A415D4">
        <w:rPr>
          <w:rFonts w:ascii="Arial" w:hAnsi="Arial" w:cs="Arial"/>
          <w:sz w:val="24"/>
          <w:szCs w:val="24"/>
        </w:rPr>
        <w:t xml:space="preserve"> Rounds Cars should conceptualize about the choices accessible. Does this require expecting more obligations, expanding the circumstance, advancing, proceeding onward, and so </w:t>
      </w:r>
      <w:proofErr w:type="gramStart"/>
      <w:r w:rsidRPr="00A415D4">
        <w:rPr>
          <w:rFonts w:ascii="Arial" w:hAnsi="Arial" w:cs="Arial"/>
          <w:sz w:val="24"/>
          <w:szCs w:val="24"/>
        </w:rPr>
        <w:t>on.?</w:t>
      </w:r>
      <w:proofErr w:type="gramEnd"/>
      <w:r w:rsidRPr="00A415D4">
        <w:rPr>
          <w:rFonts w:ascii="Arial" w:hAnsi="Arial" w:cs="Arial"/>
          <w:sz w:val="24"/>
          <w:szCs w:val="24"/>
        </w:rPr>
        <w:t xml:space="preserve"> Think about the boundar</w:t>
      </w:r>
      <w:r w:rsidR="00E52D44">
        <w:rPr>
          <w:rFonts w:ascii="Arial" w:hAnsi="Arial" w:cs="Arial"/>
          <w:sz w:val="24"/>
          <w:szCs w:val="24"/>
        </w:rPr>
        <w:t>ies to understanding the target. F</w:t>
      </w:r>
      <w:r w:rsidRPr="00A415D4">
        <w:rPr>
          <w:rFonts w:ascii="Arial" w:hAnsi="Arial" w:cs="Arial"/>
          <w:sz w:val="24"/>
          <w:szCs w:val="24"/>
        </w:rPr>
        <w:t xml:space="preserve">or example, accounts, nonattendance of leisure time, capacities, and so forth. Also, it is necessary to make a forward-looking methodology that can include coaching, taking classes, self-contemplating, or </w:t>
      </w:r>
      <w:r w:rsidR="003B5DFE" w:rsidRPr="00A415D4">
        <w:rPr>
          <w:rFonts w:ascii="Arial" w:hAnsi="Arial" w:cs="Arial"/>
          <w:sz w:val="24"/>
          <w:szCs w:val="24"/>
        </w:rPr>
        <w:t>essentially</w:t>
      </w:r>
      <w:r w:rsidRPr="00A415D4">
        <w:rPr>
          <w:rFonts w:ascii="Arial" w:hAnsi="Arial" w:cs="Arial"/>
          <w:sz w:val="24"/>
          <w:szCs w:val="24"/>
        </w:rPr>
        <w:t xml:space="preserve"> working more enthusiastically and more astute.</w:t>
      </w:r>
    </w:p>
    <w:p w:rsidR="00A415D4" w:rsidRPr="00A415D4" w:rsidRDefault="00A415D4" w:rsidP="00A415D4">
      <w:pPr>
        <w:pStyle w:val="BodyText"/>
        <w:spacing w:line="360" w:lineRule="auto"/>
        <w:jc w:val="both"/>
        <w:rPr>
          <w:rFonts w:ascii="Arial" w:hAnsi="Arial" w:cs="Arial"/>
          <w:sz w:val="24"/>
          <w:szCs w:val="24"/>
        </w:rPr>
      </w:pPr>
    </w:p>
    <w:p w:rsidR="00A415D4" w:rsidRPr="00771CB1" w:rsidRDefault="00A415D4" w:rsidP="00A415D4">
      <w:pPr>
        <w:pStyle w:val="BodyText"/>
        <w:spacing w:line="360" w:lineRule="auto"/>
        <w:jc w:val="both"/>
        <w:rPr>
          <w:rFonts w:ascii="Arial" w:hAnsi="Arial" w:cs="Arial"/>
          <w:b/>
          <w:sz w:val="24"/>
          <w:szCs w:val="24"/>
        </w:rPr>
      </w:pPr>
      <w:r w:rsidRPr="00771CB1">
        <w:rPr>
          <w:rFonts w:ascii="Arial" w:hAnsi="Arial" w:cs="Arial"/>
          <w:b/>
          <w:sz w:val="24"/>
          <w:szCs w:val="24"/>
        </w:rPr>
        <w:t>Tracking the employee performance:</w:t>
      </w: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On the off c</w:t>
      </w:r>
      <w:r w:rsidR="00E52D44">
        <w:rPr>
          <w:rFonts w:ascii="Arial" w:hAnsi="Arial" w:cs="Arial"/>
          <w:sz w:val="24"/>
          <w:szCs w:val="24"/>
        </w:rPr>
        <w:t>hance that the organization has</w:t>
      </w:r>
      <w:r w:rsidRPr="00A415D4">
        <w:rPr>
          <w:rFonts w:ascii="Arial" w:hAnsi="Arial" w:cs="Arial"/>
          <w:sz w:val="24"/>
          <w:szCs w:val="24"/>
        </w:rPr>
        <w:t xml:space="preserve"> a major group, monitoring all components of a coaching plan like </w:t>
      </w:r>
      <w:smartTag w:uri="urn:schemas-microsoft-com:office:smarttags" w:element="stockticker">
        <w:r w:rsidRPr="00A415D4">
          <w:rPr>
            <w:rFonts w:ascii="Arial" w:hAnsi="Arial" w:cs="Arial"/>
            <w:sz w:val="24"/>
            <w:szCs w:val="24"/>
          </w:rPr>
          <w:t>GROW</w:t>
        </w:r>
      </w:smartTag>
      <w:r w:rsidRPr="00A415D4">
        <w:rPr>
          <w:rFonts w:ascii="Arial" w:hAnsi="Arial" w:cs="Arial"/>
          <w:sz w:val="24"/>
          <w:szCs w:val="24"/>
        </w:rPr>
        <w:t xml:space="preserve"> can be hard for the director and his HR </w:t>
      </w:r>
      <w:proofErr w:type="gramStart"/>
      <w:r w:rsidRPr="00A415D4">
        <w:rPr>
          <w:rFonts w:ascii="Arial" w:hAnsi="Arial" w:cs="Arial"/>
          <w:sz w:val="24"/>
          <w:szCs w:val="24"/>
        </w:rPr>
        <w:lastRenderedPageBreak/>
        <w:t>group</w:t>
      </w:r>
      <w:proofErr w:type="gramEnd"/>
      <w:r w:rsidRPr="00A415D4">
        <w:rPr>
          <w:rFonts w:ascii="Arial" w:hAnsi="Arial" w:cs="Arial"/>
          <w:sz w:val="24"/>
          <w:szCs w:val="24"/>
        </w:rPr>
        <w:t>. That is the reason it's so valuable to utilize programming to enable the way to keep up all the data in a promptly accessible area. The right execution</w:t>
      </w:r>
      <w:r w:rsidR="00E52D44">
        <w:rPr>
          <w:rFonts w:ascii="Arial" w:hAnsi="Arial" w:cs="Arial"/>
          <w:sz w:val="24"/>
          <w:szCs w:val="24"/>
        </w:rPr>
        <w:t xml:space="preserve"> of</w:t>
      </w:r>
      <w:r w:rsidRPr="00A415D4">
        <w:rPr>
          <w:rFonts w:ascii="Arial" w:hAnsi="Arial" w:cs="Arial"/>
          <w:sz w:val="24"/>
          <w:szCs w:val="24"/>
        </w:rPr>
        <w:t xml:space="preserve"> following programming will help the firm gather data about the goals, challenges, and advancement</w:t>
      </w:r>
      <w:r w:rsidR="00E52D44">
        <w:rPr>
          <w:rFonts w:ascii="Arial" w:hAnsi="Arial" w:cs="Arial"/>
          <w:sz w:val="24"/>
          <w:szCs w:val="24"/>
        </w:rPr>
        <w:t xml:space="preserve"> required</w:t>
      </w:r>
      <w:r w:rsidRPr="00A415D4">
        <w:rPr>
          <w:rFonts w:ascii="Arial" w:hAnsi="Arial" w:cs="Arial"/>
          <w:sz w:val="24"/>
          <w:szCs w:val="24"/>
        </w:rPr>
        <w:t xml:space="preserve"> from every employee. The director can just sign in to the plan to acquire data as opposed to endeavoring to glance through organizers when you need an update. If the director has to check subtleties before a presentation appraisal or some other minute you need them, he or she can even access </w:t>
      </w:r>
      <w:r w:rsidR="00E52D44">
        <w:rPr>
          <w:rFonts w:ascii="Arial" w:hAnsi="Arial" w:cs="Arial"/>
          <w:sz w:val="24"/>
          <w:szCs w:val="24"/>
        </w:rPr>
        <w:t>information remotely</w:t>
      </w:r>
      <w:r w:rsidRPr="00A415D4">
        <w:rPr>
          <w:rFonts w:ascii="Arial" w:hAnsi="Arial" w:cs="Arial"/>
          <w:sz w:val="24"/>
          <w:szCs w:val="24"/>
        </w:rPr>
        <w:t xml:space="preserve">. </w:t>
      </w:r>
    </w:p>
    <w:p w:rsidR="00A415D4" w:rsidRPr="00771CB1" w:rsidRDefault="00A415D4" w:rsidP="00A415D4">
      <w:pPr>
        <w:pStyle w:val="BodyText"/>
        <w:spacing w:line="360" w:lineRule="auto"/>
        <w:jc w:val="both"/>
        <w:rPr>
          <w:rFonts w:ascii="Arial" w:hAnsi="Arial" w:cs="Arial"/>
          <w:b/>
          <w:sz w:val="24"/>
          <w:szCs w:val="24"/>
        </w:rPr>
      </w:pPr>
      <w:r w:rsidRPr="00771CB1">
        <w:rPr>
          <w:rFonts w:ascii="Arial" w:hAnsi="Arial" w:cs="Arial"/>
          <w:b/>
          <w:sz w:val="24"/>
          <w:szCs w:val="24"/>
        </w:rPr>
        <w:t>Inform the team about the advantages of the GROW model:</w:t>
      </w: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Purchase in for the organizational employees is fundamental to any type of program, and GROW model is the same. Rather than pushing it on the employees</w:t>
      </w:r>
      <w:r w:rsidR="00E52D44">
        <w:rPr>
          <w:rFonts w:ascii="Arial" w:hAnsi="Arial" w:cs="Arial"/>
          <w:sz w:val="24"/>
          <w:szCs w:val="24"/>
        </w:rPr>
        <w:t xml:space="preserve"> and</w:t>
      </w:r>
      <w:r w:rsidRPr="00A415D4">
        <w:rPr>
          <w:rFonts w:ascii="Arial" w:hAnsi="Arial" w:cs="Arial"/>
          <w:sz w:val="24"/>
          <w:szCs w:val="24"/>
        </w:rPr>
        <w:t xml:space="preserve"> driving them to adjust, the director should show them the plan. Disclose to them why he or she</w:t>
      </w:r>
      <w:r w:rsidR="00E52D44">
        <w:rPr>
          <w:rFonts w:ascii="Arial" w:hAnsi="Arial" w:cs="Arial"/>
          <w:sz w:val="24"/>
          <w:szCs w:val="24"/>
        </w:rPr>
        <w:t xml:space="preserve"> would</w:t>
      </w:r>
      <w:r w:rsidRPr="00A415D4">
        <w:rPr>
          <w:rFonts w:ascii="Arial" w:hAnsi="Arial" w:cs="Arial"/>
          <w:sz w:val="24"/>
          <w:szCs w:val="24"/>
        </w:rPr>
        <w:t xml:space="preserve"> need to utilize a training program and the business and representative advantages. Welcome any potential inquiries or criticism. The director can likewise set up motivators to further expand commitment with the program when representatives reach GROW achievements.</w:t>
      </w:r>
      <w:r w:rsidRPr="00A415D4">
        <w:rPr>
          <w:rFonts w:ascii="Arial" w:hAnsi="Arial" w:cs="Arial"/>
          <w:sz w:val="24"/>
          <w:szCs w:val="24"/>
        </w:rPr>
        <w:cr/>
      </w:r>
    </w:p>
    <w:p w:rsidR="00A415D4" w:rsidRPr="00771CB1" w:rsidRDefault="00A415D4" w:rsidP="00A415D4">
      <w:pPr>
        <w:pStyle w:val="BodyText"/>
        <w:spacing w:line="360" w:lineRule="auto"/>
        <w:jc w:val="both"/>
        <w:rPr>
          <w:rFonts w:ascii="Arial" w:hAnsi="Arial" w:cs="Arial"/>
          <w:b/>
          <w:sz w:val="24"/>
          <w:szCs w:val="24"/>
        </w:rPr>
      </w:pPr>
      <w:r w:rsidRPr="00771CB1">
        <w:rPr>
          <w:rFonts w:ascii="Arial" w:hAnsi="Arial" w:cs="Arial"/>
          <w:b/>
          <w:sz w:val="24"/>
          <w:szCs w:val="24"/>
        </w:rPr>
        <w:t>The model should be implemented across the organization:</w:t>
      </w: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 xml:space="preserve">Putting the upper administration through the instructing system might entice save the time and vitality of your HR group. This could, be that as it may, create hatred and hurt feelings. It additionally overlooks the way that there is a potential for many </w:t>
      </w:r>
      <w:r w:rsidR="00E52D44">
        <w:rPr>
          <w:rFonts w:ascii="Arial" w:hAnsi="Arial" w:cs="Arial"/>
          <w:sz w:val="24"/>
          <w:szCs w:val="24"/>
        </w:rPr>
        <w:t xml:space="preserve">of </w:t>
      </w:r>
      <w:r w:rsidRPr="00A415D4">
        <w:rPr>
          <w:rFonts w:ascii="Arial" w:hAnsi="Arial" w:cs="Arial"/>
          <w:sz w:val="24"/>
          <w:szCs w:val="24"/>
        </w:rPr>
        <w:t xml:space="preserve">your entrance level staff to venture into progressively senior jobs. While the program may look somewhat changed contingent upon where the employees are a major part of their life cycle, actualizing it from the beginning is consistently a pleasant thought. </w:t>
      </w:r>
    </w:p>
    <w:p w:rsidR="00A415D4" w:rsidRPr="00A415D4" w:rsidRDefault="00A415D4" w:rsidP="00A415D4">
      <w:pPr>
        <w:pStyle w:val="BodyText"/>
        <w:spacing w:line="360" w:lineRule="auto"/>
        <w:jc w:val="both"/>
        <w:rPr>
          <w:rFonts w:ascii="Arial" w:hAnsi="Arial" w:cs="Arial"/>
          <w:sz w:val="24"/>
          <w:szCs w:val="24"/>
        </w:rPr>
      </w:pPr>
    </w:p>
    <w:p w:rsid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 xml:space="preserve">Everybody profits by having a submitted and enabled workforce. On the off chance that the Rounds Cars director utilizes an organized instructing project to help colleagues accomplish their goals, his or her way of life will be improved, and </w:t>
      </w:r>
      <w:r w:rsidR="00E52D44">
        <w:rPr>
          <w:rFonts w:ascii="Arial" w:hAnsi="Arial" w:cs="Arial"/>
          <w:sz w:val="24"/>
          <w:szCs w:val="24"/>
        </w:rPr>
        <w:t xml:space="preserve">the </w:t>
      </w:r>
      <w:r w:rsidRPr="00A415D4">
        <w:rPr>
          <w:rFonts w:ascii="Arial" w:hAnsi="Arial" w:cs="Arial"/>
          <w:sz w:val="24"/>
          <w:szCs w:val="24"/>
        </w:rPr>
        <w:t xml:space="preserve">probability of accomplishment will increment. Ensure that the director get the staff to buy in and offer everybody access to the qualities to ensure reasonableness when </w:t>
      </w:r>
      <w:r w:rsidRPr="00A415D4">
        <w:rPr>
          <w:rFonts w:ascii="Arial" w:hAnsi="Arial" w:cs="Arial"/>
          <w:sz w:val="24"/>
          <w:szCs w:val="24"/>
        </w:rPr>
        <w:lastRenderedPageBreak/>
        <w:t>utilizing a plan. On the off chance that this is done accurately, he or she will be compensated commonly when and vitality the HR group put into the framework.</w:t>
      </w:r>
    </w:p>
    <w:p w:rsidR="00771CB1" w:rsidRDefault="00771CB1" w:rsidP="00A415D4">
      <w:pPr>
        <w:pStyle w:val="BodyText"/>
        <w:spacing w:line="360" w:lineRule="auto"/>
        <w:jc w:val="both"/>
        <w:rPr>
          <w:rFonts w:ascii="Arial" w:hAnsi="Arial" w:cs="Arial"/>
          <w:sz w:val="24"/>
          <w:szCs w:val="24"/>
        </w:rPr>
      </w:pPr>
    </w:p>
    <w:p w:rsidR="00C95C03" w:rsidRPr="00DF0B4B" w:rsidRDefault="00A415D4" w:rsidP="00C95C03">
      <w:pPr>
        <w:pStyle w:val="Title"/>
        <w:rPr>
          <w:color w:val="auto"/>
          <w:sz w:val="36"/>
          <w:szCs w:val="36"/>
        </w:rPr>
      </w:pPr>
      <w:r>
        <w:rPr>
          <w:color w:val="auto"/>
          <w:sz w:val="36"/>
          <w:szCs w:val="36"/>
        </w:rPr>
        <w:t>Knowledge, Skills, attitude and behaviors needed by an effective workplace coach or mentor</w:t>
      </w:r>
    </w:p>
    <w:p w:rsidR="00A415D4" w:rsidRPr="00771CB1" w:rsidRDefault="00771CB1" w:rsidP="00A415D4">
      <w:pPr>
        <w:pStyle w:val="BodyText"/>
        <w:spacing w:line="360" w:lineRule="auto"/>
        <w:jc w:val="both"/>
        <w:rPr>
          <w:rFonts w:ascii="Arial" w:hAnsi="Arial" w:cs="Arial"/>
          <w:b/>
          <w:sz w:val="24"/>
          <w:szCs w:val="24"/>
        </w:rPr>
      </w:pPr>
      <w:r w:rsidRPr="00771CB1">
        <w:rPr>
          <w:rFonts w:ascii="Arial" w:hAnsi="Arial" w:cs="Arial"/>
          <w:b/>
          <w:sz w:val="24"/>
          <w:szCs w:val="24"/>
        </w:rPr>
        <w:t>For C</w:t>
      </w:r>
      <w:r w:rsidR="00A415D4" w:rsidRPr="00771CB1">
        <w:rPr>
          <w:rFonts w:ascii="Arial" w:hAnsi="Arial" w:cs="Arial"/>
          <w:b/>
          <w:sz w:val="24"/>
          <w:szCs w:val="24"/>
        </w:rPr>
        <w:t>oach:</w:t>
      </w:r>
    </w:p>
    <w:p w:rsidR="00A415D4" w:rsidRPr="00A415D4" w:rsidRDefault="009D1F28" w:rsidP="00A415D4">
      <w:pPr>
        <w:pStyle w:val="BodyText"/>
        <w:spacing w:line="360" w:lineRule="auto"/>
        <w:jc w:val="both"/>
        <w:rPr>
          <w:rFonts w:ascii="Arial" w:hAnsi="Arial" w:cs="Arial"/>
          <w:sz w:val="24"/>
          <w:szCs w:val="24"/>
        </w:rPr>
      </w:pPr>
      <w:r>
        <w:rPr>
          <w:rFonts w:ascii="Arial" w:hAnsi="Arial" w:cs="Arial"/>
          <w:sz w:val="24"/>
          <w:szCs w:val="24"/>
        </w:rPr>
        <w:t>According to the writer, C</w:t>
      </w:r>
      <w:r w:rsidR="00A415D4" w:rsidRPr="00A415D4">
        <w:rPr>
          <w:rFonts w:ascii="Arial" w:hAnsi="Arial" w:cs="Arial"/>
          <w:sz w:val="24"/>
          <w:szCs w:val="24"/>
        </w:rPr>
        <w:t>oaching is a very structure and organized movement</w:t>
      </w:r>
      <w:r>
        <w:rPr>
          <w:rFonts w:ascii="Arial" w:hAnsi="Arial" w:cs="Arial"/>
          <w:sz w:val="24"/>
          <w:szCs w:val="24"/>
        </w:rPr>
        <w:t xml:space="preserve"> </w:t>
      </w:r>
      <w:r w:rsidRPr="00A415D4">
        <w:rPr>
          <w:rFonts w:ascii="Arial" w:hAnsi="Arial" w:cs="Arial"/>
          <w:sz w:val="24"/>
          <w:szCs w:val="24"/>
        </w:rPr>
        <w:t>(</w:t>
      </w:r>
      <w:proofErr w:type="spellStart"/>
      <w:r w:rsidRPr="00A415D4">
        <w:rPr>
          <w:rFonts w:ascii="Arial" w:hAnsi="Arial" w:cs="Arial"/>
          <w:sz w:val="24"/>
          <w:szCs w:val="24"/>
        </w:rPr>
        <w:t>Lurdes</w:t>
      </w:r>
      <w:proofErr w:type="spellEnd"/>
      <w:r w:rsidRPr="00A415D4">
        <w:rPr>
          <w:rFonts w:ascii="Arial" w:hAnsi="Arial" w:cs="Arial"/>
          <w:sz w:val="24"/>
          <w:szCs w:val="24"/>
        </w:rPr>
        <w:t xml:space="preserve"> </w:t>
      </w:r>
      <w:proofErr w:type="spellStart"/>
      <w:r w:rsidRPr="00A415D4">
        <w:rPr>
          <w:rFonts w:ascii="Arial" w:hAnsi="Arial" w:cs="Arial"/>
          <w:sz w:val="24"/>
          <w:szCs w:val="24"/>
        </w:rPr>
        <w:t>Neves</w:t>
      </w:r>
      <w:proofErr w:type="spellEnd"/>
      <w:r w:rsidRPr="00A415D4">
        <w:rPr>
          <w:rFonts w:ascii="Arial" w:hAnsi="Arial" w:cs="Arial"/>
          <w:sz w:val="24"/>
          <w:szCs w:val="24"/>
        </w:rPr>
        <w:t>, 2014)</w:t>
      </w:r>
      <w:r>
        <w:rPr>
          <w:rFonts w:ascii="Arial" w:hAnsi="Arial" w:cs="Arial"/>
          <w:sz w:val="24"/>
          <w:szCs w:val="24"/>
        </w:rPr>
        <w:t>. At</w:t>
      </w:r>
      <w:r w:rsidR="00A415D4" w:rsidRPr="00A415D4">
        <w:rPr>
          <w:rFonts w:ascii="Arial" w:hAnsi="Arial" w:cs="Arial"/>
          <w:sz w:val="24"/>
          <w:szCs w:val="24"/>
        </w:rPr>
        <w:t xml:space="preserve"> Rounds Cars, and as for this reason a coach must have enough aptitudes and capacities to arrange people, lead people, and plan well to improve the aptitudes and capacities of people and furthermore to beat their</w:t>
      </w:r>
      <w:r>
        <w:rPr>
          <w:rFonts w:ascii="Arial" w:hAnsi="Arial" w:cs="Arial"/>
          <w:sz w:val="24"/>
          <w:szCs w:val="24"/>
        </w:rPr>
        <w:t xml:space="preserve"> shortcomings. At that point one</w:t>
      </w:r>
      <w:r w:rsidR="00A415D4" w:rsidRPr="00A415D4">
        <w:rPr>
          <w:rFonts w:ascii="Arial" w:hAnsi="Arial" w:cs="Arial"/>
          <w:sz w:val="24"/>
          <w:szCs w:val="24"/>
        </w:rPr>
        <w:t xml:space="preserve"> will discover key cap</w:t>
      </w:r>
      <w:r>
        <w:rPr>
          <w:rFonts w:ascii="Arial" w:hAnsi="Arial" w:cs="Arial"/>
          <w:sz w:val="24"/>
          <w:szCs w:val="24"/>
        </w:rPr>
        <w:t>acities in a fruitful mentor. Mo</w:t>
      </w:r>
      <w:r w:rsidR="00A415D4" w:rsidRPr="00A415D4">
        <w:rPr>
          <w:rFonts w:ascii="Arial" w:hAnsi="Arial" w:cs="Arial"/>
          <w:sz w:val="24"/>
          <w:szCs w:val="24"/>
        </w:rPr>
        <w:t xml:space="preserve">st probably elevate objective explanation. He or she </w:t>
      </w:r>
      <w:r>
        <w:rPr>
          <w:rFonts w:ascii="Arial" w:hAnsi="Arial" w:cs="Arial"/>
          <w:sz w:val="24"/>
          <w:szCs w:val="24"/>
        </w:rPr>
        <w:t>should be available to staff for</w:t>
      </w:r>
      <w:r w:rsidR="00A415D4" w:rsidRPr="00A415D4">
        <w:rPr>
          <w:rFonts w:ascii="Arial" w:hAnsi="Arial" w:cs="Arial"/>
          <w:sz w:val="24"/>
          <w:szCs w:val="24"/>
        </w:rPr>
        <w:t xml:space="preserve"> an opportunity to direct them f</w:t>
      </w:r>
      <w:r>
        <w:rPr>
          <w:rFonts w:ascii="Arial" w:hAnsi="Arial" w:cs="Arial"/>
          <w:sz w:val="24"/>
          <w:szCs w:val="24"/>
        </w:rPr>
        <w:t xml:space="preserve">rom starting to complete. Also a </w:t>
      </w:r>
      <w:r w:rsidR="00A415D4" w:rsidRPr="00A415D4">
        <w:rPr>
          <w:rFonts w:ascii="Arial" w:hAnsi="Arial" w:cs="Arial"/>
          <w:sz w:val="24"/>
          <w:szCs w:val="24"/>
        </w:rPr>
        <w:t>coach needs t</w:t>
      </w:r>
      <w:r>
        <w:rPr>
          <w:rFonts w:ascii="Arial" w:hAnsi="Arial" w:cs="Arial"/>
          <w:sz w:val="24"/>
          <w:szCs w:val="24"/>
        </w:rPr>
        <w:t>o maintain a center/track edge, p</w:t>
      </w:r>
      <w:r w:rsidR="00A415D4" w:rsidRPr="00A415D4">
        <w:rPr>
          <w:rFonts w:ascii="Arial" w:hAnsi="Arial" w:cs="Arial"/>
          <w:sz w:val="24"/>
          <w:szCs w:val="24"/>
        </w:rPr>
        <w:t>rovide enough comprehension and help staff conquer deterrents in quest for the target. He or she must also have solid relational aptitudes, technical aptitudes, tol</w:t>
      </w:r>
      <w:r>
        <w:rPr>
          <w:rFonts w:ascii="Arial" w:hAnsi="Arial" w:cs="Arial"/>
          <w:sz w:val="24"/>
          <w:szCs w:val="24"/>
        </w:rPr>
        <w:t>erance, non-judgmental demeanor and</w:t>
      </w:r>
      <w:r w:rsidR="00A415D4" w:rsidRPr="00A415D4">
        <w:rPr>
          <w:rFonts w:ascii="Arial" w:hAnsi="Arial" w:cs="Arial"/>
          <w:sz w:val="24"/>
          <w:szCs w:val="24"/>
        </w:rPr>
        <w:t xml:space="preserve"> confidence in long lasting learning capacity to give great listening abilities in instructional help. </w:t>
      </w:r>
      <w:proofErr w:type="gramStart"/>
      <w:r w:rsidR="00A415D4" w:rsidRPr="00A415D4">
        <w:rPr>
          <w:rFonts w:ascii="Arial" w:hAnsi="Arial" w:cs="Arial"/>
          <w:sz w:val="24"/>
          <w:szCs w:val="24"/>
        </w:rPr>
        <w:t>Coaches within an organization is</w:t>
      </w:r>
      <w:proofErr w:type="gramEnd"/>
      <w:r w:rsidR="00A415D4" w:rsidRPr="00A415D4">
        <w:rPr>
          <w:rFonts w:ascii="Arial" w:hAnsi="Arial" w:cs="Arial"/>
          <w:sz w:val="24"/>
          <w:szCs w:val="24"/>
        </w:rPr>
        <w:t xml:space="preserve"> almost equivalent to mentors to manage them with a gentle level of confidence and trust. He or she will approach mentors through discussi</w:t>
      </w:r>
      <w:r>
        <w:rPr>
          <w:rFonts w:ascii="Arial" w:hAnsi="Arial" w:cs="Arial"/>
          <w:sz w:val="24"/>
          <w:szCs w:val="24"/>
        </w:rPr>
        <w:t>on to give guidance, also, will not</w:t>
      </w:r>
      <w:r w:rsidR="00A415D4" w:rsidRPr="00A415D4">
        <w:rPr>
          <w:rFonts w:ascii="Arial" w:hAnsi="Arial" w:cs="Arial"/>
          <w:sz w:val="24"/>
          <w:szCs w:val="24"/>
        </w:rPr>
        <w:t xml:space="preserve"> go out on a limb. Apart from this, he or she will give information that enables slip-ups and accomplishments to be scholarly. Encourage expanded freedom in the educating of employees from the beginning. Utilize open-finished inquiries to build mindfulness, investigate values, induce expert understudies to concoct their very own systems, acknowledge suggestions and grow goals. At the last stage the mentor will assess the general execution.</w:t>
      </w:r>
    </w:p>
    <w:p w:rsidR="00A415D4" w:rsidRPr="00A415D4" w:rsidRDefault="00A415D4" w:rsidP="00A415D4">
      <w:pPr>
        <w:pStyle w:val="BodyText"/>
        <w:spacing w:line="360" w:lineRule="auto"/>
        <w:jc w:val="both"/>
        <w:rPr>
          <w:rFonts w:ascii="Arial" w:hAnsi="Arial" w:cs="Arial"/>
          <w:sz w:val="24"/>
          <w:szCs w:val="24"/>
        </w:rPr>
      </w:pPr>
    </w:p>
    <w:p w:rsidR="00A415D4" w:rsidRPr="00771CB1" w:rsidRDefault="00A415D4" w:rsidP="00A415D4">
      <w:pPr>
        <w:pStyle w:val="BodyText"/>
        <w:spacing w:line="360" w:lineRule="auto"/>
        <w:jc w:val="both"/>
        <w:rPr>
          <w:rFonts w:ascii="Arial" w:hAnsi="Arial" w:cs="Arial"/>
          <w:b/>
          <w:sz w:val="24"/>
          <w:szCs w:val="24"/>
        </w:rPr>
      </w:pPr>
      <w:r w:rsidRPr="00771CB1">
        <w:rPr>
          <w:rFonts w:ascii="Arial" w:hAnsi="Arial" w:cs="Arial"/>
          <w:b/>
          <w:sz w:val="24"/>
          <w:szCs w:val="24"/>
        </w:rPr>
        <w:t>For mentors:</w:t>
      </w: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Since mentoring is increasingly fixated on individual hierarchical connections</w:t>
      </w:r>
      <w:r w:rsidR="009D1F28">
        <w:rPr>
          <w:rFonts w:ascii="Arial" w:hAnsi="Arial" w:cs="Arial"/>
          <w:sz w:val="24"/>
          <w:szCs w:val="24"/>
        </w:rPr>
        <w:t>, at</w:t>
      </w:r>
      <w:r w:rsidRPr="00A415D4">
        <w:rPr>
          <w:rFonts w:ascii="Arial" w:hAnsi="Arial" w:cs="Arial"/>
          <w:sz w:val="24"/>
          <w:szCs w:val="24"/>
        </w:rPr>
        <w:t xml:space="preserve"> Rounds Cars, this relationship more often than not exist between an accomplished and new staff part, the talented employee part is normally called as a mentor, so the </w:t>
      </w:r>
      <w:proofErr w:type="gramStart"/>
      <w:r w:rsidRPr="00A415D4">
        <w:rPr>
          <w:rFonts w:ascii="Arial" w:hAnsi="Arial" w:cs="Arial"/>
          <w:sz w:val="24"/>
          <w:szCs w:val="24"/>
        </w:rPr>
        <w:lastRenderedPageBreak/>
        <w:t>guide's</w:t>
      </w:r>
      <w:proofErr w:type="gramEnd"/>
      <w:r w:rsidRPr="00A415D4">
        <w:rPr>
          <w:rFonts w:ascii="Arial" w:hAnsi="Arial" w:cs="Arial"/>
          <w:sz w:val="24"/>
          <w:szCs w:val="24"/>
        </w:rPr>
        <w:t xml:space="preserve"> necessity is that he/ she should have adequate learning to work for that association and have all the related information and data on the merchandise, administrations and structure. </w:t>
      </w: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A decent mentor ought to have the option to address blunders. He or she should act as a private cheering squad manages in the improvement of things to come.</w:t>
      </w:r>
      <w:r w:rsidR="003B5611">
        <w:rPr>
          <w:rFonts w:ascii="Arial" w:hAnsi="Arial" w:cs="Arial"/>
          <w:sz w:val="24"/>
          <w:szCs w:val="24"/>
        </w:rPr>
        <w:t xml:space="preserve"> A m</w:t>
      </w:r>
      <w:r w:rsidRPr="00A415D4">
        <w:rPr>
          <w:rFonts w:ascii="Arial" w:hAnsi="Arial" w:cs="Arial"/>
          <w:sz w:val="24"/>
          <w:szCs w:val="24"/>
        </w:rPr>
        <w:t>entor should be able to provide guidance and insight. Also,</w:t>
      </w:r>
      <w:r w:rsidR="003B5611">
        <w:rPr>
          <w:rFonts w:ascii="Arial" w:hAnsi="Arial" w:cs="Arial"/>
          <w:sz w:val="24"/>
          <w:szCs w:val="24"/>
        </w:rPr>
        <w:t xml:space="preserve"> they should support</w:t>
      </w:r>
      <w:r w:rsidRPr="00A415D4">
        <w:rPr>
          <w:rFonts w:ascii="Arial" w:hAnsi="Arial" w:cs="Arial"/>
          <w:sz w:val="24"/>
          <w:szCs w:val="24"/>
        </w:rPr>
        <w:t xml:space="preserve"> the voyage from dream to the real world</w:t>
      </w:r>
    </w:p>
    <w:p w:rsidR="00A415D4" w:rsidRPr="00A415D4" w:rsidRDefault="009D1F28" w:rsidP="00A415D4">
      <w:pPr>
        <w:pStyle w:val="BodyText"/>
        <w:spacing w:line="360" w:lineRule="auto"/>
        <w:jc w:val="both"/>
        <w:rPr>
          <w:rFonts w:ascii="Arial" w:hAnsi="Arial" w:cs="Arial"/>
          <w:sz w:val="24"/>
          <w:szCs w:val="24"/>
        </w:rPr>
      </w:pPr>
      <w:r>
        <w:rPr>
          <w:rFonts w:ascii="Arial" w:hAnsi="Arial" w:cs="Arial"/>
          <w:sz w:val="24"/>
          <w:szCs w:val="24"/>
        </w:rPr>
        <w:t>M</w:t>
      </w:r>
      <w:r w:rsidR="00A415D4" w:rsidRPr="00A415D4">
        <w:rPr>
          <w:rFonts w:ascii="Arial" w:hAnsi="Arial" w:cs="Arial"/>
          <w:sz w:val="24"/>
          <w:szCs w:val="24"/>
        </w:rPr>
        <w:t xml:space="preserve">entors will direct the employees in doing their activity with confidence. </w:t>
      </w:r>
      <w:proofErr w:type="gramStart"/>
      <w:r w:rsidR="003B5611">
        <w:rPr>
          <w:rFonts w:ascii="Arial" w:hAnsi="Arial" w:cs="Arial"/>
          <w:sz w:val="24"/>
          <w:szCs w:val="24"/>
        </w:rPr>
        <w:t>A</w:t>
      </w:r>
      <w:proofErr w:type="gramEnd"/>
      <w:r w:rsidR="003B5611">
        <w:rPr>
          <w:rFonts w:ascii="Arial" w:hAnsi="Arial" w:cs="Arial"/>
          <w:sz w:val="24"/>
          <w:szCs w:val="24"/>
        </w:rPr>
        <w:t xml:space="preserve"> a</w:t>
      </w:r>
      <w:r w:rsidR="00A415D4" w:rsidRPr="00A415D4">
        <w:rPr>
          <w:rFonts w:ascii="Arial" w:hAnsi="Arial" w:cs="Arial"/>
          <w:sz w:val="24"/>
          <w:szCs w:val="24"/>
        </w:rPr>
        <w:t>gent access to an assortment of potential outcomes to address the pro employees’ different targets. Directors, su</w:t>
      </w:r>
      <w:r>
        <w:rPr>
          <w:rFonts w:ascii="Arial" w:hAnsi="Arial" w:cs="Arial"/>
          <w:sz w:val="24"/>
          <w:szCs w:val="24"/>
        </w:rPr>
        <w:t>perior workers and youngsters at</w:t>
      </w:r>
      <w:r w:rsidR="00A415D4" w:rsidRPr="00A415D4">
        <w:rPr>
          <w:rFonts w:ascii="Arial" w:hAnsi="Arial" w:cs="Arial"/>
          <w:sz w:val="24"/>
          <w:szCs w:val="24"/>
        </w:rPr>
        <w:t xml:space="preserve"> Rounds Cars may progress toward</w:t>
      </w:r>
      <w:r>
        <w:rPr>
          <w:rFonts w:ascii="Arial" w:hAnsi="Arial" w:cs="Arial"/>
          <w:sz w:val="24"/>
          <w:szCs w:val="24"/>
        </w:rPr>
        <w:t>s</w:t>
      </w:r>
      <w:r w:rsidR="00A415D4" w:rsidRPr="00A415D4">
        <w:rPr>
          <w:rFonts w:ascii="Arial" w:hAnsi="Arial" w:cs="Arial"/>
          <w:sz w:val="24"/>
          <w:szCs w:val="24"/>
        </w:rPr>
        <w:t xml:space="preserve"> becoming tutors. He will give information and criticism to enable slip-ups and </w:t>
      </w:r>
      <w:r w:rsidR="003B5611">
        <w:rPr>
          <w:rFonts w:ascii="Arial" w:hAnsi="Arial" w:cs="Arial"/>
          <w:sz w:val="24"/>
          <w:szCs w:val="24"/>
        </w:rPr>
        <w:t>accomplishments to be scholarly, u</w:t>
      </w:r>
      <w:r w:rsidR="00A415D4" w:rsidRPr="00A415D4">
        <w:rPr>
          <w:rFonts w:ascii="Arial" w:hAnsi="Arial" w:cs="Arial"/>
          <w:sz w:val="24"/>
          <w:szCs w:val="24"/>
        </w:rPr>
        <w:t>tilize open inquiries to build mindfulness, find estee</w:t>
      </w:r>
      <w:r w:rsidR="003B5611">
        <w:rPr>
          <w:rFonts w:ascii="Arial" w:hAnsi="Arial" w:cs="Arial"/>
          <w:sz w:val="24"/>
          <w:szCs w:val="24"/>
        </w:rPr>
        <w:t>ms, extend strategies, sway,</w:t>
      </w:r>
      <w:r w:rsidR="00A415D4" w:rsidRPr="00A415D4">
        <w:rPr>
          <w:rFonts w:ascii="Arial" w:hAnsi="Arial" w:cs="Arial"/>
          <w:sz w:val="24"/>
          <w:szCs w:val="24"/>
        </w:rPr>
        <w:t xml:space="preserve"> investigate and execute goals. Mentors will furnish their mentees with physical and mental help and profession direction.</w:t>
      </w:r>
    </w:p>
    <w:p w:rsidR="00A415D4" w:rsidRPr="00A415D4" w:rsidRDefault="00A415D4" w:rsidP="00A415D4">
      <w:pPr>
        <w:pStyle w:val="BodyText"/>
        <w:spacing w:line="360" w:lineRule="auto"/>
        <w:jc w:val="both"/>
        <w:rPr>
          <w:rFonts w:ascii="Arial" w:hAnsi="Arial" w:cs="Arial"/>
          <w:sz w:val="24"/>
          <w:szCs w:val="24"/>
        </w:rPr>
      </w:pP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Apart from these, there are common knowledge, skills, attitude and behaviors that are required for both coaching and mentoring activiti</w:t>
      </w:r>
      <w:r w:rsidR="003B5611">
        <w:rPr>
          <w:rFonts w:ascii="Arial" w:hAnsi="Arial" w:cs="Arial"/>
          <w:sz w:val="24"/>
          <w:szCs w:val="24"/>
        </w:rPr>
        <w:t>es at Rounds Cars. These does not</w:t>
      </w:r>
      <w:r w:rsidRPr="00A415D4">
        <w:rPr>
          <w:rFonts w:ascii="Arial" w:hAnsi="Arial" w:cs="Arial"/>
          <w:sz w:val="24"/>
          <w:szCs w:val="24"/>
        </w:rPr>
        <w:t xml:space="preserve"> vary across both coaching and mentoring that much. They include:</w:t>
      </w:r>
    </w:p>
    <w:p w:rsid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Capacity to cultivate trust and regard among the employees, the ability to encourage level of appreciation, ability to produce an effective strategy for instructing and coaching, ability to spur and urge, ability to give gainful and useful input, ability to manage students in defining objectives and accomplishing them, the ability to urge activities as well as to ingrain min</w:t>
      </w:r>
      <w:r w:rsidR="003B5611">
        <w:rPr>
          <w:rFonts w:ascii="Arial" w:hAnsi="Arial" w:cs="Arial"/>
          <w:sz w:val="24"/>
          <w:szCs w:val="24"/>
        </w:rPr>
        <w:t>dfulness and self-information and a</w:t>
      </w:r>
      <w:r w:rsidRPr="00A415D4">
        <w:rPr>
          <w:rFonts w:ascii="Arial" w:hAnsi="Arial" w:cs="Arial"/>
          <w:sz w:val="24"/>
          <w:szCs w:val="24"/>
        </w:rPr>
        <w:t>bility to pick in the condition of a situation.</w:t>
      </w:r>
    </w:p>
    <w:p w:rsidR="00A415D4" w:rsidRDefault="00A415D4" w:rsidP="00C95C03">
      <w:pPr>
        <w:pStyle w:val="BodyText"/>
        <w:spacing w:line="360" w:lineRule="auto"/>
        <w:jc w:val="both"/>
        <w:rPr>
          <w:rFonts w:ascii="Arial" w:hAnsi="Arial" w:cs="Arial"/>
          <w:sz w:val="24"/>
          <w:szCs w:val="24"/>
        </w:rPr>
      </w:pPr>
    </w:p>
    <w:p w:rsidR="003B5611" w:rsidRDefault="003B5611" w:rsidP="00C95C03">
      <w:pPr>
        <w:pStyle w:val="BodyText"/>
        <w:spacing w:line="360" w:lineRule="auto"/>
        <w:jc w:val="both"/>
        <w:rPr>
          <w:rFonts w:ascii="Arial" w:hAnsi="Arial" w:cs="Arial"/>
          <w:sz w:val="24"/>
          <w:szCs w:val="24"/>
        </w:rPr>
      </w:pPr>
    </w:p>
    <w:p w:rsidR="003B5611" w:rsidRDefault="003B5611" w:rsidP="00C95C03">
      <w:pPr>
        <w:pStyle w:val="BodyText"/>
        <w:spacing w:line="360" w:lineRule="auto"/>
        <w:jc w:val="both"/>
        <w:rPr>
          <w:rFonts w:ascii="Arial" w:hAnsi="Arial" w:cs="Arial"/>
          <w:sz w:val="24"/>
          <w:szCs w:val="24"/>
        </w:rPr>
      </w:pPr>
    </w:p>
    <w:p w:rsidR="003B5611" w:rsidRDefault="003B5611" w:rsidP="00C95C03">
      <w:pPr>
        <w:pStyle w:val="BodyText"/>
        <w:spacing w:line="360" w:lineRule="auto"/>
        <w:jc w:val="both"/>
        <w:rPr>
          <w:rFonts w:ascii="Arial" w:hAnsi="Arial" w:cs="Arial"/>
          <w:sz w:val="24"/>
          <w:szCs w:val="24"/>
        </w:rPr>
      </w:pPr>
      <w:bookmarkStart w:id="0" w:name="_GoBack"/>
      <w:bookmarkEnd w:id="0"/>
    </w:p>
    <w:p w:rsidR="001256A5" w:rsidRPr="00DF0B4B" w:rsidRDefault="001256A5" w:rsidP="001256A5">
      <w:pPr>
        <w:pStyle w:val="Title"/>
        <w:rPr>
          <w:color w:val="auto"/>
          <w:sz w:val="36"/>
          <w:szCs w:val="36"/>
        </w:rPr>
      </w:pPr>
      <w:r>
        <w:rPr>
          <w:color w:val="auto"/>
          <w:sz w:val="36"/>
          <w:szCs w:val="36"/>
        </w:rPr>
        <w:lastRenderedPageBreak/>
        <w:t>Conclusion</w:t>
      </w:r>
    </w:p>
    <w:p w:rsidR="00A415D4" w:rsidRP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 xml:space="preserve">Coaching and </w:t>
      </w:r>
      <w:proofErr w:type="gramStart"/>
      <w:r w:rsidRPr="00A415D4">
        <w:rPr>
          <w:rFonts w:ascii="Arial" w:hAnsi="Arial" w:cs="Arial"/>
          <w:sz w:val="24"/>
          <w:szCs w:val="24"/>
        </w:rPr>
        <w:t>Mentoring</w:t>
      </w:r>
      <w:proofErr w:type="gramEnd"/>
      <w:r w:rsidRPr="00A415D4">
        <w:rPr>
          <w:rFonts w:ascii="Arial" w:hAnsi="Arial" w:cs="Arial"/>
          <w:sz w:val="24"/>
          <w:szCs w:val="24"/>
        </w:rPr>
        <w:t xml:space="preserve"> both assumes an imperative job in the human asset advancement of Rounds Cars. At various periods of their lives, all employees in the organization need oversight and help whether it is about their presentation and effectiveness or vocation and proficiency. A definitive target is that development must be there or else they will lose their spirit, bringing about their viability and adequacy being diminished. Accordingly, coaching and mentoring ought to be given to Rounds Cars employees at intermittent interims that will profit both the organization and its employees. Although there are similitudes, there are some varieties. In this expression, a UK-based </w:t>
      </w:r>
      <w:proofErr w:type="gramStart"/>
      <w:r w:rsidRPr="00A415D4">
        <w:rPr>
          <w:rFonts w:ascii="Arial" w:hAnsi="Arial" w:cs="Arial"/>
          <w:sz w:val="24"/>
          <w:szCs w:val="24"/>
        </w:rPr>
        <w:t>organization,</w:t>
      </w:r>
      <w:proofErr w:type="gramEnd"/>
      <w:r w:rsidRPr="00A415D4">
        <w:rPr>
          <w:rFonts w:ascii="Arial" w:hAnsi="Arial" w:cs="Arial"/>
          <w:sz w:val="24"/>
          <w:szCs w:val="24"/>
        </w:rPr>
        <w:t xml:space="preserve"> abridges the principle variation between coaching and mentoring: </w:t>
      </w:r>
    </w:p>
    <w:p w:rsidR="00A415D4" w:rsidRDefault="00A415D4" w:rsidP="00A415D4">
      <w:pPr>
        <w:pStyle w:val="BodyText"/>
        <w:spacing w:line="360" w:lineRule="auto"/>
        <w:jc w:val="both"/>
        <w:rPr>
          <w:rFonts w:ascii="Arial" w:hAnsi="Arial" w:cs="Arial"/>
          <w:sz w:val="24"/>
          <w:szCs w:val="24"/>
        </w:rPr>
      </w:pPr>
      <w:r w:rsidRPr="00A415D4">
        <w:rPr>
          <w:rFonts w:ascii="Arial" w:hAnsi="Arial" w:cs="Arial"/>
          <w:sz w:val="24"/>
          <w:szCs w:val="24"/>
        </w:rPr>
        <w:t>"A coach has some phenomenal inquiries to respond to answers; a mentor has some magnificent answers to the inquiries."</w:t>
      </w:r>
    </w:p>
    <w:p w:rsidR="00A415D4" w:rsidRDefault="00A415D4" w:rsidP="001256A5">
      <w:pPr>
        <w:pStyle w:val="BodyText"/>
        <w:spacing w:line="360" w:lineRule="auto"/>
        <w:jc w:val="both"/>
        <w:rPr>
          <w:rFonts w:ascii="Arial" w:hAnsi="Arial" w:cs="Arial"/>
          <w:sz w:val="24"/>
          <w:szCs w:val="24"/>
        </w:rPr>
      </w:pPr>
    </w:p>
    <w:p w:rsidR="001256A5" w:rsidRDefault="001256A5" w:rsidP="001256A5">
      <w:pPr>
        <w:rPr>
          <w:rFonts w:ascii="Arial" w:hAnsi="Arial" w:cs="Arial"/>
        </w:rPr>
      </w:pPr>
    </w:p>
    <w:p w:rsidR="003B5611" w:rsidRDefault="003B5611" w:rsidP="001256A5">
      <w:pPr>
        <w:rPr>
          <w:rFonts w:ascii="Arial" w:hAnsi="Arial" w:cs="Arial"/>
        </w:rPr>
      </w:pPr>
    </w:p>
    <w:p w:rsidR="003B5611" w:rsidRDefault="003B5611" w:rsidP="001256A5">
      <w:pPr>
        <w:rPr>
          <w:rFonts w:ascii="Arial" w:hAnsi="Arial" w:cs="Arial"/>
        </w:rPr>
      </w:pPr>
    </w:p>
    <w:p w:rsidR="003B5611" w:rsidRDefault="003B5611" w:rsidP="001256A5">
      <w:pPr>
        <w:rPr>
          <w:rFonts w:ascii="Arial" w:hAnsi="Arial" w:cs="Arial"/>
        </w:rPr>
      </w:pPr>
    </w:p>
    <w:p w:rsidR="003B5611" w:rsidRDefault="003B5611" w:rsidP="001256A5">
      <w:pPr>
        <w:rPr>
          <w:rFonts w:ascii="Arial" w:hAnsi="Arial" w:cs="Arial"/>
        </w:rPr>
      </w:pPr>
    </w:p>
    <w:p w:rsidR="003B5611" w:rsidRDefault="003B5611" w:rsidP="001256A5">
      <w:pPr>
        <w:rPr>
          <w:rFonts w:ascii="Arial" w:hAnsi="Arial" w:cs="Arial"/>
        </w:rPr>
      </w:pPr>
    </w:p>
    <w:p w:rsidR="003B5611" w:rsidRDefault="003B5611" w:rsidP="001256A5">
      <w:pPr>
        <w:rPr>
          <w:rFonts w:ascii="Arial" w:hAnsi="Arial" w:cs="Arial"/>
        </w:rPr>
      </w:pPr>
    </w:p>
    <w:p w:rsidR="003B5611" w:rsidRDefault="003B5611" w:rsidP="001256A5">
      <w:pPr>
        <w:rPr>
          <w:rFonts w:ascii="Arial" w:hAnsi="Arial" w:cs="Arial"/>
        </w:rPr>
      </w:pPr>
    </w:p>
    <w:p w:rsidR="003B5611" w:rsidRDefault="003B5611" w:rsidP="001256A5">
      <w:pPr>
        <w:rPr>
          <w:rFonts w:ascii="Arial" w:hAnsi="Arial" w:cs="Arial"/>
        </w:rPr>
      </w:pPr>
    </w:p>
    <w:p w:rsidR="003B5611" w:rsidRDefault="003B5611" w:rsidP="001256A5">
      <w:pPr>
        <w:rPr>
          <w:rFonts w:ascii="Arial" w:hAnsi="Arial" w:cs="Arial"/>
        </w:rPr>
      </w:pPr>
    </w:p>
    <w:p w:rsidR="003B5611" w:rsidRDefault="003B5611" w:rsidP="001256A5">
      <w:pPr>
        <w:rPr>
          <w:rFonts w:ascii="Arial" w:hAnsi="Arial" w:cs="Arial"/>
        </w:rPr>
      </w:pPr>
    </w:p>
    <w:p w:rsidR="003B5611" w:rsidRDefault="003B5611" w:rsidP="001256A5">
      <w:pPr>
        <w:rPr>
          <w:rFonts w:ascii="Arial" w:hAnsi="Arial" w:cs="Arial"/>
        </w:rPr>
      </w:pPr>
    </w:p>
    <w:p w:rsidR="003B5611" w:rsidRDefault="003B5611" w:rsidP="001256A5">
      <w:pPr>
        <w:rPr>
          <w:rFonts w:ascii="Arial" w:hAnsi="Arial" w:cs="Arial"/>
        </w:rPr>
      </w:pPr>
    </w:p>
    <w:p w:rsidR="003B5611" w:rsidRPr="001256A5" w:rsidRDefault="003B5611" w:rsidP="001256A5">
      <w:pPr>
        <w:rPr>
          <w:rFonts w:ascii="Arial" w:hAnsi="Arial" w:cs="Arial"/>
        </w:rPr>
      </w:pPr>
    </w:p>
    <w:p w:rsidR="001256A5" w:rsidRPr="00DF0B4B" w:rsidRDefault="00B9110C" w:rsidP="001256A5">
      <w:pPr>
        <w:pStyle w:val="Title"/>
        <w:rPr>
          <w:color w:val="auto"/>
          <w:sz w:val="36"/>
          <w:szCs w:val="36"/>
        </w:rPr>
      </w:pPr>
      <w:r>
        <w:rPr>
          <w:color w:val="auto"/>
          <w:sz w:val="36"/>
          <w:szCs w:val="36"/>
        </w:rPr>
        <w:lastRenderedPageBreak/>
        <w:t>References</w:t>
      </w:r>
    </w:p>
    <w:p w:rsidR="00A415D4" w:rsidRPr="00A415D4" w:rsidRDefault="00A415D4" w:rsidP="00A415D4">
      <w:pPr>
        <w:jc w:val="both"/>
        <w:rPr>
          <w:rFonts w:ascii="Arial" w:hAnsi="Arial" w:cs="Arial"/>
          <w:sz w:val="24"/>
          <w:szCs w:val="24"/>
        </w:rPr>
      </w:pPr>
      <w:proofErr w:type="spellStart"/>
      <w:proofErr w:type="gramStart"/>
      <w:r w:rsidRPr="00A415D4">
        <w:rPr>
          <w:rFonts w:ascii="Arial" w:hAnsi="Arial" w:cs="Arial"/>
          <w:sz w:val="24"/>
          <w:szCs w:val="24"/>
        </w:rPr>
        <w:t>Barnson</w:t>
      </w:r>
      <w:proofErr w:type="spellEnd"/>
      <w:r w:rsidRPr="00A415D4">
        <w:rPr>
          <w:rFonts w:ascii="Arial" w:hAnsi="Arial" w:cs="Arial"/>
          <w:sz w:val="24"/>
          <w:szCs w:val="24"/>
        </w:rPr>
        <w:t>, S. (2014).</w:t>
      </w:r>
      <w:proofErr w:type="gramEnd"/>
      <w:r w:rsidRPr="00A415D4">
        <w:rPr>
          <w:rFonts w:ascii="Arial" w:hAnsi="Arial" w:cs="Arial"/>
          <w:sz w:val="24"/>
          <w:szCs w:val="24"/>
        </w:rPr>
        <w:t xml:space="preserve"> The Authentic Coaching Model: A Grounded Theory of Coaching. </w:t>
      </w:r>
      <w:proofErr w:type="gramStart"/>
      <w:r w:rsidRPr="00A415D4">
        <w:rPr>
          <w:rFonts w:ascii="Arial" w:hAnsi="Arial" w:cs="Arial"/>
          <w:sz w:val="24"/>
          <w:szCs w:val="24"/>
        </w:rPr>
        <w:t>International Sport Coaching Journal, 1(2), pp.61-74.</w:t>
      </w:r>
      <w:proofErr w:type="gramEnd"/>
    </w:p>
    <w:p w:rsidR="00A415D4" w:rsidRPr="00A415D4" w:rsidRDefault="00A415D4" w:rsidP="00A415D4">
      <w:pPr>
        <w:jc w:val="both"/>
        <w:rPr>
          <w:rFonts w:ascii="Arial" w:hAnsi="Arial" w:cs="Arial"/>
          <w:sz w:val="24"/>
          <w:szCs w:val="24"/>
        </w:rPr>
      </w:pPr>
      <w:proofErr w:type="gramStart"/>
      <w:r w:rsidRPr="00A415D4">
        <w:rPr>
          <w:rFonts w:ascii="Arial" w:hAnsi="Arial" w:cs="Arial"/>
          <w:sz w:val="24"/>
          <w:szCs w:val="24"/>
        </w:rPr>
        <w:t>Brown, S. and Grant, A. (2010).</w:t>
      </w:r>
      <w:proofErr w:type="gramEnd"/>
      <w:r w:rsidRPr="00A415D4">
        <w:rPr>
          <w:rFonts w:ascii="Arial" w:hAnsi="Arial" w:cs="Arial"/>
          <w:sz w:val="24"/>
          <w:szCs w:val="24"/>
        </w:rPr>
        <w:t xml:space="preserve"> From GROW to GROUP: theoretical issues and a practical model for group coaching in </w:t>
      </w:r>
      <w:proofErr w:type="spellStart"/>
      <w:r w:rsidRPr="00A415D4">
        <w:rPr>
          <w:rFonts w:ascii="Arial" w:hAnsi="Arial" w:cs="Arial"/>
          <w:sz w:val="24"/>
          <w:szCs w:val="24"/>
        </w:rPr>
        <w:t>organisations</w:t>
      </w:r>
      <w:proofErr w:type="spellEnd"/>
      <w:r w:rsidRPr="00A415D4">
        <w:rPr>
          <w:rFonts w:ascii="Arial" w:hAnsi="Arial" w:cs="Arial"/>
          <w:sz w:val="24"/>
          <w:szCs w:val="24"/>
        </w:rPr>
        <w:t>. Coaching: An International Journal of Theory, Research and Practice, 3(1), pp.30-45.</w:t>
      </w:r>
    </w:p>
    <w:p w:rsidR="00A415D4" w:rsidRPr="00A415D4" w:rsidRDefault="00A415D4" w:rsidP="00A415D4">
      <w:pPr>
        <w:jc w:val="both"/>
        <w:rPr>
          <w:rFonts w:ascii="Arial" w:hAnsi="Arial" w:cs="Arial"/>
          <w:sz w:val="24"/>
          <w:szCs w:val="24"/>
        </w:rPr>
      </w:pPr>
      <w:proofErr w:type="gramStart"/>
      <w:r w:rsidRPr="00A415D4">
        <w:rPr>
          <w:rFonts w:ascii="Arial" w:hAnsi="Arial" w:cs="Arial"/>
          <w:sz w:val="24"/>
          <w:szCs w:val="24"/>
        </w:rPr>
        <w:t>Cox, E. (2013).</w:t>
      </w:r>
      <w:proofErr w:type="gramEnd"/>
      <w:r w:rsidRPr="00A415D4">
        <w:rPr>
          <w:rFonts w:ascii="Arial" w:hAnsi="Arial" w:cs="Arial"/>
          <w:sz w:val="24"/>
          <w:szCs w:val="24"/>
        </w:rPr>
        <w:t xml:space="preserve"> Coaching Understood: A Pragmatic Inquiry into the Coaching Process. </w:t>
      </w:r>
      <w:proofErr w:type="gramStart"/>
      <w:r w:rsidRPr="00A415D4">
        <w:rPr>
          <w:rFonts w:ascii="Arial" w:hAnsi="Arial" w:cs="Arial"/>
          <w:sz w:val="24"/>
          <w:szCs w:val="24"/>
        </w:rPr>
        <w:t>International Journal of Sports Science &amp; Coaching, 8(1), pp.265-270.</w:t>
      </w:r>
      <w:proofErr w:type="gramEnd"/>
    </w:p>
    <w:p w:rsidR="00A415D4" w:rsidRPr="00A415D4" w:rsidRDefault="00A415D4" w:rsidP="00A415D4">
      <w:pPr>
        <w:jc w:val="both"/>
        <w:rPr>
          <w:rFonts w:ascii="Arial" w:hAnsi="Arial" w:cs="Arial"/>
          <w:sz w:val="24"/>
          <w:szCs w:val="24"/>
        </w:rPr>
      </w:pPr>
      <w:proofErr w:type="spellStart"/>
      <w:r w:rsidRPr="00A415D4">
        <w:rPr>
          <w:rFonts w:ascii="Arial" w:hAnsi="Arial" w:cs="Arial"/>
          <w:sz w:val="24"/>
          <w:szCs w:val="24"/>
        </w:rPr>
        <w:t>Huizing</w:t>
      </w:r>
      <w:proofErr w:type="spellEnd"/>
      <w:r w:rsidRPr="00A415D4">
        <w:rPr>
          <w:rFonts w:ascii="Arial" w:hAnsi="Arial" w:cs="Arial"/>
          <w:sz w:val="24"/>
          <w:szCs w:val="24"/>
        </w:rPr>
        <w:t xml:space="preserve">, R. (2012). </w:t>
      </w:r>
      <w:proofErr w:type="gramStart"/>
      <w:r w:rsidRPr="00A415D4">
        <w:rPr>
          <w:rFonts w:ascii="Arial" w:hAnsi="Arial" w:cs="Arial"/>
          <w:sz w:val="24"/>
          <w:szCs w:val="24"/>
        </w:rPr>
        <w:t>Mentoring Together: A Literature Review of Group Mentoring.</w:t>
      </w:r>
      <w:proofErr w:type="gramEnd"/>
      <w:r w:rsidRPr="00A415D4">
        <w:rPr>
          <w:rFonts w:ascii="Arial" w:hAnsi="Arial" w:cs="Arial"/>
          <w:sz w:val="24"/>
          <w:szCs w:val="24"/>
        </w:rPr>
        <w:t xml:space="preserve"> Mentoring &amp; Tutoring: Partnership in Learning, 20(5), pp.27-55.</w:t>
      </w:r>
    </w:p>
    <w:p w:rsidR="00A415D4" w:rsidRPr="00A415D4" w:rsidRDefault="00A415D4" w:rsidP="00A415D4">
      <w:pPr>
        <w:jc w:val="both"/>
        <w:rPr>
          <w:rFonts w:ascii="Arial" w:hAnsi="Arial" w:cs="Arial"/>
          <w:sz w:val="24"/>
          <w:szCs w:val="24"/>
        </w:rPr>
      </w:pPr>
      <w:r w:rsidRPr="00A415D4">
        <w:rPr>
          <w:rFonts w:ascii="Arial" w:hAnsi="Arial" w:cs="Arial"/>
          <w:sz w:val="24"/>
          <w:szCs w:val="24"/>
        </w:rPr>
        <w:t>Irby, B. (2012). Editor’s Overview: From Mentoring Synergy to Synergistic Mentoring. Mentoring &amp; Tutoring: Partnership in Learning, 20(4), pp.175-179.</w:t>
      </w:r>
    </w:p>
    <w:p w:rsidR="00A415D4" w:rsidRPr="00A415D4" w:rsidRDefault="00A415D4" w:rsidP="00A415D4">
      <w:pPr>
        <w:jc w:val="both"/>
        <w:rPr>
          <w:rFonts w:ascii="Arial" w:hAnsi="Arial" w:cs="Arial"/>
          <w:sz w:val="24"/>
          <w:szCs w:val="24"/>
        </w:rPr>
      </w:pPr>
      <w:proofErr w:type="spellStart"/>
      <w:proofErr w:type="gramStart"/>
      <w:r w:rsidRPr="00A415D4">
        <w:rPr>
          <w:rFonts w:ascii="Arial" w:hAnsi="Arial" w:cs="Arial"/>
          <w:sz w:val="24"/>
          <w:szCs w:val="24"/>
        </w:rPr>
        <w:t>Lurdes</w:t>
      </w:r>
      <w:proofErr w:type="spellEnd"/>
      <w:r w:rsidRPr="00A415D4">
        <w:rPr>
          <w:rFonts w:ascii="Arial" w:hAnsi="Arial" w:cs="Arial"/>
          <w:sz w:val="24"/>
          <w:szCs w:val="24"/>
        </w:rPr>
        <w:t xml:space="preserve"> </w:t>
      </w:r>
      <w:proofErr w:type="spellStart"/>
      <w:r w:rsidRPr="00A415D4">
        <w:rPr>
          <w:rFonts w:ascii="Arial" w:hAnsi="Arial" w:cs="Arial"/>
          <w:sz w:val="24"/>
          <w:szCs w:val="24"/>
        </w:rPr>
        <w:t>Neves</w:t>
      </w:r>
      <w:proofErr w:type="spellEnd"/>
      <w:r w:rsidRPr="00A415D4">
        <w:rPr>
          <w:rFonts w:ascii="Arial" w:hAnsi="Arial" w:cs="Arial"/>
          <w:sz w:val="24"/>
          <w:szCs w:val="24"/>
        </w:rPr>
        <w:t xml:space="preserve"> (2014).</w:t>
      </w:r>
      <w:proofErr w:type="gramEnd"/>
      <w:r w:rsidRPr="00A415D4">
        <w:rPr>
          <w:rFonts w:ascii="Arial" w:hAnsi="Arial" w:cs="Arial"/>
          <w:sz w:val="24"/>
          <w:szCs w:val="24"/>
        </w:rPr>
        <w:t xml:space="preserve"> Coaching and Ethical Leadership: A Competence Executive Coaching Model for the Development of Ethical Leadership. </w:t>
      </w:r>
      <w:proofErr w:type="gramStart"/>
      <w:r w:rsidRPr="00A415D4">
        <w:rPr>
          <w:rFonts w:ascii="Arial" w:hAnsi="Arial" w:cs="Arial"/>
          <w:sz w:val="24"/>
          <w:szCs w:val="24"/>
        </w:rPr>
        <w:t>Journal of Psychology Research, 4(04).</w:t>
      </w:r>
      <w:proofErr w:type="gramEnd"/>
    </w:p>
    <w:p w:rsidR="00A415D4" w:rsidRPr="00A415D4" w:rsidRDefault="00A415D4" w:rsidP="00A415D4">
      <w:pPr>
        <w:jc w:val="both"/>
        <w:rPr>
          <w:rFonts w:ascii="Arial" w:hAnsi="Arial" w:cs="Arial"/>
          <w:sz w:val="24"/>
          <w:szCs w:val="24"/>
        </w:rPr>
      </w:pPr>
      <w:proofErr w:type="spellStart"/>
      <w:r w:rsidRPr="00A415D4">
        <w:rPr>
          <w:rFonts w:ascii="Arial" w:hAnsi="Arial" w:cs="Arial"/>
          <w:sz w:val="24"/>
          <w:szCs w:val="24"/>
        </w:rPr>
        <w:t>Nyanjom</w:t>
      </w:r>
      <w:proofErr w:type="spellEnd"/>
      <w:r w:rsidRPr="00A415D4">
        <w:rPr>
          <w:rFonts w:ascii="Arial" w:hAnsi="Arial" w:cs="Arial"/>
          <w:sz w:val="24"/>
          <w:szCs w:val="24"/>
        </w:rPr>
        <w:t xml:space="preserve">, J. (2018). </w:t>
      </w:r>
      <w:proofErr w:type="gramStart"/>
      <w:r w:rsidRPr="00A415D4">
        <w:rPr>
          <w:rFonts w:ascii="Arial" w:hAnsi="Arial" w:cs="Arial"/>
          <w:sz w:val="24"/>
          <w:szCs w:val="24"/>
        </w:rPr>
        <w:t>Calling to mentor: the search for mentor identity through the development of mentor competency.</w:t>
      </w:r>
      <w:proofErr w:type="gramEnd"/>
      <w:r w:rsidRPr="00A415D4">
        <w:rPr>
          <w:rFonts w:ascii="Arial" w:hAnsi="Arial" w:cs="Arial"/>
          <w:sz w:val="24"/>
          <w:szCs w:val="24"/>
        </w:rPr>
        <w:t xml:space="preserve"> </w:t>
      </w:r>
      <w:proofErr w:type="gramStart"/>
      <w:r w:rsidRPr="00A415D4">
        <w:rPr>
          <w:rFonts w:ascii="Arial" w:hAnsi="Arial" w:cs="Arial"/>
          <w:sz w:val="24"/>
          <w:szCs w:val="24"/>
        </w:rPr>
        <w:t>Educational Action Research, 5, pp.1-16.</w:t>
      </w:r>
      <w:proofErr w:type="gramEnd"/>
    </w:p>
    <w:p w:rsidR="00A415D4" w:rsidRPr="00A415D4" w:rsidRDefault="00A415D4" w:rsidP="00A415D4">
      <w:pPr>
        <w:jc w:val="both"/>
        <w:rPr>
          <w:rFonts w:ascii="Arial" w:hAnsi="Arial" w:cs="Arial"/>
          <w:sz w:val="24"/>
          <w:szCs w:val="24"/>
        </w:rPr>
      </w:pPr>
      <w:proofErr w:type="spellStart"/>
      <w:proofErr w:type="gramStart"/>
      <w:r w:rsidRPr="00A415D4">
        <w:rPr>
          <w:rFonts w:ascii="Arial" w:hAnsi="Arial" w:cs="Arial"/>
          <w:sz w:val="24"/>
          <w:szCs w:val="24"/>
        </w:rPr>
        <w:t>O'Broin</w:t>
      </w:r>
      <w:proofErr w:type="spellEnd"/>
      <w:r w:rsidRPr="00A415D4">
        <w:rPr>
          <w:rFonts w:ascii="Arial" w:hAnsi="Arial" w:cs="Arial"/>
          <w:sz w:val="24"/>
          <w:szCs w:val="24"/>
        </w:rPr>
        <w:t>, A. and McDowall, A. (2014).</w:t>
      </w:r>
      <w:proofErr w:type="gramEnd"/>
      <w:r w:rsidRPr="00A415D4">
        <w:rPr>
          <w:rFonts w:ascii="Arial" w:hAnsi="Arial" w:cs="Arial"/>
          <w:sz w:val="24"/>
          <w:szCs w:val="24"/>
        </w:rPr>
        <w:t xml:space="preserve"> Coaching – psychological concepts and coaching cultures. Coaching: An International Journal of Theory, Research and Practice, 7(2), pp.87-89.</w:t>
      </w:r>
    </w:p>
    <w:p w:rsidR="00A415D4" w:rsidRPr="00A415D4" w:rsidRDefault="00A415D4" w:rsidP="00A415D4">
      <w:pPr>
        <w:jc w:val="both"/>
        <w:rPr>
          <w:rFonts w:ascii="Arial" w:hAnsi="Arial" w:cs="Arial"/>
          <w:sz w:val="24"/>
          <w:szCs w:val="24"/>
        </w:rPr>
      </w:pPr>
      <w:r w:rsidRPr="00A415D4">
        <w:rPr>
          <w:rFonts w:ascii="Arial" w:hAnsi="Arial" w:cs="Arial"/>
          <w:sz w:val="24"/>
          <w:szCs w:val="24"/>
        </w:rPr>
        <w:t xml:space="preserve">Price, J. (2009). </w:t>
      </w:r>
      <w:proofErr w:type="gramStart"/>
      <w:r w:rsidRPr="00A415D4">
        <w:rPr>
          <w:rFonts w:ascii="Arial" w:hAnsi="Arial" w:cs="Arial"/>
          <w:sz w:val="24"/>
          <w:szCs w:val="24"/>
        </w:rPr>
        <w:t>The coaching/therapy boundary in organizational coaching.</w:t>
      </w:r>
      <w:proofErr w:type="gramEnd"/>
      <w:r w:rsidRPr="00A415D4">
        <w:rPr>
          <w:rFonts w:ascii="Arial" w:hAnsi="Arial" w:cs="Arial"/>
          <w:sz w:val="24"/>
          <w:szCs w:val="24"/>
        </w:rPr>
        <w:t xml:space="preserve"> Coaching: An International Journal of Theory, Research and Practice, 2(2), pp.135-148.</w:t>
      </w:r>
    </w:p>
    <w:p w:rsidR="00A415D4" w:rsidRDefault="00A415D4" w:rsidP="00A415D4">
      <w:pPr>
        <w:jc w:val="both"/>
        <w:rPr>
          <w:rFonts w:ascii="Arial" w:hAnsi="Arial" w:cs="Arial"/>
          <w:sz w:val="24"/>
          <w:szCs w:val="24"/>
        </w:rPr>
      </w:pPr>
      <w:proofErr w:type="spellStart"/>
      <w:r w:rsidRPr="00A415D4">
        <w:rPr>
          <w:rFonts w:ascii="Arial" w:hAnsi="Arial" w:cs="Arial"/>
          <w:sz w:val="24"/>
          <w:szCs w:val="24"/>
        </w:rPr>
        <w:t>Terblanche</w:t>
      </w:r>
      <w:proofErr w:type="spellEnd"/>
      <w:r w:rsidRPr="00A415D4">
        <w:rPr>
          <w:rFonts w:ascii="Arial" w:hAnsi="Arial" w:cs="Arial"/>
          <w:sz w:val="24"/>
          <w:szCs w:val="24"/>
        </w:rPr>
        <w:t>, N. (2019). The coaching model derivation process: combining grounded theory and canonical action research for developing coaching models. Coaching: An International Journal of Theory, Research and Practice, 1, pp.1-16.</w:t>
      </w:r>
    </w:p>
    <w:p w:rsidR="00A415D4" w:rsidRDefault="00A415D4" w:rsidP="00B9110C">
      <w:pPr>
        <w:jc w:val="both"/>
        <w:rPr>
          <w:rFonts w:ascii="Arial" w:hAnsi="Arial" w:cs="Arial"/>
          <w:sz w:val="24"/>
          <w:szCs w:val="24"/>
        </w:rPr>
      </w:pPr>
    </w:p>
    <w:sectPr w:rsidR="00A415D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D7E68" w:rsidRDefault="000D7E68" w:rsidP="00935FFF">
      <w:pPr>
        <w:spacing w:after="0" w:line="240" w:lineRule="auto"/>
      </w:pPr>
      <w:r>
        <w:separator/>
      </w:r>
    </w:p>
  </w:endnote>
  <w:endnote w:type="continuationSeparator" w:id="0">
    <w:p w:rsidR="000D7E68" w:rsidRDefault="000D7E68" w:rsidP="00935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99416921"/>
      <w:docPartObj>
        <w:docPartGallery w:val="Page Numbers (Bottom of Page)"/>
        <w:docPartUnique/>
      </w:docPartObj>
    </w:sdtPr>
    <w:sdtEndPr>
      <w:rPr>
        <w:noProof/>
      </w:rPr>
    </w:sdtEndPr>
    <w:sdtContent>
      <w:p w:rsidR="00847D1A" w:rsidRDefault="00847D1A">
        <w:pPr>
          <w:pStyle w:val="Footer"/>
          <w:jc w:val="center"/>
        </w:pPr>
        <w:r>
          <w:fldChar w:fldCharType="begin"/>
        </w:r>
        <w:r>
          <w:instrText xml:space="preserve"> PAGE   \* MERGEFORMAT </w:instrText>
        </w:r>
        <w:r>
          <w:fldChar w:fldCharType="separate"/>
        </w:r>
        <w:r w:rsidR="00771CB1">
          <w:rPr>
            <w:noProof/>
          </w:rPr>
          <w:t>19</w:t>
        </w:r>
        <w:r>
          <w:rPr>
            <w:noProof/>
          </w:rPr>
          <w:fldChar w:fldCharType="end"/>
        </w:r>
      </w:p>
    </w:sdtContent>
  </w:sdt>
  <w:p w:rsidR="00847D1A" w:rsidRDefault="00847D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D7E68" w:rsidRDefault="000D7E68" w:rsidP="00935FFF">
      <w:pPr>
        <w:spacing w:after="0" w:line="240" w:lineRule="auto"/>
      </w:pPr>
      <w:r>
        <w:separator/>
      </w:r>
    </w:p>
  </w:footnote>
  <w:footnote w:type="continuationSeparator" w:id="0">
    <w:p w:rsidR="000D7E68" w:rsidRDefault="000D7E68" w:rsidP="00935FF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9E2F7A"/>
    <w:multiLevelType w:val="hybridMultilevel"/>
    <w:tmpl w:val="54AA9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111192"/>
    <w:multiLevelType w:val="hybridMultilevel"/>
    <w:tmpl w:val="5CEC1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ACB2485"/>
    <w:multiLevelType w:val="hybridMultilevel"/>
    <w:tmpl w:val="5AD8691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3E0795E"/>
    <w:multiLevelType w:val="singleLevel"/>
    <w:tmpl w:val="90ACB3A4"/>
    <w:lvl w:ilvl="0">
      <w:start w:val="1"/>
      <w:numFmt w:val="bullet"/>
      <w:pStyle w:val="ListBullet"/>
      <w:lvlText w:val=""/>
      <w:lvlJc w:val="left"/>
      <w:pPr>
        <w:tabs>
          <w:tab w:val="num" w:pos="360"/>
        </w:tabs>
        <w:ind w:left="360" w:hanging="360"/>
      </w:pPr>
      <w:rPr>
        <w:rFonts w:ascii="Symbol" w:hAnsi="Symbol" w:cs="Symbol" w:hint="default"/>
      </w:rPr>
    </w:lvl>
  </w:abstractNum>
  <w:abstractNum w:abstractNumId="4">
    <w:nsid w:val="272B5756"/>
    <w:multiLevelType w:val="hybridMultilevel"/>
    <w:tmpl w:val="B0FE9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69E0440"/>
    <w:multiLevelType w:val="hybridMultilevel"/>
    <w:tmpl w:val="D1DA2E82"/>
    <w:lvl w:ilvl="0" w:tplc="9CA623E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BEE610F"/>
    <w:multiLevelType w:val="hybridMultilevel"/>
    <w:tmpl w:val="99F01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0CE6041"/>
    <w:multiLevelType w:val="hybridMultilevel"/>
    <w:tmpl w:val="E0A47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597671C"/>
    <w:multiLevelType w:val="hybridMultilevel"/>
    <w:tmpl w:val="EFD2F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ADD1AA4"/>
    <w:multiLevelType w:val="hybridMultilevel"/>
    <w:tmpl w:val="8570B1A8"/>
    <w:lvl w:ilvl="0" w:tplc="04090011">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0323A1F"/>
    <w:multiLevelType w:val="hybridMultilevel"/>
    <w:tmpl w:val="F05EF0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AAE7140"/>
    <w:multiLevelType w:val="hybridMultilevel"/>
    <w:tmpl w:val="E0DCD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F56731A"/>
    <w:multiLevelType w:val="hybridMultilevel"/>
    <w:tmpl w:val="0E6A5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85652A7"/>
    <w:multiLevelType w:val="hybridMultilevel"/>
    <w:tmpl w:val="41582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2"/>
  </w:num>
  <w:num w:numId="4">
    <w:abstractNumId w:val="10"/>
  </w:num>
  <w:num w:numId="5">
    <w:abstractNumId w:val="11"/>
  </w:num>
  <w:num w:numId="6">
    <w:abstractNumId w:val="4"/>
  </w:num>
  <w:num w:numId="7">
    <w:abstractNumId w:val="8"/>
  </w:num>
  <w:num w:numId="8">
    <w:abstractNumId w:val="3"/>
  </w:num>
  <w:num w:numId="9">
    <w:abstractNumId w:val="13"/>
  </w:num>
  <w:num w:numId="10">
    <w:abstractNumId w:val="6"/>
  </w:num>
  <w:num w:numId="11">
    <w:abstractNumId w:val="1"/>
  </w:num>
  <w:num w:numId="12">
    <w:abstractNumId w:val="7"/>
  </w:num>
  <w:num w:numId="13">
    <w:abstractNumId w:val="0"/>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5FFF"/>
    <w:rsid w:val="00011752"/>
    <w:rsid w:val="00061BF6"/>
    <w:rsid w:val="00091428"/>
    <w:rsid w:val="000B3673"/>
    <w:rsid w:val="000B5C0B"/>
    <w:rsid w:val="000D7E68"/>
    <w:rsid w:val="001256A5"/>
    <w:rsid w:val="00197DB2"/>
    <w:rsid w:val="0024598E"/>
    <w:rsid w:val="00267D0D"/>
    <w:rsid w:val="0027495D"/>
    <w:rsid w:val="002C7266"/>
    <w:rsid w:val="003B16E1"/>
    <w:rsid w:val="003B5611"/>
    <w:rsid w:val="003B5DFE"/>
    <w:rsid w:val="003C65EB"/>
    <w:rsid w:val="003F76F9"/>
    <w:rsid w:val="003F7C9B"/>
    <w:rsid w:val="00400DDC"/>
    <w:rsid w:val="00452A03"/>
    <w:rsid w:val="004B087C"/>
    <w:rsid w:val="004B1FC2"/>
    <w:rsid w:val="005A6C6B"/>
    <w:rsid w:val="00604742"/>
    <w:rsid w:val="0060530A"/>
    <w:rsid w:val="00693FE0"/>
    <w:rsid w:val="00697866"/>
    <w:rsid w:val="00771CB1"/>
    <w:rsid w:val="007A0B13"/>
    <w:rsid w:val="007F5B93"/>
    <w:rsid w:val="00814AD2"/>
    <w:rsid w:val="00847D1A"/>
    <w:rsid w:val="00866F0A"/>
    <w:rsid w:val="008961CD"/>
    <w:rsid w:val="008C438D"/>
    <w:rsid w:val="008C5C33"/>
    <w:rsid w:val="008E5E1C"/>
    <w:rsid w:val="009248DA"/>
    <w:rsid w:val="00927864"/>
    <w:rsid w:val="00935FFF"/>
    <w:rsid w:val="009D1F28"/>
    <w:rsid w:val="00A23BA2"/>
    <w:rsid w:val="00A415D4"/>
    <w:rsid w:val="00A933AF"/>
    <w:rsid w:val="00AB1EF3"/>
    <w:rsid w:val="00B166B7"/>
    <w:rsid w:val="00B5568A"/>
    <w:rsid w:val="00B72064"/>
    <w:rsid w:val="00B765C1"/>
    <w:rsid w:val="00B9110C"/>
    <w:rsid w:val="00BB58F4"/>
    <w:rsid w:val="00C21BBF"/>
    <w:rsid w:val="00C95C03"/>
    <w:rsid w:val="00CC459A"/>
    <w:rsid w:val="00CC4609"/>
    <w:rsid w:val="00CF1259"/>
    <w:rsid w:val="00D2782E"/>
    <w:rsid w:val="00D37AE1"/>
    <w:rsid w:val="00D555B2"/>
    <w:rsid w:val="00DF0B4B"/>
    <w:rsid w:val="00E17839"/>
    <w:rsid w:val="00E2106A"/>
    <w:rsid w:val="00E52D44"/>
    <w:rsid w:val="00EB2763"/>
    <w:rsid w:val="00ED68C1"/>
    <w:rsid w:val="00F1518E"/>
    <w:rsid w:val="00F17D5A"/>
    <w:rsid w:val="00F65156"/>
    <w:rsid w:val="00F9179C"/>
    <w:rsid w:val="00FE1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5FFF"/>
    <w:rPr>
      <w:rFonts w:asciiTheme="majorHAnsi" w:eastAsiaTheme="majorEastAsia" w:hAnsiTheme="majorHAnsi" w:cstheme="majorBidi"/>
      <w:lang w:val="en-US" w:bidi="en-US"/>
    </w:rPr>
  </w:style>
  <w:style w:type="paragraph" w:styleId="Heading1">
    <w:name w:val="heading 1"/>
    <w:basedOn w:val="Normal"/>
    <w:next w:val="Normal"/>
    <w:link w:val="Heading1Char"/>
    <w:uiPriority w:val="9"/>
    <w:qFormat/>
    <w:rsid w:val="001256A5"/>
    <w:pPr>
      <w:keepNext/>
      <w:keepLines/>
      <w:spacing w:before="480" w:after="0"/>
      <w:outlineLvl w:val="0"/>
    </w:pPr>
    <w:rPr>
      <w:b/>
      <w:bCs/>
      <w:color w:val="365F91" w:themeColor="accent1" w:themeShade="BF"/>
      <w:sz w:val="28"/>
      <w:szCs w:val="28"/>
    </w:rPr>
  </w:style>
  <w:style w:type="paragraph" w:styleId="Heading5">
    <w:name w:val="heading 5"/>
    <w:basedOn w:val="Normal"/>
    <w:next w:val="Normal"/>
    <w:link w:val="Heading5Char"/>
    <w:uiPriority w:val="9"/>
    <w:unhideWhenUsed/>
    <w:qFormat/>
    <w:rsid w:val="00935FFF"/>
    <w:pPr>
      <w:spacing w:before="320"/>
      <w:jc w:val="center"/>
      <w:outlineLvl w:val="4"/>
    </w:pPr>
    <w:rPr>
      <w:caps/>
      <w:color w:val="622423" w:themeColor="accent2" w:themeShade="7F"/>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HeaderChar">
    <w:name w:val="Header Char"/>
    <w:basedOn w:val="DefaultParagraphFont"/>
    <w:link w:val="Header"/>
    <w:uiPriority w:val="99"/>
    <w:rsid w:val="00935FFF"/>
  </w:style>
  <w:style w:type="paragraph" w:styleId="Footer">
    <w:name w:val="footer"/>
    <w:basedOn w:val="Normal"/>
    <w:link w:val="Foot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FooterChar">
    <w:name w:val="Footer Char"/>
    <w:basedOn w:val="DefaultParagraphFont"/>
    <w:link w:val="Footer"/>
    <w:uiPriority w:val="99"/>
    <w:rsid w:val="00935FFF"/>
  </w:style>
  <w:style w:type="character" w:customStyle="1" w:styleId="Heading5Char">
    <w:name w:val="Heading 5 Char"/>
    <w:basedOn w:val="DefaultParagraphFont"/>
    <w:link w:val="Heading5"/>
    <w:uiPriority w:val="9"/>
    <w:rsid w:val="00935FFF"/>
    <w:rPr>
      <w:rFonts w:asciiTheme="majorHAnsi" w:eastAsiaTheme="majorEastAsia" w:hAnsiTheme="majorHAnsi" w:cstheme="majorBidi"/>
      <w:caps/>
      <w:color w:val="622423" w:themeColor="accent2" w:themeShade="7F"/>
      <w:spacing w:val="10"/>
      <w:lang w:val="en-US" w:bidi="en-US"/>
    </w:rPr>
  </w:style>
  <w:style w:type="paragraph" w:styleId="BalloonText">
    <w:name w:val="Balloon Text"/>
    <w:basedOn w:val="Normal"/>
    <w:link w:val="BalloonTextChar"/>
    <w:uiPriority w:val="99"/>
    <w:semiHidden/>
    <w:unhideWhenUsed/>
    <w:rsid w:val="00935F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FFF"/>
    <w:rPr>
      <w:rFonts w:ascii="Tahoma" w:eastAsiaTheme="majorEastAsia" w:hAnsi="Tahoma" w:cs="Tahoma"/>
      <w:sz w:val="16"/>
      <w:szCs w:val="16"/>
      <w:lang w:val="en-US" w:bidi="en-US"/>
    </w:rPr>
  </w:style>
  <w:style w:type="paragraph" w:customStyle="1" w:styleId="Client">
    <w:name w:val="Client"/>
    <w:basedOn w:val="Normal"/>
    <w:rsid w:val="00935FFF"/>
    <w:pPr>
      <w:spacing w:after="0"/>
      <w:jc w:val="right"/>
    </w:pPr>
    <w:rPr>
      <w:rFonts w:ascii="Arial" w:hAnsi="Arial"/>
      <w:sz w:val="24"/>
    </w:rPr>
  </w:style>
  <w:style w:type="paragraph" w:styleId="Quote">
    <w:name w:val="Quote"/>
    <w:basedOn w:val="Normal"/>
    <w:next w:val="Normal"/>
    <w:link w:val="QuoteChar"/>
    <w:uiPriority w:val="29"/>
    <w:qFormat/>
    <w:rsid w:val="00935FFF"/>
    <w:rPr>
      <w:i/>
      <w:iCs/>
    </w:rPr>
  </w:style>
  <w:style w:type="character" w:customStyle="1" w:styleId="QuoteChar">
    <w:name w:val="Quote Char"/>
    <w:basedOn w:val="DefaultParagraphFont"/>
    <w:link w:val="Quote"/>
    <w:uiPriority w:val="29"/>
    <w:rsid w:val="00935FFF"/>
    <w:rPr>
      <w:rFonts w:asciiTheme="majorHAnsi" w:eastAsiaTheme="majorEastAsia" w:hAnsiTheme="majorHAnsi" w:cstheme="majorBidi"/>
      <w:i/>
      <w:iCs/>
      <w:lang w:val="en-US" w:bidi="en-US"/>
    </w:rPr>
  </w:style>
  <w:style w:type="paragraph" w:styleId="IntenseQuote">
    <w:name w:val="Intense Quote"/>
    <w:basedOn w:val="Normal"/>
    <w:next w:val="Normal"/>
    <w:link w:val="IntenseQuoteChar"/>
    <w:uiPriority w:val="30"/>
    <w:qFormat/>
    <w:rsid w:val="00935FF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935FFF"/>
    <w:rPr>
      <w:rFonts w:asciiTheme="majorHAnsi" w:eastAsiaTheme="majorEastAsia" w:hAnsiTheme="majorHAnsi" w:cstheme="majorBidi"/>
      <w:b/>
      <w:bCs/>
      <w:i/>
      <w:iCs/>
      <w:color w:val="4F81BD" w:themeColor="accent1"/>
      <w:lang w:val="en-US" w:bidi="en-US"/>
    </w:rPr>
  </w:style>
  <w:style w:type="paragraph" w:styleId="Title">
    <w:name w:val="Title"/>
    <w:basedOn w:val="Normal"/>
    <w:next w:val="Normal"/>
    <w:link w:val="TitleChar"/>
    <w:uiPriority w:val="10"/>
    <w:qFormat/>
    <w:rsid w:val="00935FFF"/>
    <w:pPr>
      <w:pBdr>
        <w:bottom w:val="single" w:sz="8" w:space="4" w:color="4F81BD" w:themeColor="accent1"/>
      </w:pBdr>
      <w:spacing w:after="300" w:line="240" w:lineRule="auto"/>
      <w:contextualSpacing/>
    </w:pPr>
    <w:rPr>
      <w:color w:val="17365D" w:themeColor="text2" w:themeShade="BF"/>
      <w:spacing w:val="5"/>
      <w:kern w:val="28"/>
      <w:sz w:val="52"/>
      <w:szCs w:val="52"/>
    </w:rPr>
  </w:style>
  <w:style w:type="character" w:customStyle="1" w:styleId="TitleChar">
    <w:name w:val="Title Char"/>
    <w:basedOn w:val="DefaultParagraphFont"/>
    <w:link w:val="Title"/>
    <w:uiPriority w:val="10"/>
    <w:rsid w:val="00935FFF"/>
    <w:rPr>
      <w:rFonts w:asciiTheme="majorHAnsi" w:eastAsiaTheme="majorEastAsia" w:hAnsiTheme="majorHAnsi" w:cstheme="majorBidi"/>
      <w:color w:val="17365D" w:themeColor="text2" w:themeShade="BF"/>
      <w:spacing w:val="5"/>
      <w:kern w:val="28"/>
      <w:sz w:val="52"/>
      <w:szCs w:val="52"/>
      <w:lang w:val="en-US" w:bidi="en-US"/>
    </w:rPr>
  </w:style>
  <w:style w:type="paragraph" w:styleId="TOC3">
    <w:name w:val="toc 3"/>
    <w:basedOn w:val="Normal"/>
    <w:next w:val="Normal"/>
    <w:autoRedefine/>
    <w:uiPriority w:val="39"/>
    <w:rsid w:val="008C5C33"/>
    <w:pPr>
      <w:tabs>
        <w:tab w:val="right" w:leader="dot" w:pos="7878"/>
      </w:tabs>
      <w:overflowPunct w:val="0"/>
      <w:autoSpaceDE w:val="0"/>
      <w:autoSpaceDN w:val="0"/>
      <w:adjustRightInd w:val="0"/>
      <w:spacing w:after="40" w:line="240" w:lineRule="auto"/>
      <w:ind w:left="1092"/>
      <w:textAlignment w:val="baseline"/>
    </w:pPr>
    <w:rPr>
      <w:rFonts w:ascii="Arial" w:hAnsi="Arial" w:cs="Arial"/>
      <w:noProof/>
      <w:sz w:val="18"/>
      <w:szCs w:val="28"/>
    </w:rPr>
  </w:style>
  <w:style w:type="character" w:styleId="BookTitle">
    <w:name w:val="Book Title"/>
    <w:uiPriority w:val="33"/>
    <w:qFormat/>
    <w:rsid w:val="008C5C33"/>
    <w:rPr>
      <w:caps/>
      <w:color w:val="622423" w:themeColor="accent2" w:themeShade="7F"/>
      <w:spacing w:val="5"/>
      <w:u w:color="622423" w:themeColor="accent2" w:themeShade="7F"/>
    </w:rPr>
  </w:style>
  <w:style w:type="paragraph" w:styleId="TOC2">
    <w:name w:val="toc 2"/>
    <w:basedOn w:val="Normal"/>
    <w:next w:val="Normal"/>
    <w:autoRedefine/>
    <w:uiPriority w:val="39"/>
    <w:semiHidden/>
    <w:unhideWhenUsed/>
    <w:rsid w:val="00452A03"/>
    <w:pPr>
      <w:spacing w:after="100"/>
      <w:ind w:left="220"/>
    </w:pPr>
  </w:style>
  <w:style w:type="paragraph" w:styleId="BodyText">
    <w:name w:val="Body Text"/>
    <w:aliases w:val="b"/>
    <w:basedOn w:val="Normal"/>
    <w:link w:val="BodyTextChar"/>
    <w:rsid w:val="00DF0B4B"/>
    <w:pPr>
      <w:spacing w:line="240" w:lineRule="auto"/>
    </w:pPr>
    <w:rPr>
      <w:rFonts w:ascii="Times New Roman" w:hAnsi="Times New Roman"/>
    </w:rPr>
  </w:style>
  <w:style w:type="character" w:customStyle="1" w:styleId="BodyTextChar">
    <w:name w:val="Body Text Char"/>
    <w:aliases w:val="b Char"/>
    <w:basedOn w:val="DefaultParagraphFont"/>
    <w:link w:val="BodyText"/>
    <w:rsid w:val="00DF0B4B"/>
    <w:rPr>
      <w:rFonts w:ascii="Times New Roman" w:eastAsiaTheme="majorEastAsia" w:hAnsi="Times New Roman" w:cstheme="majorBidi"/>
      <w:lang w:val="en-US" w:bidi="en-US"/>
    </w:rPr>
  </w:style>
  <w:style w:type="paragraph" w:customStyle="1" w:styleId="ListBullet">
    <w:name w:val="ListBullet"/>
    <w:aliases w:val="lb"/>
    <w:basedOn w:val="List"/>
    <w:rsid w:val="00F9179C"/>
    <w:pPr>
      <w:numPr>
        <w:numId w:val="8"/>
      </w:numPr>
      <w:tabs>
        <w:tab w:val="left" w:pos="360"/>
      </w:tabs>
      <w:spacing w:before="80" w:after="80" w:line="240" w:lineRule="auto"/>
      <w:ind w:left="283" w:hanging="283"/>
      <w:contextualSpacing w:val="0"/>
    </w:pPr>
    <w:rPr>
      <w:rFonts w:ascii="Times New Roman" w:hAnsi="Times New Roman"/>
    </w:rPr>
  </w:style>
  <w:style w:type="paragraph" w:styleId="List">
    <w:name w:val="List"/>
    <w:basedOn w:val="Normal"/>
    <w:uiPriority w:val="99"/>
    <w:semiHidden/>
    <w:unhideWhenUsed/>
    <w:rsid w:val="00F9179C"/>
    <w:pPr>
      <w:ind w:left="283" w:hanging="283"/>
      <w:contextualSpacing/>
    </w:pPr>
  </w:style>
  <w:style w:type="table" w:styleId="TableGrid">
    <w:name w:val="Table Grid"/>
    <w:basedOn w:val="TableNormal"/>
    <w:uiPriority w:val="39"/>
    <w:rsid w:val="0060530A"/>
    <w:rPr>
      <w:lang w:val="en-US" w:bidi="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1256A5"/>
    <w:rPr>
      <w:rFonts w:asciiTheme="majorHAnsi" w:eastAsiaTheme="majorEastAsia" w:hAnsiTheme="majorHAnsi" w:cstheme="majorBidi"/>
      <w:b/>
      <w:bCs/>
      <w:color w:val="365F91" w:themeColor="accent1" w:themeShade="BF"/>
      <w:sz w:val="28"/>
      <w:szCs w:val="28"/>
      <w:lang w:val="en-US" w:bidi="en-US"/>
    </w:rPr>
  </w:style>
  <w:style w:type="character" w:styleId="Emphasis">
    <w:name w:val="Emphasis"/>
    <w:aliases w:val="ef"/>
    <w:uiPriority w:val="20"/>
    <w:qFormat/>
    <w:rsid w:val="00B9110C"/>
    <w:rPr>
      <w:caps/>
      <w:spacing w:val="5"/>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5FFF"/>
    <w:rPr>
      <w:rFonts w:asciiTheme="majorHAnsi" w:eastAsiaTheme="majorEastAsia" w:hAnsiTheme="majorHAnsi" w:cstheme="majorBidi"/>
      <w:lang w:val="en-US" w:bidi="en-US"/>
    </w:rPr>
  </w:style>
  <w:style w:type="paragraph" w:styleId="Heading1">
    <w:name w:val="heading 1"/>
    <w:basedOn w:val="Normal"/>
    <w:next w:val="Normal"/>
    <w:link w:val="Heading1Char"/>
    <w:uiPriority w:val="9"/>
    <w:qFormat/>
    <w:rsid w:val="001256A5"/>
    <w:pPr>
      <w:keepNext/>
      <w:keepLines/>
      <w:spacing w:before="480" w:after="0"/>
      <w:outlineLvl w:val="0"/>
    </w:pPr>
    <w:rPr>
      <w:b/>
      <w:bCs/>
      <w:color w:val="365F91" w:themeColor="accent1" w:themeShade="BF"/>
      <w:sz w:val="28"/>
      <w:szCs w:val="28"/>
    </w:rPr>
  </w:style>
  <w:style w:type="paragraph" w:styleId="Heading5">
    <w:name w:val="heading 5"/>
    <w:basedOn w:val="Normal"/>
    <w:next w:val="Normal"/>
    <w:link w:val="Heading5Char"/>
    <w:uiPriority w:val="9"/>
    <w:unhideWhenUsed/>
    <w:qFormat/>
    <w:rsid w:val="00935FFF"/>
    <w:pPr>
      <w:spacing w:before="320"/>
      <w:jc w:val="center"/>
      <w:outlineLvl w:val="4"/>
    </w:pPr>
    <w:rPr>
      <w:caps/>
      <w:color w:val="622423" w:themeColor="accent2" w:themeShade="7F"/>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HeaderChar">
    <w:name w:val="Header Char"/>
    <w:basedOn w:val="DefaultParagraphFont"/>
    <w:link w:val="Header"/>
    <w:uiPriority w:val="99"/>
    <w:rsid w:val="00935FFF"/>
  </w:style>
  <w:style w:type="paragraph" w:styleId="Footer">
    <w:name w:val="footer"/>
    <w:basedOn w:val="Normal"/>
    <w:link w:val="Foot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FooterChar">
    <w:name w:val="Footer Char"/>
    <w:basedOn w:val="DefaultParagraphFont"/>
    <w:link w:val="Footer"/>
    <w:uiPriority w:val="99"/>
    <w:rsid w:val="00935FFF"/>
  </w:style>
  <w:style w:type="character" w:customStyle="1" w:styleId="Heading5Char">
    <w:name w:val="Heading 5 Char"/>
    <w:basedOn w:val="DefaultParagraphFont"/>
    <w:link w:val="Heading5"/>
    <w:uiPriority w:val="9"/>
    <w:rsid w:val="00935FFF"/>
    <w:rPr>
      <w:rFonts w:asciiTheme="majorHAnsi" w:eastAsiaTheme="majorEastAsia" w:hAnsiTheme="majorHAnsi" w:cstheme="majorBidi"/>
      <w:caps/>
      <w:color w:val="622423" w:themeColor="accent2" w:themeShade="7F"/>
      <w:spacing w:val="10"/>
      <w:lang w:val="en-US" w:bidi="en-US"/>
    </w:rPr>
  </w:style>
  <w:style w:type="paragraph" w:styleId="BalloonText">
    <w:name w:val="Balloon Text"/>
    <w:basedOn w:val="Normal"/>
    <w:link w:val="BalloonTextChar"/>
    <w:uiPriority w:val="99"/>
    <w:semiHidden/>
    <w:unhideWhenUsed/>
    <w:rsid w:val="00935F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FFF"/>
    <w:rPr>
      <w:rFonts w:ascii="Tahoma" w:eastAsiaTheme="majorEastAsia" w:hAnsi="Tahoma" w:cs="Tahoma"/>
      <w:sz w:val="16"/>
      <w:szCs w:val="16"/>
      <w:lang w:val="en-US" w:bidi="en-US"/>
    </w:rPr>
  </w:style>
  <w:style w:type="paragraph" w:customStyle="1" w:styleId="Client">
    <w:name w:val="Client"/>
    <w:basedOn w:val="Normal"/>
    <w:rsid w:val="00935FFF"/>
    <w:pPr>
      <w:spacing w:after="0"/>
      <w:jc w:val="right"/>
    </w:pPr>
    <w:rPr>
      <w:rFonts w:ascii="Arial" w:hAnsi="Arial"/>
      <w:sz w:val="24"/>
    </w:rPr>
  </w:style>
  <w:style w:type="paragraph" w:styleId="Quote">
    <w:name w:val="Quote"/>
    <w:basedOn w:val="Normal"/>
    <w:next w:val="Normal"/>
    <w:link w:val="QuoteChar"/>
    <w:uiPriority w:val="29"/>
    <w:qFormat/>
    <w:rsid w:val="00935FFF"/>
    <w:rPr>
      <w:i/>
      <w:iCs/>
    </w:rPr>
  </w:style>
  <w:style w:type="character" w:customStyle="1" w:styleId="QuoteChar">
    <w:name w:val="Quote Char"/>
    <w:basedOn w:val="DefaultParagraphFont"/>
    <w:link w:val="Quote"/>
    <w:uiPriority w:val="29"/>
    <w:rsid w:val="00935FFF"/>
    <w:rPr>
      <w:rFonts w:asciiTheme="majorHAnsi" w:eastAsiaTheme="majorEastAsia" w:hAnsiTheme="majorHAnsi" w:cstheme="majorBidi"/>
      <w:i/>
      <w:iCs/>
      <w:lang w:val="en-US" w:bidi="en-US"/>
    </w:rPr>
  </w:style>
  <w:style w:type="paragraph" w:styleId="IntenseQuote">
    <w:name w:val="Intense Quote"/>
    <w:basedOn w:val="Normal"/>
    <w:next w:val="Normal"/>
    <w:link w:val="IntenseQuoteChar"/>
    <w:uiPriority w:val="30"/>
    <w:qFormat/>
    <w:rsid w:val="00935FF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935FFF"/>
    <w:rPr>
      <w:rFonts w:asciiTheme="majorHAnsi" w:eastAsiaTheme="majorEastAsia" w:hAnsiTheme="majorHAnsi" w:cstheme="majorBidi"/>
      <w:b/>
      <w:bCs/>
      <w:i/>
      <w:iCs/>
      <w:color w:val="4F81BD" w:themeColor="accent1"/>
      <w:lang w:val="en-US" w:bidi="en-US"/>
    </w:rPr>
  </w:style>
  <w:style w:type="paragraph" w:styleId="Title">
    <w:name w:val="Title"/>
    <w:basedOn w:val="Normal"/>
    <w:next w:val="Normal"/>
    <w:link w:val="TitleChar"/>
    <w:uiPriority w:val="10"/>
    <w:qFormat/>
    <w:rsid w:val="00935FFF"/>
    <w:pPr>
      <w:pBdr>
        <w:bottom w:val="single" w:sz="8" w:space="4" w:color="4F81BD" w:themeColor="accent1"/>
      </w:pBdr>
      <w:spacing w:after="300" w:line="240" w:lineRule="auto"/>
      <w:contextualSpacing/>
    </w:pPr>
    <w:rPr>
      <w:color w:val="17365D" w:themeColor="text2" w:themeShade="BF"/>
      <w:spacing w:val="5"/>
      <w:kern w:val="28"/>
      <w:sz w:val="52"/>
      <w:szCs w:val="52"/>
    </w:rPr>
  </w:style>
  <w:style w:type="character" w:customStyle="1" w:styleId="TitleChar">
    <w:name w:val="Title Char"/>
    <w:basedOn w:val="DefaultParagraphFont"/>
    <w:link w:val="Title"/>
    <w:uiPriority w:val="10"/>
    <w:rsid w:val="00935FFF"/>
    <w:rPr>
      <w:rFonts w:asciiTheme="majorHAnsi" w:eastAsiaTheme="majorEastAsia" w:hAnsiTheme="majorHAnsi" w:cstheme="majorBidi"/>
      <w:color w:val="17365D" w:themeColor="text2" w:themeShade="BF"/>
      <w:spacing w:val="5"/>
      <w:kern w:val="28"/>
      <w:sz w:val="52"/>
      <w:szCs w:val="52"/>
      <w:lang w:val="en-US" w:bidi="en-US"/>
    </w:rPr>
  </w:style>
  <w:style w:type="paragraph" w:styleId="TOC3">
    <w:name w:val="toc 3"/>
    <w:basedOn w:val="Normal"/>
    <w:next w:val="Normal"/>
    <w:autoRedefine/>
    <w:uiPriority w:val="39"/>
    <w:rsid w:val="008C5C33"/>
    <w:pPr>
      <w:tabs>
        <w:tab w:val="right" w:leader="dot" w:pos="7878"/>
      </w:tabs>
      <w:overflowPunct w:val="0"/>
      <w:autoSpaceDE w:val="0"/>
      <w:autoSpaceDN w:val="0"/>
      <w:adjustRightInd w:val="0"/>
      <w:spacing w:after="40" w:line="240" w:lineRule="auto"/>
      <w:ind w:left="1092"/>
      <w:textAlignment w:val="baseline"/>
    </w:pPr>
    <w:rPr>
      <w:rFonts w:ascii="Arial" w:hAnsi="Arial" w:cs="Arial"/>
      <w:noProof/>
      <w:sz w:val="18"/>
      <w:szCs w:val="28"/>
    </w:rPr>
  </w:style>
  <w:style w:type="character" w:styleId="BookTitle">
    <w:name w:val="Book Title"/>
    <w:uiPriority w:val="33"/>
    <w:qFormat/>
    <w:rsid w:val="008C5C33"/>
    <w:rPr>
      <w:caps/>
      <w:color w:val="622423" w:themeColor="accent2" w:themeShade="7F"/>
      <w:spacing w:val="5"/>
      <w:u w:color="622423" w:themeColor="accent2" w:themeShade="7F"/>
    </w:rPr>
  </w:style>
  <w:style w:type="paragraph" w:styleId="TOC2">
    <w:name w:val="toc 2"/>
    <w:basedOn w:val="Normal"/>
    <w:next w:val="Normal"/>
    <w:autoRedefine/>
    <w:uiPriority w:val="39"/>
    <w:semiHidden/>
    <w:unhideWhenUsed/>
    <w:rsid w:val="00452A03"/>
    <w:pPr>
      <w:spacing w:after="100"/>
      <w:ind w:left="220"/>
    </w:pPr>
  </w:style>
  <w:style w:type="paragraph" w:styleId="BodyText">
    <w:name w:val="Body Text"/>
    <w:aliases w:val="b"/>
    <w:basedOn w:val="Normal"/>
    <w:link w:val="BodyTextChar"/>
    <w:rsid w:val="00DF0B4B"/>
    <w:pPr>
      <w:spacing w:line="240" w:lineRule="auto"/>
    </w:pPr>
    <w:rPr>
      <w:rFonts w:ascii="Times New Roman" w:hAnsi="Times New Roman"/>
    </w:rPr>
  </w:style>
  <w:style w:type="character" w:customStyle="1" w:styleId="BodyTextChar">
    <w:name w:val="Body Text Char"/>
    <w:aliases w:val="b Char"/>
    <w:basedOn w:val="DefaultParagraphFont"/>
    <w:link w:val="BodyText"/>
    <w:rsid w:val="00DF0B4B"/>
    <w:rPr>
      <w:rFonts w:ascii="Times New Roman" w:eastAsiaTheme="majorEastAsia" w:hAnsi="Times New Roman" w:cstheme="majorBidi"/>
      <w:lang w:val="en-US" w:bidi="en-US"/>
    </w:rPr>
  </w:style>
  <w:style w:type="paragraph" w:customStyle="1" w:styleId="ListBullet">
    <w:name w:val="ListBullet"/>
    <w:aliases w:val="lb"/>
    <w:basedOn w:val="List"/>
    <w:rsid w:val="00F9179C"/>
    <w:pPr>
      <w:numPr>
        <w:numId w:val="8"/>
      </w:numPr>
      <w:tabs>
        <w:tab w:val="left" w:pos="360"/>
      </w:tabs>
      <w:spacing w:before="80" w:after="80" w:line="240" w:lineRule="auto"/>
      <w:ind w:left="283" w:hanging="283"/>
      <w:contextualSpacing w:val="0"/>
    </w:pPr>
    <w:rPr>
      <w:rFonts w:ascii="Times New Roman" w:hAnsi="Times New Roman"/>
    </w:rPr>
  </w:style>
  <w:style w:type="paragraph" w:styleId="List">
    <w:name w:val="List"/>
    <w:basedOn w:val="Normal"/>
    <w:uiPriority w:val="99"/>
    <w:semiHidden/>
    <w:unhideWhenUsed/>
    <w:rsid w:val="00F9179C"/>
    <w:pPr>
      <w:ind w:left="283" w:hanging="283"/>
      <w:contextualSpacing/>
    </w:pPr>
  </w:style>
  <w:style w:type="table" w:styleId="TableGrid">
    <w:name w:val="Table Grid"/>
    <w:basedOn w:val="TableNormal"/>
    <w:uiPriority w:val="39"/>
    <w:rsid w:val="0060530A"/>
    <w:rPr>
      <w:lang w:val="en-US" w:bidi="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1256A5"/>
    <w:rPr>
      <w:rFonts w:asciiTheme="majorHAnsi" w:eastAsiaTheme="majorEastAsia" w:hAnsiTheme="majorHAnsi" w:cstheme="majorBidi"/>
      <w:b/>
      <w:bCs/>
      <w:color w:val="365F91" w:themeColor="accent1" w:themeShade="BF"/>
      <w:sz w:val="28"/>
      <w:szCs w:val="28"/>
      <w:lang w:val="en-US" w:bidi="en-US"/>
    </w:rPr>
  </w:style>
  <w:style w:type="character" w:styleId="Emphasis">
    <w:name w:val="Emphasis"/>
    <w:aliases w:val="ef"/>
    <w:uiPriority w:val="20"/>
    <w:qFormat/>
    <w:rsid w:val="00B9110C"/>
    <w:rPr>
      <w:caps/>
      <w:spacing w:val="5"/>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2114639">
      <w:bodyDiv w:val="1"/>
      <w:marLeft w:val="0"/>
      <w:marRight w:val="0"/>
      <w:marTop w:val="0"/>
      <w:marBottom w:val="0"/>
      <w:divBdr>
        <w:top w:val="none" w:sz="0" w:space="0" w:color="auto"/>
        <w:left w:val="none" w:sz="0" w:space="0" w:color="auto"/>
        <w:bottom w:val="none" w:sz="0" w:space="0" w:color="auto"/>
        <w:right w:val="none" w:sz="0" w:space="0" w:color="auto"/>
      </w:divBdr>
    </w:div>
    <w:div w:id="255209131">
      <w:bodyDiv w:val="1"/>
      <w:marLeft w:val="0"/>
      <w:marRight w:val="0"/>
      <w:marTop w:val="0"/>
      <w:marBottom w:val="0"/>
      <w:divBdr>
        <w:top w:val="none" w:sz="0" w:space="0" w:color="auto"/>
        <w:left w:val="none" w:sz="0" w:space="0" w:color="auto"/>
        <w:bottom w:val="none" w:sz="0" w:space="0" w:color="auto"/>
        <w:right w:val="none" w:sz="0" w:space="0" w:color="auto"/>
      </w:divBdr>
    </w:div>
    <w:div w:id="341205400">
      <w:bodyDiv w:val="1"/>
      <w:marLeft w:val="0"/>
      <w:marRight w:val="0"/>
      <w:marTop w:val="0"/>
      <w:marBottom w:val="0"/>
      <w:divBdr>
        <w:top w:val="none" w:sz="0" w:space="0" w:color="auto"/>
        <w:left w:val="none" w:sz="0" w:space="0" w:color="auto"/>
        <w:bottom w:val="none" w:sz="0" w:space="0" w:color="auto"/>
        <w:right w:val="none" w:sz="0" w:space="0" w:color="auto"/>
      </w:divBdr>
      <w:divsChild>
        <w:div w:id="284696385">
          <w:marLeft w:val="0"/>
          <w:marRight w:val="0"/>
          <w:marTop w:val="0"/>
          <w:marBottom w:val="0"/>
          <w:divBdr>
            <w:top w:val="none" w:sz="0" w:space="0" w:color="auto"/>
            <w:left w:val="none" w:sz="0" w:space="0" w:color="auto"/>
            <w:bottom w:val="none" w:sz="0" w:space="0" w:color="auto"/>
            <w:right w:val="none" w:sz="0" w:space="0" w:color="auto"/>
          </w:divBdr>
          <w:divsChild>
            <w:div w:id="1584340110">
              <w:marLeft w:val="0"/>
              <w:marRight w:val="0"/>
              <w:marTop w:val="0"/>
              <w:marBottom w:val="0"/>
              <w:divBdr>
                <w:top w:val="none" w:sz="0" w:space="0" w:color="auto"/>
                <w:left w:val="none" w:sz="0" w:space="0" w:color="auto"/>
                <w:bottom w:val="none" w:sz="0" w:space="0" w:color="auto"/>
                <w:right w:val="none" w:sz="0" w:space="0" w:color="auto"/>
              </w:divBdr>
              <w:divsChild>
                <w:div w:id="37855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431292">
          <w:marLeft w:val="0"/>
          <w:marRight w:val="0"/>
          <w:marTop w:val="0"/>
          <w:marBottom w:val="0"/>
          <w:divBdr>
            <w:top w:val="none" w:sz="0" w:space="0" w:color="auto"/>
            <w:left w:val="none" w:sz="0" w:space="0" w:color="auto"/>
            <w:bottom w:val="none" w:sz="0" w:space="0" w:color="auto"/>
            <w:right w:val="none" w:sz="0" w:space="0" w:color="auto"/>
          </w:divBdr>
          <w:divsChild>
            <w:div w:id="311639959">
              <w:marLeft w:val="0"/>
              <w:marRight w:val="0"/>
              <w:marTop w:val="0"/>
              <w:marBottom w:val="0"/>
              <w:divBdr>
                <w:top w:val="none" w:sz="0" w:space="0" w:color="auto"/>
                <w:left w:val="none" w:sz="0" w:space="0" w:color="auto"/>
                <w:bottom w:val="none" w:sz="0" w:space="0" w:color="auto"/>
                <w:right w:val="none" w:sz="0" w:space="0" w:color="auto"/>
              </w:divBdr>
              <w:divsChild>
                <w:div w:id="251205577">
                  <w:marLeft w:val="0"/>
                  <w:marRight w:val="0"/>
                  <w:marTop w:val="0"/>
                  <w:marBottom w:val="0"/>
                  <w:divBdr>
                    <w:top w:val="none" w:sz="0" w:space="0" w:color="auto"/>
                    <w:left w:val="none" w:sz="0" w:space="0" w:color="auto"/>
                    <w:bottom w:val="none" w:sz="0" w:space="0" w:color="auto"/>
                    <w:right w:val="none" w:sz="0" w:space="0" w:color="auto"/>
                  </w:divBdr>
                  <w:divsChild>
                    <w:div w:id="29603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464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laptop\Desktop\UWTSD\Level6\Level%206-Term%201-Semister%201\BMSK-6005-(CMS)\BMSK%206005-draft.docx" TargetMode="External"/><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file:///C:\Users\laptop\Desktop\UWTSD\Level6\Level%206-Term%201-Semister%201\BMSK-6005-(CMS)\BMSK%206005-draft.docx" TargetMode="External"/><Relationship Id="rId17" Type="http://schemas.openxmlformats.org/officeDocument/2006/relationships/hyperlink" Target="file:///C:\Users\laptop\Desktop\UWTSD\Level6\Level%206-Term%201-Semister%201\BMSK-6005-(CMS)\BMSK%206005-draft.docx" TargetMode="External"/><Relationship Id="rId2" Type="http://schemas.openxmlformats.org/officeDocument/2006/relationships/styles" Target="styles.xml"/><Relationship Id="rId16" Type="http://schemas.openxmlformats.org/officeDocument/2006/relationships/hyperlink" Target="file:///C:\Users\laptop\Desktop\UWTSD\Level6\Level%206-Term%201-Semister%201\BMSK-6005-(CMS)\BMSK%206005-draft.docx"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file:///C:\Users\laptop\Desktop\UWTSD\Level6\Level%206-Term%201-Semister%201\BMSK-6005-(CMS)\BMSK%206005-draft.docx" TargetMode="External"/><Relationship Id="rId5" Type="http://schemas.openxmlformats.org/officeDocument/2006/relationships/webSettings" Target="webSettings.xml"/><Relationship Id="rId15" Type="http://schemas.openxmlformats.org/officeDocument/2006/relationships/hyperlink" Target="file:///C:\Users\laptop\Desktop\UWTSD\Level6\Level%206-Term%201-Semister%201\BMSK-6005-(CMS)\BMSK%206005-draft.docx" TargetMode="External"/><Relationship Id="rId10" Type="http://schemas.openxmlformats.org/officeDocument/2006/relationships/hyperlink" Target="file:///C:\Users\laptop\Desktop\UWTSD\Level6\Level%206-Term%201-Semister%201\BMSK-6005-(CMS)\BMSK%206005-draft.doc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laptop\Desktop\UWTSD\Level6\Level%206-Term%201-Semister%201\BMSK-6005-(CMS)\BMSK%206005-draf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1596</TotalTime>
  <Pages>19</Pages>
  <Words>5143</Words>
  <Characters>29317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Jamil Chowdhury</dc:creator>
  <cp:lastModifiedBy>Jamil Chowdhury</cp:lastModifiedBy>
  <cp:revision>21</cp:revision>
  <cp:lastPrinted>2019-08-30T20:57:00Z</cp:lastPrinted>
  <dcterms:created xsi:type="dcterms:W3CDTF">2018-12-27T20:04:00Z</dcterms:created>
  <dcterms:modified xsi:type="dcterms:W3CDTF">2019-08-30T21:14:00Z</dcterms:modified>
</cp:coreProperties>
</file>