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jc w:val="center"/>
        <w:rPr>
          <w:b/>
          <w:sz w:val="32"/>
          <w:szCs w:val="32"/>
          <w:lang w:val="en-GB"/>
        </w:rPr>
      </w:pPr>
    </w:p>
    <w:p w:rsidR="002467EF" w:rsidRPr="00BE3454" w:rsidRDefault="00E9033F" w:rsidP="009A59FC">
      <w:pPr>
        <w:jc w:val="center"/>
        <w:rPr>
          <w:b/>
          <w:sz w:val="32"/>
          <w:szCs w:val="32"/>
          <w:lang w:val="en-GB"/>
        </w:rPr>
      </w:pPr>
      <w:r w:rsidRPr="00BE3454">
        <w:rPr>
          <w:b/>
          <w:sz w:val="32"/>
          <w:szCs w:val="32"/>
          <w:lang w:val="en-GB"/>
        </w:rPr>
        <w:t>EFFECTIVE TEAMWORK AND COMMUNICATION</w:t>
      </w:r>
    </w:p>
    <w:p w:rsidR="002467EF" w:rsidRPr="00BE3454" w:rsidRDefault="00E9033F" w:rsidP="009A59FC">
      <w:pPr>
        <w:rPr>
          <w:szCs w:val="24"/>
          <w:lang w:val="en-GB"/>
        </w:rPr>
      </w:pPr>
    </w:p>
    <w:p w:rsidR="002467EF" w:rsidRPr="00BE3454" w:rsidRDefault="00E9033F" w:rsidP="009A59FC">
      <w:pPr>
        <w:rPr>
          <w:szCs w:val="24"/>
          <w:lang w:val="en-GB"/>
        </w:rPr>
      </w:pPr>
      <w:r w:rsidRPr="00BE3454">
        <w:rPr>
          <w:lang w:val="en-GB"/>
        </w:rPr>
        <w:br w:type="page"/>
      </w:r>
    </w:p>
    <w:p w:rsidR="002467EF" w:rsidRPr="00BE3454" w:rsidRDefault="00E9033F" w:rsidP="009A59FC">
      <w:pPr>
        <w:jc w:val="center"/>
        <w:rPr>
          <w:b/>
          <w:szCs w:val="24"/>
          <w:lang w:val="en-GB"/>
        </w:rPr>
      </w:pPr>
      <w:r w:rsidRPr="00BE3454">
        <w:rPr>
          <w:b/>
          <w:szCs w:val="24"/>
          <w:lang w:val="en-GB"/>
        </w:rPr>
        <w:lastRenderedPageBreak/>
        <w:t>Executive summary</w:t>
      </w:r>
    </w:p>
    <w:p w:rsidR="002467EF" w:rsidRPr="00BE3454" w:rsidRDefault="00E9033F" w:rsidP="009A59FC">
      <w:pPr>
        <w:rPr>
          <w:szCs w:val="24"/>
          <w:lang w:val="en-GB"/>
        </w:rPr>
      </w:pPr>
      <w:r w:rsidRPr="00BE3454">
        <w:rPr>
          <w:szCs w:val="24"/>
          <w:lang w:val="en-GB"/>
        </w:rPr>
        <w:t>In the report, the discussion is focused on the effective teamwork and communication. The further discussion</w:t>
      </w:r>
      <w:r w:rsidRPr="00BE3454">
        <w:rPr>
          <w:szCs w:val="24"/>
          <w:lang w:val="en-GB"/>
        </w:rPr>
        <w:t xml:space="preserve"> is</w:t>
      </w:r>
      <w:r w:rsidRPr="00BE3454">
        <w:rPr>
          <w:szCs w:val="24"/>
          <w:lang w:val="en-GB"/>
        </w:rPr>
        <w:t xml:space="preserve"> the focus on the different models and theory of the communication and their role to improve the business functionality. The company Vodafone UK is f</w:t>
      </w:r>
      <w:r w:rsidRPr="00BE3454">
        <w:rPr>
          <w:szCs w:val="24"/>
          <w:lang w:val="en-GB"/>
        </w:rPr>
        <w:t xml:space="preserve">ocused to add value to the discussion mage </w:t>
      </w:r>
      <w:r w:rsidRPr="00BE3454">
        <w:rPr>
          <w:szCs w:val="24"/>
          <w:lang w:val="en-GB"/>
        </w:rPr>
        <w:t>upon</w:t>
      </w:r>
      <w:r w:rsidRPr="00BE3454">
        <w:rPr>
          <w:szCs w:val="24"/>
          <w:lang w:val="en-GB"/>
        </w:rPr>
        <w:t xml:space="preserve"> the given topic. </w:t>
      </w:r>
    </w:p>
    <w:p w:rsidR="002467EF" w:rsidRPr="00BE3454" w:rsidRDefault="00E9033F" w:rsidP="009A59FC">
      <w:pPr>
        <w:rPr>
          <w:szCs w:val="24"/>
          <w:lang w:val="en-GB"/>
        </w:rPr>
      </w:pPr>
    </w:p>
    <w:p w:rsidR="002467EF" w:rsidRPr="00BE3454" w:rsidRDefault="00E9033F" w:rsidP="009A59FC">
      <w:pPr>
        <w:rPr>
          <w:szCs w:val="24"/>
          <w:lang w:val="en-GB"/>
        </w:rPr>
      </w:pPr>
      <w:r w:rsidRPr="00BE3454">
        <w:rPr>
          <w:lang w:val="en-GB"/>
        </w:rPr>
        <w:br w:type="page"/>
      </w:r>
    </w:p>
    <w:p w:rsidR="000F318B" w:rsidRDefault="00E9033F" w:rsidP="009A59FC">
      <w:pPr>
        <w:jc w:val="center"/>
        <w:rPr>
          <w:noProof/>
        </w:rPr>
      </w:pPr>
      <w:r w:rsidRPr="00BE3454">
        <w:rPr>
          <w:b/>
          <w:szCs w:val="24"/>
          <w:lang w:val="en-GB"/>
        </w:rPr>
        <w:lastRenderedPageBreak/>
        <w:t>Table of content</w:t>
      </w:r>
      <w:r w:rsidR="00A96C34">
        <w:rPr>
          <w:b/>
          <w:szCs w:val="24"/>
          <w:lang w:val="en-GB"/>
        </w:rPr>
        <w:fldChar w:fldCharType="begin"/>
      </w:r>
      <w:r>
        <w:rPr>
          <w:b/>
          <w:szCs w:val="24"/>
          <w:lang w:val="en-GB"/>
        </w:rPr>
        <w:instrText xml:space="preserve"> TOC \h \z \t</w:instrText>
      </w:r>
      <w:r>
        <w:rPr>
          <w:b/>
          <w:szCs w:val="24"/>
          <w:lang w:val="en-GB"/>
        </w:rPr>
        <w:instrText xml:space="preserve"> "Heading 7" \c </w:instrText>
      </w:r>
      <w:r w:rsidR="00A96C34">
        <w:rPr>
          <w:b/>
          <w:szCs w:val="24"/>
          <w:lang w:val="en-GB"/>
        </w:rPr>
        <w:fldChar w:fldCharType="separate"/>
      </w:r>
    </w:p>
    <w:p w:rsidR="000F318B" w:rsidRDefault="00A96C34">
      <w:pPr>
        <w:pStyle w:val="TableofFigures"/>
        <w:tabs>
          <w:tab w:val="right" w:leader="dot" w:pos="9350"/>
        </w:tabs>
        <w:rPr>
          <w:noProof/>
        </w:rPr>
      </w:pPr>
      <w:hyperlink w:anchor="_Toc503355395" w:history="1">
        <w:r w:rsidR="00E9033F" w:rsidRPr="00A040FB">
          <w:rPr>
            <w:rStyle w:val="Hyperlink"/>
            <w:rFonts w:eastAsia="Times New Roman"/>
            <w:noProof/>
            <w:lang w:val="en-GB"/>
          </w:rPr>
          <w:t>Introduction</w:t>
        </w:r>
        <w:r w:rsidR="00E9033F">
          <w:rPr>
            <w:noProof/>
            <w:webHidden/>
          </w:rPr>
          <w:tab/>
        </w:r>
        <w:r>
          <w:rPr>
            <w:noProof/>
            <w:webHidden/>
          </w:rPr>
          <w:fldChar w:fldCharType="begin"/>
        </w:r>
        <w:r w:rsidR="00E9033F">
          <w:rPr>
            <w:noProof/>
            <w:webHidden/>
          </w:rPr>
          <w:instrText xml:space="preserve"> PAGEREF _Toc503355395 \h </w:instrText>
        </w:r>
        <w:r>
          <w:rPr>
            <w:noProof/>
            <w:webHidden/>
          </w:rPr>
        </w:r>
        <w:r>
          <w:rPr>
            <w:noProof/>
            <w:webHidden/>
          </w:rPr>
          <w:fldChar w:fldCharType="separate"/>
        </w:r>
        <w:r w:rsidR="00E9033F">
          <w:rPr>
            <w:noProof/>
            <w:webHidden/>
          </w:rPr>
          <w:t>4</w:t>
        </w:r>
        <w:r>
          <w:rPr>
            <w:noProof/>
            <w:webHidden/>
          </w:rPr>
          <w:fldChar w:fldCharType="end"/>
        </w:r>
      </w:hyperlink>
    </w:p>
    <w:p w:rsidR="000F318B" w:rsidRDefault="00A96C34">
      <w:pPr>
        <w:pStyle w:val="TableofFigures"/>
        <w:tabs>
          <w:tab w:val="right" w:leader="dot" w:pos="9350"/>
        </w:tabs>
        <w:rPr>
          <w:noProof/>
        </w:rPr>
      </w:pPr>
      <w:hyperlink w:anchor="_Toc503355396" w:history="1">
        <w:r w:rsidR="00E9033F" w:rsidRPr="00A040FB">
          <w:rPr>
            <w:rStyle w:val="Hyperlink"/>
            <w:rFonts w:eastAsia="Times New Roman"/>
            <w:noProof/>
            <w:lang w:val="en-GB"/>
          </w:rPr>
          <w:t>Effective communication</w:t>
        </w:r>
        <w:r w:rsidR="00E9033F">
          <w:rPr>
            <w:noProof/>
            <w:webHidden/>
          </w:rPr>
          <w:tab/>
        </w:r>
        <w:r>
          <w:rPr>
            <w:noProof/>
            <w:webHidden/>
          </w:rPr>
          <w:fldChar w:fldCharType="begin"/>
        </w:r>
        <w:r w:rsidR="00E9033F">
          <w:rPr>
            <w:noProof/>
            <w:webHidden/>
          </w:rPr>
          <w:instrText xml:space="preserve"> PAGEREF _Toc503355396 \h </w:instrText>
        </w:r>
        <w:r>
          <w:rPr>
            <w:noProof/>
            <w:webHidden/>
          </w:rPr>
        </w:r>
        <w:r>
          <w:rPr>
            <w:noProof/>
            <w:webHidden/>
          </w:rPr>
          <w:fldChar w:fldCharType="separate"/>
        </w:r>
        <w:r w:rsidR="00E9033F">
          <w:rPr>
            <w:noProof/>
            <w:webHidden/>
          </w:rPr>
          <w:t>4</w:t>
        </w:r>
        <w:r>
          <w:rPr>
            <w:noProof/>
            <w:webHidden/>
          </w:rPr>
          <w:fldChar w:fldCharType="end"/>
        </w:r>
      </w:hyperlink>
    </w:p>
    <w:p w:rsidR="000F318B" w:rsidRDefault="00A96C34">
      <w:pPr>
        <w:pStyle w:val="TableofFigures"/>
        <w:tabs>
          <w:tab w:val="right" w:leader="dot" w:pos="9350"/>
        </w:tabs>
        <w:rPr>
          <w:noProof/>
        </w:rPr>
      </w:pPr>
      <w:hyperlink w:anchor="_Toc503355397" w:history="1">
        <w:r w:rsidR="00E9033F" w:rsidRPr="00A040FB">
          <w:rPr>
            <w:rStyle w:val="Hyperlink"/>
            <w:rFonts w:eastAsia="Times New Roman"/>
            <w:noProof/>
            <w:lang w:val="en-GB"/>
          </w:rPr>
          <w:t>Verbal and non-verbal communication along with example</w:t>
        </w:r>
        <w:r w:rsidR="00E9033F">
          <w:rPr>
            <w:noProof/>
            <w:webHidden/>
          </w:rPr>
          <w:tab/>
        </w:r>
        <w:r>
          <w:rPr>
            <w:noProof/>
            <w:webHidden/>
          </w:rPr>
          <w:fldChar w:fldCharType="begin"/>
        </w:r>
        <w:r w:rsidR="00E9033F">
          <w:rPr>
            <w:noProof/>
            <w:webHidden/>
          </w:rPr>
          <w:instrText xml:space="preserve"> PAGEREF _Toc503355397 \h </w:instrText>
        </w:r>
        <w:r>
          <w:rPr>
            <w:noProof/>
            <w:webHidden/>
          </w:rPr>
        </w:r>
        <w:r>
          <w:rPr>
            <w:noProof/>
            <w:webHidden/>
          </w:rPr>
          <w:fldChar w:fldCharType="separate"/>
        </w:r>
        <w:r w:rsidR="00E9033F">
          <w:rPr>
            <w:noProof/>
            <w:webHidden/>
          </w:rPr>
          <w:t>5</w:t>
        </w:r>
        <w:r>
          <w:rPr>
            <w:noProof/>
            <w:webHidden/>
          </w:rPr>
          <w:fldChar w:fldCharType="end"/>
        </w:r>
      </w:hyperlink>
    </w:p>
    <w:p w:rsidR="000F318B" w:rsidRDefault="00A96C34">
      <w:pPr>
        <w:pStyle w:val="TableofFigures"/>
        <w:tabs>
          <w:tab w:val="right" w:leader="dot" w:pos="9350"/>
        </w:tabs>
        <w:rPr>
          <w:noProof/>
        </w:rPr>
      </w:pPr>
      <w:hyperlink w:anchor="_Toc503355398" w:history="1">
        <w:r w:rsidR="00E9033F" w:rsidRPr="00A040FB">
          <w:rPr>
            <w:rStyle w:val="Hyperlink"/>
            <w:rFonts w:eastAsia="Times New Roman"/>
            <w:noProof/>
            <w:lang w:val="en-GB"/>
          </w:rPr>
          <w:t>Different theories and models</w:t>
        </w:r>
        <w:r w:rsidR="00E9033F">
          <w:rPr>
            <w:noProof/>
            <w:webHidden/>
          </w:rPr>
          <w:tab/>
        </w:r>
        <w:r>
          <w:rPr>
            <w:noProof/>
            <w:webHidden/>
          </w:rPr>
          <w:fldChar w:fldCharType="begin"/>
        </w:r>
        <w:r w:rsidR="00E9033F">
          <w:rPr>
            <w:noProof/>
            <w:webHidden/>
          </w:rPr>
          <w:instrText xml:space="preserve"> PAGEREF _Toc503355398 \h </w:instrText>
        </w:r>
        <w:r>
          <w:rPr>
            <w:noProof/>
            <w:webHidden/>
          </w:rPr>
        </w:r>
        <w:r>
          <w:rPr>
            <w:noProof/>
            <w:webHidden/>
          </w:rPr>
          <w:fldChar w:fldCharType="separate"/>
        </w:r>
        <w:r w:rsidR="00E9033F">
          <w:rPr>
            <w:noProof/>
            <w:webHidden/>
          </w:rPr>
          <w:t>6</w:t>
        </w:r>
        <w:r>
          <w:rPr>
            <w:noProof/>
            <w:webHidden/>
          </w:rPr>
          <w:fldChar w:fldCharType="end"/>
        </w:r>
      </w:hyperlink>
    </w:p>
    <w:p w:rsidR="000F318B" w:rsidRDefault="00A96C34">
      <w:pPr>
        <w:pStyle w:val="TableofFigures"/>
        <w:tabs>
          <w:tab w:val="right" w:leader="dot" w:pos="9350"/>
        </w:tabs>
        <w:rPr>
          <w:noProof/>
        </w:rPr>
      </w:pPr>
      <w:hyperlink w:anchor="_Toc503355399" w:history="1">
        <w:r w:rsidR="00E9033F" w:rsidRPr="00A040FB">
          <w:rPr>
            <w:rStyle w:val="Hyperlink"/>
            <w:rFonts w:eastAsia="Times New Roman"/>
            <w:noProof/>
            <w:lang w:val="en-GB"/>
          </w:rPr>
          <w:t>Roles that effective communication to improve the performance and maximi</w:t>
        </w:r>
        <w:r w:rsidR="00E9033F" w:rsidRPr="00A040FB">
          <w:rPr>
            <w:rStyle w:val="Hyperlink"/>
            <w:rFonts w:eastAsia="Times New Roman"/>
            <w:noProof/>
            <w:lang w:val="en-GB"/>
          </w:rPr>
          <w:t>ze productivity</w:t>
        </w:r>
        <w:r w:rsidR="00E9033F">
          <w:rPr>
            <w:noProof/>
            <w:webHidden/>
          </w:rPr>
          <w:tab/>
        </w:r>
        <w:r>
          <w:rPr>
            <w:noProof/>
            <w:webHidden/>
          </w:rPr>
          <w:fldChar w:fldCharType="begin"/>
        </w:r>
        <w:r w:rsidR="00E9033F">
          <w:rPr>
            <w:noProof/>
            <w:webHidden/>
          </w:rPr>
          <w:instrText xml:space="preserve"> PAGEREF _Toc503355399 \h </w:instrText>
        </w:r>
        <w:r>
          <w:rPr>
            <w:noProof/>
            <w:webHidden/>
          </w:rPr>
        </w:r>
        <w:r>
          <w:rPr>
            <w:noProof/>
            <w:webHidden/>
          </w:rPr>
          <w:fldChar w:fldCharType="separate"/>
        </w:r>
        <w:r w:rsidR="00E9033F">
          <w:rPr>
            <w:noProof/>
            <w:webHidden/>
          </w:rPr>
          <w:t>9</w:t>
        </w:r>
        <w:r>
          <w:rPr>
            <w:noProof/>
            <w:webHidden/>
          </w:rPr>
          <w:fldChar w:fldCharType="end"/>
        </w:r>
      </w:hyperlink>
    </w:p>
    <w:p w:rsidR="000F318B" w:rsidRDefault="00A96C34">
      <w:pPr>
        <w:pStyle w:val="TableofFigures"/>
        <w:tabs>
          <w:tab w:val="right" w:leader="dot" w:pos="9350"/>
        </w:tabs>
        <w:rPr>
          <w:noProof/>
        </w:rPr>
      </w:pPr>
      <w:hyperlink w:anchor="_Toc503355400" w:history="1">
        <w:r w:rsidR="00E9033F" w:rsidRPr="00A040FB">
          <w:rPr>
            <w:rStyle w:val="Hyperlink"/>
            <w:rFonts w:eastAsia="Times New Roman"/>
            <w:noProof/>
            <w:lang w:val="en-GB"/>
          </w:rPr>
          <w:t>Advantages of effective communication in the workplace</w:t>
        </w:r>
        <w:r w:rsidR="00E9033F">
          <w:rPr>
            <w:noProof/>
            <w:webHidden/>
          </w:rPr>
          <w:tab/>
        </w:r>
        <w:r>
          <w:rPr>
            <w:noProof/>
            <w:webHidden/>
          </w:rPr>
          <w:fldChar w:fldCharType="begin"/>
        </w:r>
        <w:r w:rsidR="00E9033F">
          <w:rPr>
            <w:noProof/>
            <w:webHidden/>
          </w:rPr>
          <w:instrText xml:space="preserve"> PAGEREF _Toc503355400 \h </w:instrText>
        </w:r>
        <w:r>
          <w:rPr>
            <w:noProof/>
            <w:webHidden/>
          </w:rPr>
        </w:r>
        <w:r>
          <w:rPr>
            <w:noProof/>
            <w:webHidden/>
          </w:rPr>
          <w:fldChar w:fldCharType="separate"/>
        </w:r>
        <w:r w:rsidR="00E9033F">
          <w:rPr>
            <w:noProof/>
            <w:webHidden/>
          </w:rPr>
          <w:t>10</w:t>
        </w:r>
        <w:r>
          <w:rPr>
            <w:noProof/>
            <w:webHidden/>
          </w:rPr>
          <w:fldChar w:fldCharType="end"/>
        </w:r>
      </w:hyperlink>
    </w:p>
    <w:p w:rsidR="000F318B" w:rsidRDefault="00A96C34">
      <w:pPr>
        <w:pStyle w:val="TableofFigures"/>
        <w:tabs>
          <w:tab w:val="right" w:leader="dot" w:pos="9350"/>
        </w:tabs>
        <w:rPr>
          <w:noProof/>
        </w:rPr>
      </w:pPr>
      <w:hyperlink w:anchor="_Toc503355401" w:history="1">
        <w:r w:rsidR="00E9033F" w:rsidRPr="00A040FB">
          <w:rPr>
            <w:rStyle w:val="Hyperlink"/>
            <w:rFonts w:eastAsia="Times New Roman"/>
            <w:noProof/>
            <w:lang w:val="en-GB"/>
          </w:rPr>
          <w:t>Conclusion</w:t>
        </w:r>
        <w:r w:rsidR="00E9033F">
          <w:rPr>
            <w:noProof/>
            <w:webHidden/>
          </w:rPr>
          <w:tab/>
        </w:r>
        <w:r>
          <w:rPr>
            <w:noProof/>
            <w:webHidden/>
          </w:rPr>
          <w:fldChar w:fldCharType="begin"/>
        </w:r>
        <w:r w:rsidR="00E9033F">
          <w:rPr>
            <w:noProof/>
            <w:webHidden/>
          </w:rPr>
          <w:instrText xml:space="preserve"> PAGEREF _Toc503355401 \h </w:instrText>
        </w:r>
        <w:r>
          <w:rPr>
            <w:noProof/>
            <w:webHidden/>
          </w:rPr>
        </w:r>
        <w:r>
          <w:rPr>
            <w:noProof/>
            <w:webHidden/>
          </w:rPr>
          <w:fldChar w:fldCharType="separate"/>
        </w:r>
        <w:r w:rsidR="00E9033F">
          <w:rPr>
            <w:noProof/>
            <w:webHidden/>
          </w:rPr>
          <w:t>10</w:t>
        </w:r>
        <w:r>
          <w:rPr>
            <w:noProof/>
            <w:webHidden/>
          </w:rPr>
          <w:fldChar w:fldCharType="end"/>
        </w:r>
      </w:hyperlink>
    </w:p>
    <w:p w:rsidR="000F318B" w:rsidRDefault="00A96C34">
      <w:pPr>
        <w:pStyle w:val="TableofFigures"/>
        <w:tabs>
          <w:tab w:val="right" w:leader="dot" w:pos="9350"/>
        </w:tabs>
        <w:rPr>
          <w:noProof/>
        </w:rPr>
      </w:pPr>
      <w:hyperlink w:anchor="_Toc503355402" w:history="1">
        <w:r w:rsidR="00E9033F" w:rsidRPr="00A040FB">
          <w:rPr>
            <w:rStyle w:val="Hyperlink"/>
            <w:rFonts w:eastAsia="Times New Roman"/>
            <w:noProof/>
            <w:lang w:val="en-GB"/>
          </w:rPr>
          <w:t>Reference list</w:t>
        </w:r>
        <w:r w:rsidR="00E9033F">
          <w:rPr>
            <w:noProof/>
            <w:webHidden/>
          </w:rPr>
          <w:tab/>
        </w:r>
        <w:r>
          <w:rPr>
            <w:noProof/>
            <w:webHidden/>
          </w:rPr>
          <w:fldChar w:fldCharType="begin"/>
        </w:r>
        <w:r w:rsidR="00E9033F">
          <w:rPr>
            <w:noProof/>
            <w:webHidden/>
          </w:rPr>
          <w:instrText xml:space="preserve"> PAGEREF _Toc503355402 \h </w:instrText>
        </w:r>
        <w:r>
          <w:rPr>
            <w:noProof/>
            <w:webHidden/>
          </w:rPr>
        </w:r>
        <w:r>
          <w:rPr>
            <w:noProof/>
            <w:webHidden/>
          </w:rPr>
          <w:fldChar w:fldCharType="separate"/>
        </w:r>
        <w:r w:rsidR="00E9033F">
          <w:rPr>
            <w:noProof/>
            <w:webHidden/>
          </w:rPr>
          <w:t>11</w:t>
        </w:r>
        <w:r>
          <w:rPr>
            <w:noProof/>
            <w:webHidden/>
          </w:rPr>
          <w:fldChar w:fldCharType="end"/>
        </w:r>
      </w:hyperlink>
    </w:p>
    <w:p w:rsidR="000F318B" w:rsidRDefault="00A96C34">
      <w:pPr>
        <w:pStyle w:val="TableofFigures"/>
        <w:tabs>
          <w:tab w:val="right" w:leader="dot" w:pos="9350"/>
        </w:tabs>
        <w:rPr>
          <w:noProof/>
        </w:rPr>
      </w:pPr>
      <w:hyperlink w:anchor="_Toc503355403" w:history="1">
        <w:r w:rsidR="00E9033F" w:rsidRPr="00A040FB">
          <w:rPr>
            <w:rStyle w:val="Hyperlink"/>
            <w:rFonts w:eastAsia="Times New Roman"/>
            <w:noProof/>
            <w:lang w:val="en-GB"/>
          </w:rPr>
          <w:t>Appendices</w:t>
        </w:r>
        <w:r w:rsidR="00E9033F">
          <w:rPr>
            <w:noProof/>
            <w:webHidden/>
          </w:rPr>
          <w:tab/>
        </w:r>
        <w:r>
          <w:rPr>
            <w:noProof/>
            <w:webHidden/>
          </w:rPr>
          <w:fldChar w:fldCharType="begin"/>
        </w:r>
        <w:r w:rsidR="00E9033F">
          <w:rPr>
            <w:noProof/>
            <w:webHidden/>
          </w:rPr>
          <w:instrText xml:space="preserve"> PA</w:instrText>
        </w:r>
        <w:r w:rsidR="00E9033F">
          <w:rPr>
            <w:noProof/>
            <w:webHidden/>
          </w:rPr>
          <w:instrText xml:space="preserve">GEREF _Toc503355403 \h </w:instrText>
        </w:r>
        <w:r>
          <w:rPr>
            <w:noProof/>
            <w:webHidden/>
          </w:rPr>
        </w:r>
        <w:r>
          <w:rPr>
            <w:noProof/>
            <w:webHidden/>
          </w:rPr>
          <w:fldChar w:fldCharType="separate"/>
        </w:r>
        <w:r w:rsidR="00E9033F">
          <w:rPr>
            <w:noProof/>
            <w:webHidden/>
          </w:rPr>
          <w:t>13</w:t>
        </w:r>
        <w:r>
          <w:rPr>
            <w:noProof/>
            <w:webHidden/>
          </w:rPr>
          <w:fldChar w:fldCharType="end"/>
        </w:r>
      </w:hyperlink>
    </w:p>
    <w:p w:rsidR="002467EF" w:rsidRPr="00BE3454" w:rsidRDefault="00A96C34" w:rsidP="009A59FC">
      <w:pPr>
        <w:jc w:val="center"/>
        <w:rPr>
          <w:b/>
          <w:szCs w:val="24"/>
          <w:lang w:val="en-GB"/>
        </w:rPr>
      </w:pPr>
      <w:r>
        <w:rPr>
          <w:b/>
          <w:szCs w:val="24"/>
          <w:lang w:val="en-GB"/>
        </w:rPr>
        <w:fldChar w:fldCharType="end"/>
      </w:r>
    </w:p>
    <w:p w:rsidR="002467EF" w:rsidRPr="00BE3454" w:rsidRDefault="00E9033F" w:rsidP="009A59FC">
      <w:pPr>
        <w:rPr>
          <w:lang w:val="en-GB"/>
        </w:rPr>
      </w:pPr>
    </w:p>
    <w:p w:rsidR="002467EF" w:rsidRPr="00BE3454" w:rsidRDefault="00E9033F" w:rsidP="009A59FC">
      <w:pPr>
        <w:rPr>
          <w:lang w:val="en-GB"/>
        </w:rPr>
      </w:pPr>
      <w:r w:rsidRPr="00BE3454">
        <w:rPr>
          <w:lang w:val="en-GB"/>
        </w:rPr>
        <w:br w:type="page"/>
      </w:r>
    </w:p>
    <w:p w:rsidR="002467EF" w:rsidRPr="00BE3454" w:rsidRDefault="00E9033F" w:rsidP="009A59FC">
      <w:pPr>
        <w:pStyle w:val="Heading7"/>
        <w:rPr>
          <w:rFonts w:eastAsia="Times New Roman"/>
          <w:lang w:val="en-GB"/>
        </w:rPr>
      </w:pPr>
      <w:bookmarkStart w:id="0" w:name="_Toc503355395"/>
      <w:r w:rsidRPr="00BE3454">
        <w:rPr>
          <w:rFonts w:eastAsia="Times New Roman"/>
          <w:lang w:val="en-GB"/>
        </w:rPr>
        <w:lastRenderedPageBreak/>
        <w:t>Introduction</w:t>
      </w:r>
      <w:bookmarkEnd w:id="0"/>
      <w:r w:rsidRPr="00BE3454">
        <w:rPr>
          <w:rFonts w:eastAsia="Times New Roman"/>
          <w:lang w:val="en-GB"/>
        </w:rPr>
        <w:t xml:space="preserve"> </w:t>
      </w:r>
    </w:p>
    <w:p w:rsidR="002467EF" w:rsidRPr="00BE3454" w:rsidRDefault="00E9033F" w:rsidP="009A59FC">
      <w:pPr>
        <w:rPr>
          <w:szCs w:val="24"/>
          <w:lang w:val="en-GB"/>
        </w:rPr>
      </w:pPr>
      <w:r w:rsidRPr="00BE3454">
        <w:rPr>
          <w:szCs w:val="24"/>
          <w:lang w:val="en-GB"/>
        </w:rPr>
        <w:t xml:space="preserve">Effective teamwork and communication play the significant role to </w:t>
      </w:r>
      <w:r w:rsidRPr="00BE3454">
        <w:rPr>
          <w:szCs w:val="24"/>
          <w:lang w:val="en-GB"/>
        </w:rPr>
        <w:t>maximize</w:t>
      </w:r>
      <w:r w:rsidRPr="00BE3454">
        <w:rPr>
          <w:szCs w:val="24"/>
          <w:lang w:val="en-GB"/>
        </w:rPr>
        <w:t xml:space="preserve"> the productivity and bring improvement in the overall performance of the company. It </w:t>
      </w:r>
      <w:r w:rsidRPr="00BE3454">
        <w:rPr>
          <w:szCs w:val="24"/>
          <w:lang w:val="en-GB"/>
        </w:rPr>
        <w:t>can eliminate</w:t>
      </w:r>
      <w:r w:rsidRPr="00BE3454">
        <w:rPr>
          <w:szCs w:val="24"/>
          <w:lang w:val="en-GB"/>
        </w:rPr>
        <w:t xml:space="preserve"> the cause of misunderstanding and negative feeling that exists in an organization. The aim of the study is to highlight the importance of effective teamwork</w:t>
      </w:r>
      <w:r w:rsidRPr="00BE3454">
        <w:rPr>
          <w:szCs w:val="24"/>
          <w:lang w:val="en-GB"/>
        </w:rPr>
        <w:t xml:space="preserve"> and communication in an organization. Furthermore, it also helps to keep all </w:t>
      </w:r>
      <w:r w:rsidRPr="00BE3454">
        <w:rPr>
          <w:szCs w:val="24"/>
          <w:lang w:val="en-GB"/>
        </w:rPr>
        <w:t>the members of the organization united and motivate the members to work in a significant way. It builds the positive and healthy working environment where the representative f</w:t>
      </w:r>
      <w:r w:rsidRPr="00BE3454">
        <w:rPr>
          <w:szCs w:val="24"/>
          <w:lang w:val="en-GB"/>
        </w:rPr>
        <w:t>eels free to work without any hesitation. In this report, the definition of the ef</w:t>
      </w:r>
      <w:r w:rsidRPr="00BE3454">
        <w:rPr>
          <w:szCs w:val="24"/>
          <w:lang w:val="en-GB"/>
        </w:rPr>
        <w:t>fective communication and the role it plays to improve the overall performance of the organization is discussed. Along with it the verbal and nonverbal communication and i</w:t>
      </w:r>
      <w:r w:rsidRPr="00BE3454">
        <w:rPr>
          <w:szCs w:val="24"/>
          <w:lang w:val="en-GB"/>
        </w:rPr>
        <w:t>ts type are also discussed. Different type of theories and models of the effective com</w:t>
      </w:r>
      <w:r w:rsidRPr="00BE3454">
        <w:rPr>
          <w:szCs w:val="24"/>
          <w:lang w:val="en-GB"/>
        </w:rPr>
        <w:t xml:space="preserve">munication is also highlighted in the content of the report. In this report, the </w:t>
      </w:r>
      <w:r w:rsidRPr="00BE3454">
        <w:rPr>
          <w:szCs w:val="24"/>
          <w:lang w:val="en-GB"/>
        </w:rPr>
        <w:t>company</w:t>
      </w:r>
      <w:r w:rsidRPr="00BE3454">
        <w:rPr>
          <w:szCs w:val="24"/>
          <w:lang w:val="en-GB"/>
        </w:rPr>
        <w:t xml:space="preserve"> </w:t>
      </w:r>
      <w:r w:rsidRPr="00BE3454">
        <w:rPr>
          <w:szCs w:val="24"/>
          <w:lang w:val="en-GB"/>
        </w:rPr>
        <w:t>Vodafone</w:t>
      </w:r>
      <w:r w:rsidRPr="00BE3454">
        <w:rPr>
          <w:szCs w:val="24"/>
          <w:lang w:val="en-GB"/>
        </w:rPr>
        <w:t xml:space="preserve"> is forced to make more valuable discussion of the given topic</w:t>
      </w:r>
      <w:r>
        <w:rPr>
          <w:szCs w:val="24"/>
          <w:lang w:val="en-GB"/>
        </w:rPr>
        <w:t xml:space="preserve"> (</w:t>
      </w:r>
      <w:r>
        <w:rPr>
          <w:rFonts w:cs="Times New Roman"/>
          <w:szCs w:val="24"/>
          <w:shd w:val="clear" w:color="auto" w:fill="FFFFFF"/>
        </w:rPr>
        <w:t>Goe</w:t>
      </w:r>
      <w:r>
        <w:rPr>
          <w:rFonts w:cs="Times New Roman"/>
          <w:szCs w:val="24"/>
          <w:shd w:val="clear" w:color="auto" w:fill="FFFFFF"/>
        </w:rPr>
        <w:t xml:space="preserve">tsch and Davis, </w:t>
      </w:r>
      <w:r w:rsidRPr="00A94DF6">
        <w:rPr>
          <w:rFonts w:cs="Times New Roman"/>
          <w:szCs w:val="24"/>
          <w:shd w:val="clear" w:color="auto" w:fill="FFFFFF"/>
        </w:rPr>
        <w:t>2014</w:t>
      </w:r>
      <w:r>
        <w:rPr>
          <w:rFonts w:cs="Times New Roman"/>
          <w:szCs w:val="24"/>
          <w:shd w:val="clear" w:color="auto" w:fill="FFFFFF"/>
        </w:rPr>
        <w:t>)</w:t>
      </w:r>
      <w:r w:rsidRPr="00BE3454">
        <w:rPr>
          <w:szCs w:val="24"/>
          <w:lang w:val="en-GB"/>
        </w:rPr>
        <w:t xml:space="preserve">. </w:t>
      </w:r>
    </w:p>
    <w:p w:rsidR="002467EF" w:rsidRPr="00BE3454" w:rsidRDefault="00E9033F" w:rsidP="009A59FC">
      <w:pPr>
        <w:pStyle w:val="Heading7"/>
        <w:rPr>
          <w:rFonts w:eastAsia="Times New Roman"/>
          <w:lang w:val="en-GB"/>
        </w:rPr>
      </w:pPr>
      <w:bookmarkStart w:id="1" w:name="_Toc503355396"/>
      <w:r w:rsidRPr="00BE3454">
        <w:rPr>
          <w:rFonts w:eastAsia="Times New Roman"/>
          <w:lang w:val="en-GB"/>
        </w:rPr>
        <w:t>Effective communication</w:t>
      </w:r>
      <w:bookmarkEnd w:id="1"/>
      <w:r w:rsidRPr="00BE3454">
        <w:rPr>
          <w:rFonts w:eastAsia="Times New Roman"/>
          <w:lang w:val="en-GB"/>
        </w:rPr>
        <w:t xml:space="preserve"> </w:t>
      </w:r>
    </w:p>
    <w:p w:rsidR="002467EF" w:rsidRPr="00BE3454" w:rsidRDefault="00E9033F" w:rsidP="009A59FC">
      <w:pPr>
        <w:rPr>
          <w:szCs w:val="24"/>
          <w:lang w:val="en-GB"/>
        </w:rPr>
      </w:pPr>
      <w:r w:rsidRPr="00BE3454">
        <w:rPr>
          <w:szCs w:val="24"/>
          <w:lang w:val="en-GB"/>
        </w:rPr>
        <w:t xml:space="preserve">The effective communication is the two </w:t>
      </w:r>
      <w:r w:rsidRPr="00BE3454">
        <w:rPr>
          <w:szCs w:val="24"/>
          <w:lang w:val="en-GB"/>
        </w:rPr>
        <w:t>ways</w:t>
      </w:r>
      <w:r w:rsidRPr="00BE3454">
        <w:rPr>
          <w:szCs w:val="24"/>
          <w:lang w:val="en-GB"/>
        </w:rPr>
        <w:t xml:space="preserve"> </w:t>
      </w:r>
      <w:r w:rsidRPr="00BE3454">
        <w:rPr>
          <w:szCs w:val="24"/>
          <w:lang w:val="en-GB"/>
        </w:rPr>
        <w:t>process where one sends</w:t>
      </w:r>
      <w:r w:rsidRPr="00BE3454">
        <w:rPr>
          <w:szCs w:val="24"/>
          <w:lang w:val="en-GB"/>
        </w:rPr>
        <w:t xml:space="preserve"> the message which is required to be conveyed and the other receive and understand the conveyed message. Both the verbal and nonverbal</w:t>
      </w:r>
      <w:r w:rsidRPr="00BE3454">
        <w:rPr>
          <w:szCs w:val="24"/>
          <w:lang w:val="en-GB"/>
        </w:rPr>
        <w:t xml:space="preserve"> effective communication </w:t>
      </w:r>
      <w:r w:rsidRPr="00BE3454">
        <w:rPr>
          <w:szCs w:val="24"/>
          <w:lang w:val="en-GB"/>
        </w:rPr>
        <w:t>is</w:t>
      </w:r>
      <w:r w:rsidRPr="00BE3454">
        <w:rPr>
          <w:szCs w:val="24"/>
          <w:lang w:val="en-GB"/>
        </w:rPr>
        <w:t xml:space="preserve"> vital and valuable for the organization to run smoothly. The success teamwork depends upon the extent to which employee is engaged in an effective communication is important. Faulty communication might lower the effective and ef</w:t>
      </w:r>
      <w:r w:rsidRPr="00BE3454">
        <w:rPr>
          <w:szCs w:val="24"/>
          <w:lang w:val="en-GB"/>
        </w:rPr>
        <w:t>ficient performance of the overall communication. Furthermore, it might also be the reason for misunderstanding and confli</w:t>
      </w:r>
      <w:r w:rsidRPr="00BE3454">
        <w:rPr>
          <w:szCs w:val="24"/>
          <w:lang w:val="en-GB"/>
        </w:rPr>
        <w:t>cts in an organization</w:t>
      </w:r>
      <w:r>
        <w:rPr>
          <w:szCs w:val="24"/>
          <w:lang w:val="en-GB"/>
        </w:rPr>
        <w:t xml:space="preserve"> (</w:t>
      </w:r>
      <w:r w:rsidRPr="00A94DF6">
        <w:rPr>
          <w:rFonts w:cs="Times New Roman"/>
          <w:szCs w:val="24"/>
          <w:shd w:val="clear" w:color="auto" w:fill="FFFFFF"/>
        </w:rPr>
        <w:t>Wong</w:t>
      </w:r>
      <w:r>
        <w:rPr>
          <w:rFonts w:cs="Times New Roman"/>
          <w:szCs w:val="24"/>
          <w:shd w:val="clear" w:color="auto" w:fill="FFFFFF"/>
        </w:rPr>
        <w:t xml:space="preserve"> </w:t>
      </w:r>
      <w:r w:rsidRPr="00227929">
        <w:rPr>
          <w:rFonts w:cs="Times New Roman"/>
          <w:i/>
          <w:szCs w:val="24"/>
          <w:shd w:val="clear" w:color="auto" w:fill="FFFFFF"/>
        </w:rPr>
        <w:t>et al</w:t>
      </w:r>
      <w:r w:rsidRPr="00227929">
        <w:rPr>
          <w:i/>
          <w:szCs w:val="24"/>
          <w:lang w:val="en-GB"/>
        </w:rPr>
        <w:t>.</w:t>
      </w:r>
      <w:r>
        <w:rPr>
          <w:szCs w:val="24"/>
          <w:lang w:val="en-GB"/>
        </w:rPr>
        <w:t xml:space="preserve"> 2016).</w:t>
      </w:r>
      <w:r w:rsidRPr="00BE3454">
        <w:rPr>
          <w:szCs w:val="24"/>
          <w:lang w:val="en-GB"/>
        </w:rPr>
        <w:t xml:space="preserve"> </w:t>
      </w:r>
    </w:p>
    <w:p w:rsidR="002467EF" w:rsidRPr="00BE3454" w:rsidRDefault="00E9033F" w:rsidP="009A59FC">
      <w:pPr>
        <w:rPr>
          <w:szCs w:val="24"/>
          <w:lang w:val="en-GB"/>
        </w:rPr>
      </w:pPr>
      <w:r w:rsidRPr="00BE3454">
        <w:rPr>
          <w:szCs w:val="24"/>
          <w:lang w:val="en-GB"/>
        </w:rPr>
        <w:t xml:space="preserve">Effective communication helps the employees to understand roles and responsibility more significantly. </w:t>
      </w:r>
      <w:r w:rsidRPr="00BE3454">
        <w:rPr>
          <w:szCs w:val="24"/>
          <w:lang w:val="en-GB"/>
        </w:rPr>
        <w:t>Furthermore</w:t>
      </w:r>
      <w:r w:rsidRPr="00BE3454">
        <w:rPr>
          <w:szCs w:val="24"/>
          <w:lang w:val="en-GB"/>
        </w:rPr>
        <w:t xml:space="preserve">, it also </w:t>
      </w:r>
      <w:r w:rsidRPr="00BE3454">
        <w:rPr>
          <w:szCs w:val="24"/>
          <w:lang w:val="en-GB"/>
        </w:rPr>
        <w:t>establishes</w:t>
      </w:r>
      <w:r w:rsidRPr="00BE3454">
        <w:rPr>
          <w:szCs w:val="24"/>
          <w:lang w:val="en-GB"/>
        </w:rPr>
        <w:t xml:space="preserve"> the feelings of job satisfaction among the employees which reduces the threat of employee turnover in an organization. I</w:t>
      </w:r>
      <w:r w:rsidRPr="00BE3454">
        <w:rPr>
          <w:szCs w:val="24"/>
          <w:lang w:val="en-GB"/>
        </w:rPr>
        <w:t xml:space="preserve">t </w:t>
      </w:r>
      <w:r w:rsidRPr="00BE3454">
        <w:rPr>
          <w:szCs w:val="24"/>
          <w:lang w:val="en-GB"/>
        </w:rPr>
        <w:t>maximizes</w:t>
      </w:r>
      <w:r w:rsidRPr="00BE3454">
        <w:rPr>
          <w:szCs w:val="24"/>
          <w:lang w:val="en-GB"/>
        </w:rPr>
        <w:t xml:space="preserve"> the morality of the employees and they work for the company more sincerely to achieve the aims and objectives. The advantages which effective communication provides to an organization are:</w:t>
      </w:r>
    </w:p>
    <w:p w:rsidR="002467EF" w:rsidRPr="00BE3454" w:rsidRDefault="00E9033F" w:rsidP="009A59FC">
      <w:pPr>
        <w:pStyle w:val="ListParagraph"/>
        <w:numPr>
          <w:ilvl w:val="0"/>
          <w:numId w:val="4"/>
        </w:numPr>
        <w:rPr>
          <w:szCs w:val="24"/>
          <w:lang w:val="en-GB"/>
        </w:rPr>
      </w:pPr>
      <w:r w:rsidRPr="00BE3454">
        <w:rPr>
          <w:szCs w:val="24"/>
          <w:lang w:val="en-GB"/>
        </w:rPr>
        <w:t>Improves identification</w:t>
      </w:r>
    </w:p>
    <w:p w:rsidR="002467EF" w:rsidRPr="00BE3454" w:rsidRDefault="00E9033F" w:rsidP="009A59FC">
      <w:pPr>
        <w:pStyle w:val="ListParagraph"/>
        <w:numPr>
          <w:ilvl w:val="0"/>
          <w:numId w:val="4"/>
        </w:numPr>
        <w:rPr>
          <w:szCs w:val="24"/>
          <w:lang w:val="en-GB"/>
        </w:rPr>
      </w:pPr>
      <w:r w:rsidRPr="00BE3454">
        <w:rPr>
          <w:szCs w:val="24"/>
          <w:lang w:val="en-GB"/>
        </w:rPr>
        <w:t>Maximizes</w:t>
      </w:r>
      <w:r w:rsidRPr="00BE3454">
        <w:rPr>
          <w:szCs w:val="24"/>
          <w:lang w:val="en-GB"/>
        </w:rPr>
        <w:t xml:space="preserve"> employee satisfaction</w:t>
      </w:r>
    </w:p>
    <w:p w:rsidR="002467EF" w:rsidRPr="00BE3454" w:rsidRDefault="00E9033F" w:rsidP="009A59FC">
      <w:pPr>
        <w:pStyle w:val="ListParagraph"/>
        <w:numPr>
          <w:ilvl w:val="0"/>
          <w:numId w:val="4"/>
        </w:numPr>
        <w:rPr>
          <w:szCs w:val="24"/>
          <w:lang w:val="en-GB"/>
        </w:rPr>
      </w:pPr>
      <w:r w:rsidRPr="00BE3454">
        <w:rPr>
          <w:szCs w:val="24"/>
          <w:lang w:val="en-GB"/>
        </w:rPr>
        <w:t>Maximize</w:t>
      </w:r>
      <w:r w:rsidRPr="00BE3454">
        <w:rPr>
          <w:szCs w:val="24"/>
          <w:lang w:val="en-GB"/>
        </w:rPr>
        <w:t xml:space="preserve"> customer satisfaction</w:t>
      </w:r>
    </w:p>
    <w:p w:rsidR="002467EF" w:rsidRPr="00BE3454" w:rsidRDefault="00E9033F" w:rsidP="009A59FC">
      <w:pPr>
        <w:pStyle w:val="ListParagraph"/>
        <w:numPr>
          <w:ilvl w:val="0"/>
          <w:numId w:val="4"/>
        </w:numPr>
        <w:rPr>
          <w:szCs w:val="24"/>
          <w:lang w:val="en-GB"/>
        </w:rPr>
      </w:pPr>
      <w:r w:rsidRPr="00BE3454">
        <w:rPr>
          <w:szCs w:val="24"/>
          <w:lang w:val="en-GB"/>
        </w:rPr>
        <w:t>Increase productivity</w:t>
      </w:r>
    </w:p>
    <w:p w:rsidR="002467EF" w:rsidRPr="00BE3454" w:rsidRDefault="00E9033F" w:rsidP="009A59FC">
      <w:pPr>
        <w:pStyle w:val="Heading7"/>
        <w:rPr>
          <w:rFonts w:eastAsia="Times New Roman"/>
          <w:lang w:val="en-GB"/>
        </w:rPr>
      </w:pPr>
      <w:bookmarkStart w:id="2" w:name="_Toc503355397"/>
      <w:r w:rsidRPr="00BE3454">
        <w:rPr>
          <w:rFonts w:eastAsia="Times New Roman"/>
          <w:lang w:val="en-GB"/>
        </w:rPr>
        <w:lastRenderedPageBreak/>
        <w:t>Verbal and non-verbal communication along with example</w:t>
      </w:r>
      <w:bookmarkEnd w:id="2"/>
    </w:p>
    <w:p w:rsidR="002467EF" w:rsidRPr="00BE3454" w:rsidRDefault="00E9033F" w:rsidP="009A59FC">
      <w:pPr>
        <w:jc w:val="center"/>
        <w:rPr>
          <w:lang w:val="en-GB"/>
        </w:rPr>
      </w:pPr>
      <w:r w:rsidRPr="00BE3454">
        <w:rPr>
          <w:noProof/>
        </w:rPr>
        <w:drawing>
          <wp:inline distT="114300" distB="114300" distL="114300" distR="114300">
            <wp:extent cx="4572000" cy="238125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1051913877" name="image4.png"/>
                    <pic:cNvPicPr/>
                  </pic:nvPicPr>
                  <pic:blipFill>
                    <a:blip r:embed="rId8"/>
                    <a:stretch>
                      <a:fillRect/>
                    </a:stretch>
                  </pic:blipFill>
                  <pic:spPr>
                    <a:xfrm>
                      <a:off x="0" y="0"/>
                      <a:ext cx="4572000" cy="2381250"/>
                    </a:xfrm>
                    <a:prstGeom prst="rect">
                      <a:avLst/>
                    </a:prstGeom>
                    <a:ln w="12700">
                      <a:solidFill>
                        <a:srgbClr val="000000"/>
                      </a:solidFill>
                    </a:ln>
                  </pic:spPr>
                </pic:pic>
              </a:graphicData>
            </a:graphic>
          </wp:inline>
        </w:drawing>
      </w:r>
    </w:p>
    <w:p w:rsidR="002467EF" w:rsidRPr="00BE3454" w:rsidRDefault="00E9033F" w:rsidP="009A59FC">
      <w:pPr>
        <w:jc w:val="center"/>
        <w:rPr>
          <w:b/>
          <w:szCs w:val="24"/>
          <w:lang w:val="en-GB"/>
        </w:rPr>
      </w:pPr>
      <w:r w:rsidRPr="00BE3454">
        <w:rPr>
          <w:b/>
          <w:szCs w:val="24"/>
          <w:lang w:val="en-GB"/>
        </w:rPr>
        <w:t>Figure 1: Types of communication</w:t>
      </w:r>
    </w:p>
    <w:p w:rsidR="002467EF" w:rsidRPr="00BE3454" w:rsidRDefault="00E9033F" w:rsidP="009A59FC">
      <w:pPr>
        <w:jc w:val="center"/>
        <w:rPr>
          <w:szCs w:val="24"/>
          <w:lang w:val="en-GB"/>
        </w:rPr>
      </w:pPr>
      <w:r w:rsidRPr="00BE3454">
        <w:rPr>
          <w:szCs w:val="24"/>
          <w:lang w:val="en-GB"/>
        </w:rPr>
        <w:t>(Source:</w:t>
      </w:r>
      <w:r>
        <w:rPr>
          <w:szCs w:val="24"/>
          <w:lang w:val="en-GB"/>
        </w:rPr>
        <w:t xml:space="preserve"> </w:t>
      </w:r>
      <w:r w:rsidRPr="00A94DF6">
        <w:rPr>
          <w:rFonts w:cs="Times New Roman"/>
          <w:szCs w:val="24"/>
          <w:shd w:val="clear" w:color="auto" w:fill="FFFFFF"/>
        </w:rPr>
        <w:t>Thomson</w:t>
      </w:r>
      <w:r>
        <w:rPr>
          <w:rFonts w:cs="Times New Roman"/>
          <w:szCs w:val="24"/>
          <w:shd w:val="clear" w:color="auto" w:fill="FFFFFF"/>
        </w:rPr>
        <w:t xml:space="preserve"> </w:t>
      </w:r>
      <w:r w:rsidRPr="00227929">
        <w:rPr>
          <w:rFonts w:cs="Times New Roman"/>
          <w:i/>
          <w:szCs w:val="24"/>
          <w:shd w:val="clear" w:color="auto" w:fill="FFFFFF"/>
        </w:rPr>
        <w:t>et al</w:t>
      </w:r>
      <w:r>
        <w:rPr>
          <w:rFonts w:cs="Times New Roman"/>
          <w:szCs w:val="24"/>
          <w:shd w:val="clear" w:color="auto" w:fill="FFFFFF"/>
        </w:rPr>
        <w:t>. 2015</w:t>
      </w:r>
      <w:r w:rsidRPr="00BE3454">
        <w:rPr>
          <w:szCs w:val="24"/>
          <w:lang w:val="en-GB"/>
        </w:rPr>
        <w:t>)</w:t>
      </w:r>
    </w:p>
    <w:p w:rsidR="002467EF" w:rsidRPr="00BE3454" w:rsidRDefault="00E9033F" w:rsidP="009A59FC">
      <w:pPr>
        <w:rPr>
          <w:b/>
          <w:i/>
          <w:szCs w:val="24"/>
          <w:lang w:val="en-GB"/>
        </w:rPr>
      </w:pPr>
      <w:r w:rsidRPr="00BE3454">
        <w:rPr>
          <w:b/>
          <w:i/>
          <w:szCs w:val="24"/>
          <w:lang w:val="en-GB"/>
        </w:rPr>
        <w:t>Verbal communication</w:t>
      </w:r>
    </w:p>
    <w:p w:rsidR="002467EF" w:rsidRPr="00BE3454" w:rsidRDefault="00E9033F" w:rsidP="009A59FC">
      <w:pPr>
        <w:rPr>
          <w:szCs w:val="24"/>
          <w:lang w:val="en-GB"/>
        </w:rPr>
      </w:pPr>
      <w:r w:rsidRPr="00BE3454">
        <w:rPr>
          <w:szCs w:val="24"/>
          <w:lang w:val="en-GB"/>
        </w:rPr>
        <w:t>T</w:t>
      </w:r>
      <w:r w:rsidRPr="00BE3454">
        <w:rPr>
          <w:szCs w:val="24"/>
          <w:lang w:val="en-GB"/>
        </w:rPr>
        <w:t>he feeling and message are initiated in oral or spoken form in verbal communication.  The main components of the verbal communication are listening, speaking and so on. An example of verbal communication is saying "NO" when someone asks to do something and</w:t>
      </w:r>
      <w:r w:rsidRPr="00BE3454">
        <w:rPr>
          <w:szCs w:val="24"/>
          <w:lang w:val="en-GB"/>
        </w:rPr>
        <w:t xml:space="preserve"> </w:t>
      </w:r>
      <w:r w:rsidRPr="00BE3454">
        <w:rPr>
          <w:szCs w:val="24"/>
          <w:lang w:val="en-GB"/>
        </w:rPr>
        <w:t xml:space="preserve">one does not want to do. It is important for an individual to use verbal communication within a workplace to reduce the cause of misunderstanding. Some of the other forms </w:t>
      </w:r>
      <w:r w:rsidRPr="00BE3454">
        <w:rPr>
          <w:szCs w:val="24"/>
          <w:lang w:val="en-GB"/>
        </w:rPr>
        <w:t>of the</w:t>
      </w:r>
      <w:r w:rsidRPr="00BE3454">
        <w:rPr>
          <w:szCs w:val="24"/>
          <w:lang w:val="en-GB"/>
        </w:rPr>
        <w:t xml:space="preserve"> verbal communication are the interview, face to face conversation, meet</w:t>
      </w:r>
      <w:r w:rsidRPr="00BE3454">
        <w:rPr>
          <w:szCs w:val="24"/>
          <w:lang w:val="en-GB"/>
        </w:rPr>
        <w:t>ing and so o</w:t>
      </w:r>
      <w:r w:rsidRPr="00BE3454">
        <w:rPr>
          <w:szCs w:val="24"/>
          <w:lang w:val="en-GB"/>
        </w:rPr>
        <w:t>n. Verbal communication can be used to correct the wrong, which is important to avoid risk</w:t>
      </w:r>
      <w:r>
        <w:rPr>
          <w:szCs w:val="24"/>
          <w:lang w:val="en-GB"/>
        </w:rPr>
        <w:t xml:space="preserve"> (</w:t>
      </w:r>
      <w:r w:rsidRPr="00A94DF6">
        <w:rPr>
          <w:rFonts w:cs="Times New Roman"/>
          <w:szCs w:val="24"/>
          <w:shd w:val="clear" w:color="auto" w:fill="FFFFFF"/>
        </w:rPr>
        <w:t>Thomson</w:t>
      </w:r>
      <w:r>
        <w:rPr>
          <w:rFonts w:cs="Times New Roman"/>
          <w:szCs w:val="24"/>
          <w:shd w:val="clear" w:color="auto" w:fill="FFFFFF"/>
        </w:rPr>
        <w:t xml:space="preserve"> </w:t>
      </w:r>
      <w:r w:rsidRPr="00227929">
        <w:rPr>
          <w:rFonts w:cs="Times New Roman"/>
          <w:i/>
          <w:szCs w:val="24"/>
          <w:shd w:val="clear" w:color="auto" w:fill="FFFFFF"/>
        </w:rPr>
        <w:t>et al</w:t>
      </w:r>
      <w:r>
        <w:rPr>
          <w:rFonts w:cs="Times New Roman"/>
          <w:szCs w:val="24"/>
          <w:shd w:val="clear" w:color="auto" w:fill="FFFFFF"/>
        </w:rPr>
        <w:t>. 2015).</w:t>
      </w:r>
    </w:p>
    <w:p w:rsidR="002467EF" w:rsidRPr="00BE3454" w:rsidRDefault="00E9033F" w:rsidP="009A59FC">
      <w:pPr>
        <w:rPr>
          <w:szCs w:val="24"/>
          <w:lang w:val="en-GB"/>
        </w:rPr>
      </w:pPr>
      <w:r w:rsidRPr="00BE3454">
        <w:rPr>
          <w:szCs w:val="24"/>
          <w:lang w:val="en-GB"/>
        </w:rPr>
        <w:t>Furthermore, it helps to clarify the misunderstanding and provides the missing and important information. It can also be used a</w:t>
      </w:r>
      <w:r w:rsidRPr="00BE3454">
        <w:rPr>
          <w:szCs w:val="24"/>
          <w:lang w:val="en-GB"/>
        </w:rPr>
        <w:t>s a tool of persuasion. It brings an opportunity to build the healthy relationship, stimulate thoughts and creative and debate. It is less time consuming and more efficient. Through effective communication one can share ownership and can discuss the respon</w:t>
      </w:r>
      <w:r w:rsidRPr="00BE3454">
        <w:rPr>
          <w:szCs w:val="24"/>
          <w:lang w:val="en-GB"/>
        </w:rPr>
        <w:t>sibility and issues related to confidential. It can also be used to negotiate and develop the creative and innovative ideas</w:t>
      </w:r>
      <w:r>
        <w:rPr>
          <w:szCs w:val="24"/>
          <w:lang w:val="en-GB"/>
        </w:rPr>
        <w:t xml:space="preserve"> (</w:t>
      </w:r>
      <w:r>
        <w:rPr>
          <w:rFonts w:cs="Times New Roman"/>
          <w:szCs w:val="24"/>
          <w:shd w:val="clear" w:color="auto" w:fill="FFFFFF"/>
        </w:rPr>
        <w:t xml:space="preserve">Ghaferi and Dimick, </w:t>
      </w:r>
      <w:r w:rsidRPr="00A94DF6">
        <w:rPr>
          <w:rFonts w:cs="Times New Roman"/>
          <w:szCs w:val="24"/>
          <w:shd w:val="clear" w:color="auto" w:fill="FFFFFF"/>
        </w:rPr>
        <w:t>2016</w:t>
      </w:r>
      <w:r>
        <w:rPr>
          <w:rFonts w:cs="Times New Roman"/>
          <w:szCs w:val="24"/>
          <w:shd w:val="clear" w:color="auto" w:fill="FFFFFF"/>
        </w:rPr>
        <w:t>)</w:t>
      </w:r>
      <w:r w:rsidRPr="00BE3454">
        <w:rPr>
          <w:szCs w:val="24"/>
          <w:lang w:val="en-GB"/>
        </w:rPr>
        <w:t xml:space="preserve">. </w:t>
      </w:r>
    </w:p>
    <w:p w:rsidR="002467EF" w:rsidRPr="00BE3454" w:rsidRDefault="00E9033F" w:rsidP="009A59FC">
      <w:pPr>
        <w:rPr>
          <w:b/>
          <w:szCs w:val="24"/>
          <w:lang w:val="en-GB"/>
        </w:rPr>
      </w:pPr>
      <w:r w:rsidRPr="00BE3454">
        <w:rPr>
          <w:b/>
          <w:szCs w:val="24"/>
          <w:lang w:val="en-GB"/>
        </w:rPr>
        <w:t>Non-verbal communication</w:t>
      </w:r>
    </w:p>
    <w:p w:rsidR="002467EF" w:rsidRPr="00BE3454" w:rsidRDefault="00E9033F" w:rsidP="009A59FC">
      <w:pPr>
        <w:rPr>
          <w:szCs w:val="24"/>
          <w:lang w:val="en-GB"/>
        </w:rPr>
      </w:pPr>
      <w:r w:rsidRPr="00BE3454">
        <w:rPr>
          <w:szCs w:val="24"/>
          <w:lang w:val="en-GB"/>
        </w:rPr>
        <w:t>It is the exchange of invention using without exchanging words such as gesture</w:t>
      </w:r>
      <w:r w:rsidRPr="00BE3454">
        <w:rPr>
          <w:szCs w:val="24"/>
          <w:lang w:val="en-GB"/>
        </w:rPr>
        <w:t xml:space="preserve">, shaking hands, eye contact.  It is a wordless message, in </w:t>
      </w:r>
      <w:r w:rsidRPr="00BE3454">
        <w:rPr>
          <w:szCs w:val="24"/>
          <w:lang w:val="en-GB"/>
        </w:rPr>
        <w:t>gesture form</w:t>
      </w:r>
      <w:r w:rsidRPr="00BE3454">
        <w:rPr>
          <w:szCs w:val="24"/>
          <w:lang w:val="en-GB"/>
        </w:rPr>
        <w:t xml:space="preserve">, eye contact and facial expression. It reduces the cause of wrong interpretation and also helps to build the emotional relationship. In most of the organization, non-verbal communication is used in order to reduce </w:t>
      </w:r>
      <w:r w:rsidRPr="00BE3454">
        <w:rPr>
          <w:szCs w:val="24"/>
          <w:lang w:val="en-GB"/>
        </w:rPr>
        <w:t>the use</w:t>
      </w:r>
      <w:r w:rsidRPr="00BE3454">
        <w:rPr>
          <w:szCs w:val="24"/>
          <w:lang w:val="en-GB"/>
        </w:rPr>
        <w:t xml:space="preserve"> of wrong </w:t>
      </w:r>
      <w:r w:rsidRPr="00BE3454">
        <w:rPr>
          <w:szCs w:val="24"/>
          <w:lang w:val="en-GB"/>
        </w:rPr>
        <w:lastRenderedPageBreak/>
        <w:t>interpretation. It</w:t>
      </w:r>
      <w:r w:rsidRPr="00BE3454">
        <w:rPr>
          <w:szCs w:val="24"/>
          <w:lang w:val="en-GB"/>
        </w:rPr>
        <w:t xml:space="preserve"> is less cost consuming and more rigid. The place it is vital to </w:t>
      </w:r>
      <w:r w:rsidRPr="00BE3454">
        <w:rPr>
          <w:szCs w:val="24"/>
          <w:lang w:val="en-GB"/>
        </w:rPr>
        <w:t>maintain</w:t>
      </w:r>
      <w:r w:rsidRPr="00BE3454">
        <w:rPr>
          <w:szCs w:val="24"/>
          <w:lang w:val="en-GB"/>
        </w:rPr>
        <w:t>ing silence, non-verbal communication also the pivotal role</w:t>
      </w:r>
      <w:r>
        <w:rPr>
          <w:szCs w:val="24"/>
          <w:lang w:val="en-GB"/>
        </w:rPr>
        <w:t xml:space="preserve"> (</w:t>
      </w:r>
      <w:r w:rsidRPr="00A94DF6">
        <w:rPr>
          <w:rFonts w:cs="Times New Roman"/>
          <w:szCs w:val="24"/>
          <w:shd w:val="clear" w:color="auto" w:fill="FFFFFF"/>
        </w:rPr>
        <w:t>Davis</w:t>
      </w:r>
      <w:r>
        <w:rPr>
          <w:rFonts w:cs="Times New Roman"/>
          <w:szCs w:val="24"/>
          <w:shd w:val="clear" w:color="auto" w:fill="FFFFFF"/>
        </w:rPr>
        <w:t xml:space="preserve"> </w:t>
      </w:r>
      <w:r w:rsidRPr="00227929">
        <w:rPr>
          <w:rFonts w:cs="Times New Roman"/>
          <w:i/>
          <w:szCs w:val="24"/>
          <w:shd w:val="clear" w:color="auto" w:fill="FFFFFF"/>
        </w:rPr>
        <w:t>et al</w:t>
      </w:r>
      <w:r w:rsidRPr="00227929">
        <w:rPr>
          <w:i/>
          <w:szCs w:val="24"/>
          <w:lang w:val="en-GB"/>
        </w:rPr>
        <w:t>.</w:t>
      </w:r>
      <w:r>
        <w:rPr>
          <w:szCs w:val="24"/>
          <w:lang w:val="en-GB"/>
        </w:rPr>
        <w:t xml:space="preserve"> 2014).</w:t>
      </w:r>
      <w:r w:rsidRPr="00BE3454">
        <w:rPr>
          <w:szCs w:val="24"/>
          <w:lang w:val="en-GB"/>
        </w:rPr>
        <w:t xml:space="preserve"> </w:t>
      </w:r>
    </w:p>
    <w:p w:rsidR="002467EF" w:rsidRPr="00BE3454" w:rsidRDefault="00E9033F" w:rsidP="009A59FC">
      <w:pPr>
        <w:rPr>
          <w:lang w:val="en-GB"/>
        </w:rPr>
      </w:pPr>
      <w:r w:rsidRPr="00BE3454">
        <w:rPr>
          <w:szCs w:val="24"/>
          <w:lang w:val="en-GB"/>
        </w:rPr>
        <w:t xml:space="preserve">Verbal and nonverbal communication practices will help </w:t>
      </w:r>
      <w:r w:rsidRPr="00BE3454">
        <w:rPr>
          <w:szCs w:val="24"/>
          <w:lang w:val="en-GB"/>
        </w:rPr>
        <w:t>Vodafone</w:t>
      </w:r>
      <w:r w:rsidRPr="00BE3454">
        <w:rPr>
          <w:szCs w:val="24"/>
          <w:lang w:val="en-GB"/>
        </w:rPr>
        <w:t xml:space="preserve"> to bring smoothness in the working</w:t>
      </w:r>
      <w:r w:rsidRPr="00BE3454">
        <w:rPr>
          <w:szCs w:val="24"/>
          <w:lang w:val="en-GB"/>
        </w:rPr>
        <w:t xml:space="preserve"> environment. It will also help to reduce the cause of misunderstanding and build the healthy and positive working environment.</w:t>
      </w:r>
      <w:r w:rsidRPr="00BE3454">
        <w:rPr>
          <w:lang w:val="en-GB"/>
        </w:rPr>
        <w:t xml:space="preserve"> </w:t>
      </w:r>
    </w:p>
    <w:p w:rsidR="002467EF" w:rsidRPr="00BE3454" w:rsidRDefault="00E9033F" w:rsidP="009A59FC">
      <w:pPr>
        <w:pStyle w:val="Heading7"/>
        <w:rPr>
          <w:rFonts w:eastAsia="Times New Roman"/>
          <w:lang w:val="en-GB"/>
        </w:rPr>
      </w:pPr>
      <w:bookmarkStart w:id="3" w:name="_Toc503355398"/>
      <w:r w:rsidRPr="00BE3454">
        <w:rPr>
          <w:rFonts w:eastAsia="Times New Roman"/>
          <w:lang w:val="en-GB"/>
        </w:rPr>
        <w:t>Different theories and models</w:t>
      </w:r>
      <w:bookmarkEnd w:id="3"/>
      <w:r w:rsidRPr="00BE3454">
        <w:rPr>
          <w:rFonts w:eastAsia="Times New Roman"/>
          <w:lang w:val="en-GB"/>
        </w:rPr>
        <w:t xml:space="preserve"> </w:t>
      </w:r>
    </w:p>
    <w:p w:rsidR="002467EF" w:rsidRPr="00BE3454" w:rsidRDefault="00E9033F" w:rsidP="009A59FC">
      <w:pPr>
        <w:rPr>
          <w:b/>
          <w:i/>
          <w:szCs w:val="24"/>
          <w:lang w:val="en-GB"/>
        </w:rPr>
      </w:pPr>
      <w:r w:rsidRPr="00BE3454">
        <w:rPr>
          <w:b/>
          <w:i/>
          <w:szCs w:val="24"/>
          <w:lang w:val="en-GB"/>
        </w:rPr>
        <w:t>Group dynamic theories</w:t>
      </w:r>
    </w:p>
    <w:p w:rsidR="002467EF" w:rsidRPr="00BE3454" w:rsidRDefault="00E9033F" w:rsidP="009A59FC">
      <w:pPr>
        <w:rPr>
          <w:szCs w:val="24"/>
          <w:lang w:val="en-GB"/>
        </w:rPr>
      </w:pPr>
      <w:r w:rsidRPr="00BE3454">
        <w:rPr>
          <w:szCs w:val="24"/>
          <w:lang w:val="en-GB"/>
        </w:rPr>
        <w:t xml:space="preserve">In the workplace, it is important to choose the mode of communication </w:t>
      </w:r>
      <w:r w:rsidRPr="00BE3454">
        <w:rPr>
          <w:szCs w:val="24"/>
          <w:lang w:val="en-GB"/>
        </w:rPr>
        <w:t>which is significant and reduce the c</w:t>
      </w:r>
      <w:r w:rsidRPr="00BE3454">
        <w:rPr>
          <w:szCs w:val="24"/>
          <w:lang w:val="en-GB"/>
        </w:rPr>
        <w:t>ause of misunderstanding and confusion. Furthermore, to convert the ethics message that is risk-free, the theory plays the identical role. Many of the organization implemented the group dynamic theory to initiate the</w:t>
      </w:r>
      <w:r w:rsidRPr="00BE3454">
        <w:rPr>
          <w:szCs w:val="24"/>
          <w:lang w:val="en-GB"/>
        </w:rPr>
        <w:t xml:space="preserve"> right and ethical communication</w:t>
      </w:r>
      <w:r>
        <w:rPr>
          <w:szCs w:val="24"/>
          <w:lang w:val="en-GB"/>
        </w:rPr>
        <w:t xml:space="preserve"> (</w:t>
      </w:r>
      <w:r>
        <w:rPr>
          <w:rFonts w:cs="Times New Roman"/>
          <w:szCs w:val="24"/>
          <w:shd w:val="clear" w:color="auto" w:fill="FFFFFF"/>
        </w:rPr>
        <w:t>Martin and Ciurzynski, 2015)</w:t>
      </w:r>
      <w:r w:rsidRPr="00BE3454">
        <w:rPr>
          <w:szCs w:val="24"/>
          <w:lang w:val="en-GB"/>
        </w:rPr>
        <w:t xml:space="preserve">. </w:t>
      </w:r>
    </w:p>
    <w:p w:rsidR="002467EF" w:rsidRPr="00BE3454" w:rsidRDefault="00E9033F" w:rsidP="009A59FC">
      <w:pPr>
        <w:rPr>
          <w:szCs w:val="24"/>
          <w:lang w:val="en-GB"/>
        </w:rPr>
      </w:pPr>
      <w:r w:rsidRPr="00BE3454">
        <w:rPr>
          <w:szCs w:val="24"/>
          <w:lang w:val="en-GB"/>
        </w:rPr>
        <w:t>Serve the customers with right and valid information is vital. Hence, by impalement in the group dynamic theory the company Vodafone can deal with the ethical communication issue and me</w:t>
      </w:r>
      <w:r w:rsidRPr="00BE3454">
        <w:rPr>
          <w:szCs w:val="24"/>
          <w:lang w:val="en-GB"/>
        </w:rPr>
        <w:t>et the satisfaction level of the customers by providing the right information</w:t>
      </w:r>
      <w:r>
        <w:rPr>
          <w:szCs w:val="24"/>
          <w:lang w:val="en-GB"/>
        </w:rPr>
        <w:t xml:space="preserve"> (</w:t>
      </w:r>
      <w:r w:rsidRPr="00A94DF6">
        <w:rPr>
          <w:rFonts w:cs="Times New Roman"/>
          <w:szCs w:val="24"/>
          <w:shd w:val="clear" w:color="auto" w:fill="FFFFFF"/>
        </w:rPr>
        <w:t>Galegher</w:t>
      </w:r>
      <w:r>
        <w:rPr>
          <w:rFonts w:cs="Times New Roman"/>
          <w:szCs w:val="24"/>
          <w:shd w:val="clear" w:color="auto" w:fill="FFFFFF"/>
        </w:rPr>
        <w:t xml:space="preserve"> </w:t>
      </w:r>
      <w:r w:rsidRPr="002D5975">
        <w:rPr>
          <w:rFonts w:cs="Times New Roman"/>
          <w:i/>
          <w:szCs w:val="24"/>
          <w:shd w:val="clear" w:color="auto" w:fill="FFFFFF"/>
        </w:rPr>
        <w:t>et al.</w:t>
      </w:r>
      <w:r>
        <w:rPr>
          <w:rFonts w:cs="Times New Roman"/>
          <w:szCs w:val="24"/>
          <w:shd w:val="clear" w:color="auto" w:fill="FFFFFF"/>
        </w:rPr>
        <w:t xml:space="preserve"> 2014).</w:t>
      </w:r>
      <w:r w:rsidRPr="00BE3454">
        <w:rPr>
          <w:szCs w:val="24"/>
          <w:lang w:val="en-GB"/>
        </w:rPr>
        <w:t xml:space="preserve"> </w:t>
      </w:r>
    </w:p>
    <w:p w:rsidR="002467EF" w:rsidRPr="00BE3454" w:rsidRDefault="00E9033F" w:rsidP="009A59FC">
      <w:pPr>
        <w:rPr>
          <w:b/>
          <w:i/>
          <w:szCs w:val="24"/>
          <w:lang w:val="en-GB"/>
        </w:rPr>
      </w:pPr>
      <w:r w:rsidRPr="00BE3454">
        <w:rPr>
          <w:b/>
          <w:i/>
          <w:szCs w:val="24"/>
          <w:lang w:val="en-GB"/>
        </w:rPr>
        <w:t>Berlo's model of communication</w:t>
      </w:r>
    </w:p>
    <w:p w:rsidR="002467EF" w:rsidRPr="00BE3454" w:rsidRDefault="00E9033F" w:rsidP="009A59FC">
      <w:pPr>
        <w:rPr>
          <w:szCs w:val="24"/>
          <w:lang w:val="en-GB"/>
        </w:rPr>
      </w:pPr>
      <w:r w:rsidRPr="00BE3454">
        <w:rPr>
          <w:szCs w:val="24"/>
          <w:lang w:val="en-GB"/>
        </w:rPr>
        <w:t>The Berlo's model of communication emphasizes the person those are involved in the process of sending and receive th</w:t>
      </w:r>
      <w:r w:rsidRPr="00BE3454">
        <w:rPr>
          <w:szCs w:val="24"/>
          <w:lang w:val="en-GB"/>
        </w:rPr>
        <w:t xml:space="preserve">e message. According to the model, it is important that message should be encoded and decoded properly. Furthermore, the communication skill of both the sender and receiver must be at its best. The model also takes the emotional aspect of the message into </w:t>
      </w:r>
      <w:r w:rsidRPr="00BE3454">
        <w:rPr>
          <w:szCs w:val="24"/>
          <w:lang w:val="en-GB"/>
        </w:rPr>
        <w:t>consideration. The four component of the model is SMCR</w:t>
      </w:r>
      <w:r>
        <w:rPr>
          <w:szCs w:val="24"/>
          <w:lang w:val="en-GB"/>
        </w:rPr>
        <w:t xml:space="preserve"> (</w:t>
      </w:r>
      <w:r w:rsidRPr="00A94DF6">
        <w:rPr>
          <w:rFonts w:cs="Times New Roman"/>
          <w:szCs w:val="24"/>
          <w:shd w:val="clear" w:color="auto" w:fill="FFFFFF"/>
        </w:rPr>
        <w:t>Gharaveis</w:t>
      </w:r>
      <w:r>
        <w:rPr>
          <w:rFonts w:cs="Times New Roman"/>
          <w:szCs w:val="24"/>
          <w:shd w:val="clear" w:color="auto" w:fill="FFFFFF"/>
        </w:rPr>
        <w:t xml:space="preserve"> </w:t>
      </w:r>
      <w:r w:rsidRPr="002D5975">
        <w:rPr>
          <w:rFonts w:cs="Times New Roman"/>
          <w:i/>
          <w:szCs w:val="24"/>
          <w:shd w:val="clear" w:color="auto" w:fill="FFFFFF"/>
        </w:rPr>
        <w:t>et al</w:t>
      </w:r>
      <w:r w:rsidRPr="002D5975">
        <w:rPr>
          <w:i/>
          <w:szCs w:val="24"/>
          <w:lang w:val="en-GB"/>
        </w:rPr>
        <w:t>.</w:t>
      </w:r>
      <w:r>
        <w:rPr>
          <w:szCs w:val="24"/>
          <w:lang w:val="en-GB"/>
        </w:rPr>
        <w:t xml:space="preserve"> 2017).</w:t>
      </w:r>
    </w:p>
    <w:p w:rsidR="002467EF" w:rsidRPr="00BE3454" w:rsidRDefault="00E9033F" w:rsidP="009A59FC">
      <w:pPr>
        <w:rPr>
          <w:i/>
          <w:szCs w:val="24"/>
          <w:lang w:val="en-GB"/>
        </w:rPr>
      </w:pPr>
      <w:r w:rsidRPr="002D5975">
        <w:rPr>
          <w:b/>
          <w:i/>
          <w:szCs w:val="24"/>
          <w:lang w:val="en-GB"/>
        </w:rPr>
        <w:t>Source</w:t>
      </w:r>
      <w:r w:rsidRPr="00BE3454">
        <w:rPr>
          <w:i/>
          <w:szCs w:val="24"/>
          <w:lang w:val="en-GB"/>
        </w:rPr>
        <w:t xml:space="preserve">: </w:t>
      </w:r>
      <w:r w:rsidRPr="00BE3454">
        <w:rPr>
          <w:szCs w:val="24"/>
          <w:lang w:val="en-GB"/>
        </w:rPr>
        <w:t>It is the origin of the message also known as encoder, sender or speaker. Factor that affects the source is communication skill, attitude and knowledge.</w:t>
      </w:r>
    </w:p>
    <w:p w:rsidR="002467EF" w:rsidRPr="00BE3454" w:rsidRDefault="00E9033F" w:rsidP="009A59FC">
      <w:pPr>
        <w:rPr>
          <w:i/>
          <w:szCs w:val="24"/>
          <w:lang w:val="en-GB"/>
        </w:rPr>
      </w:pPr>
      <w:r w:rsidRPr="002D5975">
        <w:rPr>
          <w:b/>
          <w:i/>
          <w:szCs w:val="24"/>
          <w:lang w:val="en-GB"/>
        </w:rPr>
        <w:t>Message</w:t>
      </w:r>
      <w:r w:rsidRPr="00BE3454">
        <w:rPr>
          <w:i/>
          <w:szCs w:val="24"/>
          <w:lang w:val="en-GB"/>
        </w:rPr>
        <w:t xml:space="preserve">: </w:t>
      </w:r>
      <w:r w:rsidRPr="00BE3454">
        <w:rPr>
          <w:szCs w:val="24"/>
          <w:lang w:val="en-GB"/>
        </w:rPr>
        <w:t xml:space="preserve">It is the idea, though, opinion and emotion that </w:t>
      </w:r>
      <w:r w:rsidRPr="00BE3454">
        <w:rPr>
          <w:szCs w:val="24"/>
          <w:lang w:val="en-GB"/>
        </w:rPr>
        <w:t>are</w:t>
      </w:r>
      <w:r w:rsidRPr="00BE3454">
        <w:rPr>
          <w:szCs w:val="24"/>
          <w:lang w:val="en-GB"/>
        </w:rPr>
        <w:t xml:space="preserve"> covered by the encoder or sender. Factor that affects the Message is content, </w:t>
      </w:r>
      <w:r w:rsidRPr="00BE3454">
        <w:rPr>
          <w:szCs w:val="24"/>
          <w:lang w:val="en-GB"/>
        </w:rPr>
        <w:t>element,</w:t>
      </w:r>
      <w:r w:rsidRPr="00BE3454">
        <w:rPr>
          <w:szCs w:val="24"/>
          <w:lang w:val="en-GB"/>
        </w:rPr>
        <w:t xml:space="preserve"> treatment and structure. </w:t>
      </w:r>
    </w:p>
    <w:p w:rsidR="002467EF" w:rsidRPr="00BE3454" w:rsidRDefault="00E9033F" w:rsidP="009A59FC">
      <w:pPr>
        <w:rPr>
          <w:i/>
          <w:szCs w:val="24"/>
          <w:lang w:val="en-GB"/>
        </w:rPr>
      </w:pPr>
      <w:r w:rsidRPr="002D5975">
        <w:rPr>
          <w:b/>
          <w:i/>
          <w:szCs w:val="24"/>
          <w:lang w:val="en-GB"/>
        </w:rPr>
        <w:t>Channel</w:t>
      </w:r>
      <w:r w:rsidRPr="00BE3454">
        <w:rPr>
          <w:i/>
          <w:szCs w:val="24"/>
          <w:lang w:val="en-GB"/>
        </w:rPr>
        <w:t xml:space="preserve">: </w:t>
      </w:r>
      <w:r w:rsidRPr="00BE3454">
        <w:rPr>
          <w:szCs w:val="24"/>
          <w:lang w:val="en-GB"/>
        </w:rPr>
        <w:t>It is the source through which the message is delivere</w:t>
      </w:r>
      <w:r w:rsidRPr="00BE3454">
        <w:rPr>
          <w:szCs w:val="24"/>
          <w:lang w:val="en-GB"/>
        </w:rPr>
        <w:t xml:space="preserve">d from the source to the receiver. Factors that affect the channel are hearing, seeing, touching. </w:t>
      </w:r>
    </w:p>
    <w:p w:rsidR="002467EF" w:rsidRPr="00BE3454" w:rsidRDefault="00E9033F" w:rsidP="009A59FC">
      <w:pPr>
        <w:rPr>
          <w:i/>
          <w:szCs w:val="24"/>
          <w:lang w:val="en-GB"/>
        </w:rPr>
      </w:pPr>
      <w:r w:rsidRPr="002D5975">
        <w:rPr>
          <w:b/>
          <w:i/>
          <w:szCs w:val="24"/>
          <w:lang w:val="en-GB"/>
        </w:rPr>
        <w:t>Receiver</w:t>
      </w:r>
      <w:r w:rsidRPr="00BE3454">
        <w:rPr>
          <w:i/>
          <w:szCs w:val="24"/>
          <w:lang w:val="en-GB"/>
        </w:rPr>
        <w:t xml:space="preserve">: </w:t>
      </w:r>
      <w:r w:rsidRPr="00BE3454">
        <w:rPr>
          <w:szCs w:val="24"/>
          <w:lang w:val="en-GB"/>
        </w:rPr>
        <w:t xml:space="preserve">Is the final step of the entire communication process, where </w:t>
      </w:r>
      <w:r w:rsidRPr="00BE3454">
        <w:rPr>
          <w:szCs w:val="24"/>
          <w:lang w:val="en-GB"/>
        </w:rPr>
        <w:t>they</w:t>
      </w:r>
      <w:r w:rsidRPr="00BE3454">
        <w:rPr>
          <w:szCs w:val="24"/>
          <w:lang w:val="en-GB"/>
        </w:rPr>
        <w:t xml:space="preserve"> receive, receives the message, analysis </w:t>
      </w:r>
      <w:r w:rsidRPr="00BE3454">
        <w:rPr>
          <w:szCs w:val="24"/>
          <w:lang w:val="en-GB"/>
        </w:rPr>
        <w:t>it</w:t>
      </w:r>
      <w:r w:rsidRPr="00BE3454">
        <w:rPr>
          <w:szCs w:val="24"/>
          <w:lang w:val="en-GB"/>
        </w:rPr>
        <w:t>, understand and effectively interprets</w:t>
      </w:r>
      <w:r w:rsidRPr="00BE3454">
        <w:rPr>
          <w:szCs w:val="24"/>
          <w:lang w:val="en-GB"/>
        </w:rPr>
        <w:t xml:space="preserve"> the send message. The </w:t>
      </w:r>
      <w:r w:rsidRPr="00BE3454">
        <w:rPr>
          <w:szCs w:val="24"/>
          <w:lang w:val="en-GB"/>
        </w:rPr>
        <w:t>terms are</w:t>
      </w:r>
      <w:r w:rsidRPr="00BE3454">
        <w:rPr>
          <w:szCs w:val="24"/>
          <w:lang w:val="en-GB"/>
        </w:rPr>
        <w:t xml:space="preserve"> also denoted as listener, audience or the decoder. </w:t>
      </w:r>
      <w:r w:rsidRPr="00BE3454">
        <w:rPr>
          <w:szCs w:val="24"/>
          <w:lang w:val="en-GB"/>
        </w:rPr>
        <w:t>Factor that affects</w:t>
      </w:r>
      <w:r w:rsidRPr="00BE3454">
        <w:rPr>
          <w:szCs w:val="24"/>
          <w:lang w:val="en-GB"/>
        </w:rPr>
        <w:t xml:space="preserve"> the receiver or decoder is communication skill</w:t>
      </w:r>
      <w:r>
        <w:rPr>
          <w:szCs w:val="24"/>
          <w:lang w:val="en-GB"/>
        </w:rPr>
        <w:t xml:space="preserve"> (</w:t>
      </w:r>
      <w:r w:rsidRPr="00A94DF6">
        <w:rPr>
          <w:rFonts w:cs="Times New Roman"/>
          <w:szCs w:val="24"/>
          <w:shd w:val="clear" w:color="auto" w:fill="FFFFFF"/>
        </w:rPr>
        <w:t>Hunningher</w:t>
      </w:r>
      <w:r>
        <w:rPr>
          <w:rFonts w:cs="Times New Roman"/>
          <w:szCs w:val="24"/>
          <w:shd w:val="clear" w:color="auto" w:fill="FFFFFF"/>
        </w:rPr>
        <w:t xml:space="preserve"> </w:t>
      </w:r>
      <w:r w:rsidRPr="002D5975">
        <w:rPr>
          <w:rFonts w:cs="Times New Roman"/>
          <w:i/>
          <w:szCs w:val="24"/>
          <w:shd w:val="clear" w:color="auto" w:fill="FFFFFF"/>
        </w:rPr>
        <w:t>et al</w:t>
      </w:r>
      <w:r w:rsidRPr="00BE3454">
        <w:rPr>
          <w:szCs w:val="24"/>
          <w:lang w:val="en-GB"/>
        </w:rPr>
        <w:t>.</w:t>
      </w:r>
      <w:r>
        <w:rPr>
          <w:szCs w:val="24"/>
          <w:lang w:val="en-GB"/>
        </w:rPr>
        <w:t xml:space="preserve"> 2015).</w:t>
      </w:r>
      <w:r w:rsidRPr="00BE3454">
        <w:rPr>
          <w:szCs w:val="24"/>
          <w:lang w:val="en-GB"/>
        </w:rPr>
        <w:t xml:space="preserve"> </w:t>
      </w:r>
    </w:p>
    <w:p w:rsidR="002467EF" w:rsidRPr="00BE3454" w:rsidRDefault="00E9033F" w:rsidP="009A59FC">
      <w:pPr>
        <w:rPr>
          <w:szCs w:val="24"/>
          <w:lang w:val="en-GB"/>
        </w:rPr>
      </w:pPr>
      <w:r w:rsidRPr="00BE3454">
        <w:rPr>
          <w:szCs w:val="24"/>
          <w:lang w:val="en-GB"/>
        </w:rPr>
        <w:lastRenderedPageBreak/>
        <w:t xml:space="preserve">The disadvantages of the model are it doesn't </w:t>
      </w:r>
      <w:r w:rsidRPr="00BE3454">
        <w:rPr>
          <w:szCs w:val="24"/>
          <w:lang w:val="en-GB"/>
        </w:rPr>
        <w:t>involve</w:t>
      </w:r>
      <w:r w:rsidRPr="00BE3454">
        <w:rPr>
          <w:szCs w:val="24"/>
          <w:lang w:val="en-GB"/>
        </w:rPr>
        <w:t xml:space="preserve"> the barriers to the communication and also does not mention communication interference</w:t>
      </w:r>
      <w:r>
        <w:rPr>
          <w:szCs w:val="24"/>
          <w:lang w:val="en-GB"/>
        </w:rPr>
        <w:t xml:space="preserve"> (</w:t>
      </w:r>
      <w:r>
        <w:rPr>
          <w:rFonts w:cs="Times New Roman"/>
          <w:szCs w:val="24"/>
          <w:shd w:val="clear" w:color="auto" w:fill="FFFFFF"/>
        </w:rPr>
        <w:t>McNaughton,</w:t>
      </w:r>
      <w:r w:rsidRPr="00A94DF6">
        <w:rPr>
          <w:rFonts w:cs="Times New Roman"/>
          <w:szCs w:val="24"/>
          <w:shd w:val="clear" w:color="auto" w:fill="FFFFFF"/>
        </w:rPr>
        <w:t xml:space="preserve"> 2015</w:t>
      </w:r>
      <w:r>
        <w:rPr>
          <w:rFonts w:cs="Times New Roman"/>
          <w:szCs w:val="24"/>
          <w:shd w:val="clear" w:color="auto" w:fill="FFFFFF"/>
        </w:rPr>
        <w:t>)</w:t>
      </w:r>
      <w:r w:rsidRPr="00BE3454">
        <w:rPr>
          <w:szCs w:val="24"/>
          <w:lang w:val="en-GB"/>
        </w:rPr>
        <w:t xml:space="preserve">. </w:t>
      </w:r>
    </w:p>
    <w:p w:rsidR="002467EF" w:rsidRPr="00BE3454" w:rsidRDefault="00E9033F" w:rsidP="009A59FC">
      <w:pPr>
        <w:jc w:val="center"/>
        <w:rPr>
          <w:lang w:val="en-GB"/>
        </w:rPr>
      </w:pPr>
      <w:r w:rsidRPr="00BE3454">
        <w:rPr>
          <w:noProof/>
        </w:rPr>
        <w:drawing>
          <wp:inline distT="114300" distB="114300" distL="114300" distR="114300">
            <wp:extent cx="4410075" cy="2152650"/>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604412673" name="image8.png"/>
                    <pic:cNvPicPr/>
                  </pic:nvPicPr>
                  <pic:blipFill>
                    <a:blip r:embed="rId9"/>
                    <a:stretch>
                      <a:fillRect/>
                    </a:stretch>
                  </pic:blipFill>
                  <pic:spPr>
                    <a:xfrm>
                      <a:off x="0" y="0"/>
                      <a:ext cx="4410075" cy="2152650"/>
                    </a:xfrm>
                    <a:prstGeom prst="rect">
                      <a:avLst/>
                    </a:prstGeom>
                    <a:ln w="12700">
                      <a:solidFill>
                        <a:srgbClr val="000000"/>
                      </a:solidFill>
                    </a:ln>
                  </pic:spPr>
                </pic:pic>
              </a:graphicData>
            </a:graphic>
          </wp:inline>
        </w:drawing>
      </w:r>
    </w:p>
    <w:p w:rsidR="002467EF" w:rsidRPr="00BE3454" w:rsidRDefault="00E9033F" w:rsidP="009A59FC">
      <w:pPr>
        <w:jc w:val="center"/>
        <w:rPr>
          <w:b/>
          <w:szCs w:val="24"/>
          <w:lang w:val="en-GB"/>
        </w:rPr>
      </w:pPr>
      <w:r w:rsidRPr="00BE3454">
        <w:rPr>
          <w:b/>
          <w:szCs w:val="24"/>
          <w:lang w:val="en-GB"/>
        </w:rPr>
        <w:t>Figure 2: Berlo's model of communication</w:t>
      </w:r>
    </w:p>
    <w:p w:rsidR="002467EF" w:rsidRPr="00BE3454" w:rsidRDefault="00E9033F" w:rsidP="009A59FC">
      <w:pPr>
        <w:jc w:val="center"/>
        <w:rPr>
          <w:szCs w:val="24"/>
          <w:lang w:val="en-GB"/>
        </w:rPr>
      </w:pPr>
      <w:r w:rsidRPr="00BE3454">
        <w:rPr>
          <w:szCs w:val="24"/>
          <w:lang w:val="en-GB"/>
        </w:rPr>
        <w:t>(Source:</w:t>
      </w:r>
      <w:r w:rsidRPr="002D5975">
        <w:rPr>
          <w:rFonts w:cs="Times New Roman"/>
          <w:szCs w:val="24"/>
          <w:shd w:val="clear" w:color="auto" w:fill="FFFFFF"/>
        </w:rPr>
        <w:t xml:space="preserve"> </w:t>
      </w:r>
      <w:r>
        <w:rPr>
          <w:rFonts w:cs="Times New Roman"/>
          <w:szCs w:val="24"/>
          <w:shd w:val="clear" w:color="auto" w:fill="FFFFFF"/>
        </w:rPr>
        <w:t>McNaughton,</w:t>
      </w:r>
      <w:r w:rsidRPr="00A94DF6">
        <w:rPr>
          <w:rFonts w:cs="Times New Roman"/>
          <w:szCs w:val="24"/>
          <w:shd w:val="clear" w:color="auto" w:fill="FFFFFF"/>
        </w:rPr>
        <w:t xml:space="preserve"> 2015</w:t>
      </w:r>
      <w:r w:rsidRPr="00BE3454">
        <w:rPr>
          <w:szCs w:val="24"/>
          <w:lang w:val="en-GB"/>
        </w:rPr>
        <w:t>)</w:t>
      </w:r>
    </w:p>
    <w:p w:rsidR="002467EF" w:rsidRPr="00BE3454" w:rsidRDefault="00E9033F" w:rsidP="009A59FC">
      <w:pPr>
        <w:rPr>
          <w:b/>
          <w:i/>
          <w:szCs w:val="24"/>
          <w:lang w:val="en-GB"/>
        </w:rPr>
      </w:pPr>
      <w:r w:rsidRPr="00BE3454">
        <w:rPr>
          <w:b/>
          <w:i/>
          <w:szCs w:val="24"/>
          <w:lang w:val="en-GB"/>
        </w:rPr>
        <w:t>Schramm's model of communication</w:t>
      </w:r>
    </w:p>
    <w:p w:rsidR="002467EF" w:rsidRPr="00BE3454" w:rsidRDefault="00E9033F" w:rsidP="009A59FC">
      <w:pPr>
        <w:rPr>
          <w:szCs w:val="24"/>
          <w:lang w:val="en-GB"/>
        </w:rPr>
      </w:pPr>
      <w:r w:rsidRPr="00BE3454">
        <w:rPr>
          <w:szCs w:val="24"/>
          <w:lang w:val="en-GB"/>
        </w:rPr>
        <w:t xml:space="preserve">According to this model, one of the important </w:t>
      </w:r>
      <w:r w:rsidRPr="00BE3454">
        <w:rPr>
          <w:szCs w:val="24"/>
          <w:lang w:val="en-GB"/>
        </w:rPr>
        <w:t>factors</w:t>
      </w:r>
      <w:r w:rsidRPr="00BE3454">
        <w:rPr>
          <w:szCs w:val="24"/>
          <w:lang w:val="en-GB"/>
        </w:rPr>
        <w:t xml:space="preserve"> of the effective communication is encoding and decoding of the message. For the organization is it important to focus on the two elements more identical to bring value to the communication made.  Thr</w:t>
      </w:r>
      <w:r w:rsidRPr="00BE3454">
        <w:rPr>
          <w:szCs w:val="24"/>
          <w:lang w:val="en-GB"/>
        </w:rPr>
        <w:t xml:space="preserve">ough this model, one can effectively understand that the message which is sent is important and </w:t>
      </w:r>
      <w:r w:rsidRPr="00BE3454">
        <w:rPr>
          <w:szCs w:val="24"/>
          <w:lang w:val="en-GB"/>
        </w:rPr>
        <w:t>meaningful.</w:t>
      </w:r>
      <w:r w:rsidRPr="00BE3454">
        <w:rPr>
          <w:szCs w:val="24"/>
          <w:lang w:val="en-GB"/>
        </w:rPr>
        <w:t xml:space="preserve"> The model also states that the process of communication is ongoing. Furthermore, the information which is conveyed is of no use undress and</w:t>
      </w:r>
      <w:r w:rsidRPr="00BE3454">
        <w:rPr>
          <w:szCs w:val="24"/>
          <w:lang w:val="en-GB"/>
        </w:rPr>
        <w:t xml:space="preserve"> unit it is </w:t>
      </w:r>
      <w:r w:rsidRPr="00BE3454">
        <w:rPr>
          <w:szCs w:val="24"/>
          <w:lang w:val="en-GB"/>
        </w:rPr>
        <w:t>appropriate</w:t>
      </w:r>
      <w:r w:rsidRPr="00BE3454">
        <w:rPr>
          <w:szCs w:val="24"/>
          <w:lang w:val="en-GB"/>
        </w:rPr>
        <w:t xml:space="preserve"> to put into words before conveying. The</w:t>
      </w:r>
      <w:r w:rsidRPr="00BE3454">
        <w:rPr>
          <w:szCs w:val="24"/>
          <w:lang w:val="en-GB"/>
        </w:rPr>
        <w:t xml:space="preserve"> encoding is one of the significant processes</w:t>
      </w:r>
      <w:r w:rsidRPr="00BE3454">
        <w:rPr>
          <w:szCs w:val="24"/>
          <w:lang w:val="en-GB"/>
        </w:rPr>
        <w:t xml:space="preserve"> as it covers the</w:t>
      </w:r>
      <w:r>
        <w:rPr>
          <w:szCs w:val="24"/>
          <w:lang w:val="en-GB"/>
        </w:rPr>
        <w:t xml:space="preserve"> thoughts into the valuable message (</w:t>
      </w:r>
      <w:r w:rsidRPr="00A94DF6">
        <w:rPr>
          <w:rFonts w:cs="Times New Roman"/>
          <w:szCs w:val="24"/>
          <w:shd w:val="clear" w:color="auto" w:fill="FFFFFF"/>
        </w:rPr>
        <w:t>Arora</w:t>
      </w:r>
      <w:r>
        <w:rPr>
          <w:rFonts w:cs="Times New Roman"/>
          <w:szCs w:val="24"/>
          <w:shd w:val="clear" w:color="auto" w:fill="FFFFFF"/>
        </w:rPr>
        <w:t xml:space="preserve"> </w:t>
      </w:r>
      <w:r w:rsidRPr="002D5975">
        <w:rPr>
          <w:rFonts w:cs="Times New Roman"/>
          <w:i/>
          <w:szCs w:val="24"/>
          <w:shd w:val="clear" w:color="auto" w:fill="FFFFFF"/>
        </w:rPr>
        <w:t>et al</w:t>
      </w:r>
      <w:r>
        <w:rPr>
          <w:rFonts w:cs="Times New Roman"/>
          <w:szCs w:val="24"/>
          <w:shd w:val="clear" w:color="auto" w:fill="FFFFFF"/>
        </w:rPr>
        <w:t>. 2015).</w:t>
      </w:r>
      <w:r w:rsidRPr="00BE3454">
        <w:rPr>
          <w:szCs w:val="24"/>
          <w:lang w:val="en-GB"/>
        </w:rPr>
        <w:t xml:space="preserve"> </w:t>
      </w:r>
    </w:p>
    <w:p w:rsidR="002467EF" w:rsidRPr="00BE3454" w:rsidRDefault="00E9033F" w:rsidP="009A59FC">
      <w:pPr>
        <w:rPr>
          <w:szCs w:val="24"/>
          <w:lang w:val="en-GB"/>
        </w:rPr>
      </w:pPr>
      <w:r w:rsidRPr="00BE3454">
        <w:rPr>
          <w:szCs w:val="24"/>
          <w:lang w:val="en-GB"/>
        </w:rPr>
        <w:t xml:space="preserve">The process </w:t>
      </w:r>
      <w:r w:rsidRPr="00BE3454">
        <w:rPr>
          <w:szCs w:val="24"/>
          <w:lang w:val="en-GB"/>
        </w:rPr>
        <w:t>of communication</w:t>
      </w:r>
      <w:r w:rsidRPr="00BE3454">
        <w:rPr>
          <w:szCs w:val="24"/>
          <w:lang w:val="en-GB"/>
        </w:rPr>
        <w:t xml:space="preserve"> is incomplete it the sender does not recover the effective feedback from the decoder after receiving the message. Hence it can be said that buy </w:t>
      </w:r>
      <w:r w:rsidRPr="00BE3454">
        <w:rPr>
          <w:szCs w:val="24"/>
          <w:lang w:val="en-GB"/>
        </w:rPr>
        <w:t>simple, meeting</w:t>
      </w:r>
      <w:r w:rsidRPr="00BE3454">
        <w:rPr>
          <w:szCs w:val="24"/>
          <w:lang w:val="en-GB"/>
        </w:rPr>
        <w:t xml:space="preserve"> the model the </w:t>
      </w:r>
      <w:r w:rsidRPr="00BE3454">
        <w:rPr>
          <w:szCs w:val="24"/>
          <w:lang w:val="en-GB"/>
        </w:rPr>
        <w:t>Vodafone</w:t>
      </w:r>
      <w:r w:rsidRPr="00BE3454">
        <w:rPr>
          <w:szCs w:val="24"/>
          <w:lang w:val="en-GB"/>
        </w:rPr>
        <w:t xml:space="preserve"> will get the significant opportunity to make the process of communicatio</w:t>
      </w:r>
      <w:r w:rsidRPr="00BE3454">
        <w:rPr>
          <w:szCs w:val="24"/>
          <w:lang w:val="en-GB"/>
        </w:rPr>
        <w:t xml:space="preserve">n complete. It will reduce the cause of miscommunication and the feedback from the </w:t>
      </w:r>
      <w:r w:rsidRPr="00BE3454">
        <w:rPr>
          <w:szCs w:val="24"/>
          <w:lang w:val="en-GB"/>
        </w:rPr>
        <w:t>decoder</w:t>
      </w:r>
      <w:r w:rsidRPr="00BE3454">
        <w:rPr>
          <w:szCs w:val="24"/>
          <w:lang w:val="en-GB"/>
        </w:rPr>
        <w:t xml:space="preserve"> will help to understand that the message convey was relevant. The different complemented of the model are:</w:t>
      </w:r>
    </w:p>
    <w:p w:rsidR="002467EF" w:rsidRPr="00BE3454" w:rsidRDefault="00E9033F" w:rsidP="009A59FC">
      <w:pPr>
        <w:pStyle w:val="ListParagraph"/>
        <w:numPr>
          <w:ilvl w:val="0"/>
          <w:numId w:val="5"/>
        </w:numPr>
        <w:rPr>
          <w:szCs w:val="24"/>
          <w:lang w:val="en-GB"/>
        </w:rPr>
      </w:pPr>
      <w:r w:rsidRPr="00BE3454">
        <w:rPr>
          <w:szCs w:val="24"/>
          <w:lang w:val="en-GB"/>
        </w:rPr>
        <w:t>Sender</w:t>
      </w:r>
    </w:p>
    <w:p w:rsidR="002467EF" w:rsidRPr="00BE3454" w:rsidRDefault="00E9033F" w:rsidP="009A59FC">
      <w:pPr>
        <w:pStyle w:val="ListParagraph"/>
        <w:numPr>
          <w:ilvl w:val="0"/>
          <w:numId w:val="5"/>
        </w:numPr>
        <w:rPr>
          <w:szCs w:val="24"/>
          <w:lang w:val="en-GB"/>
        </w:rPr>
      </w:pPr>
      <w:r w:rsidRPr="00BE3454">
        <w:rPr>
          <w:szCs w:val="24"/>
          <w:lang w:val="en-GB"/>
        </w:rPr>
        <w:t>Encoder</w:t>
      </w:r>
    </w:p>
    <w:p w:rsidR="002467EF" w:rsidRPr="00BE3454" w:rsidRDefault="00E9033F" w:rsidP="009A59FC">
      <w:pPr>
        <w:pStyle w:val="ListParagraph"/>
        <w:numPr>
          <w:ilvl w:val="0"/>
          <w:numId w:val="5"/>
        </w:numPr>
        <w:rPr>
          <w:szCs w:val="24"/>
          <w:lang w:val="en-GB"/>
        </w:rPr>
      </w:pPr>
      <w:r w:rsidRPr="00BE3454">
        <w:rPr>
          <w:szCs w:val="24"/>
          <w:lang w:val="en-GB"/>
        </w:rPr>
        <w:t>Decoder</w:t>
      </w:r>
    </w:p>
    <w:p w:rsidR="002467EF" w:rsidRPr="00BE3454" w:rsidRDefault="00E9033F" w:rsidP="009A59FC">
      <w:pPr>
        <w:pStyle w:val="ListParagraph"/>
        <w:numPr>
          <w:ilvl w:val="0"/>
          <w:numId w:val="5"/>
        </w:numPr>
        <w:rPr>
          <w:szCs w:val="24"/>
          <w:lang w:val="en-GB"/>
        </w:rPr>
      </w:pPr>
      <w:r w:rsidRPr="00BE3454">
        <w:rPr>
          <w:szCs w:val="24"/>
          <w:lang w:val="en-GB"/>
        </w:rPr>
        <w:lastRenderedPageBreak/>
        <w:t>Interpreter</w:t>
      </w:r>
    </w:p>
    <w:p w:rsidR="002467EF" w:rsidRPr="00BE3454" w:rsidRDefault="00E9033F" w:rsidP="009A59FC">
      <w:pPr>
        <w:pStyle w:val="ListParagraph"/>
        <w:numPr>
          <w:ilvl w:val="0"/>
          <w:numId w:val="5"/>
        </w:numPr>
        <w:rPr>
          <w:szCs w:val="24"/>
          <w:lang w:val="en-GB"/>
        </w:rPr>
      </w:pPr>
      <w:r w:rsidRPr="00BE3454">
        <w:rPr>
          <w:szCs w:val="24"/>
          <w:lang w:val="en-GB"/>
        </w:rPr>
        <w:t>Receiver</w:t>
      </w:r>
    </w:p>
    <w:p w:rsidR="002467EF" w:rsidRPr="00BE3454" w:rsidRDefault="00E9033F" w:rsidP="009A59FC">
      <w:pPr>
        <w:pStyle w:val="ListParagraph"/>
        <w:numPr>
          <w:ilvl w:val="0"/>
          <w:numId w:val="5"/>
        </w:numPr>
        <w:rPr>
          <w:szCs w:val="24"/>
          <w:lang w:val="en-GB"/>
        </w:rPr>
      </w:pPr>
      <w:r w:rsidRPr="00BE3454">
        <w:rPr>
          <w:szCs w:val="24"/>
          <w:lang w:val="en-GB"/>
        </w:rPr>
        <w:t>Message</w:t>
      </w:r>
    </w:p>
    <w:p w:rsidR="002467EF" w:rsidRPr="00BE3454" w:rsidRDefault="00E9033F" w:rsidP="009A59FC">
      <w:pPr>
        <w:pStyle w:val="ListParagraph"/>
        <w:numPr>
          <w:ilvl w:val="0"/>
          <w:numId w:val="5"/>
        </w:numPr>
        <w:rPr>
          <w:szCs w:val="24"/>
          <w:lang w:val="en-GB"/>
        </w:rPr>
      </w:pPr>
      <w:r w:rsidRPr="00BE3454">
        <w:rPr>
          <w:szCs w:val="24"/>
          <w:lang w:val="en-GB"/>
        </w:rPr>
        <w:t>Feedba</w:t>
      </w:r>
      <w:r w:rsidRPr="00BE3454">
        <w:rPr>
          <w:szCs w:val="24"/>
          <w:lang w:val="en-GB"/>
        </w:rPr>
        <w:t>ck</w:t>
      </w:r>
    </w:p>
    <w:p w:rsidR="002467EF" w:rsidRPr="00BE3454" w:rsidRDefault="00E9033F" w:rsidP="009A59FC">
      <w:pPr>
        <w:pStyle w:val="ListParagraph"/>
        <w:numPr>
          <w:ilvl w:val="0"/>
          <w:numId w:val="5"/>
        </w:numPr>
        <w:rPr>
          <w:szCs w:val="24"/>
          <w:lang w:val="en-GB"/>
        </w:rPr>
      </w:pPr>
      <w:r w:rsidRPr="00BE3454">
        <w:rPr>
          <w:szCs w:val="24"/>
          <w:lang w:val="en-GB"/>
        </w:rPr>
        <w:t>Medium</w:t>
      </w:r>
    </w:p>
    <w:p w:rsidR="002467EF" w:rsidRPr="00BE3454" w:rsidRDefault="00E9033F" w:rsidP="009A59FC">
      <w:pPr>
        <w:jc w:val="center"/>
        <w:rPr>
          <w:szCs w:val="24"/>
          <w:lang w:val="en-GB"/>
        </w:rPr>
      </w:pPr>
      <w:r w:rsidRPr="00BE3454">
        <w:rPr>
          <w:noProof/>
          <w:szCs w:val="24"/>
        </w:rPr>
        <w:drawing>
          <wp:inline distT="114300" distB="114300" distL="114300" distR="114300">
            <wp:extent cx="4105275" cy="2600325"/>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765064097" name="image3.png"/>
                    <pic:cNvPicPr/>
                  </pic:nvPicPr>
                  <pic:blipFill>
                    <a:blip r:embed="rId10"/>
                    <a:stretch>
                      <a:fillRect/>
                    </a:stretch>
                  </pic:blipFill>
                  <pic:spPr>
                    <a:xfrm>
                      <a:off x="0" y="0"/>
                      <a:ext cx="4105275" cy="2600325"/>
                    </a:xfrm>
                    <a:prstGeom prst="rect">
                      <a:avLst/>
                    </a:prstGeom>
                    <a:ln w="12700">
                      <a:solidFill>
                        <a:srgbClr val="000000"/>
                      </a:solidFill>
                    </a:ln>
                  </pic:spPr>
                </pic:pic>
              </a:graphicData>
            </a:graphic>
          </wp:inline>
        </w:drawing>
      </w:r>
    </w:p>
    <w:p w:rsidR="002467EF" w:rsidRPr="00BE3454" w:rsidRDefault="00E9033F" w:rsidP="009A59FC">
      <w:pPr>
        <w:jc w:val="center"/>
        <w:rPr>
          <w:b/>
          <w:szCs w:val="24"/>
          <w:lang w:val="en-GB"/>
        </w:rPr>
      </w:pPr>
      <w:r w:rsidRPr="00BE3454">
        <w:rPr>
          <w:b/>
          <w:szCs w:val="24"/>
          <w:lang w:val="en-GB"/>
        </w:rPr>
        <w:t>Figure 3: Schramm's model of communication</w:t>
      </w:r>
    </w:p>
    <w:p w:rsidR="002467EF" w:rsidRPr="00BE3454" w:rsidRDefault="00E9033F" w:rsidP="009A59FC">
      <w:pPr>
        <w:jc w:val="center"/>
        <w:rPr>
          <w:szCs w:val="24"/>
          <w:lang w:val="en-GB"/>
        </w:rPr>
      </w:pPr>
      <w:r w:rsidRPr="00BE3454">
        <w:rPr>
          <w:szCs w:val="24"/>
          <w:lang w:val="en-GB"/>
        </w:rPr>
        <w:t>(Source:</w:t>
      </w:r>
      <w:r>
        <w:rPr>
          <w:szCs w:val="24"/>
          <w:lang w:val="en-GB"/>
        </w:rPr>
        <w:t xml:space="preserve"> </w:t>
      </w:r>
      <w:r>
        <w:rPr>
          <w:rFonts w:cs="Times New Roman"/>
          <w:szCs w:val="24"/>
          <w:shd w:val="clear" w:color="auto" w:fill="FFFFFF"/>
        </w:rPr>
        <w:t xml:space="preserve">McQuail and Windahl, </w:t>
      </w:r>
      <w:r w:rsidRPr="00A94DF6">
        <w:rPr>
          <w:rFonts w:cs="Times New Roman"/>
          <w:szCs w:val="24"/>
          <w:shd w:val="clear" w:color="auto" w:fill="FFFFFF"/>
        </w:rPr>
        <w:t>2015</w:t>
      </w:r>
      <w:r w:rsidRPr="00BE3454">
        <w:rPr>
          <w:szCs w:val="24"/>
          <w:lang w:val="en-GB"/>
        </w:rPr>
        <w:t xml:space="preserve"> )</w:t>
      </w:r>
    </w:p>
    <w:p w:rsidR="002467EF" w:rsidRPr="00BE3454" w:rsidRDefault="00E9033F" w:rsidP="009A59FC">
      <w:pPr>
        <w:rPr>
          <w:b/>
          <w:i/>
          <w:szCs w:val="24"/>
          <w:lang w:val="en-GB"/>
        </w:rPr>
      </w:pPr>
      <w:r w:rsidRPr="00BE3454">
        <w:rPr>
          <w:b/>
          <w:i/>
          <w:szCs w:val="24"/>
          <w:lang w:val="en-GB"/>
        </w:rPr>
        <w:t>Shannon and weaver models of communication</w:t>
      </w:r>
    </w:p>
    <w:p w:rsidR="002467EF" w:rsidRPr="00BE3454" w:rsidRDefault="00E9033F" w:rsidP="009A59FC">
      <w:pPr>
        <w:rPr>
          <w:szCs w:val="24"/>
          <w:lang w:val="en-GB"/>
        </w:rPr>
      </w:pPr>
      <w:r w:rsidRPr="00BE3454">
        <w:rPr>
          <w:szCs w:val="24"/>
          <w:lang w:val="en-GB"/>
        </w:rPr>
        <w:t xml:space="preserve">According to the model, the sender of the message encodes the message and send it the </w:t>
      </w:r>
      <w:r w:rsidRPr="00BE3454">
        <w:rPr>
          <w:szCs w:val="24"/>
          <w:lang w:val="en-GB"/>
        </w:rPr>
        <w:t>receive</w:t>
      </w:r>
      <w:r w:rsidRPr="00BE3454">
        <w:rPr>
          <w:szCs w:val="24"/>
          <w:lang w:val="en-GB"/>
        </w:rPr>
        <w:t xml:space="preserve"> by using the effective technological channel like the telephone.  The message is converted into coffee that is un</w:t>
      </w:r>
      <w:r w:rsidRPr="00BE3454">
        <w:rPr>
          <w:szCs w:val="24"/>
          <w:lang w:val="en-GB"/>
        </w:rPr>
        <w:t xml:space="preserve">derstandable by the channel used and </w:t>
      </w:r>
      <w:r w:rsidRPr="00BE3454">
        <w:rPr>
          <w:szCs w:val="24"/>
          <w:lang w:val="en-GB"/>
        </w:rPr>
        <w:t>thus</w:t>
      </w:r>
      <w:r w:rsidRPr="00BE3454">
        <w:rPr>
          <w:szCs w:val="24"/>
          <w:lang w:val="en-GB"/>
        </w:rPr>
        <w:t xml:space="preserve"> the message </w:t>
      </w:r>
      <w:r w:rsidRPr="00BE3454">
        <w:rPr>
          <w:szCs w:val="24"/>
          <w:lang w:val="en-GB"/>
        </w:rPr>
        <w:t>is transformed</w:t>
      </w:r>
      <w:r w:rsidRPr="00BE3454">
        <w:rPr>
          <w:szCs w:val="24"/>
          <w:lang w:val="en-GB"/>
        </w:rPr>
        <w:t xml:space="preserve"> into code through a medium. It is important for the receiver to decode</w:t>
      </w:r>
      <w:r w:rsidRPr="00BE3454">
        <w:rPr>
          <w:szCs w:val="24"/>
          <w:lang w:val="en-GB"/>
        </w:rPr>
        <w:t xml:space="preserve"> the message before interpreting it. The medium migh</w:t>
      </w:r>
      <w:r w:rsidRPr="00BE3454">
        <w:rPr>
          <w:szCs w:val="24"/>
          <w:lang w:val="en-GB"/>
        </w:rPr>
        <w:t>t cause some noise and often receive</w:t>
      </w:r>
      <w:r w:rsidRPr="00BE3454">
        <w:rPr>
          <w:szCs w:val="24"/>
          <w:lang w:val="en-GB"/>
        </w:rPr>
        <w:t xml:space="preserve"> does not have the knowledge to decode the message and might cause the problem in the communication process. Encoding is one of the critical </w:t>
      </w:r>
      <w:r w:rsidRPr="00BE3454">
        <w:rPr>
          <w:szCs w:val="24"/>
          <w:lang w:val="en-GB"/>
        </w:rPr>
        <w:t>parts</w:t>
      </w:r>
      <w:r w:rsidRPr="00BE3454">
        <w:rPr>
          <w:szCs w:val="24"/>
          <w:lang w:val="en-GB"/>
        </w:rPr>
        <w:t xml:space="preserve">, therefore, </w:t>
      </w:r>
      <w:r w:rsidRPr="00BE3454">
        <w:rPr>
          <w:szCs w:val="24"/>
          <w:lang w:val="en-GB"/>
        </w:rPr>
        <w:t>it is important for the server to choose the appropriate challenge to convert the information into code</w:t>
      </w:r>
      <w:r>
        <w:rPr>
          <w:szCs w:val="24"/>
          <w:lang w:val="en-GB"/>
        </w:rPr>
        <w:t xml:space="preserve"> (</w:t>
      </w:r>
      <w:r>
        <w:rPr>
          <w:rFonts w:cs="Times New Roman"/>
          <w:szCs w:val="24"/>
          <w:shd w:val="clear" w:color="auto" w:fill="FFFFFF"/>
        </w:rPr>
        <w:t xml:space="preserve">McQuail and Windahl, </w:t>
      </w:r>
      <w:r w:rsidRPr="00A94DF6">
        <w:rPr>
          <w:rFonts w:cs="Times New Roman"/>
          <w:szCs w:val="24"/>
          <w:shd w:val="clear" w:color="auto" w:fill="FFFFFF"/>
        </w:rPr>
        <w:t>2015</w:t>
      </w:r>
      <w:r>
        <w:rPr>
          <w:rFonts w:cs="Times New Roman"/>
          <w:szCs w:val="24"/>
          <w:shd w:val="clear" w:color="auto" w:fill="FFFFFF"/>
        </w:rPr>
        <w:t>)</w:t>
      </w:r>
      <w:r w:rsidRPr="00BE3454">
        <w:rPr>
          <w:szCs w:val="24"/>
          <w:lang w:val="en-GB"/>
        </w:rPr>
        <w:t xml:space="preserve">. </w:t>
      </w:r>
    </w:p>
    <w:p w:rsidR="002467EF" w:rsidRPr="00BE3454" w:rsidRDefault="00E9033F" w:rsidP="009A59FC">
      <w:pPr>
        <w:rPr>
          <w:lang w:val="en-GB"/>
        </w:rPr>
      </w:pPr>
      <w:r w:rsidRPr="00BE3454">
        <w:rPr>
          <w:szCs w:val="24"/>
          <w:lang w:val="en-GB"/>
        </w:rPr>
        <w:t xml:space="preserve">In the workplace, one can </w:t>
      </w:r>
      <w:r w:rsidRPr="00BE3454">
        <w:rPr>
          <w:szCs w:val="24"/>
          <w:lang w:val="en-GB"/>
        </w:rPr>
        <w:t xml:space="preserve">get the effective feedback from their targeted audience by using this model.  One of the most renowned </w:t>
      </w:r>
      <w:r w:rsidRPr="00BE3454">
        <w:rPr>
          <w:szCs w:val="24"/>
          <w:lang w:val="en-GB"/>
        </w:rPr>
        <w:t>companies</w:t>
      </w:r>
      <w:r w:rsidRPr="00BE3454">
        <w:rPr>
          <w:szCs w:val="24"/>
          <w:lang w:val="en-GB"/>
        </w:rPr>
        <w:t xml:space="preserve"> Vodafone can use the model of communication. By implementing the effective communication tool the message can be </w:t>
      </w:r>
      <w:r w:rsidRPr="00BE3454">
        <w:rPr>
          <w:szCs w:val="24"/>
          <w:lang w:val="en-GB"/>
        </w:rPr>
        <w:t>sent to the receiver. The a</w:t>
      </w:r>
      <w:r w:rsidRPr="00BE3454">
        <w:rPr>
          <w:szCs w:val="24"/>
          <w:lang w:val="en-GB"/>
        </w:rPr>
        <w:t xml:space="preserve">dvantages </w:t>
      </w:r>
      <w:r w:rsidRPr="00BE3454">
        <w:rPr>
          <w:szCs w:val="24"/>
          <w:lang w:val="en-GB"/>
        </w:rPr>
        <w:t xml:space="preserve">of the model; is it keep the information sector from the outside. Thus, it also has the </w:t>
      </w:r>
      <w:r w:rsidRPr="00BE3454">
        <w:rPr>
          <w:szCs w:val="24"/>
          <w:lang w:val="en-GB"/>
        </w:rPr>
        <w:lastRenderedPageBreak/>
        <w:t xml:space="preserve">disadvantage as if </w:t>
      </w:r>
      <w:r w:rsidRPr="00BE3454">
        <w:rPr>
          <w:szCs w:val="24"/>
          <w:lang w:val="en-GB"/>
        </w:rPr>
        <w:t>they</w:t>
      </w:r>
      <w:r w:rsidRPr="00BE3454">
        <w:rPr>
          <w:szCs w:val="24"/>
          <w:lang w:val="en-GB"/>
        </w:rPr>
        <w:t xml:space="preserve"> receive does not have the relevant skill to convey the code into information than it might be the critical situation</w:t>
      </w:r>
      <w:r>
        <w:rPr>
          <w:szCs w:val="24"/>
          <w:lang w:val="en-GB"/>
        </w:rPr>
        <w:t xml:space="preserve"> (</w:t>
      </w:r>
      <w:r>
        <w:rPr>
          <w:rFonts w:cs="Times New Roman"/>
          <w:szCs w:val="24"/>
          <w:shd w:val="clear" w:color="auto" w:fill="FFFFFF"/>
        </w:rPr>
        <w:t>Watson and Hi</w:t>
      </w:r>
      <w:r>
        <w:rPr>
          <w:rFonts w:cs="Times New Roman"/>
          <w:szCs w:val="24"/>
          <w:shd w:val="clear" w:color="auto" w:fill="FFFFFF"/>
        </w:rPr>
        <w:t>ll,</w:t>
      </w:r>
      <w:r w:rsidRPr="00A94DF6">
        <w:rPr>
          <w:rFonts w:cs="Times New Roman"/>
          <w:szCs w:val="24"/>
          <w:shd w:val="clear" w:color="auto" w:fill="FFFFFF"/>
        </w:rPr>
        <w:t xml:space="preserve"> 2015</w:t>
      </w:r>
      <w:r>
        <w:rPr>
          <w:rFonts w:cs="Times New Roman"/>
          <w:szCs w:val="24"/>
          <w:shd w:val="clear" w:color="auto" w:fill="FFFFFF"/>
        </w:rPr>
        <w:t>)</w:t>
      </w:r>
      <w:r w:rsidRPr="00BE3454">
        <w:rPr>
          <w:lang w:val="en-GB"/>
        </w:rPr>
        <w:t xml:space="preserve">. </w:t>
      </w:r>
    </w:p>
    <w:p w:rsidR="002467EF" w:rsidRPr="00BE3454" w:rsidRDefault="00E9033F" w:rsidP="009A59FC">
      <w:pPr>
        <w:jc w:val="center"/>
        <w:rPr>
          <w:lang w:val="en-GB"/>
        </w:rPr>
      </w:pPr>
      <w:r w:rsidRPr="00BE3454">
        <w:rPr>
          <w:noProof/>
        </w:rPr>
        <w:drawing>
          <wp:inline distT="114300" distB="114300" distL="114300" distR="114300">
            <wp:extent cx="5715000" cy="25527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1387090807" name="image6.png"/>
                    <pic:cNvPicPr/>
                  </pic:nvPicPr>
                  <pic:blipFill>
                    <a:blip r:embed="rId11"/>
                    <a:stretch>
                      <a:fillRect/>
                    </a:stretch>
                  </pic:blipFill>
                  <pic:spPr>
                    <a:xfrm>
                      <a:off x="0" y="0"/>
                      <a:ext cx="5715000" cy="2552700"/>
                    </a:xfrm>
                    <a:prstGeom prst="rect">
                      <a:avLst/>
                    </a:prstGeom>
                    <a:ln w="12700">
                      <a:solidFill>
                        <a:srgbClr val="000000"/>
                      </a:solidFill>
                    </a:ln>
                  </pic:spPr>
                </pic:pic>
              </a:graphicData>
            </a:graphic>
          </wp:inline>
        </w:drawing>
      </w:r>
    </w:p>
    <w:p w:rsidR="002467EF" w:rsidRPr="00BE3454" w:rsidRDefault="00E9033F" w:rsidP="009A59FC">
      <w:pPr>
        <w:jc w:val="center"/>
        <w:rPr>
          <w:b/>
          <w:szCs w:val="24"/>
          <w:lang w:val="en-GB"/>
        </w:rPr>
      </w:pPr>
      <w:r w:rsidRPr="00BE3454">
        <w:rPr>
          <w:b/>
          <w:lang w:val="en-GB"/>
        </w:rPr>
        <w:t xml:space="preserve">Figure 4: </w:t>
      </w:r>
      <w:r w:rsidRPr="00BE3454">
        <w:rPr>
          <w:b/>
          <w:szCs w:val="24"/>
          <w:lang w:val="en-GB"/>
        </w:rPr>
        <w:t>Shannon and weaver models of communication</w:t>
      </w:r>
    </w:p>
    <w:p w:rsidR="002467EF" w:rsidRPr="00BE3454" w:rsidRDefault="00E9033F" w:rsidP="009A59FC">
      <w:pPr>
        <w:jc w:val="center"/>
        <w:rPr>
          <w:szCs w:val="24"/>
          <w:lang w:val="en-GB"/>
        </w:rPr>
      </w:pPr>
      <w:r w:rsidRPr="00BE3454">
        <w:rPr>
          <w:szCs w:val="24"/>
          <w:lang w:val="en-GB"/>
        </w:rPr>
        <w:t>(Source:</w:t>
      </w:r>
      <w:r>
        <w:rPr>
          <w:szCs w:val="24"/>
          <w:lang w:val="en-GB"/>
        </w:rPr>
        <w:t xml:space="preserve"> </w:t>
      </w:r>
      <w:r w:rsidRPr="00A94DF6">
        <w:rPr>
          <w:rFonts w:cs="Times New Roman"/>
          <w:szCs w:val="24"/>
          <w:shd w:val="clear" w:color="auto" w:fill="FFFFFF"/>
        </w:rPr>
        <w:t>Sapienza</w:t>
      </w:r>
      <w:r>
        <w:rPr>
          <w:rFonts w:cs="Times New Roman"/>
          <w:szCs w:val="24"/>
          <w:shd w:val="clear" w:color="auto" w:fill="FFFFFF"/>
        </w:rPr>
        <w:t xml:space="preserve"> et al</w:t>
      </w:r>
      <w:r w:rsidRPr="00BE3454">
        <w:rPr>
          <w:szCs w:val="24"/>
          <w:lang w:val="en-GB"/>
        </w:rPr>
        <w:t>.</w:t>
      </w:r>
      <w:r>
        <w:rPr>
          <w:szCs w:val="24"/>
          <w:lang w:val="en-GB"/>
        </w:rPr>
        <w:t xml:space="preserve"> 2015</w:t>
      </w:r>
      <w:r w:rsidRPr="00BE3454">
        <w:rPr>
          <w:szCs w:val="24"/>
          <w:lang w:val="en-GB"/>
        </w:rPr>
        <w:t>)</w:t>
      </w:r>
    </w:p>
    <w:p w:rsidR="002467EF" w:rsidRPr="00BE3454" w:rsidRDefault="00E9033F" w:rsidP="009A59FC">
      <w:pPr>
        <w:pStyle w:val="Heading7"/>
        <w:rPr>
          <w:rFonts w:eastAsia="Times New Roman"/>
          <w:lang w:val="en-GB"/>
        </w:rPr>
      </w:pPr>
      <w:bookmarkStart w:id="4" w:name="_Toc503355399"/>
      <w:r w:rsidRPr="00BE3454">
        <w:rPr>
          <w:rFonts w:eastAsia="Times New Roman"/>
          <w:lang w:val="en-GB"/>
        </w:rPr>
        <w:t xml:space="preserve">Roles that effective communication to improve the performance and </w:t>
      </w:r>
      <w:r w:rsidRPr="00BE3454">
        <w:rPr>
          <w:rFonts w:eastAsia="Times New Roman"/>
          <w:lang w:val="en-GB"/>
        </w:rPr>
        <w:t>maximize</w:t>
      </w:r>
      <w:r w:rsidRPr="00BE3454">
        <w:rPr>
          <w:rFonts w:eastAsia="Times New Roman"/>
          <w:lang w:val="en-GB"/>
        </w:rPr>
        <w:t xml:space="preserve"> productivity</w:t>
      </w:r>
      <w:bookmarkEnd w:id="4"/>
    </w:p>
    <w:p w:rsidR="002467EF" w:rsidRPr="00BE3454" w:rsidRDefault="00E9033F" w:rsidP="009A59FC">
      <w:pPr>
        <w:rPr>
          <w:szCs w:val="24"/>
          <w:lang w:val="en-GB"/>
        </w:rPr>
      </w:pPr>
      <w:r w:rsidRPr="00BE3454">
        <w:rPr>
          <w:szCs w:val="24"/>
          <w:lang w:val="en-GB"/>
        </w:rPr>
        <w:t xml:space="preserve">The sustainability of the organization depends upon the scale of profit earned, the level of productivity, the market challenges its experiences and the mode of communication used within an organization. The effective </w:t>
      </w:r>
      <w:r w:rsidRPr="00BE3454">
        <w:rPr>
          <w:szCs w:val="24"/>
          <w:lang w:val="en-GB"/>
        </w:rPr>
        <w:t>communication brings</w:t>
      </w:r>
      <w:r w:rsidRPr="00BE3454">
        <w:rPr>
          <w:szCs w:val="24"/>
          <w:lang w:val="en-GB"/>
        </w:rPr>
        <w:t xml:space="preserve"> the wide range</w:t>
      </w:r>
      <w:r w:rsidRPr="00BE3454">
        <w:rPr>
          <w:szCs w:val="24"/>
          <w:lang w:val="en-GB"/>
        </w:rPr>
        <w:t xml:space="preserve"> of positive outcome and opportunity for the organization. By </w:t>
      </w:r>
      <w:r w:rsidRPr="00BE3454">
        <w:rPr>
          <w:szCs w:val="24"/>
          <w:lang w:val="en-GB"/>
        </w:rPr>
        <w:t>practising</w:t>
      </w:r>
      <w:r w:rsidRPr="00BE3454">
        <w:rPr>
          <w:szCs w:val="24"/>
          <w:lang w:val="en-GB"/>
        </w:rPr>
        <w:t xml:space="preserve"> the strong and effective communication in </w:t>
      </w:r>
      <w:r w:rsidRPr="00BE3454">
        <w:rPr>
          <w:szCs w:val="24"/>
          <w:lang w:val="en-GB"/>
        </w:rPr>
        <w:t>each and</w:t>
      </w:r>
      <w:r w:rsidRPr="00BE3454">
        <w:rPr>
          <w:szCs w:val="24"/>
          <w:lang w:val="en-GB"/>
        </w:rPr>
        <w:t xml:space="preserve"> every level of the department, the company can </w:t>
      </w:r>
      <w:r w:rsidRPr="00BE3454">
        <w:rPr>
          <w:szCs w:val="24"/>
          <w:lang w:val="en-GB"/>
        </w:rPr>
        <w:t>maximize</w:t>
      </w:r>
      <w:r w:rsidRPr="00BE3454">
        <w:rPr>
          <w:szCs w:val="24"/>
          <w:lang w:val="en-GB"/>
        </w:rPr>
        <w:t xml:space="preserve"> its profit and productivity</w:t>
      </w:r>
      <w:r>
        <w:rPr>
          <w:szCs w:val="24"/>
          <w:lang w:val="en-GB"/>
        </w:rPr>
        <w:t xml:space="preserve"> (</w:t>
      </w:r>
      <w:r w:rsidRPr="00A94DF6">
        <w:rPr>
          <w:rFonts w:cs="Times New Roman"/>
          <w:szCs w:val="24"/>
          <w:shd w:val="clear" w:color="auto" w:fill="FFFFFF"/>
        </w:rPr>
        <w:t>Sapienza</w:t>
      </w:r>
      <w:r>
        <w:rPr>
          <w:rFonts w:cs="Times New Roman"/>
          <w:szCs w:val="24"/>
          <w:shd w:val="clear" w:color="auto" w:fill="FFFFFF"/>
        </w:rPr>
        <w:t xml:space="preserve"> et al</w:t>
      </w:r>
      <w:r w:rsidRPr="00BE3454">
        <w:rPr>
          <w:szCs w:val="24"/>
          <w:lang w:val="en-GB"/>
        </w:rPr>
        <w:t>.</w:t>
      </w:r>
      <w:r>
        <w:rPr>
          <w:szCs w:val="24"/>
          <w:lang w:val="en-GB"/>
        </w:rPr>
        <w:t xml:space="preserve"> 2015)</w:t>
      </w:r>
      <w:r>
        <w:rPr>
          <w:szCs w:val="24"/>
          <w:lang w:val="en-GB"/>
        </w:rPr>
        <w:t>.</w:t>
      </w:r>
    </w:p>
    <w:p w:rsidR="002467EF" w:rsidRPr="00BE3454" w:rsidRDefault="00E9033F" w:rsidP="009A59FC">
      <w:pPr>
        <w:rPr>
          <w:szCs w:val="24"/>
          <w:lang w:val="en-GB"/>
        </w:rPr>
      </w:pPr>
      <w:r w:rsidRPr="00BE3454">
        <w:rPr>
          <w:szCs w:val="24"/>
          <w:lang w:val="en-GB"/>
        </w:rPr>
        <w:t>Furthermore,</w:t>
      </w:r>
      <w:r w:rsidRPr="00BE3454">
        <w:rPr>
          <w:szCs w:val="24"/>
          <w:lang w:val="en-GB"/>
        </w:rPr>
        <w:t xml:space="preserve"> it helps to build the strong relationship bonds with the customers and other stakeholders. The productivity level of the organization can be improved by implementing the different agendas of the effective communication. Through communication one can motiv</w:t>
      </w:r>
      <w:r w:rsidRPr="00BE3454">
        <w:rPr>
          <w:szCs w:val="24"/>
          <w:lang w:val="en-GB"/>
        </w:rPr>
        <w:t>ate the e</w:t>
      </w:r>
      <w:r w:rsidRPr="00BE3454">
        <w:rPr>
          <w:szCs w:val="24"/>
          <w:lang w:val="en-GB"/>
        </w:rPr>
        <w:t>mployees to work more identical</w:t>
      </w:r>
      <w:r w:rsidRPr="00BE3454">
        <w:rPr>
          <w:szCs w:val="24"/>
          <w:lang w:val="en-GB"/>
        </w:rPr>
        <w:t xml:space="preserve"> to </w:t>
      </w:r>
      <w:r w:rsidRPr="00BE3454">
        <w:rPr>
          <w:szCs w:val="24"/>
          <w:lang w:val="en-GB"/>
        </w:rPr>
        <w:t>achieve</w:t>
      </w:r>
      <w:r w:rsidRPr="00BE3454">
        <w:rPr>
          <w:szCs w:val="24"/>
          <w:lang w:val="en-GB"/>
        </w:rPr>
        <w:t xml:space="preserve"> the objectives of the business. It also </w:t>
      </w:r>
      <w:r w:rsidRPr="00BE3454">
        <w:rPr>
          <w:szCs w:val="24"/>
          <w:lang w:val="en-GB"/>
        </w:rPr>
        <w:t>hinders</w:t>
      </w:r>
      <w:r w:rsidRPr="00BE3454">
        <w:rPr>
          <w:szCs w:val="24"/>
          <w:lang w:val="en-GB"/>
        </w:rPr>
        <w:t xml:space="preserve"> some of the hidden talents and skill, which plays the vital role to bring innovation in the work process. </w:t>
      </w:r>
      <w:r w:rsidRPr="00BE3454">
        <w:rPr>
          <w:szCs w:val="24"/>
          <w:lang w:val="en-GB"/>
        </w:rPr>
        <w:t>Working in teams requires</w:t>
      </w:r>
      <w:r w:rsidRPr="00BE3454">
        <w:rPr>
          <w:szCs w:val="24"/>
          <w:lang w:val="en-GB"/>
        </w:rPr>
        <w:t xml:space="preserve"> effective communication through which the member can exchange their ideas and thought which are </w:t>
      </w:r>
      <w:r w:rsidRPr="00BE3454">
        <w:rPr>
          <w:szCs w:val="24"/>
          <w:lang w:val="en-GB"/>
        </w:rPr>
        <w:t>valuable’s</w:t>
      </w:r>
      <w:r w:rsidRPr="00BE3454">
        <w:rPr>
          <w:szCs w:val="24"/>
          <w:lang w:val="en-GB"/>
        </w:rPr>
        <w:t xml:space="preserve"> to </w:t>
      </w:r>
      <w:r w:rsidRPr="00BE3454">
        <w:rPr>
          <w:szCs w:val="24"/>
          <w:lang w:val="en-GB"/>
        </w:rPr>
        <w:t>maximize</w:t>
      </w:r>
      <w:r w:rsidRPr="00BE3454">
        <w:rPr>
          <w:szCs w:val="24"/>
          <w:lang w:val="en-GB"/>
        </w:rPr>
        <w:t xml:space="preserve"> the organizational performance. For the excellent result and the good performance if the employees it is important to implement the stra</w:t>
      </w:r>
      <w:r w:rsidRPr="00BE3454">
        <w:rPr>
          <w:szCs w:val="24"/>
          <w:lang w:val="en-GB"/>
        </w:rPr>
        <w:t>tegy of effective communication in an organization. By effective communication, one can have the control over the performance of</w:t>
      </w:r>
      <w:r w:rsidRPr="00BE3454">
        <w:rPr>
          <w:szCs w:val="24"/>
          <w:lang w:val="en-GB"/>
        </w:rPr>
        <w:t xml:space="preserve"> the employees which might hamp</w:t>
      </w:r>
      <w:r w:rsidRPr="00BE3454">
        <w:rPr>
          <w:szCs w:val="24"/>
          <w:lang w:val="en-GB"/>
        </w:rPr>
        <w:t xml:space="preserve">er the organizational </w:t>
      </w:r>
      <w:r w:rsidRPr="00BE3454">
        <w:rPr>
          <w:szCs w:val="24"/>
          <w:lang w:val="en-GB"/>
        </w:rPr>
        <w:lastRenderedPageBreak/>
        <w:t>reputation. Hence, it can be said that the effective communication strat</w:t>
      </w:r>
      <w:r w:rsidRPr="00BE3454">
        <w:rPr>
          <w:szCs w:val="24"/>
          <w:lang w:val="en-GB"/>
        </w:rPr>
        <w:t xml:space="preserve">egy implemented by the Vodafone UK, help them to experience the </w:t>
      </w:r>
      <w:r w:rsidRPr="00BE3454">
        <w:rPr>
          <w:szCs w:val="24"/>
          <w:lang w:val="en-GB"/>
        </w:rPr>
        <w:t>dramatic</w:t>
      </w:r>
      <w:r w:rsidRPr="00BE3454">
        <w:rPr>
          <w:szCs w:val="24"/>
          <w:lang w:val="en-GB"/>
        </w:rPr>
        <w:t xml:space="preserve"> positive impact upon their customers. In the group the stagy can be planned to meet the objective, </w:t>
      </w:r>
      <w:r w:rsidRPr="00BE3454">
        <w:rPr>
          <w:szCs w:val="24"/>
          <w:lang w:val="en-GB"/>
        </w:rPr>
        <w:t>creates</w:t>
      </w:r>
      <w:r w:rsidRPr="00BE3454">
        <w:rPr>
          <w:szCs w:val="24"/>
          <w:lang w:val="en-GB"/>
        </w:rPr>
        <w:t xml:space="preserve"> the meaning schedule and effective </w:t>
      </w:r>
      <w:r w:rsidRPr="00BE3454">
        <w:rPr>
          <w:szCs w:val="24"/>
          <w:lang w:val="en-GB"/>
        </w:rPr>
        <w:t>delegates</w:t>
      </w:r>
      <w:r w:rsidRPr="00BE3454">
        <w:rPr>
          <w:szCs w:val="24"/>
          <w:lang w:val="en-GB"/>
        </w:rPr>
        <w:t xml:space="preserve">. In addition to </w:t>
      </w:r>
      <w:r w:rsidRPr="00BE3454">
        <w:rPr>
          <w:szCs w:val="24"/>
          <w:lang w:val="en-GB"/>
        </w:rPr>
        <w:t>it, in</w:t>
      </w:r>
      <w:r w:rsidRPr="00BE3454">
        <w:rPr>
          <w:szCs w:val="24"/>
          <w:lang w:val="en-GB"/>
        </w:rPr>
        <w:t xml:space="preserve"> the w</w:t>
      </w:r>
      <w:r w:rsidRPr="00BE3454">
        <w:rPr>
          <w:szCs w:val="24"/>
          <w:lang w:val="en-GB"/>
        </w:rPr>
        <w:t>ritten</w:t>
      </w:r>
      <w:r w:rsidRPr="00BE3454">
        <w:rPr>
          <w:szCs w:val="24"/>
          <w:lang w:val="en-GB"/>
        </w:rPr>
        <w:t xml:space="preserve"> form of communication, the strategy</w:t>
      </w:r>
      <w:r w:rsidRPr="00BE3454">
        <w:rPr>
          <w:szCs w:val="24"/>
          <w:lang w:val="en-GB"/>
        </w:rPr>
        <w:t xml:space="preserve"> must be planned in order to improve the expression, syntax and function error, </w:t>
      </w:r>
      <w:r w:rsidRPr="00BE3454">
        <w:rPr>
          <w:szCs w:val="24"/>
          <w:lang w:val="en-GB"/>
        </w:rPr>
        <w:t>grammar</w:t>
      </w:r>
      <w:r w:rsidRPr="00BE3454">
        <w:rPr>
          <w:szCs w:val="24"/>
          <w:lang w:val="en-GB"/>
        </w:rPr>
        <w:t xml:space="preserve"> and presentation format</w:t>
      </w:r>
      <w:r>
        <w:rPr>
          <w:szCs w:val="24"/>
          <w:lang w:val="en-GB"/>
        </w:rPr>
        <w:t xml:space="preserve"> (</w:t>
      </w:r>
      <w:r w:rsidRPr="00A94DF6">
        <w:rPr>
          <w:rFonts w:cs="Times New Roman"/>
          <w:szCs w:val="24"/>
          <w:shd w:val="clear" w:color="auto" w:fill="FFFFFF"/>
        </w:rPr>
        <w:t>Finne</w:t>
      </w:r>
      <w:r>
        <w:rPr>
          <w:rFonts w:cs="Times New Roman"/>
          <w:szCs w:val="24"/>
          <w:shd w:val="clear" w:color="auto" w:fill="FFFFFF"/>
        </w:rPr>
        <w:t xml:space="preserve"> </w:t>
      </w:r>
      <w:r w:rsidRPr="002D5975">
        <w:rPr>
          <w:rFonts w:cs="Times New Roman"/>
          <w:i/>
          <w:szCs w:val="24"/>
          <w:shd w:val="clear" w:color="auto" w:fill="FFFFFF"/>
        </w:rPr>
        <w:t>et al</w:t>
      </w:r>
      <w:r w:rsidRPr="002D5975">
        <w:rPr>
          <w:i/>
          <w:szCs w:val="24"/>
          <w:lang w:val="en-GB"/>
        </w:rPr>
        <w:t>.</w:t>
      </w:r>
      <w:r>
        <w:rPr>
          <w:szCs w:val="24"/>
          <w:lang w:val="en-GB"/>
        </w:rPr>
        <w:t xml:space="preserve"> 2017).</w:t>
      </w:r>
      <w:r w:rsidRPr="00BE3454">
        <w:rPr>
          <w:szCs w:val="24"/>
          <w:lang w:val="en-GB"/>
        </w:rPr>
        <w:t xml:space="preserve"> </w:t>
      </w:r>
    </w:p>
    <w:p w:rsidR="002467EF" w:rsidRPr="00BE3454" w:rsidRDefault="00E9033F" w:rsidP="00BE3454">
      <w:pPr>
        <w:pStyle w:val="Heading7"/>
        <w:rPr>
          <w:rFonts w:eastAsia="Times New Roman"/>
          <w:lang w:val="en-GB"/>
        </w:rPr>
      </w:pPr>
      <w:bookmarkStart w:id="5" w:name="_Toc503355400"/>
      <w:r w:rsidRPr="00BE3454">
        <w:rPr>
          <w:rFonts w:eastAsia="Times New Roman"/>
          <w:lang w:val="en-GB"/>
        </w:rPr>
        <w:t>Advantages of effective communication in the workplace</w:t>
      </w:r>
      <w:bookmarkEnd w:id="5"/>
      <w:r w:rsidRPr="00BE3454">
        <w:rPr>
          <w:rFonts w:eastAsia="Times New Roman"/>
          <w:lang w:val="en-GB"/>
        </w:rPr>
        <w:t xml:space="preserve"> </w:t>
      </w:r>
    </w:p>
    <w:p w:rsidR="002467EF" w:rsidRPr="00BE3454" w:rsidRDefault="00E9033F" w:rsidP="009A59FC">
      <w:pPr>
        <w:rPr>
          <w:szCs w:val="24"/>
          <w:lang w:val="en-GB"/>
        </w:rPr>
      </w:pPr>
      <w:r>
        <w:rPr>
          <w:szCs w:val="24"/>
          <w:lang w:val="en-GB"/>
        </w:rPr>
        <w:t>The de</w:t>
      </w:r>
      <w:r>
        <w:rPr>
          <w:szCs w:val="24"/>
          <w:lang w:val="en-GB"/>
        </w:rPr>
        <w:t>ci</w:t>
      </w:r>
      <w:r>
        <w:rPr>
          <w:szCs w:val="24"/>
          <w:lang w:val="en-GB"/>
        </w:rPr>
        <w:t xml:space="preserve">sion can be </w:t>
      </w:r>
      <w:r>
        <w:rPr>
          <w:szCs w:val="24"/>
          <w:lang w:val="en-GB"/>
        </w:rPr>
        <w:t>taken</w:t>
      </w:r>
      <w:r w:rsidRPr="00BE3454">
        <w:rPr>
          <w:szCs w:val="24"/>
          <w:lang w:val="en-GB"/>
        </w:rPr>
        <w:t xml:space="preserve"> rapidly without any misunderstanding, and the problems can be handles at an initial stage with the relevant solution. Communicating with the audience by using the visual</w:t>
      </w:r>
      <w:r w:rsidRPr="00BE3454">
        <w:rPr>
          <w:szCs w:val="24"/>
          <w:lang w:val="en-GB"/>
        </w:rPr>
        <w:t xml:space="preserve"> and electronic source helps to initiate in the relevant</w:t>
      </w:r>
      <w:r w:rsidRPr="00BE3454">
        <w:rPr>
          <w:szCs w:val="24"/>
          <w:lang w:val="en-GB"/>
        </w:rPr>
        <w:t xml:space="preserve"> </w:t>
      </w:r>
      <w:r w:rsidRPr="00BE3454">
        <w:rPr>
          <w:szCs w:val="24"/>
          <w:lang w:val="en-GB"/>
        </w:rPr>
        <w:t>time</w:t>
      </w:r>
      <w:r w:rsidRPr="00BE3454">
        <w:rPr>
          <w:szCs w:val="24"/>
          <w:lang w:val="en-GB"/>
        </w:rPr>
        <w:t xml:space="preserve"> and</w:t>
      </w:r>
      <w:r w:rsidRPr="00BE3454">
        <w:rPr>
          <w:szCs w:val="24"/>
          <w:lang w:val="en-GB"/>
        </w:rPr>
        <w:t xml:space="preserve"> reduces</w:t>
      </w:r>
      <w:r w:rsidRPr="00BE3454">
        <w:rPr>
          <w:szCs w:val="24"/>
          <w:lang w:val="en-GB"/>
        </w:rPr>
        <w:t xml:space="preserve"> misunde</w:t>
      </w:r>
      <w:r w:rsidRPr="00BE3454">
        <w:rPr>
          <w:szCs w:val="24"/>
          <w:lang w:val="en-GB"/>
        </w:rPr>
        <w:t xml:space="preserve">rstanding. Any of the department cannot be successful if they do not get the support from the other department. Hence the support can be provided by the effective communication, where the </w:t>
      </w:r>
      <w:r w:rsidRPr="00BE3454">
        <w:rPr>
          <w:szCs w:val="24"/>
          <w:lang w:val="en-GB"/>
        </w:rPr>
        <w:t>information is</w:t>
      </w:r>
      <w:r w:rsidRPr="00BE3454">
        <w:rPr>
          <w:szCs w:val="24"/>
          <w:lang w:val="en-GB"/>
        </w:rPr>
        <w:t xml:space="preserve"> exchanges and problems are discussed. Lack of effecti</w:t>
      </w:r>
      <w:r w:rsidRPr="00BE3454">
        <w:rPr>
          <w:szCs w:val="24"/>
          <w:lang w:val="en-GB"/>
        </w:rPr>
        <w:t>ve communicati</w:t>
      </w:r>
      <w:r w:rsidRPr="00BE3454">
        <w:rPr>
          <w:szCs w:val="24"/>
          <w:lang w:val="en-GB"/>
        </w:rPr>
        <w:t xml:space="preserve">on generates the different </w:t>
      </w:r>
      <w:r>
        <w:rPr>
          <w:szCs w:val="24"/>
          <w:lang w:val="en-GB"/>
        </w:rPr>
        <w:t xml:space="preserve">type </w:t>
      </w:r>
      <w:r w:rsidRPr="00BE3454">
        <w:rPr>
          <w:szCs w:val="24"/>
          <w:lang w:val="en-GB"/>
        </w:rPr>
        <w:t>of issues in the workplace. If they are not addressing at the initial stage, solving them in future might get complex, time-consuming and it will add extra cost. Therefore, it can be said that the success of</w:t>
      </w:r>
      <w:r w:rsidRPr="00BE3454">
        <w:rPr>
          <w:szCs w:val="24"/>
          <w:lang w:val="en-GB"/>
        </w:rPr>
        <w:t xml:space="preserve"> the</w:t>
      </w:r>
      <w:r w:rsidRPr="00BE3454">
        <w:rPr>
          <w:szCs w:val="24"/>
          <w:lang w:val="en-GB"/>
        </w:rPr>
        <w:t xml:space="preserve"> organization is somewhere linked with the effective communication. Furthermore, it can be said that for the </w:t>
      </w:r>
      <w:r w:rsidRPr="00BE3454">
        <w:rPr>
          <w:szCs w:val="24"/>
          <w:lang w:val="en-GB"/>
        </w:rPr>
        <w:t>maximization</w:t>
      </w:r>
      <w:r w:rsidRPr="00BE3454">
        <w:rPr>
          <w:szCs w:val="24"/>
          <w:lang w:val="en-GB"/>
        </w:rPr>
        <w:t xml:space="preserve"> of the success and for the long-sustainability it is important for the Vodafone to conduct the effective communication</w:t>
      </w:r>
      <w:r>
        <w:rPr>
          <w:szCs w:val="24"/>
          <w:lang w:val="en-GB"/>
        </w:rPr>
        <w:t xml:space="preserve"> (</w:t>
      </w:r>
      <w:r w:rsidRPr="00A94DF6">
        <w:rPr>
          <w:rFonts w:cs="Times New Roman"/>
          <w:szCs w:val="24"/>
          <w:shd w:val="clear" w:color="auto" w:fill="FFFFFF"/>
        </w:rPr>
        <w:t>Kull</w:t>
      </w:r>
      <w:r w:rsidRPr="00A94DF6">
        <w:rPr>
          <w:rFonts w:cs="Times New Roman"/>
          <w:szCs w:val="24"/>
          <w:shd w:val="clear" w:color="auto" w:fill="FFFFFF"/>
        </w:rPr>
        <w:t>u</w:t>
      </w:r>
      <w:r>
        <w:rPr>
          <w:rFonts w:cs="Times New Roman"/>
          <w:szCs w:val="24"/>
          <w:shd w:val="clear" w:color="auto" w:fill="FFFFFF"/>
        </w:rPr>
        <w:t xml:space="preserve"> </w:t>
      </w:r>
      <w:r w:rsidRPr="002D5975">
        <w:rPr>
          <w:rFonts w:cs="Times New Roman"/>
          <w:i/>
          <w:szCs w:val="24"/>
          <w:shd w:val="clear" w:color="auto" w:fill="FFFFFF"/>
        </w:rPr>
        <w:t>et al</w:t>
      </w:r>
      <w:r w:rsidRPr="00BE3454">
        <w:rPr>
          <w:szCs w:val="24"/>
          <w:lang w:val="en-GB"/>
        </w:rPr>
        <w:t>.</w:t>
      </w:r>
      <w:r>
        <w:rPr>
          <w:szCs w:val="24"/>
          <w:lang w:val="en-GB"/>
        </w:rPr>
        <w:t xml:space="preserve"> 2017).</w:t>
      </w:r>
      <w:r w:rsidRPr="00BE3454">
        <w:rPr>
          <w:szCs w:val="24"/>
          <w:lang w:val="en-GB"/>
        </w:rPr>
        <w:t xml:space="preserve"> </w:t>
      </w:r>
    </w:p>
    <w:p w:rsidR="002467EF" w:rsidRPr="00BE3454" w:rsidRDefault="00E9033F" w:rsidP="009A59FC">
      <w:pPr>
        <w:pStyle w:val="Heading7"/>
        <w:rPr>
          <w:rFonts w:eastAsia="Times New Roman"/>
          <w:lang w:val="en-GB"/>
        </w:rPr>
      </w:pPr>
      <w:bookmarkStart w:id="6" w:name="_Toc503355401"/>
      <w:r w:rsidRPr="00BE3454">
        <w:rPr>
          <w:rFonts w:eastAsia="Times New Roman"/>
          <w:lang w:val="en-GB"/>
        </w:rPr>
        <w:t>Conclusion</w:t>
      </w:r>
      <w:bookmarkEnd w:id="6"/>
      <w:r w:rsidRPr="00BE3454">
        <w:rPr>
          <w:rFonts w:eastAsia="Times New Roman"/>
          <w:lang w:val="en-GB"/>
        </w:rPr>
        <w:t xml:space="preserve"> </w:t>
      </w:r>
    </w:p>
    <w:p w:rsidR="002467EF" w:rsidRPr="00BE3454" w:rsidRDefault="00E9033F" w:rsidP="009A59FC">
      <w:pPr>
        <w:rPr>
          <w:szCs w:val="24"/>
          <w:lang w:val="en-GB"/>
        </w:rPr>
      </w:pPr>
      <w:r w:rsidRPr="00BE3454">
        <w:rPr>
          <w:szCs w:val="24"/>
          <w:lang w:val="en-GB"/>
        </w:rPr>
        <w:t xml:space="preserve">In the above report, the advantages and the role of effective communication are been discussed. It plays the significant role to </w:t>
      </w:r>
      <w:r w:rsidRPr="00BE3454">
        <w:rPr>
          <w:szCs w:val="24"/>
          <w:lang w:val="en-GB"/>
        </w:rPr>
        <w:t>maximize</w:t>
      </w:r>
      <w:r w:rsidRPr="00BE3454">
        <w:rPr>
          <w:szCs w:val="24"/>
          <w:lang w:val="en-GB"/>
        </w:rPr>
        <w:t xml:space="preserve"> the productivity and overall performance of the organization.  Without communication, one cannot achieve the success in</w:t>
      </w:r>
      <w:r w:rsidRPr="00BE3454">
        <w:rPr>
          <w:szCs w:val="24"/>
          <w:lang w:val="en-GB"/>
        </w:rPr>
        <w:t xml:space="preserve"> the long run and thus it will also be the reason for conflict and misunderstanding. The models and theories discussed above plays th</w:t>
      </w:r>
      <w:r w:rsidRPr="00BE3454">
        <w:rPr>
          <w:szCs w:val="24"/>
          <w:lang w:val="en-GB"/>
        </w:rPr>
        <w:t>e identical told to bring alignment and smoothness in the organization. Furthermore, in a complex situation the implementation</w:t>
      </w:r>
      <w:r w:rsidRPr="00BE3454">
        <w:rPr>
          <w:szCs w:val="24"/>
          <w:lang w:val="en-GB"/>
        </w:rPr>
        <w:t xml:space="preserve"> of the model with help to deal with it more </w:t>
      </w:r>
      <w:r w:rsidRPr="00BE3454">
        <w:rPr>
          <w:szCs w:val="24"/>
          <w:lang w:val="en-GB"/>
        </w:rPr>
        <w:t>appropriately</w:t>
      </w:r>
      <w:r w:rsidRPr="00BE3454">
        <w:rPr>
          <w:szCs w:val="24"/>
          <w:lang w:val="en-GB"/>
        </w:rPr>
        <w:t>. At the end, it can be said that the effective communication will</w:t>
      </w:r>
      <w:r w:rsidRPr="00BE3454">
        <w:rPr>
          <w:szCs w:val="24"/>
          <w:lang w:val="en-GB"/>
        </w:rPr>
        <w:t xml:space="preserve"> helps </w:t>
      </w:r>
      <w:r w:rsidRPr="00BE3454">
        <w:rPr>
          <w:szCs w:val="24"/>
          <w:lang w:val="en-GB"/>
        </w:rPr>
        <w:t>Vodafone</w:t>
      </w:r>
      <w:r w:rsidRPr="00BE3454">
        <w:rPr>
          <w:szCs w:val="24"/>
          <w:lang w:val="en-GB"/>
        </w:rPr>
        <w:t xml:space="preserve"> to deal with the ethical issue and </w:t>
      </w:r>
      <w:r w:rsidRPr="00BE3454">
        <w:rPr>
          <w:szCs w:val="24"/>
          <w:lang w:val="en-GB"/>
        </w:rPr>
        <w:t>customer’s</w:t>
      </w:r>
      <w:r w:rsidRPr="00BE3454">
        <w:rPr>
          <w:szCs w:val="24"/>
          <w:lang w:val="en-GB"/>
        </w:rPr>
        <w:t xml:space="preserve"> satisfaction. </w:t>
      </w:r>
    </w:p>
    <w:p w:rsidR="00BE3454" w:rsidRPr="00BE3454" w:rsidRDefault="00E9033F">
      <w:pPr>
        <w:spacing w:line="276" w:lineRule="auto"/>
        <w:jc w:val="left"/>
        <w:rPr>
          <w:rFonts w:eastAsia="Times New Roman" w:cstheme="majorBidi"/>
          <w:b/>
          <w:iCs/>
          <w:color w:val="000000" w:themeColor="text1"/>
          <w:lang w:val="en-GB"/>
        </w:rPr>
      </w:pPr>
      <w:r w:rsidRPr="00BE3454">
        <w:rPr>
          <w:rFonts w:eastAsia="Times New Roman"/>
          <w:lang w:val="en-GB"/>
        </w:rPr>
        <w:br w:type="page"/>
      </w:r>
    </w:p>
    <w:p w:rsidR="002467EF" w:rsidRDefault="00E9033F" w:rsidP="00BE3454">
      <w:pPr>
        <w:pStyle w:val="Heading7"/>
        <w:rPr>
          <w:rFonts w:eastAsia="Times New Roman"/>
          <w:lang w:val="en-GB"/>
        </w:rPr>
      </w:pPr>
      <w:bookmarkStart w:id="7" w:name="_Toc503355402"/>
      <w:r w:rsidRPr="00BE3454">
        <w:rPr>
          <w:rFonts w:eastAsia="Times New Roman"/>
          <w:lang w:val="en-GB"/>
        </w:rPr>
        <w:lastRenderedPageBreak/>
        <w:t>Reference list</w:t>
      </w:r>
      <w:bookmarkEnd w:id="7"/>
    </w:p>
    <w:p w:rsidR="002D5975" w:rsidRPr="00A94DF6" w:rsidRDefault="00E9033F" w:rsidP="002D5975">
      <w:pPr>
        <w:rPr>
          <w:rFonts w:cs="Times New Roman"/>
          <w:szCs w:val="24"/>
        </w:rPr>
      </w:pPr>
      <w:r w:rsidRPr="00A94DF6">
        <w:rPr>
          <w:rFonts w:cs="Times New Roman"/>
          <w:szCs w:val="24"/>
          <w:shd w:val="clear" w:color="auto" w:fill="FFFFFF"/>
        </w:rPr>
        <w:t>Arora, S., Hull, L., Fitzpatrick, M., Sevdalis, N. and Birnbach, D.J., 2015. Crisis management on surgical wards: a simulation-based approach to enhancin</w:t>
      </w:r>
      <w:r w:rsidRPr="00A94DF6">
        <w:rPr>
          <w:rFonts w:cs="Times New Roman"/>
          <w:szCs w:val="24"/>
          <w:shd w:val="clear" w:color="auto" w:fill="FFFFFF"/>
        </w:rPr>
        <w:t>g technical, teamwork, and patient interaction skills. </w:t>
      </w:r>
      <w:r w:rsidRPr="00A94DF6">
        <w:rPr>
          <w:rFonts w:cs="Times New Roman"/>
          <w:i/>
          <w:iCs/>
          <w:szCs w:val="24"/>
          <w:shd w:val="clear" w:color="auto" w:fill="FFFFFF"/>
        </w:rPr>
        <w:t>Annals of surgery</w:t>
      </w:r>
      <w:r w:rsidRPr="00A94DF6">
        <w:rPr>
          <w:rFonts w:cs="Times New Roman"/>
          <w:szCs w:val="24"/>
          <w:shd w:val="clear" w:color="auto" w:fill="FFFFFF"/>
        </w:rPr>
        <w:t>, </w:t>
      </w:r>
      <w:r w:rsidRPr="00A94DF6">
        <w:rPr>
          <w:rFonts w:cs="Times New Roman"/>
          <w:i/>
          <w:iCs/>
          <w:szCs w:val="24"/>
          <w:shd w:val="clear" w:color="auto" w:fill="FFFFFF"/>
        </w:rPr>
        <w:t>261</w:t>
      </w:r>
      <w:r w:rsidRPr="00A94DF6">
        <w:rPr>
          <w:rFonts w:cs="Times New Roman"/>
          <w:szCs w:val="24"/>
          <w:shd w:val="clear" w:color="auto" w:fill="FFFFFF"/>
        </w:rPr>
        <w:t>(5), pp.888-893.</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Davis, B., Welch, K., Walsh-Hart, S., Hanseman, D., Petro, M., Gerlach, T., Dorlac, W., Collins, J. and Pritts, T., 2014. Effective teamwork and communication mit</w:t>
      </w:r>
      <w:r w:rsidRPr="00A94DF6">
        <w:rPr>
          <w:rFonts w:cs="Times New Roman"/>
          <w:szCs w:val="24"/>
          <w:shd w:val="clear" w:color="auto" w:fill="FFFFFF"/>
        </w:rPr>
        <w:t>igate task saturation in simulated critical care air transport team missions. </w:t>
      </w:r>
      <w:r w:rsidRPr="00A94DF6">
        <w:rPr>
          <w:rFonts w:cs="Times New Roman"/>
          <w:i/>
          <w:iCs/>
          <w:szCs w:val="24"/>
          <w:shd w:val="clear" w:color="auto" w:fill="FFFFFF"/>
        </w:rPr>
        <w:t>Military medicine</w:t>
      </w:r>
      <w:r w:rsidRPr="00A94DF6">
        <w:rPr>
          <w:rFonts w:cs="Times New Roman"/>
          <w:szCs w:val="24"/>
          <w:shd w:val="clear" w:color="auto" w:fill="FFFFFF"/>
        </w:rPr>
        <w:t>, </w:t>
      </w:r>
      <w:r w:rsidRPr="00A94DF6">
        <w:rPr>
          <w:rFonts w:cs="Times New Roman"/>
          <w:i/>
          <w:iCs/>
          <w:szCs w:val="24"/>
          <w:shd w:val="clear" w:color="auto" w:fill="FFFFFF"/>
        </w:rPr>
        <w:t>179</w:t>
      </w:r>
      <w:r w:rsidRPr="00A94DF6">
        <w:rPr>
          <w:rFonts w:cs="Times New Roman"/>
          <w:szCs w:val="24"/>
          <w:shd w:val="clear" w:color="auto" w:fill="FFFFFF"/>
        </w:rPr>
        <w:t>(suppl_8), pp.19-23.</w:t>
      </w:r>
    </w:p>
    <w:p w:rsidR="002D5975" w:rsidRPr="00A94DF6" w:rsidRDefault="00E9033F" w:rsidP="002D5975">
      <w:pPr>
        <w:rPr>
          <w:rFonts w:cs="Times New Roman"/>
          <w:szCs w:val="24"/>
        </w:rPr>
      </w:pPr>
      <w:r w:rsidRPr="00A94DF6">
        <w:rPr>
          <w:rFonts w:cs="Times New Roman"/>
          <w:szCs w:val="24"/>
          <w:shd w:val="clear" w:color="auto" w:fill="FFFFFF"/>
        </w:rPr>
        <w:t>Finne, Å., Finne, Å., Grönroos, C. and Grönroos, C., 2017. Communication-in-use: customer-integrated marketing communication. </w:t>
      </w:r>
      <w:r w:rsidRPr="00A94DF6">
        <w:rPr>
          <w:rFonts w:cs="Times New Roman"/>
          <w:i/>
          <w:iCs/>
          <w:szCs w:val="24"/>
          <w:shd w:val="clear" w:color="auto" w:fill="FFFFFF"/>
        </w:rPr>
        <w:t xml:space="preserve">European </w:t>
      </w:r>
      <w:r w:rsidRPr="00A94DF6">
        <w:rPr>
          <w:rFonts w:cs="Times New Roman"/>
          <w:i/>
          <w:iCs/>
          <w:szCs w:val="24"/>
          <w:shd w:val="clear" w:color="auto" w:fill="FFFFFF"/>
        </w:rPr>
        <w:t>Journal of Marketing</w:t>
      </w:r>
      <w:r w:rsidRPr="00A94DF6">
        <w:rPr>
          <w:rFonts w:cs="Times New Roman"/>
          <w:szCs w:val="24"/>
          <w:shd w:val="clear" w:color="auto" w:fill="FFFFFF"/>
        </w:rPr>
        <w:t>, </w:t>
      </w:r>
      <w:r w:rsidRPr="00A94DF6">
        <w:rPr>
          <w:rFonts w:cs="Times New Roman"/>
          <w:i/>
          <w:iCs/>
          <w:szCs w:val="24"/>
          <w:shd w:val="clear" w:color="auto" w:fill="FFFFFF"/>
        </w:rPr>
        <w:t>51</w:t>
      </w:r>
      <w:r w:rsidRPr="00A94DF6">
        <w:rPr>
          <w:rFonts w:cs="Times New Roman"/>
          <w:szCs w:val="24"/>
          <w:shd w:val="clear" w:color="auto" w:fill="FFFFFF"/>
        </w:rPr>
        <w:t>(3), pp.445-463.</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Galegher, J., Kraut, R.E. and Egido, C., 2014. </w:t>
      </w:r>
      <w:r w:rsidRPr="00A94DF6">
        <w:rPr>
          <w:rFonts w:cs="Times New Roman"/>
          <w:i/>
          <w:iCs/>
          <w:szCs w:val="24"/>
          <w:shd w:val="clear" w:color="auto" w:fill="FFFFFF"/>
        </w:rPr>
        <w:t>Intellectual teamwork: Social and technological foundations of cooperative work</w:t>
      </w:r>
      <w:r w:rsidRPr="00A94DF6">
        <w:rPr>
          <w:rFonts w:cs="Times New Roman"/>
          <w:szCs w:val="24"/>
          <w:shd w:val="clear" w:color="auto" w:fill="FFFFFF"/>
        </w:rPr>
        <w:t>. Psychology Press.</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Ghaferi, A.A. and Dimick, J.B., 2016. Importance of teamwork, communi</w:t>
      </w:r>
      <w:r w:rsidRPr="00A94DF6">
        <w:rPr>
          <w:rFonts w:cs="Times New Roman"/>
          <w:szCs w:val="24"/>
          <w:shd w:val="clear" w:color="auto" w:fill="FFFFFF"/>
        </w:rPr>
        <w:t>cation and culture on failure</w:t>
      </w:r>
      <w:r w:rsidRPr="00A94DF6">
        <w:rPr>
          <w:rFonts w:ascii="Cambria Math" w:hAnsi="Cambria Math" w:cs="Times New Roman"/>
          <w:szCs w:val="24"/>
          <w:shd w:val="clear" w:color="auto" w:fill="FFFFFF"/>
        </w:rPr>
        <w:t>‐</w:t>
      </w:r>
      <w:r w:rsidRPr="00A94DF6">
        <w:rPr>
          <w:rFonts w:cs="Times New Roman"/>
          <w:szCs w:val="24"/>
          <w:shd w:val="clear" w:color="auto" w:fill="FFFFFF"/>
        </w:rPr>
        <w:t>to</w:t>
      </w:r>
      <w:r w:rsidRPr="00A94DF6">
        <w:rPr>
          <w:rFonts w:ascii="Cambria Math" w:hAnsi="Cambria Math" w:cs="Times New Roman"/>
          <w:szCs w:val="24"/>
          <w:shd w:val="clear" w:color="auto" w:fill="FFFFFF"/>
        </w:rPr>
        <w:t>‐</w:t>
      </w:r>
      <w:r w:rsidRPr="00A94DF6">
        <w:rPr>
          <w:rFonts w:cs="Times New Roman"/>
          <w:szCs w:val="24"/>
          <w:shd w:val="clear" w:color="auto" w:fill="FFFFFF"/>
        </w:rPr>
        <w:t>rescue in the elderly. </w:t>
      </w:r>
      <w:r w:rsidRPr="00A94DF6">
        <w:rPr>
          <w:rFonts w:cs="Times New Roman"/>
          <w:i/>
          <w:iCs/>
          <w:szCs w:val="24"/>
          <w:shd w:val="clear" w:color="auto" w:fill="FFFFFF"/>
        </w:rPr>
        <w:t>British Journal of Surgery</w:t>
      </w:r>
      <w:r w:rsidRPr="00A94DF6">
        <w:rPr>
          <w:rFonts w:cs="Times New Roman"/>
          <w:szCs w:val="24"/>
          <w:shd w:val="clear" w:color="auto" w:fill="FFFFFF"/>
        </w:rPr>
        <w:t>, </w:t>
      </w:r>
      <w:r w:rsidRPr="00A94DF6">
        <w:rPr>
          <w:rFonts w:cs="Times New Roman"/>
          <w:i/>
          <w:iCs/>
          <w:szCs w:val="24"/>
          <w:shd w:val="clear" w:color="auto" w:fill="FFFFFF"/>
        </w:rPr>
        <w:t>103</w:t>
      </w:r>
      <w:r w:rsidRPr="00A94DF6">
        <w:rPr>
          <w:rFonts w:cs="Times New Roman"/>
          <w:szCs w:val="24"/>
          <w:shd w:val="clear" w:color="auto" w:fill="FFFFFF"/>
        </w:rPr>
        <w:t>(2).</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Gharaveis, A., Hamilton, D.K. and Pati, D., 2017. The Impact of Environmental Design on Teamwork and Communication in Healthcare Facilities: A Systematic Literature</w:t>
      </w:r>
      <w:r w:rsidRPr="00A94DF6">
        <w:rPr>
          <w:rFonts w:cs="Times New Roman"/>
          <w:szCs w:val="24"/>
          <w:shd w:val="clear" w:color="auto" w:fill="FFFFFF"/>
        </w:rPr>
        <w:t xml:space="preserve"> Review. </w:t>
      </w:r>
      <w:r w:rsidRPr="00A94DF6">
        <w:rPr>
          <w:rFonts w:cs="Times New Roman"/>
          <w:i/>
          <w:iCs/>
          <w:szCs w:val="24"/>
          <w:shd w:val="clear" w:color="auto" w:fill="FFFFFF"/>
        </w:rPr>
        <w:t>HERD: Health Environments Research &amp; Design Journal</w:t>
      </w:r>
      <w:r w:rsidRPr="00A94DF6">
        <w:rPr>
          <w:rFonts w:cs="Times New Roman"/>
          <w:szCs w:val="24"/>
          <w:shd w:val="clear" w:color="auto" w:fill="FFFFFF"/>
        </w:rPr>
        <w:t>, p.1937586717730333.</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Goetsch, D.L. and Davis, S.B., 2014. </w:t>
      </w:r>
      <w:r w:rsidRPr="00A94DF6">
        <w:rPr>
          <w:rFonts w:cs="Times New Roman"/>
          <w:i/>
          <w:iCs/>
          <w:szCs w:val="24"/>
          <w:shd w:val="clear" w:color="auto" w:fill="FFFFFF"/>
        </w:rPr>
        <w:t>Quality management for organizational excellence</w:t>
      </w:r>
      <w:r w:rsidRPr="00A94DF6">
        <w:rPr>
          <w:rFonts w:cs="Times New Roman"/>
          <w:szCs w:val="24"/>
          <w:shd w:val="clear" w:color="auto" w:fill="FFFFFF"/>
        </w:rPr>
        <w:t>. Upper Saddle River, NJ: Pearson.</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 xml:space="preserve">Hunningher, A., Shirley, P., Lalabekyan, B. and </w:t>
      </w:r>
      <w:r w:rsidRPr="00A94DF6">
        <w:rPr>
          <w:rFonts w:cs="Times New Roman"/>
          <w:szCs w:val="24"/>
          <w:shd w:val="clear" w:color="auto" w:fill="FFFFFF"/>
        </w:rPr>
        <w:t>Wilson, B., 2015. Improving teamwork in anaesthesia and critical care: practical lessons to learn. </w:t>
      </w:r>
      <w:r w:rsidRPr="00A94DF6">
        <w:rPr>
          <w:rFonts w:cs="Times New Roman"/>
          <w:i/>
          <w:iCs/>
          <w:szCs w:val="24"/>
          <w:shd w:val="clear" w:color="auto" w:fill="FFFFFF"/>
        </w:rPr>
        <w:t>British journal of anaesthesia</w:t>
      </w:r>
      <w:r w:rsidRPr="00A94DF6">
        <w:rPr>
          <w:rFonts w:cs="Times New Roman"/>
          <w:szCs w:val="24"/>
          <w:shd w:val="clear" w:color="auto" w:fill="FFFFFF"/>
        </w:rPr>
        <w:t>, </w:t>
      </w:r>
      <w:r w:rsidRPr="00A94DF6">
        <w:rPr>
          <w:rFonts w:cs="Times New Roman"/>
          <w:i/>
          <w:iCs/>
          <w:szCs w:val="24"/>
          <w:shd w:val="clear" w:color="auto" w:fill="FFFFFF"/>
        </w:rPr>
        <w:t>114</w:t>
      </w:r>
      <w:r w:rsidRPr="00A94DF6">
        <w:rPr>
          <w:rFonts w:cs="Times New Roman"/>
          <w:szCs w:val="24"/>
          <w:shd w:val="clear" w:color="auto" w:fill="FFFFFF"/>
        </w:rPr>
        <w:t>(2), pp.349-350.</w:t>
      </w:r>
    </w:p>
    <w:p w:rsidR="002D5975" w:rsidRPr="00A94DF6" w:rsidRDefault="00E9033F" w:rsidP="002D5975">
      <w:pPr>
        <w:rPr>
          <w:rFonts w:cs="Times New Roman"/>
          <w:szCs w:val="24"/>
        </w:rPr>
      </w:pPr>
      <w:r w:rsidRPr="00A94DF6">
        <w:rPr>
          <w:rFonts w:cs="Times New Roman"/>
          <w:szCs w:val="24"/>
          <w:shd w:val="clear" w:color="auto" w:fill="FFFFFF"/>
        </w:rPr>
        <w:t>Kullu, K., Güdükbay, U. and Manocha, D., 2017. ACMICS: an agent communication model for interacting crowd</w:t>
      </w:r>
      <w:r w:rsidRPr="00A94DF6">
        <w:rPr>
          <w:rFonts w:cs="Times New Roman"/>
          <w:szCs w:val="24"/>
          <w:shd w:val="clear" w:color="auto" w:fill="FFFFFF"/>
        </w:rPr>
        <w:t xml:space="preserve"> simulation. </w:t>
      </w:r>
      <w:r w:rsidRPr="00A94DF6">
        <w:rPr>
          <w:rFonts w:cs="Times New Roman"/>
          <w:i/>
          <w:iCs/>
          <w:szCs w:val="24"/>
          <w:shd w:val="clear" w:color="auto" w:fill="FFFFFF"/>
        </w:rPr>
        <w:t>Autonomous Agents and Multi-Agent Systems</w:t>
      </w:r>
      <w:r w:rsidRPr="00A94DF6">
        <w:rPr>
          <w:rFonts w:cs="Times New Roman"/>
          <w:szCs w:val="24"/>
          <w:shd w:val="clear" w:color="auto" w:fill="FFFFFF"/>
        </w:rPr>
        <w:t>, pp.1-21.</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Martin, H.A. and Ciurzynski, S.M., 2015. Situation, background, assessment, and recommendation–Guided huddles improve communication and teamwork in the emergency department. </w:t>
      </w:r>
      <w:r w:rsidRPr="00A94DF6">
        <w:rPr>
          <w:rFonts w:cs="Times New Roman"/>
          <w:i/>
          <w:iCs/>
          <w:szCs w:val="24"/>
          <w:shd w:val="clear" w:color="auto" w:fill="FFFFFF"/>
        </w:rPr>
        <w:t>Journal of Emerge</w:t>
      </w:r>
      <w:r w:rsidRPr="00A94DF6">
        <w:rPr>
          <w:rFonts w:cs="Times New Roman"/>
          <w:i/>
          <w:iCs/>
          <w:szCs w:val="24"/>
          <w:shd w:val="clear" w:color="auto" w:fill="FFFFFF"/>
        </w:rPr>
        <w:t>ncy Nursing</w:t>
      </w:r>
      <w:r w:rsidRPr="00A94DF6">
        <w:rPr>
          <w:rFonts w:cs="Times New Roman"/>
          <w:szCs w:val="24"/>
          <w:shd w:val="clear" w:color="auto" w:fill="FFFFFF"/>
        </w:rPr>
        <w:t>, </w:t>
      </w:r>
      <w:r w:rsidRPr="00A94DF6">
        <w:rPr>
          <w:rFonts w:cs="Times New Roman"/>
          <w:i/>
          <w:iCs/>
          <w:szCs w:val="24"/>
          <w:shd w:val="clear" w:color="auto" w:fill="FFFFFF"/>
        </w:rPr>
        <w:t>41</w:t>
      </w:r>
      <w:r w:rsidRPr="00A94DF6">
        <w:rPr>
          <w:rFonts w:cs="Times New Roman"/>
          <w:szCs w:val="24"/>
          <w:shd w:val="clear" w:color="auto" w:fill="FFFFFF"/>
        </w:rPr>
        <w:t>(6), pp.484-488.</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McNaughton, S.M., 2015. Students' reflections on first-year interprofessional teamwork: Phenomenographic evaluation of function and success. </w:t>
      </w:r>
      <w:r w:rsidRPr="00A94DF6">
        <w:rPr>
          <w:rFonts w:cs="Times New Roman"/>
          <w:i/>
          <w:iCs/>
          <w:szCs w:val="24"/>
          <w:shd w:val="clear" w:color="auto" w:fill="FFFFFF"/>
        </w:rPr>
        <w:t>Focus on Health Professional Education: A Multi-disciplinary Journal</w:t>
      </w:r>
      <w:r w:rsidRPr="00A94DF6">
        <w:rPr>
          <w:rFonts w:cs="Times New Roman"/>
          <w:szCs w:val="24"/>
          <w:shd w:val="clear" w:color="auto" w:fill="FFFFFF"/>
        </w:rPr>
        <w:t>, </w:t>
      </w:r>
      <w:r w:rsidRPr="00A94DF6">
        <w:rPr>
          <w:rFonts w:cs="Times New Roman"/>
          <w:i/>
          <w:iCs/>
          <w:szCs w:val="24"/>
          <w:shd w:val="clear" w:color="auto" w:fill="FFFFFF"/>
        </w:rPr>
        <w:t>16</w:t>
      </w:r>
      <w:r w:rsidRPr="00A94DF6">
        <w:rPr>
          <w:rFonts w:cs="Times New Roman"/>
          <w:szCs w:val="24"/>
          <w:shd w:val="clear" w:color="auto" w:fill="FFFFFF"/>
        </w:rPr>
        <w:t>(3), p.86.</w:t>
      </w:r>
    </w:p>
    <w:p w:rsidR="002D5975" w:rsidRPr="00A94DF6" w:rsidRDefault="00E9033F" w:rsidP="002D5975">
      <w:pPr>
        <w:rPr>
          <w:rFonts w:cs="Times New Roman"/>
          <w:szCs w:val="24"/>
        </w:rPr>
      </w:pPr>
      <w:r w:rsidRPr="00A94DF6">
        <w:rPr>
          <w:rFonts w:cs="Times New Roman"/>
          <w:szCs w:val="24"/>
          <w:shd w:val="clear" w:color="auto" w:fill="FFFFFF"/>
        </w:rPr>
        <w:t>McQuail, D. and Windahl, S., 2015. </w:t>
      </w:r>
      <w:r w:rsidRPr="00A94DF6">
        <w:rPr>
          <w:rFonts w:cs="Times New Roman"/>
          <w:i/>
          <w:iCs/>
          <w:szCs w:val="24"/>
          <w:shd w:val="clear" w:color="auto" w:fill="FFFFFF"/>
        </w:rPr>
        <w:t>Communication models for the study of mass communications</w:t>
      </w:r>
      <w:r w:rsidRPr="00A94DF6">
        <w:rPr>
          <w:rFonts w:cs="Times New Roman"/>
          <w:szCs w:val="24"/>
          <w:shd w:val="clear" w:color="auto" w:fill="FFFFFF"/>
        </w:rPr>
        <w:t>. Routledge.</w:t>
      </w:r>
    </w:p>
    <w:p w:rsidR="002D5975" w:rsidRPr="00A94DF6" w:rsidRDefault="00E9033F" w:rsidP="002D5975">
      <w:pPr>
        <w:rPr>
          <w:rFonts w:cs="Times New Roman"/>
          <w:szCs w:val="24"/>
        </w:rPr>
      </w:pPr>
      <w:r w:rsidRPr="00A94DF6">
        <w:rPr>
          <w:rFonts w:cs="Times New Roman"/>
          <w:szCs w:val="24"/>
          <w:shd w:val="clear" w:color="auto" w:fill="FFFFFF"/>
        </w:rPr>
        <w:lastRenderedPageBreak/>
        <w:t>Sapienza, Z.S., Iyer, N. and Veenstra, A.S., 2015. Reading Lasswell's Model of Communication Backward: Three Scholarly Misconceptions. </w:t>
      </w:r>
      <w:r w:rsidRPr="00A94DF6">
        <w:rPr>
          <w:rFonts w:cs="Times New Roman"/>
          <w:i/>
          <w:iCs/>
          <w:szCs w:val="24"/>
          <w:shd w:val="clear" w:color="auto" w:fill="FFFFFF"/>
        </w:rPr>
        <w:t xml:space="preserve">Mass </w:t>
      </w:r>
      <w:r w:rsidRPr="00A94DF6">
        <w:rPr>
          <w:rFonts w:cs="Times New Roman"/>
          <w:i/>
          <w:iCs/>
          <w:szCs w:val="24"/>
          <w:shd w:val="clear" w:color="auto" w:fill="FFFFFF"/>
        </w:rPr>
        <w:t>Communication and Society</w:t>
      </w:r>
      <w:r w:rsidRPr="00A94DF6">
        <w:rPr>
          <w:rFonts w:cs="Times New Roman"/>
          <w:szCs w:val="24"/>
          <w:shd w:val="clear" w:color="auto" w:fill="FFFFFF"/>
        </w:rPr>
        <w:t>, </w:t>
      </w:r>
      <w:r w:rsidRPr="00A94DF6">
        <w:rPr>
          <w:rFonts w:cs="Times New Roman"/>
          <w:i/>
          <w:iCs/>
          <w:szCs w:val="24"/>
          <w:shd w:val="clear" w:color="auto" w:fill="FFFFFF"/>
        </w:rPr>
        <w:t>18</w:t>
      </w:r>
      <w:r w:rsidRPr="00A94DF6">
        <w:rPr>
          <w:rFonts w:cs="Times New Roman"/>
          <w:szCs w:val="24"/>
          <w:shd w:val="clear" w:color="auto" w:fill="FFFFFF"/>
        </w:rPr>
        <w:t>(5), pp.599-622.</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Thomson, K., Outram, S., Gilligan, C. and Levett-Jones, T., 2015. Interprofessional experiences of recent healthcare graduates: A social psychology perspective on the barriers to effective communication, teamwo</w:t>
      </w:r>
      <w:r w:rsidRPr="00A94DF6">
        <w:rPr>
          <w:rFonts w:cs="Times New Roman"/>
          <w:szCs w:val="24"/>
          <w:shd w:val="clear" w:color="auto" w:fill="FFFFFF"/>
        </w:rPr>
        <w:t>rk, and patient-centred care. </w:t>
      </w:r>
      <w:r w:rsidRPr="00A94DF6">
        <w:rPr>
          <w:rFonts w:cs="Times New Roman"/>
          <w:i/>
          <w:iCs/>
          <w:szCs w:val="24"/>
          <w:shd w:val="clear" w:color="auto" w:fill="FFFFFF"/>
        </w:rPr>
        <w:t>Journal of interprofessional care</w:t>
      </w:r>
      <w:r w:rsidRPr="00A94DF6">
        <w:rPr>
          <w:rFonts w:cs="Times New Roman"/>
          <w:szCs w:val="24"/>
          <w:shd w:val="clear" w:color="auto" w:fill="FFFFFF"/>
        </w:rPr>
        <w:t>, </w:t>
      </w:r>
      <w:r w:rsidRPr="00A94DF6">
        <w:rPr>
          <w:rFonts w:cs="Times New Roman"/>
          <w:i/>
          <w:iCs/>
          <w:szCs w:val="24"/>
          <w:shd w:val="clear" w:color="auto" w:fill="FFFFFF"/>
        </w:rPr>
        <w:t>29</w:t>
      </w:r>
      <w:r w:rsidRPr="00A94DF6">
        <w:rPr>
          <w:rFonts w:cs="Times New Roman"/>
          <w:szCs w:val="24"/>
          <w:shd w:val="clear" w:color="auto" w:fill="FFFFFF"/>
        </w:rPr>
        <w:t>(6), pp.634-640.</w:t>
      </w:r>
    </w:p>
    <w:p w:rsidR="002D5975" w:rsidRPr="00A94DF6" w:rsidRDefault="00E9033F" w:rsidP="002D5975">
      <w:pPr>
        <w:rPr>
          <w:rFonts w:cs="Times New Roman"/>
          <w:szCs w:val="24"/>
        </w:rPr>
      </w:pPr>
      <w:r w:rsidRPr="00A94DF6">
        <w:rPr>
          <w:rFonts w:cs="Times New Roman"/>
          <w:szCs w:val="24"/>
          <w:shd w:val="clear" w:color="auto" w:fill="FFFFFF"/>
        </w:rPr>
        <w:t>Watson, J. and Hill, A., 2015. </w:t>
      </w:r>
      <w:r w:rsidRPr="00A94DF6">
        <w:rPr>
          <w:rFonts w:cs="Times New Roman"/>
          <w:i/>
          <w:iCs/>
          <w:szCs w:val="24"/>
          <w:shd w:val="clear" w:color="auto" w:fill="FFFFFF"/>
        </w:rPr>
        <w:t>Dictionary of media and communication studies</w:t>
      </w:r>
      <w:r w:rsidRPr="00A94DF6">
        <w:rPr>
          <w:rFonts w:cs="Times New Roman"/>
          <w:szCs w:val="24"/>
          <w:shd w:val="clear" w:color="auto" w:fill="FFFFFF"/>
        </w:rPr>
        <w:t>. Bloomsbury Publishing USA.</w:t>
      </w:r>
    </w:p>
    <w:p w:rsidR="002D5975" w:rsidRPr="00A94DF6" w:rsidRDefault="00E9033F" w:rsidP="002D5975">
      <w:pPr>
        <w:rPr>
          <w:rFonts w:cs="Times New Roman"/>
          <w:szCs w:val="24"/>
          <w:shd w:val="clear" w:color="auto" w:fill="FFFFFF"/>
        </w:rPr>
      </w:pPr>
      <w:r w:rsidRPr="00A94DF6">
        <w:rPr>
          <w:rFonts w:cs="Times New Roman"/>
          <w:szCs w:val="24"/>
          <w:shd w:val="clear" w:color="auto" w:fill="FFFFFF"/>
        </w:rPr>
        <w:t xml:space="preserve">Wong, A.H.W., Gang, M., Szyld, D. and Mahoney, H., 2016. Making an </w:t>
      </w:r>
      <w:r w:rsidRPr="00A94DF6">
        <w:rPr>
          <w:rFonts w:cs="Times New Roman"/>
          <w:szCs w:val="24"/>
          <w:shd w:val="clear" w:color="auto" w:fill="FFFFFF"/>
        </w:rPr>
        <w:t>“attitude adjustment”: Using a simulation-enhanced interprofessional education strategy to improve attitudes toward teamwork and communication. </w:t>
      </w:r>
      <w:r w:rsidRPr="00A94DF6">
        <w:rPr>
          <w:rFonts w:cs="Times New Roman"/>
          <w:i/>
          <w:iCs/>
          <w:szCs w:val="24"/>
          <w:shd w:val="clear" w:color="auto" w:fill="FFFFFF"/>
        </w:rPr>
        <w:t>Simulation in Healthcare</w:t>
      </w:r>
      <w:r w:rsidRPr="00A94DF6">
        <w:rPr>
          <w:rFonts w:cs="Times New Roman"/>
          <w:szCs w:val="24"/>
          <w:shd w:val="clear" w:color="auto" w:fill="FFFFFF"/>
        </w:rPr>
        <w:t>, </w:t>
      </w:r>
      <w:r w:rsidRPr="00A94DF6">
        <w:rPr>
          <w:rFonts w:cs="Times New Roman"/>
          <w:i/>
          <w:iCs/>
          <w:szCs w:val="24"/>
          <w:shd w:val="clear" w:color="auto" w:fill="FFFFFF"/>
        </w:rPr>
        <w:t>11</w:t>
      </w:r>
      <w:r w:rsidRPr="00A94DF6">
        <w:rPr>
          <w:rFonts w:cs="Times New Roman"/>
          <w:szCs w:val="24"/>
          <w:shd w:val="clear" w:color="auto" w:fill="FFFFFF"/>
        </w:rPr>
        <w:t>(2), pp.117-125.</w:t>
      </w:r>
    </w:p>
    <w:p w:rsidR="002D5975" w:rsidRPr="002D5975" w:rsidRDefault="00E9033F" w:rsidP="002D5975">
      <w:pPr>
        <w:rPr>
          <w:lang w:val="en-GB"/>
        </w:rPr>
      </w:pPr>
    </w:p>
    <w:p w:rsidR="002467EF" w:rsidRPr="00BE3454" w:rsidRDefault="00E9033F" w:rsidP="009A59FC">
      <w:pPr>
        <w:rPr>
          <w:sz w:val="28"/>
          <w:szCs w:val="28"/>
          <w:lang w:val="en-GB"/>
        </w:rPr>
      </w:pPr>
    </w:p>
    <w:p w:rsidR="002467EF" w:rsidRPr="00BE3454" w:rsidRDefault="00E9033F" w:rsidP="00BE3454">
      <w:pPr>
        <w:pStyle w:val="Heading7"/>
        <w:rPr>
          <w:rFonts w:eastAsia="Times New Roman"/>
          <w:sz w:val="28"/>
          <w:szCs w:val="28"/>
          <w:lang w:val="en-GB"/>
        </w:rPr>
      </w:pPr>
      <w:r w:rsidRPr="00BE3454">
        <w:rPr>
          <w:lang w:val="en-GB"/>
        </w:rPr>
        <w:br w:type="page"/>
      </w:r>
    </w:p>
    <w:p w:rsidR="002467EF" w:rsidRPr="00BE3454" w:rsidRDefault="00E9033F" w:rsidP="00BE3454">
      <w:pPr>
        <w:pStyle w:val="Heading7"/>
        <w:rPr>
          <w:rFonts w:eastAsia="Times New Roman"/>
          <w:lang w:val="en-GB"/>
        </w:rPr>
      </w:pPr>
      <w:bookmarkStart w:id="8" w:name="_Toc503355403"/>
      <w:r w:rsidRPr="00BE3454">
        <w:rPr>
          <w:rFonts w:eastAsia="Times New Roman"/>
          <w:lang w:val="en-GB"/>
        </w:rPr>
        <w:lastRenderedPageBreak/>
        <w:t>Appendices</w:t>
      </w:r>
      <w:bookmarkEnd w:id="8"/>
    </w:p>
    <w:p w:rsidR="002467EF" w:rsidRPr="00BE3454" w:rsidRDefault="00E9033F" w:rsidP="009A59FC">
      <w:pPr>
        <w:rPr>
          <w:sz w:val="28"/>
          <w:szCs w:val="28"/>
          <w:lang w:val="en-GB"/>
        </w:rPr>
      </w:pPr>
      <w:r w:rsidRPr="00BE3454">
        <w:rPr>
          <w:sz w:val="28"/>
          <w:szCs w:val="28"/>
          <w:lang w:val="en-GB"/>
        </w:rPr>
        <w:t>Appendix 1: Forms of nonverbal communication</w:t>
      </w:r>
    </w:p>
    <w:p w:rsidR="002467EF" w:rsidRPr="00BE3454" w:rsidRDefault="00E9033F" w:rsidP="009A59FC">
      <w:pPr>
        <w:rPr>
          <w:sz w:val="28"/>
          <w:szCs w:val="28"/>
          <w:lang w:val="en-GB"/>
        </w:rPr>
      </w:pPr>
      <w:r w:rsidRPr="00BE3454">
        <w:rPr>
          <w:noProof/>
        </w:rPr>
        <w:drawing>
          <wp:inline distT="114300" distB="114300" distL="114300" distR="114300">
            <wp:extent cx="5486400" cy="228600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1896133403" name="image10.png"/>
                    <pic:cNvPicPr/>
                  </pic:nvPicPr>
                  <pic:blipFill>
                    <a:blip r:embed="rId12"/>
                    <a:srcRect t="10780" r="2538"/>
                    <a:stretch>
                      <a:fillRect/>
                    </a:stretch>
                  </pic:blipFill>
                  <pic:spPr>
                    <a:xfrm>
                      <a:off x="0" y="0"/>
                      <a:ext cx="5486400" cy="2286000"/>
                    </a:xfrm>
                    <a:prstGeom prst="rect">
                      <a:avLst/>
                    </a:prstGeom>
                  </pic:spPr>
                </pic:pic>
              </a:graphicData>
            </a:graphic>
          </wp:inline>
        </w:drawing>
      </w:r>
    </w:p>
    <w:p w:rsidR="002467EF" w:rsidRPr="00BE3454" w:rsidRDefault="00E9033F" w:rsidP="009A59FC">
      <w:pPr>
        <w:rPr>
          <w:sz w:val="28"/>
          <w:szCs w:val="28"/>
          <w:lang w:val="en-GB"/>
        </w:rPr>
      </w:pPr>
    </w:p>
    <w:p w:rsidR="002467EF" w:rsidRPr="00BE3454" w:rsidRDefault="00E9033F" w:rsidP="009A59FC">
      <w:pPr>
        <w:rPr>
          <w:lang w:val="en-GB"/>
        </w:rPr>
      </w:pPr>
    </w:p>
    <w:p w:rsidR="002467EF" w:rsidRPr="00BE3454" w:rsidRDefault="00E9033F" w:rsidP="009A59FC">
      <w:pPr>
        <w:rPr>
          <w:lang w:val="en-GB"/>
        </w:rPr>
      </w:pPr>
    </w:p>
    <w:p w:rsidR="002467EF" w:rsidRPr="00BE3454" w:rsidRDefault="00E9033F" w:rsidP="009A59FC">
      <w:pPr>
        <w:rPr>
          <w:lang w:val="en-GB"/>
        </w:rPr>
      </w:pPr>
    </w:p>
    <w:sectPr w:rsidR="002467EF" w:rsidRPr="00BE3454" w:rsidSect="006B6F76">
      <w:footerReference w:type="default" r:id="rId13"/>
      <w:pgSz w:w="12240" w:h="15840"/>
      <w:pgMar w:top="1440" w:right="1440" w:bottom="1440" w:left="1440" w:header="0" w:footer="720" w:gutter="0"/>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9033F" w:rsidRDefault="00E9033F" w:rsidP="00A96C34">
      <w:pPr>
        <w:spacing w:line="240" w:lineRule="auto"/>
      </w:pPr>
      <w:r>
        <w:separator/>
      </w:r>
    </w:p>
  </w:endnote>
  <w:endnote w:type="continuationSeparator" w:id="1">
    <w:p w:rsidR="00E9033F" w:rsidRDefault="00E9033F" w:rsidP="00A96C3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2"/>
      </w:rPr>
      <w:id w:val="11916589"/>
      <w:docPartObj>
        <w:docPartGallery w:val="Page Numbers (Bottom of Page)"/>
        <w:docPartUnique/>
      </w:docPartObj>
    </w:sdtPr>
    <w:sdtContent>
      <w:sdt>
        <w:sdtPr>
          <w:rPr>
            <w:sz w:val="22"/>
          </w:rPr>
          <w:id w:val="565050523"/>
          <w:docPartObj>
            <w:docPartGallery w:val="Page Numbers (Top of Page)"/>
            <w:docPartUnique/>
          </w:docPartObj>
        </w:sdtPr>
        <w:sdtContent>
          <w:p w:rsidR="006B6F76" w:rsidRPr="006B6F76" w:rsidRDefault="00E9033F">
            <w:pPr>
              <w:pStyle w:val="Footer"/>
              <w:jc w:val="right"/>
              <w:rPr>
                <w:sz w:val="22"/>
              </w:rPr>
            </w:pPr>
            <w:r w:rsidRPr="006B6F76">
              <w:rPr>
                <w:sz w:val="22"/>
              </w:rPr>
              <w:t xml:space="preserve">Page </w:t>
            </w:r>
            <w:r w:rsidR="00A96C34" w:rsidRPr="006B6F76">
              <w:rPr>
                <w:sz w:val="22"/>
              </w:rPr>
              <w:fldChar w:fldCharType="begin"/>
            </w:r>
            <w:r w:rsidRPr="006B6F76">
              <w:rPr>
                <w:sz w:val="22"/>
              </w:rPr>
              <w:instrText xml:space="preserve"> PAGE </w:instrText>
            </w:r>
            <w:r w:rsidR="00A96C34" w:rsidRPr="006B6F76">
              <w:rPr>
                <w:sz w:val="22"/>
              </w:rPr>
              <w:fldChar w:fldCharType="separate"/>
            </w:r>
            <w:r w:rsidR="001371F4">
              <w:rPr>
                <w:noProof/>
                <w:sz w:val="22"/>
              </w:rPr>
              <w:t>13</w:t>
            </w:r>
            <w:r w:rsidR="00A96C34" w:rsidRPr="006B6F76">
              <w:rPr>
                <w:sz w:val="22"/>
              </w:rPr>
              <w:fldChar w:fldCharType="end"/>
            </w:r>
            <w:r w:rsidRPr="006B6F76">
              <w:rPr>
                <w:sz w:val="22"/>
              </w:rPr>
              <w:t xml:space="preserve"> of </w:t>
            </w:r>
            <w:r w:rsidR="00A96C34" w:rsidRPr="006B6F76">
              <w:rPr>
                <w:sz w:val="22"/>
              </w:rPr>
              <w:fldChar w:fldCharType="begin"/>
            </w:r>
            <w:r w:rsidRPr="006B6F76">
              <w:rPr>
                <w:sz w:val="22"/>
              </w:rPr>
              <w:instrText xml:space="preserve"> NUMPAGES  </w:instrText>
            </w:r>
            <w:r w:rsidR="00A96C34" w:rsidRPr="006B6F76">
              <w:rPr>
                <w:sz w:val="22"/>
              </w:rPr>
              <w:fldChar w:fldCharType="separate"/>
            </w:r>
            <w:r w:rsidR="001371F4">
              <w:rPr>
                <w:noProof/>
                <w:sz w:val="22"/>
              </w:rPr>
              <w:t>13</w:t>
            </w:r>
            <w:r w:rsidR="00A96C34" w:rsidRPr="006B6F76">
              <w:rPr>
                <w:sz w:val="22"/>
              </w:rPr>
              <w:fldChar w:fldCharType="end"/>
            </w:r>
          </w:p>
        </w:sdtContent>
      </w:sdt>
    </w:sdtContent>
  </w:sdt>
  <w:p w:rsidR="006B6F76" w:rsidRPr="006B6F76" w:rsidRDefault="00E9033F">
    <w:pPr>
      <w:pStyle w:val="Footer"/>
      <w:rPr>
        <w:sz w:val="2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9033F" w:rsidRDefault="00E9033F" w:rsidP="00A96C34">
      <w:pPr>
        <w:spacing w:line="240" w:lineRule="auto"/>
      </w:pPr>
      <w:r>
        <w:separator/>
      </w:r>
    </w:p>
  </w:footnote>
  <w:footnote w:type="continuationSeparator" w:id="1">
    <w:p w:rsidR="00E9033F" w:rsidRDefault="00E9033F" w:rsidP="00A96C3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ED0C27"/>
    <w:multiLevelType w:val="multilevel"/>
    <w:tmpl w:val="DEC6FE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EA67496"/>
    <w:multiLevelType w:val="hybridMultilevel"/>
    <w:tmpl w:val="F6D01BB2"/>
    <w:lvl w:ilvl="0" w:tplc="59C8CD72">
      <w:start w:val="1"/>
      <w:numFmt w:val="bullet"/>
      <w:lvlText w:val=""/>
      <w:lvlJc w:val="left"/>
      <w:pPr>
        <w:ind w:left="720" w:hanging="360"/>
      </w:pPr>
      <w:rPr>
        <w:rFonts w:ascii="Symbol" w:hAnsi="Symbol" w:hint="default"/>
      </w:rPr>
    </w:lvl>
    <w:lvl w:ilvl="1" w:tplc="3ED612C2" w:tentative="1">
      <w:start w:val="1"/>
      <w:numFmt w:val="bullet"/>
      <w:lvlText w:val="o"/>
      <w:lvlJc w:val="left"/>
      <w:pPr>
        <w:ind w:left="1440" w:hanging="360"/>
      </w:pPr>
      <w:rPr>
        <w:rFonts w:ascii="Courier New" w:hAnsi="Courier New" w:cs="Courier New" w:hint="default"/>
      </w:rPr>
    </w:lvl>
    <w:lvl w:ilvl="2" w:tplc="17EC0F4E" w:tentative="1">
      <w:start w:val="1"/>
      <w:numFmt w:val="bullet"/>
      <w:lvlText w:val=""/>
      <w:lvlJc w:val="left"/>
      <w:pPr>
        <w:ind w:left="2160" w:hanging="360"/>
      </w:pPr>
      <w:rPr>
        <w:rFonts w:ascii="Wingdings" w:hAnsi="Wingdings" w:hint="default"/>
      </w:rPr>
    </w:lvl>
    <w:lvl w:ilvl="3" w:tplc="7BCEFBCA" w:tentative="1">
      <w:start w:val="1"/>
      <w:numFmt w:val="bullet"/>
      <w:lvlText w:val=""/>
      <w:lvlJc w:val="left"/>
      <w:pPr>
        <w:ind w:left="2880" w:hanging="360"/>
      </w:pPr>
      <w:rPr>
        <w:rFonts w:ascii="Symbol" w:hAnsi="Symbol" w:hint="default"/>
      </w:rPr>
    </w:lvl>
    <w:lvl w:ilvl="4" w:tplc="404E7164" w:tentative="1">
      <w:start w:val="1"/>
      <w:numFmt w:val="bullet"/>
      <w:lvlText w:val="o"/>
      <w:lvlJc w:val="left"/>
      <w:pPr>
        <w:ind w:left="3600" w:hanging="360"/>
      </w:pPr>
      <w:rPr>
        <w:rFonts w:ascii="Courier New" w:hAnsi="Courier New" w:cs="Courier New" w:hint="default"/>
      </w:rPr>
    </w:lvl>
    <w:lvl w:ilvl="5" w:tplc="66ECF07E" w:tentative="1">
      <w:start w:val="1"/>
      <w:numFmt w:val="bullet"/>
      <w:lvlText w:val=""/>
      <w:lvlJc w:val="left"/>
      <w:pPr>
        <w:ind w:left="4320" w:hanging="360"/>
      </w:pPr>
      <w:rPr>
        <w:rFonts w:ascii="Wingdings" w:hAnsi="Wingdings" w:hint="default"/>
      </w:rPr>
    </w:lvl>
    <w:lvl w:ilvl="6" w:tplc="995A7E32" w:tentative="1">
      <w:start w:val="1"/>
      <w:numFmt w:val="bullet"/>
      <w:lvlText w:val=""/>
      <w:lvlJc w:val="left"/>
      <w:pPr>
        <w:ind w:left="5040" w:hanging="360"/>
      </w:pPr>
      <w:rPr>
        <w:rFonts w:ascii="Symbol" w:hAnsi="Symbol" w:hint="default"/>
      </w:rPr>
    </w:lvl>
    <w:lvl w:ilvl="7" w:tplc="BC28CF46" w:tentative="1">
      <w:start w:val="1"/>
      <w:numFmt w:val="bullet"/>
      <w:lvlText w:val="o"/>
      <w:lvlJc w:val="left"/>
      <w:pPr>
        <w:ind w:left="5760" w:hanging="360"/>
      </w:pPr>
      <w:rPr>
        <w:rFonts w:ascii="Courier New" w:hAnsi="Courier New" w:cs="Courier New" w:hint="default"/>
      </w:rPr>
    </w:lvl>
    <w:lvl w:ilvl="8" w:tplc="53CAF1F8" w:tentative="1">
      <w:start w:val="1"/>
      <w:numFmt w:val="bullet"/>
      <w:lvlText w:val=""/>
      <w:lvlJc w:val="left"/>
      <w:pPr>
        <w:ind w:left="6480" w:hanging="360"/>
      </w:pPr>
      <w:rPr>
        <w:rFonts w:ascii="Wingdings" w:hAnsi="Wingdings" w:hint="default"/>
      </w:rPr>
    </w:lvl>
  </w:abstractNum>
  <w:abstractNum w:abstractNumId="2">
    <w:nsid w:val="3E6614E2"/>
    <w:multiLevelType w:val="multilevel"/>
    <w:tmpl w:val="A3CE8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2307447"/>
    <w:multiLevelType w:val="multilevel"/>
    <w:tmpl w:val="D046C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65C0688"/>
    <w:multiLevelType w:val="hybridMultilevel"/>
    <w:tmpl w:val="8E4EB0A2"/>
    <w:lvl w:ilvl="0" w:tplc="8D0A60DC">
      <w:start w:val="1"/>
      <w:numFmt w:val="bullet"/>
      <w:lvlText w:val=""/>
      <w:lvlJc w:val="left"/>
      <w:pPr>
        <w:ind w:left="720" w:hanging="360"/>
      </w:pPr>
      <w:rPr>
        <w:rFonts w:ascii="Symbol" w:hAnsi="Symbol" w:hint="default"/>
      </w:rPr>
    </w:lvl>
    <w:lvl w:ilvl="1" w:tplc="66AC4FF0" w:tentative="1">
      <w:start w:val="1"/>
      <w:numFmt w:val="bullet"/>
      <w:lvlText w:val="o"/>
      <w:lvlJc w:val="left"/>
      <w:pPr>
        <w:ind w:left="1440" w:hanging="360"/>
      </w:pPr>
      <w:rPr>
        <w:rFonts w:ascii="Courier New" w:hAnsi="Courier New" w:cs="Courier New" w:hint="default"/>
      </w:rPr>
    </w:lvl>
    <w:lvl w:ilvl="2" w:tplc="27EE427A" w:tentative="1">
      <w:start w:val="1"/>
      <w:numFmt w:val="bullet"/>
      <w:lvlText w:val=""/>
      <w:lvlJc w:val="left"/>
      <w:pPr>
        <w:ind w:left="2160" w:hanging="360"/>
      </w:pPr>
      <w:rPr>
        <w:rFonts w:ascii="Wingdings" w:hAnsi="Wingdings" w:hint="default"/>
      </w:rPr>
    </w:lvl>
    <w:lvl w:ilvl="3" w:tplc="9ED0091C" w:tentative="1">
      <w:start w:val="1"/>
      <w:numFmt w:val="bullet"/>
      <w:lvlText w:val=""/>
      <w:lvlJc w:val="left"/>
      <w:pPr>
        <w:ind w:left="2880" w:hanging="360"/>
      </w:pPr>
      <w:rPr>
        <w:rFonts w:ascii="Symbol" w:hAnsi="Symbol" w:hint="default"/>
      </w:rPr>
    </w:lvl>
    <w:lvl w:ilvl="4" w:tplc="EE7229C4" w:tentative="1">
      <w:start w:val="1"/>
      <w:numFmt w:val="bullet"/>
      <w:lvlText w:val="o"/>
      <w:lvlJc w:val="left"/>
      <w:pPr>
        <w:ind w:left="3600" w:hanging="360"/>
      </w:pPr>
      <w:rPr>
        <w:rFonts w:ascii="Courier New" w:hAnsi="Courier New" w:cs="Courier New" w:hint="default"/>
      </w:rPr>
    </w:lvl>
    <w:lvl w:ilvl="5" w:tplc="C826CDB8" w:tentative="1">
      <w:start w:val="1"/>
      <w:numFmt w:val="bullet"/>
      <w:lvlText w:val=""/>
      <w:lvlJc w:val="left"/>
      <w:pPr>
        <w:ind w:left="4320" w:hanging="360"/>
      </w:pPr>
      <w:rPr>
        <w:rFonts w:ascii="Wingdings" w:hAnsi="Wingdings" w:hint="default"/>
      </w:rPr>
    </w:lvl>
    <w:lvl w:ilvl="6" w:tplc="875EABBA" w:tentative="1">
      <w:start w:val="1"/>
      <w:numFmt w:val="bullet"/>
      <w:lvlText w:val=""/>
      <w:lvlJc w:val="left"/>
      <w:pPr>
        <w:ind w:left="5040" w:hanging="360"/>
      </w:pPr>
      <w:rPr>
        <w:rFonts w:ascii="Symbol" w:hAnsi="Symbol" w:hint="default"/>
      </w:rPr>
    </w:lvl>
    <w:lvl w:ilvl="7" w:tplc="6F989B1C" w:tentative="1">
      <w:start w:val="1"/>
      <w:numFmt w:val="bullet"/>
      <w:lvlText w:val="o"/>
      <w:lvlJc w:val="left"/>
      <w:pPr>
        <w:ind w:left="5760" w:hanging="360"/>
      </w:pPr>
      <w:rPr>
        <w:rFonts w:ascii="Courier New" w:hAnsi="Courier New" w:cs="Courier New" w:hint="default"/>
      </w:rPr>
    </w:lvl>
    <w:lvl w:ilvl="8" w:tplc="28548D7E"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A96C34"/>
    <w:rsid w:val="001371F4"/>
    <w:rsid w:val="00A96C34"/>
    <w:rsid w:val="00E9033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59FC"/>
    <w:pPr>
      <w:spacing w:line="360" w:lineRule="auto"/>
      <w:jc w:val="both"/>
    </w:pPr>
    <w:rPr>
      <w:rFonts w:ascii="Times New Roman" w:hAnsi="Times New Roman"/>
      <w:sz w:val="24"/>
    </w:rPr>
  </w:style>
  <w:style w:type="paragraph" w:styleId="Heading1">
    <w:name w:val="heading 1"/>
    <w:basedOn w:val="normal0"/>
    <w:next w:val="normal0"/>
    <w:rsid w:val="002467EF"/>
    <w:pPr>
      <w:keepNext/>
      <w:keepLines/>
      <w:spacing w:before="400" w:after="120"/>
      <w:outlineLvl w:val="0"/>
    </w:pPr>
    <w:rPr>
      <w:sz w:val="40"/>
      <w:szCs w:val="40"/>
    </w:rPr>
  </w:style>
  <w:style w:type="paragraph" w:styleId="Heading2">
    <w:name w:val="heading 2"/>
    <w:basedOn w:val="normal0"/>
    <w:next w:val="normal0"/>
    <w:rsid w:val="002467EF"/>
    <w:pPr>
      <w:keepNext/>
      <w:keepLines/>
      <w:spacing w:before="360" w:after="120"/>
      <w:outlineLvl w:val="1"/>
    </w:pPr>
    <w:rPr>
      <w:sz w:val="32"/>
      <w:szCs w:val="32"/>
    </w:rPr>
  </w:style>
  <w:style w:type="paragraph" w:styleId="Heading3">
    <w:name w:val="heading 3"/>
    <w:basedOn w:val="normal0"/>
    <w:next w:val="normal0"/>
    <w:rsid w:val="002467EF"/>
    <w:pPr>
      <w:keepNext/>
      <w:keepLines/>
      <w:spacing w:before="320" w:after="80"/>
      <w:outlineLvl w:val="2"/>
    </w:pPr>
    <w:rPr>
      <w:color w:val="434343"/>
      <w:sz w:val="28"/>
      <w:szCs w:val="28"/>
    </w:rPr>
  </w:style>
  <w:style w:type="paragraph" w:styleId="Heading4">
    <w:name w:val="heading 4"/>
    <w:basedOn w:val="normal0"/>
    <w:next w:val="normal0"/>
    <w:rsid w:val="002467EF"/>
    <w:pPr>
      <w:keepNext/>
      <w:keepLines/>
      <w:spacing w:before="280" w:after="80"/>
      <w:outlineLvl w:val="3"/>
    </w:pPr>
    <w:rPr>
      <w:color w:val="666666"/>
      <w:sz w:val="24"/>
      <w:szCs w:val="24"/>
    </w:rPr>
  </w:style>
  <w:style w:type="paragraph" w:styleId="Heading5">
    <w:name w:val="heading 5"/>
    <w:basedOn w:val="normal0"/>
    <w:next w:val="normal0"/>
    <w:rsid w:val="002467EF"/>
    <w:pPr>
      <w:keepNext/>
      <w:keepLines/>
      <w:spacing w:before="240" w:after="80"/>
      <w:outlineLvl w:val="4"/>
    </w:pPr>
    <w:rPr>
      <w:color w:val="666666"/>
    </w:rPr>
  </w:style>
  <w:style w:type="paragraph" w:styleId="Heading6">
    <w:name w:val="heading 6"/>
    <w:basedOn w:val="normal0"/>
    <w:next w:val="normal0"/>
    <w:rsid w:val="002467EF"/>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9A59FC"/>
    <w:pPr>
      <w:keepNext/>
      <w:keepLines/>
      <w:spacing w:before="200"/>
      <w:outlineLvl w:val="6"/>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467EF"/>
  </w:style>
  <w:style w:type="paragraph" w:styleId="Title">
    <w:name w:val="Title"/>
    <w:basedOn w:val="normal0"/>
    <w:next w:val="normal0"/>
    <w:rsid w:val="002467EF"/>
    <w:pPr>
      <w:keepNext/>
      <w:keepLines/>
      <w:spacing w:after="60"/>
    </w:pPr>
    <w:rPr>
      <w:sz w:val="52"/>
      <w:szCs w:val="52"/>
    </w:rPr>
  </w:style>
  <w:style w:type="paragraph" w:styleId="Subtitle">
    <w:name w:val="Subtitle"/>
    <w:basedOn w:val="normal0"/>
    <w:next w:val="normal0"/>
    <w:rsid w:val="002467EF"/>
    <w:pPr>
      <w:keepNext/>
      <w:keepLines/>
      <w:spacing w:after="320"/>
    </w:pPr>
    <w:rPr>
      <w:color w:val="666666"/>
      <w:sz w:val="30"/>
      <w:szCs w:val="30"/>
    </w:rPr>
  </w:style>
  <w:style w:type="character" w:customStyle="1" w:styleId="Heading7Char">
    <w:name w:val="Heading 7 Char"/>
    <w:basedOn w:val="DefaultParagraphFont"/>
    <w:link w:val="Heading7"/>
    <w:uiPriority w:val="9"/>
    <w:rsid w:val="009A59FC"/>
    <w:rPr>
      <w:rFonts w:ascii="Times New Roman" w:eastAsiaTheme="majorEastAsia" w:hAnsi="Times New Roman" w:cstheme="majorBidi"/>
      <w:b/>
      <w:iCs/>
      <w:color w:val="000000" w:themeColor="text1"/>
      <w:sz w:val="24"/>
    </w:rPr>
  </w:style>
  <w:style w:type="paragraph" w:styleId="BalloonText">
    <w:name w:val="Balloon Text"/>
    <w:basedOn w:val="Normal"/>
    <w:link w:val="BalloonTextChar"/>
    <w:uiPriority w:val="99"/>
    <w:semiHidden/>
    <w:unhideWhenUsed/>
    <w:rsid w:val="009A59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59FC"/>
    <w:rPr>
      <w:rFonts w:ascii="Tahoma" w:hAnsi="Tahoma" w:cs="Tahoma"/>
      <w:sz w:val="16"/>
      <w:szCs w:val="16"/>
    </w:rPr>
  </w:style>
  <w:style w:type="paragraph" w:styleId="ListParagraph">
    <w:name w:val="List Paragraph"/>
    <w:basedOn w:val="Normal"/>
    <w:uiPriority w:val="34"/>
    <w:qFormat/>
    <w:rsid w:val="009A59FC"/>
    <w:pPr>
      <w:ind w:left="720"/>
      <w:contextualSpacing/>
    </w:pPr>
  </w:style>
  <w:style w:type="paragraph" w:styleId="Header">
    <w:name w:val="header"/>
    <w:basedOn w:val="Normal"/>
    <w:link w:val="HeaderChar"/>
    <w:uiPriority w:val="99"/>
    <w:semiHidden/>
    <w:unhideWhenUsed/>
    <w:rsid w:val="006B6F7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B6F76"/>
    <w:rPr>
      <w:rFonts w:ascii="Times New Roman" w:hAnsi="Times New Roman"/>
      <w:sz w:val="24"/>
    </w:rPr>
  </w:style>
  <w:style w:type="paragraph" w:styleId="Footer">
    <w:name w:val="footer"/>
    <w:basedOn w:val="Normal"/>
    <w:link w:val="FooterChar"/>
    <w:uiPriority w:val="99"/>
    <w:unhideWhenUsed/>
    <w:rsid w:val="006B6F76"/>
    <w:pPr>
      <w:tabs>
        <w:tab w:val="center" w:pos="4680"/>
        <w:tab w:val="right" w:pos="9360"/>
      </w:tabs>
      <w:spacing w:line="240" w:lineRule="auto"/>
    </w:pPr>
  </w:style>
  <w:style w:type="character" w:customStyle="1" w:styleId="FooterChar">
    <w:name w:val="Footer Char"/>
    <w:basedOn w:val="DefaultParagraphFont"/>
    <w:link w:val="Footer"/>
    <w:uiPriority w:val="99"/>
    <w:rsid w:val="006B6F76"/>
    <w:rPr>
      <w:rFonts w:ascii="Times New Roman" w:hAnsi="Times New Roman"/>
      <w:sz w:val="24"/>
    </w:rPr>
  </w:style>
  <w:style w:type="paragraph" w:styleId="TableofFigures">
    <w:name w:val="table of figures"/>
    <w:basedOn w:val="Normal"/>
    <w:next w:val="Normal"/>
    <w:uiPriority w:val="99"/>
    <w:unhideWhenUsed/>
    <w:rsid w:val="000F318B"/>
  </w:style>
  <w:style w:type="character" w:styleId="Hyperlink">
    <w:name w:val="Hyperlink"/>
    <w:basedOn w:val="DefaultParagraphFont"/>
    <w:uiPriority w:val="99"/>
    <w:unhideWhenUsed/>
    <w:rsid w:val="000F318B"/>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A96C34"/>
    <w:pPr>
      <w:spacing w:line="240" w:lineRule="auto"/>
    </w:pPr>
    <w:rPr>
      <w:sz w:val="20"/>
      <w:szCs w:val="20"/>
    </w:rPr>
  </w:style>
  <w:style w:type="character" w:customStyle="1" w:styleId="CommentTextChar">
    <w:name w:val="Comment Text Char"/>
    <w:basedOn w:val="DefaultParagraphFont"/>
    <w:link w:val="CommentText"/>
    <w:uiPriority w:val="99"/>
    <w:semiHidden/>
    <w:rsid w:val="00A96C34"/>
    <w:rPr>
      <w:rFonts w:ascii="Times New Roman" w:hAnsi="Times New Roman"/>
      <w:sz w:val="20"/>
      <w:szCs w:val="2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BD1C17-74EA-4777-999C-1B353646D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2670</Words>
  <Characters>15223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Day</cp:lastModifiedBy>
  <cp:revision>11</cp:revision>
  <dcterms:created xsi:type="dcterms:W3CDTF">2018-01-10T07:56:00Z</dcterms:created>
  <dcterms:modified xsi:type="dcterms:W3CDTF">2018-01-10T08:23:00Z</dcterms:modified>
</cp:coreProperties>
</file>