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694D86" w14:textId="77777777" w:rsidR="003B27F1" w:rsidRDefault="003B27F1" w:rsidP="003B27F1">
      <w:pPr>
        <w:pStyle w:val="NormalWeb"/>
      </w:pPr>
    </w:p>
    <w:p w14:paraId="60F1AAFD" w14:textId="77777777" w:rsidR="003B27F1" w:rsidRDefault="003B27F1" w:rsidP="003B27F1">
      <w:pPr>
        <w:pStyle w:val="NormalWeb"/>
      </w:pPr>
    </w:p>
    <w:p w14:paraId="63BBA932" w14:textId="7FBDA671" w:rsidR="003B27F1" w:rsidRPr="003B27F1" w:rsidRDefault="003B27F1" w:rsidP="003B27F1">
      <w:pPr>
        <w:pStyle w:val="NormalWeb"/>
        <w:jc w:val="center"/>
        <w:rPr>
          <w:sz w:val="28"/>
          <w:szCs w:val="28"/>
        </w:rPr>
      </w:pPr>
      <w:proofErr w:type="spellStart"/>
      <w:r w:rsidRPr="003B27F1">
        <w:rPr>
          <w:sz w:val="28"/>
          <w:szCs w:val="28"/>
        </w:rPr>
        <w:t>Nurshen</w:t>
      </w:r>
      <w:proofErr w:type="spellEnd"/>
      <w:r w:rsidRPr="003B27F1">
        <w:rPr>
          <w:sz w:val="28"/>
          <w:szCs w:val="28"/>
        </w:rPr>
        <w:t xml:space="preserve"> </w:t>
      </w:r>
      <w:proofErr w:type="spellStart"/>
      <w:r w:rsidRPr="003B27F1">
        <w:rPr>
          <w:sz w:val="28"/>
          <w:szCs w:val="28"/>
        </w:rPr>
        <w:t>Ackpinar</w:t>
      </w:r>
      <w:proofErr w:type="spellEnd"/>
    </w:p>
    <w:p w14:paraId="16CE0443" w14:textId="412AE536" w:rsidR="003B27F1" w:rsidRPr="003B27F1" w:rsidRDefault="003B27F1" w:rsidP="003B27F1">
      <w:pPr>
        <w:pStyle w:val="NormalWeb"/>
        <w:jc w:val="center"/>
        <w:rPr>
          <w:sz w:val="28"/>
          <w:szCs w:val="28"/>
        </w:rPr>
      </w:pPr>
      <w:r w:rsidRPr="003B27F1">
        <w:rPr>
          <w:sz w:val="28"/>
          <w:szCs w:val="28"/>
        </w:rPr>
        <w:t xml:space="preserve">The Humanities </w:t>
      </w:r>
    </w:p>
    <w:p w14:paraId="3ECB8DD7" w14:textId="264EAE21" w:rsidR="003B27F1" w:rsidRPr="003B27F1" w:rsidRDefault="003B27F1" w:rsidP="003B27F1">
      <w:pPr>
        <w:pStyle w:val="NormalWeb"/>
        <w:jc w:val="center"/>
        <w:rPr>
          <w:sz w:val="28"/>
          <w:szCs w:val="28"/>
        </w:rPr>
      </w:pPr>
      <w:r w:rsidRPr="003B27F1">
        <w:rPr>
          <w:sz w:val="28"/>
          <w:szCs w:val="28"/>
        </w:rPr>
        <w:t>Mind Map</w:t>
      </w:r>
    </w:p>
    <w:p w14:paraId="0F69C60E" w14:textId="77777777" w:rsidR="003B27F1" w:rsidRDefault="003B27F1" w:rsidP="003B27F1">
      <w:pPr>
        <w:pStyle w:val="NormalWeb"/>
        <w:jc w:val="center"/>
      </w:pPr>
    </w:p>
    <w:p w14:paraId="0E6967F4" w14:textId="77777777" w:rsidR="003B27F1" w:rsidRDefault="003B27F1" w:rsidP="003B27F1">
      <w:pPr>
        <w:pStyle w:val="NormalWeb"/>
        <w:jc w:val="center"/>
      </w:pPr>
    </w:p>
    <w:p w14:paraId="44F3398E" w14:textId="43E5D4B7" w:rsidR="003B27F1" w:rsidRDefault="003B27F1" w:rsidP="003B27F1">
      <w:pPr>
        <w:pStyle w:val="NormalWeb"/>
        <w:jc w:val="center"/>
      </w:pPr>
      <w:r>
        <w:rPr>
          <w:noProof/>
          <w14:ligatures w14:val="standardContextual"/>
        </w:rPr>
        <w:drawing>
          <wp:inline distT="0" distB="0" distL="0" distR="0" wp14:anchorId="631E5375" wp14:editId="3EB88F13">
            <wp:extent cx="6127750" cy="4730750"/>
            <wp:effectExtent l="0" t="0" r="6350" b="0"/>
            <wp:docPr id="489341526" name="Picture 1" descr="A diagram of animals with text a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41526" name="Picture 1" descr="A diagram of animals with text and images"/>
                    <pic:cNvPicPr/>
                  </pic:nvPicPr>
                  <pic:blipFill>
                    <a:blip r:embed="rId6">
                      <a:extLst>
                        <a:ext uri="{28A0092B-C50C-407E-A947-70E740481C1C}">
                          <a14:useLocalDpi xmlns:a14="http://schemas.microsoft.com/office/drawing/2010/main" val="0"/>
                        </a:ext>
                      </a:extLst>
                    </a:blip>
                    <a:stretch>
                      <a:fillRect/>
                    </a:stretch>
                  </pic:blipFill>
                  <pic:spPr>
                    <a:xfrm>
                      <a:off x="0" y="0"/>
                      <a:ext cx="6127750" cy="4730750"/>
                    </a:xfrm>
                    <a:prstGeom prst="rect">
                      <a:avLst/>
                    </a:prstGeom>
                  </pic:spPr>
                </pic:pic>
              </a:graphicData>
            </a:graphic>
          </wp:inline>
        </w:drawing>
      </w:r>
    </w:p>
    <w:p w14:paraId="6B40F722" w14:textId="77777777" w:rsidR="003B27F1" w:rsidRDefault="003B27F1" w:rsidP="003B27F1">
      <w:pPr>
        <w:pStyle w:val="NormalWeb"/>
      </w:pPr>
    </w:p>
    <w:p w14:paraId="10F03665" w14:textId="77777777" w:rsidR="003B27F1" w:rsidRDefault="003B27F1" w:rsidP="003B27F1">
      <w:pPr>
        <w:pStyle w:val="NormalWeb"/>
      </w:pPr>
    </w:p>
    <w:p w14:paraId="04D6C283" w14:textId="77777777" w:rsidR="003B27F1" w:rsidRDefault="003B27F1" w:rsidP="003B27F1">
      <w:pPr>
        <w:pStyle w:val="NormalWeb"/>
      </w:pPr>
    </w:p>
    <w:p w14:paraId="5A58AFF1" w14:textId="77777777" w:rsidR="003B27F1" w:rsidRDefault="003B27F1" w:rsidP="003B27F1">
      <w:pPr>
        <w:pStyle w:val="NormalWeb"/>
      </w:pPr>
    </w:p>
    <w:p w14:paraId="3BBFC05A" w14:textId="77777777" w:rsidR="003B27F1" w:rsidRDefault="003B27F1" w:rsidP="003B27F1">
      <w:pPr>
        <w:pStyle w:val="NormalWeb"/>
      </w:pPr>
    </w:p>
    <w:p w14:paraId="16B5F817" w14:textId="77777777" w:rsidR="003B27F1" w:rsidRDefault="003B27F1" w:rsidP="003B27F1">
      <w:pPr>
        <w:pStyle w:val="NormalWeb"/>
      </w:pPr>
    </w:p>
    <w:p w14:paraId="0D852344" w14:textId="77777777" w:rsidR="003B27F1" w:rsidRDefault="003B27F1" w:rsidP="003B27F1">
      <w:pPr>
        <w:pStyle w:val="NormalWeb"/>
      </w:pPr>
    </w:p>
    <w:p w14:paraId="5E231F4E" w14:textId="77777777" w:rsidR="003B27F1" w:rsidRDefault="003B27F1" w:rsidP="003B27F1">
      <w:pPr>
        <w:pStyle w:val="NormalWeb"/>
      </w:pPr>
    </w:p>
    <w:p w14:paraId="66320A9F" w14:textId="47A69EB3" w:rsidR="003B27F1" w:rsidRDefault="003B27F1" w:rsidP="003B27F1">
      <w:pPr>
        <w:pStyle w:val="NormalWeb"/>
      </w:pPr>
      <w:r>
        <w:t>Introduction</w:t>
      </w:r>
    </w:p>
    <w:p w14:paraId="28CE74B1" w14:textId="77777777" w:rsidR="003B27F1" w:rsidRDefault="003B27F1" w:rsidP="003B27F1">
      <w:pPr>
        <w:pStyle w:val="NormalWeb"/>
      </w:pPr>
      <w:r>
        <w:t>Background on Human-Animal Relationships: Provide a short history and importance of interaction with animals.</w:t>
      </w:r>
    </w:p>
    <w:p w14:paraId="135F789B" w14:textId="77777777" w:rsidR="003B27F1" w:rsidRDefault="003B27F1" w:rsidP="003B27F1">
      <w:pPr>
        <w:pStyle w:val="NormalWeb"/>
      </w:pPr>
      <w:r>
        <w:t>Main argument: How these relationships have changed and why ethical implications are significant.</w:t>
      </w:r>
    </w:p>
    <w:p w14:paraId="50A27EAA" w14:textId="77777777" w:rsidR="003B27F1" w:rsidRDefault="003B27F1" w:rsidP="003B27F1">
      <w:pPr>
        <w:pStyle w:val="NormalWeb"/>
      </w:pPr>
      <w:r>
        <w:t>Context: Historical views of animal domestication and the early roles of animals in domestication.</w:t>
      </w:r>
    </w:p>
    <w:p w14:paraId="04E22DFB" w14:textId="77777777" w:rsidR="003B27F1" w:rsidRDefault="003B27F1" w:rsidP="003B27F1">
      <w:pPr>
        <w:pStyle w:val="NormalWeb"/>
      </w:pPr>
      <w:r>
        <w:t>The Changing Nature of Human-Animal Interactions</w:t>
      </w:r>
    </w:p>
    <w:p w14:paraId="740AB113" w14:textId="77777777" w:rsidR="003B27F1" w:rsidRDefault="003B27F1" w:rsidP="003B27F1">
      <w:pPr>
        <w:pStyle w:val="NormalWeb"/>
      </w:pPr>
      <w:r>
        <w:t>A. Historical Phases</w:t>
      </w:r>
    </w:p>
    <w:p w14:paraId="59381D43" w14:textId="77777777" w:rsidR="003B27F1" w:rsidRDefault="003B27F1" w:rsidP="003B27F1">
      <w:pPr>
        <w:pStyle w:val="NormalWeb"/>
      </w:pPr>
      <w:r>
        <w:t>Animals that were domesticated early (e.g. dogs, cats, cattle)</w:t>
      </w:r>
    </w:p>
    <w:p w14:paraId="58C77AD1" w14:textId="321541E0" w:rsidR="003B27F1" w:rsidRDefault="003B27F1" w:rsidP="003B27F1">
      <w:pPr>
        <w:pStyle w:val="NormalWeb"/>
      </w:pPr>
      <w:r>
        <w:t xml:space="preserve">Proof: </w:t>
      </w:r>
      <w:r>
        <w:t>Archaeological</w:t>
      </w:r>
      <w:r>
        <w:t xml:space="preserve"> records and ancient drawings of the early adopted species</w:t>
      </w:r>
    </w:p>
    <w:p w14:paraId="77BF77D8" w14:textId="77777777" w:rsidR="003B27F1" w:rsidRDefault="003B27F1" w:rsidP="003B27F1">
      <w:pPr>
        <w:pStyle w:val="NormalWeb"/>
      </w:pPr>
      <w:r>
        <w:t>Animals In Religion and Mythology</w:t>
      </w:r>
    </w:p>
    <w:p w14:paraId="07658418" w14:textId="77777777" w:rsidR="003B27F1" w:rsidRDefault="003B27F1" w:rsidP="003B27F1">
      <w:pPr>
        <w:pStyle w:val="NormalWeb"/>
      </w:pPr>
      <w:r>
        <w:t>Supporting Arguments: Illustrations from ancient Egyptian and Hindu art; mythology documentation</w:t>
      </w:r>
    </w:p>
    <w:p w14:paraId="5C89527A" w14:textId="77777777" w:rsidR="003B27F1" w:rsidRDefault="003B27F1" w:rsidP="003B27F1">
      <w:pPr>
        <w:pStyle w:val="NormalWeb"/>
      </w:pPr>
      <w:r>
        <w:t>The Role of Animals in Industrial Production</w:t>
      </w:r>
    </w:p>
    <w:p w14:paraId="1B2DF048" w14:textId="77777777" w:rsidR="003B27F1" w:rsidRDefault="003B27F1" w:rsidP="003B27F1">
      <w:pPr>
        <w:pStyle w:val="NormalWeb"/>
      </w:pPr>
      <w:r>
        <w:t>Proof: Photographs of animals since ancient times in factories and farms</w:t>
      </w:r>
    </w:p>
    <w:p w14:paraId="4C67CB74" w14:textId="77777777" w:rsidR="003B27F1" w:rsidRDefault="003B27F1" w:rsidP="003B27F1">
      <w:pPr>
        <w:pStyle w:val="NormalWeb"/>
      </w:pPr>
      <w:r>
        <w:t>Conservation despite Modern Pet Culture</w:t>
      </w:r>
    </w:p>
    <w:p w14:paraId="44F4FE0D" w14:textId="77777777" w:rsidR="003B27F1" w:rsidRDefault="003B27F1" w:rsidP="003B27F1">
      <w:pPr>
        <w:pStyle w:val="NormalWeb"/>
      </w:pPr>
      <w:r>
        <w:t>Proof: Animals, pet rescue pictures</w:t>
      </w:r>
    </w:p>
    <w:p w14:paraId="05C31B8F" w14:textId="77777777" w:rsidR="003B27F1" w:rsidRDefault="003B27F1" w:rsidP="003B27F1">
      <w:pPr>
        <w:pStyle w:val="NormalWeb"/>
      </w:pPr>
      <w:r>
        <w:t>Scientific Breakthroughs and our understanding of humans</w:t>
      </w:r>
    </w:p>
    <w:p w14:paraId="2904E078" w14:textId="62BD4186" w:rsidR="003B27F1" w:rsidRDefault="003B27F1" w:rsidP="003B27F1">
      <w:pPr>
        <w:pStyle w:val="NormalWeb"/>
      </w:pPr>
      <w:r>
        <w:t xml:space="preserve">The study of animal </w:t>
      </w:r>
      <w:r>
        <w:t>behaviour</w:t>
      </w:r>
      <w:r>
        <w:t xml:space="preserve"> (e.g., Jane Goodall chimpanzee research)</w:t>
      </w:r>
    </w:p>
    <w:p w14:paraId="3B2412D1" w14:textId="77777777" w:rsidR="003B27F1" w:rsidRDefault="003B27F1" w:rsidP="003B27F1">
      <w:pPr>
        <w:pStyle w:val="NormalWeb"/>
      </w:pPr>
      <w:r>
        <w:t>For example: Images of Goodall with chimpanzees; The Journal of Animal Intelligence.</w:t>
      </w:r>
    </w:p>
    <w:p w14:paraId="71F2B0BE" w14:textId="77777777" w:rsidR="003B27F1" w:rsidRDefault="003B27F1" w:rsidP="003B27F1">
      <w:pPr>
        <w:pStyle w:val="NormalWeb"/>
      </w:pPr>
      <w:r>
        <w:t>The importance of animal testing in medicine</w:t>
      </w:r>
    </w:p>
    <w:p w14:paraId="06735A8B" w14:textId="77777777" w:rsidR="003B27F1" w:rsidRDefault="003B27F1" w:rsidP="003B27F1">
      <w:pPr>
        <w:pStyle w:val="NormalWeb"/>
      </w:pPr>
      <w:r>
        <w:t>Proof: Original writings on groundbreaking animal research; images of early laboratory environments</w:t>
      </w:r>
    </w:p>
    <w:p w14:paraId="1265412B" w14:textId="77777777" w:rsidR="003B27F1" w:rsidRDefault="003B27F1" w:rsidP="003B27F1">
      <w:pPr>
        <w:pStyle w:val="NormalWeb"/>
      </w:pPr>
      <w:r>
        <w:t>However, what is the ethical dimension of human-animal relationships?</w:t>
      </w:r>
    </w:p>
    <w:p w14:paraId="5181CAB6" w14:textId="77777777" w:rsidR="003B27F1" w:rsidRDefault="003B27F1" w:rsidP="003B27F1">
      <w:pPr>
        <w:pStyle w:val="NormalWeb"/>
      </w:pPr>
      <w:r>
        <w:t>A. Animal Rights Movements</w:t>
      </w:r>
    </w:p>
    <w:p w14:paraId="7B4A9BE1" w14:textId="77777777" w:rsidR="003B27F1" w:rsidRDefault="003B27F1" w:rsidP="003B27F1">
      <w:pPr>
        <w:pStyle w:val="NormalWeb"/>
      </w:pPr>
      <w:r>
        <w:t>Ethical Arguments (e.g., Peter Singer’s Animal Liberation)</w:t>
      </w:r>
    </w:p>
    <w:p w14:paraId="784AF8ED" w14:textId="77777777" w:rsidR="003B27F1" w:rsidRDefault="003B27F1" w:rsidP="003B27F1">
      <w:pPr>
        <w:pStyle w:val="NormalWeb"/>
      </w:pPr>
      <w:r>
        <w:t>Proof: Major quotations and passages from Singer.</w:t>
      </w:r>
    </w:p>
    <w:p w14:paraId="6F3C9567" w14:textId="77777777" w:rsidR="003B27F1" w:rsidRDefault="003B27F1" w:rsidP="003B27F1">
      <w:pPr>
        <w:pStyle w:val="NormalWeb"/>
      </w:pPr>
      <w:r>
        <w:t>PETA, the RSPCA, and other animal rights organizations</w:t>
      </w:r>
    </w:p>
    <w:p w14:paraId="023C939F" w14:textId="77777777" w:rsidR="003B27F1" w:rsidRDefault="003B27F1" w:rsidP="003B27F1">
      <w:pPr>
        <w:pStyle w:val="NormalWeb"/>
      </w:pPr>
      <w:r>
        <w:t>Examples: Protest photos, announcement materials.</w:t>
      </w:r>
    </w:p>
    <w:p w14:paraId="68F7F055" w14:textId="77777777" w:rsidR="003B27F1" w:rsidRDefault="003B27F1" w:rsidP="003B27F1">
      <w:pPr>
        <w:pStyle w:val="NormalWeb"/>
      </w:pPr>
      <w:r>
        <w:t>Legal Protections for Animals</w:t>
      </w:r>
    </w:p>
    <w:p w14:paraId="0ACBE837" w14:textId="77777777" w:rsidR="003B27F1" w:rsidRDefault="003B27F1" w:rsidP="003B27F1">
      <w:pPr>
        <w:pStyle w:val="NormalWeb"/>
      </w:pPr>
      <w:r>
        <w:t>Claim: Laws mentioned in texts (e.g.: on Endangered Species Act) concerning the treatment of animals</w:t>
      </w:r>
    </w:p>
    <w:p w14:paraId="4B984FB6" w14:textId="5CD8B67F" w:rsidR="003B27F1" w:rsidRDefault="003B27F1" w:rsidP="003B27F1">
      <w:pPr>
        <w:pStyle w:val="NormalWeb"/>
      </w:pPr>
      <w:r>
        <w:t xml:space="preserve">B. </w:t>
      </w:r>
      <w:r>
        <w:t>Agriculture</w:t>
      </w:r>
      <w:r>
        <w:t xml:space="preserve"> and </w:t>
      </w:r>
      <w:r>
        <w:t>bent star</w:t>
      </w:r>
      <w:r>
        <w:t xml:space="preserve"> animals</w:t>
      </w:r>
    </w:p>
    <w:p w14:paraId="2D36C8C4" w14:textId="77777777" w:rsidR="003B27F1" w:rsidRDefault="003B27F1" w:rsidP="003B27F1">
      <w:pPr>
        <w:pStyle w:val="NormalWeb"/>
      </w:pPr>
      <w:r>
        <w:t>Factory Farming Practices</w:t>
      </w:r>
    </w:p>
    <w:p w14:paraId="29C0E444" w14:textId="77777777" w:rsidR="003B27F1" w:rsidRDefault="003B27F1" w:rsidP="003B27F1">
      <w:pPr>
        <w:pStyle w:val="NormalWeb"/>
      </w:pPr>
      <w:r>
        <w:t>Testimony: Documentaries (Food, Inc.); Photos of industrial farms</w:t>
      </w:r>
    </w:p>
    <w:p w14:paraId="6801CF1B" w14:textId="77777777" w:rsidR="003B27F1" w:rsidRDefault="003B27F1" w:rsidP="003B27F1">
      <w:pPr>
        <w:pStyle w:val="NormalWeb"/>
      </w:pPr>
      <w:r>
        <w:t>Effects on the health and well-being of animals</w:t>
      </w:r>
    </w:p>
    <w:p w14:paraId="287326D0" w14:textId="77777777" w:rsidR="003B27F1" w:rsidRDefault="003B27F1" w:rsidP="003B27F1">
      <w:pPr>
        <w:pStyle w:val="NormalWeb"/>
      </w:pPr>
      <w:r>
        <w:t xml:space="preserve">Proofs: Research projects on what despair and fitness in livestock; the </w:t>
      </w:r>
      <w:proofErr w:type="spellStart"/>
      <w:r>
        <w:t>pix</w:t>
      </w:r>
      <w:proofErr w:type="spellEnd"/>
      <w:r>
        <w:t xml:space="preserve"> of manufacturing unit farms vs. free-range farm1</w:t>
      </w:r>
    </w:p>
    <w:p w14:paraId="64A4B188" w14:textId="77777777" w:rsidR="003B27F1" w:rsidRDefault="003B27F1" w:rsidP="003B27F1">
      <w:pPr>
        <w:pStyle w:val="NormalWeb"/>
      </w:pPr>
      <w:r>
        <w:t>C. Environmental Damage Caused by Animal Industries</w:t>
      </w:r>
    </w:p>
    <w:p w14:paraId="1D3BA28C" w14:textId="77777777" w:rsidR="003B27F1" w:rsidRDefault="003B27F1" w:rsidP="003B27F1">
      <w:pPr>
        <w:pStyle w:val="NormalWeb"/>
      </w:pPr>
      <w:r>
        <w:t>Clearing Forest Land for Pasture</w:t>
      </w:r>
    </w:p>
    <w:p w14:paraId="13D79D2B" w14:textId="77777777" w:rsidR="003B27F1" w:rsidRDefault="003B27F1" w:rsidP="003B27F1">
      <w:pPr>
        <w:pStyle w:val="NormalWeb"/>
      </w:pPr>
      <w:r>
        <w:t>Supporting evidence—photos of forest destruction taken via satellite; messages on environmental impacts</w:t>
      </w:r>
    </w:p>
    <w:p w14:paraId="51B538F6" w14:textId="77777777" w:rsidR="003B27F1" w:rsidRDefault="003B27F1" w:rsidP="003B27F1">
      <w:pPr>
        <w:pStyle w:val="NormalWeb"/>
      </w:pPr>
      <w:r>
        <w:t>Livestock and Their Greenhouse Gas Emissions</w:t>
      </w:r>
    </w:p>
    <w:p w14:paraId="30571401" w14:textId="77777777" w:rsidR="003B27F1" w:rsidRDefault="003B27F1" w:rsidP="003B27F1">
      <w:pPr>
        <w:pStyle w:val="NormalWeb"/>
      </w:pPr>
      <w:r>
        <w:t>Evidence: Scientific reports; Infographics on livestock and climate change.</w:t>
      </w:r>
    </w:p>
    <w:p w14:paraId="17A72DA7" w14:textId="77777777" w:rsidR="003B27F1" w:rsidRDefault="003B27F1" w:rsidP="003B27F1">
      <w:pPr>
        <w:pStyle w:val="NormalWeb"/>
      </w:pPr>
      <w:r>
        <w:t>Emerging ethical issues</w:t>
      </w:r>
    </w:p>
    <w:p w14:paraId="038F177E" w14:textId="77777777" w:rsidR="003B27F1" w:rsidRDefault="003B27F1" w:rsidP="003B27F1">
      <w:pPr>
        <w:pStyle w:val="NormalWeb"/>
      </w:pPr>
      <w:r>
        <w:t>1.A. Animal Cloning and Engineering</w:t>
      </w:r>
    </w:p>
    <w:p w14:paraId="2384FC9D" w14:textId="77777777" w:rsidR="003B27F1" w:rsidRDefault="003B27F1" w:rsidP="003B27F1">
      <w:pPr>
        <w:pStyle w:val="NormalWeb"/>
      </w:pPr>
      <w:r>
        <w:t>Cloning and Genetic Testing</w:t>
      </w:r>
    </w:p>
    <w:p w14:paraId="3FDBE395" w14:textId="77777777" w:rsidR="003B27F1" w:rsidRDefault="003B27F1" w:rsidP="003B27F1">
      <w:pPr>
        <w:pStyle w:val="NormalWeb"/>
      </w:pPr>
      <w:r>
        <w:t>Supporting Example: Cloning Tech Texts; Pictures of genetically altered animals (Dolly the sheep).</w:t>
      </w:r>
    </w:p>
    <w:p w14:paraId="71B6AF15" w14:textId="77777777" w:rsidR="003B27F1" w:rsidRDefault="003B27F1" w:rsidP="003B27F1">
      <w:pPr>
        <w:pStyle w:val="NormalWeb"/>
      </w:pPr>
      <w:r>
        <w:t>Meat Cultivation as a Solution</w:t>
      </w:r>
    </w:p>
    <w:p w14:paraId="08679E4F" w14:textId="77777777" w:rsidR="003B27F1" w:rsidRDefault="003B27F1" w:rsidP="003B27F1">
      <w:pPr>
        <w:pStyle w:val="NormalWeb"/>
      </w:pPr>
      <w:r>
        <w:t>Proof: Photographs of laboratory meat samples and sustainability-based reports</w:t>
      </w:r>
    </w:p>
    <w:p w14:paraId="0A3102E9" w14:textId="77777777" w:rsidR="003B27F1" w:rsidRDefault="003B27F1" w:rsidP="003B27F1">
      <w:pPr>
        <w:pStyle w:val="NormalWeb"/>
      </w:pPr>
      <w:r>
        <w:t>B. Other species in entertainment and sport</w:t>
      </w:r>
    </w:p>
    <w:p w14:paraId="15495FB1" w14:textId="77777777" w:rsidR="003B27F1" w:rsidRDefault="003B27F1" w:rsidP="003B27F1">
      <w:pPr>
        <w:pStyle w:val="NormalWeb"/>
      </w:pPr>
      <w:r>
        <w:t>Ethics in Zoo and Circus Production</w:t>
      </w:r>
    </w:p>
    <w:p w14:paraId="3AE8C1DF" w14:textId="77777777" w:rsidR="003B27F1" w:rsidRDefault="003B27F1" w:rsidP="003B27F1">
      <w:pPr>
        <w:pStyle w:val="NormalWeb"/>
      </w:pPr>
      <w:r>
        <w:t>Forensics: Inaccuracies in zoo and circus photographs and morality in academic texts.</w:t>
      </w:r>
    </w:p>
    <w:p w14:paraId="0E62672D" w14:textId="77777777" w:rsidR="003B27F1" w:rsidRDefault="003B27F1" w:rsidP="003B27F1">
      <w:pPr>
        <w:pStyle w:val="NormalWeb"/>
      </w:pPr>
      <w:r>
        <w:t>Racing and Performing Animals</w:t>
      </w:r>
    </w:p>
    <w:p w14:paraId="701CD0AF" w14:textId="77777777" w:rsidR="003B27F1" w:rsidRDefault="003B27F1" w:rsidP="003B27F1">
      <w:pPr>
        <w:pStyle w:val="NormalWeb"/>
      </w:pPr>
      <w:r>
        <w:t>Data: Reports of harm caused to racers; images from horse racing events</w:t>
      </w:r>
    </w:p>
    <w:p w14:paraId="1C7EB147" w14:textId="77777777" w:rsidR="003B27F1" w:rsidRDefault="003B27F1" w:rsidP="003B27F1">
      <w:pPr>
        <w:pStyle w:val="NormalWeb"/>
      </w:pPr>
      <w:r>
        <w:t>Conclusion</w:t>
      </w:r>
    </w:p>
    <w:p w14:paraId="4363B341" w14:textId="77777777" w:rsidR="003B27F1" w:rsidRDefault="003B27F1" w:rsidP="003B27F1">
      <w:pPr>
        <w:pStyle w:val="NormalWeb"/>
      </w:pPr>
      <w:r>
        <w:t>Recap of Ethics Takeaways: Summarize key considerations.</w:t>
      </w:r>
    </w:p>
    <w:p w14:paraId="62E0A2DF" w14:textId="77777777" w:rsidR="003B27F1" w:rsidRDefault="003B27F1" w:rsidP="003B27F1">
      <w:pPr>
        <w:pStyle w:val="NormalWeb"/>
      </w:pPr>
      <w:r>
        <w:t>What will happen to human relationships with animals: more animal rights laws, plant-based diets, and testing without animals</w:t>
      </w:r>
    </w:p>
    <w:p w14:paraId="5ED5322E" w14:textId="77777777" w:rsidR="003B27F1" w:rsidRDefault="003B27F1" w:rsidP="003B27F1">
      <w:pPr>
        <w:pStyle w:val="NormalWeb"/>
      </w:pPr>
      <w:r>
        <w:t>Last Ethical Note: An open invitation to the reader to reflect on her/his own position about human-animal relationships.</w:t>
      </w:r>
    </w:p>
    <w:p w14:paraId="33F30181" w14:textId="77777777" w:rsidR="003B27F1" w:rsidRDefault="003B27F1" w:rsidP="003B27F1">
      <w:pPr>
        <w:pStyle w:val="NormalWeb"/>
      </w:pPr>
      <w:r>
        <w:t>Provides an actual structure for your essay that includes themes, subthemes, and different types of evidence combined. Your visual assets include images depicting various events, ethical problems, and scientific developments. This will provide a balanced mix of textual evidence and visual appeal for your essay.</w:t>
      </w:r>
    </w:p>
    <w:p w14:paraId="1062E81C" w14:textId="77777777" w:rsidR="001177B0" w:rsidRDefault="001177B0"/>
    <w:sectPr w:rsidR="001177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C9D177" w14:textId="77777777" w:rsidR="00966C83" w:rsidRDefault="00966C83" w:rsidP="00966C83">
      <w:pPr>
        <w:spacing w:after="0" w:line="240" w:lineRule="auto"/>
      </w:pPr>
      <w:r>
        <w:separator/>
      </w:r>
    </w:p>
  </w:endnote>
  <w:endnote w:type="continuationSeparator" w:id="0">
    <w:p w14:paraId="3F17926C" w14:textId="77777777" w:rsidR="00966C83" w:rsidRDefault="00966C83" w:rsidP="00966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04A55B" w14:textId="77777777" w:rsidR="00966C83" w:rsidRDefault="00966C83" w:rsidP="00966C83">
      <w:pPr>
        <w:spacing w:after="0" w:line="240" w:lineRule="auto"/>
      </w:pPr>
      <w:r>
        <w:separator/>
      </w:r>
    </w:p>
  </w:footnote>
  <w:footnote w:type="continuationSeparator" w:id="0">
    <w:p w14:paraId="09360E90" w14:textId="77777777" w:rsidR="00966C83" w:rsidRDefault="00966C83" w:rsidP="00966C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7F1"/>
    <w:rsid w:val="001177B0"/>
    <w:rsid w:val="003B27F1"/>
    <w:rsid w:val="00782F22"/>
    <w:rsid w:val="0096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9579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7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7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7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7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7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7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7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7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7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7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7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7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7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7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7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7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7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7F1"/>
    <w:rPr>
      <w:rFonts w:eastAsiaTheme="majorEastAsia" w:cstheme="majorBidi"/>
      <w:color w:val="272727" w:themeColor="text1" w:themeTint="D8"/>
    </w:rPr>
  </w:style>
  <w:style w:type="paragraph" w:styleId="Title">
    <w:name w:val="Title"/>
    <w:basedOn w:val="Normal"/>
    <w:next w:val="Normal"/>
    <w:link w:val="TitleChar"/>
    <w:uiPriority w:val="10"/>
    <w:qFormat/>
    <w:rsid w:val="003B27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7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7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7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7F1"/>
    <w:pPr>
      <w:spacing w:before="160"/>
      <w:jc w:val="center"/>
    </w:pPr>
    <w:rPr>
      <w:i/>
      <w:iCs/>
      <w:color w:val="404040" w:themeColor="text1" w:themeTint="BF"/>
    </w:rPr>
  </w:style>
  <w:style w:type="character" w:customStyle="1" w:styleId="QuoteChar">
    <w:name w:val="Quote Char"/>
    <w:basedOn w:val="DefaultParagraphFont"/>
    <w:link w:val="Quote"/>
    <w:uiPriority w:val="29"/>
    <w:rsid w:val="003B27F1"/>
    <w:rPr>
      <w:i/>
      <w:iCs/>
      <w:color w:val="404040" w:themeColor="text1" w:themeTint="BF"/>
    </w:rPr>
  </w:style>
  <w:style w:type="paragraph" w:styleId="ListParagraph">
    <w:name w:val="List Paragraph"/>
    <w:basedOn w:val="Normal"/>
    <w:uiPriority w:val="34"/>
    <w:qFormat/>
    <w:rsid w:val="003B27F1"/>
    <w:pPr>
      <w:ind w:left="720"/>
      <w:contextualSpacing/>
    </w:pPr>
  </w:style>
  <w:style w:type="character" w:styleId="IntenseEmphasis">
    <w:name w:val="Intense Emphasis"/>
    <w:basedOn w:val="DefaultParagraphFont"/>
    <w:uiPriority w:val="21"/>
    <w:qFormat/>
    <w:rsid w:val="003B27F1"/>
    <w:rPr>
      <w:i/>
      <w:iCs/>
      <w:color w:val="0F4761" w:themeColor="accent1" w:themeShade="BF"/>
    </w:rPr>
  </w:style>
  <w:style w:type="paragraph" w:styleId="IntenseQuote">
    <w:name w:val="Intense Quote"/>
    <w:basedOn w:val="Normal"/>
    <w:next w:val="Normal"/>
    <w:link w:val="IntenseQuoteChar"/>
    <w:uiPriority w:val="30"/>
    <w:qFormat/>
    <w:rsid w:val="003B27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7F1"/>
    <w:rPr>
      <w:i/>
      <w:iCs/>
      <w:color w:val="0F4761" w:themeColor="accent1" w:themeShade="BF"/>
    </w:rPr>
  </w:style>
  <w:style w:type="character" w:styleId="IntenseReference">
    <w:name w:val="Intense Reference"/>
    <w:basedOn w:val="DefaultParagraphFont"/>
    <w:uiPriority w:val="32"/>
    <w:qFormat/>
    <w:rsid w:val="003B27F1"/>
    <w:rPr>
      <w:b/>
      <w:bCs/>
      <w:smallCaps/>
      <w:color w:val="0F4761" w:themeColor="accent1" w:themeShade="BF"/>
      <w:spacing w:val="5"/>
    </w:rPr>
  </w:style>
  <w:style w:type="paragraph" w:styleId="NormalWeb">
    <w:name w:val="Normal (Web)"/>
    <w:basedOn w:val="Normal"/>
    <w:uiPriority w:val="99"/>
    <w:semiHidden/>
    <w:unhideWhenUsed/>
    <w:rsid w:val="003B27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66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C83"/>
  </w:style>
  <w:style w:type="paragraph" w:styleId="Footer">
    <w:name w:val="footer"/>
    <w:basedOn w:val="Normal"/>
    <w:link w:val="FooterChar"/>
    <w:uiPriority w:val="99"/>
    <w:unhideWhenUsed/>
    <w:rsid w:val="00966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C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56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525</Words>
  <Characters>2995</Characters>
  <Application>Microsoft Office Word</Application>
  <DocSecurity>0</DocSecurity>
  <Lines>24</Lines>
  <Paragraphs>7</Paragraphs>
  <ScaleCrop>false</ScaleCrop>
  <Company/>
  <LinksUpToDate>false</LinksUpToDate>
  <CharactersWithSpaces>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2024-11-09T13:45:00Z</dcterms:created>
  <dcterms:modified xsi:type="dcterms:W3CDTF">2024-11-09T13:45:00Z</dcterms:modified>
</cp:coreProperties>
</file>