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A965D4" w:rsidRDefault="00A965D4" w:rsidP="00A965D4">
      <w:bookmarkStart w:id="0" w:name="_Hlk76367228"/>
      <w:bookmarkEnd w:id="0"/>
      <w:r>
        <w:rPr>
          <w:noProof/>
        </w:rPr>
        <w:drawing>
          <wp:inline distT="0" distB="0" distL="0" distR="0" wp14:anchorId="0D9489FF" wp14:editId="167EA5C0">
            <wp:extent cx="3415030" cy="1343660"/>
            <wp:effectExtent l="0" t="0" r="0" b="8890"/>
            <wp:docPr id="7"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15030" cy="1343660"/>
                    </a:xfrm>
                    <a:prstGeom prst="rect">
                      <a:avLst/>
                    </a:prstGeom>
                    <a:noFill/>
                    <a:ln>
                      <a:noFill/>
                    </a:ln>
                  </pic:spPr>
                </pic:pic>
              </a:graphicData>
            </a:graphic>
          </wp:inline>
        </w:drawing>
      </w:r>
    </w:p>
    <w:p w:rsidR="00A965D4" w:rsidRDefault="00A965D4" w:rsidP="00A965D4"/>
    <w:p w:rsidR="00A965D4" w:rsidRDefault="00A965D4" w:rsidP="00A965D4"/>
    <w:p w:rsidR="00A965D4" w:rsidRPr="00C24EEB" w:rsidRDefault="00A965D4" w:rsidP="00A965D4">
      <w:pPr>
        <w:rPr>
          <w:rStyle w:val="BookTitle"/>
        </w:rPr>
      </w:pPr>
    </w:p>
    <w:p w:rsidR="00A965D4" w:rsidRPr="0016605E" w:rsidRDefault="00A965D4" w:rsidP="00A965D4">
      <w:pPr>
        <w:rPr>
          <w:rStyle w:val="BookTitle"/>
          <w:rFonts w:asciiTheme="minorHAnsi" w:hAnsiTheme="minorHAnsi" w:cstheme="minorHAnsi"/>
        </w:rPr>
      </w:pPr>
      <w:r w:rsidRPr="0016605E">
        <w:rPr>
          <w:rStyle w:val="BookTitle"/>
          <w:rFonts w:asciiTheme="minorHAnsi" w:hAnsiTheme="minorHAnsi" w:cstheme="minorHAnsi"/>
        </w:rPr>
        <w:t xml:space="preserve">2014507 - Cameron Dickson </w:t>
      </w:r>
    </w:p>
    <w:p w:rsidR="00A965D4" w:rsidRPr="0016605E" w:rsidRDefault="00A965D4" w:rsidP="00A965D4">
      <w:pPr>
        <w:rPr>
          <w:rStyle w:val="BookTitle"/>
          <w:rFonts w:asciiTheme="minorHAnsi" w:hAnsiTheme="minorHAnsi" w:cstheme="minorHAnsi"/>
        </w:rPr>
      </w:pPr>
      <w:r>
        <w:rPr>
          <w:rStyle w:val="BookTitle"/>
          <w:rFonts w:asciiTheme="minorHAnsi" w:hAnsiTheme="minorHAnsi" w:cstheme="minorHAnsi"/>
        </w:rPr>
        <w:t>Computational Methods</w:t>
      </w:r>
    </w:p>
    <w:p w:rsidR="00A965D4" w:rsidRPr="002E5139" w:rsidRDefault="00A965D4" w:rsidP="00A965D4">
      <w:pPr>
        <w:rPr>
          <w:rFonts w:asciiTheme="minorHAnsi" w:hAnsiTheme="minorHAnsi" w:cstheme="minorHAnsi"/>
          <w:b/>
          <w:bCs/>
          <w:i/>
          <w:iCs/>
        </w:rPr>
      </w:pPr>
      <w:r w:rsidRPr="002E5139">
        <w:rPr>
          <w:rFonts w:asciiTheme="minorHAnsi" w:hAnsiTheme="minorHAnsi" w:cstheme="minorHAnsi"/>
          <w:b/>
          <w:bCs/>
          <w:i/>
          <w:iCs/>
          <w:shd w:val="clear" w:color="auto" w:fill="FAF9F8"/>
        </w:rPr>
        <w:t>2D  Diffusion</w:t>
      </w:r>
      <w:r>
        <w:rPr>
          <w:rFonts w:asciiTheme="minorHAnsi" w:hAnsiTheme="minorHAnsi" w:cstheme="minorHAnsi"/>
          <w:b/>
          <w:bCs/>
          <w:i/>
          <w:iCs/>
          <w:shd w:val="clear" w:color="auto" w:fill="FAF9F8"/>
        </w:rPr>
        <w:t xml:space="preserve"> </w:t>
      </w:r>
      <w:r w:rsidRPr="002E5139">
        <w:rPr>
          <w:rFonts w:asciiTheme="minorHAnsi" w:hAnsiTheme="minorHAnsi" w:cstheme="minorHAnsi"/>
          <w:b/>
          <w:bCs/>
          <w:i/>
          <w:iCs/>
          <w:shd w:val="clear" w:color="auto" w:fill="FAF9F8"/>
        </w:rPr>
        <w:t>Equation</w:t>
      </w:r>
      <w:r>
        <w:rPr>
          <w:rFonts w:asciiTheme="minorHAnsi" w:hAnsiTheme="minorHAnsi" w:cstheme="minorHAnsi"/>
          <w:b/>
          <w:bCs/>
          <w:i/>
          <w:iCs/>
          <w:shd w:val="clear" w:color="auto" w:fill="FAF9F8"/>
        </w:rPr>
        <w:t xml:space="preserve"> </w:t>
      </w:r>
      <w:r w:rsidRPr="002E5139">
        <w:rPr>
          <w:rFonts w:asciiTheme="minorHAnsi" w:hAnsiTheme="minorHAnsi" w:cstheme="minorHAnsi"/>
          <w:b/>
          <w:bCs/>
          <w:i/>
          <w:iCs/>
          <w:shd w:val="clear" w:color="auto" w:fill="FAF9F8"/>
        </w:rPr>
        <w:t>model using</w:t>
      </w:r>
      <w:r>
        <w:rPr>
          <w:rFonts w:asciiTheme="minorHAnsi" w:hAnsiTheme="minorHAnsi" w:cstheme="minorHAnsi"/>
          <w:b/>
          <w:bCs/>
          <w:i/>
          <w:iCs/>
          <w:shd w:val="clear" w:color="auto" w:fill="FAF9F8"/>
        </w:rPr>
        <w:t xml:space="preserve"> </w:t>
      </w:r>
      <w:r w:rsidRPr="002E5139">
        <w:rPr>
          <w:rFonts w:asciiTheme="minorHAnsi" w:hAnsiTheme="minorHAnsi" w:cstheme="minorHAnsi"/>
          <w:b/>
          <w:bCs/>
          <w:i/>
          <w:iCs/>
          <w:shd w:val="clear" w:color="auto" w:fill="FAF9F8"/>
        </w:rPr>
        <w:t>the</w:t>
      </w:r>
      <w:r>
        <w:rPr>
          <w:rFonts w:asciiTheme="minorHAnsi" w:hAnsiTheme="minorHAnsi" w:cstheme="minorHAnsi"/>
          <w:b/>
          <w:bCs/>
          <w:i/>
          <w:iCs/>
          <w:shd w:val="clear" w:color="auto" w:fill="FAF9F8"/>
        </w:rPr>
        <w:t xml:space="preserve"> </w:t>
      </w:r>
      <w:r w:rsidRPr="002E5139">
        <w:rPr>
          <w:rFonts w:asciiTheme="minorHAnsi" w:hAnsiTheme="minorHAnsi" w:cstheme="minorHAnsi"/>
          <w:b/>
          <w:bCs/>
          <w:i/>
          <w:iCs/>
          <w:shd w:val="clear" w:color="auto" w:fill="FAF9F8"/>
        </w:rPr>
        <w:t>Explicit</w:t>
      </w:r>
      <w:r>
        <w:rPr>
          <w:rFonts w:asciiTheme="minorHAnsi" w:hAnsiTheme="minorHAnsi" w:cstheme="minorHAnsi"/>
          <w:b/>
          <w:bCs/>
          <w:i/>
          <w:iCs/>
          <w:shd w:val="clear" w:color="auto" w:fill="FAF9F8"/>
        </w:rPr>
        <w:t xml:space="preserve"> </w:t>
      </w:r>
      <w:r w:rsidRPr="002E5139">
        <w:rPr>
          <w:rFonts w:asciiTheme="minorHAnsi" w:hAnsiTheme="minorHAnsi" w:cstheme="minorHAnsi"/>
          <w:b/>
          <w:bCs/>
          <w:i/>
          <w:iCs/>
          <w:shd w:val="clear" w:color="auto" w:fill="FAF9F8"/>
        </w:rPr>
        <w:t>Finite Difference Method</w:t>
      </w:r>
    </w:p>
    <w:p w:rsidR="00A965D4" w:rsidRPr="0016605E" w:rsidRDefault="00A965D4" w:rsidP="00A965D4">
      <w:pPr>
        <w:rPr>
          <w:rStyle w:val="BookTitle"/>
          <w:rFonts w:asciiTheme="minorHAnsi" w:hAnsiTheme="minorHAnsi" w:cstheme="minorHAnsi"/>
        </w:rPr>
      </w:pPr>
      <w:r>
        <w:rPr>
          <w:rStyle w:val="BookTitle"/>
          <w:rFonts w:asciiTheme="minorHAnsi" w:hAnsiTheme="minorHAnsi" w:cstheme="minorHAnsi"/>
        </w:rPr>
        <w:t>Dr Arnaud Marotin</w:t>
      </w:r>
    </w:p>
    <w:p w:rsidR="00A965D4" w:rsidRPr="0016605E" w:rsidRDefault="00A965D4" w:rsidP="00A965D4">
      <w:pPr>
        <w:rPr>
          <w:rStyle w:val="BookTitle"/>
          <w:rFonts w:asciiTheme="minorHAnsi" w:hAnsiTheme="minorHAnsi" w:cstheme="minorHAnsi"/>
        </w:rPr>
      </w:pPr>
      <w:r>
        <w:rPr>
          <w:rStyle w:val="BookTitle"/>
          <w:rFonts w:asciiTheme="minorHAnsi" w:hAnsiTheme="minorHAnsi" w:cstheme="minorHAnsi"/>
        </w:rPr>
        <w:t>29</w:t>
      </w:r>
      <w:r w:rsidRPr="0016605E">
        <w:rPr>
          <w:rStyle w:val="BookTitle"/>
          <w:rFonts w:asciiTheme="minorHAnsi" w:hAnsiTheme="minorHAnsi" w:cstheme="minorHAnsi"/>
        </w:rPr>
        <w:t>/</w:t>
      </w:r>
      <w:r>
        <w:rPr>
          <w:rStyle w:val="BookTitle"/>
          <w:rFonts w:asciiTheme="minorHAnsi" w:hAnsiTheme="minorHAnsi" w:cstheme="minorHAnsi"/>
        </w:rPr>
        <w:t>01</w:t>
      </w:r>
      <w:r w:rsidRPr="0016605E">
        <w:rPr>
          <w:rStyle w:val="BookTitle"/>
          <w:rFonts w:asciiTheme="minorHAnsi" w:hAnsiTheme="minorHAnsi" w:cstheme="minorHAnsi"/>
        </w:rPr>
        <w:t>/202</w:t>
      </w:r>
      <w:r>
        <w:rPr>
          <w:rStyle w:val="BookTitle"/>
          <w:rFonts w:asciiTheme="minorHAnsi" w:hAnsiTheme="minorHAnsi" w:cstheme="minorHAnsi"/>
        </w:rPr>
        <w:t>4</w:t>
      </w:r>
    </w:p>
    <w:p w:rsidR="00A965D4" w:rsidRDefault="00A965D4" w:rsidP="00A965D4">
      <w:pPr>
        <w:pStyle w:val="TOCHeading"/>
      </w:pPr>
      <w:r>
        <w:t xml:space="preserve"> </w:t>
      </w:r>
    </w:p>
    <w:p w:rsidR="00A965D4" w:rsidRDefault="00A965D4" w:rsidP="00A965D4">
      <w:pPr>
        <w:rPr>
          <w:lang w:val="en-US" w:eastAsia="en-US"/>
        </w:rPr>
      </w:pPr>
    </w:p>
    <w:p w:rsidR="00A965D4" w:rsidRDefault="00A965D4" w:rsidP="00A965D4">
      <w:pPr>
        <w:rPr>
          <w:lang w:val="en-US" w:eastAsia="en-US"/>
        </w:rPr>
      </w:pPr>
    </w:p>
    <w:p w:rsidR="00A965D4" w:rsidRDefault="00A965D4" w:rsidP="00A965D4">
      <w:pPr>
        <w:rPr>
          <w:lang w:val="en-US" w:eastAsia="en-US"/>
        </w:rPr>
      </w:pPr>
    </w:p>
    <w:p w:rsidR="00A965D4" w:rsidRDefault="00A965D4" w:rsidP="00A965D4">
      <w:pPr>
        <w:rPr>
          <w:lang w:val="en-US" w:eastAsia="en-US"/>
        </w:rPr>
      </w:pPr>
    </w:p>
    <w:p w:rsidR="00A965D4" w:rsidRDefault="00A965D4" w:rsidP="00A965D4">
      <w:pPr>
        <w:rPr>
          <w:lang w:val="en-US" w:eastAsia="en-US"/>
        </w:rPr>
      </w:pPr>
    </w:p>
    <w:p w:rsidR="00A965D4" w:rsidRDefault="00A965D4" w:rsidP="00A965D4">
      <w:pPr>
        <w:rPr>
          <w:lang w:val="en-US" w:eastAsia="en-US"/>
        </w:rPr>
      </w:pPr>
    </w:p>
    <w:p w:rsidR="00A965D4" w:rsidRDefault="00A965D4" w:rsidP="00A965D4">
      <w:pPr>
        <w:rPr>
          <w:lang w:val="en-US" w:eastAsia="en-US"/>
        </w:rPr>
      </w:pPr>
    </w:p>
    <w:p w:rsidR="00A965D4" w:rsidRDefault="00A965D4" w:rsidP="00A965D4">
      <w:pPr>
        <w:rPr>
          <w:lang w:val="en-US" w:eastAsia="en-US"/>
        </w:rPr>
      </w:pPr>
    </w:p>
    <w:p w:rsidR="00A965D4" w:rsidRDefault="00A965D4" w:rsidP="00A965D4">
      <w:pPr>
        <w:rPr>
          <w:lang w:val="en-US" w:eastAsia="en-US"/>
        </w:rPr>
      </w:pPr>
    </w:p>
    <w:p w:rsidR="00A965D4" w:rsidRDefault="00A965D4" w:rsidP="00A965D4">
      <w:pPr>
        <w:rPr>
          <w:lang w:val="en-US" w:eastAsia="en-US"/>
        </w:rPr>
      </w:pPr>
    </w:p>
    <w:p w:rsidR="00A965D4" w:rsidRDefault="00A965D4" w:rsidP="00A965D4">
      <w:pPr>
        <w:rPr>
          <w:lang w:val="en-US" w:eastAsia="en-US"/>
        </w:rPr>
      </w:pPr>
    </w:p>
    <w:p w:rsidR="00A965D4" w:rsidRDefault="00A965D4" w:rsidP="00A965D4">
      <w:pPr>
        <w:rPr>
          <w:lang w:val="en-US" w:eastAsia="en-US"/>
        </w:rPr>
      </w:pPr>
    </w:p>
    <w:p w:rsidR="00A965D4" w:rsidRDefault="00A965D4" w:rsidP="00A965D4">
      <w:pPr>
        <w:rPr>
          <w:lang w:val="en-US" w:eastAsia="en-US"/>
        </w:rPr>
      </w:pPr>
    </w:p>
    <w:p w:rsidR="00A965D4" w:rsidRDefault="00A965D4" w:rsidP="00A965D4">
      <w:pPr>
        <w:rPr>
          <w:lang w:val="en-US" w:eastAsia="en-US"/>
        </w:rPr>
      </w:pPr>
    </w:p>
    <w:p w:rsidR="00A965D4" w:rsidRDefault="00A965D4" w:rsidP="00A965D4">
      <w:pPr>
        <w:rPr>
          <w:lang w:val="en-US" w:eastAsia="en-US"/>
        </w:rPr>
      </w:pPr>
    </w:p>
    <w:p w:rsidR="00A965D4" w:rsidRDefault="00A965D4" w:rsidP="00A965D4">
      <w:pPr>
        <w:rPr>
          <w:lang w:val="en-US" w:eastAsia="en-US"/>
        </w:rPr>
      </w:pPr>
    </w:p>
    <w:p w:rsidR="00A965D4" w:rsidRDefault="00A965D4" w:rsidP="00A965D4">
      <w:pPr>
        <w:rPr>
          <w:lang w:val="en-US" w:eastAsia="en-US"/>
        </w:rPr>
      </w:pPr>
    </w:p>
    <w:p w:rsidR="00A965D4" w:rsidRDefault="00A965D4" w:rsidP="00A965D4">
      <w:pPr>
        <w:rPr>
          <w:lang w:val="en-US" w:eastAsia="en-US"/>
        </w:rPr>
      </w:pPr>
    </w:p>
    <w:p w:rsidR="00A965D4" w:rsidRDefault="00A965D4" w:rsidP="00A965D4">
      <w:pPr>
        <w:rPr>
          <w:lang w:val="en-US" w:eastAsia="en-US"/>
        </w:rPr>
      </w:pPr>
    </w:p>
    <w:p w:rsidR="00A965D4" w:rsidRDefault="00A965D4" w:rsidP="00A965D4">
      <w:pPr>
        <w:rPr>
          <w:lang w:val="en-US" w:eastAsia="en-US"/>
        </w:rPr>
      </w:pPr>
    </w:p>
    <w:p w:rsidR="00A965D4" w:rsidRDefault="00A965D4" w:rsidP="00A965D4">
      <w:pPr>
        <w:rPr>
          <w:lang w:val="en-US" w:eastAsia="en-US"/>
        </w:rPr>
      </w:pPr>
    </w:p>
    <w:p w:rsidR="00A965D4" w:rsidRDefault="00A965D4" w:rsidP="00A965D4">
      <w:pPr>
        <w:rPr>
          <w:lang w:val="en-US" w:eastAsia="en-US"/>
        </w:rPr>
      </w:pPr>
    </w:p>
    <w:p w:rsidR="00A965D4" w:rsidRDefault="00A965D4" w:rsidP="00A965D4">
      <w:pPr>
        <w:rPr>
          <w:lang w:val="en-US" w:eastAsia="en-US"/>
        </w:rPr>
      </w:pPr>
    </w:p>
    <w:p w:rsidR="00A965D4" w:rsidRDefault="00A965D4" w:rsidP="00A965D4">
      <w:pPr>
        <w:rPr>
          <w:lang w:val="en-US" w:eastAsia="en-US"/>
        </w:rPr>
      </w:pPr>
    </w:p>
    <w:p w:rsidR="00A965D4" w:rsidRDefault="00A965D4" w:rsidP="00A965D4">
      <w:pPr>
        <w:rPr>
          <w:lang w:val="en-US" w:eastAsia="en-US"/>
        </w:rPr>
      </w:pPr>
    </w:p>
    <w:p w:rsidR="00A965D4" w:rsidRDefault="00A965D4" w:rsidP="00A965D4">
      <w:pPr>
        <w:rPr>
          <w:lang w:val="en-US" w:eastAsia="en-US"/>
        </w:rPr>
      </w:pPr>
    </w:p>
    <w:p w:rsidR="00A965D4" w:rsidRPr="00A965D4" w:rsidRDefault="00A965D4" w:rsidP="00A965D4">
      <w:pPr>
        <w:rPr>
          <w:lang w:val="en-US" w:eastAsia="en-US"/>
        </w:rPr>
      </w:pPr>
    </w:p>
    <w:sdt>
      <w:sdtPr>
        <w:rPr>
          <w:rFonts w:ascii="Times New Roman" w:eastAsia="Times New Roman" w:hAnsi="Times New Roman" w:cs="Times New Roman"/>
          <w:b w:val="0"/>
          <w:bCs w:val="0"/>
          <w:color w:val="auto"/>
          <w:sz w:val="24"/>
          <w:szCs w:val="24"/>
          <w:lang w:val="en-GB" w:eastAsia="en-GB"/>
        </w:rPr>
        <w:id w:val="1995989848"/>
        <w:docPartObj>
          <w:docPartGallery w:val="Table of Contents"/>
          <w:docPartUnique/>
        </w:docPartObj>
      </w:sdtPr>
      <w:sdtEndPr>
        <w:rPr>
          <w:noProof/>
        </w:rPr>
      </w:sdtEndPr>
      <w:sdtContent>
        <w:p w:rsidR="00A965D4" w:rsidRDefault="00A965D4" w:rsidP="00A965D4">
          <w:pPr>
            <w:pStyle w:val="TOCHeading"/>
          </w:pPr>
          <w:r>
            <w:t>Table of Contents</w:t>
          </w:r>
        </w:p>
        <w:p w:rsidR="003126D5" w:rsidRDefault="00A965D4">
          <w:pPr>
            <w:pStyle w:val="TOC1"/>
            <w:tabs>
              <w:tab w:val="right" w:leader="dot" w:pos="9010"/>
            </w:tabs>
            <w:rPr>
              <w:rFonts w:eastAsiaTheme="minorEastAsia"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157364584" w:history="1">
            <w:r w:rsidR="003126D5" w:rsidRPr="00886AEA">
              <w:rPr>
                <w:rStyle w:val="Hyperlink"/>
                <w:noProof/>
              </w:rPr>
              <w:t>Introduction to the problem under consideration</w:t>
            </w:r>
            <w:r w:rsidR="003126D5">
              <w:rPr>
                <w:noProof/>
                <w:webHidden/>
              </w:rPr>
              <w:tab/>
            </w:r>
            <w:r w:rsidR="003126D5">
              <w:rPr>
                <w:noProof/>
                <w:webHidden/>
              </w:rPr>
              <w:fldChar w:fldCharType="begin"/>
            </w:r>
            <w:r w:rsidR="003126D5">
              <w:rPr>
                <w:noProof/>
                <w:webHidden/>
              </w:rPr>
              <w:instrText xml:space="preserve"> PAGEREF _Toc157364584 \h </w:instrText>
            </w:r>
            <w:r w:rsidR="003126D5">
              <w:rPr>
                <w:noProof/>
                <w:webHidden/>
              </w:rPr>
            </w:r>
            <w:r w:rsidR="003126D5">
              <w:rPr>
                <w:noProof/>
                <w:webHidden/>
              </w:rPr>
              <w:fldChar w:fldCharType="separate"/>
            </w:r>
            <w:r w:rsidR="003126D5">
              <w:rPr>
                <w:noProof/>
                <w:webHidden/>
              </w:rPr>
              <w:t>3</w:t>
            </w:r>
            <w:r w:rsidR="003126D5">
              <w:rPr>
                <w:noProof/>
                <w:webHidden/>
              </w:rPr>
              <w:fldChar w:fldCharType="end"/>
            </w:r>
          </w:hyperlink>
        </w:p>
        <w:p w:rsidR="003126D5" w:rsidRDefault="004A2598">
          <w:pPr>
            <w:pStyle w:val="TOC1"/>
            <w:tabs>
              <w:tab w:val="left" w:pos="480"/>
              <w:tab w:val="right" w:leader="dot" w:pos="9010"/>
            </w:tabs>
            <w:rPr>
              <w:rFonts w:eastAsiaTheme="minorEastAsia" w:cstheme="minorBidi"/>
              <w:b w:val="0"/>
              <w:bCs w:val="0"/>
              <w:i w:val="0"/>
              <w:iCs w:val="0"/>
              <w:noProof/>
            </w:rPr>
          </w:pPr>
          <w:hyperlink w:anchor="_Toc157364585" w:history="1">
            <w:r w:rsidR="003126D5" w:rsidRPr="00886AEA">
              <w:rPr>
                <w:rStyle w:val="Hyperlink"/>
                <w:noProof/>
              </w:rPr>
              <w:t>1.</w:t>
            </w:r>
            <w:r w:rsidR="003126D5">
              <w:rPr>
                <w:rFonts w:eastAsiaTheme="minorEastAsia" w:cstheme="minorBidi"/>
                <w:b w:val="0"/>
                <w:bCs w:val="0"/>
                <w:i w:val="0"/>
                <w:iCs w:val="0"/>
                <w:noProof/>
              </w:rPr>
              <w:tab/>
            </w:r>
            <w:r w:rsidR="003126D5" w:rsidRPr="00886AEA">
              <w:rPr>
                <w:rStyle w:val="Hyperlink"/>
                <w:noProof/>
              </w:rPr>
              <w:t>The constitutive equation of the problem</w:t>
            </w:r>
            <w:r w:rsidR="003126D5">
              <w:rPr>
                <w:noProof/>
                <w:webHidden/>
              </w:rPr>
              <w:tab/>
            </w:r>
            <w:r w:rsidR="003126D5">
              <w:rPr>
                <w:noProof/>
                <w:webHidden/>
              </w:rPr>
              <w:fldChar w:fldCharType="begin"/>
            </w:r>
            <w:r w:rsidR="003126D5">
              <w:rPr>
                <w:noProof/>
                <w:webHidden/>
              </w:rPr>
              <w:instrText xml:space="preserve"> PAGEREF _Toc157364585 \h </w:instrText>
            </w:r>
            <w:r w:rsidR="003126D5">
              <w:rPr>
                <w:noProof/>
                <w:webHidden/>
              </w:rPr>
            </w:r>
            <w:r w:rsidR="003126D5">
              <w:rPr>
                <w:noProof/>
                <w:webHidden/>
              </w:rPr>
              <w:fldChar w:fldCharType="separate"/>
            </w:r>
            <w:r w:rsidR="003126D5">
              <w:rPr>
                <w:noProof/>
                <w:webHidden/>
              </w:rPr>
              <w:t>4</w:t>
            </w:r>
            <w:r w:rsidR="003126D5">
              <w:rPr>
                <w:noProof/>
                <w:webHidden/>
              </w:rPr>
              <w:fldChar w:fldCharType="end"/>
            </w:r>
          </w:hyperlink>
        </w:p>
        <w:p w:rsidR="003126D5" w:rsidRDefault="004A2598">
          <w:pPr>
            <w:pStyle w:val="TOC1"/>
            <w:tabs>
              <w:tab w:val="left" w:pos="480"/>
              <w:tab w:val="right" w:leader="dot" w:pos="9010"/>
            </w:tabs>
            <w:rPr>
              <w:rFonts w:eastAsiaTheme="minorEastAsia" w:cstheme="minorBidi"/>
              <w:b w:val="0"/>
              <w:bCs w:val="0"/>
              <w:i w:val="0"/>
              <w:iCs w:val="0"/>
              <w:noProof/>
            </w:rPr>
          </w:pPr>
          <w:hyperlink w:anchor="_Toc157364586" w:history="1">
            <w:r w:rsidR="003126D5" w:rsidRPr="00886AEA">
              <w:rPr>
                <w:rStyle w:val="Hyperlink"/>
                <w:noProof/>
              </w:rPr>
              <w:t>2.</w:t>
            </w:r>
            <w:r w:rsidR="003126D5">
              <w:rPr>
                <w:rFonts w:eastAsiaTheme="minorEastAsia" w:cstheme="minorBidi"/>
                <w:b w:val="0"/>
                <w:bCs w:val="0"/>
                <w:i w:val="0"/>
                <w:iCs w:val="0"/>
                <w:noProof/>
              </w:rPr>
              <w:tab/>
            </w:r>
            <w:r w:rsidR="003126D5" w:rsidRPr="00886AEA">
              <w:rPr>
                <w:rStyle w:val="Hyperlink"/>
                <w:noProof/>
              </w:rPr>
              <w:t>Numerical Method Chosen to discretise the governing equation</w:t>
            </w:r>
            <w:r w:rsidR="003126D5">
              <w:rPr>
                <w:noProof/>
                <w:webHidden/>
              </w:rPr>
              <w:tab/>
            </w:r>
            <w:r w:rsidR="003126D5">
              <w:rPr>
                <w:noProof/>
                <w:webHidden/>
              </w:rPr>
              <w:fldChar w:fldCharType="begin"/>
            </w:r>
            <w:r w:rsidR="003126D5">
              <w:rPr>
                <w:noProof/>
                <w:webHidden/>
              </w:rPr>
              <w:instrText xml:space="preserve"> PAGEREF _Toc157364586 \h </w:instrText>
            </w:r>
            <w:r w:rsidR="003126D5">
              <w:rPr>
                <w:noProof/>
                <w:webHidden/>
              </w:rPr>
            </w:r>
            <w:r w:rsidR="003126D5">
              <w:rPr>
                <w:noProof/>
                <w:webHidden/>
              </w:rPr>
              <w:fldChar w:fldCharType="separate"/>
            </w:r>
            <w:r w:rsidR="003126D5">
              <w:rPr>
                <w:noProof/>
                <w:webHidden/>
              </w:rPr>
              <w:t>4</w:t>
            </w:r>
            <w:r w:rsidR="003126D5">
              <w:rPr>
                <w:noProof/>
                <w:webHidden/>
              </w:rPr>
              <w:fldChar w:fldCharType="end"/>
            </w:r>
          </w:hyperlink>
        </w:p>
        <w:p w:rsidR="003126D5" w:rsidRDefault="004A2598">
          <w:pPr>
            <w:pStyle w:val="TOC1"/>
            <w:tabs>
              <w:tab w:val="left" w:pos="480"/>
              <w:tab w:val="right" w:leader="dot" w:pos="9010"/>
            </w:tabs>
            <w:rPr>
              <w:rFonts w:eastAsiaTheme="minorEastAsia" w:cstheme="minorBidi"/>
              <w:b w:val="0"/>
              <w:bCs w:val="0"/>
              <w:i w:val="0"/>
              <w:iCs w:val="0"/>
              <w:noProof/>
            </w:rPr>
          </w:pPr>
          <w:hyperlink w:anchor="_Toc157364587" w:history="1">
            <w:r w:rsidR="003126D5" w:rsidRPr="00886AEA">
              <w:rPr>
                <w:rStyle w:val="Hyperlink"/>
                <w:noProof/>
              </w:rPr>
              <w:t>3.</w:t>
            </w:r>
            <w:r w:rsidR="003126D5">
              <w:rPr>
                <w:rFonts w:eastAsiaTheme="minorEastAsia" w:cstheme="minorBidi"/>
                <w:b w:val="0"/>
                <w:bCs w:val="0"/>
                <w:i w:val="0"/>
                <w:iCs w:val="0"/>
                <w:noProof/>
              </w:rPr>
              <w:tab/>
            </w:r>
            <w:r w:rsidR="003126D5" w:rsidRPr="00886AEA">
              <w:rPr>
                <w:rStyle w:val="Hyperlink"/>
                <w:noProof/>
              </w:rPr>
              <w:t>The initial boundary conditions and analytical solutions</w:t>
            </w:r>
            <w:r w:rsidR="003126D5">
              <w:rPr>
                <w:noProof/>
                <w:webHidden/>
              </w:rPr>
              <w:tab/>
            </w:r>
            <w:r w:rsidR="003126D5">
              <w:rPr>
                <w:noProof/>
                <w:webHidden/>
              </w:rPr>
              <w:fldChar w:fldCharType="begin"/>
            </w:r>
            <w:r w:rsidR="003126D5">
              <w:rPr>
                <w:noProof/>
                <w:webHidden/>
              </w:rPr>
              <w:instrText xml:space="preserve"> PAGEREF _Toc157364587 \h </w:instrText>
            </w:r>
            <w:r w:rsidR="003126D5">
              <w:rPr>
                <w:noProof/>
                <w:webHidden/>
              </w:rPr>
            </w:r>
            <w:r w:rsidR="003126D5">
              <w:rPr>
                <w:noProof/>
                <w:webHidden/>
              </w:rPr>
              <w:fldChar w:fldCharType="separate"/>
            </w:r>
            <w:r w:rsidR="003126D5">
              <w:rPr>
                <w:noProof/>
                <w:webHidden/>
              </w:rPr>
              <w:t>5</w:t>
            </w:r>
            <w:r w:rsidR="003126D5">
              <w:rPr>
                <w:noProof/>
                <w:webHidden/>
              </w:rPr>
              <w:fldChar w:fldCharType="end"/>
            </w:r>
          </w:hyperlink>
        </w:p>
        <w:p w:rsidR="003126D5" w:rsidRDefault="004A2598">
          <w:pPr>
            <w:pStyle w:val="TOC1"/>
            <w:tabs>
              <w:tab w:val="left" w:pos="480"/>
              <w:tab w:val="right" w:leader="dot" w:pos="9010"/>
            </w:tabs>
            <w:rPr>
              <w:rFonts w:eastAsiaTheme="minorEastAsia" w:cstheme="minorBidi"/>
              <w:b w:val="0"/>
              <w:bCs w:val="0"/>
              <w:i w:val="0"/>
              <w:iCs w:val="0"/>
              <w:noProof/>
            </w:rPr>
          </w:pPr>
          <w:hyperlink w:anchor="_Toc157364588" w:history="1">
            <w:r w:rsidR="003126D5" w:rsidRPr="00886AEA">
              <w:rPr>
                <w:rStyle w:val="Hyperlink"/>
                <w:noProof/>
              </w:rPr>
              <w:t>4.</w:t>
            </w:r>
            <w:r w:rsidR="003126D5">
              <w:rPr>
                <w:rFonts w:eastAsiaTheme="minorEastAsia" w:cstheme="minorBidi"/>
                <w:b w:val="0"/>
                <w:bCs w:val="0"/>
                <w:i w:val="0"/>
                <w:iCs w:val="0"/>
                <w:noProof/>
              </w:rPr>
              <w:tab/>
            </w:r>
            <w:r w:rsidR="003126D5" w:rsidRPr="00886AEA">
              <w:rPr>
                <w:rStyle w:val="Hyperlink"/>
                <w:noProof/>
              </w:rPr>
              <w:t>Details of the Code</w:t>
            </w:r>
            <w:r w:rsidR="003126D5">
              <w:rPr>
                <w:noProof/>
                <w:webHidden/>
              </w:rPr>
              <w:tab/>
            </w:r>
            <w:r w:rsidR="003126D5">
              <w:rPr>
                <w:noProof/>
                <w:webHidden/>
              </w:rPr>
              <w:fldChar w:fldCharType="begin"/>
            </w:r>
            <w:r w:rsidR="003126D5">
              <w:rPr>
                <w:noProof/>
                <w:webHidden/>
              </w:rPr>
              <w:instrText xml:space="preserve"> PAGEREF _Toc157364588 \h </w:instrText>
            </w:r>
            <w:r w:rsidR="003126D5">
              <w:rPr>
                <w:noProof/>
                <w:webHidden/>
              </w:rPr>
            </w:r>
            <w:r w:rsidR="003126D5">
              <w:rPr>
                <w:noProof/>
                <w:webHidden/>
              </w:rPr>
              <w:fldChar w:fldCharType="separate"/>
            </w:r>
            <w:r w:rsidR="003126D5">
              <w:rPr>
                <w:noProof/>
                <w:webHidden/>
              </w:rPr>
              <w:t>6</w:t>
            </w:r>
            <w:r w:rsidR="003126D5">
              <w:rPr>
                <w:noProof/>
                <w:webHidden/>
              </w:rPr>
              <w:fldChar w:fldCharType="end"/>
            </w:r>
          </w:hyperlink>
        </w:p>
        <w:p w:rsidR="003126D5" w:rsidRDefault="004A2598">
          <w:pPr>
            <w:pStyle w:val="TOC1"/>
            <w:tabs>
              <w:tab w:val="left" w:pos="480"/>
              <w:tab w:val="right" w:leader="dot" w:pos="9010"/>
            </w:tabs>
            <w:rPr>
              <w:rFonts w:eastAsiaTheme="minorEastAsia" w:cstheme="minorBidi"/>
              <w:b w:val="0"/>
              <w:bCs w:val="0"/>
              <w:i w:val="0"/>
              <w:iCs w:val="0"/>
              <w:noProof/>
            </w:rPr>
          </w:pPr>
          <w:hyperlink w:anchor="_Toc157364589" w:history="1">
            <w:r w:rsidR="003126D5" w:rsidRPr="00886AEA">
              <w:rPr>
                <w:rStyle w:val="Hyperlink"/>
                <w:noProof/>
              </w:rPr>
              <w:t>5.</w:t>
            </w:r>
            <w:r w:rsidR="003126D5">
              <w:rPr>
                <w:rFonts w:eastAsiaTheme="minorEastAsia" w:cstheme="minorBidi"/>
                <w:b w:val="0"/>
                <w:bCs w:val="0"/>
                <w:i w:val="0"/>
                <w:iCs w:val="0"/>
                <w:noProof/>
              </w:rPr>
              <w:tab/>
            </w:r>
            <w:r w:rsidR="003126D5" w:rsidRPr="00886AEA">
              <w:rPr>
                <w:rStyle w:val="Hyperlink"/>
                <w:noProof/>
              </w:rPr>
              <w:t>Analysis of the code</w:t>
            </w:r>
            <w:r w:rsidR="003126D5">
              <w:rPr>
                <w:noProof/>
                <w:webHidden/>
              </w:rPr>
              <w:tab/>
            </w:r>
            <w:r w:rsidR="003126D5">
              <w:rPr>
                <w:noProof/>
                <w:webHidden/>
              </w:rPr>
              <w:fldChar w:fldCharType="begin"/>
            </w:r>
            <w:r w:rsidR="003126D5">
              <w:rPr>
                <w:noProof/>
                <w:webHidden/>
              </w:rPr>
              <w:instrText xml:space="preserve"> PAGEREF _Toc157364589 \h </w:instrText>
            </w:r>
            <w:r w:rsidR="003126D5">
              <w:rPr>
                <w:noProof/>
                <w:webHidden/>
              </w:rPr>
            </w:r>
            <w:r w:rsidR="003126D5">
              <w:rPr>
                <w:noProof/>
                <w:webHidden/>
              </w:rPr>
              <w:fldChar w:fldCharType="separate"/>
            </w:r>
            <w:r w:rsidR="003126D5">
              <w:rPr>
                <w:noProof/>
                <w:webHidden/>
              </w:rPr>
              <w:t>9</w:t>
            </w:r>
            <w:r w:rsidR="003126D5">
              <w:rPr>
                <w:noProof/>
                <w:webHidden/>
              </w:rPr>
              <w:fldChar w:fldCharType="end"/>
            </w:r>
          </w:hyperlink>
        </w:p>
        <w:p w:rsidR="003126D5" w:rsidRDefault="004A2598">
          <w:pPr>
            <w:pStyle w:val="TOC1"/>
            <w:tabs>
              <w:tab w:val="left" w:pos="480"/>
              <w:tab w:val="right" w:leader="dot" w:pos="9010"/>
            </w:tabs>
            <w:rPr>
              <w:rFonts w:eastAsiaTheme="minorEastAsia" w:cstheme="minorBidi"/>
              <w:b w:val="0"/>
              <w:bCs w:val="0"/>
              <w:i w:val="0"/>
              <w:iCs w:val="0"/>
              <w:noProof/>
            </w:rPr>
          </w:pPr>
          <w:hyperlink w:anchor="_Toc157364590" w:history="1">
            <w:r w:rsidR="003126D5" w:rsidRPr="00886AEA">
              <w:rPr>
                <w:rStyle w:val="Hyperlink"/>
                <w:noProof/>
              </w:rPr>
              <w:t>6.</w:t>
            </w:r>
            <w:r w:rsidR="003126D5">
              <w:rPr>
                <w:rFonts w:eastAsiaTheme="minorEastAsia" w:cstheme="minorBidi"/>
                <w:b w:val="0"/>
                <w:bCs w:val="0"/>
                <w:i w:val="0"/>
                <w:iCs w:val="0"/>
                <w:noProof/>
              </w:rPr>
              <w:tab/>
            </w:r>
            <w:r w:rsidR="003126D5" w:rsidRPr="00886AEA">
              <w:rPr>
                <w:rStyle w:val="Hyperlink"/>
                <w:noProof/>
              </w:rPr>
              <w:t>The Limitations of the model</w:t>
            </w:r>
            <w:r w:rsidR="003126D5">
              <w:rPr>
                <w:noProof/>
                <w:webHidden/>
              </w:rPr>
              <w:tab/>
            </w:r>
            <w:r w:rsidR="003126D5">
              <w:rPr>
                <w:noProof/>
                <w:webHidden/>
              </w:rPr>
              <w:fldChar w:fldCharType="begin"/>
            </w:r>
            <w:r w:rsidR="003126D5">
              <w:rPr>
                <w:noProof/>
                <w:webHidden/>
              </w:rPr>
              <w:instrText xml:space="preserve"> PAGEREF _Toc157364590 \h </w:instrText>
            </w:r>
            <w:r w:rsidR="003126D5">
              <w:rPr>
                <w:noProof/>
                <w:webHidden/>
              </w:rPr>
            </w:r>
            <w:r w:rsidR="003126D5">
              <w:rPr>
                <w:noProof/>
                <w:webHidden/>
              </w:rPr>
              <w:fldChar w:fldCharType="separate"/>
            </w:r>
            <w:r w:rsidR="003126D5">
              <w:rPr>
                <w:noProof/>
                <w:webHidden/>
              </w:rPr>
              <w:t>12</w:t>
            </w:r>
            <w:r w:rsidR="003126D5">
              <w:rPr>
                <w:noProof/>
                <w:webHidden/>
              </w:rPr>
              <w:fldChar w:fldCharType="end"/>
            </w:r>
          </w:hyperlink>
        </w:p>
        <w:p w:rsidR="003126D5" w:rsidRDefault="004A2598">
          <w:pPr>
            <w:pStyle w:val="TOC1"/>
            <w:tabs>
              <w:tab w:val="left" w:pos="480"/>
              <w:tab w:val="right" w:leader="dot" w:pos="9010"/>
            </w:tabs>
            <w:rPr>
              <w:rFonts w:eastAsiaTheme="minorEastAsia" w:cstheme="minorBidi"/>
              <w:b w:val="0"/>
              <w:bCs w:val="0"/>
              <w:i w:val="0"/>
              <w:iCs w:val="0"/>
              <w:noProof/>
            </w:rPr>
          </w:pPr>
          <w:hyperlink w:anchor="_Toc157364591" w:history="1">
            <w:r w:rsidR="003126D5" w:rsidRPr="00886AEA">
              <w:rPr>
                <w:rStyle w:val="Hyperlink"/>
                <w:noProof/>
              </w:rPr>
              <w:t>7.</w:t>
            </w:r>
            <w:r w:rsidR="003126D5">
              <w:rPr>
                <w:rFonts w:eastAsiaTheme="minorEastAsia" w:cstheme="minorBidi"/>
                <w:b w:val="0"/>
                <w:bCs w:val="0"/>
                <w:i w:val="0"/>
                <w:iCs w:val="0"/>
                <w:noProof/>
              </w:rPr>
              <w:tab/>
            </w:r>
            <w:r w:rsidR="003126D5" w:rsidRPr="00886AEA">
              <w:rPr>
                <w:rStyle w:val="Hyperlink"/>
                <w:noProof/>
              </w:rPr>
              <w:t>Improvements to the model and future developments</w:t>
            </w:r>
            <w:r w:rsidR="003126D5">
              <w:rPr>
                <w:noProof/>
                <w:webHidden/>
              </w:rPr>
              <w:tab/>
            </w:r>
            <w:r w:rsidR="003126D5">
              <w:rPr>
                <w:noProof/>
                <w:webHidden/>
              </w:rPr>
              <w:fldChar w:fldCharType="begin"/>
            </w:r>
            <w:r w:rsidR="003126D5">
              <w:rPr>
                <w:noProof/>
                <w:webHidden/>
              </w:rPr>
              <w:instrText xml:space="preserve"> PAGEREF _Toc157364591 \h </w:instrText>
            </w:r>
            <w:r w:rsidR="003126D5">
              <w:rPr>
                <w:noProof/>
                <w:webHidden/>
              </w:rPr>
            </w:r>
            <w:r w:rsidR="003126D5">
              <w:rPr>
                <w:noProof/>
                <w:webHidden/>
              </w:rPr>
              <w:fldChar w:fldCharType="separate"/>
            </w:r>
            <w:r w:rsidR="003126D5">
              <w:rPr>
                <w:noProof/>
                <w:webHidden/>
              </w:rPr>
              <w:t>13</w:t>
            </w:r>
            <w:r w:rsidR="003126D5">
              <w:rPr>
                <w:noProof/>
                <w:webHidden/>
              </w:rPr>
              <w:fldChar w:fldCharType="end"/>
            </w:r>
          </w:hyperlink>
        </w:p>
        <w:p w:rsidR="003126D5" w:rsidRDefault="004A2598">
          <w:pPr>
            <w:pStyle w:val="TOC1"/>
            <w:tabs>
              <w:tab w:val="left" w:pos="480"/>
              <w:tab w:val="right" w:leader="dot" w:pos="9010"/>
            </w:tabs>
            <w:rPr>
              <w:rFonts w:eastAsiaTheme="minorEastAsia" w:cstheme="minorBidi"/>
              <w:b w:val="0"/>
              <w:bCs w:val="0"/>
              <w:i w:val="0"/>
              <w:iCs w:val="0"/>
              <w:noProof/>
            </w:rPr>
          </w:pPr>
          <w:hyperlink w:anchor="_Toc157364592" w:history="1">
            <w:r w:rsidR="003126D5" w:rsidRPr="00886AEA">
              <w:rPr>
                <w:rStyle w:val="Hyperlink"/>
                <w:noProof/>
              </w:rPr>
              <w:t>8.</w:t>
            </w:r>
            <w:r w:rsidR="003126D5">
              <w:rPr>
                <w:rFonts w:eastAsiaTheme="minorEastAsia" w:cstheme="minorBidi"/>
                <w:b w:val="0"/>
                <w:bCs w:val="0"/>
                <w:i w:val="0"/>
                <w:iCs w:val="0"/>
                <w:noProof/>
              </w:rPr>
              <w:tab/>
            </w:r>
            <w:r w:rsidR="003126D5" w:rsidRPr="00886AEA">
              <w:rPr>
                <w:rStyle w:val="Hyperlink"/>
                <w:noProof/>
              </w:rPr>
              <w:t>Conclusion</w:t>
            </w:r>
            <w:r w:rsidR="003126D5">
              <w:rPr>
                <w:noProof/>
                <w:webHidden/>
              </w:rPr>
              <w:tab/>
            </w:r>
            <w:r w:rsidR="003126D5">
              <w:rPr>
                <w:noProof/>
                <w:webHidden/>
              </w:rPr>
              <w:fldChar w:fldCharType="begin"/>
            </w:r>
            <w:r w:rsidR="003126D5">
              <w:rPr>
                <w:noProof/>
                <w:webHidden/>
              </w:rPr>
              <w:instrText xml:space="preserve"> PAGEREF _Toc157364592 \h </w:instrText>
            </w:r>
            <w:r w:rsidR="003126D5">
              <w:rPr>
                <w:noProof/>
                <w:webHidden/>
              </w:rPr>
            </w:r>
            <w:r w:rsidR="003126D5">
              <w:rPr>
                <w:noProof/>
                <w:webHidden/>
              </w:rPr>
              <w:fldChar w:fldCharType="separate"/>
            </w:r>
            <w:r w:rsidR="003126D5">
              <w:rPr>
                <w:noProof/>
                <w:webHidden/>
              </w:rPr>
              <w:t>14</w:t>
            </w:r>
            <w:r w:rsidR="003126D5">
              <w:rPr>
                <w:noProof/>
                <w:webHidden/>
              </w:rPr>
              <w:fldChar w:fldCharType="end"/>
            </w:r>
          </w:hyperlink>
        </w:p>
        <w:p w:rsidR="003126D5" w:rsidRDefault="004A2598">
          <w:pPr>
            <w:pStyle w:val="TOC1"/>
            <w:tabs>
              <w:tab w:val="left" w:pos="480"/>
              <w:tab w:val="right" w:leader="dot" w:pos="9010"/>
            </w:tabs>
            <w:rPr>
              <w:rFonts w:eastAsiaTheme="minorEastAsia" w:cstheme="minorBidi"/>
              <w:b w:val="0"/>
              <w:bCs w:val="0"/>
              <w:i w:val="0"/>
              <w:iCs w:val="0"/>
              <w:noProof/>
            </w:rPr>
          </w:pPr>
          <w:hyperlink w:anchor="_Toc157364593" w:history="1">
            <w:r w:rsidR="003126D5" w:rsidRPr="00886AEA">
              <w:rPr>
                <w:rStyle w:val="Hyperlink"/>
                <w:noProof/>
              </w:rPr>
              <w:t>9.</w:t>
            </w:r>
            <w:r w:rsidR="003126D5">
              <w:rPr>
                <w:rFonts w:eastAsiaTheme="minorEastAsia" w:cstheme="minorBidi"/>
                <w:b w:val="0"/>
                <w:bCs w:val="0"/>
                <w:i w:val="0"/>
                <w:iCs w:val="0"/>
                <w:noProof/>
              </w:rPr>
              <w:tab/>
            </w:r>
            <w:r w:rsidR="003126D5" w:rsidRPr="00886AEA">
              <w:rPr>
                <w:rStyle w:val="Hyperlink"/>
                <w:noProof/>
              </w:rPr>
              <w:t>References</w:t>
            </w:r>
            <w:r w:rsidR="003126D5">
              <w:rPr>
                <w:noProof/>
                <w:webHidden/>
              </w:rPr>
              <w:tab/>
            </w:r>
            <w:r w:rsidR="003126D5">
              <w:rPr>
                <w:noProof/>
                <w:webHidden/>
              </w:rPr>
              <w:fldChar w:fldCharType="begin"/>
            </w:r>
            <w:r w:rsidR="003126D5">
              <w:rPr>
                <w:noProof/>
                <w:webHidden/>
              </w:rPr>
              <w:instrText xml:space="preserve"> PAGEREF _Toc157364593 \h </w:instrText>
            </w:r>
            <w:r w:rsidR="003126D5">
              <w:rPr>
                <w:noProof/>
                <w:webHidden/>
              </w:rPr>
            </w:r>
            <w:r w:rsidR="003126D5">
              <w:rPr>
                <w:noProof/>
                <w:webHidden/>
              </w:rPr>
              <w:fldChar w:fldCharType="separate"/>
            </w:r>
            <w:r w:rsidR="003126D5">
              <w:rPr>
                <w:noProof/>
                <w:webHidden/>
              </w:rPr>
              <w:t>15</w:t>
            </w:r>
            <w:r w:rsidR="003126D5">
              <w:rPr>
                <w:noProof/>
                <w:webHidden/>
              </w:rPr>
              <w:fldChar w:fldCharType="end"/>
            </w:r>
          </w:hyperlink>
        </w:p>
        <w:p w:rsidR="003126D5" w:rsidRDefault="004A2598">
          <w:pPr>
            <w:pStyle w:val="TOC1"/>
            <w:tabs>
              <w:tab w:val="left" w:pos="720"/>
              <w:tab w:val="right" w:leader="dot" w:pos="9010"/>
            </w:tabs>
            <w:rPr>
              <w:rFonts w:eastAsiaTheme="minorEastAsia" w:cstheme="minorBidi"/>
              <w:b w:val="0"/>
              <w:bCs w:val="0"/>
              <w:i w:val="0"/>
              <w:iCs w:val="0"/>
              <w:noProof/>
            </w:rPr>
          </w:pPr>
          <w:hyperlink w:anchor="_Toc157364594" w:history="1">
            <w:r w:rsidR="003126D5" w:rsidRPr="00886AEA">
              <w:rPr>
                <w:rStyle w:val="Hyperlink"/>
                <w:noProof/>
              </w:rPr>
              <w:t>10.</w:t>
            </w:r>
            <w:r w:rsidR="003126D5">
              <w:rPr>
                <w:rFonts w:eastAsiaTheme="minorEastAsia" w:cstheme="minorBidi"/>
                <w:b w:val="0"/>
                <w:bCs w:val="0"/>
                <w:i w:val="0"/>
                <w:iCs w:val="0"/>
                <w:noProof/>
              </w:rPr>
              <w:tab/>
            </w:r>
            <w:r w:rsidR="003126D5" w:rsidRPr="00886AEA">
              <w:rPr>
                <w:rStyle w:val="Hyperlink"/>
                <w:noProof/>
              </w:rPr>
              <w:t>Appendix</w:t>
            </w:r>
            <w:r w:rsidR="003126D5">
              <w:rPr>
                <w:noProof/>
                <w:webHidden/>
              </w:rPr>
              <w:tab/>
            </w:r>
            <w:r w:rsidR="003126D5">
              <w:rPr>
                <w:noProof/>
                <w:webHidden/>
              </w:rPr>
              <w:fldChar w:fldCharType="begin"/>
            </w:r>
            <w:r w:rsidR="003126D5">
              <w:rPr>
                <w:noProof/>
                <w:webHidden/>
              </w:rPr>
              <w:instrText xml:space="preserve"> PAGEREF _Toc157364594 \h </w:instrText>
            </w:r>
            <w:r w:rsidR="003126D5">
              <w:rPr>
                <w:noProof/>
                <w:webHidden/>
              </w:rPr>
            </w:r>
            <w:r w:rsidR="003126D5">
              <w:rPr>
                <w:noProof/>
                <w:webHidden/>
              </w:rPr>
              <w:fldChar w:fldCharType="separate"/>
            </w:r>
            <w:r w:rsidR="003126D5">
              <w:rPr>
                <w:noProof/>
                <w:webHidden/>
              </w:rPr>
              <w:t>15</w:t>
            </w:r>
            <w:r w:rsidR="003126D5">
              <w:rPr>
                <w:noProof/>
                <w:webHidden/>
              </w:rPr>
              <w:fldChar w:fldCharType="end"/>
            </w:r>
          </w:hyperlink>
        </w:p>
        <w:p w:rsidR="00A965D4" w:rsidRDefault="00A965D4" w:rsidP="00A965D4">
          <w:r>
            <w:rPr>
              <w:b/>
              <w:bCs/>
              <w:noProof/>
            </w:rPr>
            <w:fldChar w:fldCharType="end"/>
          </w:r>
        </w:p>
      </w:sdtContent>
    </w:sdt>
    <w:p w:rsidR="00A965D4" w:rsidRDefault="00A965D4" w:rsidP="00A965D4">
      <w:pPr>
        <w:pStyle w:val="Heading1"/>
        <w:rPr>
          <w:b/>
          <w:bCs/>
          <w:u w:val="single"/>
        </w:rPr>
      </w:pPr>
    </w:p>
    <w:p w:rsidR="00A965D4" w:rsidRDefault="00A965D4" w:rsidP="00A965D4">
      <w:pPr>
        <w:pStyle w:val="Heading1"/>
        <w:rPr>
          <w:b/>
          <w:bCs/>
          <w:u w:val="single"/>
        </w:rPr>
      </w:pPr>
    </w:p>
    <w:p w:rsidR="00A965D4" w:rsidRDefault="00A965D4" w:rsidP="00A965D4">
      <w:pPr>
        <w:pStyle w:val="Heading1"/>
        <w:rPr>
          <w:b/>
          <w:bCs/>
          <w:u w:val="single"/>
        </w:rPr>
      </w:pPr>
    </w:p>
    <w:p w:rsidR="00A965D4" w:rsidRDefault="00A965D4" w:rsidP="00A965D4">
      <w:pPr>
        <w:pStyle w:val="Heading1"/>
        <w:rPr>
          <w:b/>
          <w:bCs/>
          <w:u w:val="single"/>
        </w:rPr>
      </w:pPr>
    </w:p>
    <w:p w:rsidR="00A965D4" w:rsidRDefault="00A965D4" w:rsidP="00A965D4">
      <w:pPr>
        <w:pStyle w:val="Heading1"/>
        <w:rPr>
          <w:b/>
          <w:bCs/>
          <w:u w:val="single"/>
        </w:rPr>
      </w:pPr>
    </w:p>
    <w:p w:rsidR="00A965D4" w:rsidRDefault="00A965D4" w:rsidP="00A965D4">
      <w:pPr>
        <w:pStyle w:val="Heading1"/>
        <w:rPr>
          <w:b/>
          <w:bCs/>
          <w:u w:val="single"/>
        </w:rPr>
      </w:pPr>
    </w:p>
    <w:p w:rsidR="00A965D4" w:rsidRDefault="00A965D4" w:rsidP="00A965D4">
      <w:pPr>
        <w:pStyle w:val="Heading1"/>
        <w:rPr>
          <w:b/>
          <w:bCs/>
          <w:u w:val="single"/>
        </w:rPr>
      </w:pPr>
    </w:p>
    <w:p w:rsidR="00A965D4" w:rsidRDefault="00A965D4" w:rsidP="00A965D4">
      <w:pPr>
        <w:pStyle w:val="Heading1"/>
        <w:rPr>
          <w:b/>
          <w:bCs/>
          <w:u w:val="single"/>
        </w:rPr>
      </w:pPr>
    </w:p>
    <w:p w:rsidR="00A965D4" w:rsidRDefault="00A965D4" w:rsidP="00A965D4">
      <w:pPr>
        <w:pStyle w:val="Heading1"/>
        <w:rPr>
          <w:b/>
          <w:bCs/>
          <w:u w:val="single"/>
        </w:rPr>
      </w:pPr>
    </w:p>
    <w:p w:rsidR="00A965D4" w:rsidRDefault="00A965D4" w:rsidP="00A965D4">
      <w:pPr>
        <w:pStyle w:val="Heading1"/>
        <w:rPr>
          <w:b/>
          <w:bCs/>
          <w:u w:val="single"/>
        </w:rPr>
      </w:pPr>
    </w:p>
    <w:p w:rsidR="004C713D" w:rsidRDefault="004C713D" w:rsidP="004C713D"/>
    <w:p w:rsidR="004C713D" w:rsidRDefault="004C713D" w:rsidP="004C713D"/>
    <w:p w:rsidR="004C713D" w:rsidRDefault="004C713D" w:rsidP="004C713D"/>
    <w:p w:rsidR="004C713D" w:rsidRDefault="004C713D" w:rsidP="004C713D"/>
    <w:p w:rsidR="004C713D" w:rsidRDefault="004C713D" w:rsidP="004C713D"/>
    <w:p w:rsidR="004C713D" w:rsidRDefault="004C713D" w:rsidP="004C713D"/>
    <w:p w:rsidR="004C713D" w:rsidRDefault="004C713D" w:rsidP="004C713D"/>
    <w:p w:rsidR="00A965D4" w:rsidRPr="005443A1" w:rsidRDefault="00A965D4" w:rsidP="00A965D4">
      <w:pPr>
        <w:pStyle w:val="Heading1"/>
        <w:rPr>
          <w:b/>
          <w:bCs/>
          <w:u w:val="single"/>
        </w:rPr>
      </w:pPr>
      <w:bookmarkStart w:id="1" w:name="_Toc157364584"/>
      <w:r w:rsidRPr="005443A1">
        <w:rPr>
          <w:b/>
          <w:bCs/>
          <w:u w:val="single"/>
        </w:rPr>
        <w:lastRenderedPageBreak/>
        <w:t>Introduction to the problem under consideration</w:t>
      </w:r>
      <w:bookmarkEnd w:id="1"/>
    </w:p>
    <w:p w:rsidR="00A965D4" w:rsidRPr="004B5166" w:rsidRDefault="00A965D4" w:rsidP="00A965D4">
      <w:pPr>
        <w:pStyle w:val="NormalWeb"/>
        <w:rPr>
          <w:rFonts w:asciiTheme="minorHAnsi" w:hAnsiTheme="minorHAnsi"/>
          <w:color w:val="000000" w:themeColor="text1"/>
        </w:rPr>
      </w:pPr>
      <w:r w:rsidRPr="004B5166">
        <w:rPr>
          <w:rFonts w:asciiTheme="minorHAnsi" w:hAnsiTheme="minorHAnsi"/>
          <w:color w:val="000000" w:themeColor="text1"/>
        </w:rPr>
        <w:t>The problem that is under consideration is that we have been tasked to calculate the temperature within a 2D aluminium plate through time. The calculations that need to be solved will be done by considering the region of interest. The region of interest which is the 2D aluminium plate will be covered by a uniform grid. The grid spacing is h = ∆</w:t>
      </w:r>
      <w:r w:rsidRPr="004B5166">
        <w:rPr>
          <w:rFonts w:ascii="Cambria Math" w:hAnsi="Cambria Math" w:cs="Cambria Math"/>
          <w:color w:val="000000" w:themeColor="text1"/>
        </w:rPr>
        <w:t>𝑥</w:t>
      </w:r>
      <w:r w:rsidRPr="004B5166">
        <w:rPr>
          <w:rFonts w:asciiTheme="minorHAnsi" w:hAnsiTheme="minorHAnsi"/>
          <w:color w:val="000000" w:themeColor="text1"/>
        </w:rPr>
        <w:t xml:space="preserve"> = ∆</w:t>
      </w:r>
      <w:r w:rsidRPr="004B5166">
        <w:rPr>
          <w:rFonts w:ascii="Cambria Math" w:hAnsi="Cambria Math" w:cs="Cambria Math"/>
          <w:color w:val="000000" w:themeColor="text1"/>
        </w:rPr>
        <w:t>𝑦</w:t>
      </w:r>
      <w:r w:rsidRPr="004B5166">
        <w:rPr>
          <w:rFonts w:asciiTheme="minorHAnsi" w:hAnsiTheme="minorHAnsi"/>
          <w:color w:val="000000" w:themeColor="text1"/>
        </w:rPr>
        <w:t xml:space="preserve">. </w:t>
      </w:r>
    </w:p>
    <w:p w:rsidR="00A965D4" w:rsidRDefault="00A965D4" w:rsidP="00A965D4">
      <w:pPr>
        <w:spacing w:before="100" w:beforeAutospacing="1" w:after="100" w:afterAutospacing="1"/>
      </w:pPr>
      <w:r>
        <w:rPr>
          <w:noProof/>
        </w:rPr>
        <w:drawing>
          <wp:inline distT="0" distB="0" distL="0" distR="0" wp14:anchorId="44280C11" wp14:editId="4F63B547">
            <wp:extent cx="2408222" cy="1679127"/>
            <wp:effectExtent l="0" t="0" r="5080" b="0"/>
            <wp:docPr id="1" name="Picture 1" descr="A diagram of a chemical formul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23-02-05 at 14.46.32.png"/>
                    <pic:cNvPicPr/>
                  </pic:nvPicPr>
                  <pic:blipFill>
                    <a:blip r:embed="rId6">
                      <a:extLst>
                        <a:ext uri="{28A0092B-C50C-407E-A947-70E740481C1C}">
                          <a14:useLocalDpi xmlns:a14="http://schemas.microsoft.com/office/drawing/2010/main" val="0"/>
                        </a:ext>
                      </a:extLst>
                    </a:blip>
                    <a:stretch>
                      <a:fillRect/>
                    </a:stretch>
                  </pic:blipFill>
                  <pic:spPr>
                    <a:xfrm>
                      <a:off x="0" y="0"/>
                      <a:ext cx="2427364" cy="1692474"/>
                    </a:xfrm>
                    <a:prstGeom prst="rect">
                      <a:avLst/>
                    </a:prstGeom>
                  </pic:spPr>
                </pic:pic>
              </a:graphicData>
            </a:graphic>
          </wp:inline>
        </w:drawing>
      </w:r>
      <w:r w:rsidRPr="00F6015A">
        <w:rPr>
          <w:rFonts w:asciiTheme="minorHAnsi" w:hAnsiTheme="minorHAnsi"/>
        </w:rPr>
        <w:t>Fig.1</w:t>
      </w:r>
    </w:p>
    <w:p w:rsidR="00A965D4" w:rsidRPr="004B5166" w:rsidRDefault="00A965D4" w:rsidP="00A965D4">
      <w:pPr>
        <w:spacing w:before="100" w:beforeAutospacing="1" w:after="100" w:afterAutospacing="1"/>
        <w:rPr>
          <w:rFonts w:asciiTheme="minorHAnsi" w:hAnsiTheme="minorHAnsi"/>
          <w:color w:val="000000" w:themeColor="text1"/>
        </w:rPr>
      </w:pPr>
      <w:r w:rsidRPr="004B5166">
        <w:rPr>
          <w:rFonts w:asciiTheme="minorHAnsi" w:hAnsiTheme="minorHAnsi"/>
          <w:color w:val="000000" w:themeColor="text1"/>
        </w:rPr>
        <w:t xml:space="preserve">The above image as stated as Fig.1 you can see the uniformed grid. The calculations will be based on the Explicit Finite Difference Method. The explicit finite difference method is where by using numerical techniques you can solve differential equations by assuming the derivatives. Within this problem it will be explicit as we can compute forward in time using quantities from the previous time steps that have been taken. </w:t>
      </w:r>
    </w:p>
    <w:p w:rsidR="00A965D4" w:rsidRPr="004B5166" w:rsidRDefault="00A965D4" w:rsidP="00A965D4">
      <w:pPr>
        <w:spacing w:before="100" w:beforeAutospacing="1" w:after="100" w:afterAutospacing="1"/>
        <w:rPr>
          <w:rFonts w:asciiTheme="minorHAnsi" w:hAnsiTheme="minorHAnsi"/>
          <w:color w:val="000000" w:themeColor="text1"/>
        </w:rPr>
      </w:pPr>
      <w:r w:rsidRPr="004B5166">
        <w:rPr>
          <w:rFonts w:asciiTheme="minorHAnsi" w:hAnsiTheme="minorHAnsi"/>
          <w:color w:val="000000" w:themeColor="text1"/>
        </w:rPr>
        <w:t xml:space="preserve">Mathematical Modelling is broken up into four types. These four types are statistical models, differential equations, dynamical systems and game theoretic models. The mathematical modelling we will use to solve this equation would be differential equations. By using this technique our purpose to get various approaches for modelling systems using these differential equations. </w:t>
      </w:r>
    </w:p>
    <w:p w:rsidR="00A965D4" w:rsidRPr="004B5166" w:rsidRDefault="00A965D4" w:rsidP="00A965D4">
      <w:pPr>
        <w:spacing w:before="100" w:beforeAutospacing="1" w:after="100" w:afterAutospacing="1"/>
        <w:rPr>
          <w:rFonts w:asciiTheme="minorHAnsi" w:hAnsiTheme="minorHAnsi"/>
          <w:color w:val="000000" w:themeColor="text1"/>
        </w:rPr>
      </w:pPr>
      <w:r w:rsidRPr="004B5166">
        <w:rPr>
          <w:rFonts w:asciiTheme="minorHAnsi" w:hAnsiTheme="minorHAnsi"/>
          <w:color w:val="000000" w:themeColor="text1"/>
        </w:rPr>
        <w:t xml:space="preserve">There are a lot of benefits with finite difference method and mathematical modelling. For example, using these types of numerical techniques you can achieve very precise results which will allow you to create extremely accurate assumptions of how a material or substance will act in the real world. Using these techniques it gives you a profound direction when solving a problem by following some simple rules. Like in our case to solve the problem that is given using coding and computers is very beneficial to perform calculations and many other functions for us that will decrease the time spent on the problem. It also reduces human error as long as the code or function you are using is correct then the results will be very precise and accurate. However there are many limitations when using mathematical modelling. Using these techniques can also be very hard to comprehend and can be very challenging if not fully understanding how to write or use these equations and formulas properly. That being the main limitation of using numerical and coded solution is that the data you use can maybe be inaccurate or not always available easily. This can then obscure your results that you might get. Using real world tests and solutions will allow you to see </w:t>
      </w:r>
      <w:proofErr w:type="spellStart"/>
      <w:r w:rsidRPr="004B5166">
        <w:rPr>
          <w:rFonts w:asciiTheme="minorHAnsi" w:hAnsiTheme="minorHAnsi"/>
          <w:color w:val="000000" w:themeColor="text1"/>
        </w:rPr>
        <w:t>first hand</w:t>
      </w:r>
      <w:proofErr w:type="spellEnd"/>
      <w:r w:rsidRPr="004B5166">
        <w:rPr>
          <w:rFonts w:asciiTheme="minorHAnsi" w:hAnsiTheme="minorHAnsi"/>
          <w:color w:val="000000" w:themeColor="text1"/>
        </w:rPr>
        <w:t xml:space="preserve"> how the material or substance reacts. </w:t>
      </w:r>
    </w:p>
    <w:p w:rsidR="007B2678" w:rsidRDefault="007B2678" w:rsidP="00A965D4">
      <w:pPr>
        <w:spacing w:before="100" w:beforeAutospacing="1" w:after="100" w:afterAutospacing="1"/>
        <w:rPr>
          <w:rFonts w:asciiTheme="minorHAnsi" w:hAnsiTheme="minorHAnsi"/>
          <w:sz w:val="22"/>
          <w:szCs w:val="22"/>
        </w:rPr>
      </w:pPr>
    </w:p>
    <w:p w:rsidR="004C713D" w:rsidRDefault="004C713D" w:rsidP="00A965D4">
      <w:pPr>
        <w:spacing w:before="100" w:beforeAutospacing="1" w:after="100" w:afterAutospacing="1"/>
        <w:rPr>
          <w:rFonts w:asciiTheme="minorHAnsi" w:hAnsiTheme="minorHAnsi"/>
          <w:sz w:val="22"/>
          <w:szCs w:val="22"/>
        </w:rPr>
      </w:pPr>
    </w:p>
    <w:p w:rsidR="004C713D" w:rsidRPr="00991000" w:rsidRDefault="004C713D" w:rsidP="00A965D4">
      <w:pPr>
        <w:spacing w:before="100" w:beforeAutospacing="1" w:after="100" w:afterAutospacing="1"/>
        <w:rPr>
          <w:rFonts w:asciiTheme="minorHAnsi" w:hAnsiTheme="minorHAnsi"/>
          <w:sz w:val="22"/>
          <w:szCs w:val="22"/>
        </w:rPr>
      </w:pPr>
    </w:p>
    <w:p w:rsidR="00A965D4" w:rsidRDefault="00A965D4" w:rsidP="00A965D4">
      <w:pPr>
        <w:pStyle w:val="Heading1"/>
        <w:numPr>
          <w:ilvl w:val="0"/>
          <w:numId w:val="1"/>
        </w:numPr>
        <w:rPr>
          <w:b/>
          <w:bCs/>
          <w:u w:val="single"/>
        </w:rPr>
      </w:pPr>
      <w:bookmarkStart w:id="2" w:name="_Toc157364585"/>
      <w:r>
        <w:rPr>
          <w:b/>
          <w:bCs/>
          <w:u w:val="single"/>
        </w:rPr>
        <w:t>The constitutive equation of the problem</w:t>
      </w:r>
      <w:bookmarkEnd w:id="2"/>
    </w:p>
    <w:p w:rsidR="00A965D4" w:rsidRDefault="00A965D4" w:rsidP="00A965D4"/>
    <w:p w:rsidR="00741491" w:rsidRPr="00741491" w:rsidRDefault="00741491" w:rsidP="00741491">
      <w:pPr>
        <w:rPr>
          <w:rFonts w:asciiTheme="minorHAnsi" w:hAnsiTheme="minorHAnsi"/>
          <w:color w:val="000000" w:themeColor="text1"/>
        </w:rPr>
      </w:pPr>
      <w:r w:rsidRPr="00741491">
        <w:rPr>
          <w:rFonts w:asciiTheme="minorHAnsi" w:hAnsiTheme="minorHAnsi"/>
          <w:color w:val="000000" w:themeColor="text1"/>
        </w:rPr>
        <w:t xml:space="preserve">The heat equation is a partial differential equation that describes how temperature varies with time and space in a given region. It is fundamental in the field of heat transfer and is widely used in physics, engineering, and other scientific disciplines. The heat equation is important for understanding heat distribution and diffusion processes, providing </w:t>
      </w:r>
      <w:r w:rsidR="009D0236" w:rsidRPr="00AD46D5">
        <w:rPr>
          <w:rFonts w:asciiTheme="minorHAnsi" w:hAnsiTheme="minorHAnsi"/>
          <w:color w:val="000000" w:themeColor="text1"/>
        </w:rPr>
        <w:t>understandings</w:t>
      </w:r>
      <w:r w:rsidRPr="00741491">
        <w:rPr>
          <w:rFonts w:asciiTheme="minorHAnsi" w:hAnsiTheme="minorHAnsi"/>
          <w:color w:val="000000" w:themeColor="text1"/>
        </w:rPr>
        <w:t xml:space="preserve"> into </w:t>
      </w:r>
      <w:r w:rsidR="009D0236" w:rsidRPr="00AD46D5">
        <w:rPr>
          <w:rFonts w:asciiTheme="minorHAnsi" w:hAnsiTheme="minorHAnsi"/>
          <w:color w:val="000000" w:themeColor="text1"/>
        </w:rPr>
        <w:t>things</w:t>
      </w:r>
      <w:r w:rsidRPr="00741491">
        <w:rPr>
          <w:rFonts w:asciiTheme="minorHAnsi" w:hAnsiTheme="minorHAnsi"/>
          <w:color w:val="000000" w:themeColor="text1"/>
        </w:rPr>
        <w:t xml:space="preserve"> such as heat conduction, heat convection, and thermal radiation.</w:t>
      </w:r>
    </w:p>
    <w:p w:rsidR="007B2678" w:rsidRPr="00AD46D5" w:rsidRDefault="007B2678" w:rsidP="009D0236">
      <w:pPr>
        <w:rPr>
          <w:rFonts w:asciiTheme="minorHAnsi" w:hAnsiTheme="minorHAnsi"/>
          <w:color w:val="000000" w:themeColor="text1"/>
        </w:rPr>
      </w:pPr>
    </w:p>
    <w:p w:rsidR="009D0236" w:rsidRPr="00AD46D5" w:rsidRDefault="007B2678" w:rsidP="009D0236">
      <w:pPr>
        <w:rPr>
          <w:rFonts w:asciiTheme="minorHAnsi" w:hAnsiTheme="minorHAnsi"/>
          <w:color w:val="000000" w:themeColor="text1"/>
        </w:rPr>
      </w:pPr>
      <w:r w:rsidRPr="00AD46D5">
        <w:rPr>
          <w:rFonts w:asciiTheme="minorHAnsi" w:hAnsiTheme="minorHAnsi"/>
          <w:color w:val="000000" w:themeColor="text1"/>
        </w:rPr>
        <w:t>The heat equation that we have been given is shown below:</w:t>
      </w:r>
    </w:p>
    <w:p w:rsidR="009D0236" w:rsidRPr="00AD46D5" w:rsidRDefault="009D0236" w:rsidP="009D0236">
      <w:pPr>
        <w:rPr>
          <w:rFonts w:asciiTheme="minorHAnsi" w:hAnsiTheme="minorHAnsi"/>
          <w:color w:val="000000" w:themeColor="text1"/>
        </w:rPr>
      </w:pPr>
    </w:p>
    <w:p w:rsidR="009D0236" w:rsidRPr="00AD46D5" w:rsidRDefault="007B2678" w:rsidP="009D0236">
      <w:pPr>
        <w:rPr>
          <w:rFonts w:asciiTheme="minorHAnsi" w:hAnsiTheme="minorHAnsi"/>
          <w:color w:val="000000" w:themeColor="text1"/>
        </w:rPr>
      </w:pPr>
      <w:r w:rsidRPr="00AD46D5">
        <w:rPr>
          <w:rFonts w:asciiTheme="minorHAnsi" w:hAnsiTheme="minorHAnsi"/>
          <w:noProof/>
          <w:color w:val="000000" w:themeColor="text1"/>
        </w:rPr>
        <w:drawing>
          <wp:inline distT="0" distB="0" distL="0" distR="0">
            <wp:extent cx="1625600" cy="533400"/>
            <wp:effectExtent l="0" t="0" r="0" b="0"/>
            <wp:docPr id="2" name="Picture 2" descr="A mathematical equatio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24-01-26 at 18.21.44.png"/>
                    <pic:cNvPicPr/>
                  </pic:nvPicPr>
                  <pic:blipFill>
                    <a:blip r:embed="rId7">
                      <a:extLst>
                        <a:ext uri="{28A0092B-C50C-407E-A947-70E740481C1C}">
                          <a14:useLocalDpi xmlns:a14="http://schemas.microsoft.com/office/drawing/2010/main" val="0"/>
                        </a:ext>
                      </a:extLst>
                    </a:blip>
                    <a:stretch>
                      <a:fillRect/>
                    </a:stretch>
                  </pic:blipFill>
                  <pic:spPr>
                    <a:xfrm>
                      <a:off x="0" y="0"/>
                      <a:ext cx="1625600" cy="533400"/>
                    </a:xfrm>
                    <a:prstGeom prst="rect">
                      <a:avLst/>
                    </a:prstGeom>
                  </pic:spPr>
                </pic:pic>
              </a:graphicData>
            </a:graphic>
          </wp:inline>
        </w:drawing>
      </w:r>
    </w:p>
    <w:p w:rsidR="007B2678" w:rsidRPr="00AD46D5" w:rsidRDefault="007B2678" w:rsidP="009D0236">
      <w:pPr>
        <w:rPr>
          <w:rFonts w:asciiTheme="minorHAnsi" w:hAnsiTheme="minorHAnsi"/>
          <w:color w:val="000000" w:themeColor="text1"/>
        </w:rPr>
      </w:pPr>
    </w:p>
    <w:p w:rsidR="007B2678" w:rsidRPr="00AD46D5" w:rsidRDefault="007B2678" w:rsidP="009D0236">
      <w:pPr>
        <w:rPr>
          <w:rFonts w:asciiTheme="minorHAnsi" w:hAnsiTheme="minorHAnsi"/>
          <w:color w:val="000000" w:themeColor="text1"/>
        </w:rPr>
      </w:pPr>
      <w:r w:rsidRPr="00AD46D5">
        <w:rPr>
          <w:rFonts w:asciiTheme="minorHAnsi" w:hAnsiTheme="minorHAnsi"/>
          <w:color w:val="000000" w:themeColor="text1"/>
        </w:rPr>
        <w:t xml:space="preserve">T – Temperature </w:t>
      </w:r>
    </w:p>
    <w:p w:rsidR="007B2678" w:rsidRPr="007B2678" w:rsidRDefault="007B2678" w:rsidP="007B2678">
      <w:pPr>
        <w:rPr>
          <w:rFonts w:asciiTheme="minorHAnsi" w:hAnsiTheme="minorHAnsi"/>
          <w:color w:val="000000" w:themeColor="text1"/>
        </w:rPr>
      </w:pPr>
      <m:oMath>
        <m:r>
          <w:rPr>
            <w:rFonts w:ascii="Cambria Math" w:hAnsi="Cambria Math"/>
            <w:color w:val="000000" w:themeColor="text1"/>
          </w:rPr>
          <m:t>ρ</m:t>
        </m:r>
      </m:oMath>
      <w:r w:rsidRPr="00AD46D5">
        <w:rPr>
          <w:rFonts w:asciiTheme="minorHAnsi" w:hAnsiTheme="minorHAnsi"/>
          <w:i/>
          <w:iCs/>
          <w:color w:val="000000" w:themeColor="text1"/>
        </w:rPr>
        <w:t xml:space="preserve"> -</w:t>
      </w:r>
      <w:r w:rsidRPr="007B2678">
        <w:rPr>
          <w:rFonts w:asciiTheme="minorHAnsi" w:hAnsiTheme="minorHAnsi"/>
          <w:color w:val="000000" w:themeColor="text1"/>
        </w:rPr>
        <w:t> is the density of the material.</w:t>
      </w:r>
    </w:p>
    <w:p w:rsidR="007B2678" w:rsidRPr="007B2678" w:rsidRDefault="007B2678" w:rsidP="007B2678">
      <w:pPr>
        <w:rPr>
          <w:rFonts w:asciiTheme="minorHAnsi" w:hAnsiTheme="minorHAnsi"/>
          <w:color w:val="000000" w:themeColor="text1"/>
        </w:rPr>
      </w:pPr>
      <w:r w:rsidRPr="007B2678">
        <w:rPr>
          <w:rFonts w:asciiTheme="minorHAnsi" w:hAnsiTheme="minorHAnsi"/>
          <w:i/>
          <w:iCs/>
          <w:color w:val="000000" w:themeColor="text1"/>
        </w:rPr>
        <w:t>cp</w:t>
      </w:r>
      <w:r w:rsidRPr="007B2678">
        <w:rPr>
          <w:rFonts w:asciiTheme="minorHAnsi" w:hAnsiTheme="minorHAnsi"/>
          <w:color w:val="000000" w:themeColor="text1"/>
        </w:rPr>
        <w:t xml:space="preserve">​ </w:t>
      </w:r>
      <w:r w:rsidRPr="00AD46D5">
        <w:rPr>
          <w:rFonts w:asciiTheme="minorHAnsi" w:hAnsiTheme="minorHAnsi"/>
          <w:color w:val="000000" w:themeColor="text1"/>
        </w:rPr>
        <w:t xml:space="preserve">- </w:t>
      </w:r>
      <w:r w:rsidRPr="007B2678">
        <w:rPr>
          <w:rFonts w:asciiTheme="minorHAnsi" w:hAnsiTheme="minorHAnsi"/>
          <w:color w:val="000000" w:themeColor="text1"/>
        </w:rPr>
        <w:t>is the specific heat capacity.</w:t>
      </w:r>
    </w:p>
    <w:p w:rsidR="007B2678" w:rsidRPr="00AD46D5" w:rsidRDefault="007B2678" w:rsidP="007B2678">
      <w:pPr>
        <w:rPr>
          <w:rFonts w:asciiTheme="minorHAnsi" w:hAnsiTheme="minorHAnsi"/>
          <w:color w:val="000000" w:themeColor="text1"/>
        </w:rPr>
      </w:pPr>
      <w:r w:rsidRPr="00AD46D5">
        <w:rPr>
          <w:rFonts w:asciiTheme="minorHAnsi" w:hAnsiTheme="minorHAnsi"/>
          <w:i/>
          <w:iCs/>
          <w:color w:val="000000" w:themeColor="text1"/>
        </w:rPr>
        <w:t>k -</w:t>
      </w:r>
      <w:r w:rsidRPr="007B2678">
        <w:rPr>
          <w:rFonts w:asciiTheme="minorHAnsi" w:hAnsiTheme="minorHAnsi"/>
          <w:color w:val="000000" w:themeColor="text1"/>
        </w:rPr>
        <w:t> is the thermal conductivity.</w:t>
      </w:r>
    </w:p>
    <w:p w:rsidR="007B2678" w:rsidRPr="00AD46D5" w:rsidRDefault="007B2678" w:rsidP="007B2678">
      <w:pPr>
        <w:rPr>
          <w:rFonts w:asciiTheme="minorHAnsi" w:hAnsiTheme="minorHAnsi"/>
          <w:color w:val="000000" w:themeColor="text1"/>
        </w:rPr>
      </w:pPr>
    </w:p>
    <w:p w:rsidR="00460DD0" w:rsidRPr="00AD46D5" w:rsidRDefault="004A2598" w:rsidP="00460DD0">
      <w:pPr>
        <w:rPr>
          <w:rFonts w:asciiTheme="minorHAnsi" w:hAnsiTheme="minorHAnsi"/>
          <w:color w:val="000000" w:themeColor="text1"/>
        </w:rPr>
      </w:pPr>
      <m:oMath>
        <m:f>
          <m:fPr>
            <m:ctrlPr>
              <w:rPr>
                <w:rFonts w:ascii="Cambria Math" w:hAnsi="Cambria Math"/>
                <w:i/>
                <w:color w:val="000000" w:themeColor="text1"/>
              </w:rPr>
            </m:ctrlPr>
          </m:fPr>
          <m:num>
            <m:sSup>
              <m:sSupPr>
                <m:ctrlPr>
                  <w:rPr>
                    <w:rFonts w:ascii="Cambria Math" w:hAnsi="Cambria Math"/>
                    <w:i/>
                    <w:color w:val="000000" w:themeColor="text1"/>
                  </w:rPr>
                </m:ctrlPr>
              </m:sSupPr>
              <m:e>
                <m:r>
                  <w:rPr>
                    <w:rFonts w:ascii="Cambria Math" w:hAnsi="Cambria Math"/>
                    <w:color w:val="000000" w:themeColor="text1"/>
                  </w:rPr>
                  <m:t>∂</m:t>
                </m:r>
              </m:e>
              <m:sup>
                <m:r>
                  <w:rPr>
                    <w:rFonts w:ascii="Cambria Math" w:hAnsi="Cambria Math"/>
                    <w:color w:val="000000" w:themeColor="text1"/>
                  </w:rPr>
                  <m:t>2</m:t>
                </m:r>
              </m:sup>
            </m:sSup>
            <m:r>
              <w:rPr>
                <w:rFonts w:ascii="Cambria Math" w:hAnsi="Cambria Math"/>
                <w:color w:val="000000" w:themeColor="text1"/>
              </w:rPr>
              <m:t>T</m:t>
            </m:r>
          </m:num>
          <m:den>
            <m:sSup>
              <m:sSupPr>
                <m:ctrlPr>
                  <w:rPr>
                    <w:rFonts w:ascii="Cambria Math" w:hAnsi="Cambria Math"/>
                    <w:i/>
                    <w:color w:val="000000" w:themeColor="text1"/>
                  </w:rPr>
                </m:ctrlPr>
              </m:sSupPr>
              <m:e>
                <m:r>
                  <w:rPr>
                    <w:rFonts w:ascii="Cambria Math" w:hAnsi="Cambria Math"/>
                    <w:color w:val="000000" w:themeColor="text1"/>
                  </w:rPr>
                  <m:t>∂χ</m:t>
                </m:r>
              </m:e>
              <m:sup>
                <m:r>
                  <w:rPr>
                    <w:rFonts w:ascii="Cambria Math" w:hAnsi="Cambria Math"/>
                    <w:color w:val="000000" w:themeColor="text1"/>
                  </w:rPr>
                  <m:t>2</m:t>
                </m:r>
              </m:sup>
            </m:sSup>
          </m:den>
        </m:f>
      </m:oMath>
      <w:r w:rsidR="00460DD0" w:rsidRPr="00AD46D5">
        <w:rPr>
          <w:rFonts w:asciiTheme="minorHAnsi" w:hAnsiTheme="minorHAnsi"/>
          <w:color w:val="000000" w:themeColor="text1"/>
        </w:rPr>
        <w:t xml:space="preserve">  - is partial derivative for x</w:t>
      </w:r>
    </w:p>
    <w:p w:rsidR="00460DD0" w:rsidRPr="007B2678" w:rsidRDefault="00460DD0" w:rsidP="00460DD0">
      <w:pPr>
        <w:rPr>
          <w:rFonts w:asciiTheme="minorHAnsi" w:hAnsiTheme="minorHAnsi"/>
          <w:color w:val="000000" w:themeColor="text1"/>
        </w:rPr>
      </w:pPr>
    </w:p>
    <w:p w:rsidR="00460DD0" w:rsidRPr="00AD46D5" w:rsidRDefault="004A2598" w:rsidP="00460DD0">
      <w:pPr>
        <w:rPr>
          <w:rFonts w:asciiTheme="minorHAnsi" w:hAnsiTheme="minorHAnsi"/>
          <w:color w:val="000000" w:themeColor="text1"/>
        </w:rPr>
      </w:pPr>
      <m:oMath>
        <m:f>
          <m:fPr>
            <m:ctrlPr>
              <w:rPr>
                <w:rFonts w:ascii="Cambria Math" w:hAnsi="Cambria Math"/>
                <w:i/>
                <w:color w:val="000000" w:themeColor="text1"/>
              </w:rPr>
            </m:ctrlPr>
          </m:fPr>
          <m:num>
            <m:sSup>
              <m:sSupPr>
                <m:ctrlPr>
                  <w:rPr>
                    <w:rFonts w:ascii="Cambria Math" w:hAnsi="Cambria Math"/>
                    <w:i/>
                    <w:color w:val="000000" w:themeColor="text1"/>
                  </w:rPr>
                </m:ctrlPr>
              </m:sSupPr>
              <m:e>
                <m:r>
                  <w:rPr>
                    <w:rFonts w:ascii="Cambria Math" w:hAnsi="Cambria Math"/>
                    <w:color w:val="000000" w:themeColor="text1"/>
                  </w:rPr>
                  <m:t>∂</m:t>
                </m:r>
              </m:e>
              <m:sup>
                <m:r>
                  <w:rPr>
                    <w:rFonts w:ascii="Cambria Math" w:hAnsi="Cambria Math"/>
                    <w:color w:val="000000" w:themeColor="text1"/>
                  </w:rPr>
                  <m:t>2</m:t>
                </m:r>
              </m:sup>
            </m:sSup>
            <m:r>
              <w:rPr>
                <w:rFonts w:ascii="Cambria Math" w:hAnsi="Cambria Math"/>
                <w:color w:val="000000" w:themeColor="text1"/>
              </w:rPr>
              <m:t>T</m:t>
            </m:r>
          </m:num>
          <m:den>
            <m:sSup>
              <m:sSupPr>
                <m:ctrlPr>
                  <w:rPr>
                    <w:rFonts w:ascii="Cambria Math" w:hAnsi="Cambria Math"/>
                    <w:i/>
                    <w:color w:val="000000" w:themeColor="text1"/>
                  </w:rPr>
                </m:ctrlPr>
              </m:sSupPr>
              <m:e>
                <m:r>
                  <w:rPr>
                    <w:rFonts w:ascii="Cambria Math" w:hAnsi="Cambria Math"/>
                    <w:color w:val="000000" w:themeColor="text1"/>
                  </w:rPr>
                  <m:t>∂y</m:t>
                </m:r>
              </m:e>
              <m:sup>
                <m:r>
                  <w:rPr>
                    <w:rFonts w:ascii="Cambria Math" w:hAnsi="Cambria Math"/>
                    <w:color w:val="000000" w:themeColor="text1"/>
                  </w:rPr>
                  <m:t>2</m:t>
                </m:r>
              </m:sup>
            </m:sSup>
          </m:den>
        </m:f>
      </m:oMath>
      <w:r w:rsidR="00460DD0" w:rsidRPr="00AD46D5">
        <w:rPr>
          <w:rFonts w:asciiTheme="minorHAnsi" w:hAnsiTheme="minorHAnsi"/>
          <w:color w:val="000000" w:themeColor="text1"/>
        </w:rPr>
        <w:t xml:space="preserve">  - is partial derivative for y</w:t>
      </w:r>
    </w:p>
    <w:p w:rsidR="00460DD0" w:rsidRPr="00AD46D5" w:rsidRDefault="00460DD0" w:rsidP="00460DD0">
      <w:pPr>
        <w:rPr>
          <w:rFonts w:asciiTheme="minorHAnsi" w:hAnsiTheme="minorHAnsi"/>
          <w:color w:val="000000" w:themeColor="text1"/>
        </w:rPr>
      </w:pPr>
    </w:p>
    <w:p w:rsidR="009D0236" w:rsidRPr="00AD46D5" w:rsidRDefault="004A2598" w:rsidP="009D0236">
      <w:pPr>
        <w:rPr>
          <w:rFonts w:asciiTheme="minorHAnsi" w:hAnsiTheme="minorHAnsi"/>
          <w:color w:val="000000" w:themeColor="text1"/>
        </w:rPr>
      </w:pPr>
      <m:oMath>
        <m:f>
          <m:fPr>
            <m:ctrlPr>
              <w:rPr>
                <w:rFonts w:ascii="Cambria Math" w:hAnsi="Cambria Math"/>
                <w:i/>
                <w:color w:val="000000" w:themeColor="text1"/>
              </w:rPr>
            </m:ctrlPr>
          </m:fPr>
          <m:num>
            <m:r>
              <w:rPr>
                <w:rFonts w:ascii="Cambria Math" w:hAnsi="Cambria Math"/>
                <w:color w:val="000000" w:themeColor="text1"/>
              </w:rPr>
              <m:t>∂T</m:t>
            </m:r>
          </m:num>
          <m:den>
            <m:r>
              <w:rPr>
                <w:rFonts w:ascii="Cambria Math" w:hAnsi="Cambria Math"/>
                <w:color w:val="000000" w:themeColor="text1"/>
              </w:rPr>
              <m:t>∂t</m:t>
            </m:r>
          </m:den>
        </m:f>
      </m:oMath>
      <w:r w:rsidR="00460DD0" w:rsidRPr="00AD46D5">
        <w:rPr>
          <w:rFonts w:asciiTheme="minorHAnsi" w:hAnsiTheme="minorHAnsi"/>
          <w:color w:val="000000" w:themeColor="text1"/>
        </w:rPr>
        <w:t xml:space="preserve">  - is how the temperature varies over time </w:t>
      </w:r>
    </w:p>
    <w:p w:rsidR="009D0236" w:rsidRPr="00AD46D5" w:rsidRDefault="009D0236" w:rsidP="009D0236">
      <w:pPr>
        <w:rPr>
          <w:rFonts w:asciiTheme="minorHAnsi" w:hAnsiTheme="minorHAnsi"/>
          <w:color w:val="000000" w:themeColor="text1"/>
        </w:rPr>
      </w:pPr>
    </w:p>
    <w:p w:rsidR="00741491" w:rsidRPr="00AD46D5" w:rsidRDefault="00741491" w:rsidP="00741491">
      <w:pPr>
        <w:rPr>
          <w:rFonts w:asciiTheme="minorHAnsi" w:hAnsiTheme="minorHAnsi"/>
          <w:color w:val="000000" w:themeColor="text1"/>
        </w:rPr>
      </w:pPr>
      <w:r w:rsidRPr="00741491">
        <w:rPr>
          <w:rFonts w:asciiTheme="minorHAnsi" w:hAnsiTheme="minorHAnsi"/>
          <w:color w:val="000000" w:themeColor="text1"/>
        </w:rPr>
        <w:t xml:space="preserve">This equation describes how heat </w:t>
      </w:r>
      <w:r w:rsidR="00A95F49" w:rsidRPr="00AD46D5">
        <w:rPr>
          <w:rFonts w:asciiTheme="minorHAnsi" w:hAnsiTheme="minorHAnsi"/>
          <w:color w:val="000000" w:themeColor="text1"/>
        </w:rPr>
        <w:t>changes</w:t>
      </w:r>
      <w:r w:rsidRPr="00741491">
        <w:rPr>
          <w:rFonts w:asciiTheme="minorHAnsi" w:hAnsiTheme="minorHAnsi"/>
          <w:color w:val="000000" w:themeColor="text1"/>
        </w:rPr>
        <w:t xml:space="preserve"> in a 2D region over time. The </w:t>
      </w:r>
      <w:r w:rsidR="00A95F49" w:rsidRPr="00AD46D5">
        <w:rPr>
          <w:rFonts w:asciiTheme="minorHAnsi" w:hAnsiTheme="minorHAnsi"/>
          <w:color w:val="000000" w:themeColor="text1"/>
        </w:rPr>
        <w:t>2D</w:t>
      </w:r>
      <w:r w:rsidRPr="00741491">
        <w:rPr>
          <w:rFonts w:asciiTheme="minorHAnsi" w:hAnsiTheme="minorHAnsi"/>
          <w:color w:val="000000" w:themeColor="text1"/>
        </w:rPr>
        <w:t xml:space="preserve"> </w:t>
      </w:r>
      <w:r w:rsidR="009D0236" w:rsidRPr="00AD46D5">
        <w:rPr>
          <w:rFonts w:asciiTheme="minorHAnsi" w:hAnsiTheme="minorHAnsi"/>
          <w:color w:val="000000" w:themeColor="text1"/>
        </w:rPr>
        <w:t>results</w:t>
      </w:r>
      <w:r w:rsidRPr="00741491">
        <w:rPr>
          <w:rFonts w:asciiTheme="minorHAnsi" w:hAnsiTheme="minorHAnsi"/>
          <w:color w:val="000000" w:themeColor="text1"/>
        </w:rPr>
        <w:t xml:space="preserve"> account for the temperature variations in the </w:t>
      </w:r>
      <w:r w:rsidRPr="00741491">
        <w:rPr>
          <w:rFonts w:asciiTheme="minorHAnsi" w:hAnsiTheme="minorHAnsi"/>
          <w:i/>
          <w:iCs/>
          <w:color w:val="000000" w:themeColor="text1"/>
        </w:rPr>
        <w:t>x</w:t>
      </w:r>
      <w:r w:rsidRPr="00741491">
        <w:rPr>
          <w:rFonts w:asciiTheme="minorHAnsi" w:hAnsiTheme="minorHAnsi"/>
          <w:color w:val="000000" w:themeColor="text1"/>
        </w:rPr>
        <w:t xml:space="preserve"> and y directions, and the </w:t>
      </w:r>
      <w:r w:rsidR="009D0236" w:rsidRPr="00AD46D5">
        <w:rPr>
          <w:rFonts w:asciiTheme="minorHAnsi" w:hAnsiTheme="minorHAnsi"/>
          <w:color w:val="000000" w:themeColor="text1"/>
        </w:rPr>
        <w:t>time-based</w:t>
      </w:r>
      <w:r w:rsidRPr="00741491">
        <w:rPr>
          <w:rFonts w:asciiTheme="minorHAnsi" w:hAnsiTheme="minorHAnsi"/>
          <w:color w:val="000000" w:themeColor="text1"/>
        </w:rPr>
        <w:t xml:space="preserve"> </w:t>
      </w:r>
      <w:r w:rsidR="009D0236" w:rsidRPr="00AD46D5">
        <w:rPr>
          <w:rFonts w:asciiTheme="minorHAnsi" w:hAnsiTheme="minorHAnsi"/>
          <w:color w:val="000000" w:themeColor="text1"/>
        </w:rPr>
        <w:t>result</w:t>
      </w:r>
      <w:r w:rsidRPr="00741491">
        <w:rPr>
          <w:rFonts w:asciiTheme="minorHAnsi" w:hAnsiTheme="minorHAnsi"/>
          <w:color w:val="000000" w:themeColor="text1"/>
        </w:rPr>
        <w:t xml:space="preserve"> accounts for how temperature changes with time. The heat equation is a differential equation, and its solutions depend on the initial and boundary conditions of the system.</w:t>
      </w:r>
    </w:p>
    <w:p w:rsidR="00A95126" w:rsidRPr="00AD46D5" w:rsidRDefault="00A95126" w:rsidP="00741491">
      <w:pPr>
        <w:rPr>
          <w:rFonts w:asciiTheme="minorHAnsi" w:hAnsiTheme="minorHAnsi"/>
          <w:color w:val="000000" w:themeColor="text1"/>
        </w:rPr>
      </w:pPr>
    </w:p>
    <w:p w:rsidR="00A95126" w:rsidRPr="00A95126" w:rsidRDefault="00A95126" w:rsidP="004A2598">
      <w:pPr>
        <w:rPr>
          <w:rFonts w:asciiTheme="minorHAnsi" w:hAnsiTheme="minorHAnsi"/>
          <w:color w:val="000000" w:themeColor="text1"/>
        </w:rPr>
      </w:pPr>
      <w:r w:rsidRPr="00A95126">
        <w:rPr>
          <w:rFonts w:asciiTheme="minorHAnsi" w:hAnsiTheme="minorHAnsi"/>
          <w:color w:val="000000" w:themeColor="text1"/>
        </w:rPr>
        <w:t xml:space="preserve">Crank, J. (1975). </w:t>
      </w:r>
      <w:bookmarkStart w:id="3" w:name="_GoBack"/>
      <w:bookmarkEnd w:id="3"/>
      <w:r w:rsidR="003C57A5">
        <w:rPr>
          <w:rFonts w:asciiTheme="minorHAnsi" w:hAnsiTheme="minorHAnsi"/>
          <w:color w:val="000000" w:themeColor="text1"/>
        </w:rPr>
        <w:t>Ref.1</w:t>
      </w:r>
    </w:p>
    <w:p w:rsidR="00A95126" w:rsidRDefault="00A95126" w:rsidP="00741491">
      <w:pPr>
        <w:rPr>
          <w:color w:val="0E101A"/>
        </w:rPr>
      </w:pPr>
    </w:p>
    <w:p w:rsidR="00A95126" w:rsidRPr="00741491" w:rsidRDefault="00A95126" w:rsidP="00741491">
      <w:pPr>
        <w:rPr>
          <w:color w:val="0E101A"/>
        </w:rPr>
      </w:pPr>
    </w:p>
    <w:p w:rsidR="00A965D4" w:rsidRDefault="00737F87" w:rsidP="004B5166">
      <w:pPr>
        <w:pStyle w:val="Heading1"/>
        <w:numPr>
          <w:ilvl w:val="0"/>
          <w:numId w:val="1"/>
        </w:numPr>
        <w:rPr>
          <w:b/>
          <w:bCs/>
          <w:u w:val="single"/>
        </w:rPr>
      </w:pPr>
      <w:bookmarkStart w:id="4" w:name="_Toc157364586"/>
      <w:r>
        <w:rPr>
          <w:b/>
          <w:bCs/>
          <w:u w:val="single"/>
        </w:rPr>
        <w:t>Numerical Method Chosen to discretise the governing equation</w:t>
      </w:r>
      <w:bookmarkEnd w:id="4"/>
    </w:p>
    <w:p w:rsidR="00737F87" w:rsidRDefault="00737F87" w:rsidP="00737F87"/>
    <w:p w:rsidR="00763B61" w:rsidRPr="00AD46D5" w:rsidRDefault="00737F87" w:rsidP="00737F87">
      <w:pPr>
        <w:rPr>
          <w:rFonts w:asciiTheme="minorHAnsi" w:hAnsiTheme="minorHAnsi"/>
          <w:color w:val="000000" w:themeColor="text1"/>
        </w:rPr>
      </w:pPr>
      <w:r w:rsidRPr="00AD46D5">
        <w:rPr>
          <w:rFonts w:asciiTheme="minorHAnsi" w:hAnsiTheme="minorHAnsi"/>
          <w:color w:val="000000" w:themeColor="text1"/>
        </w:rPr>
        <w:t xml:space="preserve">The following steps are part of the chosen numerical method for discretising the governing heat equation: </w:t>
      </w:r>
    </w:p>
    <w:p w:rsidR="00763B61" w:rsidRPr="00AD46D5" w:rsidRDefault="00763B61" w:rsidP="00737F87">
      <w:pPr>
        <w:rPr>
          <w:rFonts w:asciiTheme="minorHAnsi" w:hAnsiTheme="minorHAnsi"/>
          <w:color w:val="000000" w:themeColor="text1"/>
        </w:rPr>
      </w:pPr>
    </w:p>
    <w:p w:rsidR="00763B61" w:rsidRPr="00AD46D5" w:rsidRDefault="00737F87" w:rsidP="00737F87">
      <w:pPr>
        <w:rPr>
          <w:rFonts w:asciiTheme="minorHAnsi" w:hAnsiTheme="minorHAnsi"/>
          <w:color w:val="000000" w:themeColor="text1"/>
        </w:rPr>
      </w:pPr>
      <w:r w:rsidRPr="00AD46D5">
        <w:rPr>
          <w:rFonts w:asciiTheme="minorHAnsi" w:hAnsiTheme="minorHAnsi"/>
          <w:color w:val="000000" w:themeColor="text1"/>
        </w:rPr>
        <w:t xml:space="preserve">Taylor Series </w:t>
      </w:r>
      <w:r w:rsidR="00AD46D5">
        <w:rPr>
          <w:rFonts w:asciiTheme="minorHAnsi" w:hAnsiTheme="minorHAnsi"/>
          <w:color w:val="000000" w:themeColor="text1"/>
        </w:rPr>
        <w:t xml:space="preserve">- </w:t>
      </w:r>
      <w:r w:rsidRPr="00AD46D5">
        <w:rPr>
          <w:rFonts w:asciiTheme="minorHAnsi" w:hAnsiTheme="minorHAnsi"/>
          <w:color w:val="000000" w:themeColor="text1"/>
        </w:rPr>
        <w:t xml:space="preserve">For the first and second derivative, </w:t>
      </w:r>
      <w:r w:rsidR="00AD46D5">
        <w:rPr>
          <w:rFonts w:asciiTheme="minorHAnsi" w:hAnsiTheme="minorHAnsi"/>
          <w:color w:val="000000" w:themeColor="text1"/>
        </w:rPr>
        <w:t xml:space="preserve">you </w:t>
      </w:r>
      <w:r w:rsidRPr="00AD46D5">
        <w:rPr>
          <w:rFonts w:asciiTheme="minorHAnsi" w:hAnsiTheme="minorHAnsi"/>
          <w:color w:val="000000" w:themeColor="text1"/>
        </w:rPr>
        <w:t xml:space="preserve">use Taylor's series to create difference approximations. </w:t>
      </w:r>
      <w:r w:rsidR="00763B61" w:rsidRPr="00AD46D5">
        <w:rPr>
          <w:rFonts w:asciiTheme="minorHAnsi" w:hAnsiTheme="minorHAnsi"/>
          <w:color w:val="000000" w:themeColor="text1"/>
        </w:rPr>
        <w:t xml:space="preserve">Taylor series is a mathematics concept that represents functions </w:t>
      </w:r>
      <w:r w:rsidR="00763B61" w:rsidRPr="00AD46D5">
        <w:rPr>
          <w:rFonts w:asciiTheme="minorHAnsi" w:hAnsiTheme="minorHAnsi"/>
          <w:color w:val="000000" w:themeColor="text1"/>
        </w:rPr>
        <w:lastRenderedPageBreak/>
        <w:t>as an unlimited number of terms, where each term arises from the derivatives of those functions at different points in time.</w:t>
      </w:r>
    </w:p>
    <w:p w:rsidR="00763B61" w:rsidRPr="00AD46D5" w:rsidRDefault="00763B61" w:rsidP="00737F87">
      <w:pPr>
        <w:rPr>
          <w:rFonts w:asciiTheme="minorHAnsi" w:hAnsiTheme="minorHAnsi"/>
          <w:color w:val="000000" w:themeColor="text1"/>
        </w:rPr>
      </w:pPr>
    </w:p>
    <w:p w:rsidR="00737F87" w:rsidRPr="00AD46D5" w:rsidRDefault="00737F87" w:rsidP="00737F87">
      <w:pPr>
        <w:rPr>
          <w:rFonts w:asciiTheme="minorHAnsi" w:hAnsiTheme="minorHAnsi"/>
          <w:color w:val="000000" w:themeColor="text1"/>
        </w:rPr>
      </w:pPr>
      <w:r w:rsidRPr="00AD46D5">
        <w:rPr>
          <w:rFonts w:asciiTheme="minorHAnsi" w:hAnsiTheme="minorHAnsi"/>
          <w:color w:val="000000" w:themeColor="text1"/>
        </w:rPr>
        <w:t xml:space="preserve">Derivation of differences between Taylor's series </w:t>
      </w:r>
      <w:r w:rsidR="00763B61" w:rsidRPr="00AD46D5">
        <w:rPr>
          <w:rFonts w:asciiTheme="minorHAnsi" w:hAnsiTheme="minorHAnsi"/>
          <w:color w:val="000000" w:themeColor="text1"/>
        </w:rPr>
        <w:t xml:space="preserve">are </w:t>
      </w:r>
      <w:r w:rsidRPr="00AD46D5">
        <w:rPr>
          <w:rFonts w:asciiTheme="minorHAnsi" w:hAnsiTheme="minorHAnsi"/>
          <w:color w:val="000000" w:themeColor="text1"/>
        </w:rPr>
        <w:t xml:space="preserve">forward, backward, and central differences emerge. For the approximation of the 1st and 2nd derivative, these differences shall be used. </w:t>
      </w:r>
    </w:p>
    <w:p w:rsidR="00737F87" w:rsidRPr="00AD46D5" w:rsidRDefault="00737F87" w:rsidP="00737F87">
      <w:pPr>
        <w:rPr>
          <w:rFonts w:asciiTheme="minorHAnsi" w:hAnsiTheme="minorHAnsi"/>
          <w:color w:val="000000" w:themeColor="text1"/>
        </w:rPr>
      </w:pPr>
    </w:p>
    <w:p w:rsidR="00763B61" w:rsidRPr="00AD46D5" w:rsidRDefault="00763B61" w:rsidP="00737F87">
      <w:pPr>
        <w:rPr>
          <w:rFonts w:asciiTheme="minorHAnsi" w:hAnsiTheme="minorHAnsi"/>
          <w:color w:val="000000" w:themeColor="text1"/>
        </w:rPr>
      </w:pPr>
      <w:r w:rsidRPr="00AD46D5">
        <w:rPr>
          <w:rFonts w:asciiTheme="minorHAnsi" w:hAnsiTheme="minorHAnsi"/>
          <w:color w:val="000000" w:themeColor="text1"/>
        </w:rPr>
        <w:t xml:space="preserve">Explicit Finite Difference Scheme </w:t>
      </w:r>
      <w:r w:rsidR="00AD46D5">
        <w:rPr>
          <w:rFonts w:asciiTheme="minorHAnsi" w:hAnsiTheme="minorHAnsi"/>
          <w:color w:val="000000" w:themeColor="text1"/>
        </w:rPr>
        <w:t xml:space="preserve">- </w:t>
      </w:r>
      <w:r w:rsidRPr="00AD46D5">
        <w:rPr>
          <w:rFonts w:asciiTheme="minorHAnsi" w:hAnsiTheme="minorHAnsi"/>
          <w:color w:val="000000" w:themeColor="text1"/>
        </w:rPr>
        <w:t>Forward difference approximations shall be used to replace the temporal first derivative in the heat equation. Central difference approximations shall be substituted for the spatial second derivative of the heat equation.</w:t>
      </w:r>
    </w:p>
    <w:p w:rsidR="00763B61" w:rsidRPr="00AD46D5" w:rsidRDefault="00763B61" w:rsidP="00737F87">
      <w:pPr>
        <w:rPr>
          <w:rFonts w:asciiTheme="minorHAnsi" w:hAnsiTheme="minorHAnsi"/>
          <w:color w:val="000000" w:themeColor="text1"/>
        </w:rPr>
      </w:pPr>
    </w:p>
    <w:p w:rsidR="00763B61" w:rsidRPr="00AD46D5" w:rsidRDefault="00763B61" w:rsidP="00737F87">
      <w:pPr>
        <w:rPr>
          <w:rFonts w:asciiTheme="minorHAnsi" w:hAnsiTheme="minorHAnsi"/>
          <w:color w:val="000000" w:themeColor="text1"/>
        </w:rPr>
      </w:pPr>
      <w:r w:rsidRPr="00AD46D5">
        <w:rPr>
          <w:rFonts w:asciiTheme="minorHAnsi" w:hAnsiTheme="minorHAnsi"/>
          <w:color w:val="000000" w:themeColor="text1"/>
        </w:rPr>
        <w:t>Discretize the Spatial Domain</w:t>
      </w:r>
      <w:r w:rsidR="00AD46D5">
        <w:rPr>
          <w:rFonts w:asciiTheme="minorHAnsi" w:hAnsiTheme="minorHAnsi"/>
          <w:color w:val="000000" w:themeColor="text1"/>
        </w:rPr>
        <w:t xml:space="preserve"> - </w:t>
      </w:r>
      <w:r w:rsidRPr="00AD46D5">
        <w:rPr>
          <w:rFonts w:asciiTheme="minorHAnsi" w:hAnsiTheme="minorHAnsi"/>
          <w:color w:val="000000" w:themeColor="text1"/>
        </w:rPr>
        <w:t xml:space="preserve"> </w:t>
      </w:r>
      <w:r w:rsidR="00AD46D5">
        <w:rPr>
          <w:rFonts w:asciiTheme="minorHAnsi" w:hAnsiTheme="minorHAnsi"/>
          <w:color w:val="000000" w:themeColor="text1"/>
        </w:rPr>
        <w:t>To discretize the spatial domain, b</w:t>
      </w:r>
      <w:r w:rsidRPr="00AD46D5">
        <w:rPr>
          <w:rFonts w:asciiTheme="minorHAnsi" w:hAnsiTheme="minorHAnsi"/>
          <w:color w:val="000000" w:themeColor="text1"/>
        </w:rPr>
        <w:t xml:space="preserve">y dividing the spatial area into a grid of discrete points. </w:t>
      </w:r>
      <w:r w:rsidR="00AD46D5">
        <w:rPr>
          <w:rFonts w:asciiTheme="minorHAnsi" w:hAnsiTheme="minorHAnsi"/>
          <w:color w:val="000000" w:themeColor="text1"/>
        </w:rPr>
        <w:t xml:space="preserve">By doing this you will be able to </w:t>
      </w:r>
      <w:r w:rsidRPr="00AD46D5">
        <w:rPr>
          <w:rFonts w:asciiTheme="minorHAnsi" w:hAnsiTheme="minorHAnsi"/>
          <w:color w:val="000000" w:themeColor="text1"/>
        </w:rPr>
        <w:t xml:space="preserve">capture the solution's </w:t>
      </w:r>
      <w:r w:rsidR="00AD46D5">
        <w:rPr>
          <w:rFonts w:asciiTheme="minorHAnsi" w:hAnsiTheme="minorHAnsi"/>
          <w:color w:val="000000" w:themeColor="text1"/>
        </w:rPr>
        <w:t>b</w:t>
      </w:r>
      <w:r w:rsidR="00126BDE" w:rsidRPr="00AD46D5">
        <w:rPr>
          <w:rFonts w:asciiTheme="minorHAnsi" w:hAnsiTheme="minorHAnsi"/>
          <w:color w:val="000000" w:themeColor="text1"/>
        </w:rPr>
        <w:t>ehaviour</w:t>
      </w:r>
      <w:r w:rsidRPr="00AD46D5">
        <w:rPr>
          <w:rFonts w:asciiTheme="minorHAnsi" w:hAnsiTheme="minorHAnsi"/>
          <w:color w:val="000000" w:themeColor="text1"/>
        </w:rPr>
        <w:t xml:space="preserve"> in a precise way, grid spacing should be chosen that is often uniform.</w:t>
      </w:r>
    </w:p>
    <w:p w:rsidR="00763B61" w:rsidRPr="00AD46D5" w:rsidRDefault="00763B61" w:rsidP="00737F87">
      <w:pPr>
        <w:rPr>
          <w:rFonts w:asciiTheme="minorHAnsi" w:hAnsiTheme="minorHAnsi"/>
          <w:color w:val="000000" w:themeColor="text1"/>
        </w:rPr>
      </w:pPr>
    </w:p>
    <w:p w:rsidR="00763B61" w:rsidRPr="00AD46D5" w:rsidRDefault="00763B61" w:rsidP="00737F87">
      <w:pPr>
        <w:rPr>
          <w:rFonts w:asciiTheme="minorHAnsi" w:hAnsiTheme="minorHAnsi"/>
          <w:color w:val="000000" w:themeColor="text1"/>
        </w:rPr>
      </w:pPr>
      <w:r w:rsidRPr="00AD46D5">
        <w:rPr>
          <w:rFonts w:asciiTheme="minorHAnsi" w:hAnsiTheme="minorHAnsi"/>
          <w:color w:val="000000" w:themeColor="text1"/>
        </w:rPr>
        <w:t>Discretize the Temporal Domain</w:t>
      </w:r>
      <w:r w:rsidR="00AD46D5">
        <w:rPr>
          <w:rFonts w:asciiTheme="minorHAnsi" w:hAnsiTheme="minorHAnsi"/>
          <w:color w:val="000000" w:themeColor="text1"/>
        </w:rPr>
        <w:t xml:space="preserve"> - </w:t>
      </w:r>
      <w:r w:rsidRPr="00AD46D5">
        <w:rPr>
          <w:rFonts w:asciiTheme="minorHAnsi" w:hAnsiTheme="minorHAnsi"/>
          <w:color w:val="000000" w:themeColor="text1"/>
        </w:rPr>
        <w:t xml:space="preserve"> </w:t>
      </w:r>
      <w:r w:rsidR="00AD46D5">
        <w:rPr>
          <w:rFonts w:asciiTheme="minorHAnsi" w:hAnsiTheme="minorHAnsi"/>
          <w:color w:val="000000" w:themeColor="text1"/>
        </w:rPr>
        <w:t>To discretize the temporal domain, b</w:t>
      </w:r>
      <w:r w:rsidRPr="00AD46D5">
        <w:rPr>
          <w:rFonts w:asciiTheme="minorHAnsi" w:hAnsiTheme="minorHAnsi"/>
          <w:color w:val="000000" w:themeColor="text1"/>
        </w:rPr>
        <w:t xml:space="preserve">y </w:t>
      </w:r>
      <w:r w:rsidR="00AD46D5" w:rsidRPr="00AD46D5">
        <w:rPr>
          <w:rFonts w:asciiTheme="minorHAnsi" w:hAnsiTheme="minorHAnsi"/>
          <w:color w:val="000000" w:themeColor="text1"/>
        </w:rPr>
        <w:t>divi</w:t>
      </w:r>
      <w:r w:rsidR="00AD46D5">
        <w:rPr>
          <w:rFonts w:asciiTheme="minorHAnsi" w:hAnsiTheme="minorHAnsi"/>
          <w:color w:val="000000" w:themeColor="text1"/>
        </w:rPr>
        <w:t>d</w:t>
      </w:r>
      <w:r w:rsidR="00AD46D5" w:rsidRPr="00AD46D5">
        <w:rPr>
          <w:rFonts w:asciiTheme="minorHAnsi" w:hAnsiTheme="minorHAnsi"/>
          <w:color w:val="000000" w:themeColor="text1"/>
        </w:rPr>
        <w:t>ing</w:t>
      </w:r>
      <w:r w:rsidRPr="00AD46D5">
        <w:rPr>
          <w:rFonts w:asciiTheme="minorHAnsi" w:hAnsiTheme="minorHAnsi"/>
          <w:color w:val="000000" w:themeColor="text1"/>
        </w:rPr>
        <w:t xml:space="preserve"> the time interval according to a set of intermittent steps. In order to guarantee the stability of the solution a time frame should be chosen.</w:t>
      </w:r>
    </w:p>
    <w:p w:rsidR="00763B61" w:rsidRPr="00AD46D5" w:rsidRDefault="00763B61" w:rsidP="00737F87">
      <w:pPr>
        <w:rPr>
          <w:rFonts w:asciiTheme="minorHAnsi" w:hAnsiTheme="minorHAnsi"/>
          <w:color w:val="000000" w:themeColor="text1"/>
        </w:rPr>
      </w:pPr>
    </w:p>
    <w:p w:rsidR="00763B61" w:rsidRPr="00AD46D5" w:rsidRDefault="00763B61" w:rsidP="00737F87">
      <w:pPr>
        <w:rPr>
          <w:rFonts w:asciiTheme="minorHAnsi" w:hAnsiTheme="minorHAnsi"/>
          <w:color w:val="000000" w:themeColor="text1"/>
        </w:rPr>
      </w:pPr>
      <w:r w:rsidRPr="00AD46D5">
        <w:rPr>
          <w:rFonts w:asciiTheme="minorHAnsi" w:hAnsiTheme="minorHAnsi"/>
          <w:color w:val="000000" w:themeColor="text1"/>
        </w:rPr>
        <w:t xml:space="preserve">Derive Explicit Difference Finite Form </w:t>
      </w:r>
      <w:r w:rsidR="00AD46D5">
        <w:rPr>
          <w:rFonts w:asciiTheme="minorHAnsi" w:hAnsiTheme="minorHAnsi"/>
          <w:color w:val="000000" w:themeColor="text1"/>
        </w:rPr>
        <w:t>– To do this you e</w:t>
      </w:r>
      <w:r w:rsidRPr="00AD46D5">
        <w:rPr>
          <w:rFonts w:asciiTheme="minorHAnsi" w:hAnsiTheme="minorHAnsi"/>
          <w:color w:val="000000" w:themeColor="text1"/>
        </w:rPr>
        <w:t>xpress a heat equation</w:t>
      </w:r>
      <w:r w:rsidR="00D95B81" w:rsidRPr="00AD46D5">
        <w:rPr>
          <w:rFonts w:asciiTheme="minorHAnsi" w:hAnsiTheme="minorHAnsi"/>
          <w:color w:val="000000" w:themeColor="text1"/>
        </w:rPr>
        <w:t xml:space="preserve"> introducing </w:t>
      </w:r>
      <w:r w:rsidR="00126BDE" w:rsidRPr="00AD46D5">
        <w:rPr>
          <w:rFonts w:asciiTheme="minorHAnsi" w:hAnsiTheme="minorHAnsi"/>
          <w:color w:val="000000" w:themeColor="text1"/>
        </w:rPr>
        <w:t>Fourier’s</w:t>
      </w:r>
      <w:r w:rsidR="00D95B81" w:rsidRPr="00AD46D5">
        <w:rPr>
          <w:rFonts w:asciiTheme="minorHAnsi" w:hAnsiTheme="minorHAnsi"/>
          <w:color w:val="000000" w:themeColor="text1"/>
        </w:rPr>
        <w:t xml:space="preserve"> Number.</w:t>
      </w:r>
      <w:r w:rsidRPr="00AD46D5">
        <w:rPr>
          <w:rFonts w:asciiTheme="minorHAnsi" w:hAnsiTheme="minorHAnsi"/>
          <w:color w:val="000000" w:themeColor="text1"/>
        </w:rPr>
        <w:t xml:space="preserve"> </w:t>
      </w:r>
      <w:r w:rsidR="00D95B81" w:rsidRPr="00AD46D5">
        <w:rPr>
          <w:rFonts w:asciiTheme="minorHAnsi" w:hAnsiTheme="minorHAnsi"/>
          <w:color w:val="000000" w:themeColor="text1"/>
        </w:rPr>
        <w:t xml:space="preserve">The Fourier number is a dimensionless parameter used in heat transfer analysis. The ratio between the rate of heat conduction in the solid and the rate at which heat is stored in the material due to thermal capacitance is defined. </w:t>
      </w:r>
    </w:p>
    <w:p w:rsidR="00126BDE" w:rsidRPr="00AD46D5" w:rsidRDefault="00126BDE" w:rsidP="00737F87">
      <w:pPr>
        <w:rPr>
          <w:rFonts w:asciiTheme="minorHAnsi" w:hAnsiTheme="minorHAnsi"/>
          <w:color w:val="000000" w:themeColor="text1"/>
        </w:rPr>
      </w:pPr>
    </w:p>
    <w:p w:rsidR="00126BDE" w:rsidRPr="00AD46D5" w:rsidRDefault="00126BDE" w:rsidP="00737F87">
      <w:pPr>
        <w:rPr>
          <w:rFonts w:asciiTheme="minorHAnsi" w:hAnsiTheme="minorHAnsi"/>
          <w:color w:val="000000" w:themeColor="text1"/>
        </w:rPr>
      </w:pPr>
      <w:r w:rsidRPr="00AD46D5">
        <w:rPr>
          <w:rFonts w:asciiTheme="minorHAnsi" w:hAnsiTheme="minorHAnsi"/>
          <w:color w:val="000000" w:themeColor="text1"/>
        </w:rPr>
        <w:t>A stability criterion will need to be established. In order to ensure that the solution is stable, the chosen time step and grid spacing should be in accordance with this criterion.</w:t>
      </w:r>
    </w:p>
    <w:p w:rsidR="00737F87" w:rsidRPr="00737F87" w:rsidRDefault="00737F87" w:rsidP="00737F87"/>
    <w:p w:rsidR="004B5166" w:rsidRDefault="00585D52" w:rsidP="00585D52">
      <w:pPr>
        <w:pStyle w:val="Heading1"/>
        <w:numPr>
          <w:ilvl w:val="0"/>
          <w:numId w:val="1"/>
        </w:numPr>
        <w:rPr>
          <w:b/>
          <w:bCs/>
          <w:u w:val="single"/>
        </w:rPr>
      </w:pPr>
      <w:bookmarkStart w:id="5" w:name="_Toc157364587"/>
      <w:r>
        <w:rPr>
          <w:b/>
          <w:bCs/>
          <w:u w:val="single"/>
        </w:rPr>
        <w:t>The initial boundary conditions and analytical solutions</w:t>
      </w:r>
      <w:bookmarkEnd w:id="5"/>
      <w:r>
        <w:rPr>
          <w:b/>
          <w:bCs/>
          <w:u w:val="single"/>
        </w:rPr>
        <w:t xml:space="preserve"> </w:t>
      </w:r>
    </w:p>
    <w:p w:rsidR="00585D52" w:rsidRDefault="00585D52" w:rsidP="00585D52"/>
    <w:p w:rsidR="00567E9C" w:rsidRDefault="00567E9C" w:rsidP="00585D52"/>
    <w:p w:rsidR="00567E9C" w:rsidRPr="004B5166" w:rsidRDefault="00567E9C" w:rsidP="00585D52">
      <w:pPr>
        <w:rPr>
          <w:rFonts w:asciiTheme="minorHAnsi" w:hAnsiTheme="minorHAnsi"/>
        </w:rPr>
      </w:pPr>
      <w:r w:rsidRPr="004B5166">
        <w:rPr>
          <w:rFonts w:asciiTheme="minorHAnsi" w:hAnsiTheme="minorHAnsi"/>
        </w:rPr>
        <w:t xml:space="preserve">For my code below are my initial boundary conditions: </w:t>
      </w:r>
    </w:p>
    <w:p w:rsidR="00567E9C" w:rsidRPr="004B5166" w:rsidRDefault="00567E9C" w:rsidP="00585D52">
      <w:pPr>
        <w:rPr>
          <w:rFonts w:asciiTheme="minorHAnsi" w:hAnsiTheme="minorHAnsi"/>
        </w:rPr>
      </w:pPr>
    </w:p>
    <w:tbl>
      <w:tblPr>
        <w:tblStyle w:val="TableGrid"/>
        <w:tblW w:w="0" w:type="auto"/>
        <w:tblLook w:val="04A0" w:firstRow="1" w:lastRow="0" w:firstColumn="1" w:lastColumn="0" w:noHBand="0" w:noVBand="1"/>
      </w:tblPr>
      <w:tblGrid>
        <w:gridCol w:w="4505"/>
        <w:gridCol w:w="4505"/>
      </w:tblGrid>
      <w:tr w:rsidR="00567E9C" w:rsidRPr="004B5166" w:rsidTr="00FD2FE0">
        <w:tc>
          <w:tcPr>
            <w:tcW w:w="4508" w:type="dxa"/>
          </w:tcPr>
          <w:p w:rsidR="00567E9C" w:rsidRPr="004B5166" w:rsidRDefault="00567E9C" w:rsidP="00FD2FE0">
            <w:pPr>
              <w:rPr>
                <w:rFonts w:asciiTheme="minorHAnsi" w:hAnsiTheme="minorHAnsi"/>
              </w:rPr>
            </w:pPr>
            <w:r w:rsidRPr="004B5166">
              <w:rPr>
                <w:rFonts w:asciiTheme="minorHAnsi" w:hAnsiTheme="minorHAnsi"/>
              </w:rPr>
              <w:t xml:space="preserve">Initial Domain Condition </w:t>
            </w:r>
          </w:p>
        </w:tc>
        <w:tc>
          <w:tcPr>
            <w:tcW w:w="4508" w:type="dxa"/>
          </w:tcPr>
          <w:p w:rsidR="00567E9C" w:rsidRPr="004B5166" w:rsidRDefault="00567E9C" w:rsidP="00FD2FE0">
            <w:pPr>
              <w:rPr>
                <w:rFonts w:asciiTheme="minorHAnsi" w:hAnsiTheme="minorHAnsi"/>
              </w:rPr>
            </w:pPr>
            <w:r w:rsidRPr="004B5166">
              <w:rPr>
                <w:rFonts w:asciiTheme="minorHAnsi" w:hAnsiTheme="minorHAnsi"/>
              </w:rPr>
              <w:t>0</w:t>
            </w:r>
            <w:r w:rsidRPr="004B5166">
              <w:rPr>
                <w:rFonts w:asciiTheme="minorHAnsi" w:hAnsiTheme="minorHAnsi" w:cs="Calibri"/>
              </w:rPr>
              <w:t>˚C</w:t>
            </w:r>
          </w:p>
        </w:tc>
      </w:tr>
      <w:tr w:rsidR="00567E9C" w:rsidRPr="004B5166" w:rsidTr="00FD2FE0">
        <w:tc>
          <w:tcPr>
            <w:tcW w:w="4508" w:type="dxa"/>
          </w:tcPr>
          <w:p w:rsidR="00567E9C" w:rsidRPr="004B5166" w:rsidRDefault="00567E9C" w:rsidP="00FD2FE0">
            <w:pPr>
              <w:rPr>
                <w:rFonts w:asciiTheme="minorHAnsi" w:hAnsiTheme="minorHAnsi"/>
              </w:rPr>
            </w:pPr>
            <w:r w:rsidRPr="004B5166">
              <w:rPr>
                <w:rFonts w:asciiTheme="minorHAnsi" w:hAnsiTheme="minorHAnsi"/>
              </w:rPr>
              <w:t>North edge</w:t>
            </w:r>
          </w:p>
        </w:tc>
        <w:tc>
          <w:tcPr>
            <w:tcW w:w="4508" w:type="dxa"/>
          </w:tcPr>
          <w:p w:rsidR="00567E9C" w:rsidRPr="004B5166" w:rsidRDefault="0096050A" w:rsidP="00FD2FE0">
            <w:pPr>
              <w:rPr>
                <w:rFonts w:asciiTheme="minorHAnsi" w:hAnsiTheme="minorHAnsi"/>
              </w:rPr>
            </w:pPr>
            <w:r w:rsidRPr="004B5166">
              <w:rPr>
                <w:rFonts w:asciiTheme="minorHAnsi" w:hAnsiTheme="minorHAnsi"/>
              </w:rPr>
              <w:t>0</w:t>
            </w:r>
            <w:r w:rsidRPr="004B5166">
              <w:rPr>
                <w:rFonts w:asciiTheme="minorHAnsi" w:hAnsiTheme="minorHAnsi" w:cs="Calibri"/>
              </w:rPr>
              <w:t>˚C</w:t>
            </w:r>
            <w:r w:rsidRPr="004B5166">
              <w:rPr>
                <w:rFonts w:asciiTheme="minorHAnsi" w:hAnsiTheme="minorHAnsi"/>
              </w:rPr>
              <w:t xml:space="preserve"> - </w:t>
            </w:r>
            <w:r w:rsidR="00567E9C" w:rsidRPr="004B5166">
              <w:rPr>
                <w:rFonts w:asciiTheme="minorHAnsi" w:hAnsiTheme="minorHAnsi"/>
              </w:rPr>
              <w:t>50</w:t>
            </w:r>
            <w:r w:rsidR="00567E9C" w:rsidRPr="004B5166">
              <w:rPr>
                <w:rFonts w:asciiTheme="minorHAnsi" w:hAnsiTheme="minorHAnsi" w:cs="Calibri"/>
              </w:rPr>
              <w:t>˚</w:t>
            </w:r>
            <w:r w:rsidR="00567E9C" w:rsidRPr="004B5166">
              <w:rPr>
                <w:rFonts w:asciiTheme="minorHAnsi" w:hAnsiTheme="minorHAnsi"/>
              </w:rPr>
              <w:t>C</w:t>
            </w:r>
            <w:r w:rsidRPr="004B5166">
              <w:rPr>
                <w:rFonts w:asciiTheme="minorHAnsi" w:hAnsiTheme="minorHAnsi"/>
              </w:rPr>
              <w:t xml:space="preserve"> up to 4 and then 50</w:t>
            </w:r>
            <w:r w:rsidRPr="004B5166">
              <w:rPr>
                <w:rFonts w:asciiTheme="minorHAnsi" w:hAnsiTheme="minorHAnsi" w:cs="Calibri"/>
              </w:rPr>
              <w:t>˚</w:t>
            </w:r>
            <w:r w:rsidRPr="004B5166">
              <w:rPr>
                <w:rFonts w:asciiTheme="minorHAnsi" w:hAnsiTheme="minorHAnsi"/>
              </w:rPr>
              <w:t>C-0</w:t>
            </w:r>
            <w:r w:rsidRPr="004B5166">
              <w:rPr>
                <w:rFonts w:asciiTheme="minorHAnsi" w:hAnsiTheme="minorHAnsi" w:cs="Calibri"/>
              </w:rPr>
              <w:t>˚C from 4 to 6</w:t>
            </w:r>
          </w:p>
        </w:tc>
      </w:tr>
      <w:tr w:rsidR="00567E9C" w:rsidRPr="004B5166" w:rsidTr="00FD2FE0">
        <w:tc>
          <w:tcPr>
            <w:tcW w:w="4508" w:type="dxa"/>
          </w:tcPr>
          <w:p w:rsidR="00567E9C" w:rsidRPr="004B5166" w:rsidRDefault="00567E9C" w:rsidP="00FD2FE0">
            <w:pPr>
              <w:rPr>
                <w:rFonts w:asciiTheme="minorHAnsi" w:hAnsiTheme="minorHAnsi"/>
              </w:rPr>
            </w:pPr>
            <w:r w:rsidRPr="004B5166">
              <w:rPr>
                <w:rFonts w:asciiTheme="minorHAnsi" w:hAnsiTheme="minorHAnsi"/>
              </w:rPr>
              <w:t>East edge</w:t>
            </w:r>
          </w:p>
        </w:tc>
        <w:tc>
          <w:tcPr>
            <w:tcW w:w="4508" w:type="dxa"/>
          </w:tcPr>
          <w:p w:rsidR="00567E9C" w:rsidRPr="004B5166" w:rsidRDefault="00567E9C" w:rsidP="00FD2FE0">
            <w:pPr>
              <w:rPr>
                <w:rFonts w:asciiTheme="minorHAnsi" w:hAnsiTheme="minorHAnsi"/>
              </w:rPr>
            </w:pPr>
            <w:r w:rsidRPr="004B5166">
              <w:rPr>
                <w:rFonts w:asciiTheme="minorHAnsi" w:hAnsiTheme="minorHAnsi"/>
              </w:rPr>
              <w:t>0</w:t>
            </w:r>
            <w:r w:rsidRPr="004B5166">
              <w:rPr>
                <w:rFonts w:asciiTheme="minorHAnsi" w:hAnsiTheme="minorHAnsi" w:cs="Calibri"/>
              </w:rPr>
              <w:t>˚C</w:t>
            </w:r>
          </w:p>
        </w:tc>
      </w:tr>
      <w:tr w:rsidR="00567E9C" w:rsidRPr="004B5166" w:rsidTr="00FD2FE0">
        <w:tc>
          <w:tcPr>
            <w:tcW w:w="4508" w:type="dxa"/>
          </w:tcPr>
          <w:p w:rsidR="00567E9C" w:rsidRPr="004B5166" w:rsidRDefault="00567E9C" w:rsidP="00FD2FE0">
            <w:pPr>
              <w:rPr>
                <w:rFonts w:asciiTheme="minorHAnsi" w:hAnsiTheme="minorHAnsi"/>
              </w:rPr>
            </w:pPr>
            <w:r w:rsidRPr="004B5166">
              <w:rPr>
                <w:rFonts w:asciiTheme="minorHAnsi" w:hAnsiTheme="minorHAnsi"/>
              </w:rPr>
              <w:t>South edge</w:t>
            </w:r>
          </w:p>
        </w:tc>
        <w:tc>
          <w:tcPr>
            <w:tcW w:w="4508" w:type="dxa"/>
          </w:tcPr>
          <w:p w:rsidR="00567E9C" w:rsidRPr="004B5166" w:rsidRDefault="00567E9C" w:rsidP="00FD2FE0">
            <w:pPr>
              <w:rPr>
                <w:rFonts w:asciiTheme="minorHAnsi" w:hAnsiTheme="minorHAnsi"/>
              </w:rPr>
            </w:pPr>
            <w:r w:rsidRPr="004B5166">
              <w:rPr>
                <w:rFonts w:asciiTheme="minorHAnsi" w:hAnsiTheme="minorHAnsi"/>
              </w:rPr>
              <w:t>0</w:t>
            </w:r>
            <w:r w:rsidRPr="004B5166">
              <w:rPr>
                <w:rFonts w:asciiTheme="minorHAnsi" w:hAnsiTheme="minorHAnsi" w:cs="Calibri"/>
              </w:rPr>
              <w:t>˚C</w:t>
            </w:r>
          </w:p>
        </w:tc>
      </w:tr>
      <w:tr w:rsidR="00567E9C" w:rsidRPr="004B5166" w:rsidTr="00FD2FE0">
        <w:tc>
          <w:tcPr>
            <w:tcW w:w="4508" w:type="dxa"/>
          </w:tcPr>
          <w:p w:rsidR="00567E9C" w:rsidRPr="004B5166" w:rsidRDefault="00567E9C" w:rsidP="00FD2FE0">
            <w:pPr>
              <w:rPr>
                <w:rFonts w:asciiTheme="minorHAnsi" w:hAnsiTheme="minorHAnsi"/>
              </w:rPr>
            </w:pPr>
            <w:r w:rsidRPr="004B5166">
              <w:rPr>
                <w:rFonts w:asciiTheme="minorHAnsi" w:hAnsiTheme="minorHAnsi"/>
              </w:rPr>
              <w:t>West edge</w:t>
            </w:r>
          </w:p>
        </w:tc>
        <w:tc>
          <w:tcPr>
            <w:tcW w:w="4508" w:type="dxa"/>
          </w:tcPr>
          <w:p w:rsidR="00567E9C" w:rsidRPr="004B5166" w:rsidRDefault="00567E9C" w:rsidP="00FD2FE0">
            <w:pPr>
              <w:rPr>
                <w:rFonts w:asciiTheme="minorHAnsi" w:hAnsiTheme="minorHAnsi"/>
              </w:rPr>
            </w:pPr>
            <w:r w:rsidRPr="004B5166">
              <w:rPr>
                <w:rFonts w:asciiTheme="minorHAnsi" w:hAnsiTheme="minorHAnsi"/>
              </w:rPr>
              <w:t>0</w:t>
            </w:r>
            <w:r w:rsidRPr="004B5166">
              <w:rPr>
                <w:rFonts w:asciiTheme="minorHAnsi" w:hAnsiTheme="minorHAnsi" w:cs="Calibri"/>
              </w:rPr>
              <w:t>˚C</w:t>
            </w:r>
          </w:p>
        </w:tc>
      </w:tr>
    </w:tbl>
    <w:p w:rsidR="00585D52" w:rsidRPr="004B5166" w:rsidRDefault="00585D52" w:rsidP="00585D52">
      <w:pPr>
        <w:rPr>
          <w:rFonts w:asciiTheme="minorHAnsi" w:hAnsiTheme="minorHAnsi"/>
        </w:rPr>
      </w:pPr>
    </w:p>
    <w:p w:rsidR="004D3CA7" w:rsidRPr="004B5166" w:rsidRDefault="0096050A" w:rsidP="00585D52">
      <w:pPr>
        <w:rPr>
          <w:rFonts w:asciiTheme="minorHAnsi" w:hAnsiTheme="minorHAnsi"/>
        </w:rPr>
      </w:pPr>
      <w:r w:rsidRPr="004B5166">
        <w:rPr>
          <w:rFonts w:asciiTheme="minorHAnsi" w:hAnsiTheme="minorHAnsi"/>
        </w:rPr>
        <w:t xml:space="preserve">The analytical solution means that I have to solve the heat equation with these initial boundary conditions. </w:t>
      </w:r>
      <w:r w:rsidR="00567E9C" w:rsidRPr="004B5166">
        <w:rPr>
          <w:rFonts w:asciiTheme="minorHAnsi" w:hAnsiTheme="minorHAnsi"/>
        </w:rPr>
        <w:t xml:space="preserve">Since it is a complicated problem, mathematical methods may be used to find the solution. </w:t>
      </w:r>
      <w:r w:rsidRPr="004B5166">
        <w:rPr>
          <w:rFonts w:asciiTheme="minorHAnsi" w:hAnsiTheme="minorHAnsi"/>
        </w:rPr>
        <w:t xml:space="preserve">The solution I will use is by coding this and putting it into </w:t>
      </w:r>
      <w:proofErr w:type="spellStart"/>
      <w:r w:rsidRPr="004B5166">
        <w:rPr>
          <w:rFonts w:asciiTheme="minorHAnsi" w:hAnsiTheme="minorHAnsi"/>
        </w:rPr>
        <w:t>Matlab</w:t>
      </w:r>
      <w:proofErr w:type="spellEnd"/>
      <w:r w:rsidRPr="004B5166">
        <w:rPr>
          <w:rFonts w:asciiTheme="minorHAnsi" w:hAnsiTheme="minorHAnsi"/>
        </w:rPr>
        <w:t xml:space="preserve">. </w:t>
      </w:r>
      <w:r w:rsidR="00567E9C" w:rsidRPr="004B5166">
        <w:rPr>
          <w:rFonts w:asciiTheme="minorHAnsi" w:hAnsiTheme="minorHAnsi"/>
        </w:rPr>
        <w:t>For the numerical simulation of heat transfer, this code can be used to compare results with an analytical solution in order to verify that a numerical method is accurate.</w:t>
      </w:r>
    </w:p>
    <w:p w:rsidR="00E96B51" w:rsidRDefault="00E96B51" w:rsidP="00585D52"/>
    <w:p w:rsidR="00E96B51" w:rsidRDefault="00E96B51" w:rsidP="00E96B51">
      <w:pPr>
        <w:pStyle w:val="Heading1"/>
        <w:numPr>
          <w:ilvl w:val="0"/>
          <w:numId w:val="1"/>
        </w:numPr>
        <w:rPr>
          <w:b/>
          <w:bCs/>
          <w:u w:val="single"/>
        </w:rPr>
      </w:pPr>
      <w:bookmarkStart w:id="6" w:name="_Toc157364588"/>
      <w:r>
        <w:rPr>
          <w:b/>
          <w:bCs/>
          <w:u w:val="single"/>
        </w:rPr>
        <w:lastRenderedPageBreak/>
        <w:t>Details of the Code</w:t>
      </w:r>
      <w:bookmarkEnd w:id="6"/>
      <w:r>
        <w:rPr>
          <w:b/>
          <w:bCs/>
          <w:u w:val="single"/>
        </w:rPr>
        <w:t xml:space="preserve"> </w:t>
      </w:r>
    </w:p>
    <w:p w:rsidR="00E96B51" w:rsidRDefault="00E96B51" w:rsidP="00E96B51"/>
    <w:p w:rsidR="004D3CA7" w:rsidRPr="00144FE4" w:rsidRDefault="00E96B51" w:rsidP="00585D52">
      <w:pPr>
        <w:rPr>
          <w:rFonts w:asciiTheme="minorHAnsi" w:hAnsiTheme="minorHAnsi"/>
        </w:rPr>
      </w:pPr>
      <w:r w:rsidRPr="00144FE4">
        <w:rPr>
          <w:rFonts w:asciiTheme="minorHAnsi" w:hAnsiTheme="minorHAnsi"/>
        </w:rPr>
        <w:t xml:space="preserve">In Fig.2 that is stated below is the clearing functions. The CLC command is the first one to be used, it clears the Command window and produces a clearer display. Clear all will clear the command window, and the closing all function will close everything you see. In order to give the user a clear workspace, these three commands are commonly used at the beginning of any scripts. </w:t>
      </w:r>
    </w:p>
    <w:p w:rsidR="00E96B51" w:rsidRDefault="00E96B51" w:rsidP="00585D52"/>
    <w:p w:rsidR="00E96B51" w:rsidRPr="00E96B51" w:rsidRDefault="00E96B51" w:rsidP="00E96B51"/>
    <w:p w:rsidR="00E96B51" w:rsidRDefault="00E96B51" w:rsidP="00E96B51">
      <w:r>
        <w:rPr>
          <w:noProof/>
        </w:rPr>
        <w:drawing>
          <wp:anchor distT="0" distB="0" distL="114300" distR="114300" simplePos="0" relativeHeight="251658240" behindDoc="0" locked="0" layoutInCell="1" allowOverlap="1" wp14:anchorId="3F0CB725">
            <wp:simplePos x="0" y="0"/>
            <wp:positionH relativeFrom="column">
              <wp:posOffset>55880</wp:posOffset>
            </wp:positionH>
            <wp:positionV relativeFrom="paragraph">
              <wp:posOffset>29677</wp:posOffset>
            </wp:positionV>
            <wp:extent cx="1752600" cy="811530"/>
            <wp:effectExtent l="0" t="0" r="0" b="1270"/>
            <wp:wrapSquare wrapText="bothSides"/>
            <wp:docPr id="3" name="Picture 3" descr="A close-up of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24-01-26 at 19.38.05.png"/>
                    <pic:cNvPicPr/>
                  </pic:nvPicPr>
                  <pic:blipFill>
                    <a:blip r:embed="rId8">
                      <a:extLst>
                        <a:ext uri="{28A0092B-C50C-407E-A947-70E740481C1C}">
                          <a14:useLocalDpi xmlns:a14="http://schemas.microsoft.com/office/drawing/2010/main" val="0"/>
                        </a:ext>
                      </a:extLst>
                    </a:blip>
                    <a:stretch>
                      <a:fillRect/>
                    </a:stretch>
                  </pic:blipFill>
                  <pic:spPr>
                    <a:xfrm>
                      <a:off x="0" y="0"/>
                      <a:ext cx="1752600" cy="811530"/>
                    </a:xfrm>
                    <a:prstGeom prst="rect">
                      <a:avLst/>
                    </a:prstGeom>
                  </pic:spPr>
                </pic:pic>
              </a:graphicData>
            </a:graphic>
            <wp14:sizeRelH relativeFrom="page">
              <wp14:pctWidth>0</wp14:pctWidth>
            </wp14:sizeRelH>
            <wp14:sizeRelV relativeFrom="page">
              <wp14:pctHeight>0</wp14:pctHeight>
            </wp14:sizeRelV>
          </wp:anchor>
        </w:drawing>
      </w:r>
    </w:p>
    <w:p w:rsidR="00E96B51" w:rsidRDefault="00E96B51" w:rsidP="00E96B51">
      <w:r>
        <w:t>Fig.2</w:t>
      </w:r>
    </w:p>
    <w:p w:rsidR="00E96B51" w:rsidRDefault="00E96B51" w:rsidP="00E96B51"/>
    <w:p w:rsidR="00E96B51" w:rsidRDefault="00E96B51" w:rsidP="00E96B51"/>
    <w:p w:rsidR="00E96B51" w:rsidRDefault="00E96B51" w:rsidP="00E96B51"/>
    <w:p w:rsidR="00E96B51" w:rsidRDefault="00E96B51" w:rsidP="00E96B51"/>
    <w:p w:rsidR="00CF3F03" w:rsidRPr="00144FE4" w:rsidRDefault="00E96B51" w:rsidP="00CF3F03">
      <w:pPr>
        <w:rPr>
          <w:rFonts w:asciiTheme="minorHAnsi" w:hAnsiTheme="minorHAnsi"/>
          <w:noProof/>
          <w14:ligatures w14:val="standardContextual"/>
        </w:rPr>
      </w:pPr>
      <w:r w:rsidRPr="00144FE4">
        <w:rPr>
          <w:rFonts w:asciiTheme="minorHAnsi" w:hAnsiTheme="minorHAnsi"/>
        </w:rPr>
        <w:t>In fig.3 that is shown below</w:t>
      </w:r>
      <w:r w:rsidR="00CF3F03" w:rsidRPr="00144FE4">
        <w:rPr>
          <w:rFonts w:asciiTheme="minorHAnsi" w:hAnsiTheme="minorHAnsi"/>
        </w:rPr>
        <w:t xml:space="preserve">. These </w:t>
      </w:r>
      <w:r w:rsidR="00CF3F03" w:rsidRPr="00144FE4">
        <w:rPr>
          <w:rFonts w:asciiTheme="minorHAnsi" w:hAnsiTheme="minorHAnsi"/>
          <w:noProof/>
          <w14:ligatures w14:val="standardContextual"/>
        </w:rPr>
        <w:t xml:space="preserve">properties are the foundation of the code and allowed for me to generate specific results related to the aluminium plate that was given in the assignemnt brief. </w:t>
      </w:r>
    </w:p>
    <w:p w:rsidR="00E96B51" w:rsidRDefault="00E96B51" w:rsidP="00E96B51"/>
    <w:p w:rsidR="00CF3F03" w:rsidRDefault="00CF3F03" w:rsidP="00E96B51">
      <w:r>
        <w:rPr>
          <w:noProof/>
        </w:rPr>
        <w:drawing>
          <wp:inline distT="0" distB="0" distL="0" distR="0">
            <wp:extent cx="1892300" cy="800100"/>
            <wp:effectExtent l="0" t="0" r="0" b="0"/>
            <wp:docPr id="5" name="Picture 5" descr="A black and green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24-01-26 at 19.41.49.png"/>
                    <pic:cNvPicPr/>
                  </pic:nvPicPr>
                  <pic:blipFill>
                    <a:blip r:embed="rId9">
                      <a:extLst>
                        <a:ext uri="{28A0092B-C50C-407E-A947-70E740481C1C}">
                          <a14:useLocalDpi xmlns:a14="http://schemas.microsoft.com/office/drawing/2010/main" val="0"/>
                        </a:ext>
                      </a:extLst>
                    </a:blip>
                    <a:stretch>
                      <a:fillRect/>
                    </a:stretch>
                  </pic:blipFill>
                  <pic:spPr>
                    <a:xfrm>
                      <a:off x="0" y="0"/>
                      <a:ext cx="1892300" cy="800100"/>
                    </a:xfrm>
                    <a:prstGeom prst="rect">
                      <a:avLst/>
                    </a:prstGeom>
                  </pic:spPr>
                </pic:pic>
              </a:graphicData>
            </a:graphic>
          </wp:inline>
        </w:drawing>
      </w:r>
      <w:r>
        <w:t>Fig.3</w:t>
      </w:r>
    </w:p>
    <w:p w:rsidR="00CF3F03" w:rsidRDefault="00CF3F03" w:rsidP="00E96B51"/>
    <w:p w:rsidR="00CF3F03" w:rsidRPr="00144FE4" w:rsidRDefault="00CF3F03" w:rsidP="00E96B51">
      <w:pPr>
        <w:rPr>
          <w:rFonts w:asciiTheme="minorHAnsi" w:hAnsiTheme="minorHAnsi"/>
        </w:rPr>
      </w:pPr>
      <w:r w:rsidRPr="00144FE4">
        <w:rPr>
          <w:rFonts w:asciiTheme="minorHAnsi" w:hAnsiTheme="minorHAnsi"/>
        </w:rPr>
        <w:t>In fig.4 that is shown below. This is the equation which is used to work out the thermal diffusivity. Thermal diffusivity is defined as the rate of temperature spread throughout a material.</w:t>
      </w:r>
    </w:p>
    <w:p w:rsidR="00CF3F03" w:rsidRPr="00144FE4" w:rsidRDefault="00CF3F03" w:rsidP="00E96B51">
      <w:pPr>
        <w:rPr>
          <w:rFonts w:asciiTheme="minorHAnsi" w:hAnsiTheme="minorHAnsi"/>
        </w:rPr>
      </w:pPr>
    </w:p>
    <w:p w:rsidR="00CF3F03" w:rsidRPr="00144FE4" w:rsidRDefault="00CF3F03" w:rsidP="00E96B51">
      <w:pPr>
        <w:rPr>
          <w:rFonts w:asciiTheme="minorHAnsi" w:hAnsiTheme="minorHAnsi"/>
        </w:rPr>
      </w:pPr>
      <w:r w:rsidRPr="00144FE4">
        <w:rPr>
          <w:rFonts w:asciiTheme="minorHAnsi" w:hAnsiTheme="minorHAnsi"/>
          <w:noProof/>
        </w:rPr>
        <w:drawing>
          <wp:inline distT="0" distB="0" distL="0" distR="0">
            <wp:extent cx="2768600" cy="469900"/>
            <wp:effectExtent l="0" t="0" r="0" b="0"/>
            <wp:docPr id="6" name="Picture 6" descr="A close up of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 Shot 2024-01-26 at 19.43.14.png"/>
                    <pic:cNvPicPr/>
                  </pic:nvPicPr>
                  <pic:blipFill>
                    <a:blip r:embed="rId10">
                      <a:extLst>
                        <a:ext uri="{28A0092B-C50C-407E-A947-70E740481C1C}">
                          <a14:useLocalDpi xmlns:a14="http://schemas.microsoft.com/office/drawing/2010/main" val="0"/>
                        </a:ext>
                      </a:extLst>
                    </a:blip>
                    <a:stretch>
                      <a:fillRect/>
                    </a:stretch>
                  </pic:blipFill>
                  <pic:spPr>
                    <a:xfrm>
                      <a:off x="0" y="0"/>
                      <a:ext cx="2768600" cy="469900"/>
                    </a:xfrm>
                    <a:prstGeom prst="rect">
                      <a:avLst/>
                    </a:prstGeom>
                  </pic:spPr>
                </pic:pic>
              </a:graphicData>
            </a:graphic>
          </wp:inline>
        </w:drawing>
      </w:r>
      <w:r w:rsidRPr="00144FE4">
        <w:rPr>
          <w:rFonts w:asciiTheme="minorHAnsi" w:hAnsiTheme="minorHAnsi"/>
        </w:rPr>
        <w:t>Fig.4</w:t>
      </w:r>
    </w:p>
    <w:p w:rsidR="00CF3F03" w:rsidRPr="00144FE4" w:rsidRDefault="00CF3F03" w:rsidP="00E96B51">
      <w:pPr>
        <w:rPr>
          <w:rFonts w:asciiTheme="minorHAnsi" w:hAnsiTheme="minorHAnsi"/>
        </w:rPr>
      </w:pPr>
    </w:p>
    <w:p w:rsidR="00CF3F03" w:rsidRPr="00144FE4" w:rsidRDefault="00B303E2" w:rsidP="00E96B51">
      <w:pPr>
        <w:rPr>
          <w:rFonts w:asciiTheme="minorHAnsi" w:hAnsiTheme="minorHAnsi"/>
        </w:rPr>
      </w:pPr>
      <w:r w:rsidRPr="00144FE4">
        <w:rPr>
          <w:rFonts w:asciiTheme="minorHAnsi" w:hAnsiTheme="minorHAnsi"/>
        </w:rPr>
        <w:t xml:space="preserve">In Fig.5 that is shown below. This is where I specified the plate dimensions that was given in the assignment brief. </w:t>
      </w:r>
    </w:p>
    <w:p w:rsidR="00B303E2" w:rsidRPr="00144FE4" w:rsidRDefault="00B303E2" w:rsidP="00E96B51">
      <w:pPr>
        <w:rPr>
          <w:rFonts w:asciiTheme="minorHAnsi" w:hAnsiTheme="minorHAnsi"/>
        </w:rPr>
      </w:pPr>
    </w:p>
    <w:p w:rsidR="00B303E2" w:rsidRPr="00144FE4" w:rsidRDefault="00B303E2" w:rsidP="00E96B51">
      <w:pPr>
        <w:rPr>
          <w:rFonts w:asciiTheme="minorHAnsi" w:hAnsiTheme="minorHAnsi"/>
        </w:rPr>
      </w:pPr>
      <w:r w:rsidRPr="00144FE4">
        <w:rPr>
          <w:rFonts w:asciiTheme="minorHAnsi" w:hAnsiTheme="minorHAnsi"/>
          <w:noProof/>
        </w:rPr>
        <w:drawing>
          <wp:inline distT="0" distB="0" distL="0" distR="0">
            <wp:extent cx="1930400" cy="622300"/>
            <wp:effectExtent l="0" t="0" r="0" b="0"/>
            <wp:docPr id="8" name="Picture 8" descr="A green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24-01-26 at 19.50.22.png"/>
                    <pic:cNvPicPr/>
                  </pic:nvPicPr>
                  <pic:blipFill>
                    <a:blip r:embed="rId11">
                      <a:extLst>
                        <a:ext uri="{28A0092B-C50C-407E-A947-70E740481C1C}">
                          <a14:useLocalDpi xmlns:a14="http://schemas.microsoft.com/office/drawing/2010/main" val="0"/>
                        </a:ext>
                      </a:extLst>
                    </a:blip>
                    <a:stretch>
                      <a:fillRect/>
                    </a:stretch>
                  </pic:blipFill>
                  <pic:spPr>
                    <a:xfrm>
                      <a:off x="0" y="0"/>
                      <a:ext cx="1930400" cy="622300"/>
                    </a:xfrm>
                    <a:prstGeom prst="rect">
                      <a:avLst/>
                    </a:prstGeom>
                  </pic:spPr>
                </pic:pic>
              </a:graphicData>
            </a:graphic>
          </wp:inline>
        </w:drawing>
      </w:r>
      <w:r w:rsidRPr="00144FE4">
        <w:rPr>
          <w:rFonts w:asciiTheme="minorHAnsi" w:hAnsiTheme="minorHAnsi"/>
        </w:rPr>
        <w:t>Fig.5</w:t>
      </w:r>
    </w:p>
    <w:p w:rsidR="00B303E2" w:rsidRPr="00144FE4" w:rsidRDefault="00B303E2" w:rsidP="00E96B51">
      <w:pPr>
        <w:rPr>
          <w:rFonts w:asciiTheme="minorHAnsi" w:hAnsiTheme="minorHAnsi"/>
        </w:rPr>
      </w:pPr>
    </w:p>
    <w:p w:rsidR="00B303E2" w:rsidRPr="00144FE4" w:rsidRDefault="00B303E2" w:rsidP="00E96B51">
      <w:pPr>
        <w:rPr>
          <w:rFonts w:asciiTheme="minorHAnsi" w:hAnsiTheme="minorHAnsi"/>
        </w:rPr>
      </w:pPr>
      <w:r w:rsidRPr="00144FE4">
        <w:rPr>
          <w:rFonts w:asciiTheme="minorHAnsi" w:hAnsiTheme="minorHAnsi"/>
        </w:rPr>
        <w:t xml:space="preserve">In Fig.6 that is shown below.  This </w:t>
      </w:r>
      <w:r w:rsidR="003B7F34" w:rsidRPr="00144FE4">
        <w:rPr>
          <w:rFonts w:asciiTheme="minorHAnsi" w:hAnsiTheme="minorHAnsi"/>
        </w:rPr>
        <w:t xml:space="preserve">allows the user to define a grid spacing that is specified. It also allows the user to provide a time step in seconds. The </w:t>
      </w:r>
      <w:r w:rsidR="00FF1C1B" w:rsidRPr="00144FE4">
        <w:rPr>
          <w:rFonts w:asciiTheme="minorHAnsi" w:hAnsiTheme="minorHAnsi"/>
        </w:rPr>
        <w:t>‘</w:t>
      </w:r>
      <w:proofErr w:type="spellStart"/>
      <w:r w:rsidR="003B7F34" w:rsidRPr="00144FE4">
        <w:rPr>
          <w:rFonts w:asciiTheme="minorHAnsi" w:hAnsiTheme="minorHAnsi"/>
        </w:rPr>
        <w:t>msg</w:t>
      </w:r>
      <w:proofErr w:type="spellEnd"/>
      <w:r w:rsidR="00FF1C1B" w:rsidRPr="00144FE4">
        <w:rPr>
          <w:rFonts w:asciiTheme="minorHAnsi" w:hAnsiTheme="minorHAnsi"/>
        </w:rPr>
        <w:t>’</w:t>
      </w:r>
      <w:r w:rsidR="003B7F34" w:rsidRPr="00144FE4">
        <w:rPr>
          <w:rFonts w:asciiTheme="minorHAnsi" w:hAnsiTheme="minorHAnsi"/>
        </w:rPr>
        <w:t xml:space="preserve"> that says grid spacing is not valid is so if the user puts in a grid spacing that is over the min or max value. This will flag up and make them enter a new grid spacing that is hopefully within the desired values. </w:t>
      </w:r>
    </w:p>
    <w:p w:rsidR="00CF3F03" w:rsidRPr="00E96B51" w:rsidRDefault="003B7F34" w:rsidP="00E96B51">
      <w:r>
        <w:rPr>
          <w:b/>
          <w:bCs/>
          <w:noProof/>
          <w:u w:val="single"/>
        </w:rPr>
        <w:lastRenderedPageBreak/>
        <w:drawing>
          <wp:anchor distT="0" distB="0" distL="114300" distR="114300" simplePos="0" relativeHeight="251659264" behindDoc="0" locked="0" layoutInCell="1" allowOverlap="1">
            <wp:simplePos x="0" y="0"/>
            <wp:positionH relativeFrom="column">
              <wp:posOffset>46355</wp:posOffset>
            </wp:positionH>
            <wp:positionV relativeFrom="paragraph">
              <wp:posOffset>172720</wp:posOffset>
            </wp:positionV>
            <wp:extent cx="4618355" cy="838200"/>
            <wp:effectExtent l="0" t="0" r="4445" b="0"/>
            <wp:wrapSquare wrapText="bothSides"/>
            <wp:docPr id="9" name="Picture 9" descr="A close-up of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 Shot 2024-01-26 at 19.52.02.png"/>
                    <pic:cNvPicPr/>
                  </pic:nvPicPr>
                  <pic:blipFill>
                    <a:blip r:embed="rId12">
                      <a:extLst>
                        <a:ext uri="{28A0092B-C50C-407E-A947-70E740481C1C}">
                          <a14:useLocalDpi xmlns:a14="http://schemas.microsoft.com/office/drawing/2010/main" val="0"/>
                        </a:ext>
                      </a:extLst>
                    </a:blip>
                    <a:stretch>
                      <a:fillRect/>
                    </a:stretch>
                  </pic:blipFill>
                  <pic:spPr>
                    <a:xfrm>
                      <a:off x="0" y="0"/>
                      <a:ext cx="4618355" cy="838200"/>
                    </a:xfrm>
                    <a:prstGeom prst="rect">
                      <a:avLst/>
                    </a:prstGeom>
                  </pic:spPr>
                </pic:pic>
              </a:graphicData>
            </a:graphic>
            <wp14:sizeRelH relativeFrom="page">
              <wp14:pctWidth>0</wp14:pctWidth>
            </wp14:sizeRelH>
            <wp14:sizeRelV relativeFrom="page">
              <wp14:pctHeight>0</wp14:pctHeight>
            </wp14:sizeRelV>
          </wp:anchor>
        </w:drawing>
      </w:r>
    </w:p>
    <w:p w:rsidR="00E96B51" w:rsidRDefault="00E96B51" w:rsidP="00E96B51">
      <w:pPr>
        <w:pStyle w:val="Heading1"/>
        <w:ind w:left="1080"/>
        <w:rPr>
          <w:b/>
          <w:bCs/>
          <w:u w:val="single"/>
        </w:rPr>
      </w:pPr>
    </w:p>
    <w:p w:rsidR="00E96B51" w:rsidRDefault="003B7F34" w:rsidP="004C713D">
      <w:r>
        <w:t>Fig.6</w:t>
      </w:r>
    </w:p>
    <w:p w:rsidR="003B7F34" w:rsidRDefault="003B7F34" w:rsidP="003B7F34"/>
    <w:p w:rsidR="003B7F34" w:rsidRPr="003B7F34" w:rsidRDefault="003B7F34" w:rsidP="003B7F34"/>
    <w:p w:rsidR="003B7F34" w:rsidRPr="00144FE4" w:rsidRDefault="003B7F34" w:rsidP="003B7F34">
      <w:pPr>
        <w:rPr>
          <w:rFonts w:asciiTheme="minorHAnsi" w:hAnsiTheme="minorHAnsi"/>
        </w:rPr>
      </w:pPr>
      <w:r w:rsidRPr="00144FE4">
        <w:rPr>
          <w:rFonts w:asciiTheme="minorHAnsi" w:hAnsiTheme="minorHAnsi"/>
        </w:rPr>
        <w:t>In Fig.7 that is shown below it displays the safeguarding inputs. These are used to ensure that user does not exceed a certain value. In this case the code is asking for the value to be less than the grid spacing but greater than 0. By adding this safeguarding you are ensuring that your grid spacing is divisible by the x/y dimensions. The while value is added to ensure that the operator meets the conditions of the text before allowing them to progress</w:t>
      </w:r>
    </w:p>
    <w:p w:rsidR="003B7F34" w:rsidRDefault="003B7F34" w:rsidP="003B7F34"/>
    <w:p w:rsidR="003B7F34" w:rsidRDefault="003B7F34" w:rsidP="003B7F34">
      <w:r>
        <w:rPr>
          <w:noProof/>
        </w:rPr>
        <w:drawing>
          <wp:inline distT="0" distB="0" distL="0" distR="0">
            <wp:extent cx="4229100" cy="825500"/>
            <wp:effectExtent l="0" t="0" r="0" b="0"/>
            <wp:docPr id="10" name="Picture 10" descr="A black and green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 Shot 2024-01-26 at 19.55.15.png"/>
                    <pic:cNvPicPr/>
                  </pic:nvPicPr>
                  <pic:blipFill>
                    <a:blip r:embed="rId13">
                      <a:extLst>
                        <a:ext uri="{28A0092B-C50C-407E-A947-70E740481C1C}">
                          <a14:useLocalDpi xmlns:a14="http://schemas.microsoft.com/office/drawing/2010/main" val="0"/>
                        </a:ext>
                      </a:extLst>
                    </a:blip>
                    <a:stretch>
                      <a:fillRect/>
                    </a:stretch>
                  </pic:blipFill>
                  <pic:spPr>
                    <a:xfrm>
                      <a:off x="0" y="0"/>
                      <a:ext cx="4229100" cy="825500"/>
                    </a:xfrm>
                    <a:prstGeom prst="rect">
                      <a:avLst/>
                    </a:prstGeom>
                  </pic:spPr>
                </pic:pic>
              </a:graphicData>
            </a:graphic>
          </wp:inline>
        </w:drawing>
      </w:r>
      <w:r>
        <w:t>Fig.7</w:t>
      </w:r>
    </w:p>
    <w:p w:rsidR="003B7F34" w:rsidRDefault="003B7F34" w:rsidP="003B7F34"/>
    <w:p w:rsidR="000320CF" w:rsidRPr="00144FE4" w:rsidRDefault="000320CF" w:rsidP="003B7F34">
      <w:pPr>
        <w:rPr>
          <w:rFonts w:asciiTheme="minorHAnsi" w:hAnsiTheme="minorHAnsi"/>
        </w:rPr>
      </w:pPr>
      <w:r w:rsidRPr="00144FE4">
        <w:rPr>
          <w:rFonts w:asciiTheme="minorHAnsi" w:hAnsiTheme="minorHAnsi"/>
        </w:rPr>
        <w:t xml:space="preserve">In Fig.8 that is shown below. This is where I specified and wrote the code that defines </w:t>
      </w:r>
      <w:r w:rsidR="004E1B4B" w:rsidRPr="00144FE4">
        <w:rPr>
          <w:rFonts w:asciiTheme="minorHAnsi" w:hAnsiTheme="minorHAnsi"/>
        </w:rPr>
        <w:t>the columns and rows. This</w:t>
      </w:r>
      <w:r w:rsidR="00CB1AAA" w:rsidRPr="00144FE4">
        <w:rPr>
          <w:rFonts w:asciiTheme="minorHAnsi" w:hAnsiTheme="minorHAnsi"/>
        </w:rPr>
        <w:t xml:space="preserve"> is so the grid spacing does not start on either of the boundary conditions and the matrix is where it is set to 0 before the nodes are added later on. </w:t>
      </w:r>
    </w:p>
    <w:p w:rsidR="00CB1AAA" w:rsidRPr="00144FE4" w:rsidRDefault="00CB1AAA" w:rsidP="003B7F34">
      <w:pPr>
        <w:rPr>
          <w:rFonts w:asciiTheme="minorHAnsi" w:hAnsiTheme="minorHAnsi"/>
        </w:rPr>
      </w:pPr>
    </w:p>
    <w:p w:rsidR="00CB1AAA" w:rsidRPr="00144FE4" w:rsidRDefault="00CB1AAA" w:rsidP="003B7F34">
      <w:pPr>
        <w:rPr>
          <w:rFonts w:asciiTheme="minorHAnsi" w:hAnsiTheme="minorHAnsi"/>
        </w:rPr>
      </w:pPr>
      <w:r w:rsidRPr="00144FE4">
        <w:rPr>
          <w:rFonts w:asciiTheme="minorHAnsi" w:hAnsiTheme="minorHAnsi"/>
          <w:noProof/>
        </w:rPr>
        <w:drawing>
          <wp:inline distT="0" distB="0" distL="0" distR="0">
            <wp:extent cx="3937518" cy="2011871"/>
            <wp:effectExtent l="0" t="0" r="0" b="0"/>
            <wp:docPr id="11"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24-01-27 at 15.32.51.png"/>
                    <pic:cNvPicPr/>
                  </pic:nvPicPr>
                  <pic:blipFill>
                    <a:blip r:embed="rId14">
                      <a:extLst>
                        <a:ext uri="{28A0092B-C50C-407E-A947-70E740481C1C}">
                          <a14:useLocalDpi xmlns:a14="http://schemas.microsoft.com/office/drawing/2010/main" val="0"/>
                        </a:ext>
                      </a:extLst>
                    </a:blip>
                    <a:stretch>
                      <a:fillRect/>
                    </a:stretch>
                  </pic:blipFill>
                  <pic:spPr>
                    <a:xfrm>
                      <a:off x="0" y="0"/>
                      <a:ext cx="3965944" cy="2026395"/>
                    </a:xfrm>
                    <a:prstGeom prst="rect">
                      <a:avLst/>
                    </a:prstGeom>
                  </pic:spPr>
                </pic:pic>
              </a:graphicData>
            </a:graphic>
          </wp:inline>
        </w:drawing>
      </w:r>
      <w:r w:rsidRPr="00144FE4">
        <w:rPr>
          <w:rFonts w:asciiTheme="minorHAnsi" w:hAnsiTheme="minorHAnsi"/>
        </w:rPr>
        <w:t>Fig.8</w:t>
      </w:r>
    </w:p>
    <w:p w:rsidR="00CB1AAA" w:rsidRPr="00144FE4" w:rsidRDefault="00CB1AAA" w:rsidP="003B7F34">
      <w:pPr>
        <w:rPr>
          <w:rFonts w:asciiTheme="minorHAnsi" w:hAnsiTheme="minorHAnsi"/>
        </w:rPr>
      </w:pPr>
    </w:p>
    <w:p w:rsidR="00CB1AAA" w:rsidRPr="00144FE4" w:rsidRDefault="00CB1AAA" w:rsidP="003B7F34">
      <w:pPr>
        <w:rPr>
          <w:rFonts w:asciiTheme="minorHAnsi" w:hAnsiTheme="minorHAnsi"/>
        </w:rPr>
      </w:pPr>
    </w:p>
    <w:p w:rsidR="003B7F34" w:rsidRPr="00144FE4" w:rsidRDefault="00026CFF" w:rsidP="003B7F34">
      <w:pPr>
        <w:rPr>
          <w:rFonts w:asciiTheme="minorHAnsi" w:hAnsiTheme="minorHAnsi"/>
        </w:rPr>
      </w:pPr>
      <w:r w:rsidRPr="00144FE4">
        <w:rPr>
          <w:rFonts w:asciiTheme="minorHAnsi" w:hAnsiTheme="minorHAnsi"/>
        </w:rPr>
        <w:t>In Fig.9 that is shown below. The max time step and stability criterion. The operator must enter a time step greater than 0 and less than the '</w:t>
      </w:r>
      <w:proofErr w:type="spellStart"/>
      <w:r w:rsidRPr="00144FE4">
        <w:rPr>
          <w:rFonts w:asciiTheme="minorHAnsi" w:hAnsiTheme="minorHAnsi"/>
        </w:rPr>
        <w:t>tmax</w:t>
      </w:r>
      <w:proofErr w:type="spellEnd"/>
      <w:r w:rsidRPr="00144FE4">
        <w:rPr>
          <w:rFonts w:asciiTheme="minorHAnsi" w:hAnsiTheme="minorHAnsi"/>
        </w:rPr>
        <w:t xml:space="preserve">' or the maximum timestep that the operator may be allowed to allow the </w:t>
      </w:r>
      <w:proofErr w:type="spellStart"/>
      <w:r w:rsidRPr="00144FE4">
        <w:rPr>
          <w:rFonts w:asciiTheme="minorHAnsi" w:hAnsiTheme="minorHAnsi"/>
        </w:rPr>
        <w:t>fourier</w:t>
      </w:r>
      <w:proofErr w:type="spellEnd"/>
      <w:r w:rsidRPr="00144FE4">
        <w:rPr>
          <w:rFonts w:asciiTheme="minorHAnsi" w:hAnsiTheme="minorHAnsi"/>
        </w:rPr>
        <w:t xml:space="preserve"> number to be less than 0.25, when using the 'while' function again. In view of the fact that a higher number may prove unstable, it is aimed at keeping the </w:t>
      </w:r>
      <w:proofErr w:type="spellStart"/>
      <w:r w:rsidRPr="00144FE4">
        <w:rPr>
          <w:rFonts w:asciiTheme="minorHAnsi" w:hAnsiTheme="minorHAnsi"/>
        </w:rPr>
        <w:t>fourier</w:t>
      </w:r>
      <w:proofErr w:type="spellEnd"/>
      <w:r w:rsidRPr="00144FE4">
        <w:rPr>
          <w:rFonts w:asciiTheme="minorHAnsi" w:hAnsiTheme="minorHAnsi"/>
        </w:rPr>
        <w:t xml:space="preserve"> number below 0.25. By doing this we are meeting the stability criterion by not allowing the operator to enter a significantly high timestep value.</w:t>
      </w:r>
    </w:p>
    <w:p w:rsidR="00666DF4" w:rsidRDefault="00666DF4" w:rsidP="003B7F34"/>
    <w:p w:rsidR="00666DF4" w:rsidRDefault="00FF217F" w:rsidP="003B7F34">
      <w:r>
        <w:rPr>
          <w:noProof/>
        </w:rPr>
        <w:lastRenderedPageBreak/>
        <w:drawing>
          <wp:inline distT="0" distB="0" distL="0" distR="0">
            <wp:extent cx="4953000" cy="18288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 Shot 2024-01-27 at 15.39.41.png"/>
                    <pic:cNvPicPr/>
                  </pic:nvPicPr>
                  <pic:blipFill>
                    <a:blip r:embed="rId15">
                      <a:extLst>
                        <a:ext uri="{28A0092B-C50C-407E-A947-70E740481C1C}">
                          <a14:useLocalDpi xmlns:a14="http://schemas.microsoft.com/office/drawing/2010/main" val="0"/>
                        </a:ext>
                      </a:extLst>
                    </a:blip>
                    <a:stretch>
                      <a:fillRect/>
                    </a:stretch>
                  </pic:blipFill>
                  <pic:spPr>
                    <a:xfrm>
                      <a:off x="0" y="0"/>
                      <a:ext cx="4953000" cy="1828800"/>
                    </a:xfrm>
                    <a:prstGeom prst="rect">
                      <a:avLst/>
                    </a:prstGeom>
                  </pic:spPr>
                </pic:pic>
              </a:graphicData>
            </a:graphic>
          </wp:inline>
        </w:drawing>
      </w:r>
      <w:r w:rsidR="00666DF4">
        <w:t>Fig.9</w:t>
      </w:r>
    </w:p>
    <w:p w:rsidR="00FF217F" w:rsidRDefault="00FF217F" w:rsidP="003B7F34"/>
    <w:p w:rsidR="00FF217F" w:rsidRPr="00144FE4" w:rsidRDefault="00FF217F" w:rsidP="003B7F34">
      <w:pPr>
        <w:rPr>
          <w:rFonts w:asciiTheme="minorHAnsi" w:hAnsiTheme="minorHAnsi"/>
        </w:rPr>
      </w:pPr>
      <w:r w:rsidRPr="00144FE4">
        <w:rPr>
          <w:rFonts w:asciiTheme="minorHAnsi" w:hAnsiTheme="minorHAnsi"/>
        </w:rPr>
        <w:t xml:space="preserve">In fig.10 that is shown below. The temp matrices is what represents the temperature distribution at the start on the plate. It then shows the temperature distribution across the plate with the correct time step that is set by the user. </w:t>
      </w:r>
    </w:p>
    <w:p w:rsidR="002D7730" w:rsidRDefault="002D7730" w:rsidP="003B7F34"/>
    <w:p w:rsidR="002D7730" w:rsidRDefault="002D7730" w:rsidP="003B7F34">
      <w:r>
        <w:rPr>
          <w:noProof/>
        </w:rPr>
        <w:drawing>
          <wp:inline distT="0" distB="0" distL="0" distR="0">
            <wp:extent cx="4546600" cy="1587500"/>
            <wp:effectExtent l="0" t="0" r="0" b="0"/>
            <wp:docPr id="14" name="Picture 14" descr="A white background with green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 Shot 2024-01-27 at 15.42.25.png"/>
                    <pic:cNvPicPr/>
                  </pic:nvPicPr>
                  <pic:blipFill>
                    <a:blip r:embed="rId16">
                      <a:extLst>
                        <a:ext uri="{28A0092B-C50C-407E-A947-70E740481C1C}">
                          <a14:useLocalDpi xmlns:a14="http://schemas.microsoft.com/office/drawing/2010/main" val="0"/>
                        </a:ext>
                      </a:extLst>
                    </a:blip>
                    <a:stretch>
                      <a:fillRect/>
                    </a:stretch>
                  </pic:blipFill>
                  <pic:spPr>
                    <a:xfrm>
                      <a:off x="0" y="0"/>
                      <a:ext cx="4546600" cy="1587500"/>
                    </a:xfrm>
                    <a:prstGeom prst="rect">
                      <a:avLst/>
                    </a:prstGeom>
                  </pic:spPr>
                </pic:pic>
              </a:graphicData>
            </a:graphic>
          </wp:inline>
        </w:drawing>
      </w:r>
      <w:r>
        <w:t>Fig.10</w:t>
      </w:r>
    </w:p>
    <w:p w:rsidR="005F5A66" w:rsidRDefault="005F5A66" w:rsidP="003B7F34"/>
    <w:p w:rsidR="005F5A66" w:rsidRPr="00144FE4" w:rsidRDefault="005F5A66" w:rsidP="003B7F34">
      <w:pPr>
        <w:rPr>
          <w:rFonts w:asciiTheme="minorHAnsi" w:hAnsiTheme="minorHAnsi"/>
        </w:rPr>
      </w:pPr>
      <w:r w:rsidRPr="00144FE4">
        <w:rPr>
          <w:rFonts w:asciiTheme="minorHAnsi" w:hAnsiTheme="minorHAnsi"/>
        </w:rPr>
        <w:t xml:space="preserve">In Fig.11 that us shown below. This is the calculation of the boundary conditions and how they will show and be plotted on my graph. </w:t>
      </w:r>
    </w:p>
    <w:p w:rsidR="005F5A66" w:rsidRDefault="005F5A66" w:rsidP="003B7F34"/>
    <w:p w:rsidR="005F5A66" w:rsidRDefault="005F5A66" w:rsidP="003B7F34">
      <w:r>
        <w:rPr>
          <w:noProof/>
        </w:rPr>
        <w:drawing>
          <wp:inline distT="0" distB="0" distL="0" distR="0">
            <wp:extent cx="3144416" cy="1976042"/>
            <wp:effectExtent l="0" t="0" r="5715" b="5715"/>
            <wp:docPr id="15" name="Picture 15" descr="A math equations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 Shot 2024-01-27 at 15.46.41.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154985" cy="1982684"/>
                    </a:xfrm>
                    <a:prstGeom prst="rect">
                      <a:avLst/>
                    </a:prstGeom>
                  </pic:spPr>
                </pic:pic>
              </a:graphicData>
            </a:graphic>
          </wp:inline>
        </w:drawing>
      </w:r>
      <w:r>
        <w:t>Fig.11</w:t>
      </w:r>
    </w:p>
    <w:p w:rsidR="005F5A66" w:rsidRDefault="005F5A66" w:rsidP="003B7F34"/>
    <w:p w:rsidR="005F5A66" w:rsidRPr="00144FE4" w:rsidRDefault="00C21135" w:rsidP="003B7F34">
      <w:pPr>
        <w:rPr>
          <w:rFonts w:asciiTheme="minorHAnsi" w:hAnsiTheme="minorHAnsi"/>
        </w:rPr>
      </w:pPr>
      <w:r w:rsidRPr="00144FE4">
        <w:rPr>
          <w:rFonts w:asciiTheme="minorHAnsi" w:hAnsiTheme="minorHAnsi"/>
        </w:rPr>
        <w:t>In fig.12 shown below this is where my graph settings are coded in. Using the ‘</w:t>
      </w:r>
      <w:proofErr w:type="spellStart"/>
      <w:r w:rsidRPr="00144FE4">
        <w:rPr>
          <w:rFonts w:asciiTheme="minorHAnsi" w:hAnsiTheme="minorHAnsi"/>
        </w:rPr>
        <w:t>contourf</w:t>
      </w:r>
      <w:proofErr w:type="spellEnd"/>
      <w:r w:rsidRPr="00144FE4">
        <w:rPr>
          <w:rFonts w:asciiTheme="minorHAnsi" w:hAnsiTheme="minorHAnsi"/>
        </w:rPr>
        <w:t xml:space="preserve">” function that uses 3D data and plots it into a 2D format. This is where I can set the colours and how the graph will look with the x and y axis labelled correctly. </w:t>
      </w:r>
    </w:p>
    <w:p w:rsidR="00C21135" w:rsidRDefault="00C21135" w:rsidP="003B7F34"/>
    <w:p w:rsidR="00C21135" w:rsidRDefault="00C21135" w:rsidP="003B7F34">
      <w:r>
        <w:rPr>
          <w:noProof/>
        </w:rPr>
        <w:lastRenderedPageBreak/>
        <w:drawing>
          <wp:inline distT="0" distB="0" distL="0" distR="0">
            <wp:extent cx="4191000" cy="1435100"/>
            <wp:effectExtent l="0" t="0" r="0" b="0"/>
            <wp:docPr id="16" name="Picture 16" descr="A white background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 Shot 2024-01-27 at 15.48.16.png"/>
                    <pic:cNvPicPr/>
                  </pic:nvPicPr>
                  <pic:blipFill>
                    <a:blip r:embed="rId18">
                      <a:extLst>
                        <a:ext uri="{28A0092B-C50C-407E-A947-70E740481C1C}">
                          <a14:useLocalDpi xmlns:a14="http://schemas.microsoft.com/office/drawing/2010/main" val="0"/>
                        </a:ext>
                      </a:extLst>
                    </a:blip>
                    <a:stretch>
                      <a:fillRect/>
                    </a:stretch>
                  </pic:blipFill>
                  <pic:spPr>
                    <a:xfrm>
                      <a:off x="0" y="0"/>
                      <a:ext cx="4191000" cy="1435100"/>
                    </a:xfrm>
                    <a:prstGeom prst="rect">
                      <a:avLst/>
                    </a:prstGeom>
                  </pic:spPr>
                </pic:pic>
              </a:graphicData>
            </a:graphic>
          </wp:inline>
        </w:drawing>
      </w:r>
      <w:r>
        <w:t>Fig.12</w:t>
      </w:r>
    </w:p>
    <w:p w:rsidR="00C21135" w:rsidRDefault="00C21135" w:rsidP="003B7F34"/>
    <w:p w:rsidR="00C21135" w:rsidRPr="00144FE4" w:rsidRDefault="00C21135" w:rsidP="003B7F34">
      <w:pPr>
        <w:rPr>
          <w:rFonts w:asciiTheme="minorHAnsi" w:hAnsiTheme="minorHAnsi"/>
        </w:rPr>
      </w:pPr>
      <w:r w:rsidRPr="00144FE4">
        <w:rPr>
          <w:rFonts w:asciiTheme="minorHAnsi" w:hAnsiTheme="minorHAnsi"/>
        </w:rPr>
        <w:t xml:space="preserve">In fig.13 shown below. This is the calculation for the </w:t>
      </w:r>
      <w:r w:rsidR="002A58E0" w:rsidRPr="00144FE4">
        <w:rPr>
          <w:rFonts w:asciiTheme="minorHAnsi" w:hAnsiTheme="minorHAnsi"/>
        </w:rPr>
        <w:t>Equilibrium</w:t>
      </w:r>
      <w:r w:rsidRPr="00144FE4">
        <w:rPr>
          <w:rFonts w:asciiTheme="minorHAnsi" w:hAnsiTheme="minorHAnsi"/>
        </w:rPr>
        <w:t xml:space="preserve"> time. This will calculate my results and then display it for me. </w:t>
      </w:r>
    </w:p>
    <w:p w:rsidR="00C21135" w:rsidRDefault="00C21135" w:rsidP="003B7F34"/>
    <w:p w:rsidR="00C21135" w:rsidRDefault="00C21135" w:rsidP="003B7F34">
      <w:r>
        <w:rPr>
          <w:noProof/>
        </w:rPr>
        <w:drawing>
          <wp:inline distT="0" distB="0" distL="0" distR="0">
            <wp:extent cx="5727700" cy="2179320"/>
            <wp:effectExtent l="0" t="0" r="0" b="5080"/>
            <wp:docPr id="17" name="Picture 17"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 Shot 2024-01-27 at 15.51.11.png"/>
                    <pic:cNvPicPr/>
                  </pic:nvPicPr>
                  <pic:blipFill>
                    <a:blip r:embed="rId19">
                      <a:extLst>
                        <a:ext uri="{28A0092B-C50C-407E-A947-70E740481C1C}">
                          <a14:useLocalDpi xmlns:a14="http://schemas.microsoft.com/office/drawing/2010/main" val="0"/>
                        </a:ext>
                      </a:extLst>
                    </a:blip>
                    <a:stretch>
                      <a:fillRect/>
                    </a:stretch>
                  </pic:blipFill>
                  <pic:spPr>
                    <a:xfrm>
                      <a:off x="0" y="0"/>
                      <a:ext cx="5727700" cy="2179320"/>
                    </a:xfrm>
                    <a:prstGeom prst="rect">
                      <a:avLst/>
                    </a:prstGeom>
                  </pic:spPr>
                </pic:pic>
              </a:graphicData>
            </a:graphic>
          </wp:inline>
        </w:drawing>
      </w:r>
      <w:r w:rsidR="002A58E0">
        <w:t>Fig.13</w:t>
      </w:r>
    </w:p>
    <w:p w:rsidR="00666DF4" w:rsidRDefault="00666DF4" w:rsidP="003B7F34"/>
    <w:p w:rsidR="004C713D" w:rsidRDefault="004C713D" w:rsidP="004C713D">
      <w:pPr>
        <w:pStyle w:val="Heading1"/>
        <w:numPr>
          <w:ilvl w:val="0"/>
          <w:numId w:val="1"/>
        </w:numPr>
        <w:rPr>
          <w:b/>
          <w:bCs/>
          <w:u w:val="single"/>
        </w:rPr>
      </w:pPr>
      <w:bookmarkStart w:id="7" w:name="_Toc157364589"/>
      <w:r>
        <w:rPr>
          <w:b/>
          <w:bCs/>
          <w:u w:val="single"/>
        </w:rPr>
        <w:t>Analysis of the code</w:t>
      </w:r>
      <w:bookmarkEnd w:id="7"/>
      <w:r>
        <w:rPr>
          <w:b/>
          <w:bCs/>
          <w:u w:val="single"/>
        </w:rPr>
        <w:t xml:space="preserve"> </w:t>
      </w:r>
    </w:p>
    <w:p w:rsidR="004C713D" w:rsidRDefault="004C713D" w:rsidP="004C713D"/>
    <w:p w:rsidR="004C713D" w:rsidRPr="0084334E" w:rsidRDefault="004C713D" w:rsidP="004C713D">
      <w:pPr>
        <w:rPr>
          <w:rFonts w:asciiTheme="minorHAnsi" w:hAnsiTheme="minorHAnsi"/>
        </w:rPr>
      </w:pPr>
      <w:r w:rsidRPr="0084334E">
        <w:rPr>
          <w:rFonts w:asciiTheme="minorHAnsi" w:hAnsiTheme="minorHAnsi"/>
        </w:rPr>
        <w:t>Displayed in the tables below are the time in equilibrium results which have been based on the output of my code with changes of the Grid spacing</w:t>
      </w:r>
      <w:r w:rsidR="009E4DDF" w:rsidRPr="0084334E">
        <w:rPr>
          <w:rFonts w:asciiTheme="minorHAnsi" w:hAnsiTheme="minorHAnsi"/>
        </w:rPr>
        <w:t xml:space="preserve"> and the </w:t>
      </w:r>
      <w:r w:rsidRPr="0084334E">
        <w:rPr>
          <w:rFonts w:asciiTheme="minorHAnsi" w:hAnsiTheme="minorHAnsi"/>
        </w:rPr>
        <w:t>Time step</w:t>
      </w:r>
      <w:r w:rsidR="009E4DDF" w:rsidRPr="0084334E">
        <w:rPr>
          <w:rFonts w:asciiTheme="minorHAnsi" w:hAnsiTheme="minorHAnsi"/>
        </w:rPr>
        <w:t xml:space="preserve">. </w:t>
      </w:r>
    </w:p>
    <w:p w:rsidR="004C713D" w:rsidRPr="0084334E" w:rsidRDefault="004C713D" w:rsidP="004C713D">
      <w:pPr>
        <w:rPr>
          <w:rFonts w:asciiTheme="minorHAnsi" w:hAnsiTheme="minorHAnsi"/>
        </w:rPr>
      </w:pPr>
      <w:r w:rsidRPr="0084334E">
        <w:rPr>
          <w:rFonts w:asciiTheme="minorHAnsi" w:hAnsiTheme="minorHAnsi"/>
        </w:rPr>
        <w:t>The changes created by changing these subjects are displayed below, each test is conducted with the plate dimensions of 6 x 6.</w:t>
      </w:r>
    </w:p>
    <w:p w:rsidR="009E4DDF" w:rsidRPr="0084334E" w:rsidRDefault="009E4DDF" w:rsidP="004C713D">
      <w:pPr>
        <w:rPr>
          <w:rFonts w:asciiTheme="minorHAnsi" w:hAnsiTheme="minorHAnsi"/>
        </w:rPr>
      </w:pPr>
    </w:p>
    <w:p w:rsidR="009E4DDF" w:rsidRPr="0084334E" w:rsidRDefault="009E4DDF" w:rsidP="004C713D">
      <w:pPr>
        <w:rPr>
          <w:rFonts w:asciiTheme="minorHAnsi" w:hAnsiTheme="minorHAnsi"/>
        </w:rPr>
      </w:pPr>
      <w:r w:rsidRPr="0084334E">
        <w:rPr>
          <w:rFonts w:asciiTheme="minorHAnsi" w:hAnsiTheme="minorHAnsi"/>
        </w:rPr>
        <w:t xml:space="preserve">The table below the grid spacing will vary but the time step and tolerance will be fixed. </w:t>
      </w:r>
    </w:p>
    <w:p w:rsidR="004C713D" w:rsidRDefault="004C713D" w:rsidP="004C713D"/>
    <w:tbl>
      <w:tblPr>
        <w:tblpPr w:leftFromText="180" w:rightFromText="180" w:vertAnchor="page" w:horzAnchor="margin" w:tblpY="8112"/>
        <w:tblW w:w="9182" w:type="dxa"/>
        <w:tblCellMar>
          <w:left w:w="0" w:type="dxa"/>
          <w:right w:w="0" w:type="dxa"/>
        </w:tblCellMar>
        <w:tblLook w:val="0420" w:firstRow="1" w:lastRow="0" w:firstColumn="0" w:lastColumn="0" w:noHBand="0" w:noVBand="1"/>
      </w:tblPr>
      <w:tblGrid>
        <w:gridCol w:w="1935"/>
        <w:gridCol w:w="2029"/>
        <w:gridCol w:w="2139"/>
        <w:gridCol w:w="3079"/>
      </w:tblGrid>
      <w:tr w:rsidR="009E4DDF" w:rsidRPr="009E4DDF" w:rsidTr="009E4DDF">
        <w:trPr>
          <w:trHeight w:val="390"/>
        </w:trPr>
        <w:tc>
          <w:tcPr>
            <w:tcW w:w="1935"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rsidR="009E4DDF" w:rsidRPr="009E4DDF" w:rsidRDefault="009E4DDF" w:rsidP="009E4DDF">
            <w:r w:rsidRPr="009E4DDF">
              <w:rPr>
                <w:b/>
                <w:bCs/>
              </w:rPr>
              <w:lastRenderedPageBreak/>
              <w:t>Grid spacing h</w:t>
            </w:r>
          </w:p>
        </w:tc>
        <w:tc>
          <w:tcPr>
            <w:tcW w:w="2029"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rsidR="009E4DDF" w:rsidRPr="009E4DDF" w:rsidRDefault="009E4DDF" w:rsidP="009E4DDF">
            <w:r w:rsidRPr="009E4DDF">
              <w:rPr>
                <w:b/>
                <w:bCs/>
              </w:rPr>
              <w:t>Time step (fixed)</w:t>
            </w:r>
          </w:p>
        </w:tc>
        <w:tc>
          <w:tcPr>
            <w:tcW w:w="2139"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rsidR="009E4DDF" w:rsidRPr="009E4DDF" w:rsidRDefault="009E4DDF" w:rsidP="009E4DDF">
            <w:r w:rsidRPr="009E4DDF">
              <w:rPr>
                <w:b/>
                <w:bCs/>
              </w:rPr>
              <w:t>Tolerance (fixed)</w:t>
            </w:r>
          </w:p>
        </w:tc>
        <w:tc>
          <w:tcPr>
            <w:tcW w:w="3079"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rsidR="009E4DDF" w:rsidRPr="009E4DDF" w:rsidRDefault="009E4DDF" w:rsidP="009E4DDF">
            <w:r w:rsidRPr="009E4DDF">
              <w:rPr>
                <w:b/>
                <w:bCs/>
              </w:rPr>
              <w:t>Thermal Equilibrium Time</w:t>
            </w:r>
          </w:p>
        </w:tc>
      </w:tr>
      <w:tr w:rsidR="009E4DDF" w:rsidRPr="009E4DDF" w:rsidTr="009E4DDF">
        <w:trPr>
          <w:trHeight w:val="458"/>
        </w:trPr>
        <w:tc>
          <w:tcPr>
            <w:tcW w:w="1935"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rsidR="009E4DDF" w:rsidRPr="009E4DDF" w:rsidRDefault="009E4DDF" w:rsidP="009E4DDF">
            <w:r w:rsidRPr="009E4DDF">
              <w:t>3</w:t>
            </w:r>
          </w:p>
        </w:tc>
        <w:tc>
          <w:tcPr>
            <w:tcW w:w="2029"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rsidR="009E4DDF" w:rsidRPr="009E4DDF" w:rsidRDefault="009E4DDF" w:rsidP="009E4DDF">
            <w:r w:rsidRPr="009E4DDF">
              <w:t>150</w:t>
            </w:r>
          </w:p>
        </w:tc>
        <w:tc>
          <w:tcPr>
            <w:tcW w:w="2139"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rsidR="009E4DDF" w:rsidRPr="009E4DDF" w:rsidRDefault="009E4DDF" w:rsidP="009E4DDF">
            <w:r w:rsidRPr="009E4DDF">
              <w:t>0.001</w:t>
            </w:r>
          </w:p>
        </w:tc>
        <w:tc>
          <w:tcPr>
            <w:tcW w:w="3079"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rsidR="009E4DDF" w:rsidRPr="009E4DDF" w:rsidRDefault="009E4DDF" w:rsidP="009E4DDF">
            <w:r>
              <w:t>2.07</w:t>
            </w:r>
          </w:p>
        </w:tc>
      </w:tr>
      <w:tr w:rsidR="009E4DDF" w:rsidRPr="009E4DDF" w:rsidTr="009E4DDF">
        <w:trPr>
          <w:trHeight w:val="458"/>
        </w:trPr>
        <w:tc>
          <w:tcPr>
            <w:tcW w:w="1935"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rsidR="009E4DDF" w:rsidRPr="009E4DDF" w:rsidRDefault="009E4DDF" w:rsidP="009E4DDF">
            <w:r w:rsidRPr="009E4DDF">
              <w:t>2</w:t>
            </w:r>
          </w:p>
        </w:tc>
        <w:tc>
          <w:tcPr>
            <w:tcW w:w="2029"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rsidR="009E4DDF" w:rsidRPr="009E4DDF" w:rsidRDefault="009E4DDF" w:rsidP="009E4DDF">
            <w:r w:rsidRPr="009E4DDF">
              <w:t>150</w:t>
            </w:r>
          </w:p>
        </w:tc>
        <w:tc>
          <w:tcPr>
            <w:tcW w:w="2139"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rsidR="009E4DDF" w:rsidRPr="009E4DDF" w:rsidRDefault="009E4DDF" w:rsidP="009E4DDF">
            <w:r w:rsidRPr="009E4DDF">
              <w:t>0.001</w:t>
            </w:r>
          </w:p>
        </w:tc>
        <w:tc>
          <w:tcPr>
            <w:tcW w:w="3079"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rsidR="009E4DDF" w:rsidRPr="009E4DDF" w:rsidRDefault="009E4DDF" w:rsidP="009E4DDF">
            <w:r>
              <w:t>1.69</w:t>
            </w:r>
          </w:p>
        </w:tc>
      </w:tr>
      <w:tr w:rsidR="009E4DDF" w:rsidRPr="009E4DDF" w:rsidTr="009E4DDF">
        <w:trPr>
          <w:trHeight w:val="458"/>
        </w:trPr>
        <w:tc>
          <w:tcPr>
            <w:tcW w:w="1935"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rsidR="009E4DDF" w:rsidRPr="009E4DDF" w:rsidRDefault="009E4DDF" w:rsidP="009E4DDF">
            <w:r w:rsidRPr="009E4DDF">
              <w:t>1.5</w:t>
            </w:r>
          </w:p>
        </w:tc>
        <w:tc>
          <w:tcPr>
            <w:tcW w:w="2029"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rsidR="009E4DDF" w:rsidRPr="009E4DDF" w:rsidRDefault="009E4DDF" w:rsidP="009E4DDF">
            <w:r w:rsidRPr="009E4DDF">
              <w:t>150</w:t>
            </w:r>
          </w:p>
        </w:tc>
        <w:tc>
          <w:tcPr>
            <w:tcW w:w="2139"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rsidR="009E4DDF" w:rsidRPr="009E4DDF" w:rsidRDefault="009E4DDF" w:rsidP="009E4DDF">
            <w:r w:rsidRPr="009E4DDF">
              <w:t>0.001</w:t>
            </w:r>
          </w:p>
        </w:tc>
        <w:tc>
          <w:tcPr>
            <w:tcW w:w="3079"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rsidR="009E4DDF" w:rsidRPr="009E4DDF" w:rsidRDefault="009E4DDF" w:rsidP="009E4DDF">
            <w:r>
              <w:t>0.88</w:t>
            </w:r>
          </w:p>
        </w:tc>
      </w:tr>
      <w:tr w:rsidR="009E4DDF" w:rsidRPr="009E4DDF" w:rsidTr="009E4DDF">
        <w:trPr>
          <w:trHeight w:val="458"/>
        </w:trPr>
        <w:tc>
          <w:tcPr>
            <w:tcW w:w="1935"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rsidR="009E4DDF" w:rsidRPr="009E4DDF" w:rsidRDefault="009E4DDF" w:rsidP="009E4DDF">
            <w:r w:rsidRPr="009E4DDF">
              <w:t>1.2</w:t>
            </w:r>
          </w:p>
        </w:tc>
        <w:tc>
          <w:tcPr>
            <w:tcW w:w="2029"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rsidR="009E4DDF" w:rsidRPr="009E4DDF" w:rsidRDefault="009E4DDF" w:rsidP="009E4DDF">
            <w:r w:rsidRPr="009E4DDF">
              <w:t>150</w:t>
            </w:r>
          </w:p>
        </w:tc>
        <w:tc>
          <w:tcPr>
            <w:tcW w:w="2139"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rsidR="009E4DDF" w:rsidRPr="009E4DDF" w:rsidRDefault="009E4DDF" w:rsidP="009E4DDF">
            <w:r w:rsidRPr="009E4DDF">
              <w:t>0.001</w:t>
            </w:r>
          </w:p>
        </w:tc>
        <w:tc>
          <w:tcPr>
            <w:tcW w:w="3079"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rsidR="009E4DDF" w:rsidRPr="009E4DDF" w:rsidRDefault="009E4DDF" w:rsidP="009E4DDF">
            <w:r>
              <w:t>0.65</w:t>
            </w:r>
          </w:p>
        </w:tc>
      </w:tr>
      <w:tr w:rsidR="009E4DDF" w:rsidRPr="009E4DDF" w:rsidTr="009E4DDF">
        <w:trPr>
          <w:trHeight w:val="458"/>
        </w:trPr>
        <w:tc>
          <w:tcPr>
            <w:tcW w:w="1935"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rsidR="009E4DDF" w:rsidRPr="009E4DDF" w:rsidRDefault="009E4DDF" w:rsidP="009E4DDF">
            <w:r w:rsidRPr="009E4DDF">
              <w:t>1</w:t>
            </w:r>
          </w:p>
        </w:tc>
        <w:tc>
          <w:tcPr>
            <w:tcW w:w="2029"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rsidR="009E4DDF" w:rsidRPr="009E4DDF" w:rsidRDefault="009E4DDF" w:rsidP="009E4DDF">
            <w:r w:rsidRPr="009E4DDF">
              <w:t>150</w:t>
            </w:r>
          </w:p>
        </w:tc>
        <w:tc>
          <w:tcPr>
            <w:tcW w:w="2139"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rsidR="009E4DDF" w:rsidRPr="009E4DDF" w:rsidRDefault="009E4DDF" w:rsidP="009E4DDF">
            <w:r w:rsidRPr="009E4DDF">
              <w:t>0.001</w:t>
            </w:r>
          </w:p>
        </w:tc>
        <w:tc>
          <w:tcPr>
            <w:tcW w:w="3079"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rsidR="009E4DDF" w:rsidRPr="009E4DDF" w:rsidRDefault="009E4DDF" w:rsidP="009E4DDF">
            <w:r>
              <w:t>0.43</w:t>
            </w:r>
          </w:p>
        </w:tc>
      </w:tr>
      <w:tr w:rsidR="009E4DDF" w:rsidRPr="009E4DDF" w:rsidTr="009E4DDF">
        <w:trPr>
          <w:trHeight w:val="458"/>
        </w:trPr>
        <w:tc>
          <w:tcPr>
            <w:tcW w:w="1935"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rsidR="009E4DDF" w:rsidRPr="009E4DDF" w:rsidRDefault="009E4DDF" w:rsidP="009E4DDF">
            <w:r w:rsidRPr="009E4DDF">
              <w:t>0.75</w:t>
            </w:r>
          </w:p>
        </w:tc>
        <w:tc>
          <w:tcPr>
            <w:tcW w:w="2029"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rsidR="009E4DDF" w:rsidRPr="009E4DDF" w:rsidRDefault="009E4DDF" w:rsidP="009E4DDF">
            <w:r w:rsidRPr="009E4DDF">
              <w:t>150</w:t>
            </w:r>
          </w:p>
        </w:tc>
        <w:tc>
          <w:tcPr>
            <w:tcW w:w="2139"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rsidR="009E4DDF" w:rsidRPr="009E4DDF" w:rsidRDefault="009E4DDF" w:rsidP="009E4DDF">
            <w:r w:rsidRPr="009E4DDF">
              <w:t>0.001</w:t>
            </w:r>
          </w:p>
        </w:tc>
        <w:tc>
          <w:tcPr>
            <w:tcW w:w="3079"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rsidR="009E4DDF" w:rsidRPr="009E4DDF" w:rsidRDefault="009E4DDF" w:rsidP="009E4DDF">
            <w:r>
              <w:t>0.25</w:t>
            </w:r>
          </w:p>
        </w:tc>
      </w:tr>
      <w:tr w:rsidR="009E4DDF" w:rsidRPr="009E4DDF" w:rsidTr="009E4DDF">
        <w:trPr>
          <w:trHeight w:val="458"/>
        </w:trPr>
        <w:tc>
          <w:tcPr>
            <w:tcW w:w="1935"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rsidR="009E4DDF" w:rsidRPr="009E4DDF" w:rsidRDefault="009E4DDF" w:rsidP="009E4DDF">
            <w:r w:rsidRPr="009E4DDF">
              <w:t>0.5</w:t>
            </w:r>
          </w:p>
        </w:tc>
        <w:tc>
          <w:tcPr>
            <w:tcW w:w="2029"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rsidR="009E4DDF" w:rsidRPr="009E4DDF" w:rsidRDefault="009E4DDF" w:rsidP="009E4DDF">
            <w:r w:rsidRPr="009E4DDF">
              <w:t>150</w:t>
            </w:r>
          </w:p>
        </w:tc>
        <w:tc>
          <w:tcPr>
            <w:tcW w:w="2139"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rsidR="009E4DDF" w:rsidRPr="009E4DDF" w:rsidRDefault="009E4DDF" w:rsidP="009E4DDF">
            <w:r w:rsidRPr="009E4DDF">
              <w:t>0.001</w:t>
            </w:r>
          </w:p>
        </w:tc>
        <w:tc>
          <w:tcPr>
            <w:tcW w:w="3079"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rsidR="009E4DDF" w:rsidRPr="009E4DDF" w:rsidRDefault="009E4DDF" w:rsidP="009E4DDF">
            <w:r>
              <w:t>0.11</w:t>
            </w:r>
          </w:p>
        </w:tc>
      </w:tr>
      <w:tr w:rsidR="009E4DDF" w:rsidRPr="009E4DDF" w:rsidTr="009E4DDF">
        <w:trPr>
          <w:trHeight w:val="458"/>
        </w:trPr>
        <w:tc>
          <w:tcPr>
            <w:tcW w:w="1935"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rsidR="009E4DDF" w:rsidRPr="009E4DDF" w:rsidRDefault="009E4DDF" w:rsidP="009E4DDF">
            <w:r w:rsidRPr="009E4DDF">
              <w:t>0.25</w:t>
            </w:r>
          </w:p>
        </w:tc>
        <w:tc>
          <w:tcPr>
            <w:tcW w:w="2029"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rsidR="009E4DDF" w:rsidRPr="009E4DDF" w:rsidRDefault="009E4DDF" w:rsidP="009E4DDF">
            <w:r w:rsidRPr="009E4DDF">
              <w:t>150</w:t>
            </w:r>
          </w:p>
        </w:tc>
        <w:tc>
          <w:tcPr>
            <w:tcW w:w="2139"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rsidR="009E4DDF" w:rsidRPr="009E4DDF" w:rsidRDefault="009E4DDF" w:rsidP="009E4DDF">
            <w:r w:rsidRPr="009E4DDF">
              <w:t>0.001</w:t>
            </w:r>
          </w:p>
        </w:tc>
        <w:tc>
          <w:tcPr>
            <w:tcW w:w="3079"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rsidR="009E4DDF" w:rsidRPr="009E4DDF" w:rsidRDefault="009E4DDF" w:rsidP="009E4DDF">
            <w:r>
              <w:t>0.03</w:t>
            </w:r>
          </w:p>
        </w:tc>
      </w:tr>
      <w:tr w:rsidR="009E4DDF" w:rsidRPr="009E4DDF" w:rsidTr="009E4DDF">
        <w:trPr>
          <w:trHeight w:val="458"/>
        </w:trPr>
        <w:tc>
          <w:tcPr>
            <w:tcW w:w="1935"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rsidR="009E4DDF" w:rsidRPr="009E4DDF" w:rsidRDefault="009E4DDF" w:rsidP="009E4DDF">
            <w:r w:rsidRPr="009E4DDF">
              <w:t>0.2</w:t>
            </w:r>
          </w:p>
        </w:tc>
        <w:tc>
          <w:tcPr>
            <w:tcW w:w="2029"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rsidR="009E4DDF" w:rsidRPr="009E4DDF" w:rsidRDefault="009E4DDF" w:rsidP="009E4DDF">
            <w:r w:rsidRPr="009E4DDF">
              <w:t>150</w:t>
            </w:r>
          </w:p>
        </w:tc>
        <w:tc>
          <w:tcPr>
            <w:tcW w:w="2139"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rsidR="009E4DDF" w:rsidRPr="009E4DDF" w:rsidRDefault="009E4DDF" w:rsidP="009E4DDF">
            <w:r w:rsidRPr="009E4DDF">
              <w:t>0.001</w:t>
            </w:r>
          </w:p>
        </w:tc>
        <w:tc>
          <w:tcPr>
            <w:tcW w:w="3079"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rsidR="009E4DDF" w:rsidRPr="009E4DDF" w:rsidRDefault="009E4DDF" w:rsidP="009E4DDF">
            <w:r>
              <w:t>0.02</w:t>
            </w:r>
          </w:p>
        </w:tc>
      </w:tr>
    </w:tbl>
    <w:p w:rsidR="004C713D" w:rsidRPr="0084334E" w:rsidRDefault="009C4744" w:rsidP="004C713D">
      <w:pPr>
        <w:rPr>
          <w:rFonts w:asciiTheme="minorHAnsi" w:hAnsiTheme="minorHAnsi"/>
        </w:rPr>
      </w:pPr>
      <w:r>
        <w:t>Fro</w:t>
      </w:r>
      <w:r w:rsidRPr="0084334E">
        <w:rPr>
          <w:rFonts w:asciiTheme="minorHAnsi" w:hAnsiTheme="minorHAnsi"/>
        </w:rPr>
        <w:t xml:space="preserve">m the table above you can see that as the grid spacing decreases in size the thermal equilibrium also decreases in time. This is what you’d expect. As the grid spacing gets smaller the thermal equilibrium time with a fixed time step will indeed reach that point quicker. </w:t>
      </w:r>
    </w:p>
    <w:p w:rsidR="00666DF4" w:rsidRPr="0084334E" w:rsidRDefault="00666DF4" w:rsidP="003B7F34">
      <w:pPr>
        <w:rPr>
          <w:rFonts w:asciiTheme="minorHAnsi" w:hAnsiTheme="minorHAnsi"/>
        </w:rPr>
      </w:pPr>
    </w:p>
    <w:tbl>
      <w:tblPr>
        <w:tblpPr w:leftFromText="180" w:rightFromText="180" w:vertAnchor="page" w:horzAnchor="margin" w:tblpY="3234"/>
        <w:tblW w:w="9072" w:type="dxa"/>
        <w:tblCellMar>
          <w:left w:w="0" w:type="dxa"/>
          <w:right w:w="0" w:type="dxa"/>
        </w:tblCellMar>
        <w:tblLook w:val="0420" w:firstRow="1" w:lastRow="0" w:firstColumn="0" w:lastColumn="0" w:noHBand="0" w:noVBand="1"/>
      </w:tblPr>
      <w:tblGrid>
        <w:gridCol w:w="2370"/>
        <w:gridCol w:w="1817"/>
        <w:gridCol w:w="2067"/>
        <w:gridCol w:w="2818"/>
      </w:tblGrid>
      <w:tr w:rsidR="009E4DDF" w:rsidRPr="009E4DDF" w:rsidTr="009C4744">
        <w:trPr>
          <w:trHeight w:val="364"/>
        </w:trPr>
        <w:tc>
          <w:tcPr>
            <w:tcW w:w="2370"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rsidR="009E4DDF" w:rsidRPr="009E4DDF" w:rsidRDefault="009E4DDF" w:rsidP="009C4744">
            <w:pPr>
              <w:rPr>
                <w:rFonts w:asciiTheme="minorHAnsi" w:hAnsiTheme="minorHAnsi"/>
              </w:rPr>
            </w:pPr>
            <w:r w:rsidRPr="009E4DDF">
              <w:rPr>
                <w:rFonts w:asciiTheme="minorHAnsi" w:hAnsiTheme="minorHAnsi"/>
                <w:b/>
                <w:bCs/>
              </w:rPr>
              <w:t>Grid spacing h (fixed)</w:t>
            </w:r>
          </w:p>
        </w:tc>
        <w:tc>
          <w:tcPr>
            <w:tcW w:w="1817"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rsidR="009E4DDF" w:rsidRPr="009E4DDF" w:rsidRDefault="009E4DDF" w:rsidP="009C4744">
            <w:pPr>
              <w:rPr>
                <w:rFonts w:asciiTheme="minorHAnsi" w:hAnsiTheme="minorHAnsi"/>
              </w:rPr>
            </w:pPr>
            <w:r w:rsidRPr="009E4DDF">
              <w:rPr>
                <w:rFonts w:asciiTheme="minorHAnsi" w:hAnsiTheme="minorHAnsi"/>
                <w:b/>
                <w:bCs/>
              </w:rPr>
              <w:t>Time step</w:t>
            </w:r>
          </w:p>
        </w:tc>
        <w:tc>
          <w:tcPr>
            <w:tcW w:w="2067"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rsidR="009E4DDF" w:rsidRPr="009E4DDF" w:rsidRDefault="009E4DDF" w:rsidP="009C4744">
            <w:pPr>
              <w:rPr>
                <w:rFonts w:asciiTheme="minorHAnsi" w:hAnsiTheme="minorHAnsi"/>
              </w:rPr>
            </w:pPr>
            <w:r w:rsidRPr="009E4DDF">
              <w:rPr>
                <w:rFonts w:asciiTheme="minorHAnsi" w:hAnsiTheme="minorHAnsi"/>
                <w:b/>
                <w:bCs/>
              </w:rPr>
              <w:t>Tolerance (fixed)</w:t>
            </w:r>
          </w:p>
        </w:tc>
        <w:tc>
          <w:tcPr>
            <w:tcW w:w="2818" w:type="dxa"/>
            <w:tcBorders>
              <w:top w:val="single" w:sz="8" w:space="0" w:color="FFFFFF"/>
              <w:left w:val="single" w:sz="8" w:space="0" w:color="FFFFFF"/>
              <w:bottom w:val="single" w:sz="24" w:space="0" w:color="FFFFFF"/>
              <w:right w:val="single" w:sz="8" w:space="0" w:color="FFFFFF"/>
            </w:tcBorders>
            <w:shd w:val="clear" w:color="auto" w:fill="4472C4"/>
            <w:tcMar>
              <w:top w:w="72" w:type="dxa"/>
              <w:left w:w="144" w:type="dxa"/>
              <w:bottom w:w="72" w:type="dxa"/>
              <w:right w:w="144" w:type="dxa"/>
            </w:tcMar>
            <w:hideMark/>
          </w:tcPr>
          <w:p w:rsidR="009E4DDF" w:rsidRPr="009E4DDF" w:rsidRDefault="009E4DDF" w:rsidP="009C4744">
            <w:pPr>
              <w:rPr>
                <w:rFonts w:asciiTheme="minorHAnsi" w:hAnsiTheme="minorHAnsi"/>
              </w:rPr>
            </w:pPr>
            <w:r w:rsidRPr="009E4DDF">
              <w:rPr>
                <w:rFonts w:asciiTheme="minorHAnsi" w:hAnsiTheme="minorHAnsi"/>
                <w:b/>
                <w:bCs/>
              </w:rPr>
              <w:t>Thermal Equilibrium Time</w:t>
            </w:r>
          </w:p>
        </w:tc>
      </w:tr>
      <w:tr w:rsidR="009E4DDF" w:rsidRPr="009E4DDF" w:rsidTr="009C4744">
        <w:trPr>
          <w:trHeight w:val="364"/>
        </w:trPr>
        <w:tc>
          <w:tcPr>
            <w:tcW w:w="2370"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rsidR="009E4DDF" w:rsidRPr="009E4DDF" w:rsidRDefault="00AD20C8" w:rsidP="009C4744">
            <w:pPr>
              <w:rPr>
                <w:rFonts w:asciiTheme="minorHAnsi" w:hAnsiTheme="minorHAnsi"/>
              </w:rPr>
            </w:pPr>
            <w:r w:rsidRPr="0084334E">
              <w:rPr>
                <w:rFonts w:asciiTheme="minorHAnsi" w:hAnsiTheme="minorHAnsi"/>
              </w:rPr>
              <w:t>2</w:t>
            </w:r>
          </w:p>
        </w:tc>
        <w:tc>
          <w:tcPr>
            <w:tcW w:w="1817"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rsidR="009E4DDF" w:rsidRPr="009E4DDF" w:rsidRDefault="009E4DDF" w:rsidP="009C4744">
            <w:pPr>
              <w:rPr>
                <w:rFonts w:asciiTheme="minorHAnsi" w:hAnsiTheme="minorHAnsi"/>
              </w:rPr>
            </w:pPr>
            <w:r w:rsidRPr="009E4DDF">
              <w:rPr>
                <w:rFonts w:asciiTheme="minorHAnsi" w:hAnsiTheme="minorHAnsi"/>
              </w:rPr>
              <w:t>2000</w:t>
            </w:r>
          </w:p>
        </w:tc>
        <w:tc>
          <w:tcPr>
            <w:tcW w:w="2067"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rsidR="009E4DDF" w:rsidRPr="009E4DDF" w:rsidRDefault="009E4DDF" w:rsidP="009C4744">
            <w:pPr>
              <w:rPr>
                <w:rFonts w:asciiTheme="minorHAnsi" w:hAnsiTheme="minorHAnsi"/>
              </w:rPr>
            </w:pPr>
            <w:r w:rsidRPr="009E4DDF">
              <w:rPr>
                <w:rFonts w:asciiTheme="minorHAnsi" w:hAnsiTheme="minorHAnsi"/>
              </w:rPr>
              <w:t>0.0001</w:t>
            </w:r>
          </w:p>
        </w:tc>
        <w:tc>
          <w:tcPr>
            <w:tcW w:w="2818" w:type="dxa"/>
            <w:tcBorders>
              <w:top w:val="single" w:sz="24"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rsidR="009E4DDF" w:rsidRPr="009E4DDF" w:rsidRDefault="00AD20C8" w:rsidP="009C4744">
            <w:pPr>
              <w:rPr>
                <w:rFonts w:asciiTheme="minorHAnsi" w:hAnsiTheme="minorHAnsi"/>
              </w:rPr>
            </w:pPr>
            <w:r w:rsidRPr="0084334E">
              <w:rPr>
                <w:rFonts w:asciiTheme="minorHAnsi" w:hAnsiTheme="minorHAnsi"/>
              </w:rPr>
              <w:t>0.02</w:t>
            </w:r>
          </w:p>
        </w:tc>
      </w:tr>
      <w:tr w:rsidR="009E4DDF" w:rsidRPr="009E4DDF" w:rsidTr="009C4744">
        <w:trPr>
          <w:trHeight w:val="364"/>
        </w:trPr>
        <w:tc>
          <w:tcPr>
            <w:tcW w:w="2370"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rsidR="009E4DDF" w:rsidRPr="009E4DDF" w:rsidRDefault="00AD20C8" w:rsidP="009C4744">
            <w:pPr>
              <w:rPr>
                <w:rFonts w:asciiTheme="minorHAnsi" w:hAnsiTheme="minorHAnsi"/>
              </w:rPr>
            </w:pPr>
            <w:r w:rsidRPr="0084334E">
              <w:rPr>
                <w:rFonts w:asciiTheme="minorHAnsi" w:hAnsiTheme="minorHAnsi"/>
              </w:rPr>
              <w:t>2</w:t>
            </w:r>
          </w:p>
        </w:tc>
        <w:tc>
          <w:tcPr>
            <w:tcW w:w="1817"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rsidR="009E4DDF" w:rsidRPr="009E4DDF" w:rsidRDefault="009E4DDF" w:rsidP="009C4744">
            <w:pPr>
              <w:rPr>
                <w:rFonts w:asciiTheme="minorHAnsi" w:hAnsiTheme="minorHAnsi"/>
              </w:rPr>
            </w:pPr>
            <w:r w:rsidRPr="009E4DDF">
              <w:rPr>
                <w:rFonts w:asciiTheme="minorHAnsi" w:hAnsiTheme="minorHAnsi"/>
              </w:rPr>
              <w:t>1500</w:t>
            </w:r>
          </w:p>
        </w:tc>
        <w:tc>
          <w:tcPr>
            <w:tcW w:w="2067"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rsidR="009E4DDF" w:rsidRPr="009E4DDF" w:rsidRDefault="009E4DDF" w:rsidP="009C4744">
            <w:pPr>
              <w:rPr>
                <w:rFonts w:asciiTheme="minorHAnsi" w:hAnsiTheme="minorHAnsi"/>
              </w:rPr>
            </w:pPr>
            <w:r w:rsidRPr="009E4DDF">
              <w:rPr>
                <w:rFonts w:asciiTheme="minorHAnsi" w:hAnsiTheme="minorHAnsi"/>
              </w:rPr>
              <w:t>0.0001</w:t>
            </w:r>
          </w:p>
        </w:tc>
        <w:tc>
          <w:tcPr>
            <w:tcW w:w="2818"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rsidR="009E4DDF" w:rsidRPr="009E4DDF" w:rsidRDefault="00AD20C8" w:rsidP="009C4744">
            <w:pPr>
              <w:rPr>
                <w:rFonts w:asciiTheme="minorHAnsi" w:hAnsiTheme="minorHAnsi"/>
              </w:rPr>
            </w:pPr>
            <w:r w:rsidRPr="0084334E">
              <w:rPr>
                <w:rFonts w:asciiTheme="minorHAnsi" w:hAnsiTheme="minorHAnsi"/>
              </w:rPr>
              <w:t>0.03</w:t>
            </w:r>
          </w:p>
        </w:tc>
      </w:tr>
      <w:tr w:rsidR="009E4DDF" w:rsidRPr="009E4DDF" w:rsidTr="009C4744">
        <w:trPr>
          <w:trHeight w:val="364"/>
        </w:trPr>
        <w:tc>
          <w:tcPr>
            <w:tcW w:w="2370"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rsidR="009E4DDF" w:rsidRPr="009E4DDF" w:rsidRDefault="00AD20C8" w:rsidP="009C4744">
            <w:pPr>
              <w:rPr>
                <w:rFonts w:asciiTheme="minorHAnsi" w:hAnsiTheme="minorHAnsi"/>
              </w:rPr>
            </w:pPr>
            <w:r w:rsidRPr="0084334E">
              <w:rPr>
                <w:rFonts w:asciiTheme="minorHAnsi" w:hAnsiTheme="minorHAnsi"/>
              </w:rPr>
              <w:t>2</w:t>
            </w:r>
          </w:p>
        </w:tc>
        <w:tc>
          <w:tcPr>
            <w:tcW w:w="1817"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rsidR="009E4DDF" w:rsidRPr="009E4DDF" w:rsidRDefault="009E4DDF" w:rsidP="009C4744">
            <w:pPr>
              <w:rPr>
                <w:rFonts w:asciiTheme="minorHAnsi" w:hAnsiTheme="minorHAnsi"/>
              </w:rPr>
            </w:pPr>
            <w:r w:rsidRPr="009E4DDF">
              <w:rPr>
                <w:rFonts w:asciiTheme="minorHAnsi" w:hAnsiTheme="minorHAnsi"/>
              </w:rPr>
              <w:t>1000</w:t>
            </w:r>
          </w:p>
        </w:tc>
        <w:tc>
          <w:tcPr>
            <w:tcW w:w="2067"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rsidR="009E4DDF" w:rsidRPr="009E4DDF" w:rsidRDefault="009E4DDF" w:rsidP="009C4744">
            <w:pPr>
              <w:rPr>
                <w:rFonts w:asciiTheme="minorHAnsi" w:hAnsiTheme="minorHAnsi"/>
              </w:rPr>
            </w:pPr>
            <w:r w:rsidRPr="009E4DDF">
              <w:rPr>
                <w:rFonts w:asciiTheme="minorHAnsi" w:hAnsiTheme="minorHAnsi"/>
              </w:rPr>
              <w:t>0.0001</w:t>
            </w:r>
          </w:p>
        </w:tc>
        <w:tc>
          <w:tcPr>
            <w:tcW w:w="2818"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rsidR="009E4DDF" w:rsidRPr="009E4DDF" w:rsidRDefault="00AD20C8" w:rsidP="009C4744">
            <w:pPr>
              <w:rPr>
                <w:rFonts w:asciiTheme="minorHAnsi" w:hAnsiTheme="minorHAnsi"/>
              </w:rPr>
            </w:pPr>
            <w:r w:rsidRPr="0084334E">
              <w:rPr>
                <w:rFonts w:asciiTheme="minorHAnsi" w:hAnsiTheme="minorHAnsi"/>
              </w:rPr>
              <w:t>0.07</w:t>
            </w:r>
          </w:p>
        </w:tc>
      </w:tr>
      <w:tr w:rsidR="009E4DDF" w:rsidRPr="009E4DDF" w:rsidTr="009C4744">
        <w:trPr>
          <w:trHeight w:val="364"/>
        </w:trPr>
        <w:tc>
          <w:tcPr>
            <w:tcW w:w="2370"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rsidR="009E4DDF" w:rsidRPr="009E4DDF" w:rsidRDefault="00AD20C8" w:rsidP="009C4744">
            <w:pPr>
              <w:rPr>
                <w:rFonts w:asciiTheme="minorHAnsi" w:hAnsiTheme="minorHAnsi"/>
              </w:rPr>
            </w:pPr>
            <w:r w:rsidRPr="0084334E">
              <w:rPr>
                <w:rFonts w:asciiTheme="minorHAnsi" w:hAnsiTheme="minorHAnsi"/>
              </w:rPr>
              <w:t>2</w:t>
            </w:r>
          </w:p>
        </w:tc>
        <w:tc>
          <w:tcPr>
            <w:tcW w:w="1817"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rsidR="009E4DDF" w:rsidRPr="009E4DDF" w:rsidRDefault="009E4DDF" w:rsidP="009C4744">
            <w:pPr>
              <w:rPr>
                <w:rFonts w:asciiTheme="minorHAnsi" w:hAnsiTheme="minorHAnsi"/>
              </w:rPr>
            </w:pPr>
            <w:r w:rsidRPr="009E4DDF">
              <w:rPr>
                <w:rFonts w:asciiTheme="minorHAnsi" w:hAnsiTheme="minorHAnsi"/>
              </w:rPr>
              <w:t>800</w:t>
            </w:r>
          </w:p>
        </w:tc>
        <w:tc>
          <w:tcPr>
            <w:tcW w:w="2067"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rsidR="009E4DDF" w:rsidRPr="009E4DDF" w:rsidRDefault="009E4DDF" w:rsidP="009C4744">
            <w:pPr>
              <w:rPr>
                <w:rFonts w:asciiTheme="minorHAnsi" w:hAnsiTheme="minorHAnsi"/>
              </w:rPr>
            </w:pPr>
            <w:r w:rsidRPr="009E4DDF">
              <w:rPr>
                <w:rFonts w:asciiTheme="minorHAnsi" w:hAnsiTheme="minorHAnsi"/>
              </w:rPr>
              <w:t>0.0001</w:t>
            </w:r>
          </w:p>
        </w:tc>
        <w:tc>
          <w:tcPr>
            <w:tcW w:w="2818"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rsidR="009E4DDF" w:rsidRPr="009E4DDF" w:rsidRDefault="00AD20C8" w:rsidP="009C4744">
            <w:pPr>
              <w:rPr>
                <w:rFonts w:asciiTheme="minorHAnsi" w:hAnsiTheme="minorHAnsi"/>
              </w:rPr>
            </w:pPr>
            <w:r w:rsidRPr="0084334E">
              <w:rPr>
                <w:rFonts w:asciiTheme="minorHAnsi" w:hAnsiTheme="minorHAnsi"/>
              </w:rPr>
              <w:t>0.11</w:t>
            </w:r>
          </w:p>
        </w:tc>
      </w:tr>
      <w:tr w:rsidR="009E4DDF" w:rsidRPr="009E4DDF" w:rsidTr="009C4744">
        <w:trPr>
          <w:trHeight w:val="364"/>
        </w:trPr>
        <w:tc>
          <w:tcPr>
            <w:tcW w:w="2370"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rsidR="009E4DDF" w:rsidRPr="009E4DDF" w:rsidRDefault="00AD20C8" w:rsidP="009C4744">
            <w:pPr>
              <w:rPr>
                <w:rFonts w:asciiTheme="minorHAnsi" w:hAnsiTheme="minorHAnsi"/>
              </w:rPr>
            </w:pPr>
            <w:r w:rsidRPr="0084334E">
              <w:rPr>
                <w:rFonts w:asciiTheme="minorHAnsi" w:hAnsiTheme="minorHAnsi"/>
              </w:rPr>
              <w:t>2</w:t>
            </w:r>
          </w:p>
        </w:tc>
        <w:tc>
          <w:tcPr>
            <w:tcW w:w="1817"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rsidR="009E4DDF" w:rsidRPr="009E4DDF" w:rsidRDefault="009E4DDF" w:rsidP="009C4744">
            <w:pPr>
              <w:rPr>
                <w:rFonts w:asciiTheme="minorHAnsi" w:hAnsiTheme="minorHAnsi"/>
              </w:rPr>
            </w:pPr>
            <w:r w:rsidRPr="009E4DDF">
              <w:rPr>
                <w:rFonts w:asciiTheme="minorHAnsi" w:hAnsiTheme="minorHAnsi"/>
              </w:rPr>
              <w:t>600</w:t>
            </w:r>
          </w:p>
        </w:tc>
        <w:tc>
          <w:tcPr>
            <w:tcW w:w="2067"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rsidR="009E4DDF" w:rsidRPr="009E4DDF" w:rsidRDefault="009E4DDF" w:rsidP="009C4744">
            <w:pPr>
              <w:rPr>
                <w:rFonts w:asciiTheme="minorHAnsi" w:hAnsiTheme="minorHAnsi"/>
              </w:rPr>
            </w:pPr>
            <w:r w:rsidRPr="009E4DDF">
              <w:rPr>
                <w:rFonts w:asciiTheme="minorHAnsi" w:hAnsiTheme="minorHAnsi"/>
              </w:rPr>
              <w:t>0.0001</w:t>
            </w:r>
          </w:p>
        </w:tc>
        <w:tc>
          <w:tcPr>
            <w:tcW w:w="2818"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rsidR="009E4DDF" w:rsidRPr="009E4DDF" w:rsidRDefault="00AD20C8" w:rsidP="009C4744">
            <w:pPr>
              <w:rPr>
                <w:rFonts w:asciiTheme="minorHAnsi" w:hAnsiTheme="minorHAnsi"/>
              </w:rPr>
            </w:pPr>
            <w:r w:rsidRPr="0084334E">
              <w:rPr>
                <w:rFonts w:asciiTheme="minorHAnsi" w:hAnsiTheme="minorHAnsi"/>
              </w:rPr>
              <w:t>0.18</w:t>
            </w:r>
          </w:p>
        </w:tc>
      </w:tr>
      <w:tr w:rsidR="009E4DDF" w:rsidRPr="009E4DDF" w:rsidTr="009C4744">
        <w:trPr>
          <w:trHeight w:val="364"/>
        </w:trPr>
        <w:tc>
          <w:tcPr>
            <w:tcW w:w="2370"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rsidR="009E4DDF" w:rsidRPr="009E4DDF" w:rsidRDefault="00AD20C8" w:rsidP="009C4744">
            <w:pPr>
              <w:rPr>
                <w:rFonts w:asciiTheme="minorHAnsi" w:hAnsiTheme="minorHAnsi"/>
              </w:rPr>
            </w:pPr>
            <w:r w:rsidRPr="0084334E">
              <w:rPr>
                <w:rFonts w:asciiTheme="minorHAnsi" w:hAnsiTheme="minorHAnsi"/>
              </w:rPr>
              <w:t>2</w:t>
            </w:r>
          </w:p>
        </w:tc>
        <w:tc>
          <w:tcPr>
            <w:tcW w:w="1817"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rsidR="009E4DDF" w:rsidRPr="009E4DDF" w:rsidRDefault="009E4DDF" w:rsidP="009C4744">
            <w:pPr>
              <w:rPr>
                <w:rFonts w:asciiTheme="minorHAnsi" w:hAnsiTheme="minorHAnsi"/>
              </w:rPr>
            </w:pPr>
            <w:r w:rsidRPr="009E4DDF">
              <w:rPr>
                <w:rFonts w:asciiTheme="minorHAnsi" w:hAnsiTheme="minorHAnsi"/>
              </w:rPr>
              <w:t>400</w:t>
            </w:r>
          </w:p>
        </w:tc>
        <w:tc>
          <w:tcPr>
            <w:tcW w:w="2067"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rsidR="009E4DDF" w:rsidRPr="009E4DDF" w:rsidRDefault="009E4DDF" w:rsidP="009C4744">
            <w:pPr>
              <w:rPr>
                <w:rFonts w:asciiTheme="minorHAnsi" w:hAnsiTheme="minorHAnsi"/>
              </w:rPr>
            </w:pPr>
            <w:r w:rsidRPr="009E4DDF">
              <w:rPr>
                <w:rFonts w:asciiTheme="minorHAnsi" w:hAnsiTheme="minorHAnsi"/>
              </w:rPr>
              <w:t>0.0001</w:t>
            </w:r>
          </w:p>
        </w:tc>
        <w:tc>
          <w:tcPr>
            <w:tcW w:w="2818"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rsidR="009E4DDF" w:rsidRPr="009E4DDF" w:rsidRDefault="00AD20C8" w:rsidP="009C4744">
            <w:pPr>
              <w:rPr>
                <w:rFonts w:asciiTheme="minorHAnsi" w:hAnsiTheme="minorHAnsi"/>
              </w:rPr>
            </w:pPr>
            <w:r w:rsidRPr="0084334E">
              <w:rPr>
                <w:rFonts w:asciiTheme="minorHAnsi" w:hAnsiTheme="minorHAnsi"/>
              </w:rPr>
              <w:t>0.36</w:t>
            </w:r>
          </w:p>
        </w:tc>
      </w:tr>
      <w:tr w:rsidR="009E4DDF" w:rsidRPr="009E4DDF" w:rsidTr="009C4744">
        <w:trPr>
          <w:trHeight w:val="364"/>
        </w:trPr>
        <w:tc>
          <w:tcPr>
            <w:tcW w:w="2370"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rsidR="009E4DDF" w:rsidRPr="009E4DDF" w:rsidRDefault="00AD20C8" w:rsidP="009C4744">
            <w:pPr>
              <w:rPr>
                <w:rFonts w:asciiTheme="minorHAnsi" w:hAnsiTheme="minorHAnsi"/>
              </w:rPr>
            </w:pPr>
            <w:r w:rsidRPr="0084334E">
              <w:rPr>
                <w:rFonts w:asciiTheme="minorHAnsi" w:hAnsiTheme="minorHAnsi"/>
              </w:rPr>
              <w:t>2</w:t>
            </w:r>
          </w:p>
        </w:tc>
        <w:tc>
          <w:tcPr>
            <w:tcW w:w="1817"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rsidR="009E4DDF" w:rsidRPr="009E4DDF" w:rsidRDefault="009E4DDF" w:rsidP="009C4744">
            <w:pPr>
              <w:rPr>
                <w:rFonts w:asciiTheme="minorHAnsi" w:hAnsiTheme="minorHAnsi"/>
              </w:rPr>
            </w:pPr>
            <w:r w:rsidRPr="009E4DDF">
              <w:rPr>
                <w:rFonts w:asciiTheme="minorHAnsi" w:hAnsiTheme="minorHAnsi"/>
              </w:rPr>
              <w:t>200</w:t>
            </w:r>
          </w:p>
        </w:tc>
        <w:tc>
          <w:tcPr>
            <w:tcW w:w="2067"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rsidR="009E4DDF" w:rsidRPr="009E4DDF" w:rsidRDefault="009E4DDF" w:rsidP="009C4744">
            <w:pPr>
              <w:rPr>
                <w:rFonts w:asciiTheme="minorHAnsi" w:hAnsiTheme="minorHAnsi"/>
              </w:rPr>
            </w:pPr>
            <w:r w:rsidRPr="009E4DDF">
              <w:rPr>
                <w:rFonts w:asciiTheme="minorHAnsi" w:hAnsiTheme="minorHAnsi"/>
              </w:rPr>
              <w:t>0.0001</w:t>
            </w:r>
          </w:p>
        </w:tc>
        <w:tc>
          <w:tcPr>
            <w:tcW w:w="2818"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rsidR="009E4DDF" w:rsidRPr="009E4DDF" w:rsidRDefault="00AD20C8" w:rsidP="009C4744">
            <w:pPr>
              <w:rPr>
                <w:rFonts w:asciiTheme="minorHAnsi" w:hAnsiTheme="minorHAnsi"/>
              </w:rPr>
            </w:pPr>
            <w:r w:rsidRPr="0084334E">
              <w:rPr>
                <w:rFonts w:asciiTheme="minorHAnsi" w:hAnsiTheme="minorHAnsi"/>
              </w:rPr>
              <w:t>1.09</w:t>
            </w:r>
          </w:p>
        </w:tc>
      </w:tr>
      <w:tr w:rsidR="009E4DDF" w:rsidRPr="009E4DDF" w:rsidTr="009C4744">
        <w:trPr>
          <w:trHeight w:val="364"/>
        </w:trPr>
        <w:tc>
          <w:tcPr>
            <w:tcW w:w="2370"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rsidR="009E4DDF" w:rsidRPr="009E4DDF" w:rsidRDefault="00AD20C8" w:rsidP="009C4744">
            <w:pPr>
              <w:rPr>
                <w:rFonts w:asciiTheme="minorHAnsi" w:hAnsiTheme="minorHAnsi"/>
              </w:rPr>
            </w:pPr>
            <w:r w:rsidRPr="0084334E">
              <w:rPr>
                <w:rFonts w:asciiTheme="minorHAnsi" w:hAnsiTheme="minorHAnsi"/>
              </w:rPr>
              <w:t>2</w:t>
            </w:r>
          </w:p>
        </w:tc>
        <w:tc>
          <w:tcPr>
            <w:tcW w:w="1817"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rsidR="009E4DDF" w:rsidRPr="009E4DDF" w:rsidRDefault="009E4DDF" w:rsidP="009C4744">
            <w:pPr>
              <w:rPr>
                <w:rFonts w:asciiTheme="minorHAnsi" w:hAnsiTheme="minorHAnsi"/>
              </w:rPr>
            </w:pPr>
            <w:r w:rsidRPr="009E4DDF">
              <w:rPr>
                <w:rFonts w:asciiTheme="minorHAnsi" w:hAnsiTheme="minorHAnsi"/>
              </w:rPr>
              <w:t>100</w:t>
            </w:r>
          </w:p>
        </w:tc>
        <w:tc>
          <w:tcPr>
            <w:tcW w:w="2067"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rsidR="009E4DDF" w:rsidRPr="009E4DDF" w:rsidRDefault="009E4DDF" w:rsidP="009C4744">
            <w:pPr>
              <w:rPr>
                <w:rFonts w:asciiTheme="minorHAnsi" w:hAnsiTheme="minorHAnsi"/>
              </w:rPr>
            </w:pPr>
            <w:r w:rsidRPr="009E4DDF">
              <w:rPr>
                <w:rFonts w:asciiTheme="minorHAnsi" w:hAnsiTheme="minorHAnsi"/>
              </w:rPr>
              <w:t>0.0001</w:t>
            </w:r>
          </w:p>
        </w:tc>
        <w:tc>
          <w:tcPr>
            <w:tcW w:w="2818"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rsidR="009E4DDF" w:rsidRPr="009E4DDF" w:rsidRDefault="00AD20C8" w:rsidP="009C4744">
            <w:pPr>
              <w:rPr>
                <w:rFonts w:asciiTheme="minorHAnsi" w:hAnsiTheme="minorHAnsi"/>
              </w:rPr>
            </w:pPr>
            <w:r w:rsidRPr="0084334E">
              <w:rPr>
                <w:rFonts w:asciiTheme="minorHAnsi" w:hAnsiTheme="minorHAnsi"/>
              </w:rPr>
              <w:t>2.96</w:t>
            </w:r>
          </w:p>
        </w:tc>
      </w:tr>
      <w:tr w:rsidR="009E4DDF" w:rsidRPr="009E4DDF" w:rsidTr="009C4744">
        <w:trPr>
          <w:trHeight w:val="364"/>
        </w:trPr>
        <w:tc>
          <w:tcPr>
            <w:tcW w:w="2370"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rsidR="009E4DDF" w:rsidRPr="009E4DDF" w:rsidRDefault="00AD20C8" w:rsidP="009C4744">
            <w:pPr>
              <w:rPr>
                <w:rFonts w:asciiTheme="minorHAnsi" w:hAnsiTheme="minorHAnsi"/>
              </w:rPr>
            </w:pPr>
            <w:r w:rsidRPr="0084334E">
              <w:rPr>
                <w:rFonts w:asciiTheme="minorHAnsi" w:hAnsiTheme="minorHAnsi"/>
              </w:rPr>
              <w:t>2</w:t>
            </w:r>
          </w:p>
        </w:tc>
        <w:tc>
          <w:tcPr>
            <w:tcW w:w="1817"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rsidR="009E4DDF" w:rsidRPr="009E4DDF" w:rsidRDefault="009E4DDF" w:rsidP="009C4744">
            <w:pPr>
              <w:rPr>
                <w:rFonts w:asciiTheme="minorHAnsi" w:hAnsiTheme="minorHAnsi"/>
              </w:rPr>
            </w:pPr>
            <w:r w:rsidRPr="009E4DDF">
              <w:rPr>
                <w:rFonts w:asciiTheme="minorHAnsi" w:hAnsiTheme="minorHAnsi"/>
              </w:rPr>
              <w:t>50</w:t>
            </w:r>
          </w:p>
        </w:tc>
        <w:tc>
          <w:tcPr>
            <w:tcW w:w="2067"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rsidR="009E4DDF" w:rsidRPr="009E4DDF" w:rsidRDefault="009E4DDF" w:rsidP="009C4744">
            <w:pPr>
              <w:rPr>
                <w:rFonts w:asciiTheme="minorHAnsi" w:hAnsiTheme="minorHAnsi"/>
              </w:rPr>
            </w:pPr>
            <w:r w:rsidRPr="009E4DDF">
              <w:rPr>
                <w:rFonts w:asciiTheme="minorHAnsi" w:hAnsiTheme="minorHAnsi"/>
              </w:rPr>
              <w:t>0.0001</w:t>
            </w:r>
          </w:p>
        </w:tc>
        <w:tc>
          <w:tcPr>
            <w:tcW w:w="2818" w:type="dxa"/>
            <w:tcBorders>
              <w:top w:val="single" w:sz="8" w:space="0" w:color="FFFFFF"/>
              <w:left w:val="single" w:sz="8" w:space="0" w:color="FFFFFF"/>
              <w:bottom w:val="single" w:sz="8" w:space="0" w:color="FFFFFF"/>
              <w:right w:val="single" w:sz="8" w:space="0" w:color="FFFFFF"/>
            </w:tcBorders>
            <w:shd w:val="clear" w:color="auto" w:fill="CFD5EA"/>
            <w:tcMar>
              <w:top w:w="72" w:type="dxa"/>
              <w:left w:w="144" w:type="dxa"/>
              <w:bottom w:w="72" w:type="dxa"/>
              <w:right w:w="144" w:type="dxa"/>
            </w:tcMar>
            <w:hideMark/>
          </w:tcPr>
          <w:p w:rsidR="009E4DDF" w:rsidRPr="009E4DDF" w:rsidRDefault="00AD20C8" w:rsidP="009C4744">
            <w:pPr>
              <w:rPr>
                <w:rFonts w:asciiTheme="minorHAnsi" w:hAnsiTheme="minorHAnsi"/>
              </w:rPr>
            </w:pPr>
            <w:r w:rsidRPr="0084334E">
              <w:rPr>
                <w:rFonts w:asciiTheme="minorHAnsi" w:hAnsiTheme="minorHAnsi"/>
              </w:rPr>
              <w:t>6.08</w:t>
            </w:r>
          </w:p>
        </w:tc>
      </w:tr>
      <w:tr w:rsidR="009E4DDF" w:rsidRPr="009E4DDF" w:rsidTr="009C4744">
        <w:trPr>
          <w:trHeight w:val="364"/>
        </w:trPr>
        <w:tc>
          <w:tcPr>
            <w:tcW w:w="2370"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rsidR="009E4DDF" w:rsidRPr="009E4DDF" w:rsidRDefault="00AD20C8" w:rsidP="009C4744">
            <w:pPr>
              <w:rPr>
                <w:rFonts w:asciiTheme="minorHAnsi" w:hAnsiTheme="minorHAnsi"/>
              </w:rPr>
            </w:pPr>
            <w:r w:rsidRPr="0084334E">
              <w:rPr>
                <w:rFonts w:asciiTheme="minorHAnsi" w:hAnsiTheme="minorHAnsi"/>
              </w:rPr>
              <w:t>2</w:t>
            </w:r>
          </w:p>
        </w:tc>
        <w:tc>
          <w:tcPr>
            <w:tcW w:w="1817"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rsidR="009E4DDF" w:rsidRPr="009E4DDF" w:rsidRDefault="009E4DDF" w:rsidP="009C4744">
            <w:pPr>
              <w:rPr>
                <w:rFonts w:asciiTheme="minorHAnsi" w:hAnsiTheme="minorHAnsi"/>
              </w:rPr>
            </w:pPr>
            <w:r w:rsidRPr="009E4DDF">
              <w:rPr>
                <w:rFonts w:asciiTheme="minorHAnsi" w:hAnsiTheme="minorHAnsi"/>
              </w:rPr>
              <w:t>25</w:t>
            </w:r>
          </w:p>
        </w:tc>
        <w:tc>
          <w:tcPr>
            <w:tcW w:w="2067"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rsidR="009E4DDF" w:rsidRPr="009E4DDF" w:rsidRDefault="009E4DDF" w:rsidP="009C4744">
            <w:pPr>
              <w:rPr>
                <w:rFonts w:asciiTheme="minorHAnsi" w:hAnsiTheme="minorHAnsi"/>
              </w:rPr>
            </w:pPr>
            <w:r w:rsidRPr="009E4DDF">
              <w:rPr>
                <w:rFonts w:asciiTheme="minorHAnsi" w:hAnsiTheme="minorHAnsi"/>
              </w:rPr>
              <w:t>0.0001</w:t>
            </w:r>
          </w:p>
        </w:tc>
        <w:tc>
          <w:tcPr>
            <w:tcW w:w="2818" w:type="dxa"/>
            <w:tcBorders>
              <w:top w:val="single" w:sz="8" w:space="0" w:color="FFFFFF"/>
              <w:left w:val="single" w:sz="8" w:space="0" w:color="FFFFFF"/>
              <w:bottom w:val="single" w:sz="8" w:space="0" w:color="FFFFFF"/>
              <w:right w:val="single" w:sz="8" w:space="0" w:color="FFFFFF"/>
            </w:tcBorders>
            <w:shd w:val="clear" w:color="auto" w:fill="E9EBF5"/>
            <w:tcMar>
              <w:top w:w="72" w:type="dxa"/>
              <w:left w:w="144" w:type="dxa"/>
              <w:bottom w:w="72" w:type="dxa"/>
              <w:right w:w="144" w:type="dxa"/>
            </w:tcMar>
            <w:hideMark/>
          </w:tcPr>
          <w:p w:rsidR="009E4DDF" w:rsidRPr="009E4DDF" w:rsidRDefault="00AD20C8" w:rsidP="009C4744">
            <w:pPr>
              <w:rPr>
                <w:rFonts w:asciiTheme="minorHAnsi" w:hAnsiTheme="minorHAnsi"/>
              </w:rPr>
            </w:pPr>
            <w:r w:rsidRPr="0084334E">
              <w:rPr>
                <w:rFonts w:asciiTheme="minorHAnsi" w:hAnsiTheme="minorHAnsi"/>
              </w:rPr>
              <w:t>6.69</w:t>
            </w:r>
          </w:p>
        </w:tc>
      </w:tr>
    </w:tbl>
    <w:p w:rsidR="003B7F34" w:rsidRPr="0084334E" w:rsidRDefault="009E4DDF" w:rsidP="003B7F34">
      <w:pPr>
        <w:rPr>
          <w:rFonts w:asciiTheme="minorHAnsi" w:hAnsiTheme="minorHAnsi"/>
        </w:rPr>
      </w:pPr>
      <w:r w:rsidRPr="0084334E">
        <w:rPr>
          <w:rFonts w:asciiTheme="minorHAnsi" w:hAnsiTheme="minorHAnsi"/>
        </w:rPr>
        <w:t xml:space="preserve">The table below is with a fixed grid spacing and a fixed tolerance but the time step will vary. </w:t>
      </w:r>
    </w:p>
    <w:p w:rsidR="009E4DDF" w:rsidRDefault="009E4DDF" w:rsidP="003B7F34"/>
    <w:p w:rsidR="009E4DDF" w:rsidRDefault="009E4DDF" w:rsidP="003B7F34"/>
    <w:p w:rsidR="009C4744" w:rsidRPr="0084334E" w:rsidRDefault="009C4744" w:rsidP="003B7F34">
      <w:pPr>
        <w:rPr>
          <w:rFonts w:asciiTheme="minorHAnsi" w:hAnsiTheme="minorHAnsi"/>
        </w:rPr>
      </w:pPr>
      <w:r w:rsidRPr="0084334E">
        <w:rPr>
          <w:rFonts w:asciiTheme="minorHAnsi" w:hAnsiTheme="minorHAnsi"/>
        </w:rPr>
        <w:lastRenderedPageBreak/>
        <w:t xml:space="preserve">In the table above with a fixed grid spacing and a varied time step you’d expect to see a pattern or trend as you adjust them. In the results as I decreased the timestep and kept the grid spacing fixed the time it took to reach equilibrium got slower. This is what </w:t>
      </w:r>
      <w:r w:rsidR="00314B2A" w:rsidRPr="0084334E">
        <w:rPr>
          <w:rFonts w:asciiTheme="minorHAnsi" w:hAnsiTheme="minorHAnsi"/>
        </w:rPr>
        <w:t>you’d</w:t>
      </w:r>
      <w:r w:rsidRPr="0084334E">
        <w:rPr>
          <w:rFonts w:asciiTheme="minorHAnsi" w:hAnsiTheme="minorHAnsi"/>
        </w:rPr>
        <w:t xml:space="preserve"> expect as the time step is decreasing. </w:t>
      </w:r>
    </w:p>
    <w:p w:rsidR="00314B2A" w:rsidRPr="0084334E" w:rsidRDefault="00314B2A" w:rsidP="003B7F34">
      <w:pPr>
        <w:rPr>
          <w:rFonts w:asciiTheme="minorHAnsi" w:hAnsiTheme="minorHAnsi"/>
        </w:rPr>
      </w:pPr>
    </w:p>
    <w:p w:rsidR="00314B2A" w:rsidRPr="0084334E" w:rsidRDefault="00314B2A" w:rsidP="003B7F34">
      <w:pPr>
        <w:rPr>
          <w:rFonts w:asciiTheme="minorHAnsi" w:hAnsiTheme="minorHAnsi"/>
        </w:rPr>
      </w:pPr>
      <w:r w:rsidRPr="0084334E">
        <w:rPr>
          <w:rFonts w:asciiTheme="minorHAnsi" w:hAnsiTheme="minorHAnsi"/>
        </w:rPr>
        <w:t xml:space="preserve">In my code I used a grid spacing of 0.5 and I changed the time step 3 times to show the differences of 3 different time steps. In fig.14 below I used grid spacing 0.5 and a timestep of 10. As you can see from this simulation it reached the thermal equilibrium very quickly and the temperature didn’t reach the middle of the plate. </w:t>
      </w:r>
    </w:p>
    <w:p w:rsidR="00314B2A" w:rsidRDefault="00314B2A" w:rsidP="003B7F34"/>
    <w:p w:rsidR="00314B2A" w:rsidRDefault="00314B2A" w:rsidP="003B7F34">
      <w:r>
        <w:rPr>
          <w:noProof/>
        </w:rPr>
        <w:drawing>
          <wp:inline distT="0" distB="0" distL="0" distR="0">
            <wp:extent cx="2062065" cy="1753412"/>
            <wp:effectExtent l="0" t="0" r="0" b="0"/>
            <wp:docPr id="18" name="Picture 18"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 Shot 2024-01-28 at 17.49.01.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064632" cy="1755595"/>
                    </a:xfrm>
                    <a:prstGeom prst="rect">
                      <a:avLst/>
                    </a:prstGeom>
                  </pic:spPr>
                </pic:pic>
              </a:graphicData>
            </a:graphic>
          </wp:inline>
        </w:drawing>
      </w:r>
      <w:r>
        <w:t>Fig.14</w:t>
      </w:r>
    </w:p>
    <w:p w:rsidR="00314B2A" w:rsidRPr="0084334E" w:rsidRDefault="00314B2A" w:rsidP="003B7F34">
      <w:pPr>
        <w:rPr>
          <w:rFonts w:asciiTheme="minorHAnsi" w:hAnsiTheme="minorHAnsi"/>
        </w:rPr>
      </w:pPr>
      <w:r w:rsidRPr="0084334E">
        <w:rPr>
          <w:rFonts w:asciiTheme="minorHAnsi" w:hAnsiTheme="minorHAnsi"/>
        </w:rPr>
        <w:t xml:space="preserve">In fig.15 that is shown below, I used the same grid spacing of 0.5 but changed my time step to 20. This should slow the time it takes to reach thermal equilibrium and you should see the heat displacement reach a more central position on the plate. </w:t>
      </w:r>
    </w:p>
    <w:p w:rsidR="00314B2A" w:rsidRDefault="00314B2A" w:rsidP="003B7F34"/>
    <w:p w:rsidR="00314B2A" w:rsidRDefault="00314B2A" w:rsidP="003B7F34">
      <w:r>
        <w:rPr>
          <w:noProof/>
        </w:rPr>
        <w:drawing>
          <wp:inline distT="0" distB="0" distL="0" distR="0">
            <wp:extent cx="2174033" cy="1868532"/>
            <wp:effectExtent l="0" t="0" r="0" b="0"/>
            <wp:docPr id="19" name="Picture 19"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creen Shot 2024-01-28 at 17.51.52.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190621" cy="1882789"/>
                    </a:xfrm>
                    <a:prstGeom prst="rect">
                      <a:avLst/>
                    </a:prstGeom>
                  </pic:spPr>
                </pic:pic>
              </a:graphicData>
            </a:graphic>
          </wp:inline>
        </w:drawing>
      </w:r>
      <w:r>
        <w:t>Fig.15</w:t>
      </w:r>
    </w:p>
    <w:p w:rsidR="00314B2A" w:rsidRDefault="00314B2A" w:rsidP="003B7F34"/>
    <w:p w:rsidR="00314B2A" w:rsidRPr="0084334E" w:rsidRDefault="00314B2A" w:rsidP="003B7F34">
      <w:pPr>
        <w:rPr>
          <w:rFonts w:asciiTheme="minorHAnsi" w:hAnsiTheme="minorHAnsi"/>
        </w:rPr>
      </w:pPr>
      <w:r w:rsidRPr="0084334E">
        <w:rPr>
          <w:rFonts w:asciiTheme="minorHAnsi" w:hAnsiTheme="minorHAnsi"/>
        </w:rPr>
        <w:t xml:space="preserve">In fig.16 that is shown below. I increased the timestep to 50 and kept my grid spacing to 0.5. This should allow a better reading and more accurate reading of the thermal equilibrium. This has allowed enough time for the heat to displace. </w:t>
      </w:r>
    </w:p>
    <w:p w:rsidR="00314B2A" w:rsidRDefault="00314B2A" w:rsidP="003B7F34"/>
    <w:p w:rsidR="00314B2A" w:rsidRDefault="00314B2A" w:rsidP="003B7F34"/>
    <w:p w:rsidR="00314B2A" w:rsidRDefault="00314B2A" w:rsidP="003B7F34">
      <w:r>
        <w:rPr>
          <w:noProof/>
        </w:rPr>
        <w:lastRenderedPageBreak/>
        <w:drawing>
          <wp:inline distT="0" distB="0" distL="0" distR="0">
            <wp:extent cx="1903445" cy="1708220"/>
            <wp:effectExtent l="0" t="0" r="1905" b="0"/>
            <wp:docPr id="20" name="Picture 20" descr="A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creen Shot 2024-01-28 at 17.52.11.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910256" cy="1714333"/>
                    </a:xfrm>
                    <a:prstGeom prst="rect">
                      <a:avLst/>
                    </a:prstGeom>
                  </pic:spPr>
                </pic:pic>
              </a:graphicData>
            </a:graphic>
          </wp:inline>
        </w:drawing>
      </w:r>
      <w:r>
        <w:t>Fig.16</w:t>
      </w:r>
    </w:p>
    <w:p w:rsidR="00314B2A" w:rsidRDefault="00314B2A" w:rsidP="003B7F34"/>
    <w:p w:rsidR="00314B2A" w:rsidRPr="0084334E" w:rsidRDefault="00314B2A" w:rsidP="003B7F34">
      <w:pPr>
        <w:rPr>
          <w:rFonts w:asciiTheme="minorHAnsi" w:hAnsiTheme="minorHAnsi"/>
        </w:rPr>
      </w:pPr>
      <w:r w:rsidRPr="0084334E">
        <w:rPr>
          <w:rFonts w:asciiTheme="minorHAnsi" w:hAnsiTheme="minorHAnsi"/>
        </w:rPr>
        <w:t xml:space="preserve">Further analysis of my code concludes that these reading that I am getting are not what should be expected from the equation we were given. We should see the hottest part of the plate to the top right of the plate. As it is 50 degrees along the top boundary. On the graph that was shown in the assignment brief along the plate at the dimension 4 we should see the heat spike there. These results are due to my code not being correct. These are all problems with coding as human error can cause false readings and results you may not expect. </w:t>
      </w:r>
    </w:p>
    <w:p w:rsidR="008D7B2F" w:rsidRPr="0084334E" w:rsidRDefault="008D7B2F" w:rsidP="003B7F34">
      <w:pPr>
        <w:rPr>
          <w:rFonts w:asciiTheme="minorHAnsi" w:hAnsiTheme="minorHAnsi"/>
        </w:rPr>
      </w:pPr>
    </w:p>
    <w:p w:rsidR="008D7B2F" w:rsidRPr="0084334E" w:rsidRDefault="008D7B2F" w:rsidP="003B7F34">
      <w:pPr>
        <w:rPr>
          <w:rFonts w:asciiTheme="minorHAnsi" w:hAnsiTheme="minorHAnsi"/>
        </w:rPr>
      </w:pPr>
      <w:r w:rsidRPr="0084334E">
        <w:rPr>
          <w:rFonts w:asciiTheme="minorHAnsi" w:hAnsiTheme="minorHAnsi"/>
        </w:rPr>
        <w:t xml:space="preserve">In regards to fig.16 as you can see due to my higher timestep I had a better result but it took longer to run the simulation compared to Fig.14 and Fig.15. This is explained by Gabo (2011) </w:t>
      </w:r>
      <w:r w:rsidR="003C57A5">
        <w:rPr>
          <w:rFonts w:asciiTheme="minorHAnsi" w:hAnsiTheme="minorHAnsi"/>
        </w:rPr>
        <w:t xml:space="preserve">(Ref.2) </w:t>
      </w:r>
      <w:r w:rsidRPr="0084334E">
        <w:rPr>
          <w:rFonts w:asciiTheme="minorHAnsi" w:hAnsiTheme="minorHAnsi"/>
        </w:rPr>
        <w:t xml:space="preserve">as he came to the conclusion that </w:t>
      </w:r>
      <w:r w:rsidRPr="0084334E">
        <w:rPr>
          <w:rFonts w:asciiTheme="minorHAnsi" w:hAnsiTheme="minorHAnsi" w:cs="Calibri"/>
        </w:rPr>
        <w:t>“</w:t>
      </w:r>
      <w:r w:rsidRPr="0084334E">
        <w:rPr>
          <w:rStyle w:val="textwrapper"/>
          <w:rFonts w:asciiTheme="minorHAnsi" w:hAnsiTheme="minorHAnsi" w:cs="Calibri"/>
          <w:color w:val="000000"/>
          <w:shd w:val="clear" w:color="auto" w:fill="FFFFFF"/>
        </w:rPr>
        <w:t>Smaller values of Time Step lead to a more accurate estimate of the integral, but it takes longer to evaluate.” Meaning that with a timestep of 50, the simulation will take longer, but the results will be more accurate.</w:t>
      </w:r>
    </w:p>
    <w:p w:rsidR="00314B2A" w:rsidRPr="0084334E" w:rsidRDefault="00314B2A" w:rsidP="003B7F34">
      <w:pPr>
        <w:rPr>
          <w:rFonts w:asciiTheme="minorHAnsi" w:hAnsiTheme="minorHAnsi"/>
        </w:rPr>
      </w:pPr>
    </w:p>
    <w:p w:rsidR="00314B2A" w:rsidRDefault="00314B2A" w:rsidP="003B7F34"/>
    <w:p w:rsidR="008D7B2F" w:rsidRDefault="008D7B2F" w:rsidP="003B7F34"/>
    <w:p w:rsidR="009E4DDF" w:rsidRPr="003B7F34" w:rsidRDefault="009E4DDF" w:rsidP="003B7F34"/>
    <w:p w:rsidR="004C713D" w:rsidRDefault="004C713D" w:rsidP="004C713D">
      <w:pPr>
        <w:pStyle w:val="Heading1"/>
        <w:numPr>
          <w:ilvl w:val="0"/>
          <w:numId w:val="1"/>
        </w:numPr>
        <w:rPr>
          <w:b/>
          <w:bCs/>
          <w:u w:val="single"/>
        </w:rPr>
      </w:pPr>
      <w:bookmarkStart w:id="8" w:name="_Toc157364590"/>
      <w:r>
        <w:rPr>
          <w:b/>
          <w:bCs/>
          <w:u w:val="single"/>
        </w:rPr>
        <w:t>The Limitations of the model</w:t>
      </w:r>
      <w:bookmarkEnd w:id="8"/>
    </w:p>
    <w:p w:rsidR="004D3CA7" w:rsidRDefault="004D3CA7" w:rsidP="00585D52"/>
    <w:p w:rsidR="000355B4" w:rsidRDefault="000355B4" w:rsidP="00585D52"/>
    <w:p w:rsidR="00E96B51" w:rsidRDefault="00E96B51" w:rsidP="00585D52"/>
    <w:p w:rsidR="00097CBC" w:rsidRPr="0084334E" w:rsidRDefault="00097CBC" w:rsidP="00585D52">
      <w:pPr>
        <w:rPr>
          <w:rFonts w:asciiTheme="minorHAnsi" w:hAnsiTheme="minorHAnsi" w:cstheme="majorHAnsi"/>
          <w:color w:val="000000" w:themeColor="text1"/>
        </w:rPr>
      </w:pPr>
      <w:r w:rsidRPr="0084334E">
        <w:rPr>
          <w:rFonts w:asciiTheme="minorHAnsi" w:hAnsiTheme="minorHAnsi" w:cstheme="majorHAnsi"/>
          <w:color w:val="000000" w:themeColor="text1"/>
        </w:rPr>
        <w:t xml:space="preserve">Some </w:t>
      </w:r>
      <w:r w:rsidR="000355B4" w:rsidRPr="0084334E">
        <w:rPr>
          <w:rFonts w:asciiTheme="minorHAnsi" w:hAnsiTheme="minorHAnsi" w:cstheme="majorHAnsi"/>
          <w:color w:val="000000" w:themeColor="text1"/>
        </w:rPr>
        <w:t xml:space="preserve">aspects to be addressed are the limitations of a numerical method and coding when </w:t>
      </w:r>
      <w:r w:rsidRPr="0084334E">
        <w:rPr>
          <w:rFonts w:asciiTheme="minorHAnsi" w:hAnsiTheme="minorHAnsi" w:cstheme="majorHAnsi"/>
          <w:color w:val="000000" w:themeColor="text1"/>
        </w:rPr>
        <w:t>using a simulation for</w:t>
      </w:r>
      <w:r w:rsidR="000355B4" w:rsidRPr="0084334E">
        <w:rPr>
          <w:rFonts w:asciiTheme="minorHAnsi" w:hAnsiTheme="minorHAnsi" w:cstheme="majorHAnsi"/>
          <w:color w:val="000000" w:themeColor="text1"/>
        </w:rPr>
        <w:t xml:space="preserve"> heat transfer problems. </w:t>
      </w:r>
      <w:r w:rsidRPr="0084334E">
        <w:rPr>
          <w:rFonts w:asciiTheme="minorHAnsi" w:hAnsiTheme="minorHAnsi" w:cstheme="majorHAnsi"/>
          <w:color w:val="000000" w:themeColor="text1"/>
        </w:rPr>
        <w:t>Some of these limitations are stated below:</w:t>
      </w:r>
    </w:p>
    <w:p w:rsidR="00097CBC" w:rsidRPr="0084334E" w:rsidRDefault="00097CBC" w:rsidP="00585D52">
      <w:pPr>
        <w:rPr>
          <w:rFonts w:asciiTheme="minorHAnsi" w:hAnsiTheme="minorHAnsi" w:cstheme="majorHAnsi"/>
          <w:color w:val="000000" w:themeColor="text1"/>
        </w:rPr>
      </w:pPr>
    </w:p>
    <w:p w:rsidR="000355B4" w:rsidRPr="0084334E" w:rsidRDefault="00097CBC" w:rsidP="00585D52">
      <w:pPr>
        <w:rPr>
          <w:rFonts w:asciiTheme="minorHAnsi" w:hAnsiTheme="minorHAnsi" w:cstheme="majorHAnsi"/>
          <w:color w:val="000000" w:themeColor="text1"/>
        </w:rPr>
      </w:pPr>
      <w:r w:rsidRPr="0084334E">
        <w:rPr>
          <w:rFonts w:asciiTheme="minorHAnsi" w:hAnsiTheme="minorHAnsi" w:cstheme="majorHAnsi"/>
          <w:color w:val="000000" w:themeColor="text1"/>
        </w:rPr>
        <w:t xml:space="preserve">Roundoff errors - Numerical methods involve approximations, which can lead to roundoff errors affecting the representation of real numbers. These errors accumulate over many calculations it will impact the accuracy of the simulation. </w:t>
      </w:r>
    </w:p>
    <w:p w:rsidR="00097CBC" w:rsidRPr="0084334E" w:rsidRDefault="00097CBC" w:rsidP="00585D52">
      <w:pPr>
        <w:rPr>
          <w:rFonts w:asciiTheme="minorHAnsi" w:hAnsiTheme="minorHAnsi" w:cstheme="majorHAnsi"/>
          <w:color w:val="000000" w:themeColor="text1"/>
        </w:rPr>
      </w:pPr>
    </w:p>
    <w:p w:rsidR="00097CBC" w:rsidRPr="0084334E" w:rsidRDefault="00097CBC" w:rsidP="00585D52">
      <w:pPr>
        <w:rPr>
          <w:rFonts w:asciiTheme="minorHAnsi" w:hAnsiTheme="minorHAnsi" w:cstheme="majorHAnsi"/>
          <w:color w:val="000000" w:themeColor="text1"/>
        </w:rPr>
      </w:pPr>
      <w:r w:rsidRPr="0084334E">
        <w:rPr>
          <w:rFonts w:asciiTheme="minorHAnsi" w:hAnsiTheme="minorHAnsi" w:cstheme="majorHAnsi"/>
          <w:color w:val="000000" w:themeColor="text1"/>
        </w:rPr>
        <w:t xml:space="preserve">Truncation error – By approximating we don’t use the true </w:t>
      </w:r>
      <w:r w:rsidR="0084334E" w:rsidRPr="0084334E">
        <w:rPr>
          <w:rFonts w:asciiTheme="minorHAnsi" w:hAnsiTheme="minorHAnsi" w:cstheme="majorHAnsi"/>
          <w:color w:val="000000" w:themeColor="text1"/>
        </w:rPr>
        <w:t>derivative</w:t>
      </w:r>
      <w:r w:rsidRPr="0084334E">
        <w:rPr>
          <w:rFonts w:asciiTheme="minorHAnsi" w:hAnsiTheme="minorHAnsi" w:cstheme="majorHAnsi"/>
          <w:color w:val="000000" w:themeColor="text1"/>
        </w:rPr>
        <w:t xml:space="preserve">. This will affect the heat equation which then introduces a truncation error. The truncation errors may be reduced by the use of different methods to get a more accurate result but these are costly to perform.  </w:t>
      </w:r>
    </w:p>
    <w:p w:rsidR="00097CBC" w:rsidRPr="0084334E" w:rsidRDefault="00097CBC" w:rsidP="00585D52">
      <w:pPr>
        <w:rPr>
          <w:rFonts w:asciiTheme="minorHAnsi" w:hAnsiTheme="minorHAnsi" w:cstheme="majorHAnsi"/>
          <w:color w:val="000000" w:themeColor="text1"/>
        </w:rPr>
      </w:pPr>
    </w:p>
    <w:p w:rsidR="009B33D3" w:rsidRPr="0084334E" w:rsidRDefault="009B33D3" w:rsidP="00585D52">
      <w:pPr>
        <w:rPr>
          <w:rFonts w:asciiTheme="minorHAnsi" w:hAnsiTheme="minorHAnsi" w:cstheme="majorHAnsi"/>
          <w:color w:val="000000" w:themeColor="text1"/>
        </w:rPr>
      </w:pPr>
      <w:r w:rsidRPr="0084334E">
        <w:rPr>
          <w:rFonts w:asciiTheme="minorHAnsi" w:hAnsiTheme="minorHAnsi" w:cstheme="majorHAnsi"/>
          <w:color w:val="000000" w:themeColor="text1"/>
        </w:rPr>
        <w:t>Complex geometry - Computational methods may be challenged by complex geometries. This will make it difficult to represent irregular shapes or complicated structures in an accurate way.</w:t>
      </w:r>
    </w:p>
    <w:p w:rsidR="009B33D3" w:rsidRPr="0084334E" w:rsidRDefault="009B33D3" w:rsidP="00585D52">
      <w:pPr>
        <w:rPr>
          <w:rFonts w:asciiTheme="minorHAnsi" w:hAnsiTheme="minorHAnsi" w:cstheme="majorHAnsi"/>
          <w:color w:val="000000" w:themeColor="text1"/>
        </w:rPr>
      </w:pPr>
    </w:p>
    <w:p w:rsidR="00D15053" w:rsidRPr="00C647FE" w:rsidRDefault="009B33D3" w:rsidP="00C647FE">
      <w:pPr>
        <w:rPr>
          <w:rFonts w:asciiTheme="minorHAnsi" w:hAnsiTheme="minorHAnsi" w:cstheme="majorHAnsi"/>
          <w:color w:val="000000" w:themeColor="text1"/>
        </w:rPr>
      </w:pPr>
      <w:proofErr w:type="spellStart"/>
      <w:r w:rsidRPr="00C647FE">
        <w:rPr>
          <w:rFonts w:asciiTheme="minorHAnsi" w:hAnsiTheme="minorHAnsi" w:cstheme="majorHAnsi"/>
          <w:color w:val="000000" w:themeColor="text1"/>
        </w:rPr>
        <w:t>LeVeque</w:t>
      </w:r>
      <w:proofErr w:type="spellEnd"/>
      <w:r w:rsidRPr="00C647FE">
        <w:rPr>
          <w:rFonts w:asciiTheme="minorHAnsi" w:hAnsiTheme="minorHAnsi" w:cstheme="majorHAnsi"/>
          <w:color w:val="000000" w:themeColor="text1"/>
        </w:rPr>
        <w:t xml:space="preserve">, R. J. (2007). </w:t>
      </w:r>
      <w:r w:rsidR="00C647FE">
        <w:rPr>
          <w:rFonts w:asciiTheme="minorHAnsi" w:hAnsiTheme="minorHAnsi" w:cstheme="majorHAnsi"/>
          <w:color w:val="000000" w:themeColor="text1"/>
        </w:rPr>
        <w:t xml:space="preserve"> Ref.3</w:t>
      </w:r>
    </w:p>
    <w:p w:rsidR="00D15053" w:rsidRPr="0084334E" w:rsidRDefault="00D15053" w:rsidP="00D15053">
      <w:pPr>
        <w:rPr>
          <w:rFonts w:asciiTheme="minorHAnsi" w:hAnsiTheme="minorHAnsi" w:cstheme="majorHAnsi"/>
          <w:color w:val="000000" w:themeColor="text1"/>
        </w:rPr>
      </w:pPr>
    </w:p>
    <w:p w:rsidR="00D15053" w:rsidRPr="0084334E" w:rsidRDefault="00D15053" w:rsidP="00D15053">
      <w:pPr>
        <w:rPr>
          <w:rFonts w:asciiTheme="minorHAnsi" w:hAnsiTheme="minorHAnsi" w:cstheme="majorHAnsi"/>
          <w:color w:val="000000" w:themeColor="text1"/>
        </w:rPr>
      </w:pPr>
      <w:r w:rsidRPr="0084334E">
        <w:rPr>
          <w:rFonts w:asciiTheme="minorHAnsi" w:hAnsiTheme="minorHAnsi" w:cstheme="majorHAnsi"/>
          <w:color w:val="000000" w:themeColor="text1"/>
        </w:rPr>
        <w:t>Modelling Thermal Equilibrium - Defining thermal equilibrium based on a minimum difference value between two temperature maps might oversimplify the physics. More strict criteria will need to be applied for the purpose of a true heat equilibrium.</w:t>
      </w:r>
    </w:p>
    <w:p w:rsidR="00D15053" w:rsidRPr="0084334E" w:rsidRDefault="00D15053" w:rsidP="00D15053">
      <w:pPr>
        <w:rPr>
          <w:rFonts w:asciiTheme="minorHAnsi" w:hAnsiTheme="minorHAnsi" w:cstheme="majorHAnsi"/>
          <w:color w:val="000000" w:themeColor="text1"/>
        </w:rPr>
      </w:pPr>
    </w:p>
    <w:p w:rsidR="00BC7CFD" w:rsidRPr="00C647FE" w:rsidRDefault="00BC7CFD" w:rsidP="00C647FE">
      <w:pPr>
        <w:rPr>
          <w:rFonts w:asciiTheme="minorHAnsi" w:hAnsiTheme="minorHAnsi" w:cstheme="majorHAnsi"/>
          <w:color w:val="000000" w:themeColor="text1"/>
        </w:rPr>
      </w:pPr>
      <w:r w:rsidRPr="00C647FE">
        <w:rPr>
          <w:rFonts w:asciiTheme="minorHAnsi" w:hAnsiTheme="minorHAnsi" w:cstheme="majorHAnsi"/>
          <w:color w:val="000000" w:themeColor="text1"/>
        </w:rPr>
        <w:t xml:space="preserve">Morton, K. W., &amp; </w:t>
      </w:r>
      <w:proofErr w:type="spellStart"/>
      <w:r w:rsidRPr="00C647FE">
        <w:rPr>
          <w:rFonts w:asciiTheme="minorHAnsi" w:hAnsiTheme="minorHAnsi" w:cstheme="majorHAnsi"/>
          <w:color w:val="000000" w:themeColor="text1"/>
        </w:rPr>
        <w:t>Mayers</w:t>
      </w:r>
      <w:proofErr w:type="spellEnd"/>
      <w:r w:rsidRPr="00C647FE">
        <w:rPr>
          <w:rFonts w:asciiTheme="minorHAnsi" w:hAnsiTheme="minorHAnsi" w:cstheme="majorHAnsi"/>
          <w:color w:val="000000" w:themeColor="text1"/>
        </w:rPr>
        <w:t>, D. F. (2005).</w:t>
      </w:r>
      <w:r w:rsidR="00C647FE">
        <w:rPr>
          <w:rFonts w:asciiTheme="minorHAnsi" w:hAnsiTheme="minorHAnsi" w:cstheme="majorHAnsi"/>
          <w:color w:val="000000" w:themeColor="text1"/>
        </w:rPr>
        <w:t xml:space="preserve"> Ref.4</w:t>
      </w:r>
    </w:p>
    <w:p w:rsidR="009B33D3" w:rsidRPr="0084334E" w:rsidRDefault="009B33D3" w:rsidP="00585D52">
      <w:pPr>
        <w:rPr>
          <w:rFonts w:asciiTheme="minorHAnsi" w:hAnsiTheme="minorHAnsi" w:cstheme="majorHAnsi"/>
          <w:color w:val="000000" w:themeColor="text1"/>
        </w:rPr>
      </w:pPr>
    </w:p>
    <w:p w:rsidR="00097CBC" w:rsidRDefault="00B46AC5" w:rsidP="00585D52">
      <w:pPr>
        <w:rPr>
          <w:rFonts w:asciiTheme="minorHAnsi" w:hAnsiTheme="minorHAnsi" w:cstheme="majorHAnsi"/>
          <w:color w:val="000000" w:themeColor="text1"/>
        </w:rPr>
      </w:pPr>
      <w:r w:rsidRPr="0084334E">
        <w:rPr>
          <w:rFonts w:asciiTheme="minorHAnsi" w:hAnsiTheme="minorHAnsi" w:cstheme="majorHAnsi"/>
          <w:color w:val="000000" w:themeColor="text1"/>
        </w:rPr>
        <w:t xml:space="preserve">To overcome these </w:t>
      </w:r>
      <w:r w:rsidR="00453D06" w:rsidRPr="0084334E">
        <w:rPr>
          <w:rFonts w:asciiTheme="minorHAnsi" w:hAnsiTheme="minorHAnsi" w:cstheme="majorHAnsi"/>
          <w:color w:val="000000" w:themeColor="text1"/>
        </w:rPr>
        <w:t xml:space="preserve">limitations you have to </w:t>
      </w:r>
      <w:r w:rsidRPr="0084334E">
        <w:rPr>
          <w:rFonts w:asciiTheme="minorHAnsi" w:hAnsiTheme="minorHAnsi" w:cstheme="majorHAnsi"/>
          <w:color w:val="000000" w:themeColor="text1"/>
        </w:rPr>
        <w:t xml:space="preserve">carefully consider the trade-offs between mathematical methods and real world physical systems. </w:t>
      </w:r>
    </w:p>
    <w:p w:rsidR="00CD7200" w:rsidRDefault="00CD7200" w:rsidP="00585D52">
      <w:pPr>
        <w:rPr>
          <w:rFonts w:asciiTheme="minorHAnsi" w:hAnsiTheme="minorHAnsi" w:cstheme="majorHAnsi"/>
          <w:color w:val="000000" w:themeColor="text1"/>
        </w:rPr>
      </w:pPr>
    </w:p>
    <w:p w:rsidR="00680818" w:rsidRDefault="00680818" w:rsidP="00680818">
      <w:pPr>
        <w:pStyle w:val="Heading1"/>
        <w:numPr>
          <w:ilvl w:val="0"/>
          <w:numId w:val="1"/>
        </w:numPr>
        <w:rPr>
          <w:b/>
          <w:bCs/>
          <w:u w:val="single"/>
        </w:rPr>
      </w:pPr>
      <w:bookmarkStart w:id="9" w:name="_Toc157364591"/>
      <w:r>
        <w:rPr>
          <w:b/>
          <w:bCs/>
          <w:u w:val="single"/>
        </w:rPr>
        <w:t>Improvements to the model and future developments</w:t>
      </w:r>
      <w:bookmarkEnd w:id="9"/>
      <w:r>
        <w:rPr>
          <w:b/>
          <w:bCs/>
          <w:u w:val="single"/>
        </w:rPr>
        <w:t xml:space="preserve"> </w:t>
      </w:r>
    </w:p>
    <w:p w:rsidR="00680818" w:rsidRDefault="00680818" w:rsidP="00680818"/>
    <w:p w:rsidR="00BC4BD4" w:rsidRPr="001144C3" w:rsidRDefault="00BC4BD4" w:rsidP="00680818">
      <w:pPr>
        <w:rPr>
          <w:rFonts w:asciiTheme="minorHAnsi" w:hAnsiTheme="minorHAnsi"/>
          <w:color w:val="000000" w:themeColor="text1"/>
        </w:rPr>
      </w:pPr>
      <w:r w:rsidRPr="001144C3">
        <w:rPr>
          <w:rFonts w:asciiTheme="minorHAnsi" w:hAnsiTheme="minorHAnsi"/>
          <w:color w:val="000000" w:themeColor="text1"/>
        </w:rPr>
        <w:t xml:space="preserve">The model could have a lot of improvements made to it. In order to achieve more accurate results, these improvements could be implemented. The code we used shows the technique of explicit finite difference methods, whereas the use of an implicit finite difference method would have been preferable. The implicit method can use a larger set of time periods. The stability criterion will not be required if a greater time interval is applied to the implicit method. The code will take more time to write, although it can achieve better accuracy by using an explicit method. For solving stiff equations with a finer mesh, the implicit method is more numerically stable. </w:t>
      </w:r>
    </w:p>
    <w:p w:rsidR="00BC4BD4" w:rsidRPr="001144C3" w:rsidRDefault="00BC4BD4" w:rsidP="00680818">
      <w:pPr>
        <w:rPr>
          <w:rFonts w:asciiTheme="minorHAnsi" w:hAnsiTheme="minorHAnsi"/>
          <w:color w:val="000000" w:themeColor="text1"/>
        </w:rPr>
      </w:pPr>
    </w:p>
    <w:p w:rsidR="00680818" w:rsidRPr="001144C3" w:rsidRDefault="00BC4BD4" w:rsidP="00C647FE">
      <w:pPr>
        <w:rPr>
          <w:rFonts w:asciiTheme="minorHAnsi" w:hAnsiTheme="minorHAnsi"/>
          <w:color w:val="000000" w:themeColor="text1"/>
        </w:rPr>
      </w:pPr>
      <w:proofErr w:type="spellStart"/>
      <w:r w:rsidRPr="001144C3">
        <w:rPr>
          <w:rFonts w:asciiTheme="minorHAnsi" w:hAnsiTheme="minorHAnsi"/>
          <w:color w:val="000000" w:themeColor="text1"/>
        </w:rPr>
        <w:t>Muzzaf</w:t>
      </w:r>
      <w:proofErr w:type="spellEnd"/>
      <w:r w:rsidRPr="001144C3">
        <w:rPr>
          <w:rFonts w:asciiTheme="minorHAnsi" w:hAnsiTheme="minorHAnsi"/>
          <w:color w:val="000000" w:themeColor="text1"/>
        </w:rPr>
        <w:t xml:space="preserve"> Adak, 2020</w:t>
      </w:r>
      <w:r w:rsidR="00C647FE" w:rsidRPr="001144C3">
        <w:rPr>
          <w:rFonts w:asciiTheme="minorHAnsi" w:hAnsiTheme="minorHAnsi"/>
          <w:color w:val="000000" w:themeColor="text1"/>
        </w:rPr>
        <w:t>. Ref.5</w:t>
      </w:r>
    </w:p>
    <w:p w:rsidR="00BC4BD4" w:rsidRPr="001144C3" w:rsidRDefault="00BC4BD4" w:rsidP="00680818">
      <w:pPr>
        <w:rPr>
          <w:rFonts w:asciiTheme="minorHAnsi" w:hAnsiTheme="minorHAnsi" w:cs="Calibri"/>
          <w:color w:val="000000" w:themeColor="text1"/>
        </w:rPr>
      </w:pPr>
    </w:p>
    <w:p w:rsidR="00BC4BD4" w:rsidRPr="001144C3" w:rsidRDefault="00BC4BD4" w:rsidP="00BC4BD4">
      <w:pPr>
        <w:rPr>
          <w:rFonts w:asciiTheme="minorHAnsi" w:hAnsiTheme="minorHAnsi"/>
          <w:color w:val="000000" w:themeColor="text1"/>
        </w:rPr>
      </w:pPr>
      <w:r w:rsidRPr="001144C3">
        <w:rPr>
          <w:rFonts w:asciiTheme="minorHAnsi" w:hAnsiTheme="minorHAnsi"/>
          <w:color w:val="000000" w:themeColor="text1"/>
        </w:rPr>
        <w:t xml:space="preserve">Another example to be used to improve the model is Crank-Nicolson difference method. This could be used to improve the accuracy of our results. The Crank-Nicolson difference method which is primarily used for solving the heat equations. Below is the equation and how the Crank-Nicolson difference method works. </w:t>
      </w:r>
    </w:p>
    <w:p w:rsidR="00BC4BD4" w:rsidRPr="001144C3" w:rsidRDefault="00BC4BD4" w:rsidP="00BC4BD4">
      <w:pPr>
        <w:spacing w:before="100" w:beforeAutospacing="1" w:after="100" w:afterAutospacing="1" w:line="312" w:lineRule="atLeast"/>
        <w:jc w:val="both"/>
        <w:rPr>
          <w:rFonts w:asciiTheme="minorHAnsi" w:hAnsiTheme="minorHAnsi" w:cs="Arial"/>
          <w:color w:val="000000" w:themeColor="text1"/>
        </w:rPr>
      </w:pPr>
      <w:r w:rsidRPr="001144C3">
        <w:rPr>
          <w:rFonts w:asciiTheme="minorHAnsi" w:hAnsiTheme="minorHAnsi"/>
          <w:color w:val="000000" w:themeColor="text1"/>
        </w:rPr>
        <w:t>“</w:t>
      </w:r>
      <w:r w:rsidRPr="001144C3">
        <w:rPr>
          <w:rFonts w:asciiTheme="minorHAnsi" w:hAnsiTheme="minorHAnsi" w:cs="Arial"/>
          <w:color w:val="000000" w:themeColor="text1"/>
        </w:rPr>
        <w:t>The idea in the Crank-Nicolson scheme is to apply centred differences in space and time, combined with an average in time. We demand the PDE to be fulfilled at the spatial mesh points, but in between the points in the time mesh:</w:t>
      </w:r>
    </w:p>
    <w:p w:rsidR="00BC4BD4" w:rsidRPr="001144C3" w:rsidRDefault="00BC4BD4" w:rsidP="00BC4BD4">
      <w:pPr>
        <w:jc w:val="center"/>
        <w:rPr>
          <w:rFonts w:asciiTheme="minorHAnsi" w:hAnsiTheme="minorHAnsi" w:cs="Arial"/>
          <w:color w:val="000000" w:themeColor="text1"/>
          <w:bdr w:val="none" w:sz="0" w:space="0" w:color="auto" w:frame="1"/>
        </w:rPr>
      </w:pPr>
      <w:r w:rsidRPr="001144C3">
        <w:rPr>
          <w:rFonts w:asciiTheme="minorHAnsi" w:hAnsiTheme="minorHAnsi" w:cs="Arial"/>
          <w:color w:val="000000" w:themeColor="text1"/>
          <w:bdr w:val="none" w:sz="0" w:space="0" w:color="auto" w:frame="1"/>
        </w:rPr>
        <w:t>∂∂</w:t>
      </w:r>
      <w:proofErr w:type="spellStart"/>
      <w:r w:rsidRPr="001144C3">
        <w:rPr>
          <w:rFonts w:asciiTheme="minorHAnsi" w:hAnsiTheme="minorHAnsi" w:cs="Arial"/>
          <w:color w:val="000000" w:themeColor="text1"/>
          <w:bdr w:val="none" w:sz="0" w:space="0" w:color="auto" w:frame="1"/>
        </w:rPr>
        <w:t>tu</w:t>
      </w:r>
      <w:proofErr w:type="spellEnd"/>
      <w:r w:rsidRPr="001144C3">
        <w:rPr>
          <w:rFonts w:asciiTheme="minorHAnsi" w:hAnsiTheme="minorHAnsi" w:cs="Arial"/>
          <w:color w:val="000000" w:themeColor="text1"/>
          <w:bdr w:val="none" w:sz="0" w:space="0" w:color="auto" w:frame="1"/>
        </w:rPr>
        <w:t>(xi,tn+12)=α∂2∂x2u(xi,tn+12) Ref.</w:t>
      </w:r>
      <w:r w:rsidR="00C647FE" w:rsidRPr="001144C3">
        <w:rPr>
          <w:rFonts w:asciiTheme="minorHAnsi" w:hAnsiTheme="minorHAnsi" w:cs="Arial"/>
          <w:color w:val="000000" w:themeColor="text1"/>
          <w:bdr w:val="none" w:sz="0" w:space="0" w:color="auto" w:frame="1"/>
        </w:rPr>
        <w:t>6</w:t>
      </w:r>
    </w:p>
    <w:p w:rsidR="00BC4BD4" w:rsidRPr="001144C3" w:rsidRDefault="00BC4BD4" w:rsidP="00BC4BD4">
      <w:pPr>
        <w:jc w:val="center"/>
        <w:rPr>
          <w:rFonts w:asciiTheme="minorHAnsi" w:hAnsiTheme="minorHAnsi" w:cs="Arial"/>
          <w:color w:val="000000" w:themeColor="text1"/>
          <w:bdr w:val="none" w:sz="0" w:space="0" w:color="auto" w:frame="1"/>
        </w:rPr>
      </w:pPr>
    </w:p>
    <w:p w:rsidR="00BC4BD4" w:rsidRPr="001144C3" w:rsidRDefault="00BC4BD4" w:rsidP="00BC4BD4">
      <w:pPr>
        <w:rPr>
          <w:rFonts w:asciiTheme="minorHAnsi" w:hAnsiTheme="minorHAnsi" w:cs="Arial"/>
          <w:color w:val="000000" w:themeColor="text1"/>
          <w:bdr w:val="none" w:sz="0" w:space="0" w:color="auto" w:frame="1"/>
        </w:rPr>
      </w:pPr>
      <w:r w:rsidRPr="001144C3">
        <w:rPr>
          <w:rFonts w:asciiTheme="minorHAnsi" w:hAnsiTheme="minorHAnsi" w:cs="Arial"/>
          <w:color w:val="000000" w:themeColor="text1"/>
          <w:bdr w:val="none" w:sz="0" w:space="0" w:color="auto" w:frame="1"/>
        </w:rPr>
        <w:t>The advantages of this method is that it is stable as there is no restrictions on the sizes of the time or size of the mesh. It also produces positive solutions.</w:t>
      </w:r>
    </w:p>
    <w:p w:rsidR="00C647FE" w:rsidRPr="001144C3" w:rsidRDefault="00C647FE" w:rsidP="00BC4BD4">
      <w:pPr>
        <w:rPr>
          <w:rFonts w:asciiTheme="minorHAnsi" w:hAnsiTheme="minorHAnsi" w:cs="Arial"/>
          <w:color w:val="000000" w:themeColor="text1"/>
          <w:bdr w:val="none" w:sz="0" w:space="0" w:color="auto" w:frame="1"/>
        </w:rPr>
      </w:pPr>
    </w:p>
    <w:p w:rsidR="00C647FE" w:rsidRPr="001144C3" w:rsidRDefault="001002AE" w:rsidP="00C647FE">
      <w:pPr>
        <w:rPr>
          <w:rFonts w:asciiTheme="minorHAnsi" w:hAnsiTheme="minorHAnsi"/>
          <w:color w:val="000000" w:themeColor="text1"/>
        </w:rPr>
      </w:pPr>
      <w:r w:rsidRPr="001144C3">
        <w:rPr>
          <w:rFonts w:asciiTheme="minorHAnsi" w:hAnsiTheme="minorHAnsi"/>
          <w:color w:val="000000" w:themeColor="text1"/>
        </w:rPr>
        <w:t>Another method for improvement would be f</w:t>
      </w:r>
      <w:r w:rsidR="00C647FE" w:rsidRPr="001144C3">
        <w:rPr>
          <w:rFonts w:asciiTheme="minorHAnsi" w:hAnsiTheme="minorHAnsi"/>
          <w:color w:val="000000" w:themeColor="text1"/>
        </w:rPr>
        <w:t xml:space="preserve">inite element analysis or FEM, shows whether a product will break, wear out or work the way it was designed. It is named analysis, yet in the product development process it is used to predict what’s going to happen when the product is used. </w:t>
      </w:r>
      <w:r w:rsidR="00C647FE" w:rsidRPr="001144C3">
        <w:rPr>
          <w:rFonts w:asciiTheme="minorHAnsi" w:hAnsiTheme="minorHAnsi" w:cstheme="minorHAnsi"/>
          <w:color w:val="000000" w:themeColor="text1"/>
        </w:rPr>
        <w:t xml:space="preserve">The problem areas that you could be looking to solve would be structural analysis, fluid flow and even heat transfer. Using your model or prototype you can simulate how these parts would actually perform In a real life environment. Using this technique you </w:t>
      </w:r>
      <w:r w:rsidR="00C647FE" w:rsidRPr="001144C3">
        <w:rPr>
          <w:rFonts w:asciiTheme="minorHAnsi" w:hAnsiTheme="minorHAnsi" w:cstheme="minorHAnsi"/>
          <w:color w:val="000000" w:themeColor="text1"/>
        </w:rPr>
        <w:lastRenderedPageBreak/>
        <w:t>can prevent catastrophic failures and save time and resources making and test new parts constantly until you get the correct part.</w:t>
      </w:r>
      <w:r w:rsidR="00C647FE" w:rsidRPr="001144C3">
        <w:rPr>
          <w:rFonts w:asciiTheme="minorHAnsi" w:hAnsiTheme="minorHAnsi"/>
          <w:color w:val="000000" w:themeColor="text1"/>
        </w:rPr>
        <w:t xml:space="preserve"> </w:t>
      </w:r>
    </w:p>
    <w:p w:rsidR="00C647FE" w:rsidRPr="001144C3" w:rsidRDefault="00C647FE" w:rsidP="00C647FE">
      <w:pPr>
        <w:rPr>
          <w:rFonts w:asciiTheme="minorHAnsi" w:hAnsiTheme="minorHAnsi"/>
          <w:color w:val="000000" w:themeColor="text1"/>
        </w:rPr>
      </w:pPr>
    </w:p>
    <w:p w:rsidR="00C647FE" w:rsidRPr="001144C3" w:rsidRDefault="00C647FE" w:rsidP="00C647FE">
      <w:pPr>
        <w:rPr>
          <w:rFonts w:asciiTheme="minorHAnsi" w:hAnsiTheme="minorHAnsi"/>
          <w:color w:val="000000" w:themeColor="text1"/>
        </w:rPr>
      </w:pPr>
      <w:r w:rsidRPr="001144C3">
        <w:rPr>
          <w:rFonts w:asciiTheme="minorHAnsi" w:hAnsiTheme="minorHAnsi"/>
          <w:color w:val="000000" w:themeColor="text1"/>
        </w:rPr>
        <w:t xml:space="preserve">Autodesk, 2020. Ref.7 </w:t>
      </w:r>
    </w:p>
    <w:p w:rsidR="00C647FE" w:rsidRPr="001144C3" w:rsidRDefault="00C647FE" w:rsidP="00BC4BD4">
      <w:pPr>
        <w:rPr>
          <w:rFonts w:asciiTheme="minorHAnsi" w:hAnsiTheme="minorHAnsi" w:cs="Arial"/>
          <w:color w:val="000000" w:themeColor="text1"/>
          <w:bdr w:val="none" w:sz="0" w:space="0" w:color="auto" w:frame="1"/>
        </w:rPr>
      </w:pPr>
    </w:p>
    <w:p w:rsidR="00680818" w:rsidRPr="001144C3" w:rsidRDefault="001002AE" w:rsidP="00680818">
      <w:pPr>
        <w:rPr>
          <w:rFonts w:asciiTheme="minorHAnsi" w:hAnsiTheme="minorHAnsi" w:cs="Calibri"/>
          <w:color w:val="000000" w:themeColor="text1"/>
        </w:rPr>
      </w:pPr>
      <w:r w:rsidRPr="001144C3">
        <w:rPr>
          <w:rFonts w:asciiTheme="minorHAnsi" w:hAnsiTheme="minorHAnsi" w:cs="Calibri"/>
          <w:color w:val="000000" w:themeColor="text1"/>
        </w:rPr>
        <w:t>Another method for improvement could be b</w:t>
      </w:r>
      <w:r w:rsidR="00680818" w:rsidRPr="001144C3">
        <w:rPr>
          <w:rFonts w:asciiTheme="minorHAnsi" w:hAnsiTheme="minorHAnsi" w:cs="Calibri"/>
          <w:color w:val="000000" w:themeColor="text1"/>
        </w:rPr>
        <w:t>oundary element method, or BEM s an alternative numerical approach to solve linear </w:t>
      </w:r>
      <w:hyperlink r:id="rId23" w:tooltip="Learn more about partial differential equations from ScienceDirect's AI-generated Topic Pages" w:history="1">
        <w:r w:rsidR="00680818" w:rsidRPr="001144C3">
          <w:rPr>
            <w:rStyle w:val="Hyperlink"/>
            <w:rFonts w:asciiTheme="minorHAnsi" w:hAnsiTheme="minorHAnsi" w:cs="Calibri"/>
            <w:color w:val="000000" w:themeColor="text1"/>
            <w:u w:val="none"/>
          </w:rPr>
          <w:t>partial differential equations</w:t>
        </w:r>
      </w:hyperlink>
      <w:r w:rsidR="00680818" w:rsidRPr="001144C3">
        <w:rPr>
          <w:rFonts w:asciiTheme="minorHAnsi" w:hAnsiTheme="minorHAnsi" w:cs="Calibri"/>
          <w:color w:val="000000" w:themeColor="text1"/>
        </w:rPr>
        <w:t xml:space="preserve"> if these can be formulated as integral equations i.e. in boundary integral form. The main application field for BEM in vehicle noise and vibration refinement is sound radiation simulation of engine, exhaust shell, etc. </w:t>
      </w:r>
      <w:r w:rsidR="00BC4BD4" w:rsidRPr="001144C3">
        <w:rPr>
          <w:rFonts w:asciiTheme="minorHAnsi" w:hAnsiTheme="minorHAnsi" w:cstheme="minorHAnsi"/>
          <w:color w:val="000000" w:themeColor="text1"/>
        </w:rPr>
        <w:t>BEM could improve the model as it can make the numerical method a lot simpler to understand and achieve. The mesh formation because you have boundary conditions makes it easier for 3D models. It is also a very accurate method due to it being a lot simpler to achieve compared to FEM.</w:t>
      </w:r>
    </w:p>
    <w:p w:rsidR="00CD7200" w:rsidRPr="001144C3" w:rsidRDefault="00CD7200" w:rsidP="00585D52">
      <w:pPr>
        <w:rPr>
          <w:rFonts w:asciiTheme="minorHAnsi" w:hAnsiTheme="minorHAnsi" w:cstheme="majorHAnsi"/>
          <w:color w:val="000000" w:themeColor="text1"/>
        </w:rPr>
      </w:pPr>
    </w:p>
    <w:p w:rsidR="00BC4BD4" w:rsidRPr="001144C3" w:rsidRDefault="00BC4BD4" w:rsidP="00C647FE">
      <w:pPr>
        <w:rPr>
          <w:rFonts w:asciiTheme="minorHAnsi" w:hAnsiTheme="minorHAnsi" w:cstheme="majorHAnsi"/>
          <w:color w:val="000000" w:themeColor="text1"/>
        </w:rPr>
      </w:pPr>
      <w:r w:rsidRPr="001144C3">
        <w:rPr>
          <w:rFonts w:asciiTheme="minorHAnsi" w:hAnsiTheme="minorHAnsi" w:cs="Calibri"/>
          <w:color w:val="000000" w:themeColor="text1"/>
        </w:rPr>
        <w:t xml:space="preserve">N. </w:t>
      </w:r>
      <w:proofErr w:type="spellStart"/>
      <w:r w:rsidRPr="001144C3">
        <w:rPr>
          <w:rFonts w:asciiTheme="minorHAnsi" w:hAnsiTheme="minorHAnsi" w:cs="Calibri"/>
          <w:color w:val="000000" w:themeColor="text1"/>
        </w:rPr>
        <w:t>Hampl</w:t>
      </w:r>
      <w:proofErr w:type="spellEnd"/>
      <w:r w:rsidRPr="001144C3">
        <w:rPr>
          <w:rFonts w:asciiTheme="minorHAnsi" w:hAnsiTheme="minorHAnsi" w:cs="Calibri"/>
          <w:color w:val="000000" w:themeColor="text1"/>
        </w:rPr>
        <w:t>, 2010.</w:t>
      </w:r>
      <w:r w:rsidR="00C647FE" w:rsidRPr="001144C3">
        <w:rPr>
          <w:rFonts w:asciiTheme="minorHAnsi" w:hAnsiTheme="minorHAnsi" w:cs="Calibri"/>
          <w:color w:val="000000" w:themeColor="text1"/>
        </w:rPr>
        <w:t xml:space="preserve"> Ref.</w:t>
      </w:r>
      <w:r w:rsidR="000D0247" w:rsidRPr="001144C3">
        <w:rPr>
          <w:rFonts w:asciiTheme="minorHAnsi" w:hAnsiTheme="minorHAnsi" w:cs="Calibri"/>
          <w:color w:val="000000" w:themeColor="text1"/>
        </w:rPr>
        <w:t>8</w:t>
      </w:r>
    </w:p>
    <w:p w:rsidR="00BC4BD4" w:rsidRPr="001144C3" w:rsidRDefault="00BC4BD4" w:rsidP="00BC4BD4">
      <w:pPr>
        <w:rPr>
          <w:rFonts w:asciiTheme="minorHAnsi" w:hAnsiTheme="minorHAnsi" w:cstheme="majorHAnsi"/>
          <w:color w:val="000000" w:themeColor="text1"/>
        </w:rPr>
      </w:pPr>
    </w:p>
    <w:p w:rsidR="001144C3" w:rsidRPr="00144FE4" w:rsidRDefault="001002AE" w:rsidP="001144C3">
      <w:pPr>
        <w:rPr>
          <w:rFonts w:asciiTheme="minorHAnsi" w:hAnsiTheme="minorHAnsi" w:cs="Arial"/>
          <w:color w:val="000000" w:themeColor="text1"/>
          <w:bdr w:val="none" w:sz="0" w:space="0" w:color="auto" w:frame="1"/>
        </w:rPr>
      </w:pPr>
      <w:r w:rsidRPr="00144FE4">
        <w:rPr>
          <w:rFonts w:asciiTheme="minorHAnsi" w:hAnsiTheme="minorHAnsi" w:cs="Calibri"/>
          <w:color w:val="000000" w:themeColor="text1"/>
          <w:shd w:val="clear" w:color="auto" w:fill="FFFFFF"/>
        </w:rPr>
        <w:t>The finite volume method or FVM</w:t>
      </w:r>
      <w:r w:rsidR="001144C3" w:rsidRPr="00144FE4">
        <w:rPr>
          <w:rFonts w:asciiTheme="minorHAnsi" w:hAnsiTheme="minorHAnsi" w:cs="Calibri"/>
          <w:color w:val="000000" w:themeColor="text1"/>
          <w:shd w:val="clear" w:color="auto" w:fill="FFFFFF"/>
        </w:rPr>
        <w:t xml:space="preserve"> could be another method to improve the model. FVM</w:t>
      </w:r>
      <w:r w:rsidRPr="00144FE4">
        <w:rPr>
          <w:rFonts w:asciiTheme="minorHAnsi" w:hAnsiTheme="minorHAnsi" w:cs="Calibri"/>
          <w:color w:val="000000" w:themeColor="text1"/>
          <w:shd w:val="clear" w:color="auto" w:fill="FFFFFF"/>
        </w:rPr>
        <w:t xml:space="preserve"> is a method for representing and evaluating </w:t>
      </w:r>
      <w:r w:rsidR="00144FE4" w:rsidRPr="00144FE4">
        <w:rPr>
          <w:rFonts w:asciiTheme="minorHAnsi" w:hAnsiTheme="minorHAnsi"/>
        </w:rPr>
        <w:t>partial differential equations</w:t>
      </w:r>
      <w:r w:rsidRPr="00144FE4">
        <w:rPr>
          <w:rFonts w:asciiTheme="minorHAnsi" w:hAnsiTheme="minorHAnsi" w:cs="Calibri"/>
          <w:color w:val="000000" w:themeColor="text1"/>
          <w:shd w:val="clear" w:color="auto" w:fill="FFFFFF"/>
        </w:rPr>
        <w:t> in the form of algebraic equations. In FVM, volume integrals in a partial differential equation that contain a </w:t>
      </w:r>
      <w:hyperlink r:id="rId24" w:tooltip="Divergence" w:history="1">
        <w:r w:rsidRPr="00144FE4">
          <w:rPr>
            <w:rStyle w:val="Hyperlink"/>
            <w:rFonts w:asciiTheme="minorHAnsi" w:hAnsiTheme="minorHAnsi" w:cs="Calibri"/>
            <w:color w:val="000000" w:themeColor="text1"/>
            <w:u w:val="none"/>
            <w:shd w:val="clear" w:color="auto" w:fill="FFFFFF"/>
          </w:rPr>
          <w:t>divergence</w:t>
        </w:r>
      </w:hyperlink>
      <w:r w:rsidRPr="00144FE4">
        <w:rPr>
          <w:rFonts w:asciiTheme="minorHAnsi" w:hAnsiTheme="minorHAnsi" w:cs="Calibri"/>
          <w:color w:val="000000" w:themeColor="text1"/>
          <w:shd w:val="clear" w:color="auto" w:fill="FFFFFF"/>
        </w:rPr>
        <w:t> term are converted to </w:t>
      </w:r>
      <w:hyperlink r:id="rId25" w:tooltip="Surface integral" w:history="1">
        <w:r w:rsidRPr="00144FE4">
          <w:rPr>
            <w:rStyle w:val="Hyperlink"/>
            <w:rFonts w:asciiTheme="minorHAnsi" w:hAnsiTheme="minorHAnsi" w:cs="Calibri"/>
            <w:color w:val="000000" w:themeColor="text1"/>
            <w:u w:val="none"/>
            <w:shd w:val="clear" w:color="auto" w:fill="FFFFFF"/>
          </w:rPr>
          <w:t>surface integrals</w:t>
        </w:r>
      </w:hyperlink>
      <w:r w:rsidRPr="00144FE4">
        <w:rPr>
          <w:rFonts w:asciiTheme="minorHAnsi" w:hAnsiTheme="minorHAnsi" w:cs="Calibri"/>
          <w:color w:val="000000" w:themeColor="text1"/>
          <w:shd w:val="clear" w:color="auto" w:fill="FFFFFF"/>
        </w:rPr>
        <w:t>, using the </w:t>
      </w:r>
      <w:hyperlink r:id="rId26" w:tooltip="Divergence theorem" w:history="1">
        <w:r w:rsidRPr="00144FE4">
          <w:rPr>
            <w:rStyle w:val="Hyperlink"/>
            <w:rFonts w:asciiTheme="minorHAnsi" w:hAnsiTheme="minorHAnsi" w:cs="Calibri"/>
            <w:color w:val="000000" w:themeColor="text1"/>
            <w:u w:val="none"/>
            <w:shd w:val="clear" w:color="auto" w:fill="FFFFFF"/>
          </w:rPr>
          <w:t>divergence theorem</w:t>
        </w:r>
      </w:hyperlink>
      <w:r w:rsidRPr="00144FE4">
        <w:rPr>
          <w:rFonts w:asciiTheme="minorHAnsi" w:hAnsiTheme="minorHAnsi" w:cs="Calibri"/>
          <w:color w:val="000000" w:themeColor="text1"/>
          <w:shd w:val="clear" w:color="auto" w:fill="FFFFFF"/>
        </w:rPr>
        <w:t xml:space="preserve">. </w:t>
      </w:r>
      <w:r w:rsidR="001144C3" w:rsidRPr="00144FE4">
        <w:rPr>
          <w:rFonts w:asciiTheme="minorHAnsi" w:hAnsiTheme="minorHAnsi" w:cs="Arial"/>
          <w:color w:val="000000" w:themeColor="text1"/>
          <w:bdr w:val="none" w:sz="0" w:space="0" w:color="auto" w:frame="1"/>
        </w:rPr>
        <w:t xml:space="preserve">A benefit when using FVM is you do not need to create a structured mesh. You will just need to use grid generation by dividing the domain in to distinct control volumes. Also FVM is more accurate than FEM. </w:t>
      </w:r>
    </w:p>
    <w:p w:rsidR="001144C3" w:rsidRPr="001144C3" w:rsidRDefault="001144C3" w:rsidP="001002AE">
      <w:pPr>
        <w:rPr>
          <w:rFonts w:asciiTheme="minorHAnsi" w:hAnsiTheme="minorHAnsi" w:cs="Calibri"/>
          <w:color w:val="000000" w:themeColor="text1"/>
          <w:shd w:val="clear" w:color="auto" w:fill="FFFFFF"/>
        </w:rPr>
      </w:pPr>
    </w:p>
    <w:p w:rsidR="001002AE" w:rsidRDefault="001002AE" w:rsidP="001002AE">
      <w:pPr>
        <w:rPr>
          <w:rFonts w:asciiTheme="minorHAnsi" w:hAnsiTheme="minorHAnsi" w:cs="Calibri"/>
          <w:color w:val="000000" w:themeColor="text1"/>
          <w:shd w:val="clear" w:color="auto" w:fill="FFFFFF"/>
        </w:rPr>
      </w:pPr>
      <w:r w:rsidRPr="001144C3">
        <w:rPr>
          <w:rFonts w:asciiTheme="minorHAnsi" w:hAnsiTheme="minorHAnsi" w:cs="Calibri"/>
          <w:color w:val="000000" w:themeColor="text1"/>
          <w:shd w:val="clear" w:color="auto" w:fill="FFFFFF"/>
        </w:rPr>
        <w:t xml:space="preserve">Leveque, 2002 </w:t>
      </w:r>
      <w:r w:rsidR="001144C3" w:rsidRPr="001144C3">
        <w:rPr>
          <w:rFonts w:asciiTheme="minorHAnsi" w:hAnsiTheme="minorHAnsi" w:cs="Calibri"/>
          <w:color w:val="000000" w:themeColor="text1"/>
          <w:shd w:val="clear" w:color="auto" w:fill="FFFFFF"/>
        </w:rPr>
        <w:t>Ref.3</w:t>
      </w:r>
    </w:p>
    <w:p w:rsidR="00D22FF0" w:rsidRDefault="00D22FF0" w:rsidP="001002AE">
      <w:pPr>
        <w:rPr>
          <w:rFonts w:asciiTheme="minorHAnsi" w:hAnsiTheme="minorHAnsi" w:cs="Calibri"/>
          <w:color w:val="000000" w:themeColor="text1"/>
          <w:shd w:val="clear" w:color="auto" w:fill="FFFFFF"/>
        </w:rPr>
      </w:pPr>
    </w:p>
    <w:p w:rsidR="00D22FF0" w:rsidRDefault="00D22FF0" w:rsidP="001002AE">
      <w:pPr>
        <w:rPr>
          <w:rFonts w:asciiTheme="minorHAnsi" w:hAnsiTheme="minorHAnsi" w:cs="Calibri"/>
          <w:color w:val="000000" w:themeColor="text1"/>
          <w:shd w:val="clear" w:color="auto" w:fill="FFFFFF"/>
        </w:rPr>
      </w:pPr>
    </w:p>
    <w:p w:rsidR="00D22FF0" w:rsidRDefault="00D22FF0" w:rsidP="001002AE">
      <w:pPr>
        <w:rPr>
          <w:rFonts w:asciiTheme="minorHAnsi" w:hAnsiTheme="minorHAnsi" w:cs="Calibri"/>
          <w:color w:val="000000" w:themeColor="text1"/>
          <w:shd w:val="clear" w:color="auto" w:fill="FFFFFF"/>
        </w:rPr>
      </w:pPr>
    </w:p>
    <w:p w:rsidR="00D22FF0" w:rsidRDefault="00D22FF0" w:rsidP="001002AE">
      <w:pPr>
        <w:rPr>
          <w:rFonts w:asciiTheme="minorHAnsi" w:hAnsiTheme="minorHAnsi" w:cs="Calibri"/>
          <w:color w:val="000000" w:themeColor="text1"/>
          <w:shd w:val="clear" w:color="auto" w:fill="FFFFFF"/>
        </w:rPr>
      </w:pPr>
    </w:p>
    <w:p w:rsidR="00A32291" w:rsidRDefault="00D22FF0" w:rsidP="00A32291">
      <w:pPr>
        <w:pStyle w:val="Heading1"/>
        <w:numPr>
          <w:ilvl w:val="0"/>
          <w:numId w:val="1"/>
        </w:numPr>
        <w:rPr>
          <w:b/>
          <w:bCs/>
          <w:u w:val="single"/>
        </w:rPr>
      </w:pPr>
      <w:bookmarkStart w:id="10" w:name="_Toc157364592"/>
      <w:r>
        <w:rPr>
          <w:b/>
          <w:bCs/>
          <w:u w:val="single"/>
        </w:rPr>
        <w:t>Conclusion</w:t>
      </w:r>
      <w:bookmarkEnd w:id="10"/>
      <w:r>
        <w:rPr>
          <w:b/>
          <w:bCs/>
          <w:u w:val="single"/>
        </w:rPr>
        <w:t xml:space="preserve"> </w:t>
      </w:r>
    </w:p>
    <w:p w:rsidR="00A32291" w:rsidRDefault="00D22FF0" w:rsidP="00A32291">
      <w:pPr>
        <w:pStyle w:val="Heading1"/>
        <w:ind w:left="720"/>
        <w:rPr>
          <w:b/>
          <w:bCs/>
          <w:u w:val="single"/>
        </w:rPr>
      </w:pPr>
      <w:r>
        <w:rPr>
          <w:b/>
          <w:bCs/>
          <w:u w:val="single"/>
        </w:rPr>
        <w:t xml:space="preserve"> </w:t>
      </w:r>
    </w:p>
    <w:p w:rsidR="00A32291" w:rsidRPr="00A32291" w:rsidRDefault="00A32291" w:rsidP="00A32291">
      <w:pPr>
        <w:rPr>
          <w:rFonts w:asciiTheme="minorHAnsi" w:hAnsiTheme="minorHAnsi"/>
          <w:color w:val="000000" w:themeColor="text1"/>
        </w:rPr>
      </w:pPr>
      <w:r w:rsidRPr="00A32291">
        <w:rPr>
          <w:rFonts w:asciiTheme="minorHAnsi" w:hAnsiTheme="minorHAnsi"/>
          <w:color w:val="000000" w:themeColor="text1"/>
        </w:rPr>
        <w:t xml:space="preserve">To conclude the Explicit Finite Method worked very well in giving me the results. However due to my code I believe that the results I obtained were not correct. Further analysis of my code concludes that these reading that I am getting are not what should be expected from the equation we were given. We should see the hottest part of the plate to the top right of the plate. As it is 50 degrees along the top boundary. However, these results are due to my code not being correct. These are all problems with coding as human error can cause false readings and results you may not expect. the results do not portray a highly accurate level of thermal diffusion across the plate. However, there are methods that could have been used that might have been more accurate or would have allowed us to work better and not have limited us to the tolerances, grid spacing and timestep. Using the Crack Nicolson method may allow for the results to be more accurate and I will lean more towards using this method as opposed to the implicit and explicit finite method. </w:t>
      </w:r>
    </w:p>
    <w:p w:rsidR="00BC4BD4" w:rsidRDefault="00BC4BD4" w:rsidP="00BC4BD4">
      <w:pPr>
        <w:rPr>
          <w:rFonts w:asciiTheme="minorHAnsi" w:hAnsiTheme="minorHAnsi" w:cstheme="majorHAnsi"/>
          <w:color w:val="000000" w:themeColor="text1"/>
        </w:rPr>
      </w:pPr>
    </w:p>
    <w:p w:rsidR="00BC4BD4" w:rsidRDefault="00BC4BD4" w:rsidP="00BC4BD4">
      <w:pPr>
        <w:rPr>
          <w:rFonts w:asciiTheme="minorHAnsi" w:hAnsiTheme="minorHAnsi" w:cstheme="majorHAnsi"/>
          <w:color w:val="000000" w:themeColor="text1"/>
        </w:rPr>
      </w:pPr>
    </w:p>
    <w:p w:rsidR="00BC4BD4" w:rsidRDefault="00BC4BD4" w:rsidP="00D22FF0">
      <w:pPr>
        <w:pStyle w:val="Heading1"/>
        <w:numPr>
          <w:ilvl w:val="0"/>
          <w:numId w:val="1"/>
        </w:numPr>
        <w:rPr>
          <w:b/>
          <w:bCs/>
          <w:u w:val="single"/>
        </w:rPr>
      </w:pPr>
      <w:bookmarkStart w:id="11" w:name="_Toc157364593"/>
      <w:r>
        <w:rPr>
          <w:b/>
          <w:bCs/>
          <w:u w:val="single"/>
        </w:rPr>
        <w:lastRenderedPageBreak/>
        <w:t>References</w:t>
      </w:r>
      <w:bookmarkEnd w:id="11"/>
      <w:r>
        <w:rPr>
          <w:b/>
          <w:bCs/>
          <w:u w:val="single"/>
        </w:rPr>
        <w:t xml:space="preserve"> </w:t>
      </w:r>
    </w:p>
    <w:p w:rsidR="00BC4BD4" w:rsidRDefault="00BC4BD4" w:rsidP="00BC4BD4"/>
    <w:p w:rsidR="003C57A5" w:rsidRDefault="003C57A5" w:rsidP="00BC4BD4"/>
    <w:p w:rsidR="003C57A5" w:rsidRPr="00C647FE" w:rsidRDefault="003C57A5" w:rsidP="003C57A5">
      <w:pPr>
        <w:numPr>
          <w:ilvl w:val="0"/>
          <w:numId w:val="5"/>
        </w:numPr>
        <w:rPr>
          <w:rFonts w:asciiTheme="minorHAnsi" w:hAnsiTheme="minorHAnsi"/>
          <w:color w:val="000000" w:themeColor="text1"/>
        </w:rPr>
      </w:pPr>
      <w:r w:rsidRPr="00C647FE">
        <w:rPr>
          <w:rFonts w:asciiTheme="minorHAnsi" w:hAnsiTheme="minorHAnsi"/>
          <w:color w:val="000000" w:themeColor="text1"/>
        </w:rPr>
        <w:t xml:space="preserve">Ref 1. Crank, J. (1975). The Mathematics of Diffusion. Oxford University Press. </w:t>
      </w:r>
    </w:p>
    <w:p w:rsidR="003C57A5" w:rsidRPr="00C647FE" w:rsidRDefault="003C57A5" w:rsidP="003C57A5">
      <w:pPr>
        <w:pStyle w:val="ListParagraph"/>
        <w:numPr>
          <w:ilvl w:val="0"/>
          <w:numId w:val="5"/>
        </w:numPr>
        <w:rPr>
          <w:rFonts w:asciiTheme="minorHAnsi" w:hAnsiTheme="minorHAnsi"/>
        </w:rPr>
      </w:pPr>
      <w:r w:rsidRPr="00C647FE">
        <w:rPr>
          <w:rFonts w:asciiTheme="minorHAnsi" w:hAnsiTheme="minorHAnsi"/>
        </w:rPr>
        <w:t xml:space="preserve">Ref 2. Gabo. (2011), </w:t>
      </w:r>
      <w:r w:rsidRPr="00C647FE">
        <w:rPr>
          <w:rFonts w:asciiTheme="minorHAnsi" w:hAnsiTheme="minorHAnsi"/>
          <w:i/>
          <w:iCs/>
        </w:rPr>
        <w:t>What does timestep stand for?</w:t>
      </w:r>
      <w:r w:rsidRPr="00C647FE">
        <w:rPr>
          <w:rFonts w:asciiTheme="minorHAnsi" w:hAnsiTheme="minorHAnsi"/>
        </w:rPr>
        <w:t xml:space="preserve"> </w:t>
      </w:r>
      <w:proofErr w:type="spellStart"/>
      <w:r w:rsidRPr="00C647FE">
        <w:rPr>
          <w:rFonts w:asciiTheme="minorHAnsi" w:hAnsiTheme="minorHAnsi"/>
        </w:rPr>
        <w:t>Mathworks</w:t>
      </w:r>
      <w:proofErr w:type="spellEnd"/>
      <w:r w:rsidRPr="00C647FE">
        <w:rPr>
          <w:rFonts w:asciiTheme="minorHAnsi" w:hAnsiTheme="minorHAnsi"/>
        </w:rPr>
        <w:t xml:space="preserve">. Available at: </w:t>
      </w:r>
      <w:hyperlink r:id="rId27" w:history="1">
        <w:r w:rsidRPr="00C647FE">
          <w:rPr>
            <w:rStyle w:val="Hyperlink"/>
            <w:rFonts w:asciiTheme="minorHAnsi" w:hAnsiTheme="minorHAnsi"/>
          </w:rPr>
          <w:t>https://uk.mathworks.com/matlabcentral/answers/22682-what-does-timestep-stand-for</w:t>
        </w:r>
      </w:hyperlink>
      <w:r w:rsidRPr="00C647FE">
        <w:rPr>
          <w:rFonts w:asciiTheme="minorHAnsi" w:hAnsiTheme="minorHAnsi"/>
        </w:rPr>
        <w:t xml:space="preserve"> </w:t>
      </w:r>
    </w:p>
    <w:p w:rsidR="00C647FE" w:rsidRPr="00C647FE" w:rsidRDefault="00C647FE" w:rsidP="00C647FE">
      <w:pPr>
        <w:numPr>
          <w:ilvl w:val="0"/>
          <w:numId w:val="5"/>
        </w:numPr>
        <w:rPr>
          <w:rFonts w:asciiTheme="minorHAnsi" w:hAnsiTheme="minorHAnsi"/>
          <w:color w:val="000000" w:themeColor="text1"/>
        </w:rPr>
      </w:pPr>
      <w:r w:rsidRPr="00C647FE">
        <w:rPr>
          <w:rFonts w:asciiTheme="minorHAnsi" w:hAnsiTheme="minorHAnsi"/>
          <w:color w:val="000000" w:themeColor="text1"/>
        </w:rPr>
        <w:t xml:space="preserve">Ref 3. </w:t>
      </w:r>
      <w:proofErr w:type="spellStart"/>
      <w:r w:rsidRPr="00C647FE">
        <w:rPr>
          <w:rStyle w:val="HTMLCite"/>
          <w:rFonts w:asciiTheme="minorHAnsi" w:hAnsiTheme="minorHAnsi" w:cs="Calibri"/>
          <w:i w:val="0"/>
          <w:iCs w:val="0"/>
          <w:color w:val="202122"/>
          <w:shd w:val="clear" w:color="auto" w:fill="FFFFFF"/>
        </w:rPr>
        <w:t>LeVeque</w:t>
      </w:r>
      <w:proofErr w:type="spellEnd"/>
      <w:r w:rsidRPr="00C647FE">
        <w:rPr>
          <w:rStyle w:val="HTMLCite"/>
          <w:rFonts w:asciiTheme="minorHAnsi" w:hAnsiTheme="minorHAnsi" w:cs="Calibri"/>
          <w:i w:val="0"/>
          <w:iCs w:val="0"/>
          <w:color w:val="202122"/>
          <w:shd w:val="clear" w:color="auto" w:fill="FFFFFF"/>
        </w:rPr>
        <w:t>, Randall. (2002). </w:t>
      </w:r>
      <w:hyperlink r:id="rId28" w:history="1">
        <w:r w:rsidRPr="00C647FE">
          <w:rPr>
            <w:rStyle w:val="Hyperlink"/>
            <w:rFonts w:asciiTheme="minorHAnsi" w:hAnsiTheme="minorHAnsi" w:cs="Calibri"/>
            <w:i/>
            <w:iCs/>
            <w:color w:val="auto"/>
            <w:u w:val="none"/>
            <w:shd w:val="clear" w:color="auto" w:fill="FFFFFF"/>
          </w:rPr>
          <w:t>Finite Volume Methods for Hyperbolic Problems</w:t>
        </w:r>
      </w:hyperlink>
      <w:r w:rsidRPr="00C647FE">
        <w:rPr>
          <w:rStyle w:val="HTMLCite"/>
          <w:rFonts w:asciiTheme="minorHAnsi" w:hAnsiTheme="minorHAnsi" w:cs="Calibri"/>
          <w:i w:val="0"/>
          <w:iCs w:val="0"/>
          <w:shd w:val="clear" w:color="auto" w:fill="FFFFFF"/>
        </w:rPr>
        <w:t xml:space="preserve">. Cambridge university press. Available at: </w:t>
      </w:r>
      <w:hyperlink r:id="rId29" w:history="1">
        <w:r w:rsidRPr="00C647FE">
          <w:rPr>
            <w:rStyle w:val="Hyperlink"/>
            <w:rFonts w:asciiTheme="minorHAnsi" w:hAnsiTheme="minorHAnsi" w:cs="Calibri"/>
            <w:shd w:val="clear" w:color="auto" w:fill="FFFFFF"/>
          </w:rPr>
          <w:t>https://www.cambridge.org/core/books/finite-volume-methods-for-hyperbolic-problems/97D5D1ACB1926DA1D4D52EAD6909E2B9</w:t>
        </w:r>
      </w:hyperlink>
      <w:r w:rsidRPr="00C647FE">
        <w:rPr>
          <w:rStyle w:val="HTMLCite"/>
          <w:rFonts w:asciiTheme="minorHAnsi" w:hAnsiTheme="minorHAnsi" w:cs="Calibri"/>
          <w:i w:val="0"/>
          <w:iCs w:val="0"/>
          <w:shd w:val="clear" w:color="auto" w:fill="FFFFFF"/>
        </w:rPr>
        <w:t xml:space="preserve"> </w:t>
      </w:r>
    </w:p>
    <w:p w:rsidR="00C647FE" w:rsidRPr="00C647FE" w:rsidRDefault="00C647FE" w:rsidP="00C647FE">
      <w:pPr>
        <w:numPr>
          <w:ilvl w:val="0"/>
          <w:numId w:val="5"/>
        </w:numPr>
        <w:rPr>
          <w:rFonts w:asciiTheme="minorHAnsi" w:hAnsiTheme="minorHAnsi"/>
          <w:color w:val="000000" w:themeColor="text1"/>
        </w:rPr>
      </w:pPr>
      <w:r w:rsidRPr="00C647FE">
        <w:rPr>
          <w:rFonts w:asciiTheme="minorHAnsi" w:hAnsiTheme="minorHAnsi"/>
          <w:color w:val="000000" w:themeColor="text1"/>
        </w:rPr>
        <w:t xml:space="preserve">Ref 4. </w:t>
      </w:r>
      <w:r w:rsidRPr="00C647FE">
        <w:rPr>
          <w:rFonts w:asciiTheme="minorHAnsi" w:hAnsiTheme="minorHAnsi" w:cstheme="majorHAnsi"/>
          <w:color w:val="000000" w:themeColor="text1"/>
        </w:rPr>
        <w:t xml:space="preserve">Morton, K. W., &amp; </w:t>
      </w:r>
      <w:proofErr w:type="spellStart"/>
      <w:r w:rsidRPr="00C647FE">
        <w:rPr>
          <w:rFonts w:asciiTheme="minorHAnsi" w:hAnsiTheme="minorHAnsi" w:cstheme="majorHAnsi"/>
          <w:color w:val="000000" w:themeColor="text1"/>
        </w:rPr>
        <w:t>Mayers</w:t>
      </w:r>
      <w:proofErr w:type="spellEnd"/>
      <w:r w:rsidRPr="00C647FE">
        <w:rPr>
          <w:rFonts w:asciiTheme="minorHAnsi" w:hAnsiTheme="minorHAnsi" w:cstheme="majorHAnsi"/>
          <w:color w:val="000000" w:themeColor="text1"/>
        </w:rPr>
        <w:t>, D. F. (2005). Numerical Solution of Partial Differential Equations: An Introduction. Cambridge University Press.</w:t>
      </w:r>
    </w:p>
    <w:p w:rsidR="00492F75" w:rsidRDefault="00C647FE" w:rsidP="00492F75">
      <w:pPr>
        <w:numPr>
          <w:ilvl w:val="0"/>
          <w:numId w:val="5"/>
        </w:numPr>
        <w:rPr>
          <w:rFonts w:asciiTheme="minorHAnsi" w:hAnsiTheme="minorHAnsi"/>
          <w:color w:val="000000" w:themeColor="text1"/>
        </w:rPr>
      </w:pPr>
      <w:r w:rsidRPr="00C647FE">
        <w:rPr>
          <w:rFonts w:asciiTheme="minorHAnsi" w:hAnsiTheme="minorHAnsi"/>
          <w:color w:val="000000" w:themeColor="text1"/>
        </w:rPr>
        <w:t xml:space="preserve">Ref 5. </w:t>
      </w:r>
      <w:r w:rsidRPr="00C647FE">
        <w:rPr>
          <w:rFonts w:asciiTheme="minorHAnsi" w:hAnsiTheme="minorHAnsi"/>
        </w:rPr>
        <w:t xml:space="preserve">Adak, </w:t>
      </w:r>
      <w:proofErr w:type="spellStart"/>
      <w:r w:rsidRPr="00C647FE">
        <w:rPr>
          <w:rFonts w:asciiTheme="minorHAnsi" w:hAnsiTheme="minorHAnsi"/>
        </w:rPr>
        <w:t>Muzzafa</w:t>
      </w:r>
      <w:proofErr w:type="spellEnd"/>
      <w:r w:rsidRPr="00C647FE">
        <w:rPr>
          <w:rFonts w:asciiTheme="minorHAnsi" w:hAnsiTheme="minorHAnsi"/>
        </w:rPr>
        <w:t xml:space="preserve">. (2020), </w:t>
      </w:r>
      <w:proofErr w:type="spellStart"/>
      <w:r w:rsidRPr="00C647FE">
        <w:rPr>
          <w:rFonts w:asciiTheme="minorHAnsi" w:hAnsiTheme="minorHAnsi"/>
          <w:i/>
          <w:iCs/>
        </w:rPr>
        <w:t>Comaprison</w:t>
      </w:r>
      <w:proofErr w:type="spellEnd"/>
      <w:r w:rsidRPr="00C647FE">
        <w:rPr>
          <w:rFonts w:asciiTheme="minorHAnsi" w:hAnsiTheme="minorHAnsi"/>
          <w:i/>
          <w:iCs/>
        </w:rPr>
        <w:t xml:space="preserve"> of Explicit and Implicit Finite Difference Schemes on Diffusion Equation. </w:t>
      </w:r>
      <w:r w:rsidRPr="00C647FE">
        <w:rPr>
          <w:rFonts w:asciiTheme="minorHAnsi" w:hAnsiTheme="minorHAnsi"/>
        </w:rPr>
        <w:t xml:space="preserve">ResearchGate. Available at: </w:t>
      </w:r>
      <w:hyperlink r:id="rId30" w:history="1">
        <w:r w:rsidRPr="00C647FE">
          <w:rPr>
            <w:rStyle w:val="Hyperlink"/>
            <w:rFonts w:asciiTheme="minorHAnsi" w:hAnsiTheme="minorHAnsi"/>
          </w:rPr>
          <w:t>https://www.researchgate.net/publication/340783624_Comparison_of_Explicit_and_Implicit_Finite_Difference_Schemes_on_Diffusion_Equation</w:t>
        </w:r>
      </w:hyperlink>
      <w:r w:rsidRPr="00C647FE">
        <w:rPr>
          <w:rFonts w:asciiTheme="minorHAnsi" w:hAnsiTheme="minorHAnsi"/>
        </w:rPr>
        <w:t xml:space="preserve">  </w:t>
      </w:r>
    </w:p>
    <w:p w:rsidR="00492F75" w:rsidRPr="00492F75" w:rsidRDefault="00492F75" w:rsidP="00492F75">
      <w:pPr>
        <w:numPr>
          <w:ilvl w:val="0"/>
          <w:numId w:val="5"/>
        </w:numPr>
        <w:rPr>
          <w:rFonts w:asciiTheme="minorHAnsi" w:hAnsiTheme="minorHAnsi"/>
          <w:color w:val="000000" w:themeColor="text1"/>
        </w:rPr>
      </w:pPr>
      <w:r w:rsidRPr="00492F75">
        <w:rPr>
          <w:rFonts w:asciiTheme="minorHAnsi" w:hAnsiTheme="minorHAnsi"/>
        </w:rPr>
        <w:t xml:space="preserve">Ref 6. </w:t>
      </w:r>
      <w:r w:rsidRPr="00492F75">
        <w:rPr>
          <w:rFonts w:ascii="-webkit-standard" w:hAnsi="-webkit-standard"/>
          <w:i/>
          <w:iCs/>
          <w:color w:val="000000"/>
        </w:rPr>
        <w:t>The 1D diffusion equation¶</w:t>
      </w:r>
      <w:r w:rsidRPr="00492F75">
        <w:rPr>
          <w:rFonts w:ascii="-webkit-standard" w:hAnsi="-webkit-standard"/>
          <w:color w:val="000000"/>
        </w:rPr>
        <w:t>(no date) </w:t>
      </w:r>
      <w:r w:rsidRPr="00492F75">
        <w:rPr>
          <w:rFonts w:ascii="-webkit-standard" w:hAnsi="-webkit-standard"/>
          <w:i/>
          <w:iCs/>
          <w:color w:val="000000"/>
        </w:rPr>
        <w:t>The 1D diffusion equation</w:t>
      </w:r>
      <w:r w:rsidRPr="00492F75">
        <w:rPr>
          <w:rFonts w:ascii="-webkit-standard" w:hAnsi="-webkit-standard"/>
          <w:color w:val="000000"/>
        </w:rPr>
        <w:t xml:space="preserve">. Available at: </w:t>
      </w:r>
      <w:hyperlink r:id="rId31" w:history="1">
        <w:r w:rsidRPr="00492F75">
          <w:rPr>
            <w:rStyle w:val="Hyperlink"/>
            <w:rFonts w:ascii="-webkit-standard" w:hAnsi="-webkit-standard"/>
          </w:rPr>
          <w:t>http://hplgit.github.io/INF5620/doc/pub/H14/diffu/sphinx/._main_diffu001.html</w:t>
        </w:r>
      </w:hyperlink>
      <w:r w:rsidRPr="00492F75">
        <w:rPr>
          <w:rFonts w:ascii="-webkit-standard" w:hAnsi="-webkit-standard"/>
          <w:color w:val="000000"/>
        </w:rPr>
        <w:t xml:space="preserve"> </w:t>
      </w:r>
    </w:p>
    <w:p w:rsidR="000D0247" w:rsidRDefault="00492F75" w:rsidP="000D0247">
      <w:pPr>
        <w:numPr>
          <w:ilvl w:val="0"/>
          <w:numId w:val="5"/>
        </w:numPr>
        <w:rPr>
          <w:rFonts w:asciiTheme="minorHAnsi" w:hAnsiTheme="minorHAnsi"/>
          <w:color w:val="000000" w:themeColor="text1"/>
        </w:rPr>
      </w:pPr>
      <w:r>
        <w:rPr>
          <w:rFonts w:asciiTheme="minorHAnsi" w:hAnsiTheme="minorHAnsi"/>
          <w:color w:val="000000" w:themeColor="text1"/>
        </w:rPr>
        <w:t xml:space="preserve">Ref 7. </w:t>
      </w:r>
      <w:r w:rsidR="00BC4BD4">
        <w:t xml:space="preserve">Autodesk. (2020), </w:t>
      </w:r>
      <w:proofErr w:type="spellStart"/>
      <w:r w:rsidR="00BC4BD4" w:rsidRPr="000D0247">
        <w:rPr>
          <w:i/>
          <w:iCs/>
        </w:rPr>
        <w:t>finitie</w:t>
      </w:r>
      <w:proofErr w:type="spellEnd"/>
      <w:r w:rsidR="00BC4BD4" w:rsidRPr="000D0247">
        <w:rPr>
          <w:i/>
          <w:iCs/>
        </w:rPr>
        <w:t xml:space="preserve"> element analysis software</w:t>
      </w:r>
      <w:r w:rsidR="00BC4BD4">
        <w:t xml:space="preserve">. Autodesk. Available at: </w:t>
      </w:r>
      <w:hyperlink r:id="rId32" w:anchor=":~:text=Finite%20element%20analysis%20shows%20whether,when%20the%20product%20is%20used" w:history="1">
        <w:r w:rsidR="00BC4BD4" w:rsidRPr="00BC015D">
          <w:rPr>
            <w:rStyle w:val="Hyperlink"/>
          </w:rPr>
          <w:t>https://www.autodesk.co.uk/solutions/finite-element-analysis#:~:text=Finite%20element%20analysis%20shows%20whether,when%20the%20product%20is%20used</w:t>
        </w:r>
      </w:hyperlink>
      <w:r w:rsidR="00BC4BD4" w:rsidRPr="00C63F55">
        <w:t>.</w:t>
      </w:r>
      <w:r w:rsidR="00BC4BD4">
        <w:t xml:space="preserve"> </w:t>
      </w:r>
    </w:p>
    <w:p w:rsidR="000D0247" w:rsidRPr="001144C3" w:rsidRDefault="000D0247" w:rsidP="001144C3">
      <w:pPr>
        <w:numPr>
          <w:ilvl w:val="0"/>
          <w:numId w:val="5"/>
        </w:numPr>
        <w:rPr>
          <w:rFonts w:asciiTheme="minorHAnsi" w:hAnsiTheme="minorHAnsi"/>
          <w:color w:val="000000" w:themeColor="text1"/>
        </w:rPr>
      </w:pPr>
      <w:r>
        <w:rPr>
          <w:rFonts w:asciiTheme="minorHAnsi" w:hAnsiTheme="minorHAnsi"/>
          <w:color w:val="000000" w:themeColor="text1"/>
        </w:rPr>
        <w:t xml:space="preserve">Ref 8. </w:t>
      </w:r>
      <w:proofErr w:type="spellStart"/>
      <w:r>
        <w:t>Hampl</w:t>
      </w:r>
      <w:proofErr w:type="spellEnd"/>
      <w:r>
        <w:t xml:space="preserve">, N. (2010). </w:t>
      </w:r>
      <w:r w:rsidRPr="009E340E">
        <w:rPr>
          <w:i/>
          <w:iCs/>
        </w:rPr>
        <w:t>Advanced simulation techniques in vehicle noise and vibration refinement</w:t>
      </w:r>
      <w:r>
        <w:rPr>
          <w:i/>
          <w:iCs/>
        </w:rPr>
        <w:t xml:space="preserve">. </w:t>
      </w:r>
      <w:r>
        <w:t xml:space="preserve">Science direct. Available at: </w:t>
      </w:r>
      <w:hyperlink r:id="rId33" w:anchor=":~:text=The%20boundary%20element%20method%20(BEM,integral%20form)%20%5B4%5D" w:history="1">
        <w:r w:rsidRPr="00BC015D">
          <w:rPr>
            <w:rStyle w:val="Hyperlink"/>
          </w:rPr>
          <w:t>https://www.sciencedirect.com/topics/engineering/boundary-element-method#:~:text=The%20boundary%20element%20method%20(BEM,integral%20form)%20%5B4%5D</w:t>
        </w:r>
      </w:hyperlink>
      <w:r w:rsidRPr="009E340E">
        <w:t>.</w:t>
      </w:r>
    </w:p>
    <w:p w:rsidR="00BF18D2" w:rsidRDefault="00BF18D2" w:rsidP="00BF18D2">
      <w:pPr>
        <w:pStyle w:val="Heading1"/>
        <w:numPr>
          <w:ilvl w:val="0"/>
          <w:numId w:val="1"/>
        </w:numPr>
        <w:rPr>
          <w:b/>
          <w:bCs/>
          <w:u w:val="single"/>
        </w:rPr>
      </w:pPr>
      <w:bookmarkStart w:id="12" w:name="_Toc157364594"/>
      <w:r>
        <w:rPr>
          <w:b/>
          <w:bCs/>
          <w:u w:val="single"/>
        </w:rPr>
        <w:t>Appendix</w:t>
      </w:r>
      <w:bookmarkEnd w:id="12"/>
    </w:p>
    <w:p w:rsidR="00BF18D2" w:rsidRDefault="00BF18D2" w:rsidP="00BF18D2"/>
    <w:p w:rsidR="002A1BDA" w:rsidRDefault="002A1BDA" w:rsidP="002A1BDA">
      <w:r>
        <w:t>Code</w:t>
      </w:r>
    </w:p>
    <w:p w:rsidR="002A1BDA" w:rsidRDefault="002A1BDA" w:rsidP="002A1BDA"/>
    <w:p w:rsidR="002A1BDA" w:rsidRDefault="002A1BDA" w:rsidP="002A1BDA">
      <w:pPr>
        <w:rPr>
          <w:rFonts w:ascii="Menlo" w:hAnsi="Menlo" w:cs="Menlo"/>
          <w:sz w:val="15"/>
          <w:szCs w:val="15"/>
        </w:rPr>
      </w:pPr>
      <w:r>
        <w:t xml:space="preserve"> </w:t>
      </w:r>
      <w:proofErr w:type="spellStart"/>
      <w:r>
        <w:rPr>
          <w:rFonts w:ascii="Menlo" w:hAnsi="Menlo" w:cs="Menlo"/>
          <w:sz w:val="15"/>
          <w:szCs w:val="15"/>
        </w:rPr>
        <w:t>clc</w:t>
      </w:r>
      <w:proofErr w:type="spellEnd"/>
    </w:p>
    <w:p w:rsidR="002A1BDA" w:rsidRDefault="002A1BDA" w:rsidP="002A1BDA">
      <w:pPr>
        <w:rPr>
          <w:rFonts w:ascii="Menlo" w:hAnsi="Menlo" w:cs="Menlo"/>
          <w:sz w:val="15"/>
          <w:szCs w:val="15"/>
        </w:rPr>
      </w:pPr>
      <w:r>
        <w:rPr>
          <w:rFonts w:ascii="Menlo" w:hAnsi="Menlo" w:cs="Menlo"/>
          <w:sz w:val="15"/>
          <w:szCs w:val="15"/>
        </w:rPr>
        <w:t xml:space="preserve">clear </w:t>
      </w:r>
      <w:r>
        <w:rPr>
          <w:rFonts w:ascii="Menlo" w:hAnsi="Menlo" w:cs="Menlo"/>
          <w:color w:val="A709F5"/>
          <w:sz w:val="15"/>
          <w:szCs w:val="15"/>
        </w:rPr>
        <w:t>all</w:t>
      </w:r>
    </w:p>
    <w:p w:rsidR="002A1BDA" w:rsidRDefault="002A1BDA" w:rsidP="002A1BDA">
      <w:pPr>
        <w:rPr>
          <w:rFonts w:ascii="Menlo" w:hAnsi="Menlo" w:cs="Menlo"/>
          <w:sz w:val="15"/>
          <w:szCs w:val="15"/>
        </w:rPr>
      </w:pPr>
      <w:r>
        <w:rPr>
          <w:rFonts w:ascii="Menlo" w:hAnsi="Menlo" w:cs="Menlo"/>
          <w:sz w:val="15"/>
          <w:szCs w:val="15"/>
        </w:rPr>
        <w:t xml:space="preserve">close </w:t>
      </w:r>
      <w:r>
        <w:rPr>
          <w:rFonts w:ascii="Menlo" w:hAnsi="Menlo" w:cs="Menlo"/>
          <w:color w:val="A709F5"/>
          <w:sz w:val="15"/>
          <w:szCs w:val="15"/>
        </w:rPr>
        <w:t>all</w:t>
      </w:r>
    </w:p>
    <w:p w:rsidR="002A1BDA" w:rsidRDefault="002A1BDA" w:rsidP="002A1BDA">
      <w:pPr>
        <w:rPr>
          <w:rFonts w:ascii="Menlo" w:hAnsi="Menlo" w:cs="Menlo"/>
          <w:sz w:val="15"/>
          <w:szCs w:val="15"/>
        </w:rPr>
      </w:pPr>
    </w:p>
    <w:p w:rsidR="002A1BDA" w:rsidRDefault="002A1BDA" w:rsidP="002A1BDA">
      <w:pPr>
        <w:rPr>
          <w:rFonts w:ascii="Menlo" w:hAnsi="Menlo" w:cs="Menlo"/>
          <w:sz w:val="15"/>
          <w:szCs w:val="15"/>
        </w:rPr>
      </w:pPr>
      <w:r>
        <w:rPr>
          <w:rFonts w:ascii="Menlo" w:hAnsi="Menlo" w:cs="Menlo"/>
          <w:color w:val="008013"/>
          <w:sz w:val="15"/>
          <w:szCs w:val="15"/>
        </w:rPr>
        <w:t>% Material Properties</w:t>
      </w:r>
    </w:p>
    <w:p w:rsidR="002A1BDA" w:rsidRDefault="002A1BDA" w:rsidP="002A1BDA">
      <w:pPr>
        <w:rPr>
          <w:rFonts w:ascii="Menlo" w:hAnsi="Menlo" w:cs="Menlo"/>
          <w:sz w:val="15"/>
          <w:szCs w:val="15"/>
        </w:rPr>
      </w:pPr>
      <w:r>
        <w:rPr>
          <w:rFonts w:ascii="Menlo" w:hAnsi="Menlo" w:cs="Menlo"/>
          <w:sz w:val="15"/>
          <w:szCs w:val="15"/>
        </w:rPr>
        <w:t>k = 143;</w:t>
      </w:r>
    </w:p>
    <w:p w:rsidR="002A1BDA" w:rsidRDefault="002A1BDA" w:rsidP="002A1BDA">
      <w:pPr>
        <w:rPr>
          <w:rFonts w:ascii="Menlo" w:hAnsi="Menlo" w:cs="Menlo"/>
          <w:sz w:val="15"/>
          <w:szCs w:val="15"/>
        </w:rPr>
      </w:pPr>
      <w:r>
        <w:rPr>
          <w:rFonts w:ascii="Menlo" w:hAnsi="Menlo" w:cs="Menlo"/>
          <w:sz w:val="15"/>
          <w:szCs w:val="15"/>
        </w:rPr>
        <w:t>rho = 2.8e3;</w:t>
      </w:r>
    </w:p>
    <w:p w:rsidR="002A1BDA" w:rsidRDefault="002A1BDA" w:rsidP="002A1BDA">
      <w:pPr>
        <w:rPr>
          <w:rFonts w:ascii="Menlo" w:hAnsi="Menlo" w:cs="Menlo"/>
          <w:sz w:val="15"/>
          <w:szCs w:val="15"/>
        </w:rPr>
      </w:pPr>
      <w:proofErr w:type="spellStart"/>
      <w:r>
        <w:rPr>
          <w:rFonts w:ascii="Menlo" w:hAnsi="Menlo" w:cs="Menlo"/>
          <w:sz w:val="15"/>
          <w:szCs w:val="15"/>
        </w:rPr>
        <w:t>specificHeat</w:t>
      </w:r>
      <w:proofErr w:type="spellEnd"/>
      <w:r>
        <w:rPr>
          <w:rFonts w:ascii="Menlo" w:hAnsi="Menlo" w:cs="Menlo"/>
          <w:sz w:val="15"/>
          <w:szCs w:val="15"/>
        </w:rPr>
        <w:t xml:space="preserve"> = 795;</w:t>
      </w:r>
    </w:p>
    <w:p w:rsidR="002A1BDA" w:rsidRDefault="002A1BDA" w:rsidP="002A1BDA">
      <w:pPr>
        <w:rPr>
          <w:rFonts w:ascii="Menlo" w:hAnsi="Menlo" w:cs="Menlo"/>
          <w:sz w:val="15"/>
          <w:szCs w:val="15"/>
        </w:rPr>
      </w:pPr>
    </w:p>
    <w:p w:rsidR="002A1BDA" w:rsidRDefault="002A1BDA" w:rsidP="002A1BDA">
      <w:pPr>
        <w:rPr>
          <w:rFonts w:ascii="Menlo" w:hAnsi="Menlo" w:cs="Menlo"/>
          <w:sz w:val="15"/>
          <w:szCs w:val="15"/>
        </w:rPr>
      </w:pPr>
      <w:r>
        <w:rPr>
          <w:rFonts w:ascii="Menlo" w:hAnsi="Menlo" w:cs="Menlo"/>
          <w:color w:val="008013"/>
          <w:sz w:val="15"/>
          <w:szCs w:val="15"/>
        </w:rPr>
        <w:t>% Thermal Diffusivity</w:t>
      </w:r>
    </w:p>
    <w:p w:rsidR="002A1BDA" w:rsidRDefault="002A1BDA" w:rsidP="002A1BDA">
      <w:pPr>
        <w:rPr>
          <w:rFonts w:ascii="Menlo" w:hAnsi="Menlo" w:cs="Menlo"/>
          <w:sz w:val="15"/>
          <w:szCs w:val="15"/>
        </w:rPr>
      </w:pPr>
      <w:r>
        <w:rPr>
          <w:rFonts w:ascii="Menlo" w:hAnsi="Menlo" w:cs="Menlo"/>
          <w:sz w:val="15"/>
          <w:szCs w:val="15"/>
        </w:rPr>
        <w:t xml:space="preserve">Alpha = k / (rho * </w:t>
      </w:r>
      <w:proofErr w:type="spellStart"/>
      <w:r>
        <w:rPr>
          <w:rFonts w:ascii="Menlo" w:hAnsi="Menlo" w:cs="Menlo"/>
          <w:sz w:val="15"/>
          <w:szCs w:val="15"/>
        </w:rPr>
        <w:t>specificHeat</w:t>
      </w:r>
      <w:proofErr w:type="spellEnd"/>
      <w:r>
        <w:rPr>
          <w:rFonts w:ascii="Menlo" w:hAnsi="Menlo" w:cs="Menlo"/>
          <w:sz w:val="15"/>
          <w:szCs w:val="15"/>
        </w:rPr>
        <w:t>);</w:t>
      </w:r>
    </w:p>
    <w:p w:rsidR="002A1BDA" w:rsidRDefault="002A1BDA" w:rsidP="002A1BDA">
      <w:pPr>
        <w:rPr>
          <w:rFonts w:ascii="Menlo" w:hAnsi="Menlo" w:cs="Menlo"/>
          <w:sz w:val="15"/>
          <w:szCs w:val="15"/>
        </w:rPr>
      </w:pPr>
    </w:p>
    <w:p w:rsidR="002A1BDA" w:rsidRDefault="002A1BDA" w:rsidP="002A1BDA">
      <w:pPr>
        <w:rPr>
          <w:rFonts w:ascii="Menlo" w:hAnsi="Menlo" w:cs="Menlo"/>
          <w:sz w:val="15"/>
          <w:szCs w:val="15"/>
        </w:rPr>
      </w:pPr>
      <w:r>
        <w:rPr>
          <w:rFonts w:ascii="Menlo" w:hAnsi="Menlo" w:cs="Menlo"/>
          <w:color w:val="008013"/>
          <w:sz w:val="15"/>
          <w:szCs w:val="15"/>
        </w:rPr>
        <w:t>% Plate dimensions</w:t>
      </w:r>
    </w:p>
    <w:p w:rsidR="002A1BDA" w:rsidRDefault="002A1BDA" w:rsidP="002A1BDA">
      <w:pPr>
        <w:rPr>
          <w:rFonts w:ascii="Menlo" w:hAnsi="Menlo" w:cs="Menlo"/>
          <w:sz w:val="15"/>
          <w:szCs w:val="15"/>
        </w:rPr>
      </w:pPr>
      <w:r>
        <w:rPr>
          <w:rFonts w:ascii="Menlo" w:hAnsi="Menlo" w:cs="Menlo"/>
          <w:sz w:val="15"/>
          <w:szCs w:val="15"/>
        </w:rPr>
        <w:t>x = 6;</w:t>
      </w:r>
    </w:p>
    <w:p w:rsidR="002A1BDA" w:rsidRDefault="002A1BDA" w:rsidP="002A1BDA">
      <w:pPr>
        <w:rPr>
          <w:rFonts w:ascii="Menlo" w:hAnsi="Menlo" w:cs="Menlo"/>
          <w:sz w:val="15"/>
          <w:szCs w:val="15"/>
        </w:rPr>
      </w:pPr>
      <w:r>
        <w:rPr>
          <w:rFonts w:ascii="Menlo" w:hAnsi="Menlo" w:cs="Menlo"/>
          <w:sz w:val="15"/>
          <w:szCs w:val="15"/>
        </w:rPr>
        <w:t>y = 6;</w:t>
      </w:r>
    </w:p>
    <w:p w:rsidR="002A1BDA" w:rsidRDefault="002A1BDA" w:rsidP="002A1BDA">
      <w:pPr>
        <w:rPr>
          <w:rFonts w:ascii="Menlo" w:hAnsi="Menlo" w:cs="Menlo"/>
          <w:sz w:val="15"/>
          <w:szCs w:val="15"/>
        </w:rPr>
      </w:pPr>
    </w:p>
    <w:p w:rsidR="002A1BDA" w:rsidRDefault="002A1BDA" w:rsidP="002A1BDA">
      <w:pPr>
        <w:rPr>
          <w:rFonts w:ascii="Menlo" w:hAnsi="Menlo" w:cs="Menlo"/>
          <w:sz w:val="15"/>
          <w:szCs w:val="15"/>
        </w:rPr>
      </w:pPr>
      <w:r>
        <w:rPr>
          <w:rFonts w:ascii="Menlo" w:hAnsi="Menlo" w:cs="Menlo"/>
          <w:color w:val="008013"/>
          <w:sz w:val="15"/>
          <w:szCs w:val="15"/>
        </w:rPr>
        <w:t>% Operator Questions</w:t>
      </w:r>
    </w:p>
    <w:p w:rsidR="002A1BDA" w:rsidRDefault="002A1BDA" w:rsidP="002A1BDA">
      <w:pPr>
        <w:rPr>
          <w:rFonts w:ascii="Menlo" w:hAnsi="Menlo" w:cs="Menlo"/>
          <w:sz w:val="15"/>
          <w:szCs w:val="15"/>
        </w:rPr>
      </w:pPr>
      <w:proofErr w:type="spellStart"/>
      <w:r>
        <w:rPr>
          <w:rFonts w:ascii="Menlo" w:hAnsi="Menlo" w:cs="Menlo"/>
          <w:sz w:val="15"/>
          <w:szCs w:val="15"/>
        </w:rPr>
        <w:t>gs</w:t>
      </w:r>
      <w:proofErr w:type="spellEnd"/>
      <w:r>
        <w:rPr>
          <w:rFonts w:ascii="Menlo" w:hAnsi="Menlo" w:cs="Menlo"/>
          <w:sz w:val="15"/>
          <w:szCs w:val="15"/>
        </w:rPr>
        <w:t xml:space="preserve"> = input(</w:t>
      </w:r>
      <w:r>
        <w:rPr>
          <w:rFonts w:ascii="Menlo" w:hAnsi="Menlo" w:cs="Menlo"/>
          <w:color w:val="A709F5"/>
          <w:sz w:val="15"/>
          <w:szCs w:val="15"/>
        </w:rPr>
        <w:t>'Provide a grid spacing:'</w:t>
      </w:r>
      <w:r>
        <w:rPr>
          <w:rFonts w:ascii="Menlo" w:hAnsi="Menlo" w:cs="Menlo"/>
          <w:sz w:val="15"/>
          <w:szCs w:val="15"/>
        </w:rPr>
        <w:t>);</w:t>
      </w:r>
    </w:p>
    <w:p w:rsidR="002A1BDA" w:rsidRDefault="002A1BDA" w:rsidP="002A1BDA">
      <w:pPr>
        <w:rPr>
          <w:rFonts w:ascii="Menlo" w:hAnsi="Menlo" w:cs="Menlo"/>
          <w:sz w:val="15"/>
          <w:szCs w:val="15"/>
        </w:rPr>
      </w:pPr>
      <w:proofErr w:type="spellStart"/>
      <w:r>
        <w:rPr>
          <w:rFonts w:ascii="Menlo" w:hAnsi="Menlo" w:cs="Menlo"/>
          <w:sz w:val="15"/>
          <w:szCs w:val="15"/>
        </w:rPr>
        <w:t>msg</w:t>
      </w:r>
      <w:proofErr w:type="spellEnd"/>
      <w:r>
        <w:rPr>
          <w:rFonts w:ascii="Menlo" w:hAnsi="Menlo" w:cs="Menlo"/>
          <w:sz w:val="15"/>
          <w:szCs w:val="15"/>
        </w:rPr>
        <w:t xml:space="preserve"> = </w:t>
      </w:r>
      <w:r>
        <w:rPr>
          <w:rFonts w:ascii="Menlo" w:hAnsi="Menlo" w:cs="Menlo"/>
          <w:color w:val="A709F5"/>
          <w:sz w:val="15"/>
          <w:szCs w:val="15"/>
        </w:rPr>
        <w:t>'Grid spacing not valid. Provide a different grid spacing:'</w:t>
      </w:r>
      <w:r>
        <w:rPr>
          <w:rFonts w:ascii="Menlo" w:hAnsi="Menlo" w:cs="Menlo"/>
          <w:sz w:val="15"/>
          <w:szCs w:val="15"/>
        </w:rPr>
        <w:t>;</w:t>
      </w:r>
    </w:p>
    <w:p w:rsidR="002A1BDA" w:rsidRDefault="002A1BDA" w:rsidP="002A1BDA">
      <w:pPr>
        <w:rPr>
          <w:rFonts w:ascii="Menlo" w:hAnsi="Menlo" w:cs="Menlo"/>
          <w:sz w:val="15"/>
          <w:szCs w:val="15"/>
        </w:rPr>
      </w:pPr>
      <w:r>
        <w:rPr>
          <w:rFonts w:ascii="Menlo" w:hAnsi="Menlo" w:cs="Menlo"/>
          <w:sz w:val="15"/>
          <w:szCs w:val="15"/>
        </w:rPr>
        <w:t>t = input(</w:t>
      </w:r>
      <w:r>
        <w:rPr>
          <w:rFonts w:ascii="Menlo" w:hAnsi="Menlo" w:cs="Menlo"/>
          <w:color w:val="A709F5"/>
          <w:sz w:val="15"/>
          <w:szCs w:val="15"/>
        </w:rPr>
        <w:t>'Provide a time step in seconds:'</w:t>
      </w:r>
      <w:r>
        <w:rPr>
          <w:rFonts w:ascii="Menlo" w:hAnsi="Menlo" w:cs="Menlo"/>
          <w:sz w:val="15"/>
          <w:szCs w:val="15"/>
        </w:rPr>
        <w:t>);</w:t>
      </w:r>
    </w:p>
    <w:p w:rsidR="002A1BDA" w:rsidRDefault="002A1BDA" w:rsidP="002A1BDA">
      <w:pPr>
        <w:rPr>
          <w:rFonts w:ascii="Menlo" w:hAnsi="Menlo" w:cs="Menlo"/>
          <w:sz w:val="15"/>
          <w:szCs w:val="15"/>
        </w:rPr>
      </w:pPr>
    </w:p>
    <w:p w:rsidR="002A1BDA" w:rsidRDefault="002A1BDA" w:rsidP="002A1BDA">
      <w:pPr>
        <w:rPr>
          <w:rFonts w:ascii="Menlo" w:hAnsi="Menlo" w:cs="Menlo"/>
          <w:sz w:val="15"/>
          <w:szCs w:val="15"/>
        </w:rPr>
      </w:pPr>
      <w:r>
        <w:rPr>
          <w:rFonts w:ascii="Menlo" w:hAnsi="Menlo" w:cs="Menlo"/>
          <w:color w:val="008013"/>
          <w:sz w:val="15"/>
          <w:szCs w:val="15"/>
        </w:rPr>
        <w:t>% Safeguarding inputs using a loop</w:t>
      </w:r>
    </w:p>
    <w:p w:rsidR="002A1BDA" w:rsidRDefault="002A1BDA" w:rsidP="002A1BDA">
      <w:pPr>
        <w:rPr>
          <w:rFonts w:ascii="Menlo" w:hAnsi="Menlo" w:cs="Menlo"/>
          <w:sz w:val="15"/>
          <w:szCs w:val="15"/>
        </w:rPr>
      </w:pPr>
      <w:r>
        <w:rPr>
          <w:rFonts w:ascii="Menlo" w:hAnsi="Menlo" w:cs="Menlo"/>
          <w:color w:val="0E00FF"/>
          <w:sz w:val="15"/>
          <w:szCs w:val="15"/>
        </w:rPr>
        <w:t xml:space="preserve">while </w:t>
      </w:r>
      <w:r>
        <w:rPr>
          <w:rFonts w:ascii="Menlo" w:hAnsi="Menlo" w:cs="Menlo"/>
          <w:sz w:val="15"/>
          <w:szCs w:val="15"/>
        </w:rPr>
        <w:t>(</w:t>
      </w:r>
      <w:proofErr w:type="spellStart"/>
      <w:r>
        <w:rPr>
          <w:rFonts w:ascii="Menlo" w:hAnsi="Menlo" w:cs="Menlo"/>
          <w:sz w:val="15"/>
          <w:szCs w:val="15"/>
        </w:rPr>
        <w:t>gs</w:t>
      </w:r>
      <w:proofErr w:type="spellEnd"/>
      <w:r>
        <w:rPr>
          <w:rFonts w:ascii="Menlo" w:hAnsi="Menlo" w:cs="Menlo"/>
          <w:sz w:val="15"/>
          <w:szCs w:val="15"/>
        </w:rPr>
        <w:t xml:space="preserve"> &gt;= x || </w:t>
      </w:r>
      <w:proofErr w:type="spellStart"/>
      <w:r>
        <w:rPr>
          <w:rFonts w:ascii="Menlo" w:hAnsi="Menlo" w:cs="Menlo"/>
          <w:sz w:val="15"/>
          <w:szCs w:val="15"/>
        </w:rPr>
        <w:t>gs</w:t>
      </w:r>
      <w:proofErr w:type="spellEnd"/>
      <w:r>
        <w:rPr>
          <w:rFonts w:ascii="Menlo" w:hAnsi="Menlo" w:cs="Menlo"/>
          <w:sz w:val="15"/>
          <w:szCs w:val="15"/>
        </w:rPr>
        <w:t xml:space="preserve"> &gt;= y || mod(x, </w:t>
      </w:r>
      <w:proofErr w:type="spellStart"/>
      <w:r>
        <w:rPr>
          <w:rFonts w:ascii="Menlo" w:hAnsi="Menlo" w:cs="Menlo"/>
          <w:sz w:val="15"/>
          <w:szCs w:val="15"/>
        </w:rPr>
        <w:t>gs</w:t>
      </w:r>
      <w:proofErr w:type="spellEnd"/>
      <w:r>
        <w:rPr>
          <w:rFonts w:ascii="Menlo" w:hAnsi="Menlo" w:cs="Menlo"/>
          <w:sz w:val="15"/>
          <w:szCs w:val="15"/>
        </w:rPr>
        <w:t xml:space="preserve">) || mod(y, </w:t>
      </w:r>
      <w:proofErr w:type="spellStart"/>
      <w:r>
        <w:rPr>
          <w:rFonts w:ascii="Menlo" w:hAnsi="Menlo" w:cs="Menlo"/>
          <w:sz w:val="15"/>
          <w:szCs w:val="15"/>
        </w:rPr>
        <w:t>gs</w:t>
      </w:r>
      <w:proofErr w:type="spellEnd"/>
      <w:r>
        <w:rPr>
          <w:rFonts w:ascii="Menlo" w:hAnsi="Menlo" w:cs="Menlo"/>
          <w:sz w:val="15"/>
          <w:szCs w:val="15"/>
        </w:rPr>
        <w:t>))</w:t>
      </w:r>
    </w:p>
    <w:p w:rsidR="002A1BDA" w:rsidRDefault="002A1BDA" w:rsidP="002A1BDA">
      <w:pPr>
        <w:rPr>
          <w:rFonts w:ascii="Menlo" w:hAnsi="Menlo" w:cs="Menlo"/>
          <w:sz w:val="15"/>
          <w:szCs w:val="15"/>
        </w:rPr>
      </w:pPr>
      <w:r>
        <w:rPr>
          <w:rFonts w:ascii="Menlo" w:hAnsi="Menlo" w:cs="Menlo"/>
          <w:sz w:val="15"/>
          <w:szCs w:val="15"/>
        </w:rPr>
        <w:lastRenderedPageBreak/>
        <w:t xml:space="preserve">    </w:t>
      </w:r>
      <w:proofErr w:type="spellStart"/>
      <w:r>
        <w:rPr>
          <w:rFonts w:ascii="Menlo" w:hAnsi="Menlo" w:cs="Menlo"/>
          <w:sz w:val="15"/>
          <w:szCs w:val="15"/>
        </w:rPr>
        <w:t>gs</w:t>
      </w:r>
      <w:proofErr w:type="spellEnd"/>
      <w:r>
        <w:rPr>
          <w:rFonts w:ascii="Menlo" w:hAnsi="Menlo" w:cs="Menlo"/>
          <w:sz w:val="15"/>
          <w:szCs w:val="15"/>
        </w:rPr>
        <w:t xml:space="preserve"> = input(</w:t>
      </w:r>
      <w:proofErr w:type="spellStart"/>
      <w:r>
        <w:rPr>
          <w:rFonts w:ascii="Menlo" w:hAnsi="Menlo" w:cs="Menlo"/>
          <w:sz w:val="15"/>
          <w:szCs w:val="15"/>
        </w:rPr>
        <w:t>msg</w:t>
      </w:r>
      <w:proofErr w:type="spellEnd"/>
      <w:r>
        <w:rPr>
          <w:rFonts w:ascii="Menlo" w:hAnsi="Menlo" w:cs="Menlo"/>
          <w:sz w:val="15"/>
          <w:szCs w:val="15"/>
        </w:rPr>
        <w:t>);</w:t>
      </w:r>
    </w:p>
    <w:p w:rsidR="002A1BDA" w:rsidRDefault="002A1BDA" w:rsidP="002A1BDA">
      <w:pPr>
        <w:rPr>
          <w:rFonts w:ascii="Menlo" w:hAnsi="Menlo" w:cs="Menlo"/>
          <w:sz w:val="15"/>
          <w:szCs w:val="15"/>
        </w:rPr>
      </w:pPr>
      <w:r>
        <w:rPr>
          <w:rFonts w:ascii="Menlo" w:hAnsi="Menlo" w:cs="Menlo"/>
          <w:color w:val="0E00FF"/>
          <w:sz w:val="15"/>
          <w:szCs w:val="15"/>
        </w:rPr>
        <w:t>end</w:t>
      </w:r>
    </w:p>
    <w:p w:rsidR="002A1BDA" w:rsidRDefault="002A1BDA" w:rsidP="002A1BDA">
      <w:pPr>
        <w:rPr>
          <w:rFonts w:ascii="Menlo" w:hAnsi="Menlo" w:cs="Menlo"/>
          <w:sz w:val="15"/>
          <w:szCs w:val="15"/>
        </w:rPr>
      </w:pPr>
    </w:p>
    <w:p w:rsidR="002A1BDA" w:rsidRDefault="002A1BDA" w:rsidP="002A1BDA">
      <w:pPr>
        <w:rPr>
          <w:rFonts w:ascii="Menlo" w:hAnsi="Menlo" w:cs="Menlo"/>
          <w:sz w:val="15"/>
          <w:szCs w:val="15"/>
        </w:rPr>
      </w:pPr>
      <w:r>
        <w:rPr>
          <w:rFonts w:ascii="Menlo" w:hAnsi="Menlo" w:cs="Menlo"/>
          <w:color w:val="008013"/>
          <w:sz w:val="15"/>
          <w:szCs w:val="15"/>
        </w:rPr>
        <w:t>% Defining the Columns and Rows</w:t>
      </w:r>
    </w:p>
    <w:p w:rsidR="002A1BDA" w:rsidRDefault="002A1BDA" w:rsidP="002A1BDA">
      <w:pPr>
        <w:rPr>
          <w:rFonts w:ascii="Menlo" w:hAnsi="Menlo" w:cs="Menlo"/>
          <w:sz w:val="15"/>
          <w:szCs w:val="15"/>
        </w:rPr>
      </w:pPr>
      <w:r>
        <w:rPr>
          <w:rFonts w:ascii="Menlo" w:hAnsi="Menlo" w:cs="Menlo"/>
          <w:sz w:val="15"/>
          <w:szCs w:val="15"/>
        </w:rPr>
        <w:t xml:space="preserve">R = (y / </w:t>
      </w:r>
      <w:proofErr w:type="spellStart"/>
      <w:r>
        <w:rPr>
          <w:rFonts w:ascii="Menlo" w:hAnsi="Menlo" w:cs="Menlo"/>
          <w:sz w:val="15"/>
          <w:szCs w:val="15"/>
        </w:rPr>
        <w:t>gs</w:t>
      </w:r>
      <w:proofErr w:type="spellEnd"/>
      <w:r>
        <w:rPr>
          <w:rFonts w:ascii="Menlo" w:hAnsi="Menlo" w:cs="Menlo"/>
          <w:sz w:val="15"/>
          <w:szCs w:val="15"/>
        </w:rPr>
        <w:t xml:space="preserve">) + 1;  </w:t>
      </w:r>
      <w:r>
        <w:rPr>
          <w:rFonts w:ascii="Menlo" w:hAnsi="Menlo" w:cs="Menlo"/>
          <w:color w:val="008013"/>
          <w:sz w:val="15"/>
          <w:szCs w:val="15"/>
        </w:rPr>
        <w:t>% R = Rows</w:t>
      </w:r>
    </w:p>
    <w:p w:rsidR="002A1BDA" w:rsidRDefault="002A1BDA" w:rsidP="002A1BDA">
      <w:pPr>
        <w:rPr>
          <w:rFonts w:ascii="Menlo" w:hAnsi="Menlo" w:cs="Menlo"/>
          <w:sz w:val="15"/>
          <w:szCs w:val="15"/>
        </w:rPr>
      </w:pPr>
      <w:r>
        <w:rPr>
          <w:rFonts w:ascii="Menlo" w:hAnsi="Menlo" w:cs="Menlo"/>
          <w:sz w:val="15"/>
          <w:szCs w:val="15"/>
        </w:rPr>
        <w:t xml:space="preserve">C = (x / </w:t>
      </w:r>
      <w:proofErr w:type="spellStart"/>
      <w:r>
        <w:rPr>
          <w:rFonts w:ascii="Menlo" w:hAnsi="Menlo" w:cs="Menlo"/>
          <w:sz w:val="15"/>
          <w:szCs w:val="15"/>
        </w:rPr>
        <w:t>gs</w:t>
      </w:r>
      <w:proofErr w:type="spellEnd"/>
      <w:r>
        <w:rPr>
          <w:rFonts w:ascii="Menlo" w:hAnsi="Menlo" w:cs="Menlo"/>
          <w:sz w:val="15"/>
          <w:szCs w:val="15"/>
        </w:rPr>
        <w:t xml:space="preserve">) + 1;  </w:t>
      </w:r>
      <w:r>
        <w:rPr>
          <w:rFonts w:ascii="Menlo" w:hAnsi="Menlo" w:cs="Menlo"/>
          <w:color w:val="008013"/>
          <w:sz w:val="15"/>
          <w:szCs w:val="15"/>
        </w:rPr>
        <w:t>% C = Columns</w:t>
      </w:r>
    </w:p>
    <w:p w:rsidR="002A1BDA" w:rsidRDefault="002A1BDA" w:rsidP="002A1BDA">
      <w:pPr>
        <w:rPr>
          <w:rFonts w:ascii="Menlo" w:hAnsi="Menlo" w:cs="Menlo"/>
          <w:sz w:val="15"/>
          <w:szCs w:val="15"/>
        </w:rPr>
      </w:pPr>
      <w:r>
        <w:rPr>
          <w:rFonts w:ascii="Menlo" w:hAnsi="Menlo" w:cs="Menlo"/>
          <w:sz w:val="15"/>
          <w:szCs w:val="15"/>
        </w:rPr>
        <w:t xml:space="preserve">Cd = 50 / (C - 1); </w:t>
      </w:r>
      <w:r>
        <w:rPr>
          <w:rFonts w:ascii="Menlo" w:hAnsi="Menlo" w:cs="Menlo"/>
          <w:color w:val="008013"/>
          <w:sz w:val="15"/>
          <w:szCs w:val="15"/>
        </w:rPr>
        <w:t>% Cd = Temperature decrease along x-axis</w:t>
      </w:r>
    </w:p>
    <w:p w:rsidR="002A1BDA" w:rsidRDefault="002A1BDA" w:rsidP="002A1BDA">
      <w:pPr>
        <w:rPr>
          <w:rFonts w:ascii="Menlo" w:hAnsi="Menlo" w:cs="Menlo"/>
          <w:sz w:val="15"/>
          <w:szCs w:val="15"/>
        </w:rPr>
      </w:pPr>
    </w:p>
    <w:p w:rsidR="002A1BDA" w:rsidRDefault="002A1BDA" w:rsidP="002A1BDA">
      <w:pPr>
        <w:rPr>
          <w:rFonts w:ascii="Menlo" w:hAnsi="Menlo" w:cs="Menlo"/>
          <w:sz w:val="15"/>
          <w:szCs w:val="15"/>
        </w:rPr>
      </w:pPr>
      <w:r>
        <w:rPr>
          <w:rFonts w:ascii="Menlo" w:hAnsi="Menlo" w:cs="Menlo"/>
          <w:sz w:val="15"/>
          <w:szCs w:val="15"/>
        </w:rPr>
        <w:t>m = zeros(R, C);</w:t>
      </w:r>
    </w:p>
    <w:p w:rsidR="002A1BDA" w:rsidRDefault="002A1BDA" w:rsidP="002A1BDA">
      <w:pPr>
        <w:rPr>
          <w:rFonts w:ascii="Menlo" w:hAnsi="Menlo" w:cs="Menlo"/>
          <w:sz w:val="15"/>
          <w:szCs w:val="15"/>
        </w:rPr>
      </w:pPr>
      <w:r>
        <w:rPr>
          <w:rFonts w:ascii="Menlo" w:hAnsi="Menlo" w:cs="Menlo"/>
          <w:sz w:val="15"/>
          <w:szCs w:val="15"/>
        </w:rPr>
        <w:t>m(:, 1) = 50;</w:t>
      </w:r>
    </w:p>
    <w:p w:rsidR="002A1BDA" w:rsidRDefault="002A1BDA" w:rsidP="002A1BDA">
      <w:pPr>
        <w:rPr>
          <w:rFonts w:ascii="Menlo" w:hAnsi="Menlo" w:cs="Menlo"/>
          <w:sz w:val="15"/>
          <w:szCs w:val="15"/>
        </w:rPr>
      </w:pPr>
      <w:r>
        <w:rPr>
          <w:rFonts w:ascii="Menlo" w:hAnsi="Menlo" w:cs="Menlo"/>
          <w:sz w:val="15"/>
          <w:szCs w:val="15"/>
        </w:rPr>
        <w:t>m(:, C) = 0;</w:t>
      </w:r>
    </w:p>
    <w:p w:rsidR="002A1BDA" w:rsidRDefault="002A1BDA" w:rsidP="002A1BDA">
      <w:pPr>
        <w:rPr>
          <w:rFonts w:ascii="Menlo" w:hAnsi="Menlo" w:cs="Menlo"/>
          <w:sz w:val="15"/>
          <w:szCs w:val="15"/>
        </w:rPr>
      </w:pPr>
    </w:p>
    <w:p w:rsidR="002A1BDA" w:rsidRDefault="002A1BDA" w:rsidP="002A1BDA">
      <w:pPr>
        <w:rPr>
          <w:rFonts w:ascii="Menlo" w:hAnsi="Menlo" w:cs="Menlo"/>
          <w:sz w:val="15"/>
          <w:szCs w:val="15"/>
        </w:rPr>
      </w:pPr>
      <w:r>
        <w:rPr>
          <w:rFonts w:ascii="Menlo" w:hAnsi="Menlo" w:cs="Menlo"/>
          <w:sz w:val="15"/>
          <w:szCs w:val="15"/>
        </w:rPr>
        <w:t>n = 50 / (C - 1);</w:t>
      </w:r>
    </w:p>
    <w:p w:rsidR="002A1BDA" w:rsidRDefault="002A1BDA" w:rsidP="002A1BDA">
      <w:pPr>
        <w:rPr>
          <w:rFonts w:ascii="Menlo" w:hAnsi="Menlo" w:cs="Menlo"/>
          <w:sz w:val="15"/>
          <w:szCs w:val="15"/>
        </w:rPr>
      </w:pPr>
      <w:r>
        <w:rPr>
          <w:rFonts w:ascii="Menlo" w:hAnsi="Menlo" w:cs="Menlo"/>
          <w:color w:val="0E00FF"/>
          <w:sz w:val="15"/>
          <w:szCs w:val="15"/>
        </w:rPr>
        <w:t xml:space="preserve">for </w:t>
      </w:r>
      <w:r>
        <w:rPr>
          <w:rFonts w:ascii="Menlo" w:hAnsi="Menlo" w:cs="Menlo"/>
          <w:sz w:val="15"/>
          <w:szCs w:val="15"/>
        </w:rPr>
        <w:t>c = 2:C-1</w:t>
      </w:r>
    </w:p>
    <w:p w:rsidR="002A1BDA" w:rsidRDefault="002A1BDA" w:rsidP="002A1BDA">
      <w:pPr>
        <w:rPr>
          <w:rFonts w:ascii="Menlo" w:hAnsi="Menlo" w:cs="Menlo"/>
          <w:sz w:val="15"/>
          <w:szCs w:val="15"/>
        </w:rPr>
      </w:pPr>
      <w:r>
        <w:rPr>
          <w:rFonts w:ascii="Menlo" w:hAnsi="Menlo" w:cs="Menlo"/>
          <w:sz w:val="15"/>
          <w:szCs w:val="15"/>
        </w:rPr>
        <w:t xml:space="preserve">    c1 = (c - 1);</w:t>
      </w:r>
    </w:p>
    <w:p w:rsidR="002A1BDA" w:rsidRDefault="002A1BDA" w:rsidP="002A1BDA">
      <w:pPr>
        <w:rPr>
          <w:rFonts w:ascii="Menlo" w:hAnsi="Menlo" w:cs="Menlo"/>
          <w:sz w:val="15"/>
          <w:szCs w:val="15"/>
        </w:rPr>
      </w:pPr>
      <w:r>
        <w:rPr>
          <w:rFonts w:ascii="Menlo" w:hAnsi="Menlo" w:cs="Menlo"/>
          <w:sz w:val="15"/>
          <w:szCs w:val="15"/>
        </w:rPr>
        <w:t xml:space="preserve">    m(1, c) = 50 - (n * c1);</w:t>
      </w:r>
    </w:p>
    <w:p w:rsidR="002A1BDA" w:rsidRDefault="002A1BDA" w:rsidP="002A1BDA">
      <w:pPr>
        <w:rPr>
          <w:rFonts w:ascii="Menlo" w:hAnsi="Menlo" w:cs="Menlo"/>
          <w:sz w:val="15"/>
          <w:szCs w:val="15"/>
        </w:rPr>
      </w:pPr>
      <w:r>
        <w:rPr>
          <w:rFonts w:ascii="Menlo" w:hAnsi="Menlo" w:cs="Menlo"/>
          <w:sz w:val="15"/>
          <w:szCs w:val="15"/>
        </w:rPr>
        <w:t xml:space="preserve">    m(R, c) = 50 - (n * c1);</w:t>
      </w:r>
    </w:p>
    <w:p w:rsidR="002A1BDA" w:rsidRDefault="002A1BDA" w:rsidP="002A1BDA">
      <w:pPr>
        <w:rPr>
          <w:rFonts w:ascii="Menlo" w:hAnsi="Menlo" w:cs="Menlo"/>
          <w:sz w:val="15"/>
          <w:szCs w:val="15"/>
        </w:rPr>
      </w:pPr>
      <w:r>
        <w:rPr>
          <w:rFonts w:ascii="Menlo" w:hAnsi="Menlo" w:cs="Menlo"/>
          <w:color w:val="0E00FF"/>
          <w:sz w:val="15"/>
          <w:szCs w:val="15"/>
        </w:rPr>
        <w:t>end</w:t>
      </w:r>
    </w:p>
    <w:p w:rsidR="002A1BDA" w:rsidRDefault="002A1BDA" w:rsidP="002A1BDA">
      <w:pPr>
        <w:rPr>
          <w:rFonts w:ascii="Menlo" w:hAnsi="Menlo" w:cs="Menlo"/>
          <w:sz w:val="15"/>
          <w:szCs w:val="15"/>
        </w:rPr>
      </w:pPr>
    </w:p>
    <w:p w:rsidR="002A1BDA" w:rsidRDefault="002A1BDA" w:rsidP="002A1BDA">
      <w:pPr>
        <w:rPr>
          <w:rFonts w:ascii="Menlo" w:hAnsi="Menlo" w:cs="Menlo"/>
          <w:sz w:val="15"/>
          <w:szCs w:val="15"/>
        </w:rPr>
      </w:pPr>
      <w:r>
        <w:rPr>
          <w:rFonts w:ascii="Menlo" w:hAnsi="Menlo" w:cs="Menlo"/>
          <w:color w:val="008013"/>
          <w:sz w:val="15"/>
          <w:szCs w:val="15"/>
        </w:rPr>
        <w:t>% Max Time Step</w:t>
      </w:r>
    </w:p>
    <w:p w:rsidR="002A1BDA" w:rsidRDefault="002A1BDA" w:rsidP="002A1BDA">
      <w:pPr>
        <w:rPr>
          <w:rFonts w:ascii="Menlo" w:hAnsi="Menlo" w:cs="Menlo"/>
          <w:sz w:val="15"/>
          <w:szCs w:val="15"/>
        </w:rPr>
      </w:pPr>
      <w:proofErr w:type="spellStart"/>
      <w:r>
        <w:rPr>
          <w:rFonts w:ascii="Menlo" w:hAnsi="Menlo" w:cs="Menlo"/>
          <w:sz w:val="15"/>
          <w:szCs w:val="15"/>
        </w:rPr>
        <w:t>tmax</w:t>
      </w:r>
      <w:proofErr w:type="spellEnd"/>
      <w:r>
        <w:rPr>
          <w:rFonts w:ascii="Menlo" w:hAnsi="Menlo" w:cs="Menlo"/>
          <w:sz w:val="15"/>
          <w:szCs w:val="15"/>
        </w:rPr>
        <w:t xml:space="preserve"> = (gs^2) / (4 * Alpha);</w:t>
      </w:r>
    </w:p>
    <w:p w:rsidR="002A1BDA" w:rsidRDefault="002A1BDA" w:rsidP="002A1BDA">
      <w:pPr>
        <w:rPr>
          <w:rFonts w:ascii="Menlo" w:hAnsi="Menlo" w:cs="Menlo"/>
          <w:sz w:val="15"/>
          <w:szCs w:val="15"/>
        </w:rPr>
      </w:pPr>
      <w:r>
        <w:rPr>
          <w:rFonts w:ascii="Menlo" w:hAnsi="Menlo" w:cs="Menlo"/>
          <w:color w:val="0E00FF"/>
          <w:sz w:val="15"/>
          <w:szCs w:val="15"/>
        </w:rPr>
        <w:t xml:space="preserve">while </w:t>
      </w:r>
      <w:r>
        <w:rPr>
          <w:rFonts w:ascii="Menlo" w:hAnsi="Menlo" w:cs="Menlo"/>
          <w:sz w:val="15"/>
          <w:szCs w:val="15"/>
        </w:rPr>
        <w:t xml:space="preserve">t &lt;= 0 || t &gt; </w:t>
      </w:r>
      <w:proofErr w:type="spellStart"/>
      <w:r>
        <w:rPr>
          <w:rFonts w:ascii="Menlo" w:hAnsi="Menlo" w:cs="Menlo"/>
          <w:sz w:val="15"/>
          <w:szCs w:val="15"/>
        </w:rPr>
        <w:t>tmax</w:t>
      </w:r>
      <w:proofErr w:type="spellEnd"/>
    </w:p>
    <w:p w:rsidR="002A1BDA" w:rsidRDefault="002A1BDA" w:rsidP="002A1BDA">
      <w:pPr>
        <w:rPr>
          <w:rFonts w:ascii="Menlo" w:hAnsi="Menlo" w:cs="Menlo"/>
          <w:sz w:val="15"/>
          <w:szCs w:val="15"/>
        </w:rPr>
      </w:pPr>
      <w:r>
        <w:rPr>
          <w:rFonts w:ascii="Menlo" w:hAnsi="Menlo" w:cs="Menlo"/>
          <w:sz w:val="15"/>
          <w:szCs w:val="15"/>
        </w:rPr>
        <w:t xml:space="preserve">    </w:t>
      </w:r>
      <w:proofErr w:type="spellStart"/>
      <w:r>
        <w:rPr>
          <w:rFonts w:ascii="Menlo" w:hAnsi="Menlo" w:cs="Menlo"/>
          <w:sz w:val="15"/>
          <w:szCs w:val="15"/>
        </w:rPr>
        <w:t>fprintf</w:t>
      </w:r>
      <w:proofErr w:type="spellEnd"/>
      <w:r>
        <w:rPr>
          <w:rFonts w:ascii="Menlo" w:hAnsi="Menlo" w:cs="Menlo"/>
          <w:sz w:val="15"/>
          <w:szCs w:val="15"/>
        </w:rPr>
        <w:t>(</w:t>
      </w:r>
      <w:r>
        <w:rPr>
          <w:rFonts w:ascii="Menlo" w:hAnsi="Menlo" w:cs="Menlo"/>
          <w:color w:val="A709F5"/>
          <w:sz w:val="15"/>
          <w:szCs w:val="15"/>
        </w:rPr>
        <w:t>'Enter a time step lower than %g seconds\n'</w:t>
      </w:r>
      <w:r>
        <w:rPr>
          <w:rFonts w:ascii="Menlo" w:hAnsi="Menlo" w:cs="Menlo"/>
          <w:sz w:val="15"/>
          <w:szCs w:val="15"/>
        </w:rPr>
        <w:t xml:space="preserve">, </w:t>
      </w:r>
      <w:proofErr w:type="spellStart"/>
      <w:r>
        <w:rPr>
          <w:rFonts w:ascii="Menlo" w:hAnsi="Menlo" w:cs="Menlo"/>
          <w:sz w:val="15"/>
          <w:szCs w:val="15"/>
        </w:rPr>
        <w:t>tmax</w:t>
      </w:r>
      <w:proofErr w:type="spellEnd"/>
      <w:r>
        <w:rPr>
          <w:rFonts w:ascii="Menlo" w:hAnsi="Menlo" w:cs="Menlo"/>
          <w:sz w:val="15"/>
          <w:szCs w:val="15"/>
        </w:rPr>
        <w:t>)</w:t>
      </w:r>
    </w:p>
    <w:p w:rsidR="002A1BDA" w:rsidRDefault="002A1BDA" w:rsidP="002A1BDA">
      <w:pPr>
        <w:rPr>
          <w:rFonts w:ascii="Menlo" w:hAnsi="Menlo" w:cs="Menlo"/>
          <w:sz w:val="15"/>
          <w:szCs w:val="15"/>
        </w:rPr>
      </w:pPr>
      <w:r>
        <w:rPr>
          <w:rFonts w:ascii="Menlo" w:hAnsi="Menlo" w:cs="Menlo"/>
          <w:sz w:val="15"/>
          <w:szCs w:val="15"/>
        </w:rPr>
        <w:t xml:space="preserve">    t = input(</w:t>
      </w:r>
      <w:r>
        <w:rPr>
          <w:rFonts w:ascii="Menlo" w:hAnsi="Menlo" w:cs="Menlo"/>
          <w:color w:val="A709F5"/>
          <w:sz w:val="15"/>
          <w:szCs w:val="15"/>
        </w:rPr>
        <w:t>'Provide a smaller time step:'</w:t>
      </w:r>
      <w:r>
        <w:rPr>
          <w:rFonts w:ascii="Menlo" w:hAnsi="Menlo" w:cs="Menlo"/>
          <w:sz w:val="15"/>
          <w:szCs w:val="15"/>
        </w:rPr>
        <w:t>);</w:t>
      </w:r>
    </w:p>
    <w:p w:rsidR="002A1BDA" w:rsidRDefault="002A1BDA" w:rsidP="002A1BDA">
      <w:pPr>
        <w:rPr>
          <w:rFonts w:ascii="Menlo" w:hAnsi="Menlo" w:cs="Menlo"/>
          <w:sz w:val="15"/>
          <w:szCs w:val="15"/>
        </w:rPr>
      </w:pPr>
      <w:r>
        <w:rPr>
          <w:rFonts w:ascii="Menlo" w:hAnsi="Menlo" w:cs="Menlo"/>
          <w:sz w:val="15"/>
          <w:szCs w:val="15"/>
        </w:rPr>
        <w:t xml:space="preserve">    </w:t>
      </w:r>
      <w:proofErr w:type="spellStart"/>
      <w:r>
        <w:rPr>
          <w:rFonts w:ascii="Menlo" w:hAnsi="Menlo" w:cs="Menlo"/>
          <w:sz w:val="15"/>
          <w:szCs w:val="15"/>
        </w:rPr>
        <w:t>tmax</w:t>
      </w:r>
      <w:proofErr w:type="spellEnd"/>
      <w:r>
        <w:rPr>
          <w:rFonts w:ascii="Menlo" w:hAnsi="Menlo" w:cs="Menlo"/>
          <w:sz w:val="15"/>
          <w:szCs w:val="15"/>
        </w:rPr>
        <w:t xml:space="preserve"> = (gs^2) / (4 * Alpha);</w:t>
      </w:r>
    </w:p>
    <w:p w:rsidR="002A1BDA" w:rsidRDefault="002A1BDA" w:rsidP="002A1BDA">
      <w:pPr>
        <w:rPr>
          <w:rFonts w:ascii="Menlo" w:hAnsi="Menlo" w:cs="Menlo"/>
          <w:sz w:val="15"/>
          <w:szCs w:val="15"/>
        </w:rPr>
      </w:pPr>
      <w:r>
        <w:rPr>
          <w:rFonts w:ascii="Menlo" w:hAnsi="Menlo" w:cs="Menlo"/>
          <w:color w:val="0E00FF"/>
          <w:sz w:val="15"/>
          <w:szCs w:val="15"/>
        </w:rPr>
        <w:t>end</w:t>
      </w:r>
    </w:p>
    <w:p w:rsidR="002A1BDA" w:rsidRDefault="002A1BDA" w:rsidP="002A1BDA">
      <w:pPr>
        <w:rPr>
          <w:rFonts w:ascii="Menlo" w:hAnsi="Menlo" w:cs="Menlo"/>
          <w:sz w:val="15"/>
          <w:szCs w:val="15"/>
        </w:rPr>
      </w:pPr>
    </w:p>
    <w:p w:rsidR="002A1BDA" w:rsidRDefault="002A1BDA" w:rsidP="002A1BDA">
      <w:pPr>
        <w:rPr>
          <w:rFonts w:ascii="Menlo" w:hAnsi="Menlo" w:cs="Menlo"/>
          <w:sz w:val="15"/>
          <w:szCs w:val="15"/>
        </w:rPr>
      </w:pPr>
      <w:r>
        <w:rPr>
          <w:rFonts w:ascii="Menlo" w:hAnsi="Menlo" w:cs="Menlo"/>
          <w:color w:val="008013"/>
          <w:sz w:val="15"/>
          <w:szCs w:val="15"/>
        </w:rPr>
        <w:t>% Fourier Number</w:t>
      </w:r>
    </w:p>
    <w:p w:rsidR="002A1BDA" w:rsidRDefault="002A1BDA" w:rsidP="002A1BDA">
      <w:pPr>
        <w:rPr>
          <w:rFonts w:ascii="Menlo" w:hAnsi="Menlo" w:cs="Menlo"/>
          <w:sz w:val="15"/>
          <w:szCs w:val="15"/>
        </w:rPr>
      </w:pPr>
      <w:proofErr w:type="spellStart"/>
      <w:r>
        <w:rPr>
          <w:rFonts w:ascii="Menlo" w:hAnsi="Menlo" w:cs="Menlo"/>
          <w:sz w:val="15"/>
          <w:szCs w:val="15"/>
        </w:rPr>
        <w:t>Fo</w:t>
      </w:r>
      <w:proofErr w:type="spellEnd"/>
      <w:r>
        <w:rPr>
          <w:rFonts w:ascii="Menlo" w:hAnsi="Menlo" w:cs="Menlo"/>
          <w:sz w:val="15"/>
          <w:szCs w:val="15"/>
        </w:rPr>
        <w:t xml:space="preserve"> = Alpha * t / gs^2;</w:t>
      </w:r>
    </w:p>
    <w:p w:rsidR="002A1BDA" w:rsidRDefault="002A1BDA" w:rsidP="002A1BDA">
      <w:pPr>
        <w:rPr>
          <w:rFonts w:ascii="Menlo" w:hAnsi="Menlo" w:cs="Menlo"/>
          <w:sz w:val="15"/>
          <w:szCs w:val="15"/>
        </w:rPr>
      </w:pPr>
    </w:p>
    <w:p w:rsidR="002A1BDA" w:rsidRDefault="002A1BDA" w:rsidP="002A1BDA">
      <w:pPr>
        <w:rPr>
          <w:rFonts w:ascii="Menlo" w:hAnsi="Menlo" w:cs="Menlo"/>
          <w:sz w:val="15"/>
          <w:szCs w:val="15"/>
        </w:rPr>
      </w:pPr>
      <w:r>
        <w:rPr>
          <w:rFonts w:ascii="Menlo" w:hAnsi="Menlo" w:cs="Menlo"/>
          <w:color w:val="008013"/>
          <w:sz w:val="15"/>
          <w:szCs w:val="15"/>
        </w:rPr>
        <w:t>% Initialization of temp matrices</w:t>
      </w:r>
    </w:p>
    <w:p w:rsidR="002A1BDA" w:rsidRDefault="002A1BDA" w:rsidP="002A1BDA">
      <w:pPr>
        <w:rPr>
          <w:rFonts w:ascii="Menlo" w:hAnsi="Menlo" w:cs="Menlo"/>
          <w:sz w:val="15"/>
          <w:szCs w:val="15"/>
        </w:rPr>
      </w:pPr>
      <w:r>
        <w:rPr>
          <w:rFonts w:ascii="Menlo" w:hAnsi="Menlo" w:cs="Menlo"/>
          <w:sz w:val="15"/>
          <w:szCs w:val="15"/>
        </w:rPr>
        <w:t xml:space="preserve">T1 = zeros(R, C) + 0; </w:t>
      </w:r>
      <w:r>
        <w:rPr>
          <w:rFonts w:ascii="Menlo" w:hAnsi="Menlo" w:cs="Menlo"/>
          <w:color w:val="008013"/>
          <w:sz w:val="15"/>
          <w:szCs w:val="15"/>
        </w:rPr>
        <w:t>% Initialize to 0 degrees</w:t>
      </w:r>
    </w:p>
    <w:p w:rsidR="002A1BDA" w:rsidRDefault="002A1BDA" w:rsidP="002A1BDA">
      <w:pPr>
        <w:rPr>
          <w:rFonts w:ascii="Menlo" w:hAnsi="Menlo" w:cs="Menlo"/>
          <w:sz w:val="15"/>
          <w:szCs w:val="15"/>
        </w:rPr>
      </w:pPr>
      <w:r>
        <w:rPr>
          <w:rFonts w:ascii="Menlo" w:hAnsi="Menlo" w:cs="Menlo"/>
          <w:sz w:val="15"/>
          <w:szCs w:val="15"/>
        </w:rPr>
        <w:t xml:space="preserve">Rm = (R + 1) / 2;      </w:t>
      </w:r>
      <w:r>
        <w:rPr>
          <w:rFonts w:ascii="Menlo" w:hAnsi="Menlo" w:cs="Menlo"/>
          <w:color w:val="008013"/>
          <w:sz w:val="15"/>
          <w:szCs w:val="15"/>
        </w:rPr>
        <w:t>% Midpoint for rows</w:t>
      </w:r>
    </w:p>
    <w:p w:rsidR="002A1BDA" w:rsidRDefault="002A1BDA" w:rsidP="002A1BDA">
      <w:pPr>
        <w:rPr>
          <w:rFonts w:ascii="Menlo" w:hAnsi="Menlo" w:cs="Menlo"/>
          <w:sz w:val="15"/>
          <w:szCs w:val="15"/>
        </w:rPr>
      </w:pPr>
      <w:r>
        <w:rPr>
          <w:rFonts w:ascii="Menlo" w:hAnsi="Menlo" w:cs="Menlo"/>
          <w:sz w:val="15"/>
          <w:szCs w:val="15"/>
        </w:rPr>
        <w:t xml:space="preserve">Rn = 1:R;              </w:t>
      </w:r>
    </w:p>
    <w:p w:rsidR="002A1BDA" w:rsidRDefault="002A1BDA" w:rsidP="002A1BDA">
      <w:pPr>
        <w:rPr>
          <w:rFonts w:ascii="Menlo" w:hAnsi="Menlo" w:cs="Menlo"/>
          <w:sz w:val="15"/>
          <w:szCs w:val="15"/>
        </w:rPr>
      </w:pPr>
      <w:r>
        <w:rPr>
          <w:rFonts w:ascii="Menlo" w:hAnsi="Menlo" w:cs="Menlo"/>
          <w:sz w:val="15"/>
          <w:szCs w:val="15"/>
        </w:rPr>
        <w:t xml:space="preserve">SD = sqrt((-(1 - Rm).^2) / (2 * (log(0 / 50)))); </w:t>
      </w:r>
    </w:p>
    <w:p w:rsidR="002A1BDA" w:rsidRDefault="002A1BDA" w:rsidP="002A1BDA">
      <w:pPr>
        <w:rPr>
          <w:rFonts w:ascii="Menlo" w:hAnsi="Menlo" w:cs="Menlo"/>
          <w:sz w:val="15"/>
          <w:szCs w:val="15"/>
        </w:rPr>
      </w:pPr>
      <w:r>
        <w:rPr>
          <w:rFonts w:ascii="Menlo" w:hAnsi="Menlo" w:cs="Menlo"/>
          <w:sz w:val="15"/>
          <w:szCs w:val="15"/>
        </w:rPr>
        <w:t xml:space="preserve">T1(Rn, 1) = 50 * exp((-(Rn - Rm).^2) / (2 * SD.^2)); </w:t>
      </w:r>
    </w:p>
    <w:p w:rsidR="002A1BDA" w:rsidRDefault="002A1BDA" w:rsidP="002A1BDA">
      <w:pPr>
        <w:rPr>
          <w:rFonts w:ascii="Menlo" w:hAnsi="Menlo" w:cs="Menlo"/>
          <w:sz w:val="15"/>
          <w:szCs w:val="15"/>
        </w:rPr>
      </w:pPr>
    </w:p>
    <w:p w:rsidR="002A1BDA" w:rsidRDefault="002A1BDA" w:rsidP="002A1BDA">
      <w:pPr>
        <w:rPr>
          <w:rFonts w:ascii="Menlo" w:hAnsi="Menlo" w:cs="Menlo"/>
          <w:sz w:val="15"/>
          <w:szCs w:val="15"/>
        </w:rPr>
      </w:pPr>
      <w:r>
        <w:rPr>
          <w:rFonts w:ascii="Menlo" w:hAnsi="Menlo" w:cs="Menlo"/>
          <w:color w:val="008013"/>
          <w:sz w:val="15"/>
          <w:szCs w:val="15"/>
        </w:rPr>
        <w:t>% matrix</w:t>
      </w:r>
    </w:p>
    <w:p w:rsidR="002A1BDA" w:rsidRDefault="002A1BDA" w:rsidP="002A1BDA">
      <w:pPr>
        <w:rPr>
          <w:rFonts w:ascii="Menlo" w:hAnsi="Menlo" w:cs="Menlo"/>
          <w:sz w:val="15"/>
          <w:szCs w:val="15"/>
        </w:rPr>
      </w:pPr>
      <w:r>
        <w:rPr>
          <w:rFonts w:ascii="Menlo" w:hAnsi="Menlo" w:cs="Menlo"/>
          <w:sz w:val="15"/>
          <w:szCs w:val="15"/>
        </w:rPr>
        <w:t>m1 = zeros(R, C);</w:t>
      </w:r>
    </w:p>
    <w:p w:rsidR="002A1BDA" w:rsidRDefault="002A1BDA" w:rsidP="002A1BDA">
      <w:pPr>
        <w:rPr>
          <w:rFonts w:ascii="Menlo" w:hAnsi="Menlo" w:cs="Menlo"/>
          <w:sz w:val="15"/>
          <w:szCs w:val="15"/>
        </w:rPr>
      </w:pPr>
    </w:p>
    <w:p w:rsidR="002A1BDA" w:rsidRDefault="002A1BDA" w:rsidP="002A1BDA">
      <w:pPr>
        <w:rPr>
          <w:rFonts w:ascii="Menlo" w:hAnsi="Menlo" w:cs="Menlo"/>
          <w:sz w:val="15"/>
          <w:szCs w:val="15"/>
        </w:rPr>
      </w:pPr>
      <w:r>
        <w:rPr>
          <w:rFonts w:ascii="Menlo" w:hAnsi="Menlo" w:cs="Menlo"/>
          <w:color w:val="008013"/>
          <w:sz w:val="15"/>
          <w:szCs w:val="15"/>
        </w:rPr>
        <w:t>% Graphical Representation</w:t>
      </w:r>
    </w:p>
    <w:p w:rsidR="002A1BDA" w:rsidRDefault="002A1BDA" w:rsidP="002A1BDA">
      <w:pPr>
        <w:rPr>
          <w:rFonts w:ascii="Menlo" w:hAnsi="Menlo" w:cs="Menlo"/>
          <w:sz w:val="15"/>
          <w:szCs w:val="15"/>
        </w:rPr>
      </w:pPr>
      <w:r>
        <w:rPr>
          <w:rFonts w:ascii="Menlo" w:hAnsi="Menlo" w:cs="Menlo"/>
          <w:sz w:val="15"/>
          <w:szCs w:val="15"/>
        </w:rPr>
        <w:t>figure;</w:t>
      </w:r>
    </w:p>
    <w:p w:rsidR="002A1BDA" w:rsidRDefault="002A1BDA" w:rsidP="002A1BDA">
      <w:pPr>
        <w:rPr>
          <w:rFonts w:ascii="Menlo" w:hAnsi="Menlo" w:cs="Menlo"/>
          <w:sz w:val="15"/>
          <w:szCs w:val="15"/>
        </w:rPr>
      </w:pPr>
    </w:p>
    <w:p w:rsidR="002A1BDA" w:rsidRDefault="002A1BDA" w:rsidP="002A1BDA">
      <w:pPr>
        <w:rPr>
          <w:rFonts w:ascii="Menlo" w:hAnsi="Menlo" w:cs="Menlo"/>
          <w:sz w:val="15"/>
          <w:szCs w:val="15"/>
        </w:rPr>
      </w:pPr>
      <w:r>
        <w:rPr>
          <w:rFonts w:ascii="Menlo" w:hAnsi="Menlo" w:cs="Menlo"/>
          <w:color w:val="008013"/>
          <w:sz w:val="15"/>
          <w:szCs w:val="15"/>
        </w:rPr>
        <w:t>% Calc &amp; Graphical Representation</w:t>
      </w:r>
    </w:p>
    <w:p w:rsidR="002A1BDA" w:rsidRDefault="002A1BDA" w:rsidP="002A1BDA">
      <w:pPr>
        <w:rPr>
          <w:rFonts w:ascii="Menlo" w:hAnsi="Menlo" w:cs="Menlo"/>
          <w:sz w:val="15"/>
          <w:szCs w:val="15"/>
        </w:rPr>
      </w:pPr>
      <w:r>
        <w:rPr>
          <w:rFonts w:ascii="Menlo" w:hAnsi="Menlo" w:cs="Menlo"/>
          <w:sz w:val="15"/>
          <w:szCs w:val="15"/>
        </w:rPr>
        <w:t>T2 = T1;</w:t>
      </w:r>
    </w:p>
    <w:p w:rsidR="002A1BDA" w:rsidRDefault="002A1BDA" w:rsidP="002A1BDA">
      <w:pPr>
        <w:rPr>
          <w:rFonts w:ascii="Menlo" w:hAnsi="Menlo" w:cs="Menlo"/>
          <w:sz w:val="15"/>
          <w:szCs w:val="15"/>
        </w:rPr>
      </w:pPr>
      <w:proofErr w:type="spellStart"/>
      <w:r>
        <w:rPr>
          <w:rFonts w:ascii="Menlo" w:hAnsi="Menlo" w:cs="Menlo"/>
          <w:sz w:val="15"/>
          <w:szCs w:val="15"/>
        </w:rPr>
        <w:t>tol</w:t>
      </w:r>
      <w:proofErr w:type="spellEnd"/>
      <w:r>
        <w:rPr>
          <w:rFonts w:ascii="Menlo" w:hAnsi="Menlo" w:cs="Menlo"/>
          <w:sz w:val="15"/>
          <w:szCs w:val="15"/>
        </w:rPr>
        <w:t xml:space="preserve"> = 1e-5;</w:t>
      </w:r>
    </w:p>
    <w:p w:rsidR="002A1BDA" w:rsidRDefault="002A1BDA" w:rsidP="002A1BDA">
      <w:pPr>
        <w:rPr>
          <w:rFonts w:ascii="Menlo" w:hAnsi="Menlo" w:cs="Menlo"/>
          <w:sz w:val="15"/>
          <w:szCs w:val="15"/>
        </w:rPr>
      </w:pPr>
      <w:r>
        <w:rPr>
          <w:rFonts w:ascii="Menlo" w:hAnsi="Menlo" w:cs="Menlo"/>
          <w:sz w:val="15"/>
          <w:szCs w:val="15"/>
        </w:rPr>
        <w:t>time = 0;</w:t>
      </w:r>
    </w:p>
    <w:p w:rsidR="002A1BDA" w:rsidRDefault="002A1BDA" w:rsidP="002A1BDA">
      <w:pPr>
        <w:rPr>
          <w:rFonts w:ascii="Menlo" w:hAnsi="Menlo" w:cs="Menlo"/>
          <w:sz w:val="15"/>
          <w:szCs w:val="15"/>
        </w:rPr>
      </w:pPr>
      <w:r>
        <w:rPr>
          <w:rFonts w:ascii="Menlo" w:hAnsi="Menlo" w:cs="Menlo"/>
          <w:sz w:val="15"/>
          <w:szCs w:val="15"/>
        </w:rPr>
        <w:t>count = 0;</w:t>
      </w:r>
    </w:p>
    <w:p w:rsidR="002A1BDA" w:rsidRDefault="002A1BDA" w:rsidP="002A1BDA">
      <w:pPr>
        <w:rPr>
          <w:rFonts w:ascii="Menlo" w:hAnsi="Menlo" w:cs="Menlo"/>
          <w:sz w:val="15"/>
          <w:szCs w:val="15"/>
        </w:rPr>
      </w:pPr>
    </w:p>
    <w:p w:rsidR="002A1BDA" w:rsidRDefault="002A1BDA" w:rsidP="002A1BDA">
      <w:pPr>
        <w:rPr>
          <w:rFonts w:ascii="Menlo" w:hAnsi="Menlo" w:cs="Menlo"/>
          <w:sz w:val="15"/>
          <w:szCs w:val="15"/>
        </w:rPr>
      </w:pPr>
      <w:r>
        <w:rPr>
          <w:rFonts w:ascii="Menlo" w:hAnsi="Menlo" w:cs="Menlo"/>
          <w:color w:val="0E00FF"/>
          <w:sz w:val="15"/>
          <w:szCs w:val="15"/>
        </w:rPr>
        <w:t xml:space="preserve">while </w:t>
      </w:r>
      <w:r>
        <w:rPr>
          <w:rFonts w:ascii="Menlo" w:hAnsi="Menlo" w:cs="Menlo"/>
          <w:sz w:val="15"/>
          <w:szCs w:val="15"/>
        </w:rPr>
        <w:t>true</w:t>
      </w:r>
    </w:p>
    <w:p w:rsidR="002A1BDA" w:rsidRDefault="002A1BDA" w:rsidP="002A1BDA">
      <w:pPr>
        <w:rPr>
          <w:rFonts w:ascii="Menlo" w:hAnsi="Menlo" w:cs="Menlo"/>
          <w:sz w:val="15"/>
          <w:szCs w:val="15"/>
        </w:rPr>
      </w:pPr>
      <w:r>
        <w:rPr>
          <w:rFonts w:ascii="Menlo" w:hAnsi="Menlo" w:cs="Menlo"/>
          <w:sz w:val="15"/>
          <w:szCs w:val="15"/>
        </w:rPr>
        <w:t xml:space="preserve">    </w:t>
      </w:r>
      <w:r>
        <w:rPr>
          <w:rFonts w:ascii="Menlo" w:hAnsi="Menlo" w:cs="Menlo"/>
          <w:color w:val="0E00FF"/>
          <w:sz w:val="15"/>
          <w:szCs w:val="15"/>
        </w:rPr>
        <w:t xml:space="preserve">for </w:t>
      </w:r>
      <w:r>
        <w:rPr>
          <w:rFonts w:ascii="Menlo" w:hAnsi="Menlo" w:cs="Menlo"/>
          <w:sz w:val="15"/>
          <w:szCs w:val="15"/>
        </w:rPr>
        <w:t>a = 2:C-1</w:t>
      </w:r>
    </w:p>
    <w:p w:rsidR="002A1BDA" w:rsidRDefault="002A1BDA" w:rsidP="002A1BDA">
      <w:pPr>
        <w:rPr>
          <w:rFonts w:ascii="Menlo" w:hAnsi="Menlo" w:cs="Menlo"/>
          <w:sz w:val="15"/>
          <w:szCs w:val="15"/>
        </w:rPr>
      </w:pPr>
      <w:r>
        <w:rPr>
          <w:rFonts w:ascii="Menlo" w:hAnsi="Menlo" w:cs="Menlo"/>
          <w:sz w:val="15"/>
          <w:szCs w:val="15"/>
        </w:rPr>
        <w:t xml:space="preserve">        </w:t>
      </w:r>
      <w:r>
        <w:rPr>
          <w:rFonts w:ascii="Menlo" w:hAnsi="Menlo" w:cs="Menlo"/>
          <w:color w:val="0E00FF"/>
          <w:sz w:val="15"/>
          <w:szCs w:val="15"/>
        </w:rPr>
        <w:t xml:space="preserve">for </w:t>
      </w:r>
      <w:r>
        <w:rPr>
          <w:rFonts w:ascii="Menlo" w:hAnsi="Menlo" w:cs="Menlo"/>
          <w:sz w:val="15"/>
          <w:szCs w:val="15"/>
        </w:rPr>
        <w:t>b = 2:R-1</w:t>
      </w:r>
    </w:p>
    <w:p w:rsidR="002A1BDA" w:rsidRDefault="002A1BDA" w:rsidP="002A1BDA">
      <w:pPr>
        <w:rPr>
          <w:rFonts w:ascii="Menlo" w:hAnsi="Menlo" w:cs="Menlo"/>
          <w:sz w:val="15"/>
          <w:szCs w:val="15"/>
        </w:rPr>
      </w:pPr>
      <w:r>
        <w:rPr>
          <w:rFonts w:ascii="Menlo" w:hAnsi="Menlo" w:cs="Menlo"/>
          <w:sz w:val="15"/>
          <w:szCs w:val="15"/>
        </w:rPr>
        <w:t xml:space="preserve">            </w:t>
      </w:r>
      <w:proofErr w:type="spellStart"/>
      <w:r>
        <w:rPr>
          <w:rFonts w:ascii="Menlo" w:hAnsi="Menlo" w:cs="Menlo"/>
          <w:sz w:val="15"/>
          <w:szCs w:val="15"/>
        </w:rPr>
        <w:t>tw</w:t>
      </w:r>
      <w:proofErr w:type="spellEnd"/>
      <w:r>
        <w:rPr>
          <w:rFonts w:ascii="Menlo" w:hAnsi="Menlo" w:cs="Menlo"/>
          <w:sz w:val="15"/>
          <w:szCs w:val="15"/>
        </w:rPr>
        <w:t xml:space="preserve"> = m(b, a - 1);</w:t>
      </w:r>
    </w:p>
    <w:p w:rsidR="002A1BDA" w:rsidRDefault="002A1BDA" w:rsidP="002A1BDA">
      <w:pPr>
        <w:rPr>
          <w:rFonts w:ascii="Menlo" w:hAnsi="Menlo" w:cs="Menlo"/>
          <w:sz w:val="15"/>
          <w:szCs w:val="15"/>
        </w:rPr>
      </w:pPr>
      <w:r>
        <w:rPr>
          <w:rFonts w:ascii="Menlo" w:hAnsi="Menlo" w:cs="Menlo"/>
          <w:sz w:val="15"/>
          <w:szCs w:val="15"/>
        </w:rPr>
        <w:t xml:space="preserve">            </w:t>
      </w:r>
      <w:proofErr w:type="spellStart"/>
      <w:r>
        <w:rPr>
          <w:rFonts w:ascii="Menlo" w:hAnsi="Menlo" w:cs="Menlo"/>
          <w:sz w:val="15"/>
          <w:szCs w:val="15"/>
        </w:rPr>
        <w:t>te</w:t>
      </w:r>
      <w:proofErr w:type="spellEnd"/>
      <w:r>
        <w:rPr>
          <w:rFonts w:ascii="Menlo" w:hAnsi="Menlo" w:cs="Menlo"/>
          <w:sz w:val="15"/>
          <w:szCs w:val="15"/>
        </w:rPr>
        <w:t xml:space="preserve"> = m(b, a + 1);</w:t>
      </w:r>
    </w:p>
    <w:p w:rsidR="002A1BDA" w:rsidRDefault="002A1BDA" w:rsidP="002A1BDA">
      <w:pPr>
        <w:rPr>
          <w:rFonts w:ascii="Menlo" w:hAnsi="Menlo" w:cs="Menlo"/>
          <w:sz w:val="15"/>
          <w:szCs w:val="15"/>
        </w:rPr>
      </w:pPr>
      <w:r>
        <w:rPr>
          <w:rFonts w:ascii="Menlo" w:hAnsi="Menlo" w:cs="Menlo"/>
          <w:sz w:val="15"/>
          <w:szCs w:val="15"/>
        </w:rPr>
        <w:t xml:space="preserve">            </w:t>
      </w:r>
      <w:proofErr w:type="spellStart"/>
      <w:r>
        <w:rPr>
          <w:rFonts w:ascii="Menlo" w:hAnsi="Menlo" w:cs="Menlo"/>
          <w:sz w:val="15"/>
          <w:szCs w:val="15"/>
        </w:rPr>
        <w:t>ts</w:t>
      </w:r>
      <w:proofErr w:type="spellEnd"/>
      <w:r>
        <w:rPr>
          <w:rFonts w:ascii="Menlo" w:hAnsi="Menlo" w:cs="Menlo"/>
          <w:sz w:val="15"/>
          <w:szCs w:val="15"/>
        </w:rPr>
        <w:t xml:space="preserve"> = m(b + 1, a);</w:t>
      </w:r>
    </w:p>
    <w:p w:rsidR="002A1BDA" w:rsidRDefault="002A1BDA" w:rsidP="002A1BDA">
      <w:pPr>
        <w:rPr>
          <w:rFonts w:ascii="Menlo" w:hAnsi="Menlo" w:cs="Menlo"/>
          <w:sz w:val="15"/>
          <w:szCs w:val="15"/>
        </w:rPr>
      </w:pPr>
      <w:r>
        <w:rPr>
          <w:rFonts w:ascii="Menlo" w:hAnsi="Menlo" w:cs="Menlo"/>
          <w:sz w:val="15"/>
          <w:szCs w:val="15"/>
        </w:rPr>
        <w:t xml:space="preserve">            </w:t>
      </w:r>
      <w:proofErr w:type="spellStart"/>
      <w:r>
        <w:rPr>
          <w:rFonts w:ascii="Menlo" w:hAnsi="Menlo" w:cs="Menlo"/>
          <w:sz w:val="15"/>
          <w:szCs w:val="15"/>
        </w:rPr>
        <w:t>tn</w:t>
      </w:r>
      <w:proofErr w:type="spellEnd"/>
      <w:r>
        <w:rPr>
          <w:rFonts w:ascii="Menlo" w:hAnsi="Menlo" w:cs="Menlo"/>
          <w:sz w:val="15"/>
          <w:szCs w:val="15"/>
        </w:rPr>
        <w:t xml:space="preserve"> = m(b - 1, a);</w:t>
      </w:r>
    </w:p>
    <w:p w:rsidR="002A1BDA" w:rsidRDefault="002A1BDA" w:rsidP="002A1BDA">
      <w:pPr>
        <w:rPr>
          <w:rFonts w:ascii="Menlo" w:hAnsi="Menlo" w:cs="Menlo"/>
          <w:sz w:val="15"/>
          <w:szCs w:val="15"/>
        </w:rPr>
      </w:pPr>
      <w:r>
        <w:rPr>
          <w:rFonts w:ascii="Menlo" w:hAnsi="Menlo" w:cs="Menlo"/>
          <w:sz w:val="15"/>
          <w:szCs w:val="15"/>
        </w:rPr>
        <w:t xml:space="preserve">            </w:t>
      </w:r>
      <w:proofErr w:type="spellStart"/>
      <w:r>
        <w:rPr>
          <w:rFonts w:ascii="Menlo" w:hAnsi="Menlo" w:cs="Menlo"/>
          <w:sz w:val="15"/>
          <w:szCs w:val="15"/>
        </w:rPr>
        <w:t>tsum</w:t>
      </w:r>
      <w:proofErr w:type="spellEnd"/>
      <w:r>
        <w:rPr>
          <w:rFonts w:ascii="Menlo" w:hAnsi="Menlo" w:cs="Menlo"/>
          <w:sz w:val="15"/>
          <w:szCs w:val="15"/>
        </w:rPr>
        <w:t xml:space="preserve"> = </w:t>
      </w:r>
      <w:proofErr w:type="spellStart"/>
      <w:r>
        <w:rPr>
          <w:rFonts w:ascii="Menlo" w:hAnsi="Menlo" w:cs="Menlo"/>
          <w:sz w:val="15"/>
          <w:szCs w:val="15"/>
        </w:rPr>
        <w:t>tn</w:t>
      </w:r>
      <w:proofErr w:type="spellEnd"/>
      <w:r>
        <w:rPr>
          <w:rFonts w:ascii="Menlo" w:hAnsi="Menlo" w:cs="Menlo"/>
          <w:sz w:val="15"/>
          <w:szCs w:val="15"/>
        </w:rPr>
        <w:t xml:space="preserve"> + </w:t>
      </w:r>
      <w:proofErr w:type="spellStart"/>
      <w:r>
        <w:rPr>
          <w:rFonts w:ascii="Menlo" w:hAnsi="Menlo" w:cs="Menlo"/>
          <w:sz w:val="15"/>
          <w:szCs w:val="15"/>
        </w:rPr>
        <w:t>ts</w:t>
      </w:r>
      <w:proofErr w:type="spellEnd"/>
      <w:r>
        <w:rPr>
          <w:rFonts w:ascii="Menlo" w:hAnsi="Menlo" w:cs="Menlo"/>
          <w:sz w:val="15"/>
          <w:szCs w:val="15"/>
        </w:rPr>
        <w:t xml:space="preserve"> + </w:t>
      </w:r>
      <w:proofErr w:type="spellStart"/>
      <w:r>
        <w:rPr>
          <w:rFonts w:ascii="Menlo" w:hAnsi="Menlo" w:cs="Menlo"/>
          <w:sz w:val="15"/>
          <w:szCs w:val="15"/>
        </w:rPr>
        <w:t>te</w:t>
      </w:r>
      <w:proofErr w:type="spellEnd"/>
      <w:r>
        <w:rPr>
          <w:rFonts w:ascii="Menlo" w:hAnsi="Menlo" w:cs="Menlo"/>
          <w:sz w:val="15"/>
          <w:szCs w:val="15"/>
        </w:rPr>
        <w:t xml:space="preserve"> + </w:t>
      </w:r>
      <w:proofErr w:type="spellStart"/>
      <w:r>
        <w:rPr>
          <w:rFonts w:ascii="Menlo" w:hAnsi="Menlo" w:cs="Menlo"/>
          <w:sz w:val="15"/>
          <w:szCs w:val="15"/>
        </w:rPr>
        <w:t>tw</w:t>
      </w:r>
      <w:proofErr w:type="spellEnd"/>
      <w:r>
        <w:rPr>
          <w:rFonts w:ascii="Menlo" w:hAnsi="Menlo" w:cs="Menlo"/>
          <w:sz w:val="15"/>
          <w:szCs w:val="15"/>
        </w:rPr>
        <w:t>;</w:t>
      </w:r>
    </w:p>
    <w:p w:rsidR="002A1BDA" w:rsidRDefault="002A1BDA" w:rsidP="002A1BDA">
      <w:pPr>
        <w:rPr>
          <w:rFonts w:ascii="Menlo" w:hAnsi="Menlo" w:cs="Menlo"/>
          <w:sz w:val="15"/>
          <w:szCs w:val="15"/>
        </w:rPr>
      </w:pPr>
      <w:r>
        <w:rPr>
          <w:rFonts w:ascii="Menlo" w:hAnsi="Menlo" w:cs="Menlo"/>
          <w:sz w:val="15"/>
          <w:szCs w:val="15"/>
        </w:rPr>
        <w:t xml:space="preserve">            </w:t>
      </w:r>
      <w:proofErr w:type="spellStart"/>
      <w:r>
        <w:rPr>
          <w:rFonts w:ascii="Menlo" w:hAnsi="Menlo" w:cs="Menlo"/>
          <w:sz w:val="15"/>
          <w:szCs w:val="15"/>
        </w:rPr>
        <w:t>tp</w:t>
      </w:r>
      <w:proofErr w:type="spellEnd"/>
      <w:r>
        <w:rPr>
          <w:rFonts w:ascii="Menlo" w:hAnsi="Menlo" w:cs="Menlo"/>
          <w:sz w:val="15"/>
          <w:szCs w:val="15"/>
        </w:rPr>
        <w:t xml:space="preserve"> = m(b, a);</w:t>
      </w:r>
    </w:p>
    <w:p w:rsidR="002A1BDA" w:rsidRDefault="002A1BDA" w:rsidP="002A1BDA">
      <w:pPr>
        <w:rPr>
          <w:rFonts w:ascii="Menlo" w:hAnsi="Menlo" w:cs="Menlo"/>
          <w:sz w:val="15"/>
          <w:szCs w:val="15"/>
        </w:rPr>
      </w:pPr>
      <w:r>
        <w:rPr>
          <w:rFonts w:ascii="Menlo" w:hAnsi="Menlo" w:cs="Menlo"/>
          <w:sz w:val="15"/>
          <w:szCs w:val="15"/>
        </w:rPr>
        <w:t xml:space="preserve">            t = </w:t>
      </w:r>
      <w:proofErr w:type="spellStart"/>
      <w:r>
        <w:rPr>
          <w:rFonts w:ascii="Menlo" w:hAnsi="Menlo" w:cs="Menlo"/>
          <w:sz w:val="15"/>
          <w:szCs w:val="15"/>
        </w:rPr>
        <w:t>Fo</w:t>
      </w:r>
      <w:proofErr w:type="spellEnd"/>
      <w:r>
        <w:rPr>
          <w:rFonts w:ascii="Menlo" w:hAnsi="Menlo" w:cs="Menlo"/>
          <w:sz w:val="15"/>
          <w:szCs w:val="15"/>
        </w:rPr>
        <w:t xml:space="preserve"> * (</w:t>
      </w:r>
      <w:proofErr w:type="spellStart"/>
      <w:r>
        <w:rPr>
          <w:rFonts w:ascii="Menlo" w:hAnsi="Menlo" w:cs="Menlo"/>
          <w:sz w:val="15"/>
          <w:szCs w:val="15"/>
        </w:rPr>
        <w:t>tsum</w:t>
      </w:r>
      <w:proofErr w:type="spellEnd"/>
      <w:r>
        <w:rPr>
          <w:rFonts w:ascii="Menlo" w:hAnsi="Menlo" w:cs="Menlo"/>
          <w:sz w:val="15"/>
          <w:szCs w:val="15"/>
        </w:rPr>
        <w:t xml:space="preserve"> - </w:t>
      </w:r>
      <w:proofErr w:type="spellStart"/>
      <w:r>
        <w:rPr>
          <w:rFonts w:ascii="Menlo" w:hAnsi="Menlo" w:cs="Menlo"/>
          <w:sz w:val="15"/>
          <w:szCs w:val="15"/>
        </w:rPr>
        <w:t>tp</w:t>
      </w:r>
      <w:proofErr w:type="spellEnd"/>
      <w:r>
        <w:rPr>
          <w:rFonts w:ascii="Menlo" w:hAnsi="Menlo" w:cs="Menlo"/>
          <w:sz w:val="15"/>
          <w:szCs w:val="15"/>
        </w:rPr>
        <w:t xml:space="preserve"> * (4 - (1 / </w:t>
      </w:r>
      <w:proofErr w:type="spellStart"/>
      <w:r>
        <w:rPr>
          <w:rFonts w:ascii="Menlo" w:hAnsi="Menlo" w:cs="Menlo"/>
          <w:sz w:val="15"/>
          <w:szCs w:val="15"/>
        </w:rPr>
        <w:t>Fo</w:t>
      </w:r>
      <w:proofErr w:type="spellEnd"/>
      <w:r>
        <w:rPr>
          <w:rFonts w:ascii="Menlo" w:hAnsi="Menlo" w:cs="Menlo"/>
          <w:sz w:val="15"/>
          <w:szCs w:val="15"/>
        </w:rPr>
        <w:t>)));</w:t>
      </w:r>
    </w:p>
    <w:p w:rsidR="002A1BDA" w:rsidRDefault="002A1BDA" w:rsidP="002A1BDA">
      <w:pPr>
        <w:rPr>
          <w:rFonts w:ascii="Menlo" w:hAnsi="Menlo" w:cs="Menlo"/>
          <w:sz w:val="15"/>
          <w:szCs w:val="15"/>
        </w:rPr>
      </w:pPr>
      <w:r>
        <w:rPr>
          <w:rFonts w:ascii="Menlo" w:hAnsi="Menlo" w:cs="Menlo"/>
          <w:sz w:val="15"/>
          <w:szCs w:val="15"/>
        </w:rPr>
        <w:t xml:space="preserve">            m1(b, a) = t;</w:t>
      </w:r>
    </w:p>
    <w:p w:rsidR="002A1BDA" w:rsidRDefault="002A1BDA" w:rsidP="002A1BDA">
      <w:pPr>
        <w:rPr>
          <w:rFonts w:ascii="Menlo" w:hAnsi="Menlo" w:cs="Menlo"/>
          <w:sz w:val="15"/>
          <w:szCs w:val="15"/>
        </w:rPr>
      </w:pPr>
      <w:r>
        <w:rPr>
          <w:rFonts w:ascii="Menlo" w:hAnsi="Menlo" w:cs="Menlo"/>
          <w:sz w:val="15"/>
          <w:szCs w:val="15"/>
        </w:rPr>
        <w:t xml:space="preserve">        </w:t>
      </w:r>
      <w:r>
        <w:rPr>
          <w:rFonts w:ascii="Menlo" w:hAnsi="Menlo" w:cs="Menlo"/>
          <w:color w:val="0E00FF"/>
          <w:sz w:val="15"/>
          <w:szCs w:val="15"/>
        </w:rPr>
        <w:t>end</w:t>
      </w:r>
    </w:p>
    <w:p w:rsidR="002A1BDA" w:rsidRDefault="002A1BDA" w:rsidP="002A1BDA">
      <w:pPr>
        <w:rPr>
          <w:rFonts w:ascii="Menlo" w:hAnsi="Menlo" w:cs="Menlo"/>
          <w:sz w:val="15"/>
          <w:szCs w:val="15"/>
        </w:rPr>
      </w:pPr>
      <w:r>
        <w:rPr>
          <w:rFonts w:ascii="Menlo" w:hAnsi="Menlo" w:cs="Menlo"/>
          <w:sz w:val="15"/>
          <w:szCs w:val="15"/>
        </w:rPr>
        <w:t xml:space="preserve">    </w:t>
      </w:r>
      <w:r>
        <w:rPr>
          <w:rFonts w:ascii="Menlo" w:hAnsi="Menlo" w:cs="Menlo"/>
          <w:color w:val="0E00FF"/>
          <w:sz w:val="15"/>
          <w:szCs w:val="15"/>
        </w:rPr>
        <w:t>end</w:t>
      </w:r>
    </w:p>
    <w:p w:rsidR="002A1BDA" w:rsidRDefault="002A1BDA" w:rsidP="002A1BDA">
      <w:pPr>
        <w:rPr>
          <w:rFonts w:ascii="Menlo" w:hAnsi="Menlo" w:cs="Menlo"/>
          <w:sz w:val="15"/>
          <w:szCs w:val="15"/>
        </w:rPr>
      </w:pPr>
      <w:r>
        <w:rPr>
          <w:rFonts w:ascii="Menlo" w:hAnsi="Menlo" w:cs="Menlo"/>
          <w:sz w:val="15"/>
          <w:szCs w:val="15"/>
        </w:rPr>
        <w:t xml:space="preserve">    </w:t>
      </w:r>
    </w:p>
    <w:p w:rsidR="002A1BDA" w:rsidRDefault="002A1BDA" w:rsidP="002A1BDA">
      <w:pPr>
        <w:rPr>
          <w:rFonts w:ascii="Menlo" w:hAnsi="Menlo" w:cs="Menlo"/>
          <w:sz w:val="15"/>
          <w:szCs w:val="15"/>
        </w:rPr>
      </w:pPr>
      <w:r>
        <w:rPr>
          <w:rFonts w:ascii="Menlo" w:hAnsi="Menlo" w:cs="Menlo"/>
          <w:sz w:val="15"/>
          <w:szCs w:val="15"/>
        </w:rPr>
        <w:t xml:space="preserve">    </w:t>
      </w:r>
      <w:r>
        <w:rPr>
          <w:rFonts w:ascii="Menlo" w:hAnsi="Menlo" w:cs="Menlo"/>
          <w:color w:val="008013"/>
          <w:sz w:val="15"/>
          <w:szCs w:val="15"/>
        </w:rPr>
        <w:t>% Stability Criterion</w:t>
      </w:r>
    </w:p>
    <w:p w:rsidR="002A1BDA" w:rsidRDefault="002A1BDA" w:rsidP="002A1BDA">
      <w:pPr>
        <w:rPr>
          <w:rFonts w:ascii="Menlo" w:hAnsi="Menlo" w:cs="Menlo"/>
          <w:sz w:val="15"/>
          <w:szCs w:val="15"/>
        </w:rPr>
      </w:pPr>
      <w:r>
        <w:rPr>
          <w:rFonts w:ascii="Menlo" w:hAnsi="Menlo" w:cs="Menlo"/>
          <w:sz w:val="15"/>
          <w:szCs w:val="15"/>
        </w:rPr>
        <w:t xml:space="preserve">    </w:t>
      </w:r>
      <w:r>
        <w:rPr>
          <w:rFonts w:ascii="Menlo" w:hAnsi="Menlo" w:cs="Menlo"/>
          <w:color w:val="0E00FF"/>
          <w:sz w:val="15"/>
          <w:szCs w:val="15"/>
        </w:rPr>
        <w:t xml:space="preserve">if </w:t>
      </w:r>
      <w:r>
        <w:rPr>
          <w:rFonts w:ascii="Menlo" w:hAnsi="Menlo" w:cs="Menlo"/>
          <w:sz w:val="15"/>
          <w:szCs w:val="15"/>
        </w:rPr>
        <w:t xml:space="preserve">max(abs(m1(:) - m(:))) &lt; </w:t>
      </w:r>
      <w:proofErr w:type="spellStart"/>
      <w:r>
        <w:rPr>
          <w:rFonts w:ascii="Menlo" w:hAnsi="Menlo" w:cs="Menlo"/>
          <w:sz w:val="15"/>
          <w:szCs w:val="15"/>
        </w:rPr>
        <w:t>tol</w:t>
      </w:r>
      <w:proofErr w:type="spellEnd"/>
    </w:p>
    <w:p w:rsidR="002A1BDA" w:rsidRDefault="002A1BDA" w:rsidP="002A1BDA">
      <w:pPr>
        <w:rPr>
          <w:rFonts w:ascii="Menlo" w:hAnsi="Menlo" w:cs="Menlo"/>
          <w:sz w:val="15"/>
          <w:szCs w:val="15"/>
        </w:rPr>
      </w:pPr>
      <w:r>
        <w:rPr>
          <w:rFonts w:ascii="Menlo" w:hAnsi="Menlo" w:cs="Menlo"/>
          <w:sz w:val="15"/>
          <w:szCs w:val="15"/>
        </w:rPr>
        <w:t xml:space="preserve">        </w:t>
      </w:r>
      <w:r>
        <w:rPr>
          <w:rFonts w:ascii="Menlo" w:hAnsi="Menlo" w:cs="Menlo"/>
          <w:color w:val="0E00FF"/>
          <w:sz w:val="15"/>
          <w:szCs w:val="15"/>
        </w:rPr>
        <w:t>break</w:t>
      </w:r>
      <w:r>
        <w:rPr>
          <w:rFonts w:ascii="Menlo" w:hAnsi="Menlo" w:cs="Menlo"/>
          <w:sz w:val="15"/>
          <w:szCs w:val="15"/>
        </w:rPr>
        <w:t>;</w:t>
      </w:r>
    </w:p>
    <w:p w:rsidR="002A1BDA" w:rsidRDefault="002A1BDA" w:rsidP="002A1BDA">
      <w:pPr>
        <w:rPr>
          <w:rFonts w:ascii="Menlo" w:hAnsi="Menlo" w:cs="Menlo"/>
          <w:sz w:val="15"/>
          <w:szCs w:val="15"/>
        </w:rPr>
      </w:pPr>
      <w:r>
        <w:rPr>
          <w:rFonts w:ascii="Menlo" w:hAnsi="Menlo" w:cs="Menlo"/>
          <w:sz w:val="15"/>
          <w:szCs w:val="15"/>
        </w:rPr>
        <w:t xml:space="preserve">    </w:t>
      </w:r>
      <w:r>
        <w:rPr>
          <w:rFonts w:ascii="Menlo" w:hAnsi="Menlo" w:cs="Menlo"/>
          <w:color w:val="0E00FF"/>
          <w:sz w:val="15"/>
          <w:szCs w:val="15"/>
        </w:rPr>
        <w:t>end</w:t>
      </w:r>
    </w:p>
    <w:p w:rsidR="002A1BDA" w:rsidRDefault="002A1BDA" w:rsidP="002A1BDA">
      <w:pPr>
        <w:rPr>
          <w:rFonts w:ascii="Menlo" w:hAnsi="Menlo" w:cs="Menlo"/>
          <w:sz w:val="15"/>
          <w:szCs w:val="15"/>
        </w:rPr>
      </w:pPr>
      <w:r>
        <w:rPr>
          <w:rFonts w:ascii="Menlo" w:hAnsi="Menlo" w:cs="Menlo"/>
          <w:sz w:val="15"/>
          <w:szCs w:val="15"/>
        </w:rPr>
        <w:t xml:space="preserve">    </w:t>
      </w:r>
    </w:p>
    <w:p w:rsidR="002A1BDA" w:rsidRDefault="002A1BDA" w:rsidP="002A1BDA">
      <w:pPr>
        <w:rPr>
          <w:rFonts w:ascii="Menlo" w:hAnsi="Menlo" w:cs="Menlo"/>
          <w:sz w:val="15"/>
          <w:szCs w:val="15"/>
        </w:rPr>
      </w:pPr>
      <w:r>
        <w:rPr>
          <w:rFonts w:ascii="Menlo" w:hAnsi="Menlo" w:cs="Menlo"/>
          <w:sz w:val="15"/>
          <w:szCs w:val="15"/>
        </w:rPr>
        <w:t xml:space="preserve">    m = m1;  </w:t>
      </w:r>
      <w:r>
        <w:rPr>
          <w:rFonts w:ascii="Menlo" w:hAnsi="Menlo" w:cs="Menlo"/>
          <w:color w:val="008013"/>
          <w:sz w:val="15"/>
          <w:szCs w:val="15"/>
        </w:rPr>
        <w:t>% Update the temperature matrix</w:t>
      </w:r>
    </w:p>
    <w:p w:rsidR="002A1BDA" w:rsidRDefault="002A1BDA" w:rsidP="002A1BDA">
      <w:pPr>
        <w:rPr>
          <w:rFonts w:ascii="Menlo" w:hAnsi="Menlo" w:cs="Menlo"/>
          <w:sz w:val="15"/>
          <w:szCs w:val="15"/>
        </w:rPr>
      </w:pPr>
      <w:r>
        <w:rPr>
          <w:rFonts w:ascii="Menlo" w:hAnsi="Menlo" w:cs="Menlo"/>
          <w:sz w:val="15"/>
          <w:szCs w:val="15"/>
        </w:rPr>
        <w:t xml:space="preserve">    count = count + 1;</w:t>
      </w:r>
    </w:p>
    <w:p w:rsidR="002A1BDA" w:rsidRDefault="002A1BDA" w:rsidP="002A1BDA">
      <w:pPr>
        <w:rPr>
          <w:rFonts w:ascii="Menlo" w:hAnsi="Menlo" w:cs="Menlo"/>
          <w:sz w:val="15"/>
          <w:szCs w:val="15"/>
        </w:rPr>
      </w:pPr>
      <w:r>
        <w:rPr>
          <w:rFonts w:ascii="Menlo" w:hAnsi="Menlo" w:cs="Menlo"/>
          <w:color w:val="0E00FF"/>
          <w:sz w:val="15"/>
          <w:szCs w:val="15"/>
        </w:rPr>
        <w:t>end</w:t>
      </w:r>
    </w:p>
    <w:p w:rsidR="002A1BDA" w:rsidRDefault="002A1BDA" w:rsidP="002A1BDA">
      <w:pPr>
        <w:rPr>
          <w:rFonts w:ascii="Menlo" w:hAnsi="Menlo" w:cs="Menlo"/>
          <w:sz w:val="15"/>
          <w:szCs w:val="15"/>
        </w:rPr>
      </w:pPr>
    </w:p>
    <w:p w:rsidR="002A1BDA" w:rsidRDefault="002A1BDA" w:rsidP="002A1BDA">
      <w:pPr>
        <w:rPr>
          <w:rFonts w:ascii="Menlo" w:hAnsi="Menlo" w:cs="Menlo"/>
          <w:sz w:val="15"/>
          <w:szCs w:val="15"/>
        </w:rPr>
      </w:pPr>
      <w:r>
        <w:rPr>
          <w:rFonts w:ascii="Menlo" w:hAnsi="Menlo" w:cs="Menlo"/>
          <w:color w:val="008013"/>
          <w:sz w:val="15"/>
          <w:szCs w:val="15"/>
        </w:rPr>
        <w:t>% Thermal equilibrium time</w:t>
      </w:r>
    </w:p>
    <w:p w:rsidR="002A1BDA" w:rsidRDefault="002A1BDA" w:rsidP="002A1BDA">
      <w:pPr>
        <w:rPr>
          <w:rFonts w:ascii="Menlo" w:hAnsi="Menlo" w:cs="Menlo"/>
          <w:sz w:val="15"/>
          <w:szCs w:val="15"/>
        </w:rPr>
      </w:pPr>
      <w:proofErr w:type="spellStart"/>
      <w:r>
        <w:rPr>
          <w:rFonts w:ascii="Menlo" w:hAnsi="Menlo" w:cs="Menlo"/>
          <w:sz w:val="15"/>
          <w:szCs w:val="15"/>
        </w:rPr>
        <w:t>Eq</w:t>
      </w:r>
      <w:proofErr w:type="spellEnd"/>
      <w:r>
        <w:rPr>
          <w:rFonts w:ascii="Menlo" w:hAnsi="Menlo" w:cs="Menlo"/>
          <w:sz w:val="15"/>
          <w:szCs w:val="15"/>
        </w:rPr>
        <w:t xml:space="preserve"> = count * t;</w:t>
      </w:r>
    </w:p>
    <w:p w:rsidR="002A1BDA" w:rsidRDefault="002A1BDA" w:rsidP="002A1BDA">
      <w:pPr>
        <w:rPr>
          <w:rFonts w:ascii="Menlo" w:hAnsi="Menlo" w:cs="Menlo"/>
          <w:sz w:val="15"/>
          <w:szCs w:val="15"/>
        </w:rPr>
      </w:pPr>
    </w:p>
    <w:p w:rsidR="002A1BDA" w:rsidRDefault="002A1BDA" w:rsidP="002A1BDA">
      <w:pPr>
        <w:rPr>
          <w:rFonts w:ascii="Menlo" w:hAnsi="Menlo" w:cs="Menlo"/>
          <w:sz w:val="15"/>
          <w:szCs w:val="15"/>
        </w:rPr>
      </w:pPr>
      <w:r>
        <w:rPr>
          <w:rFonts w:ascii="Menlo" w:hAnsi="Menlo" w:cs="Menlo"/>
          <w:color w:val="008013"/>
          <w:sz w:val="15"/>
          <w:szCs w:val="15"/>
        </w:rPr>
        <w:t xml:space="preserve">% Display temperature distribution using </w:t>
      </w:r>
      <w:proofErr w:type="spellStart"/>
      <w:r>
        <w:rPr>
          <w:rFonts w:ascii="Menlo" w:hAnsi="Menlo" w:cs="Menlo"/>
          <w:color w:val="008013"/>
          <w:sz w:val="15"/>
          <w:szCs w:val="15"/>
        </w:rPr>
        <w:t>contourf</w:t>
      </w:r>
      <w:proofErr w:type="spellEnd"/>
    </w:p>
    <w:p w:rsidR="002A1BDA" w:rsidRDefault="002A1BDA" w:rsidP="002A1BDA">
      <w:pPr>
        <w:rPr>
          <w:rFonts w:ascii="Menlo" w:hAnsi="Menlo" w:cs="Menlo"/>
          <w:sz w:val="15"/>
          <w:szCs w:val="15"/>
        </w:rPr>
      </w:pPr>
      <w:proofErr w:type="spellStart"/>
      <w:r>
        <w:rPr>
          <w:rFonts w:ascii="Menlo" w:hAnsi="Menlo" w:cs="Menlo"/>
          <w:sz w:val="15"/>
          <w:szCs w:val="15"/>
        </w:rPr>
        <w:t>contourf</w:t>
      </w:r>
      <w:proofErr w:type="spellEnd"/>
      <w:r>
        <w:rPr>
          <w:rFonts w:ascii="Menlo" w:hAnsi="Menlo" w:cs="Menlo"/>
          <w:sz w:val="15"/>
          <w:szCs w:val="15"/>
        </w:rPr>
        <w:t xml:space="preserve">(m1, </w:t>
      </w:r>
      <w:r>
        <w:rPr>
          <w:rFonts w:ascii="Menlo" w:hAnsi="Menlo" w:cs="Menlo"/>
          <w:color w:val="A709F5"/>
          <w:sz w:val="15"/>
          <w:szCs w:val="15"/>
        </w:rPr>
        <w:t>'</w:t>
      </w:r>
      <w:proofErr w:type="spellStart"/>
      <w:r>
        <w:rPr>
          <w:rFonts w:ascii="Menlo" w:hAnsi="Menlo" w:cs="Menlo"/>
          <w:color w:val="A709F5"/>
          <w:sz w:val="15"/>
          <w:szCs w:val="15"/>
        </w:rPr>
        <w:t>EdgeColor</w:t>
      </w:r>
      <w:proofErr w:type="spellEnd"/>
      <w:r>
        <w:rPr>
          <w:rFonts w:ascii="Menlo" w:hAnsi="Menlo" w:cs="Menlo"/>
          <w:color w:val="A709F5"/>
          <w:sz w:val="15"/>
          <w:szCs w:val="15"/>
        </w:rPr>
        <w:t>'</w:t>
      </w:r>
      <w:r>
        <w:rPr>
          <w:rFonts w:ascii="Menlo" w:hAnsi="Menlo" w:cs="Menlo"/>
          <w:sz w:val="15"/>
          <w:szCs w:val="15"/>
        </w:rPr>
        <w:t xml:space="preserve">, </w:t>
      </w:r>
      <w:r>
        <w:rPr>
          <w:rFonts w:ascii="Menlo" w:hAnsi="Menlo" w:cs="Menlo"/>
          <w:color w:val="A709F5"/>
          <w:sz w:val="15"/>
          <w:szCs w:val="15"/>
        </w:rPr>
        <w:t>'none'</w:t>
      </w:r>
      <w:r>
        <w:rPr>
          <w:rFonts w:ascii="Menlo" w:hAnsi="Menlo" w:cs="Menlo"/>
          <w:sz w:val="15"/>
          <w:szCs w:val="15"/>
        </w:rPr>
        <w:t>);</w:t>
      </w:r>
    </w:p>
    <w:p w:rsidR="002A1BDA" w:rsidRDefault="002A1BDA" w:rsidP="002A1BDA">
      <w:pPr>
        <w:rPr>
          <w:rFonts w:ascii="Menlo" w:hAnsi="Menlo" w:cs="Menlo"/>
          <w:sz w:val="15"/>
          <w:szCs w:val="15"/>
        </w:rPr>
      </w:pPr>
      <w:proofErr w:type="spellStart"/>
      <w:r>
        <w:rPr>
          <w:rFonts w:ascii="Menlo" w:hAnsi="Menlo" w:cs="Menlo"/>
          <w:sz w:val="15"/>
          <w:szCs w:val="15"/>
        </w:rPr>
        <w:t>colorbar</w:t>
      </w:r>
      <w:proofErr w:type="spellEnd"/>
      <w:r>
        <w:rPr>
          <w:rFonts w:ascii="Menlo" w:hAnsi="Menlo" w:cs="Menlo"/>
          <w:sz w:val="15"/>
          <w:szCs w:val="15"/>
        </w:rPr>
        <w:t>;</w:t>
      </w:r>
    </w:p>
    <w:p w:rsidR="002A1BDA" w:rsidRDefault="002A1BDA" w:rsidP="002A1BDA">
      <w:pPr>
        <w:rPr>
          <w:rFonts w:ascii="Menlo" w:hAnsi="Menlo" w:cs="Menlo"/>
          <w:sz w:val="15"/>
          <w:szCs w:val="15"/>
        </w:rPr>
      </w:pPr>
      <w:proofErr w:type="spellStart"/>
      <w:r>
        <w:rPr>
          <w:rFonts w:ascii="Menlo" w:hAnsi="Menlo" w:cs="Menlo"/>
          <w:sz w:val="15"/>
          <w:szCs w:val="15"/>
        </w:rPr>
        <w:t>xlabel</w:t>
      </w:r>
      <w:proofErr w:type="spellEnd"/>
      <w:r>
        <w:rPr>
          <w:rFonts w:ascii="Menlo" w:hAnsi="Menlo" w:cs="Menlo"/>
          <w:sz w:val="15"/>
          <w:szCs w:val="15"/>
        </w:rPr>
        <w:t>(</w:t>
      </w:r>
      <w:r>
        <w:rPr>
          <w:rFonts w:ascii="Menlo" w:hAnsi="Menlo" w:cs="Menlo"/>
          <w:color w:val="A709F5"/>
          <w:sz w:val="15"/>
          <w:szCs w:val="15"/>
        </w:rPr>
        <w:t>'x'</w:t>
      </w:r>
      <w:r>
        <w:rPr>
          <w:rFonts w:ascii="Menlo" w:hAnsi="Menlo" w:cs="Menlo"/>
          <w:sz w:val="15"/>
          <w:szCs w:val="15"/>
        </w:rPr>
        <w:t>)</w:t>
      </w:r>
    </w:p>
    <w:p w:rsidR="002A1BDA" w:rsidRDefault="002A1BDA" w:rsidP="002A1BDA">
      <w:pPr>
        <w:rPr>
          <w:rFonts w:ascii="Menlo" w:hAnsi="Menlo" w:cs="Menlo"/>
          <w:sz w:val="15"/>
          <w:szCs w:val="15"/>
        </w:rPr>
      </w:pPr>
      <w:proofErr w:type="spellStart"/>
      <w:r>
        <w:rPr>
          <w:rFonts w:ascii="Menlo" w:hAnsi="Menlo" w:cs="Menlo"/>
          <w:sz w:val="15"/>
          <w:szCs w:val="15"/>
        </w:rPr>
        <w:lastRenderedPageBreak/>
        <w:t>ylabel</w:t>
      </w:r>
      <w:proofErr w:type="spellEnd"/>
      <w:r>
        <w:rPr>
          <w:rFonts w:ascii="Menlo" w:hAnsi="Menlo" w:cs="Menlo"/>
          <w:sz w:val="15"/>
          <w:szCs w:val="15"/>
        </w:rPr>
        <w:t>(</w:t>
      </w:r>
      <w:r>
        <w:rPr>
          <w:rFonts w:ascii="Menlo" w:hAnsi="Menlo" w:cs="Menlo"/>
          <w:color w:val="A709F5"/>
          <w:sz w:val="15"/>
          <w:szCs w:val="15"/>
        </w:rPr>
        <w:t>'y'</w:t>
      </w:r>
      <w:r>
        <w:rPr>
          <w:rFonts w:ascii="Menlo" w:hAnsi="Menlo" w:cs="Menlo"/>
          <w:sz w:val="15"/>
          <w:szCs w:val="15"/>
        </w:rPr>
        <w:t>)</w:t>
      </w:r>
    </w:p>
    <w:p w:rsidR="002A1BDA" w:rsidRDefault="002A1BDA" w:rsidP="002A1BDA">
      <w:pPr>
        <w:rPr>
          <w:rFonts w:ascii="Menlo" w:hAnsi="Menlo" w:cs="Menlo"/>
          <w:sz w:val="15"/>
          <w:szCs w:val="15"/>
        </w:rPr>
      </w:pPr>
      <w:r>
        <w:rPr>
          <w:rFonts w:ascii="Menlo" w:hAnsi="Menlo" w:cs="Menlo"/>
          <w:sz w:val="15"/>
          <w:szCs w:val="15"/>
        </w:rPr>
        <w:t>title(</w:t>
      </w:r>
      <w:r>
        <w:rPr>
          <w:rFonts w:ascii="Menlo" w:hAnsi="Menlo" w:cs="Menlo"/>
          <w:color w:val="A709F5"/>
          <w:sz w:val="15"/>
          <w:szCs w:val="15"/>
        </w:rPr>
        <w:t>'2D Aluminium Plate Heat Transfer'</w:t>
      </w:r>
      <w:r>
        <w:rPr>
          <w:rFonts w:ascii="Menlo" w:hAnsi="Menlo" w:cs="Menlo"/>
          <w:sz w:val="15"/>
          <w:szCs w:val="15"/>
        </w:rPr>
        <w:t>);</w:t>
      </w:r>
    </w:p>
    <w:p w:rsidR="002A1BDA" w:rsidRDefault="002A1BDA" w:rsidP="002A1BDA">
      <w:pPr>
        <w:rPr>
          <w:rFonts w:ascii="Menlo" w:hAnsi="Menlo" w:cs="Menlo"/>
          <w:sz w:val="15"/>
          <w:szCs w:val="15"/>
        </w:rPr>
      </w:pPr>
      <w:r>
        <w:rPr>
          <w:rFonts w:ascii="Menlo" w:hAnsi="Menlo" w:cs="Menlo"/>
          <w:sz w:val="15"/>
          <w:szCs w:val="15"/>
        </w:rPr>
        <w:t>colormap(</w:t>
      </w:r>
      <w:r>
        <w:rPr>
          <w:rFonts w:ascii="Menlo" w:hAnsi="Menlo" w:cs="Menlo"/>
          <w:color w:val="A709F5"/>
          <w:sz w:val="15"/>
          <w:szCs w:val="15"/>
        </w:rPr>
        <w:t>'jet'</w:t>
      </w:r>
      <w:r>
        <w:rPr>
          <w:rFonts w:ascii="Menlo" w:hAnsi="Menlo" w:cs="Menlo"/>
          <w:sz w:val="15"/>
          <w:szCs w:val="15"/>
        </w:rPr>
        <w:t>);</w:t>
      </w:r>
    </w:p>
    <w:p w:rsidR="002A1BDA" w:rsidRDefault="002A1BDA" w:rsidP="002A1BDA">
      <w:pPr>
        <w:rPr>
          <w:rFonts w:ascii="Menlo" w:hAnsi="Menlo" w:cs="Menlo"/>
          <w:sz w:val="15"/>
          <w:szCs w:val="15"/>
        </w:rPr>
      </w:pPr>
      <w:r>
        <w:rPr>
          <w:rFonts w:ascii="Menlo" w:hAnsi="Menlo" w:cs="Menlo"/>
          <w:sz w:val="15"/>
          <w:szCs w:val="15"/>
        </w:rPr>
        <w:t>pause(0.1);</w:t>
      </w:r>
    </w:p>
    <w:p w:rsidR="002A1BDA" w:rsidRDefault="002A1BDA" w:rsidP="002A1BDA">
      <w:pPr>
        <w:rPr>
          <w:rFonts w:ascii="Menlo" w:hAnsi="Menlo" w:cs="Menlo"/>
          <w:sz w:val="15"/>
          <w:szCs w:val="15"/>
        </w:rPr>
      </w:pPr>
    </w:p>
    <w:p w:rsidR="002A1BDA" w:rsidRDefault="002A1BDA" w:rsidP="002A1BDA">
      <w:pPr>
        <w:rPr>
          <w:rFonts w:ascii="Menlo" w:hAnsi="Menlo" w:cs="Menlo"/>
          <w:sz w:val="15"/>
          <w:szCs w:val="15"/>
        </w:rPr>
      </w:pPr>
      <w:r>
        <w:rPr>
          <w:rFonts w:ascii="Menlo" w:hAnsi="Menlo" w:cs="Menlo"/>
          <w:color w:val="008013"/>
          <w:sz w:val="15"/>
          <w:szCs w:val="15"/>
        </w:rPr>
        <w:t>% Display the result</w:t>
      </w:r>
    </w:p>
    <w:p w:rsidR="002A1BDA" w:rsidRDefault="002A1BDA" w:rsidP="002A1BDA">
      <w:pPr>
        <w:rPr>
          <w:rFonts w:ascii="Menlo" w:hAnsi="Menlo" w:cs="Menlo"/>
          <w:sz w:val="15"/>
          <w:szCs w:val="15"/>
        </w:rPr>
      </w:pPr>
      <w:r>
        <w:rPr>
          <w:rFonts w:ascii="Menlo" w:hAnsi="Menlo" w:cs="Menlo"/>
          <w:color w:val="0E00FF"/>
          <w:sz w:val="15"/>
          <w:szCs w:val="15"/>
        </w:rPr>
        <w:t xml:space="preserve">if </w:t>
      </w:r>
      <w:proofErr w:type="spellStart"/>
      <w:r>
        <w:rPr>
          <w:rFonts w:ascii="Menlo" w:hAnsi="Menlo" w:cs="Menlo"/>
          <w:sz w:val="15"/>
          <w:szCs w:val="15"/>
        </w:rPr>
        <w:t>Eq</w:t>
      </w:r>
      <w:proofErr w:type="spellEnd"/>
      <w:r>
        <w:rPr>
          <w:rFonts w:ascii="Menlo" w:hAnsi="Menlo" w:cs="Menlo"/>
          <w:sz w:val="15"/>
          <w:szCs w:val="15"/>
        </w:rPr>
        <w:t xml:space="preserve"> &lt; 60</w:t>
      </w:r>
    </w:p>
    <w:p w:rsidR="002A1BDA" w:rsidRDefault="002A1BDA" w:rsidP="002A1BDA">
      <w:pPr>
        <w:rPr>
          <w:rFonts w:ascii="Menlo" w:hAnsi="Menlo" w:cs="Menlo"/>
          <w:sz w:val="15"/>
          <w:szCs w:val="15"/>
        </w:rPr>
      </w:pPr>
      <w:r>
        <w:rPr>
          <w:rFonts w:ascii="Menlo" w:hAnsi="Menlo" w:cs="Menlo"/>
          <w:sz w:val="15"/>
          <w:szCs w:val="15"/>
        </w:rPr>
        <w:t xml:space="preserve">    </w:t>
      </w:r>
      <w:proofErr w:type="spellStart"/>
      <w:r>
        <w:rPr>
          <w:rFonts w:ascii="Menlo" w:hAnsi="Menlo" w:cs="Menlo"/>
          <w:sz w:val="15"/>
          <w:szCs w:val="15"/>
        </w:rPr>
        <w:t>fprintf</w:t>
      </w:r>
      <w:proofErr w:type="spellEnd"/>
      <w:r>
        <w:rPr>
          <w:rFonts w:ascii="Menlo" w:hAnsi="Menlo" w:cs="Menlo"/>
          <w:sz w:val="15"/>
          <w:szCs w:val="15"/>
        </w:rPr>
        <w:t>(</w:t>
      </w:r>
      <w:r>
        <w:rPr>
          <w:rFonts w:ascii="Menlo" w:hAnsi="Menlo" w:cs="Menlo"/>
          <w:color w:val="A709F5"/>
          <w:sz w:val="15"/>
          <w:szCs w:val="15"/>
        </w:rPr>
        <w:t>'Time taken to reach equilibrium in seconds = %.2f\n'</w:t>
      </w:r>
      <w:r>
        <w:rPr>
          <w:rFonts w:ascii="Menlo" w:hAnsi="Menlo" w:cs="Menlo"/>
          <w:sz w:val="15"/>
          <w:szCs w:val="15"/>
        </w:rPr>
        <w:t xml:space="preserve">, </w:t>
      </w:r>
      <w:proofErr w:type="spellStart"/>
      <w:r>
        <w:rPr>
          <w:rFonts w:ascii="Menlo" w:hAnsi="Menlo" w:cs="Menlo"/>
          <w:sz w:val="15"/>
          <w:szCs w:val="15"/>
        </w:rPr>
        <w:t>Eq</w:t>
      </w:r>
      <w:proofErr w:type="spellEnd"/>
      <w:r>
        <w:rPr>
          <w:rFonts w:ascii="Menlo" w:hAnsi="Menlo" w:cs="Menlo"/>
          <w:sz w:val="15"/>
          <w:szCs w:val="15"/>
        </w:rPr>
        <w:t>)</w:t>
      </w:r>
    </w:p>
    <w:p w:rsidR="002A1BDA" w:rsidRDefault="002A1BDA" w:rsidP="002A1BDA">
      <w:pPr>
        <w:rPr>
          <w:rFonts w:ascii="Menlo" w:hAnsi="Menlo" w:cs="Menlo"/>
          <w:sz w:val="15"/>
          <w:szCs w:val="15"/>
        </w:rPr>
      </w:pPr>
      <w:r>
        <w:rPr>
          <w:rFonts w:ascii="Menlo" w:hAnsi="Menlo" w:cs="Menlo"/>
          <w:color w:val="0E00FF"/>
          <w:sz w:val="15"/>
          <w:szCs w:val="15"/>
        </w:rPr>
        <w:t xml:space="preserve">elseif </w:t>
      </w:r>
      <w:proofErr w:type="spellStart"/>
      <w:r>
        <w:rPr>
          <w:rFonts w:ascii="Menlo" w:hAnsi="Menlo" w:cs="Menlo"/>
          <w:sz w:val="15"/>
          <w:szCs w:val="15"/>
        </w:rPr>
        <w:t>Eq</w:t>
      </w:r>
      <w:proofErr w:type="spellEnd"/>
      <w:r>
        <w:rPr>
          <w:rFonts w:ascii="Menlo" w:hAnsi="Menlo" w:cs="Menlo"/>
          <w:sz w:val="15"/>
          <w:szCs w:val="15"/>
        </w:rPr>
        <w:t xml:space="preserve"> &gt;= 60 &amp;&amp; </w:t>
      </w:r>
      <w:proofErr w:type="spellStart"/>
      <w:r>
        <w:rPr>
          <w:rFonts w:ascii="Menlo" w:hAnsi="Menlo" w:cs="Menlo"/>
          <w:sz w:val="15"/>
          <w:szCs w:val="15"/>
        </w:rPr>
        <w:t>Eq</w:t>
      </w:r>
      <w:proofErr w:type="spellEnd"/>
      <w:r>
        <w:rPr>
          <w:rFonts w:ascii="Menlo" w:hAnsi="Menlo" w:cs="Menlo"/>
          <w:sz w:val="15"/>
          <w:szCs w:val="15"/>
        </w:rPr>
        <w:t xml:space="preserve"> &lt; 3600</w:t>
      </w:r>
    </w:p>
    <w:p w:rsidR="002A1BDA" w:rsidRDefault="002A1BDA" w:rsidP="002A1BDA">
      <w:pPr>
        <w:rPr>
          <w:rFonts w:ascii="Menlo" w:hAnsi="Menlo" w:cs="Menlo"/>
          <w:sz w:val="15"/>
          <w:szCs w:val="15"/>
        </w:rPr>
      </w:pPr>
      <w:r>
        <w:rPr>
          <w:rFonts w:ascii="Menlo" w:hAnsi="Menlo" w:cs="Menlo"/>
          <w:sz w:val="15"/>
          <w:szCs w:val="15"/>
        </w:rPr>
        <w:t xml:space="preserve">    </w:t>
      </w:r>
      <w:proofErr w:type="spellStart"/>
      <w:r>
        <w:rPr>
          <w:rFonts w:ascii="Menlo" w:hAnsi="Menlo" w:cs="Menlo"/>
          <w:sz w:val="15"/>
          <w:szCs w:val="15"/>
        </w:rPr>
        <w:t>Eqm</w:t>
      </w:r>
      <w:proofErr w:type="spellEnd"/>
      <w:r>
        <w:rPr>
          <w:rFonts w:ascii="Menlo" w:hAnsi="Menlo" w:cs="Menlo"/>
          <w:sz w:val="15"/>
          <w:szCs w:val="15"/>
        </w:rPr>
        <w:t xml:space="preserve"> = </w:t>
      </w:r>
      <w:proofErr w:type="spellStart"/>
      <w:r>
        <w:rPr>
          <w:rFonts w:ascii="Menlo" w:hAnsi="Menlo" w:cs="Menlo"/>
          <w:sz w:val="15"/>
          <w:szCs w:val="15"/>
        </w:rPr>
        <w:t>Eq</w:t>
      </w:r>
      <w:proofErr w:type="spellEnd"/>
      <w:r>
        <w:rPr>
          <w:rFonts w:ascii="Menlo" w:hAnsi="Menlo" w:cs="Menlo"/>
          <w:sz w:val="15"/>
          <w:szCs w:val="15"/>
        </w:rPr>
        <w:t xml:space="preserve"> / 60;</w:t>
      </w:r>
    </w:p>
    <w:p w:rsidR="002A1BDA" w:rsidRDefault="002A1BDA" w:rsidP="002A1BDA">
      <w:pPr>
        <w:rPr>
          <w:rFonts w:ascii="Menlo" w:hAnsi="Menlo" w:cs="Menlo"/>
          <w:sz w:val="15"/>
          <w:szCs w:val="15"/>
        </w:rPr>
      </w:pPr>
      <w:r>
        <w:rPr>
          <w:rFonts w:ascii="Menlo" w:hAnsi="Menlo" w:cs="Menlo"/>
          <w:sz w:val="15"/>
          <w:szCs w:val="15"/>
        </w:rPr>
        <w:t xml:space="preserve">    </w:t>
      </w:r>
      <w:proofErr w:type="spellStart"/>
      <w:r>
        <w:rPr>
          <w:rFonts w:ascii="Menlo" w:hAnsi="Menlo" w:cs="Menlo"/>
          <w:sz w:val="15"/>
          <w:szCs w:val="15"/>
        </w:rPr>
        <w:t>fprintf</w:t>
      </w:r>
      <w:proofErr w:type="spellEnd"/>
      <w:r>
        <w:rPr>
          <w:rFonts w:ascii="Menlo" w:hAnsi="Menlo" w:cs="Menlo"/>
          <w:sz w:val="15"/>
          <w:szCs w:val="15"/>
        </w:rPr>
        <w:t>(</w:t>
      </w:r>
      <w:r>
        <w:rPr>
          <w:rFonts w:ascii="Menlo" w:hAnsi="Menlo" w:cs="Menlo"/>
          <w:color w:val="A709F5"/>
          <w:sz w:val="15"/>
          <w:szCs w:val="15"/>
        </w:rPr>
        <w:t>'Time taken to reach equilibrium in minutes = %.2f\n'</w:t>
      </w:r>
      <w:r>
        <w:rPr>
          <w:rFonts w:ascii="Menlo" w:hAnsi="Menlo" w:cs="Menlo"/>
          <w:sz w:val="15"/>
          <w:szCs w:val="15"/>
        </w:rPr>
        <w:t xml:space="preserve">, </w:t>
      </w:r>
      <w:proofErr w:type="spellStart"/>
      <w:r>
        <w:rPr>
          <w:rFonts w:ascii="Menlo" w:hAnsi="Menlo" w:cs="Menlo"/>
          <w:sz w:val="15"/>
          <w:szCs w:val="15"/>
        </w:rPr>
        <w:t>Eqm</w:t>
      </w:r>
      <w:proofErr w:type="spellEnd"/>
      <w:r>
        <w:rPr>
          <w:rFonts w:ascii="Menlo" w:hAnsi="Menlo" w:cs="Menlo"/>
          <w:sz w:val="15"/>
          <w:szCs w:val="15"/>
        </w:rPr>
        <w:t>)</w:t>
      </w:r>
    </w:p>
    <w:p w:rsidR="002A1BDA" w:rsidRDefault="002A1BDA" w:rsidP="002A1BDA">
      <w:pPr>
        <w:rPr>
          <w:rFonts w:ascii="Menlo" w:hAnsi="Menlo" w:cs="Menlo"/>
          <w:sz w:val="15"/>
          <w:szCs w:val="15"/>
        </w:rPr>
      </w:pPr>
      <w:r>
        <w:rPr>
          <w:rFonts w:ascii="Menlo" w:hAnsi="Menlo" w:cs="Menlo"/>
          <w:color w:val="0E00FF"/>
          <w:sz w:val="15"/>
          <w:szCs w:val="15"/>
        </w:rPr>
        <w:t xml:space="preserve">elseif </w:t>
      </w:r>
      <w:proofErr w:type="spellStart"/>
      <w:r>
        <w:rPr>
          <w:rFonts w:ascii="Menlo" w:hAnsi="Menlo" w:cs="Menlo"/>
          <w:sz w:val="15"/>
          <w:szCs w:val="15"/>
        </w:rPr>
        <w:t>Eq</w:t>
      </w:r>
      <w:proofErr w:type="spellEnd"/>
      <w:r>
        <w:rPr>
          <w:rFonts w:ascii="Menlo" w:hAnsi="Menlo" w:cs="Menlo"/>
          <w:sz w:val="15"/>
          <w:szCs w:val="15"/>
        </w:rPr>
        <w:t xml:space="preserve"> &gt;= 3600 &amp;&amp; </w:t>
      </w:r>
      <w:proofErr w:type="spellStart"/>
      <w:r>
        <w:rPr>
          <w:rFonts w:ascii="Menlo" w:hAnsi="Menlo" w:cs="Menlo"/>
          <w:sz w:val="15"/>
          <w:szCs w:val="15"/>
        </w:rPr>
        <w:t>Eq</w:t>
      </w:r>
      <w:proofErr w:type="spellEnd"/>
      <w:r>
        <w:rPr>
          <w:rFonts w:ascii="Menlo" w:hAnsi="Menlo" w:cs="Menlo"/>
          <w:sz w:val="15"/>
          <w:szCs w:val="15"/>
        </w:rPr>
        <w:t xml:space="preserve"> &lt; 86400</w:t>
      </w:r>
    </w:p>
    <w:p w:rsidR="002A1BDA" w:rsidRDefault="002A1BDA" w:rsidP="002A1BDA">
      <w:pPr>
        <w:rPr>
          <w:rFonts w:ascii="Menlo" w:hAnsi="Menlo" w:cs="Menlo"/>
          <w:sz w:val="15"/>
          <w:szCs w:val="15"/>
        </w:rPr>
      </w:pPr>
      <w:r>
        <w:rPr>
          <w:rFonts w:ascii="Menlo" w:hAnsi="Menlo" w:cs="Menlo"/>
          <w:sz w:val="15"/>
          <w:szCs w:val="15"/>
        </w:rPr>
        <w:t xml:space="preserve">    </w:t>
      </w:r>
      <w:proofErr w:type="spellStart"/>
      <w:r>
        <w:rPr>
          <w:rFonts w:ascii="Menlo" w:hAnsi="Menlo" w:cs="Menlo"/>
          <w:sz w:val="15"/>
          <w:szCs w:val="15"/>
        </w:rPr>
        <w:t>Eqh</w:t>
      </w:r>
      <w:proofErr w:type="spellEnd"/>
      <w:r>
        <w:rPr>
          <w:rFonts w:ascii="Menlo" w:hAnsi="Menlo" w:cs="Menlo"/>
          <w:sz w:val="15"/>
          <w:szCs w:val="15"/>
        </w:rPr>
        <w:t xml:space="preserve"> = </w:t>
      </w:r>
      <w:proofErr w:type="spellStart"/>
      <w:r>
        <w:rPr>
          <w:rFonts w:ascii="Menlo" w:hAnsi="Menlo" w:cs="Menlo"/>
          <w:sz w:val="15"/>
          <w:szCs w:val="15"/>
        </w:rPr>
        <w:t>Eq</w:t>
      </w:r>
      <w:proofErr w:type="spellEnd"/>
      <w:r>
        <w:rPr>
          <w:rFonts w:ascii="Menlo" w:hAnsi="Menlo" w:cs="Menlo"/>
          <w:sz w:val="15"/>
          <w:szCs w:val="15"/>
        </w:rPr>
        <w:t xml:space="preserve"> / 3600;</w:t>
      </w:r>
    </w:p>
    <w:p w:rsidR="002A1BDA" w:rsidRDefault="002A1BDA" w:rsidP="002A1BDA">
      <w:pPr>
        <w:rPr>
          <w:rFonts w:ascii="Menlo" w:hAnsi="Menlo" w:cs="Menlo"/>
          <w:sz w:val="15"/>
          <w:szCs w:val="15"/>
        </w:rPr>
      </w:pPr>
      <w:r>
        <w:rPr>
          <w:rFonts w:ascii="Menlo" w:hAnsi="Menlo" w:cs="Menlo"/>
          <w:sz w:val="15"/>
          <w:szCs w:val="15"/>
        </w:rPr>
        <w:t xml:space="preserve">    </w:t>
      </w:r>
      <w:proofErr w:type="spellStart"/>
      <w:r>
        <w:rPr>
          <w:rFonts w:ascii="Menlo" w:hAnsi="Menlo" w:cs="Menlo"/>
          <w:sz w:val="15"/>
          <w:szCs w:val="15"/>
        </w:rPr>
        <w:t>fprintf</w:t>
      </w:r>
      <w:proofErr w:type="spellEnd"/>
      <w:r>
        <w:rPr>
          <w:rFonts w:ascii="Menlo" w:hAnsi="Menlo" w:cs="Menlo"/>
          <w:sz w:val="15"/>
          <w:szCs w:val="15"/>
        </w:rPr>
        <w:t>(</w:t>
      </w:r>
      <w:r>
        <w:rPr>
          <w:rFonts w:ascii="Menlo" w:hAnsi="Menlo" w:cs="Menlo"/>
          <w:color w:val="A709F5"/>
          <w:sz w:val="15"/>
          <w:szCs w:val="15"/>
        </w:rPr>
        <w:t>'Time taken to reach equilibrium in hours = %.2f\n'</w:t>
      </w:r>
      <w:r>
        <w:rPr>
          <w:rFonts w:ascii="Menlo" w:hAnsi="Menlo" w:cs="Menlo"/>
          <w:sz w:val="15"/>
          <w:szCs w:val="15"/>
        </w:rPr>
        <w:t xml:space="preserve">, </w:t>
      </w:r>
      <w:proofErr w:type="spellStart"/>
      <w:r>
        <w:rPr>
          <w:rFonts w:ascii="Menlo" w:hAnsi="Menlo" w:cs="Menlo"/>
          <w:sz w:val="15"/>
          <w:szCs w:val="15"/>
        </w:rPr>
        <w:t>Eqh</w:t>
      </w:r>
      <w:proofErr w:type="spellEnd"/>
      <w:r>
        <w:rPr>
          <w:rFonts w:ascii="Menlo" w:hAnsi="Menlo" w:cs="Menlo"/>
          <w:sz w:val="15"/>
          <w:szCs w:val="15"/>
        </w:rPr>
        <w:t>)</w:t>
      </w:r>
    </w:p>
    <w:p w:rsidR="002A1BDA" w:rsidRDefault="002A1BDA" w:rsidP="002A1BDA">
      <w:pPr>
        <w:rPr>
          <w:rFonts w:ascii="Menlo" w:hAnsi="Menlo" w:cs="Menlo"/>
          <w:sz w:val="15"/>
          <w:szCs w:val="15"/>
        </w:rPr>
      </w:pPr>
      <w:r>
        <w:rPr>
          <w:rFonts w:ascii="Menlo" w:hAnsi="Menlo" w:cs="Menlo"/>
          <w:color w:val="0E00FF"/>
          <w:sz w:val="15"/>
          <w:szCs w:val="15"/>
        </w:rPr>
        <w:t>else</w:t>
      </w:r>
    </w:p>
    <w:p w:rsidR="002A1BDA" w:rsidRDefault="002A1BDA" w:rsidP="002A1BDA">
      <w:pPr>
        <w:rPr>
          <w:rFonts w:ascii="Menlo" w:hAnsi="Menlo" w:cs="Menlo"/>
          <w:sz w:val="15"/>
          <w:szCs w:val="15"/>
        </w:rPr>
      </w:pPr>
      <w:r>
        <w:rPr>
          <w:rFonts w:ascii="Menlo" w:hAnsi="Menlo" w:cs="Menlo"/>
          <w:sz w:val="15"/>
          <w:szCs w:val="15"/>
        </w:rPr>
        <w:t xml:space="preserve">    </w:t>
      </w:r>
      <w:proofErr w:type="spellStart"/>
      <w:r>
        <w:rPr>
          <w:rFonts w:ascii="Menlo" w:hAnsi="Menlo" w:cs="Menlo"/>
          <w:sz w:val="15"/>
          <w:szCs w:val="15"/>
        </w:rPr>
        <w:t>Eqd</w:t>
      </w:r>
      <w:proofErr w:type="spellEnd"/>
      <w:r>
        <w:rPr>
          <w:rFonts w:ascii="Menlo" w:hAnsi="Menlo" w:cs="Menlo"/>
          <w:sz w:val="15"/>
          <w:szCs w:val="15"/>
        </w:rPr>
        <w:t xml:space="preserve"> = </w:t>
      </w:r>
      <w:proofErr w:type="spellStart"/>
      <w:r>
        <w:rPr>
          <w:rFonts w:ascii="Menlo" w:hAnsi="Menlo" w:cs="Menlo"/>
          <w:sz w:val="15"/>
          <w:szCs w:val="15"/>
        </w:rPr>
        <w:t>Eq</w:t>
      </w:r>
      <w:proofErr w:type="spellEnd"/>
      <w:r>
        <w:rPr>
          <w:rFonts w:ascii="Menlo" w:hAnsi="Menlo" w:cs="Menlo"/>
          <w:sz w:val="15"/>
          <w:szCs w:val="15"/>
        </w:rPr>
        <w:t xml:space="preserve"> / 86400;</w:t>
      </w:r>
    </w:p>
    <w:p w:rsidR="002A1BDA" w:rsidRDefault="002A1BDA" w:rsidP="002A1BDA">
      <w:pPr>
        <w:rPr>
          <w:rFonts w:ascii="Menlo" w:hAnsi="Menlo" w:cs="Menlo"/>
          <w:sz w:val="15"/>
          <w:szCs w:val="15"/>
        </w:rPr>
      </w:pPr>
      <w:r>
        <w:rPr>
          <w:rFonts w:ascii="Menlo" w:hAnsi="Menlo" w:cs="Menlo"/>
          <w:sz w:val="15"/>
          <w:szCs w:val="15"/>
        </w:rPr>
        <w:t xml:space="preserve">    </w:t>
      </w:r>
      <w:proofErr w:type="spellStart"/>
      <w:r>
        <w:rPr>
          <w:rFonts w:ascii="Menlo" w:hAnsi="Menlo" w:cs="Menlo"/>
          <w:sz w:val="15"/>
          <w:szCs w:val="15"/>
        </w:rPr>
        <w:t>fprintf</w:t>
      </w:r>
      <w:proofErr w:type="spellEnd"/>
      <w:r>
        <w:rPr>
          <w:rFonts w:ascii="Menlo" w:hAnsi="Menlo" w:cs="Menlo"/>
          <w:sz w:val="15"/>
          <w:szCs w:val="15"/>
        </w:rPr>
        <w:t>(</w:t>
      </w:r>
      <w:r>
        <w:rPr>
          <w:rFonts w:ascii="Menlo" w:hAnsi="Menlo" w:cs="Menlo"/>
          <w:color w:val="A709F5"/>
          <w:sz w:val="15"/>
          <w:szCs w:val="15"/>
        </w:rPr>
        <w:t>'Time taken to reach equilibrium in days = %.2f\n'</w:t>
      </w:r>
      <w:r>
        <w:rPr>
          <w:rFonts w:ascii="Menlo" w:hAnsi="Menlo" w:cs="Menlo"/>
          <w:sz w:val="15"/>
          <w:szCs w:val="15"/>
        </w:rPr>
        <w:t xml:space="preserve">, </w:t>
      </w:r>
      <w:proofErr w:type="spellStart"/>
      <w:r>
        <w:rPr>
          <w:rFonts w:ascii="Menlo" w:hAnsi="Menlo" w:cs="Menlo"/>
          <w:sz w:val="15"/>
          <w:szCs w:val="15"/>
        </w:rPr>
        <w:t>Eqd</w:t>
      </w:r>
      <w:proofErr w:type="spellEnd"/>
      <w:r>
        <w:rPr>
          <w:rFonts w:ascii="Menlo" w:hAnsi="Menlo" w:cs="Menlo"/>
          <w:sz w:val="15"/>
          <w:szCs w:val="15"/>
        </w:rPr>
        <w:t>)</w:t>
      </w:r>
    </w:p>
    <w:p w:rsidR="002A1BDA" w:rsidRDefault="002A1BDA" w:rsidP="002A1BDA">
      <w:pPr>
        <w:rPr>
          <w:rFonts w:ascii="Menlo" w:hAnsi="Menlo" w:cs="Menlo"/>
          <w:sz w:val="15"/>
          <w:szCs w:val="15"/>
        </w:rPr>
      </w:pPr>
      <w:r>
        <w:rPr>
          <w:rFonts w:ascii="Menlo" w:hAnsi="Menlo" w:cs="Menlo"/>
          <w:color w:val="0E00FF"/>
          <w:sz w:val="15"/>
          <w:szCs w:val="15"/>
        </w:rPr>
        <w:t>end</w:t>
      </w:r>
    </w:p>
    <w:p w:rsidR="00BF18D2" w:rsidRPr="00BF18D2" w:rsidRDefault="00BF18D2" w:rsidP="00BF18D2"/>
    <w:p w:rsidR="000D0247" w:rsidRDefault="000D0247" w:rsidP="00BC4BD4"/>
    <w:p w:rsidR="000D0247" w:rsidRDefault="000D0247" w:rsidP="00BC4BD4"/>
    <w:p w:rsidR="000D0247" w:rsidRDefault="000D0247" w:rsidP="00BC4BD4"/>
    <w:p w:rsidR="00BC4BD4" w:rsidRPr="00BC4BD4" w:rsidRDefault="00BC4BD4" w:rsidP="00BC4BD4"/>
    <w:p w:rsidR="00BC4BD4" w:rsidRPr="00BC4BD4" w:rsidRDefault="00BC4BD4" w:rsidP="00BC4BD4"/>
    <w:sectPr w:rsidR="00BC4BD4" w:rsidRPr="00BC4BD4" w:rsidSect="00D633E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notTrueType/>
    <w:pitch w:val="default"/>
  </w:font>
  <w:font w:name="Menlo">
    <w:panose1 w:val="020B0609030804020204"/>
    <w:charset w:val="00"/>
    <w:family w:val="modern"/>
    <w:pitch w:val="fixed"/>
    <w:sig w:usb0="E60022FF" w:usb1="D200F9FB" w:usb2="02000028" w:usb3="00000000" w:csb0="000001D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6F1771"/>
    <w:multiLevelType w:val="multilevel"/>
    <w:tmpl w:val="24AEA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133472"/>
    <w:multiLevelType w:val="hybridMultilevel"/>
    <w:tmpl w:val="0D8AE54A"/>
    <w:lvl w:ilvl="0" w:tplc="0809000F">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4F5DEF"/>
    <w:multiLevelType w:val="hybridMultilevel"/>
    <w:tmpl w:val="2E1AF4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0464B26"/>
    <w:multiLevelType w:val="hybridMultilevel"/>
    <w:tmpl w:val="2E1AF4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679176A"/>
    <w:multiLevelType w:val="multilevel"/>
    <w:tmpl w:val="F37CA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71A4E64"/>
    <w:multiLevelType w:val="multilevel"/>
    <w:tmpl w:val="8B94559E"/>
    <w:lvl w:ilvl="0">
      <w:start w:val="1"/>
      <w:numFmt w:val="bullet"/>
      <w:lvlText w:val=""/>
      <w:lvlJc w:val="left"/>
      <w:pPr>
        <w:tabs>
          <w:tab w:val="num" w:pos="720"/>
        </w:tabs>
        <w:ind w:left="720" w:hanging="360"/>
      </w:pPr>
      <w:rPr>
        <w:rFonts w:ascii="Symbol" w:hAnsi="Symbol" w:hint="default"/>
        <w:sz w:val="20"/>
      </w:rPr>
    </w:lvl>
    <w:lvl w:ilvl="1">
      <w:start w:val="6"/>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0E1A6F"/>
    <w:multiLevelType w:val="hybridMultilevel"/>
    <w:tmpl w:val="2E1AF45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3A86026"/>
    <w:multiLevelType w:val="hybridMultilevel"/>
    <w:tmpl w:val="A7FCD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7F1D36"/>
    <w:multiLevelType w:val="hybridMultilevel"/>
    <w:tmpl w:val="2E1AF4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0C877FC"/>
    <w:multiLevelType w:val="multilevel"/>
    <w:tmpl w:val="8A88E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08E7CFD"/>
    <w:multiLevelType w:val="hybridMultilevel"/>
    <w:tmpl w:val="2398C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9D3B51"/>
    <w:multiLevelType w:val="hybridMultilevel"/>
    <w:tmpl w:val="2E1AF45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9"/>
  </w:num>
  <w:num w:numId="3">
    <w:abstractNumId w:val="0"/>
  </w:num>
  <w:num w:numId="4">
    <w:abstractNumId w:val="4"/>
  </w:num>
  <w:num w:numId="5">
    <w:abstractNumId w:val="5"/>
  </w:num>
  <w:num w:numId="6">
    <w:abstractNumId w:val="3"/>
  </w:num>
  <w:num w:numId="7">
    <w:abstractNumId w:val="8"/>
  </w:num>
  <w:num w:numId="8">
    <w:abstractNumId w:val="10"/>
  </w:num>
  <w:num w:numId="9">
    <w:abstractNumId w:val="2"/>
  </w:num>
  <w:num w:numId="10">
    <w:abstractNumId w:val="7"/>
  </w:num>
  <w:num w:numId="11">
    <w:abstractNumId w:val="6"/>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65D4"/>
    <w:rsid w:val="0001431E"/>
    <w:rsid w:val="00026CFF"/>
    <w:rsid w:val="000320CF"/>
    <w:rsid w:val="000355B4"/>
    <w:rsid w:val="00097CBC"/>
    <w:rsid w:val="000D0247"/>
    <w:rsid w:val="001002AE"/>
    <w:rsid w:val="001144C3"/>
    <w:rsid w:val="00126BDE"/>
    <w:rsid w:val="00144FE4"/>
    <w:rsid w:val="002A1BDA"/>
    <w:rsid w:val="002A58E0"/>
    <w:rsid w:val="002D7730"/>
    <w:rsid w:val="003126D5"/>
    <w:rsid w:val="00314B2A"/>
    <w:rsid w:val="003B7F34"/>
    <w:rsid w:val="003C57A5"/>
    <w:rsid w:val="00453D06"/>
    <w:rsid w:val="00460DD0"/>
    <w:rsid w:val="00492F75"/>
    <w:rsid w:val="004A2598"/>
    <w:rsid w:val="004B5166"/>
    <w:rsid w:val="004C713D"/>
    <w:rsid w:val="004D3CA7"/>
    <w:rsid w:val="004E1B4B"/>
    <w:rsid w:val="00567E9C"/>
    <w:rsid w:val="00585D52"/>
    <w:rsid w:val="005F5A66"/>
    <w:rsid w:val="00666DF4"/>
    <w:rsid w:val="00680818"/>
    <w:rsid w:val="00737F87"/>
    <w:rsid w:val="00741491"/>
    <w:rsid w:val="00763B61"/>
    <w:rsid w:val="007B2678"/>
    <w:rsid w:val="0084334E"/>
    <w:rsid w:val="008D7B2F"/>
    <w:rsid w:val="0096050A"/>
    <w:rsid w:val="009B33D3"/>
    <w:rsid w:val="009C4744"/>
    <w:rsid w:val="009C4A22"/>
    <w:rsid w:val="009D0236"/>
    <w:rsid w:val="009E4DDF"/>
    <w:rsid w:val="00A32291"/>
    <w:rsid w:val="00A95126"/>
    <w:rsid w:val="00A95F49"/>
    <w:rsid w:val="00A965D4"/>
    <w:rsid w:val="00AB0406"/>
    <w:rsid w:val="00AD20C8"/>
    <w:rsid w:val="00AD46D5"/>
    <w:rsid w:val="00B303E2"/>
    <w:rsid w:val="00B46AC5"/>
    <w:rsid w:val="00B63AFF"/>
    <w:rsid w:val="00BC16B2"/>
    <w:rsid w:val="00BC4BD4"/>
    <w:rsid w:val="00BC7CFD"/>
    <w:rsid w:val="00BF18D2"/>
    <w:rsid w:val="00C21135"/>
    <w:rsid w:val="00C647FE"/>
    <w:rsid w:val="00CB1AAA"/>
    <w:rsid w:val="00CD7200"/>
    <w:rsid w:val="00CD7536"/>
    <w:rsid w:val="00CF3F03"/>
    <w:rsid w:val="00D15053"/>
    <w:rsid w:val="00D22FF0"/>
    <w:rsid w:val="00D633E0"/>
    <w:rsid w:val="00D95B81"/>
    <w:rsid w:val="00E96B51"/>
    <w:rsid w:val="00FF1C1B"/>
    <w:rsid w:val="00FF21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7E513"/>
  <w15:chartTrackingRefBased/>
  <w15:docId w15:val="{5D0B3398-79D7-A445-A63B-63A681E67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1BDA"/>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A965D4"/>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BookTitle">
    <w:name w:val="Book Title"/>
    <w:basedOn w:val="DefaultParagraphFont"/>
    <w:uiPriority w:val="33"/>
    <w:qFormat/>
    <w:rsid w:val="00A965D4"/>
    <w:rPr>
      <w:b/>
      <w:bCs/>
      <w:i/>
      <w:iCs/>
      <w:spacing w:val="5"/>
    </w:rPr>
  </w:style>
  <w:style w:type="character" w:customStyle="1" w:styleId="Heading1Char">
    <w:name w:val="Heading 1 Char"/>
    <w:basedOn w:val="DefaultParagraphFont"/>
    <w:link w:val="Heading1"/>
    <w:uiPriority w:val="9"/>
    <w:rsid w:val="00A965D4"/>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A965D4"/>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A965D4"/>
    <w:pPr>
      <w:spacing w:before="120"/>
    </w:pPr>
    <w:rPr>
      <w:rFonts w:asciiTheme="minorHAnsi" w:hAnsiTheme="minorHAnsi"/>
      <w:b/>
      <w:bCs/>
      <w:i/>
      <w:iCs/>
    </w:rPr>
  </w:style>
  <w:style w:type="character" w:styleId="Hyperlink">
    <w:name w:val="Hyperlink"/>
    <w:basedOn w:val="DefaultParagraphFont"/>
    <w:uiPriority w:val="99"/>
    <w:unhideWhenUsed/>
    <w:rsid w:val="00A965D4"/>
    <w:rPr>
      <w:color w:val="0563C1" w:themeColor="hyperlink"/>
      <w:u w:val="single"/>
    </w:rPr>
  </w:style>
  <w:style w:type="paragraph" w:styleId="NormalWeb">
    <w:name w:val="Normal (Web)"/>
    <w:basedOn w:val="Normal"/>
    <w:uiPriority w:val="99"/>
    <w:semiHidden/>
    <w:unhideWhenUsed/>
    <w:rsid w:val="00A965D4"/>
    <w:pPr>
      <w:spacing w:before="100" w:beforeAutospacing="1" w:after="100" w:afterAutospacing="1"/>
    </w:pPr>
  </w:style>
  <w:style w:type="character" w:styleId="Emphasis">
    <w:name w:val="Emphasis"/>
    <w:basedOn w:val="DefaultParagraphFont"/>
    <w:uiPriority w:val="20"/>
    <w:qFormat/>
    <w:rsid w:val="00741491"/>
    <w:rPr>
      <w:i/>
      <w:iCs/>
    </w:rPr>
  </w:style>
  <w:style w:type="character" w:styleId="PlaceholderText">
    <w:name w:val="Placeholder Text"/>
    <w:basedOn w:val="DefaultParagraphFont"/>
    <w:uiPriority w:val="99"/>
    <w:semiHidden/>
    <w:rsid w:val="007B2678"/>
    <w:rPr>
      <w:color w:val="808080"/>
    </w:rPr>
  </w:style>
  <w:style w:type="table" w:styleId="TableGrid">
    <w:name w:val="Table Grid"/>
    <w:basedOn w:val="TableNormal"/>
    <w:uiPriority w:val="39"/>
    <w:rsid w:val="00567E9C"/>
    <w:rPr>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B33D3"/>
    <w:pPr>
      <w:ind w:left="720"/>
      <w:contextualSpacing/>
    </w:pPr>
  </w:style>
  <w:style w:type="character" w:styleId="FollowedHyperlink">
    <w:name w:val="FollowedHyperlink"/>
    <w:basedOn w:val="DefaultParagraphFont"/>
    <w:uiPriority w:val="99"/>
    <w:semiHidden/>
    <w:unhideWhenUsed/>
    <w:rsid w:val="002A58E0"/>
    <w:rPr>
      <w:color w:val="954F72" w:themeColor="followedHyperlink"/>
      <w:u w:val="single"/>
    </w:rPr>
  </w:style>
  <w:style w:type="character" w:customStyle="1" w:styleId="textwrapper">
    <w:name w:val="textwrapper"/>
    <w:basedOn w:val="DefaultParagraphFont"/>
    <w:rsid w:val="008D7B2F"/>
  </w:style>
  <w:style w:type="character" w:styleId="HTMLCite">
    <w:name w:val="HTML Cite"/>
    <w:basedOn w:val="DefaultParagraphFont"/>
    <w:uiPriority w:val="99"/>
    <w:semiHidden/>
    <w:unhideWhenUsed/>
    <w:rsid w:val="00BC4BD4"/>
    <w:rPr>
      <w:i/>
      <w:iCs/>
    </w:rPr>
  </w:style>
  <w:style w:type="character" w:customStyle="1" w:styleId="epub-sectiontitle">
    <w:name w:val="epub-section__title"/>
    <w:basedOn w:val="DefaultParagraphFont"/>
    <w:rsid w:val="00BC4BD4"/>
  </w:style>
  <w:style w:type="character" w:customStyle="1" w:styleId="comma-separator">
    <w:name w:val="comma-separator"/>
    <w:basedOn w:val="DefaultParagraphFont"/>
    <w:rsid w:val="00BC4BD4"/>
  </w:style>
  <w:style w:type="character" w:customStyle="1" w:styleId="dot-separator">
    <w:name w:val="dot-separator"/>
    <w:basedOn w:val="DefaultParagraphFont"/>
    <w:rsid w:val="00BC4BD4"/>
  </w:style>
  <w:style w:type="character" w:customStyle="1" w:styleId="epub-sectionpagerange">
    <w:name w:val="epub-section__pagerange"/>
    <w:basedOn w:val="DefaultParagraphFont"/>
    <w:rsid w:val="00BC4BD4"/>
  </w:style>
  <w:style w:type="character" w:styleId="UnresolvedMention">
    <w:name w:val="Unresolved Mention"/>
    <w:basedOn w:val="DefaultParagraphFont"/>
    <w:uiPriority w:val="99"/>
    <w:semiHidden/>
    <w:unhideWhenUsed/>
    <w:rsid w:val="00492F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178074">
      <w:bodyDiv w:val="1"/>
      <w:marLeft w:val="0"/>
      <w:marRight w:val="0"/>
      <w:marTop w:val="0"/>
      <w:marBottom w:val="0"/>
      <w:divBdr>
        <w:top w:val="none" w:sz="0" w:space="0" w:color="auto"/>
        <w:left w:val="none" w:sz="0" w:space="0" w:color="auto"/>
        <w:bottom w:val="none" w:sz="0" w:space="0" w:color="auto"/>
        <w:right w:val="none" w:sz="0" w:space="0" w:color="auto"/>
      </w:divBdr>
    </w:div>
    <w:div w:id="236478804">
      <w:bodyDiv w:val="1"/>
      <w:marLeft w:val="0"/>
      <w:marRight w:val="0"/>
      <w:marTop w:val="0"/>
      <w:marBottom w:val="0"/>
      <w:divBdr>
        <w:top w:val="none" w:sz="0" w:space="0" w:color="auto"/>
        <w:left w:val="none" w:sz="0" w:space="0" w:color="auto"/>
        <w:bottom w:val="none" w:sz="0" w:space="0" w:color="auto"/>
        <w:right w:val="none" w:sz="0" w:space="0" w:color="auto"/>
      </w:divBdr>
      <w:divsChild>
        <w:div w:id="1982417061">
          <w:marLeft w:val="0"/>
          <w:marRight w:val="0"/>
          <w:marTop w:val="0"/>
          <w:marBottom w:val="0"/>
          <w:divBdr>
            <w:top w:val="none" w:sz="0" w:space="0" w:color="auto"/>
            <w:left w:val="none" w:sz="0" w:space="0" w:color="auto"/>
            <w:bottom w:val="none" w:sz="0" w:space="0" w:color="auto"/>
            <w:right w:val="none" w:sz="0" w:space="0" w:color="auto"/>
          </w:divBdr>
          <w:divsChild>
            <w:div w:id="1727411156">
              <w:marLeft w:val="0"/>
              <w:marRight w:val="0"/>
              <w:marTop w:val="0"/>
              <w:marBottom w:val="0"/>
              <w:divBdr>
                <w:top w:val="none" w:sz="0" w:space="0" w:color="auto"/>
                <w:left w:val="none" w:sz="0" w:space="0" w:color="auto"/>
                <w:bottom w:val="none" w:sz="0" w:space="0" w:color="auto"/>
                <w:right w:val="none" w:sz="0" w:space="0" w:color="auto"/>
              </w:divBdr>
              <w:divsChild>
                <w:div w:id="1982804127">
                  <w:marLeft w:val="0"/>
                  <w:marRight w:val="0"/>
                  <w:marTop w:val="0"/>
                  <w:marBottom w:val="0"/>
                  <w:divBdr>
                    <w:top w:val="none" w:sz="0" w:space="0" w:color="auto"/>
                    <w:left w:val="none" w:sz="0" w:space="0" w:color="auto"/>
                    <w:bottom w:val="none" w:sz="0" w:space="0" w:color="auto"/>
                    <w:right w:val="none" w:sz="0" w:space="0" w:color="auto"/>
                  </w:divBdr>
                  <w:divsChild>
                    <w:div w:id="1231574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1539811">
      <w:bodyDiv w:val="1"/>
      <w:marLeft w:val="0"/>
      <w:marRight w:val="0"/>
      <w:marTop w:val="0"/>
      <w:marBottom w:val="0"/>
      <w:divBdr>
        <w:top w:val="none" w:sz="0" w:space="0" w:color="auto"/>
        <w:left w:val="none" w:sz="0" w:space="0" w:color="auto"/>
        <w:bottom w:val="none" w:sz="0" w:space="0" w:color="auto"/>
        <w:right w:val="none" w:sz="0" w:space="0" w:color="auto"/>
      </w:divBdr>
    </w:div>
    <w:div w:id="353960625">
      <w:bodyDiv w:val="1"/>
      <w:marLeft w:val="0"/>
      <w:marRight w:val="0"/>
      <w:marTop w:val="0"/>
      <w:marBottom w:val="0"/>
      <w:divBdr>
        <w:top w:val="none" w:sz="0" w:space="0" w:color="auto"/>
        <w:left w:val="none" w:sz="0" w:space="0" w:color="auto"/>
        <w:bottom w:val="none" w:sz="0" w:space="0" w:color="auto"/>
        <w:right w:val="none" w:sz="0" w:space="0" w:color="auto"/>
      </w:divBdr>
    </w:div>
    <w:div w:id="370227994">
      <w:bodyDiv w:val="1"/>
      <w:marLeft w:val="0"/>
      <w:marRight w:val="0"/>
      <w:marTop w:val="0"/>
      <w:marBottom w:val="0"/>
      <w:divBdr>
        <w:top w:val="none" w:sz="0" w:space="0" w:color="auto"/>
        <w:left w:val="none" w:sz="0" w:space="0" w:color="auto"/>
        <w:bottom w:val="none" w:sz="0" w:space="0" w:color="auto"/>
        <w:right w:val="none" w:sz="0" w:space="0" w:color="auto"/>
      </w:divBdr>
    </w:div>
    <w:div w:id="375009884">
      <w:bodyDiv w:val="1"/>
      <w:marLeft w:val="0"/>
      <w:marRight w:val="0"/>
      <w:marTop w:val="0"/>
      <w:marBottom w:val="0"/>
      <w:divBdr>
        <w:top w:val="none" w:sz="0" w:space="0" w:color="auto"/>
        <w:left w:val="none" w:sz="0" w:space="0" w:color="auto"/>
        <w:bottom w:val="none" w:sz="0" w:space="0" w:color="auto"/>
        <w:right w:val="none" w:sz="0" w:space="0" w:color="auto"/>
      </w:divBdr>
    </w:div>
    <w:div w:id="812601553">
      <w:bodyDiv w:val="1"/>
      <w:marLeft w:val="0"/>
      <w:marRight w:val="0"/>
      <w:marTop w:val="0"/>
      <w:marBottom w:val="0"/>
      <w:divBdr>
        <w:top w:val="none" w:sz="0" w:space="0" w:color="auto"/>
        <w:left w:val="none" w:sz="0" w:space="0" w:color="auto"/>
        <w:bottom w:val="none" w:sz="0" w:space="0" w:color="auto"/>
        <w:right w:val="none" w:sz="0" w:space="0" w:color="auto"/>
      </w:divBdr>
      <w:divsChild>
        <w:div w:id="1058627605">
          <w:marLeft w:val="0"/>
          <w:marRight w:val="0"/>
          <w:marTop w:val="0"/>
          <w:marBottom w:val="0"/>
          <w:divBdr>
            <w:top w:val="none" w:sz="0" w:space="0" w:color="auto"/>
            <w:left w:val="none" w:sz="0" w:space="0" w:color="auto"/>
            <w:bottom w:val="none" w:sz="0" w:space="0" w:color="auto"/>
            <w:right w:val="none" w:sz="0" w:space="0" w:color="auto"/>
          </w:divBdr>
          <w:divsChild>
            <w:div w:id="976687284">
              <w:marLeft w:val="0"/>
              <w:marRight w:val="0"/>
              <w:marTop w:val="0"/>
              <w:marBottom w:val="0"/>
              <w:divBdr>
                <w:top w:val="none" w:sz="0" w:space="0" w:color="auto"/>
                <w:left w:val="none" w:sz="0" w:space="0" w:color="auto"/>
                <w:bottom w:val="none" w:sz="0" w:space="0" w:color="auto"/>
                <w:right w:val="none" w:sz="0" w:space="0" w:color="auto"/>
              </w:divBdr>
            </w:div>
            <w:div w:id="1651517218">
              <w:marLeft w:val="0"/>
              <w:marRight w:val="0"/>
              <w:marTop w:val="0"/>
              <w:marBottom w:val="0"/>
              <w:divBdr>
                <w:top w:val="none" w:sz="0" w:space="0" w:color="auto"/>
                <w:left w:val="none" w:sz="0" w:space="0" w:color="auto"/>
                <w:bottom w:val="none" w:sz="0" w:space="0" w:color="auto"/>
                <w:right w:val="none" w:sz="0" w:space="0" w:color="auto"/>
              </w:divBdr>
            </w:div>
            <w:div w:id="1703481105">
              <w:marLeft w:val="0"/>
              <w:marRight w:val="0"/>
              <w:marTop w:val="0"/>
              <w:marBottom w:val="0"/>
              <w:divBdr>
                <w:top w:val="none" w:sz="0" w:space="0" w:color="auto"/>
                <w:left w:val="none" w:sz="0" w:space="0" w:color="auto"/>
                <w:bottom w:val="none" w:sz="0" w:space="0" w:color="auto"/>
                <w:right w:val="none" w:sz="0" w:space="0" w:color="auto"/>
              </w:divBdr>
            </w:div>
            <w:div w:id="459228140">
              <w:marLeft w:val="0"/>
              <w:marRight w:val="0"/>
              <w:marTop w:val="0"/>
              <w:marBottom w:val="0"/>
              <w:divBdr>
                <w:top w:val="none" w:sz="0" w:space="0" w:color="auto"/>
                <w:left w:val="none" w:sz="0" w:space="0" w:color="auto"/>
                <w:bottom w:val="none" w:sz="0" w:space="0" w:color="auto"/>
                <w:right w:val="none" w:sz="0" w:space="0" w:color="auto"/>
              </w:divBdr>
            </w:div>
            <w:div w:id="1387025135">
              <w:marLeft w:val="0"/>
              <w:marRight w:val="0"/>
              <w:marTop w:val="0"/>
              <w:marBottom w:val="0"/>
              <w:divBdr>
                <w:top w:val="none" w:sz="0" w:space="0" w:color="auto"/>
                <w:left w:val="none" w:sz="0" w:space="0" w:color="auto"/>
                <w:bottom w:val="none" w:sz="0" w:space="0" w:color="auto"/>
                <w:right w:val="none" w:sz="0" w:space="0" w:color="auto"/>
              </w:divBdr>
            </w:div>
            <w:div w:id="1276908383">
              <w:marLeft w:val="0"/>
              <w:marRight w:val="0"/>
              <w:marTop w:val="0"/>
              <w:marBottom w:val="0"/>
              <w:divBdr>
                <w:top w:val="none" w:sz="0" w:space="0" w:color="auto"/>
                <w:left w:val="none" w:sz="0" w:space="0" w:color="auto"/>
                <w:bottom w:val="none" w:sz="0" w:space="0" w:color="auto"/>
                <w:right w:val="none" w:sz="0" w:space="0" w:color="auto"/>
              </w:divBdr>
            </w:div>
            <w:div w:id="632101426">
              <w:marLeft w:val="0"/>
              <w:marRight w:val="0"/>
              <w:marTop w:val="0"/>
              <w:marBottom w:val="0"/>
              <w:divBdr>
                <w:top w:val="none" w:sz="0" w:space="0" w:color="auto"/>
                <w:left w:val="none" w:sz="0" w:space="0" w:color="auto"/>
                <w:bottom w:val="none" w:sz="0" w:space="0" w:color="auto"/>
                <w:right w:val="none" w:sz="0" w:space="0" w:color="auto"/>
              </w:divBdr>
            </w:div>
            <w:div w:id="304623300">
              <w:marLeft w:val="0"/>
              <w:marRight w:val="0"/>
              <w:marTop w:val="0"/>
              <w:marBottom w:val="0"/>
              <w:divBdr>
                <w:top w:val="none" w:sz="0" w:space="0" w:color="auto"/>
                <w:left w:val="none" w:sz="0" w:space="0" w:color="auto"/>
                <w:bottom w:val="none" w:sz="0" w:space="0" w:color="auto"/>
                <w:right w:val="none" w:sz="0" w:space="0" w:color="auto"/>
              </w:divBdr>
            </w:div>
            <w:div w:id="498084918">
              <w:marLeft w:val="0"/>
              <w:marRight w:val="0"/>
              <w:marTop w:val="0"/>
              <w:marBottom w:val="0"/>
              <w:divBdr>
                <w:top w:val="none" w:sz="0" w:space="0" w:color="auto"/>
                <w:left w:val="none" w:sz="0" w:space="0" w:color="auto"/>
                <w:bottom w:val="none" w:sz="0" w:space="0" w:color="auto"/>
                <w:right w:val="none" w:sz="0" w:space="0" w:color="auto"/>
              </w:divBdr>
            </w:div>
            <w:div w:id="595670755">
              <w:marLeft w:val="0"/>
              <w:marRight w:val="0"/>
              <w:marTop w:val="0"/>
              <w:marBottom w:val="0"/>
              <w:divBdr>
                <w:top w:val="none" w:sz="0" w:space="0" w:color="auto"/>
                <w:left w:val="none" w:sz="0" w:space="0" w:color="auto"/>
                <w:bottom w:val="none" w:sz="0" w:space="0" w:color="auto"/>
                <w:right w:val="none" w:sz="0" w:space="0" w:color="auto"/>
              </w:divBdr>
            </w:div>
            <w:div w:id="896165172">
              <w:marLeft w:val="0"/>
              <w:marRight w:val="0"/>
              <w:marTop w:val="0"/>
              <w:marBottom w:val="0"/>
              <w:divBdr>
                <w:top w:val="none" w:sz="0" w:space="0" w:color="auto"/>
                <w:left w:val="none" w:sz="0" w:space="0" w:color="auto"/>
                <w:bottom w:val="none" w:sz="0" w:space="0" w:color="auto"/>
                <w:right w:val="none" w:sz="0" w:space="0" w:color="auto"/>
              </w:divBdr>
            </w:div>
            <w:div w:id="602692406">
              <w:marLeft w:val="0"/>
              <w:marRight w:val="0"/>
              <w:marTop w:val="0"/>
              <w:marBottom w:val="0"/>
              <w:divBdr>
                <w:top w:val="none" w:sz="0" w:space="0" w:color="auto"/>
                <w:left w:val="none" w:sz="0" w:space="0" w:color="auto"/>
                <w:bottom w:val="none" w:sz="0" w:space="0" w:color="auto"/>
                <w:right w:val="none" w:sz="0" w:space="0" w:color="auto"/>
              </w:divBdr>
            </w:div>
            <w:div w:id="1537087464">
              <w:marLeft w:val="0"/>
              <w:marRight w:val="0"/>
              <w:marTop w:val="0"/>
              <w:marBottom w:val="0"/>
              <w:divBdr>
                <w:top w:val="none" w:sz="0" w:space="0" w:color="auto"/>
                <w:left w:val="none" w:sz="0" w:space="0" w:color="auto"/>
                <w:bottom w:val="none" w:sz="0" w:space="0" w:color="auto"/>
                <w:right w:val="none" w:sz="0" w:space="0" w:color="auto"/>
              </w:divBdr>
            </w:div>
            <w:div w:id="1091924536">
              <w:marLeft w:val="0"/>
              <w:marRight w:val="0"/>
              <w:marTop w:val="0"/>
              <w:marBottom w:val="0"/>
              <w:divBdr>
                <w:top w:val="none" w:sz="0" w:space="0" w:color="auto"/>
                <w:left w:val="none" w:sz="0" w:space="0" w:color="auto"/>
                <w:bottom w:val="none" w:sz="0" w:space="0" w:color="auto"/>
                <w:right w:val="none" w:sz="0" w:space="0" w:color="auto"/>
              </w:divBdr>
            </w:div>
            <w:div w:id="1876849279">
              <w:marLeft w:val="0"/>
              <w:marRight w:val="0"/>
              <w:marTop w:val="0"/>
              <w:marBottom w:val="0"/>
              <w:divBdr>
                <w:top w:val="none" w:sz="0" w:space="0" w:color="auto"/>
                <w:left w:val="none" w:sz="0" w:space="0" w:color="auto"/>
                <w:bottom w:val="none" w:sz="0" w:space="0" w:color="auto"/>
                <w:right w:val="none" w:sz="0" w:space="0" w:color="auto"/>
              </w:divBdr>
            </w:div>
            <w:div w:id="554974762">
              <w:marLeft w:val="0"/>
              <w:marRight w:val="0"/>
              <w:marTop w:val="0"/>
              <w:marBottom w:val="0"/>
              <w:divBdr>
                <w:top w:val="none" w:sz="0" w:space="0" w:color="auto"/>
                <w:left w:val="none" w:sz="0" w:space="0" w:color="auto"/>
                <w:bottom w:val="none" w:sz="0" w:space="0" w:color="auto"/>
                <w:right w:val="none" w:sz="0" w:space="0" w:color="auto"/>
              </w:divBdr>
            </w:div>
            <w:div w:id="1718773960">
              <w:marLeft w:val="0"/>
              <w:marRight w:val="0"/>
              <w:marTop w:val="0"/>
              <w:marBottom w:val="0"/>
              <w:divBdr>
                <w:top w:val="none" w:sz="0" w:space="0" w:color="auto"/>
                <w:left w:val="none" w:sz="0" w:space="0" w:color="auto"/>
                <w:bottom w:val="none" w:sz="0" w:space="0" w:color="auto"/>
                <w:right w:val="none" w:sz="0" w:space="0" w:color="auto"/>
              </w:divBdr>
            </w:div>
            <w:div w:id="1733503808">
              <w:marLeft w:val="0"/>
              <w:marRight w:val="0"/>
              <w:marTop w:val="0"/>
              <w:marBottom w:val="0"/>
              <w:divBdr>
                <w:top w:val="none" w:sz="0" w:space="0" w:color="auto"/>
                <w:left w:val="none" w:sz="0" w:space="0" w:color="auto"/>
                <w:bottom w:val="none" w:sz="0" w:space="0" w:color="auto"/>
                <w:right w:val="none" w:sz="0" w:space="0" w:color="auto"/>
              </w:divBdr>
            </w:div>
            <w:div w:id="1197424893">
              <w:marLeft w:val="0"/>
              <w:marRight w:val="0"/>
              <w:marTop w:val="0"/>
              <w:marBottom w:val="0"/>
              <w:divBdr>
                <w:top w:val="none" w:sz="0" w:space="0" w:color="auto"/>
                <w:left w:val="none" w:sz="0" w:space="0" w:color="auto"/>
                <w:bottom w:val="none" w:sz="0" w:space="0" w:color="auto"/>
                <w:right w:val="none" w:sz="0" w:space="0" w:color="auto"/>
              </w:divBdr>
            </w:div>
            <w:div w:id="1220674099">
              <w:marLeft w:val="0"/>
              <w:marRight w:val="0"/>
              <w:marTop w:val="0"/>
              <w:marBottom w:val="0"/>
              <w:divBdr>
                <w:top w:val="none" w:sz="0" w:space="0" w:color="auto"/>
                <w:left w:val="none" w:sz="0" w:space="0" w:color="auto"/>
                <w:bottom w:val="none" w:sz="0" w:space="0" w:color="auto"/>
                <w:right w:val="none" w:sz="0" w:space="0" w:color="auto"/>
              </w:divBdr>
            </w:div>
            <w:div w:id="1435203320">
              <w:marLeft w:val="0"/>
              <w:marRight w:val="0"/>
              <w:marTop w:val="0"/>
              <w:marBottom w:val="0"/>
              <w:divBdr>
                <w:top w:val="none" w:sz="0" w:space="0" w:color="auto"/>
                <w:left w:val="none" w:sz="0" w:space="0" w:color="auto"/>
                <w:bottom w:val="none" w:sz="0" w:space="0" w:color="auto"/>
                <w:right w:val="none" w:sz="0" w:space="0" w:color="auto"/>
              </w:divBdr>
            </w:div>
            <w:div w:id="632099766">
              <w:marLeft w:val="0"/>
              <w:marRight w:val="0"/>
              <w:marTop w:val="0"/>
              <w:marBottom w:val="0"/>
              <w:divBdr>
                <w:top w:val="none" w:sz="0" w:space="0" w:color="auto"/>
                <w:left w:val="none" w:sz="0" w:space="0" w:color="auto"/>
                <w:bottom w:val="none" w:sz="0" w:space="0" w:color="auto"/>
                <w:right w:val="none" w:sz="0" w:space="0" w:color="auto"/>
              </w:divBdr>
            </w:div>
            <w:div w:id="703597076">
              <w:marLeft w:val="0"/>
              <w:marRight w:val="0"/>
              <w:marTop w:val="0"/>
              <w:marBottom w:val="0"/>
              <w:divBdr>
                <w:top w:val="none" w:sz="0" w:space="0" w:color="auto"/>
                <w:left w:val="none" w:sz="0" w:space="0" w:color="auto"/>
                <w:bottom w:val="none" w:sz="0" w:space="0" w:color="auto"/>
                <w:right w:val="none" w:sz="0" w:space="0" w:color="auto"/>
              </w:divBdr>
            </w:div>
            <w:div w:id="766081328">
              <w:marLeft w:val="0"/>
              <w:marRight w:val="0"/>
              <w:marTop w:val="0"/>
              <w:marBottom w:val="0"/>
              <w:divBdr>
                <w:top w:val="none" w:sz="0" w:space="0" w:color="auto"/>
                <w:left w:val="none" w:sz="0" w:space="0" w:color="auto"/>
                <w:bottom w:val="none" w:sz="0" w:space="0" w:color="auto"/>
                <w:right w:val="none" w:sz="0" w:space="0" w:color="auto"/>
              </w:divBdr>
            </w:div>
            <w:div w:id="1378165233">
              <w:marLeft w:val="0"/>
              <w:marRight w:val="0"/>
              <w:marTop w:val="0"/>
              <w:marBottom w:val="0"/>
              <w:divBdr>
                <w:top w:val="none" w:sz="0" w:space="0" w:color="auto"/>
                <w:left w:val="none" w:sz="0" w:space="0" w:color="auto"/>
                <w:bottom w:val="none" w:sz="0" w:space="0" w:color="auto"/>
                <w:right w:val="none" w:sz="0" w:space="0" w:color="auto"/>
              </w:divBdr>
            </w:div>
            <w:div w:id="654144848">
              <w:marLeft w:val="0"/>
              <w:marRight w:val="0"/>
              <w:marTop w:val="0"/>
              <w:marBottom w:val="0"/>
              <w:divBdr>
                <w:top w:val="none" w:sz="0" w:space="0" w:color="auto"/>
                <w:left w:val="none" w:sz="0" w:space="0" w:color="auto"/>
                <w:bottom w:val="none" w:sz="0" w:space="0" w:color="auto"/>
                <w:right w:val="none" w:sz="0" w:space="0" w:color="auto"/>
              </w:divBdr>
            </w:div>
            <w:div w:id="833687327">
              <w:marLeft w:val="0"/>
              <w:marRight w:val="0"/>
              <w:marTop w:val="0"/>
              <w:marBottom w:val="0"/>
              <w:divBdr>
                <w:top w:val="none" w:sz="0" w:space="0" w:color="auto"/>
                <w:left w:val="none" w:sz="0" w:space="0" w:color="auto"/>
                <w:bottom w:val="none" w:sz="0" w:space="0" w:color="auto"/>
                <w:right w:val="none" w:sz="0" w:space="0" w:color="auto"/>
              </w:divBdr>
            </w:div>
            <w:div w:id="571964181">
              <w:marLeft w:val="0"/>
              <w:marRight w:val="0"/>
              <w:marTop w:val="0"/>
              <w:marBottom w:val="0"/>
              <w:divBdr>
                <w:top w:val="none" w:sz="0" w:space="0" w:color="auto"/>
                <w:left w:val="none" w:sz="0" w:space="0" w:color="auto"/>
                <w:bottom w:val="none" w:sz="0" w:space="0" w:color="auto"/>
                <w:right w:val="none" w:sz="0" w:space="0" w:color="auto"/>
              </w:divBdr>
            </w:div>
            <w:div w:id="219098740">
              <w:marLeft w:val="0"/>
              <w:marRight w:val="0"/>
              <w:marTop w:val="0"/>
              <w:marBottom w:val="0"/>
              <w:divBdr>
                <w:top w:val="none" w:sz="0" w:space="0" w:color="auto"/>
                <w:left w:val="none" w:sz="0" w:space="0" w:color="auto"/>
                <w:bottom w:val="none" w:sz="0" w:space="0" w:color="auto"/>
                <w:right w:val="none" w:sz="0" w:space="0" w:color="auto"/>
              </w:divBdr>
            </w:div>
            <w:div w:id="900291314">
              <w:marLeft w:val="0"/>
              <w:marRight w:val="0"/>
              <w:marTop w:val="0"/>
              <w:marBottom w:val="0"/>
              <w:divBdr>
                <w:top w:val="none" w:sz="0" w:space="0" w:color="auto"/>
                <w:left w:val="none" w:sz="0" w:space="0" w:color="auto"/>
                <w:bottom w:val="none" w:sz="0" w:space="0" w:color="auto"/>
                <w:right w:val="none" w:sz="0" w:space="0" w:color="auto"/>
              </w:divBdr>
            </w:div>
            <w:div w:id="575286897">
              <w:marLeft w:val="0"/>
              <w:marRight w:val="0"/>
              <w:marTop w:val="0"/>
              <w:marBottom w:val="0"/>
              <w:divBdr>
                <w:top w:val="none" w:sz="0" w:space="0" w:color="auto"/>
                <w:left w:val="none" w:sz="0" w:space="0" w:color="auto"/>
                <w:bottom w:val="none" w:sz="0" w:space="0" w:color="auto"/>
                <w:right w:val="none" w:sz="0" w:space="0" w:color="auto"/>
              </w:divBdr>
            </w:div>
            <w:div w:id="847645408">
              <w:marLeft w:val="0"/>
              <w:marRight w:val="0"/>
              <w:marTop w:val="0"/>
              <w:marBottom w:val="0"/>
              <w:divBdr>
                <w:top w:val="none" w:sz="0" w:space="0" w:color="auto"/>
                <w:left w:val="none" w:sz="0" w:space="0" w:color="auto"/>
                <w:bottom w:val="none" w:sz="0" w:space="0" w:color="auto"/>
                <w:right w:val="none" w:sz="0" w:space="0" w:color="auto"/>
              </w:divBdr>
            </w:div>
            <w:div w:id="727919250">
              <w:marLeft w:val="0"/>
              <w:marRight w:val="0"/>
              <w:marTop w:val="0"/>
              <w:marBottom w:val="0"/>
              <w:divBdr>
                <w:top w:val="none" w:sz="0" w:space="0" w:color="auto"/>
                <w:left w:val="none" w:sz="0" w:space="0" w:color="auto"/>
                <w:bottom w:val="none" w:sz="0" w:space="0" w:color="auto"/>
                <w:right w:val="none" w:sz="0" w:space="0" w:color="auto"/>
              </w:divBdr>
            </w:div>
            <w:div w:id="701327083">
              <w:marLeft w:val="0"/>
              <w:marRight w:val="0"/>
              <w:marTop w:val="0"/>
              <w:marBottom w:val="0"/>
              <w:divBdr>
                <w:top w:val="none" w:sz="0" w:space="0" w:color="auto"/>
                <w:left w:val="none" w:sz="0" w:space="0" w:color="auto"/>
                <w:bottom w:val="none" w:sz="0" w:space="0" w:color="auto"/>
                <w:right w:val="none" w:sz="0" w:space="0" w:color="auto"/>
              </w:divBdr>
            </w:div>
            <w:div w:id="1598512973">
              <w:marLeft w:val="0"/>
              <w:marRight w:val="0"/>
              <w:marTop w:val="0"/>
              <w:marBottom w:val="0"/>
              <w:divBdr>
                <w:top w:val="none" w:sz="0" w:space="0" w:color="auto"/>
                <w:left w:val="none" w:sz="0" w:space="0" w:color="auto"/>
                <w:bottom w:val="none" w:sz="0" w:space="0" w:color="auto"/>
                <w:right w:val="none" w:sz="0" w:space="0" w:color="auto"/>
              </w:divBdr>
            </w:div>
            <w:div w:id="915476390">
              <w:marLeft w:val="0"/>
              <w:marRight w:val="0"/>
              <w:marTop w:val="0"/>
              <w:marBottom w:val="0"/>
              <w:divBdr>
                <w:top w:val="none" w:sz="0" w:space="0" w:color="auto"/>
                <w:left w:val="none" w:sz="0" w:space="0" w:color="auto"/>
                <w:bottom w:val="none" w:sz="0" w:space="0" w:color="auto"/>
                <w:right w:val="none" w:sz="0" w:space="0" w:color="auto"/>
              </w:divBdr>
            </w:div>
            <w:div w:id="1594702946">
              <w:marLeft w:val="0"/>
              <w:marRight w:val="0"/>
              <w:marTop w:val="0"/>
              <w:marBottom w:val="0"/>
              <w:divBdr>
                <w:top w:val="none" w:sz="0" w:space="0" w:color="auto"/>
                <w:left w:val="none" w:sz="0" w:space="0" w:color="auto"/>
                <w:bottom w:val="none" w:sz="0" w:space="0" w:color="auto"/>
                <w:right w:val="none" w:sz="0" w:space="0" w:color="auto"/>
              </w:divBdr>
            </w:div>
            <w:div w:id="364255962">
              <w:marLeft w:val="0"/>
              <w:marRight w:val="0"/>
              <w:marTop w:val="0"/>
              <w:marBottom w:val="0"/>
              <w:divBdr>
                <w:top w:val="none" w:sz="0" w:space="0" w:color="auto"/>
                <w:left w:val="none" w:sz="0" w:space="0" w:color="auto"/>
                <w:bottom w:val="none" w:sz="0" w:space="0" w:color="auto"/>
                <w:right w:val="none" w:sz="0" w:space="0" w:color="auto"/>
              </w:divBdr>
            </w:div>
            <w:div w:id="1002969916">
              <w:marLeft w:val="0"/>
              <w:marRight w:val="0"/>
              <w:marTop w:val="0"/>
              <w:marBottom w:val="0"/>
              <w:divBdr>
                <w:top w:val="none" w:sz="0" w:space="0" w:color="auto"/>
                <w:left w:val="none" w:sz="0" w:space="0" w:color="auto"/>
                <w:bottom w:val="none" w:sz="0" w:space="0" w:color="auto"/>
                <w:right w:val="none" w:sz="0" w:space="0" w:color="auto"/>
              </w:divBdr>
            </w:div>
            <w:div w:id="1651246135">
              <w:marLeft w:val="0"/>
              <w:marRight w:val="0"/>
              <w:marTop w:val="0"/>
              <w:marBottom w:val="0"/>
              <w:divBdr>
                <w:top w:val="none" w:sz="0" w:space="0" w:color="auto"/>
                <w:left w:val="none" w:sz="0" w:space="0" w:color="auto"/>
                <w:bottom w:val="none" w:sz="0" w:space="0" w:color="auto"/>
                <w:right w:val="none" w:sz="0" w:space="0" w:color="auto"/>
              </w:divBdr>
            </w:div>
            <w:div w:id="1104959844">
              <w:marLeft w:val="0"/>
              <w:marRight w:val="0"/>
              <w:marTop w:val="0"/>
              <w:marBottom w:val="0"/>
              <w:divBdr>
                <w:top w:val="none" w:sz="0" w:space="0" w:color="auto"/>
                <w:left w:val="none" w:sz="0" w:space="0" w:color="auto"/>
                <w:bottom w:val="none" w:sz="0" w:space="0" w:color="auto"/>
                <w:right w:val="none" w:sz="0" w:space="0" w:color="auto"/>
              </w:divBdr>
            </w:div>
            <w:div w:id="1799638682">
              <w:marLeft w:val="0"/>
              <w:marRight w:val="0"/>
              <w:marTop w:val="0"/>
              <w:marBottom w:val="0"/>
              <w:divBdr>
                <w:top w:val="none" w:sz="0" w:space="0" w:color="auto"/>
                <w:left w:val="none" w:sz="0" w:space="0" w:color="auto"/>
                <w:bottom w:val="none" w:sz="0" w:space="0" w:color="auto"/>
                <w:right w:val="none" w:sz="0" w:space="0" w:color="auto"/>
              </w:divBdr>
            </w:div>
            <w:div w:id="427240191">
              <w:marLeft w:val="0"/>
              <w:marRight w:val="0"/>
              <w:marTop w:val="0"/>
              <w:marBottom w:val="0"/>
              <w:divBdr>
                <w:top w:val="none" w:sz="0" w:space="0" w:color="auto"/>
                <w:left w:val="none" w:sz="0" w:space="0" w:color="auto"/>
                <w:bottom w:val="none" w:sz="0" w:space="0" w:color="auto"/>
                <w:right w:val="none" w:sz="0" w:space="0" w:color="auto"/>
              </w:divBdr>
            </w:div>
            <w:div w:id="298465072">
              <w:marLeft w:val="0"/>
              <w:marRight w:val="0"/>
              <w:marTop w:val="0"/>
              <w:marBottom w:val="0"/>
              <w:divBdr>
                <w:top w:val="none" w:sz="0" w:space="0" w:color="auto"/>
                <w:left w:val="none" w:sz="0" w:space="0" w:color="auto"/>
                <w:bottom w:val="none" w:sz="0" w:space="0" w:color="auto"/>
                <w:right w:val="none" w:sz="0" w:space="0" w:color="auto"/>
              </w:divBdr>
            </w:div>
            <w:div w:id="921374683">
              <w:marLeft w:val="0"/>
              <w:marRight w:val="0"/>
              <w:marTop w:val="0"/>
              <w:marBottom w:val="0"/>
              <w:divBdr>
                <w:top w:val="none" w:sz="0" w:space="0" w:color="auto"/>
                <w:left w:val="none" w:sz="0" w:space="0" w:color="auto"/>
                <w:bottom w:val="none" w:sz="0" w:space="0" w:color="auto"/>
                <w:right w:val="none" w:sz="0" w:space="0" w:color="auto"/>
              </w:divBdr>
            </w:div>
            <w:div w:id="1359938373">
              <w:marLeft w:val="0"/>
              <w:marRight w:val="0"/>
              <w:marTop w:val="0"/>
              <w:marBottom w:val="0"/>
              <w:divBdr>
                <w:top w:val="none" w:sz="0" w:space="0" w:color="auto"/>
                <w:left w:val="none" w:sz="0" w:space="0" w:color="auto"/>
                <w:bottom w:val="none" w:sz="0" w:space="0" w:color="auto"/>
                <w:right w:val="none" w:sz="0" w:space="0" w:color="auto"/>
              </w:divBdr>
            </w:div>
            <w:div w:id="2143575712">
              <w:marLeft w:val="0"/>
              <w:marRight w:val="0"/>
              <w:marTop w:val="0"/>
              <w:marBottom w:val="0"/>
              <w:divBdr>
                <w:top w:val="none" w:sz="0" w:space="0" w:color="auto"/>
                <w:left w:val="none" w:sz="0" w:space="0" w:color="auto"/>
                <w:bottom w:val="none" w:sz="0" w:space="0" w:color="auto"/>
                <w:right w:val="none" w:sz="0" w:space="0" w:color="auto"/>
              </w:divBdr>
            </w:div>
            <w:div w:id="963540777">
              <w:marLeft w:val="0"/>
              <w:marRight w:val="0"/>
              <w:marTop w:val="0"/>
              <w:marBottom w:val="0"/>
              <w:divBdr>
                <w:top w:val="none" w:sz="0" w:space="0" w:color="auto"/>
                <w:left w:val="none" w:sz="0" w:space="0" w:color="auto"/>
                <w:bottom w:val="none" w:sz="0" w:space="0" w:color="auto"/>
                <w:right w:val="none" w:sz="0" w:space="0" w:color="auto"/>
              </w:divBdr>
            </w:div>
            <w:div w:id="360202068">
              <w:marLeft w:val="0"/>
              <w:marRight w:val="0"/>
              <w:marTop w:val="0"/>
              <w:marBottom w:val="0"/>
              <w:divBdr>
                <w:top w:val="none" w:sz="0" w:space="0" w:color="auto"/>
                <w:left w:val="none" w:sz="0" w:space="0" w:color="auto"/>
                <w:bottom w:val="none" w:sz="0" w:space="0" w:color="auto"/>
                <w:right w:val="none" w:sz="0" w:space="0" w:color="auto"/>
              </w:divBdr>
            </w:div>
            <w:div w:id="351029461">
              <w:marLeft w:val="0"/>
              <w:marRight w:val="0"/>
              <w:marTop w:val="0"/>
              <w:marBottom w:val="0"/>
              <w:divBdr>
                <w:top w:val="none" w:sz="0" w:space="0" w:color="auto"/>
                <w:left w:val="none" w:sz="0" w:space="0" w:color="auto"/>
                <w:bottom w:val="none" w:sz="0" w:space="0" w:color="auto"/>
                <w:right w:val="none" w:sz="0" w:space="0" w:color="auto"/>
              </w:divBdr>
            </w:div>
            <w:div w:id="1023701040">
              <w:marLeft w:val="0"/>
              <w:marRight w:val="0"/>
              <w:marTop w:val="0"/>
              <w:marBottom w:val="0"/>
              <w:divBdr>
                <w:top w:val="none" w:sz="0" w:space="0" w:color="auto"/>
                <w:left w:val="none" w:sz="0" w:space="0" w:color="auto"/>
                <w:bottom w:val="none" w:sz="0" w:space="0" w:color="auto"/>
                <w:right w:val="none" w:sz="0" w:space="0" w:color="auto"/>
              </w:divBdr>
            </w:div>
            <w:div w:id="2108306055">
              <w:marLeft w:val="0"/>
              <w:marRight w:val="0"/>
              <w:marTop w:val="0"/>
              <w:marBottom w:val="0"/>
              <w:divBdr>
                <w:top w:val="none" w:sz="0" w:space="0" w:color="auto"/>
                <w:left w:val="none" w:sz="0" w:space="0" w:color="auto"/>
                <w:bottom w:val="none" w:sz="0" w:space="0" w:color="auto"/>
                <w:right w:val="none" w:sz="0" w:space="0" w:color="auto"/>
              </w:divBdr>
            </w:div>
            <w:div w:id="1886061885">
              <w:marLeft w:val="0"/>
              <w:marRight w:val="0"/>
              <w:marTop w:val="0"/>
              <w:marBottom w:val="0"/>
              <w:divBdr>
                <w:top w:val="none" w:sz="0" w:space="0" w:color="auto"/>
                <w:left w:val="none" w:sz="0" w:space="0" w:color="auto"/>
                <w:bottom w:val="none" w:sz="0" w:space="0" w:color="auto"/>
                <w:right w:val="none" w:sz="0" w:space="0" w:color="auto"/>
              </w:divBdr>
            </w:div>
            <w:div w:id="1977487357">
              <w:marLeft w:val="0"/>
              <w:marRight w:val="0"/>
              <w:marTop w:val="0"/>
              <w:marBottom w:val="0"/>
              <w:divBdr>
                <w:top w:val="none" w:sz="0" w:space="0" w:color="auto"/>
                <w:left w:val="none" w:sz="0" w:space="0" w:color="auto"/>
                <w:bottom w:val="none" w:sz="0" w:space="0" w:color="auto"/>
                <w:right w:val="none" w:sz="0" w:space="0" w:color="auto"/>
              </w:divBdr>
            </w:div>
            <w:div w:id="1753695677">
              <w:marLeft w:val="0"/>
              <w:marRight w:val="0"/>
              <w:marTop w:val="0"/>
              <w:marBottom w:val="0"/>
              <w:divBdr>
                <w:top w:val="none" w:sz="0" w:space="0" w:color="auto"/>
                <w:left w:val="none" w:sz="0" w:space="0" w:color="auto"/>
                <w:bottom w:val="none" w:sz="0" w:space="0" w:color="auto"/>
                <w:right w:val="none" w:sz="0" w:space="0" w:color="auto"/>
              </w:divBdr>
            </w:div>
            <w:div w:id="1956399259">
              <w:marLeft w:val="0"/>
              <w:marRight w:val="0"/>
              <w:marTop w:val="0"/>
              <w:marBottom w:val="0"/>
              <w:divBdr>
                <w:top w:val="none" w:sz="0" w:space="0" w:color="auto"/>
                <w:left w:val="none" w:sz="0" w:space="0" w:color="auto"/>
                <w:bottom w:val="none" w:sz="0" w:space="0" w:color="auto"/>
                <w:right w:val="none" w:sz="0" w:space="0" w:color="auto"/>
              </w:divBdr>
            </w:div>
            <w:div w:id="243609750">
              <w:marLeft w:val="0"/>
              <w:marRight w:val="0"/>
              <w:marTop w:val="0"/>
              <w:marBottom w:val="0"/>
              <w:divBdr>
                <w:top w:val="none" w:sz="0" w:space="0" w:color="auto"/>
                <w:left w:val="none" w:sz="0" w:space="0" w:color="auto"/>
                <w:bottom w:val="none" w:sz="0" w:space="0" w:color="auto"/>
                <w:right w:val="none" w:sz="0" w:space="0" w:color="auto"/>
              </w:divBdr>
            </w:div>
            <w:div w:id="1944847998">
              <w:marLeft w:val="0"/>
              <w:marRight w:val="0"/>
              <w:marTop w:val="0"/>
              <w:marBottom w:val="0"/>
              <w:divBdr>
                <w:top w:val="none" w:sz="0" w:space="0" w:color="auto"/>
                <w:left w:val="none" w:sz="0" w:space="0" w:color="auto"/>
                <w:bottom w:val="none" w:sz="0" w:space="0" w:color="auto"/>
                <w:right w:val="none" w:sz="0" w:space="0" w:color="auto"/>
              </w:divBdr>
            </w:div>
            <w:div w:id="169293779">
              <w:marLeft w:val="0"/>
              <w:marRight w:val="0"/>
              <w:marTop w:val="0"/>
              <w:marBottom w:val="0"/>
              <w:divBdr>
                <w:top w:val="none" w:sz="0" w:space="0" w:color="auto"/>
                <w:left w:val="none" w:sz="0" w:space="0" w:color="auto"/>
                <w:bottom w:val="none" w:sz="0" w:space="0" w:color="auto"/>
                <w:right w:val="none" w:sz="0" w:space="0" w:color="auto"/>
              </w:divBdr>
            </w:div>
            <w:div w:id="610629183">
              <w:marLeft w:val="0"/>
              <w:marRight w:val="0"/>
              <w:marTop w:val="0"/>
              <w:marBottom w:val="0"/>
              <w:divBdr>
                <w:top w:val="none" w:sz="0" w:space="0" w:color="auto"/>
                <w:left w:val="none" w:sz="0" w:space="0" w:color="auto"/>
                <w:bottom w:val="none" w:sz="0" w:space="0" w:color="auto"/>
                <w:right w:val="none" w:sz="0" w:space="0" w:color="auto"/>
              </w:divBdr>
            </w:div>
            <w:div w:id="1938755194">
              <w:marLeft w:val="0"/>
              <w:marRight w:val="0"/>
              <w:marTop w:val="0"/>
              <w:marBottom w:val="0"/>
              <w:divBdr>
                <w:top w:val="none" w:sz="0" w:space="0" w:color="auto"/>
                <w:left w:val="none" w:sz="0" w:space="0" w:color="auto"/>
                <w:bottom w:val="none" w:sz="0" w:space="0" w:color="auto"/>
                <w:right w:val="none" w:sz="0" w:space="0" w:color="auto"/>
              </w:divBdr>
            </w:div>
            <w:div w:id="1827623477">
              <w:marLeft w:val="0"/>
              <w:marRight w:val="0"/>
              <w:marTop w:val="0"/>
              <w:marBottom w:val="0"/>
              <w:divBdr>
                <w:top w:val="none" w:sz="0" w:space="0" w:color="auto"/>
                <w:left w:val="none" w:sz="0" w:space="0" w:color="auto"/>
                <w:bottom w:val="none" w:sz="0" w:space="0" w:color="auto"/>
                <w:right w:val="none" w:sz="0" w:space="0" w:color="auto"/>
              </w:divBdr>
            </w:div>
            <w:div w:id="1626424489">
              <w:marLeft w:val="0"/>
              <w:marRight w:val="0"/>
              <w:marTop w:val="0"/>
              <w:marBottom w:val="0"/>
              <w:divBdr>
                <w:top w:val="none" w:sz="0" w:space="0" w:color="auto"/>
                <w:left w:val="none" w:sz="0" w:space="0" w:color="auto"/>
                <w:bottom w:val="none" w:sz="0" w:space="0" w:color="auto"/>
                <w:right w:val="none" w:sz="0" w:space="0" w:color="auto"/>
              </w:divBdr>
            </w:div>
            <w:div w:id="735783631">
              <w:marLeft w:val="0"/>
              <w:marRight w:val="0"/>
              <w:marTop w:val="0"/>
              <w:marBottom w:val="0"/>
              <w:divBdr>
                <w:top w:val="none" w:sz="0" w:space="0" w:color="auto"/>
                <w:left w:val="none" w:sz="0" w:space="0" w:color="auto"/>
                <w:bottom w:val="none" w:sz="0" w:space="0" w:color="auto"/>
                <w:right w:val="none" w:sz="0" w:space="0" w:color="auto"/>
              </w:divBdr>
            </w:div>
            <w:div w:id="1350058988">
              <w:marLeft w:val="0"/>
              <w:marRight w:val="0"/>
              <w:marTop w:val="0"/>
              <w:marBottom w:val="0"/>
              <w:divBdr>
                <w:top w:val="none" w:sz="0" w:space="0" w:color="auto"/>
                <w:left w:val="none" w:sz="0" w:space="0" w:color="auto"/>
                <w:bottom w:val="none" w:sz="0" w:space="0" w:color="auto"/>
                <w:right w:val="none" w:sz="0" w:space="0" w:color="auto"/>
              </w:divBdr>
            </w:div>
            <w:div w:id="1355495346">
              <w:marLeft w:val="0"/>
              <w:marRight w:val="0"/>
              <w:marTop w:val="0"/>
              <w:marBottom w:val="0"/>
              <w:divBdr>
                <w:top w:val="none" w:sz="0" w:space="0" w:color="auto"/>
                <w:left w:val="none" w:sz="0" w:space="0" w:color="auto"/>
                <w:bottom w:val="none" w:sz="0" w:space="0" w:color="auto"/>
                <w:right w:val="none" w:sz="0" w:space="0" w:color="auto"/>
              </w:divBdr>
            </w:div>
            <w:div w:id="846335918">
              <w:marLeft w:val="0"/>
              <w:marRight w:val="0"/>
              <w:marTop w:val="0"/>
              <w:marBottom w:val="0"/>
              <w:divBdr>
                <w:top w:val="none" w:sz="0" w:space="0" w:color="auto"/>
                <w:left w:val="none" w:sz="0" w:space="0" w:color="auto"/>
                <w:bottom w:val="none" w:sz="0" w:space="0" w:color="auto"/>
                <w:right w:val="none" w:sz="0" w:space="0" w:color="auto"/>
              </w:divBdr>
            </w:div>
            <w:div w:id="229311219">
              <w:marLeft w:val="0"/>
              <w:marRight w:val="0"/>
              <w:marTop w:val="0"/>
              <w:marBottom w:val="0"/>
              <w:divBdr>
                <w:top w:val="none" w:sz="0" w:space="0" w:color="auto"/>
                <w:left w:val="none" w:sz="0" w:space="0" w:color="auto"/>
                <w:bottom w:val="none" w:sz="0" w:space="0" w:color="auto"/>
                <w:right w:val="none" w:sz="0" w:space="0" w:color="auto"/>
              </w:divBdr>
            </w:div>
            <w:div w:id="927621885">
              <w:marLeft w:val="0"/>
              <w:marRight w:val="0"/>
              <w:marTop w:val="0"/>
              <w:marBottom w:val="0"/>
              <w:divBdr>
                <w:top w:val="none" w:sz="0" w:space="0" w:color="auto"/>
                <w:left w:val="none" w:sz="0" w:space="0" w:color="auto"/>
                <w:bottom w:val="none" w:sz="0" w:space="0" w:color="auto"/>
                <w:right w:val="none" w:sz="0" w:space="0" w:color="auto"/>
              </w:divBdr>
            </w:div>
            <w:div w:id="699161237">
              <w:marLeft w:val="0"/>
              <w:marRight w:val="0"/>
              <w:marTop w:val="0"/>
              <w:marBottom w:val="0"/>
              <w:divBdr>
                <w:top w:val="none" w:sz="0" w:space="0" w:color="auto"/>
                <w:left w:val="none" w:sz="0" w:space="0" w:color="auto"/>
                <w:bottom w:val="none" w:sz="0" w:space="0" w:color="auto"/>
                <w:right w:val="none" w:sz="0" w:space="0" w:color="auto"/>
              </w:divBdr>
            </w:div>
            <w:div w:id="818420438">
              <w:marLeft w:val="0"/>
              <w:marRight w:val="0"/>
              <w:marTop w:val="0"/>
              <w:marBottom w:val="0"/>
              <w:divBdr>
                <w:top w:val="none" w:sz="0" w:space="0" w:color="auto"/>
                <w:left w:val="none" w:sz="0" w:space="0" w:color="auto"/>
                <w:bottom w:val="none" w:sz="0" w:space="0" w:color="auto"/>
                <w:right w:val="none" w:sz="0" w:space="0" w:color="auto"/>
              </w:divBdr>
            </w:div>
            <w:div w:id="562914369">
              <w:marLeft w:val="0"/>
              <w:marRight w:val="0"/>
              <w:marTop w:val="0"/>
              <w:marBottom w:val="0"/>
              <w:divBdr>
                <w:top w:val="none" w:sz="0" w:space="0" w:color="auto"/>
                <w:left w:val="none" w:sz="0" w:space="0" w:color="auto"/>
                <w:bottom w:val="none" w:sz="0" w:space="0" w:color="auto"/>
                <w:right w:val="none" w:sz="0" w:space="0" w:color="auto"/>
              </w:divBdr>
            </w:div>
            <w:div w:id="750271605">
              <w:marLeft w:val="0"/>
              <w:marRight w:val="0"/>
              <w:marTop w:val="0"/>
              <w:marBottom w:val="0"/>
              <w:divBdr>
                <w:top w:val="none" w:sz="0" w:space="0" w:color="auto"/>
                <w:left w:val="none" w:sz="0" w:space="0" w:color="auto"/>
                <w:bottom w:val="none" w:sz="0" w:space="0" w:color="auto"/>
                <w:right w:val="none" w:sz="0" w:space="0" w:color="auto"/>
              </w:divBdr>
            </w:div>
            <w:div w:id="2025201751">
              <w:marLeft w:val="0"/>
              <w:marRight w:val="0"/>
              <w:marTop w:val="0"/>
              <w:marBottom w:val="0"/>
              <w:divBdr>
                <w:top w:val="none" w:sz="0" w:space="0" w:color="auto"/>
                <w:left w:val="none" w:sz="0" w:space="0" w:color="auto"/>
                <w:bottom w:val="none" w:sz="0" w:space="0" w:color="auto"/>
                <w:right w:val="none" w:sz="0" w:space="0" w:color="auto"/>
              </w:divBdr>
            </w:div>
            <w:div w:id="825242790">
              <w:marLeft w:val="0"/>
              <w:marRight w:val="0"/>
              <w:marTop w:val="0"/>
              <w:marBottom w:val="0"/>
              <w:divBdr>
                <w:top w:val="none" w:sz="0" w:space="0" w:color="auto"/>
                <w:left w:val="none" w:sz="0" w:space="0" w:color="auto"/>
                <w:bottom w:val="none" w:sz="0" w:space="0" w:color="auto"/>
                <w:right w:val="none" w:sz="0" w:space="0" w:color="auto"/>
              </w:divBdr>
            </w:div>
            <w:div w:id="1439906356">
              <w:marLeft w:val="0"/>
              <w:marRight w:val="0"/>
              <w:marTop w:val="0"/>
              <w:marBottom w:val="0"/>
              <w:divBdr>
                <w:top w:val="none" w:sz="0" w:space="0" w:color="auto"/>
                <w:left w:val="none" w:sz="0" w:space="0" w:color="auto"/>
                <w:bottom w:val="none" w:sz="0" w:space="0" w:color="auto"/>
                <w:right w:val="none" w:sz="0" w:space="0" w:color="auto"/>
              </w:divBdr>
            </w:div>
            <w:div w:id="105589102">
              <w:marLeft w:val="0"/>
              <w:marRight w:val="0"/>
              <w:marTop w:val="0"/>
              <w:marBottom w:val="0"/>
              <w:divBdr>
                <w:top w:val="none" w:sz="0" w:space="0" w:color="auto"/>
                <w:left w:val="none" w:sz="0" w:space="0" w:color="auto"/>
                <w:bottom w:val="none" w:sz="0" w:space="0" w:color="auto"/>
                <w:right w:val="none" w:sz="0" w:space="0" w:color="auto"/>
              </w:divBdr>
            </w:div>
            <w:div w:id="78141629">
              <w:marLeft w:val="0"/>
              <w:marRight w:val="0"/>
              <w:marTop w:val="0"/>
              <w:marBottom w:val="0"/>
              <w:divBdr>
                <w:top w:val="none" w:sz="0" w:space="0" w:color="auto"/>
                <w:left w:val="none" w:sz="0" w:space="0" w:color="auto"/>
                <w:bottom w:val="none" w:sz="0" w:space="0" w:color="auto"/>
                <w:right w:val="none" w:sz="0" w:space="0" w:color="auto"/>
              </w:divBdr>
            </w:div>
            <w:div w:id="1671567701">
              <w:marLeft w:val="0"/>
              <w:marRight w:val="0"/>
              <w:marTop w:val="0"/>
              <w:marBottom w:val="0"/>
              <w:divBdr>
                <w:top w:val="none" w:sz="0" w:space="0" w:color="auto"/>
                <w:left w:val="none" w:sz="0" w:space="0" w:color="auto"/>
                <w:bottom w:val="none" w:sz="0" w:space="0" w:color="auto"/>
                <w:right w:val="none" w:sz="0" w:space="0" w:color="auto"/>
              </w:divBdr>
            </w:div>
            <w:div w:id="1791171004">
              <w:marLeft w:val="0"/>
              <w:marRight w:val="0"/>
              <w:marTop w:val="0"/>
              <w:marBottom w:val="0"/>
              <w:divBdr>
                <w:top w:val="none" w:sz="0" w:space="0" w:color="auto"/>
                <w:left w:val="none" w:sz="0" w:space="0" w:color="auto"/>
                <w:bottom w:val="none" w:sz="0" w:space="0" w:color="auto"/>
                <w:right w:val="none" w:sz="0" w:space="0" w:color="auto"/>
              </w:divBdr>
            </w:div>
            <w:div w:id="1058866496">
              <w:marLeft w:val="0"/>
              <w:marRight w:val="0"/>
              <w:marTop w:val="0"/>
              <w:marBottom w:val="0"/>
              <w:divBdr>
                <w:top w:val="none" w:sz="0" w:space="0" w:color="auto"/>
                <w:left w:val="none" w:sz="0" w:space="0" w:color="auto"/>
                <w:bottom w:val="none" w:sz="0" w:space="0" w:color="auto"/>
                <w:right w:val="none" w:sz="0" w:space="0" w:color="auto"/>
              </w:divBdr>
            </w:div>
            <w:div w:id="1792507721">
              <w:marLeft w:val="0"/>
              <w:marRight w:val="0"/>
              <w:marTop w:val="0"/>
              <w:marBottom w:val="0"/>
              <w:divBdr>
                <w:top w:val="none" w:sz="0" w:space="0" w:color="auto"/>
                <w:left w:val="none" w:sz="0" w:space="0" w:color="auto"/>
                <w:bottom w:val="none" w:sz="0" w:space="0" w:color="auto"/>
                <w:right w:val="none" w:sz="0" w:space="0" w:color="auto"/>
              </w:divBdr>
            </w:div>
            <w:div w:id="877863868">
              <w:marLeft w:val="0"/>
              <w:marRight w:val="0"/>
              <w:marTop w:val="0"/>
              <w:marBottom w:val="0"/>
              <w:divBdr>
                <w:top w:val="none" w:sz="0" w:space="0" w:color="auto"/>
                <w:left w:val="none" w:sz="0" w:space="0" w:color="auto"/>
                <w:bottom w:val="none" w:sz="0" w:space="0" w:color="auto"/>
                <w:right w:val="none" w:sz="0" w:space="0" w:color="auto"/>
              </w:divBdr>
            </w:div>
            <w:div w:id="2028748221">
              <w:marLeft w:val="0"/>
              <w:marRight w:val="0"/>
              <w:marTop w:val="0"/>
              <w:marBottom w:val="0"/>
              <w:divBdr>
                <w:top w:val="none" w:sz="0" w:space="0" w:color="auto"/>
                <w:left w:val="none" w:sz="0" w:space="0" w:color="auto"/>
                <w:bottom w:val="none" w:sz="0" w:space="0" w:color="auto"/>
                <w:right w:val="none" w:sz="0" w:space="0" w:color="auto"/>
              </w:divBdr>
            </w:div>
            <w:div w:id="460078002">
              <w:marLeft w:val="0"/>
              <w:marRight w:val="0"/>
              <w:marTop w:val="0"/>
              <w:marBottom w:val="0"/>
              <w:divBdr>
                <w:top w:val="none" w:sz="0" w:space="0" w:color="auto"/>
                <w:left w:val="none" w:sz="0" w:space="0" w:color="auto"/>
                <w:bottom w:val="none" w:sz="0" w:space="0" w:color="auto"/>
                <w:right w:val="none" w:sz="0" w:space="0" w:color="auto"/>
              </w:divBdr>
            </w:div>
            <w:div w:id="1088042438">
              <w:marLeft w:val="0"/>
              <w:marRight w:val="0"/>
              <w:marTop w:val="0"/>
              <w:marBottom w:val="0"/>
              <w:divBdr>
                <w:top w:val="none" w:sz="0" w:space="0" w:color="auto"/>
                <w:left w:val="none" w:sz="0" w:space="0" w:color="auto"/>
                <w:bottom w:val="none" w:sz="0" w:space="0" w:color="auto"/>
                <w:right w:val="none" w:sz="0" w:space="0" w:color="auto"/>
              </w:divBdr>
            </w:div>
            <w:div w:id="144665322">
              <w:marLeft w:val="0"/>
              <w:marRight w:val="0"/>
              <w:marTop w:val="0"/>
              <w:marBottom w:val="0"/>
              <w:divBdr>
                <w:top w:val="none" w:sz="0" w:space="0" w:color="auto"/>
                <w:left w:val="none" w:sz="0" w:space="0" w:color="auto"/>
                <w:bottom w:val="none" w:sz="0" w:space="0" w:color="auto"/>
                <w:right w:val="none" w:sz="0" w:space="0" w:color="auto"/>
              </w:divBdr>
            </w:div>
            <w:div w:id="705329001">
              <w:marLeft w:val="0"/>
              <w:marRight w:val="0"/>
              <w:marTop w:val="0"/>
              <w:marBottom w:val="0"/>
              <w:divBdr>
                <w:top w:val="none" w:sz="0" w:space="0" w:color="auto"/>
                <w:left w:val="none" w:sz="0" w:space="0" w:color="auto"/>
                <w:bottom w:val="none" w:sz="0" w:space="0" w:color="auto"/>
                <w:right w:val="none" w:sz="0" w:space="0" w:color="auto"/>
              </w:divBdr>
            </w:div>
            <w:div w:id="601187857">
              <w:marLeft w:val="0"/>
              <w:marRight w:val="0"/>
              <w:marTop w:val="0"/>
              <w:marBottom w:val="0"/>
              <w:divBdr>
                <w:top w:val="none" w:sz="0" w:space="0" w:color="auto"/>
                <w:left w:val="none" w:sz="0" w:space="0" w:color="auto"/>
                <w:bottom w:val="none" w:sz="0" w:space="0" w:color="auto"/>
                <w:right w:val="none" w:sz="0" w:space="0" w:color="auto"/>
              </w:divBdr>
            </w:div>
            <w:div w:id="919561493">
              <w:marLeft w:val="0"/>
              <w:marRight w:val="0"/>
              <w:marTop w:val="0"/>
              <w:marBottom w:val="0"/>
              <w:divBdr>
                <w:top w:val="none" w:sz="0" w:space="0" w:color="auto"/>
                <w:left w:val="none" w:sz="0" w:space="0" w:color="auto"/>
                <w:bottom w:val="none" w:sz="0" w:space="0" w:color="auto"/>
                <w:right w:val="none" w:sz="0" w:space="0" w:color="auto"/>
              </w:divBdr>
            </w:div>
            <w:div w:id="57481400">
              <w:marLeft w:val="0"/>
              <w:marRight w:val="0"/>
              <w:marTop w:val="0"/>
              <w:marBottom w:val="0"/>
              <w:divBdr>
                <w:top w:val="none" w:sz="0" w:space="0" w:color="auto"/>
                <w:left w:val="none" w:sz="0" w:space="0" w:color="auto"/>
                <w:bottom w:val="none" w:sz="0" w:space="0" w:color="auto"/>
                <w:right w:val="none" w:sz="0" w:space="0" w:color="auto"/>
              </w:divBdr>
            </w:div>
            <w:div w:id="1724330974">
              <w:marLeft w:val="0"/>
              <w:marRight w:val="0"/>
              <w:marTop w:val="0"/>
              <w:marBottom w:val="0"/>
              <w:divBdr>
                <w:top w:val="none" w:sz="0" w:space="0" w:color="auto"/>
                <w:left w:val="none" w:sz="0" w:space="0" w:color="auto"/>
                <w:bottom w:val="none" w:sz="0" w:space="0" w:color="auto"/>
                <w:right w:val="none" w:sz="0" w:space="0" w:color="auto"/>
              </w:divBdr>
            </w:div>
            <w:div w:id="1800106236">
              <w:marLeft w:val="0"/>
              <w:marRight w:val="0"/>
              <w:marTop w:val="0"/>
              <w:marBottom w:val="0"/>
              <w:divBdr>
                <w:top w:val="none" w:sz="0" w:space="0" w:color="auto"/>
                <w:left w:val="none" w:sz="0" w:space="0" w:color="auto"/>
                <w:bottom w:val="none" w:sz="0" w:space="0" w:color="auto"/>
                <w:right w:val="none" w:sz="0" w:space="0" w:color="auto"/>
              </w:divBdr>
            </w:div>
            <w:div w:id="323363368">
              <w:marLeft w:val="0"/>
              <w:marRight w:val="0"/>
              <w:marTop w:val="0"/>
              <w:marBottom w:val="0"/>
              <w:divBdr>
                <w:top w:val="none" w:sz="0" w:space="0" w:color="auto"/>
                <w:left w:val="none" w:sz="0" w:space="0" w:color="auto"/>
                <w:bottom w:val="none" w:sz="0" w:space="0" w:color="auto"/>
                <w:right w:val="none" w:sz="0" w:space="0" w:color="auto"/>
              </w:divBdr>
            </w:div>
            <w:div w:id="1640921625">
              <w:marLeft w:val="0"/>
              <w:marRight w:val="0"/>
              <w:marTop w:val="0"/>
              <w:marBottom w:val="0"/>
              <w:divBdr>
                <w:top w:val="none" w:sz="0" w:space="0" w:color="auto"/>
                <w:left w:val="none" w:sz="0" w:space="0" w:color="auto"/>
                <w:bottom w:val="none" w:sz="0" w:space="0" w:color="auto"/>
                <w:right w:val="none" w:sz="0" w:space="0" w:color="auto"/>
              </w:divBdr>
            </w:div>
            <w:div w:id="881131760">
              <w:marLeft w:val="0"/>
              <w:marRight w:val="0"/>
              <w:marTop w:val="0"/>
              <w:marBottom w:val="0"/>
              <w:divBdr>
                <w:top w:val="none" w:sz="0" w:space="0" w:color="auto"/>
                <w:left w:val="none" w:sz="0" w:space="0" w:color="auto"/>
                <w:bottom w:val="none" w:sz="0" w:space="0" w:color="auto"/>
                <w:right w:val="none" w:sz="0" w:space="0" w:color="auto"/>
              </w:divBdr>
            </w:div>
            <w:div w:id="2064333232">
              <w:marLeft w:val="0"/>
              <w:marRight w:val="0"/>
              <w:marTop w:val="0"/>
              <w:marBottom w:val="0"/>
              <w:divBdr>
                <w:top w:val="none" w:sz="0" w:space="0" w:color="auto"/>
                <w:left w:val="none" w:sz="0" w:space="0" w:color="auto"/>
                <w:bottom w:val="none" w:sz="0" w:space="0" w:color="auto"/>
                <w:right w:val="none" w:sz="0" w:space="0" w:color="auto"/>
              </w:divBdr>
            </w:div>
            <w:div w:id="1052771517">
              <w:marLeft w:val="0"/>
              <w:marRight w:val="0"/>
              <w:marTop w:val="0"/>
              <w:marBottom w:val="0"/>
              <w:divBdr>
                <w:top w:val="none" w:sz="0" w:space="0" w:color="auto"/>
                <w:left w:val="none" w:sz="0" w:space="0" w:color="auto"/>
                <w:bottom w:val="none" w:sz="0" w:space="0" w:color="auto"/>
                <w:right w:val="none" w:sz="0" w:space="0" w:color="auto"/>
              </w:divBdr>
            </w:div>
            <w:div w:id="1143544784">
              <w:marLeft w:val="0"/>
              <w:marRight w:val="0"/>
              <w:marTop w:val="0"/>
              <w:marBottom w:val="0"/>
              <w:divBdr>
                <w:top w:val="none" w:sz="0" w:space="0" w:color="auto"/>
                <w:left w:val="none" w:sz="0" w:space="0" w:color="auto"/>
                <w:bottom w:val="none" w:sz="0" w:space="0" w:color="auto"/>
                <w:right w:val="none" w:sz="0" w:space="0" w:color="auto"/>
              </w:divBdr>
            </w:div>
            <w:div w:id="2010520167">
              <w:marLeft w:val="0"/>
              <w:marRight w:val="0"/>
              <w:marTop w:val="0"/>
              <w:marBottom w:val="0"/>
              <w:divBdr>
                <w:top w:val="none" w:sz="0" w:space="0" w:color="auto"/>
                <w:left w:val="none" w:sz="0" w:space="0" w:color="auto"/>
                <w:bottom w:val="none" w:sz="0" w:space="0" w:color="auto"/>
                <w:right w:val="none" w:sz="0" w:space="0" w:color="auto"/>
              </w:divBdr>
            </w:div>
            <w:div w:id="1829662992">
              <w:marLeft w:val="0"/>
              <w:marRight w:val="0"/>
              <w:marTop w:val="0"/>
              <w:marBottom w:val="0"/>
              <w:divBdr>
                <w:top w:val="none" w:sz="0" w:space="0" w:color="auto"/>
                <w:left w:val="none" w:sz="0" w:space="0" w:color="auto"/>
                <w:bottom w:val="none" w:sz="0" w:space="0" w:color="auto"/>
                <w:right w:val="none" w:sz="0" w:space="0" w:color="auto"/>
              </w:divBdr>
            </w:div>
            <w:div w:id="408961259">
              <w:marLeft w:val="0"/>
              <w:marRight w:val="0"/>
              <w:marTop w:val="0"/>
              <w:marBottom w:val="0"/>
              <w:divBdr>
                <w:top w:val="none" w:sz="0" w:space="0" w:color="auto"/>
                <w:left w:val="none" w:sz="0" w:space="0" w:color="auto"/>
                <w:bottom w:val="none" w:sz="0" w:space="0" w:color="auto"/>
                <w:right w:val="none" w:sz="0" w:space="0" w:color="auto"/>
              </w:divBdr>
            </w:div>
            <w:div w:id="608464264">
              <w:marLeft w:val="0"/>
              <w:marRight w:val="0"/>
              <w:marTop w:val="0"/>
              <w:marBottom w:val="0"/>
              <w:divBdr>
                <w:top w:val="none" w:sz="0" w:space="0" w:color="auto"/>
                <w:left w:val="none" w:sz="0" w:space="0" w:color="auto"/>
                <w:bottom w:val="none" w:sz="0" w:space="0" w:color="auto"/>
                <w:right w:val="none" w:sz="0" w:space="0" w:color="auto"/>
              </w:divBdr>
            </w:div>
            <w:div w:id="856386648">
              <w:marLeft w:val="0"/>
              <w:marRight w:val="0"/>
              <w:marTop w:val="0"/>
              <w:marBottom w:val="0"/>
              <w:divBdr>
                <w:top w:val="none" w:sz="0" w:space="0" w:color="auto"/>
                <w:left w:val="none" w:sz="0" w:space="0" w:color="auto"/>
                <w:bottom w:val="none" w:sz="0" w:space="0" w:color="auto"/>
                <w:right w:val="none" w:sz="0" w:space="0" w:color="auto"/>
              </w:divBdr>
            </w:div>
            <w:div w:id="224799637">
              <w:marLeft w:val="0"/>
              <w:marRight w:val="0"/>
              <w:marTop w:val="0"/>
              <w:marBottom w:val="0"/>
              <w:divBdr>
                <w:top w:val="none" w:sz="0" w:space="0" w:color="auto"/>
                <w:left w:val="none" w:sz="0" w:space="0" w:color="auto"/>
                <w:bottom w:val="none" w:sz="0" w:space="0" w:color="auto"/>
                <w:right w:val="none" w:sz="0" w:space="0" w:color="auto"/>
              </w:divBdr>
            </w:div>
            <w:div w:id="261571200">
              <w:marLeft w:val="0"/>
              <w:marRight w:val="0"/>
              <w:marTop w:val="0"/>
              <w:marBottom w:val="0"/>
              <w:divBdr>
                <w:top w:val="none" w:sz="0" w:space="0" w:color="auto"/>
                <w:left w:val="none" w:sz="0" w:space="0" w:color="auto"/>
                <w:bottom w:val="none" w:sz="0" w:space="0" w:color="auto"/>
                <w:right w:val="none" w:sz="0" w:space="0" w:color="auto"/>
              </w:divBdr>
            </w:div>
            <w:div w:id="986588506">
              <w:marLeft w:val="0"/>
              <w:marRight w:val="0"/>
              <w:marTop w:val="0"/>
              <w:marBottom w:val="0"/>
              <w:divBdr>
                <w:top w:val="none" w:sz="0" w:space="0" w:color="auto"/>
                <w:left w:val="none" w:sz="0" w:space="0" w:color="auto"/>
                <w:bottom w:val="none" w:sz="0" w:space="0" w:color="auto"/>
                <w:right w:val="none" w:sz="0" w:space="0" w:color="auto"/>
              </w:divBdr>
            </w:div>
            <w:div w:id="47455873">
              <w:marLeft w:val="0"/>
              <w:marRight w:val="0"/>
              <w:marTop w:val="0"/>
              <w:marBottom w:val="0"/>
              <w:divBdr>
                <w:top w:val="none" w:sz="0" w:space="0" w:color="auto"/>
                <w:left w:val="none" w:sz="0" w:space="0" w:color="auto"/>
                <w:bottom w:val="none" w:sz="0" w:space="0" w:color="auto"/>
                <w:right w:val="none" w:sz="0" w:space="0" w:color="auto"/>
              </w:divBdr>
            </w:div>
            <w:div w:id="1390610174">
              <w:marLeft w:val="0"/>
              <w:marRight w:val="0"/>
              <w:marTop w:val="0"/>
              <w:marBottom w:val="0"/>
              <w:divBdr>
                <w:top w:val="none" w:sz="0" w:space="0" w:color="auto"/>
                <w:left w:val="none" w:sz="0" w:space="0" w:color="auto"/>
                <w:bottom w:val="none" w:sz="0" w:space="0" w:color="auto"/>
                <w:right w:val="none" w:sz="0" w:space="0" w:color="auto"/>
              </w:divBdr>
            </w:div>
            <w:div w:id="1111129203">
              <w:marLeft w:val="0"/>
              <w:marRight w:val="0"/>
              <w:marTop w:val="0"/>
              <w:marBottom w:val="0"/>
              <w:divBdr>
                <w:top w:val="none" w:sz="0" w:space="0" w:color="auto"/>
                <w:left w:val="none" w:sz="0" w:space="0" w:color="auto"/>
                <w:bottom w:val="none" w:sz="0" w:space="0" w:color="auto"/>
                <w:right w:val="none" w:sz="0" w:space="0" w:color="auto"/>
              </w:divBdr>
            </w:div>
            <w:div w:id="1805342925">
              <w:marLeft w:val="0"/>
              <w:marRight w:val="0"/>
              <w:marTop w:val="0"/>
              <w:marBottom w:val="0"/>
              <w:divBdr>
                <w:top w:val="none" w:sz="0" w:space="0" w:color="auto"/>
                <w:left w:val="none" w:sz="0" w:space="0" w:color="auto"/>
                <w:bottom w:val="none" w:sz="0" w:space="0" w:color="auto"/>
                <w:right w:val="none" w:sz="0" w:space="0" w:color="auto"/>
              </w:divBdr>
            </w:div>
            <w:div w:id="1693143790">
              <w:marLeft w:val="0"/>
              <w:marRight w:val="0"/>
              <w:marTop w:val="0"/>
              <w:marBottom w:val="0"/>
              <w:divBdr>
                <w:top w:val="none" w:sz="0" w:space="0" w:color="auto"/>
                <w:left w:val="none" w:sz="0" w:space="0" w:color="auto"/>
                <w:bottom w:val="none" w:sz="0" w:space="0" w:color="auto"/>
                <w:right w:val="none" w:sz="0" w:space="0" w:color="auto"/>
              </w:divBdr>
            </w:div>
            <w:div w:id="205485838">
              <w:marLeft w:val="0"/>
              <w:marRight w:val="0"/>
              <w:marTop w:val="0"/>
              <w:marBottom w:val="0"/>
              <w:divBdr>
                <w:top w:val="none" w:sz="0" w:space="0" w:color="auto"/>
                <w:left w:val="none" w:sz="0" w:space="0" w:color="auto"/>
                <w:bottom w:val="none" w:sz="0" w:space="0" w:color="auto"/>
                <w:right w:val="none" w:sz="0" w:space="0" w:color="auto"/>
              </w:divBdr>
            </w:div>
            <w:div w:id="112748636">
              <w:marLeft w:val="0"/>
              <w:marRight w:val="0"/>
              <w:marTop w:val="0"/>
              <w:marBottom w:val="0"/>
              <w:divBdr>
                <w:top w:val="none" w:sz="0" w:space="0" w:color="auto"/>
                <w:left w:val="none" w:sz="0" w:space="0" w:color="auto"/>
                <w:bottom w:val="none" w:sz="0" w:space="0" w:color="auto"/>
                <w:right w:val="none" w:sz="0" w:space="0" w:color="auto"/>
              </w:divBdr>
            </w:div>
            <w:div w:id="1208563713">
              <w:marLeft w:val="0"/>
              <w:marRight w:val="0"/>
              <w:marTop w:val="0"/>
              <w:marBottom w:val="0"/>
              <w:divBdr>
                <w:top w:val="none" w:sz="0" w:space="0" w:color="auto"/>
                <w:left w:val="none" w:sz="0" w:space="0" w:color="auto"/>
                <w:bottom w:val="none" w:sz="0" w:space="0" w:color="auto"/>
                <w:right w:val="none" w:sz="0" w:space="0" w:color="auto"/>
              </w:divBdr>
            </w:div>
            <w:div w:id="664088849">
              <w:marLeft w:val="0"/>
              <w:marRight w:val="0"/>
              <w:marTop w:val="0"/>
              <w:marBottom w:val="0"/>
              <w:divBdr>
                <w:top w:val="none" w:sz="0" w:space="0" w:color="auto"/>
                <w:left w:val="none" w:sz="0" w:space="0" w:color="auto"/>
                <w:bottom w:val="none" w:sz="0" w:space="0" w:color="auto"/>
                <w:right w:val="none" w:sz="0" w:space="0" w:color="auto"/>
              </w:divBdr>
            </w:div>
            <w:div w:id="1803956524">
              <w:marLeft w:val="0"/>
              <w:marRight w:val="0"/>
              <w:marTop w:val="0"/>
              <w:marBottom w:val="0"/>
              <w:divBdr>
                <w:top w:val="none" w:sz="0" w:space="0" w:color="auto"/>
                <w:left w:val="none" w:sz="0" w:space="0" w:color="auto"/>
                <w:bottom w:val="none" w:sz="0" w:space="0" w:color="auto"/>
                <w:right w:val="none" w:sz="0" w:space="0" w:color="auto"/>
              </w:divBdr>
            </w:div>
            <w:div w:id="1958753670">
              <w:marLeft w:val="0"/>
              <w:marRight w:val="0"/>
              <w:marTop w:val="0"/>
              <w:marBottom w:val="0"/>
              <w:divBdr>
                <w:top w:val="none" w:sz="0" w:space="0" w:color="auto"/>
                <w:left w:val="none" w:sz="0" w:space="0" w:color="auto"/>
                <w:bottom w:val="none" w:sz="0" w:space="0" w:color="auto"/>
                <w:right w:val="none" w:sz="0" w:space="0" w:color="auto"/>
              </w:divBdr>
            </w:div>
            <w:div w:id="1615362677">
              <w:marLeft w:val="0"/>
              <w:marRight w:val="0"/>
              <w:marTop w:val="0"/>
              <w:marBottom w:val="0"/>
              <w:divBdr>
                <w:top w:val="none" w:sz="0" w:space="0" w:color="auto"/>
                <w:left w:val="none" w:sz="0" w:space="0" w:color="auto"/>
                <w:bottom w:val="none" w:sz="0" w:space="0" w:color="auto"/>
                <w:right w:val="none" w:sz="0" w:space="0" w:color="auto"/>
              </w:divBdr>
            </w:div>
            <w:div w:id="393236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3350566">
      <w:bodyDiv w:val="1"/>
      <w:marLeft w:val="0"/>
      <w:marRight w:val="0"/>
      <w:marTop w:val="0"/>
      <w:marBottom w:val="0"/>
      <w:divBdr>
        <w:top w:val="none" w:sz="0" w:space="0" w:color="auto"/>
        <w:left w:val="none" w:sz="0" w:space="0" w:color="auto"/>
        <w:bottom w:val="none" w:sz="0" w:space="0" w:color="auto"/>
        <w:right w:val="none" w:sz="0" w:space="0" w:color="auto"/>
      </w:divBdr>
    </w:div>
    <w:div w:id="1458140505">
      <w:bodyDiv w:val="1"/>
      <w:marLeft w:val="0"/>
      <w:marRight w:val="0"/>
      <w:marTop w:val="0"/>
      <w:marBottom w:val="0"/>
      <w:divBdr>
        <w:top w:val="none" w:sz="0" w:space="0" w:color="auto"/>
        <w:left w:val="none" w:sz="0" w:space="0" w:color="auto"/>
        <w:bottom w:val="none" w:sz="0" w:space="0" w:color="auto"/>
        <w:right w:val="none" w:sz="0" w:space="0" w:color="auto"/>
      </w:divBdr>
    </w:div>
    <w:div w:id="1551115624">
      <w:bodyDiv w:val="1"/>
      <w:marLeft w:val="0"/>
      <w:marRight w:val="0"/>
      <w:marTop w:val="0"/>
      <w:marBottom w:val="0"/>
      <w:divBdr>
        <w:top w:val="none" w:sz="0" w:space="0" w:color="auto"/>
        <w:left w:val="none" w:sz="0" w:space="0" w:color="auto"/>
        <w:bottom w:val="none" w:sz="0" w:space="0" w:color="auto"/>
        <w:right w:val="none" w:sz="0" w:space="0" w:color="auto"/>
      </w:divBdr>
    </w:div>
    <w:div w:id="1790857683">
      <w:bodyDiv w:val="1"/>
      <w:marLeft w:val="0"/>
      <w:marRight w:val="0"/>
      <w:marTop w:val="0"/>
      <w:marBottom w:val="0"/>
      <w:divBdr>
        <w:top w:val="none" w:sz="0" w:space="0" w:color="auto"/>
        <w:left w:val="none" w:sz="0" w:space="0" w:color="auto"/>
        <w:bottom w:val="none" w:sz="0" w:space="0" w:color="auto"/>
        <w:right w:val="none" w:sz="0" w:space="0" w:color="auto"/>
      </w:divBdr>
    </w:div>
    <w:div w:id="1866096251">
      <w:bodyDiv w:val="1"/>
      <w:marLeft w:val="0"/>
      <w:marRight w:val="0"/>
      <w:marTop w:val="0"/>
      <w:marBottom w:val="0"/>
      <w:divBdr>
        <w:top w:val="none" w:sz="0" w:space="0" w:color="auto"/>
        <w:left w:val="none" w:sz="0" w:space="0" w:color="auto"/>
        <w:bottom w:val="none" w:sz="0" w:space="0" w:color="auto"/>
        <w:right w:val="none" w:sz="0" w:space="0" w:color="auto"/>
      </w:divBdr>
    </w:div>
    <w:div w:id="1893881395">
      <w:bodyDiv w:val="1"/>
      <w:marLeft w:val="0"/>
      <w:marRight w:val="0"/>
      <w:marTop w:val="0"/>
      <w:marBottom w:val="0"/>
      <w:divBdr>
        <w:top w:val="none" w:sz="0" w:space="0" w:color="auto"/>
        <w:left w:val="none" w:sz="0" w:space="0" w:color="auto"/>
        <w:bottom w:val="none" w:sz="0" w:space="0" w:color="auto"/>
        <w:right w:val="none" w:sz="0" w:space="0" w:color="auto"/>
      </w:divBdr>
    </w:div>
    <w:div w:id="1913345844">
      <w:bodyDiv w:val="1"/>
      <w:marLeft w:val="0"/>
      <w:marRight w:val="0"/>
      <w:marTop w:val="0"/>
      <w:marBottom w:val="0"/>
      <w:divBdr>
        <w:top w:val="none" w:sz="0" w:space="0" w:color="auto"/>
        <w:left w:val="none" w:sz="0" w:space="0" w:color="auto"/>
        <w:bottom w:val="none" w:sz="0" w:space="0" w:color="auto"/>
        <w:right w:val="none" w:sz="0" w:space="0" w:color="auto"/>
      </w:divBdr>
    </w:div>
    <w:div w:id="1942909160">
      <w:bodyDiv w:val="1"/>
      <w:marLeft w:val="0"/>
      <w:marRight w:val="0"/>
      <w:marTop w:val="0"/>
      <w:marBottom w:val="0"/>
      <w:divBdr>
        <w:top w:val="none" w:sz="0" w:space="0" w:color="auto"/>
        <w:left w:val="none" w:sz="0" w:space="0" w:color="auto"/>
        <w:bottom w:val="none" w:sz="0" w:space="0" w:color="auto"/>
        <w:right w:val="none" w:sz="0" w:space="0" w:color="auto"/>
      </w:divBdr>
    </w:div>
    <w:div w:id="1984381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hyperlink" Target="https://en.wikipedia.org/wiki/Divergence_theorem" TargetMode="External"/><Relationship Id="rId3" Type="http://schemas.openxmlformats.org/officeDocument/2006/relationships/settings" Target="settings.xml"/><Relationship Id="rId21" Type="http://schemas.openxmlformats.org/officeDocument/2006/relationships/image" Target="media/image17.png"/><Relationship Id="rId34"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hyperlink" Target="https://en.wikipedia.org/wiki/Surface_integral" TargetMode="External"/><Relationship Id="rId33" Type="http://schemas.openxmlformats.org/officeDocument/2006/relationships/hyperlink" Target="https://www.sciencedirect.com/topics/engineering/boundary-element-method" TargetMode="Externa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hyperlink" Target="https://www.cambridge.org/core/books/finite-volume-methods-for-hyperbolic-problems/97D5D1ACB1926DA1D4D52EAD6909E2B9"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hyperlink" Target="https://en.wikipedia.org/wiki/Divergence" TargetMode="External"/><Relationship Id="rId32" Type="http://schemas.openxmlformats.org/officeDocument/2006/relationships/hyperlink" Target="https://www.autodesk.co.uk/solutions/finite-element-analysis" TargetMode="External"/><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hyperlink" Target="https://www.sciencedirect.com/topics/engineering/partial-differential-equation" TargetMode="External"/><Relationship Id="rId28" Type="http://schemas.openxmlformats.org/officeDocument/2006/relationships/hyperlink" Target="https://www.cambridge.org/core/books/finite-volume-methods-for-hyperbolic-problems/97D5D1ACB1926DA1D4D52EAD6909E2B9" TargetMode="External"/><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hyperlink" Target="http://hplgit.github.io/INF5620/doc/pub/H14/diffu/sphinx/._main_diffu001.html"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hyperlink" Target="https://uk.mathworks.com/matlabcentral/answers/22682-what-does-timestep-stand-for" TargetMode="External"/><Relationship Id="rId30" Type="http://schemas.openxmlformats.org/officeDocument/2006/relationships/hyperlink" Target="https://www.researchgate.net/publication/340783624_Comparison_of_Explicit_and_Implicit_Finite_Difference_Schemes_on_Diffusion_Equation" TargetMode="External"/><Relationship Id="rId35" Type="http://schemas.openxmlformats.org/officeDocument/2006/relationships/theme" Target="theme/theme1.xml"/><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17</Pages>
  <Words>3906</Words>
  <Characters>22265</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Cameron Dickson</dc:creator>
  <cp:keywords/>
  <dc:description/>
  <cp:lastModifiedBy>Cameron Dickson</cp:lastModifiedBy>
  <cp:revision>4</cp:revision>
  <dcterms:created xsi:type="dcterms:W3CDTF">2024-01-28T20:03:00Z</dcterms:created>
  <dcterms:modified xsi:type="dcterms:W3CDTF">2024-01-28T20:34:00Z</dcterms:modified>
</cp:coreProperties>
</file>