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617B" w:rsidRPr="00EE0682" w:rsidRDefault="00B2617B">
      <w:pPr>
        <w:rPr>
          <w:rFonts w:asciiTheme="minorHAnsi" w:hAnsiTheme="minorHAnsi"/>
          <w:sz w:val="32"/>
          <w:szCs w:val="32"/>
        </w:rPr>
      </w:pPr>
    </w:p>
    <w:p w:rsidR="0055555C" w:rsidRPr="00EE0682" w:rsidRDefault="0055555C">
      <w:pPr>
        <w:rPr>
          <w:rFonts w:asciiTheme="minorHAnsi" w:hAnsiTheme="minorHAnsi"/>
          <w:sz w:val="32"/>
          <w:szCs w:val="32"/>
        </w:rPr>
      </w:pPr>
    </w:p>
    <w:tbl>
      <w:tblPr>
        <w:tblW w:w="8963" w:type="dxa"/>
        <w:tblCellSpacing w:w="0" w:type="dxa"/>
        <w:tblCellMar>
          <w:left w:w="0" w:type="dxa"/>
          <w:right w:w="0" w:type="dxa"/>
        </w:tblCellMar>
        <w:tblLook w:val="04A0" w:firstRow="1" w:lastRow="0" w:firstColumn="1" w:lastColumn="0" w:noHBand="0" w:noVBand="1"/>
      </w:tblPr>
      <w:tblGrid>
        <w:gridCol w:w="8963"/>
      </w:tblGrid>
      <w:tr w:rsidR="0055555C" w:rsidRPr="00EE0682" w:rsidTr="00371FFE">
        <w:trPr>
          <w:tblCellSpacing w:w="0" w:type="dxa"/>
        </w:trPr>
        <w:tc>
          <w:tcPr>
            <w:tcW w:w="8963" w:type="dxa"/>
            <w:vAlign w:val="center"/>
            <w:hideMark/>
          </w:tcPr>
          <w:p w:rsidR="0055555C" w:rsidRPr="00EE0682" w:rsidRDefault="0055555C" w:rsidP="00371FFE">
            <w:pPr>
              <w:rPr>
                <w:rFonts w:asciiTheme="minorHAnsi" w:hAnsiTheme="minorHAnsi" w:cs="Times New Roman"/>
                <w:b/>
                <w:bCs/>
                <w:color w:val="000000"/>
                <w:sz w:val="32"/>
                <w:szCs w:val="32"/>
                <w:lang w:val="en-GB" w:eastAsia="en-GB"/>
              </w:rPr>
            </w:pPr>
          </w:p>
        </w:tc>
      </w:tr>
    </w:tbl>
    <w:p w:rsidR="0055555C" w:rsidRPr="00EE0682" w:rsidRDefault="00EE0682" w:rsidP="0055555C">
      <w:pPr>
        <w:spacing w:before="96" w:after="96"/>
        <w:rPr>
          <w:rFonts w:asciiTheme="minorHAnsi" w:hAnsiTheme="minorHAnsi" w:cs="Times New Roman"/>
          <w:color w:val="000000"/>
          <w:sz w:val="32"/>
          <w:szCs w:val="32"/>
          <w:lang w:val="en-GB" w:eastAsia="en-GB"/>
        </w:rPr>
      </w:pPr>
      <w:r>
        <w:rPr>
          <w:rFonts w:asciiTheme="minorHAnsi" w:hAnsiTheme="minorHAnsi" w:cs="Times New Roman"/>
          <w:b/>
          <w:bCs/>
          <w:color w:val="000000"/>
          <w:sz w:val="32"/>
          <w:szCs w:val="32"/>
          <w:lang w:val="en-GB" w:eastAsia="en-GB"/>
        </w:rPr>
        <w:t>W</w:t>
      </w:r>
      <w:r w:rsidR="0055555C" w:rsidRPr="00EE0682">
        <w:rPr>
          <w:rFonts w:asciiTheme="minorHAnsi" w:hAnsiTheme="minorHAnsi" w:cs="Times New Roman"/>
          <w:b/>
          <w:bCs/>
          <w:color w:val="000000"/>
          <w:sz w:val="32"/>
          <w:szCs w:val="32"/>
          <w:lang w:val="en-GB" w:eastAsia="en-GB"/>
        </w:rPr>
        <w:t xml:space="preserve">hat will the </w:t>
      </w:r>
      <w:r>
        <w:rPr>
          <w:rFonts w:asciiTheme="minorHAnsi" w:hAnsiTheme="minorHAnsi" w:cs="Times New Roman"/>
          <w:b/>
          <w:bCs/>
          <w:color w:val="000000"/>
          <w:sz w:val="32"/>
          <w:szCs w:val="32"/>
          <w:lang w:val="en-GB" w:eastAsia="en-GB"/>
        </w:rPr>
        <w:t xml:space="preserve">NHS of the </w:t>
      </w:r>
      <w:r w:rsidR="0055555C" w:rsidRPr="00EE0682">
        <w:rPr>
          <w:rFonts w:asciiTheme="minorHAnsi" w:hAnsiTheme="minorHAnsi" w:cs="Times New Roman"/>
          <w:b/>
          <w:bCs/>
          <w:color w:val="000000"/>
          <w:sz w:val="32"/>
          <w:szCs w:val="32"/>
          <w:lang w:val="en-GB" w:eastAsia="en-GB"/>
        </w:rPr>
        <w:t xml:space="preserve">future look like? </w:t>
      </w:r>
    </w:p>
    <w:p w:rsidR="0055555C" w:rsidRPr="0055555C" w:rsidRDefault="00EE0682" w:rsidP="0055555C">
      <w:pPr>
        <w:spacing w:before="96" w:after="96"/>
        <w:rPr>
          <w:rFonts w:asciiTheme="minorHAnsi" w:hAnsiTheme="minorHAnsi" w:cs="Times New Roman"/>
          <w:color w:val="000000"/>
          <w:szCs w:val="24"/>
          <w:lang w:val="en-GB" w:eastAsia="en-GB"/>
        </w:rPr>
      </w:pPr>
      <w:r>
        <w:rPr>
          <w:rFonts w:asciiTheme="minorHAnsi" w:hAnsiTheme="minorHAnsi" w:cs="Times New Roman"/>
          <w:color w:val="000000"/>
          <w:szCs w:val="24"/>
          <w:lang w:val="en-GB" w:eastAsia="en-GB"/>
        </w:rPr>
        <w:t>There are</w:t>
      </w:r>
      <w:r w:rsidR="0055555C" w:rsidRPr="0055555C">
        <w:rPr>
          <w:rFonts w:asciiTheme="minorHAnsi" w:hAnsiTheme="minorHAnsi" w:cs="Times New Roman"/>
          <w:color w:val="000000"/>
          <w:szCs w:val="24"/>
          <w:lang w:val="en-GB" w:eastAsia="en-GB"/>
        </w:rPr>
        <w:t xml:space="preserve"> three ke</w:t>
      </w:r>
      <w:r>
        <w:rPr>
          <w:rFonts w:asciiTheme="minorHAnsi" w:hAnsiTheme="minorHAnsi" w:cs="Times New Roman"/>
          <w:color w:val="000000"/>
          <w:szCs w:val="24"/>
          <w:lang w:val="en-GB" w:eastAsia="en-GB"/>
        </w:rPr>
        <w:t>y trends.</w:t>
      </w:r>
      <w:r w:rsidR="0055555C" w:rsidRPr="0055555C">
        <w:rPr>
          <w:rFonts w:asciiTheme="minorHAnsi" w:hAnsiTheme="minorHAnsi" w:cs="Times New Roman"/>
          <w:color w:val="000000"/>
          <w:szCs w:val="24"/>
          <w:lang w:val="en-GB" w:eastAsia="en-GB"/>
        </w:rPr>
        <w:t xml:space="preserve"> </w:t>
      </w:r>
      <w:r w:rsidR="007E2A90">
        <w:rPr>
          <w:rFonts w:asciiTheme="minorHAnsi" w:hAnsiTheme="minorHAnsi" w:cs="Times New Roman"/>
          <w:color w:val="000000"/>
          <w:szCs w:val="24"/>
          <w:lang w:val="en-GB" w:eastAsia="en-GB"/>
        </w:rPr>
        <w:t>What follows is an example for each being found right here in Wales.</w:t>
      </w:r>
    </w:p>
    <w:p w:rsidR="0055555C" w:rsidRPr="0055555C" w:rsidRDefault="0055555C" w:rsidP="0055555C">
      <w:pPr>
        <w:rPr>
          <w:rFonts w:asciiTheme="minorHAnsi" w:hAnsiTheme="minorHAnsi" w:cs="Times New Roman"/>
          <w:color w:val="000000"/>
          <w:szCs w:val="24"/>
          <w:lang w:val="en-GB" w:eastAsia="en-GB"/>
        </w:rPr>
      </w:pP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Improving health, as well as treating sickness</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It is a national Health service after all. Supporting people to stay healthy is better for them. And problems such as obesity, smoking and binge drinking put a huge burden on the NHS.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How are we supporting people to improve their health? One example is in Ceredigion, where school nurses have set up a text messaging service for young people, the first of its kind in Wales. Huw Williams, from Ceredigion NHS Trust, says, "It gives pupils a contact point with health professionals on subjects they may have found embarrassing to discuss, and it makes best use of the technology that many teenagers use every day". </w:t>
      </w:r>
    </w:p>
    <w:p w:rsidR="0055555C" w:rsidRPr="0055555C" w:rsidRDefault="0055555C" w:rsidP="0055555C">
      <w:pPr>
        <w:rPr>
          <w:rFonts w:asciiTheme="minorHAnsi" w:hAnsiTheme="minorHAnsi" w:cs="Times New Roman"/>
          <w:color w:val="000000"/>
          <w:szCs w:val="24"/>
          <w:lang w:val="en-GB" w:eastAsia="en-GB"/>
        </w:rPr>
      </w:pP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More services closer to home</w:t>
      </w:r>
      <w:r w:rsidRPr="0055555C">
        <w:rPr>
          <w:rFonts w:asciiTheme="minorHAnsi" w:hAnsiTheme="minorHAnsi" w:cs="Times New Roman"/>
          <w:color w:val="000000"/>
          <w:szCs w:val="24"/>
          <w:lang w:val="en-GB" w:eastAsia="en-GB"/>
        </w:rPr>
        <w:t xml:space="preserve">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Hospital care is coming out of the hospital building. The vast majority of NHS care is already provided locally, and the trend is for more to follow.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In Conwy and Denbighshire nurses can deliver chemotherapy to cancer patients in community clinics, or even in their own home. Sister Pat Pilkington says "In the last year, 80 patients have chosen to have their treatment delivered in this way, saving each patient 24 hospital visits. It allows patients more time at home with their families, improving their quality of life".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Digital cameras and internet links between GPs in Cardiff and the Vale and University Hospital Wales mean that patients with a skin complaint can get a specialist opinion more quickly, without having to go to hospital.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Examples like these show how the trend in most cases is for care to come closer to the patient. </w:t>
      </w:r>
    </w:p>
    <w:p w:rsidR="0055555C" w:rsidRPr="0055555C" w:rsidRDefault="0055555C" w:rsidP="0055555C">
      <w:pPr>
        <w:rPr>
          <w:rFonts w:asciiTheme="minorHAnsi" w:hAnsiTheme="minorHAnsi" w:cs="Times New Roman"/>
          <w:color w:val="000000"/>
          <w:szCs w:val="24"/>
          <w:lang w:val="en-GB" w:eastAsia="en-GB"/>
        </w:rPr>
      </w:pP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b/>
          <w:bCs/>
          <w:color w:val="000000"/>
          <w:szCs w:val="24"/>
          <w:lang w:val="en-GB" w:eastAsia="en-GB"/>
        </w:rPr>
        <w:t>Hospital care - in for a day not for a stay</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If you do need to go to hospital, developments such as keyhole surgery mean it's increasingly likely you'll be in for a day, not for a stay.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In Powys, patients who need cataracts removed can be seen by the consultant and have their assessment on the same day. The follow-up work is done by a local optometrist. It means patients are in hospital for a day, not for a stay. And they can be treated in Brecon or Llandrindod Wells - previously they had to travel to Abergavenny or even Hereford. </w:t>
      </w:r>
    </w:p>
    <w:p w:rsidR="0055555C" w:rsidRPr="0055555C" w:rsidRDefault="0055555C" w:rsidP="0055555C">
      <w:pPr>
        <w:spacing w:before="96" w:after="96"/>
        <w:rPr>
          <w:rFonts w:asciiTheme="minorHAnsi" w:hAnsiTheme="minorHAnsi" w:cs="Times New Roman"/>
          <w:color w:val="000000"/>
          <w:szCs w:val="24"/>
          <w:lang w:val="en-GB" w:eastAsia="en-GB"/>
        </w:rPr>
      </w:pPr>
      <w:r w:rsidRPr="0055555C">
        <w:rPr>
          <w:rFonts w:asciiTheme="minorHAnsi" w:hAnsiTheme="minorHAnsi" w:cs="Times New Roman"/>
          <w:color w:val="000000"/>
          <w:szCs w:val="24"/>
          <w:lang w:val="en-GB" w:eastAsia="en-GB"/>
        </w:rPr>
        <w:t xml:space="preserve">All these trends are already happening - by 2015 they will be even more widespread. It means the future will be very different from the "beds and hospitals" image we are used to. But one thing is clear - it's a change that has to happen if we are to deliver 21st century care for the people of Wales. </w:t>
      </w:r>
    </w:p>
    <w:p w:rsidR="0055555C" w:rsidRPr="0055555C" w:rsidRDefault="0055555C" w:rsidP="0055555C">
      <w:pPr>
        <w:rPr>
          <w:rFonts w:ascii="Verdana" w:hAnsi="Verdana" w:cs="Times New Roman"/>
          <w:color w:val="000000"/>
          <w:sz w:val="15"/>
          <w:szCs w:val="15"/>
          <w:lang w:val="en-GB" w:eastAsia="en-GB"/>
        </w:rPr>
      </w:pPr>
    </w:p>
    <w:p w:rsidR="0055555C" w:rsidRPr="007E2A90" w:rsidRDefault="007E2A90">
      <w:pPr>
        <w:rPr>
          <w:b/>
        </w:rPr>
      </w:pPr>
      <w:r>
        <w:rPr>
          <w:b/>
        </w:rPr>
        <w:t>Evaluate each trend. State specifically what they could do for your own future career.</w:t>
      </w:r>
      <w:bookmarkStart w:id="0" w:name="_GoBack"/>
      <w:bookmarkEnd w:id="0"/>
    </w:p>
    <w:sectPr w:rsidR="0055555C" w:rsidRPr="007E2A90" w:rsidSect="007E2A90">
      <w:pgSz w:w="11906" w:h="16838"/>
      <w:pgMar w:top="284"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abstractNum w:abstractNumId="0">
    <w:nsid w:val="1467795A"/>
    <w:multiLevelType w:val="hybridMultilevel"/>
    <w:tmpl w:val="8CEA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711BA7"/>
    <w:multiLevelType w:val="multilevel"/>
    <w:tmpl w:val="2A4CF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2"/>
  </w:compat>
  <w:rsids>
    <w:rsidRoot w:val="0055555C"/>
    <w:rsid w:val="000F7AAD"/>
    <w:rsid w:val="00125B96"/>
    <w:rsid w:val="0020761E"/>
    <w:rsid w:val="002522FA"/>
    <w:rsid w:val="00371FFE"/>
    <w:rsid w:val="003D38BC"/>
    <w:rsid w:val="0055555C"/>
    <w:rsid w:val="005739F7"/>
    <w:rsid w:val="00574B9D"/>
    <w:rsid w:val="007916D1"/>
    <w:rsid w:val="007C0E5F"/>
    <w:rsid w:val="007E2A90"/>
    <w:rsid w:val="00917C51"/>
    <w:rsid w:val="00970BBA"/>
    <w:rsid w:val="009D39B3"/>
    <w:rsid w:val="00B0397C"/>
    <w:rsid w:val="00B2617B"/>
    <w:rsid w:val="00EE0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7C51"/>
    <w:rPr>
      <w:rFonts w:ascii="Arial" w:hAnsi="Arial" w:cs="Arial"/>
      <w:sz w:val="24"/>
      <w:lang w:val="en-US" w:eastAsia="en-US"/>
    </w:rPr>
  </w:style>
  <w:style w:type="paragraph" w:styleId="Heading1">
    <w:name w:val="heading 1"/>
    <w:basedOn w:val="Normal"/>
    <w:next w:val="Normal"/>
    <w:link w:val="Heading1Char"/>
    <w:qFormat/>
    <w:rsid w:val="00917C51"/>
    <w:pPr>
      <w:keepNext/>
      <w:outlineLvl w:val="0"/>
    </w:pPr>
    <w:rPr>
      <w:rFonts w:ascii="Times New Roman" w:hAnsi="Times New Roman" w:cs="Times New Roman"/>
      <w:b/>
      <w:bCs/>
      <w:sz w:val="20"/>
    </w:rPr>
  </w:style>
  <w:style w:type="paragraph" w:styleId="Heading2">
    <w:name w:val="heading 2"/>
    <w:basedOn w:val="Normal"/>
    <w:next w:val="Normal"/>
    <w:link w:val="Heading2Char"/>
    <w:qFormat/>
    <w:rsid w:val="00917C51"/>
    <w:pPr>
      <w:keepNext/>
      <w:outlineLvl w:val="1"/>
    </w:pPr>
    <w:rPr>
      <w:rFonts w:ascii="Times New Roman" w:hAnsi="Times New Roman" w:cs="Times New Roman"/>
      <w:b/>
      <w:bCs/>
      <w:sz w:val="18"/>
    </w:rPr>
  </w:style>
  <w:style w:type="paragraph" w:styleId="Heading3">
    <w:name w:val="heading 3"/>
    <w:basedOn w:val="Normal"/>
    <w:next w:val="Normal"/>
    <w:link w:val="Heading3Char"/>
    <w:qFormat/>
    <w:rsid w:val="00917C51"/>
    <w:pPr>
      <w:keepNext/>
      <w:spacing w:before="240" w:after="60"/>
      <w:outlineLvl w:val="2"/>
    </w:pPr>
    <w:rPr>
      <w:b/>
      <w:bCs/>
      <w:sz w:val="26"/>
      <w:szCs w:val="26"/>
    </w:rPr>
  </w:style>
  <w:style w:type="paragraph" w:styleId="Heading5">
    <w:name w:val="heading 5"/>
    <w:basedOn w:val="Normal"/>
    <w:next w:val="Normal"/>
    <w:link w:val="Heading5Char"/>
    <w:qFormat/>
    <w:rsid w:val="00917C51"/>
    <w:pPr>
      <w:spacing w:before="240" w:after="60"/>
      <w:outlineLvl w:val="4"/>
    </w:pPr>
    <w:rPr>
      <w:b/>
      <w:bCs/>
      <w:i/>
      <w:iCs/>
      <w:sz w:val="26"/>
      <w:szCs w:val="26"/>
    </w:rPr>
  </w:style>
  <w:style w:type="paragraph" w:styleId="Heading7">
    <w:name w:val="heading 7"/>
    <w:basedOn w:val="Normal"/>
    <w:next w:val="Normal"/>
    <w:link w:val="Heading7Char"/>
    <w:qFormat/>
    <w:rsid w:val="00917C51"/>
    <w:pPr>
      <w:spacing w:before="240" w:after="60"/>
      <w:outlineLvl w:val="6"/>
    </w:pPr>
    <w:rPr>
      <w:rFonts w:ascii="Times New Roman" w:hAnsi="Times New Roman" w:cs="Times New Roman"/>
      <w:szCs w:val="24"/>
    </w:rPr>
  </w:style>
  <w:style w:type="paragraph" w:styleId="Heading8">
    <w:name w:val="heading 8"/>
    <w:basedOn w:val="Normal"/>
    <w:next w:val="Normal"/>
    <w:link w:val="Heading8Char"/>
    <w:qFormat/>
    <w:rsid w:val="00917C51"/>
    <w:pPr>
      <w:spacing w:before="240" w:after="60"/>
      <w:outlineLvl w:val="7"/>
    </w:pPr>
    <w:rPr>
      <w:rFonts w:ascii="Times New Roman" w:hAnsi="Times New Roman" w:cs="Times New Roman"/>
      <w:i/>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17C51"/>
    <w:rPr>
      <w:b/>
      <w:bCs/>
      <w:lang w:val="en-US" w:eastAsia="en-US"/>
    </w:rPr>
  </w:style>
  <w:style w:type="character" w:customStyle="1" w:styleId="Heading2Char">
    <w:name w:val="Heading 2 Char"/>
    <w:basedOn w:val="DefaultParagraphFont"/>
    <w:link w:val="Heading2"/>
    <w:rsid w:val="00917C51"/>
    <w:rPr>
      <w:b/>
      <w:bCs/>
      <w:sz w:val="18"/>
      <w:lang w:val="en-US" w:eastAsia="en-US"/>
    </w:rPr>
  </w:style>
  <w:style w:type="character" w:customStyle="1" w:styleId="Heading3Char">
    <w:name w:val="Heading 3 Char"/>
    <w:basedOn w:val="DefaultParagraphFont"/>
    <w:link w:val="Heading3"/>
    <w:rsid w:val="00917C51"/>
    <w:rPr>
      <w:rFonts w:ascii="Arial" w:hAnsi="Arial" w:cs="Arial"/>
      <w:b/>
      <w:bCs/>
      <w:sz w:val="26"/>
      <w:szCs w:val="26"/>
      <w:lang w:val="en-US" w:eastAsia="en-US"/>
    </w:rPr>
  </w:style>
  <w:style w:type="character" w:customStyle="1" w:styleId="Heading5Char">
    <w:name w:val="Heading 5 Char"/>
    <w:basedOn w:val="DefaultParagraphFont"/>
    <w:link w:val="Heading5"/>
    <w:rsid w:val="00917C51"/>
    <w:rPr>
      <w:rFonts w:ascii="Arial" w:hAnsi="Arial" w:cs="Arial"/>
      <w:b/>
      <w:bCs/>
      <w:i/>
      <w:iCs/>
      <w:sz w:val="26"/>
      <w:szCs w:val="26"/>
      <w:lang w:val="en-US" w:eastAsia="en-US"/>
    </w:rPr>
  </w:style>
  <w:style w:type="character" w:customStyle="1" w:styleId="Heading7Char">
    <w:name w:val="Heading 7 Char"/>
    <w:basedOn w:val="DefaultParagraphFont"/>
    <w:link w:val="Heading7"/>
    <w:rsid w:val="00917C51"/>
    <w:rPr>
      <w:sz w:val="24"/>
      <w:szCs w:val="24"/>
      <w:lang w:val="en-US" w:eastAsia="en-US"/>
    </w:rPr>
  </w:style>
  <w:style w:type="character" w:customStyle="1" w:styleId="Heading8Char">
    <w:name w:val="Heading 8 Char"/>
    <w:basedOn w:val="DefaultParagraphFont"/>
    <w:link w:val="Heading8"/>
    <w:rsid w:val="00917C51"/>
    <w:rPr>
      <w:i/>
      <w:iCs/>
      <w:sz w:val="24"/>
      <w:szCs w:val="24"/>
      <w:lang w:val="en-US" w:eastAsia="en-US"/>
    </w:rPr>
  </w:style>
  <w:style w:type="paragraph" w:styleId="NormalWeb">
    <w:name w:val="Normal (Web)"/>
    <w:basedOn w:val="Normal"/>
    <w:uiPriority w:val="99"/>
    <w:unhideWhenUsed/>
    <w:rsid w:val="0055555C"/>
    <w:pPr>
      <w:spacing w:before="100" w:beforeAutospacing="1" w:after="100" w:afterAutospacing="1"/>
    </w:pPr>
    <w:rPr>
      <w:rFonts w:ascii="Times New Roman" w:hAnsi="Times New Roman" w:cs="Times New Roman"/>
      <w:szCs w:val="24"/>
      <w:lang w:val="en-GB" w:eastAsia="en-GB"/>
    </w:rPr>
  </w:style>
  <w:style w:type="character" w:customStyle="1" w:styleId="byl1">
    <w:name w:val="byl1"/>
    <w:basedOn w:val="DefaultParagraphFont"/>
    <w:rsid w:val="0055555C"/>
    <w:rPr>
      <w:b/>
      <w:bCs/>
      <w:color w:val="666666"/>
      <w:sz w:val="13"/>
      <w:szCs w:val="13"/>
    </w:rPr>
  </w:style>
  <w:style w:type="character" w:customStyle="1" w:styleId="byd1">
    <w:name w:val="byd1"/>
    <w:basedOn w:val="DefaultParagraphFont"/>
    <w:rsid w:val="0055555C"/>
    <w:rPr>
      <w:color w:val="000000"/>
      <w:sz w:val="13"/>
      <w:szCs w:val="13"/>
    </w:rPr>
  </w:style>
  <w:style w:type="paragraph" w:styleId="BalloonText">
    <w:name w:val="Balloon Text"/>
    <w:basedOn w:val="Normal"/>
    <w:link w:val="BalloonTextChar"/>
    <w:uiPriority w:val="99"/>
    <w:semiHidden/>
    <w:unhideWhenUsed/>
    <w:rsid w:val="0055555C"/>
    <w:rPr>
      <w:rFonts w:ascii="Tahoma" w:hAnsi="Tahoma" w:cs="Tahoma"/>
      <w:sz w:val="16"/>
      <w:szCs w:val="16"/>
    </w:rPr>
  </w:style>
  <w:style w:type="character" w:customStyle="1" w:styleId="BalloonTextChar">
    <w:name w:val="Balloon Text Char"/>
    <w:basedOn w:val="DefaultParagraphFont"/>
    <w:link w:val="BalloonText"/>
    <w:uiPriority w:val="99"/>
    <w:semiHidden/>
    <w:rsid w:val="0055555C"/>
    <w:rPr>
      <w:rFonts w:ascii="Tahoma" w:hAnsi="Tahoma" w:cs="Tahoma"/>
      <w:sz w:val="16"/>
      <w:szCs w:val="16"/>
      <w:lang w:val="en-US" w:eastAsia="en-US"/>
    </w:rPr>
  </w:style>
  <w:style w:type="paragraph" w:styleId="ListParagraph">
    <w:name w:val="List Paragraph"/>
    <w:basedOn w:val="Normal"/>
    <w:uiPriority w:val="34"/>
    <w:qFormat/>
    <w:rsid w:val="00371FF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817059">
      <w:bodyDiv w:val="1"/>
      <w:marLeft w:val="0"/>
      <w:marRight w:val="0"/>
      <w:marTop w:val="0"/>
      <w:marBottom w:val="0"/>
      <w:divBdr>
        <w:top w:val="none" w:sz="0" w:space="0" w:color="auto"/>
        <w:left w:val="none" w:sz="0" w:space="0" w:color="auto"/>
        <w:bottom w:val="none" w:sz="0" w:space="0" w:color="auto"/>
        <w:right w:val="none" w:sz="0" w:space="0" w:color="auto"/>
      </w:divBdr>
      <w:divsChild>
        <w:div w:id="82189406">
          <w:marLeft w:val="0"/>
          <w:marRight w:val="0"/>
          <w:marTop w:val="0"/>
          <w:marBottom w:val="120"/>
          <w:divBdr>
            <w:top w:val="none" w:sz="0" w:space="0" w:color="auto"/>
            <w:left w:val="none" w:sz="0" w:space="0" w:color="auto"/>
            <w:bottom w:val="none" w:sz="0" w:space="0" w:color="auto"/>
            <w:right w:val="none" w:sz="0" w:space="0" w:color="auto"/>
          </w:divBdr>
          <w:divsChild>
            <w:div w:id="1763648811">
              <w:marLeft w:val="0"/>
              <w:marRight w:val="0"/>
              <w:marTop w:val="0"/>
              <w:marBottom w:val="0"/>
              <w:divBdr>
                <w:top w:val="none" w:sz="0" w:space="0" w:color="auto"/>
                <w:left w:val="none" w:sz="0" w:space="0" w:color="auto"/>
                <w:bottom w:val="none" w:sz="0" w:space="0" w:color="auto"/>
                <w:right w:val="none" w:sz="0" w:space="0" w:color="auto"/>
              </w:divBdr>
            </w:div>
          </w:divsChild>
        </w:div>
        <w:div w:id="1107382071">
          <w:marLeft w:val="0"/>
          <w:marRight w:val="0"/>
          <w:marTop w:val="0"/>
          <w:marBottom w:val="60"/>
          <w:divBdr>
            <w:top w:val="none" w:sz="0" w:space="0" w:color="auto"/>
            <w:left w:val="none" w:sz="0" w:space="0" w:color="auto"/>
            <w:bottom w:val="none" w:sz="0" w:space="0" w:color="auto"/>
            <w:right w:val="none" w:sz="0" w:space="0" w:color="auto"/>
          </w:divBdr>
          <w:divsChild>
            <w:div w:id="1430006969">
              <w:marLeft w:val="0"/>
              <w:marRight w:val="0"/>
              <w:marTop w:val="0"/>
              <w:marBottom w:val="60"/>
              <w:divBdr>
                <w:top w:val="none" w:sz="0" w:space="0" w:color="auto"/>
                <w:left w:val="none" w:sz="0" w:space="0" w:color="auto"/>
                <w:bottom w:val="none" w:sz="0" w:space="0" w:color="auto"/>
                <w:right w:val="none" w:sz="0" w:space="0" w:color="auto"/>
              </w:divBdr>
            </w:div>
          </w:divsChild>
        </w:div>
        <w:div w:id="1750299521">
          <w:marLeft w:val="0"/>
          <w:marRight w:val="0"/>
          <w:marTop w:val="0"/>
          <w:marBottom w:val="0"/>
          <w:divBdr>
            <w:top w:val="none" w:sz="0" w:space="0" w:color="auto"/>
            <w:left w:val="none" w:sz="0" w:space="0" w:color="auto"/>
            <w:bottom w:val="none" w:sz="0" w:space="0" w:color="auto"/>
            <w:right w:val="none" w:sz="0" w:space="0" w:color="auto"/>
          </w:divBdr>
          <w:divsChild>
            <w:div w:id="2110466961">
              <w:marLeft w:val="0"/>
              <w:marRight w:val="0"/>
              <w:marTop w:val="0"/>
              <w:marBottom w:val="0"/>
              <w:divBdr>
                <w:top w:val="none" w:sz="0" w:space="0" w:color="auto"/>
                <w:left w:val="none" w:sz="0" w:space="0" w:color="auto"/>
                <w:bottom w:val="none" w:sz="0" w:space="0" w:color="auto"/>
                <w:right w:val="none" w:sz="0" w:space="0" w:color="auto"/>
              </w:divBdr>
            </w:div>
          </w:divsChild>
        </w:div>
        <w:div w:id="666447862">
          <w:marLeft w:val="0"/>
          <w:marRight w:val="0"/>
          <w:marTop w:val="0"/>
          <w:marBottom w:val="0"/>
          <w:divBdr>
            <w:top w:val="none" w:sz="0" w:space="0" w:color="auto"/>
            <w:left w:val="none" w:sz="0" w:space="0" w:color="auto"/>
            <w:bottom w:val="none" w:sz="0" w:space="0" w:color="auto"/>
            <w:right w:val="none" w:sz="0" w:space="0" w:color="auto"/>
          </w:divBdr>
          <w:divsChild>
            <w:div w:id="1046636916">
              <w:marLeft w:val="60"/>
              <w:marRight w:val="60"/>
              <w:marTop w:val="60"/>
              <w:marBottom w:val="60"/>
              <w:divBdr>
                <w:top w:val="none" w:sz="0" w:space="0" w:color="auto"/>
                <w:left w:val="none" w:sz="0" w:space="0" w:color="auto"/>
                <w:bottom w:val="none" w:sz="0" w:space="0" w:color="auto"/>
                <w:right w:val="none" w:sz="0" w:space="0" w:color="auto"/>
              </w:divBdr>
            </w:div>
          </w:divsChild>
        </w:div>
        <w:div w:id="1366516253">
          <w:marLeft w:val="60"/>
          <w:marRight w:val="60"/>
          <w:marTop w:val="60"/>
          <w:marBottom w:val="60"/>
          <w:divBdr>
            <w:top w:val="none" w:sz="0" w:space="0" w:color="auto"/>
            <w:left w:val="none" w:sz="0" w:space="0" w:color="auto"/>
            <w:bottom w:val="none" w:sz="0" w:space="0" w:color="auto"/>
            <w:right w:val="none" w:sz="0" w:space="0" w:color="auto"/>
          </w:divBdr>
          <w:divsChild>
            <w:div w:id="376467806">
              <w:marLeft w:val="0"/>
              <w:marRight w:val="0"/>
              <w:marTop w:val="0"/>
              <w:marBottom w:val="0"/>
              <w:divBdr>
                <w:top w:val="none" w:sz="0" w:space="0" w:color="auto"/>
                <w:left w:val="none" w:sz="0" w:space="0" w:color="auto"/>
                <w:bottom w:val="none" w:sz="0" w:space="0" w:color="auto"/>
                <w:right w:val="none" w:sz="0" w:space="0" w:color="auto"/>
              </w:divBdr>
            </w:div>
          </w:divsChild>
        </w:div>
        <w:div w:id="176698829">
          <w:marLeft w:val="0"/>
          <w:marRight w:val="0"/>
          <w:marTop w:val="0"/>
          <w:marBottom w:val="0"/>
          <w:divBdr>
            <w:top w:val="none" w:sz="0" w:space="0" w:color="auto"/>
            <w:left w:val="none" w:sz="0" w:space="0" w:color="auto"/>
            <w:bottom w:val="none" w:sz="0" w:space="0" w:color="auto"/>
            <w:right w:val="none" w:sz="0" w:space="0" w:color="auto"/>
          </w:divBdr>
        </w:div>
        <w:div w:id="1027411946">
          <w:marLeft w:val="60"/>
          <w:marRight w:val="60"/>
          <w:marTop w:val="60"/>
          <w:marBottom w:val="60"/>
          <w:divBdr>
            <w:top w:val="none" w:sz="0" w:space="0" w:color="auto"/>
            <w:left w:val="none" w:sz="0" w:space="0" w:color="auto"/>
            <w:bottom w:val="none" w:sz="0" w:space="0" w:color="auto"/>
            <w:right w:val="none" w:sz="0" w:space="0" w:color="auto"/>
          </w:divBdr>
          <w:divsChild>
            <w:div w:id="611978823">
              <w:marLeft w:val="0"/>
              <w:marRight w:val="0"/>
              <w:marTop w:val="0"/>
              <w:marBottom w:val="0"/>
              <w:divBdr>
                <w:top w:val="none" w:sz="0" w:space="0" w:color="auto"/>
                <w:left w:val="none" w:sz="0" w:space="0" w:color="auto"/>
                <w:bottom w:val="none" w:sz="0" w:space="0" w:color="auto"/>
                <w:right w:val="none" w:sz="0" w:space="0" w:color="auto"/>
              </w:divBdr>
            </w:div>
            <w:div w:id="1096754330">
              <w:marLeft w:val="0"/>
              <w:marRight w:val="0"/>
              <w:marTop w:val="0"/>
              <w:marBottom w:val="0"/>
              <w:divBdr>
                <w:top w:val="none" w:sz="0" w:space="0" w:color="auto"/>
                <w:left w:val="none" w:sz="0" w:space="0" w:color="auto"/>
                <w:bottom w:val="none" w:sz="0" w:space="0" w:color="auto"/>
                <w:right w:val="none" w:sz="0" w:space="0" w:color="auto"/>
              </w:divBdr>
            </w:div>
            <w:div w:id="122902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39461">
      <w:bodyDiv w:val="1"/>
      <w:marLeft w:val="0"/>
      <w:marRight w:val="0"/>
      <w:marTop w:val="0"/>
      <w:marBottom w:val="0"/>
      <w:divBdr>
        <w:top w:val="none" w:sz="0" w:space="0" w:color="auto"/>
        <w:left w:val="none" w:sz="0" w:space="0" w:color="auto"/>
        <w:bottom w:val="none" w:sz="0" w:space="0" w:color="auto"/>
        <w:right w:val="none" w:sz="0" w:space="0" w:color="auto"/>
      </w:divBdr>
      <w:divsChild>
        <w:div w:id="1213494452">
          <w:marLeft w:val="0"/>
          <w:marRight w:val="0"/>
          <w:marTop w:val="0"/>
          <w:marBottom w:val="120"/>
          <w:divBdr>
            <w:top w:val="none" w:sz="0" w:space="0" w:color="auto"/>
            <w:left w:val="none" w:sz="0" w:space="0" w:color="auto"/>
            <w:bottom w:val="none" w:sz="0" w:space="0" w:color="auto"/>
            <w:right w:val="none" w:sz="0" w:space="0" w:color="auto"/>
          </w:divBdr>
          <w:divsChild>
            <w:div w:id="1140074307">
              <w:marLeft w:val="0"/>
              <w:marRight w:val="0"/>
              <w:marTop w:val="0"/>
              <w:marBottom w:val="0"/>
              <w:divBdr>
                <w:top w:val="none" w:sz="0" w:space="0" w:color="auto"/>
                <w:left w:val="none" w:sz="0" w:space="0" w:color="auto"/>
                <w:bottom w:val="none" w:sz="0" w:space="0" w:color="auto"/>
                <w:right w:val="none" w:sz="0" w:space="0" w:color="auto"/>
              </w:divBdr>
            </w:div>
          </w:divsChild>
        </w:div>
        <w:div w:id="2022125500">
          <w:marLeft w:val="0"/>
          <w:marRight w:val="0"/>
          <w:marTop w:val="0"/>
          <w:marBottom w:val="60"/>
          <w:divBdr>
            <w:top w:val="none" w:sz="0" w:space="0" w:color="auto"/>
            <w:left w:val="none" w:sz="0" w:space="0" w:color="auto"/>
            <w:bottom w:val="none" w:sz="0" w:space="0" w:color="auto"/>
            <w:right w:val="none" w:sz="0" w:space="0" w:color="auto"/>
          </w:divBdr>
          <w:divsChild>
            <w:div w:id="928395234">
              <w:marLeft w:val="0"/>
              <w:marRight w:val="0"/>
              <w:marTop w:val="0"/>
              <w:marBottom w:val="60"/>
              <w:divBdr>
                <w:top w:val="none" w:sz="0" w:space="0" w:color="auto"/>
                <w:left w:val="none" w:sz="0" w:space="0" w:color="auto"/>
                <w:bottom w:val="none" w:sz="0" w:space="0" w:color="auto"/>
                <w:right w:val="none" w:sz="0" w:space="0" w:color="auto"/>
              </w:divBdr>
            </w:div>
          </w:divsChild>
        </w:div>
        <w:div w:id="793137833">
          <w:marLeft w:val="0"/>
          <w:marRight w:val="0"/>
          <w:marTop w:val="0"/>
          <w:marBottom w:val="0"/>
          <w:divBdr>
            <w:top w:val="none" w:sz="0" w:space="0" w:color="auto"/>
            <w:left w:val="none" w:sz="0" w:space="0" w:color="auto"/>
            <w:bottom w:val="none" w:sz="0" w:space="0" w:color="auto"/>
            <w:right w:val="none" w:sz="0" w:space="0" w:color="auto"/>
          </w:divBdr>
          <w:divsChild>
            <w:div w:id="1313100520">
              <w:marLeft w:val="0"/>
              <w:marRight w:val="0"/>
              <w:marTop w:val="0"/>
              <w:marBottom w:val="0"/>
              <w:divBdr>
                <w:top w:val="none" w:sz="0" w:space="0" w:color="auto"/>
                <w:left w:val="none" w:sz="0" w:space="0" w:color="auto"/>
                <w:bottom w:val="none" w:sz="0" w:space="0" w:color="auto"/>
                <w:right w:val="none" w:sz="0" w:space="0" w:color="auto"/>
              </w:divBdr>
            </w:div>
          </w:divsChild>
        </w:div>
        <w:div w:id="677075612">
          <w:marLeft w:val="0"/>
          <w:marRight w:val="0"/>
          <w:marTop w:val="0"/>
          <w:marBottom w:val="0"/>
          <w:divBdr>
            <w:top w:val="none" w:sz="0" w:space="0" w:color="auto"/>
            <w:left w:val="none" w:sz="0" w:space="0" w:color="auto"/>
            <w:bottom w:val="none" w:sz="0" w:space="0" w:color="auto"/>
            <w:right w:val="none" w:sz="0" w:space="0" w:color="auto"/>
          </w:divBdr>
          <w:divsChild>
            <w:div w:id="1340279333">
              <w:marLeft w:val="60"/>
              <w:marRight w:val="60"/>
              <w:marTop w:val="60"/>
              <w:marBottom w:val="60"/>
              <w:divBdr>
                <w:top w:val="none" w:sz="0" w:space="0" w:color="auto"/>
                <w:left w:val="none" w:sz="0" w:space="0" w:color="auto"/>
                <w:bottom w:val="none" w:sz="0" w:space="0" w:color="auto"/>
                <w:right w:val="none" w:sz="0" w:space="0" w:color="auto"/>
              </w:divBdr>
            </w:div>
          </w:divsChild>
        </w:div>
        <w:div w:id="2073113726">
          <w:marLeft w:val="60"/>
          <w:marRight w:val="60"/>
          <w:marTop w:val="60"/>
          <w:marBottom w:val="60"/>
          <w:divBdr>
            <w:top w:val="none" w:sz="0" w:space="0" w:color="auto"/>
            <w:left w:val="none" w:sz="0" w:space="0" w:color="auto"/>
            <w:bottom w:val="none" w:sz="0" w:space="0" w:color="auto"/>
            <w:right w:val="none" w:sz="0" w:space="0" w:color="auto"/>
          </w:divBdr>
          <w:divsChild>
            <w:div w:id="737480578">
              <w:marLeft w:val="0"/>
              <w:marRight w:val="0"/>
              <w:marTop w:val="0"/>
              <w:marBottom w:val="0"/>
              <w:divBdr>
                <w:top w:val="none" w:sz="0" w:space="0" w:color="auto"/>
                <w:left w:val="none" w:sz="0" w:space="0" w:color="auto"/>
                <w:bottom w:val="none" w:sz="0" w:space="0" w:color="auto"/>
                <w:right w:val="none" w:sz="0" w:space="0" w:color="auto"/>
              </w:divBdr>
            </w:div>
          </w:divsChild>
        </w:div>
        <w:div w:id="2140146779">
          <w:marLeft w:val="0"/>
          <w:marRight w:val="0"/>
          <w:marTop w:val="0"/>
          <w:marBottom w:val="0"/>
          <w:divBdr>
            <w:top w:val="none" w:sz="0" w:space="0" w:color="auto"/>
            <w:left w:val="none" w:sz="0" w:space="0" w:color="auto"/>
            <w:bottom w:val="none" w:sz="0" w:space="0" w:color="auto"/>
            <w:right w:val="none" w:sz="0" w:space="0" w:color="auto"/>
          </w:divBdr>
          <w:divsChild>
            <w:div w:id="143609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157219">
      <w:bodyDiv w:val="1"/>
      <w:marLeft w:val="0"/>
      <w:marRight w:val="0"/>
      <w:marTop w:val="0"/>
      <w:marBottom w:val="0"/>
      <w:divBdr>
        <w:top w:val="none" w:sz="0" w:space="0" w:color="auto"/>
        <w:left w:val="none" w:sz="0" w:space="0" w:color="auto"/>
        <w:bottom w:val="none" w:sz="0" w:space="0" w:color="auto"/>
        <w:right w:val="none" w:sz="0" w:space="0" w:color="auto"/>
      </w:divBdr>
      <w:divsChild>
        <w:div w:id="1189687037">
          <w:marLeft w:val="0"/>
          <w:marRight w:val="0"/>
          <w:marTop w:val="0"/>
          <w:marBottom w:val="0"/>
          <w:divBdr>
            <w:top w:val="none" w:sz="0" w:space="0" w:color="auto"/>
            <w:left w:val="none" w:sz="0" w:space="0" w:color="auto"/>
            <w:bottom w:val="none" w:sz="0" w:space="0" w:color="auto"/>
            <w:right w:val="none" w:sz="0" w:space="0" w:color="auto"/>
          </w:divBdr>
          <w:divsChild>
            <w:div w:id="1518688234">
              <w:marLeft w:val="0"/>
              <w:marRight w:val="60"/>
              <w:marTop w:val="0"/>
              <w:marBottom w:val="0"/>
              <w:divBdr>
                <w:top w:val="none" w:sz="0" w:space="0" w:color="auto"/>
                <w:left w:val="none" w:sz="0" w:space="0" w:color="auto"/>
                <w:bottom w:val="none" w:sz="0" w:space="0" w:color="auto"/>
                <w:right w:val="none" w:sz="0" w:space="0" w:color="auto"/>
              </w:divBdr>
              <w:divsChild>
                <w:div w:id="1353798417">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 w:id="1603106170">
      <w:bodyDiv w:val="1"/>
      <w:marLeft w:val="0"/>
      <w:marRight w:val="0"/>
      <w:marTop w:val="0"/>
      <w:marBottom w:val="0"/>
      <w:divBdr>
        <w:top w:val="none" w:sz="0" w:space="0" w:color="auto"/>
        <w:left w:val="none" w:sz="0" w:space="0" w:color="auto"/>
        <w:bottom w:val="none" w:sz="0" w:space="0" w:color="auto"/>
        <w:right w:val="none" w:sz="0" w:space="0" w:color="auto"/>
      </w:divBdr>
      <w:divsChild>
        <w:div w:id="1526283327">
          <w:marLeft w:val="0"/>
          <w:marRight w:val="0"/>
          <w:marTop w:val="0"/>
          <w:marBottom w:val="0"/>
          <w:divBdr>
            <w:top w:val="none" w:sz="0" w:space="0" w:color="auto"/>
            <w:left w:val="none" w:sz="0" w:space="0" w:color="auto"/>
            <w:bottom w:val="none" w:sz="0" w:space="0" w:color="auto"/>
            <w:right w:val="none" w:sz="0" w:space="0" w:color="auto"/>
          </w:divBdr>
          <w:divsChild>
            <w:div w:id="2127850549">
              <w:marLeft w:val="0"/>
              <w:marRight w:val="60"/>
              <w:marTop w:val="0"/>
              <w:marBottom w:val="0"/>
              <w:divBdr>
                <w:top w:val="none" w:sz="0" w:space="0" w:color="auto"/>
                <w:left w:val="none" w:sz="0" w:space="0" w:color="auto"/>
                <w:bottom w:val="none" w:sz="0" w:space="0" w:color="auto"/>
                <w:right w:val="none" w:sz="0" w:space="0" w:color="auto"/>
              </w:divBdr>
              <w:divsChild>
                <w:div w:id="348214366">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Pages>
  <Words>390</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Gulliford</dc:creator>
  <cp:lastModifiedBy>Tanix</cp:lastModifiedBy>
  <cp:revision>4</cp:revision>
  <cp:lastPrinted>2010-01-26T10:31:00Z</cp:lastPrinted>
  <dcterms:created xsi:type="dcterms:W3CDTF">2010-01-25T16:21:00Z</dcterms:created>
  <dcterms:modified xsi:type="dcterms:W3CDTF">2014-01-19T11:59:00Z</dcterms:modified>
</cp:coreProperties>
</file>