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color w:val="4472C4" w:themeColor="accent1"/>
          <w:kern w:val="2"/>
          <w:sz w:val="24"/>
          <w:szCs w:val="24"/>
          <w:lang w:val="en-GB" w:eastAsia="en-US"/>
          <w14:ligatures w14:val="standardContextual"/>
        </w:rPr>
        <w:id w:val="852606699"/>
        <w:docPartObj>
          <w:docPartGallery w:val="Cover Pages"/>
          <w:docPartUnique/>
        </w:docPartObj>
      </w:sdtPr>
      <w:sdtEndPr>
        <w:rPr>
          <w:rFonts w:eastAsia="Times New Roman"/>
          <w:kern w:val="0"/>
          <w:lang w:eastAsia="en-GB"/>
          <w14:ligatures w14:val="none"/>
        </w:rPr>
      </w:sdtEndPr>
      <w:sdtContent>
        <w:p w14:paraId="5EC15475" w14:textId="77777777" w:rsidR="005E22EB" w:rsidRPr="0035454A" w:rsidRDefault="005E22EB" w:rsidP="005E22EB">
          <w:pPr>
            <w:pStyle w:val="NoSpacing"/>
            <w:spacing w:before="1540" w:after="240"/>
            <w:jc w:val="center"/>
            <w:rPr>
              <w:color w:val="4472C4" w:themeColor="accent1"/>
            </w:rPr>
          </w:pPr>
          <w:r w:rsidRPr="0035454A">
            <w:rPr>
              <w:noProof/>
              <w:color w:val="4472C4" w:themeColor="accent1"/>
            </w:rPr>
            <w:drawing>
              <wp:inline distT="0" distB="0" distL="0" distR="0" wp14:anchorId="7F5EC48A" wp14:editId="69D7D83F">
                <wp:extent cx="1417320" cy="750898"/>
                <wp:effectExtent l="0" t="0" r="0" b="0"/>
                <wp:docPr id="143" name="Picture 106"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06" descr="A black background with grey leaves&#10;&#10;AI-generated content may be incorrect."/>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52"/>
              <w:szCs w:val="52"/>
            </w:rPr>
            <w:alias w:val="Title"/>
            <w:tag w:val=""/>
            <w:id w:val="1735040861"/>
            <w:placeholder>
              <w:docPart w:val="05D9232CAEF84E47A62CB72EF6009C66"/>
            </w:placeholder>
            <w:dataBinding w:prefixMappings="xmlns:ns0='http://purl.org/dc/elements/1.1/' xmlns:ns1='http://schemas.openxmlformats.org/package/2006/metadata/core-properties' " w:xpath="/ns1:coreProperties[1]/ns0:title[1]" w:storeItemID="{6C3C8BC8-F283-45AE-878A-BAB7291924A1}"/>
            <w:text/>
          </w:sdtPr>
          <w:sdtContent>
            <w:p w14:paraId="39D1E658" w14:textId="77777777" w:rsidR="005E22EB" w:rsidRPr="0035454A" w:rsidRDefault="005E22EB" w:rsidP="005E22EB">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52"/>
                  <w:szCs w:val="52"/>
                </w:rPr>
              </w:pPr>
              <w:r w:rsidRPr="0035454A">
                <w:rPr>
                  <w:rFonts w:ascii="Times New Roman" w:eastAsiaTheme="majorEastAsia" w:hAnsi="Times New Roman" w:cs="Times New Roman"/>
                  <w:caps/>
                  <w:color w:val="4472C4" w:themeColor="accent1"/>
                  <w:sz w:val="52"/>
                  <w:szCs w:val="52"/>
                </w:rPr>
                <w:t>Business Report</w:t>
              </w:r>
            </w:p>
          </w:sdtContent>
        </w:sdt>
        <w:p w14:paraId="6B4876B5" w14:textId="3BAB0C04" w:rsidR="005E22EB" w:rsidRPr="0035454A" w:rsidRDefault="00000000" w:rsidP="005E22EB">
          <w:pPr>
            <w:pStyle w:val="NoSpacing"/>
            <w:jc w:val="center"/>
            <w:rPr>
              <w:rFonts w:ascii="Times New Roman" w:hAnsi="Times New Roman" w:cs="Times New Roman"/>
              <w:color w:val="4472C4" w:themeColor="accent1"/>
              <w:sz w:val="28"/>
              <w:szCs w:val="28"/>
            </w:rPr>
          </w:pPr>
          <w:sdt>
            <w:sdtPr>
              <w:rPr>
                <w:rFonts w:ascii="Times New Roman" w:hAnsi="Times New Roman" w:cs="Times New Roman"/>
                <w:color w:val="4472C4" w:themeColor="accent1"/>
                <w:sz w:val="32"/>
                <w:szCs w:val="32"/>
              </w:rPr>
              <w:alias w:val="Subtitle"/>
              <w:tag w:val=""/>
              <w:id w:val="328029620"/>
              <w:placeholder>
                <w:docPart w:val="B5AADEEC0A407B458AB65BF1705611CB"/>
              </w:placeholder>
              <w:dataBinding w:prefixMappings="xmlns:ns0='http://purl.org/dc/elements/1.1/' xmlns:ns1='http://schemas.openxmlformats.org/package/2006/metadata/core-properties' " w:xpath="/ns1:coreProperties[1]/ns0:subject[1]" w:storeItemID="{6C3C8BC8-F283-45AE-878A-BAB7291924A1}"/>
              <w:text/>
            </w:sdtPr>
            <w:sdtContent>
              <w:r w:rsidR="005E22EB" w:rsidRPr="0035454A">
                <w:rPr>
                  <w:rFonts w:ascii="Times New Roman" w:hAnsi="Times New Roman" w:cs="Times New Roman"/>
                  <w:color w:val="4472C4" w:themeColor="accent1"/>
                  <w:sz w:val="32"/>
                  <w:szCs w:val="32"/>
                </w:rPr>
                <w:t xml:space="preserve">A Critical Evaluation of the Impact a Sustainable Customer Relationship Has on an </w:t>
              </w:r>
              <w:proofErr w:type="spellStart"/>
              <w:r w:rsidR="005E22EB" w:rsidRPr="0035454A">
                <w:rPr>
                  <w:rFonts w:ascii="Times New Roman" w:hAnsi="Times New Roman" w:cs="Times New Roman"/>
                  <w:color w:val="4472C4" w:themeColor="accent1"/>
                  <w:sz w:val="32"/>
                  <w:szCs w:val="32"/>
                </w:rPr>
                <w:t>Organisation</w:t>
              </w:r>
              <w:proofErr w:type="spellEnd"/>
              <w:r w:rsidR="005E22EB" w:rsidRPr="0035454A">
                <w:rPr>
                  <w:rFonts w:ascii="Times New Roman" w:hAnsi="Times New Roman" w:cs="Times New Roman"/>
                  <w:color w:val="4472C4" w:themeColor="accent1"/>
                  <w:sz w:val="32"/>
                  <w:szCs w:val="32"/>
                </w:rPr>
                <w:t xml:space="preserve"> and Its Customers                                                                                To the Marketing Manager of Marks &amp; Spencer Food</w:t>
              </w:r>
            </w:sdtContent>
          </w:sdt>
        </w:p>
        <w:p w14:paraId="46595FF8" w14:textId="3D9A52E8" w:rsidR="005E22EB" w:rsidRPr="0035454A" w:rsidRDefault="005E22EB" w:rsidP="005E22EB">
          <w:pPr>
            <w:pStyle w:val="NoSpacing"/>
            <w:jc w:val="center"/>
            <w:rPr>
              <w:color w:val="4472C4" w:themeColor="accent1"/>
            </w:rPr>
          </w:pPr>
        </w:p>
        <w:p w14:paraId="0B48FFBF" w14:textId="77777777" w:rsidR="005E22EB" w:rsidRPr="0035454A" w:rsidRDefault="00000000" w:rsidP="005E22EB">
          <w:pPr>
            <w:rPr>
              <w:color w:val="4472C4" w:themeColor="accent1"/>
            </w:rPr>
          </w:pPr>
        </w:p>
      </w:sdtContent>
    </w:sdt>
    <w:p w14:paraId="133A30D8" w14:textId="1FC62A55" w:rsidR="000A2FD3" w:rsidRDefault="005E22EB" w:rsidP="005E22EB">
      <w:pPr>
        <w:jc w:val="center"/>
        <w:rPr>
          <w:color w:val="4472C4" w:themeColor="accent1"/>
        </w:rPr>
      </w:pPr>
      <w:r w:rsidRPr="0035454A">
        <w:rPr>
          <w:noProof/>
          <w:color w:val="4472C4" w:themeColor="accent1"/>
        </w:rPr>
        <mc:AlternateContent>
          <mc:Choice Requires="wps">
            <w:drawing>
              <wp:anchor distT="0" distB="0" distL="114300" distR="114300" simplePos="0" relativeHeight="251659264" behindDoc="0" locked="0" layoutInCell="1" allowOverlap="1" wp14:anchorId="1052CE15" wp14:editId="188FDBFB">
                <wp:simplePos x="0" y="0"/>
                <wp:positionH relativeFrom="margin">
                  <wp:posOffset>0</wp:posOffset>
                </wp:positionH>
                <wp:positionV relativeFrom="page">
                  <wp:posOffset>9265920</wp:posOffset>
                </wp:positionV>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83406C" w14:textId="22F2636D" w:rsidR="005E22EB" w:rsidRPr="0035454A" w:rsidRDefault="005E22EB" w:rsidP="005E22EB">
                                <w:pPr>
                                  <w:pStyle w:val="NoSpacing"/>
                                  <w:jc w:val="center"/>
                                  <w:rPr>
                                    <w:rFonts w:ascii="Times New Roman" w:hAnsi="Times New Roman" w:cs="Times New Roman"/>
                                    <w:caps/>
                                    <w:color w:val="4472C4" w:themeColor="accent1"/>
                                    <w:sz w:val="28"/>
                                    <w:szCs w:val="28"/>
                                  </w:rPr>
                                </w:pPr>
                                <w:r w:rsidRPr="0035454A">
                                  <w:rPr>
                                    <w:rFonts w:ascii="Times New Roman" w:hAnsi="Times New Roman" w:cs="Times New Roman"/>
                                    <w:caps/>
                                    <w:color w:val="4472C4" w:themeColor="accent1"/>
                                    <w:sz w:val="28"/>
                                    <w:szCs w:val="28"/>
                                  </w:rPr>
                                  <w:t>CATALINA BINZARU (2222369)</w:t>
                                </w:r>
                              </w:p>
                            </w:sdtContent>
                          </w:sdt>
                          <w:p w14:paraId="5E4B774D" w14:textId="13651856" w:rsidR="005E22EB" w:rsidRPr="0035454A" w:rsidRDefault="00000000" w:rsidP="005E22EB">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5E22EB" w:rsidRPr="0035454A">
                                  <w:rPr>
                                    <w:rFonts w:ascii="Times New Roman" w:hAnsi="Times New Roman" w:cs="Times New Roman"/>
                                    <w:color w:val="4472C4" w:themeColor="accent1"/>
                                    <w:sz w:val="24"/>
                                    <w:szCs w:val="24"/>
                                  </w:rPr>
                                  <w:t>DATE: 21ST NOVEMBER 2025                                                                                                                            University of Wales Trinity Saint David</w:t>
                                </w:r>
                              </w:sdtContent>
                            </w:sdt>
                          </w:p>
                          <w:p w14:paraId="102CBFC9" w14:textId="77777777" w:rsidR="005E22EB" w:rsidRPr="0035454A" w:rsidRDefault="00000000" w:rsidP="005E22E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5E22EB" w:rsidRPr="0035454A">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052CE15" id="_x0000_t202" coordsize="21600,21600" o:spt="202" path="m,l,21600r21600,l21600,xe">
                <v:stroke joinstyle="miter"/>
                <v:path gradientshapeok="t" o:connecttype="rect"/>
              </v:shapetype>
              <v:shape id="Text Box 142" o:spid="_x0000_s1026" type="#_x0000_t202" style="position:absolute;left:0;text-align:left;margin-left:0;margin-top:729.6pt;width:451.3pt;height:46.4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" filled="f" stroked="f" strokeweight=".5pt">
                <v:textbox style="mso-fit-shape-to-text:t" inset="0,0,0,0">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83406C" w14:textId="22F2636D" w:rsidR="005E22EB" w:rsidRPr="0035454A" w:rsidRDefault="005E22EB" w:rsidP="005E22EB">
                          <w:pPr>
                            <w:pStyle w:val="NoSpacing"/>
                            <w:jc w:val="center"/>
                            <w:rPr>
                              <w:rFonts w:ascii="Times New Roman" w:hAnsi="Times New Roman" w:cs="Times New Roman"/>
                              <w:caps/>
                              <w:color w:val="4472C4" w:themeColor="accent1"/>
                              <w:sz w:val="28"/>
                              <w:szCs w:val="28"/>
                            </w:rPr>
                          </w:pPr>
                          <w:r w:rsidRPr="0035454A">
                            <w:rPr>
                              <w:rFonts w:ascii="Times New Roman" w:hAnsi="Times New Roman" w:cs="Times New Roman"/>
                              <w:caps/>
                              <w:color w:val="4472C4" w:themeColor="accent1"/>
                              <w:sz w:val="28"/>
                              <w:szCs w:val="28"/>
                            </w:rPr>
                            <w:t>CATALINA BINZARU (2222369)</w:t>
                          </w:r>
                        </w:p>
                      </w:sdtContent>
                    </w:sdt>
                    <w:p w14:paraId="5E4B774D" w14:textId="13651856" w:rsidR="005E22EB" w:rsidRPr="0035454A" w:rsidRDefault="00000000" w:rsidP="005E22EB">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5E22EB" w:rsidRPr="0035454A">
                            <w:rPr>
                              <w:rFonts w:ascii="Times New Roman" w:hAnsi="Times New Roman" w:cs="Times New Roman"/>
                              <w:color w:val="4472C4" w:themeColor="accent1"/>
                              <w:sz w:val="24"/>
                              <w:szCs w:val="24"/>
                            </w:rPr>
                            <w:t>DATE: 21ST NOVEMBER 2025                                                                                                                            University of Wales Trinity Saint David</w:t>
                          </w:r>
                        </w:sdtContent>
                      </w:sdt>
                    </w:p>
                    <w:p w14:paraId="102CBFC9" w14:textId="77777777" w:rsidR="005E22EB" w:rsidRPr="0035454A" w:rsidRDefault="00000000" w:rsidP="005E22E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5E22EB" w:rsidRPr="0035454A">
                            <w:rPr>
                              <w:color w:val="4472C4" w:themeColor="accent1"/>
                            </w:rPr>
                            <w:t xml:space="preserve">     </w:t>
                          </w:r>
                        </w:sdtContent>
                      </w:sdt>
                    </w:p>
                  </w:txbxContent>
                </v:textbox>
                <w10:wrap anchorx="margin" anchory="page"/>
              </v:shape>
            </w:pict>
          </mc:Fallback>
        </mc:AlternateContent>
      </w:r>
      <w:r w:rsidRPr="0035454A">
        <w:rPr>
          <w:noProof/>
          <w:color w:val="4472C4" w:themeColor="accent1"/>
        </w:rPr>
        <w:drawing>
          <wp:inline distT="0" distB="0" distL="0" distR="0" wp14:anchorId="3FF19DD5" wp14:editId="61F6DFA8">
            <wp:extent cx="758952" cy="478932"/>
            <wp:effectExtent l="0" t="0" r="3175" b="0"/>
            <wp:docPr id="144" name="Picture 109"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09" descr="A grey logo on a black background&#10;&#10;AI-generated content may be incorrect."/>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0E29A3" w14:textId="77777777" w:rsidR="0035454A" w:rsidRDefault="0035454A" w:rsidP="005E22EB">
      <w:pPr>
        <w:jc w:val="center"/>
        <w:rPr>
          <w:color w:val="4472C4" w:themeColor="accent1"/>
        </w:rPr>
      </w:pPr>
    </w:p>
    <w:p w14:paraId="7A43DB99" w14:textId="77777777" w:rsidR="0035454A" w:rsidRDefault="0035454A" w:rsidP="005E22EB">
      <w:pPr>
        <w:jc w:val="center"/>
        <w:rPr>
          <w:color w:val="4472C4" w:themeColor="accent1"/>
        </w:rPr>
      </w:pPr>
    </w:p>
    <w:p w14:paraId="4781B208" w14:textId="77777777" w:rsidR="0035454A" w:rsidRDefault="0035454A" w:rsidP="005E22EB">
      <w:pPr>
        <w:jc w:val="center"/>
        <w:rPr>
          <w:color w:val="4472C4" w:themeColor="accent1"/>
        </w:rPr>
      </w:pPr>
    </w:p>
    <w:p w14:paraId="36A40212" w14:textId="77777777" w:rsidR="0035454A" w:rsidRDefault="0035454A" w:rsidP="005E22EB">
      <w:pPr>
        <w:jc w:val="center"/>
        <w:rPr>
          <w:color w:val="4472C4" w:themeColor="accent1"/>
        </w:rPr>
      </w:pPr>
    </w:p>
    <w:p w14:paraId="3783F786" w14:textId="77777777" w:rsidR="0035454A" w:rsidRDefault="0035454A" w:rsidP="005E22EB">
      <w:pPr>
        <w:jc w:val="center"/>
        <w:rPr>
          <w:color w:val="4472C4" w:themeColor="accent1"/>
        </w:rPr>
      </w:pPr>
    </w:p>
    <w:p w14:paraId="271DFC95" w14:textId="77777777" w:rsidR="0035454A" w:rsidRDefault="0035454A" w:rsidP="005E22EB">
      <w:pPr>
        <w:jc w:val="center"/>
        <w:rPr>
          <w:color w:val="4472C4" w:themeColor="accent1"/>
        </w:rPr>
      </w:pPr>
    </w:p>
    <w:p w14:paraId="0D46D062" w14:textId="77777777" w:rsidR="0035454A" w:rsidRDefault="0035454A" w:rsidP="005E22EB">
      <w:pPr>
        <w:jc w:val="center"/>
        <w:rPr>
          <w:color w:val="4472C4" w:themeColor="accent1"/>
        </w:rPr>
      </w:pPr>
    </w:p>
    <w:p w14:paraId="66F28E0D" w14:textId="77777777" w:rsidR="0035454A" w:rsidRDefault="0035454A" w:rsidP="005E22EB">
      <w:pPr>
        <w:jc w:val="center"/>
        <w:rPr>
          <w:color w:val="4472C4" w:themeColor="accent1"/>
        </w:rPr>
      </w:pPr>
    </w:p>
    <w:p w14:paraId="7D22E82F" w14:textId="77777777" w:rsidR="0035454A" w:rsidRDefault="0035454A" w:rsidP="005E22EB">
      <w:pPr>
        <w:jc w:val="center"/>
        <w:rPr>
          <w:color w:val="4472C4" w:themeColor="accent1"/>
        </w:rPr>
      </w:pPr>
    </w:p>
    <w:p w14:paraId="09F964BA" w14:textId="77777777" w:rsidR="0035454A" w:rsidRDefault="0035454A" w:rsidP="005E22EB">
      <w:pPr>
        <w:jc w:val="center"/>
        <w:rPr>
          <w:color w:val="4472C4" w:themeColor="accent1"/>
        </w:rPr>
      </w:pPr>
    </w:p>
    <w:p w14:paraId="112A078A" w14:textId="77777777" w:rsidR="0035454A" w:rsidRDefault="0035454A" w:rsidP="005E22EB">
      <w:pPr>
        <w:jc w:val="center"/>
        <w:rPr>
          <w:color w:val="4472C4" w:themeColor="accent1"/>
        </w:rPr>
      </w:pPr>
    </w:p>
    <w:p w14:paraId="25C9435A" w14:textId="77777777" w:rsidR="0035454A" w:rsidRDefault="0035454A" w:rsidP="005E22EB">
      <w:pPr>
        <w:jc w:val="center"/>
        <w:rPr>
          <w:color w:val="4472C4" w:themeColor="accent1"/>
        </w:rPr>
      </w:pPr>
    </w:p>
    <w:p w14:paraId="1A215BE3" w14:textId="77777777" w:rsidR="0035454A" w:rsidRDefault="0035454A" w:rsidP="005E22EB">
      <w:pPr>
        <w:jc w:val="center"/>
        <w:rPr>
          <w:color w:val="4472C4" w:themeColor="accent1"/>
        </w:rPr>
      </w:pPr>
    </w:p>
    <w:p w14:paraId="72B8C879" w14:textId="77777777" w:rsidR="0035454A" w:rsidRDefault="0035454A" w:rsidP="005E22EB">
      <w:pPr>
        <w:jc w:val="center"/>
        <w:rPr>
          <w:color w:val="4472C4" w:themeColor="accent1"/>
        </w:rPr>
      </w:pPr>
    </w:p>
    <w:p w14:paraId="475724AB" w14:textId="77777777" w:rsidR="0035454A" w:rsidRDefault="0035454A" w:rsidP="005E22EB">
      <w:pPr>
        <w:jc w:val="center"/>
        <w:rPr>
          <w:color w:val="4472C4" w:themeColor="accent1"/>
        </w:rPr>
      </w:pPr>
    </w:p>
    <w:p w14:paraId="60F06142" w14:textId="77777777" w:rsidR="0035454A" w:rsidRDefault="0035454A" w:rsidP="005E22EB">
      <w:pPr>
        <w:jc w:val="center"/>
        <w:rPr>
          <w:color w:val="4472C4" w:themeColor="accent1"/>
        </w:rPr>
      </w:pPr>
    </w:p>
    <w:p w14:paraId="4579F9BC" w14:textId="77777777" w:rsidR="0035454A" w:rsidRDefault="0035454A" w:rsidP="005E22EB">
      <w:pPr>
        <w:jc w:val="center"/>
        <w:rPr>
          <w:color w:val="4472C4" w:themeColor="accent1"/>
        </w:rPr>
      </w:pPr>
    </w:p>
    <w:p w14:paraId="72E96EA8" w14:textId="77777777" w:rsidR="0035454A" w:rsidRDefault="0035454A" w:rsidP="005E22EB">
      <w:pPr>
        <w:jc w:val="center"/>
        <w:rPr>
          <w:color w:val="4472C4" w:themeColor="accent1"/>
        </w:rPr>
      </w:pPr>
    </w:p>
    <w:p w14:paraId="407670B4" w14:textId="77777777" w:rsidR="0035454A" w:rsidRDefault="0035454A" w:rsidP="005E22EB">
      <w:pPr>
        <w:jc w:val="center"/>
        <w:rPr>
          <w:color w:val="4472C4" w:themeColor="accent1"/>
        </w:rPr>
      </w:pPr>
    </w:p>
    <w:p w14:paraId="00A421F4" w14:textId="77777777" w:rsidR="0035454A" w:rsidRDefault="0035454A" w:rsidP="005E22EB">
      <w:pPr>
        <w:jc w:val="center"/>
        <w:rPr>
          <w:color w:val="4472C4" w:themeColor="accent1"/>
        </w:rPr>
      </w:pPr>
    </w:p>
    <w:p w14:paraId="1516B26F" w14:textId="77777777" w:rsidR="0035454A" w:rsidRDefault="0035454A" w:rsidP="005E22EB">
      <w:pPr>
        <w:jc w:val="center"/>
        <w:rPr>
          <w:color w:val="4472C4" w:themeColor="accent1"/>
        </w:rPr>
      </w:pPr>
    </w:p>
    <w:p w14:paraId="6D1EE38B" w14:textId="77777777" w:rsidR="0035454A" w:rsidRDefault="0035454A" w:rsidP="005E22EB">
      <w:pPr>
        <w:jc w:val="center"/>
        <w:rPr>
          <w:color w:val="4472C4" w:themeColor="accent1"/>
        </w:rPr>
      </w:pPr>
    </w:p>
    <w:p w14:paraId="52A2E09B" w14:textId="77777777" w:rsidR="0035454A" w:rsidRDefault="0035454A" w:rsidP="005E22EB">
      <w:pPr>
        <w:jc w:val="center"/>
        <w:rPr>
          <w:color w:val="4472C4" w:themeColor="accent1"/>
        </w:rPr>
      </w:pPr>
    </w:p>
    <w:p w14:paraId="121196DF" w14:textId="77777777" w:rsidR="0035454A" w:rsidRDefault="0035454A" w:rsidP="005E22EB">
      <w:pPr>
        <w:jc w:val="center"/>
        <w:rPr>
          <w:color w:val="4472C4" w:themeColor="accent1"/>
        </w:rPr>
      </w:pPr>
    </w:p>
    <w:p w14:paraId="6790E836" w14:textId="77777777" w:rsidR="0035454A" w:rsidRDefault="0035454A" w:rsidP="005E22EB">
      <w:pPr>
        <w:jc w:val="center"/>
        <w:rPr>
          <w:color w:val="4472C4" w:themeColor="accent1"/>
        </w:rPr>
      </w:pPr>
    </w:p>
    <w:p w14:paraId="74C14A51" w14:textId="77777777" w:rsidR="0035454A" w:rsidRDefault="0035454A" w:rsidP="005E22EB">
      <w:pPr>
        <w:jc w:val="center"/>
        <w:rPr>
          <w:color w:val="4472C4" w:themeColor="accent1"/>
        </w:rPr>
      </w:pPr>
    </w:p>
    <w:p w14:paraId="40430CAD" w14:textId="77777777" w:rsidR="0035454A" w:rsidRDefault="0035454A" w:rsidP="005E22EB">
      <w:pPr>
        <w:jc w:val="center"/>
        <w:rPr>
          <w:color w:val="4472C4" w:themeColor="accent1"/>
        </w:rPr>
      </w:pPr>
    </w:p>
    <w:p w14:paraId="6CF18EFB" w14:textId="77777777" w:rsidR="0035454A" w:rsidRPr="006B3F79" w:rsidRDefault="0035454A" w:rsidP="0035454A">
      <w:pPr>
        <w:pStyle w:val="Heading1"/>
        <w:spacing w:before="0" w:after="0" w:line="360" w:lineRule="auto"/>
        <w:rPr>
          <w:rFonts w:ascii="Times New Roman" w:hAnsi="Times New Roman" w:cs="Times New Roman"/>
          <w:b/>
          <w:bCs/>
          <w:i/>
          <w:iCs/>
          <w:color w:val="4472C4" w:themeColor="accent1"/>
          <w:sz w:val="24"/>
          <w:szCs w:val="24"/>
        </w:rPr>
      </w:pPr>
      <w:bookmarkStart w:id="0" w:name="_Toc213952222"/>
      <w:r w:rsidRPr="006B3F79">
        <w:rPr>
          <w:rFonts w:ascii="Times New Roman" w:hAnsi="Times New Roman" w:cs="Times New Roman"/>
          <w:b/>
          <w:bCs/>
          <w:i/>
          <w:iCs/>
          <w:color w:val="4472C4" w:themeColor="accent1"/>
          <w:sz w:val="24"/>
          <w:szCs w:val="24"/>
        </w:rPr>
        <w:lastRenderedPageBreak/>
        <w:t>Executive Summary</w:t>
      </w:r>
      <w:bookmarkEnd w:id="0"/>
    </w:p>
    <w:p w14:paraId="0A071E2F" w14:textId="77777777" w:rsidR="0035454A" w:rsidRPr="00A5273E" w:rsidRDefault="0035454A" w:rsidP="0035454A">
      <w:pPr>
        <w:spacing w:line="360" w:lineRule="auto"/>
        <w:rPr>
          <w:color w:val="4472C4" w:themeColor="accent1"/>
        </w:rPr>
      </w:pPr>
    </w:p>
    <w:p w14:paraId="4E1DB33C" w14:textId="77777777" w:rsidR="0035454A" w:rsidRDefault="0035454A" w:rsidP="0035454A">
      <w:pPr>
        <w:spacing w:line="360" w:lineRule="auto"/>
        <w:rPr>
          <w:color w:val="000000" w:themeColor="text1"/>
        </w:rPr>
      </w:pPr>
      <w:r w:rsidRPr="007C2B0B">
        <w:rPr>
          <w:color w:val="000000" w:themeColor="text1"/>
        </w:rPr>
        <w:t>T</w:t>
      </w:r>
      <w:r>
        <w:rPr>
          <w:color w:val="000000" w:themeColor="text1"/>
        </w:rPr>
        <w:t>he purpose of this report is to analyse the impact of sustainable customer relationships on organisational success and customer satisfaction, with a specific focus on Marks &amp; Spencer Food. The report examines how effective customer relationship management (CRM) strategies, policies, and practices contribute to customer retention, loyalty, and long-term engagement. The study is based on secondary research, including academic literature, company reports, and industry insights.</w:t>
      </w:r>
    </w:p>
    <w:p w14:paraId="6471ED8B" w14:textId="77777777" w:rsidR="0035454A" w:rsidRDefault="0035454A" w:rsidP="0035454A">
      <w:pPr>
        <w:spacing w:line="360" w:lineRule="auto"/>
        <w:rPr>
          <w:color w:val="000000" w:themeColor="text1"/>
        </w:rPr>
      </w:pPr>
    </w:p>
    <w:p w14:paraId="01B2EB28" w14:textId="77777777" w:rsidR="0035454A" w:rsidRDefault="0035454A" w:rsidP="0035454A">
      <w:pPr>
        <w:spacing w:line="360" w:lineRule="auto"/>
        <w:rPr>
          <w:color w:val="000000" w:themeColor="text1"/>
        </w:rPr>
      </w:pPr>
      <w:r>
        <w:rPr>
          <w:color w:val="000000" w:themeColor="text1"/>
        </w:rPr>
        <w:t>This study highlights the importance of collecting, analysing, and interpreting customer data to understand behaviour, anticipate needs, and personalise experiences. Key areas of focus include segmentation, targeting, positioning, market differentiation, and adherence to ethical and sustainability standards.</w:t>
      </w:r>
    </w:p>
    <w:p w14:paraId="47F40219" w14:textId="77777777" w:rsidR="0035454A" w:rsidRDefault="0035454A" w:rsidP="0035454A">
      <w:pPr>
        <w:spacing w:line="360" w:lineRule="auto"/>
        <w:rPr>
          <w:color w:val="000000" w:themeColor="text1"/>
        </w:rPr>
      </w:pPr>
    </w:p>
    <w:p w14:paraId="77014522" w14:textId="77777777" w:rsidR="0035454A" w:rsidRDefault="0035454A" w:rsidP="0035454A">
      <w:pPr>
        <w:spacing w:line="360" w:lineRule="auto"/>
        <w:rPr>
          <w:color w:val="000000" w:themeColor="text1"/>
        </w:rPr>
      </w:pPr>
      <w:r>
        <w:rPr>
          <w:color w:val="000000" w:themeColor="text1"/>
        </w:rPr>
        <w:t>Marks &amp; Spencer Food employs a customer-centric approach that strengthens loyalty and reinforces its market position. By integrating data-driven insights and sustainable practices, the company enhances the customer experience while maintaining long-term, ethical relationships.</w:t>
      </w:r>
    </w:p>
    <w:p w14:paraId="06C62835" w14:textId="77777777" w:rsidR="0035454A" w:rsidRDefault="0035454A" w:rsidP="0035454A">
      <w:pPr>
        <w:spacing w:line="360" w:lineRule="auto"/>
        <w:rPr>
          <w:color w:val="000000" w:themeColor="text1"/>
        </w:rPr>
      </w:pPr>
    </w:p>
    <w:p w14:paraId="7B0140A8" w14:textId="77777777" w:rsidR="0035454A" w:rsidRDefault="0035454A" w:rsidP="0035454A">
      <w:pPr>
        <w:spacing w:line="360" w:lineRule="auto"/>
        <w:rPr>
          <w:color w:val="000000"/>
        </w:rPr>
      </w:pPr>
      <w:r>
        <w:rPr>
          <w:color w:val="000000" w:themeColor="text1"/>
        </w:rPr>
        <w:t xml:space="preserve">The findings demonstrate that sustainable customer relationship practices strengthen emotional commitment, </w:t>
      </w:r>
      <w:r w:rsidRPr="00651C3E">
        <w:rPr>
          <w:color w:val="000000"/>
        </w:rPr>
        <w:t>trust, and brand loyalty. The report also provides recommendations to optimise CRM strategies</w:t>
      </w:r>
      <w:r>
        <w:rPr>
          <w:color w:val="000000"/>
        </w:rPr>
        <w:t xml:space="preserve"> further</w:t>
      </w:r>
      <w:r w:rsidRPr="00651C3E">
        <w:rPr>
          <w:color w:val="000000"/>
        </w:rPr>
        <w:t>, increase transparency, and leverage predictive analytics to meet evolving customer expectations.</w:t>
      </w:r>
    </w:p>
    <w:p w14:paraId="7A1A7134" w14:textId="77777777" w:rsidR="0035454A" w:rsidRPr="00651C3E" w:rsidRDefault="0035454A" w:rsidP="0035454A">
      <w:pPr>
        <w:spacing w:line="360" w:lineRule="auto"/>
        <w:rPr>
          <w:color w:val="000000" w:themeColor="text1"/>
        </w:rPr>
      </w:pPr>
    </w:p>
    <w:p w14:paraId="6375C19D" w14:textId="77777777" w:rsidR="0035454A" w:rsidRPr="00651C3E" w:rsidRDefault="0035454A" w:rsidP="0035454A">
      <w:pPr>
        <w:spacing w:line="360" w:lineRule="auto"/>
        <w:rPr>
          <w:color w:val="000000"/>
        </w:rPr>
      </w:pPr>
      <w:r w:rsidRPr="00651C3E">
        <w:rPr>
          <w:color w:val="000000"/>
        </w:rPr>
        <w:t>Overall, the report concludes that building and maintaining sustainable customer relationships is central to achieving a competitive advantage, supporting long-term loyalty, and promoting responsible business practices in the UK premium grocery market.</w:t>
      </w:r>
    </w:p>
    <w:p w14:paraId="37918944" w14:textId="77777777" w:rsidR="0035454A" w:rsidRPr="00A5273E" w:rsidRDefault="0035454A" w:rsidP="0035454A">
      <w:pPr>
        <w:spacing w:line="360" w:lineRule="auto"/>
        <w:rPr>
          <w:color w:val="4472C4" w:themeColor="accent1"/>
        </w:rPr>
      </w:pPr>
    </w:p>
    <w:p w14:paraId="654BB863" w14:textId="77777777" w:rsidR="0035454A" w:rsidRPr="00A5273E" w:rsidRDefault="0035454A" w:rsidP="0035454A">
      <w:pPr>
        <w:spacing w:line="360" w:lineRule="auto"/>
        <w:rPr>
          <w:color w:val="4472C4" w:themeColor="accent1"/>
        </w:rPr>
      </w:pPr>
    </w:p>
    <w:p w14:paraId="24EDA122" w14:textId="77777777" w:rsidR="0035454A" w:rsidRPr="00A5273E" w:rsidRDefault="0035454A" w:rsidP="0035454A">
      <w:pPr>
        <w:spacing w:line="360" w:lineRule="auto"/>
        <w:rPr>
          <w:color w:val="4472C4" w:themeColor="accent1"/>
        </w:rPr>
      </w:pPr>
    </w:p>
    <w:p w14:paraId="4B4B4FCC" w14:textId="77777777" w:rsidR="0035454A" w:rsidRPr="00A5273E" w:rsidRDefault="0035454A" w:rsidP="0035454A">
      <w:pPr>
        <w:spacing w:line="360" w:lineRule="auto"/>
        <w:rPr>
          <w:color w:val="4472C4" w:themeColor="accent1"/>
        </w:rPr>
      </w:pPr>
    </w:p>
    <w:p w14:paraId="234112AA" w14:textId="77777777" w:rsidR="0035454A" w:rsidRPr="00A5273E" w:rsidRDefault="0035454A" w:rsidP="0035454A">
      <w:pPr>
        <w:spacing w:line="360" w:lineRule="auto"/>
        <w:rPr>
          <w:color w:val="4472C4" w:themeColor="accent1"/>
        </w:rPr>
      </w:pPr>
    </w:p>
    <w:p w14:paraId="1275B729" w14:textId="77777777" w:rsidR="0035454A" w:rsidRPr="00A5273E" w:rsidRDefault="0035454A" w:rsidP="0035454A">
      <w:pPr>
        <w:spacing w:line="360" w:lineRule="auto"/>
        <w:rPr>
          <w:color w:val="4472C4" w:themeColor="accent1"/>
        </w:rPr>
      </w:pPr>
    </w:p>
    <w:p w14:paraId="30064D18" w14:textId="77777777" w:rsidR="0035454A" w:rsidRPr="00A5273E" w:rsidRDefault="0035454A" w:rsidP="004651AD">
      <w:pPr>
        <w:spacing w:line="360" w:lineRule="auto"/>
        <w:rPr>
          <w:color w:val="4472C4" w:themeColor="accent1"/>
        </w:rPr>
      </w:pPr>
    </w:p>
    <w:bookmarkStart w:id="1" w:name="_Toc212329212" w:displacedByCustomXml="next"/>
    <w:sdt>
      <w:sdtPr>
        <w:rPr>
          <w:rFonts w:ascii="Times New Roman" w:eastAsiaTheme="minorHAnsi" w:hAnsi="Times New Roman" w:cs="Times New Roman"/>
          <w:b w:val="0"/>
          <w:bCs w:val="0"/>
          <w:color w:val="auto"/>
          <w:kern w:val="2"/>
          <w:sz w:val="24"/>
          <w:szCs w:val="24"/>
          <w:lang w:val="en-GB"/>
          <w14:ligatures w14:val="standardContextual"/>
        </w:rPr>
        <w:id w:val="2072372782"/>
        <w:docPartObj>
          <w:docPartGallery w:val="Table of Contents"/>
          <w:docPartUnique/>
        </w:docPartObj>
      </w:sdtPr>
      <w:sdtEndPr>
        <w:rPr>
          <w:rFonts w:eastAsia="Times New Roman"/>
          <w:noProof/>
          <w:kern w:val="0"/>
          <w14:ligatures w14:val="none"/>
        </w:rPr>
      </w:sdtEndPr>
      <w:sdtContent>
        <w:p w14:paraId="12B8A903" w14:textId="48453824" w:rsidR="004651AD" w:rsidRDefault="0035454A" w:rsidP="00FD7162">
          <w:pPr>
            <w:pStyle w:val="TOCHeading"/>
            <w:spacing w:before="0" w:line="360" w:lineRule="auto"/>
            <w:rPr>
              <w:rFonts w:ascii="Times New Roman" w:hAnsi="Times New Roman" w:cs="Times New Roman"/>
              <w:color w:val="4472C4" w:themeColor="accent1"/>
              <w:sz w:val="24"/>
              <w:szCs w:val="24"/>
            </w:rPr>
          </w:pPr>
          <w:r w:rsidRPr="006E7742">
            <w:rPr>
              <w:rFonts w:ascii="Times New Roman" w:hAnsi="Times New Roman" w:cs="Times New Roman"/>
              <w:color w:val="4472C4" w:themeColor="accent1"/>
              <w:sz w:val="24"/>
              <w:szCs w:val="24"/>
            </w:rPr>
            <w:t>Table of Contents</w:t>
          </w:r>
        </w:p>
        <w:p w14:paraId="498FA632" w14:textId="77777777" w:rsidR="00FD7162" w:rsidRPr="00FD7162" w:rsidRDefault="00FD7162" w:rsidP="00FD7162">
          <w:pPr>
            <w:rPr>
              <w:lang w:val="en-US"/>
            </w:rPr>
          </w:pPr>
        </w:p>
        <w:p w14:paraId="1F9772DD" w14:textId="7173831C" w:rsidR="004651AD" w:rsidRPr="006E7742" w:rsidRDefault="0035454A" w:rsidP="004651AD">
          <w:pPr>
            <w:pStyle w:val="TOC1"/>
            <w:rPr>
              <w:rFonts w:asciiTheme="minorHAnsi" w:eastAsiaTheme="minorEastAsia" w:hAnsiTheme="minorHAnsi" w:cstheme="minorBidi"/>
              <w:kern w:val="2"/>
              <w14:ligatures w14:val="standardContextual"/>
            </w:rPr>
          </w:pPr>
          <w:r w:rsidRPr="006E7742">
            <w:rPr>
              <w:noProof w:val="0"/>
            </w:rPr>
            <w:fldChar w:fldCharType="begin"/>
          </w:r>
          <w:r w:rsidRPr="006E7742">
            <w:instrText xml:space="preserve"> TOC \o "1-3" \h \z \u </w:instrText>
          </w:r>
          <w:r w:rsidRPr="006E7742">
            <w:rPr>
              <w:noProof w:val="0"/>
            </w:rPr>
            <w:fldChar w:fldCharType="separate"/>
          </w:r>
          <w:hyperlink w:anchor="_Toc213952222" w:history="1">
            <w:r w:rsidR="004651AD" w:rsidRPr="006E7742">
              <w:rPr>
                <w:rStyle w:val="Hyperlink"/>
                <w:b w:val="0"/>
                <w:bCs w:val="0"/>
                <w:color w:val="000000" w:themeColor="text1"/>
              </w:rPr>
              <w:t>Executive Summary</w:t>
            </w:r>
            <w:r w:rsidR="004651AD" w:rsidRPr="006E7742">
              <w:rPr>
                <w:b w:val="0"/>
                <w:bCs w:val="0"/>
                <w:webHidden/>
              </w:rPr>
              <w:tab/>
            </w:r>
            <w:r w:rsidR="004651AD" w:rsidRPr="006E7742">
              <w:rPr>
                <w:b w:val="0"/>
                <w:bCs w:val="0"/>
                <w:webHidden/>
              </w:rPr>
              <w:fldChar w:fldCharType="begin"/>
            </w:r>
            <w:r w:rsidR="004651AD" w:rsidRPr="006E7742">
              <w:rPr>
                <w:b w:val="0"/>
                <w:bCs w:val="0"/>
                <w:webHidden/>
              </w:rPr>
              <w:instrText xml:space="preserve"> PAGEREF _Toc213952222 \h </w:instrText>
            </w:r>
            <w:r w:rsidR="004651AD" w:rsidRPr="006E7742">
              <w:rPr>
                <w:b w:val="0"/>
                <w:bCs w:val="0"/>
                <w:webHidden/>
              </w:rPr>
            </w:r>
            <w:r w:rsidR="004651AD" w:rsidRPr="006E7742">
              <w:rPr>
                <w:b w:val="0"/>
                <w:bCs w:val="0"/>
                <w:webHidden/>
              </w:rPr>
              <w:fldChar w:fldCharType="separate"/>
            </w:r>
            <w:r w:rsidR="00632F39">
              <w:rPr>
                <w:b w:val="0"/>
                <w:bCs w:val="0"/>
                <w:webHidden/>
              </w:rPr>
              <w:t>1</w:t>
            </w:r>
            <w:r w:rsidR="004651AD" w:rsidRPr="006E7742">
              <w:rPr>
                <w:b w:val="0"/>
                <w:bCs w:val="0"/>
                <w:webHidden/>
              </w:rPr>
              <w:fldChar w:fldCharType="end"/>
            </w:r>
          </w:hyperlink>
        </w:p>
        <w:p w14:paraId="101E5278" w14:textId="152C8544" w:rsidR="004651AD" w:rsidRPr="006E7742" w:rsidRDefault="004651AD" w:rsidP="004651AD">
          <w:pPr>
            <w:pStyle w:val="TOC1"/>
            <w:rPr>
              <w:rFonts w:asciiTheme="minorHAnsi" w:eastAsiaTheme="minorEastAsia" w:hAnsiTheme="minorHAnsi" w:cstheme="minorBidi"/>
              <w:kern w:val="2"/>
              <w14:ligatures w14:val="standardContextual"/>
            </w:rPr>
          </w:pPr>
          <w:hyperlink w:anchor="_Toc213952223" w:history="1">
            <w:r w:rsidRPr="006E7742">
              <w:rPr>
                <w:rStyle w:val="Hyperlink"/>
                <w:b w:val="0"/>
                <w:bCs w:val="0"/>
                <w:color w:val="000000" w:themeColor="text1"/>
              </w:rPr>
              <w:t>Introduction</w:t>
            </w:r>
            <w:r w:rsidRPr="006E7742">
              <w:rPr>
                <w:b w:val="0"/>
                <w:bCs w:val="0"/>
                <w:webHidden/>
              </w:rPr>
              <w:tab/>
            </w:r>
            <w:r w:rsidRPr="006E7742">
              <w:rPr>
                <w:b w:val="0"/>
                <w:bCs w:val="0"/>
                <w:webHidden/>
              </w:rPr>
              <w:fldChar w:fldCharType="begin"/>
            </w:r>
            <w:r w:rsidRPr="006E7742">
              <w:rPr>
                <w:b w:val="0"/>
                <w:bCs w:val="0"/>
                <w:webHidden/>
              </w:rPr>
              <w:instrText xml:space="preserve"> PAGEREF _Toc213952223 \h </w:instrText>
            </w:r>
            <w:r w:rsidRPr="006E7742">
              <w:rPr>
                <w:b w:val="0"/>
                <w:bCs w:val="0"/>
                <w:webHidden/>
              </w:rPr>
            </w:r>
            <w:r w:rsidRPr="006E7742">
              <w:rPr>
                <w:b w:val="0"/>
                <w:bCs w:val="0"/>
                <w:webHidden/>
              </w:rPr>
              <w:fldChar w:fldCharType="separate"/>
            </w:r>
            <w:r w:rsidR="00632F39">
              <w:rPr>
                <w:b w:val="0"/>
                <w:bCs w:val="0"/>
                <w:webHidden/>
              </w:rPr>
              <w:t>3</w:t>
            </w:r>
            <w:r w:rsidRPr="006E7742">
              <w:rPr>
                <w:b w:val="0"/>
                <w:bCs w:val="0"/>
                <w:webHidden/>
              </w:rPr>
              <w:fldChar w:fldCharType="end"/>
            </w:r>
          </w:hyperlink>
        </w:p>
        <w:p w14:paraId="764E7253" w14:textId="107641FE" w:rsidR="004651AD" w:rsidRPr="006E7742" w:rsidRDefault="004651AD" w:rsidP="004651AD">
          <w:pPr>
            <w:pStyle w:val="TOC1"/>
            <w:rPr>
              <w:rFonts w:asciiTheme="minorHAnsi" w:eastAsiaTheme="minorEastAsia" w:hAnsiTheme="minorHAnsi" w:cstheme="minorBidi"/>
              <w:kern w:val="2"/>
              <w14:ligatures w14:val="standardContextual"/>
            </w:rPr>
          </w:pPr>
          <w:hyperlink w:anchor="_Toc213952224" w:history="1">
            <w:r w:rsidRPr="006E7742">
              <w:rPr>
                <w:rStyle w:val="Hyperlink"/>
                <w:b w:val="0"/>
                <w:bCs w:val="0"/>
                <w:color w:val="000000" w:themeColor="text1"/>
              </w:rPr>
              <w:t>Main Findings</w:t>
            </w:r>
            <w:r w:rsidRPr="006E7742">
              <w:rPr>
                <w:b w:val="0"/>
                <w:bCs w:val="0"/>
                <w:webHidden/>
              </w:rPr>
              <w:tab/>
            </w:r>
            <w:r w:rsidRPr="006E7742">
              <w:rPr>
                <w:b w:val="0"/>
                <w:bCs w:val="0"/>
                <w:webHidden/>
              </w:rPr>
              <w:fldChar w:fldCharType="begin"/>
            </w:r>
            <w:r w:rsidRPr="006E7742">
              <w:rPr>
                <w:b w:val="0"/>
                <w:bCs w:val="0"/>
                <w:webHidden/>
              </w:rPr>
              <w:instrText xml:space="preserve"> PAGEREF _Toc213952224 \h </w:instrText>
            </w:r>
            <w:r w:rsidRPr="006E7742">
              <w:rPr>
                <w:b w:val="0"/>
                <w:bCs w:val="0"/>
                <w:webHidden/>
              </w:rPr>
            </w:r>
            <w:r w:rsidRPr="006E7742">
              <w:rPr>
                <w:b w:val="0"/>
                <w:bCs w:val="0"/>
                <w:webHidden/>
              </w:rPr>
              <w:fldChar w:fldCharType="separate"/>
            </w:r>
            <w:r w:rsidR="00632F39">
              <w:rPr>
                <w:b w:val="0"/>
                <w:bCs w:val="0"/>
                <w:webHidden/>
              </w:rPr>
              <w:t>4</w:t>
            </w:r>
            <w:r w:rsidRPr="006E7742">
              <w:rPr>
                <w:b w:val="0"/>
                <w:bCs w:val="0"/>
                <w:webHidden/>
              </w:rPr>
              <w:fldChar w:fldCharType="end"/>
            </w:r>
          </w:hyperlink>
        </w:p>
        <w:p w14:paraId="1280ABDA" w14:textId="3E3784DF" w:rsidR="004651AD" w:rsidRPr="006E7742" w:rsidRDefault="004651AD" w:rsidP="004651AD">
          <w:pPr>
            <w:pStyle w:val="TOC1"/>
            <w:rPr>
              <w:rFonts w:asciiTheme="minorHAnsi" w:eastAsiaTheme="minorEastAsia" w:hAnsiTheme="minorHAnsi" w:cstheme="minorBidi"/>
              <w:kern w:val="2"/>
              <w14:ligatures w14:val="standardContextual"/>
            </w:rPr>
          </w:pPr>
          <w:hyperlink w:anchor="_Toc213952225" w:history="1">
            <w:r w:rsidRPr="006E7742">
              <w:rPr>
                <w:rStyle w:val="Hyperlink"/>
                <w:b w:val="0"/>
                <w:bCs w:val="0"/>
                <w:color w:val="000000" w:themeColor="text1"/>
                <w:u w:val="none"/>
              </w:rPr>
              <w:t>Section</w:t>
            </w:r>
          </w:hyperlink>
          <w:r w:rsidRPr="006E7742">
            <w:rPr>
              <w:rStyle w:val="Hyperlink"/>
              <w:b w:val="0"/>
              <w:bCs w:val="0"/>
              <w:color w:val="000000" w:themeColor="text1"/>
              <w:u w:val="none"/>
            </w:rPr>
            <w:t xml:space="preserve"> 1</w:t>
          </w:r>
          <w:r w:rsidR="00422C1F" w:rsidRPr="006E7742">
            <w:rPr>
              <w:rStyle w:val="Hyperlink"/>
              <w:b w:val="0"/>
              <w:bCs w:val="0"/>
              <w:color w:val="000000" w:themeColor="text1"/>
              <w:u w:val="none"/>
            </w:rPr>
            <w:t xml:space="preserve"> </w:t>
          </w:r>
          <w:r w:rsidRPr="006E7742">
            <w:rPr>
              <w:rStyle w:val="Hyperlink"/>
              <w:b w:val="0"/>
              <w:bCs w:val="0"/>
              <w:color w:val="000000" w:themeColor="text1"/>
              <w:u w:val="none"/>
            </w:rPr>
            <w:t xml:space="preserve">- </w:t>
          </w:r>
          <w:hyperlink w:anchor="_Toc213952226" w:history="1">
            <w:r w:rsidRPr="006E7742">
              <w:rPr>
                <w:rStyle w:val="Hyperlink"/>
                <w:b w:val="0"/>
                <w:bCs w:val="0"/>
                <w:color w:val="000000" w:themeColor="text1"/>
                <w:u w:val="none"/>
              </w:rPr>
              <w:t>M&amp;S Food - Organisation Overview</w:t>
            </w:r>
            <w:r w:rsidRPr="006E7742">
              <w:rPr>
                <w:b w:val="0"/>
                <w:bCs w:val="0"/>
                <w:webHidden/>
              </w:rPr>
              <w:tab/>
            </w:r>
            <w:r w:rsidRPr="006E7742">
              <w:rPr>
                <w:b w:val="0"/>
                <w:bCs w:val="0"/>
                <w:webHidden/>
              </w:rPr>
              <w:fldChar w:fldCharType="begin"/>
            </w:r>
            <w:r w:rsidRPr="006E7742">
              <w:rPr>
                <w:b w:val="0"/>
                <w:bCs w:val="0"/>
                <w:webHidden/>
              </w:rPr>
              <w:instrText xml:space="preserve"> PAGEREF _Toc213952226 \h </w:instrText>
            </w:r>
            <w:r w:rsidRPr="006E7742">
              <w:rPr>
                <w:b w:val="0"/>
                <w:bCs w:val="0"/>
                <w:webHidden/>
              </w:rPr>
            </w:r>
            <w:r w:rsidRPr="006E7742">
              <w:rPr>
                <w:b w:val="0"/>
                <w:bCs w:val="0"/>
                <w:webHidden/>
              </w:rPr>
              <w:fldChar w:fldCharType="separate"/>
            </w:r>
            <w:r w:rsidR="00632F39">
              <w:rPr>
                <w:b w:val="0"/>
                <w:bCs w:val="0"/>
                <w:webHidden/>
              </w:rPr>
              <w:t>4</w:t>
            </w:r>
            <w:r w:rsidRPr="006E7742">
              <w:rPr>
                <w:b w:val="0"/>
                <w:bCs w:val="0"/>
                <w:webHidden/>
              </w:rPr>
              <w:fldChar w:fldCharType="end"/>
            </w:r>
          </w:hyperlink>
        </w:p>
        <w:p w14:paraId="6D4D76B3" w14:textId="2C0A8A44" w:rsidR="004651AD" w:rsidRPr="006E7742" w:rsidRDefault="004651AD" w:rsidP="004651AD">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27" w:history="1">
            <w:r w:rsidRPr="006E7742">
              <w:rPr>
                <w:rStyle w:val="Hyperlink"/>
                <w:b w:val="0"/>
                <w:bCs w:val="0"/>
                <w:noProof/>
                <w:color w:val="000000" w:themeColor="text1"/>
                <w:sz w:val="24"/>
                <w:szCs w:val="24"/>
              </w:rPr>
              <w:t>1.1</w:t>
            </w:r>
            <w:r w:rsidR="00422C1F" w:rsidRPr="006E7742">
              <w:rPr>
                <w:rStyle w:val="Hyperlink"/>
                <w:b w:val="0"/>
                <w:bCs w:val="0"/>
                <w:noProof/>
                <w:color w:val="000000" w:themeColor="text1"/>
                <w:sz w:val="24"/>
                <w:szCs w:val="24"/>
              </w:rPr>
              <w:t xml:space="preserve"> </w:t>
            </w:r>
            <w:r w:rsidRPr="006E7742">
              <w:rPr>
                <w:rStyle w:val="Hyperlink"/>
                <w:b w:val="0"/>
                <w:bCs w:val="0"/>
                <w:noProof/>
                <w:color w:val="000000" w:themeColor="text1"/>
                <w:sz w:val="24"/>
                <w:szCs w:val="24"/>
              </w:rPr>
              <w:t>Historical Development and Evolution</w:t>
            </w:r>
            <w:r w:rsidRPr="006E7742">
              <w:rPr>
                <w:b w:val="0"/>
                <w:bCs w:val="0"/>
                <w:noProof/>
                <w:webHidden/>
                <w:color w:val="000000" w:themeColor="text1"/>
                <w:sz w:val="24"/>
                <w:szCs w:val="24"/>
              </w:rPr>
              <w:tab/>
            </w:r>
            <w:r w:rsidRPr="006E7742">
              <w:rPr>
                <w:b w:val="0"/>
                <w:bCs w:val="0"/>
                <w:noProof/>
                <w:webHidden/>
                <w:color w:val="000000" w:themeColor="text1"/>
                <w:sz w:val="24"/>
                <w:szCs w:val="24"/>
              </w:rPr>
              <w:fldChar w:fldCharType="begin"/>
            </w:r>
            <w:r w:rsidRPr="006E7742">
              <w:rPr>
                <w:b w:val="0"/>
                <w:bCs w:val="0"/>
                <w:noProof/>
                <w:webHidden/>
                <w:color w:val="000000" w:themeColor="text1"/>
                <w:sz w:val="24"/>
                <w:szCs w:val="24"/>
              </w:rPr>
              <w:instrText xml:space="preserve"> PAGEREF _Toc213952227 \h </w:instrText>
            </w:r>
            <w:r w:rsidRPr="006E7742">
              <w:rPr>
                <w:b w:val="0"/>
                <w:bCs w:val="0"/>
                <w:noProof/>
                <w:webHidden/>
                <w:color w:val="000000" w:themeColor="text1"/>
                <w:sz w:val="24"/>
                <w:szCs w:val="24"/>
              </w:rPr>
            </w:r>
            <w:r w:rsidRPr="006E7742">
              <w:rPr>
                <w:b w:val="0"/>
                <w:bCs w:val="0"/>
                <w:noProof/>
                <w:webHidden/>
                <w:color w:val="000000" w:themeColor="text1"/>
                <w:sz w:val="24"/>
                <w:szCs w:val="24"/>
              </w:rPr>
              <w:fldChar w:fldCharType="separate"/>
            </w:r>
            <w:r w:rsidR="00632F39">
              <w:rPr>
                <w:b w:val="0"/>
                <w:bCs w:val="0"/>
                <w:noProof/>
                <w:webHidden/>
                <w:color w:val="000000" w:themeColor="text1"/>
                <w:sz w:val="24"/>
                <w:szCs w:val="24"/>
              </w:rPr>
              <w:t>4</w:t>
            </w:r>
            <w:r w:rsidRPr="006E7742">
              <w:rPr>
                <w:b w:val="0"/>
                <w:bCs w:val="0"/>
                <w:noProof/>
                <w:webHidden/>
                <w:color w:val="000000" w:themeColor="text1"/>
                <w:sz w:val="24"/>
                <w:szCs w:val="24"/>
              </w:rPr>
              <w:fldChar w:fldCharType="end"/>
            </w:r>
          </w:hyperlink>
        </w:p>
        <w:p w14:paraId="4FCFAD2F" w14:textId="2B6D587D" w:rsidR="004651AD" w:rsidRPr="006E7742" w:rsidRDefault="004651AD" w:rsidP="004651AD">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28" w:history="1">
            <w:r w:rsidRPr="006E7742">
              <w:rPr>
                <w:rStyle w:val="Hyperlink"/>
                <w:b w:val="0"/>
                <w:bCs w:val="0"/>
                <w:noProof/>
                <w:color w:val="000000" w:themeColor="text1"/>
                <w:sz w:val="24"/>
                <w:szCs w:val="24"/>
              </w:rPr>
              <w:t>1.</w:t>
            </w:r>
            <w:r w:rsidR="00422C1F" w:rsidRPr="006E7742">
              <w:rPr>
                <w:rStyle w:val="Hyperlink"/>
                <w:b w:val="0"/>
                <w:bCs w:val="0"/>
                <w:noProof/>
                <w:color w:val="000000" w:themeColor="text1"/>
                <w:sz w:val="24"/>
                <w:szCs w:val="24"/>
              </w:rPr>
              <w:t xml:space="preserve">2 </w:t>
            </w:r>
            <w:r w:rsidRPr="006E7742">
              <w:rPr>
                <w:rStyle w:val="Hyperlink"/>
                <w:b w:val="0"/>
                <w:bCs w:val="0"/>
                <w:noProof/>
                <w:color w:val="000000" w:themeColor="text1"/>
                <w:sz w:val="24"/>
                <w:szCs w:val="24"/>
              </w:rPr>
              <w:t>Current Market Position</w:t>
            </w:r>
            <w:r w:rsidRPr="006E7742">
              <w:rPr>
                <w:b w:val="0"/>
                <w:bCs w:val="0"/>
                <w:noProof/>
                <w:webHidden/>
                <w:color w:val="000000" w:themeColor="text1"/>
                <w:sz w:val="24"/>
                <w:szCs w:val="24"/>
              </w:rPr>
              <w:tab/>
            </w:r>
            <w:r w:rsidRPr="006E7742">
              <w:rPr>
                <w:b w:val="0"/>
                <w:bCs w:val="0"/>
                <w:noProof/>
                <w:webHidden/>
                <w:color w:val="000000" w:themeColor="text1"/>
                <w:sz w:val="24"/>
                <w:szCs w:val="24"/>
              </w:rPr>
              <w:fldChar w:fldCharType="begin"/>
            </w:r>
            <w:r w:rsidRPr="006E7742">
              <w:rPr>
                <w:b w:val="0"/>
                <w:bCs w:val="0"/>
                <w:noProof/>
                <w:webHidden/>
                <w:color w:val="000000" w:themeColor="text1"/>
                <w:sz w:val="24"/>
                <w:szCs w:val="24"/>
              </w:rPr>
              <w:instrText xml:space="preserve"> PAGEREF _Toc213952228 \h </w:instrText>
            </w:r>
            <w:r w:rsidRPr="006E7742">
              <w:rPr>
                <w:b w:val="0"/>
                <w:bCs w:val="0"/>
                <w:noProof/>
                <w:webHidden/>
                <w:color w:val="000000" w:themeColor="text1"/>
                <w:sz w:val="24"/>
                <w:szCs w:val="24"/>
              </w:rPr>
            </w:r>
            <w:r w:rsidRPr="006E7742">
              <w:rPr>
                <w:b w:val="0"/>
                <w:bCs w:val="0"/>
                <w:noProof/>
                <w:webHidden/>
                <w:color w:val="000000" w:themeColor="text1"/>
                <w:sz w:val="24"/>
                <w:szCs w:val="24"/>
              </w:rPr>
              <w:fldChar w:fldCharType="separate"/>
            </w:r>
            <w:r w:rsidR="00632F39">
              <w:rPr>
                <w:b w:val="0"/>
                <w:bCs w:val="0"/>
                <w:noProof/>
                <w:webHidden/>
                <w:color w:val="000000" w:themeColor="text1"/>
                <w:sz w:val="24"/>
                <w:szCs w:val="24"/>
              </w:rPr>
              <w:t>5</w:t>
            </w:r>
            <w:r w:rsidRPr="006E7742">
              <w:rPr>
                <w:b w:val="0"/>
                <w:bCs w:val="0"/>
                <w:noProof/>
                <w:webHidden/>
                <w:color w:val="000000" w:themeColor="text1"/>
                <w:sz w:val="24"/>
                <w:szCs w:val="24"/>
              </w:rPr>
              <w:fldChar w:fldCharType="end"/>
            </w:r>
          </w:hyperlink>
        </w:p>
        <w:p w14:paraId="6D33BD29" w14:textId="1B5B1D28" w:rsidR="004651AD" w:rsidRPr="006E7742" w:rsidRDefault="004651AD" w:rsidP="004651AD">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29" w:history="1">
            <w:r w:rsidRPr="006E7742">
              <w:rPr>
                <w:rStyle w:val="Hyperlink"/>
                <w:b w:val="0"/>
                <w:bCs w:val="0"/>
                <w:noProof/>
                <w:color w:val="000000" w:themeColor="text1"/>
                <w:sz w:val="24"/>
                <w:szCs w:val="24"/>
              </w:rPr>
              <w:t>1.3</w:t>
            </w:r>
            <w:r w:rsidR="00422C1F" w:rsidRPr="006E7742">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6E7742">
              <w:rPr>
                <w:rStyle w:val="Hyperlink"/>
                <w:b w:val="0"/>
                <w:bCs w:val="0"/>
                <w:noProof/>
                <w:color w:val="000000" w:themeColor="text1"/>
                <w:sz w:val="24"/>
                <w:szCs w:val="24"/>
              </w:rPr>
              <w:t>Mission Statement and Core Values</w:t>
            </w:r>
            <w:r w:rsidRPr="006E7742">
              <w:rPr>
                <w:b w:val="0"/>
                <w:bCs w:val="0"/>
                <w:noProof/>
                <w:webHidden/>
                <w:color w:val="000000" w:themeColor="text1"/>
                <w:sz w:val="24"/>
                <w:szCs w:val="24"/>
              </w:rPr>
              <w:tab/>
            </w:r>
            <w:r w:rsidRPr="006E7742">
              <w:rPr>
                <w:b w:val="0"/>
                <w:bCs w:val="0"/>
                <w:noProof/>
                <w:webHidden/>
                <w:color w:val="000000" w:themeColor="text1"/>
                <w:sz w:val="24"/>
                <w:szCs w:val="24"/>
              </w:rPr>
              <w:fldChar w:fldCharType="begin"/>
            </w:r>
            <w:r w:rsidRPr="006E7742">
              <w:rPr>
                <w:b w:val="0"/>
                <w:bCs w:val="0"/>
                <w:noProof/>
                <w:webHidden/>
                <w:color w:val="000000" w:themeColor="text1"/>
                <w:sz w:val="24"/>
                <w:szCs w:val="24"/>
              </w:rPr>
              <w:instrText xml:space="preserve"> PAGEREF _Toc213952229 \h </w:instrText>
            </w:r>
            <w:r w:rsidRPr="006E7742">
              <w:rPr>
                <w:b w:val="0"/>
                <w:bCs w:val="0"/>
                <w:noProof/>
                <w:webHidden/>
                <w:color w:val="000000" w:themeColor="text1"/>
                <w:sz w:val="24"/>
                <w:szCs w:val="24"/>
              </w:rPr>
            </w:r>
            <w:r w:rsidRPr="006E7742">
              <w:rPr>
                <w:b w:val="0"/>
                <w:bCs w:val="0"/>
                <w:noProof/>
                <w:webHidden/>
                <w:color w:val="000000" w:themeColor="text1"/>
                <w:sz w:val="24"/>
                <w:szCs w:val="24"/>
              </w:rPr>
              <w:fldChar w:fldCharType="separate"/>
            </w:r>
            <w:r w:rsidR="00632F39">
              <w:rPr>
                <w:b w:val="0"/>
                <w:bCs w:val="0"/>
                <w:noProof/>
                <w:webHidden/>
                <w:color w:val="000000" w:themeColor="text1"/>
                <w:sz w:val="24"/>
                <w:szCs w:val="24"/>
              </w:rPr>
              <w:t>6</w:t>
            </w:r>
            <w:r w:rsidRPr="006E7742">
              <w:rPr>
                <w:b w:val="0"/>
                <w:bCs w:val="0"/>
                <w:noProof/>
                <w:webHidden/>
                <w:color w:val="000000" w:themeColor="text1"/>
                <w:sz w:val="24"/>
                <w:szCs w:val="24"/>
              </w:rPr>
              <w:fldChar w:fldCharType="end"/>
            </w:r>
          </w:hyperlink>
        </w:p>
        <w:p w14:paraId="3B8048B2" w14:textId="1A4A80FC" w:rsidR="004651AD" w:rsidRPr="006E7742" w:rsidRDefault="00422C1F" w:rsidP="004651AD">
          <w:pPr>
            <w:pStyle w:val="TOC1"/>
            <w:rPr>
              <w:rFonts w:asciiTheme="minorHAnsi" w:eastAsiaTheme="minorEastAsia" w:hAnsiTheme="minorHAnsi" w:cstheme="minorBidi"/>
              <w:kern w:val="2"/>
              <w14:ligatures w14:val="standardContextual"/>
            </w:rPr>
          </w:pPr>
          <w:r w:rsidRPr="006E7742">
            <w:rPr>
              <w:rStyle w:val="Hyperlink"/>
              <w:b w:val="0"/>
              <w:bCs w:val="0"/>
              <w:color w:val="000000" w:themeColor="text1"/>
              <w:u w:val="none"/>
            </w:rPr>
            <w:t xml:space="preserve">Section 2 - </w:t>
          </w:r>
          <w:hyperlink w:anchor="_Toc213952231" w:history="1">
            <w:r w:rsidR="004651AD" w:rsidRPr="006E7742">
              <w:rPr>
                <w:rStyle w:val="Hyperlink"/>
                <w:b w:val="0"/>
                <w:bCs w:val="0"/>
                <w:color w:val="000000" w:themeColor="text1"/>
              </w:rPr>
              <w:t>Data and Customer Relationships</w:t>
            </w:r>
            <w:r w:rsidR="004651AD" w:rsidRPr="006E7742">
              <w:rPr>
                <w:b w:val="0"/>
                <w:bCs w:val="0"/>
                <w:webHidden/>
              </w:rPr>
              <w:tab/>
            </w:r>
            <w:r w:rsidR="004651AD" w:rsidRPr="006E7742">
              <w:rPr>
                <w:b w:val="0"/>
                <w:bCs w:val="0"/>
                <w:webHidden/>
              </w:rPr>
              <w:fldChar w:fldCharType="begin"/>
            </w:r>
            <w:r w:rsidR="004651AD" w:rsidRPr="006E7742">
              <w:rPr>
                <w:b w:val="0"/>
                <w:bCs w:val="0"/>
                <w:webHidden/>
              </w:rPr>
              <w:instrText xml:space="preserve"> PAGEREF _Toc213952231 \h </w:instrText>
            </w:r>
            <w:r w:rsidR="004651AD" w:rsidRPr="006E7742">
              <w:rPr>
                <w:b w:val="0"/>
                <w:bCs w:val="0"/>
                <w:webHidden/>
              </w:rPr>
            </w:r>
            <w:r w:rsidR="004651AD" w:rsidRPr="006E7742">
              <w:rPr>
                <w:b w:val="0"/>
                <w:bCs w:val="0"/>
                <w:webHidden/>
              </w:rPr>
              <w:fldChar w:fldCharType="separate"/>
            </w:r>
            <w:r w:rsidR="00632F39">
              <w:rPr>
                <w:b w:val="0"/>
                <w:bCs w:val="0"/>
                <w:webHidden/>
              </w:rPr>
              <w:t>7</w:t>
            </w:r>
            <w:r w:rsidR="004651AD" w:rsidRPr="006E7742">
              <w:rPr>
                <w:b w:val="0"/>
                <w:bCs w:val="0"/>
                <w:webHidden/>
              </w:rPr>
              <w:fldChar w:fldCharType="end"/>
            </w:r>
          </w:hyperlink>
        </w:p>
        <w:p w14:paraId="78F5F6EA" w14:textId="22EE061B" w:rsidR="004651AD" w:rsidRPr="006E7742" w:rsidRDefault="00422C1F" w:rsidP="004651AD">
          <w:pPr>
            <w:pStyle w:val="TOC1"/>
            <w:rPr>
              <w:rFonts w:asciiTheme="minorHAnsi" w:eastAsiaTheme="minorEastAsia" w:hAnsiTheme="minorHAnsi" w:cstheme="minorBidi"/>
              <w:kern w:val="2"/>
              <w14:ligatures w14:val="standardContextual"/>
            </w:rPr>
          </w:pPr>
          <w:r w:rsidRPr="006E7742">
            <w:rPr>
              <w:rStyle w:val="Hyperlink"/>
              <w:b w:val="0"/>
              <w:bCs w:val="0"/>
              <w:color w:val="000000" w:themeColor="text1"/>
              <w:u w:val="none"/>
            </w:rPr>
            <w:t xml:space="preserve">Section 3 - </w:t>
          </w:r>
          <w:hyperlink w:anchor="_Toc213952233" w:history="1">
            <w:r w:rsidR="004651AD" w:rsidRPr="006E7742">
              <w:rPr>
                <w:rStyle w:val="Hyperlink"/>
                <w:b w:val="0"/>
                <w:bCs w:val="0"/>
                <w:color w:val="000000" w:themeColor="text1"/>
              </w:rPr>
              <w:t>CRM Strategy Analysis</w:t>
            </w:r>
            <w:r w:rsidR="004651AD" w:rsidRPr="006E7742">
              <w:rPr>
                <w:b w:val="0"/>
                <w:bCs w:val="0"/>
                <w:webHidden/>
              </w:rPr>
              <w:tab/>
            </w:r>
            <w:r w:rsidR="004651AD" w:rsidRPr="006E7742">
              <w:rPr>
                <w:b w:val="0"/>
                <w:bCs w:val="0"/>
                <w:webHidden/>
              </w:rPr>
              <w:fldChar w:fldCharType="begin"/>
            </w:r>
            <w:r w:rsidR="004651AD" w:rsidRPr="006E7742">
              <w:rPr>
                <w:b w:val="0"/>
                <w:bCs w:val="0"/>
                <w:webHidden/>
              </w:rPr>
              <w:instrText xml:space="preserve"> PAGEREF _Toc213952233 \h </w:instrText>
            </w:r>
            <w:r w:rsidR="004651AD" w:rsidRPr="006E7742">
              <w:rPr>
                <w:b w:val="0"/>
                <w:bCs w:val="0"/>
                <w:webHidden/>
              </w:rPr>
            </w:r>
            <w:r w:rsidR="004651AD" w:rsidRPr="006E7742">
              <w:rPr>
                <w:b w:val="0"/>
                <w:bCs w:val="0"/>
                <w:webHidden/>
              </w:rPr>
              <w:fldChar w:fldCharType="separate"/>
            </w:r>
            <w:r w:rsidR="00632F39">
              <w:rPr>
                <w:b w:val="0"/>
                <w:bCs w:val="0"/>
                <w:webHidden/>
              </w:rPr>
              <w:t>9</w:t>
            </w:r>
            <w:r w:rsidR="004651AD" w:rsidRPr="006E7742">
              <w:rPr>
                <w:b w:val="0"/>
                <w:bCs w:val="0"/>
                <w:webHidden/>
              </w:rPr>
              <w:fldChar w:fldCharType="end"/>
            </w:r>
          </w:hyperlink>
        </w:p>
        <w:p w14:paraId="0F0E6B78" w14:textId="128F24E1" w:rsidR="004651AD" w:rsidRPr="006E7742" w:rsidRDefault="004651AD" w:rsidP="004651AD">
          <w:pPr>
            <w:pStyle w:val="TOC2"/>
            <w:tabs>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34" w:history="1">
            <w:r w:rsidRPr="006E7742">
              <w:rPr>
                <w:rStyle w:val="Hyperlink"/>
                <w:b w:val="0"/>
                <w:bCs w:val="0"/>
                <w:noProof/>
                <w:color w:val="000000" w:themeColor="text1"/>
                <w:sz w:val="24"/>
                <w:szCs w:val="24"/>
              </w:rPr>
              <w:t>3.1 Segmentation, Targeting and Positioning</w:t>
            </w:r>
            <w:r w:rsidRPr="006E7742">
              <w:rPr>
                <w:b w:val="0"/>
                <w:bCs w:val="0"/>
                <w:noProof/>
                <w:webHidden/>
                <w:color w:val="000000" w:themeColor="text1"/>
                <w:sz w:val="24"/>
                <w:szCs w:val="24"/>
              </w:rPr>
              <w:tab/>
            </w:r>
            <w:r w:rsidRPr="006E7742">
              <w:rPr>
                <w:b w:val="0"/>
                <w:bCs w:val="0"/>
                <w:noProof/>
                <w:webHidden/>
                <w:color w:val="000000" w:themeColor="text1"/>
                <w:sz w:val="24"/>
                <w:szCs w:val="24"/>
              </w:rPr>
              <w:fldChar w:fldCharType="begin"/>
            </w:r>
            <w:r w:rsidRPr="006E7742">
              <w:rPr>
                <w:b w:val="0"/>
                <w:bCs w:val="0"/>
                <w:noProof/>
                <w:webHidden/>
                <w:color w:val="000000" w:themeColor="text1"/>
                <w:sz w:val="24"/>
                <w:szCs w:val="24"/>
              </w:rPr>
              <w:instrText xml:space="preserve"> PAGEREF _Toc213952234 \h </w:instrText>
            </w:r>
            <w:r w:rsidRPr="006E7742">
              <w:rPr>
                <w:b w:val="0"/>
                <w:bCs w:val="0"/>
                <w:noProof/>
                <w:webHidden/>
                <w:color w:val="000000" w:themeColor="text1"/>
                <w:sz w:val="24"/>
                <w:szCs w:val="24"/>
              </w:rPr>
            </w:r>
            <w:r w:rsidRPr="006E7742">
              <w:rPr>
                <w:b w:val="0"/>
                <w:bCs w:val="0"/>
                <w:noProof/>
                <w:webHidden/>
                <w:color w:val="000000" w:themeColor="text1"/>
                <w:sz w:val="24"/>
                <w:szCs w:val="24"/>
              </w:rPr>
              <w:fldChar w:fldCharType="separate"/>
            </w:r>
            <w:r w:rsidR="00632F39">
              <w:rPr>
                <w:b w:val="0"/>
                <w:bCs w:val="0"/>
                <w:noProof/>
                <w:webHidden/>
                <w:color w:val="000000" w:themeColor="text1"/>
                <w:sz w:val="24"/>
                <w:szCs w:val="24"/>
              </w:rPr>
              <w:t>9</w:t>
            </w:r>
            <w:r w:rsidRPr="006E7742">
              <w:rPr>
                <w:b w:val="0"/>
                <w:bCs w:val="0"/>
                <w:noProof/>
                <w:webHidden/>
                <w:color w:val="000000" w:themeColor="text1"/>
                <w:sz w:val="24"/>
                <w:szCs w:val="24"/>
              </w:rPr>
              <w:fldChar w:fldCharType="end"/>
            </w:r>
          </w:hyperlink>
        </w:p>
        <w:p w14:paraId="373D82D5" w14:textId="7A0D7B2F" w:rsidR="004651AD" w:rsidRPr="006E7742" w:rsidRDefault="004651AD" w:rsidP="004651AD">
          <w:pPr>
            <w:pStyle w:val="TOC2"/>
            <w:tabs>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35" w:history="1">
            <w:r w:rsidRPr="006E7742">
              <w:rPr>
                <w:rStyle w:val="Hyperlink"/>
                <w:b w:val="0"/>
                <w:bCs w:val="0"/>
                <w:noProof/>
                <w:color w:val="000000" w:themeColor="text1"/>
                <w:sz w:val="24"/>
                <w:szCs w:val="24"/>
              </w:rPr>
              <w:t>3.2 Marketing Mix (7Ps)</w:t>
            </w:r>
            <w:r w:rsidRPr="006E7742">
              <w:rPr>
                <w:b w:val="0"/>
                <w:bCs w:val="0"/>
                <w:noProof/>
                <w:webHidden/>
                <w:color w:val="000000" w:themeColor="text1"/>
                <w:sz w:val="24"/>
                <w:szCs w:val="24"/>
              </w:rPr>
              <w:tab/>
            </w:r>
            <w:r w:rsidRPr="006E7742">
              <w:rPr>
                <w:b w:val="0"/>
                <w:bCs w:val="0"/>
                <w:noProof/>
                <w:webHidden/>
                <w:color w:val="000000" w:themeColor="text1"/>
                <w:sz w:val="24"/>
                <w:szCs w:val="24"/>
              </w:rPr>
              <w:fldChar w:fldCharType="begin"/>
            </w:r>
            <w:r w:rsidRPr="006E7742">
              <w:rPr>
                <w:b w:val="0"/>
                <w:bCs w:val="0"/>
                <w:noProof/>
                <w:webHidden/>
                <w:color w:val="000000" w:themeColor="text1"/>
                <w:sz w:val="24"/>
                <w:szCs w:val="24"/>
              </w:rPr>
              <w:instrText xml:space="preserve"> PAGEREF _Toc213952235 \h </w:instrText>
            </w:r>
            <w:r w:rsidRPr="006E7742">
              <w:rPr>
                <w:b w:val="0"/>
                <w:bCs w:val="0"/>
                <w:noProof/>
                <w:webHidden/>
                <w:color w:val="000000" w:themeColor="text1"/>
                <w:sz w:val="24"/>
                <w:szCs w:val="24"/>
              </w:rPr>
            </w:r>
            <w:r w:rsidRPr="006E7742">
              <w:rPr>
                <w:b w:val="0"/>
                <w:bCs w:val="0"/>
                <w:noProof/>
                <w:webHidden/>
                <w:color w:val="000000" w:themeColor="text1"/>
                <w:sz w:val="24"/>
                <w:szCs w:val="24"/>
              </w:rPr>
              <w:fldChar w:fldCharType="separate"/>
            </w:r>
            <w:r w:rsidR="00632F39">
              <w:rPr>
                <w:b w:val="0"/>
                <w:bCs w:val="0"/>
                <w:noProof/>
                <w:webHidden/>
                <w:color w:val="000000" w:themeColor="text1"/>
                <w:sz w:val="24"/>
                <w:szCs w:val="24"/>
              </w:rPr>
              <w:t>11</w:t>
            </w:r>
            <w:r w:rsidRPr="006E7742">
              <w:rPr>
                <w:b w:val="0"/>
                <w:bCs w:val="0"/>
                <w:noProof/>
                <w:webHidden/>
                <w:color w:val="000000" w:themeColor="text1"/>
                <w:sz w:val="24"/>
                <w:szCs w:val="24"/>
              </w:rPr>
              <w:fldChar w:fldCharType="end"/>
            </w:r>
          </w:hyperlink>
        </w:p>
        <w:p w14:paraId="4DD0ED9C" w14:textId="78D9025D" w:rsidR="004651AD" w:rsidRPr="006E7742" w:rsidRDefault="004651AD" w:rsidP="004651AD">
          <w:pPr>
            <w:pStyle w:val="TOC2"/>
            <w:tabs>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36" w:history="1">
            <w:r w:rsidRPr="006E7742">
              <w:rPr>
                <w:rStyle w:val="Hyperlink"/>
                <w:b w:val="0"/>
                <w:bCs w:val="0"/>
                <w:noProof/>
                <w:color w:val="000000" w:themeColor="text1"/>
                <w:sz w:val="24"/>
                <w:szCs w:val="24"/>
              </w:rPr>
              <w:t>3.3 The 4Cs of Customer Needs</w:t>
            </w:r>
            <w:r w:rsidRPr="006E7742">
              <w:rPr>
                <w:b w:val="0"/>
                <w:bCs w:val="0"/>
                <w:noProof/>
                <w:webHidden/>
                <w:color w:val="000000" w:themeColor="text1"/>
                <w:sz w:val="24"/>
                <w:szCs w:val="24"/>
              </w:rPr>
              <w:tab/>
            </w:r>
            <w:r w:rsidRPr="006E7742">
              <w:rPr>
                <w:b w:val="0"/>
                <w:bCs w:val="0"/>
                <w:noProof/>
                <w:webHidden/>
                <w:color w:val="000000" w:themeColor="text1"/>
                <w:sz w:val="24"/>
                <w:szCs w:val="24"/>
              </w:rPr>
              <w:fldChar w:fldCharType="begin"/>
            </w:r>
            <w:r w:rsidRPr="006E7742">
              <w:rPr>
                <w:b w:val="0"/>
                <w:bCs w:val="0"/>
                <w:noProof/>
                <w:webHidden/>
                <w:color w:val="000000" w:themeColor="text1"/>
                <w:sz w:val="24"/>
                <w:szCs w:val="24"/>
              </w:rPr>
              <w:instrText xml:space="preserve"> PAGEREF _Toc213952236 \h </w:instrText>
            </w:r>
            <w:r w:rsidRPr="006E7742">
              <w:rPr>
                <w:b w:val="0"/>
                <w:bCs w:val="0"/>
                <w:noProof/>
                <w:webHidden/>
                <w:color w:val="000000" w:themeColor="text1"/>
                <w:sz w:val="24"/>
                <w:szCs w:val="24"/>
              </w:rPr>
            </w:r>
            <w:r w:rsidRPr="006E7742">
              <w:rPr>
                <w:b w:val="0"/>
                <w:bCs w:val="0"/>
                <w:noProof/>
                <w:webHidden/>
                <w:color w:val="000000" w:themeColor="text1"/>
                <w:sz w:val="24"/>
                <w:szCs w:val="24"/>
              </w:rPr>
              <w:fldChar w:fldCharType="separate"/>
            </w:r>
            <w:r w:rsidR="00632F39">
              <w:rPr>
                <w:b w:val="0"/>
                <w:bCs w:val="0"/>
                <w:noProof/>
                <w:webHidden/>
                <w:color w:val="000000" w:themeColor="text1"/>
                <w:sz w:val="24"/>
                <w:szCs w:val="24"/>
              </w:rPr>
              <w:t>12</w:t>
            </w:r>
            <w:r w:rsidRPr="006E7742">
              <w:rPr>
                <w:b w:val="0"/>
                <w:bCs w:val="0"/>
                <w:noProof/>
                <w:webHidden/>
                <w:color w:val="000000" w:themeColor="text1"/>
                <w:sz w:val="24"/>
                <w:szCs w:val="24"/>
              </w:rPr>
              <w:fldChar w:fldCharType="end"/>
            </w:r>
          </w:hyperlink>
        </w:p>
        <w:p w14:paraId="63385768" w14:textId="099A28F0" w:rsidR="004651AD" w:rsidRPr="006E7742" w:rsidRDefault="004651AD" w:rsidP="004651AD">
          <w:pPr>
            <w:pStyle w:val="TOC2"/>
            <w:tabs>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37" w:history="1">
            <w:r w:rsidRPr="006E7742">
              <w:rPr>
                <w:rStyle w:val="Hyperlink"/>
                <w:b w:val="0"/>
                <w:bCs w:val="0"/>
                <w:noProof/>
                <w:color w:val="000000" w:themeColor="text1"/>
                <w:sz w:val="24"/>
                <w:szCs w:val="24"/>
              </w:rPr>
              <w:t>3.4 Ethics and Sustainability</w:t>
            </w:r>
            <w:r w:rsidRPr="006E7742">
              <w:rPr>
                <w:b w:val="0"/>
                <w:bCs w:val="0"/>
                <w:noProof/>
                <w:webHidden/>
                <w:color w:val="000000" w:themeColor="text1"/>
                <w:sz w:val="24"/>
                <w:szCs w:val="24"/>
              </w:rPr>
              <w:tab/>
            </w:r>
            <w:r w:rsidRPr="006E7742">
              <w:rPr>
                <w:b w:val="0"/>
                <w:bCs w:val="0"/>
                <w:noProof/>
                <w:webHidden/>
                <w:color w:val="000000" w:themeColor="text1"/>
                <w:sz w:val="24"/>
                <w:szCs w:val="24"/>
              </w:rPr>
              <w:fldChar w:fldCharType="begin"/>
            </w:r>
            <w:r w:rsidRPr="006E7742">
              <w:rPr>
                <w:b w:val="0"/>
                <w:bCs w:val="0"/>
                <w:noProof/>
                <w:webHidden/>
                <w:color w:val="000000" w:themeColor="text1"/>
                <w:sz w:val="24"/>
                <w:szCs w:val="24"/>
              </w:rPr>
              <w:instrText xml:space="preserve"> PAGEREF _Toc213952237 \h </w:instrText>
            </w:r>
            <w:r w:rsidRPr="006E7742">
              <w:rPr>
                <w:b w:val="0"/>
                <w:bCs w:val="0"/>
                <w:noProof/>
                <w:webHidden/>
                <w:color w:val="000000" w:themeColor="text1"/>
                <w:sz w:val="24"/>
                <w:szCs w:val="24"/>
              </w:rPr>
            </w:r>
            <w:r w:rsidRPr="006E7742">
              <w:rPr>
                <w:b w:val="0"/>
                <w:bCs w:val="0"/>
                <w:noProof/>
                <w:webHidden/>
                <w:color w:val="000000" w:themeColor="text1"/>
                <w:sz w:val="24"/>
                <w:szCs w:val="24"/>
              </w:rPr>
              <w:fldChar w:fldCharType="separate"/>
            </w:r>
            <w:r w:rsidR="00632F39">
              <w:rPr>
                <w:b w:val="0"/>
                <w:bCs w:val="0"/>
                <w:noProof/>
                <w:webHidden/>
                <w:color w:val="000000" w:themeColor="text1"/>
                <w:sz w:val="24"/>
                <w:szCs w:val="24"/>
              </w:rPr>
              <w:t>13</w:t>
            </w:r>
            <w:r w:rsidRPr="006E7742">
              <w:rPr>
                <w:b w:val="0"/>
                <w:bCs w:val="0"/>
                <w:noProof/>
                <w:webHidden/>
                <w:color w:val="000000" w:themeColor="text1"/>
                <w:sz w:val="24"/>
                <w:szCs w:val="24"/>
              </w:rPr>
              <w:fldChar w:fldCharType="end"/>
            </w:r>
          </w:hyperlink>
        </w:p>
        <w:p w14:paraId="037E138A" w14:textId="66E39274" w:rsidR="004651AD" w:rsidRPr="006E7742" w:rsidRDefault="004651AD" w:rsidP="004651AD">
          <w:pPr>
            <w:pStyle w:val="TOC1"/>
            <w:rPr>
              <w:rFonts w:asciiTheme="minorHAnsi" w:eastAsiaTheme="minorEastAsia" w:hAnsiTheme="minorHAnsi" w:cstheme="minorBidi"/>
              <w:b w:val="0"/>
              <w:bCs w:val="0"/>
              <w:kern w:val="2"/>
              <w14:ligatures w14:val="standardContextual"/>
            </w:rPr>
          </w:pPr>
          <w:hyperlink w:anchor="_Toc213952238" w:history="1">
            <w:r w:rsidRPr="006E7742">
              <w:rPr>
                <w:rStyle w:val="Hyperlink"/>
                <w:b w:val="0"/>
                <w:bCs w:val="0"/>
                <w:color w:val="000000" w:themeColor="text1"/>
              </w:rPr>
              <w:t>Conclusion</w:t>
            </w:r>
            <w:r w:rsidR="006E7742" w:rsidRPr="006E7742">
              <w:rPr>
                <w:rStyle w:val="Hyperlink"/>
                <w:b w:val="0"/>
                <w:bCs w:val="0"/>
                <w:color w:val="000000" w:themeColor="text1"/>
              </w:rPr>
              <w:t xml:space="preserve"> and Recommendations</w:t>
            </w:r>
            <w:r w:rsidRPr="006E7742">
              <w:rPr>
                <w:b w:val="0"/>
                <w:bCs w:val="0"/>
                <w:webHidden/>
              </w:rPr>
              <w:tab/>
            </w:r>
            <w:r w:rsidRPr="006E7742">
              <w:rPr>
                <w:b w:val="0"/>
                <w:bCs w:val="0"/>
                <w:webHidden/>
              </w:rPr>
              <w:fldChar w:fldCharType="begin"/>
            </w:r>
            <w:r w:rsidRPr="006E7742">
              <w:rPr>
                <w:b w:val="0"/>
                <w:bCs w:val="0"/>
                <w:webHidden/>
              </w:rPr>
              <w:instrText xml:space="preserve"> PAGEREF _Toc213952238 \h </w:instrText>
            </w:r>
            <w:r w:rsidRPr="006E7742">
              <w:rPr>
                <w:b w:val="0"/>
                <w:bCs w:val="0"/>
                <w:webHidden/>
              </w:rPr>
            </w:r>
            <w:r w:rsidRPr="006E7742">
              <w:rPr>
                <w:b w:val="0"/>
                <w:bCs w:val="0"/>
                <w:webHidden/>
              </w:rPr>
              <w:fldChar w:fldCharType="separate"/>
            </w:r>
            <w:r w:rsidR="00632F39">
              <w:rPr>
                <w:b w:val="0"/>
                <w:bCs w:val="0"/>
                <w:webHidden/>
              </w:rPr>
              <w:t>14</w:t>
            </w:r>
            <w:r w:rsidRPr="006E7742">
              <w:rPr>
                <w:b w:val="0"/>
                <w:bCs w:val="0"/>
                <w:webHidden/>
              </w:rPr>
              <w:fldChar w:fldCharType="end"/>
            </w:r>
          </w:hyperlink>
        </w:p>
        <w:p w14:paraId="16C0580C" w14:textId="2E641D75" w:rsidR="004651AD" w:rsidRPr="006E7742" w:rsidRDefault="004651AD" w:rsidP="004651AD">
          <w:pPr>
            <w:pStyle w:val="TOC1"/>
            <w:rPr>
              <w:rFonts w:asciiTheme="minorHAnsi" w:eastAsiaTheme="minorEastAsia" w:hAnsiTheme="minorHAnsi" w:cstheme="minorBidi"/>
              <w:b w:val="0"/>
              <w:bCs w:val="0"/>
              <w:kern w:val="2"/>
              <w14:ligatures w14:val="standardContextual"/>
            </w:rPr>
          </w:pPr>
          <w:hyperlink w:anchor="_Toc213952239" w:history="1">
            <w:r w:rsidRPr="006E7742">
              <w:rPr>
                <w:rStyle w:val="Hyperlink"/>
                <w:b w:val="0"/>
                <w:bCs w:val="0"/>
                <w:color w:val="000000" w:themeColor="text1"/>
              </w:rPr>
              <w:t>Reference List</w:t>
            </w:r>
            <w:r w:rsidRPr="006E7742">
              <w:rPr>
                <w:b w:val="0"/>
                <w:bCs w:val="0"/>
                <w:webHidden/>
              </w:rPr>
              <w:tab/>
            </w:r>
            <w:r w:rsidRPr="006E7742">
              <w:rPr>
                <w:b w:val="0"/>
                <w:bCs w:val="0"/>
                <w:webHidden/>
              </w:rPr>
              <w:fldChar w:fldCharType="begin"/>
            </w:r>
            <w:r w:rsidRPr="006E7742">
              <w:rPr>
                <w:b w:val="0"/>
                <w:bCs w:val="0"/>
                <w:webHidden/>
              </w:rPr>
              <w:instrText xml:space="preserve"> PAGEREF _Toc213952239 \h </w:instrText>
            </w:r>
            <w:r w:rsidRPr="006E7742">
              <w:rPr>
                <w:b w:val="0"/>
                <w:bCs w:val="0"/>
                <w:webHidden/>
              </w:rPr>
            </w:r>
            <w:r w:rsidRPr="006E7742">
              <w:rPr>
                <w:b w:val="0"/>
                <w:bCs w:val="0"/>
                <w:webHidden/>
              </w:rPr>
              <w:fldChar w:fldCharType="separate"/>
            </w:r>
            <w:r w:rsidR="00632F39">
              <w:rPr>
                <w:b w:val="0"/>
                <w:bCs w:val="0"/>
                <w:webHidden/>
              </w:rPr>
              <w:t>15</w:t>
            </w:r>
            <w:r w:rsidRPr="006E7742">
              <w:rPr>
                <w:b w:val="0"/>
                <w:bCs w:val="0"/>
                <w:webHidden/>
              </w:rPr>
              <w:fldChar w:fldCharType="end"/>
            </w:r>
          </w:hyperlink>
        </w:p>
        <w:p w14:paraId="6BFE7FB3" w14:textId="0FECD6EC" w:rsidR="004651AD" w:rsidRPr="006E7742" w:rsidRDefault="004651AD" w:rsidP="004651AD">
          <w:pPr>
            <w:pStyle w:val="TOC1"/>
            <w:rPr>
              <w:rFonts w:asciiTheme="minorHAnsi" w:eastAsiaTheme="minorEastAsia" w:hAnsiTheme="minorHAnsi" w:cstheme="minorBidi"/>
              <w:b w:val="0"/>
              <w:bCs w:val="0"/>
              <w:kern w:val="2"/>
              <w14:ligatures w14:val="standardContextual"/>
            </w:rPr>
          </w:pPr>
          <w:hyperlink w:anchor="_Toc213952240" w:history="1">
            <w:r w:rsidRPr="006E7742">
              <w:rPr>
                <w:rStyle w:val="Hyperlink"/>
                <w:b w:val="0"/>
                <w:bCs w:val="0"/>
                <w:color w:val="000000" w:themeColor="text1"/>
              </w:rPr>
              <w:t>Appendices</w:t>
            </w:r>
            <w:r w:rsidRPr="006E7742">
              <w:rPr>
                <w:b w:val="0"/>
                <w:bCs w:val="0"/>
                <w:webHidden/>
              </w:rPr>
              <w:tab/>
            </w:r>
            <w:r w:rsidRPr="006E7742">
              <w:rPr>
                <w:b w:val="0"/>
                <w:bCs w:val="0"/>
                <w:webHidden/>
              </w:rPr>
              <w:fldChar w:fldCharType="begin"/>
            </w:r>
            <w:r w:rsidRPr="006E7742">
              <w:rPr>
                <w:b w:val="0"/>
                <w:bCs w:val="0"/>
                <w:webHidden/>
              </w:rPr>
              <w:instrText xml:space="preserve"> PAGEREF _Toc213952240 \h </w:instrText>
            </w:r>
            <w:r w:rsidRPr="006E7742">
              <w:rPr>
                <w:b w:val="0"/>
                <w:bCs w:val="0"/>
                <w:webHidden/>
              </w:rPr>
            </w:r>
            <w:r w:rsidRPr="006E7742">
              <w:rPr>
                <w:b w:val="0"/>
                <w:bCs w:val="0"/>
                <w:webHidden/>
              </w:rPr>
              <w:fldChar w:fldCharType="separate"/>
            </w:r>
            <w:r w:rsidR="00632F39">
              <w:rPr>
                <w:b w:val="0"/>
                <w:bCs w:val="0"/>
                <w:webHidden/>
              </w:rPr>
              <w:t>1</w:t>
            </w:r>
            <w:r w:rsidR="00950E20">
              <w:rPr>
                <w:b w:val="0"/>
                <w:bCs w:val="0"/>
                <w:webHidden/>
              </w:rPr>
              <w:t>8</w:t>
            </w:r>
            <w:r w:rsidRPr="006E7742">
              <w:rPr>
                <w:b w:val="0"/>
                <w:bCs w:val="0"/>
                <w:webHidden/>
              </w:rPr>
              <w:fldChar w:fldCharType="end"/>
            </w:r>
          </w:hyperlink>
        </w:p>
        <w:p w14:paraId="1D75F0D6" w14:textId="252DE355" w:rsidR="004651AD" w:rsidRPr="006E7742" w:rsidRDefault="004651AD" w:rsidP="00FF3D79">
          <w:pPr>
            <w:pStyle w:val="TOC2"/>
            <w:tabs>
              <w:tab w:val="right" w:leader="dot" w:pos="9016"/>
            </w:tabs>
            <w:spacing w:before="0" w:line="360" w:lineRule="auto"/>
            <w:ind w:left="0"/>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41" w:history="1">
            <w:r w:rsidRPr="006E7742">
              <w:rPr>
                <w:rStyle w:val="Hyperlink"/>
                <w:b w:val="0"/>
                <w:bCs w:val="0"/>
                <w:noProof/>
                <w:color w:val="000000" w:themeColor="text1"/>
                <w:sz w:val="24"/>
                <w:szCs w:val="24"/>
              </w:rPr>
              <w:t>Appendix 1</w:t>
            </w:r>
            <w:r w:rsidRPr="006E7742">
              <w:rPr>
                <w:b w:val="0"/>
                <w:bCs w:val="0"/>
                <w:noProof/>
                <w:webHidden/>
                <w:color w:val="000000" w:themeColor="text1"/>
                <w:sz w:val="24"/>
                <w:szCs w:val="24"/>
              </w:rPr>
              <w:tab/>
            </w:r>
            <w:r w:rsidRPr="006E7742">
              <w:rPr>
                <w:b w:val="0"/>
                <w:bCs w:val="0"/>
                <w:noProof/>
                <w:webHidden/>
                <w:color w:val="000000" w:themeColor="text1"/>
                <w:sz w:val="24"/>
                <w:szCs w:val="24"/>
              </w:rPr>
              <w:fldChar w:fldCharType="begin"/>
            </w:r>
            <w:r w:rsidRPr="006E7742">
              <w:rPr>
                <w:b w:val="0"/>
                <w:bCs w:val="0"/>
                <w:noProof/>
                <w:webHidden/>
                <w:color w:val="000000" w:themeColor="text1"/>
                <w:sz w:val="24"/>
                <w:szCs w:val="24"/>
              </w:rPr>
              <w:instrText xml:space="preserve"> PAGEREF _Toc213952241 \h </w:instrText>
            </w:r>
            <w:r w:rsidRPr="006E7742">
              <w:rPr>
                <w:b w:val="0"/>
                <w:bCs w:val="0"/>
                <w:noProof/>
                <w:webHidden/>
                <w:color w:val="000000" w:themeColor="text1"/>
                <w:sz w:val="24"/>
                <w:szCs w:val="24"/>
              </w:rPr>
            </w:r>
            <w:r w:rsidRPr="006E7742">
              <w:rPr>
                <w:b w:val="0"/>
                <w:bCs w:val="0"/>
                <w:noProof/>
                <w:webHidden/>
                <w:color w:val="000000" w:themeColor="text1"/>
                <w:sz w:val="24"/>
                <w:szCs w:val="24"/>
              </w:rPr>
              <w:fldChar w:fldCharType="separate"/>
            </w:r>
            <w:r w:rsidR="00632F39">
              <w:rPr>
                <w:b w:val="0"/>
                <w:bCs w:val="0"/>
                <w:noProof/>
                <w:webHidden/>
                <w:color w:val="000000" w:themeColor="text1"/>
                <w:sz w:val="24"/>
                <w:szCs w:val="24"/>
              </w:rPr>
              <w:t>1</w:t>
            </w:r>
            <w:r w:rsidR="00950E20">
              <w:rPr>
                <w:b w:val="0"/>
                <w:bCs w:val="0"/>
                <w:noProof/>
                <w:webHidden/>
                <w:color w:val="000000" w:themeColor="text1"/>
                <w:sz w:val="24"/>
                <w:szCs w:val="24"/>
              </w:rPr>
              <w:t>8</w:t>
            </w:r>
            <w:r w:rsidRPr="006E7742">
              <w:rPr>
                <w:b w:val="0"/>
                <w:bCs w:val="0"/>
                <w:noProof/>
                <w:webHidden/>
                <w:color w:val="000000" w:themeColor="text1"/>
                <w:sz w:val="24"/>
                <w:szCs w:val="24"/>
              </w:rPr>
              <w:fldChar w:fldCharType="end"/>
            </w:r>
          </w:hyperlink>
        </w:p>
        <w:p w14:paraId="50A5107E" w14:textId="2A0EEECA" w:rsidR="004651AD" w:rsidRPr="006E7742" w:rsidRDefault="004651AD" w:rsidP="00FF3D79">
          <w:pPr>
            <w:pStyle w:val="TOC2"/>
            <w:tabs>
              <w:tab w:val="right" w:leader="dot" w:pos="9016"/>
            </w:tabs>
            <w:spacing w:before="0" w:line="360" w:lineRule="auto"/>
            <w:ind w:left="0"/>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42" w:history="1">
            <w:r w:rsidRPr="006E7742">
              <w:rPr>
                <w:rStyle w:val="Hyperlink"/>
                <w:b w:val="0"/>
                <w:bCs w:val="0"/>
                <w:noProof/>
                <w:color w:val="000000" w:themeColor="text1"/>
                <w:sz w:val="24"/>
                <w:szCs w:val="24"/>
              </w:rPr>
              <w:t>Appendix 2</w:t>
            </w:r>
            <w:r w:rsidRPr="006E7742">
              <w:rPr>
                <w:b w:val="0"/>
                <w:bCs w:val="0"/>
                <w:noProof/>
                <w:webHidden/>
                <w:color w:val="000000" w:themeColor="text1"/>
                <w:sz w:val="24"/>
                <w:szCs w:val="24"/>
              </w:rPr>
              <w:tab/>
            </w:r>
            <w:r w:rsidRPr="006E7742">
              <w:rPr>
                <w:b w:val="0"/>
                <w:bCs w:val="0"/>
                <w:noProof/>
                <w:webHidden/>
                <w:color w:val="000000" w:themeColor="text1"/>
                <w:sz w:val="24"/>
                <w:szCs w:val="24"/>
              </w:rPr>
              <w:fldChar w:fldCharType="begin"/>
            </w:r>
            <w:r w:rsidRPr="006E7742">
              <w:rPr>
                <w:b w:val="0"/>
                <w:bCs w:val="0"/>
                <w:noProof/>
                <w:webHidden/>
                <w:color w:val="000000" w:themeColor="text1"/>
                <w:sz w:val="24"/>
                <w:szCs w:val="24"/>
              </w:rPr>
              <w:instrText xml:space="preserve"> PAGEREF _Toc213952242 \h </w:instrText>
            </w:r>
            <w:r w:rsidRPr="006E7742">
              <w:rPr>
                <w:b w:val="0"/>
                <w:bCs w:val="0"/>
                <w:noProof/>
                <w:webHidden/>
                <w:color w:val="000000" w:themeColor="text1"/>
                <w:sz w:val="24"/>
                <w:szCs w:val="24"/>
              </w:rPr>
            </w:r>
            <w:r w:rsidRPr="006E7742">
              <w:rPr>
                <w:b w:val="0"/>
                <w:bCs w:val="0"/>
                <w:noProof/>
                <w:webHidden/>
                <w:color w:val="000000" w:themeColor="text1"/>
                <w:sz w:val="24"/>
                <w:szCs w:val="24"/>
              </w:rPr>
              <w:fldChar w:fldCharType="separate"/>
            </w:r>
            <w:r w:rsidR="00632F39">
              <w:rPr>
                <w:b w:val="0"/>
                <w:bCs w:val="0"/>
                <w:noProof/>
                <w:webHidden/>
                <w:color w:val="000000" w:themeColor="text1"/>
                <w:sz w:val="24"/>
                <w:szCs w:val="24"/>
              </w:rPr>
              <w:t>1</w:t>
            </w:r>
            <w:r w:rsidR="00950E20">
              <w:rPr>
                <w:b w:val="0"/>
                <w:bCs w:val="0"/>
                <w:noProof/>
                <w:webHidden/>
                <w:color w:val="000000" w:themeColor="text1"/>
                <w:sz w:val="24"/>
                <w:szCs w:val="24"/>
              </w:rPr>
              <w:t>9</w:t>
            </w:r>
            <w:r w:rsidRPr="006E7742">
              <w:rPr>
                <w:b w:val="0"/>
                <w:bCs w:val="0"/>
                <w:noProof/>
                <w:webHidden/>
                <w:color w:val="000000" w:themeColor="text1"/>
                <w:sz w:val="24"/>
                <w:szCs w:val="24"/>
              </w:rPr>
              <w:fldChar w:fldCharType="end"/>
            </w:r>
          </w:hyperlink>
        </w:p>
        <w:p w14:paraId="677687F0" w14:textId="77F16C38" w:rsidR="004651AD" w:rsidRPr="006E7742" w:rsidRDefault="004651AD" w:rsidP="00FF3D79">
          <w:pPr>
            <w:pStyle w:val="TOC2"/>
            <w:tabs>
              <w:tab w:val="right" w:leader="dot" w:pos="9016"/>
            </w:tabs>
            <w:spacing w:before="0" w:line="360" w:lineRule="auto"/>
            <w:ind w:left="0"/>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43" w:history="1">
            <w:r w:rsidRPr="006E7742">
              <w:rPr>
                <w:rStyle w:val="Hyperlink"/>
                <w:b w:val="0"/>
                <w:bCs w:val="0"/>
                <w:noProof/>
                <w:color w:val="000000" w:themeColor="text1"/>
                <w:sz w:val="24"/>
                <w:szCs w:val="24"/>
              </w:rPr>
              <w:t>Appendix 3</w:t>
            </w:r>
            <w:r w:rsidRPr="006E7742">
              <w:rPr>
                <w:b w:val="0"/>
                <w:bCs w:val="0"/>
                <w:noProof/>
                <w:webHidden/>
                <w:color w:val="000000" w:themeColor="text1"/>
                <w:sz w:val="24"/>
                <w:szCs w:val="24"/>
              </w:rPr>
              <w:tab/>
            </w:r>
            <w:r w:rsidR="00950E20">
              <w:rPr>
                <w:b w:val="0"/>
                <w:bCs w:val="0"/>
                <w:noProof/>
                <w:webHidden/>
                <w:color w:val="000000" w:themeColor="text1"/>
                <w:sz w:val="24"/>
                <w:szCs w:val="24"/>
              </w:rPr>
              <w:t>20</w:t>
            </w:r>
          </w:hyperlink>
        </w:p>
        <w:p w14:paraId="4949FE0B" w14:textId="514B4677" w:rsidR="004651AD" w:rsidRPr="006E7742" w:rsidRDefault="004651AD" w:rsidP="00FF3D79">
          <w:pPr>
            <w:pStyle w:val="TOC2"/>
            <w:tabs>
              <w:tab w:val="right" w:leader="dot" w:pos="9016"/>
            </w:tabs>
            <w:spacing w:before="0" w:line="360" w:lineRule="auto"/>
            <w:ind w:left="0"/>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44" w:history="1">
            <w:r w:rsidRPr="006E7742">
              <w:rPr>
                <w:rStyle w:val="Hyperlink"/>
                <w:b w:val="0"/>
                <w:bCs w:val="0"/>
                <w:noProof/>
                <w:color w:val="000000" w:themeColor="text1"/>
                <w:sz w:val="24"/>
                <w:szCs w:val="24"/>
              </w:rPr>
              <w:t>Appendix 4</w:t>
            </w:r>
            <w:r w:rsidRPr="006E7742">
              <w:rPr>
                <w:b w:val="0"/>
                <w:bCs w:val="0"/>
                <w:noProof/>
                <w:webHidden/>
                <w:color w:val="000000" w:themeColor="text1"/>
                <w:sz w:val="24"/>
                <w:szCs w:val="24"/>
              </w:rPr>
              <w:tab/>
            </w:r>
            <w:r w:rsidR="00950E20">
              <w:rPr>
                <w:b w:val="0"/>
                <w:bCs w:val="0"/>
                <w:noProof/>
                <w:webHidden/>
                <w:color w:val="000000" w:themeColor="text1"/>
                <w:sz w:val="24"/>
                <w:szCs w:val="24"/>
              </w:rPr>
              <w:t>21</w:t>
            </w:r>
          </w:hyperlink>
        </w:p>
        <w:p w14:paraId="7FA10434" w14:textId="36A3CF80" w:rsidR="0035454A" w:rsidRPr="00A5273E" w:rsidRDefault="0035454A" w:rsidP="004651AD">
          <w:pPr>
            <w:spacing w:line="360" w:lineRule="auto"/>
          </w:pPr>
          <w:r w:rsidRPr="006E7742">
            <w:rPr>
              <w:noProof/>
              <w:color w:val="000000" w:themeColor="text1"/>
            </w:rPr>
            <w:fldChar w:fldCharType="end"/>
          </w:r>
        </w:p>
      </w:sdtContent>
    </w:sdt>
    <w:p w14:paraId="5F2B344D" w14:textId="77777777" w:rsidR="0035454A" w:rsidRPr="00A5273E" w:rsidRDefault="0035454A" w:rsidP="004651AD">
      <w:pPr>
        <w:pStyle w:val="Heading1"/>
        <w:spacing w:before="0" w:after="0" w:line="360" w:lineRule="auto"/>
        <w:rPr>
          <w:rFonts w:ascii="Times New Roman" w:hAnsi="Times New Roman" w:cs="Times New Roman"/>
          <w:b/>
          <w:bCs/>
          <w:i/>
          <w:iCs/>
          <w:color w:val="4472C4" w:themeColor="accent1"/>
          <w:sz w:val="24"/>
          <w:szCs w:val="24"/>
        </w:rPr>
      </w:pPr>
    </w:p>
    <w:p w14:paraId="17826017" w14:textId="77777777" w:rsidR="0035454A" w:rsidRPr="00A5273E" w:rsidRDefault="0035454A" w:rsidP="0035454A">
      <w:pPr>
        <w:pStyle w:val="Heading1"/>
        <w:spacing w:before="0" w:after="0" w:line="360" w:lineRule="auto"/>
        <w:rPr>
          <w:rFonts w:ascii="Times New Roman" w:hAnsi="Times New Roman" w:cs="Times New Roman"/>
          <w:b/>
          <w:bCs/>
          <w:i/>
          <w:iCs/>
          <w:color w:val="4472C4" w:themeColor="accent1"/>
          <w:sz w:val="24"/>
          <w:szCs w:val="24"/>
        </w:rPr>
      </w:pPr>
    </w:p>
    <w:p w14:paraId="7FAD1E54" w14:textId="77777777" w:rsidR="0035454A" w:rsidRPr="00A5273E" w:rsidRDefault="0035454A" w:rsidP="0035454A">
      <w:pPr>
        <w:pStyle w:val="Heading1"/>
        <w:tabs>
          <w:tab w:val="left" w:pos="5780"/>
        </w:tabs>
        <w:spacing w:before="0" w:after="0" w:line="360" w:lineRule="auto"/>
        <w:rPr>
          <w:rFonts w:ascii="Times New Roman" w:hAnsi="Times New Roman" w:cs="Times New Roman"/>
          <w:b/>
          <w:bCs/>
          <w:i/>
          <w:iCs/>
          <w:color w:val="4472C4" w:themeColor="accent1"/>
          <w:sz w:val="24"/>
          <w:szCs w:val="24"/>
        </w:rPr>
      </w:pPr>
      <w:r>
        <w:rPr>
          <w:rFonts w:ascii="Times New Roman" w:hAnsi="Times New Roman" w:cs="Times New Roman"/>
          <w:b/>
          <w:bCs/>
          <w:i/>
          <w:iCs/>
          <w:color w:val="4472C4" w:themeColor="accent1"/>
          <w:sz w:val="24"/>
          <w:szCs w:val="24"/>
        </w:rPr>
        <w:tab/>
      </w:r>
    </w:p>
    <w:p w14:paraId="2F7183C3" w14:textId="77777777" w:rsidR="0035454A" w:rsidRPr="00A5273E" w:rsidRDefault="0035454A" w:rsidP="0035454A">
      <w:pPr>
        <w:spacing w:line="360" w:lineRule="auto"/>
      </w:pPr>
    </w:p>
    <w:p w14:paraId="30D8A46F" w14:textId="77777777" w:rsidR="0035454A" w:rsidRPr="00A5273E" w:rsidRDefault="0035454A" w:rsidP="0035454A">
      <w:pPr>
        <w:spacing w:line="360" w:lineRule="auto"/>
      </w:pPr>
    </w:p>
    <w:p w14:paraId="022912F1" w14:textId="77777777" w:rsidR="0035454A" w:rsidRPr="00A5273E" w:rsidRDefault="0035454A" w:rsidP="0035454A">
      <w:pPr>
        <w:spacing w:line="360" w:lineRule="auto"/>
      </w:pPr>
    </w:p>
    <w:p w14:paraId="7CC84824" w14:textId="77777777" w:rsidR="0035454A" w:rsidRPr="00A5273E" w:rsidRDefault="0035454A" w:rsidP="0035454A">
      <w:pPr>
        <w:spacing w:line="360" w:lineRule="auto"/>
      </w:pPr>
    </w:p>
    <w:p w14:paraId="2A848DCF" w14:textId="77777777" w:rsidR="0035454A" w:rsidRDefault="0035454A" w:rsidP="0035454A">
      <w:pPr>
        <w:spacing w:line="360" w:lineRule="auto"/>
      </w:pPr>
    </w:p>
    <w:p w14:paraId="3A410ADA" w14:textId="77777777" w:rsidR="0035454A" w:rsidRDefault="0035454A" w:rsidP="0035454A">
      <w:pPr>
        <w:spacing w:line="360" w:lineRule="auto"/>
      </w:pPr>
    </w:p>
    <w:p w14:paraId="6C4A2010" w14:textId="77777777" w:rsidR="0035454A" w:rsidRDefault="0035454A" w:rsidP="0035454A">
      <w:pPr>
        <w:spacing w:line="360" w:lineRule="auto"/>
      </w:pPr>
    </w:p>
    <w:p w14:paraId="08372023" w14:textId="77777777" w:rsidR="0035454A" w:rsidRPr="00A5273E" w:rsidRDefault="0035454A" w:rsidP="0035454A">
      <w:pPr>
        <w:spacing w:line="360" w:lineRule="auto"/>
      </w:pPr>
    </w:p>
    <w:p w14:paraId="45D88155" w14:textId="77777777" w:rsidR="0035454A" w:rsidRPr="006B3F79" w:rsidRDefault="0035454A" w:rsidP="0035454A">
      <w:pPr>
        <w:pStyle w:val="Heading1"/>
        <w:spacing w:before="0" w:after="0" w:line="360" w:lineRule="auto"/>
        <w:rPr>
          <w:rFonts w:ascii="Times New Roman" w:hAnsi="Times New Roman" w:cs="Times New Roman"/>
          <w:b/>
          <w:bCs/>
          <w:i/>
          <w:iCs/>
          <w:color w:val="4472C4" w:themeColor="accent1"/>
          <w:sz w:val="24"/>
          <w:szCs w:val="24"/>
        </w:rPr>
      </w:pPr>
      <w:bookmarkStart w:id="2" w:name="_Toc213952223"/>
      <w:r w:rsidRPr="006B3F79">
        <w:rPr>
          <w:rFonts w:ascii="Times New Roman" w:hAnsi="Times New Roman" w:cs="Times New Roman"/>
          <w:b/>
          <w:bCs/>
          <w:i/>
          <w:iCs/>
          <w:color w:val="4472C4" w:themeColor="accent1"/>
          <w:sz w:val="24"/>
          <w:szCs w:val="24"/>
        </w:rPr>
        <w:lastRenderedPageBreak/>
        <w:t>Introduction</w:t>
      </w:r>
      <w:bookmarkEnd w:id="1"/>
      <w:bookmarkEnd w:id="2"/>
    </w:p>
    <w:p w14:paraId="1DE67093" w14:textId="77777777" w:rsidR="0035454A" w:rsidRPr="00C23359" w:rsidRDefault="0035454A" w:rsidP="0035454A">
      <w:pPr>
        <w:spacing w:line="360" w:lineRule="auto"/>
      </w:pPr>
    </w:p>
    <w:p w14:paraId="2C7970F3" w14:textId="77777777" w:rsidR="0035454A" w:rsidRPr="0036278F" w:rsidRDefault="0035454A" w:rsidP="0035454A">
      <w:pPr>
        <w:pStyle w:val="NormalWeb"/>
        <w:spacing w:before="0" w:beforeAutospacing="0" w:after="0" w:afterAutospacing="0" w:line="360" w:lineRule="auto"/>
        <w:rPr>
          <w:rStyle w:val="Strong"/>
          <w:rFonts w:eastAsiaTheme="majorEastAsia"/>
          <w:b w:val="0"/>
          <w:bCs w:val="0"/>
          <w:color w:val="000000"/>
        </w:rPr>
      </w:pPr>
      <w:r w:rsidRPr="0036278F">
        <w:rPr>
          <w:rStyle w:val="Strong"/>
          <w:rFonts w:eastAsiaTheme="majorEastAsia"/>
          <w:b w:val="0"/>
          <w:bCs w:val="0"/>
          <w:color w:val="000000"/>
        </w:rPr>
        <w:t xml:space="preserve">This report aims to evaluate how long-term relationships with consumers influence consumer satisfaction and encourage organisational success. It has been prepared specifically for the Marketing Manager of Marks &amp; Spencer Food. Retaining loyalty, building trust, and maintaining a competitive advantage in the premium grocery industry all depend on understanding and managing these relationships.  </w:t>
      </w:r>
    </w:p>
    <w:p w14:paraId="49EEE0EF" w14:textId="77777777" w:rsidR="0035454A" w:rsidRPr="0036278F" w:rsidRDefault="0035454A" w:rsidP="0035454A">
      <w:pPr>
        <w:pStyle w:val="NormalWeb"/>
        <w:spacing w:before="0" w:beforeAutospacing="0" w:after="0" w:afterAutospacing="0" w:line="360" w:lineRule="auto"/>
        <w:rPr>
          <w:rStyle w:val="Strong"/>
          <w:rFonts w:eastAsiaTheme="majorEastAsia"/>
          <w:b w:val="0"/>
          <w:bCs w:val="0"/>
          <w:color w:val="000000"/>
        </w:rPr>
      </w:pPr>
    </w:p>
    <w:p w14:paraId="6C3815AD" w14:textId="0C108810" w:rsidR="0035454A" w:rsidRPr="0036278F" w:rsidRDefault="0035454A" w:rsidP="0035454A">
      <w:pPr>
        <w:pStyle w:val="NormalWeb"/>
        <w:spacing w:before="0" w:beforeAutospacing="0" w:after="0" w:afterAutospacing="0" w:line="360" w:lineRule="auto"/>
        <w:rPr>
          <w:rStyle w:val="Strong"/>
          <w:rFonts w:eastAsiaTheme="majorEastAsia"/>
          <w:b w:val="0"/>
          <w:bCs w:val="0"/>
          <w:color w:val="000000"/>
        </w:rPr>
      </w:pPr>
      <w:r w:rsidRPr="0036278F">
        <w:rPr>
          <w:rStyle w:val="Strong"/>
          <w:rFonts w:eastAsiaTheme="majorEastAsia"/>
          <w:b w:val="0"/>
          <w:bCs w:val="0"/>
          <w:color w:val="000000"/>
        </w:rPr>
        <w:t xml:space="preserve">M&amp;S Food differentiates itself through product quality, ethical sourcing and innovation, operating in a UK market where stores like Tesco, Aldi, and Lidl compete primarily on price and convenience. The company presents itself as a premium brand that emphasises meaningful connections by prioritising customers’ needs and values </w:t>
      </w:r>
      <w:sdt>
        <w:sdtPr>
          <w:rPr>
            <w:rStyle w:val="Strong"/>
            <w:rFonts w:eastAsiaTheme="majorEastAsia"/>
            <w:b w:val="0"/>
            <w:bCs w:val="0"/>
            <w:color w:val="000000"/>
          </w:rPr>
          <w:id w:val="-618060249"/>
          <w:citation/>
        </w:sdtPr>
        <w:sdtContent>
          <w:r w:rsidRPr="0036278F">
            <w:rPr>
              <w:rStyle w:val="Strong"/>
              <w:rFonts w:eastAsiaTheme="majorEastAsia"/>
              <w:b w:val="0"/>
              <w:bCs w:val="0"/>
              <w:color w:val="000000"/>
            </w:rPr>
            <w:fldChar w:fldCharType="begin"/>
          </w:r>
          <w:r w:rsidRPr="0036278F">
            <w:rPr>
              <w:rStyle w:val="Strong"/>
              <w:rFonts w:eastAsiaTheme="majorEastAsia"/>
              <w:b w:val="0"/>
              <w:bCs w:val="0"/>
              <w:color w:val="000000"/>
            </w:rPr>
            <w:instrText xml:space="preserve">CITATION Sav25 \l 2057 </w:instrText>
          </w:r>
          <w:r w:rsidRPr="0036278F">
            <w:rPr>
              <w:rStyle w:val="Strong"/>
              <w:rFonts w:eastAsiaTheme="majorEastAsia"/>
              <w:b w:val="0"/>
              <w:bCs w:val="0"/>
              <w:color w:val="000000"/>
            </w:rPr>
            <w:fldChar w:fldCharType="separate"/>
          </w:r>
          <w:r w:rsidR="00DB4C86" w:rsidRPr="00DB4C86">
            <w:rPr>
              <w:rFonts w:eastAsiaTheme="majorEastAsia"/>
              <w:noProof/>
              <w:color w:val="000000"/>
            </w:rPr>
            <w:t>(Savills, 2025)</w:t>
          </w:r>
          <w:r w:rsidRPr="0036278F">
            <w:rPr>
              <w:rStyle w:val="Strong"/>
              <w:rFonts w:eastAsiaTheme="majorEastAsia"/>
              <w:b w:val="0"/>
              <w:bCs w:val="0"/>
              <w:color w:val="000000"/>
            </w:rPr>
            <w:fldChar w:fldCharType="end"/>
          </w:r>
        </w:sdtContent>
      </w:sdt>
      <w:r w:rsidRPr="0036278F">
        <w:rPr>
          <w:rStyle w:val="Strong"/>
          <w:rFonts w:eastAsiaTheme="majorEastAsia"/>
          <w:b w:val="0"/>
          <w:bCs w:val="0"/>
          <w:color w:val="000000"/>
        </w:rPr>
        <w:t>.</w:t>
      </w:r>
      <w:r w:rsidRPr="0036278F">
        <w:rPr>
          <w:color w:val="000000" w:themeColor="text1"/>
        </w:rPr>
        <w:t xml:space="preserve"> </w:t>
      </w:r>
    </w:p>
    <w:p w14:paraId="3EA47A6B" w14:textId="77777777" w:rsidR="0035454A" w:rsidRPr="0036278F" w:rsidRDefault="0035454A" w:rsidP="0035454A">
      <w:pPr>
        <w:pStyle w:val="NormalWeb"/>
        <w:spacing w:before="0" w:beforeAutospacing="0" w:after="0" w:afterAutospacing="0" w:line="360" w:lineRule="auto"/>
        <w:rPr>
          <w:rStyle w:val="Strong"/>
          <w:rFonts w:eastAsiaTheme="majorEastAsia"/>
          <w:b w:val="0"/>
          <w:bCs w:val="0"/>
          <w:color w:val="000000"/>
        </w:rPr>
      </w:pPr>
    </w:p>
    <w:p w14:paraId="46F93C5A" w14:textId="72F47EE7" w:rsidR="0035454A" w:rsidRPr="0036278F" w:rsidRDefault="0035454A" w:rsidP="0035454A">
      <w:pPr>
        <w:pStyle w:val="NormalWeb"/>
        <w:spacing w:before="0" w:beforeAutospacing="0" w:after="0" w:afterAutospacing="0" w:line="360" w:lineRule="auto"/>
        <w:rPr>
          <w:rStyle w:val="Strong"/>
          <w:rFonts w:eastAsiaTheme="majorEastAsia"/>
          <w:b w:val="0"/>
          <w:bCs w:val="0"/>
          <w:color w:val="000000"/>
        </w:rPr>
      </w:pPr>
      <w:r w:rsidRPr="0036278F">
        <w:rPr>
          <w:rStyle w:val="Strong"/>
          <w:rFonts w:eastAsiaTheme="majorEastAsia"/>
          <w:b w:val="0"/>
          <w:bCs w:val="0"/>
          <w:color w:val="000000"/>
        </w:rPr>
        <w:t>Customer relationship management (CRM) provides a structured approach to understanding customer behaviour, predicting preferences and providing customised experiences. M&amp;S Food assures that its customer-focused initiatives remain in accordance with sustainability goals by combining CRM systems with data-driven insights and ethical business practices</w:t>
      </w:r>
      <w:r w:rsidRPr="0036278F">
        <w:rPr>
          <w:color w:val="000000" w:themeColor="text1"/>
        </w:rPr>
        <w:t xml:space="preserve"> </w:t>
      </w:r>
      <w:sdt>
        <w:sdtPr>
          <w:rPr>
            <w:color w:val="000000" w:themeColor="text1"/>
          </w:rPr>
          <w:id w:val="471105852"/>
          <w:citation/>
        </w:sdtPr>
        <w:sdtContent>
          <w:r w:rsidRPr="0036278F">
            <w:rPr>
              <w:color w:val="000000" w:themeColor="text1"/>
            </w:rPr>
            <w:fldChar w:fldCharType="begin"/>
          </w:r>
          <w:r w:rsidRPr="0036278F">
            <w:rPr>
              <w:color w:val="000000" w:themeColor="text1"/>
            </w:rPr>
            <w:instrText xml:space="preserve"> CITATION Fra19 \l 2057 </w:instrText>
          </w:r>
          <w:r w:rsidRPr="0036278F">
            <w:rPr>
              <w:color w:val="000000" w:themeColor="text1"/>
            </w:rPr>
            <w:fldChar w:fldCharType="separate"/>
          </w:r>
          <w:r w:rsidR="00DB4C86" w:rsidRPr="00DB4C86">
            <w:rPr>
              <w:noProof/>
              <w:color w:val="000000" w:themeColor="text1"/>
            </w:rPr>
            <w:t>(Francis Buttle, 2019)</w:t>
          </w:r>
          <w:r w:rsidRPr="0036278F">
            <w:rPr>
              <w:color w:val="000000" w:themeColor="text1"/>
            </w:rPr>
            <w:fldChar w:fldCharType="end"/>
          </w:r>
        </w:sdtContent>
      </w:sdt>
      <w:r w:rsidRPr="0036278F">
        <w:rPr>
          <w:rStyle w:val="Strong"/>
          <w:rFonts w:eastAsiaTheme="majorEastAsia"/>
          <w:b w:val="0"/>
          <w:bCs w:val="0"/>
          <w:color w:val="000000"/>
        </w:rPr>
        <w:t>.</w:t>
      </w:r>
    </w:p>
    <w:p w14:paraId="628D2E99" w14:textId="77777777" w:rsidR="0035454A" w:rsidRPr="0036278F" w:rsidRDefault="0035454A" w:rsidP="0035454A">
      <w:pPr>
        <w:pStyle w:val="NormalWeb"/>
        <w:spacing w:before="0" w:beforeAutospacing="0" w:after="0" w:afterAutospacing="0" w:line="360" w:lineRule="auto"/>
        <w:rPr>
          <w:rStyle w:val="Strong"/>
          <w:rFonts w:eastAsiaTheme="majorEastAsia"/>
          <w:b w:val="0"/>
          <w:bCs w:val="0"/>
          <w:color w:val="000000"/>
        </w:rPr>
      </w:pPr>
    </w:p>
    <w:p w14:paraId="5D417E9E" w14:textId="77777777" w:rsidR="0035454A" w:rsidRPr="0036278F" w:rsidRDefault="0035454A" w:rsidP="0035454A">
      <w:pPr>
        <w:pStyle w:val="NormalWeb"/>
        <w:spacing w:before="0" w:beforeAutospacing="0" w:after="0" w:afterAutospacing="0" w:line="360" w:lineRule="auto"/>
        <w:rPr>
          <w:rStyle w:val="Strong"/>
          <w:rFonts w:eastAsiaTheme="majorEastAsia"/>
          <w:b w:val="0"/>
          <w:bCs w:val="0"/>
          <w:color w:val="000000"/>
        </w:rPr>
      </w:pPr>
      <w:r w:rsidRPr="0036278F">
        <w:rPr>
          <w:rStyle w:val="Strong"/>
          <w:rFonts w:eastAsiaTheme="majorEastAsia"/>
          <w:b w:val="0"/>
          <w:bCs w:val="0"/>
          <w:color w:val="000000"/>
        </w:rPr>
        <w:t>The report focuses on four key areas:</w:t>
      </w:r>
    </w:p>
    <w:p w14:paraId="34A367D7" w14:textId="77777777" w:rsidR="0035454A" w:rsidRPr="0036278F" w:rsidRDefault="0035454A" w:rsidP="0035454A">
      <w:pPr>
        <w:pStyle w:val="NormalWeb"/>
        <w:numPr>
          <w:ilvl w:val="0"/>
          <w:numId w:val="10"/>
        </w:numPr>
        <w:spacing w:before="0" w:beforeAutospacing="0" w:after="0" w:afterAutospacing="0" w:line="360" w:lineRule="auto"/>
        <w:rPr>
          <w:color w:val="000000"/>
        </w:rPr>
      </w:pPr>
      <w:r w:rsidRPr="0036278F">
        <w:rPr>
          <w:color w:val="000000"/>
        </w:rPr>
        <w:t>A brief overview of the Marks &amp; Spencer history, market position, and core values.</w:t>
      </w:r>
    </w:p>
    <w:p w14:paraId="7BD360EB" w14:textId="77777777" w:rsidR="0035454A" w:rsidRPr="0036278F" w:rsidRDefault="0035454A" w:rsidP="0035454A">
      <w:pPr>
        <w:pStyle w:val="NormalWeb"/>
        <w:numPr>
          <w:ilvl w:val="0"/>
          <w:numId w:val="10"/>
        </w:numPr>
        <w:spacing w:before="0" w:beforeAutospacing="0" w:after="0" w:afterAutospacing="0" w:line="360" w:lineRule="auto"/>
        <w:rPr>
          <w:color w:val="000000"/>
        </w:rPr>
      </w:pPr>
      <w:r w:rsidRPr="0036278F">
        <w:rPr>
          <w:color w:val="000000"/>
        </w:rPr>
        <w:t>How customer data is collected, analysed, and applied to enhance relationships.</w:t>
      </w:r>
    </w:p>
    <w:p w14:paraId="773A11F3" w14:textId="77777777" w:rsidR="0035454A" w:rsidRPr="0036278F" w:rsidRDefault="0035454A" w:rsidP="0035454A">
      <w:pPr>
        <w:pStyle w:val="NormalWeb"/>
        <w:numPr>
          <w:ilvl w:val="0"/>
          <w:numId w:val="10"/>
        </w:numPr>
        <w:spacing w:before="0" w:beforeAutospacing="0" w:after="0" w:afterAutospacing="0" w:line="360" w:lineRule="auto"/>
        <w:rPr>
          <w:color w:val="000000"/>
        </w:rPr>
      </w:pPr>
      <w:r w:rsidRPr="0036278F">
        <w:rPr>
          <w:color w:val="000000"/>
        </w:rPr>
        <w:t>A critical assessment of CRM strategies, including segmentation, targeting, positioning, and the marketing mix.</w:t>
      </w:r>
    </w:p>
    <w:p w14:paraId="09CF9DC7" w14:textId="77777777" w:rsidR="0035454A" w:rsidRPr="0036278F" w:rsidRDefault="0035454A" w:rsidP="0035454A">
      <w:pPr>
        <w:pStyle w:val="NormalWeb"/>
        <w:numPr>
          <w:ilvl w:val="0"/>
          <w:numId w:val="10"/>
        </w:numPr>
        <w:spacing w:before="0" w:beforeAutospacing="0" w:after="0" w:afterAutospacing="0" w:line="360" w:lineRule="auto"/>
        <w:rPr>
          <w:rStyle w:val="Strong"/>
          <w:b w:val="0"/>
          <w:bCs w:val="0"/>
          <w:color w:val="000000"/>
        </w:rPr>
      </w:pPr>
      <w:r w:rsidRPr="0036278F">
        <w:rPr>
          <w:color w:val="000000"/>
        </w:rPr>
        <w:t>Recommendations to strengthen customer loyalty and ensure sustainable growth.</w:t>
      </w:r>
    </w:p>
    <w:p w14:paraId="7CE49090" w14:textId="77777777" w:rsidR="0035454A" w:rsidRPr="0036278F" w:rsidRDefault="0035454A" w:rsidP="0035454A">
      <w:pPr>
        <w:pStyle w:val="NormalWeb"/>
        <w:spacing w:before="0" w:beforeAutospacing="0" w:after="0" w:afterAutospacing="0" w:line="360" w:lineRule="auto"/>
        <w:rPr>
          <w:rStyle w:val="Strong"/>
          <w:rFonts w:eastAsiaTheme="majorEastAsia"/>
          <w:b w:val="0"/>
          <w:bCs w:val="0"/>
          <w:color w:val="000000"/>
        </w:rPr>
      </w:pPr>
      <w:r w:rsidRPr="0036278F">
        <w:rPr>
          <w:rStyle w:val="Strong"/>
          <w:rFonts w:eastAsiaTheme="majorEastAsia"/>
          <w:b w:val="0"/>
          <w:bCs w:val="0"/>
          <w:color w:val="000000"/>
        </w:rPr>
        <w:t>By examining these elements, the paper aims to demonstrate how effective customer relationship management practices contribute to consumer satisfaction and competitive advantage in the UK premium food retail industry.</w:t>
      </w:r>
    </w:p>
    <w:p w14:paraId="678AEA22" w14:textId="77777777" w:rsidR="0035454A" w:rsidRDefault="0035454A" w:rsidP="0035454A">
      <w:pPr>
        <w:spacing w:line="360" w:lineRule="auto"/>
      </w:pPr>
    </w:p>
    <w:p w14:paraId="574503ED" w14:textId="77777777" w:rsidR="0035454A" w:rsidRDefault="0035454A" w:rsidP="0035454A">
      <w:pPr>
        <w:spacing w:line="360" w:lineRule="auto"/>
      </w:pPr>
    </w:p>
    <w:p w14:paraId="0DB47251" w14:textId="77777777" w:rsidR="0035454A" w:rsidRDefault="0035454A" w:rsidP="0035454A">
      <w:pPr>
        <w:spacing w:line="360" w:lineRule="auto"/>
      </w:pPr>
    </w:p>
    <w:p w14:paraId="5E925162" w14:textId="77777777" w:rsidR="0035454A" w:rsidRPr="00B62CB9" w:rsidRDefault="0035454A" w:rsidP="0035454A">
      <w:pPr>
        <w:spacing w:line="360" w:lineRule="auto"/>
      </w:pPr>
    </w:p>
    <w:p w14:paraId="2E491324" w14:textId="77777777" w:rsidR="0035454A" w:rsidRPr="00B62CB9" w:rsidRDefault="0035454A" w:rsidP="0035454A">
      <w:pPr>
        <w:spacing w:line="360" w:lineRule="auto"/>
      </w:pPr>
    </w:p>
    <w:p w14:paraId="44700D31" w14:textId="77777777" w:rsidR="0035454A" w:rsidRPr="006B3F79" w:rsidRDefault="0035454A" w:rsidP="0035454A">
      <w:pPr>
        <w:pStyle w:val="Heading1"/>
        <w:spacing w:before="0" w:after="0" w:line="360" w:lineRule="auto"/>
        <w:rPr>
          <w:rFonts w:ascii="Times New Roman" w:hAnsi="Times New Roman" w:cs="Times New Roman"/>
          <w:b/>
          <w:bCs/>
          <w:i/>
          <w:iCs/>
          <w:color w:val="4472C4" w:themeColor="accent1"/>
          <w:sz w:val="24"/>
          <w:szCs w:val="24"/>
        </w:rPr>
      </w:pPr>
      <w:bookmarkStart w:id="3" w:name="_Toc212329213"/>
      <w:bookmarkStart w:id="4" w:name="_Toc213952224"/>
      <w:r w:rsidRPr="006B3F79">
        <w:rPr>
          <w:rFonts w:ascii="Times New Roman" w:hAnsi="Times New Roman" w:cs="Times New Roman"/>
          <w:b/>
          <w:bCs/>
          <w:i/>
          <w:iCs/>
          <w:color w:val="4472C4" w:themeColor="accent1"/>
          <w:sz w:val="24"/>
          <w:szCs w:val="24"/>
        </w:rPr>
        <w:lastRenderedPageBreak/>
        <w:t>Main Findings</w:t>
      </w:r>
      <w:bookmarkEnd w:id="3"/>
      <w:bookmarkEnd w:id="4"/>
    </w:p>
    <w:p w14:paraId="19B6E4B9" w14:textId="77777777" w:rsidR="0035454A" w:rsidRPr="006B3F79" w:rsidRDefault="0035454A" w:rsidP="0035454A">
      <w:pPr>
        <w:pStyle w:val="Heading1"/>
        <w:spacing w:before="0" w:after="0" w:line="360" w:lineRule="auto"/>
        <w:rPr>
          <w:rFonts w:ascii="Times New Roman" w:hAnsi="Times New Roman" w:cs="Times New Roman"/>
          <w:b/>
          <w:bCs/>
          <w:color w:val="4472C4" w:themeColor="accent1"/>
          <w:sz w:val="24"/>
          <w:szCs w:val="24"/>
        </w:rPr>
      </w:pPr>
      <w:bookmarkStart w:id="5" w:name="_Toc213447977"/>
      <w:bookmarkStart w:id="6" w:name="_Toc213952225"/>
      <w:r w:rsidRPr="006B3F79">
        <w:rPr>
          <w:rFonts w:ascii="Times New Roman" w:hAnsi="Times New Roman" w:cs="Times New Roman"/>
          <w:b/>
          <w:bCs/>
          <w:color w:val="4472C4" w:themeColor="accent1"/>
          <w:sz w:val="24"/>
          <w:szCs w:val="24"/>
        </w:rPr>
        <w:t>Section 1</w:t>
      </w:r>
      <w:bookmarkEnd w:id="5"/>
      <w:bookmarkEnd w:id="6"/>
      <w:r w:rsidRPr="006B3F79">
        <w:rPr>
          <w:rFonts w:ascii="Times New Roman" w:hAnsi="Times New Roman" w:cs="Times New Roman"/>
          <w:b/>
          <w:bCs/>
          <w:color w:val="4472C4" w:themeColor="accent1"/>
          <w:sz w:val="24"/>
          <w:szCs w:val="24"/>
        </w:rPr>
        <w:t xml:space="preserve"> </w:t>
      </w:r>
    </w:p>
    <w:p w14:paraId="18715178" w14:textId="77777777" w:rsidR="0035454A" w:rsidRPr="00B62CB9" w:rsidRDefault="0035454A" w:rsidP="0035454A">
      <w:pPr>
        <w:pStyle w:val="Heading1"/>
        <w:spacing w:before="0" w:after="0" w:line="360" w:lineRule="auto"/>
        <w:rPr>
          <w:rFonts w:ascii="Times New Roman" w:hAnsi="Times New Roman" w:cs="Times New Roman"/>
          <w:b/>
          <w:bCs/>
          <w:color w:val="000000" w:themeColor="text1"/>
          <w:sz w:val="24"/>
          <w:szCs w:val="24"/>
        </w:rPr>
      </w:pPr>
      <w:bookmarkStart w:id="7" w:name="_Toc213952226"/>
      <w:r w:rsidRPr="00B62CB9">
        <w:rPr>
          <w:rFonts w:ascii="Times New Roman" w:hAnsi="Times New Roman" w:cs="Times New Roman"/>
          <w:b/>
          <w:bCs/>
          <w:color w:val="000000" w:themeColor="text1"/>
          <w:sz w:val="24"/>
          <w:szCs w:val="24"/>
        </w:rPr>
        <w:t>M&amp;S Food - Organisation Overview</w:t>
      </w:r>
      <w:bookmarkStart w:id="8" w:name="_Toc212329214"/>
      <w:bookmarkEnd w:id="7"/>
      <w:r w:rsidRPr="00B62CB9">
        <w:rPr>
          <w:rFonts w:ascii="Times New Roman" w:hAnsi="Times New Roman" w:cs="Times New Roman"/>
          <w:b/>
          <w:bCs/>
          <w:color w:val="000000" w:themeColor="text1"/>
          <w:sz w:val="24"/>
          <w:szCs w:val="24"/>
        </w:rPr>
        <w:t xml:space="preserve"> </w:t>
      </w:r>
      <w:bookmarkEnd w:id="8"/>
    </w:p>
    <w:p w14:paraId="4E4F2E47" w14:textId="77777777" w:rsidR="0035454A" w:rsidRDefault="0035454A" w:rsidP="0035454A">
      <w:pPr>
        <w:pStyle w:val="ListParagraph"/>
        <w:numPr>
          <w:ilvl w:val="1"/>
          <w:numId w:val="9"/>
        </w:numPr>
        <w:spacing w:line="360" w:lineRule="auto"/>
        <w:outlineLvl w:val="1"/>
        <w:rPr>
          <w:b/>
          <w:bCs/>
          <w:color w:val="000000" w:themeColor="text1"/>
        </w:rPr>
      </w:pPr>
      <w:bookmarkStart w:id="9" w:name="_Toc212329215"/>
      <w:bookmarkStart w:id="10" w:name="_Toc213952227"/>
      <w:r w:rsidRPr="00B62CB9">
        <w:rPr>
          <w:b/>
          <w:bCs/>
          <w:color w:val="000000" w:themeColor="text1"/>
        </w:rPr>
        <w:t>Historical Development and Evolution</w:t>
      </w:r>
      <w:bookmarkEnd w:id="9"/>
      <w:bookmarkEnd w:id="10"/>
    </w:p>
    <w:p w14:paraId="4EAF30C9" w14:textId="77777777" w:rsidR="0035454A" w:rsidRPr="003738ED" w:rsidRDefault="0035454A" w:rsidP="0035454A">
      <w:pPr>
        <w:spacing w:line="360" w:lineRule="auto"/>
        <w:outlineLvl w:val="1"/>
        <w:rPr>
          <w:b/>
          <w:bCs/>
          <w:color w:val="000000" w:themeColor="text1"/>
        </w:rPr>
      </w:pPr>
    </w:p>
    <w:p w14:paraId="31EF6470" w14:textId="77777777" w:rsidR="0035454A" w:rsidRPr="00D52D1A" w:rsidRDefault="0035454A" w:rsidP="0035454A">
      <w:pPr>
        <w:spacing w:line="360" w:lineRule="auto"/>
        <w:rPr>
          <w:color w:val="000000" w:themeColor="text1"/>
        </w:rPr>
      </w:pPr>
      <w:bookmarkStart w:id="11" w:name="OLE_LINK1"/>
      <w:r w:rsidRPr="00D52D1A">
        <w:rPr>
          <w:color w:val="000000" w:themeColor="text1"/>
        </w:rPr>
        <w:t>The British retailer Marks</w:t>
      </w:r>
      <w:r>
        <w:rPr>
          <w:color w:val="000000" w:themeColor="text1"/>
        </w:rPr>
        <w:t xml:space="preserve"> </w:t>
      </w:r>
      <w:r w:rsidRPr="00D52D1A">
        <w:rPr>
          <w:color w:val="000000" w:themeColor="text1"/>
        </w:rPr>
        <w:t>&amp;</w:t>
      </w:r>
      <w:r>
        <w:rPr>
          <w:color w:val="000000" w:themeColor="text1"/>
        </w:rPr>
        <w:t xml:space="preserve"> </w:t>
      </w:r>
      <w:r w:rsidRPr="00D52D1A">
        <w:rPr>
          <w:color w:val="000000" w:themeColor="text1"/>
        </w:rPr>
        <w:t xml:space="preserve">Spencer was founded in Leeds in 1884 by Michael Marks and Thomas Spencer. Initially started as a market stall and later known as the Penny Bazaar, Marks &amp; Spencer evolved into a premium food retailer by the 1930s (see Figure 1: Evolution Timeline of M&amp;S Food). </w:t>
      </w:r>
    </w:p>
    <w:p w14:paraId="47ECF939" w14:textId="77777777" w:rsidR="0035454A" w:rsidRPr="00D52D1A" w:rsidRDefault="0035454A" w:rsidP="0035454A">
      <w:pPr>
        <w:spacing w:line="360" w:lineRule="auto"/>
        <w:rPr>
          <w:color w:val="000000" w:themeColor="text1"/>
        </w:rPr>
      </w:pPr>
    </w:p>
    <w:p w14:paraId="6921E60F" w14:textId="3D44859D" w:rsidR="0035454A" w:rsidRPr="00D52D1A" w:rsidRDefault="0035454A" w:rsidP="0035454A">
      <w:pPr>
        <w:spacing w:line="360" w:lineRule="auto"/>
        <w:rPr>
          <w:color w:val="000000" w:themeColor="text1"/>
        </w:rPr>
      </w:pPr>
      <w:r w:rsidRPr="00D52D1A">
        <w:rPr>
          <w:color w:val="000000" w:themeColor="text1"/>
        </w:rPr>
        <w:t>M&amp;S Food established a strong reputation in the UK's premium grocery market over subsequent decades through bakery lines and gourmet ready meals. This rate of change demonstrates the company's strength in both innovation and brand history</w:t>
      </w:r>
      <w:sdt>
        <w:sdtPr>
          <w:rPr>
            <w:color w:val="000000" w:themeColor="text1"/>
          </w:rPr>
          <w:id w:val="-244419932"/>
          <w:citation/>
        </w:sdtPr>
        <w:sdtContent>
          <w:r w:rsidR="00DD6709">
            <w:rPr>
              <w:color w:val="000000" w:themeColor="text1"/>
            </w:rPr>
            <w:fldChar w:fldCharType="begin"/>
          </w:r>
          <w:r w:rsidR="00DD6709">
            <w:rPr>
              <w:color w:val="000000" w:themeColor="text1"/>
              <w:lang w:val="ro-RO"/>
            </w:rPr>
            <w:instrText xml:space="preserve"> CITATION Mar1 \l 1048 </w:instrText>
          </w:r>
          <w:r w:rsidR="00DD6709">
            <w:rPr>
              <w:color w:val="000000" w:themeColor="text1"/>
            </w:rPr>
            <w:fldChar w:fldCharType="separate"/>
          </w:r>
          <w:r w:rsidR="00DB4C86">
            <w:rPr>
              <w:noProof/>
              <w:color w:val="000000" w:themeColor="text1"/>
              <w:lang w:val="ro-RO"/>
            </w:rPr>
            <w:t xml:space="preserve"> </w:t>
          </w:r>
          <w:r w:rsidR="00DB4C86" w:rsidRPr="00DB4C86">
            <w:rPr>
              <w:noProof/>
              <w:color w:val="000000" w:themeColor="text1"/>
              <w:lang w:val="ro-RO"/>
            </w:rPr>
            <w:t>(Marks and Spencer Group plc ESG Report, 2025)</w:t>
          </w:r>
          <w:r w:rsidR="00DD6709">
            <w:rPr>
              <w:color w:val="000000" w:themeColor="text1"/>
            </w:rPr>
            <w:fldChar w:fldCharType="end"/>
          </w:r>
        </w:sdtContent>
      </w:sdt>
      <w:r w:rsidR="00DD6709">
        <w:rPr>
          <w:color w:val="000000" w:themeColor="text1"/>
        </w:rPr>
        <w:t xml:space="preserve">. </w:t>
      </w:r>
      <w:r w:rsidR="00DD6709" w:rsidRPr="00D52D1A">
        <w:rPr>
          <w:color w:val="000000" w:themeColor="text1"/>
        </w:rPr>
        <w:t xml:space="preserve"> </w:t>
      </w:r>
    </w:p>
    <w:p w14:paraId="5483ABEF" w14:textId="77777777" w:rsidR="0035454A" w:rsidRPr="00D52D1A" w:rsidRDefault="0035454A" w:rsidP="0035454A">
      <w:pPr>
        <w:spacing w:line="360" w:lineRule="auto"/>
        <w:rPr>
          <w:color w:val="000000" w:themeColor="text1"/>
        </w:rPr>
      </w:pPr>
    </w:p>
    <w:p w14:paraId="5A67CB89" w14:textId="298CBE9B" w:rsidR="0035454A" w:rsidRDefault="0035454A" w:rsidP="0035454A">
      <w:pPr>
        <w:spacing w:line="360" w:lineRule="auto"/>
        <w:rPr>
          <w:color w:val="000000" w:themeColor="text1"/>
        </w:rPr>
      </w:pPr>
      <w:r w:rsidRPr="00D52D1A">
        <w:rPr>
          <w:color w:val="000000" w:themeColor="text1"/>
        </w:rPr>
        <w:t xml:space="preserve">The value proposition needs to be continually renewed due to pressure from discount stores, high service costs, and rapidly changing customer behaviour. Strategic initiatives, such as in-store cafés and an online partnership with Ocado Group, showcase flexibility and a commitment to long-term loyalty but also entail significant financial investment and risk </w:t>
      </w:r>
      <w:sdt>
        <w:sdtPr>
          <w:rPr>
            <w:color w:val="000000" w:themeColor="text1"/>
          </w:rPr>
          <w:id w:val="-415637127"/>
          <w:citation/>
        </w:sdtPr>
        <w:sdtContent>
          <w:r w:rsidR="00EB3ED7">
            <w:rPr>
              <w:color w:val="000000" w:themeColor="text1"/>
            </w:rPr>
            <w:fldChar w:fldCharType="begin"/>
          </w:r>
          <w:r w:rsidR="00EB3ED7">
            <w:rPr>
              <w:color w:val="000000" w:themeColor="text1"/>
              <w:lang w:val="ro-RO"/>
            </w:rPr>
            <w:instrText xml:space="preserve">CITATION Mar20 \l 1048 </w:instrText>
          </w:r>
          <w:r w:rsidR="00EB3ED7">
            <w:rPr>
              <w:color w:val="000000" w:themeColor="text1"/>
            </w:rPr>
            <w:fldChar w:fldCharType="separate"/>
          </w:r>
          <w:r w:rsidR="00DB4C86" w:rsidRPr="00DB4C86">
            <w:rPr>
              <w:noProof/>
              <w:color w:val="000000" w:themeColor="text1"/>
              <w:lang w:val="ro-RO"/>
            </w:rPr>
            <w:t>(Sweney, 2020)</w:t>
          </w:r>
          <w:r w:rsidR="00EB3ED7">
            <w:rPr>
              <w:color w:val="000000" w:themeColor="text1"/>
            </w:rPr>
            <w:fldChar w:fldCharType="end"/>
          </w:r>
        </w:sdtContent>
      </w:sdt>
      <w:r w:rsidR="00EB3ED7">
        <w:rPr>
          <w:color w:val="000000" w:themeColor="text1"/>
        </w:rPr>
        <w:t>.</w:t>
      </w:r>
    </w:p>
    <w:p w14:paraId="5AF82D32" w14:textId="77777777" w:rsidR="0035454A" w:rsidRPr="0027289E" w:rsidRDefault="0035454A" w:rsidP="0035454A">
      <w:pPr>
        <w:spacing w:line="360" w:lineRule="auto"/>
        <w:rPr>
          <w:color w:val="000000" w:themeColor="text1"/>
        </w:rPr>
      </w:pPr>
      <w:r w:rsidRPr="003738ED">
        <w:rPr>
          <w:color w:val="000000" w:themeColor="text1"/>
        </w:rPr>
        <w:t xml:space="preserve">Figure 1: Evolution Timeline of Marks &amp; Spencer Food. </w:t>
      </w:r>
    </w:p>
    <w:bookmarkEnd w:id="11"/>
    <w:p w14:paraId="3152D0FE" w14:textId="4EA2A220" w:rsidR="0035454A" w:rsidRPr="0027289E" w:rsidRDefault="0035454A" w:rsidP="004651AD">
      <w:pPr>
        <w:spacing w:line="360" w:lineRule="auto"/>
        <w:rPr>
          <w:b/>
          <w:bCs/>
          <w:color w:val="000000" w:themeColor="text1"/>
        </w:rPr>
      </w:pPr>
      <w:r>
        <w:rPr>
          <w:noProof/>
        </w:rPr>
        <w:drawing>
          <wp:inline distT="0" distB="0" distL="0" distR="0" wp14:anchorId="19130551" wp14:editId="09BFAE0D">
            <wp:extent cx="5729605" cy="3321685"/>
            <wp:effectExtent l="0" t="0" r="0" b="0"/>
            <wp:docPr id="44856875" name="Diagram 3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12860C9" w14:textId="77777777" w:rsidR="0035454A" w:rsidRPr="0036278F" w:rsidRDefault="0035454A" w:rsidP="0035454A">
      <w:pPr>
        <w:pStyle w:val="ListParagraph"/>
        <w:numPr>
          <w:ilvl w:val="1"/>
          <w:numId w:val="9"/>
        </w:numPr>
        <w:spacing w:line="360" w:lineRule="auto"/>
        <w:outlineLvl w:val="1"/>
        <w:rPr>
          <w:b/>
          <w:bCs/>
          <w:color w:val="000000" w:themeColor="text1"/>
        </w:rPr>
      </w:pPr>
      <w:bookmarkStart w:id="12" w:name="_Toc212329216"/>
      <w:bookmarkStart w:id="13" w:name="_Toc213952228"/>
      <w:r w:rsidRPr="0036278F">
        <w:rPr>
          <w:b/>
          <w:bCs/>
          <w:color w:val="000000" w:themeColor="text1"/>
        </w:rPr>
        <w:lastRenderedPageBreak/>
        <w:t>Current Market Position</w:t>
      </w:r>
      <w:bookmarkStart w:id="14" w:name="_Toc212329217"/>
      <w:bookmarkEnd w:id="12"/>
      <w:bookmarkEnd w:id="13"/>
    </w:p>
    <w:p w14:paraId="1515E7EC" w14:textId="77777777" w:rsidR="0035454A" w:rsidRPr="00B62CB9" w:rsidRDefault="0035454A" w:rsidP="0036278F">
      <w:pPr>
        <w:pStyle w:val="ListParagraph"/>
        <w:spacing w:line="360" w:lineRule="auto"/>
        <w:ind w:left="0"/>
        <w:outlineLvl w:val="1"/>
        <w:rPr>
          <w:b/>
          <w:bCs/>
          <w:color w:val="000000" w:themeColor="text1"/>
        </w:rPr>
      </w:pPr>
    </w:p>
    <w:p w14:paraId="046F079A" w14:textId="0745C3C2" w:rsidR="0035454A" w:rsidRDefault="0035454A" w:rsidP="0036278F">
      <w:pPr>
        <w:spacing w:line="360" w:lineRule="auto"/>
        <w:rPr>
          <w:color w:val="000000" w:themeColor="text1"/>
        </w:rPr>
      </w:pPr>
      <w:r w:rsidRPr="008B48BD">
        <w:rPr>
          <w:color w:val="000000" w:themeColor="text1"/>
        </w:rPr>
        <w:t>Marks and Spencer Food continue to hold a dominant market position within the UK premium grocery sector. According to the 2025 Annual Report, food sales increased to £9.0 billion, an 8.7% year-on-year rise, with like-</w:t>
      </w:r>
      <w:r>
        <w:rPr>
          <w:color w:val="000000" w:themeColor="text1"/>
        </w:rPr>
        <w:t>for</w:t>
      </w:r>
      <w:r w:rsidRPr="008B48BD">
        <w:rPr>
          <w:color w:val="000000" w:themeColor="text1"/>
        </w:rPr>
        <w:t xml:space="preserve">-like sales increasing by 6.6% demonstrating strong customer demand and loyalty. </w:t>
      </w:r>
      <w:r>
        <w:rPr>
          <w:color w:val="000000" w:themeColor="text1"/>
        </w:rPr>
        <w:t>T</w:t>
      </w:r>
      <w:r w:rsidRPr="008B48BD">
        <w:rPr>
          <w:color w:val="000000" w:themeColor="text1"/>
        </w:rPr>
        <w:t>h</w:t>
      </w:r>
      <w:r>
        <w:rPr>
          <w:color w:val="000000" w:themeColor="text1"/>
        </w:rPr>
        <w:t>is positive sales trend is illustrated in Figure 2, which shows consistent growth in the M&amp;S Food sales from 2021 to 2025</w:t>
      </w:r>
      <w:r w:rsidR="00A06154">
        <w:t xml:space="preserve"> </w:t>
      </w:r>
      <w:sdt>
        <w:sdtPr>
          <w:id w:val="-1863356548"/>
          <w:citation/>
        </w:sdtPr>
        <w:sdtContent>
          <w:r w:rsidRPr="008B48BD">
            <w:rPr>
              <w:color w:val="000000" w:themeColor="text1"/>
            </w:rPr>
            <w:fldChar w:fldCharType="begin"/>
          </w:r>
          <w:r w:rsidRPr="008B48BD">
            <w:rPr>
              <w:color w:val="000000" w:themeColor="text1"/>
            </w:rPr>
            <w:instrText xml:space="preserve">CITATION Mar255 \l 2057 </w:instrText>
          </w:r>
          <w:r w:rsidRPr="008B48BD">
            <w:rPr>
              <w:color w:val="000000" w:themeColor="text1"/>
            </w:rPr>
            <w:fldChar w:fldCharType="separate"/>
          </w:r>
          <w:r w:rsidR="00DB4C86" w:rsidRPr="00DB4C86">
            <w:rPr>
              <w:noProof/>
              <w:color w:val="000000" w:themeColor="text1"/>
            </w:rPr>
            <w:t>(Marks and Spencer plc, 2025)</w:t>
          </w:r>
          <w:r w:rsidRPr="008B48BD">
            <w:rPr>
              <w:color w:val="000000" w:themeColor="text1"/>
            </w:rPr>
            <w:fldChar w:fldCharType="end"/>
          </w:r>
        </w:sdtContent>
      </w:sdt>
      <w:r>
        <w:rPr>
          <w:color w:val="000000" w:themeColor="text1"/>
        </w:rPr>
        <w:t>.</w:t>
      </w:r>
    </w:p>
    <w:p w14:paraId="328361A2" w14:textId="77777777" w:rsidR="0035454A" w:rsidRPr="008417DE" w:rsidRDefault="0035454A" w:rsidP="0036278F">
      <w:pPr>
        <w:spacing w:line="360" w:lineRule="auto"/>
        <w:rPr>
          <w:color w:val="000000" w:themeColor="text1"/>
        </w:rPr>
      </w:pPr>
    </w:p>
    <w:p w14:paraId="754550A6" w14:textId="2B9F05E1" w:rsidR="0035454A" w:rsidRPr="008417DE" w:rsidRDefault="0035454A" w:rsidP="0036278F">
      <w:pPr>
        <w:spacing w:line="360" w:lineRule="auto"/>
        <w:rPr>
          <w:color w:val="000000" w:themeColor="text1"/>
        </w:rPr>
      </w:pPr>
      <w:r w:rsidRPr="008417DE">
        <w:rPr>
          <w:color w:val="000000" w:themeColor="text1"/>
        </w:rPr>
        <w:t xml:space="preserve">Although M&amp;S food remains strong in the </w:t>
      </w:r>
      <w:r>
        <w:rPr>
          <w:color w:val="000000" w:themeColor="text1"/>
        </w:rPr>
        <w:t>c</w:t>
      </w:r>
      <w:r w:rsidRPr="008417DE">
        <w:rPr>
          <w:color w:val="000000" w:themeColor="text1"/>
        </w:rPr>
        <w:t xml:space="preserve">ompetitive UK grocery sector, dominated by </w:t>
      </w:r>
      <w:r w:rsidRPr="008417DE">
        <w:rPr>
          <w:color w:val="000000"/>
        </w:rPr>
        <w:t>traditional supermarkets and discount retailers, price-focused competitors like Aldi and Lidl limit growth.</w:t>
      </w:r>
      <w:r w:rsidRPr="008417DE">
        <w:rPr>
          <w:color w:val="000000" w:themeColor="text1"/>
        </w:rPr>
        <w:t xml:space="preserve"> </w:t>
      </w:r>
      <w:r>
        <w:rPr>
          <w:color w:val="000000" w:themeColor="text1"/>
        </w:rPr>
        <w:t>A</w:t>
      </w:r>
      <w:r w:rsidRPr="008417DE">
        <w:rPr>
          <w:color w:val="000000" w:themeColor="text1"/>
        </w:rPr>
        <w:t xml:space="preserve"> cyberattack in April 2025 </w:t>
      </w:r>
      <w:r>
        <w:rPr>
          <w:color w:val="000000" w:themeColor="text1"/>
        </w:rPr>
        <w:t>caused</w:t>
      </w:r>
      <w:r w:rsidRPr="008417DE">
        <w:rPr>
          <w:color w:val="000000" w:themeColor="text1"/>
        </w:rPr>
        <w:t xml:space="preserve"> </w:t>
      </w:r>
      <w:r>
        <w:rPr>
          <w:color w:val="000000" w:themeColor="text1"/>
        </w:rPr>
        <w:t>ope</w:t>
      </w:r>
      <w:r w:rsidRPr="008417DE">
        <w:rPr>
          <w:color w:val="000000" w:themeColor="text1"/>
        </w:rPr>
        <w:t xml:space="preserve">rational difficulties and an estimated £300 million loss in operating profit </w:t>
      </w:r>
      <w:sdt>
        <w:sdtPr>
          <w:id w:val="1659957294"/>
          <w:citation/>
        </w:sdtPr>
        <w:sdtContent>
          <w:r w:rsidRPr="008417DE">
            <w:rPr>
              <w:color w:val="000000" w:themeColor="text1"/>
            </w:rPr>
            <w:fldChar w:fldCharType="begin"/>
          </w:r>
          <w:r w:rsidRPr="008417DE">
            <w:rPr>
              <w:color w:val="000000" w:themeColor="text1"/>
            </w:rPr>
            <w:instrText xml:space="preserve"> CITATION Sar25 \l 2057 </w:instrText>
          </w:r>
          <w:r w:rsidRPr="008417DE">
            <w:rPr>
              <w:color w:val="000000" w:themeColor="text1"/>
            </w:rPr>
            <w:fldChar w:fldCharType="separate"/>
          </w:r>
          <w:r w:rsidR="00DB4C86" w:rsidRPr="00DB4C86">
            <w:rPr>
              <w:noProof/>
              <w:color w:val="000000" w:themeColor="text1"/>
            </w:rPr>
            <w:t>(Butler, 2025)</w:t>
          </w:r>
          <w:r w:rsidRPr="008417DE">
            <w:rPr>
              <w:color w:val="000000" w:themeColor="text1"/>
            </w:rPr>
            <w:fldChar w:fldCharType="end"/>
          </w:r>
        </w:sdtContent>
      </w:sdt>
      <w:r w:rsidRPr="008417DE">
        <w:rPr>
          <w:color w:val="000000" w:themeColor="text1"/>
        </w:rPr>
        <w:t xml:space="preserve">. </w:t>
      </w:r>
    </w:p>
    <w:p w14:paraId="7F33F779" w14:textId="77777777" w:rsidR="0035454A" w:rsidRPr="008B48BD" w:rsidRDefault="0035454A" w:rsidP="0036278F">
      <w:pPr>
        <w:spacing w:line="360" w:lineRule="auto"/>
        <w:rPr>
          <w:color w:val="000000" w:themeColor="text1"/>
        </w:rPr>
      </w:pPr>
    </w:p>
    <w:p w14:paraId="07A9D0E0" w14:textId="654F71DE" w:rsidR="0035454A" w:rsidRDefault="0035454A" w:rsidP="0036278F">
      <w:pPr>
        <w:spacing w:line="360" w:lineRule="auto"/>
        <w:rPr>
          <w:color w:val="000000" w:themeColor="text1"/>
        </w:rPr>
      </w:pPr>
      <w:r w:rsidRPr="008B48BD">
        <w:rPr>
          <w:color w:val="000000" w:themeColor="text1"/>
        </w:rPr>
        <w:t xml:space="preserve">Despite these pressures, M&amp;S Food remains committed to product innovation, quality, and sustainable growth. </w:t>
      </w:r>
      <w:r>
        <w:rPr>
          <w:color w:val="000000" w:themeColor="text1"/>
        </w:rPr>
        <w:t>However,</w:t>
      </w:r>
      <w:r w:rsidRPr="008B48BD">
        <w:rPr>
          <w:color w:val="000000" w:themeColor="text1"/>
        </w:rPr>
        <w:t xml:space="preserve"> digital infrastructure, operational efficiency, and supply chain reliability </w:t>
      </w:r>
      <w:r>
        <w:rPr>
          <w:color w:val="000000" w:themeColor="text1"/>
        </w:rPr>
        <w:t>require</w:t>
      </w:r>
      <w:r w:rsidRPr="008B48BD">
        <w:rPr>
          <w:color w:val="000000" w:themeColor="text1"/>
        </w:rPr>
        <w:t xml:space="preserve"> ongoing improvement </w:t>
      </w:r>
      <w:sdt>
        <w:sdtPr>
          <w:id w:val="1785929839"/>
          <w:citation/>
        </w:sdtPr>
        <w:sdtContent>
          <w:r w:rsidRPr="008B48BD">
            <w:rPr>
              <w:color w:val="000000" w:themeColor="text1"/>
            </w:rPr>
            <w:fldChar w:fldCharType="begin"/>
          </w:r>
          <w:r w:rsidRPr="008B48BD">
            <w:rPr>
              <w:color w:val="000000" w:themeColor="text1"/>
            </w:rPr>
            <w:instrText xml:space="preserve"> CITATION May25 \l 2057 </w:instrText>
          </w:r>
          <w:r w:rsidRPr="008B48BD">
            <w:rPr>
              <w:color w:val="000000" w:themeColor="text1"/>
            </w:rPr>
            <w:fldChar w:fldCharType="separate"/>
          </w:r>
          <w:r w:rsidR="00DB4C86" w:rsidRPr="00DB4C86">
            <w:rPr>
              <w:noProof/>
              <w:color w:val="000000" w:themeColor="text1"/>
            </w:rPr>
            <w:t>(Derrick, 2025)</w:t>
          </w:r>
          <w:r w:rsidRPr="008B48BD">
            <w:rPr>
              <w:color w:val="000000" w:themeColor="text1"/>
            </w:rPr>
            <w:fldChar w:fldCharType="end"/>
          </w:r>
        </w:sdtContent>
      </w:sdt>
      <w:r>
        <w:rPr>
          <w:color w:val="000000" w:themeColor="text1"/>
        </w:rPr>
        <w:t>.</w:t>
      </w:r>
    </w:p>
    <w:p w14:paraId="18BED4DA" w14:textId="77777777" w:rsidR="0035454A" w:rsidRPr="008417DE" w:rsidRDefault="0035454A" w:rsidP="0035454A">
      <w:pPr>
        <w:spacing w:line="360" w:lineRule="auto"/>
        <w:rPr>
          <w:color w:val="000000" w:themeColor="text1"/>
        </w:rPr>
      </w:pPr>
    </w:p>
    <w:p w14:paraId="6BF880DD" w14:textId="77777777" w:rsidR="0035454A" w:rsidRPr="00B62CB9" w:rsidRDefault="0035454A" w:rsidP="004651AD">
      <w:pPr>
        <w:spacing w:line="360" w:lineRule="auto"/>
        <w:rPr>
          <w:b/>
          <w:bCs/>
          <w:color w:val="000000" w:themeColor="text1"/>
        </w:rPr>
      </w:pPr>
      <w:r>
        <w:rPr>
          <w:noProof/>
          <w:color w:val="000000" w:themeColor="text1"/>
        </w:rPr>
        <w:drawing>
          <wp:inline distT="0" distB="0" distL="0" distR="0" wp14:anchorId="1984CFFD" wp14:editId="172BD748">
            <wp:extent cx="5486400" cy="3565003"/>
            <wp:effectExtent l="0" t="0" r="12700" b="16510"/>
            <wp:docPr id="478708431"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7749E0A" w14:textId="77777777" w:rsidR="0035454A" w:rsidRDefault="0035454A" w:rsidP="004651AD">
      <w:pPr>
        <w:spacing w:line="360" w:lineRule="auto"/>
        <w:rPr>
          <w:color w:val="000000" w:themeColor="text1"/>
        </w:rPr>
      </w:pPr>
      <w:r>
        <w:rPr>
          <w:color w:val="000000" w:themeColor="text1"/>
        </w:rPr>
        <w:t>Source: Adapted from Marks and Spencer Annual Reports (2021-2025).</w:t>
      </w:r>
    </w:p>
    <w:p w14:paraId="4F8C1B2A" w14:textId="77777777" w:rsidR="0036278F" w:rsidRPr="009504F4" w:rsidRDefault="0036278F" w:rsidP="0035454A">
      <w:pPr>
        <w:spacing w:line="360" w:lineRule="auto"/>
        <w:rPr>
          <w:color w:val="000000" w:themeColor="text1"/>
        </w:rPr>
      </w:pPr>
    </w:p>
    <w:p w14:paraId="0FDFB3F0" w14:textId="77777777" w:rsidR="0035454A" w:rsidRPr="0036278F" w:rsidRDefault="0035454A" w:rsidP="0035454A">
      <w:pPr>
        <w:pStyle w:val="ListParagraph"/>
        <w:numPr>
          <w:ilvl w:val="1"/>
          <w:numId w:val="9"/>
        </w:numPr>
        <w:spacing w:line="360" w:lineRule="auto"/>
        <w:outlineLvl w:val="1"/>
        <w:rPr>
          <w:b/>
          <w:bCs/>
          <w:color w:val="000000" w:themeColor="text1"/>
        </w:rPr>
      </w:pPr>
      <w:bookmarkStart w:id="15" w:name="_Toc213952229"/>
      <w:r w:rsidRPr="0036278F">
        <w:rPr>
          <w:b/>
          <w:bCs/>
          <w:color w:val="000000" w:themeColor="text1"/>
        </w:rPr>
        <w:lastRenderedPageBreak/>
        <w:t>Mission Statement and Core Values</w:t>
      </w:r>
      <w:bookmarkEnd w:id="14"/>
      <w:bookmarkEnd w:id="15"/>
    </w:p>
    <w:p w14:paraId="1406AA8C" w14:textId="77777777" w:rsidR="0035454A" w:rsidRPr="00B62CB9" w:rsidRDefault="0035454A" w:rsidP="0035454A">
      <w:pPr>
        <w:spacing w:line="360" w:lineRule="auto"/>
      </w:pPr>
    </w:p>
    <w:p w14:paraId="5EC984B7" w14:textId="3E03B519" w:rsidR="0035454A" w:rsidRDefault="0035454A" w:rsidP="0035454A">
      <w:pPr>
        <w:spacing w:line="360" w:lineRule="auto"/>
        <w:rPr>
          <w:color w:val="000000" w:themeColor="text1"/>
        </w:rPr>
      </w:pPr>
      <w:r w:rsidRPr="00C36813">
        <w:rPr>
          <w:color w:val="000000" w:themeColor="text1"/>
        </w:rPr>
        <w:t xml:space="preserve">Marks and Spencer Food’s mission statement </w:t>
      </w:r>
      <w:r>
        <w:rPr>
          <w:color w:val="000000" w:themeColor="text1"/>
        </w:rPr>
        <w:t>is to provide high-quality, ethically sourced products and exceptional customer experiences</w:t>
      </w:r>
      <w:r w:rsidRPr="00C36813">
        <w:rPr>
          <w:color w:val="000000" w:themeColor="text1"/>
        </w:rPr>
        <w:t>.</w:t>
      </w:r>
      <w:r>
        <w:rPr>
          <w:color w:val="000000" w:themeColor="text1"/>
        </w:rPr>
        <w:t xml:space="preserve"> </w:t>
      </w:r>
      <w:r w:rsidRPr="00C36813">
        <w:rPr>
          <w:color w:val="000000" w:themeColor="text1"/>
        </w:rPr>
        <w:t>This is reflected in the iconic slogan “This is not just food… this is M&amp;S Food”</w:t>
      </w:r>
      <w:r>
        <w:rPr>
          <w:color w:val="000000" w:themeColor="text1"/>
        </w:rPr>
        <w:t xml:space="preserve"> (see Appendix 1 for </w:t>
      </w:r>
      <w:r w:rsidR="00814B73">
        <w:rPr>
          <w:color w:val="000000" w:themeColor="text1"/>
        </w:rPr>
        <w:t xml:space="preserve">a </w:t>
      </w:r>
      <w:r>
        <w:rPr>
          <w:color w:val="000000" w:themeColor="text1"/>
        </w:rPr>
        <w:t>visual example o</w:t>
      </w:r>
      <w:r w:rsidR="00814B73">
        <w:rPr>
          <w:color w:val="000000" w:themeColor="text1"/>
        </w:rPr>
        <w:t>f</w:t>
      </w:r>
      <w:r>
        <w:rPr>
          <w:color w:val="000000" w:themeColor="text1"/>
        </w:rPr>
        <w:t xml:space="preserve"> </w:t>
      </w:r>
      <w:r w:rsidR="00814B73">
        <w:rPr>
          <w:color w:val="000000" w:themeColor="text1"/>
        </w:rPr>
        <w:t xml:space="preserve">the </w:t>
      </w:r>
      <w:r>
        <w:rPr>
          <w:color w:val="000000" w:themeColor="text1"/>
        </w:rPr>
        <w:t>M&amp;S building)</w:t>
      </w:r>
      <w:r w:rsidRPr="00C36813">
        <w:rPr>
          <w:color w:val="000000" w:themeColor="text1"/>
        </w:rPr>
        <w:t xml:space="preserve">, </w:t>
      </w:r>
      <w:r>
        <w:rPr>
          <w:color w:val="000000" w:themeColor="text1"/>
        </w:rPr>
        <w:t>reinforcing</w:t>
      </w:r>
      <w:r w:rsidRPr="00C36813">
        <w:rPr>
          <w:color w:val="000000" w:themeColor="text1"/>
        </w:rPr>
        <w:t xml:space="preserve"> the company’s ethical integrity and customer </w:t>
      </w:r>
      <w:r>
        <w:rPr>
          <w:color w:val="000000" w:themeColor="text1"/>
        </w:rPr>
        <w:t>focus</w:t>
      </w:r>
      <w:sdt>
        <w:sdtPr>
          <w:rPr>
            <w:color w:val="000000" w:themeColor="text1"/>
          </w:rPr>
          <w:id w:val="1045488446"/>
          <w:citation/>
        </w:sdtPr>
        <w:sdtContent>
          <w:r w:rsidRPr="00C36813">
            <w:rPr>
              <w:color w:val="000000" w:themeColor="text1"/>
            </w:rPr>
            <w:fldChar w:fldCharType="begin"/>
          </w:r>
          <w:r w:rsidRPr="00C36813">
            <w:rPr>
              <w:color w:val="000000" w:themeColor="text1"/>
            </w:rPr>
            <w:instrText xml:space="preserve"> CITATION Mar1 \l 2057 </w:instrText>
          </w:r>
          <w:r w:rsidRPr="00C36813">
            <w:rPr>
              <w:color w:val="000000" w:themeColor="text1"/>
            </w:rPr>
            <w:fldChar w:fldCharType="separate"/>
          </w:r>
          <w:r w:rsidR="00DB4C86">
            <w:rPr>
              <w:noProof/>
              <w:color w:val="000000" w:themeColor="text1"/>
            </w:rPr>
            <w:t xml:space="preserve"> </w:t>
          </w:r>
          <w:r w:rsidR="00DB4C86" w:rsidRPr="00DB4C86">
            <w:rPr>
              <w:noProof/>
              <w:color w:val="000000" w:themeColor="text1"/>
            </w:rPr>
            <w:t>(Marks and Spencer Group plc ESG Report, 2025)</w:t>
          </w:r>
          <w:r w:rsidRPr="00C36813">
            <w:rPr>
              <w:color w:val="000000" w:themeColor="text1"/>
            </w:rPr>
            <w:fldChar w:fldCharType="end"/>
          </w:r>
        </w:sdtContent>
      </w:sdt>
      <w:r w:rsidRPr="00C36813">
        <w:rPr>
          <w:color w:val="000000" w:themeColor="text1"/>
        </w:rPr>
        <w:t>.</w:t>
      </w:r>
    </w:p>
    <w:p w14:paraId="73F541BC" w14:textId="77777777" w:rsidR="0035454A" w:rsidRDefault="0035454A" w:rsidP="0035454A">
      <w:pPr>
        <w:spacing w:line="360" w:lineRule="auto"/>
        <w:rPr>
          <w:color w:val="000000" w:themeColor="text1"/>
        </w:rPr>
      </w:pPr>
    </w:p>
    <w:p w14:paraId="22E7C0A9" w14:textId="6E2CB8D4" w:rsidR="0035454A" w:rsidRPr="00C36813" w:rsidRDefault="0035454A" w:rsidP="0035454A">
      <w:pPr>
        <w:spacing w:line="360" w:lineRule="auto"/>
        <w:rPr>
          <w:color w:val="000000" w:themeColor="text1"/>
        </w:rPr>
      </w:pPr>
      <w:r w:rsidRPr="00C36813">
        <w:rPr>
          <w:color w:val="000000" w:themeColor="text1"/>
        </w:rPr>
        <w:t xml:space="preserve">Core values such as quality, innovation, trust and sustainability guide </w:t>
      </w:r>
      <w:r>
        <w:rPr>
          <w:color w:val="000000" w:themeColor="text1"/>
        </w:rPr>
        <w:t>daily operations.</w:t>
      </w:r>
      <w:r w:rsidRPr="00C36813">
        <w:rPr>
          <w:color w:val="000000" w:themeColor="text1"/>
        </w:rPr>
        <w:t xml:space="preserve"> </w:t>
      </w:r>
      <w:r>
        <w:rPr>
          <w:color w:val="000000" w:themeColor="text1"/>
        </w:rPr>
        <w:t>The Plan A initiative reinforces these values through ethical sourcing, waste reduction, and carbon minimisation</w:t>
      </w:r>
      <w:r w:rsidRPr="00C36813">
        <w:rPr>
          <w:color w:val="000000" w:themeColor="text1"/>
        </w:rPr>
        <w:t xml:space="preserve"> </w:t>
      </w:r>
      <w:sdt>
        <w:sdtPr>
          <w:rPr>
            <w:color w:val="000000" w:themeColor="text1"/>
          </w:rPr>
          <w:id w:val="1387223296"/>
          <w:citation/>
        </w:sdtPr>
        <w:sdtContent>
          <w:r w:rsidRPr="00C36813">
            <w:rPr>
              <w:color w:val="000000" w:themeColor="text1"/>
            </w:rPr>
            <w:fldChar w:fldCharType="begin"/>
          </w:r>
          <w:r w:rsidRPr="00C36813">
            <w:rPr>
              <w:color w:val="000000" w:themeColor="text1"/>
              <w:lang w:val="ro-RO"/>
            </w:rPr>
            <w:instrText xml:space="preserve">CITATION MSP25 \l 1048 </w:instrText>
          </w:r>
          <w:r w:rsidRPr="00C36813">
            <w:rPr>
              <w:color w:val="000000" w:themeColor="text1"/>
            </w:rPr>
            <w:fldChar w:fldCharType="separate"/>
          </w:r>
          <w:r w:rsidR="00DB4C86" w:rsidRPr="00DB4C86">
            <w:rPr>
              <w:noProof/>
              <w:color w:val="000000" w:themeColor="text1"/>
              <w:lang w:val="ro-RO"/>
            </w:rPr>
            <w:t>(M&amp;S Plan A Commitments, 2025)</w:t>
          </w:r>
          <w:r w:rsidRPr="00C36813">
            <w:rPr>
              <w:color w:val="000000" w:themeColor="text1"/>
            </w:rPr>
            <w:fldChar w:fldCharType="end"/>
          </w:r>
        </w:sdtContent>
      </w:sdt>
      <w:r w:rsidRPr="00C36813">
        <w:rPr>
          <w:color w:val="000000" w:themeColor="text1"/>
        </w:rPr>
        <w:t xml:space="preserve">. </w:t>
      </w:r>
    </w:p>
    <w:p w14:paraId="2FD6D482" w14:textId="77777777" w:rsidR="0035454A" w:rsidRDefault="0035454A" w:rsidP="0035454A">
      <w:pPr>
        <w:spacing w:line="360" w:lineRule="auto"/>
        <w:rPr>
          <w:color w:val="000000" w:themeColor="text1"/>
        </w:rPr>
      </w:pPr>
    </w:p>
    <w:p w14:paraId="5FA35325" w14:textId="5747BF44" w:rsidR="0035454A" w:rsidRDefault="0035454A" w:rsidP="0035454A">
      <w:pPr>
        <w:spacing w:line="360" w:lineRule="auto"/>
      </w:pPr>
      <w:r w:rsidRPr="009A01DA">
        <w:rPr>
          <w:color w:val="000000" w:themeColor="text1"/>
        </w:rPr>
        <w:t xml:space="preserve">The mission statement is largely effective because it encourages long-term sustainable relationships, increases brand loyalty, and aligns with organisational values, though managing sustainability across complex supply chains is still challenging </w:t>
      </w:r>
      <w:sdt>
        <w:sdtPr>
          <w:rPr>
            <w:color w:val="000000" w:themeColor="text1"/>
          </w:rPr>
          <w:id w:val="1364410898"/>
          <w:citation/>
        </w:sdtPr>
        <w:sdtContent>
          <w:r w:rsidRPr="00C36813">
            <w:rPr>
              <w:color w:val="000000" w:themeColor="text1"/>
            </w:rPr>
            <w:fldChar w:fldCharType="begin"/>
          </w:r>
          <w:r w:rsidRPr="00C36813">
            <w:rPr>
              <w:color w:val="000000" w:themeColor="text1"/>
              <w:lang w:val="ro-RO"/>
            </w:rPr>
            <w:instrText xml:space="preserve">CITATION Pet21 \l 1048 </w:instrText>
          </w:r>
          <w:r w:rsidRPr="00C36813">
            <w:rPr>
              <w:color w:val="000000" w:themeColor="text1"/>
            </w:rPr>
            <w:fldChar w:fldCharType="separate"/>
          </w:r>
          <w:r w:rsidR="00DB4C86" w:rsidRPr="00DB4C86">
            <w:rPr>
              <w:noProof/>
              <w:color w:val="000000" w:themeColor="text1"/>
              <w:lang w:val="ro-RO"/>
            </w:rPr>
            <w:t>(Peter Jones, 2016)</w:t>
          </w:r>
          <w:r w:rsidRPr="00C36813">
            <w:rPr>
              <w:color w:val="000000" w:themeColor="text1"/>
            </w:rPr>
            <w:fldChar w:fldCharType="end"/>
          </w:r>
        </w:sdtContent>
      </w:sdt>
      <w:r>
        <w:rPr>
          <w:color w:val="000000" w:themeColor="text1"/>
        </w:rPr>
        <w:t xml:space="preserve"> </w:t>
      </w:r>
      <w:r w:rsidRPr="009A01DA">
        <w:rPr>
          <w:color w:val="000000" w:themeColor="text1"/>
        </w:rPr>
        <w:t>(</w:t>
      </w:r>
      <w:r>
        <w:t>See mission and Core Values, figure 3).</w:t>
      </w:r>
    </w:p>
    <w:p w14:paraId="17B99D11" w14:textId="77777777" w:rsidR="0035454A" w:rsidRDefault="0035454A" w:rsidP="0035454A">
      <w:pPr>
        <w:spacing w:line="360" w:lineRule="auto"/>
      </w:pPr>
      <w:r>
        <w:t>Figure 3: M&amp;S Food Mission and Core Values.</w:t>
      </w:r>
    </w:p>
    <w:p w14:paraId="46CB5ADC" w14:textId="77777777" w:rsidR="0035454A" w:rsidRDefault="0035454A" w:rsidP="0035454A">
      <w:pPr>
        <w:spacing w:line="360" w:lineRule="auto"/>
      </w:pPr>
    </w:p>
    <w:p w14:paraId="026980EB" w14:textId="77777777" w:rsidR="0035454A" w:rsidRPr="00B62CB9" w:rsidRDefault="0035454A" w:rsidP="0035454A">
      <w:pPr>
        <w:spacing w:line="360" w:lineRule="auto"/>
      </w:pPr>
      <w:r>
        <w:rPr>
          <w:noProof/>
          <w14:ligatures w14:val="standardContextual"/>
        </w:rPr>
        <w:drawing>
          <wp:inline distT="0" distB="0" distL="0" distR="0" wp14:anchorId="07EEABBE" wp14:editId="6A3F4F8B">
            <wp:extent cx="5671185" cy="4089400"/>
            <wp:effectExtent l="0" t="12700" r="0" b="12700"/>
            <wp:docPr id="44503639"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2483666E" w14:textId="77777777" w:rsidR="0035454A" w:rsidRPr="00EA6F5C" w:rsidRDefault="0035454A" w:rsidP="0035454A">
      <w:pPr>
        <w:pStyle w:val="Heading1"/>
        <w:spacing w:before="0" w:after="0" w:line="360" w:lineRule="auto"/>
        <w:rPr>
          <w:rFonts w:ascii="Times New Roman" w:hAnsi="Times New Roman" w:cs="Times New Roman"/>
          <w:b/>
          <w:bCs/>
          <w:i/>
          <w:iCs/>
          <w:color w:val="4472C4" w:themeColor="accent1"/>
          <w:sz w:val="24"/>
          <w:szCs w:val="24"/>
        </w:rPr>
      </w:pPr>
      <w:bookmarkStart w:id="16" w:name="_Toc213447982"/>
      <w:bookmarkStart w:id="17" w:name="_Toc213952230"/>
      <w:r w:rsidRPr="00EA6F5C">
        <w:rPr>
          <w:rFonts w:ascii="Times New Roman" w:hAnsi="Times New Roman" w:cs="Times New Roman"/>
          <w:b/>
          <w:bCs/>
          <w:i/>
          <w:iCs/>
          <w:color w:val="4472C4" w:themeColor="accent1"/>
          <w:sz w:val="24"/>
          <w:szCs w:val="24"/>
        </w:rPr>
        <w:lastRenderedPageBreak/>
        <w:t>Section 2</w:t>
      </w:r>
      <w:bookmarkStart w:id="18" w:name="_Toc212329218"/>
      <w:bookmarkEnd w:id="16"/>
      <w:bookmarkEnd w:id="17"/>
      <w:r w:rsidRPr="00EA6F5C">
        <w:rPr>
          <w:rFonts w:ascii="Times New Roman" w:hAnsi="Times New Roman" w:cs="Times New Roman"/>
          <w:b/>
          <w:bCs/>
          <w:i/>
          <w:iCs/>
          <w:color w:val="4472C4" w:themeColor="accent1"/>
          <w:sz w:val="24"/>
          <w:szCs w:val="24"/>
        </w:rPr>
        <w:t xml:space="preserve"> </w:t>
      </w:r>
    </w:p>
    <w:p w14:paraId="5FFD4023" w14:textId="77777777" w:rsidR="0035454A" w:rsidRDefault="0035454A" w:rsidP="0035454A">
      <w:pPr>
        <w:pStyle w:val="Heading1"/>
        <w:spacing w:before="0" w:after="0" w:line="360" w:lineRule="auto"/>
        <w:rPr>
          <w:rFonts w:ascii="Times New Roman" w:hAnsi="Times New Roman" w:cs="Times New Roman"/>
          <w:b/>
          <w:bCs/>
          <w:i/>
          <w:iCs/>
          <w:color w:val="000000" w:themeColor="text1"/>
          <w:sz w:val="24"/>
          <w:szCs w:val="24"/>
        </w:rPr>
      </w:pPr>
      <w:bookmarkStart w:id="19" w:name="_Toc213952231"/>
      <w:r w:rsidRPr="00EA6F5C">
        <w:rPr>
          <w:rFonts w:ascii="Times New Roman" w:hAnsi="Times New Roman" w:cs="Times New Roman"/>
          <w:b/>
          <w:bCs/>
          <w:i/>
          <w:iCs/>
          <w:color w:val="000000" w:themeColor="text1"/>
          <w:sz w:val="24"/>
          <w:szCs w:val="24"/>
        </w:rPr>
        <w:t>Data and Customer Relationships</w:t>
      </w:r>
      <w:bookmarkEnd w:id="18"/>
      <w:bookmarkEnd w:id="19"/>
    </w:p>
    <w:p w14:paraId="119255B6" w14:textId="77777777" w:rsidR="0035454A" w:rsidRPr="00EA6F5C" w:rsidRDefault="0035454A" w:rsidP="0035454A">
      <w:pPr>
        <w:spacing w:line="360" w:lineRule="auto"/>
      </w:pPr>
    </w:p>
    <w:p w14:paraId="35EED62C" w14:textId="28FA4B4E" w:rsidR="0035454A" w:rsidRDefault="0035454A" w:rsidP="0035454A">
      <w:pPr>
        <w:spacing w:line="360" w:lineRule="auto"/>
        <w:rPr>
          <w:color w:val="000000" w:themeColor="text1"/>
        </w:rPr>
      </w:pPr>
      <w:r w:rsidRPr="00EA6F5C">
        <w:rPr>
          <w:color w:val="000000" w:themeColor="text1"/>
        </w:rPr>
        <w:t xml:space="preserve">Data collection and customer relationships are closely connected in developing sustainable marketing strategies. Organisations can more effectively analyse behaviour, anticipate needs, and build sustainable customer relationships that increase satisfaction and loyalty by collecting, analysing, and evaluating customer data </w:t>
      </w:r>
      <w:sdt>
        <w:sdtPr>
          <w:rPr>
            <w:color w:val="000000" w:themeColor="text1"/>
          </w:rPr>
          <w:id w:val="-1748101003"/>
          <w:citation/>
        </w:sdtPr>
        <w:sdtContent>
          <w:r w:rsidRPr="00EA6F5C">
            <w:rPr>
              <w:color w:val="000000" w:themeColor="text1"/>
            </w:rPr>
            <w:fldChar w:fldCharType="begin"/>
          </w:r>
          <w:r w:rsidRPr="00EA6F5C">
            <w:rPr>
              <w:color w:val="000000" w:themeColor="text1"/>
            </w:rPr>
            <w:instrText xml:space="preserve">CITATION Sop21 \l 2057 </w:instrText>
          </w:r>
          <w:r w:rsidRPr="00EA6F5C">
            <w:rPr>
              <w:color w:val="000000" w:themeColor="text1"/>
            </w:rPr>
            <w:fldChar w:fldCharType="separate"/>
          </w:r>
          <w:r w:rsidR="00DB4C86" w:rsidRPr="00DB4C86">
            <w:rPr>
              <w:noProof/>
              <w:color w:val="000000" w:themeColor="text1"/>
            </w:rPr>
            <w:t>(Sophie Hemker, 2021)</w:t>
          </w:r>
          <w:r w:rsidRPr="00EA6F5C">
            <w:rPr>
              <w:color w:val="000000" w:themeColor="text1"/>
            </w:rPr>
            <w:fldChar w:fldCharType="end"/>
          </w:r>
        </w:sdtContent>
      </w:sdt>
      <w:r w:rsidRPr="00EA6F5C">
        <w:rPr>
          <w:color w:val="000000" w:themeColor="text1"/>
        </w:rPr>
        <w:t xml:space="preserve">. </w:t>
      </w:r>
    </w:p>
    <w:p w14:paraId="269B3286" w14:textId="77777777" w:rsidR="0035454A" w:rsidRPr="00EA6F5C" w:rsidRDefault="0035454A" w:rsidP="0035454A">
      <w:pPr>
        <w:spacing w:line="360" w:lineRule="auto"/>
        <w:rPr>
          <w:color w:val="000000" w:themeColor="text1"/>
        </w:rPr>
      </w:pPr>
    </w:p>
    <w:p w14:paraId="2AEDFEAC" w14:textId="6F9B9305" w:rsidR="0035454A" w:rsidRPr="00790CD8" w:rsidRDefault="0035454A" w:rsidP="0035454A">
      <w:pPr>
        <w:tabs>
          <w:tab w:val="left" w:pos="2437"/>
        </w:tabs>
        <w:spacing w:line="360" w:lineRule="auto"/>
      </w:pPr>
      <w:r w:rsidRPr="00EA6F5C">
        <w:rPr>
          <w:color w:val="000000" w:themeColor="text1"/>
        </w:rPr>
        <w:t>Customer Relationship Management (CRM) provides a structured approach to managing interactions</w:t>
      </w:r>
      <w:r>
        <w:rPr>
          <w:color w:val="000000" w:themeColor="text1"/>
        </w:rPr>
        <w:t xml:space="preserve"> and supporting retention and business growth. </w:t>
      </w:r>
      <w:r>
        <w:rPr>
          <w:color w:val="000000"/>
        </w:rPr>
        <w:t>CRM software aims to centralise information, automate communication, and enable data-driven decisions that improve the customer experience</w:t>
      </w:r>
      <w:r w:rsidRPr="00790CD8">
        <w:rPr>
          <w:color w:val="000000" w:themeColor="text1"/>
        </w:rPr>
        <w:t xml:space="preserve"> </w:t>
      </w:r>
      <w:sdt>
        <w:sdtPr>
          <w:rPr>
            <w:color w:val="000000" w:themeColor="text1"/>
          </w:rPr>
          <w:id w:val="-86543510"/>
          <w:citation/>
        </w:sdtPr>
        <w:sdtContent>
          <w:r w:rsidRPr="00EA6F5C">
            <w:rPr>
              <w:color w:val="000000" w:themeColor="text1"/>
            </w:rPr>
            <w:fldChar w:fldCharType="begin"/>
          </w:r>
          <w:r w:rsidRPr="00EA6F5C">
            <w:rPr>
              <w:color w:val="000000" w:themeColor="text1"/>
            </w:rPr>
            <w:instrText xml:space="preserve"> CITATION Vic22 \l 2057 </w:instrText>
          </w:r>
          <w:r w:rsidRPr="00EA6F5C">
            <w:rPr>
              <w:color w:val="000000" w:themeColor="text1"/>
            </w:rPr>
            <w:fldChar w:fldCharType="separate"/>
          </w:r>
          <w:r w:rsidR="00DB4C86" w:rsidRPr="00DB4C86">
            <w:rPr>
              <w:noProof/>
              <w:color w:val="000000" w:themeColor="text1"/>
            </w:rPr>
            <w:t>(Vicente Guerola-Navarro, 2022)</w:t>
          </w:r>
          <w:r w:rsidRPr="00EA6F5C">
            <w:rPr>
              <w:color w:val="000000" w:themeColor="text1"/>
            </w:rPr>
            <w:fldChar w:fldCharType="end"/>
          </w:r>
        </w:sdtContent>
      </w:sdt>
      <w:r w:rsidRPr="00EA6F5C">
        <w:rPr>
          <w:color w:val="000000" w:themeColor="text1"/>
        </w:rPr>
        <w:t>.</w:t>
      </w:r>
    </w:p>
    <w:p w14:paraId="074FC49C" w14:textId="77777777" w:rsidR="0035454A" w:rsidRPr="00EA6F5C" w:rsidRDefault="0035454A" w:rsidP="0035454A">
      <w:pPr>
        <w:spacing w:line="360" w:lineRule="auto"/>
        <w:ind w:firstLine="720"/>
        <w:rPr>
          <w:color w:val="000000" w:themeColor="text1"/>
        </w:rPr>
      </w:pPr>
    </w:p>
    <w:p w14:paraId="1A364A06" w14:textId="052EA7F5" w:rsidR="0035454A" w:rsidRPr="000D5F83" w:rsidRDefault="0035454A" w:rsidP="0035454A">
      <w:pPr>
        <w:spacing w:line="360" w:lineRule="auto"/>
        <w:rPr>
          <w:color w:val="000000" w:themeColor="text1"/>
        </w:rPr>
      </w:pPr>
      <w:r w:rsidRPr="00EA6F5C">
        <w:rPr>
          <w:color w:val="000000" w:themeColor="text1"/>
        </w:rPr>
        <w:t>CRM data typically includes demographics, preferences, purchase history, feedback, and interactions across various touchpoints, including websites, mobile applications, email</w:t>
      </w:r>
      <w:r>
        <w:rPr>
          <w:color w:val="000000" w:themeColor="text1"/>
        </w:rPr>
        <w:t xml:space="preserve"> </w:t>
      </w:r>
      <w:r w:rsidRPr="00EA6F5C">
        <w:rPr>
          <w:color w:val="000000" w:themeColor="text1"/>
        </w:rPr>
        <w:t>and in-store transactions. Analysing this data allows organisations to segment audiences, identify trends, and create loyalty programmes suited to specific customer groups</w:t>
      </w:r>
      <w:r>
        <w:rPr>
          <w:color w:val="000000" w:themeColor="text1"/>
        </w:rPr>
        <w:t xml:space="preserve"> (see Figure 4)</w:t>
      </w:r>
      <w:r w:rsidRPr="00EA6F5C">
        <w:rPr>
          <w:color w:val="000000" w:themeColor="text1"/>
        </w:rPr>
        <w:t xml:space="preserve">. Evaluating results ensures </w:t>
      </w:r>
      <w:r>
        <w:rPr>
          <w:color w:val="000000" w:themeColor="text1"/>
        </w:rPr>
        <w:t>ma</w:t>
      </w:r>
      <w:r w:rsidRPr="00EA6F5C">
        <w:rPr>
          <w:color w:val="000000" w:themeColor="text1"/>
        </w:rPr>
        <w:t xml:space="preserve">rketing initiatives are successful and that customer satisfaction </w:t>
      </w:r>
      <w:r w:rsidRPr="000D5F83">
        <w:rPr>
          <w:color w:val="000000" w:themeColor="text1"/>
        </w:rPr>
        <w:t xml:space="preserve">remains high </w:t>
      </w:r>
      <w:sdt>
        <w:sdtPr>
          <w:rPr>
            <w:color w:val="000000" w:themeColor="text1"/>
          </w:rPr>
          <w:id w:val="1686167315"/>
          <w:citation/>
        </w:sdtPr>
        <w:sdtContent>
          <w:r w:rsidRPr="000D5F83">
            <w:rPr>
              <w:color w:val="000000" w:themeColor="text1"/>
            </w:rPr>
            <w:fldChar w:fldCharType="begin"/>
          </w:r>
          <w:r w:rsidRPr="000D5F83">
            <w:rPr>
              <w:color w:val="000000" w:themeColor="text1"/>
            </w:rPr>
            <w:instrText xml:space="preserve"> CITATION Fra19 \l 2057 </w:instrText>
          </w:r>
          <w:r w:rsidRPr="000D5F83">
            <w:rPr>
              <w:color w:val="000000" w:themeColor="text1"/>
            </w:rPr>
            <w:fldChar w:fldCharType="separate"/>
          </w:r>
          <w:r w:rsidR="00DB4C86" w:rsidRPr="00DB4C86">
            <w:rPr>
              <w:noProof/>
              <w:color w:val="000000" w:themeColor="text1"/>
            </w:rPr>
            <w:t>(Francis Buttle, 2019)</w:t>
          </w:r>
          <w:r w:rsidRPr="000D5F83">
            <w:rPr>
              <w:color w:val="000000" w:themeColor="text1"/>
            </w:rPr>
            <w:fldChar w:fldCharType="end"/>
          </w:r>
        </w:sdtContent>
      </w:sdt>
      <w:r w:rsidRPr="000D5F83">
        <w:rPr>
          <w:color w:val="000000" w:themeColor="text1"/>
        </w:rPr>
        <w:t xml:space="preserve">. </w:t>
      </w:r>
    </w:p>
    <w:p w14:paraId="2FC2883F" w14:textId="77777777" w:rsidR="0035454A" w:rsidRPr="000D5F83" w:rsidRDefault="0035454A" w:rsidP="0035454A">
      <w:pPr>
        <w:spacing w:line="360" w:lineRule="auto"/>
        <w:rPr>
          <w:color w:val="000000" w:themeColor="text1"/>
        </w:rPr>
      </w:pPr>
    </w:p>
    <w:p w14:paraId="54F197FA" w14:textId="27274750" w:rsidR="0035454A" w:rsidRPr="000D5F83" w:rsidRDefault="0035454A" w:rsidP="0035454A">
      <w:pPr>
        <w:spacing w:line="360" w:lineRule="auto"/>
        <w:rPr>
          <w:color w:val="000000" w:themeColor="text1"/>
        </w:rPr>
      </w:pPr>
      <w:r w:rsidRPr="000D5F83">
        <w:rPr>
          <w:color w:val="000000" w:themeColor="text1"/>
        </w:rPr>
        <w:t xml:space="preserve">However, </w:t>
      </w:r>
      <w:r>
        <w:rPr>
          <w:color w:val="000000" w:themeColor="text1"/>
        </w:rPr>
        <w:t>focusing too much</w:t>
      </w:r>
      <w:r w:rsidRPr="000D5F83">
        <w:rPr>
          <w:color w:val="000000" w:themeColor="text1"/>
        </w:rPr>
        <w:t xml:space="preserve"> on data</w:t>
      </w:r>
      <w:r>
        <w:rPr>
          <w:color w:val="000000" w:themeColor="text1"/>
        </w:rPr>
        <w:t xml:space="preserve"> about</w:t>
      </w:r>
      <w:r w:rsidRPr="000D5F83">
        <w:rPr>
          <w:color w:val="000000" w:themeColor="text1"/>
        </w:rPr>
        <w:t xml:space="preserve"> privacy can reduce trust and damage brand reputation. Moreover, CRM implementation can be costly and complex, requiring investment in software, integration, and maintenance. Such systems can challenge smaller </w:t>
      </w:r>
      <w:r>
        <w:rPr>
          <w:color w:val="000000" w:themeColor="text1"/>
        </w:rPr>
        <w:t xml:space="preserve">businesses </w:t>
      </w:r>
      <w:r w:rsidRPr="000D5F83">
        <w:rPr>
          <w:color w:val="000000" w:themeColor="text1"/>
        </w:rPr>
        <w:t>and increase total ownership costs if not efficiently managed</w:t>
      </w:r>
      <w:sdt>
        <w:sdtPr>
          <w:rPr>
            <w:color w:val="000000" w:themeColor="text1"/>
          </w:rPr>
          <w:id w:val="2138757015"/>
          <w:citation/>
        </w:sdtPr>
        <w:sdtContent>
          <w:r w:rsidRPr="000D5F83">
            <w:rPr>
              <w:color w:val="000000" w:themeColor="text1"/>
            </w:rPr>
            <w:fldChar w:fldCharType="begin"/>
          </w:r>
          <w:r w:rsidRPr="000D5F83">
            <w:rPr>
              <w:color w:val="000000" w:themeColor="text1"/>
            </w:rPr>
            <w:instrText xml:space="preserve"> CITATION Kel17 \l 2057 </w:instrText>
          </w:r>
          <w:r w:rsidRPr="000D5F83">
            <w:rPr>
              <w:color w:val="000000" w:themeColor="text1"/>
            </w:rPr>
            <w:fldChar w:fldCharType="separate"/>
          </w:r>
          <w:r w:rsidR="00DB4C86">
            <w:rPr>
              <w:noProof/>
              <w:color w:val="000000" w:themeColor="text1"/>
            </w:rPr>
            <w:t xml:space="preserve"> </w:t>
          </w:r>
          <w:r w:rsidR="00DB4C86" w:rsidRPr="00DB4C86">
            <w:rPr>
              <w:noProof/>
              <w:color w:val="000000" w:themeColor="text1"/>
            </w:rPr>
            <w:t>(Kelly Martin, 2017)</w:t>
          </w:r>
          <w:r w:rsidRPr="000D5F83">
            <w:rPr>
              <w:color w:val="000000" w:themeColor="text1"/>
            </w:rPr>
            <w:fldChar w:fldCharType="end"/>
          </w:r>
        </w:sdtContent>
      </w:sdt>
      <w:r w:rsidRPr="000D5F83">
        <w:rPr>
          <w:color w:val="000000" w:themeColor="text1"/>
        </w:rPr>
        <w:t>.</w:t>
      </w:r>
    </w:p>
    <w:p w14:paraId="53602969" w14:textId="77777777" w:rsidR="0035454A" w:rsidRPr="00EA6F5C" w:rsidRDefault="0035454A" w:rsidP="0035454A">
      <w:pPr>
        <w:spacing w:line="360" w:lineRule="auto"/>
        <w:ind w:firstLine="720"/>
        <w:rPr>
          <w:color w:val="000000" w:themeColor="text1"/>
        </w:rPr>
      </w:pPr>
    </w:p>
    <w:p w14:paraId="406930D8" w14:textId="41628E4C" w:rsidR="0035454A" w:rsidRDefault="0035454A" w:rsidP="006E7742">
      <w:pPr>
        <w:spacing w:line="360" w:lineRule="auto"/>
        <w:rPr>
          <w:color w:val="000000" w:themeColor="text1"/>
        </w:rPr>
      </w:pPr>
      <w:r w:rsidRPr="00EA6F5C">
        <w:rPr>
          <w:color w:val="000000" w:themeColor="text1"/>
        </w:rPr>
        <w:t>Marks and Spencer Food successfully use CRM to improve customer relationships and encourage growth. M&amp;S collects detailed data on product preferences, purchase frequency, and reactions to marketing initiatives through the Sparks loyalty program. Online behaviour, such as browsing trends and basket abandonment, is analysed to improve the customer experience by providing personalised deals. CR</w:t>
      </w:r>
      <w:r>
        <w:rPr>
          <w:color w:val="000000" w:themeColor="text1"/>
        </w:rPr>
        <w:t>M</w:t>
      </w:r>
      <w:r w:rsidRPr="00EA6F5C">
        <w:rPr>
          <w:color w:val="000000" w:themeColor="text1"/>
        </w:rPr>
        <w:t xml:space="preserve"> software collects this data to allow for targeted suggestions and segmentation </w:t>
      </w:r>
      <w:sdt>
        <w:sdtPr>
          <w:rPr>
            <w:color w:val="000000" w:themeColor="text1"/>
          </w:rPr>
          <w:id w:val="-431128026"/>
          <w:citation/>
        </w:sdtPr>
        <w:sdtContent>
          <w:r w:rsidRPr="00EA6F5C">
            <w:rPr>
              <w:color w:val="000000" w:themeColor="text1"/>
            </w:rPr>
            <w:fldChar w:fldCharType="begin"/>
          </w:r>
          <w:r w:rsidRPr="00EA6F5C">
            <w:rPr>
              <w:color w:val="000000" w:themeColor="text1"/>
            </w:rPr>
            <w:instrText xml:space="preserve"> CITATION Bha23 \l 2057 </w:instrText>
          </w:r>
          <w:r w:rsidRPr="00EA6F5C">
            <w:rPr>
              <w:color w:val="000000" w:themeColor="text1"/>
            </w:rPr>
            <w:fldChar w:fldCharType="separate"/>
          </w:r>
          <w:r w:rsidR="00DB4C86" w:rsidRPr="00DB4C86">
            <w:rPr>
              <w:noProof/>
              <w:color w:val="000000" w:themeColor="text1"/>
            </w:rPr>
            <w:t>(Bogati, 2023)</w:t>
          </w:r>
          <w:r w:rsidRPr="00EA6F5C">
            <w:rPr>
              <w:color w:val="000000" w:themeColor="text1"/>
            </w:rPr>
            <w:fldChar w:fldCharType="end"/>
          </w:r>
        </w:sdtContent>
      </w:sdt>
      <w:r w:rsidRPr="00EA6F5C">
        <w:rPr>
          <w:color w:val="000000" w:themeColor="text1"/>
        </w:rPr>
        <w:t>.</w:t>
      </w:r>
    </w:p>
    <w:p w14:paraId="334709B1" w14:textId="77777777" w:rsidR="006E7742" w:rsidRPr="00EA6F5C" w:rsidRDefault="006E7742" w:rsidP="006E7742">
      <w:pPr>
        <w:spacing w:line="360" w:lineRule="auto"/>
        <w:rPr>
          <w:color w:val="000000" w:themeColor="text1"/>
        </w:rPr>
      </w:pPr>
    </w:p>
    <w:p w14:paraId="1E83B7D2" w14:textId="5DECDFD0" w:rsidR="0035454A" w:rsidRDefault="0035454A" w:rsidP="0035454A">
      <w:pPr>
        <w:spacing w:line="360" w:lineRule="auto"/>
        <w:rPr>
          <w:color w:val="000000" w:themeColor="text1"/>
        </w:rPr>
      </w:pPr>
      <w:r w:rsidRPr="00EA6F5C">
        <w:rPr>
          <w:color w:val="000000" w:themeColor="text1"/>
        </w:rPr>
        <w:t xml:space="preserve">For instance, customers who frequently buy high-quality ready meals may receive special discounts or recipe suggestions. Data-driven insight also guides supply chain and inventory </w:t>
      </w:r>
      <w:r w:rsidRPr="00EA6F5C">
        <w:rPr>
          <w:color w:val="000000" w:themeColor="text1"/>
        </w:rPr>
        <w:lastRenderedPageBreak/>
        <w:t xml:space="preserve">choices, ensuring popular products remain available and customer satisfaction is maximised. M&amp;S Food builds long-term relationships and constant engagement by integrating data from the website, mobile apps, email and stores </w:t>
      </w:r>
      <w:sdt>
        <w:sdtPr>
          <w:rPr>
            <w:color w:val="000000" w:themeColor="text1"/>
          </w:rPr>
          <w:id w:val="-953397516"/>
          <w:citation/>
        </w:sdtPr>
        <w:sdtContent>
          <w:r w:rsidRPr="00EA6F5C">
            <w:rPr>
              <w:color w:val="000000" w:themeColor="text1"/>
            </w:rPr>
            <w:fldChar w:fldCharType="begin"/>
          </w:r>
          <w:r w:rsidRPr="00EA6F5C">
            <w:rPr>
              <w:color w:val="000000" w:themeColor="text1"/>
            </w:rPr>
            <w:instrText xml:space="preserve">CITATION MSC25 \l 2057 </w:instrText>
          </w:r>
          <w:r w:rsidRPr="00EA6F5C">
            <w:rPr>
              <w:color w:val="000000" w:themeColor="text1"/>
            </w:rPr>
            <w:fldChar w:fldCharType="separate"/>
          </w:r>
          <w:r w:rsidR="00DB4C86" w:rsidRPr="00DB4C86">
            <w:rPr>
              <w:noProof/>
              <w:color w:val="000000" w:themeColor="text1"/>
            </w:rPr>
            <w:t>(Legal and ethical policies M&amp;S, 2025)</w:t>
          </w:r>
          <w:r w:rsidRPr="00EA6F5C">
            <w:rPr>
              <w:color w:val="000000" w:themeColor="text1"/>
            </w:rPr>
            <w:fldChar w:fldCharType="end"/>
          </w:r>
        </w:sdtContent>
      </w:sdt>
      <w:r w:rsidRPr="00EA6F5C">
        <w:rPr>
          <w:color w:val="000000" w:themeColor="text1"/>
        </w:rPr>
        <w:t>.</w:t>
      </w:r>
    </w:p>
    <w:p w14:paraId="3E2FB59A" w14:textId="77777777" w:rsidR="0035454A" w:rsidRPr="00EA6F5C" w:rsidRDefault="0035454A" w:rsidP="0035454A">
      <w:pPr>
        <w:spacing w:line="360" w:lineRule="auto"/>
        <w:ind w:firstLine="720"/>
        <w:rPr>
          <w:color w:val="000000" w:themeColor="text1"/>
        </w:rPr>
      </w:pPr>
    </w:p>
    <w:p w14:paraId="4756A545" w14:textId="219782FC" w:rsidR="0035454A" w:rsidRDefault="0035454A" w:rsidP="0035454A">
      <w:pPr>
        <w:pStyle w:val="NormalWeb"/>
        <w:spacing w:before="0" w:beforeAutospacing="0" w:after="0" w:afterAutospacing="0" w:line="360" w:lineRule="auto"/>
        <w:rPr>
          <w:color w:val="000000" w:themeColor="text1"/>
        </w:rPr>
      </w:pPr>
      <w:r w:rsidRPr="00EA6F5C">
        <w:rPr>
          <w:color w:val="000000" w:themeColor="text1"/>
        </w:rPr>
        <w:t xml:space="preserve">Although CRM provides major benefits, challenges remain. Customers may find extensive data tracking is intrusive, raising ethical and privacy concerns. Breaches or misuse of data can harm reputation, as seen during online disruptions at M&amp;S in 2025. Furthermore, excessive personalisation can alienate customers by presenting as manipulative. Therefore, M&amp;S Food must balance analytical precision with ethical responsibility and transparency </w:t>
      </w:r>
      <w:sdt>
        <w:sdtPr>
          <w:rPr>
            <w:color w:val="000000" w:themeColor="text1"/>
          </w:rPr>
          <w:id w:val="-433596400"/>
          <w:citation/>
        </w:sdtPr>
        <w:sdtContent>
          <w:r w:rsidRPr="00EA6F5C">
            <w:rPr>
              <w:color w:val="000000" w:themeColor="text1"/>
            </w:rPr>
            <w:fldChar w:fldCharType="begin"/>
          </w:r>
          <w:r w:rsidRPr="00EA6F5C">
            <w:rPr>
              <w:color w:val="000000" w:themeColor="text1"/>
            </w:rPr>
            <w:instrText xml:space="preserve"> CITATION Bar17 \l 2057 </w:instrText>
          </w:r>
          <w:r w:rsidRPr="00EA6F5C">
            <w:rPr>
              <w:color w:val="000000" w:themeColor="text1"/>
            </w:rPr>
            <w:fldChar w:fldCharType="separate"/>
          </w:r>
          <w:r w:rsidR="00DB4C86" w:rsidRPr="00DB4C86">
            <w:rPr>
              <w:noProof/>
              <w:color w:val="000000" w:themeColor="text1"/>
            </w:rPr>
            <w:t>(Barry, 2017)</w:t>
          </w:r>
          <w:r w:rsidRPr="00EA6F5C">
            <w:rPr>
              <w:color w:val="000000" w:themeColor="text1"/>
            </w:rPr>
            <w:fldChar w:fldCharType="end"/>
          </w:r>
        </w:sdtContent>
      </w:sdt>
      <w:r w:rsidRPr="00EA6F5C">
        <w:rPr>
          <w:color w:val="000000" w:themeColor="text1"/>
        </w:rPr>
        <w:t xml:space="preserve">. </w:t>
      </w:r>
    </w:p>
    <w:p w14:paraId="620F171D" w14:textId="77777777" w:rsidR="0035454A" w:rsidRPr="00EA6F5C" w:rsidRDefault="0035454A" w:rsidP="0035454A">
      <w:pPr>
        <w:pStyle w:val="NormalWeb"/>
        <w:spacing w:before="0" w:beforeAutospacing="0" w:after="0" w:afterAutospacing="0" w:line="360" w:lineRule="auto"/>
        <w:ind w:firstLine="720"/>
        <w:rPr>
          <w:color w:val="000000" w:themeColor="text1"/>
        </w:rPr>
      </w:pPr>
    </w:p>
    <w:p w14:paraId="77F6A593" w14:textId="77777777" w:rsidR="0035454A" w:rsidRPr="00EA6F5C" w:rsidRDefault="0035454A" w:rsidP="0035454A">
      <w:pPr>
        <w:pStyle w:val="NormalWeb"/>
        <w:spacing w:before="0" w:beforeAutospacing="0" w:after="0" w:afterAutospacing="0" w:line="360" w:lineRule="auto"/>
        <w:rPr>
          <w:color w:val="000000" w:themeColor="text1"/>
        </w:rPr>
      </w:pPr>
      <w:r w:rsidRPr="00EA6F5C">
        <w:rPr>
          <w:color w:val="000000" w:themeColor="text1"/>
        </w:rPr>
        <w:t>In conclusion, M&amp;S Food demonstrates a strong commitment to CRM and customer-focused innovation. Enhancing transparency and expanding predictive analytics could further strengthen loyalty. By combining responsible data practices with personalised engagement, M&amp;S can continue to build sustainable customer relationships and maintain its leading position in the UK premium grocery market.</w:t>
      </w:r>
    </w:p>
    <w:p w14:paraId="1CA8DC95" w14:textId="77777777" w:rsidR="0036278F" w:rsidRPr="00EA6F5C" w:rsidRDefault="0036278F" w:rsidP="0036278F">
      <w:pPr>
        <w:tabs>
          <w:tab w:val="left" w:pos="2437"/>
        </w:tabs>
        <w:spacing w:line="360" w:lineRule="auto"/>
      </w:pPr>
      <w:r>
        <w:t>Figure 4: M&amp;S Food CRM Process and Data Flow.</w:t>
      </w:r>
    </w:p>
    <w:p w14:paraId="0A410803" w14:textId="77777777" w:rsidR="0035454A" w:rsidRPr="00B62CB9" w:rsidRDefault="0035454A" w:rsidP="0035454A">
      <w:pPr>
        <w:tabs>
          <w:tab w:val="left" w:pos="2437"/>
        </w:tabs>
        <w:spacing w:line="360" w:lineRule="auto"/>
      </w:pPr>
      <w:r>
        <w:rPr>
          <w:noProof/>
          <w14:ligatures w14:val="standardContextual"/>
        </w:rPr>
        <w:drawing>
          <wp:inline distT="0" distB="0" distL="0" distR="0" wp14:anchorId="19DB7831" wp14:editId="1F35431D">
            <wp:extent cx="5647055" cy="3017520"/>
            <wp:effectExtent l="12700" t="0" r="4445" b="0"/>
            <wp:docPr id="173305560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7A76FFBF" w14:textId="77777777" w:rsidR="0035454A" w:rsidRDefault="0035454A" w:rsidP="0035454A">
      <w:pPr>
        <w:pStyle w:val="Heading1"/>
        <w:spacing w:before="0" w:after="0" w:line="360" w:lineRule="auto"/>
        <w:rPr>
          <w:rFonts w:ascii="Times New Roman" w:hAnsi="Times New Roman" w:cs="Times New Roman"/>
          <w:b/>
          <w:bCs/>
          <w:i/>
          <w:iCs/>
          <w:color w:val="4472C4" w:themeColor="accent1"/>
          <w:sz w:val="24"/>
          <w:szCs w:val="24"/>
        </w:rPr>
      </w:pPr>
      <w:bookmarkStart w:id="20" w:name="_Toc213447984"/>
      <w:bookmarkStart w:id="21" w:name="_Toc212329219"/>
    </w:p>
    <w:p w14:paraId="423E413E" w14:textId="77777777" w:rsidR="0035454A" w:rsidRPr="00A922C8" w:rsidRDefault="0035454A" w:rsidP="0035454A"/>
    <w:p w14:paraId="6959AEEE" w14:textId="77777777" w:rsidR="0035454A" w:rsidRPr="00B62CB9" w:rsidRDefault="0035454A" w:rsidP="0035454A">
      <w:pPr>
        <w:pStyle w:val="Heading1"/>
        <w:spacing w:before="0" w:after="0" w:line="360" w:lineRule="auto"/>
        <w:rPr>
          <w:rFonts w:ascii="Times New Roman" w:hAnsi="Times New Roman" w:cs="Times New Roman"/>
          <w:b/>
          <w:bCs/>
          <w:i/>
          <w:iCs/>
          <w:color w:val="4472C4" w:themeColor="accent1"/>
          <w:sz w:val="24"/>
          <w:szCs w:val="24"/>
        </w:rPr>
      </w:pPr>
      <w:bookmarkStart w:id="22" w:name="_Toc213952232"/>
      <w:r w:rsidRPr="00B62CB9">
        <w:rPr>
          <w:rFonts w:ascii="Times New Roman" w:hAnsi="Times New Roman" w:cs="Times New Roman"/>
          <w:b/>
          <w:bCs/>
          <w:i/>
          <w:iCs/>
          <w:color w:val="4472C4" w:themeColor="accent1"/>
          <w:sz w:val="24"/>
          <w:szCs w:val="24"/>
        </w:rPr>
        <w:lastRenderedPageBreak/>
        <w:t>Section 3</w:t>
      </w:r>
      <w:bookmarkEnd w:id="20"/>
      <w:bookmarkEnd w:id="22"/>
      <w:r w:rsidRPr="00B62CB9">
        <w:rPr>
          <w:rFonts w:ascii="Times New Roman" w:hAnsi="Times New Roman" w:cs="Times New Roman"/>
          <w:b/>
          <w:bCs/>
          <w:i/>
          <w:iCs/>
          <w:color w:val="4472C4" w:themeColor="accent1"/>
          <w:sz w:val="24"/>
          <w:szCs w:val="24"/>
        </w:rPr>
        <w:t xml:space="preserve"> </w:t>
      </w:r>
    </w:p>
    <w:p w14:paraId="3098BE46" w14:textId="77777777" w:rsidR="0035454A" w:rsidRPr="00B62CB9" w:rsidRDefault="0035454A" w:rsidP="0035454A">
      <w:pPr>
        <w:pStyle w:val="Heading1"/>
        <w:spacing w:before="0" w:after="0" w:line="360" w:lineRule="auto"/>
        <w:rPr>
          <w:rFonts w:ascii="Times New Roman" w:hAnsi="Times New Roman" w:cs="Times New Roman"/>
          <w:b/>
          <w:bCs/>
          <w:i/>
          <w:iCs/>
          <w:color w:val="4472C4" w:themeColor="accent1"/>
          <w:sz w:val="24"/>
          <w:szCs w:val="24"/>
        </w:rPr>
      </w:pPr>
      <w:bookmarkStart w:id="23" w:name="_Toc213952233"/>
      <w:r w:rsidRPr="00B62CB9">
        <w:rPr>
          <w:rFonts w:ascii="Times New Roman" w:hAnsi="Times New Roman" w:cs="Times New Roman"/>
          <w:b/>
          <w:bCs/>
          <w:i/>
          <w:iCs/>
          <w:color w:val="4472C4" w:themeColor="accent1"/>
          <w:sz w:val="24"/>
          <w:szCs w:val="24"/>
        </w:rPr>
        <w:t>CRM Strategy Analysis</w:t>
      </w:r>
      <w:bookmarkEnd w:id="21"/>
      <w:bookmarkEnd w:id="23"/>
      <w:r w:rsidRPr="00B62CB9">
        <w:rPr>
          <w:rFonts w:ascii="Times New Roman" w:hAnsi="Times New Roman" w:cs="Times New Roman"/>
          <w:b/>
          <w:bCs/>
          <w:i/>
          <w:iCs/>
          <w:color w:val="4472C4" w:themeColor="accent1"/>
          <w:sz w:val="24"/>
          <w:szCs w:val="24"/>
        </w:rPr>
        <w:t xml:space="preserve"> </w:t>
      </w:r>
      <w:bookmarkStart w:id="24" w:name="_Toc212329220"/>
    </w:p>
    <w:p w14:paraId="1450988A" w14:textId="251548E0" w:rsidR="0035454A" w:rsidRDefault="0035454A" w:rsidP="0035454A">
      <w:pPr>
        <w:pStyle w:val="Heading2"/>
        <w:spacing w:before="0" w:after="0" w:line="360" w:lineRule="auto"/>
        <w:rPr>
          <w:rFonts w:ascii="Times New Roman" w:hAnsi="Times New Roman" w:cs="Times New Roman"/>
          <w:b/>
          <w:bCs/>
          <w:color w:val="000000" w:themeColor="text1"/>
          <w:sz w:val="24"/>
          <w:szCs w:val="24"/>
        </w:rPr>
      </w:pPr>
      <w:r w:rsidRPr="00B62CB9">
        <w:rPr>
          <w:rFonts w:ascii="Times New Roman" w:hAnsi="Times New Roman" w:cs="Times New Roman"/>
          <w:b/>
          <w:bCs/>
          <w:color w:val="000000" w:themeColor="text1"/>
          <w:sz w:val="24"/>
          <w:szCs w:val="24"/>
        </w:rPr>
        <w:t xml:space="preserve">     </w:t>
      </w:r>
      <w:bookmarkStart w:id="25" w:name="_Toc213952234"/>
      <w:r w:rsidRPr="00B62CB9">
        <w:rPr>
          <w:rFonts w:ascii="Times New Roman" w:hAnsi="Times New Roman" w:cs="Times New Roman"/>
          <w:b/>
          <w:bCs/>
          <w:color w:val="000000" w:themeColor="text1"/>
          <w:sz w:val="24"/>
          <w:szCs w:val="24"/>
        </w:rPr>
        <w:t>3.1 Segmentation, Targeting and Positioning</w:t>
      </w:r>
      <w:bookmarkEnd w:id="25"/>
      <w:r w:rsidRPr="00B62CB9">
        <w:rPr>
          <w:rFonts w:ascii="Times New Roman" w:hAnsi="Times New Roman" w:cs="Times New Roman"/>
          <w:b/>
          <w:bCs/>
          <w:color w:val="000000" w:themeColor="text1"/>
          <w:sz w:val="24"/>
          <w:szCs w:val="24"/>
        </w:rPr>
        <w:t xml:space="preserve"> </w:t>
      </w:r>
      <w:bookmarkEnd w:id="24"/>
    </w:p>
    <w:p w14:paraId="6805556E" w14:textId="77777777" w:rsidR="0035454A" w:rsidRPr="0035454A" w:rsidRDefault="0035454A" w:rsidP="0035454A"/>
    <w:p w14:paraId="72F8A1D9" w14:textId="4D9451DC" w:rsidR="0035454A" w:rsidRDefault="0035454A" w:rsidP="0035454A">
      <w:pPr>
        <w:spacing w:line="360" w:lineRule="auto"/>
      </w:pPr>
      <w:r w:rsidRPr="00141891">
        <w:t xml:space="preserve">Customer centrality in relationship marketing involves segmentation, targeting, and positioning </w:t>
      </w:r>
      <w:r>
        <w:t xml:space="preserve">(STP) </w:t>
      </w:r>
      <w:r w:rsidRPr="00141891">
        <w:t>strategies.</w:t>
      </w:r>
      <w:r>
        <w:t xml:space="preserve"> According to</w:t>
      </w:r>
      <w:r w:rsidRPr="00141891">
        <w:t xml:space="preserve"> </w:t>
      </w:r>
      <w:sdt>
        <w:sdtPr>
          <w:id w:val="1695264124"/>
          <w:citation/>
        </w:sdtPr>
        <w:sdtContent>
          <w:r>
            <w:fldChar w:fldCharType="begin"/>
          </w:r>
          <w:r>
            <w:instrText xml:space="preserve"> CITATION Phi16 \l 2057 </w:instrText>
          </w:r>
          <w:r>
            <w:fldChar w:fldCharType="separate"/>
          </w:r>
          <w:r w:rsidR="00DB4C86">
            <w:rPr>
              <w:noProof/>
            </w:rPr>
            <w:t>(Keller, 2016)</w:t>
          </w:r>
          <w:r>
            <w:fldChar w:fldCharType="end"/>
          </w:r>
        </w:sdtContent>
      </w:sdt>
      <w:r>
        <w:t xml:space="preserve">, the STP model identifies specific customer groups, </w:t>
      </w:r>
      <w:r w:rsidRPr="008B09C6">
        <w:t>selects objectives, and provides items to satisfy their needs.</w:t>
      </w:r>
    </w:p>
    <w:p w14:paraId="4765F91E" w14:textId="77777777" w:rsidR="0035454A" w:rsidRDefault="0035454A" w:rsidP="0035454A">
      <w:pPr>
        <w:spacing w:line="360" w:lineRule="auto"/>
      </w:pPr>
    </w:p>
    <w:p w14:paraId="2E12D455" w14:textId="07451133" w:rsidR="0035454A" w:rsidRPr="00141891" w:rsidRDefault="0035454A" w:rsidP="0035454A">
      <w:pPr>
        <w:spacing w:line="360" w:lineRule="auto"/>
      </w:pPr>
      <w:r w:rsidRPr="00141891">
        <w:t xml:space="preserve">Marks and Spencer Food segments customers by demographic, psychographic, and behavioural traits, focusing on middle-to-high-income adults valuing premium quality, convenience, and ethical sourcing </w:t>
      </w:r>
      <w:sdt>
        <w:sdtPr>
          <w:id w:val="-388506520"/>
          <w:citation/>
        </w:sdtPr>
        <w:sdtContent>
          <w:r w:rsidRPr="00141891">
            <w:fldChar w:fldCharType="begin"/>
          </w:r>
          <w:r w:rsidRPr="00141891">
            <w:instrText xml:space="preserve"> CITATION Mar18 \l 2057 </w:instrText>
          </w:r>
          <w:r w:rsidRPr="00141891">
            <w:fldChar w:fldCharType="separate"/>
          </w:r>
          <w:r w:rsidR="00DB4C86">
            <w:rPr>
              <w:noProof/>
            </w:rPr>
            <w:t>(Camilleri, 2018)</w:t>
          </w:r>
          <w:r w:rsidRPr="00141891">
            <w:fldChar w:fldCharType="end"/>
          </w:r>
        </w:sdtContent>
      </w:sdt>
      <w:r w:rsidRPr="00141891">
        <w:t>.</w:t>
      </w:r>
    </w:p>
    <w:p w14:paraId="236891F4" w14:textId="77777777" w:rsidR="0035454A" w:rsidRDefault="0035454A" w:rsidP="0035454A">
      <w:pPr>
        <w:spacing w:line="360" w:lineRule="auto"/>
      </w:pPr>
      <w:r w:rsidRPr="00141891">
        <w:tab/>
      </w:r>
    </w:p>
    <w:p w14:paraId="7E497A22" w14:textId="03C97D38" w:rsidR="0035454A" w:rsidRDefault="0035454A" w:rsidP="0035454A">
      <w:pPr>
        <w:spacing w:line="360" w:lineRule="auto"/>
      </w:pPr>
      <w:r w:rsidRPr="00141891">
        <w:t xml:space="preserve">Targeted offers use data from the Sparks loyalty program, </w:t>
      </w:r>
      <w:r>
        <w:t>highlighting</w:t>
      </w:r>
      <w:r w:rsidRPr="00141891">
        <w:t xml:space="preserve"> customer behaviours and preferences</w:t>
      </w:r>
      <w:r>
        <w:t>, encouraging repeat purchases and loyalty</w:t>
      </w:r>
      <w:r w:rsidRPr="00900E70">
        <w:t xml:space="preserve"> </w:t>
      </w:r>
      <w:sdt>
        <w:sdtPr>
          <w:id w:val="-1590842650"/>
          <w:citation/>
        </w:sdtPr>
        <w:sdtContent>
          <w:r w:rsidRPr="00141891">
            <w:fldChar w:fldCharType="begin"/>
          </w:r>
          <w:r w:rsidR="00DD6709">
            <w:instrText xml:space="preserve">CITATION Mar256 \l 2057 </w:instrText>
          </w:r>
          <w:r w:rsidRPr="00141891">
            <w:fldChar w:fldCharType="separate"/>
          </w:r>
          <w:r w:rsidR="00DB4C86">
            <w:rPr>
              <w:noProof/>
            </w:rPr>
            <w:t>(Spencer, 2025)</w:t>
          </w:r>
          <w:r w:rsidRPr="00141891">
            <w:fldChar w:fldCharType="end"/>
          </w:r>
        </w:sdtContent>
      </w:sdt>
      <w:r>
        <w:t>.</w:t>
      </w:r>
    </w:p>
    <w:p w14:paraId="2BB3A031" w14:textId="77777777" w:rsidR="0035454A" w:rsidRDefault="0035454A" w:rsidP="0035454A">
      <w:pPr>
        <w:spacing w:line="360" w:lineRule="auto"/>
      </w:pPr>
    </w:p>
    <w:p w14:paraId="63DF5978" w14:textId="356E9031" w:rsidR="0035454A" w:rsidRPr="00141891" w:rsidRDefault="0035454A" w:rsidP="0035454A">
      <w:pPr>
        <w:spacing w:line="360" w:lineRule="auto"/>
      </w:pPr>
      <w:r w:rsidRPr="00141891">
        <w:t xml:space="preserve">In positioning, M&amp;S Food differentiates itself from Tesco or Aldi </w:t>
      </w:r>
      <w:r>
        <w:t xml:space="preserve">as </w:t>
      </w:r>
      <w:r w:rsidRPr="00141891">
        <w:t>a premium accessible brand committed to sustainability</w:t>
      </w:r>
      <w:r>
        <w:t xml:space="preserve"> and trust</w:t>
      </w:r>
      <w:r w:rsidRPr="00141891">
        <w:t xml:space="preserve">. As shown in Figure </w:t>
      </w:r>
      <w:r>
        <w:t>5</w:t>
      </w:r>
      <w:r w:rsidRPr="00141891">
        <w:t>, STP strategies</w:t>
      </w:r>
      <w:r>
        <w:t xml:space="preserve"> reinforce</w:t>
      </w:r>
      <w:r w:rsidRPr="00141891">
        <w:t xml:space="preserve"> customer centrality</w:t>
      </w:r>
      <w:r>
        <w:t xml:space="preserve"> while</w:t>
      </w:r>
      <w:r w:rsidRPr="00141891">
        <w:t xml:space="preserve"> ethical positioning </w:t>
      </w:r>
      <w:r>
        <w:t xml:space="preserve">separates </w:t>
      </w:r>
      <w:r w:rsidRPr="00141891">
        <w:t>M&amp;S Food from</w:t>
      </w:r>
      <w:r>
        <w:t xml:space="preserve"> </w:t>
      </w:r>
      <w:r w:rsidRPr="00141891">
        <w:t xml:space="preserve">competitors such as Aldi and Lidl (Figure </w:t>
      </w:r>
      <w:r>
        <w:t>6</w:t>
      </w:r>
      <w:r w:rsidRPr="00141891">
        <w:t xml:space="preserve">) </w:t>
      </w:r>
      <w:sdt>
        <w:sdtPr>
          <w:id w:val="663443159"/>
          <w:citation/>
        </w:sdtPr>
        <w:sdtContent>
          <w:r w:rsidRPr="00141891">
            <w:fldChar w:fldCharType="begin"/>
          </w:r>
          <w:r w:rsidR="00DD6709">
            <w:instrText xml:space="preserve">CITATION Mar257 \l 2057 </w:instrText>
          </w:r>
          <w:r w:rsidRPr="00141891">
            <w:fldChar w:fldCharType="separate"/>
          </w:r>
          <w:r w:rsidR="00DB4C86">
            <w:rPr>
              <w:noProof/>
            </w:rPr>
            <w:t>(Marks &amp; Spencer, 2025)</w:t>
          </w:r>
          <w:r w:rsidRPr="00141891">
            <w:fldChar w:fldCharType="end"/>
          </w:r>
        </w:sdtContent>
      </w:sdt>
      <w:r w:rsidRPr="00141891">
        <w:t xml:space="preserve">.  </w:t>
      </w:r>
    </w:p>
    <w:p w14:paraId="0A7838D3" w14:textId="77777777" w:rsidR="0035454A" w:rsidRDefault="0035454A" w:rsidP="0035454A">
      <w:pPr>
        <w:spacing w:line="360" w:lineRule="auto"/>
      </w:pPr>
    </w:p>
    <w:p w14:paraId="41289D2A" w14:textId="77777777" w:rsidR="0035454A" w:rsidRDefault="0035454A" w:rsidP="0035454A">
      <w:pPr>
        <w:spacing w:line="360" w:lineRule="auto"/>
      </w:pPr>
      <w:r>
        <w:t xml:space="preserve">Although </w:t>
      </w:r>
      <w:r w:rsidRPr="00141891">
        <w:t xml:space="preserve">segmentation </w:t>
      </w:r>
      <w:r>
        <w:t>enables</w:t>
      </w:r>
      <w:r w:rsidRPr="00141891">
        <w:t xml:space="preserve"> personali</w:t>
      </w:r>
      <w:r>
        <w:t>sation</w:t>
      </w:r>
      <w:r w:rsidRPr="00141891">
        <w:t xml:space="preserve">, it can increase </w:t>
      </w:r>
      <w:r>
        <w:t xml:space="preserve">marketing </w:t>
      </w:r>
      <w:r w:rsidRPr="00141891">
        <w:t xml:space="preserve">complexity and costs, which must </w:t>
      </w:r>
      <w:r>
        <w:t>be managed</w:t>
      </w:r>
      <w:r w:rsidRPr="00141891">
        <w:t xml:space="preserve"> </w:t>
      </w:r>
      <w:r>
        <w:t>to maintain profitability and customer satisfaction</w:t>
      </w:r>
      <w:r w:rsidRPr="00141891">
        <w:t xml:space="preserve">. </w:t>
      </w:r>
    </w:p>
    <w:p w14:paraId="6D8FCA72" w14:textId="74494E92" w:rsidR="0036278F" w:rsidRPr="00265A19" w:rsidRDefault="0035454A" w:rsidP="0035454A">
      <w:pPr>
        <w:spacing w:line="360" w:lineRule="auto"/>
      </w:pPr>
      <w:r w:rsidRPr="00141891">
        <w:rPr>
          <w:noProof/>
          <w:color w:val="657C9C" w:themeColor="text2" w:themeTint="BF"/>
        </w:rPr>
        <w:drawing>
          <wp:inline distT="0" distB="0" distL="0" distR="0" wp14:anchorId="48FEA00D" wp14:editId="1C7E17D0">
            <wp:extent cx="5626100" cy="2870200"/>
            <wp:effectExtent l="25400" t="0" r="12700" b="0"/>
            <wp:docPr id="208518867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r w:rsidR="0036278F" w:rsidRPr="00141891">
        <w:rPr>
          <w:color w:val="000000" w:themeColor="text1"/>
        </w:rPr>
        <w:t xml:space="preserve">Figure </w:t>
      </w:r>
      <w:r w:rsidR="0036278F">
        <w:rPr>
          <w:color w:val="000000" w:themeColor="text1"/>
        </w:rPr>
        <w:t>5</w:t>
      </w:r>
      <w:r w:rsidR="0036278F" w:rsidRPr="00141891">
        <w:rPr>
          <w:color w:val="000000" w:themeColor="text1"/>
        </w:rPr>
        <w:t>: STP Strategies of Marks and Spencer Food.</w:t>
      </w:r>
    </w:p>
    <w:p w14:paraId="6B83232A" w14:textId="1C4083F1" w:rsidR="0035454A" w:rsidRPr="00141891" w:rsidRDefault="0035454A" w:rsidP="0036278F">
      <w:pPr>
        <w:spacing w:line="360" w:lineRule="auto"/>
        <w:rPr>
          <w:color w:val="000000" w:themeColor="text1"/>
        </w:rPr>
      </w:pPr>
      <w:r w:rsidRPr="00141891">
        <w:rPr>
          <w:color w:val="000000" w:themeColor="text1"/>
        </w:rPr>
        <w:lastRenderedPageBreak/>
        <w:t xml:space="preserve">Figure </w:t>
      </w:r>
      <w:r>
        <w:rPr>
          <w:color w:val="000000" w:themeColor="text1"/>
        </w:rPr>
        <w:t>6</w:t>
      </w:r>
      <w:r w:rsidRPr="00141891">
        <w:rPr>
          <w:color w:val="000000" w:themeColor="text1"/>
        </w:rPr>
        <w:t>: Presents a Positioning Map of M&amp;S Food vs Competitors</w:t>
      </w:r>
    </w:p>
    <w:p w14:paraId="20E8EFCE" w14:textId="77777777" w:rsidR="0035454A" w:rsidRPr="00141891" w:rsidRDefault="0035454A" w:rsidP="0036278F">
      <w:pPr>
        <w:spacing w:line="360" w:lineRule="auto"/>
        <w:rPr>
          <w:color w:val="000000" w:themeColor="text1"/>
        </w:rPr>
      </w:pPr>
      <w:r w:rsidRPr="00141891">
        <w:rPr>
          <w:color w:val="000000" w:themeColor="text1"/>
        </w:rPr>
        <w:t xml:space="preserve">Please see Appendix </w:t>
      </w:r>
      <w:r>
        <w:rPr>
          <w:color w:val="000000" w:themeColor="text1"/>
        </w:rPr>
        <w:t>2</w:t>
      </w:r>
      <w:r w:rsidRPr="00141891">
        <w:rPr>
          <w:color w:val="000000" w:themeColor="text1"/>
        </w:rPr>
        <w:t xml:space="preserve"> for the detailed Positioning Map.</w:t>
      </w:r>
    </w:p>
    <w:p w14:paraId="23447ABE" w14:textId="77777777" w:rsidR="0035454A" w:rsidRPr="00141891" w:rsidRDefault="0035454A" w:rsidP="0035454A">
      <w:pPr>
        <w:spacing w:line="360" w:lineRule="auto"/>
        <w:ind w:firstLine="720"/>
        <w:rPr>
          <w:color w:val="000000" w:themeColor="text1"/>
        </w:rPr>
      </w:pPr>
    </w:p>
    <w:p w14:paraId="15259AC0"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63360" behindDoc="0" locked="0" layoutInCell="1" allowOverlap="1" wp14:anchorId="4BF8F774" wp14:editId="2939F017">
                <wp:simplePos x="0" y="0"/>
                <wp:positionH relativeFrom="column">
                  <wp:posOffset>2279650</wp:posOffset>
                </wp:positionH>
                <wp:positionV relativeFrom="paragraph">
                  <wp:posOffset>17514</wp:posOffset>
                </wp:positionV>
                <wp:extent cx="868101" cy="324091"/>
                <wp:effectExtent l="0" t="0" r="0" b="0"/>
                <wp:wrapNone/>
                <wp:docPr id="1958349930" name="Text Box 8"/>
                <wp:cNvGraphicFramePr/>
                <a:graphic xmlns:a="http://schemas.openxmlformats.org/drawingml/2006/main">
                  <a:graphicData uri="http://schemas.microsoft.com/office/word/2010/wordprocessingShape">
                    <wps:wsp>
                      <wps:cNvSpPr txBox="1"/>
                      <wps:spPr>
                        <a:xfrm>
                          <a:off x="0" y="0"/>
                          <a:ext cx="868101" cy="324091"/>
                        </a:xfrm>
                        <a:prstGeom prst="rect">
                          <a:avLst/>
                        </a:prstGeom>
                        <a:noFill/>
                        <a:ln w="6350">
                          <a:noFill/>
                        </a:ln>
                      </wps:spPr>
                      <wps:txbx>
                        <w:txbxContent>
                          <w:p w14:paraId="4C6FCAE1" w14:textId="77777777" w:rsidR="0035454A" w:rsidRPr="00DB3D3F" w:rsidRDefault="0035454A" w:rsidP="0035454A">
                            <w:r w:rsidRPr="00DB3D3F">
                              <w:t>High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F8F774" id="Text Box 8" o:spid="_x0000_s1027" type="#_x0000_t202" style="position:absolute;margin-left:179.5pt;margin-top:1.4pt;width:68.35pt;height:2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" filled="f" stroked="f" strokeweight=".5pt">
                <v:textbox>
                  <w:txbxContent>
                    <w:p w14:paraId="4C6FCAE1" w14:textId="77777777" w:rsidR="0035454A" w:rsidRPr="00DB3D3F" w:rsidRDefault="0035454A" w:rsidP="0035454A">
                      <w:r w:rsidRPr="00DB3D3F">
                        <w:t>High Price</w:t>
                      </w:r>
                    </w:p>
                  </w:txbxContent>
                </v:textbox>
              </v:shape>
            </w:pict>
          </mc:Fallback>
        </mc:AlternateContent>
      </w:r>
    </w:p>
    <w:p w14:paraId="5EAE756A"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61312" behindDoc="0" locked="0" layoutInCell="1" allowOverlap="1" wp14:anchorId="2EBC58C1" wp14:editId="0AA5B903">
                <wp:simplePos x="0" y="0"/>
                <wp:positionH relativeFrom="column">
                  <wp:posOffset>2720195</wp:posOffset>
                </wp:positionH>
                <wp:positionV relativeFrom="paragraph">
                  <wp:posOffset>78668</wp:posOffset>
                </wp:positionV>
                <wp:extent cx="0" cy="3958542"/>
                <wp:effectExtent l="12700" t="0" r="12700" b="17145"/>
                <wp:wrapNone/>
                <wp:docPr id="1369206823" name="Straight Connector 5"/>
                <wp:cNvGraphicFramePr/>
                <a:graphic xmlns:a="http://schemas.openxmlformats.org/drawingml/2006/main">
                  <a:graphicData uri="http://schemas.microsoft.com/office/word/2010/wordprocessingShape">
                    <wps:wsp>
                      <wps:cNvCnPr/>
                      <wps:spPr>
                        <a:xfrm>
                          <a:off x="0" y="0"/>
                          <a:ext cx="0" cy="395854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w14:anchorId="5037CD3B" id="Straight Connector 5" o:spid="_x0000_s1026" style="position:absolute;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14.2pt,6.2pt" to="214.2pt,317.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" strokecolor="#4472c4 [3204]" strokeweight="1.5pt">
                <v:stroke joinstyle="miter"/>
              </v:line>
            </w:pict>
          </mc:Fallback>
        </mc:AlternateContent>
      </w:r>
    </w:p>
    <w:p w14:paraId="65DB5027"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67456" behindDoc="0" locked="0" layoutInCell="1" allowOverlap="1" wp14:anchorId="12B753DA" wp14:editId="1E1888AC">
                <wp:simplePos x="0" y="0"/>
                <wp:positionH relativeFrom="column">
                  <wp:posOffset>868045</wp:posOffset>
                </wp:positionH>
                <wp:positionV relativeFrom="paragraph">
                  <wp:posOffset>46990</wp:posOffset>
                </wp:positionV>
                <wp:extent cx="960120" cy="265976"/>
                <wp:effectExtent l="0" t="0" r="0" b="0"/>
                <wp:wrapNone/>
                <wp:docPr id="202546489" name="Text Box 8"/>
                <wp:cNvGraphicFramePr/>
                <a:graphic xmlns:a="http://schemas.openxmlformats.org/drawingml/2006/main">
                  <a:graphicData uri="http://schemas.microsoft.com/office/word/2010/wordprocessingShape">
                    <wps:wsp>
                      <wps:cNvSpPr txBox="1"/>
                      <wps:spPr>
                        <a:xfrm>
                          <a:off x="0" y="0"/>
                          <a:ext cx="960120" cy="265976"/>
                        </a:xfrm>
                        <a:prstGeom prst="rect">
                          <a:avLst/>
                        </a:prstGeom>
                        <a:noFill/>
                        <a:ln w="6350">
                          <a:noFill/>
                        </a:ln>
                      </wps:spPr>
                      <wps:txbx>
                        <w:txbxContent>
                          <w:p w14:paraId="77C70AA7" w14:textId="77777777" w:rsidR="0035454A" w:rsidRPr="00DB3D3F" w:rsidRDefault="0035454A" w:rsidP="0035454A">
                            <w:r>
                              <w:t>M&amp;S Food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753DA" id="_x0000_s1028" type="#_x0000_t202" style="position:absolute;margin-left:68.35pt;margin-top:3.7pt;width:75.6pt;height:20.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" filled="f" stroked="f" strokeweight=".5pt">
                <v:textbox>
                  <w:txbxContent>
                    <w:p w14:paraId="77C70AA7" w14:textId="77777777" w:rsidR="0035454A" w:rsidRPr="00DB3D3F" w:rsidRDefault="0035454A" w:rsidP="0035454A">
                      <w:r>
                        <w:t>M&amp;S Food</w:t>
                      </w:r>
                    </w:p>
                  </w:txbxContent>
                </v:textbox>
              </v:shape>
            </w:pict>
          </mc:Fallback>
        </mc:AlternateContent>
      </w:r>
    </w:p>
    <w:p w14:paraId="299ED08B" w14:textId="77777777" w:rsidR="0035454A" w:rsidRPr="00141891" w:rsidRDefault="0035454A" w:rsidP="0035454A">
      <w:pPr>
        <w:spacing w:line="360" w:lineRule="auto"/>
        <w:rPr>
          <w:color w:val="000000" w:themeColor="text1"/>
        </w:rPr>
      </w:pPr>
    </w:p>
    <w:p w14:paraId="4CB33F4F"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74624" behindDoc="0" locked="0" layoutInCell="1" allowOverlap="1" wp14:anchorId="2E3FE3FC" wp14:editId="641A088C">
                <wp:simplePos x="0" y="0"/>
                <wp:positionH relativeFrom="column">
                  <wp:posOffset>1143467</wp:posOffset>
                </wp:positionH>
                <wp:positionV relativeFrom="paragraph">
                  <wp:posOffset>64770</wp:posOffset>
                </wp:positionV>
                <wp:extent cx="1586262" cy="323850"/>
                <wp:effectExtent l="0" t="0" r="0" b="0"/>
                <wp:wrapNone/>
                <wp:docPr id="62769073" name="Text Box 8"/>
                <wp:cNvGraphicFramePr/>
                <a:graphic xmlns:a="http://schemas.openxmlformats.org/drawingml/2006/main">
                  <a:graphicData uri="http://schemas.microsoft.com/office/word/2010/wordprocessingShape">
                    <wps:wsp>
                      <wps:cNvSpPr txBox="1"/>
                      <wps:spPr>
                        <a:xfrm flipH="1">
                          <a:off x="0" y="0"/>
                          <a:ext cx="1586262" cy="323850"/>
                        </a:xfrm>
                        <a:prstGeom prst="rect">
                          <a:avLst/>
                        </a:prstGeom>
                        <a:noFill/>
                        <a:ln w="6350">
                          <a:noFill/>
                        </a:ln>
                      </wps:spPr>
                      <wps:txbx>
                        <w:txbxContent>
                          <w:p w14:paraId="29F09E9B" w14:textId="77777777" w:rsidR="0035454A" w:rsidRPr="00DB3D3F" w:rsidRDefault="0035454A" w:rsidP="0035454A">
                            <w:r>
                              <w:t>Waitrose and Partners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3FE3FC" id="_x0000_s1029" type="#_x0000_t202" style="position:absolute;margin-left:90.05pt;margin-top:5.1pt;width:124.9pt;height:25.5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" filled="f" stroked="f" strokeweight=".5pt">
                <v:textbox>
                  <w:txbxContent>
                    <w:p w14:paraId="29F09E9B" w14:textId="77777777" w:rsidR="0035454A" w:rsidRPr="00DB3D3F" w:rsidRDefault="0035454A" w:rsidP="0035454A">
                      <w:r>
                        <w:t>Waitrose and Partners</w:t>
                      </w:r>
                    </w:p>
                  </w:txbxContent>
                </v:textbox>
              </v:shape>
            </w:pict>
          </mc:Fallback>
        </mc:AlternateContent>
      </w:r>
    </w:p>
    <w:p w14:paraId="1390993C" w14:textId="77777777" w:rsidR="0035454A" w:rsidRPr="00141891" w:rsidRDefault="0035454A" w:rsidP="0035454A">
      <w:pPr>
        <w:spacing w:line="360" w:lineRule="auto"/>
        <w:rPr>
          <w:color w:val="000000" w:themeColor="text1"/>
        </w:rPr>
      </w:pPr>
    </w:p>
    <w:p w14:paraId="2D535CFA"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71552" behindDoc="0" locked="0" layoutInCell="1" allowOverlap="1" wp14:anchorId="55C6C012" wp14:editId="44C34AE1">
                <wp:simplePos x="0" y="0"/>
                <wp:positionH relativeFrom="column">
                  <wp:posOffset>761341</wp:posOffset>
                </wp:positionH>
                <wp:positionV relativeFrom="paragraph">
                  <wp:posOffset>128905</wp:posOffset>
                </wp:positionV>
                <wp:extent cx="1261641" cy="323850"/>
                <wp:effectExtent l="0" t="0" r="0" b="0"/>
                <wp:wrapNone/>
                <wp:docPr id="1223709112" name="Text Box 8"/>
                <wp:cNvGraphicFramePr/>
                <a:graphic xmlns:a="http://schemas.openxmlformats.org/drawingml/2006/main">
                  <a:graphicData uri="http://schemas.microsoft.com/office/word/2010/wordprocessingShape">
                    <wps:wsp>
                      <wps:cNvSpPr txBox="1"/>
                      <wps:spPr>
                        <a:xfrm flipH="1">
                          <a:off x="0" y="0"/>
                          <a:ext cx="1261641" cy="323850"/>
                        </a:xfrm>
                        <a:prstGeom prst="rect">
                          <a:avLst/>
                        </a:prstGeom>
                        <a:noFill/>
                        <a:ln w="6350">
                          <a:noFill/>
                        </a:ln>
                      </wps:spPr>
                      <wps:txbx>
                        <w:txbxContent>
                          <w:p w14:paraId="0F017668" w14:textId="77777777" w:rsidR="0035454A" w:rsidRPr="00DB3D3F" w:rsidRDefault="0035454A" w:rsidP="0035454A">
                            <w:r>
                              <w:t>Sainsbury’s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C6C012" id="_x0000_s1030" type="#_x0000_t202" style="position:absolute;margin-left:59.95pt;margin-top:10.15pt;width:99.35pt;height:25.5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" filled="f" stroked="f" strokeweight=".5pt">
                <v:textbox>
                  <w:txbxContent>
                    <w:p w14:paraId="0F017668" w14:textId="77777777" w:rsidR="0035454A" w:rsidRPr="00DB3D3F" w:rsidRDefault="0035454A" w:rsidP="0035454A">
                      <w:r>
                        <w:t>Sainsbury’s</w:t>
                      </w:r>
                    </w:p>
                  </w:txbxContent>
                </v:textbox>
              </v:shape>
            </w:pict>
          </mc:Fallback>
        </mc:AlternateContent>
      </w:r>
    </w:p>
    <w:p w14:paraId="7222B5EA"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75648" behindDoc="0" locked="0" layoutInCell="1" allowOverlap="1" wp14:anchorId="131C7980" wp14:editId="466DDC38">
                <wp:simplePos x="0" y="0"/>
                <wp:positionH relativeFrom="column">
                  <wp:posOffset>1933696</wp:posOffset>
                </wp:positionH>
                <wp:positionV relativeFrom="paragraph">
                  <wp:posOffset>76200</wp:posOffset>
                </wp:positionV>
                <wp:extent cx="694481" cy="323850"/>
                <wp:effectExtent l="0" t="0" r="0" b="0"/>
                <wp:wrapNone/>
                <wp:docPr id="1299080734" name="Text Box 8"/>
                <wp:cNvGraphicFramePr/>
                <a:graphic xmlns:a="http://schemas.openxmlformats.org/drawingml/2006/main">
                  <a:graphicData uri="http://schemas.microsoft.com/office/word/2010/wordprocessingShape">
                    <wps:wsp>
                      <wps:cNvSpPr txBox="1"/>
                      <wps:spPr>
                        <a:xfrm flipH="1">
                          <a:off x="0" y="0"/>
                          <a:ext cx="694481" cy="323850"/>
                        </a:xfrm>
                        <a:prstGeom prst="rect">
                          <a:avLst/>
                        </a:prstGeom>
                        <a:noFill/>
                        <a:ln w="6350">
                          <a:noFill/>
                        </a:ln>
                      </wps:spPr>
                      <wps:txbx>
                        <w:txbxContent>
                          <w:p w14:paraId="46281BF1" w14:textId="77777777" w:rsidR="0035454A" w:rsidRPr="00DB3D3F" w:rsidRDefault="0035454A" w:rsidP="0035454A">
                            <w:r>
                              <w:t>Costco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1C7980" id="_x0000_s1031" type="#_x0000_t202" style="position:absolute;margin-left:152.25pt;margin-top:6pt;width:54.7pt;height:25.5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" filled="f" stroked="f" strokeweight=".5pt">
                <v:textbox>
                  <w:txbxContent>
                    <w:p w14:paraId="46281BF1" w14:textId="77777777" w:rsidR="0035454A" w:rsidRPr="00DB3D3F" w:rsidRDefault="0035454A" w:rsidP="0035454A">
                      <w:r>
                        <w:t>Costco</w:t>
                      </w:r>
                    </w:p>
                  </w:txbxContent>
                </v:textbox>
              </v:shape>
            </w:pict>
          </mc:Fallback>
        </mc:AlternateContent>
      </w:r>
    </w:p>
    <w:p w14:paraId="38A9BCB5"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64384" behindDoc="0" locked="0" layoutInCell="1" allowOverlap="1" wp14:anchorId="7FA63D70" wp14:editId="278FDD83">
                <wp:simplePos x="0" y="0"/>
                <wp:positionH relativeFrom="column">
                  <wp:posOffset>-160422</wp:posOffset>
                </wp:positionH>
                <wp:positionV relativeFrom="paragraph">
                  <wp:posOffset>62575</wp:posOffset>
                </wp:positionV>
                <wp:extent cx="1018540" cy="332740"/>
                <wp:effectExtent l="0" t="0" r="0" b="0"/>
                <wp:wrapNone/>
                <wp:docPr id="1139984254" name="Text Box 8"/>
                <wp:cNvGraphicFramePr/>
                <a:graphic xmlns:a="http://schemas.openxmlformats.org/drawingml/2006/main">
                  <a:graphicData uri="http://schemas.microsoft.com/office/word/2010/wordprocessingShape">
                    <wps:wsp>
                      <wps:cNvSpPr txBox="1"/>
                      <wps:spPr>
                        <a:xfrm>
                          <a:off x="0" y="0"/>
                          <a:ext cx="1018540" cy="332740"/>
                        </a:xfrm>
                        <a:prstGeom prst="rect">
                          <a:avLst/>
                        </a:prstGeom>
                        <a:noFill/>
                        <a:ln w="6350">
                          <a:noFill/>
                        </a:ln>
                      </wps:spPr>
                      <wps:txbx>
                        <w:txbxContent>
                          <w:p w14:paraId="0BC4D42E" w14:textId="77777777" w:rsidR="0035454A" w:rsidRPr="00DB3D3F" w:rsidRDefault="0035454A" w:rsidP="0035454A">
                            <w:pPr>
                              <w:rPr>
                                <w:sz w:val="20"/>
                                <w:szCs w:val="20"/>
                              </w:rPr>
                            </w:pPr>
                            <w:r w:rsidRPr="00DB3D3F">
                              <w:t>High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A63D70" id="_x0000_s1032" type="#_x0000_t202" style="position:absolute;margin-left:-12.65pt;margin-top:4.95pt;width:80.2pt;height:26.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" filled="f" stroked="f" strokeweight=".5pt">
                <v:textbox>
                  <w:txbxContent>
                    <w:p w14:paraId="0BC4D42E" w14:textId="77777777" w:rsidR="0035454A" w:rsidRPr="00DB3D3F" w:rsidRDefault="0035454A" w:rsidP="0035454A">
                      <w:pPr>
                        <w:rPr>
                          <w:sz w:val="20"/>
                          <w:szCs w:val="20"/>
                        </w:rPr>
                      </w:pPr>
                      <w:r w:rsidRPr="00DB3D3F">
                        <w:t>High Quality</w:t>
                      </w:r>
                    </w:p>
                  </w:txbxContent>
                </v:textbox>
              </v:shape>
            </w:pict>
          </mc:Fallback>
        </mc:AlternateContent>
      </w:r>
      <w:r w:rsidRPr="00141891">
        <w:rPr>
          <w:noProof/>
          <w:color w:val="000000" w:themeColor="text1"/>
        </w:rPr>
        <mc:AlternateContent>
          <mc:Choice Requires="wps">
            <w:drawing>
              <wp:anchor distT="0" distB="0" distL="114300" distR="114300" simplePos="0" relativeHeight="251666432" behindDoc="0" locked="0" layoutInCell="1" allowOverlap="1" wp14:anchorId="5531ACC0" wp14:editId="6DBD2A7F">
                <wp:simplePos x="0" y="0"/>
                <wp:positionH relativeFrom="column">
                  <wp:posOffset>4827575</wp:posOffset>
                </wp:positionH>
                <wp:positionV relativeFrom="paragraph">
                  <wp:posOffset>94325</wp:posOffset>
                </wp:positionV>
                <wp:extent cx="1018540" cy="252497"/>
                <wp:effectExtent l="0" t="0" r="0" b="0"/>
                <wp:wrapNone/>
                <wp:docPr id="1863062365" name="Text Box 8"/>
                <wp:cNvGraphicFramePr/>
                <a:graphic xmlns:a="http://schemas.openxmlformats.org/drawingml/2006/main">
                  <a:graphicData uri="http://schemas.microsoft.com/office/word/2010/wordprocessingShape">
                    <wps:wsp>
                      <wps:cNvSpPr txBox="1"/>
                      <wps:spPr>
                        <a:xfrm>
                          <a:off x="0" y="0"/>
                          <a:ext cx="1018540" cy="252497"/>
                        </a:xfrm>
                        <a:prstGeom prst="rect">
                          <a:avLst/>
                        </a:prstGeom>
                        <a:noFill/>
                        <a:ln w="6350">
                          <a:noFill/>
                        </a:ln>
                      </wps:spPr>
                      <wps:txbx>
                        <w:txbxContent>
                          <w:p w14:paraId="190CA435" w14:textId="77777777" w:rsidR="0035454A" w:rsidRPr="00DB3D3F" w:rsidRDefault="0035454A" w:rsidP="0035454A">
                            <w:pPr>
                              <w:rPr>
                                <w:sz w:val="20"/>
                                <w:szCs w:val="20"/>
                              </w:rPr>
                            </w:pPr>
                            <w:r>
                              <w:t>Low</w:t>
                            </w:r>
                            <w:r w:rsidRPr="00DB3D3F">
                              <w:t xml:space="preserve">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31ACC0" id="_x0000_s1033" type="#_x0000_t202" style="position:absolute;margin-left:380.1pt;margin-top:7.45pt;width:80.2pt;height:19.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" filled="f" stroked="f" strokeweight=".5pt">
                <v:textbox>
                  <w:txbxContent>
                    <w:p w14:paraId="190CA435" w14:textId="77777777" w:rsidR="0035454A" w:rsidRPr="00DB3D3F" w:rsidRDefault="0035454A" w:rsidP="0035454A">
                      <w:pPr>
                        <w:rPr>
                          <w:sz w:val="20"/>
                          <w:szCs w:val="20"/>
                        </w:rPr>
                      </w:pPr>
                      <w:r>
                        <w:t>Low</w:t>
                      </w:r>
                      <w:r w:rsidRPr="00DB3D3F">
                        <w:t xml:space="preserve"> Quality</w:t>
                      </w:r>
                    </w:p>
                  </w:txbxContent>
                </v:textbox>
              </v:shape>
            </w:pict>
          </mc:Fallback>
        </mc:AlternateContent>
      </w:r>
      <w:r w:rsidRPr="00141891">
        <w:rPr>
          <w:noProof/>
          <w:color w:val="000000" w:themeColor="text1"/>
        </w:rPr>
        <mc:AlternateContent>
          <mc:Choice Requires="wps">
            <w:drawing>
              <wp:anchor distT="0" distB="0" distL="114300" distR="114300" simplePos="0" relativeHeight="251662336" behindDoc="0" locked="0" layoutInCell="1" allowOverlap="1" wp14:anchorId="0D1447CB" wp14:editId="5E1301BF">
                <wp:simplePos x="0" y="0"/>
                <wp:positionH relativeFrom="column">
                  <wp:posOffset>786765</wp:posOffset>
                </wp:positionH>
                <wp:positionV relativeFrom="paragraph">
                  <wp:posOffset>218833</wp:posOffset>
                </wp:positionV>
                <wp:extent cx="4039565" cy="0"/>
                <wp:effectExtent l="0" t="12700" r="24765" b="12700"/>
                <wp:wrapNone/>
                <wp:docPr id="314478010" name="Straight Connector 6"/>
                <wp:cNvGraphicFramePr/>
                <a:graphic xmlns:a="http://schemas.openxmlformats.org/drawingml/2006/main">
                  <a:graphicData uri="http://schemas.microsoft.com/office/word/2010/wordprocessingShape">
                    <wps:wsp>
                      <wps:cNvCnPr/>
                      <wps:spPr>
                        <a:xfrm>
                          <a:off x="0" y="0"/>
                          <a:ext cx="4039565"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278FC48B" id="Straight Connector 6" o:spid="_x0000_s1026" style="position:absolute;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1.95pt,17.25pt" to="380.05pt,17.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" strokecolor="#4472c4 [3204]" strokeweight="1.5pt">
                <v:stroke joinstyle="miter"/>
              </v:line>
            </w:pict>
          </mc:Fallback>
        </mc:AlternateContent>
      </w:r>
    </w:p>
    <w:p w14:paraId="62B93867"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76672" behindDoc="0" locked="0" layoutInCell="1" allowOverlap="1" wp14:anchorId="1A36F5C6" wp14:editId="497F6A4C">
                <wp:simplePos x="0" y="0"/>
                <wp:positionH relativeFrom="column">
                  <wp:posOffset>1933486</wp:posOffset>
                </wp:positionH>
                <wp:positionV relativeFrom="paragraph">
                  <wp:posOffset>77744</wp:posOffset>
                </wp:positionV>
                <wp:extent cx="682906" cy="323850"/>
                <wp:effectExtent l="0" t="0" r="0" b="0"/>
                <wp:wrapNone/>
                <wp:docPr id="1889000611" name="Text Box 8"/>
                <wp:cNvGraphicFramePr/>
                <a:graphic xmlns:a="http://schemas.openxmlformats.org/drawingml/2006/main">
                  <a:graphicData uri="http://schemas.microsoft.com/office/word/2010/wordprocessingShape">
                    <wps:wsp>
                      <wps:cNvSpPr txBox="1"/>
                      <wps:spPr>
                        <a:xfrm flipH="1">
                          <a:off x="0" y="0"/>
                          <a:ext cx="682906" cy="323850"/>
                        </a:xfrm>
                        <a:prstGeom prst="rect">
                          <a:avLst/>
                        </a:prstGeom>
                        <a:noFill/>
                        <a:ln w="6350">
                          <a:noFill/>
                        </a:ln>
                      </wps:spPr>
                      <wps:txbx>
                        <w:txbxContent>
                          <w:p w14:paraId="15044146" w14:textId="77777777" w:rsidR="0035454A" w:rsidRPr="00DB3D3F" w:rsidRDefault="0035454A" w:rsidP="0035454A">
                            <w:r>
                              <w:t>Co-op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36F5C6" id="_x0000_s1034" type="#_x0000_t202" style="position:absolute;margin-left:152.25pt;margin-top:6.1pt;width:53.75pt;height:25.5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" filled="f" stroked="f" strokeweight=".5pt">
                <v:textbox>
                  <w:txbxContent>
                    <w:p w14:paraId="15044146" w14:textId="77777777" w:rsidR="0035454A" w:rsidRPr="00DB3D3F" w:rsidRDefault="0035454A" w:rsidP="0035454A">
                      <w:r>
                        <w:t>Co-op</w:t>
                      </w:r>
                    </w:p>
                  </w:txbxContent>
                </v:textbox>
              </v:shape>
            </w:pict>
          </mc:Fallback>
        </mc:AlternateContent>
      </w:r>
    </w:p>
    <w:p w14:paraId="76B5C0A6"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72576" behindDoc="0" locked="0" layoutInCell="1" allowOverlap="1" wp14:anchorId="381DB662" wp14:editId="66EAA018">
                <wp:simplePos x="0" y="0"/>
                <wp:positionH relativeFrom="column">
                  <wp:posOffset>3146273</wp:posOffset>
                </wp:positionH>
                <wp:positionV relativeFrom="paragraph">
                  <wp:posOffset>48678</wp:posOffset>
                </wp:positionV>
                <wp:extent cx="775504" cy="323850"/>
                <wp:effectExtent l="0" t="0" r="0" b="0"/>
                <wp:wrapNone/>
                <wp:docPr id="1555195129" name="Text Box 8"/>
                <wp:cNvGraphicFramePr/>
                <a:graphic xmlns:a="http://schemas.openxmlformats.org/drawingml/2006/main">
                  <a:graphicData uri="http://schemas.microsoft.com/office/word/2010/wordprocessingShape">
                    <wps:wsp>
                      <wps:cNvSpPr txBox="1"/>
                      <wps:spPr>
                        <a:xfrm flipH="1">
                          <a:off x="0" y="0"/>
                          <a:ext cx="775504" cy="323850"/>
                        </a:xfrm>
                        <a:prstGeom prst="rect">
                          <a:avLst/>
                        </a:prstGeom>
                        <a:noFill/>
                        <a:ln w="6350">
                          <a:noFill/>
                        </a:ln>
                      </wps:spPr>
                      <wps:txbx>
                        <w:txbxContent>
                          <w:p w14:paraId="5F48E0DC" w14:textId="77777777" w:rsidR="0035454A" w:rsidRPr="00DB3D3F" w:rsidRDefault="0035454A" w:rsidP="0035454A">
                            <w:r>
                              <w:t>Asda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1DB662" id="_x0000_s1035" type="#_x0000_t202" style="position:absolute;margin-left:247.75pt;margin-top:3.85pt;width:61.05pt;height:25.5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" filled="f" stroked="f" strokeweight=".5pt">
                <v:textbox>
                  <w:txbxContent>
                    <w:p w14:paraId="5F48E0DC" w14:textId="77777777" w:rsidR="0035454A" w:rsidRPr="00DB3D3F" w:rsidRDefault="0035454A" w:rsidP="0035454A">
                      <w:r>
                        <w:t>Asda</w:t>
                      </w:r>
                    </w:p>
                  </w:txbxContent>
                </v:textbox>
              </v:shape>
            </w:pict>
          </mc:Fallback>
        </mc:AlternateContent>
      </w:r>
      <w:r w:rsidRPr="00141891">
        <w:rPr>
          <w:noProof/>
          <w:color w:val="000000" w:themeColor="text1"/>
        </w:rPr>
        <mc:AlternateContent>
          <mc:Choice Requires="wps">
            <w:drawing>
              <wp:anchor distT="0" distB="0" distL="114300" distR="114300" simplePos="0" relativeHeight="251673600" behindDoc="0" locked="0" layoutInCell="1" allowOverlap="1" wp14:anchorId="520CB865" wp14:editId="4D0AE850">
                <wp:simplePos x="0" y="0"/>
                <wp:positionH relativeFrom="column">
                  <wp:posOffset>923925</wp:posOffset>
                </wp:positionH>
                <wp:positionV relativeFrom="paragraph">
                  <wp:posOffset>200660</wp:posOffset>
                </wp:positionV>
                <wp:extent cx="948690" cy="323850"/>
                <wp:effectExtent l="0" t="0" r="0" b="0"/>
                <wp:wrapNone/>
                <wp:docPr id="1021601462" name="Text Box 8"/>
                <wp:cNvGraphicFramePr/>
                <a:graphic xmlns:a="http://schemas.openxmlformats.org/drawingml/2006/main">
                  <a:graphicData uri="http://schemas.microsoft.com/office/word/2010/wordprocessingShape">
                    <wps:wsp>
                      <wps:cNvSpPr txBox="1"/>
                      <wps:spPr>
                        <a:xfrm flipH="1">
                          <a:off x="0" y="0"/>
                          <a:ext cx="948690" cy="323850"/>
                        </a:xfrm>
                        <a:prstGeom prst="rect">
                          <a:avLst/>
                        </a:prstGeom>
                        <a:noFill/>
                        <a:ln w="6350">
                          <a:noFill/>
                        </a:ln>
                      </wps:spPr>
                      <wps:txbx>
                        <w:txbxContent>
                          <w:p w14:paraId="09E74E3D" w14:textId="77777777" w:rsidR="0035454A" w:rsidRPr="00DB3D3F" w:rsidRDefault="0035454A" w:rsidP="0035454A">
                            <w:r>
                              <w:t>Morrisons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0CB865" id="_x0000_s1036" type="#_x0000_t202" style="position:absolute;margin-left:72.75pt;margin-top:15.8pt;width:74.7pt;height:25.5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" filled="f" stroked="f" strokeweight=".5pt">
                <v:textbox>
                  <w:txbxContent>
                    <w:p w14:paraId="09E74E3D" w14:textId="77777777" w:rsidR="0035454A" w:rsidRPr="00DB3D3F" w:rsidRDefault="0035454A" w:rsidP="0035454A">
                      <w:r>
                        <w:t>Morrisons</w:t>
                      </w:r>
                    </w:p>
                  </w:txbxContent>
                </v:textbox>
              </v:shape>
            </w:pict>
          </mc:Fallback>
        </mc:AlternateContent>
      </w:r>
    </w:p>
    <w:p w14:paraId="35AC9C76"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69504" behindDoc="0" locked="0" layoutInCell="1" allowOverlap="1" wp14:anchorId="367F14F0" wp14:editId="445306CA">
                <wp:simplePos x="0" y="0"/>
                <wp:positionH relativeFrom="column">
                  <wp:posOffset>4050367</wp:posOffset>
                </wp:positionH>
                <wp:positionV relativeFrom="paragraph">
                  <wp:posOffset>115192</wp:posOffset>
                </wp:positionV>
                <wp:extent cx="590309" cy="323850"/>
                <wp:effectExtent l="0" t="0" r="0" b="0"/>
                <wp:wrapNone/>
                <wp:docPr id="1724544882" name="Text Box 8"/>
                <wp:cNvGraphicFramePr/>
                <a:graphic xmlns:a="http://schemas.openxmlformats.org/drawingml/2006/main">
                  <a:graphicData uri="http://schemas.microsoft.com/office/word/2010/wordprocessingShape">
                    <wps:wsp>
                      <wps:cNvSpPr txBox="1"/>
                      <wps:spPr>
                        <a:xfrm>
                          <a:off x="0" y="0"/>
                          <a:ext cx="590309" cy="323850"/>
                        </a:xfrm>
                        <a:prstGeom prst="rect">
                          <a:avLst/>
                        </a:prstGeom>
                        <a:noFill/>
                        <a:ln w="6350">
                          <a:noFill/>
                        </a:ln>
                      </wps:spPr>
                      <wps:txbx>
                        <w:txbxContent>
                          <w:p w14:paraId="09B1265F" w14:textId="77777777" w:rsidR="0035454A" w:rsidRPr="00DB3D3F" w:rsidRDefault="0035454A" w:rsidP="0035454A">
                            <w:r>
                              <w:t>Lidl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7F14F0" id="_x0000_s1037" type="#_x0000_t202" style="position:absolute;margin-left:318.95pt;margin-top:9.05pt;width:46.5pt;height:2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" filled="f" stroked="f" strokeweight=".5pt">
                <v:textbox>
                  <w:txbxContent>
                    <w:p w14:paraId="09B1265F" w14:textId="77777777" w:rsidR="0035454A" w:rsidRPr="00DB3D3F" w:rsidRDefault="0035454A" w:rsidP="0035454A">
                      <w:r>
                        <w:t>Lidl</w:t>
                      </w:r>
                    </w:p>
                  </w:txbxContent>
                </v:textbox>
              </v:shape>
            </w:pict>
          </mc:Fallback>
        </mc:AlternateContent>
      </w:r>
    </w:p>
    <w:p w14:paraId="39FB33F5"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70528" behindDoc="0" locked="0" layoutInCell="1" allowOverlap="1" wp14:anchorId="403857C9" wp14:editId="4C8CA325">
                <wp:simplePos x="0" y="0"/>
                <wp:positionH relativeFrom="column">
                  <wp:posOffset>1724507</wp:posOffset>
                </wp:positionH>
                <wp:positionV relativeFrom="paragraph">
                  <wp:posOffset>105410</wp:posOffset>
                </wp:positionV>
                <wp:extent cx="601345" cy="381635"/>
                <wp:effectExtent l="0" t="0" r="0" b="0"/>
                <wp:wrapNone/>
                <wp:docPr id="20833334" name="Text Box 8"/>
                <wp:cNvGraphicFramePr/>
                <a:graphic xmlns:a="http://schemas.openxmlformats.org/drawingml/2006/main">
                  <a:graphicData uri="http://schemas.microsoft.com/office/word/2010/wordprocessingShape">
                    <wps:wsp>
                      <wps:cNvSpPr txBox="1"/>
                      <wps:spPr>
                        <a:xfrm flipH="1">
                          <a:off x="0" y="0"/>
                          <a:ext cx="601345" cy="381635"/>
                        </a:xfrm>
                        <a:prstGeom prst="rect">
                          <a:avLst/>
                        </a:prstGeom>
                        <a:noFill/>
                        <a:ln w="6350">
                          <a:noFill/>
                        </a:ln>
                      </wps:spPr>
                      <wps:txbx>
                        <w:txbxContent>
                          <w:p w14:paraId="6C19C46E" w14:textId="77777777" w:rsidR="0035454A" w:rsidRPr="00DB3D3F" w:rsidRDefault="0035454A" w:rsidP="0035454A">
                            <w:r>
                              <w:t>Tesco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3857C9" id="_x0000_s1038" type="#_x0000_t202" style="position:absolute;margin-left:135.8pt;margin-top:8.3pt;width:47.35pt;height:30.0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" filled="f" stroked="f" strokeweight=".5pt">
                <v:textbox>
                  <w:txbxContent>
                    <w:p w14:paraId="6C19C46E" w14:textId="77777777" w:rsidR="0035454A" w:rsidRPr="00DB3D3F" w:rsidRDefault="0035454A" w:rsidP="0035454A">
                      <w:r>
                        <w:t>Tesco</w:t>
                      </w:r>
                    </w:p>
                  </w:txbxContent>
                </v:textbox>
              </v:shape>
            </w:pict>
          </mc:Fallback>
        </mc:AlternateContent>
      </w:r>
    </w:p>
    <w:p w14:paraId="750516B7"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68480" behindDoc="0" locked="0" layoutInCell="1" allowOverlap="1" wp14:anchorId="4A5B9636" wp14:editId="369E724E">
                <wp:simplePos x="0" y="0"/>
                <wp:positionH relativeFrom="column">
                  <wp:posOffset>3147719</wp:posOffset>
                </wp:positionH>
                <wp:positionV relativeFrom="paragraph">
                  <wp:posOffset>226149</wp:posOffset>
                </wp:positionV>
                <wp:extent cx="775504" cy="323850"/>
                <wp:effectExtent l="0" t="0" r="0" b="0"/>
                <wp:wrapNone/>
                <wp:docPr id="327494725" name="Text Box 8"/>
                <wp:cNvGraphicFramePr/>
                <a:graphic xmlns:a="http://schemas.openxmlformats.org/drawingml/2006/main">
                  <a:graphicData uri="http://schemas.microsoft.com/office/word/2010/wordprocessingShape">
                    <wps:wsp>
                      <wps:cNvSpPr txBox="1"/>
                      <wps:spPr>
                        <a:xfrm flipH="1">
                          <a:off x="0" y="0"/>
                          <a:ext cx="775504" cy="323850"/>
                        </a:xfrm>
                        <a:prstGeom prst="rect">
                          <a:avLst/>
                        </a:prstGeom>
                        <a:noFill/>
                        <a:ln w="6350">
                          <a:noFill/>
                        </a:ln>
                      </wps:spPr>
                      <wps:txbx>
                        <w:txbxContent>
                          <w:p w14:paraId="33919976" w14:textId="77777777" w:rsidR="0035454A" w:rsidRPr="00DB3D3F" w:rsidRDefault="0035454A" w:rsidP="0035454A">
                            <w:r>
                              <w:t>Aldi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5B9636" id="_x0000_s1039" type="#_x0000_t202" style="position:absolute;margin-left:247.85pt;margin-top:17.8pt;width:61.05pt;height:25.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" filled="f" stroked="f" strokeweight=".5pt">
                <v:textbox>
                  <w:txbxContent>
                    <w:p w14:paraId="33919976" w14:textId="77777777" w:rsidR="0035454A" w:rsidRPr="00DB3D3F" w:rsidRDefault="0035454A" w:rsidP="0035454A">
                      <w:r>
                        <w:t>Aldi</w:t>
                      </w:r>
                    </w:p>
                  </w:txbxContent>
                </v:textbox>
              </v:shape>
            </w:pict>
          </mc:Fallback>
        </mc:AlternateContent>
      </w:r>
    </w:p>
    <w:p w14:paraId="5F456D14"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77696" behindDoc="0" locked="0" layoutInCell="1" allowOverlap="1" wp14:anchorId="7793E842" wp14:editId="00422896">
                <wp:simplePos x="0" y="0"/>
                <wp:positionH relativeFrom="column">
                  <wp:posOffset>1146159</wp:posOffset>
                </wp:positionH>
                <wp:positionV relativeFrom="paragraph">
                  <wp:posOffset>52424</wp:posOffset>
                </wp:positionV>
                <wp:extent cx="787078" cy="381635"/>
                <wp:effectExtent l="0" t="0" r="0" b="0"/>
                <wp:wrapNone/>
                <wp:docPr id="1437581100" name="Text Box 8"/>
                <wp:cNvGraphicFramePr/>
                <a:graphic xmlns:a="http://schemas.openxmlformats.org/drawingml/2006/main">
                  <a:graphicData uri="http://schemas.microsoft.com/office/word/2010/wordprocessingShape">
                    <wps:wsp>
                      <wps:cNvSpPr txBox="1"/>
                      <wps:spPr>
                        <a:xfrm flipH="1">
                          <a:off x="0" y="0"/>
                          <a:ext cx="787078" cy="381635"/>
                        </a:xfrm>
                        <a:prstGeom prst="rect">
                          <a:avLst/>
                        </a:prstGeom>
                        <a:noFill/>
                        <a:ln w="6350">
                          <a:noFill/>
                        </a:ln>
                      </wps:spPr>
                      <wps:txbx>
                        <w:txbxContent>
                          <w:p w14:paraId="73B9141D" w14:textId="77777777" w:rsidR="0035454A" w:rsidRPr="00DB3D3F" w:rsidRDefault="0035454A" w:rsidP="0035454A">
                            <w:r>
                              <w:t>Iceland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93E842" id="_x0000_s1040" type="#_x0000_t202" style="position:absolute;margin-left:90.25pt;margin-top:4.15pt;width:61.95pt;height:30.05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" filled="f" stroked="f" strokeweight=".5pt">
                <v:textbox>
                  <w:txbxContent>
                    <w:p w14:paraId="73B9141D" w14:textId="77777777" w:rsidR="0035454A" w:rsidRPr="00DB3D3F" w:rsidRDefault="0035454A" w:rsidP="0035454A">
                      <w:r>
                        <w:t>Iceland</w:t>
                      </w:r>
                    </w:p>
                  </w:txbxContent>
                </v:textbox>
              </v:shape>
            </w:pict>
          </mc:Fallback>
        </mc:AlternateContent>
      </w:r>
    </w:p>
    <w:p w14:paraId="05768930" w14:textId="77777777" w:rsidR="0035454A" w:rsidRPr="00141891" w:rsidRDefault="0035454A" w:rsidP="0035454A">
      <w:pPr>
        <w:spacing w:line="360" w:lineRule="auto"/>
        <w:rPr>
          <w:color w:val="000000" w:themeColor="text1"/>
        </w:rPr>
      </w:pPr>
    </w:p>
    <w:p w14:paraId="2F799FA6"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65408" behindDoc="0" locked="0" layoutInCell="1" allowOverlap="1" wp14:anchorId="051BB8AB" wp14:editId="1388381D">
                <wp:simplePos x="0" y="0"/>
                <wp:positionH relativeFrom="column">
                  <wp:posOffset>2325410</wp:posOffset>
                </wp:positionH>
                <wp:positionV relativeFrom="paragraph">
                  <wp:posOffset>194945</wp:posOffset>
                </wp:positionV>
                <wp:extent cx="925974" cy="324091"/>
                <wp:effectExtent l="0" t="0" r="0" b="0"/>
                <wp:wrapNone/>
                <wp:docPr id="900225130" name="Text Box 8"/>
                <wp:cNvGraphicFramePr/>
                <a:graphic xmlns:a="http://schemas.openxmlformats.org/drawingml/2006/main">
                  <a:graphicData uri="http://schemas.microsoft.com/office/word/2010/wordprocessingShape">
                    <wps:wsp>
                      <wps:cNvSpPr txBox="1"/>
                      <wps:spPr>
                        <a:xfrm>
                          <a:off x="0" y="0"/>
                          <a:ext cx="925974" cy="324091"/>
                        </a:xfrm>
                        <a:prstGeom prst="rect">
                          <a:avLst/>
                        </a:prstGeom>
                        <a:noFill/>
                        <a:ln w="6350">
                          <a:noFill/>
                        </a:ln>
                      </wps:spPr>
                      <wps:txbx>
                        <w:txbxContent>
                          <w:p w14:paraId="1E458AFB" w14:textId="77777777" w:rsidR="0035454A" w:rsidRPr="00DB3D3F" w:rsidRDefault="0035454A" w:rsidP="0035454A">
                            <w:r>
                              <w:t>Low</w:t>
                            </w:r>
                            <w:r w:rsidRPr="00DB3D3F">
                              <w:t xml:space="preserve">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1BB8AB" id="_x0000_s1041" type="#_x0000_t202" style="position:absolute;margin-left:183.1pt;margin-top:15.35pt;width:72.9pt;height:2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" filled="f" stroked="f" strokeweight=".5pt">
                <v:textbox>
                  <w:txbxContent>
                    <w:p w14:paraId="1E458AFB" w14:textId="77777777" w:rsidR="0035454A" w:rsidRPr="00DB3D3F" w:rsidRDefault="0035454A" w:rsidP="0035454A">
                      <w:r>
                        <w:t>Low</w:t>
                      </w:r>
                      <w:r w:rsidRPr="00DB3D3F">
                        <w:t xml:space="preserve"> Price</w:t>
                      </w:r>
                    </w:p>
                  </w:txbxContent>
                </v:textbox>
              </v:shape>
            </w:pict>
          </mc:Fallback>
        </mc:AlternateContent>
      </w:r>
    </w:p>
    <w:p w14:paraId="67EE7965" w14:textId="77777777" w:rsidR="0035454A" w:rsidRPr="00141891" w:rsidRDefault="0035454A" w:rsidP="0035454A">
      <w:pPr>
        <w:spacing w:line="360" w:lineRule="auto"/>
        <w:rPr>
          <w:color w:val="000000" w:themeColor="text1"/>
        </w:rPr>
      </w:pPr>
    </w:p>
    <w:p w14:paraId="42B40C94" w14:textId="77777777" w:rsidR="0035454A" w:rsidRDefault="0035454A" w:rsidP="0035454A">
      <w:pPr>
        <w:spacing w:line="360" w:lineRule="auto"/>
        <w:rPr>
          <w:color w:val="000000" w:themeColor="text1"/>
        </w:rPr>
      </w:pPr>
      <w:r w:rsidRPr="00141891">
        <w:rPr>
          <w:color w:val="000000" w:themeColor="text1"/>
        </w:rPr>
        <w:t xml:space="preserve"> </w:t>
      </w:r>
    </w:p>
    <w:p w14:paraId="10537165" w14:textId="77777777" w:rsidR="0035454A" w:rsidRDefault="0035454A" w:rsidP="0035454A">
      <w:pPr>
        <w:spacing w:line="360" w:lineRule="auto"/>
        <w:rPr>
          <w:color w:val="000000" w:themeColor="text1"/>
        </w:rPr>
      </w:pPr>
    </w:p>
    <w:p w14:paraId="6C31EB2F" w14:textId="77777777" w:rsidR="0035454A" w:rsidRPr="00B62CB9" w:rsidRDefault="0035454A" w:rsidP="0035454A">
      <w:pPr>
        <w:spacing w:line="360" w:lineRule="auto"/>
        <w:rPr>
          <w:b/>
          <w:bCs/>
        </w:rPr>
      </w:pPr>
    </w:p>
    <w:p w14:paraId="52184C74" w14:textId="77777777" w:rsidR="0035454A" w:rsidRPr="00B62CB9" w:rsidRDefault="0035454A" w:rsidP="0035454A">
      <w:pPr>
        <w:spacing w:line="360" w:lineRule="auto"/>
        <w:rPr>
          <w:b/>
          <w:bCs/>
        </w:rPr>
      </w:pPr>
    </w:p>
    <w:p w14:paraId="0939EB04" w14:textId="77777777" w:rsidR="0035454A" w:rsidRPr="00B62CB9" w:rsidRDefault="0035454A" w:rsidP="0035454A">
      <w:pPr>
        <w:spacing w:line="360" w:lineRule="auto"/>
        <w:rPr>
          <w:b/>
          <w:bCs/>
        </w:rPr>
      </w:pPr>
    </w:p>
    <w:p w14:paraId="0DF9A903" w14:textId="77777777" w:rsidR="0035454A" w:rsidRPr="00B62CB9" w:rsidRDefault="0035454A" w:rsidP="0035454A">
      <w:pPr>
        <w:spacing w:line="360" w:lineRule="auto"/>
        <w:rPr>
          <w:b/>
          <w:bCs/>
        </w:rPr>
      </w:pPr>
    </w:p>
    <w:p w14:paraId="3DD5802D" w14:textId="77777777" w:rsidR="0035454A" w:rsidRPr="00B62CB9" w:rsidRDefault="0035454A" w:rsidP="0035454A">
      <w:pPr>
        <w:spacing w:line="360" w:lineRule="auto"/>
        <w:rPr>
          <w:b/>
          <w:bCs/>
        </w:rPr>
      </w:pPr>
    </w:p>
    <w:p w14:paraId="42A31F01" w14:textId="77777777" w:rsidR="0035454A" w:rsidRPr="00B62CB9" w:rsidRDefault="0035454A" w:rsidP="0035454A">
      <w:pPr>
        <w:spacing w:line="360" w:lineRule="auto"/>
        <w:rPr>
          <w:b/>
          <w:bCs/>
        </w:rPr>
      </w:pPr>
    </w:p>
    <w:p w14:paraId="06E94F58" w14:textId="77777777" w:rsidR="0035454A" w:rsidRPr="00B62CB9" w:rsidRDefault="0035454A" w:rsidP="0035454A">
      <w:pPr>
        <w:spacing w:line="360" w:lineRule="auto"/>
        <w:rPr>
          <w:b/>
          <w:bCs/>
        </w:rPr>
      </w:pPr>
    </w:p>
    <w:p w14:paraId="3F959E9D" w14:textId="77777777" w:rsidR="0035454A" w:rsidRPr="00B62CB9" w:rsidRDefault="0035454A" w:rsidP="0035454A">
      <w:pPr>
        <w:spacing w:line="360" w:lineRule="auto"/>
        <w:rPr>
          <w:b/>
          <w:bCs/>
        </w:rPr>
      </w:pPr>
    </w:p>
    <w:p w14:paraId="69F2B6FD" w14:textId="77777777" w:rsidR="0035454A" w:rsidRPr="00B62CB9" w:rsidRDefault="0035454A" w:rsidP="0035454A">
      <w:pPr>
        <w:spacing w:line="360" w:lineRule="auto"/>
        <w:rPr>
          <w:b/>
          <w:bCs/>
        </w:rPr>
      </w:pPr>
    </w:p>
    <w:p w14:paraId="311661EE" w14:textId="77777777" w:rsidR="0035454A" w:rsidRPr="00B62CB9" w:rsidRDefault="0035454A" w:rsidP="0035454A">
      <w:pPr>
        <w:spacing w:line="360" w:lineRule="auto"/>
        <w:rPr>
          <w:b/>
          <w:bCs/>
        </w:rPr>
      </w:pPr>
    </w:p>
    <w:p w14:paraId="42B7B2FD" w14:textId="77777777" w:rsidR="0035454A" w:rsidRPr="0035454A" w:rsidRDefault="0035454A" w:rsidP="0035454A">
      <w:pPr>
        <w:pStyle w:val="Heading2"/>
        <w:spacing w:before="0" w:after="0" w:line="360" w:lineRule="auto"/>
        <w:rPr>
          <w:rFonts w:ascii="Times New Roman" w:hAnsi="Times New Roman" w:cs="Times New Roman"/>
          <w:b/>
          <w:bCs/>
          <w:color w:val="000000" w:themeColor="text1"/>
          <w:sz w:val="24"/>
          <w:szCs w:val="24"/>
        </w:rPr>
      </w:pPr>
      <w:bookmarkStart w:id="26" w:name="_Toc212329221"/>
      <w:r w:rsidRPr="0035454A">
        <w:rPr>
          <w:rFonts w:ascii="Times New Roman" w:hAnsi="Times New Roman" w:cs="Times New Roman"/>
          <w:b/>
          <w:bCs/>
          <w:color w:val="000000" w:themeColor="text1"/>
          <w:sz w:val="24"/>
          <w:szCs w:val="24"/>
        </w:rPr>
        <w:lastRenderedPageBreak/>
        <w:t xml:space="preserve">     </w:t>
      </w:r>
      <w:bookmarkStart w:id="27" w:name="_Toc213952235"/>
      <w:r w:rsidRPr="0035454A">
        <w:rPr>
          <w:rFonts w:ascii="Times New Roman" w:hAnsi="Times New Roman" w:cs="Times New Roman"/>
          <w:b/>
          <w:bCs/>
          <w:color w:val="000000" w:themeColor="text1"/>
          <w:sz w:val="24"/>
          <w:szCs w:val="24"/>
        </w:rPr>
        <w:t>3.2 Marketing Mix</w:t>
      </w:r>
      <w:bookmarkEnd w:id="26"/>
      <w:r w:rsidRPr="0035454A">
        <w:rPr>
          <w:rFonts w:ascii="Times New Roman" w:hAnsi="Times New Roman" w:cs="Times New Roman"/>
          <w:b/>
          <w:bCs/>
          <w:color w:val="000000" w:themeColor="text1"/>
          <w:sz w:val="24"/>
          <w:szCs w:val="24"/>
        </w:rPr>
        <w:t xml:space="preserve"> (7Ps)</w:t>
      </w:r>
      <w:bookmarkEnd w:id="27"/>
    </w:p>
    <w:p w14:paraId="1C5A7159" w14:textId="77777777" w:rsidR="0035454A" w:rsidRPr="00106AEA" w:rsidRDefault="0035454A" w:rsidP="0035454A">
      <w:pPr>
        <w:spacing w:line="360" w:lineRule="auto"/>
        <w:rPr>
          <w:b/>
          <w:bCs/>
        </w:rPr>
      </w:pPr>
    </w:p>
    <w:p w14:paraId="54BB2A37" w14:textId="6CA00873" w:rsidR="0035454A" w:rsidRPr="00106AEA" w:rsidRDefault="0035454A" w:rsidP="004651AD">
      <w:pPr>
        <w:spacing w:line="360" w:lineRule="auto"/>
        <w:rPr>
          <w:color w:val="000000" w:themeColor="text1"/>
        </w:rPr>
      </w:pPr>
      <w:r w:rsidRPr="00106AEA">
        <w:rPr>
          <w:color w:val="000000" w:themeColor="text1"/>
        </w:rPr>
        <w:t xml:space="preserve">Marks &amp; Spencer Food employs a systematic marketing mix that aligns with Michael E. Porter’s differentiation strategy, offering premium, ethically sourced goods to gain a competitive advantage </w:t>
      </w:r>
      <w:sdt>
        <w:sdtPr>
          <w:rPr>
            <w:color w:val="000000" w:themeColor="text1"/>
          </w:rPr>
          <w:id w:val="496931276"/>
          <w:citation/>
        </w:sdtPr>
        <w:sdtContent>
          <w:r w:rsidRPr="00106AEA">
            <w:rPr>
              <w:color w:val="000000" w:themeColor="text1"/>
            </w:rPr>
            <w:fldChar w:fldCharType="begin"/>
          </w:r>
          <w:r w:rsidRPr="00106AEA">
            <w:rPr>
              <w:color w:val="000000" w:themeColor="text1"/>
            </w:rPr>
            <w:instrText xml:space="preserve"> CITATION Mic85 \l 2057 </w:instrText>
          </w:r>
          <w:r w:rsidRPr="00106AEA">
            <w:rPr>
              <w:color w:val="000000" w:themeColor="text1"/>
            </w:rPr>
            <w:fldChar w:fldCharType="separate"/>
          </w:r>
          <w:r w:rsidR="00DB4C86" w:rsidRPr="00DB4C86">
            <w:rPr>
              <w:noProof/>
              <w:color w:val="000000" w:themeColor="text1"/>
            </w:rPr>
            <w:t>(Porter, 1985)</w:t>
          </w:r>
          <w:r w:rsidRPr="00106AEA">
            <w:rPr>
              <w:color w:val="000000" w:themeColor="text1"/>
            </w:rPr>
            <w:fldChar w:fldCharType="end"/>
          </w:r>
        </w:sdtContent>
      </w:sdt>
      <w:r w:rsidRPr="00106AEA">
        <w:rPr>
          <w:color w:val="000000" w:themeColor="text1"/>
        </w:rPr>
        <w:t>.</w:t>
      </w:r>
    </w:p>
    <w:p w14:paraId="2B4F5361" w14:textId="77777777" w:rsidR="0035454A" w:rsidRPr="00106AEA" w:rsidRDefault="0035454A" w:rsidP="004651AD">
      <w:pPr>
        <w:spacing w:line="360" w:lineRule="auto"/>
      </w:pPr>
      <w:r w:rsidRPr="00106AEA">
        <w:tab/>
      </w:r>
    </w:p>
    <w:p w14:paraId="1D3E6A16" w14:textId="58C95F2C" w:rsidR="0035454A" w:rsidRPr="00106AEA" w:rsidRDefault="0035454A" w:rsidP="004651AD">
      <w:pPr>
        <w:spacing w:line="360" w:lineRule="auto"/>
      </w:pPr>
      <w:r w:rsidRPr="00106AEA">
        <w:t xml:space="preserve">The Product offering focuses on high-quality, plant-based, and gourmet varieties that satisfy customer preferences. Price reinforces exclusivity and value, while urban stores and online delivery via Ocado enhance convenience and strengthen trust </w:t>
      </w:r>
      <w:sdt>
        <w:sdtPr>
          <w:id w:val="-737469107"/>
          <w:citation/>
        </w:sdtPr>
        <w:sdtContent>
          <w:r w:rsidRPr="00106AEA">
            <w:fldChar w:fldCharType="begin"/>
          </w:r>
          <w:r w:rsidR="00DD6709">
            <w:instrText xml:space="preserve">CITATION Placeholder1 \l 2057 </w:instrText>
          </w:r>
          <w:r w:rsidRPr="00106AEA">
            <w:fldChar w:fldCharType="separate"/>
          </w:r>
          <w:r w:rsidR="00DB4C86">
            <w:rPr>
              <w:noProof/>
            </w:rPr>
            <w:t>(Marketing Mix Analysis of The Marks &amp; Spencer Group, 2025)</w:t>
          </w:r>
          <w:r w:rsidRPr="00106AEA">
            <w:fldChar w:fldCharType="end"/>
          </w:r>
        </w:sdtContent>
      </w:sdt>
      <w:r w:rsidRPr="00106AEA">
        <w:t>.</w:t>
      </w:r>
    </w:p>
    <w:p w14:paraId="7E788A28" w14:textId="77777777" w:rsidR="0035454A" w:rsidRPr="00106AEA" w:rsidRDefault="0035454A" w:rsidP="004651AD">
      <w:pPr>
        <w:spacing w:line="360" w:lineRule="auto"/>
      </w:pPr>
    </w:p>
    <w:p w14:paraId="71591B43" w14:textId="77777777" w:rsidR="0035454A" w:rsidRPr="00106AEA" w:rsidRDefault="0035454A" w:rsidP="004651AD">
      <w:pPr>
        <w:spacing w:line="360" w:lineRule="auto"/>
      </w:pPr>
      <w:r w:rsidRPr="00106AEA">
        <w:t>Promotion combines the Sparks loyalty programme with personalised digital campaigns, increasing customer centrality. Efficient supply and trained staff enhance quality and service. Clean stores and eco-friendly packaging showcase a commitment to sustainability.</w:t>
      </w:r>
    </w:p>
    <w:p w14:paraId="0277C76A" w14:textId="77777777" w:rsidR="0035454A" w:rsidRPr="00106AEA" w:rsidRDefault="0035454A" w:rsidP="004651AD">
      <w:pPr>
        <w:spacing w:line="360" w:lineRule="auto"/>
      </w:pPr>
    </w:p>
    <w:p w14:paraId="3F141099" w14:textId="79E65848" w:rsidR="00A059AF" w:rsidRDefault="0035454A" w:rsidP="004651AD">
      <w:pPr>
        <w:spacing w:line="360" w:lineRule="auto"/>
      </w:pPr>
      <w:r w:rsidRPr="00106AEA">
        <w:t xml:space="preserve">As illustrated in Figure 7, these elements meet customer needs for quality, convenience, and ethical shopping, fostering trust and loyalty. However, premium prices could make a product less appealing to more customers with limited resources, potentially constraining wider relationship-building </w:t>
      </w:r>
      <w:sdt>
        <w:sdtPr>
          <w:id w:val="-1614044747"/>
          <w:citation/>
        </w:sdtPr>
        <w:sdtContent>
          <w:r w:rsidRPr="00106AEA">
            <w:fldChar w:fldCharType="begin"/>
          </w:r>
          <w:r w:rsidRPr="00106AEA">
            <w:instrText xml:space="preserve">CITATION Mar259 \l 2057 </w:instrText>
          </w:r>
          <w:r w:rsidRPr="00106AEA">
            <w:fldChar w:fldCharType="separate"/>
          </w:r>
          <w:r w:rsidR="00DB4C86">
            <w:rPr>
              <w:noProof/>
            </w:rPr>
            <w:t>(Marks and Spencer plc, 2025)</w:t>
          </w:r>
          <w:r w:rsidRPr="00106AEA">
            <w:fldChar w:fldCharType="end"/>
          </w:r>
        </w:sdtContent>
      </w:sdt>
      <w:r w:rsidRPr="00106AEA">
        <w:t>.</w:t>
      </w:r>
    </w:p>
    <w:p w14:paraId="27384FAF" w14:textId="77777777" w:rsidR="00A059AF" w:rsidRPr="0035454A" w:rsidRDefault="00A059AF" w:rsidP="0035454A">
      <w:pPr>
        <w:spacing w:line="360" w:lineRule="auto"/>
      </w:pPr>
    </w:p>
    <w:tbl>
      <w:tblPr>
        <w:tblStyle w:val="GridTable1Light-Accent1"/>
        <w:tblW w:w="0" w:type="auto"/>
        <w:tblLook w:val="04A0" w:firstRow="1" w:lastRow="0" w:firstColumn="1" w:lastColumn="0" w:noHBand="0" w:noVBand="1"/>
      </w:tblPr>
      <w:tblGrid>
        <w:gridCol w:w="1390"/>
        <w:gridCol w:w="1117"/>
        <w:gridCol w:w="1371"/>
        <w:gridCol w:w="1445"/>
        <w:gridCol w:w="1063"/>
        <w:gridCol w:w="1240"/>
        <w:gridCol w:w="1390"/>
      </w:tblGrid>
      <w:tr w:rsidR="0035454A" w:rsidRPr="00A92243" w14:paraId="108AB071" w14:textId="77777777" w:rsidTr="00A059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0" w:type="dxa"/>
            <w:shd w:val="clear" w:color="auto" w:fill="9CC2E5" w:themeFill="accent5" w:themeFillTint="99"/>
          </w:tcPr>
          <w:p w14:paraId="25F30322" w14:textId="77777777" w:rsidR="0035454A" w:rsidRPr="00C60BA7" w:rsidRDefault="0035454A" w:rsidP="004B722D">
            <w:pPr>
              <w:spacing w:line="360" w:lineRule="auto"/>
              <w:rPr>
                <w:b w:val="0"/>
                <w:bCs w:val="0"/>
                <w:sz w:val="22"/>
                <w:szCs w:val="22"/>
              </w:rPr>
            </w:pPr>
            <w:r w:rsidRPr="00F57C2C">
              <w:rPr>
                <w:sz w:val="22"/>
                <w:szCs w:val="22"/>
              </w:rPr>
              <w:t>P</w:t>
            </w:r>
            <w:r w:rsidRPr="00C60BA7">
              <w:rPr>
                <w:b w:val="0"/>
                <w:bCs w:val="0"/>
                <w:sz w:val="22"/>
                <w:szCs w:val="22"/>
              </w:rPr>
              <w:t>roduct</w:t>
            </w:r>
          </w:p>
        </w:tc>
        <w:tc>
          <w:tcPr>
            <w:tcW w:w="1117" w:type="dxa"/>
            <w:shd w:val="clear" w:color="auto" w:fill="9CC2E5" w:themeFill="accent5" w:themeFillTint="99"/>
          </w:tcPr>
          <w:p w14:paraId="76CC0298" w14:textId="77777777" w:rsidR="0035454A" w:rsidRPr="00F57C2C" w:rsidRDefault="0035454A" w:rsidP="004B722D">
            <w:pPr>
              <w:spacing w:line="360" w:lineRule="auto"/>
              <w:cnfStyle w:val="100000000000" w:firstRow="1" w:lastRow="0" w:firstColumn="0" w:lastColumn="0" w:oddVBand="0" w:evenVBand="0" w:oddHBand="0" w:evenHBand="0" w:firstRowFirstColumn="0" w:firstRowLastColumn="0" w:lastRowFirstColumn="0" w:lastRowLastColumn="0"/>
              <w:rPr>
                <w:b w:val="0"/>
                <w:bCs w:val="0"/>
                <w:sz w:val="22"/>
                <w:szCs w:val="22"/>
              </w:rPr>
            </w:pPr>
            <w:r w:rsidRPr="00F57C2C">
              <w:rPr>
                <w:sz w:val="22"/>
                <w:szCs w:val="22"/>
              </w:rPr>
              <w:t>P</w:t>
            </w:r>
            <w:r w:rsidRPr="00C60BA7">
              <w:rPr>
                <w:b w:val="0"/>
                <w:bCs w:val="0"/>
                <w:sz w:val="22"/>
                <w:szCs w:val="22"/>
              </w:rPr>
              <w:t xml:space="preserve">rice </w:t>
            </w:r>
          </w:p>
        </w:tc>
        <w:tc>
          <w:tcPr>
            <w:tcW w:w="1371" w:type="dxa"/>
            <w:shd w:val="clear" w:color="auto" w:fill="9CC2E5" w:themeFill="accent5" w:themeFillTint="99"/>
          </w:tcPr>
          <w:p w14:paraId="0B8C79DB" w14:textId="77777777" w:rsidR="0035454A" w:rsidRPr="00F57C2C" w:rsidRDefault="0035454A" w:rsidP="004B722D">
            <w:pPr>
              <w:spacing w:line="360" w:lineRule="auto"/>
              <w:cnfStyle w:val="100000000000" w:firstRow="1" w:lastRow="0" w:firstColumn="0" w:lastColumn="0" w:oddVBand="0" w:evenVBand="0" w:oddHBand="0" w:evenHBand="0" w:firstRowFirstColumn="0" w:firstRowLastColumn="0" w:lastRowFirstColumn="0" w:lastRowLastColumn="0"/>
              <w:rPr>
                <w:b w:val="0"/>
                <w:bCs w:val="0"/>
                <w:sz w:val="22"/>
                <w:szCs w:val="22"/>
              </w:rPr>
            </w:pPr>
            <w:r w:rsidRPr="00F57C2C">
              <w:rPr>
                <w:sz w:val="22"/>
                <w:szCs w:val="22"/>
              </w:rPr>
              <w:t>P</w:t>
            </w:r>
            <w:r w:rsidRPr="00C60BA7">
              <w:rPr>
                <w:b w:val="0"/>
                <w:bCs w:val="0"/>
                <w:sz w:val="22"/>
                <w:szCs w:val="22"/>
              </w:rPr>
              <w:t>lace</w:t>
            </w:r>
          </w:p>
        </w:tc>
        <w:tc>
          <w:tcPr>
            <w:tcW w:w="1445" w:type="dxa"/>
            <w:shd w:val="clear" w:color="auto" w:fill="9CC2E5" w:themeFill="accent5" w:themeFillTint="99"/>
          </w:tcPr>
          <w:p w14:paraId="272B8AF8" w14:textId="77777777" w:rsidR="0035454A" w:rsidRPr="00F57C2C" w:rsidRDefault="0035454A" w:rsidP="004B722D">
            <w:pPr>
              <w:spacing w:line="360" w:lineRule="auto"/>
              <w:cnfStyle w:val="100000000000" w:firstRow="1" w:lastRow="0" w:firstColumn="0" w:lastColumn="0" w:oddVBand="0" w:evenVBand="0" w:oddHBand="0" w:evenHBand="0" w:firstRowFirstColumn="0" w:firstRowLastColumn="0" w:lastRowFirstColumn="0" w:lastRowLastColumn="0"/>
              <w:rPr>
                <w:b w:val="0"/>
                <w:bCs w:val="0"/>
                <w:sz w:val="22"/>
                <w:szCs w:val="22"/>
              </w:rPr>
            </w:pPr>
            <w:r w:rsidRPr="00F57C2C">
              <w:rPr>
                <w:sz w:val="22"/>
                <w:szCs w:val="22"/>
              </w:rPr>
              <w:t>P</w:t>
            </w:r>
            <w:r w:rsidRPr="00C60BA7">
              <w:rPr>
                <w:b w:val="0"/>
                <w:bCs w:val="0"/>
                <w:sz w:val="22"/>
                <w:szCs w:val="22"/>
              </w:rPr>
              <w:t xml:space="preserve">romotion </w:t>
            </w:r>
          </w:p>
        </w:tc>
        <w:tc>
          <w:tcPr>
            <w:tcW w:w="1063" w:type="dxa"/>
            <w:shd w:val="clear" w:color="auto" w:fill="9CC2E5" w:themeFill="accent5" w:themeFillTint="99"/>
          </w:tcPr>
          <w:p w14:paraId="4C7F1FB7" w14:textId="77777777" w:rsidR="0035454A" w:rsidRPr="00F57C2C" w:rsidRDefault="0035454A" w:rsidP="004B722D">
            <w:pPr>
              <w:spacing w:line="360" w:lineRule="auto"/>
              <w:cnfStyle w:val="100000000000" w:firstRow="1" w:lastRow="0" w:firstColumn="0" w:lastColumn="0" w:oddVBand="0" w:evenVBand="0" w:oddHBand="0" w:evenHBand="0" w:firstRowFirstColumn="0" w:firstRowLastColumn="0" w:lastRowFirstColumn="0" w:lastRowLastColumn="0"/>
              <w:rPr>
                <w:b w:val="0"/>
                <w:bCs w:val="0"/>
                <w:sz w:val="22"/>
                <w:szCs w:val="22"/>
              </w:rPr>
            </w:pPr>
            <w:r w:rsidRPr="00F57C2C">
              <w:rPr>
                <w:sz w:val="22"/>
                <w:szCs w:val="22"/>
              </w:rPr>
              <w:t>P</w:t>
            </w:r>
            <w:r w:rsidRPr="00C60BA7">
              <w:rPr>
                <w:b w:val="0"/>
                <w:bCs w:val="0"/>
                <w:sz w:val="22"/>
                <w:szCs w:val="22"/>
              </w:rPr>
              <w:t>rocess</w:t>
            </w:r>
          </w:p>
        </w:tc>
        <w:tc>
          <w:tcPr>
            <w:tcW w:w="1240" w:type="dxa"/>
            <w:shd w:val="clear" w:color="auto" w:fill="9CC2E5" w:themeFill="accent5" w:themeFillTint="99"/>
          </w:tcPr>
          <w:p w14:paraId="43F07E3B" w14:textId="77777777" w:rsidR="0035454A" w:rsidRPr="00F57C2C" w:rsidRDefault="0035454A" w:rsidP="004B722D">
            <w:pPr>
              <w:spacing w:line="360" w:lineRule="auto"/>
              <w:cnfStyle w:val="100000000000" w:firstRow="1" w:lastRow="0" w:firstColumn="0" w:lastColumn="0" w:oddVBand="0" w:evenVBand="0" w:oddHBand="0" w:evenHBand="0" w:firstRowFirstColumn="0" w:firstRowLastColumn="0" w:lastRowFirstColumn="0" w:lastRowLastColumn="0"/>
              <w:rPr>
                <w:b w:val="0"/>
                <w:bCs w:val="0"/>
                <w:sz w:val="22"/>
                <w:szCs w:val="22"/>
              </w:rPr>
            </w:pPr>
            <w:r w:rsidRPr="00F57C2C">
              <w:rPr>
                <w:sz w:val="22"/>
                <w:szCs w:val="22"/>
              </w:rPr>
              <w:t>P</w:t>
            </w:r>
            <w:r w:rsidRPr="00C60BA7">
              <w:rPr>
                <w:b w:val="0"/>
                <w:bCs w:val="0"/>
                <w:sz w:val="22"/>
                <w:szCs w:val="22"/>
              </w:rPr>
              <w:t>eople</w:t>
            </w:r>
          </w:p>
        </w:tc>
        <w:tc>
          <w:tcPr>
            <w:tcW w:w="1390" w:type="dxa"/>
            <w:shd w:val="clear" w:color="auto" w:fill="9CC2E5" w:themeFill="accent5" w:themeFillTint="99"/>
          </w:tcPr>
          <w:p w14:paraId="7C277399" w14:textId="77777777" w:rsidR="0035454A" w:rsidRPr="00F57C2C" w:rsidRDefault="0035454A" w:rsidP="004B722D">
            <w:pPr>
              <w:spacing w:line="360" w:lineRule="auto"/>
              <w:cnfStyle w:val="100000000000" w:firstRow="1" w:lastRow="0" w:firstColumn="0" w:lastColumn="0" w:oddVBand="0" w:evenVBand="0" w:oddHBand="0" w:evenHBand="0" w:firstRowFirstColumn="0" w:firstRowLastColumn="0" w:lastRowFirstColumn="0" w:lastRowLastColumn="0"/>
              <w:rPr>
                <w:sz w:val="22"/>
                <w:szCs w:val="22"/>
              </w:rPr>
            </w:pPr>
            <w:r w:rsidRPr="00F57C2C">
              <w:rPr>
                <w:sz w:val="22"/>
                <w:szCs w:val="22"/>
              </w:rPr>
              <w:t>P</w:t>
            </w:r>
            <w:r w:rsidRPr="00C60BA7">
              <w:rPr>
                <w:b w:val="0"/>
                <w:bCs w:val="0"/>
                <w:sz w:val="22"/>
                <w:szCs w:val="22"/>
              </w:rPr>
              <w:t>hysical Evidence</w:t>
            </w:r>
          </w:p>
        </w:tc>
      </w:tr>
      <w:tr w:rsidR="0035454A" w:rsidRPr="00A92243" w14:paraId="0D947777" w14:textId="77777777" w:rsidTr="00A059AF">
        <w:trPr>
          <w:trHeight w:val="3996"/>
        </w:trPr>
        <w:tc>
          <w:tcPr>
            <w:cnfStyle w:val="001000000000" w:firstRow="0" w:lastRow="0" w:firstColumn="1" w:lastColumn="0" w:oddVBand="0" w:evenVBand="0" w:oddHBand="0" w:evenHBand="0" w:firstRowFirstColumn="0" w:firstRowLastColumn="0" w:lastRowFirstColumn="0" w:lastRowLastColumn="0"/>
            <w:tcW w:w="1390" w:type="dxa"/>
            <w:shd w:val="clear" w:color="auto" w:fill="DEEAF6" w:themeFill="accent5" w:themeFillTint="33"/>
          </w:tcPr>
          <w:p w14:paraId="339F9C45" w14:textId="77777777" w:rsidR="0035454A" w:rsidRPr="00C60BA7" w:rsidRDefault="0035454A" w:rsidP="004B722D">
            <w:pPr>
              <w:spacing w:line="360" w:lineRule="auto"/>
              <w:rPr>
                <w:b w:val="0"/>
                <w:bCs w:val="0"/>
                <w:color w:val="000000"/>
                <w:sz w:val="22"/>
                <w:szCs w:val="22"/>
              </w:rPr>
            </w:pPr>
            <w:r w:rsidRPr="00C60BA7">
              <w:rPr>
                <w:b w:val="0"/>
                <w:bCs w:val="0"/>
                <w:color w:val="000000"/>
                <w:sz w:val="22"/>
                <w:szCs w:val="22"/>
              </w:rPr>
              <w:t>High-quality, premium food products.</w:t>
            </w:r>
          </w:p>
          <w:p w14:paraId="0D3AC5E8" w14:textId="77777777" w:rsidR="0035454A" w:rsidRPr="00C60BA7" w:rsidRDefault="0035454A" w:rsidP="004B722D">
            <w:pPr>
              <w:spacing w:line="360" w:lineRule="auto"/>
              <w:rPr>
                <w:b w:val="0"/>
                <w:bCs w:val="0"/>
                <w:color w:val="000000"/>
                <w:sz w:val="22"/>
                <w:szCs w:val="22"/>
              </w:rPr>
            </w:pPr>
            <w:r w:rsidRPr="00C60BA7">
              <w:rPr>
                <w:b w:val="0"/>
                <w:bCs w:val="0"/>
                <w:color w:val="000000"/>
                <w:sz w:val="22"/>
                <w:szCs w:val="22"/>
              </w:rPr>
              <w:t>“Plan A” sustainability</w:t>
            </w:r>
          </w:p>
          <w:p w14:paraId="22C709A9" w14:textId="77777777" w:rsidR="0035454A" w:rsidRPr="00F57C2C" w:rsidRDefault="0035454A" w:rsidP="004B722D">
            <w:pPr>
              <w:spacing w:line="360" w:lineRule="auto"/>
              <w:rPr>
                <w:b w:val="0"/>
                <w:bCs w:val="0"/>
                <w:sz w:val="22"/>
                <w:szCs w:val="22"/>
              </w:rPr>
            </w:pPr>
            <w:r w:rsidRPr="00C60BA7">
              <w:rPr>
                <w:b w:val="0"/>
                <w:bCs w:val="0"/>
                <w:color w:val="000000"/>
                <w:sz w:val="22"/>
                <w:szCs w:val="22"/>
              </w:rPr>
              <w:t>Plant-based and gourmet options.</w:t>
            </w:r>
          </w:p>
        </w:tc>
        <w:tc>
          <w:tcPr>
            <w:tcW w:w="1117" w:type="dxa"/>
            <w:shd w:val="clear" w:color="auto" w:fill="DEEAF6" w:themeFill="accent5" w:themeFillTint="33"/>
          </w:tcPr>
          <w:p w14:paraId="48CA4A99" w14:textId="77777777" w:rsidR="0035454A" w:rsidRPr="00F57C2C" w:rsidRDefault="0035454A" w:rsidP="004B722D">
            <w:pPr>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F57C2C">
              <w:rPr>
                <w:color w:val="000000"/>
                <w:sz w:val="22"/>
                <w:szCs w:val="22"/>
              </w:rPr>
              <w:t>Premium pricing reflecting quality and ethical sourcing.</w:t>
            </w:r>
          </w:p>
        </w:tc>
        <w:tc>
          <w:tcPr>
            <w:tcW w:w="1371" w:type="dxa"/>
            <w:shd w:val="clear" w:color="auto" w:fill="DEEAF6" w:themeFill="accent5" w:themeFillTint="33"/>
          </w:tcPr>
          <w:p w14:paraId="139C9DE3" w14:textId="77777777" w:rsidR="0035454A" w:rsidRPr="00F57C2C" w:rsidRDefault="0035454A" w:rsidP="004B722D">
            <w:pPr>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F57C2C">
              <w:rPr>
                <w:color w:val="000000"/>
                <w:sz w:val="22"/>
                <w:szCs w:val="22"/>
              </w:rPr>
              <w:t>Urban stores and online delivery via Ocado for convenience.</w:t>
            </w:r>
          </w:p>
        </w:tc>
        <w:tc>
          <w:tcPr>
            <w:tcW w:w="1445" w:type="dxa"/>
            <w:shd w:val="clear" w:color="auto" w:fill="DEEAF6" w:themeFill="accent5" w:themeFillTint="33"/>
          </w:tcPr>
          <w:p w14:paraId="7A61B9D2" w14:textId="77777777" w:rsidR="0035454A" w:rsidRPr="00F57C2C" w:rsidRDefault="0035454A" w:rsidP="004B722D">
            <w:pPr>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F57C2C">
              <w:rPr>
                <w:color w:val="000000"/>
                <w:sz w:val="22"/>
                <w:szCs w:val="22"/>
              </w:rPr>
              <w:t>Sparks loyalty programme,</w:t>
            </w:r>
          </w:p>
          <w:p w14:paraId="12229B83" w14:textId="77777777" w:rsidR="0035454A" w:rsidRPr="00F57C2C" w:rsidRDefault="0035454A" w:rsidP="004B722D">
            <w:pPr>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F57C2C">
              <w:rPr>
                <w:color w:val="000000"/>
                <w:sz w:val="22"/>
                <w:szCs w:val="22"/>
              </w:rPr>
              <w:t>personalised digital campaigns,</w:t>
            </w:r>
          </w:p>
          <w:p w14:paraId="54B4AB8F" w14:textId="77777777" w:rsidR="0035454A" w:rsidRPr="00F57C2C" w:rsidRDefault="0035454A" w:rsidP="004B722D">
            <w:pPr>
              <w:spacing w:line="360" w:lineRule="auto"/>
              <w:cnfStyle w:val="000000000000" w:firstRow="0" w:lastRow="0" w:firstColumn="0" w:lastColumn="0" w:oddVBand="0" w:evenVBand="0" w:oddHBand="0" w:evenHBand="0" w:firstRowFirstColumn="0" w:firstRowLastColumn="0" w:lastRowFirstColumn="0" w:lastRowLastColumn="0"/>
              <w:rPr>
                <w:b/>
                <w:bCs/>
                <w:sz w:val="22"/>
                <w:szCs w:val="22"/>
              </w:rPr>
            </w:pPr>
            <w:r w:rsidRPr="00F57C2C">
              <w:rPr>
                <w:color w:val="000000"/>
                <w:sz w:val="22"/>
                <w:szCs w:val="22"/>
              </w:rPr>
              <w:t>focus on sustainability.</w:t>
            </w:r>
          </w:p>
        </w:tc>
        <w:tc>
          <w:tcPr>
            <w:tcW w:w="1063" w:type="dxa"/>
            <w:shd w:val="clear" w:color="auto" w:fill="DEEAF6" w:themeFill="accent5" w:themeFillTint="33"/>
          </w:tcPr>
          <w:p w14:paraId="322664EB" w14:textId="77777777" w:rsidR="0035454A" w:rsidRPr="00F57C2C" w:rsidRDefault="0035454A" w:rsidP="004B722D">
            <w:pPr>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F57C2C">
              <w:rPr>
                <w:color w:val="000000"/>
                <w:sz w:val="22"/>
                <w:szCs w:val="22"/>
              </w:rPr>
              <w:t>Efficient supply and delivery</w:t>
            </w:r>
          </w:p>
          <w:p w14:paraId="05FA484B" w14:textId="77777777" w:rsidR="0035454A" w:rsidRPr="00F57C2C" w:rsidRDefault="0035454A" w:rsidP="004B722D">
            <w:pPr>
              <w:spacing w:line="360" w:lineRule="auto"/>
              <w:cnfStyle w:val="000000000000" w:firstRow="0" w:lastRow="0" w:firstColumn="0" w:lastColumn="0" w:oddVBand="0" w:evenVBand="0" w:oddHBand="0" w:evenHBand="0" w:firstRowFirstColumn="0" w:firstRowLastColumn="0" w:lastRowFirstColumn="0" w:lastRowLastColumn="0"/>
              <w:rPr>
                <w:b/>
                <w:bCs/>
                <w:sz w:val="22"/>
                <w:szCs w:val="22"/>
              </w:rPr>
            </w:pPr>
            <w:r w:rsidRPr="00F57C2C">
              <w:rPr>
                <w:color w:val="000000"/>
                <w:sz w:val="22"/>
                <w:szCs w:val="22"/>
              </w:rPr>
              <w:t>reduces waste, ensures quality.</w:t>
            </w:r>
          </w:p>
        </w:tc>
        <w:tc>
          <w:tcPr>
            <w:tcW w:w="1240" w:type="dxa"/>
            <w:shd w:val="clear" w:color="auto" w:fill="DEEAF6" w:themeFill="accent5" w:themeFillTint="33"/>
          </w:tcPr>
          <w:p w14:paraId="6DB40C35" w14:textId="77777777" w:rsidR="0035454A" w:rsidRPr="00F57C2C" w:rsidRDefault="0035454A" w:rsidP="004B722D">
            <w:pPr>
              <w:spacing w:line="360" w:lineRule="auto"/>
              <w:cnfStyle w:val="000000000000" w:firstRow="0" w:lastRow="0" w:firstColumn="0" w:lastColumn="0" w:oddVBand="0" w:evenVBand="0" w:oddHBand="0" w:evenHBand="0" w:firstRowFirstColumn="0" w:firstRowLastColumn="0" w:lastRowFirstColumn="0" w:lastRowLastColumn="0"/>
              <w:rPr>
                <w:b/>
                <w:bCs/>
                <w:sz w:val="22"/>
                <w:szCs w:val="22"/>
              </w:rPr>
            </w:pPr>
            <w:r w:rsidRPr="00F57C2C">
              <w:rPr>
                <w:color w:val="000000"/>
                <w:sz w:val="22"/>
                <w:szCs w:val="22"/>
              </w:rPr>
              <w:t>Trained staff, friendly, expert service, enhances premium experience.</w:t>
            </w:r>
          </w:p>
        </w:tc>
        <w:tc>
          <w:tcPr>
            <w:tcW w:w="1390" w:type="dxa"/>
            <w:shd w:val="clear" w:color="auto" w:fill="DEEAF6" w:themeFill="accent5" w:themeFillTint="33"/>
          </w:tcPr>
          <w:p w14:paraId="2F45387A" w14:textId="77777777" w:rsidR="0035454A" w:rsidRPr="00F57C2C" w:rsidRDefault="0035454A" w:rsidP="004B722D">
            <w:pPr>
              <w:spacing w:line="360" w:lineRule="auto"/>
              <w:cnfStyle w:val="000000000000" w:firstRow="0" w:lastRow="0" w:firstColumn="0" w:lastColumn="0" w:oddVBand="0" w:evenVBand="0" w:oddHBand="0" w:evenHBand="0" w:firstRowFirstColumn="0" w:firstRowLastColumn="0" w:lastRowFirstColumn="0" w:lastRowLastColumn="0"/>
              <w:rPr>
                <w:b/>
                <w:bCs/>
                <w:sz w:val="22"/>
                <w:szCs w:val="22"/>
              </w:rPr>
            </w:pPr>
            <w:r w:rsidRPr="00F57C2C">
              <w:rPr>
                <w:color w:val="000000"/>
                <w:sz w:val="22"/>
                <w:szCs w:val="22"/>
              </w:rPr>
              <w:t>Clean stores, eco-friendly packaging, highlights sustainability commitment.</w:t>
            </w:r>
          </w:p>
        </w:tc>
      </w:tr>
    </w:tbl>
    <w:p w14:paraId="2F7CFB63" w14:textId="77777777" w:rsidR="00A059AF" w:rsidRDefault="00A059AF" w:rsidP="00A059AF">
      <w:pPr>
        <w:spacing w:line="360" w:lineRule="auto"/>
      </w:pPr>
      <w:bookmarkStart w:id="28" w:name="_Toc212329222"/>
    </w:p>
    <w:p w14:paraId="121CF408" w14:textId="68C4CBFF" w:rsidR="00A059AF" w:rsidRPr="00A059AF" w:rsidRDefault="00A059AF" w:rsidP="00A059AF">
      <w:pPr>
        <w:spacing w:line="360" w:lineRule="auto"/>
      </w:pPr>
      <w:r w:rsidRPr="00106AEA">
        <w:t>Figure 7: Marketing Mix 7Ps, M&amp;S Food.</w:t>
      </w:r>
    </w:p>
    <w:p w14:paraId="13B7CD3A" w14:textId="3655BC13" w:rsidR="0035454A" w:rsidRPr="0035454A" w:rsidRDefault="0035454A" w:rsidP="0035454A">
      <w:pPr>
        <w:pStyle w:val="Heading2"/>
        <w:spacing w:before="0" w:after="0" w:line="360" w:lineRule="auto"/>
        <w:rPr>
          <w:rFonts w:ascii="Times New Roman" w:hAnsi="Times New Roman" w:cs="Times New Roman"/>
          <w:b/>
          <w:bCs/>
          <w:color w:val="000000" w:themeColor="text1"/>
          <w:sz w:val="24"/>
          <w:szCs w:val="24"/>
        </w:rPr>
      </w:pPr>
      <w:r w:rsidRPr="0035454A">
        <w:rPr>
          <w:rFonts w:ascii="Times New Roman" w:hAnsi="Times New Roman" w:cs="Times New Roman"/>
          <w:b/>
          <w:bCs/>
          <w:color w:val="000000" w:themeColor="text1"/>
          <w:sz w:val="24"/>
          <w:szCs w:val="24"/>
        </w:rPr>
        <w:lastRenderedPageBreak/>
        <w:t xml:space="preserve">      </w:t>
      </w:r>
      <w:bookmarkStart w:id="29" w:name="_Toc213952236"/>
      <w:r w:rsidRPr="0035454A">
        <w:rPr>
          <w:rFonts w:ascii="Times New Roman" w:hAnsi="Times New Roman" w:cs="Times New Roman"/>
          <w:b/>
          <w:bCs/>
          <w:color w:val="000000" w:themeColor="text1"/>
          <w:sz w:val="24"/>
          <w:szCs w:val="24"/>
        </w:rPr>
        <w:t>3.3 The 4Cs of Customer Needs</w:t>
      </w:r>
      <w:bookmarkEnd w:id="28"/>
      <w:bookmarkEnd w:id="29"/>
    </w:p>
    <w:p w14:paraId="0D48D801" w14:textId="77777777" w:rsidR="0035454A" w:rsidRDefault="0035454A" w:rsidP="0035454A">
      <w:pPr>
        <w:spacing w:line="360" w:lineRule="auto"/>
        <w:rPr>
          <w:b/>
          <w:bCs/>
        </w:rPr>
      </w:pPr>
    </w:p>
    <w:p w14:paraId="3E935F1A" w14:textId="26999B14" w:rsidR="0035454A" w:rsidRPr="00795406" w:rsidRDefault="0035454A" w:rsidP="0035454A">
      <w:pPr>
        <w:spacing w:line="360" w:lineRule="auto"/>
      </w:pPr>
      <w:r w:rsidRPr="00795406">
        <w:t xml:space="preserve">Customer centrality at Marks and Spencer Food relies on understanding and meeting the 4Cs of customer needs: consumer wants, cost to satisfy, convenience to buy, and communication </w:t>
      </w:r>
      <w:sdt>
        <w:sdtPr>
          <w:rPr>
            <w:color w:val="000000" w:themeColor="text1"/>
          </w:rPr>
          <w:id w:val="-1796049916"/>
          <w:citation/>
        </w:sdtPr>
        <w:sdtContent>
          <w:r w:rsidR="002A6FF8">
            <w:rPr>
              <w:color w:val="000000" w:themeColor="text1"/>
            </w:rPr>
            <w:fldChar w:fldCharType="begin"/>
          </w:r>
          <w:r w:rsidR="002A6FF8">
            <w:rPr>
              <w:color w:val="000000" w:themeColor="text1"/>
            </w:rPr>
            <w:instrText xml:space="preserve">CITATION Placeholder3 \l 2057 </w:instrText>
          </w:r>
          <w:r w:rsidR="002A6FF8">
            <w:rPr>
              <w:color w:val="000000" w:themeColor="text1"/>
            </w:rPr>
            <w:fldChar w:fldCharType="separate"/>
          </w:r>
          <w:r w:rsidR="00DB4C86" w:rsidRPr="00DB4C86">
            <w:rPr>
              <w:noProof/>
              <w:color w:val="000000" w:themeColor="text1"/>
            </w:rPr>
            <w:t>(Goi, 2009)</w:t>
          </w:r>
          <w:r w:rsidR="002A6FF8">
            <w:rPr>
              <w:color w:val="000000" w:themeColor="text1"/>
            </w:rPr>
            <w:fldChar w:fldCharType="end"/>
          </w:r>
        </w:sdtContent>
      </w:sdt>
      <w:r w:rsidRPr="00795406">
        <w:t>. Implicit expectations involve superior service and ethical sourcing, while explicit ones relate to product quality, clear labelling, and reliable delivery</w:t>
      </w:r>
      <w:sdt>
        <w:sdtPr>
          <w:rPr>
            <w:color w:val="000000" w:themeColor="text1"/>
          </w:rPr>
          <w:id w:val="-171104111"/>
          <w:citation/>
        </w:sdtPr>
        <w:sdtContent>
          <w:r>
            <w:rPr>
              <w:color w:val="000000" w:themeColor="text1"/>
            </w:rPr>
            <w:fldChar w:fldCharType="begin"/>
          </w:r>
          <w:r>
            <w:rPr>
              <w:color w:val="000000" w:themeColor="text1"/>
            </w:rPr>
            <w:instrText xml:space="preserve"> CITATION Hal24 \l 2057 </w:instrText>
          </w:r>
          <w:r>
            <w:rPr>
              <w:color w:val="000000" w:themeColor="text1"/>
            </w:rPr>
            <w:fldChar w:fldCharType="separate"/>
          </w:r>
          <w:r w:rsidR="00DB4C86">
            <w:rPr>
              <w:noProof/>
              <w:color w:val="000000" w:themeColor="text1"/>
            </w:rPr>
            <w:t xml:space="preserve"> </w:t>
          </w:r>
          <w:r w:rsidR="00DB4C86" w:rsidRPr="00DB4C86">
            <w:rPr>
              <w:noProof/>
              <w:color w:val="000000" w:themeColor="text1"/>
            </w:rPr>
            <w:t>(Halabuda, 2024)</w:t>
          </w:r>
          <w:r>
            <w:rPr>
              <w:color w:val="000000" w:themeColor="text1"/>
            </w:rPr>
            <w:fldChar w:fldCharType="end"/>
          </w:r>
        </w:sdtContent>
      </w:sdt>
      <w:r>
        <w:t>.</w:t>
      </w:r>
    </w:p>
    <w:p w14:paraId="36B43FE3" w14:textId="77777777" w:rsidR="0035454A" w:rsidRPr="00795406" w:rsidRDefault="0035454A" w:rsidP="0035454A">
      <w:pPr>
        <w:spacing w:line="360" w:lineRule="auto"/>
      </w:pPr>
    </w:p>
    <w:p w14:paraId="3C03C055" w14:textId="1281DDA6" w:rsidR="0035454A" w:rsidRPr="00795406" w:rsidRDefault="0035454A" w:rsidP="0035454A">
      <w:pPr>
        <w:spacing w:line="360" w:lineRule="auto"/>
      </w:pPr>
      <w:r w:rsidRPr="00795406">
        <w:t xml:space="preserve">M&amp;S Food offers high-quality, ethically sourced products, ensuring convenience through urban stores and online delivery via Ocado, and engaging customers through personalised communications and the Sparks loyalty programme. These practices strengthen trust and emotional loyalty </w:t>
      </w:r>
      <w:sdt>
        <w:sdtPr>
          <w:rPr>
            <w:color w:val="000000" w:themeColor="text1"/>
          </w:rPr>
          <w:id w:val="1973485923"/>
          <w:citation/>
        </w:sdtPr>
        <w:sdtContent>
          <w:r>
            <w:rPr>
              <w:color w:val="000000" w:themeColor="text1"/>
            </w:rPr>
            <w:fldChar w:fldCharType="begin"/>
          </w:r>
          <w:r>
            <w:rPr>
              <w:color w:val="000000" w:themeColor="text1"/>
            </w:rPr>
            <w:instrText xml:space="preserve"> CITATION Ser25 \l 2057 </w:instrText>
          </w:r>
          <w:r>
            <w:rPr>
              <w:color w:val="000000" w:themeColor="text1"/>
            </w:rPr>
            <w:fldChar w:fldCharType="separate"/>
          </w:r>
          <w:r w:rsidR="00DB4C86" w:rsidRPr="00DB4C86">
            <w:rPr>
              <w:noProof/>
              <w:color w:val="000000" w:themeColor="text1"/>
            </w:rPr>
            <w:t>(Serhat Ata, 2025)</w:t>
          </w:r>
          <w:r>
            <w:rPr>
              <w:color w:val="000000" w:themeColor="text1"/>
            </w:rPr>
            <w:fldChar w:fldCharType="end"/>
          </w:r>
        </w:sdtContent>
      </w:sdt>
      <w:r>
        <w:rPr>
          <w:color w:val="000000" w:themeColor="text1"/>
        </w:rPr>
        <w:t>.</w:t>
      </w:r>
    </w:p>
    <w:p w14:paraId="76F640B0" w14:textId="77777777" w:rsidR="0035454A" w:rsidRPr="00795406" w:rsidRDefault="0035454A" w:rsidP="0035454A">
      <w:pPr>
        <w:spacing w:line="360" w:lineRule="auto"/>
      </w:pPr>
    </w:p>
    <w:p w14:paraId="601C8889" w14:textId="0B89F04E" w:rsidR="0035454A" w:rsidRDefault="0035454A" w:rsidP="0035454A">
      <w:pPr>
        <w:spacing w:line="360" w:lineRule="auto"/>
      </w:pPr>
      <w:r w:rsidRPr="00795406">
        <w:t xml:space="preserve">As illustrated in Figure 8, the 4Cs are interconnected in shaping expectations. </w:t>
      </w:r>
      <w:r>
        <w:t>Additionally,</w:t>
      </w:r>
      <w:r w:rsidRPr="00795406">
        <w:t xml:space="preserve"> premium pricing may limit access for price-sensitive customers, allowing competitors such as Tesco or Aldi to meet the cost dimension more effectively</w:t>
      </w:r>
      <w:r>
        <w:t xml:space="preserve"> </w:t>
      </w:r>
      <w:sdt>
        <w:sdtPr>
          <w:id w:val="1660193734"/>
          <w:citation/>
        </w:sdtPr>
        <w:sdtContent>
          <w:r>
            <w:fldChar w:fldCharType="begin"/>
          </w:r>
          <w:r>
            <w:instrText xml:space="preserve"> CITATION Fre17 \l 2057 </w:instrText>
          </w:r>
          <w:r>
            <w:fldChar w:fldCharType="separate"/>
          </w:r>
          <w:r w:rsidR="00DB4C86">
            <w:rPr>
              <w:noProof/>
            </w:rPr>
            <w:t>(Fred R. David, 2017)</w:t>
          </w:r>
          <w:r>
            <w:fldChar w:fldCharType="end"/>
          </w:r>
        </w:sdtContent>
      </w:sdt>
      <w:r w:rsidRPr="00795406">
        <w:t xml:space="preserve">. However, </w:t>
      </w:r>
      <w:r w:rsidRPr="00795406">
        <w:rPr>
          <w:color w:val="000000" w:themeColor="text1"/>
        </w:rPr>
        <w:t xml:space="preserve">M&amp;S maintains a unique position by providing </w:t>
      </w:r>
      <w:r w:rsidRPr="00795406">
        <w:t>superior quality, sustainability, and a distinctive brand experience</w:t>
      </w:r>
      <w:r w:rsidR="00814B73">
        <w:t>, which</w:t>
      </w:r>
      <w:r w:rsidRPr="00795406">
        <w:t xml:space="preserve"> continues to enhance trust and long-term loyalty.</w:t>
      </w:r>
    </w:p>
    <w:p w14:paraId="0ABE785D" w14:textId="77777777" w:rsidR="00A059AF" w:rsidRPr="00894483" w:rsidRDefault="00A059AF" w:rsidP="0035454A">
      <w:pPr>
        <w:spacing w:line="360" w:lineRule="auto"/>
        <w:rPr>
          <w:color w:val="000000" w:themeColor="text1"/>
        </w:rPr>
      </w:pPr>
    </w:p>
    <w:tbl>
      <w:tblPr>
        <w:tblStyle w:val="GridTable6ColourfulAccent5"/>
        <w:tblW w:w="0" w:type="auto"/>
        <w:tblLook w:val="04A0" w:firstRow="1" w:lastRow="0" w:firstColumn="1" w:lastColumn="0" w:noHBand="0" w:noVBand="1"/>
      </w:tblPr>
      <w:tblGrid>
        <w:gridCol w:w="4508"/>
        <w:gridCol w:w="4508"/>
      </w:tblGrid>
      <w:tr w:rsidR="0035454A" w14:paraId="441D32AD" w14:textId="77777777" w:rsidTr="004B72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29DCC6F" w14:textId="77777777" w:rsidR="0035454A" w:rsidRPr="005A5845" w:rsidRDefault="0035454A" w:rsidP="004B722D">
            <w:pPr>
              <w:spacing w:line="360" w:lineRule="auto"/>
              <w:rPr>
                <w:b w:val="0"/>
                <w:bCs w:val="0"/>
              </w:rPr>
            </w:pPr>
            <w:r w:rsidRPr="005A5845">
              <w:rPr>
                <w:color w:val="000000"/>
              </w:rPr>
              <w:t>Consumer wants and needs</w:t>
            </w:r>
          </w:p>
        </w:tc>
        <w:tc>
          <w:tcPr>
            <w:tcW w:w="4508" w:type="dxa"/>
          </w:tcPr>
          <w:p w14:paraId="6AB886ED" w14:textId="77777777" w:rsidR="0035454A" w:rsidRPr="00C60BA7" w:rsidRDefault="0035454A" w:rsidP="004B722D">
            <w:pPr>
              <w:spacing w:line="360" w:lineRule="auto"/>
              <w:cnfStyle w:val="100000000000" w:firstRow="1" w:lastRow="0" w:firstColumn="0" w:lastColumn="0" w:oddVBand="0" w:evenVBand="0" w:oddHBand="0" w:evenHBand="0" w:firstRowFirstColumn="0" w:firstRowLastColumn="0" w:lastRowFirstColumn="0" w:lastRowLastColumn="0"/>
              <w:rPr>
                <w:b w:val="0"/>
                <w:bCs w:val="0"/>
              </w:rPr>
            </w:pPr>
            <w:r w:rsidRPr="00C60BA7">
              <w:rPr>
                <w:b w:val="0"/>
                <w:bCs w:val="0"/>
                <w:color w:val="000000"/>
              </w:rPr>
              <w:t>Offers high-quality, ethically sourced, plant-based and gourmet products to satisfy diverse preferences.</w:t>
            </w:r>
          </w:p>
        </w:tc>
      </w:tr>
      <w:tr w:rsidR="0035454A" w14:paraId="1BFFF01F" w14:textId="77777777" w:rsidTr="004B72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F2DE500" w14:textId="77777777" w:rsidR="0035454A" w:rsidRPr="005A5845" w:rsidRDefault="0035454A" w:rsidP="004B722D">
            <w:pPr>
              <w:spacing w:line="360" w:lineRule="auto"/>
              <w:rPr>
                <w:b w:val="0"/>
                <w:bCs w:val="0"/>
              </w:rPr>
            </w:pPr>
            <w:r w:rsidRPr="005A5845">
              <w:rPr>
                <w:color w:val="000000"/>
              </w:rPr>
              <w:t>Cost to satisfy</w:t>
            </w:r>
          </w:p>
        </w:tc>
        <w:tc>
          <w:tcPr>
            <w:tcW w:w="4508" w:type="dxa"/>
          </w:tcPr>
          <w:p w14:paraId="0EB6F5CA" w14:textId="77777777" w:rsidR="0035454A" w:rsidRPr="005A5845" w:rsidRDefault="0035454A" w:rsidP="004B722D">
            <w:pPr>
              <w:spacing w:line="360" w:lineRule="auto"/>
              <w:cnfStyle w:val="000000100000" w:firstRow="0" w:lastRow="0" w:firstColumn="0" w:lastColumn="0" w:oddVBand="0" w:evenVBand="0" w:oddHBand="1" w:evenHBand="0" w:firstRowFirstColumn="0" w:firstRowLastColumn="0" w:lastRowFirstColumn="0" w:lastRowLastColumn="0"/>
              <w:rPr>
                <w:b/>
                <w:bCs/>
              </w:rPr>
            </w:pPr>
            <w:r w:rsidRPr="005A5845">
              <w:rPr>
                <w:color w:val="000000"/>
              </w:rPr>
              <w:t>Premium pricing reflects quality and ethical sourcing, providing perceived value for money for customers willing to pay more.</w:t>
            </w:r>
          </w:p>
        </w:tc>
      </w:tr>
      <w:tr w:rsidR="0035454A" w14:paraId="70F44289" w14:textId="77777777" w:rsidTr="004B722D">
        <w:tc>
          <w:tcPr>
            <w:cnfStyle w:val="001000000000" w:firstRow="0" w:lastRow="0" w:firstColumn="1" w:lastColumn="0" w:oddVBand="0" w:evenVBand="0" w:oddHBand="0" w:evenHBand="0" w:firstRowFirstColumn="0" w:firstRowLastColumn="0" w:lastRowFirstColumn="0" w:lastRowLastColumn="0"/>
            <w:tcW w:w="4508" w:type="dxa"/>
          </w:tcPr>
          <w:p w14:paraId="44AB8F68" w14:textId="77777777" w:rsidR="0035454A" w:rsidRPr="005A5845" w:rsidRDefault="0035454A" w:rsidP="004B722D">
            <w:pPr>
              <w:spacing w:line="360" w:lineRule="auto"/>
              <w:rPr>
                <w:b w:val="0"/>
                <w:bCs w:val="0"/>
              </w:rPr>
            </w:pPr>
            <w:r w:rsidRPr="005A5845">
              <w:rPr>
                <w:color w:val="000000"/>
              </w:rPr>
              <w:t>Convenience to buy</w:t>
            </w:r>
          </w:p>
        </w:tc>
        <w:tc>
          <w:tcPr>
            <w:tcW w:w="4508" w:type="dxa"/>
          </w:tcPr>
          <w:p w14:paraId="04A960D3" w14:textId="77777777" w:rsidR="0035454A" w:rsidRPr="005A5845" w:rsidRDefault="0035454A" w:rsidP="004B722D">
            <w:pPr>
              <w:spacing w:line="360" w:lineRule="auto"/>
              <w:cnfStyle w:val="000000000000" w:firstRow="0" w:lastRow="0" w:firstColumn="0" w:lastColumn="0" w:oddVBand="0" w:evenVBand="0" w:oddHBand="0" w:evenHBand="0" w:firstRowFirstColumn="0" w:firstRowLastColumn="0" w:lastRowFirstColumn="0" w:lastRowLastColumn="0"/>
              <w:rPr>
                <w:b/>
                <w:bCs/>
              </w:rPr>
            </w:pPr>
            <w:r w:rsidRPr="005A5845">
              <w:rPr>
                <w:color w:val="000000"/>
              </w:rPr>
              <w:t>Urban stores, food halls, and online delivery via Ocado make shopping flexible and accessible.</w:t>
            </w:r>
          </w:p>
        </w:tc>
      </w:tr>
      <w:tr w:rsidR="0035454A" w14:paraId="019A7A86" w14:textId="77777777" w:rsidTr="004B72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5A97156" w14:textId="77777777" w:rsidR="0035454A" w:rsidRPr="005A5845" w:rsidRDefault="0035454A" w:rsidP="004B722D">
            <w:pPr>
              <w:spacing w:line="360" w:lineRule="auto"/>
              <w:rPr>
                <w:b w:val="0"/>
                <w:bCs w:val="0"/>
              </w:rPr>
            </w:pPr>
            <w:r w:rsidRPr="005A5845">
              <w:rPr>
                <w:color w:val="000000"/>
              </w:rPr>
              <w:t>Communication</w:t>
            </w:r>
          </w:p>
        </w:tc>
        <w:tc>
          <w:tcPr>
            <w:tcW w:w="4508" w:type="dxa"/>
          </w:tcPr>
          <w:p w14:paraId="306DDBEA" w14:textId="77777777" w:rsidR="0035454A" w:rsidRPr="005A5845" w:rsidRDefault="0035454A" w:rsidP="004B722D">
            <w:pPr>
              <w:spacing w:line="360" w:lineRule="auto"/>
              <w:cnfStyle w:val="000000100000" w:firstRow="0" w:lastRow="0" w:firstColumn="0" w:lastColumn="0" w:oddVBand="0" w:evenVBand="0" w:oddHBand="1" w:evenHBand="0" w:firstRowFirstColumn="0" w:firstRowLastColumn="0" w:lastRowFirstColumn="0" w:lastRowLastColumn="0"/>
              <w:rPr>
                <w:b/>
                <w:bCs/>
              </w:rPr>
            </w:pPr>
            <w:r w:rsidRPr="005A5845">
              <w:rPr>
                <w:color w:val="000000"/>
              </w:rPr>
              <w:t>Sparks loyalty programme, personalised emails, and digital campaigns build trust and engagement.</w:t>
            </w:r>
          </w:p>
        </w:tc>
      </w:tr>
    </w:tbl>
    <w:p w14:paraId="1E5B2A58" w14:textId="77777777" w:rsidR="0035454A" w:rsidRDefault="0035454A" w:rsidP="0035454A">
      <w:pPr>
        <w:pStyle w:val="Heading2"/>
        <w:spacing w:before="0" w:after="0" w:line="360" w:lineRule="auto"/>
        <w:rPr>
          <w:rFonts w:ascii="Times New Roman" w:hAnsi="Times New Roman" w:cs="Times New Roman"/>
          <w:b/>
          <w:bCs/>
          <w:color w:val="000000" w:themeColor="text1"/>
          <w:sz w:val="24"/>
          <w:szCs w:val="24"/>
        </w:rPr>
      </w:pPr>
      <w:bookmarkStart w:id="30" w:name="_Toc212329223"/>
    </w:p>
    <w:p w14:paraId="138DC010" w14:textId="77777777" w:rsidR="00A059AF" w:rsidRDefault="00A059AF" w:rsidP="00A059AF">
      <w:pPr>
        <w:spacing w:line="360" w:lineRule="auto"/>
        <w:rPr>
          <w:color w:val="000000" w:themeColor="text1"/>
        </w:rPr>
      </w:pPr>
      <w:r>
        <w:rPr>
          <w:color w:val="000000" w:themeColor="text1"/>
        </w:rPr>
        <w:t>Figure 8: The Four Cs of Customer Needs and How M&amp;S Food Meets Them.</w:t>
      </w:r>
    </w:p>
    <w:p w14:paraId="2A742646" w14:textId="77777777" w:rsidR="0035454A" w:rsidRPr="0002048B" w:rsidRDefault="0035454A" w:rsidP="0035454A"/>
    <w:p w14:paraId="44ED022A" w14:textId="77777777" w:rsidR="0035454A" w:rsidRPr="0035454A" w:rsidRDefault="0035454A" w:rsidP="0035454A">
      <w:pPr>
        <w:pStyle w:val="Heading2"/>
        <w:spacing w:before="0" w:after="0" w:line="360" w:lineRule="auto"/>
        <w:rPr>
          <w:rFonts w:ascii="Times New Roman" w:hAnsi="Times New Roman" w:cs="Times New Roman"/>
          <w:b/>
          <w:bCs/>
          <w:color w:val="000000" w:themeColor="text1"/>
          <w:sz w:val="24"/>
          <w:szCs w:val="24"/>
        </w:rPr>
      </w:pPr>
      <w:r w:rsidRPr="0035454A">
        <w:rPr>
          <w:rFonts w:ascii="Times New Roman" w:hAnsi="Times New Roman" w:cs="Times New Roman"/>
          <w:b/>
          <w:bCs/>
          <w:color w:val="000000" w:themeColor="text1"/>
          <w:sz w:val="24"/>
          <w:szCs w:val="24"/>
        </w:rPr>
        <w:lastRenderedPageBreak/>
        <w:t xml:space="preserve">       </w:t>
      </w:r>
      <w:bookmarkStart w:id="31" w:name="_Toc213952237"/>
      <w:r w:rsidRPr="0035454A">
        <w:rPr>
          <w:rFonts w:ascii="Times New Roman" w:hAnsi="Times New Roman" w:cs="Times New Roman"/>
          <w:b/>
          <w:bCs/>
          <w:color w:val="000000" w:themeColor="text1"/>
          <w:sz w:val="24"/>
          <w:szCs w:val="24"/>
        </w:rPr>
        <w:t>3.4 Ethics and Sustainability</w:t>
      </w:r>
      <w:bookmarkEnd w:id="31"/>
      <w:r w:rsidRPr="0035454A">
        <w:rPr>
          <w:rFonts w:ascii="Times New Roman" w:hAnsi="Times New Roman" w:cs="Times New Roman"/>
          <w:b/>
          <w:bCs/>
          <w:color w:val="000000" w:themeColor="text1"/>
          <w:sz w:val="24"/>
          <w:szCs w:val="24"/>
        </w:rPr>
        <w:t xml:space="preserve"> </w:t>
      </w:r>
      <w:bookmarkEnd w:id="30"/>
    </w:p>
    <w:p w14:paraId="5378E654" w14:textId="77777777" w:rsidR="0035454A" w:rsidRPr="009F547F" w:rsidRDefault="0035454A" w:rsidP="0035454A">
      <w:pPr>
        <w:spacing w:line="360" w:lineRule="auto"/>
      </w:pPr>
    </w:p>
    <w:p w14:paraId="6028F74F" w14:textId="4906EDF1" w:rsidR="0035454A" w:rsidRDefault="0035454A" w:rsidP="0035454A">
      <w:pPr>
        <w:pStyle w:val="NormalWeb"/>
        <w:spacing w:before="0" w:beforeAutospacing="0" w:after="0" w:afterAutospacing="0" w:line="360" w:lineRule="auto"/>
        <w:rPr>
          <w:color w:val="000000"/>
        </w:rPr>
      </w:pPr>
      <w:r w:rsidRPr="009F547F">
        <w:rPr>
          <w:color w:val="000000" w:themeColor="text1"/>
        </w:rPr>
        <w:t xml:space="preserve">According to </w:t>
      </w:r>
      <w:sdt>
        <w:sdtPr>
          <w:rPr>
            <w:color w:val="000000" w:themeColor="text1"/>
          </w:rPr>
          <w:id w:val="-1059706711"/>
          <w:citation/>
        </w:sdtPr>
        <w:sdtContent>
          <w:r w:rsidR="00A8315D" w:rsidRPr="009F547F">
            <w:rPr>
              <w:color w:val="000000" w:themeColor="text1"/>
            </w:rPr>
            <w:fldChar w:fldCharType="begin"/>
          </w:r>
          <w:r w:rsidR="00A8315D">
            <w:rPr>
              <w:color w:val="000000" w:themeColor="text1"/>
            </w:rPr>
            <w:instrText xml:space="preserve">CITATION Placeholder2 \l 2057 </w:instrText>
          </w:r>
          <w:r w:rsidR="00A8315D" w:rsidRPr="009F547F">
            <w:rPr>
              <w:color w:val="000000" w:themeColor="text1"/>
            </w:rPr>
            <w:fldChar w:fldCharType="separate"/>
          </w:r>
          <w:r w:rsidR="00DB4C86" w:rsidRPr="00DB4C86">
            <w:rPr>
              <w:noProof/>
              <w:color w:val="000000" w:themeColor="text1"/>
            </w:rPr>
            <w:t>(Andrew Crane, 2016)</w:t>
          </w:r>
          <w:r w:rsidR="00A8315D" w:rsidRPr="009F547F">
            <w:rPr>
              <w:color w:val="000000" w:themeColor="text1"/>
            </w:rPr>
            <w:fldChar w:fldCharType="end"/>
          </w:r>
        </w:sdtContent>
      </w:sdt>
      <w:r w:rsidR="00A8315D" w:rsidRPr="009F547F">
        <w:rPr>
          <w:color w:val="000000" w:themeColor="text1"/>
        </w:rPr>
        <w:t xml:space="preserve">, business </w:t>
      </w:r>
      <w:r w:rsidRPr="009F547F">
        <w:rPr>
          <w:color w:val="000000" w:themeColor="text1"/>
        </w:rPr>
        <w:t xml:space="preserve">ethics refer to the moral principles that shape organisational behaviour towards society, while </w:t>
      </w:r>
      <w:sdt>
        <w:sdtPr>
          <w:rPr>
            <w:color w:val="000000" w:themeColor="text1"/>
          </w:rPr>
          <w:id w:val="-846320124"/>
          <w:citation/>
        </w:sdtPr>
        <w:sdtContent>
          <w:r w:rsidRPr="009F547F">
            <w:rPr>
              <w:color w:val="000000" w:themeColor="text1"/>
            </w:rPr>
            <w:fldChar w:fldCharType="begin"/>
          </w:r>
          <w:r w:rsidRPr="009F547F">
            <w:rPr>
              <w:color w:val="000000" w:themeColor="text1"/>
            </w:rPr>
            <w:instrText xml:space="preserve"> CITATION Fra12 \l 2057 </w:instrText>
          </w:r>
          <w:r w:rsidRPr="009F547F">
            <w:rPr>
              <w:color w:val="000000" w:themeColor="text1"/>
            </w:rPr>
            <w:fldChar w:fldCharType="separate"/>
          </w:r>
          <w:r w:rsidR="00DB4C86" w:rsidRPr="00DB4C86">
            <w:rPr>
              <w:noProof/>
              <w:color w:val="000000" w:themeColor="text1"/>
            </w:rPr>
            <w:t>(Frank-Martin Belz, 2012)</w:t>
          </w:r>
          <w:r w:rsidRPr="009F547F">
            <w:rPr>
              <w:color w:val="000000" w:themeColor="text1"/>
            </w:rPr>
            <w:fldChar w:fldCharType="end"/>
          </w:r>
        </w:sdtContent>
      </w:sdt>
      <w:r w:rsidRPr="009F547F">
        <w:rPr>
          <w:color w:val="000000" w:themeColor="text1"/>
        </w:rPr>
        <w:t xml:space="preserve"> defines sustainability marketing as generating long-term benefits for the environment and customers. </w:t>
      </w:r>
      <w:r w:rsidRPr="009F547F">
        <w:rPr>
          <w:color w:val="000000"/>
        </w:rPr>
        <w:t>For M&amp;S Food, ethical and sustainable practices are central to customer relationships, fostering trust, loyalty, and emotional engagement.</w:t>
      </w:r>
    </w:p>
    <w:p w14:paraId="1EA486E4" w14:textId="77777777" w:rsidR="0035454A" w:rsidRPr="009F547F" w:rsidRDefault="0035454A" w:rsidP="0035454A">
      <w:pPr>
        <w:pStyle w:val="NormalWeb"/>
        <w:spacing w:before="0" w:beforeAutospacing="0" w:after="0" w:afterAutospacing="0" w:line="360" w:lineRule="auto"/>
        <w:rPr>
          <w:color w:val="000000"/>
        </w:rPr>
      </w:pPr>
    </w:p>
    <w:p w14:paraId="28D78F9A" w14:textId="31955ABB" w:rsidR="0035454A" w:rsidRPr="009F547F" w:rsidRDefault="0035454A" w:rsidP="0035454A">
      <w:pPr>
        <w:spacing w:line="360" w:lineRule="auto"/>
      </w:pPr>
      <w:r>
        <w:rPr>
          <w:color w:val="000000" w:themeColor="text1"/>
        </w:rPr>
        <w:t xml:space="preserve">As indicated by </w:t>
      </w:r>
      <w:r w:rsidRPr="009F547F">
        <w:rPr>
          <w:color w:val="000000" w:themeColor="text1"/>
        </w:rPr>
        <w:t xml:space="preserve"> </w:t>
      </w:r>
      <w:sdt>
        <w:sdtPr>
          <w:rPr>
            <w:color w:val="000000" w:themeColor="text1"/>
          </w:rPr>
          <w:id w:val="1669588559"/>
          <w:citation/>
        </w:sdtPr>
        <w:sdtContent>
          <w:r w:rsidRPr="009F547F">
            <w:rPr>
              <w:color w:val="000000" w:themeColor="text1"/>
            </w:rPr>
            <w:fldChar w:fldCharType="begin"/>
          </w:r>
          <w:r w:rsidRPr="009F547F">
            <w:rPr>
              <w:color w:val="000000" w:themeColor="text1"/>
            </w:rPr>
            <w:instrText xml:space="preserve"> CITATION MSP25 \l 2057 </w:instrText>
          </w:r>
          <w:r w:rsidRPr="009F547F">
            <w:rPr>
              <w:color w:val="000000" w:themeColor="text1"/>
            </w:rPr>
            <w:fldChar w:fldCharType="separate"/>
          </w:r>
          <w:r w:rsidR="00DB4C86" w:rsidRPr="00DB4C86">
            <w:rPr>
              <w:noProof/>
              <w:color w:val="000000" w:themeColor="text1"/>
            </w:rPr>
            <w:t>(M&amp;S Plan A Commitments, 2025)</w:t>
          </w:r>
          <w:r w:rsidRPr="009F547F">
            <w:rPr>
              <w:color w:val="000000" w:themeColor="text1"/>
            </w:rPr>
            <w:fldChar w:fldCharType="end"/>
          </w:r>
        </w:sdtContent>
      </w:sdt>
      <w:r w:rsidRPr="009F547F">
        <w:rPr>
          <w:color w:val="000000" w:themeColor="text1"/>
        </w:rPr>
        <w:t xml:space="preserve"> </w:t>
      </w:r>
      <w:r w:rsidRPr="009F547F">
        <w:rPr>
          <w:color w:val="000000"/>
        </w:rPr>
        <w:t>illustrate the company’s dedication to sustainability, setting clear goals to achieve net zero emissions by 2040, ensure fully recyclable packaging by 2026, and reduce food waste by 2030. Partnerships with farmers to cut emissions and the sourcing of RSPCA Assured products, including milk, eggs, meat, and seafood, further highlight ethical supply chain practices, reinforcing the social and environmental pillars of the Triple Bottom Line (Figure 9; See Appendix 3).</w:t>
      </w:r>
    </w:p>
    <w:p w14:paraId="70ACD851" w14:textId="77777777" w:rsidR="0035454A" w:rsidRPr="009F547F" w:rsidRDefault="0035454A" w:rsidP="0035454A">
      <w:pPr>
        <w:spacing w:line="360" w:lineRule="auto"/>
        <w:rPr>
          <w:color w:val="000000" w:themeColor="text1"/>
        </w:rPr>
      </w:pPr>
    </w:p>
    <w:p w14:paraId="31F37F4E" w14:textId="05A451CB" w:rsidR="0035454A" w:rsidRPr="009F547F" w:rsidRDefault="0035454A" w:rsidP="0035454A">
      <w:pPr>
        <w:spacing w:line="360" w:lineRule="auto"/>
      </w:pPr>
      <w:r w:rsidRPr="009F547F">
        <w:t>Crucially, insufficient Concerns about greenwashing may be highlighted by scope 3 emission tracking and packaging issues, which could negatively impact customer trust. Ongoing management is also necessary for maintaining a balance between sustainability and profitability</w:t>
      </w:r>
      <w:r w:rsidRPr="009F547F">
        <w:rPr>
          <w:color w:val="000000" w:themeColor="text1"/>
        </w:rPr>
        <w:t xml:space="preserve"> </w:t>
      </w:r>
      <w:sdt>
        <w:sdtPr>
          <w:rPr>
            <w:color w:val="000000" w:themeColor="text1"/>
          </w:rPr>
          <w:id w:val="-1634777903"/>
          <w:citation/>
        </w:sdtPr>
        <w:sdtContent>
          <w:r w:rsidRPr="009F547F">
            <w:rPr>
              <w:color w:val="000000" w:themeColor="text1"/>
            </w:rPr>
            <w:fldChar w:fldCharType="begin"/>
          </w:r>
          <w:r w:rsidR="00EB3ED7">
            <w:rPr>
              <w:color w:val="000000" w:themeColor="text1"/>
            </w:rPr>
            <w:instrText xml:space="preserve">CITATION Mar2510 \l 2057 </w:instrText>
          </w:r>
          <w:r w:rsidRPr="009F547F">
            <w:rPr>
              <w:color w:val="000000" w:themeColor="text1"/>
            </w:rPr>
            <w:fldChar w:fldCharType="separate"/>
          </w:r>
          <w:r w:rsidR="00DB4C86" w:rsidRPr="00DB4C86">
            <w:rPr>
              <w:noProof/>
              <w:color w:val="000000" w:themeColor="text1"/>
            </w:rPr>
            <w:t>(Marks and Spencer Plan A - Our Planet, 2025)</w:t>
          </w:r>
          <w:r w:rsidRPr="009F547F">
            <w:rPr>
              <w:color w:val="000000" w:themeColor="text1"/>
            </w:rPr>
            <w:fldChar w:fldCharType="end"/>
          </w:r>
        </w:sdtContent>
      </w:sdt>
      <w:r w:rsidRPr="009F547F">
        <w:t>.</w:t>
      </w:r>
    </w:p>
    <w:p w14:paraId="6567B21E" w14:textId="77777777" w:rsidR="0035454A" w:rsidRPr="009F547F" w:rsidRDefault="0035454A" w:rsidP="0035454A">
      <w:pPr>
        <w:spacing w:line="360" w:lineRule="auto"/>
      </w:pPr>
    </w:p>
    <w:p w14:paraId="5629207C" w14:textId="77777777" w:rsidR="0035454A" w:rsidRPr="009F547F" w:rsidRDefault="0035454A" w:rsidP="0035454A">
      <w:pPr>
        <w:spacing w:line="360" w:lineRule="auto"/>
      </w:pPr>
      <w:r>
        <w:t>Overall</w:t>
      </w:r>
      <w:r w:rsidRPr="009F547F">
        <w:t xml:space="preserve">, M&amp;S Food's sustainable and ethical business practices build lasting relationships with values-driven customers, but loyalty depends on transparency and measurable outcomes.  </w:t>
      </w:r>
    </w:p>
    <w:p w14:paraId="024272DE" w14:textId="77777777" w:rsidR="0035454A" w:rsidRDefault="0035454A" w:rsidP="0035454A">
      <w:pPr>
        <w:spacing w:line="360" w:lineRule="auto"/>
      </w:pPr>
      <w:r>
        <w:rPr>
          <w:noProof/>
          <w:color w:val="657C9C" w:themeColor="text2" w:themeTint="BF"/>
        </w:rPr>
        <w:drawing>
          <wp:inline distT="0" distB="0" distL="0" distR="0" wp14:anchorId="6BDD7707" wp14:editId="7EE4951E">
            <wp:extent cx="5651500" cy="2788920"/>
            <wp:effectExtent l="0" t="0" r="0" b="0"/>
            <wp:docPr id="497245532"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bookmarkStart w:id="32" w:name="_Toc212329224"/>
    </w:p>
    <w:p w14:paraId="3344CE3C" w14:textId="53A2C81F" w:rsidR="00A059AF" w:rsidRPr="00B62CB9" w:rsidRDefault="00A059AF" w:rsidP="00D32CCC">
      <w:pPr>
        <w:spacing w:line="360" w:lineRule="auto"/>
        <w:jc w:val="center"/>
      </w:pPr>
      <w:r w:rsidRPr="009F547F">
        <w:t>Figure 9: M&amp;S Food - The Triple Bottom Line Model.</w:t>
      </w:r>
    </w:p>
    <w:p w14:paraId="4A3D51CB" w14:textId="0CE45F6B" w:rsidR="0035454A" w:rsidRPr="00D66FE3" w:rsidRDefault="0035454A" w:rsidP="00D66FE3">
      <w:pPr>
        <w:pStyle w:val="Heading1"/>
        <w:spacing w:before="0" w:after="0" w:line="360" w:lineRule="auto"/>
        <w:rPr>
          <w:rFonts w:ascii="Times New Roman" w:hAnsi="Times New Roman" w:cs="Times New Roman"/>
          <w:b/>
          <w:bCs/>
          <w:i/>
          <w:iCs/>
          <w:color w:val="4472C4" w:themeColor="accent1"/>
          <w:sz w:val="24"/>
          <w:szCs w:val="24"/>
        </w:rPr>
      </w:pPr>
      <w:bookmarkStart w:id="33" w:name="_Toc213952238"/>
      <w:r w:rsidRPr="00D66FE3">
        <w:rPr>
          <w:rFonts w:ascii="Times New Roman" w:hAnsi="Times New Roman" w:cs="Times New Roman"/>
          <w:b/>
          <w:bCs/>
          <w:i/>
          <w:iCs/>
          <w:color w:val="4472C4" w:themeColor="accent1"/>
          <w:sz w:val="24"/>
          <w:szCs w:val="24"/>
        </w:rPr>
        <w:lastRenderedPageBreak/>
        <w:t>Conclusion</w:t>
      </w:r>
      <w:bookmarkEnd w:id="32"/>
      <w:bookmarkEnd w:id="33"/>
      <w:r w:rsidR="006E7742" w:rsidRPr="00D66FE3">
        <w:rPr>
          <w:rFonts w:ascii="Times New Roman" w:hAnsi="Times New Roman" w:cs="Times New Roman"/>
          <w:b/>
          <w:bCs/>
          <w:i/>
          <w:iCs/>
          <w:color w:val="4472C4" w:themeColor="accent1"/>
          <w:sz w:val="24"/>
          <w:szCs w:val="24"/>
        </w:rPr>
        <w:t xml:space="preserve"> and Recommendations</w:t>
      </w:r>
    </w:p>
    <w:p w14:paraId="159719C4" w14:textId="77777777" w:rsidR="0035454A" w:rsidRPr="00D66FE3" w:rsidRDefault="0035454A" w:rsidP="00D66FE3">
      <w:pPr>
        <w:spacing w:line="360" w:lineRule="auto"/>
      </w:pPr>
    </w:p>
    <w:p w14:paraId="3A7B44C2" w14:textId="4E79603B" w:rsidR="00D32CCC" w:rsidRPr="00D66FE3" w:rsidRDefault="00D32CCC" w:rsidP="00D66FE3">
      <w:pPr>
        <w:spacing w:line="360" w:lineRule="auto"/>
      </w:pPr>
      <w:r w:rsidRPr="00D66FE3">
        <w:t>Effective Customer Relationship Management (CRM) methods at Marks &amp; Spencer Food have considerably improved the company's performance and established long-term customer relationships.</w:t>
      </w:r>
      <w:r w:rsidR="00D66FE3">
        <w:t xml:space="preserve"> </w:t>
      </w:r>
      <w:r w:rsidRPr="00D66FE3">
        <w:t>M&amp;S Food has developed a deep understanding of customer behaviour and preferences through using data analytics, personalised communications, and the Sparks loyalty program</w:t>
      </w:r>
      <w:r w:rsidR="007F034D">
        <w:t xml:space="preserve"> </w:t>
      </w:r>
      <w:sdt>
        <w:sdtPr>
          <w:rPr>
            <w:color w:val="000000" w:themeColor="text1"/>
          </w:rPr>
          <w:id w:val="1579487753"/>
          <w:citation/>
        </w:sdtPr>
        <w:sdtContent>
          <w:r w:rsidR="007F034D" w:rsidRPr="0036278F">
            <w:rPr>
              <w:color w:val="000000" w:themeColor="text1"/>
            </w:rPr>
            <w:fldChar w:fldCharType="begin"/>
          </w:r>
          <w:r w:rsidR="007F034D" w:rsidRPr="0036278F">
            <w:rPr>
              <w:color w:val="000000" w:themeColor="text1"/>
            </w:rPr>
            <w:instrText xml:space="preserve"> CITATION Fra19 \l 2057 </w:instrText>
          </w:r>
          <w:r w:rsidR="007F034D" w:rsidRPr="0036278F">
            <w:rPr>
              <w:color w:val="000000" w:themeColor="text1"/>
            </w:rPr>
            <w:fldChar w:fldCharType="separate"/>
          </w:r>
          <w:r w:rsidR="00DB4C86" w:rsidRPr="00DB4C86">
            <w:rPr>
              <w:noProof/>
              <w:color w:val="000000" w:themeColor="text1"/>
            </w:rPr>
            <w:t>(Francis Buttle, 2019)</w:t>
          </w:r>
          <w:r w:rsidR="007F034D" w:rsidRPr="0036278F">
            <w:rPr>
              <w:color w:val="000000" w:themeColor="text1"/>
            </w:rPr>
            <w:fldChar w:fldCharType="end"/>
          </w:r>
        </w:sdtContent>
      </w:sdt>
      <w:r w:rsidR="007F034D" w:rsidRPr="0036278F">
        <w:rPr>
          <w:rStyle w:val="Strong"/>
          <w:rFonts w:eastAsiaTheme="majorEastAsia"/>
          <w:b w:val="0"/>
          <w:bCs w:val="0"/>
          <w:color w:val="000000"/>
        </w:rPr>
        <w:t>.</w:t>
      </w:r>
      <w:r w:rsidR="007F034D">
        <w:rPr>
          <w:rStyle w:val="Strong"/>
          <w:rFonts w:eastAsiaTheme="majorEastAsia"/>
          <w:b w:val="0"/>
          <w:bCs w:val="0"/>
          <w:color w:val="000000"/>
        </w:rPr>
        <w:t xml:space="preserve"> </w:t>
      </w:r>
      <w:r w:rsidRPr="00D66FE3">
        <w:t xml:space="preserve">These strategies strengthen the company's premium brand image and competitiveness in the market by encouraging trust, retention, and emotional connection.  </w:t>
      </w:r>
    </w:p>
    <w:p w14:paraId="71717A94" w14:textId="77777777" w:rsidR="00B83331" w:rsidRPr="00D66FE3" w:rsidRDefault="00B83331" w:rsidP="00D66FE3">
      <w:pPr>
        <w:spacing w:line="360" w:lineRule="auto"/>
      </w:pPr>
    </w:p>
    <w:p w14:paraId="60C43CCF" w14:textId="3DBDCD75" w:rsidR="0035454A" w:rsidRPr="00D66FE3" w:rsidRDefault="00D32CCC" w:rsidP="00D66FE3">
      <w:pPr>
        <w:spacing w:line="360" w:lineRule="auto"/>
      </w:pPr>
      <w:r w:rsidRPr="00D66FE3">
        <w:t xml:space="preserve">Furthermore, aligning CRM initiatives with ethical sourcing, digital convenience, and sustainability initiatives strengthens the company's reputation for integrity and social responsibility </w:t>
      </w:r>
      <w:sdt>
        <w:sdtPr>
          <w:rPr>
            <w:color w:val="000000" w:themeColor="text1"/>
          </w:rPr>
          <w:id w:val="1795549326"/>
          <w:citation/>
        </w:sdtPr>
        <w:sdtContent>
          <w:r w:rsidR="007F034D" w:rsidRPr="00C36813">
            <w:rPr>
              <w:color w:val="000000" w:themeColor="text1"/>
            </w:rPr>
            <w:fldChar w:fldCharType="begin"/>
          </w:r>
          <w:r w:rsidR="007F034D" w:rsidRPr="00C36813">
            <w:rPr>
              <w:color w:val="000000" w:themeColor="text1"/>
              <w:lang w:val="ro-RO"/>
            </w:rPr>
            <w:instrText xml:space="preserve">CITATION MSP25 \l 1048 </w:instrText>
          </w:r>
          <w:r w:rsidR="007F034D" w:rsidRPr="00C36813">
            <w:rPr>
              <w:color w:val="000000" w:themeColor="text1"/>
            </w:rPr>
            <w:fldChar w:fldCharType="separate"/>
          </w:r>
          <w:r w:rsidR="00DB4C86" w:rsidRPr="00DB4C86">
            <w:rPr>
              <w:noProof/>
              <w:color w:val="000000" w:themeColor="text1"/>
              <w:lang w:val="ro-RO"/>
            </w:rPr>
            <w:t>(M&amp;S Plan A Commitments, 2025)</w:t>
          </w:r>
          <w:r w:rsidR="007F034D" w:rsidRPr="00C36813">
            <w:rPr>
              <w:color w:val="000000" w:themeColor="text1"/>
            </w:rPr>
            <w:fldChar w:fldCharType="end"/>
          </w:r>
        </w:sdtContent>
      </w:sdt>
      <w:r w:rsidR="007F034D" w:rsidRPr="00C36813">
        <w:rPr>
          <w:color w:val="000000" w:themeColor="text1"/>
        </w:rPr>
        <w:t xml:space="preserve">. </w:t>
      </w:r>
      <w:r w:rsidRPr="00D66FE3">
        <w:t>As a result, M&amp;S Food keeps establishing strong, long-lasting relationships based on customer satisfaction and value.</w:t>
      </w:r>
    </w:p>
    <w:p w14:paraId="635DAB69" w14:textId="77777777" w:rsidR="0035454A" w:rsidRPr="00D66FE3" w:rsidRDefault="0035454A" w:rsidP="00D66FE3">
      <w:pPr>
        <w:spacing w:line="360" w:lineRule="auto"/>
      </w:pPr>
    </w:p>
    <w:p w14:paraId="1BDD7E51" w14:textId="318F45F4" w:rsidR="00F80B34" w:rsidRPr="00D66FE3" w:rsidRDefault="00F80B34" w:rsidP="00D66FE3">
      <w:pPr>
        <w:spacing w:line="360" w:lineRule="auto"/>
      </w:pPr>
      <w:r w:rsidRPr="00D66FE3">
        <w:t>However, a variety of improvements could strengthen engagement and promote lasting loyalty.</w:t>
      </w:r>
      <w:r w:rsidR="00D66FE3">
        <w:t xml:space="preserve"> </w:t>
      </w:r>
      <w:r w:rsidRPr="00D66FE3">
        <w:t>Developing predictive analytics might help the business better anticipate changing customer preferences, and increased transparency about data privacy could increase trust.   Further investment in digital infrastructure and online services would improve convenience and satisfaction. Despite compromising the brand's premium value, a reassessment of price strategies might provide accessibility for a wider variety of customers.</w:t>
      </w:r>
    </w:p>
    <w:p w14:paraId="5B4F1AF5" w14:textId="77777777" w:rsidR="009842B1" w:rsidRPr="00D66FE3" w:rsidRDefault="009842B1" w:rsidP="00D66FE3">
      <w:pPr>
        <w:spacing w:line="360" w:lineRule="auto"/>
      </w:pPr>
    </w:p>
    <w:p w14:paraId="7175A6FE" w14:textId="69968884" w:rsidR="00F80B34" w:rsidRPr="00D66FE3" w:rsidRDefault="00F80B34" w:rsidP="00D66FE3">
      <w:pPr>
        <w:spacing w:line="360" w:lineRule="auto"/>
      </w:pPr>
      <w:r w:rsidRPr="00D66FE3">
        <w:t xml:space="preserve">To guarantee long-term loyalty and development, M&amp;S Food should continue to innovate within its CRM systems, improve data management and transparency, </w:t>
      </w:r>
      <w:r w:rsidR="00814B73">
        <w:t xml:space="preserve">and </w:t>
      </w:r>
      <w:r w:rsidRPr="00D66FE3">
        <w:t>maintain a strong focus on sustainability and ethical sourcing.</w:t>
      </w:r>
    </w:p>
    <w:p w14:paraId="1B63B499" w14:textId="77777777" w:rsidR="00BF1198" w:rsidRPr="00D66FE3" w:rsidRDefault="00BF1198" w:rsidP="00D66FE3">
      <w:pPr>
        <w:spacing w:line="360" w:lineRule="auto"/>
      </w:pPr>
    </w:p>
    <w:p w14:paraId="1B85CFA9" w14:textId="77777777" w:rsidR="0035454A" w:rsidRPr="00D66FE3" w:rsidRDefault="0035454A" w:rsidP="00D66FE3">
      <w:pPr>
        <w:spacing w:line="360" w:lineRule="auto"/>
      </w:pPr>
    </w:p>
    <w:p w14:paraId="429BB706" w14:textId="77777777" w:rsidR="00D66FE3" w:rsidRPr="00D66FE3" w:rsidRDefault="00D66FE3" w:rsidP="00D66FE3">
      <w:pPr>
        <w:spacing w:line="360" w:lineRule="auto"/>
      </w:pPr>
    </w:p>
    <w:p w14:paraId="447CC567" w14:textId="77777777" w:rsidR="00D66FE3" w:rsidRPr="00D66FE3" w:rsidRDefault="00D66FE3" w:rsidP="00D66FE3">
      <w:pPr>
        <w:spacing w:line="360" w:lineRule="auto"/>
      </w:pPr>
    </w:p>
    <w:p w14:paraId="5C4A85AC" w14:textId="77777777" w:rsidR="00D66FE3" w:rsidRPr="00D66FE3" w:rsidRDefault="00D66FE3" w:rsidP="00D66FE3">
      <w:pPr>
        <w:spacing w:line="360" w:lineRule="auto"/>
      </w:pPr>
    </w:p>
    <w:p w14:paraId="2DFC7087" w14:textId="77777777" w:rsidR="00D66FE3" w:rsidRPr="00D66FE3" w:rsidRDefault="00D66FE3" w:rsidP="00D66FE3">
      <w:pPr>
        <w:spacing w:line="360" w:lineRule="auto"/>
      </w:pPr>
    </w:p>
    <w:p w14:paraId="73009388" w14:textId="77777777" w:rsidR="0035454A" w:rsidRDefault="0035454A" w:rsidP="0035454A">
      <w:bookmarkStart w:id="34" w:name="_Toc212329227"/>
    </w:p>
    <w:p w14:paraId="024705BA" w14:textId="77777777" w:rsidR="00D66FE3" w:rsidRPr="009E0906" w:rsidRDefault="00D66FE3" w:rsidP="0035454A"/>
    <w:bookmarkEnd w:id="34"/>
    <w:p w14:paraId="523DC9E8" w14:textId="77777777" w:rsidR="00724BB4" w:rsidRDefault="00724BB4" w:rsidP="005E22EB">
      <w:pPr>
        <w:jc w:val="center"/>
      </w:pPr>
    </w:p>
    <w:p w14:paraId="60FFF4E0" w14:textId="77777777" w:rsidR="00724BB4" w:rsidRPr="00724BB4" w:rsidRDefault="00724BB4" w:rsidP="00724BB4">
      <w:pPr>
        <w:jc w:val="center"/>
      </w:pPr>
    </w:p>
    <w:sdt>
      <w:sdtPr>
        <w:rPr>
          <w:rFonts w:ascii="Times New Roman" w:hAnsi="Times New Roman" w:cs="Times New Roman"/>
          <w:sz w:val="24"/>
          <w:szCs w:val="24"/>
        </w:rPr>
        <w:id w:val="-964657797"/>
        <w:docPartObj>
          <w:docPartGallery w:val="Bibliographies"/>
          <w:docPartUnique/>
        </w:docPartObj>
      </w:sdtPr>
      <w:sdtContent>
        <w:p w14:paraId="557D0D5E" w14:textId="77777777" w:rsidR="00724BB4" w:rsidRPr="00724BB4" w:rsidRDefault="00724BB4" w:rsidP="00724BB4">
          <w:pPr>
            <w:pStyle w:val="Heading1"/>
            <w:spacing w:before="0" w:after="0"/>
            <w:rPr>
              <w:rFonts w:ascii="Times New Roman" w:hAnsi="Times New Roman" w:cs="Times New Roman"/>
              <w:b/>
              <w:bCs/>
              <w:i/>
              <w:iCs/>
              <w:color w:val="4472C4" w:themeColor="accent1"/>
              <w:sz w:val="24"/>
              <w:szCs w:val="24"/>
            </w:rPr>
          </w:pPr>
          <w:r w:rsidRPr="00724BB4">
            <w:rPr>
              <w:rFonts w:ascii="Times New Roman" w:hAnsi="Times New Roman" w:cs="Times New Roman"/>
              <w:b/>
              <w:bCs/>
              <w:i/>
              <w:iCs/>
              <w:color w:val="4472C4" w:themeColor="accent1"/>
              <w:sz w:val="24"/>
              <w:szCs w:val="24"/>
            </w:rPr>
            <w:t>Reference List</w:t>
          </w:r>
        </w:p>
        <w:sdt>
          <w:sdtPr>
            <w:rPr>
              <w:rFonts w:asciiTheme="majorHAnsi" w:eastAsiaTheme="majorEastAsia" w:hAnsiTheme="majorHAnsi" w:cstheme="majorBidi"/>
              <w:color w:val="2F5496" w:themeColor="accent1" w:themeShade="BF"/>
              <w:sz w:val="40"/>
              <w:szCs w:val="40"/>
            </w:rPr>
            <w:id w:val="705601498"/>
            <w:bibliography/>
          </w:sdtPr>
          <w:sdtContent>
            <w:p w14:paraId="2ECC7C96" w14:textId="77777777" w:rsidR="00DB4C86" w:rsidRPr="00DB4C86" w:rsidRDefault="00724BB4" w:rsidP="00DB4C86">
              <w:pPr>
                <w:pStyle w:val="Bibliography"/>
                <w:ind w:left="720" w:hanging="720"/>
                <w:rPr>
                  <w:noProof/>
                </w:rPr>
              </w:pPr>
              <w:r w:rsidRPr="00DB4C86">
                <w:fldChar w:fldCharType="begin"/>
              </w:r>
              <w:r w:rsidRPr="00DB4C86">
                <w:instrText xml:space="preserve"> BIBLIOGRAPHY </w:instrText>
              </w:r>
              <w:r w:rsidRPr="00DB4C86">
                <w:fldChar w:fldCharType="separate"/>
              </w:r>
            </w:p>
            <w:sdt>
              <w:sdtPr>
                <w:rPr>
                  <w:rFonts w:asciiTheme="majorHAnsi" w:eastAsiaTheme="majorEastAsia" w:hAnsiTheme="majorHAnsi" w:cstheme="majorBidi"/>
                  <w:color w:val="2F5496" w:themeColor="accent1" w:themeShade="BF"/>
                  <w:sz w:val="40"/>
                  <w:szCs w:val="40"/>
                </w:rPr>
                <w:id w:val="1269199531"/>
                <w:bibliography/>
              </w:sdtPr>
              <w:sdtContent>
                <w:p w14:paraId="7C1270C2" w14:textId="77777777" w:rsidR="00DB4C86" w:rsidRPr="00DB4C86" w:rsidRDefault="00DB4C86" w:rsidP="00DB4C86">
                  <w:pPr>
                    <w:pStyle w:val="Bibliography"/>
                    <w:ind w:left="720" w:hanging="720"/>
                    <w:rPr>
                      <w:noProof/>
                    </w:rPr>
                  </w:pPr>
                  <w:r w:rsidRPr="00DB4C86">
                    <w:fldChar w:fldCharType="begin"/>
                  </w:r>
                  <w:r w:rsidRPr="00DB4C86">
                    <w:instrText xml:space="preserve"> BIBLIOGRAPHY </w:instrText>
                  </w:r>
                  <w:r w:rsidRPr="00DB4C86">
                    <w:fldChar w:fldCharType="separate"/>
                  </w:r>
                </w:p>
                <w:p w14:paraId="75D444C1" w14:textId="77777777" w:rsidR="00DB4C86" w:rsidRPr="00DB4C86" w:rsidRDefault="00DB4C86" w:rsidP="00DB4C86">
                  <w:pPr>
                    <w:pStyle w:val="Bibliography"/>
                    <w:ind w:left="720" w:hanging="720"/>
                    <w:rPr>
                      <w:i/>
                      <w:iCs/>
                      <w:noProof/>
                    </w:rPr>
                  </w:pPr>
                  <w:r w:rsidRPr="00DB4C86">
                    <w:rPr>
                      <w:noProof/>
                    </w:rPr>
                    <w:t xml:space="preserve">Andrew Crane, D. M. (2016). </w:t>
                  </w:r>
                  <w:r w:rsidRPr="00DB4C86">
                    <w:rPr>
                      <w:i/>
                      <w:iCs/>
                      <w:noProof/>
                    </w:rPr>
                    <w:t xml:space="preserve">Business ethics: managing corporate citizenship and </w:t>
                  </w:r>
                </w:p>
                <w:p w14:paraId="6B5E9E24" w14:textId="77777777" w:rsidR="00DB4C86" w:rsidRPr="00DB4C86" w:rsidRDefault="00DB4C86" w:rsidP="00DB4C86">
                  <w:pPr>
                    <w:pStyle w:val="Bibliography"/>
                    <w:ind w:left="720" w:hanging="720"/>
                    <w:rPr>
                      <w:noProof/>
                    </w:rPr>
                  </w:pPr>
                  <w:r w:rsidRPr="00DB4C86">
                    <w:rPr>
                      <w:i/>
                      <w:iCs/>
                      <w:noProof/>
                    </w:rPr>
                    <w:t>sustainability in the age of globalization .</w:t>
                  </w:r>
                  <w:r w:rsidRPr="00DB4C86">
                    <w:rPr>
                      <w:noProof/>
                    </w:rPr>
                    <w:t xml:space="preserve"> Oxford University Press: ManagementMarketing, </w:t>
                  </w:r>
                </w:p>
                <w:p w14:paraId="27E5B8DA" w14:textId="77777777" w:rsidR="00DB4C86" w:rsidRPr="00DB4C86" w:rsidRDefault="00DB4C86" w:rsidP="00DB4C86">
                  <w:pPr>
                    <w:pStyle w:val="Bibliography"/>
                    <w:ind w:left="720" w:hanging="720"/>
                    <w:rPr>
                      <w:noProof/>
                    </w:rPr>
                  </w:pPr>
                  <w:r w:rsidRPr="00DB4C86">
                    <w:rPr>
                      <w:noProof/>
                    </w:rPr>
                    <w:t>Business &amp; Society.</w:t>
                  </w:r>
                </w:p>
                <w:p w14:paraId="32F13AB8" w14:textId="77777777" w:rsidR="00DB4C86" w:rsidRPr="00DB4C86" w:rsidRDefault="00DB4C86" w:rsidP="00DB4C86"/>
                <w:sdt>
                  <w:sdtPr>
                    <w:id w:val="-1399359338"/>
                    <w:bibliography/>
                  </w:sdtPr>
                  <w:sdtContent>
                    <w:p w14:paraId="6B666F2C" w14:textId="77777777" w:rsidR="00DB4C86" w:rsidRPr="00DB4C86" w:rsidRDefault="00DB4C86" w:rsidP="00DB4C86">
                      <w:pPr>
                        <w:pStyle w:val="Bibliography"/>
                        <w:ind w:left="720" w:hanging="720"/>
                        <w:rPr>
                          <w:noProof/>
                        </w:rPr>
                      </w:pPr>
                      <w:r w:rsidRPr="00DB4C86">
                        <w:fldChar w:fldCharType="begin"/>
                      </w:r>
                      <w:r w:rsidRPr="00DB4C86">
                        <w:instrText xml:space="preserve"> BIBLIOGRAPHY </w:instrText>
                      </w:r>
                      <w:r w:rsidRPr="00DB4C86">
                        <w:fldChar w:fldCharType="separate"/>
                      </w:r>
                      <w:r w:rsidRPr="00DB4C86">
                        <w:rPr>
                          <w:noProof/>
                        </w:rPr>
                        <w:t xml:space="preserve">Barry, M. (2017, May). </w:t>
                      </w:r>
                      <w:r w:rsidRPr="00DB4C86">
                        <w:rPr>
                          <w:i/>
                          <w:iCs/>
                          <w:noProof/>
                        </w:rPr>
                        <w:t>Marks &amp; Spencer Food: Sustainability scorecard for suppliers.</w:t>
                      </w:r>
                      <w:r w:rsidRPr="00DB4C86">
                        <w:rPr>
                          <w:noProof/>
                        </w:rPr>
                        <w:t xml:space="preserve"> </w:t>
                      </w:r>
                    </w:p>
                    <w:p w14:paraId="53C3CC04" w14:textId="77777777" w:rsidR="00DB4C86" w:rsidRPr="00DB4C86" w:rsidRDefault="00DB4C86" w:rsidP="00DB4C86">
                      <w:pPr>
                        <w:pStyle w:val="Bibliography"/>
                        <w:ind w:left="720" w:hanging="720"/>
                        <w:rPr>
                          <w:noProof/>
                        </w:rPr>
                      </w:pPr>
                      <w:r w:rsidRPr="00DB4C86">
                        <w:rPr>
                          <w:noProof/>
                        </w:rPr>
                        <w:t>London: Making Business Mutual Case.</w:t>
                      </w:r>
                    </w:p>
                    <w:p w14:paraId="197697FD" w14:textId="77777777" w:rsidR="00DB4C86" w:rsidRPr="00DB4C86" w:rsidRDefault="00DB4C86" w:rsidP="00DB4C86"/>
                    <w:p w14:paraId="75B172EA" w14:textId="77777777" w:rsidR="00DB4C86" w:rsidRPr="00DB4C86" w:rsidRDefault="00DB4C86" w:rsidP="00DB4C86">
                      <w:pPr>
                        <w:pStyle w:val="Bibliography"/>
                        <w:ind w:left="720" w:hanging="720"/>
                        <w:rPr>
                          <w:i/>
                          <w:iCs/>
                          <w:noProof/>
                        </w:rPr>
                      </w:pPr>
                      <w:r w:rsidRPr="00DB4C86">
                        <w:rPr>
                          <w:noProof/>
                        </w:rPr>
                        <w:t xml:space="preserve">Bogati, B. (2023). Digital Consumer Behaviour of Marks &amp; Spencers (M&amp;S). </w:t>
                      </w:r>
                      <w:r w:rsidRPr="00DB4C86">
                        <w:rPr>
                          <w:i/>
                          <w:iCs/>
                          <w:noProof/>
                        </w:rPr>
                        <w:t xml:space="preserve">Ravensbourne </w:t>
                      </w:r>
                    </w:p>
                    <w:p w14:paraId="33926914" w14:textId="77777777" w:rsidR="00DB4C86" w:rsidRPr="00DB4C86" w:rsidRDefault="00DB4C86" w:rsidP="00DB4C86">
                      <w:pPr>
                        <w:pStyle w:val="Bibliography"/>
                        <w:ind w:left="720" w:hanging="720"/>
                        <w:rPr>
                          <w:noProof/>
                        </w:rPr>
                      </w:pPr>
                      <w:r w:rsidRPr="00DB4C86">
                        <w:rPr>
                          <w:i/>
                          <w:iCs/>
                          <w:noProof/>
                        </w:rPr>
                        <w:t>University London</w:t>
                      </w:r>
                      <w:r w:rsidRPr="00DB4C86">
                        <w:rPr>
                          <w:noProof/>
                        </w:rPr>
                        <w:t>.</w:t>
                      </w:r>
                    </w:p>
                    <w:p w14:paraId="12D5F7AA" w14:textId="77777777" w:rsidR="00DB4C86" w:rsidRPr="00DB4C86" w:rsidRDefault="00DB4C86" w:rsidP="00DB4C86"/>
                    <w:p w14:paraId="358AEE9A" w14:textId="77777777" w:rsidR="00DB4C86" w:rsidRPr="00DB4C86" w:rsidRDefault="00DB4C86" w:rsidP="00DB4C86">
                      <w:pPr>
                        <w:pStyle w:val="Bibliography"/>
                        <w:ind w:left="720" w:hanging="720"/>
                        <w:rPr>
                          <w:noProof/>
                        </w:rPr>
                      </w:pPr>
                      <w:r w:rsidRPr="00DB4C86">
                        <w:rPr>
                          <w:noProof/>
                        </w:rPr>
                        <w:t xml:space="preserve">Butler, S. (2025, May 21). </w:t>
                      </w:r>
                      <w:r w:rsidRPr="00DB4C86">
                        <w:rPr>
                          <w:i/>
                          <w:iCs/>
                          <w:noProof/>
                        </w:rPr>
                        <w:t>The Guardian</w:t>
                      </w:r>
                      <w:r w:rsidRPr="00DB4C86">
                        <w:rPr>
                          <w:noProof/>
                        </w:rPr>
                        <w:t xml:space="preserve">. </w:t>
                      </w:r>
                    </w:p>
                    <w:p w14:paraId="2DF06C7A" w14:textId="77777777" w:rsidR="00DB4C86" w:rsidRPr="00DB4C86" w:rsidRDefault="00DB4C86" w:rsidP="00DB4C86">
                      <w:pPr>
                        <w:pStyle w:val="Bibliography"/>
                        <w:ind w:left="720" w:hanging="720"/>
                        <w:rPr>
                          <w:noProof/>
                        </w:rPr>
                      </w:pPr>
                      <w:r w:rsidRPr="00DB4C86">
                        <w:rPr>
                          <w:noProof/>
                        </w:rPr>
                        <w:t>Available at: https://www.theguardian.com</w:t>
                      </w:r>
                    </w:p>
                    <w:p w14:paraId="7B7E58B0" w14:textId="77777777" w:rsidR="00DB4C86" w:rsidRPr="00DB4C86" w:rsidRDefault="00DB4C86" w:rsidP="00DB4C86">
                      <w:pPr>
                        <w:rPr>
                          <w:i/>
                          <w:iCs/>
                          <w:noProof/>
                        </w:rPr>
                      </w:pPr>
                      <w:r w:rsidRPr="00DB4C86">
                        <w:rPr>
                          <w:noProof/>
                        </w:rPr>
                        <w:t>[Accessed 04 November 2025].</w:t>
                      </w:r>
                    </w:p>
                    <w:p w14:paraId="391D4602" w14:textId="77777777" w:rsidR="00DB4C86" w:rsidRPr="00DB4C86" w:rsidRDefault="00DB4C86" w:rsidP="00DB4C86"/>
                    <w:p w14:paraId="33138E1F" w14:textId="77777777" w:rsidR="00DB4C86" w:rsidRPr="00DB4C86" w:rsidRDefault="00DB4C86" w:rsidP="00DB4C86">
                      <w:pPr>
                        <w:pStyle w:val="Bibliography"/>
                        <w:ind w:left="720" w:hanging="720"/>
                        <w:rPr>
                          <w:i/>
                          <w:iCs/>
                          <w:noProof/>
                        </w:rPr>
                      </w:pPr>
                      <w:r w:rsidRPr="00DB4C86">
                        <w:rPr>
                          <w:noProof/>
                        </w:rPr>
                        <w:t xml:space="preserve">Camilleri, M. A. (2018). Market Segmentation, Targeting and Positioning. </w:t>
                      </w:r>
                      <w:r w:rsidRPr="00DB4C86">
                        <w:rPr>
                          <w:i/>
                          <w:iCs/>
                          <w:noProof/>
                        </w:rPr>
                        <w:t xml:space="preserve">In Travel </w:t>
                      </w:r>
                    </w:p>
                    <w:p w14:paraId="10401B79" w14:textId="77777777" w:rsidR="00DB4C86" w:rsidRPr="00DB4C86" w:rsidRDefault="00DB4C86" w:rsidP="00DB4C86">
                      <w:pPr>
                        <w:pStyle w:val="Bibliography"/>
                        <w:ind w:left="720" w:hanging="720"/>
                        <w:rPr>
                          <w:noProof/>
                        </w:rPr>
                      </w:pPr>
                      <w:r w:rsidRPr="00DB4C86">
                        <w:rPr>
                          <w:i/>
                          <w:iCs/>
                          <w:noProof/>
                        </w:rPr>
                        <w:t xml:space="preserve">Marketng, Tourism Economics and the Airline Product </w:t>
                      </w:r>
                      <w:r w:rsidRPr="00DB4C86">
                        <w:rPr>
                          <w:noProof/>
                        </w:rPr>
                        <w:t>, 69-83.</w:t>
                      </w:r>
                    </w:p>
                    <w:p w14:paraId="066AAD21" w14:textId="77777777" w:rsidR="00DB4C86" w:rsidRPr="00DB4C86" w:rsidRDefault="00DB4C86" w:rsidP="00DB4C86"/>
                    <w:p w14:paraId="458078FF" w14:textId="77777777" w:rsidR="00DB4C86" w:rsidRPr="00DB4C86" w:rsidRDefault="00DB4C86" w:rsidP="00DB4C86">
                      <w:pPr>
                        <w:pStyle w:val="Bibliography"/>
                        <w:ind w:left="720" w:hanging="720"/>
                        <w:rPr>
                          <w:noProof/>
                        </w:rPr>
                      </w:pPr>
                      <w:r w:rsidRPr="00DB4C86">
                        <w:rPr>
                          <w:noProof/>
                        </w:rPr>
                        <w:t xml:space="preserve">Derrick, M. (2025, August 25). </w:t>
                      </w:r>
                      <w:r w:rsidRPr="00DB4C86">
                        <w:rPr>
                          <w:i/>
                          <w:iCs/>
                          <w:noProof/>
                        </w:rPr>
                        <w:t>aimagazine.com</w:t>
                      </w:r>
                      <w:r w:rsidRPr="00DB4C86">
                        <w:rPr>
                          <w:noProof/>
                        </w:rPr>
                        <w:t>.</w:t>
                      </w:r>
                    </w:p>
                    <w:p w14:paraId="6CAE9657" w14:textId="77777777" w:rsidR="00DB4C86" w:rsidRPr="00DB4C86" w:rsidRDefault="00DB4C86" w:rsidP="00DB4C86">
                      <w:pPr>
                        <w:pStyle w:val="Bibliography"/>
                        <w:ind w:left="720" w:hanging="720"/>
                        <w:rPr>
                          <w:noProof/>
                        </w:rPr>
                      </w:pPr>
                      <w:r w:rsidRPr="00DB4C86">
                        <w:rPr>
                          <w:noProof/>
                        </w:rPr>
                        <w:t>Available at: https://aimagazine.com</w:t>
                      </w:r>
                    </w:p>
                    <w:p w14:paraId="00CA814B" w14:textId="77777777" w:rsidR="00DB4C86" w:rsidRPr="00DB4C86" w:rsidRDefault="00DB4C86" w:rsidP="00DB4C86">
                      <w:pPr>
                        <w:rPr>
                          <w:i/>
                          <w:iCs/>
                          <w:noProof/>
                        </w:rPr>
                      </w:pPr>
                      <w:r w:rsidRPr="00DB4C86">
                        <w:rPr>
                          <w:noProof/>
                        </w:rPr>
                        <w:t>[Accessed 05 November 2025].</w:t>
                      </w:r>
                    </w:p>
                    <w:p w14:paraId="73CECD1F" w14:textId="77777777" w:rsidR="00DB4C86" w:rsidRPr="00DB4C86" w:rsidRDefault="00DB4C86" w:rsidP="00DB4C86"/>
                    <w:p w14:paraId="5FA004EA" w14:textId="77777777" w:rsidR="00DB4C86" w:rsidRPr="00DB4C86" w:rsidRDefault="00DB4C86" w:rsidP="00DB4C86">
                      <w:pPr>
                        <w:pStyle w:val="Bibliography"/>
                        <w:ind w:left="720" w:hanging="720"/>
                        <w:rPr>
                          <w:noProof/>
                        </w:rPr>
                      </w:pPr>
                      <w:r w:rsidRPr="00DB4C86">
                        <w:rPr>
                          <w:noProof/>
                        </w:rPr>
                        <w:t xml:space="preserve">Fox, C. (2025, October 15). </w:t>
                      </w:r>
                      <w:r w:rsidRPr="00DB4C86">
                        <w:rPr>
                          <w:i/>
                          <w:iCs/>
                          <w:noProof/>
                        </w:rPr>
                        <w:t>M&amp;S's new Christmas biscuit tin might be the most magical yet</w:t>
                      </w:r>
                      <w:r w:rsidRPr="00DB4C86">
                        <w:rPr>
                          <w:noProof/>
                        </w:rPr>
                        <w:t>.</w:t>
                      </w:r>
                    </w:p>
                    <w:p w14:paraId="18E9648B" w14:textId="77777777" w:rsidR="00DB4C86" w:rsidRPr="00DB4C86" w:rsidRDefault="00DB4C86" w:rsidP="00DB4C86">
                      <w:pPr>
                        <w:pStyle w:val="Bibliography"/>
                        <w:ind w:left="720" w:hanging="720"/>
                        <w:rPr>
                          <w:noProof/>
                        </w:rPr>
                      </w:pPr>
                      <w:r w:rsidRPr="00DB4C86">
                        <w:rPr>
                          <w:noProof/>
                        </w:rPr>
                        <w:t>Available at: https://www.prima.co.uk</w:t>
                      </w:r>
                    </w:p>
                    <w:p w14:paraId="4CC2F2AD" w14:textId="77777777" w:rsidR="00DB4C86" w:rsidRPr="00DB4C86" w:rsidRDefault="00DB4C86" w:rsidP="00DB4C86">
                      <w:pPr>
                        <w:rPr>
                          <w:i/>
                          <w:iCs/>
                          <w:noProof/>
                        </w:rPr>
                      </w:pPr>
                      <w:r w:rsidRPr="00DB4C86">
                        <w:rPr>
                          <w:noProof/>
                        </w:rPr>
                        <w:t>[Accessed 7 November 2025].</w:t>
                      </w:r>
                    </w:p>
                    <w:p w14:paraId="6DE4A9F1" w14:textId="77777777" w:rsidR="00DB4C86" w:rsidRPr="00DB4C86" w:rsidRDefault="00DB4C86" w:rsidP="00DB4C86"/>
                    <w:p w14:paraId="78586D3F" w14:textId="77777777" w:rsidR="00DB4C86" w:rsidRPr="00DB4C86" w:rsidRDefault="00DB4C86" w:rsidP="00DB4C86">
                      <w:pPr>
                        <w:pStyle w:val="Bibliography"/>
                        <w:ind w:left="720" w:hanging="720"/>
                        <w:rPr>
                          <w:i/>
                          <w:iCs/>
                          <w:noProof/>
                        </w:rPr>
                      </w:pPr>
                      <w:r w:rsidRPr="00DB4C86">
                        <w:rPr>
                          <w:noProof/>
                        </w:rPr>
                        <w:t xml:space="preserve">Francis Buttle, S. M. (2019). </w:t>
                      </w:r>
                      <w:r w:rsidRPr="00DB4C86">
                        <w:rPr>
                          <w:i/>
                          <w:iCs/>
                          <w:noProof/>
                        </w:rPr>
                        <w:t xml:space="preserve">Customer Relationship Management Concepts and </w:t>
                      </w:r>
                    </w:p>
                    <w:p w14:paraId="7363FCE6" w14:textId="77777777" w:rsidR="00DB4C86" w:rsidRPr="00DB4C86" w:rsidRDefault="00DB4C86" w:rsidP="00DB4C86">
                      <w:pPr>
                        <w:pStyle w:val="Bibliography"/>
                        <w:ind w:left="720" w:hanging="720"/>
                        <w:rPr>
                          <w:noProof/>
                        </w:rPr>
                      </w:pPr>
                      <w:r w:rsidRPr="00DB4C86">
                        <w:rPr>
                          <w:i/>
                          <w:iCs/>
                          <w:noProof/>
                        </w:rPr>
                        <w:t>Technologies.</w:t>
                      </w:r>
                      <w:r w:rsidRPr="00DB4C86">
                        <w:rPr>
                          <w:noProof/>
                        </w:rPr>
                        <w:t xml:space="preserve"> London: Routledge.</w:t>
                      </w:r>
                    </w:p>
                    <w:p w14:paraId="5DE9FCDD" w14:textId="77777777" w:rsidR="00DB4C86" w:rsidRPr="00DB4C86" w:rsidRDefault="00DB4C86" w:rsidP="00DB4C86"/>
                    <w:p w14:paraId="7496871E" w14:textId="77777777" w:rsidR="00DB4C86" w:rsidRPr="00DB4C86" w:rsidRDefault="00DB4C86" w:rsidP="00DB4C86">
                      <w:pPr>
                        <w:pStyle w:val="Bibliography"/>
                        <w:ind w:left="720" w:hanging="720"/>
                        <w:rPr>
                          <w:noProof/>
                        </w:rPr>
                      </w:pPr>
                      <w:r w:rsidRPr="00DB4C86">
                        <w:rPr>
                          <w:noProof/>
                        </w:rPr>
                        <w:t xml:space="preserve">Frank-Martin Belz, K. P. (2012). </w:t>
                      </w:r>
                      <w:r w:rsidRPr="00DB4C86">
                        <w:rPr>
                          <w:i/>
                          <w:iCs/>
                          <w:noProof/>
                        </w:rPr>
                        <w:t>Sustainability Marketing: A Global Perspective.</w:t>
                      </w:r>
                      <w:r w:rsidRPr="00DB4C86">
                        <w:rPr>
                          <w:noProof/>
                        </w:rPr>
                        <w:t xml:space="preserve"> Chichester:</w:t>
                      </w:r>
                    </w:p>
                    <w:p w14:paraId="4DCA8C20" w14:textId="77777777" w:rsidR="00DB4C86" w:rsidRPr="00DB4C86" w:rsidRDefault="00DB4C86" w:rsidP="00DB4C86">
                      <w:pPr>
                        <w:pStyle w:val="Bibliography"/>
                        <w:ind w:left="720" w:hanging="720"/>
                        <w:rPr>
                          <w:noProof/>
                        </w:rPr>
                      </w:pPr>
                      <w:r w:rsidRPr="00DB4C86">
                        <w:rPr>
                          <w:noProof/>
                        </w:rPr>
                        <w:t>Wiley.: John Wiley &amp; Sons.</w:t>
                      </w:r>
                    </w:p>
                    <w:p w14:paraId="6E6E759F" w14:textId="77777777" w:rsidR="00DB4C86" w:rsidRPr="00DB4C86" w:rsidRDefault="00DB4C86" w:rsidP="00DB4C86"/>
                    <w:p w14:paraId="1EA35857" w14:textId="77777777" w:rsidR="00DB4C86" w:rsidRPr="00DB4C86" w:rsidRDefault="00DB4C86" w:rsidP="00DB4C86">
                      <w:pPr>
                        <w:pStyle w:val="Bibliography"/>
                        <w:ind w:left="720" w:hanging="720"/>
                        <w:rPr>
                          <w:i/>
                          <w:iCs/>
                          <w:noProof/>
                        </w:rPr>
                      </w:pPr>
                      <w:r w:rsidRPr="00DB4C86">
                        <w:rPr>
                          <w:noProof/>
                        </w:rPr>
                        <w:t xml:space="preserve">Fred R. David, F. R. (2017). </w:t>
                      </w:r>
                      <w:r w:rsidRPr="00DB4C86">
                        <w:rPr>
                          <w:i/>
                          <w:iCs/>
                          <w:noProof/>
                        </w:rPr>
                        <w:t>Strategic Management: A Competitive Advantage Approach,</w:t>
                      </w:r>
                    </w:p>
                    <w:p w14:paraId="7B80B394" w14:textId="77777777" w:rsidR="00DB4C86" w:rsidRPr="00DB4C86" w:rsidRDefault="00DB4C86" w:rsidP="00DB4C86">
                      <w:pPr>
                        <w:pStyle w:val="Bibliography"/>
                        <w:ind w:left="720" w:hanging="720"/>
                        <w:rPr>
                          <w:noProof/>
                        </w:rPr>
                      </w:pPr>
                      <w:r w:rsidRPr="00DB4C86">
                        <w:rPr>
                          <w:i/>
                          <w:iCs/>
                          <w:noProof/>
                        </w:rPr>
                        <w:t>Concepts and Cases.</w:t>
                      </w:r>
                      <w:r w:rsidRPr="00DB4C86">
                        <w:rPr>
                          <w:noProof/>
                        </w:rPr>
                        <w:t xml:space="preserve"> Pearson.17th edn. Global Edition.</w:t>
                      </w:r>
                    </w:p>
                    <w:p w14:paraId="0F50C526" w14:textId="77777777" w:rsidR="00DB4C86" w:rsidRPr="00DB4C86" w:rsidRDefault="00DB4C86" w:rsidP="00DB4C86"/>
                    <w:p w14:paraId="6537A0F2" w14:textId="77777777" w:rsidR="00DB4C86" w:rsidRPr="00DB4C86" w:rsidRDefault="00DB4C86" w:rsidP="00DB4C86">
                      <w:pPr>
                        <w:pStyle w:val="Bibliography"/>
                        <w:ind w:left="720" w:hanging="720"/>
                        <w:rPr>
                          <w:i/>
                          <w:iCs/>
                          <w:noProof/>
                        </w:rPr>
                      </w:pPr>
                      <w:r w:rsidRPr="00DB4C86">
                        <w:rPr>
                          <w:noProof/>
                        </w:rPr>
                        <w:t xml:space="preserve">Goi, C. L. (2009). A Review of Marketing Mix: 4Ps or More? </w:t>
                      </w:r>
                      <w:r w:rsidRPr="00DB4C86">
                        <w:rPr>
                          <w:i/>
                          <w:iCs/>
                          <w:noProof/>
                        </w:rPr>
                        <w:t xml:space="preserve">International Journal of </w:t>
                      </w:r>
                    </w:p>
                    <w:p w14:paraId="22265CC7" w14:textId="77777777" w:rsidR="00DB4C86" w:rsidRPr="00DB4C86" w:rsidRDefault="00DB4C86" w:rsidP="00DB4C86">
                      <w:pPr>
                        <w:pStyle w:val="Bibliography"/>
                        <w:ind w:left="720" w:hanging="720"/>
                        <w:rPr>
                          <w:noProof/>
                        </w:rPr>
                      </w:pPr>
                      <w:r w:rsidRPr="00DB4C86">
                        <w:rPr>
                          <w:i/>
                          <w:iCs/>
                          <w:noProof/>
                        </w:rPr>
                        <w:t>Marketing Studies</w:t>
                      </w:r>
                      <w:r w:rsidRPr="00DB4C86">
                        <w:rPr>
                          <w:noProof/>
                        </w:rPr>
                        <w:t>, 1(1):2-2.</w:t>
                      </w:r>
                    </w:p>
                    <w:p w14:paraId="67BBCA0F" w14:textId="77777777" w:rsidR="00DB4C86" w:rsidRPr="00DB4C86" w:rsidRDefault="00DB4C86" w:rsidP="00DB4C86"/>
                    <w:p w14:paraId="39BDF58D" w14:textId="77777777" w:rsidR="00DB4C86" w:rsidRPr="00DB4C86" w:rsidRDefault="00DB4C86" w:rsidP="00DB4C86">
                      <w:pPr>
                        <w:pStyle w:val="Bibliography"/>
                        <w:ind w:left="720" w:hanging="720"/>
                        <w:rPr>
                          <w:noProof/>
                        </w:rPr>
                      </w:pPr>
                      <w:r w:rsidRPr="00DB4C86">
                        <w:rPr>
                          <w:noProof/>
                        </w:rPr>
                        <w:t xml:space="preserve">Halabuda, P. (2024, June 12). </w:t>
                      </w:r>
                      <w:r w:rsidRPr="00DB4C86">
                        <w:rPr>
                          <w:i/>
                          <w:iCs/>
                          <w:noProof/>
                        </w:rPr>
                        <w:t>How to Exceed Customer Expectations</w:t>
                      </w:r>
                      <w:r w:rsidRPr="00DB4C86">
                        <w:rPr>
                          <w:noProof/>
                        </w:rPr>
                        <w:t>.</w:t>
                      </w:r>
                    </w:p>
                    <w:p w14:paraId="4781E8F4" w14:textId="77777777" w:rsidR="00DB4C86" w:rsidRPr="00DB4C86" w:rsidRDefault="00DB4C86" w:rsidP="00DB4C86">
                      <w:pPr>
                        <w:pStyle w:val="Bibliography"/>
                        <w:ind w:left="720" w:hanging="720"/>
                        <w:rPr>
                          <w:noProof/>
                        </w:rPr>
                      </w:pPr>
                      <w:r w:rsidRPr="00DB4C86">
                        <w:rPr>
                          <w:noProof/>
                        </w:rPr>
                        <w:t>Available at: https://www.livechat.com</w:t>
                      </w:r>
                    </w:p>
                    <w:p w14:paraId="5DD2C476" w14:textId="77777777" w:rsidR="00DB4C86" w:rsidRPr="00DB4C86" w:rsidRDefault="00DB4C86" w:rsidP="00DB4C86">
                      <w:pPr>
                        <w:rPr>
                          <w:i/>
                          <w:iCs/>
                          <w:noProof/>
                        </w:rPr>
                      </w:pPr>
                      <w:r w:rsidRPr="00DB4C86">
                        <w:rPr>
                          <w:noProof/>
                        </w:rPr>
                        <w:t>[Accessed 7 November 2025].</w:t>
                      </w:r>
                    </w:p>
                    <w:p w14:paraId="79C7CB50" w14:textId="77777777" w:rsidR="00DB4C86" w:rsidRPr="00DB4C86" w:rsidRDefault="00DB4C86" w:rsidP="00DB4C86"/>
                    <w:p w14:paraId="00CFC436" w14:textId="77777777" w:rsidR="00DB4C86" w:rsidRPr="00DB4C86" w:rsidRDefault="00DB4C86" w:rsidP="00DB4C86">
                      <w:pPr>
                        <w:pStyle w:val="Bibliography"/>
                        <w:ind w:left="720" w:hanging="720"/>
                        <w:rPr>
                          <w:noProof/>
                        </w:rPr>
                      </w:pPr>
                      <w:r w:rsidRPr="00DB4C86">
                        <w:rPr>
                          <w:noProof/>
                        </w:rPr>
                        <w:t xml:space="preserve">Halstead, J. (2025, March 19). </w:t>
                      </w:r>
                      <w:r w:rsidRPr="00DB4C86">
                        <w:rPr>
                          <w:i/>
                          <w:iCs/>
                          <w:noProof/>
                        </w:rPr>
                        <w:t>neighbourly.com</w:t>
                      </w:r>
                      <w:r w:rsidRPr="00DB4C86">
                        <w:rPr>
                          <w:noProof/>
                        </w:rPr>
                        <w:t xml:space="preserve">. </w:t>
                      </w:r>
                    </w:p>
                    <w:p w14:paraId="3DA700BE" w14:textId="77777777" w:rsidR="00DB4C86" w:rsidRPr="00DB4C86" w:rsidRDefault="00DB4C86" w:rsidP="00DB4C86">
                      <w:pPr>
                        <w:pStyle w:val="Bibliography"/>
                        <w:ind w:left="720" w:hanging="720"/>
                        <w:rPr>
                          <w:noProof/>
                        </w:rPr>
                      </w:pPr>
                      <w:r w:rsidRPr="00DB4C86">
                        <w:rPr>
                          <w:noProof/>
                        </w:rPr>
                        <w:t>Available at: https://blog.neighbourly.com</w:t>
                      </w:r>
                    </w:p>
                    <w:p w14:paraId="4AD44A8C" w14:textId="77777777" w:rsidR="00DB4C86" w:rsidRPr="00DB4C86" w:rsidRDefault="00DB4C86" w:rsidP="00DB4C86">
                      <w:r w:rsidRPr="00DB4C86">
                        <w:rPr>
                          <w:noProof/>
                        </w:rPr>
                        <w:t>[Accessed 8 November 2025].</w:t>
                      </w:r>
                    </w:p>
                    <w:p w14:paraId="4D3CB3C7" w14:textId="77777777" w:rsidR="00DB4C86" w:rsidRPr="00DB4C86" w:rsidRDefault="00DB4C86" w:rsidP="00DB4C86"/>
                    <w:p w14:paraId="2CC9A7BF" w14:textId="77777777" w:rsidR="00DB4C86" w:rsidRPr="00DB4C86" w:rsidRDefault="00DB4C86" w:rsidP="00DB4C86">
                      <w:pPr>
                        <w:pStyle w:val="Bibliography"/>
                        <w:ind w:left="720" w:hanging="720"/>
                        <w:rPr>
                          <w:noProof/>
                        </w:rPr>
                      </w:pPr>
                      <w:r w:rsidRPr="00DB4C86">
                        <w:rPr>
                          <w:noProof/>
                        </w:rPr>
                        <w:t xml:space="preserve">Keller, P. K. (2016). </w:t>
                      </w:r>
                      <w:r w:rsidRPr="00DB4C86">
                        <w:rPr>
                          <w:i/>
                          <w:iCs/>
                          <w:noProof/>
                        </w:rPr>
                        <w:t>Marketing Management (14th edition).</w:t>
                      </w:r>
                      <w:r w:rsidRPr="00DB4C86">
                        <w:rPr>
                          <w:noProof/>
                        </w:rPr>
                        <w:t xml:space="preserve"> Shanghai: Shanghai People’s </w:t>
                      </w:r>
                    </w:p>
                    <w:p w14:paraId="4F3504AE" w14:textId="77777777" w:rsidR="00DB4C86" w:rsidRPr="00DB4C86" w:rsidRDefault="00DB4C86" w:rsidP="00DB4C86">
                      <w:pPr>
                        <w:pStyle w:val="Bibliography"/>
                        <w:ind w:left="720" w:hanging="720"/>
                        <w:rPr>
                          <w:noProof/>
                        </w:rPr>
                      </w:pPr>
                      <w:r w:rsidRPr="00DB4C86">
                        <w:rPr>
                          <w:noProof/>
                        </w:rPr>
                        <w:t xml:space="preserve">Publishing House. </w:t>
                      </w:r>
                    </w:p>
                    <w:p w14:paraId="40016D30" w14:textId="77777777" w:rsidR="00DB4C86" w:rsidRPr="00DB4C86" w:rsidRDefault="00DB4C86" w:rsidP="00DB4C86"/>
                    <w:p w14:paraId="11C6AC72" w14:textId="77777777" w:rsidR="00DB4C86" w:rsidRPr="00DB4C86" w:rsidRDefault="00DB4C86" w:rsidP="00DB4C86">
                      <w:pPr>
                        <w:pStyle w:val="Bibliography"/>
                        <w:ind w:left="720" w:hanging="720"/>
                        <w:rPr>
                          <w:i/>
                          <w:iCs/>
                          <w:noProof/>
                        </w:rPr>
                      </w:pPr>
                      <w:r w:rsidRPr="00DB4C86">
                        <w:rPr>
                          <w:noProof/>
                        </w:rPr>
                        <w:t xml:space="preserve">Kelly Martin, A. B. (2017). Data privacy: Effects on customer and firm performance. </w:t>
                      </w:r>
                      <w:r w:rsidRPr="00DB4C86">
                        <w:rPr>
                          <w:i/>
                          <w:iCs/>
                          <w:noProof/>
                        </w:rPr>
                        <w:t xml:space="preserve">Journal </w:t>
                      </w:r>
                    </w:p>
                    <w:p w14:paraId="0DD25B5F" w14:textId="77777777" w:rsidR="00DB4C86" w:rsidRPr="00DB4C86" w:rsidRDefault="00DB4C86" w:rsidP="00DB4C86">
                      <w:pPr>
                        <w:pStyle w:val="Bibliography"/>
                        <w:ind w:left="720" w:hanging="720"/>
                        <w:rPr>
                          <w:noProof/>
                        </w:rPr>
                      </w:pPr>
                      <w:r w:rsidRPr="00DB4C86">
                        <w:rPr>
                          <w:i/>
                          <w:iCs/>
                          <w:noProof/>
                        </w:rPr>
                        <w:t>of Marketing</w:t>
                      </w:r>
                      <w:r w:rsidRPr="00DB4C86">
                        <w:rPr>
                          <w:noProof/>
                        </w:rPr>
                        <w:t>, 36–58.</w:t>
                      </w:r>
                    </w:p>
                    <w:p w14:paraId="5A0809B3" w14:textId="77777777" w:rsidR="00DB4C86" w:rsidRPr="00DB4C86" w:rsidRDefault="00DB4C86" w:rsidP="00DB4C86"/>
                    <w:p w14:paraId="01690F18" w14:textId="77777777" w:rsidR="00DB4C86" w:rsidRPr="00DB4C86" w:rsidRDefault="00DB4C86" w:rsidP="00DB4C86">
                      <w:pPr>
                        <w:pStyle w:val="Bibliography"/>
                        <w:ind w:left="720" w:hanging="720"/>
                        <w:rPr>
                          <w:noProof/>
                        </w:rPr>
                      </w:pPr>
                      <w:r w:rsidRPr="00DB4C86">
                        <w:rPr>
                          <w:i/>
                          <w:iCs/>
                          <w:noProof/>
                        </w:rPr>
                        <w:t>Legal and ethical policies M&amp;S</w:t>
                      </w:r>
                      <w:r w:rsidRPr="00DB4C86">
                        <w:rPr>
                          <w:noProof/>
                        </w:rPr>
                        <w:t xml:space="preserve">. (2025). </w:t>
                      </w:r>
                    </w:p>
                    <w:p w14:paraId="3674B0E2" w14:textId="77777777" w:rsidR="00DB4C86" w:rsidRPr="00DB4C86" w:rsidRDefault="00DB4C86" w:rsidP="00DB4C86">
                      <w:pPr>
                        <w:pStyle w:val="Bibliography"/>
                        <w:ind w:left="720" w:hanging="720"/>
                        <w:rPr>
                          <w:noProof/>
                        </w:rPr>
                      </w:pPr>
                      <w:r w:rsidRPr="00DB4C86">
                        <w:rPr>
                          <w:noProof/>
                        </w:rPr>
                        <w:t>Available at: https://www.marksandspencer.com</w:t>
                      </w:r>
                    </w:p>
                    <w:p w14:paraId="35B2AB8A" w14:textId="77777777" w:rsidR="00DB4C86" w:rsidRPr="00DB4C86" w:rsidRDefault="00DB4C86" w:rsidP="00DB4C86">
                      <w:r w:rsidRPr="00DB4C86">
                        <w:rPr>
                          <w:noProof/>
                        </w:rPr>
                        <w:t>[Accessed 8 November 2025].</w:t>
                      </w:r>
                    </w:p>
                    <w:p w14:paraId="226B9F7B" w14:textId="77777777" w:rsidR="00DB4C86" w:rsidRPr="00DB4C86" w:rsidRDefault="00DB4C86" w:rsidP="00DB4C86"/>
                    <w:p w14:paraId="15D1FD10" w14:textId="77777777" w:rsidR="00DB4C86" w:rsidRPr="00DB4C86" w:rsidRDefault="00DB4C86" w:rsidP="00DB4C86">
                      <w:pPr>
                        <w:pStyle w:val="Bibliography"/>
                        <w:ind w:left="720" w:hanging="720"/>
                        <w:rPr>
                          <w:noProof/>
                        </w:rPr>
                      </w:pPr>
                      <w:r w:rsidRPr="00DB4C86">
                        <w:rPr>
                          <w:i/>
                          <w:iCs/>
                          <w:noProof/>
                        </w:rPr>
                        <w:t>M&amp;S Plan A Commitments.</w:t>
                      </w:r>
                      <w:r w:rsidRPr="00DB4C86">
                        <w:rPr>
                          <w:noProof/>
                        </w:rPr>
                        <w:t xml:space="preserve"> (2025). </w:t>
                      </w:r>
                    </w:p>
                    <w:p w14:paraId="33E61E50" w14:textId="77777777" w:rsidR="00DB4C86" w:rsidRPr="00DB4C86" w:rsidRDefault="00DB4C86" w:rsidP="00DB4C86">
                      <w:pPr>
                        <w:pStyle w:val="Bibliography"/>
                        <w:ind w:left="720" w:hanging="720"/>
                        <w:rPr>
                          <w:noProof/>
                        </w:rPr>
                      </w:pPr>
                      <w:r w:rsidRPr="00DB4C86">
                        <w:rPr>
                          <w:noProof/>
                        </w:rPr>
                        <w:t>Available at: https://corporate.marksandspencer.com</w:t>
                      </w:r>
                    </w:p>
                    <w:p w14:paraId="1E25B230" w14:textId="77777777" w:rsidR="00DB4C86" w:rsidRPr="00DB4C86" w:rsidRDefault="00DB4C86" w:rsidP="00DB4C86">
                      <w:r w:rsidRPr="00DB4C86">
                        <w:rPr>
                          <w:noProof/>
                        </w:rPr>
                        <w:t>[Accessed 9 November 2025].</w:t>
                      </w:r>
                    </w:p>
                    <w:p w14:paraId="2731AE16" w14:textId="77777777" w:rsidR="00DB4C86" w:rsidRPr="00DB4C86" w:rsidRDefault="00DB4C86" w:rsidP="00DB4C86"/>
                    <w:p w14:paraId="37F042E2" w14:textId="77777777" w:rsidR="00DB4C86" w:rsidRPr="00DB4C86" w:rsidRDefault="00DB4C86" w:rsidP="00DB4C86">
                      <w:pPr>
                        <w:pStyle w:val="Bibliography"/>
                        <w:ind w:left="720" w:hanging="720"/>
                        <w:rPr>
                          <w:noProof/>
                        </w:rPr>
                      </w:pPr>
                      <w:r w:rsidRPr="00DB4C86">
                        <w:rPr>
                          <w:i/>
                          <w:iCs/>
                          <w:noProof/>
                        </w:rPr>
                        <w:t>M&amp;S, Our animal welfare standards</w:t>
                      </w:r>
                      <w:r w:rsidRPr="00DB4C86">
                        <w:rPr>
                          <w:noProof/>
                        </w:rPr>
                        <w:t>. (2025).</w:t>
                      </w:r>
                    </w:p>
                    <w:p w14:paraId="1742971E" w14:textId="77777777" w:rsidR="00DB4C86" w:rsidRPr="00DB4C86" w:rsidRDefault="00DB4C86" w:rsidP="00DB4C86">
                      <w:pPr>
                        <w:pStyle w:val="Bibliography"/>
                        <w:ind w:left="720" w:hanging="720"/>
                        <w:rPr>
                          <w:noProof/>
                        </w:rPr>
                      </w:pPr>
                      <w:r w:rsidRPr="00DB4C86">
                        <w:rPr>
                          <w:noProof/>
                        </w:rPr>
                        <w:t>Available at: https://corporate.marksandspencer.com/</w:t>
                      </w:r>
                    </w:p>
                    <w:p w14:paraId="70AC2A85" w14:textId="77777777" w:rsidR="00DB4C86" w:rsidRPr="00DB4C86" w:rsidRDefault="00DB4C86" w:rsidP="00DB4C86">
                      <w:r w:rsidRPr="00DB4C86">
                        <w:rPr>
                          <w:noProof/>
                        </w:rPr>
                        <w:t>[Accessed 9 November 2025].</w:t>
                      </w:r>
                    </w:p>
                    <w:p w14:paraId="17E81B3E" w14:textId="77777777" w:rsidR="00DB4C86" w:rsidRPr="00DB4C86" w:rsidRDefault="00DB4C86" w:rsidP="00DB4C86"/>
                    <w:p w14:paraId="3E69D4CB" w14:textId="77777777" w:rsidR="00DB4C86" w:rsidRPr="00DB4C86" w:rsidRDefault="00DB4C86" w:rsidP="00DB4C86">
                      <w:pPr>
                        <w:pStyle w:val="Bibliography"/>
                        <w:ind w:left="720" w:hanging="720"/>
                        <w:rPr>
                          <w:noProof/>
                        </w:rPr>
                      </w:pPr>
                      <w:r w:rsidRPr="00DB4C86">
                        <w:rPr>
                          <w:i/>
                          <w:iCs/>
                          <w:noProof/>
                        </w:rPr>
                        <w:t>Marketing Mix Analysis of The Marks &amp; Spencer Group</w:t>
                      </w:r>
                      <w:r w:rsidRPr="00DB4C86">
                        <w:rPr>
                          <w:noProof/>
                        </w:rPr>
                        <w:t xml:space="preserve">. (2025). </w:t>
                      </w:r>
                    </w:p>
                    <w:p w14:paraId="7D153D38" w14:textId="77777777" w:rsidR="00DB4C86" w:rsidRPr="00DB4C86" w:rsidRDefault="00DB4C86" w:rsidP="00DB4C86">
                      <w:pPr>
                        <w:pStyle w:val="Bibliography"/>
                        <w:ind w:left="720" w:hanging="720"/>
                        <w:rPr>
                          <w:noProof/>
                        </w:rPr>
                      </w:pPr>
                      <w:r w:rsidRPr="00DB4C86">
                        <w:rPr>
                          <w:noProof/>
                        </w:rPr>
                        <w:t>Available at: https://portersfiveforce.com</w:t>
                      </w:r>
                    </w:p>
                    <w:p w14:paraId="32DA8681" w14:textId="77777777" w:rsidR="00DB4C86" w:rsidRPr="00DB4C86" w:rsidRDefault="00DB4C86" w:rsidP="00DB4C86">
                      <w:r w:rsidRPr="00DB4C86">
                        <w:rPr>
                          <w:noProof/>
                        </w:rPr>
                        <w:t>[Accessed 10 November 2025].</w:t>
                      </w:r>
                    </w:p>
                    <w:p w14:paraId="0466D1C4" w14:textId="77777777" w:rsidR="00DB4C86" w:rsidRPr="00DB4C86" w:rsidRDefault="00DB4C86" w:rsidP="00DB4C86"/>
                    <w:p w14:paraId="778A09F1" w14:textId="77777777" w:rsidR="00DB4C86" w:rsidRPr="00DB4C86" w:rsidRDefault="00DB4C86" w:rsidP="00DB4C86">
                      <w:pPr>
                        <w:pStyle w:val="Bibliography"/>
                        <w:ind w:left="720" w:hanging="720"/>
                        <w:rPr>
                          <w:noProof/>
                        </w:rPr>
                      </w:pPr>
                      <w:r w:rsidRPr="00DB4C86">
                        <w:rPr>
                          <w:noProof/>
                        </w:rPr>
                        <w:t xml:space="preserve">Marks &amp; Spencer, S. C. (2025). </w:t>
                      </w:r>
                      <w:r w:rsidRPr="00DB4C86">
                        <w:rPr>
                          <w:i/>
                          <w:iCs/>
                          <w:noProof/>
                        </w:rPr>
                        <w:t>M&amp;S Careers</w:t>
                      </w:r>
                      <w:r w:rsidRPr="00DB4C86">
                        <w:rPr>
                          <w:noProof/>
                        </w:rPr>
                        <w:t xml:space="preserve">. </w:t>
                      </w:r>
                    </w:p>
                    <w:p w14:paraId="05AC562B" w14:textId="77777777" w:rsidR="00DB4C86" w:rsidRPr="00DB4C86" w:rsidRDefault="00DB4C86" w:rsidP="00DB4C86">
                      <w:pPr>
                        <w:pStyle w:val="Bibliography"/>
                        <w:ind w:left="720" w:hanging="720"/>
                        <w:rPr>
                          <w:noProof/>
                        </w:rPr>
                      </w:pPr>
                      <w:r w:rsidRPr="00DB4C86">
                        <w:rPr>
                          <w:noProof/>
                        </w:rPr>
                        <w:t>Available at: https://jobs.marksandspencer.com</w:t>
                      </w:r>
                    </w:p>
                    <w:p w14:paraId="3F726D96" w14:textId="77777777" w:rsidR="00DB4C86" w:rsidRPr="00DB4C86" w:rsidRDefault="00DB4C86" w:rsidP="00DB4C86">
                      <w:r w:rsidRPr="00DB4C86">
                        <w:rPr>
                          <w:noProof/>
                        </w:rPr>
                        <w:t>[Accessed 10 November 2025].</w:t>
                      </w:r>
                    </w:p>
                    <w:p w14:paraId="23E2F5A6" w14:textId="77777777" w:rsidR="00DB4C86" w:rsidRPr="00DB4C86" w:rsidRDefault="00DB4C86" w:rsidP="00DB4C86"/>
                    <w:p w14:paraId="54F6B932" w14:textId="77777777" w:rsidR="00DB4C86" w:rsidRPr="00DB4C86" w:rsidRDefault="00DB4C86" w:rsidP="00DB4C86">
                      <w:pPr>
                        <w:pStyle w:val="Bibliography"/>
                        <w:ind w:left="720" w:hanging="720"/>
                        <w:rPr>
                          <w:noProof/>
                        </w:rPr>
                      </w:pPr>
                      <w:r w:rsidRPr="00DB4C86">
                        <w:rPr>
                          <w:i/>
                          <w:iCs/>
                          <w:noProof/>
                        </w:rPr>
                        <w:t>Marks and Spencer Group plc ESG Report</w:t>
                      </w:r>
                      <w:r w:rsidRPr="00DB4C86">
                        <w:rPr>
                          <w:noProof/>
                        </w:rPr>
                        <w:t xml:space="preserve">. (2025). </w:t>
                      </w:r>
                    </w:p>
                    <w:p w14:paraId="182B8F7A" w14:textId="77777777" w:rsidR="00DB4C86" w:rsidRPr="00DB4C86" w:rsidRDefault="00DB4C86" w:rsidP="00DB4C86">
                      <w:pPr>
                        <w:pStyle w:val="Bibliography"/>
                        <w:ind w:left="720" w:hanging="720"/>
                        <w:rPr>
                          <w:noProof/>
                        </w:rPr>
                      </w:pPr>
                      <w:r w:rsidRPr="00DB4C86">
                        <w:rPr>
                          <w:noProof/>
                        </w:rPr>
                        <w:t>Available at: https://corporate.marksandspencer.com</w:t>
                      </w:r>
                    </w:p>
                    <w:p w14:paraId="5A2C0CC4" w14:textId="77777777" w:rsidR="00DB4C86" w:rsidRPr="00DB4C86" w:rsidRDefault="00DB4C86" w:rsidP="00DB4C86">
                      <w:r w:rsidRPr="00DB4C86">
                        <w:rPr>
                          <w:noProof/>
                        </w:rPr>
                        <w:t>[Accessed 10 November 2025].</w:t>
                      </w:r>
                    </w:p>
                    <w:p w14:paraId="66F2A60C" w14:textId="77777777" w:rsidR="00DB4C86" w:rsidRPr="00DB4C86" w:rsidRDefault="00DB4C86" w:rsidP="00DB4C86"/>
                    <w:p w14:paraId="05D91B51" w14:textId="77777777" w:rsidR="00DB4C86" w:rsidRPr="00DB4C86" w:rsidRDefault="00DB4C86" w:rsidP="00DB4C86">
                      <w:pPr>
                        <w:pStyle w:val="Bibliography"/>
                        <w:ind w:left="720" w:hanging="720"/>
                        <w:rPr>
                          <w:noProof/>
                        </w:rPr>
                      </w:pPr>
                      <w:r w:rsidRPr="00DB4C86">
                        <w:rPr>
                          <w:i/>
                          <w:iCs/>
                          <w:noProof/>
                        </w:rPr>
                        <w:t>Marks and Spencer Plan A - Our Planet</w:t>
                      </w:r>
                      <w:r w:rsidRPr="00DB4C86">
                        <w:rPr>
                          <w:noProof/>
                        </w:rPr>
                        <w:t xml:space="preserve">. (2025). </w:t>
                      </w:r>
                    </w:p>
                    <w:p w14:paraId="74F996B0" w14:textId="77777777" w:rsidR="00DB4C86" w:rsidRPr="00DB4C86" w:rsidRDefault="00DB4C86" w:rsidP="00DB4C86">
                      <w:pPr>
                        <w:pStyle w:val="Bibliography"/>
                        <w:ind w:left="720" w:hanging="720"/>
                        <w:rPr>
                          <w:noProof/>
                        </w:rPr>
                      </w:pPr>
                      <w:r w:rsidRPr="00DB4C86">
                        <w:rPr>
                          <w:noProof/>
                        </w:rPr>
                        <w:t>Available at: https://corporate.marksandspencer.com</w:t>
                      </w:r>
                    </w:p>
                    <w:p w14:paraId="2616DAD8" w14:textId="77777777" w:rsidR="00DB4C86" w:rsidRPr="00DB4C86" w:rsidRDefault="00DB4C86" w:rsidP="00DB4C86">
                      <w:r w:rsidRPr="00DB4C86">
                        <w:rPr>
                          <w:noProof/>
                        </w:rPr>
                        <w:t>[Accessed 11 November 2025].</w:t>
                      </w:r>
                    </w:p>
                    <w:p w14:paraId="55D66284" w14:textId="77777777" w:rsidR="00DB4C86" w:rsidRPr="00DB4C86" w:rsidRDefault="00DB4C86" w:rsidP="00DB4C86"/>
                    <w:p w14:paraId="1C8E37D3" w14:textId="77777777" w:rsidR="00DB4C86" w:rsidRPr="00DB4C86" w:rsidRDefault="00DB4C86" w:rsidP="00DB4C86">
                      <w:pPr>
                        <w:pStyle w:val="Bibliography"/>
                        <w:ind w:left="720" w:hanging="720"/>
                        <w:rPr>
                          <w:noProof/>
                        </w:rPr>
                      </w:pPr>
                      <w:r w:rsidRPr="00DB4C86">
                        <w:rPr>
                          <w:i/>
                          <w:iCs/>
                          <w:noProof/>
                        </w:rPr>
                        <w:t>Marks and Spencer plc.</w:t>
                      </w:r>
                      <w:r w:rsidRPr="00DB4C86">
                        <w:rPr>
                          <w:noProof/>
                        </w:rPr>
                        <w:t xml:space="preserve"> (2025).</w:t>
                      </w:r>
                    </w:p>
                    <w:p w14:paraId="17005346" w14:textId="77777777" w:rsidR="00DB4C86" w:rsidRPr="00DB4C86" w:rsidRDefault="00DB4C86" w:rsidP="00DB4C86">
                      <w:pPr>
                        <w:pStyle w:val="Bibliography"/>
                        <w:ind w:left="720" w:hanging="720"/>
                        <w:rPr>
                          <w:noProof/>
                        </w:rPr>
                      </w:pPr>
                      <w:r w:rsidRPr="00DB4C86">
                        <w:rPr>
                          <w:noProof/>
                        </w:rPr>
                        <w:t>Available at: https://corporate.marksandspencer.com</w:t>
                      </w:r>
                    </w:p>
                    <w:p w14:paraId="0287720F" w14:textId="77777777" w:rsidR="00DB4C86" w:rsidRPr="00DB4C86" w:rsidRDefault="00DB4C86" w:rsidP="00DB4C86">
                      <w:r w:rsidRPr="00DB4C86">
                        <w:rPr>
                          <w:noProof/>
                        </w:rPr>
                        <w:t>[Accessed 11 November 2025].</w:t>
                      </w:r>
                    </w:p>
                    <w:p w14:paraId="212F63D2" w14:textId="77777777" w:rsidR="00DB4C86" w:rsidRPr="00DB4C86" w:rsidRDefault="00DB4C86" w:rsidP="00DB4C86"/>
                    <w:p w14:paraId="321535E0" w14:textId="77777777" w:rsidR="00DB4C86" w:rsidRPr="00DB4C86" w:rsidRDefault="00DB4C86" w:rsidP="00DB4C86">
                      <w:pPr>
                        <w:pStyle w:val="Bibliography"/>
                        <w:ind w:left="720" w:hanging="720"/>
                        <w:rPr>
                          <w:noProof/>
                        </w:rPr>
                      </w:pPr>
                      <w:r w:rsidRPr="00DB4C86">
                        <w:rPr>
                          <w:i/>
                          <w:iCs/>
                          <w:noProof/>
                        </w:rPr>
                        <w:t>Marks and Spencer plc</w:t>
                      </w:r>
                      <w:r w:rsidRPr="00DB4C86">
                        <w:rPr>
                          <w:noProof/>
                        </w:rPr>
                        <w:t xml:space="preserve">. (2025). </w:t>
                      </w:r>
                    </w:p>
                    <w:p w14:paraId="72C0A0E6" w14:textId="77777777" w:rsidR="00DB4C86" w:rsidRPr="00DB4C86" w:rsidRDefault="00DB4C86" w:rsidP="00DB4C86">
                      <w:pPr>
                        <w:pStyle w:val="Bibliography"/>
                        <w:ind w:left="720" w:hanging="720"/>
                        <w:rPr>
                          <w:noProof/>
                        </w:rPr>
                      </w:pPr>
                      <w:r w:rsidRPr="00DB4C86">
                        <w:rPr>
                          <w:noProof/>
                        </w:rPr>
                        <w:t>Available at: https://www.marksandspencer.com</w:t>
                      </w:r>
                    </w:p>
                    <w:p w14:paraId="62E97F2E" w14:textId="77777777" w:rsidR="00DB4C86" w:rsidRPr="00DB4C86" w:rsidRDefault="00DB4C86" w:rsidP="00DB4C86">
                      <w:r w:rsidRPr="00DB4C86">
                        <w:rPr>
                          <w:noProof/>
                        </w:rPr>
                        <w:t>[Accessed 12 November 2025].</w:t>
                      </w:r>
                    </w:p>
                    <w:p w14:paraId="32C0E9A5" w14:textId="77777777" w:rsidR="00DB4C86" w:rsidRPr="00DB4C86" w:rsidRDefault="00DB4C86" w:rsidP="00DB4C86">
                      <w:pPr>
                        <w:pStyle w:val="Bibliography"/>
                        <w:ind w:left="720" w:hanging="720"/>
                        <w:rPr>
                          <w:noProof/>
                        </w:rPr>
                      </w:pPr>
                    </w:p>
                    <w:p w14:paraId="2DD021EE" w14:textId="77777777" w:rsidR="00DB4C86" w:rsidRPr="00DB4C86" w:rsidRDefault="00DB4C86" w:rsidP="00DB4C86">
                      <w:pPr>
                        <w:pStyle w:val="Bibliography"/>
                        <w:ind w:left="720" w:hanging="720"/>
                        <w:rPr>
                          <w:noProof/>
                        </w:rPr>
                      </w:pPr>
                      <w:r w:rsidRPr="00DB4C86">
                        <w:rPr>
                          <w:noProof/>
                        </w:rPr>
                        <w:t xml:space="preserve">Peter Jones, D. C. (2016). Materiality in corporate sustainability reporting within UK </w:t>
                      </w:r>
                    </w:p>
                    <w:p w14:paraId="24B269C6" w14:textId="77777777" w:rsidR="00DB4C86" w:rsidRPr="00DB4C86" w:rsidRDefault="00DB4C86" w:rsidP="00DB4C86">
                      <w:pPr>
                        <w:pStyle w:val="Bibliography"/>
                        <w:ind w:left="720" w:hanging="720"/>
                        <w:rPr>
                          <w:noProof/>
                        </w:rPr>
                      </w:pPr>
                      <w:r w:rsidRPr="00DB4C86">
                        <w:rPr>
                          <w:noProof/>
                        </w:rPr>
                        <w:t xml:space="preserve">retailing. </w:t>
                      </w:r>
                      <w:r w:rsidRPr="00DB4C86">
                        <w:rPr>
                          <w:i/>
                          <w:iCs/>
                          <w:noProof/>
                        </w:rPr>
                        <w:t>Journal of Public Affairs</w:t>
                      </w:r>
                      <w:r w:rsidRPr="00DB4C86">
                        <w:rPr>
                          <w:noProof/>
                        </w:rPr>
                        <w:t xml:space="preserve">, vol. 16, no. 1, pp. 81-90. </w:t>
                      </w:r>
                    </w:p>
                    <w:p w14:paraId="6B90A140" w14:textId="77777777" w:rsidR="00DB4C86" w:rsidRPr="00DB4C86" w:rsidRDefault="00DB4C86" w:rsidP="00DB4C86"/>
                    <w:p w14:paraId="268709AA" w14:textId="77777777" w:rsidR="00DB4C86" w:rsidRPr="00DB4C86" w:rsidRDefault="00DB4C86" w:rsidP="00DB4C86">
                      <w:pPr>
                        <w:pStyle w:val="Bibliography"/>
                        <w:ind w:left="720" w:hanging="720"/>
                        <w:rPr>
                          <w:i/>
                          <w:iCs/>
                          <w:noProof/>
                        </w:rPr>
                      </w:pPr>
                      <w:r w:rsidRPr="00DB4C86">
                        <w:rPr>
                          <w:noProof/>
                        </w:rPr>
                        <w:t xml:space="preserve">Porter, M. E. (1985). </w:t>
                      </w:r>
                      <w:r w:rsidRPr="00DB4C86">
                        <w:rPr>
                          <w:i/>
                          <w:iCs/>
                          <w:noProof/>
                        </w:rPr>
                        <w:t>Competitive Advantage: Creating and Sustaining Superior</w:t>
                      </w:r>
                    </w:p>
                    <w:p w14:paraId="258A8A83" w14:textId="77777777" w:rsidR="00DB4C86" w:rsidRPr="00DB4C86" w:rsidRDefault="00DB4C86" w:rsidP="00DB4C86">
                      <w:pPr>
                        <w:pStyle w:val="Bibliography"/>
                        <w:ind w:left="720" w:hanging="720"/>
                        <w:rPr>
                          <w:noProof/>
                        </w:rPr>
                      </w:pPr>
                      <w:r w:rsidRPr="00DB4C86">
                        <w:rPr>
                          <w:i/>
                          <w:iCs/>
                          <w:noProof/>
                        </w:rPr>
                        <w:t>Performance.</w:t>
                      </w:r>
                      <w:r w:rsidRPr="00DB4C86">
                        <w:rPr>
                          <w:noProof/>
                        </w:rPr>
                        <w:t xml:space="preserve"> New York: New York: Free Press.</w:t>
                      </w:r>
                    </w:p>
                    <w:p w14:paraId="4EF08F91" w14:textId="77777777" w:rsidR="00DB4C86" w:rsidRPr="00DB4C86" w:rsidRDefault="00DB4C86" w:rsidP="00DB4C86"/>
                    <w:p w14:paraId="7DC08E8E" w14:textId="77777777" w:rsidR="00DB4C86" w:rsidRPr="00DB4C86" w:rsidRDefault="00DB4C86" w:rsidP="00DB4C86">
                      <w:pPr>
                        <w:pStyle w:val="Bibliography"/>
                        <w:ind w:left="720" w:hanging="720"/>
                        <w:rPr>
                          <w:noProof/>
                        </w:rPr>
                      </w:pPr>
                      <w:r w:rsidRPr="00DB4C86">
                        <w:rPr>
                          <w:noProof/>
                        </w:rPr>
                        <w:t xml:space="preserve">Savills. (2025). </w:t>
                      </w:r>
                      <w:r w:rsidRPr="00DB4C86">
                        <w:rPr>
                          <w:i/>
                          <w:iCs/>
                          <w:noProof/>
                        </w:rPr>
                        <w:t>Savills Research. Spotlight: UK Grocery Report.</w:t>
                      </w:r>
                      <w:r w:rsidRPr="00DB4C86">
                        <w:rPr>
                          <w:noProof/>
                        </w:rPr>
                        <w:t xml:space="preserve"> UK Commercial: Grocery.</w:t>
                      </w:r>
                    </w:p>
                    <w:p w14:paraId="5F29D877" w14:textId="77777777" w:rsidR="00DB4C86" w:rsidRPr="00DB4C86" w:rsidRDefault="00DB4C86" w:rsidP="00DB4C86"/>
                    <w:p w14:paraId="6362493C" w14:textId="77777777" w:rsidR="00DB4C86" w:rsidRPr="00DB4C86" w:rsidRDefault="00DB4C86" w:rsidP="00DB4C86">
                      <w:pPr>
                        <w:pStyle w:val="Bibliography"/>
                        <w:ind w:left="720" w:hanging="720"/>
                        <w:rPr>
                          <w:noProof/>
                        </w:rPr>
                      </w:pPr>
                      <w:r w:rsidRPr="00DB4C86">
                        <w:rPr>
                          <w:noProof/>
                        </w:rPr>
                        <w:t xml:space="preserve">Serhat Ata, M. O. (2025). Examining the Impact of Online Brand Experience and E-Service </w:t>
                      </w:r>
                    </w:p>
                    <w:p w14:paraId="4CA0743D" w14:textId="77777777" w:rsidR="00DB4C86" w:rsidRPr="00DB4C86" w:rsidRDefault="00DB4C86" w:rsidP="00DB4C86">
                      <w:pPr>
                        <w:pStyle w:val="Bibliography"/>
                        <w:ind w:left="720" w:hanging="720"/>
                        <w:rPr>
                          <w:i/>
                          <w:iCs/>
                          <w:noProof/>
                        </w:rPr>
                      </w:pPr>
                      <w:r w:rsidRPr="00DB4C86">
                        <w:rPr>
                          <w:noProof/>
                        </w:rPr>
                        <w:t xml:space="preserve">Quality on E-Loyalty and Brand Image. </w:t>
                      </w:r>
                      <w:r w:rsidRPr="00DB4C86">
                        <w:rPr>
                          <w:i/>
                          <w:iCs/>
                          <w:noProof/>
                        </w:rPr>
                        <w:t xml:space="preserve">International Journal of Management Research and </w:t>
                      </w:r>
                    </w:p>
                    <w:p w14:paraId="42982226" w14:textId="77777777" w:rsidR="00DB4C86" w:rsidRPr="00DB4C86" w:rsidRDefault="00DB4C86" w:rsidP="00DB4C86">
                      <w:pPr>
                        <w:pStyle w:val="Bibliography"/>
                        <w:ind w:left="720" w:hanging="720"/>
                        <w:rPr>
                          <w:noProof/>
                        </w:rPr>
                      </w:pPr>
                      <w:r w:rsidRPr="00DB4C86">
                        <w:rPr>
                          <w:i/>
                          <w:iCs/>
                          <w:noProof/>
                        </w:rPr>
                        <w:lastRenderedPageBreak/>
                        <w:t>Emerging Sciences</w:t>
                      </w:r>
                      <w:r w:rsidRPr="00DB4C86">
                        <w:rPr>
                          <w:noProof/>
                        </w:rPr>
                        <w:t>, 15.</w:t>
                      </w:r>
                    </w:p>
                    <w:p w14:paraId="6162EB69" w14:textId="77777777" w:rsidR="00DB4C86" w:rsidRPr="00DB4C86" w:rsidRDefault="00DB4C86" w:rsidP="00DB4C86"/>
                    <w:p w14:paraId="2AEE12A8" w14:textId="77777777" w:rsidR="00DB4C86" w:rsidRPr="00DB4C86" w:rsidRDefault="00DB4C86" w:rsidP="00DB4C86">
                      <w:pPr>
                        <w:pStyle w:val="Bibliography"/>
                        <w:ind w:left="720" w:hanging="720"/>
                        <w:rPr>
                          <w:noProof/>
                        </w:rPr>
                      </w:pPr>
                      <w:r w:rsidRPr="00DB4C86">
                        <w:rPr>
                          <w:noProof/>
                        </w:rPr>
                        <w:t xml:space="preserve">Sophie Hemker, C. H. (2021). Transformation of Data Marketing: How an Ethical Lens on </w:t>
                      </w:r>
                    </w:p>
                    <w:p w14:paraId="0A4E8602" w14:textId="77777777" w:rsidR="00DB4C86" w:rsidRPr="00DB4C86" w:rsidRDefault="00DB4C86" w:rsidP="00DB4C86">
                      <w:pPr>
                        <w:pStyle w:val="Bibliography"/>
                        <w:ind w:left="720" w:hanging="720"/>
                        <w:rPr>
                          <w:noProof/>
                        </w:rPr>
                      </w:pPr>
                      <w:r w:rsidRPr="00DB4C86">
                        <w:rPr>
                          <w:noProof/>
                        </w:rPr>
                        <w:t xml:space="preserve">Consumer Data Collection Shapes the Future of Marketing. </w:t>
                      </w:r>
                      <w:r w:rsidRPr="00DB4C86">
                        <w:rPr>
                          <w:i/>
                          <w:iCs/>
                          <w:noProof/>
                        </w:rPr>
                        <w:t>Sustainability</w:t>
                      </w:r>
                      <w:r w:rsidRPr="00DB4C86">
                        <w:rPr>
                          <w:noProof/>
                        </w:rPr>
                        <w:t>, 13(20).</w:t>
                      </w:r>
                    </w:p>
                    <w:p w14:paraId="0177BF71" w14:textId="77777777" w:rsidR="00DB4C86" w:rsidRPr="00DB4C86" w:rsidRDefault="00DB4C86" w:rsidP="00DB4C86"/>
                    <w:p w14:paraId="69F7F4D1" w14:textId="77777777" w:rsidR="00DB4C86" w:rsidRPr="00DB4C86" w:rsidRDefault="00DB4C86" w:rsidP="00DB4C86">
                      <w:pPr>
                        <w:pStyle w:val="Bibliography"/>
                        <w:ind w:left="720" w:hanging="720"/>
                        <w:rPr>
                          <w:noProof/>
                        </w:rPr>
                      </w:pPr>
                      <w:r w:rsidRPr="00DB4C86">
                        <w:rPr>
                          <w:noProof/>
                        </w:rPr>
                        <w:t xml:space="preserve">Spencer, M. &amp;. (2025). </w:t>
                      </w:r>
                      <w:r w:rsidRPr="00DB4C86">
                        <w:rPr>
                          <w:i/>
                          <w:iCs/>
                          <w:noProof/>
                        </w:rPr>
                        <w:t>Marks &amp; Spencer: Sparks loyalty scheme fully back online</w:t>
                      </w:r>
                      <w:r w:rsidRPr="00DB4C86">
                        <w:rPr>
                          <w:noProof/>
                        </w:rPr>
                        <w:t xml:space="preserve">. </w:t>
                      </w:r>
                    </w:p>
                    <w:p w14:paraId="6877DA8E" w14:textId="77777777" w:rsidR="00DB4C86" w:rsidRPr="00DB4C86" w:rsidRDefault="00DB4C86" w:rsidP="00DB4C86">
                      <w:pPr>
                        <w:pStyle w:val="Bibliography"/>
                        <w:ind w:left="720" w:hanging="720"/>
                        <w:rPr>
                          <w:noProof/>
                        </w:rPr>
                      </w:pPr>
                      <w:r w:rsidRPr="00DB4C86">
                        <w:rPr>
                          <w:noProof/>
                        </w:rPr>
                        <w:t>Available at: https://jobs.marksandspencer.com.</w:t>
                      </w:r>
                    </w:p>
                    <w:p w14:paraId="59085CB7" w14:textId="77777777" w:rsidR="00DB4C86" w:rsidRPr="00DB4C86" w:rsidRDefault="00DB4C86" w:rsidP="00DB4C86">
                      <w:r w:rsidRPr="00DB4C86">
                        <w:rPr>
                          <w:noProof/>
                        </w:rPr>
                        <w:t>[Accessed 13 November 2025].</w:t>
                      </w:r>
                    </w:p>
                    <w:p w14:paraId="30D9BE3C" w14:textId="77777777" w:rsidR="00DB4C86" w:rsidRPr="00DB4C86" w:rsidRDefault="00DB4C86" w:rsidP="00DB4C86"/>
                    <w:p w14:paraId="2C63D0E6" w14:textId="77777777" w:rsidR="00DB4C86" w:rsidRPr="00DB4C86" w:rsidRDefault="00DB4C86" w:rsidP="00DB4C86">
                      <w:pPr>
                        <w:pStyle w:val="Bibliography"/>
                        <w:ind w:left="720" w:hanging="720"/>
                        <w:rPr>
                          <w:i/>
                          <w:iCs/>
                          <w:noProof/>
                        </w:rPr>
                      </w:pPr>
                      <w:r w:rsidRPr="00DB4C86">
                        <w:rPr>
                          <w:noProof/>
                        </w:rPr>
                        <w:t xml:space="preserve">Sweney, M. (2020, September 1). </w:t>
                      </w:r>
                      <w:r w:rsidRPr="00DB4C86">
                        <w:rPr>
                          <w:i/>
                          <w:iCs/>
                          <w:noProof/>
                        </w:rPr>
                        <w:t xml:space="preserve">Percy Pig hits the roads as M&amp;S deliveries by Ocado </w:t>
                      </w:r>
                    </w:p>
                    <w:p w14:paraId="0C51DDE0" w14:textId="77777777" w:rsidR="00DB4C86" w:rsidRPr="00DB4C86" w:rsidRDefault="00DB4C86" w:rsidP="00DB4C86">
                      <w:pPr>
                        <w:pStyle w:val="Bibliography"/>
                        <w:ind w:left="720" w:hanging="720"/>
                        <w:rPr>
                          <w:noProof/>
                        </w:rPr>
                      </w:pPr>
                      <w:r w:rsidRPr="00DB4C86">
                        <w:rPr>
                          <w:i/>
                          <w:iCs/>
                          <w:noProof/>
                        </w:rPr>
                        <w:t>begin. The Guardian</w:t>
                      </w:r>
                      <w:r w:rsidRPr="00DB4C86">
                        <w:rPr>
                          <w:noProof/>
                        </w:rPr>
                        <w:t>.</w:t>
                      </w:r>
                    </w:p>
                    <w:p w14:paraId="3BB99771" w14:textId="77777777" w:rsidR="00DB4C86" w:rsidRPr="00DB4C86" w:rsidRDefault="00DB4C86" w:rsidP="00DB4C86">
                      <w:pPr>
                        <w:pStyle w:val="Bibliography"/>
                        <w:ind w:left="720" w:hanging="720"/>
                        <w:rPr>
                          <w:noProof/>
                        </w:rPr>
                      </w:pPr>
                      <w:r w:rsidRPr="00DB4C86">
                        <w:rPr>
                          <w:noProof/>
                        </w:rPr>
                        <w:t>Available at: https://www.theguardian.com</w:t>
                      </w:r>
                    </w:p>
                    <w:p w14:paraId="59F3A550" w14:textId="77777777" w:rsidR="00DB4C86" w:rsidRPr="00DB4C86" w:rsidRDefault="00DB4C86" w:rsidP="00DB4C86">
                      <w:r w:rsidRPr="00DB4C86">
                        <w:rPr>
                          <w:noProof/>
                        </w:rPr>
                        <w:t>[Accessed 14 November 2025].</w:t>
                      </w:r>
                    </w:p>
                    <w:p w14:paraId="7319D10A" w14:textId="77777777" w:rsidR="00DB4C86" w:rsidRPr="00DB4C86" w:rsidRDefault="00DB4C86" w:rsidP="00DB4C86"/>
                    <w:p w14:paraId="40756AD0" w14:textId="77777777" w:rsidR="00DB4C86" w:rsidRPr="00DB4C86" w:rsidRDefault="00DB4C86" w:rsidP="00DB4C86">
                      <w:pPr>
                        <w:pStyle w:val="Bibliography"/>
                        <w:ind w:left="720" w:hanging="720"/>
                        <w:rPr>
                          <w:noProof/>
                        </w:rPr>
                      </w:pPr>
                      <w:r w:rsidRPr="00DB4C86">
                        <w:rPr>
                          <w:noProof/>
                        </w:rPr>
                        <w:t xml:space="preserve">Vicente Guerola-Navarro, H. G.-G.-B.-A. (2022). Customer relationship management and its </w:t>
                      </w:r>
                    </w:p>
                    <w:p w14:paraId="738F82E7" w14:textId="77777777" w:rsidR="00DB4C86" w:rsidRPr="00DB4C86" w:rsidRDefault="00DB4C86" w:rsidP="00DB4C86">
                      <w:pPr>
                        <w:pStyle w:val="Bibliography"/>
                        <w:ind w:left="720" w:hanging="720"/>
                        <w:rPr>
                          <w:i/>
                          <w:iCs/>
                          <w:noProof/>
                        </w:rPr>
                      </w:pPr>
                      <w:r w:rsidRPr="00DB4C86">
                        <w:rPr>
                          <w:noProof/>
                        </w:rPr>
                        <w:t xml:space="preserve">impact on entrepreneurial marketing: a literature review. </w:t>
                      </w:r>
                      <w:r w:rsidRPr="00DB4C86">
                        <w:rPr>
                          <w:i/>
                          <w:iCs/>
                          <w:noProof/>
                        </w:rPr>
                        <w:t xml:space="preserve">International Entrepreneurship and </w:t>
                      </w:r>
                    </w:p>
                    <w:p w14:paraId="639DD3D9" w14:textId="77777777" w:rsidR="00DB4C86" w:rsidRPr="00DB4C86" w:rsidRDefault="00DB4C86" w:rsidP="00DB4C86">
                      <w:pPr>
                        <w:pStyle w:val="Bibliography"/>
                        <w:ind w:left="720" w:hanging="720"/>
                        <w:rPr>
                          <w:noProof/>
                        </w:rPr>
                      </w:pPr>
                      <w:r w:rsidRPr="00DB4C86">
                        <w:rPr>
                          <w:i/>
                          <w:iCs/>
                          <w:noProof/>
                        </w:rPr>
                        <w:t>Management</w:t>
                      </w:r>
                      <w:r w:rsidRPr="00DB4C86">
                        <w:rPr>
                          <w:noProof/>
                        </w:rPr>
                        <w:t>, 507-547.</w:t>
                      </w:r>
                    </w:p>
                    <w:p w14:paraId="38D5164E" w14:textId="77777777" w:rsidR="00DB4C86" w:rsidRPr="00DB4C86" w:rsidRDefault="00DB4C86" w:rsidP="00DB4C86">
                      <w:r w:rsidRPr="00DB4C86">
                        <w:rPr>
                          <w:b/>
                          <w:bCs/>
                          <w:noProof/>
                        </w:rPr>
                        <w:fldChar w:fldCharType="end"/>
                      </w:r>
                    </w:p>
                  </w:sdtContent>
                </w:sdt>
                <w:p w14:paraId="61C58C72" w14:textId="77777777" w:rsidR="00DB4C86" w:rsidRPr="00DB4C86" w:rsidRDefault="00DB4C86" w:rsidP="00DB4C86">
                  <w:pPr>
                    <w:pStyle w:val="Heading1"/>
                    <w:spacing w:before="0" w:after="0"/>
                    <w:rPr>
                      <w:rFonts w:ascii="Times New Roman" w:eastAsia="Times New Roman" w:hAnsi="Times New Roman" w:cs="Times New Roman"/>
                      <w:color w:val="auto"/>
                      <w:sz w:val="24"/>
                      <w:szCs w:val="24"/>
                    </w:rPr>
                  </w:pPr>
                  <w:r w:rsidRPr="00DB4C86">
                    <w:rPr>
                      <w:rFonts w:ascii="Times New Roman" w:hAnsi="Times New Roman" w:cs="Times New Roman"/>
                      <w:b/>
                      <w:bCs/>
                      <w:noProof/>
                      <w:sz w:val="24"/>
                      <w:szCs w:val="24"/>
                    </w:rPr>
                    <w:fldChar w:fldCharType="end"/>
                  </w:r>
                </w:p>
              </w:sdtContent>
            </w:sdt>
            <w:p w14:paraId="77658A18" w14:textId="6E53A2B2" w:rsidR="00724BB4" w:rsidRPr="00724BB4" w:rsidRDefault="00724BB4" w:rsidP="00DB4C86">
              <w:pPr>
                <w:pStyle w:val="Heading1"/>
                <w:spacing w:before="0" w:after="0"/>
                <w:rPr>
                  <w:rFonts w:ascii="Times New Roman" w:hAnsi="Times New Roman" w:cs="Times New Roman"/>
                  <w:sz w:val="24"/>
                  <w:szCs w:val="24"/>
                </w:rPr>
              </w:pPr>
              <w:r w:rsidRPr="00DB4C86">
                <w:rPr>
                  <w:rFonts w:ascii="Times New Roman" w:hAnsi="Times New Roman" w:cs="Times New Roman"/>
                  <w:b/>
                  <w:bCs/>
                  <w:noProof/>
                  <w:sz w:val="24"/>
                  <w:szCs w:val="24"/>
                </w:rPr>
                <w:fldChar w:fldCharType="end"/>
              </w:r>
            </w:p>
          </w:sdtContent>
        </w:sdt>
      </w:sdtContent>
    </w:sdt>
    <w:p w14:paraId="2EECE47A" w14:textId="77777777" w:rsidR="00724BB4" w:rsidRDefault="00724BB4" w:rsidP="00724BB4">
      <w:pPr>
        <w:rPr>
          <w:color w:val="4472C4" w:themeColor="accent1"/>
        </w:rPr>
      </w:pPr>
    </w:p>
    <w:p w14:paraId="7A5A8D51" w14:textId="77777777" w:rsidR="00724BB4" w:rsidRDefault="00724BB4" w:rsidP="00724BB4">
      <w:pPr>
        <w:rPr>
          <w:color w:val="4472C4" w:themeColor="accent1"/>
        </w:rPr>
      </w:pPr>
    </w:p>
    <w:p w14:paraId="4DAFF264" w14:textId="77777777" w:rsidR="00724BB4" w:rsidRDefault="00724BB4" w:rsidP="00724BB4">
      <w:pPr>
        <w:rPr>
          <w:color w:val="4472C4" w:themeColor="accent1"/>
        </w:rPr>
      </w:pPr>
    </w:p>
    <w:p w14:paraId="09FF3512" w14:textId="77777777" w:rsidR="00724BB4" w:rsidRDefault="00724BB4" w:rsidP="00724BB4">
      <w:pPr>
        <w:rPr>
          <w:color w:val="4472C4" w:themeColor="accent1"/>
        </w:rPr>
      </w:pPr>
    </w:p>
    <w:p w14:paraId="08480ABF" w14:textId="77777777" w:rsidR="00724BB4" w:rsidRDefault="00724BB4" w:rsidP="00724BB4">
      <w:pPr>
        <w:rPr>
          <w:color w:val="4472C4" w:themeColor="accent1"/>
        </w:rPr>
      </w:pPr>
    </w:p>
    <w:p w14:paraId="44623086" w14:textId="77777777" w:rsidR="00724BB4" w:rsidRDefault="00724BB4" w:rsidP="00724BB4">
      <w:pPr>
        <w:rPr>
          <w:color w:val="4472C4" w:themeColor="accent1"/>
        </w:rPr>
      </w:pPr>
    </w:p>
    <w:p w14:paraId="55638379" w14:textId="77777777" w:rsidR="00724BB4" w:rsidRDefault="00724BB4" w:rsidP="00724BB4">
      <w:pPr>
        <w:rPr>
          <w:color w:val="4472C4" w:themeColor="accent1"/>
        </w:rPr>
      </w:pPr>
    </w:p>
    <w:p w14:paraId="514A8DF7" w14:textId="77777777" w:rsidR="00724BB4" w:rsidRDefault="00724BB4" w:rsidP="00724BB4">
      <w:pPr>
        <w:rPr>
          <w:color w:val="4472C4" w:themeColor="accent1"/>
        </w:rPr>
      </w:pPr>
    </w:p>
    <w:p w14:paraId="76EB8B76" w14:textId="77777777" w:rsidR="00724BB4" w:rsidRDefault="00724BB4" w:rsidP="00724BB4">
      <w:pPr>
        <w:rPr>
          <w:color w:val="4472C4" w:themeColor="accent1"/>
        </w:rPr>
      </w:pPr>
    </w:p>
    <w:p w14:paraId="7D08F6EC" w14:textId="77777777" w:rsidR="00724BB4" w:rsidRDefault="00724BB4" w:rsidP="00724BB4">
      <w:pPr>
        <w:rPr>
          <w:color w:val="4472C4" w:themeColor="accent1"/>
        </w:rPr>
      </w:pPr>
    </w:p>
    <w:p w14:paraId="79A2C11C" w14:textId="77777777" w:rsidR="00724BB4" w:rsidRDefault="00724BB4" w:rsidP="00724BB4">
      <w:pPr>
        <w:rPr>
          <w:color w:val="4472C4" w:themeColor="accent1"/>
        </w:rPr>
      </w:pPr>
    </w:p>
    <w:p w14:paraId="2785769B" w14:textId="77777777" w:rsidR="00724BB4" w:rsidRDefault="00724BB4" w:rsidP="00724BB4">
      <w:pPr>
        <w:rPr>
          <w:color w:val="4472C4" w:themeColor="accent1"/>
        </w:rPr>
      </w:pPr>
    </w:p>
    <w:p w14:paraId="6B94B2E8" w14:textId="77777777" w:rsidR="00724BB4" w:rsidRDefault="00724BB4" w:rsidP="00724BB4">
      <w:pPr>
        <w:rPr>
          <w:color w:val="4472C4" w:themeColor="accent1"/>
        </w:rPr>
      </w:pPr>
    </w:p>
    <w:p w14:paraId="1CDB7DE7" w14:textId="77777777" w:rsidR="00724BB4" w:rsidRDefault="00724BB4" w:rsidP="00724BB4">
      <w:pPr>
        <w:rPr>
          <w:color w:val="4472C4" w:themeColor="accent1"/>
        </w:rPr>
      </w:pPr>
    </w:p>
    <w:p w14:paraId="7BCA7A00" w14:textId="77777777" w:rsidR="00724BB4" w:rsidRDefault="00724BB4" w:rsidP="00724BB4">
      <w:pPr>
        <w:rPr>
          <w:color w:val="4472C4" w:themeColor="accent1"/>
        </w:rPr>
      </w:pPr>
    </w:p>
    <w:p w14:paraId="11AB3D20" w14:textId="77777777" w:rsidR="00724BB4" w:rsidRDefault="00724BB4" w:rsidP="00724BB4">
      <w:pPr>
        <w:rPr>
          <w:color w:val="4472C4" w:themeColor="accent1"/>
        </w:rPr>
      </w:pPr>
    </w:p>
    <w:p w14:paraId="5899556B" w14:textId="77777777" w:rsidR="00724BB4" w:rsidRDefault="00724BB4" w:rsidP="00724BB4">
      <w:pPr>
        <w:rPr>
          <w:color w:val="4472C4" w:themeColor="accent1"/>
        </w:rPr>
      </w:pPr>
    </w:p>
    <w:p w14:paraId="6CF5332F" w14:textId="77777777" w:rsidR="00724BB4" w:rsidRDefault="00724BB4" w:rsidP="00724BB4">
      <w:pPr>
        <w:rPr>
          <w:color w:val="4472C4" w:themeColor="accent1"/>
        </w:rPr>
      </w:pPr>
    </w:p>
    <w:p w14:paraId="091C9757" w14:textId="77777777" w:rsidR="00724BB4" w:rsidRDefault="00724BB4" w:rsidP="00724BB4">
      <w:pPr>
        <w:rPr>
          <w:color w:val="4472C4" w:themeColor="accent1"/>
        </w:rPr>
      </w:pPr>
    </w:p>
    <w:p w14:paraId="31065392" w14:textId="77777777" w:rsidR="00724BB4" w:rsidRDefault="00724BB4" w:rsidP="00724BB4">
      <w:pPr>
        <w:rPr>
          <w:color w:val="4472C4" w:themeColor="accent1"/>
        </w:rPr>
      </w:pPr>
    </w:p>
    <w:p w14:paraId="31F74552" w14:textId="77777777" w:rsidR="00724BB4" w:rsidRDefault="00724BB4" w:rsidP="00724BB4">
      <w:pPr>
        <w:rPr>
          <w:color w:val="4472C4" w:themeColor="accent1"/>
        </w:rPr>
      </w:pPr>
    </w:p>
    <w:p w14:paraId="709D8C88" w14:textId="77777777" w:rsidR="00724BB4" w:rsidRDefault="00724BB4" w:rsidP="00724BB4">
      <w:pPr>
        <w:rPr>
          <w:color w:val="4472C4" w:themeColor="accent1"/>
        </w:rPr>
      </w:pPr>
    </w:p>
    <w:p w14:paraId="1846B79D" w14:textId="77777777" w:rsidR="00724BB4" w:rsidRDefault="00724BB4" w:rsidP="00724BB4">
      <w:pPr>
        <w:rPr>
          <w:color w:val="4472C4" w:themeColor="accent1"/>
        </w:rPr>
      </w:pPr>
    </w:p>
    <w:p w14:paraId="28E76D56" w14:textId="77777777" w:rsidR="00724BB4" w:rsidRDefault="00724BB4" w:rsidP="00724BB4">
      <w:pPr>
        <w:rPr>
          <w:color w:val="4472C4" w:themeColor="accent1"/>
        </w:rPr>
      </w:pPr>
    </w:p>
    <w:p w14:paraId="0FAB4C11" w14:textId="77777777" w:rsidR="00724BB4" w:rsidRDefault="00724BB4" w:rsidP="00724BB4">
      <w:pPr>
        <w:rPr>
          <w:color w:val="4472C4" w:themeColor="accent1"/>
        </w:rPr>
      </w:pPr>
    </w:p>
    <w:p w14:paraId="2B092E53" w14:textId="77777777" w:rsidR="00724BB4" w:rsidRDefault="00724BB4" w:rsidP="00724BB4">
      <w:pPr>
        <w:rPr>
          <w:color w:val="4472C4" w:themeColor="accent1"/>
        </w:rPr>
      </w:pPr>
    </w:p>
    <w:p w14:paraId="0F57C2B1" w14:textId="77777777" w:rsidR="004270A9" w:rsidRDefault="004270A9" w:rsidP="00724BB4">
      <w:pPr>
        <w:rPr>
          <w:color w:val="4472C4" w:themeColor="accent1"/>
        </w:rPr>
      </w:pPr>
    </w:p>
    <w:p w14:paraId="6CF4CB46" w14:textId="77777777" w:rsidR="004270A9" w:rsidRDefault="004270A9" w:rsidP="00724BB4">
      <w:pPr>
        <w:rPr>
          <w:color w:val="4472C4" w:themeColor="accent1"/>
        </w:rPr>
      </w:pPr>
    </w:p>
    <w:p w14:paraId="2914929F" w14:textId="77777777" w:rsidR="004270A9" w:rsidRDefault="004270A9" w:rsidP="00724BB4">
      <w:pPr>
        <w:rPr>
          <w:color w:val="4472C4" w:themeColor="accent1"/>
        </w:rPr>
      </w:pPr>
    </w:p>
    <w:p w14:paraId="162D12EA" w14:textId="77777777" w:rsidR="00724BB4" w:rsidRDefault="00724BB4" w:rsidP="00724BB4">
      <w:pPr>
        <w:rPr>
          <w:color w:val="4472C4" w:themeColor="accent1"/>
        </w:rPr>
      </w:pPr>
    </w:p>
    <w:p w14:paraId="7FF8A27E" w14:textId="77777777" w:rsidR="00724BB4" w:rsidRPr="00724BB4" w:rsidRDefault="00724BB4" w:rsidP="00724BB4">
      <w:pPr>
        <w:pStyle w:val="Heading1"/>
        <w:spacing w:before="0" w:after="0" w:line="360" w:lineRule="auto"/>
        <w:rPr>
          <w:rFonts w:ascii="Times New Roman" w:hAnsi="Times New Roman" w:cs="Times New Roman"/>
          <w:b/>
          <w:bCs/>
          <w:i/>
          <w:iCs/>
          <w:color w:val="4472C4" w:themeColor="accent1"/>
          <w:sz w:val="24"/>
          <w:szCs w:val="24"/>
        </w:rPr>
      </w:pPr>
      <w:bookmarkStart w:id="35" w:name="_Toc213952240"/>
      <w:r w:rsidRPr="00724BB4">
        <w:rPr>
          <w:rFonts w:ascii="Times New Roman" w:hAnsi="Times New Roman" w:cs="Times New Roman"/>
          <w:b/>
          <w:bCs/>
          <w:i/>
          <w:iCs/>
          <w:color w:val="4472C4" w:themeColor="accent1"/>
          <w:sz w:val="24"/>
          <w:szCs w:val="24"/>
        </w:rPr>
        <w:lastRenderedPageBreak/>
        <w:t>Appendices</w:t>
      </w:r>
      <w:bookmarkEnd w:id="35"/>
    </w:p>
    <w:p w14:paraId="007EC007" w14:textId="77777777" w:rsidR="00724BB4" w:rsidRPr="00724BB4" w:rsidRDefault="00724BB4" w:rsidP="00724BB4">
      <w:pPr>
        <w:pStyle w:val="Heading2"/>
        <w:spacing w:before="0" w:after="0" w:line="360" w:lineRule="auto"/>
        <w:rPr>
          <w:rFonts w:ascii="Times New Roman" w:hAnsi="Times New Roman" w:cs="Times New Roman"/>
          <w:i/>
          <w:iCs/>
          <w:color w:val="4472C4" w:themeColor="accent1"/>
          <w:sz w:val="24"/>
          <w:szCs w:val="24"/>
        </w:rPr>
      </w:pPr>
      <w:bookmarkStart w:id="36" w:name="_Toc213952241"/>
      <w:r w:rsidRPr="00724BB4">
        <w:rPr>
          <w:rFonts w:ascii="Times New Roman" w:hAnsi="Times New Roman" w:cs="Times New Roman"/>
          <w:i/>
          <w:iCs/>
          <w:color w:val="4472C4" w:themeColor="accent1"/>
          <w:sz w:val="24"/>
          <w:szCs w:val="24"/>
        </w:rPr>
        <w:t>Appendix 1</w:t>
      </w:r>
      <w:bookmarkEnd w:id="36"/>
      <w:r w:rsidRPr="00724BB4">
        <w:rPr>
          <w:rFonts w:ascii="Times New Roman" w:hAnsi="Times New Roman" w:cs="Times New Roman"/>
          <w:i/>
          <w:iCs/>
          <w:color w:val="4472C4" w:themeColor="accent1"/>
          <w:sz w:val="24"/>
          <w:szCs w:val="24"/>
        </w:rPr>
        <w:t xml:space="preserve"> </w:t>
      </w:r>
    </w:p>
    <w:p w14:paraId="19997096" w14:textId="77777777" w:rsidR="00724BB4" w:rsidRPr="00724BB4" w:rsidRDefault="00724BB4" w:rsidP="00724BB4">
      <w:pPr>
        <w:spacing w:line="360" w:lineRule="auto"/>
      </w:pPr>
    </w:p>
    <w:p w14:paraId="2E80EC22" w14:textId="77777777" w:rsidR="00724BB4" w:rsidRPr="00724BB4" w:rsidRDefault="00724BB4" w:rsidP="00724BB4">
      <w:pPr>
        <w:spacing w:line="360" w:lineRule="auto"/>
      </w:pPr>
      <w:r w:rsidRPr="00724BB4">
        <w:t>M&amp;S Food slogan on building</w:t>
      </w:r>
    </w:p>
    <w:p w14:paraId="22EF97D4" w14:textId="77777777" w:rsidR="00724BB4" w:rsidRPr="00724BB4" w:rsidRDefault="00724BB4" w:rsidP="00724BB4">
      <w:pPr>
        <w:spacing w:line="360" w:lineRule="auto"/>
      </w:pPr>
    </w:p>
    <w:p w14:paraId="5CA05613" w14:textId="77777777" w:rsidR="00724BB4" w:rsidRPr="00724BB4" w:rsidRDefault="00724BB4" w:rsidP="00724BB4">
      <w:pPr>
        <w:pStyle w:val="NormalWeb"/>
        <w:spacing w:before="0" w:beforeAutospacing="0" w:after="0" w:afterAutospacing="0" w:line="360" w:lineRule="auto"/>
      </w:pPr>
      <w:r w:rsidRPr="00724BB4">
        <w:t>Visual example of M&amp;S Food’s slogan “This is not just food… this is M&amp;S Food” displayed on a building panel, demonstrating public branding and customer messaging.</w:t>
      </w:r>
    </w:p>
    <w:p w14:paraId="0E1305FD" w14:textId="77777777" w:rsidR="00724BB4" w:rsidRPr="00724BB4" w:rsidRDefault="00724BB4" w:rsidP="00724BB4">
      <w:pPr>
        <w:pStyle w:val="NormalWeb"/>
        <w:spacing w:before="0" w:beforeAutospacing="0" w:after="0" w:afterAutospacing="0" w:line="360" w:lineRule="auto"/>
      </w:pPr>
      <w:r w:rsidRPr="00724BB4">
        <w:t>Marks and Spencer official website, 2025.</w:t>
      </w:r>
    </w:p>
    <w:p w14:paraId="512D8BFE" w14:textId="7ED75B82" w:rsidR="00724BB4" w:rsidRPr="00724BB4" w:rsidRDefault="00724BB4" w:rsidP="00724BB4">
      <w:pPr>
        <w:spacing w:line="360" w:lineRule="auto"/>
      </w:pPr>
      <w:r w:rsidRPr="00724BB4">
        <w:t xml:space="preserve">The source is </w:t>
      </w:r>
      <w:sdt>
        <w:sdtPr>
          <w:id w:val="-263079921"/>
          <w:citation/>
        </w:sdtPr>
        <w:sdtContent>
          <w:r w:rsidRPr="00724BB4">
            <w:fldChar w:fldCharType="begin"/>
          </w:r>
          <w:r w:rsidRPr="00724BB4">
            <w:instrText xml:space="preserve"> CITATION Cla25 \l 2057 </w:instrText>
          </w:r>
          <w:r w:rsidRPr="00724BB4">
            <w:fldChar w:fldCharType="separate"/>
          </w:r>
          <w:r w:rsidR="00DB4C86">
            <w:rPr>
              <w:noProof/>
            </w:rPr>
            <w:t>(Fox, 2025)</w:t>
          </w:r>
          <w:r w:rsidRPr="00724BB4">
            <w:fldChar w:fldCharType="end"/>
          </w:r>
        </w:sdtContent>
      </w:sdt>
      <w:r w:rsidRPr="00724BB4">
        <w:t>.</w:t>
      </w:r>
    </w:p>
    <w:p w14:paraId="33A2D5AA" w14:textId="18EE2601" w:rsidR="00724BB4" w:rsidRPr="00724BB4" w:rsidRDefault="00724BB4" w:rsidP="00724BB4">
      <w:pPr>
        <w:spacing w:line="360" w:lineRule="auto"/>
        <w:rPr>
          <w:color w:val="4472C4" w:themeColor="accent1"/>
        </w:rPr>
      </w:pPr>
    </w:p>
    <w:p w14:paraId="52E14142" w14:textId="20CE3642" w:rsidR="00724BB4" w:rsidRPr="00724BB4" w:rsidRDefault="00B651EA" w:rsidP="00724BB4">
      <w:pPr>
        <w:spacing w:line="360" w:lineRule="auto"/>
        <w:rPr>
          <w:color w:val="4472C4" w:themeColor="accent1"/>
        </w:rPr>
      </w:pPr>
      <w:r>
        <w:rPr>
          <w:noProof/>
          <w:color w:val="4472C4" w:themeColor="accent1"/>
          <w14:ligatures w14:val="standardContextual"/>
        </w:rPr>
        <w:drawing>
          <wp:inline distT="0" distB="0" distL="0" distR="0" wp14:anchorId="22044258" wp14:editId="39514BD7">
            <wp:extent cx="5727700" cy="4991100"/>
            <wp:effectExtent l="0" t="0" r="0" b="0"/>
            <wp:docPr id="1734941610" name="Picture 19" descr="A sign on the side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941610" name="Picture 19" descr="A sign on the side of a building&#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5727700" cy="4991100"/>
                    </a:xfrm>
                    <a:prstGeom prst="rect">
                      <a:avLst/>
                    </a:prstGeom>
                  </pic:spPr>
                </pic:pic>
              </a:graphicData>
            </a:graphic>
          </wp:inline>
        </w:drawing>
      </w:r>
    </w:p>
    <w:p w14:paraId="3E5EE107" w14:textId="77777777" w:rsidR="00724BB4" w:rsidRPr="00724BB4" w:rsidRDefault="00724BB4" w:rsidP="00724BB4">
      <w:pPr>
        <w:spacing w:line="360" w:lineRule="auto"/>
        <w:rPr>
          <w:color w:val="4472C4" w:themeColor="accent1"/>
        </w:rPr>
      </w:pPr>
    </w:p>
    <w:p w14:paraId="61720916" w14:textId="77777777" w:rsidR="00724BB4" w:rsidRPr="00724BB4" w:rsidRDefault="00724BB4" w:rsidP="00724BB4">
      <w:pPr>
        <w:spacing w:line="360" w:lineRule="auto"/>
        <w:rPr>
          <w:color w:val="4472C4" w:themeColor="accent1"/>
        </w:rPr>
      </w:pPr>
    </w:p>
    <w:p w14:paraId="2D4775BA" w14:textId="77777777" w:rsidR="00724BB4" w:rsidRPr="00724BB4" w:rsidRDefault="00724BB4" w:rsidP="00724BB4">
      <w:pPr>
        <w:spacing w:line="360" w:lineRule="auto"/>
        <w:rPr>
          <w:color w:val="4472C4" w:themeColor="accent1"/>
        </w:rPr>
      </w:pPr>
    </w:p>
    <w:p w14:paraId="0469F30E" w14:textId="77777777" w:rsidR="00724BB4" w:rsidRPr="00724BB4" w:rsidRDefault="00724BB4" w:rsidP="00724BB4">
      <w:pPr>
        <w:pStyle w:val="Heading2"/>
        <w:spacing w:before="0" w:after="0" w:line="360" w:lineRule="auto"/>
        <w:rPr>
          <w:rFonts w:ascii="Times New Roman" w:hAnsi="Times New Roman" w:cs="Times New Roman"/>
          <w:i/>
          <w:iCs/>
          <w:color w:val="4472C4" w:themeColor="accent1"/>
          <w:sz w:val="24"/>
          <w:szCs w:val="24"/>
        </w:rPr>
      </w:pPr>
      <w:bookmarkStart w:id="37" w:name="_Toc213952242"/>
      <w:r w:rsidRPr="00724BB4">
        <w:rPr>
          <w:rFonts w:ascii="Times New Roman" w:hAnsi="Times New Roman" w:cs="Times New Roman"/>
          <w:i/>
          <w:iCs/>
          <w:color w:val="4472C4" w:themeColor="accent1"/>
          <w:sz w:val="24"/>
          <w:szCs w:val="24"/>
        </w:rPr>
        <w:lastRenderedPageBreak/>
        <w:t>Appendix 2</w:t>
      </w:r>
      <w:bookmarkEnd w:id="37"/>
    </w:p>
    <w:p w14:paraId="6F9E2385" w14:textId="77777777" w:rsidR="00724BB4" w:rsidRPr="00724BB4" w:rsidRDefault="00724BB4" w:rsidP="00724BB4">
      <w:pPr>
        <w:spacing w:line="360" w:lineRule="auto"/>
      </w:pPr>
    </w:p>
    <w:p w14:paraId="20C59171" w14:textId="77777777" w:rsidR="00724BB4" w:rsidRPr="00724BB4" w:rsidRDefault="00724BB4" w:rsidP="00724BB4">
      <w:pPr>
        <w:spacing w:line="360" w:lineRule="auto"/>
      </w:pPr>
      <w:r w:rsidRPr="00724BB4">
        <w:t>Figure 6 presents a positioning map that visually compares Marks and Spencer Food with major UK grocery retailers based on price and quality perceptions. M&amp;S Food occupies the high-price, high-quality segment, reflecting its premium and ethically focused brand identity. Waitrose also falls in the high-price, high-quality category, showing strong competition in the premium sustainable market.</w:t>
      </w:r>
    </w:p>
    <w:p w14:paraId="566953B9" w14:textId="77777777" w:rsidR="00724BB4" w:rsidRPr="00724BB4" w:rsidRDefault="00724BB4" w:rsidP="00724BB4">
      <w:pPr>
        <w:spacing w:line="360" w:lineRule="auto"/>
      </w:pPr>
    </w:p>
    <w:p w14:paraId="21BDB87A" w14:textId="77777777" w:rsidR="00724BB4" w:rsidRPr="00724BB4" w:rsidRDefault="00724BB4" w:rsidP="00724BB4">
      <w:pPr>
        <w:spacing w:line="360" w:lineRule="auto"/>
      </w:pPr>
      <w:r w:rsidRPr="00724BB4">
        <w:t xml:space="preserve">Middle market retailers such as Tesco, Sainsbury’s, Co-op, Morrisons, and Iceland are positioned around the medium price and medium-to-high quality range, appealing to cost-conscious customers while maintaining acceptable quality standards. Discount chains like Aldi, Lidl and Asda occupy the low-price, low-to-medium quality category, highlighting their value-oriented and budget-focused offerings.  </w:t>
      </w:r>
    </w:p>
    <w:p w14:paraId="065AD2C0" w14:textId="77777777" w:rsidR="00724BB4" w:rsidRPr="00724BB4" w:rsidRDefault="00724BB4" w:rsidP="00724BB4">
      <w:pPr>
        <w:spacing w:line="360" w:lineRule="auto"/>
      </w:pPr>
    </w:p>
    <w:p w14:paraId="6553CC97" w14:textId="77777777" w:rsidR="00724BB4" w:rsidRPr="00724BB4" w:rsidRDefault="00724BB4" w:rsidP="00724BB4">
      <w:pPr>
        <w:spacing w:line="360" w:lineRule="auto"/>
      </w:pPr>
      <w:r w:rsidRPr="00724BB4">
        <w:t>However, Marks and Spencer Food is in a premium category with higher consumer expectations and price sensitivity, which could impact loyalty. Positioning against both middle-market and discount competitors emphasises the need for continuous innovation, ethical sourcing, and marketing strategies that communicate the brand’s unique value proposition effectively.</w:t>
      </w:r>
    </w:p>
    <w:p w14:paraId="1A13CB46" w14:textId="77777777" w:rsidR="00724BB4" w:rsidRPr="00724BB4" w:rsidRDefault="00724BB4" w:rsidP="00724BB4">
      <w:pPr>
        <w:spacing w:line="360" w:lineRule="auto"/>
        <w:rPr>
          <w:color w:val="4472C4" w:themeColor="accent1"/>
        </w:rPr>
      </w:pPr>
    </w:p>
    <w:p w14:paraId="195E6857" w14:textId="77777777" w:rsidR="00724BB4" w:rsidRPr="00724BB4" w:rsidRDefault="00724BB4" w:rsidP="00724BB4">
      <w:pPr>
        <w:spacing w:line="360" w:lineRule="auto"/>
        <w:rPr>
          <w:color w:val="4472C4" w:themeColor="accent1"/>
        </w:rPr>
      </w:pPr>
    </w:p>
    <w:p w14:paraId="7DA6CE0B" w14:textId="77777777" w:rsidR="00724BB4" w:rsidRPr="00724BB4" w:rsidRDefault="00724BB4" w:rsidP="00724BB4">
      <w:pPr>
        <w:spacing w:line="360" w:lineRule="auto"/>
        <w:rPr>
          <w:color w:val="4472C4" w:themeColor="accent1"/>
        </w:rPr>
      </w:pPr>
    </w:p>
    <w:p w14:paraId="1D23D62D" w14:textId="77777777" w:rsidR="00724BB4" w:rsidRPr="00724BB4" w:rsidRDefault="00724BB4" w:rsidP="00724BB4">
      <w:pPr>
        <w:spacing w:line="360" w:lineRule="auto"/>
        <w:rPr>
          <w:color w:val="4472C4" w:themeColor="accent1"/>
        </w:rPr>
      </w:pPr>
    </w:p>
    <w:p w14:paraId="5420BA75" w14:textId="77777777" w:rsidR="00724BB4" w:rsidRPr="00724BB4" w:rsidRDefault="00724BB4" w:rsidP="00724BB4">
      <w:pPr>
        <w:spacing w:line="360" w:lineRule="auto"/>
        <w:rPr>
          <w:color w:val="4472C4" w:themeColor="accent1"/>
        </w:rPr>
      </w:pPr>
    </w:p>
    <w:p w14:paraId="73E4C5F4" w14:textId="77777777" w:rsidR="00724BB4" w:rsidRPr="00724BB4" w:rsidRDefault="00724BB4" w:rsidP="00724BB4">
      <w:pPr>
        <w:spacing w:line="360" w:lineRule="auto"/>
        <w:rPr>
          <w:color w:val="4472C4" w:themeColor="accent1"/>
        </w:rPr>
      </w:pPr>
    </w:p>
    <w:p w14:paraId="33AA2F28" w14:textId="77777777" w:rsidR="00724BB4" w:rsidRPr="00724BB4" w:rsidRDefault="00724BB4" w:rsidP="00724BB4">
      <w:pPr>
        <w:spacing w:line="360" w:lineRule="auto"/>
        <w:rPr>
          <w:color w:val="4472C4" w:themeColor="accent1"/>
        </w:rPr>
      </w:pPr>
    </w:p>
    <w:p w14:paraId="7EF73F7D" w14:textId="77777777" w:rsidR="00724BB4" w:rsidRPr="00724BB4" w:rsidRDefault="00724BB4" w:rsidP="00724BB4">
      <w:pPr>
        <w:spacing w:line="360" w:lineRule="auto"/>
        <w:rPr>
          <w:color w:val="4472C4" w:themeColor="accent1"/>
        </w:rPr>
      </w:pPr>
    </w:p>
    <w:p w14:paraId="64C62D94" w14:textId="77777777" w:rsidR="00724BB4" w:rsidRPr="00724BB4" w:rsidRDefault="00724BB4" w:rsidP="00724BB4">
      <w:pPr>
        <w:spacing w:line="360" w:lineRule="auto"/>
        <w:rPr>
          <w:color w:val="4472C4" w:themeColor="accent1"/>
        </w:rPr>
      </w:pPr>
    </w:p>
    <w:p w14:paraId="2DB3D538" w14:textId="77777777" w:rsidR="00724BB4" w:rsidRPr="00724BB4" w:rsidRDefault="00724BB4" w:rsidP="00724BB4">
      <w:pPr>
        <w:spacing w:line="360" w:lineRule="auto"/>
        <w:rPr>
          <w:color w:val="4472C4" w:themeColor="accent1"/>
        </w:rPr>
      </w:pPr>
    </w:p>
    <w:p w14:paraId="2AEB5A51" w14:textId="77777777" w:rsidR="00724BB4" w:rsidRPr="00724BB4" w:rsidRDefault="00724BB4" w:rsidP="00724BB4">
      <w:pPr>
        <w:spacing w:line="360" w:lineRule="auto"/>
        <w:rPr>
          <w:color w:val="4472C4" w:themeColor="accent1"/>
        </w:rPr>
      </w:pPr>
    </w:p>
    <w:p w14:paraId="3FF23809" w14:textId="77777777" w:rsidR="00724BB4" w:rsidRPr="00724BB4" w:rsidRDefault="00724BB4" w:rsidP="00724BB4">
      <w:pPr>
        <w:spacing w:line="360" w:lineRule="auto"/>
        <w:rPr>
          <w:color w:val="4472C4" w:themeColor="accent1"/>
        </w:rPr>
      </w:pPr>
    </w:p>
    <w:p w14:paraId="5A09D196" w14:textId="77777777" w:rsidR="00724BB4" w:rsidRPr="00724BB4" w:rsidRDefault="00724BB4" w:rsidP="00724BB4">
      <w:pPr>
        <w:spacing w:line="360" w:lineRule="auto"/>
        <w:rPr>
          <w:color w:val="4472C4" w:themeColor="accent1"/>
        </w:rPr>
      </w:pPr>
    </w:p>
    <w:p w14:paraId="16C21C09" w14:textId="77777777" w:rsidR="00724BB4" w:rsidRPr="00724BB4" w:rsidRDefault="00724BB4" w:rsidP="00724BB4">
      <w:pPr>
        <w:spacing w:line="360" w:lineRule="auto"/>
        <w:rPr>
          <w:color w:val="4472C4" w:themeColor="accent1"/>
        </w:rPr>
      </w:pPr>
    </w:p>
    <w:p w14:paraId="5DADA39C" w14:textId="77777777" w:rsidR="00724BB4" w:rsidRPr="00724BB4" w:rsidRDefault="00724BB4" w:rsidP="00724BB4">
      <w:pPr>
        <w:spacing w:line="360" w:lineRule="auto"/>
        <w:rPr>
          <w:color w:val="4472C4" w:themeColor="accent1"/>
        </w:rPr>
      </w:pPr>
    </w:p>
    <w:p w14:paraId="171DEFAE" w14:textId="328649BC" w:rsidR="00724BB4" w:rsidRDefault="00724BB4" w:rsidP="004270A9">
      <w:pPr>
        <w:pStyle w:val="Heading2"/>
        <w:spacing w:before="0" w:after="0" w:line="360" w:lineRule="auto"/>
        <w:rPr>
          <w:rFonts w:ascii="Times New Roman" w:hAnsi="Times New Roman" w:cs="Times New Roman"/>
          <w:i/>
          <w:iCs/>
          <w:color w:val="4472C4" w:themeColor="accent1"/>
          <w:sz w:val="24"/>
          <w:szCs w:val="24"/>
        </w:rPr>
      </w:pPr>
      <w:bookmarkStart w:id="38" w:name="_Toc213952243"/>
      <w:r w:rsidRPr="00724BB4">
        <w:rPr>
          <w:rFonts w:ascii="Times New Roman" w:hAnsi="Times New Roman" w:cs="Times New Roman"/>
          <w:i/>
          <w:iCs/>
          <w:color w:val="4472C4" w:themeColor="accent1"/>
          <w:sz w:val="24"/>
          <w:szCs w:val="24"/>
        </w:rPr>
        <w:lastRenderedPageBreak/>
        <w:t>Appendix 3</w:t>
      </w:r>
      <w:bookmarkEnd w:id="38"/>
    </w:p>
    <w:p w14:paraId="573FC33B" w14:textId="77777777" w:rsidR="004270A9" w:rsidRPr="004270A9" w:rsidRDefault="004270A9" w:rsidP="004270A9"/>
    <w:p w14:paraId="72809437" w14:textId="77777777" w:rsidR="00724BB4" w:rsidRPr="00724BB4" w:rsidRDefault="00724BB4" w:rsidP="00724BB4">
      <w:pPr>
        <w:spacing w:line="360" w:lineRule="auto"/>
        <w:rPr>
          <w:color w:val="000000" w:themeColor="text1"/>
        </w:rPr>
      </w:pPr>
      <w:r w:rsidRPr="00724BB4">
        <w:rPr>
          <w:color w:val="000000" w:themeColor="text1"/>
        </w:rPr>
        <w:t>RSPCA Assured Products (Ethical Sourcing).</w:t>
      </w:r>
    </w:p>
    <w:p w14:paraId="58393227" w14:textId="130BD52C" w:rsidR="00724BB4" w:rsidRDefault="00724BB4" w:rsidP="00724BB4">
      <w:pPr>
        <w:spacing w:line="360" w:lineRule="auto"/>
        <w:rPr>
          <w:color w:val="000000" w:themeColor="text1"/>
        </w:rPr>
      </w:pPr>
      <w:r w:rsidRPr="00724BB4">
        <w:rPr>
          <w:color w:val="000000" w:themeColor="text1"/>
        </w:rPr>
        <w:t xml:space="preserve">Visual examples of M&amp;S Food products, including milk, eggs, meat, and fish, with the RSPCA Assured label. This accreditation guarantees that animals are raised, transported, and killed in compliance with stringent welfare criteria. It is validated by the Royal Society for the Prevention of Cruelty to Animals (RSPCA). </w:t>
      </w:r>
    </w:p>
    <w:p w14:paraId="5D270FF5" w14:textId="77777777" w:rsidR="004270A9" w:rsidRPr="00724BB4" w:rsidRDefault="004270A9" w:rsidP="00724BB4">
      <w:pPr>
        <w:spacing w:line="360" w:lineRule="auto"/>
        <w:rPr>
          <w:color w:val="000000" w:themeColor="text1"/>
        </w:rPr>
      </w:pPr>
    </w:p>
    <w:p w14:paraId="2545EB85" w14:textId="6A46B71B" w:rsidR="00724BB4" w:rsidRPr="00724BB4" w:rsidRDefault="00724BB4" w:rsidP="00724BB4">
      <w:pPr>
        <w:spacing w:line="360" w:lineRule="auto"/>
        <w:rPr>
          <w:color w:val="000000" w:themeColor="text1"/>
        </w:rPr>
      </w:pPr>
      <w:r w:rsidRPr="00724BB4">
        <w:rPr>
          <w:color w:val="000000" w:themeColor="text1"/>
        </w:rPr>
        <w:t>In accordance with its Plan A sustainability policy, M&amp;S Food's collaboration with RSPCA Assured demonstrates its dedication to ethical sourcing and open supply chain management. These actions support the Triple Bottom Line's social and environmental principles, as well as encourag</w:t>
      </w:r>
      <w:r w:rsidR="00814B73">
        <w:rPr>
          <w:color w:val="000000" w:themeColor="text1"/>
        </w:rPr>
        <w:t>e</w:t>
      </w:r>
      <w:r w:rsidRPr="00724BB4">
        <w:rPr>
          <w:color w:val="000000" w:themeColor="text1"/>
        </w:rPr>
        <w:t xml:space="preserve"> consumer loyalty and trust among ethical</w:t>
      </w:r>
      <w:r w:rsidR="00814B73">
        <w:rPr>
          <w:color w:val="000000" w:themeColor="text1"/>
        </w:rPr>
        <w:t>ly</w:t>
      </w:r>
      <w:r w:rsidRPr="00724BB4">
        <w:rPr>
          <w:color w:val="000000" w:themeColor="text1"/>
        </w:rPr>
        <w:t xml:space="preserve"> minded customers.</w:t>
      </w:r>
    </w:p>
    <w:p w14:paraId="1AFA43BD" w14:textId="77777777" w:rsidR="00B651EA" w:rsidRDefault="00724BB4" w:rsidP="00B651EA">
      <w:pPr>
        <w:spacing w:line="360" w:lineRule="auto"/>
      </w:pPr>
      <w:r w:rsidRPr="00724BB4">
        <w:rPr>
          <w:color w:val="000000" w:themeColor="text1"/>
        </w:rPr>
        <w:t xml:space="preserve">Source: </w:t>
      </w:r>
      <w:sdt>
        <w:sdtPr>
          <w:rPr>
            <w:color w:val="000000" w:themeColor="text1"/>
          </w:rPr>
          <w:id w:val="-514380960"/>
          <w:citation/>
        </w:sdtPr>
        <w:sdtContent>
          <w:r w:rsidRPr="00724BB4">
            <w:rPr>
              <w:color w:val="000000" w:themeColor="text1"/>
            </w:rPr>
            <w:fldChar w:fldCharType="begin"/>
          </w:r>
          <w:r w:rsidRPr="00724BB4">
            <w:rPr>
              <w:color w:val="000000" w:themeColor="text1"/>
              <w:lang w:val="ro-RO"/>
            </w:rPr>
            <w:instrText xml:space="preserve">CITATION MSO25 \l 1048 </w:instrText>
          </w:r>
          <w:r w:rsidRPr="00724BB4">
            <w:rPr>
              <w:color w:val="000000" w:themeColor="text1"/>
            </w:rPr>
            <w:fldChar w:fldCharType="separate"/>
          </w:r>
          <w:r w:rsidR="00DB4C86" w:rsidRPr="00DB4C86">
            <w:rPr>
              <w:noProof/>
              <w:color w:val="000000" w:themeColor="text1"/>
              <w:lang w:val="ro-RO"/>
            </w:rPr>
            <w:t>(M&amp;S, Our animal welfare standards, 2025)</w:t>
          </w:r>
          <w:r w:rsidRPr="00724BB4">
            <w:rPr>
              <w:color w:val="000000" w:themeColor="text1"/>
            </w:rPr>
            <w:fldChar w:fldCharType="end"/>
          </w:r>
        </w:sdtContent>
      </w:sdt>
      <w:r w:rsidRPr="00724BB4">
        <w:rPr>
          <w:color w:val="000000" w:themeColor="text1"/>
        </w:rPr>
        <w:t>.</w:t>
      </w:r>
      <w:r w:rsidRPr="00724BB4">
        <w:t xml:space="preserve"> </w:t>
      </w:r>
    </w:p>
    <w:p w14:paraId="250E16D6" w14:textId="77777777" w:rsidR="00B651EA" w:rsidRDefault="00B651EA" w:rsidP="00B651EA">
      <w:pPr>
        <w:spacing w:line="360" w:lineRule="auto"/>
      </w:pPr>
    </w:p>
    <w:p w14:paraId="018A7A18" w14:textId="53B5ECB7" w:rsidR="00B651EA" w:rsidRDefault="00B651EA" w:rsidP="00B651EA">
      <w:pPr>
        <w:spacing w:line="360" w:lineRule="auto"/>
      </w:pPr>
      <w:r>
        <w:rPr>
          <w:noProof/>
          <w14:ligatures w14:val="standardContextual"/>
        </w:rPr>
        <w:drawing>
          <wp:inline distT="0" distB="0" distL="0" distR="0" wp14:anchorId="4A6A49DA" wp14:editId="6AA01605">
            <wp:extent cx="2757488" cy="2397125"/>
            <wp:effectExtent l="0" t="0" r="0" b="3175"/>
            <wp:docPr id="1993873520" name="Picture 22" descr="A white bottle with red lab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873520" name="Picture 22" descr="A white bottle with red label&#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2760336" cy="2399601"/>
                    </a:xfrm>
                    <a:prstGeom prst="rect">
                      <a:avLst/>
                    </a:prstGeom>
                  </pic:spPr>
                </pic:pic>
              </a:graphicData>
            </a:graphic>
          </wp:inline>
        </w:drawing>
      </w:r>
      <w:r>
        <w:rPr>
          <w:noProof/>
          <w14:ligatures w14:val="standardContextual"/>
        </w:rPr>
        <w:drawing>
          <wp:inline distT="0" distB="0" distL="0" distR="0" wp14:anchorId="0546FB5B" wp14:editId="59982C6D">
            <wp:extent cx="2870645" cy="2397125"/>
            <wp:effectExtent l="0" t="0" r="0" b="3175"/>
            <wp:docPr id="366793459" name="Picture 24" descr="A green egg carton with blue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793459" name="Picture 24" descr="A green egg carton with blue and white text&#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2878681" cy="2403836"/>
                    </a:xfrm>
                    <a:prstGeom prst="rect">
                      <a:avLst/>
                    </a:prstGeom>
                  </pic:spPr>
                </pic:pic>
              </a:graphicData>
            </a:graphic>
          </wp:inline>
        </w:drawing>
      </w:r>
    </w:p>
    <w:p w14:paraId="372FDFB7" w14:textId="72370106" w:rsidR="00724BB4" w:rsidRPr="00724BB4" w:rsidRDefault="00B651EA" w:rsidP="00B651EA">
      <w:pPr>
        <w:spacing w:line="360" w:lineRule="auto"/>
      </w:pPr>
      <w:r>
        <w:rPr>
          <w:noProof/>
          <w14:ligatures w14:val="standardContextual"/>
        </w:rPr>
        <w:drawing>
          <wp:inline distT="0" distB="0" distL="0" distR="0" wp14:anchorId="09768F3E" wp14:editId="0C90A7EE">
            <wp:extent cx="2755900" cy="2692400"/>
            <wp:effectExtent l="0" t="0" r="0" b="0"/>
            <wp:docPr id="1868560630" name="Picture 27" descr="A package of chicken breast fille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560630" name="Picture 27" descr="A package of chicken breast fillets&#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756510" cy="2692996"/>
                    </a:xfrm>
                    <a:prstGeom prst="rect">
                      <a:avLst/>
                    </a:prstGeom>
                  </pic:spPr>
                </pic:pic>
              </a:graphicData>
            </a:graphic>
          </wp:inline>
        </w:drawing>
      </w:r>
      <w:r>
        <w:rPr>
          <w:noProof/>
          <w14:ligatures w14:val="standardContextual"/>
        </w:rPr>
        <w:drawing>
          <wp:inline distT="0" distB="0" distL="0" distR="0" wp14:anchorId="76696F20" wp14:editId="38DAC040">
            <wp:extent cx="2818130" cy="2690552"/>
            <wp:effectExtent l="0" t="0" r="1270" b="1905"/>
            <wp:docPr id="487354644" name="Picture 28" descr="A package of salm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354644" name="Picture 28" descr="A package of salmon&#10;&#10;AI-generated content may be incorrect."/>
                    <pic:cNvPicPr/>
                  </pic:nvPicPr>
                  <pic:blipFill>
                    <a:blip r:embed="rId41">
                      <a:extLst>
                        <a:ext uri="{28A0092B-C50C-407E-A947-70E740481C1C}">
                          <a14:useLocalDpi xmlns:a14="http://schemas.microsoft.com/office/drawing/2010/main" val="0"/>
                        </a:ext>
                      </a:extLst>
                    </a:blip>
                    <a:stretch>
                      <a:fillRect/>
                    </a:stretch>
                  </pic:blipFill>
                  <pic:spPr>
                    <a:xfrm>
                      <a:off x="0" y="0"/>
                      <a:ext cx="2818846" cy="2691236"/>
                    </a:xfrm>
                    <a:prstGeom prst="rect">
                      <a:avLst/>
                    </a:prstGeom>
                  </pic:spPr>
                </pic:pic>
              </a:graphicData>
            </a:graphic>
          </wp:inline>
        </w:drawing>
      </w:r>
    </w:p>
    <w:p w14:paraId="0C15D60E" w14:textId="40A6D836" w:rsidR="00724BB4" w:rsidRPr="00724BB4" w:rsidRDefault="00724BB4" w:rsidP="00724BB4">
      <w:pPr>
        <w:pStyle w:val="Heading2"/>
        <w:spacing w:before="0" w:after="0" w:line="360" w:lineRule="auto"/>
        <w:rPr>
          <w:rFonts w:ascii="Times New Roman" w:hAnsi="Times New Roman" w:cs="Times New Roman"/>
          <w:i/>
          <w:iCs/>
          <w:color w:val="4472C4" w:themeColor="accent1"/>
          <w:sz w:val="24"/>
          <w:szCs w:val="24"/>
        </w:rPr>
      </w:pPr>
      <w:bookmarkStart w:id="39" w:name="_Toc213952244"/>
      <w:r w:rsidRPr="00724BB4">
        <w:rPr>
          <w:rFonts w:ascii="Times New Roman" w:hAnsi="Times New Roman" w:cs="Times New Roman"/>
          <w:i/>
          <w:iCs/>
          <w:color w:val="4472C4" w:themeColor="accent1"/>
          <w:sz w:val="24"/>
          <w:szCs w:val="24"/>
        </w:rPr>
        <w:lastRenderedPageBreak/>
        <w:t>Appendix 4</w:t>
      </w:r>
      <w:bookmarkEnd w:id="39"/>
    </w:p>
    <w:p w14:paraId="3CC19E45" w14:textId="20BE1509" w:rsidR="00724BB4" w:rsidRPr="00724BB4" w:rsidRDefault="00724BB4" w:rsidP="00724BB4">
      <w:pPr>
        <w:spacing w:line="360" w:lineRule="auto"/>
      </w:pPr>
    </w:p>
    <w:p w14:paraId="6AE185F8" w14:textId="77777777" w:rsidR="00724BB4" w:rsidRPr="00724BB4" w:rsidRDefault="00724BB4" w:rsidP="00724BB4">
      <w:pPr>
        <w:spacing w:line="360" w:lineRule="auto"/>
        <w:rPr>
          <w:color w:val="000000" w:themeColor="text1"/>
        </w:rPr>
      </w:pPr>
      <w:r w:rsidRPr="00724BB4">
        <w:rPr>
          <w:color w:val="000000" w:themeColor="text1"/>
        </w:rPr>
        <w:t>M&amp;S Charity Collection In-Store.</w:t>
      </w:r>
    </w:p>
    <w:p w14:paraId="68DD712E" w14:textId="5CD64051" w:rsidR="00724BB4" w:rsidRPr="00724BB4" w:rsidRDefault="00724BB4" w:rsidP="00724BB4">
      <w:pPr>
        <w:spacing w:line="360" w:lineRule="auto"/>
        <w:rPr>
          <w:color w:val="000000"/>
        </w:rPr>
      </w:pPr>
      <w:r w:rsidRPr="00724BB4">
        <w:rPr>
          <w:color w:val="000000"/>
        </w:rPr>
        <w:t>Visual example of Marks &amp; Spencer Food</w:t>
      </w:r>
      <w:r w:rsidR="00814B73">
        <w:rPr>
          <w:color w:val="000000"/>
        </w:rPr>
        <w:t>’s</w:t>
      </w:r>
      <w:r w:rsidRPr="00724BB4">
        <w:rPr>
          <w:color w:val="000000"/>
        </w:rPr>
        <w:t xml:space="preserve"> charitable collection scheme at checkout, demonstrating the company’s commitment to community engagement and social responsibility. While M&amp;S allows customers to donate to selected charities while shopping, the decision and impact depend entirely on customer participation, indicating a partial but significant commitment to social responsibility.</w:t>
      </w:r>
      <w:r w:rsidRPr="00724BB4">
        <w:rPr>
          <w:color w:val="000000" w:themeColor="text1"/>
        </w:rPr>
        <w:t xml:space="preserve"> </w:t>
      </w:r>
    </w:p>
    <w:p w14:paraId="124BD5BE" w14:textId="55345390" w:rsidR="00724BB4" w:rsidRPr="00724BB4" w:rsidRDefault="00724BB4" w:rsidP="00724BB4">
      <w:pPr>
        <w:spacing w:line="360" w:lineRule="auto"/>
      </w:pPr>
      <w:r w:rsidRPr="00724BB4">
        <w:t xml:space="preserve">Source: </w:t>
      </w:r>
      <w:sdt>
        <w:sdtPr>
          <w:id w:val="-2061619352"/>
          <w:citation/>
        </w:sdtPr>
        <w:sdtContent>
          <w:r w:rsidRPr="00724BB4">
            <w:fldChar w:fldCharType="begin"/>
          </w:r>
          <w:r w:rsidRPr="00724BB4">
            <w:rPr>
              <w:lang w:val="ro-RO"/>
            </w:rPr>
            <w:instrText xml:space="preserve"> CITATION Jan25 \l 1048 </w:instrText>
          </w:r>
          <w:r w:rsidRPr="00724BB4">
            <w:fldChar w:fldCharType="separate"/>
          </w:r>
          <w:r w:rsidR="00DB4C86">
            <w:rPr>
              <w:noProof/>
              <w:lang w:val="ro-RO"/>
            </w:rPr>
            <w:t>(Halstead, 2025)</w:t>
          </w:r>
          <w:r w:rsidRPr="00724BB4">
            <w:fldChar w:fldCharType="end"/>
          </w:r>
        </w:sdtContent>
      </w:sdt>
      <w:r w:rsidRPr="00724BB4">
        <w:t>.</w:t>
      </w:r>
    </w:p>
    <w:p w14:paraId="0253A04F" w14:textId="77777777" w:rsidR="00724BB4" w:rsidRPr="00724BB4" w:rsidRDefault="00724BB4" w:rsidP="00724BB4">
      <w:pPr>
        <w:spacing w:line="360" w:lineRule="auto"/>
      </w:pPr>
    </w:p>
    <w:p w14:paraId="0A6FF8F0" w14:textId="04FD49F7" w:rsidR="00724BB4" w:rsidRPr="00B651EA" w:rsidRDefault="00B651EA" w:rsidP="00724BB4">
      <w:pPr>
        <w:spacing w:line="360" w:lineRule="auto"/>
        <w:rPr>
          <w:color w:val="657C9C" w:themeColor="text2" w:themeTint="BF"/>
        </w:rPr>
      </w:pPr>
      <w:r>
        <w:rPr>
          <w:noProof/>
          <w:color w:val="657C9C" w:themeColor="text2" w:themeTint="BF"/>
          <w14:ligatures w14:val="standardContextual"/>
        </w:rPr>
        <w:drawing>
          <wp:inline distT="0" distB="0" distL="0" distR="0" wp14:anchorId="58B53289" wp14:editId="1AFEB9E0">
            <wp:extent cx="5664200" cy="2755900"/>
            <wp:effectExtent l="0" t="0" r="0" b="0"/>
            <wp:docPr id="1694824335" name="Picture 20" descr="A person and person holding a basket of grocer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824335" name="Picture 20" descr="A person and person holding a basket of groceries&#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664200" cy="2755900"/>
                    </a:xfrm>
                    <a:prstGeom prst="rect">
                      <a:avLst/>
                    </a:prstGeom>
                  </pic:spPr>
                </pic:pic>
              </a:graphicData>
            </a:graphic>
          </wp:inline>
        </w:drawing>
      </w:r>
    </w:p>
    <w:p w14:paraId="3679FEC4" w14:textId="7AD33EB5" w:rsidR="00724BB4" w:rsidRPr="0035454A" w:rsidRDefault="00B651EA" w:rsidP="00724BB4">
      <w:pPr>
        <w:rPr>
          <w:color w:val="4472C4" w:themeColor="accent1"/>
        </w:rPr>
      </w:pPr>
      <w:r>
        <w:rPr>
          <w:noProof/>
          <w:color w:val="4472C4" w:themeColor="accent1"/>
          <w14:ligatures w14:val="standardContextual"/>
        </w:rPr>
        <w:drawing>
          <wp:inline distT="0" distB="0" distL="0" distR="0" wp14:anchorId="1519B1F3" wp14:editId="46B14DB4">
            <wp:extent cx="5664200" cy="2933700"/>
            <wp:effectExtent l="0" t="0" r="0" b="0"/>
            <wp:docPr id="1272034497" name="Picture 21" descr="A close-up of a grocery sto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034497" name="Picture 21" descr="A close-up of a grocery store&#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664200" cy="2933700"/>
                    </a:xfrm>
                    <a:prstGeom prst="rect">
                      <a:avLst/>
                    </a:prstGeom>
                  </pic:spPr>
                </pic:pic>
              </a:graphicData>
            </a:graphic>
          </wp:inline>
        </w:drawing>
      </w:r>
    </w:p>
    <w:sectPr w:rsidR="00724BB4" w:rsidRPr="0035454A" w:rsidSect="00C61103">
      <w:footerReference w:type="even" r:id="rId44"/>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31BBCE" w14:textId="77777777" w:rsidR="00262188" w:rsidRDefault="00262188">
      <w:r>
        <w:separator/>
      </w:r>
    </w:p>
  </w:endnote>
  <w:endnote w:type="continuationSeparator" w:id="0">
    <w:p w14:paraId="74AF18C3" w14:textId="77777777" w:rsidR="00262188" w:rsidRDefault="002621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97528377"/>
      <w:docPartObj>
        <w:docPartGallery w:val="Page Numbers (Bottom of Page)"/>
        <w:docPartUnique/>
      </w:docPartObj>
    </w:sdtPr>
    <w:sdtContent>
      <w:p w14:paraId="1DE4EA6B" w14:textId="77777777" w:rsidR="00FA1F9E" w:rsidRDefault="00FA1F9E" w:rsidP="002228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201C563" w14:textId="77777777" w:rsidR="00FA1F9E" w:rsidRDefault="00FA1F9E" w:rsidP="001A40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09197582"/>
      <w:docPartObj>
        <w:docPartGallery w:val="Page Numbers (Bottom of Page)"/>
        <w:docPartUnique/>
      </w:docPartObj>
    </w:sdtPr>
    <w:sdtContent>
      <w:p w14:paraId="61FC9779" w14:textId="77777777" w:rsidR="00FA1F9E" w:rsidRDefault="00FA1F9E" w:rsidP="002228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4BEE66" w14:textId="77777777" w:rsidR="00FA1F9E" w:rsidRDefault="00FA1F9E" w:rsidP="001A404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66F068" w14:textId="77777777" w:rsidR="00262188" w:rsidRDefault="00262188">
      <w:r>
        <w:separator/>
      </w:r>
    </w:p>
  </w:footnote>
  <w:footnote w:type="continuationSeparator" w:id="0">
    <w:p w14:paraId="75329F44" w14:textId="77777777" w:rsidR="00262188" w:rsidRDefault="002621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C12AB"/>
    <w:multiLevelType w:val="multilevel"/>
    <w:tmpl w:val="C67C0386"/>
    <w:lvl w:ilvl="0">
      <w:start w:val="1"/>
      <w:numFmt w:val="decimal"/>
      <w:lvlText w:val="%1"/>
      <w:lvlJc w:val="left"/>
      <w:pPr>
        <w:ind w:left="360" w:hanging="360"/>
      </w:pPr>
      <w:rPr>
        <w:rFonts w:hint="default"/>
      </w:rPr>
    </w:lvl>
    <w:lvl w:ilvl="1">
      <w:start w:val="1"/>
      <w:numFmt w:val="decimal"/>
      <w:lvlText w:val="%1.%2"/>
      <w:lvlJc w:val="left"/>
      <w:pPr>
        <w:ind w:left="927"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A4E7F6D"/>
    <w:multiLevelType w:val="hybridMultilevel"/>
    <w:tmpl w:val="AF34E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E028F6"/>
    <w:multiLevelType w:val="multilevel"/>
    <w:tmpl w:val="1E564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800747"/>
    <w:multiLevelType w:val="multilevel"/>
    <w:tmpl w:val="C3566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2301DB"/>
    <w:multiLevelType w:val="multilevel"/>
    <w:tmpl w:val="ADA04C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4DE48DC"/>
    <w:multiLevelType w:val="multilevel"/>
    <w:tmpl w:val="473C3022"/>
    <w:lvl w:ilvl="0">
      <w:start w:val="1"/>
      <w:numFmt w:val="decimal"/>
      <w:lvlText w:val="%1"/>
      <w:lvlJc w:val="left"/>
      <w:pPr>
        <w:ind w:left="360" w:hanging="360"/>
      </w:pPr>
      <w:rPr>
        <w:rFonts w:hint="default"/>
      </w:rPr>
    </w:lvl>
    <w:lvl w:ilvl="1">
      <w:start w:val="1"/>
      <w:numFmt w:val="decimal"/>
      <w:lvlText w:val="%1.%2"/>
      <w:lvlJc w:val="left"/>
      <w:pPr>
        <w:ind w:left="644" w:hanging="360"/>
      </w:pPr>
      <w:rPr>
        <w:rFonts w:hint="default"/>
      </w:rPr>
    </w:lvl>
    <w:lvl w:ilvl="2">
      <w:start w:val="1"/>
      <w:numFmt w:val="decimal"/>
      <w:lvlText w:val="%1.%2.%3"/>
      <w:lvlJc w:val="left"/>
      <w:pPr>
        <w:ind w:left="2574" w:hanging="720"/>
      </w:pPr>
      <w:rPr>
        <w:rFonts w:hint="default"/>
      </w:rPr>
    </w:lvl>
    <w:lvl w:ilvl="3">
      <w:start w:val="1"/>
      <w:numFmt w:val="decimal"/>
      <w:lvlText w:val="%1.%2.%3.%4"/>
      <w:lvlJc w:val="left"/>
      <w:pPr>
        <w:ind w:left="3501" w:hanging="720"/>
      </w:pPr>
      <w:rPr>
        <w:rFonts w:hint="default"/>
      </w:rPr>
    </w:lvl>
    <w:lvl w:ilvl="4">
      <w:start w:val="1"/>
      <w:numFmt w:val="decimal"/>
      <w:lvlText w:val="%1.%2.%3.%4.%5"/>
      <w:lvlJc w:val="left"/>
      <w:pPr>
        <w:ind w:left="4788" w:hanging="1080"/>
      </w:pPr>
      <w:rPr>
        <w:rFonts w:hint="default"/>
      </w:rPr>
    </w:lvl>
    <w:lvl w:ilvl="5">
      <w:start w:val="1"/>
      <w:numFmt w:val="decimal"/>
      <w:lvlText w:val="%1.%2.%3.%4.%5.%6"/>
      <w:lvlJc w:val="left"/>
      <w:pPr>
        <w:ind w:left="5715" w:hanging="1080"/>
      </w:pPr>
      <w:rPr>
        <w:rFonts w:hint="default"/>
      </w:rPr>
    </w:lvl>
    <w:lvl w:ilvl="6">
      <w:start w:val="1"/>
      <w:numFmt w:val="decimal"/>
      <w:lvlText w:val="%1.%2.%3.%4.%5.%6.%7"/>
      <w:lvlJc w:val="left"/>
      <w:pPr>
        <w:ind w:left="7002" w:hanging="1440"/>
      </w:pPr>
      <w:rPr>
        <w:rFonts w:hint="default"/>
      </w:rPr>
    </w:lvl>
    <w:lvl w:ilvl="7">
      <w:start w:val="1"/>
      <w:numFmt w:val="decimal"/>
      <w:lvlText w:val="%1.%2.%3.%4.%5.%6.%7.%8"/>
      <w:lvlJc w:val="left"/>
      <w:pPr>
        <w:ind w:left="7929" w:hanging="1440"/>
      </w:pPr>
      <w:rPr>
        <w:rFonts w:hint="default"/>
      </w:rPr>
    </w:lvl>
    <w:lvl w:ilvl="8">
      <w:start w:val="1"/>
      <w:numFmt w:val="decimal"/>
      <w:lvlText w:val="%1.%2.%3.%4.%5.%6.%7.%8.%9"/>
      <w:lvlJc w:val="left"/>
      <w:pPr>
        <w:ind w:left="9216" w:hanging="1800"/>
      </w:pPr>
      <w:rPr>
        <w:rFonts w:hint="default"/>
      </w:rPr>
    </w:lvl>
  </w:abstractNum>
  <w:abstractNum w:abstractNumId="6" w15:restartNumberingAfterBreak="0">
    <w:nsid w:val="51BB3949"/>
    <w:multiLevelType w:val="multilevel"/>
    <w:tmpl w:val="DB10B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9B72F6"/>
    <w:multiLevelType w:val="hybridMultilevel"/>
    <w:tmpl w:val="4BEC2A86"/>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8" w15:restartNumberingAfterBreak="0">
    <w:nsid w:val="59C34B2B"/>
    <w:multiLevelType w:val="multilevel"/>
    <w:tmpl w:val="F732C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2E4EA8"/>
    <w:multiLevelType w:val="multilevel"/>
    <w:tmpl w:val="8EACC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6877025">
    <w:abstractNumId w:val="0"/>
  </w:num>
  <w:num w:numId="2" w16cid:durableId="946304358">
    <w:abstractNumId w:val="8"/>
  </w:num>
  <w:num w:numId="3" w16cid:durableId="71436835">
    <w:abstractNumId w:val="1"/>
  </w:num>
  <w:num w:numId="4" w16cid:durableId="1625889151">
    <w:abstractNumId w:val="7"/>
  </w:num>
  <w:num w:numId="5" w16cid:durableId="545727149">
    <w:abstractNumId w:val="3"/>
  </w:num>
  <w:num w:numId="6" w16cid:durableId="508062385">
    <w:abstractNumId w:val="2"/>
  </w:num>
  <w:num w:numId="7" w16cid:durableId="928083808">
    <w:abstractNumId w:val="6"/>
  </w:num>
  <w:num w:numId="8" w16cid:durableId="177157818">
    <w:abstractNumId w:val="9"/>
  </w:num>
  <w:num w:numId="9" w16cid:durableId="945426440">
    <w:abstractNumId w:val="5"/>
  </w:num>
  <w:num w:numId="10" w16cid:durableId="14580665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050"/>
    <w:rsid w:val="00011183"/>
    <w:rsid w:val="00030B2E"/>
    <w:rsid w:val="0003138A"/>
    <w:rsid w:val="00031392"/>
    <w:rsid w:val="00036696"/>
    <w:rsid w:val="00043B56"/>
    <w:rsid w:val="00044510"/>
    <w:rsid w:val="000555CF"/>
    <w:rsid w:val="000610F4"/>
    <w:rsid w:val="00061AD3"/>
    <w:rsid w:val="00085E22"/>
    <w:rsid w:val="00093C57"/>
    <w:rsid w:val="000A0879"/>
    <w:rsid w:val="000A2FD3"/>
    <w:rsid w:val="000A438B"/>
    <w:rsid w:val="000A7100"/>
    <w:rsid w:val="000B05C7"/>
    <w:rsid w:val="000B1A5B"/>
    <w:rsid w:val="000B291F"/>
    <w:rsid w:val="000B3061"/>
    <w:rsid w:val="000C2716"/>
    <w:rsid w:val="000D1CF3"/>
    <w:rsid w:val="000D6C62"/>
    <w:rsid w:val="000F7914"/>
    <w:rsid w:val="001135E1"/>
    <w:rsid w:val="00114402"/>
    <w:rsid w:val="00120519"/>
    <w:rsid w:val="0012110B"/>
    <w:rsid w:val="00123A07"/>
    <w:rsid w:val="001240D3"/>
    <w:rsid w:val="001242E8"/>
    <w:rsid w:val="00133685"/>
    <w:rsid w:val="0013768D"/>
    <w:rsid w:val="00140147"/>
    <w:rsid w:val="00140226"/>
    <w:rsid w:val="00140A44"/>
    <w:rsid w:val="00140AE7"/>
    <w:rsid w:val="00141891"/>
    <w:rsid w:val="001418DF"/>
    <w:rsid w:val="00143946"/>
    <w:rsid w:val="001479D0"/>
    <w:rsid w:val="00147B7B"/>
    <w:rsid w:val="001555D0"/>
    <w:rsid w:val="00155E8F"/>
    <w:rsid w:val="00156014"/>
    <w:rsid w:val="0016035D"/>
    <w:rsid w:val="00161A49"/>
    <w:rsid w:val="0016273F"/>
    <w:rsid w:val="00170480"/>
    <w:rsid w:val="00170AC8"/>
    <w:rsid w:val="00180B2E"/>
    <w:rsid w:val="00192F5F"/>
    <w:rsid w:val="001A09E3"/>
    <w:rsid w:val="001C0CD0"/>
    <w:rsid w:val="001C4FCA"/>
    <w:rsid w:val="001D1AAD"/>
    <w:rsid w:val="001D265C"/>
    <w:rsid w:val="001D394E"/>
    <w:rsid w:val="001D4B81"/>
    <w:rsid w:val="001E11A4"/>
    <w:rsid w:val="001E613D"/>
    <w:rsid w:val="001E65C9"/>
    <w:rsid w:val="001E7272"/>
    <w:rsid w:val="001E72A5"/>
    <w:rsid w:val="001F68A1"/>
    <w:rsid w:val="001F771B"/>
    <w:rsid w:val="0020268B"/>
    <w:rsid w:val="002142D4"/>
    <w:rsid w:val="00217F51"/>
    <w:rsid w:val="002270F9"/>
    <w:rsid w:val="002276A8"/>
    <w:rsid w:val="00232506"/>
    <w:rsid w:val="002337C7"/>
    <w:rsid w:val="002367DF"/>
    <w:rsid w:val="002407BC"/>
    <w:rsid w:val="00245674"/>
    <w:rsid w:val="0024593E"/>
    <w:rsid w:val="00262188"/>
    <w:rsid w:val="00266691"/>
    <w:rsid w:val="00266C75"/>
    <w:rsid w:val="0027149A"/>
    <w:rsid w:val="00283D14"/>
    <w:rsid w:val="00294D5C"/>
    <w:rsid w:val="002A3FAE"/>
    <w:rsid w:val="002A6FF8"/>
    <w:rsid w:val="002B203A"/>
    <w:rsid w:val="002C0929"/>
    <w:rsid w:val="002C6AF4"/>
    <w:rsid w:val="002D4AF2"/>
    <w:rsid w:val="002D50AF"/>
    <w:rsid w:val="002D61B7"/>
    <w:rsid w:val="002D6EE9"/>
    <w:rsid w:val="002E2DD2"/>
    <w:rsid w:val="002F1179"/>
    <w:rsid w:val="0030387C"/>
    <w:rsid w:val="00312AEB"/>
    <w:rsid w:val="003144F7"/>
    <w:rsid w:val="00317F3E"/>
    <w:rsid w:val="00321028"/>
    <w:rsid w:val="00323EE2"/>
    <w:rsid w:val="00326ABF"/>
    <w:rsid w:val="00327400"/>
    <w:rsid w:val="00330B07"/>
    <w:rsid w:val="003404A7"/>
    <w:rsid w:val="00350778"/>
    <w:rsid w:val="0035454A"/>
    <w:rsid w:val="003546DF"/>
    <w:rsid w:val="00361024"/>
    <w:rsid w:val="0036278F"/>
    <w:rsid w:val="00373040"/>
    <w:rsid w:val="003A634D"/>
    <w:rsid w:val="003B0567"/>
    <w:rsid w:val="003C5665"/>
    <w:rsid w:val="003F0B51"/>
    <w:rsid w:val="003F4546"/>
    <w:rsid w:val="003F70FC"/>
    <w:rsid w:val="00407942"/>
    <w:rsid w:val="00422402"/>
    <w:rsid w:val="00422C1F"/>
    <w:rsid w:val="004270A9"/>
    <w:rsid w:val="00432CC4"/>
    <w:rsid w:val="0043727A"/>
    <w:rsid w:val="004376D5"/>
    <w:rsid w:val="0044623F"/>
    <w:rsid w:val="00453804"/>
    <w:rsid w:val="00453D71"/>
    <w:rsid w:val="00453F2C"/>
    <w:rsid w:val="00462CF0"/>
    <w:rsid w:val="004651AD"/>
    <w:rsid w:val="0046613A"/>
    <w:rsid w:val="00473516"/>
    <w:rsid w:val="0048178B"/>
    <w:rsid w:val="00482092"/>
    <w:rsid w:val="00491B0E"/>
    <w:rsid w:val="004A04D3"/>
    <w:rsid w:val="004A2449"/>
    <w:rsid w:val="004B49B6"/>
    <w:rsid w:val="004B611E"/>
    <w:rsid w:val="004B76BF"/>
    <w:rsid w:val="004C02D1"/>
    <w:rsid w:val="004D0ED2"/>
    <w:rsid w:val="004D211C"/>
    <w:rsid w:val="004D624A"/>
    <w:rsid w:val="004E05D5"/>
    <w:rsid w:val="004F218D"/>
    <w:rsid w:val="004F516B"/>
    <w:rsid w:val="00510760"/>
    <w:rsid w:val="005123CF"/>
    <w:rsid w:val="005153DC"/>
    <w:rsid w:val="0052326E"/>
    <w:rsid w:val="005277BD"/>
    <w:rsid w:val="00530A6E"/>
    <w:rsid w:val="005358F1"/>
    <w:rsid w:val="00540A24"/>
    <w:rsid w:val="00546FB1"/>
    <w:rsid w:val="00547AEE"/>
    <w:rsid w:val="00555081"/>
    <w:rsid w:val="0056155D"/>
    <w:rsid w:val="00561B39"/>
    <w:rsid w:val="005670D1"/>
    <w:rsid w:val="005808DD"/>
    <w:rsid w:val="005809A9"/>
    <w:rsid w:val="0058139A"/>
    <w:rsid w:val="00584684"/>
    <w:rsid w:val="00584A9C"/>
    <w:rsid w:val="00585944"/>
    <w:rsid w:val="0059059C"/>
    <w:rsid w:val="0059083B"/>
    <w:rsid w:val="00594FCB"/>
    <w:rsid w:val="0059544D"/>
    <w:rsid w:val="005A17D2"/>
    <w:rsid w:val="005A69C5"/>
    <w:rsid w:val="005A7F3F"/>
    <w:rsid w:val="005B1479"/>
    <w:rsid w:val="005B5D64"/>
    <w:rsid w:val="005B602F"/>
    <w:rsid w:val="005B70A8"/>
    <w:rsid w:val="005C25D3"/>
    <w:rsid w:val="005C581D"/>
    <w:rsid w:val="005D44C1"/>
    <w:rsid w:val="005D5521"/>
    <w:rsid w:val="005D57CC"/>
    <w:rsid w:val="005D5DB5"/>
    <w:rsid w:val="005D6014"/>
    <w:rsid w:val="005E22EB"/>
    <w:rsid w:val="005E5610"/>
    <w:rsid w:val="005F1568"/>
    <w:rsid w:val="005F37AF"/>
    <w:rsid w:val="005F4FA4"/>
    <w:rsid w:val="005F6367"/>
    <w:rsid w:val="0060309B"/>
    <w:rsid w:val="0061015B"/>
    <w:rsid w:val="00626F3D"/>
    <w:rsid w:val="00630A86"/>
    <w:rsid w:val="00632F39"/>
    <w:rsid w:val="00634DF9"/>
    <w:rsid w:val="0064046C"/>
    <w:rsid w:val="006415F4"/>
    <w:rsid w:val="00650763"/>
    <w:rsid w:val="00665203"/>
    <w:rsid w:val="00672083"/>
    <w:rsid w:val="00681C4E"/>
    <w:rsid w:val="006834D1"/>
    <w:rsid w:val="00687A7D"/>
    <w:rsid w:val="00690CFE"/>
    <w:rsid w:val="00690E55"/>
    <w:rsid w:val="00690F83"/>
    <w:rsid w:val="0069201B"/>
    <w:rsid w:val="006A220B"/>
    <w:rsid w:val="006A3A97"/>
    <w:rsid w:val="006A7CC2"/>
    <w:rsid w:val="006B3F79"/>
    <w:rsid w:val="006C3E45"/>
    <w:rsid w:val="006C6C81"/>
    <w:rsid w:val="006E1913"/>
    <w:rsid w:val="006E58F5"/>
    <w:rsid w:val="006E7742"/>
    <w:rsid w:val="006F4590"/>
    <w:rsid w:val="006F7136"/>
    <w:rsid w:val="0070198F"/>
    <w:rsid w:val="00703849"/>
    <w:rsid w:val="00707D4F"/>
    <w:rsid w:val="00713D9D"/>
    <w:rsid w:val="00721859"/>
    <w:rsid w:val="007246DE"/>
    <w:rsid w:val="00724BB4"/>
    <w:rsid w:val="00725A6B"/>
    <w:rsid w:val="00735264"/>
    <w:rsid w:val="007375E1"/>
    <w:rsid w:val="00741054"/>
    <w:rsid w:val="0074490E"/>
    <w:rsid w:val="007550EB"/>
    <w:rsid w:val="00755680"/>
    <w:rsid w:val="007625FF"/>
    <w:rsid w:val="0076351F"/>
    <w:rsid w:val="00766A5F"/>
    <w:rsid w:val="00780B4A"/>
    <w:rsid w:val="0078300C"/>
    <w:rsid w:val="00784695"/>
    <w:rsid w:val="00787EFC"/>
    <w:rsid w:val="00795C9B"/>
    <w:rsid w:val="007A0E97"/>
    <w:rsid w:val="007B367A"/>
    <w:rsid w:val="007E4597"/>
    <w:rsid w:val="007E6245"/>
    <w:rsid w:val="007E680C"/>
    <w:rsid w:val="007F034D"/>
    <w:rsid w:val="007F1CCF"/>
    <w:rsid w:val="007F3729"/>
    <w:rsid w:val="00811AA7"/>
    <w:rsid w:val="00814B73"/>
    <w:rsid w:val="00820ECD"/>
    <w:rsid w:val="00825EC8"/>
    <w:rsid w:val="008422E0"/>
    <w:rsid w:val="00843483"/>
    <w:rsid w:val="00843C8A"/>
    <w:rsid w:val="00850E84"/>
    <w:rsid w:val="00856523"/>
    <w:rsid w:val="00861387"/>
    <w:rsid w:val="00871834"/>
    <w:rsid w:val="00883240"/>
    <w:rsid w:val="00892444"/>
    <w:rsid w:val="00892AD5"/>
    <w:rsid w:val="00895CB9"/>
    <w:rsid w:val="008A57F7"/>
    <w:rsid w:val="008A5929"/>
    <w:rsid w:val="008B7821"/>
    <w:rsid w:val="008D2070"/>
    <w:rsid w:val="008E3DA1"/>
    <w:rsid w:val="008F1DB7"/>
    <w:rsid w:val="0090207C"/>
    <w:rsid w:val="009067FE"/>
    <w:rsid w:val="00917099"/>
    <w:rsid w:val="00920289"/>
    <w:rsid w:val="00925ED6"/>
    <w:rsid w:val="009277DD"/>
    <w:rsid w:val="00935935"/>
    <w:rsid w:val="00937B81"/>
    <w:rsid w:val="00946D1C"/>
    <w:rsid w:val="00950747"/>
    <w:rsid w:val="00950E20"/>
    <w:rsid w:val="0096293C"/>
    <w:rsid w:val="00972AFB"/>
    <w:rsid w:val="0097396A"/>
    <w:rsid w:val="00981219"/>
    <w:rsid w:val="009840FA"/>
    <w:rsid w:val="009842B1"/>
    <w:rsid w:val="00991DDE"/>
    <w:rsid w:val="009B268A"/>
    <w:rsid w:val="009B382D"/>
    <w:rsid w:val="009C2B1C"/>
    <w:rsid w:val="009D3F1E"/>
    <w:rsid w:val="009D4ED3"/>
    <w:rsid w:val="009D6D58"/>
    <w:rsid w:val="009E089E"/>
    <w:rsid w:val="009E09E1"/>
    <w:rsid w:val="009F06A8"/>
    <w:rsid w:val="009F0DE6"/>
    <w:rsid w:val="009F1DB8"/>
    <w:rsid w:val="009F358F"/>
    <w:rsid w:val="009F7092"/>
    <w:rsid w:val="00A059AF"/>
    <w:rsid w:val="00A06154"/>
    <w:rsid w:val="00A06941"/>
    <w:rsid w:val="00A20CD9"/>
    <w:rsid w:val="00A2447B"/>
    <w:rsid w:val="00A256FF"/>
    <w:rsid w:val="00A26004"/>
    <w:rsid w:val="00A26B52"/>
    <w:rsid w:val="00A30238"/>
    <w:rsid w:val="00A332D4"/>
    <w:rsid w:val="00A44FC0"/>
    <w:rsid w:val="00A4723A"/>
    <w:rsid w:val="00A534DB"/>
    <w:rsid w:val="00A54512"/>
    <w:rsid w:val="00A5608B"/>
    <w:rsid w:val="00A61634"/>
    <w:rsid w:val="00A71729"/>
    <w:rsid w:val="00A774A7"/>
    <w:rsid w:val="00A8315D"/>
    <w:rsid w:val="00A83B28"/>
    <w:rsid w:val="00A925BB"/>
    <w:rsid w:val="00A9380F"/>
    <w:rsid w:val="00A93ABF"/>
    <w:rsid w:val="00A953D9"/>
    <w:rsid w:val="00A957F3"/>
    <w:rsid w:val="00A9595E"/>
    <w:rsid w:val="00A97752"/>
    <w:rsid w:val="00AA0768"/>
    <w:rsid w:val="00AA25A6"/>
    <w:rsid w:val="00AA32F5"/>
    <w:rsid w:val="00AA7A2F"/>
    <w:rsid w:val="00AB2D0C"/>
    <w:rsid w:val="00AB3373"/>
    <w:rsid w:val="00AB6291"/>
    <w:rsid w:val="00AB655D"/>
    <w:rsid w:val="00AC0C79"/>
    <w:rsid w:val="00AE0E7D"/>
    <w:rsid w:val="00AE57F9"/>
    <w:rsid w:val="00AF4F9D"/>
    <w:rsid w:val="00AF658B"/>
    <w:rsid w:val="00B00896"/>
    <w:rsid w:val="00B01293"/>
    <w:rsid w:val="00B07FD9"/>
    <w:rsid w:val="00B200E5"/>
    <w:rsid w:val="00B20251"/>
    <w:rsid w:val="00B20509"/>
    <w:rsid w:val="00B213BB"/>
    <w:rsid w:val="00B22522"/>
    <w:rsid w:val="00B27C2F"/>
    <w:rsid w:val="00B344E5"/>
    <w:rsid w:val="00B42AF9"/>
    <w:rsid w:val="00B445BB"/>
    <w:rsid w:val="00B47F07"/>
    <w:rsid w:val="00B566BC"/>
    <w:rsid w:val="00B638AD"/>
    <w:rsid w:val="00B651EA"/>
    <w:rsid w:val="00B6524F"/>
    <w:rsid w:val="00B67A63"/>
    <w:rsid w:val="00B7109F"/>
    <w:rsid w:val="00B72B0D"/>
    <w:rsid w:val="00B73216"/>
    <w:rsid w:val="00B75415"/>
    <w:rsid w:val="00B76182"/>
    <w:rsid w:val="00B83331"/>
    <w:rsid w:val="00BB0FF8"/>
    <w:rsid w:val="00BB1795"/>
    <w:rsid w:val="00BC47C6"/>
    <w:rsid w:val="00BC6563"/>
    <w:rsid w:val="00BD2EEE"/>
    <w:rsid w:val="00BD7216"/>
    <w:rsid w:val="00BE373B"/>
    <w:rsid w:val="00BE57C3"/>
    <w:rsid w:val="00BF1198"/>
    <w:rsid w:val="00BF327A"/>
    <w:rsid w:val="00BF457E"/>
    <w:rsid w:val="00BF73F4"/>
    <w:rsid w:val="00C049DE"/>
    <w:rsid w:val="00C07DF7"/>
    <w:rsid w:val="00C10E7F"/>
    <w:rsid w:val="00C116C8"/>
    <w:rsid w:val="00C16293"/>
    <w:rsid w:val="00C22635"/>
    <w:rsid w:val="00C2467F"/>
    <w:rsid w:val="00C27A82"/>
    <w:rsid w:val="00C301DF"/>
    <w:rsid w:val="00C36813"/>
    <w:rsid w:val="00C369C7"/>
    <w:rsid w:val="00C406E5"/>
    <w:rsid w:val="00C445BC"/>
    <w:rsid w:val="00C45B0E"/>
    <w:rsid w:val="00C61103"/>
    <w:rsid w:val="00C66580"/>
    <w:rsid w:val="00C67EA6"/>
    <w:rsid w:val="00C80512"/>
    <w:rsid w:val="00C833F2"/>
    <w:rsid w:val="00C92A48"/>
    <w:rsid w:val="00CB032D"/>
    <w:rsid w:val="00CB037F"/>
    <w:rsid w:val="00CB0CFB"/>
    <w:rsid w:val="00CB546B"/>
    <w:rsid w:val="00CC645B"/>
    <w:rsid w:val="00CD76FA"/>
    <w:rsid w:val="00CE20DA"/>
    <w:rsid w:val="00CF7559"/>
    <w:rsid w:val="00D14BF1"/>
    <w:rsid w:val="00D22145"/>
    <w:rsid w:val="00D26B91"/>
    <w:rsid w:val="00D26E75"/>
    <w:rsid w:val="00D32CCC"/>
    <w:rsid w:val="00D33857"/>
    <w:rsid w:val="00D33F86"/>
    <w:rsid w:val="00D517C1"/>
    <w:rsid w:val="00D66FE3"/>
    <w:rsid w:val="00D70484"/>
    <w:rsid w:val="00D70BAA"/>
    <w:rsid w:val="00D7186D"/>
    <w:rsid w:val="00D83FD6"/>
    <w:rsid w:val="00D85476"/>
    <w:rsid w:val="00D91FE5"/>
    <w:rsid w:val="00DA72B5"/>
    <w:rsid w:val="00DB1231"/>
    <w:rsid w:val="00DB155B"/>
    <w:rsid w:val="00DB3D3F"/>
    <w:rsid w:val="00DB4C86"/>
    <w:rsid w:val="00DD6709"/>
    <w:rsid w:val="00DE44AF"/>
    <w:rsid w:val="00DF2803"/>
    <w:rsid w:val="00DF39CB"/>
    <w:rsid w:val="00E0523D"/>
    <w:rsid w:val="00E27B0A"/>
    <w:rsid w:val="00E3529A"/>
    <w:rsid w:val="00E52AC8"/>
    <w:rsid w:val="00E53A98"/>
    <w:rsid w:val="00E57701"/>
    <w:rsid w:val="00E66D8D"/>
    <w:rsid w:val="00E71C6C"/>
    <w:rsid w:val="00E7605F"/>
    <w:rsid w:val="00E84391"/>
    <w:rsid w:val="00E92BC6"/>
    <w:rsid w:val="00EA0E96"/>
    <w:rsid w:val="00EA1074"/>
    <w:rsid w:val="00EA5144"/>
    <w:rsid w:val="00EA5BF3"/>
    <w:rsid w:val="00EA6BCD"/>
    <w:rsid w:val="00EA6F29"/>
    <w:rsid w:val="00EB2B8E"/>
    <w:rsid w:val="00EB3ED7"/>
    <w:rsid w:val="00EB4050"/>
    <w:rsid w:val="00EB7E49"/>
    <w:rsid w:val="00EC18EF"/>
    <w:rsid w:val="00EC7D81"/>
    <w:rsid w:val="00EE504C"/>
    <w:rsid w:val="00EF07E5"/>
    <w:rsid w:val="00EF5A7C"/>
    <w:rsid w:val="00EF6099"/>
    <w:rsid w:val="00F313C0"/>
    <w:rsid w:val="00F37F5A"/>
    <w:rsid w:val="00F40A64"/>
    <w:rsid w:val="00F41ABE"/>
    <w:rsid w:val="00F47941"/>
    <w:rsid w:val="00F52CD8"/>
    <w:rsid w:val="00F54A4B"/>
    <w:rsid w:val="00F57DA9"/>
    <w:rsid w:val="00F6034D"/>
    <w:rsid w:val="00F80B34"/>
    <w:rsid w:val="00F863BA"/>
    <w:rsid w:val="00F87AEB"/>
    <w:rsid w:val="00F9316E"/>
    <w:rsid w:val="00F960F9"/>
    <w:rsid w:val="00FA12C1"/>
    <w:rsid w:val="00FA1F9E"/>
    <w:rsid w:val="00FA2AC0"/>
    <w:rsid w:val="00FB0F5A"/>
    <w:rsid w:val="00FB1D36"/>
    <w:rsid w:val="00FB348A"/>
    <w:rsid w:val="00FC194C"/>
    <w:rsid w:val="00FC3D7A"/>
    <w:rsid w:val="00FC632F"/>
    <w:rsid w:val="00FD7162"/>
    <w:rsid w:val="00FE5014"/>
    <w:rsid w:val="00FE680D"/>
    <w:rsid w:val="00FF099A"/>
    <w:rsid w:val="00FF23D5"/>
    <w:rsid w:val="00FF3D79"/>
    <w:rsid w:val="00FF7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3F117"/>
  <w15:chartTrackingRefBased/>
  <w15:docId w15:val="{78E4E6A0-A55D-554F-82BE-81D2662C8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FE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B405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B405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B405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B405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B405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B405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405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405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405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05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B405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B405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B405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B405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B40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40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40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4050"/>
    <w:rPr>
      <w:rFonts w:eastAsiaTheme="majorEastAsia" w:cstheme="majorBidi"/>
      <w:color w:val="272727" w:themeColor="text1" w:themeTint="D8"/>
    </w:rPr>
  </w:style>
  <w:style w:type="paragraph" w:styleId="Title">
    <w:name w:val="Title"/>
    <w:basedOn w:val="Normal"/>
    <w:next w:val="Normal"/>
    <w:link w:val="TitleChar"/>
    <w:uiPriority w:val="10"/>
    <w:qFormat/>
    <w:rsid w:val="00EB405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40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40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40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4050"/>
    <w:pPr>
      <w:spacing w:before="160"/>
      <w:jc w:val="center"/>
    </w:pPr>
    <w:rPr>
      <w:i/>
      <w:iCs/>
      <w:color w:val="404040" w:themeColor="text1" w:themeTint="BF"/>
    </w:rPr>
  </w:style>
  <w:style w:type="character" w:customStyle="1" w:styleId="QuoteChar">
    <w:name w:val="Quote Char"/>
    <w:basedOn w:val="DefaultParagraphFont"/>
    <w:link w:val="Quote"/>
    <w:uiPriority w:val="29"/>
    <w:rsid w:val="00EB4050"/>
    <w:rPr>
      <w:i/>
      <w:iCs/>
      <w:color w:val="404040" w:themeColor="text1" w:themeTint="BF"/>
    </w:rPr>
  </w:style>
  <w:style w:type="paragraph" w:styleId="ListParagraph">
    <w:name w:val="List Paragraph"/>
    <w:basedOn w:val="Normal"/>
    <w:uiPriority w:val="34"/>
    <w:qFormat/>
    <w:rsid w:val="00EB4050"/>
    <w:pPr>
      <w:ind w:left="720"/>
      <w:contextualSpacing/>
    </w:pPr>
  </w:style>
  <w:style w:type="character" w:styleId="IntenseEmphasis">
    <w:name w:val="Intense Emphasis"/>
    <w:basedOn w:val="DefaultParagraphFont"/>
    <w:uiPriority w:val="21"/>
    <w:qFormat/>
    <w:rsid w:val="00EB4050"/>
    <w:rPr>
      <w:i/>
      <w:iCs/>
      <w:color w:val="2F5496" w:themeColor="accent1" w:themeShade="BF"/>
    </w:rPr>
  </w:style>
  <w:style w:type="paragraph" w:styleId="IntenseQuote">
    <w:name w:val="Intense Quote"/>
    <w:basedOn w:val="Normal"/>
    <w:next w:val="Normal"/>
    <w:link w:val="IntenseQuoteChar"/>
    <w:uiPriority w:val="30"/>
    <w:qFormat/>
    <w:rsid w:val="00EB405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B4050"/>
    <w:rPr>
      <w:i/>
      <w:iCs/>
      <w:color w:val="2F5496" w:themeColor="accent1" w:themeShade="BF"/>
    </w:rPr>
  </w:style>
  <w:style w:type="character" w:styleId="IntenseReference">
    <w:name w:val="Intense Reference"/>
    <w:basedOn w:val="DefaultParagraphFont"/>
    <w:uiPriority w:val="32"/>
    <w:qFormat/>
    <w:rsid w:val="00EB4050"/>
    <w:rPr>
      <w:b/>
      <w:bCs/>
      <w:smallCaps/>
      <w:color w:val="2F5496" w:themeColor="accent1" w:themeShade="BF"/>
      <w:spacing w:val="5"/>
    </w:rPr>
  </w:style>
  <w:style w:type="paragraph" w:styleId="TOCHeading">
    <w:name w:val="TOC Heading"/>
    <w:basedOn w:val="Heading1"/>
    <w:next w:val="Normal"/>
    <w:uiPriority w:val="39"/>
    <w:unhideWhenUsed/>
    <w:qFormat/>
    <w:rsid w:val="00FA1F9E"/>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4651AD"/>
    <w:pPr>
      <w:tabs>
        <w:tab w:val="right" w:leader="dot" w:pos="9016"/>
      </w:tabs>
      <w:spacing w:line="360" w:lineRule="auto"/>
    </w:pPr>
    <w:rPr>
      <w:b/>
      <w:bCs/>
      <w:noProof/>
      <w:color w:val="000000" w:themeColor="text1"/>
    </w:rPr>
  </w:style>
  <w:style w:type="paragraph" w:styleId="TOC2">
    <w:name w:val="toc 2"/>
    <w:basedOn w:val="Normal"/>
    <w:next w:val="Normal"/>
    <w:autoRedefine/>
    <w:uiPriority w:val="39"/>
    <w:unhideWhenUsed/>
    <w:rsid w:val="00FA1F9E"/>
    <w:pPr>
      <w:spacing w:before="120"/>
      <w:ind w:left="240"/>
    </w:pPr>
    <w:rPr>
      <w:b/>
      <w:bCs/>
      <w:sz w:val="22"/>
      <w:szCs w:val="22"/>
    </w:rPr>
  </w:style>
  <w:style w:type="paragraph" w:styleId="Footer">
    <w:name w:val="footer"/>
    <w:basedOn w:val="Normal"/>
    <w:link w:val="FooterChar"/>
    <w:uiPriority w:val="99"/>
    <w:unhideWhenUsed/>
    <w:rsid w:val="00FA1F9E"/>
    <w:pPr>
      <w:tabs>
        <w:tab w:val="center" w:pos="4513"/>
        <w:tab w:val="right" w:pos="9026"/>
      </w:tabs>
    </w:pPr>
  </w:style>
  <w:style w:type="character" w:customStyle="1" w:styleId="FooterChar">
    <w:name w:val="Footer Char"/>
    <w:basedOn w:val="DefaultParagraphFont"/>
    <w:link w:val="Footer"/>
    <w:uiPriority w:val="99"/>
    <w:rsid w:val="00FA1F9E"/>
  </w:style>
  <w:style w:type="character" w:styleId="PageNumber">
    <w:name w:val="page number"/>
    <w:basedOn w:val="DefaultParagraphFont"/>
    <w:uiPriority w:val="99"/>
    <w:semiHidden/>
    <w:unhideWhenUsed/>
    <w:rsid w:val="00FA1F9E"/>
  </w:style>
  <w:style w:type="character" w:styleId="Hyperlink">
    <w:name w:val="Hyperlink"/>
    <w:basedOn w:val="DefaultParagraphFont"/>
    <w:uiPriority w:val="99"/>
    <w:unhideWhenUsed/>
    <w:rsid w:val="00FA1F9E"/>
    <w:rPr>
      <w:color w:val="0563C1" w:themeColor="hyperlink"/>
      <w:u w:val="single"/>
    </w:rPr>
  </w:style>
  <w:style w:type="paragraph" w:styleId="NoSpacing">
    <w:name w:val="No Spacing"/>
    <w:link w:val="NoSpacingChar"/>
    <w:uiPriority w:val="1"/>
    <w:qFormat/>
    <w:rsid w:val="00E92BC6"/>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92BC6"/>
    <w:rPr>
      <w:rFonts w:eastAsiaTheme="minorEastAsia"/>
      <w:kern w:val="0"/>
      <w:sz w:val="22"/>
      <w:szCs w:val="22"/>
      <w:lang w:val="en-US" w:eastAsia="zh-CN"/>
      <w14:ligatures w14:val="none"/>
    </w:rPr>
  </w:style>
  <w:style w:type="paragraph" w:styleId="NormalWeb">
    <w:name w:val="Normal (Web)"/>
    <w:basedOn w:val="Normal"/>
    <w:uiPriority w:val="99"/>
    <w:unhideWhenUsed/>
    <w:rsid w:val="00A30238"/>
    <w:pPr>
      <w:spacing w:before="100" w:beforeAutospacing="1" w:after="100" w:afterAutospacing="1"/>
    </w:pPr>
  </w:style>
  <w:style w:type="character" w:customStyle="1" w:styleId="apple-converted-space">
    <w:name w:val="apple-converted-space"/>
    <w:basedOn w:val="DefaultParagraphFont"/>
    <w:rsid w:val="00A30238"/>
  </w:style>
  <w:style w:type="character" w:styleId="Strong">
    <w:name w:val="Strong"/>
    <w:basedOn w:val="DefaultParagraphFont"/>
    <w:uiPriority w:val="22"/>
    <w:qFormat/>
    <w:rsid w:val="00A30238"/>
    <w:rPr>
      <w:b/>
      <w:bCs/>
    </w:rPr>
  </w:style>
  <w:style w:type="character" w:styleId="Emphasis">
    <w:name w:val="Emphasis"/>
    <w:basedOn w:val="DefaultParagraphFont"/>
    <w:uiPriority w:val="20"/>
    <w:qFormat/>
    <w:rsid w:val="00A30238"/>
    <w:rPr>
      <w:i/>
      <w:iCs/>
    </w:rPr>
  </w:style>
  <w:style w:type="paragraph" w:styleId="Bibliography">
    <w:name w:val="Bibliography"/>
    <w:basedOn w:val="Normal"/>
    <w:next w:val="Normal"/>
    <w:uiPriority w:val="37"/>
    <w:unhideWhenUsed/>
    <w:rsid w:val="002D6EE9"/>
  </w:style>
  <w:style w:type="paragraph" w:styleId="EndnoteText">
    <w:name w:val="endnote text"/>
    <w:basedOn w:val="Normal"/>
    <w:link w:val="EndnoteTextChar"/>
    <w:uiPriority w:val="99"/>
    <w:semiHidden/>
    <w:unhideWhenUsed/>
    <w:rsid w:val="003F0B51"/>
    <w:rPr>
      <w:sz w:val="20"/>
      <w:szCs w:val="20"/>
    </w:rPr>
  </w:style>
  <w:style w:type="character" w:customStyle="1" w:styleId="EndnoteTextChar">
    <w:name w:val="Endnote Text Char"/>
    <w:basedOn w:val="DefaultParagraphFont"/>
    <w:link w:val="EndnoteText"/>
    <w:uiPriority w:val="99"/>
    <w:semiHidden/>
    <w:rsid w:val="003F0B51"/>
    <w:rPr>
      <w:sz w:val="20"/>
      <w:szCs w:val="20"/>
    </w:rPr>
  </w:style>
  <w:style w:type="character" w:styleId="EndnoteReference">
    <w:name w:val="endnote reference"/>
    <w:basedOn w:val="DefaultParagraphFont"/>
    <w:uiPriority w:val="99"/>
    <w:semiHidden/>
    <w:unhideWhenUsed/>
    <w:rsid w:val="003F0B51"/>
    <w:rPr>
      <w:vertAlign w:val="superscript"/>
    </w:rPr>
  </w:style>
  <w:style w:type="paragraph" w:styleId="FootnoteText">
    <w:name w:val="footnote text"/>
    <w:basedOn w:val="Normal"/>
    <w:link w:val="FootnoteTextChar"/>
    <w:uiPriority w:val="99"/>
    <w:semiHidden/>
    <w:unhideWhenUsed/>
    <w:rsid w:val="00DF39CB"/>
    <w:rPr>
      <w:sz w:val="20"/>
      <w:szCs w:val="20"/>
    </w:rPr>
  </w:style>
  <w:style w:type="character" w:customStyle="1" w:styleId="FootnoteTextChar">
    <w:name w:val="Footnote Text Char"/>
    <w:basedOn w:val="DefaultParagraphFont"/>
    <w:link w:val="FootnoteText"/>
    <w:uiPriority w:val="99"/>
    <w:semiHidden/>
    <w:rsid w:val="00DF39CB"/>
    <w:rPr>
      <w:sz w:val="20"/>
      <w:szCs w:val="20"/>
    </w:rPr>
  </w:style>
  <w:style w:type="character" w:styleId="FootnoteReference">
    <w:name w:val="footnote reference"/>
    <w:basedOn w:val="DefaultParagraphFont"/>
    <w:uiPriority w:val="99"/>
    <w:semiHidden/>
    <w:unhideWhenUsed/>
    <w:rsid w:val="00DF39CB"/>
    <w:rPr>
      <w:vertAlign w:val="superscript"/>
    </w:rPr>
  </w:style>
  <w:style w:type="character" w:customStyle="1" w:styleId="vkekvd">
    <w:name w:val="vkekvd"/>
    <w:basedOn w:val="DefaultParagraphFont"/>
    <w:rsid w:val="00991DDE"/>
  </w:style>
  <w:style w:type="character" w:customStyle="1" w:styleId="t286pc">
    <w:name w:val="t286pc"/>
    <w:basedOn w:val="DefaultParagraphFont"/>
    <w:rsid w:val="00991DDE"/>
  </w:style>
  <w:style w:type="paragraph" w:styleId="Header">
    <w:name w:val="header"/>
    <w:basedOn w:val="Normal"/>
    <w:link w:val="HeaderChar"/>
    <w:uiPriority w:val="99"/>
    <w:unhideWhenUsed/>
    <w:rsid w:val="005E22EB"/>
    <w:pPr>
      <w:tabs>
        <w:tab w:val="center" w:pos="4513"/>
        <w:tab w:val="right" w:pos="9026"/>
      </w:tabs>
    </w:pPr>
  </w:style>
  <w:style w:type="character" w:customStyle="1" w:styleId="HeaderChar">
    <w:name w:val="Header Char"/>
    <w:basedOn w:val="DefaultParagraphFont"/>
    <w:link w:val="Header"/>
    <w:uiPriority w:val="99"/>
    <w:rsid w:val="005E22EB"/>
    <w:rPr>
      <w:rFonts w:ascii="Times New Roman" w:eastAsia="Times New Roman" w:hAnsi="Times New Roman" w:cs="Times New Roman"/>
      <w:kern w:val="0"/>
      <w:lang w:eastAsia="en-GB"/>
      <w14:ligatures w14:val="none"/>
    </w:rPr>
  </w:style>
  <w:style w:type="table" w:styleId="GridTable6ColourfulAccent5">
    <w:name w:val="Grid Table 6 Colorful Accent 5"/>
    <w:basedOn w:val="TableNormal"/>
    <w:uiPriority w:val="51"/>
    <w:rsid w:val="0035454A"/>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1">
    <w:name w:val="Grid Table 1 Light Accent 1"/>
    <w:basedOn w:val="TableNormal"/>
    <w:uiPriority w:val="46"/>
    <w:rsid w:val="0035454A"/>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14781">
      <w:bodyDiv w:val="1"/>
      <w:marLeft w:val="0"/>
      <w:marRight w:val="0"/>
      <w:marTop w:val="0"/>
      <w:marBottom w:val="0"/>
      <w:divBdr>
        <w:top w:val="none" w:sz="0" w:space="0" w:color="auto"/>
        <w:left w:val="none" w:sz="0" w:space="0" w:color="auto"/>
        <w:bottom w:val="none" w:sz="0" w:space="0" w:color="auto"/>
        <w:right w:val="none" w:sz="0" w:space="0" w:color="auto"/>
      </w:divBdr>
    </w:div>
    <w:div w:id="8878670">
      <w:bodyDiv w:val="1"/>
      <w:marLeft w:val="0"/>
      <w:marRight w:val="0"/>
      <w:marTop w:val="0"/>
      <w:marBottom w:val="0"/>
      <w:divBdr>
        <w:top w:val="none" w:sz="0" w:space="0" w:color="auto"/>
        <w:left w:val="none" w:sz="0" w:space="0" w:color="auto"/>
        <w:bottom w:val="none" w:sz="0" w:space="0" w:color="auto"/>
        <w:right w:val="none" w:sz="0" w:space="0" w:color="auto"/>
      </w:divBdr>
    </w:div>
    <w:div w:id="13659340">
      <w:bodyDiv w:val="1"/>
      <w:marLeft w:val="0"/>
      <w:marRight w:val="0"/>
      <w:marTop w:val="0"/>
      <w:marBottom w:val="0"/>
      <w:divBdr>
        <w:top w:val="none" w:sz="0" w:space="0" w:color="auto"/>
        <w:left w:val="none" w:sz="0" w:space="0" w:color="auto"/>
        <w:bottom w:val="none" w:sz="0" w:space="0" w:color="auto"/>
        <w:right w:val="none" w:sz="0" w:space="0" w:color="auto"/>
      </w:divBdr>
    </w:div>
    <w:div w:id="18166085">
      <w:bodyDiv w:val="1"/>
      <w:marLeft w:val="0"/>
      <w:marRight w:val="0"/>
      <w:marTop w:val="0"/>
      <w:marBottom w:val="0"/>
      <w:divBdr>
        <w:top w:val="none" w:sz="0" w:space="0" w:color="auto"/>
        <w:left w:val="none" w:sz="0" w:space="0" w:color="auto"/>
        <w:bottom w:val="none" w:sz="0" w:space="0" w:color="auto"/>
        <w:right w:val="none" w:sz="0" w:space="0" w:color="auto"/>
      </w:divBdr>
    </w:div>
    <w:div w:id="27797655">
      <w:bodyDiv w:val="1"/>
      <w:marLeft w:val="0"/>
      <w:marRight w:val="0"/>
      <w:marTop w:val="0"/>
      <w:marBottom w:val="0"/>
      <w:divBdr>
        <w:top w:val="none" w:sz="0" w:space="0" w:color="auto"/>
        <w:left w:val="none" w:sz="0" w:space="0" w:color="auto"/>
        <w:bottom w:val="none" w:sz="0" w:space="0" w:color="auto"/>
        <w:right w:val="none" w:sz="0" w:space="0" w:color="auto"/>
      </w:divBdr>
    </w:div>
    <w:div w:id="33308902">
      <w:bodyDiv w:val="1"/>
      <w:marLeft w:val="0"/>
      <w:marRight w:val="0"/>
      <w:marTop w:val="0"/>
      <w:marBottom w:val="0"/>
      <w:divBdr>
        <w:top w:val="none" w:sz="0" w:space="0" w:color="auto"/>
        <w:left w:val="none" w:sz="0" w:space="0" w:color="auto"/>
        <w:bottom w:val="none" w:sz="0" w:space="0" w:color="auto"/>
        <w:right w:val="none" w:sz="0" w:space="0" w:color="auto"/>
      </w:divBdr>
    </w:div>
    <w:div w:id="35010602">
      <w:bodyDiv w:val="1"/>
      <w:marLeft w:val="0"/>
      <w:marRight w:val="0"/>
      <w:marTop w:val="0"/>
      <w:marBottom w:val="0"/>
      <w:divBdr>
        <w:top w:val="none" w:sz="0" w:space="0" w:color="auto"/>
        <w:left w:val="none" w:sz="0" w:space="0" w:color="auto"/>
        <w:bottom w:val="none" w:sz="0" w:space="0" w:color="auto"/>
        <w:right w:val="none" w:sz="0" w:space="0" w:color="auto"/>
      </w:divBdr>
    </w:div>
    <w:div w:id="44565862">
      <w:bodyDiv w:val="1"/>
      <w:marLeft w:val="0"/>
      <w:marRight w:val="0"/>
      <w:marTop w:val="0"/>
      <w:marBottom w:val="0"/>
      <w:divBdr>
        <w:top w:val="none" w:sz="0" w:space="0" w:color="auto"/>
        <w:left w:val="none" w:sz="0" w:space="0" w:color="auto"/>
        <w:bottom w:val="none" w:sz="0" w:space="0" w:color="auto"/>
        <w:right w:val="none" w:sz="0" w:space="0" w:color="auto"/>
      </w:divBdr>
    </w:div>
    <w:div w:id="47732055">
      <w:bodyDiv w:val="1"/>
      <w:marLeft w:val="0"/>
      <w:marRight w:val="0"/>
      <w:marTop w:val="0"/>
      <w:marBottom w:val="0"/>
      <w:divBdr>
        <w:top w:val="none" w:sz="0" w:space="0" w:color="auto"/>
        <w:left w:val="none" w:sz="0" w:space="0" w:color="auto"/>
        <w:bottom w:val="none" w:sz="0" w:space="0" w:color="auto"/>
        <w:right w:val="none" w:sz="0" w:space="0" w:color="auto"/>
      </w:divBdr>
    </w:div>
    <w:div w:id="48773545">
      <w:bodyDiv w:val="1"/>
      <w:marLeft w:val="0"/>
      <w:marRight w:val="0"/>
      <w:marTop w:val="0"/>
      <w:marBottom w:val="0"/>
      <w:divBdr>
        <w:top w:val="none" w:sz="0" w:space="0" w:color="auto"/>
        <w:left w:val="none" w:sz="0" w:space="0" w:color="auto"/>
        <w:bottom w:val="none" w:sz="0" w:space="0" w:color="auto"/>
        <w:right w:val="none" w:sz="0" w:space="0" w:color="auto"/>
      </w:divBdr>
    </w:div>
    <w:div w:id="55708949">
      <w:bodyDiv w:val="1"/>
      <w:marLeft w:val="0"/>
      <w:marRight w:val="0"/>
      <w:marTop w:val="0"/>
      <w:marBottom w:val="0"/>
      <w:divBdr>
        <w:top w:val="none" w:sz="0" w:space="0" w:color="auto"/>
        <w:left w:val="none" w:sz="0" w:space="0" w:color="auto"/>
        <w:bottom w:val="none" w:sz="0" w:space="0" w:color="auto"/>
        <w:right w:val="none" w:sz="0" w:space="0" w:color="auto"/>
      </w:divBdr>
    </w:div>
    <w:div w:id="57748737">
      <w:bodyDiv w:val="1"/>
      <w:marLeft w:val="0"/>
      <w:marRight w:val="0"/>
      <w:marTop w:val="0"/>
      <w:marBottom w:val="0"/>
      <w:divBdr>
        <w:top w:val="none" w:sz="0" w:space="0" w:color="auto"/>
        <w:left w:val="none" w:sz="0" w:space="0" w:color="auto"/>
        <w:bottom w:val="none" w:sz="0" w:space="0" w:color="auto"/>
        <w:right w:val="none" w:sz="0" w:space="0" w:color="auto"/>
      </w:divBdr>
    </w:div>
    <w:div w:id="59132322">
      <w:bodyDiv w:val="1"/>
      <w:marLeft w:val="0"/>
      <w:marRight w:val="0"/>
      <w:marTop w:val="0"/>
      <w:marBottom w:val="0"/>
      <w:divBdr>
        <w:top w:val="none" w:sz="0" w:space="0" w:color="auto"/>
        <w:left w:val="none" w:sz="0" w:space="0" w:color="auto"/>
        <w:bottom w:val="none" w:sz="0" w:space="0" w:color="auto"/>
        <w:right w:val="none" w:sz="0" w:space="0" w:color="auto"/>
      </w:divBdr>
    </w:div>
    <w:div w:id="67113510">
      <w:bodyDiv w:val="1"/>
      <w:marLeft w:val="0"/>
      <w:marRight w:val="0"/>
      <w:marTop w:val="0"/>
      <w:marBottom w:val="0"/>
      <w:divBdr>
        <w:top w:val="none" w:sz="0" w:space="0" w:color="auto"/>
        <w:left w:val="none" w:sz="0" w:space="0" w:color="auto"/>
        <w:bottom w:val="none" w:sz="0" w:space="0" w:color="auto"/>
        <w:right w:val="none" w:sz="0" w:space="0" w:color="auto"/>
      </w:divBdr>
    </w:div>
    <w:div w:id="68770052">
      <w:bodyDiv w:val="1"/>
      <w:marLeft w:val="0"/>
      <w:marRight w:val="0"/>
      <w:marTop w:val="0"/>
      <w:marBottom w:val="0"/>
      <w:divBdr>
        <w:top w:val="none" w:sz="0" w:space="0" w:color="auto"/>
        <w:left w:val="none" w:sz="0" w:space="0" w:color="auto"/>
        <w:bottom w:val="none" w:sz="0" w:space="0" w:color="auto"/>
        <w:right w:val="none" w:sz="0" w:space="0" w:color="auto"/>
      </w:divBdr>
    </w:div>
    <w:div w:id="81069228">
      <w:bodyDiv w:val="1"/>
      <w:marLeft w:val="0"/>
      <w:marRight w:val="0"/>
      <w:marTop w:val="0"/>
      <w:marBottom w:val="0"/>
      <w:divBdr>
        <w:top w:val="none" w:sz="0" w:space="0" w:color="auto"/>
        <w:left w:val="none" w:sz="0" w:space="0" w:color="auto"/>
        <w:bottom w:val="none" w:sz="0" w:space="0" w:color="auto"/>
        <w:right w:val="none" w:sz="0" w:space="0" w:color="auto"/>
      </w:divBdr>
    </w:div>
    <w:div w:id="86577958">
      <w:bodyDiv w:val="1"/>
      <w:marLeft w:val="0"/>
      <w:marRight w:val="0"/>
      <w:marTop w:val="0"/>
      <w:marBottom w:val="0"/>
      <w:divBdr>
        <w:top w:val="none" w:sz="0" w:space="0" w:color="auto"/>
        <w:left w:val="none" w:sz="0" w:space="0" w:color="auto"/>
        <w:bottom w:val="none" w:sz="0" w:space="0" w:color="auto"/>
        <w:right w:val="none" w:sz="0" w:space="0" w:color="auto"/>
      </w:divBdr>
    </w:div>
    <w:div w:id="87968977">
      <w:bodyDiv w:val="1"/>
      <w:marLeft w:val="0"/>
      <w:marRight w:val="0"/>
      <w:marTop w:val="0"/>
      <w:marBottom w:val="0"/>
      <w:divBdr>
        <w:top w:val="none" w:sz="0" w:space="0" w:color="auto"/>
        <w:left w:val="none" w:sz="0" w:space="0" w:color="auto"/>
        <w:bottom w:val="none" w:sz="0" w:space="0" w:color="auto"/>
        <w:right w:val="none" w:sz="0" w:space="0" w:color="auto"/>
      </w:divBdr>
    </w:div>
    <w:div w:id="96483710">
      <w:bodyDiv w:val="1"/>
      <w:marLeft w:val="0"/>
      <w:marRight w:val="0"/>
      <w:marTop w:val="0"/>
      <w:marBottom w:val="0"/>
      <w:divBdr>
        <w:top w:val="none" w:sz="0" w:space="0" w:color="auto"/>
        <w:left w:val="none" w:sz="0" w:space="0" w:color="auto"/>
        <w:bottom w:val="none" w:sz="0" w:space="0" w:color="auto"/>
        <w:right w:val="none" w:sz="0" w:space="0" w:color="auto"/>
      </w:divBdr>
    </w:div>
    <w:div w:id="96681077">
      <w:bodyDiv w:val="1"/>
      <w:marLeft w:val="0"/>
      <w:marRight w:val="0"/>
      <w:marTop w:val="0"/>
      <w:marBottom w:val="0"/>
      <w:divBdr>
        <w:top w:val="none" w:sz="0" w:space="0" w:color="auto"/>
        <w:left w:val="none" w:sz="0" w:space="0" w:color="auto"/>
        <w:bottom w:val="none" w:sz="0" w:space="0" w:color="auto"/>
        <w:right w:val="none" w:sz="0" w:space="0" w:color="auto"/>
      </w:divBdr>
    </w:div>
    <w:div w:id="98186433">
      <w:bodyDiv w:val="1"/>
      <w:marLeft w:val="0"/>
      <w:marRight w:val="0"/>
      <w:marTop w:val="0"/>
      <w:marBottom w:val="0"/>
      <w:divBdr>
        <w:top w:val="none" w:sz="0" w:space="0" w:color="auto"/>
        <w:left w:val="none" w:sz="0" w:space="0" w:color="auto"/>
        <w:bottom w:val="none" w:sz="0" w:space="0" w:color="auto"/>
        <w:right w:val="none" w:sz="0" w:space="0" w:color="auto"/>
      </w:divBdr>
    </w:div>
    <w:div w:id="109084023">
      <w:bodyDiv w:val="1"/>
      <w:marLeft w:val="0"/>
      <w:marRight w:val="0"/>
      <w:marTop w:val="0"/>
      <w:marBottom w:val="0"/>
      <w:divBdr>
        <w:top w:val="none" w:sz="0" w:space="0" w:color="auto"/>
        <w:left w:val="none" w:sz="0" w:space="0" w:color="auto"/>
        <w:bottom w:val="none" w:sz="0" w:space="0" w:color="auto"/>
        <w:right w:val="none" w:sz="0" w:space="0" w:color="auto"/>
      </w:divBdr>
    </w:div>
    <w:div w:id="110898646">
      <w:bodyDiv w:val="1"/>
      <w:marLeft w:val="0"/>
      <w:marRight w:val="0"/>
      <w:marTop w:val="0"/>
      <w:marBottom w:val="0"/>
      <w:divBdr>
        <w:top w:val="none" w:sz="0" w:space="0" w:color="auto"/>
        <w:left w:val="none" w:sz="0" w:space="0" w:color="auto"/>
        <w:bottom w:val="none" w:sz="0" w:space="0" w:color="auto"/>
        <w:right w:val="none" w:sz="0" w:space="0" w:color="auto"/>
      </w:divBdr>
    </w:div>
    <w:div w:id="113252164">
      <w:bodyDiv w:val="1"/>
      <w:marLeft w:val="0"/>
      <w:marRight w:val="0"/>
      <w:marTop w:val="0"/>
      <w:marBottom w:val="0"/>
      <w:divBdr>
        <w:top w:val="none" w:sz="0" w:space="0" w:color="auto"/>
        <w:left w:val="none" w:sz="0" w:space="0" w:color="auto"/>
        <w:bottom w:val="none" w:sz="0" w:space="0" w:color="auto"/>
        <w:right w:val="none" w:sz="0" w:space="0" w:color="auto"/>
      </w:divBdr>
    </w:div>
    <w:div w:id="118377566">
      <w:bodyDiv w:val="1"/>
      <w:marLeft w:val="0"/>
      <w:marRight w:val="0"/>
      <w:marTop w:val="0"/>
      <w:marBottom w:val="0"/>
      <w:divBdr>
        <w:top w:val="none" w:sz="0" w:space="0" w:color="auto"/>
        <w:left w:val="none" w:sz="0" w:space="0" w:color="auto"/>
        <w:bottom w:val="none" w:sz="0" w:space="0" w:color="auto"/>
        <w:right w:val="none" w:sz="0" w:space="0" w:color="auto"/>
      </w:divBdr>
    </w:div>
    <w:div w:id="124396302">
      <w:bodyDiv w:val="1"/>
      <w:marLeft w:val="0"/>
      <w:marRight w:val="0"/>
      <w:marTop w:val="0"/>
      <w:marBottom w:val="0"/>
      <w:divBdr>
        <w:top w:val="none" w:sz="0" w:space="0" w:color="auto"/>
        <w:left w:val="none" w:sz="0" w:space="0" w:color="auto"/>
        <w:bottom w:val="none" w:sz="0" w:space="0" w:color="auto"/>
        <w:right w:val="none" w:sz="0" w:space="0" w:color="auto"/>
      </w:divBdr>
    </w:div>
    <w:div w:id="137498883">
      <w:bodyDiv w:val="1"/>
      <w:marLeft w:val="0"/>
      <w:marRight w:val="0"/>
      <w:marTop w:val="0"/>
      <w:marBottom w:val="0"/>
      <w:divBdr>
        <w:top w:val="none" w:sz="0" w:space="0" w:color="auto"/>
        <w:left w:val="none" w:sz="0" w:space="0" w:color="auto"/>
        <w:bottom w:val="none" w:sz="0" w:space="0" w:color="auto"/>
        <w:right w:val="none" w:sz="0" w:space="0" w:color="auto"/>
      </w:divBdr>
    </w:div>
    <w:div w:id="137574803">
      <w:bodyDiv w:val="1"/>
      <w:marLeft w:val="0"/>
      <w:marRight w:val="0"/>
      <w:marTop w:val="0"/>
      <w:marBottom w:val="0"/>
      <w:divBdr>
        <w:top w:val="none" w:sz="0" w:space="0" w:color="auto"/>
        <w:left w:val="none" w:sz="0" w:space="0" w:color="auto"/>
        <w:bottom w:val="none" w:sz="0" w:space="0" w:color="auto"/>
        <w:right w:val="none" w:sz="0" w:space="0" w:color="auto"/>
      </w:divBdr>
    </w:div>
    <w:div w:id="138115320">
      <w:bodyDiv w:val="1"/>
      <w:marLeft w:val="0"/>
      <w:marRight w:val="0"/>
      <w:marTop w:val="0"/>
      <w:marBottom w:val="0"/>
      <w:divBdr>
        <w:top w:val="none" w:sz="0" w:space="0" w:color="auto"/>
        <w:left w:val="none" w:sz="0" w:space="0" w:color="auto"/>
        <w:bottom w:val="none" w:sz="0" w:space="0" w:color="auto"/>
        <w:right w:val="none" w:sz="0" w:space="0" w:color="auto"/>
      </w:divBdr>
    </w:div>
    <w:div w:id="140318163">
      <w:bodyDiv w:val="1"/>
      <w:marLeft w:val="0"/>
      <w:marRight w:val="0"/>
      <w:marTop w:val="0"/>
      <w:marBottom w:val="0"/>
      <w:divBdr>
        <w:top w:val="none" w:sz="0" w:space="0" w:color="auto"/>
        <w:left w:val="none" w:sz="0" w:space="0" w:color="auto"/>
        <w:bottom w:val="none" w:sz="0" w:space="0" w:color="auto"/>
        <w:right w:val="none" w:sz="0" w:space="0" w:color="auto"/>
      </w:divBdr>
    </w:div>
    <w:div w:id="147481438">
      <w:bodyDiv w:val="1"/>
      <w:marLeft w:val="0"/>
      <w:marRight w:val="0"/>
      <w:marTop w:val="0"/>
      <w:marBottom w:val="0"/>
      <w:divBdr>
        <w:top w:val="none" w:sz="0" w:space="0" w:color="auto"/>
        <w:left w:val="none" w:sz="0" w:space="0" w:color="auto"/>
        <w:bottom w:val="none" w:sz="0" w:space="0" w:color="auto"/>
        <w:right w:val="none" w:sz="0" w:space="0" w:color="auto"/>
      </w:divBdr>
    </w:div>
    <w:div w:id="147791567">
      <w:bodyDiv w:val="1"/>
      <w:marLeft w:val="0"/>
      <w:marRight w:val="0"/>
      <w:marTop w:val="0"/>
      <w:marBottom w:val="0"/>
      <w:divBdr>
        <w:top w:val="none" w:sz="0" w:space="0" w:color="auto"/>
        <w:left w:val="none" w:sz="0" w:space="0" w:color="auto"/>
        <w:bottom w:val="none" w:sz="0" w:space="0" w:color="auto"/>
        <w:right w:val="none" w:sz="0" w:space="0" w:color="auto"/>
      </w:divBdr>
    </w:div>
    <w:div w:id="153228667">
      <w:bodyDiv w:val="1"/>
      <w:marLeft w:val="0"/>
      <w:marRight w:val="0"/>
      <w:marTop w:val="0"/>
      <w:marBottom w:val="0"/>
      <w:divBdr>
        <w:top w:val="none" w:sz="0" w:space="0" w:color="auto"/>
        <w:left w:val="none" w:sz="0" w:space="0" w:color="auto"/>
        <w:bottom w:val="none" w:sz="0" w:space="0" w:color="auto"/>
        <w:right w:val="none" w:sz="0" w:space="0" w:color="auto"/>
      </w:divBdr>
    </w:div>
    <w:div w:id="170536000">
      <w:bodyDiv w:val="1"/>
      <w:marLeft w:val="0"/>
      <w:marRight w:val="0"/>
      <w:marTop w:val="0"/>
      <w:marBottom w:val="0"/>
      <w:divBdr>
        <w:top w:val="none" w:sz="0" w:space="0" w:color="auto"/>
        <w:left w:val="none" w:sz="0" w:space="0" w:color="auto"/>
        <w:bottom w:val="none" w:sz="0" w:space="0" w:color="auto"/>
        <w:right w:val="none" w:sz="0" w:space="0" w:color="auto"/>
      </w:divBdr>
    </w:div>
    <w:div w:id="179902923">
      <w:bodyDiv w:val="1"/>
      <w:marLeft w:val="0"/>
      <w:marRight w:val="0"/>
      <w:marTop w:val="0"/>
      <w:marBottom w:val="0"/>
      <w:divBdr>
        <w:top w:val="none" w:sz="0" w:space="0" w:color="auto"/>
        <w:left w:val="none" w:sz="0" w:space="0" w:color="auto"/>
        <w:bottom w:val="none" w:sz="0" w:space="0" w:color="auto"/>
        <w:right w:val="none" w:sz="0" w:space="0" w:color="auto"/>
      </w:divBdr>
    </w:div>
    <w:div w:id="187958562">
      <w:bodyDiv w:val="1"/>
      <w:marLeft w:val="0"/>
      <w:marRight w:val="0"/>
      <w:marTop w:val="0"/>
      <w:marBottom w:val="0"/>
      <w:divBdr>
        <w:top w:val="none" w:sz="0" w:space="0" w:color="auto"/>
        <w:left w:val="none" w:sz="0" w:space="0" w:color="auto"/>
        <w:bottom w:val="none" w:sz="0" w:space="0" w:color="auto"/>
        <w:right w:val="none" w:sz="0" w:space="0" w:color="auto"/>
      </w:divBdr>
    </w:div>
    <w:div w:id="197619935">
      <w:bodyDiv w:val="1"/>
      <w:marLeft w:val="0"/>
      <w:marRight w:val="0"/>
      <w:marTop w:val="0"/>
      <w:marBottom w:val="0"/>
      <w:divBdr>
        <w:top w:val="none" w:sz="0" w:space="0" w:color="auto"/>
        <w:left w:val="none" w:sz="0" w:space="0" w:color="auto"/>
        <w:bottom w:val="none" w:sz="0" w:space="0" w:color="auto"/>
        <w:right w:val="none" w:sz="0" w:space="0" w:color="auto"/>
      </w:divBdr>
    </w:div>
    <w:div w:id="202906672">
      <w:bodyDiv w:val="1"/>
      <w:marLeft w:val="0"/>
      <w:marRight w:val="0"/>
      <w:marTop w:val="0"/>
      <w:marBottom w:val="0"/>
      <w:divBdr>
        <w:top w:val="none" w:sz="0" w:space="0" w:color="auto"/>
        <w:left w:val="none" w:sz="0" w:space="0" w:color="auto"/>
        <w:bottom w:val="none" w:sz="0" w:space="0" w:color="auto"/>
        <w:right w:val="none" w:sz="0" w:space="0" w:color="auto"/>
      </w:divBdr>
    </w:div>
    <w:div w:id="206841215">
      <w:bodyDiv w:val="1"/>
      <w:marLeft w:val="0"/>
      <w:marRight w:val="0"/>
      <w:marTop w:val="0"/>
      <w:marBottom w:val="0"/>
      <w:divBdr>
        <w:top w:val="none" w:sz="0" w:space="0" w:color="auto"/>
        <w:left w:val="none" w:sz="0" w:space="0" w:color="auto"/>
        <w:bottom w:val="none" w:sz="0" w:space="0" w:color="auto"/>
        <w:right w:val="none" w:sz="0" w:space="0" w:color="auto"/>
      </w:divBdr>
    </w:div>
    <w:div w:id="213934607">
      <w:bodyDiv w:val="1"/>
      <w:marLeft w:val="0"/>
      <w:marRight w:val="0"/>
      <w:marTop w:val="0"/>
      <w:marBottom w:val="0"/>
      <w:divBdr>
        <w:top w:val="none" w:sz="0" w:space="0" w:color="auto"/>
        <w:left w:val="none" w:sz="0" w:space="0" w:color="auto"/>
        <w:bottom w:val="none" w:sz="0" w:space="0" w:color="auto"/>
        <w:right w:val="none" w:sz="0" w:space="0" w:color="auto"/>
      </w:divBdr>
    </w:div>
    <w:div w:id="214780173">
      <w:bodyDiv w:val="1"/>
      <w:marLeft w:val="0"/>
      <w:marRight w:val="0"/>
      <w:marTop w:val="0"/>
      <w:marBottom w:val="0"/>
      <w:divBdr>
        <w:top w:val="none" w:sz="0" w:space="0" w:color="auto"/>
        <w:left w:val="none" w:sz="0" w:space="0" w:color="auto"/>
        <w:bottom w:val="none" w:sz="0" w:space="0" w:color="auto"/>
        <w:right w:val="none" w:sz="0" w:space="0" w:color="auto"/>
      </w:divBdr>
    </w:div>
    <w:div w:id="217323621">
      <w:bodyDiv w:val="1"/>
      <w:marLeft w:val="0"/>
      <w:marRight w:val="0"/>
      <w:marTop w:val="0"/>
      <w:marBottom w:val="0"/>
      <w:divBdr>
        <w:top w:val="none" w:sz="0" w:space="0" w:color="auto"/>
        <w:left w:val="none" w:sz="0" w:space="0" w:color="auto"/>
        <w:bottom w:val="none" w:sz="0" w:space="0" w:color="auto"/>
        <w:right w:val="none" w:sz="0" w:space="0" w:color="auto"/>
      </w:divBdr>
    </w:div>
    <w:div w:id="218905023">
      <w:bodyDiv w:val="1"/>
      <w:marLeft w:val="0"/>
      <w:marRight w:val="0"/>
      <w:marTop w:val="0"/>
      <w:marBottom w:val="0"/>
      <w:divBdr>
        <w:top w:val="none" w:sz="0" w:space="0" w:color="auto"/>
        <w:left w:val="none" w:sz="0" w:space="0" w:color="auto"/>
        <w:bottom w:val="none" w:sz="0" w:space="0" w:color="auto"/>
        <w:right w:val="none" w:sz="0" w:space="0" w:color="auto"/>
      </w:divBdr>
    </w:div>
    <w:div w:id="230426675">
      <w:bodyDiv w:val="1"/>
      <w:marLeft w:val="0"/>
      <w:marRight w:val="0"/>
      <w:marTop w:val="0"/>
      <w:marBottom w:val="0"/>
      <w:divBdr>
        <w:top w:val="none" w:sz="0" w:space="0" w:color="auto"/>
        <w:left w:val="none" w:sz="0" w:space="0" w:color="auto"/>
        <w:bottom w:val="none" w:sz="0" w:space="0" w:color="auto"/>
        <w:right w:val="none" w:sz="0" w:space="0" w:color="auto"/>
      </w:divBdr>
    </w:div>
    <w:div w:id="239143514">
      <w:bodyDiv w:val="1"/>
      <w:marLeft w:val="0"/>
      <w:marRight w:val="0"/>
      <w:marTop w:val="0"/>
      <w:marBottom w:val="0"/>
      <w:divBdr>
        <w:top w:val="none" w:sz="0" w:space="0" w:color="auto"/>
        <w:left w:val="none" w:sz="0" w:space="0" w:color="auto"/>
        <w:bottom w:val="none" w:sz="0" w:space="0" w:color="auto"/>
        <w:right w:val="none" w:sz="0" w:space="0" w:color="auto"/>
      </w:divBdr>
    </w:div>
    <w:div w:id="253563254">
      <w:bodyDiv w:val="1"/>
      <w:marLeft w:val="0"/>
      <w:marRight w:val="0"/>
      <w:marTop w:val="0"/>
      <w:marBottom w:val="0"/>
      <w:divBdr>
        <w:top w:val="none" w:sz="0" w:space="0" w:color="auto"/>
        <w:left w:val="none" w:sz="0" w:space="0" w:color="auto"/>
        <w:bottom w:val="none" w:sz="0" w:space="0" w:color="auto"/>
        <w:right w:val="none" w:sz="0" w:space="0" w:color="auto"/>
      </w:divBdr>
    </w:div>
    <w:div w:id="256210294">
      <w:bodyDiv w:val="1"/>
      <w:marLeft w:val="0"/>
      <w:marRight w:val="0"/>
      <w:marTop w:val="0"/>
      <w:marBottom w:val="0"/>
      <w:divBdr>
        <w:top w:val="none" w:sz="0" w:space="0" w:color="auto"/>
        <w:left w:val="none" w:sz="0" w:space="0" w:color="auto"/>
        <w:bottom w:val="none" w:sz="0" w:space="0" w:color="auto"/>
        <w:right w:val="none" w:sz="0" w:space="0" w:color="auto"/>
      </w:divBdr>
    </w:div>
    <w:div w:id="257100287">
      <w:bodyDiv w:val="1"/>
      <w:marLeft w:val="0"/>
      <w:marRight w:val="0"/>
      <w:marTop w:val="0"/>
      <w:marBottom w:val="0"/>
      <w:divBdr>
        <w:top w:val="none" w:sz="0" w:space="0" w:color="auto"/>
        <w:left w:val="none" w:sz="0" w:space="0" w:color="auto"/>
        <w:bottom w:val="none" w:sz="0" w:space="0" w:color="auto"/>
        <w:right w:val="none" w:sz="0" w:space="0" w:color="auto"/>
      </w:divBdr>
    </w:div>
    <w:div w:id="261188650">
      <w:bodyDiv w:val="1"/>
      <w:marLeft w:val="0"/>
      <w:marRight w:val="0"/>
      <w:marTop w:val="0"/>
      <w:marBottom w:val="0"/>
      <w:divBdr>
        <w:top w:val="none" w:sz="0" w:space="0" w:color="auto"/>
        <w:left w:val="none" w:sz="0" w:space="0" w:color="auto"/>
        <w:bottom w:val="none" w:sz="0" w:space="0" w:color="auto"/>
        <w:right w:val="none" w:sz="0" w:space="0" w:color="auto"/>
      </w:divBdr>
    </w:div>
    <w:div w:id="270287146">
      <w:bodyDiv w:val="1"/>
      <w:marLeft w:val="0"/>
      <w:marRight w:val="0"/>
      <w:marTop w:val="0"/>
      <w:marBottom w:val="0"/>
      <w:divBdr>
        <w:top w:val="none" w:sz="0" w:space="0" w:color="auto"/>
        <w:left w:val="none" w:sz="0" w:space="0" w:color="auto"/>
        <w:bottom w:val="none" w:sz="0" w:space="0" w:color="auto"/>
        <w:right w:val="none" w:sz="0" w:space="0" w:color="auto"/>
      </w:divBdr>
    </w:div>
    <w:div w:id="283775739">
      <w:bodyDiv w:val="1"/>
      <w:marLeft w:val="0"/>
      <w:marRight w:val="0"/>
      <w:marTop w:val="0"/>
      <w:marBottom w:val="0"/>
      <w:divBdr>
        <w:top w:val="none" w:sz="0" w:space="0" w:color="auto"/>
        <w:left w:val="none" w:sz="0" w:space="0" w:color="auto"/>
        <w:bottom w:val="none" w:sz="0" w:space="0" w:color="auto"/>
        <w:right w:val="none" w:sz="0" w:space="0" w:color="auto"/>
      </w:divBdr>
    </w:div>
    <w:div w:id="292490201">
      <w:bodyDiv w:val="1"/>
      <w:marLeft w:val="0"/>
      <w:marRight w:val="0"/>
      <w:marTop w:val="0"/>
      <w:marBottom w:val="0"/>
      <w:divBdr>
        <w:top w:val="none" w:sz="0" w:space="0" w:color="auto"/>
        <w:left w:val="none" w:sz="0" w:space="0" w:color="auto"/>
        <w:bottom w:val="none" w:sz="0" w:space="0" w:color="auto"/>
        <w:right w:val="none" w:sz="0" w:space="0" w:color="auto"/>
      </w:divBdr>
    </w:div>
    <w:div w:id="293561969">
      <w:bodyDiv w:val="1"/>
      <w:marLeft w:val="0"/>
      <w:marRight w:val="0"/>
      <w:marTop w:val="0"/>
      <w:marBottom w:val="0"/>
      <w:divBdr>
        <w:top w:val="none" w:sz="0" w:space="0" w:color="auto"/>
        <w:left w:val="none" w:sz="0" w:space="0" w:color="auto"/>
        <w:bottom w:val="none" w:sz="0" w:space="0" w:color="auto"/>
        <w:right w:val="none" w:sz="0" w:space="0" w:color="auto"/>
      </w:divBdr>
    </w:div>
    <w:div w:id="295373042">
      <w:bodyDiv w:val="1"/>
      <w:marLeft w:val="0"/>
      <w:marRight w:val="0"/>
      <w:marTop w:val="0"/>
      <w:marBottom w:val="0"/>
      <w:divBdr>
        <w:top w:val="none" w:sz="0" w:space="0" w:color="auto"/>
        <w:left w:val="none" w:sz="0" w:space="0" w:color="auto"/>
        <w:bottom w:val="none" w:sz="0" w:space="0" w:color="auto"/>
        <w:right w:val="none" w:sz="0" w:space="0" w:color="auto"/>
      </w:divBdr>
    </w:div>
    <w:div w:id="298388099">
      <w:bodyDiv w:val="1"/>
      <w:marLeft w:val="0"/>
      <w:marRight w:val="0"/>
      <w:marTop w:val="0"/>
      <w:marBottom w:val="0"/>
      <w:divBdr>
        <w:top w:val="none" w:sz="0" w:space="0" w:color="auto"/>
        <w:left w:val="none" w:sz="0" w:space="0" w:color="auto"/>
        <w:bottom w:val="none" w:sz="0" w:space="0" w:color="auto"/>
        <w:right w:val="none" w:sz="0" w:space="0" w:color="auto"/>
      </w:divBdr>
    </w:div>
    <w:div w:id="300497351">
      <w:bodyDiv w:val="1"/>
      <w:marLeft w:val="0"/>
      <w:marRight w:val="0"/>
      <w:marTop w:val="0"/>
      <w:marBottom w:val="0"/>
      <w:divBdr>
        <w:top w:val="none" w:sz="0" w:space="0" w:color="auto"/>
        <w:left w:val="none" w:sz="0" w:space="0" w:color="auto"/>
        <w:bottom w:val="none" w:sz="0" w:space="0" w:color="auto"/>
        <w:right w:val="none" w:sz="0" w:space="0" w:color="auto"/>
      </w:divBdr>
    </w:div>
    <w:div w:id="316496925">
      <w:bodyDiv w:val="1"/>
      <w:marLeft w:val="0"/>
      <w:marRight w:val="0"/>
      <w:marTop w:val="0"/>
      <w:marBottom w:val="0"/>
      <w:divBdr>
        <w:top w:val="none" w:sz="0" w:space="0" w:color="auto"/>
        <w:left w:val="none" w:sz="0" w:space="0" w:color="auto"/>
        <w:bottom w:val="none" w:sz="0" w:space="0" w:color="auto"/>
        <w:right w:val="none" w:sz="0" w:space="0" w:color="auto"/>
      </w:divBdr>
    </w:div>
    <w:div w:id="331765239">
      <w:bodyDiv w:val="1"/>
      <w:marLeft w:val="0"/>
      <w:marRight w:val="0"/>
      <w:marTop w:val="0"/>
      <w:marBottom w:val="0"/>
      <w:divBdr>
        <w:top w:val="none" w:sz="0" w:space="0" w:color="auto"/>
        <w:left w:val="none" w:sz="0" w:space="0" w:color="auto"/>
        <w:bottom w:val="none" w:sz="0" w:space="0" w:color="auto"/>
        <w:right w:val="none" w:sz="0" w:space="0" w:color="auto"/>
      </w:divBdr>
    </w:div>
    <w:div w:id="333537630">
      <w:bodyDiv w:val="1"/>
      <w:marLeft w:val="0"/>
      <w:marRight w:val="0"/>
      <w:marTop w:val="0"/>
      <w:marBottom w:val="0"/>
      <w:divBdr>
        <w:top w:val="none" w:sz="0" w:space="0" w:color="auto"/>
        <w:left w:val="none" w:sz="0" w:space="0" w:color="auto"/>
        <w:bottom w:val="none" w:sz="0" w:space="0" w:color="auto"/>
        <w:right w:val="none" w:sz="0" w:space="0" w:color="auto"/>
      </w:divBdr>
    </w:div>
    <w:div w:id="359471231">
      <w:bodyDiv w:val="1"/>
      <w:marLeft w:val="0"/>
      <w:marRight w:val="0"/>
      <w:marTop w:val="0"/>
      <w:marBottom w:val="0"/>
      <w:divBdr>
        <w:top w:val="none" w:sz="0" w:space="0" w:color="auto"/>
        <w:left w:val="none" w:sz="0" w:space="0" w:color="auto"/>
        <w:bottom w:val="none" w:sz="0" w:space="0" w:color="auto"/>
        <w:right w:val="none" w:sz="0" w:space="0" w:color="auto"/>
      </w:divBdr>
    </w:div>
    <w:div w:id="359820622">
      <w:bodyDiv w:val="1"/>
      <w:marLeft w:val="0"/>
      <w:marRight w:val="0"/>
      <w:marTop w:val="0"/>
      <w:marBottom w:val="0"/>
      <w:divBdr>
        <w:top w:val="none" w:sz="0" w:space="0" w:color="auto"/>
        <w:left w:val="none" w:sz="0" w:space="0" w:color="auto"/>
        <w:bottom w:val="none" w:sz="0" w:space="0" w:color="auto"/>
        <w:right w:val="none" w:sz="0" w:space="0" w:color="auto"/>
      </w:divBdr>
    </w:div>
    <w:div w:id="362752891">
      <w:bodyDiv w:val="1"/>
      <w:marLeft w:val="0"/>
      <w:marRight w:val="0"/>
      <w:marTop w:val="0"/>
      <w:marBottom w:val="0"/>
      <w:divBdr>
        <w:top w:val="none" w:sz="0" w:space="0" w:color="auto"/>
        <w:left w:val="none" w:sz="0" w:space="0" w:color="auto"/>
        <w:bottom w:val="none" w:sz="0" w:space="0" w:color="auto"/>
        <w:right w:val="none" w:sz="0" w:space="0" w:color="auto"/>
      </w:divBdr>
    </w:div>
    <w:div w:id="363016131">
      <w:bodyDiv w:val="1"/>
      <w:marLeft w:val="0"/>
      <w:marRight w:val="0"/>
      <w:marTop w:val="0"/>
      <w:marBottom w:val="0"/>
      <w:divBdr>
        <w:top w:val="none" w:sz="0" w:space="0" w:color="auto"/>
        <w:left w:val="none" w:sz="0" w:space="0" w:color="auto"/>
        <w:bottom w:val="none" w:sz="0" w:space="0" w:color="auto"/>
        <w:right w:val="none" w:sz="0" w:space="0" w:color="auto"/>
      </w:divBdr>
    </w:div>
    <w:div w:id="366030144">
      <w:bodyDiv w:val="1"/>
      <w:marLeft w:val="0"/>
      <w:marRight w:val="0"/>
      <w:marTop w:val="0"/>
      <w:marBottom w:val="0"/>
      <w:divBdr>
        <w:top w:val="none" w:sz="0" w:space="0" w:color="auto"/>
        <w:left w:val="none" w:sz="0" w:space="0" w:color="auto"/>
        <w:bottom w:val="none" w:sz="0" w:space="0" w:color="auto"/>
        <w:right w:val="none" w:sz="0" w:space="0" w:color="auto"/>
      </w:divBdr>
    </w:div>
    <w:div w:id="370958606">
      <w:bodyDiv w:val="1"/>
      <w:marLeft w:val="0"/>
      <w:marRight w:val="0"/>
      <w:marTop w:val="0"/>
      <w:marBottom w:val="0"/>
      <w:divBdr>
        <w:top w:val="none" w:sz="0" w:space="0" w:color="auto"/>
        <w:left w:val="none" w:sz="0" w:space="0" w:color="auto"/>
        <w:bottom w:val="none" w:sz="0" w:space="0" w:color="auto"/>
        <w:right w:val="none" w:sz="0" w:space="0" w:color="auto"/>
      </w:divBdr>
    </w:div>
    <w:div w:id="372197168">
      <w:bodyDiv w:val="1"/>
      <w:marLeft w:val="0"/>
      <w:marRight w:val="0"/>
      <w:marTop w:val="0"/>
      <w:marBottom w:val="0"/>
      <w:divBdr>
        <w:top w:val="none" w:sz="0" w:space="0" w:color="auto"/>
        <w:left w:val="none" w:sz="0" w:space="0" w:color="auto"/>
        <w:bottom w:val="none" w:sz="0" w:space="0" w:color="auto"/>
        <w:right w:val="none" w:sz="0" w:space="0" w:color="auto"/>
      </w:divBdr>
    </w:div>
    <w:div w:id="378434385">
      <w:bodyDiv w:val="1"/>
      <w:marLeft w:val="0"/>
      <w:marRight w:val="0"/>
      <w:marTop w:val="0"/>
      <w:marBottom w:val="0"/>
      <w:divBdr>
        <w:top w:val="none" w:sz="0" w:space="0" w:color="auto"/>
        <w:left w:val="none" w:sz="0" w:space="0" w:color="auto"/>
        <w:bottom w:val="none" w:sz="0" w:space="0" w:color="auto"/>
        <w:right w:val="none" w:sz="0" w:space="0" w:color="auto"/>
      </w:divBdr>
    </w:div>
    <w:div w:id="384917640">
      <w:bodyDiv w:val="1"/>
      <w:marLeft w:val="0"/>
      <w:marRight w:val="0"/>
      <w:marTop w:val="0"/>
      <w:marBottom w:val="0"/>
      <w:divBdr>
        <w:top w:val="none" w:sz="0" w:space="0" w:color="auto"/>
        <w:left w:val="none" w:sz="0" w:space="0" w:color="auto"/>
        <w:bottom w:val="none" w:sz="0" w:space="0" w:color="auto"/>
        <w:right w:val="none" w:sz="0" w:space="0" w:color="auto"/>
      </w:divBdr>
    </w:div>
    <w:div w:id="387580907">
      <w:bodyDiv w:val="1"/>
      <w:marLeft w:val="0"/>
      <w:marRight w:val="0"/>
      <w:marTop w:val="0"/>
      <w:marBottom w:val="0"/>
      <w:divBdr>
        <w:top w:val="none" w:sz="0" w:space="0" w:color="auto"/>
        <w:left w:val="none" w:sz="0" w:space="0" w:color="auto"/>
        <w:bottom w:val="none" w:sz="0" w:space="0" w:color="auto"/>
        <w:right w:val="none" w:sz="0" w:space="0" w:color="auto"/>
      </w:divBdr>
    </w:div>
    <w:div w:id="391851505">
      <w:bodyDiv w:val="1"/>
      <w:marLeft w:val="0"/>
      <w:marRight w:val="0"/>
      <w:marTop w:val="0"/>
      <w:marBottom w:val="0"/>
      <w:divBdr>
        <w:top w:val="none" w:sz="0" w:space="0" w:color="auto"/>
        <w:left w:val="none" w:sz="0" w:space="0" w:color="auto"/>
        <w:bottom w:val="none" w:sz="0" w:space="0" w:color="auto"/>
        <w:right w:val="none" w:sz="0" w:space="0" w:color="auto"/>
      </w:divBdr>
    </w:div>
    <w:div w:id="400442038">
      <w:bodyDiv w:val="1"/>
      <w:marLeft w:val="0"/>
      <w:marRight w:val="0"/>
      <w:marTop w:val="0"/>
      <w:marBottom w:val="0"/>
      <w:divBdr>
        <w:top w:val="none" w:sz="0" w:space="0" w:color="auto"/>
        <w:left w:val="none" w:sz="0" w:space="0" w:color="auto"/>
        <w:bottom w:val="none" w:sz="0" w:space="0" w:color="auto"/>
        <w:right w:val="none" w:sz="0" w:space="0" w:color="auto"/>
      </w:divBdr>
    </w:div>
    <w:div w:id="401878807">
      <w:bodyDiv w:val="1"/>
      <w:marLeft w:val="0"/>
      <w:marRight w:val="0"/>
      <w:marTop w:val="0"/>
      <w:marBottom w:val="0"/>
      <w:divBdr>
        <w:top w:val="none" w:sz="0" w:space="0" w:color="auto"/>
        <w:left w:val="none" w:sz="0" w:space="0" w:color="auto"/>
        <w:bottom w:val="none" w:sz="0" w:space="0" w:color="auto"/>
        <w:right w:val="none" w:sz="0" w:space="0" w:color="auto"/>
      </w:divBdr>
    </w:div>
    <w:div w:id="408626101">
      <w:bodyDiv w:val="1"/>
      <w:marLeft w:val="0"/>
      <w:marRight w:val="0"/>
      <w:marTop w:val="0"/>
      <w:marBottom w:val="0"/>
      <w:divBdr>
        <w:top w:val="none" w:sz="0" w:space="0" w:color="auto"/>
        <w:left w:val="none" w:sz="0" w:space="0" w:color="auto"/>
        <w:bottom w:val="none" w:sz="0" w:space="0" w:color="auto"/>
        <w:right w:val="none" w:sz="0" w:space="0" w:color="auto"/>
      </w:divBdr>
    </w:div>
    <w:div w:id="413550359">
      <w:bodyDiv w:val="1"/>
      <w:marLeft w:val="0"/>
      <w:marRight w:val="0"/>
      <w:marTop w:val="0"/>
      <w:marBottom w:val="0"/>
      <w:divBdr>
        <w:top w:val="none" w:sz="0" w:space="0" w:color="auto"/>
        <w:left w:val="none" w:sz="0" w:space="0" w:color="auto"/>
        <w:bottom w:val="none" w:sz="0" w:space="0" w:color="auto"/>
        <w:right w:val="none" w:sz="0" w:space="0" w:color="auto"/>
      </w:divBdr>
    </w:div>
    <w:div w:id="415591918">
      <w:bodyDiv w:val="1"/>
      <w:marLeft w:val="0"/>
      <w:marRight w:val="0"/>
      <w:marTop w:val="0"/>
      <w:marBottom w:val="0"/>
      <w:divBdr>
        <w:top w:val="none" w:sz="0" w:space="0" w:color="auto"/>
        <w:left w:val="none" w:sz="0" w:space="0" w:color="auto"/>
        <w:bottom w:val="none" w:sz="0" w:space="0" w:color="auto"/>
        <w:right w:val="none" w:sz="0" w:space="0" w:color="auto"/>
      </w:divBdr>
    </w:div>
    <w:div w:id="421339189">
      <w:bodyDiv w:val="1"/>
      <w:marLeft w:val="0"/>
      <w:marRight w:val="0"/>
      <w:marTop w:val="0"/>
      <w:marBottom w:val="0"/>
      <w:divBdr>
        <w:top w:val="none" w:sz="0" w:space="0" w:color="auto"/>
        <w:left w:val="none" w:sz="0" w:space="0" w:color="auto"/>
        <w:bottom w:val="none" w:sz="0" w:space="0" w:color="auto"/>
        <w:right w:val="none" w:sz="0" w:space="0" w:color="auto"/>
      </w:divBdr>
    </w:div>
    <w:div w:id="426464213">
      <w:bodyDiv w:val="1"/>
      <w:marLeft w:val="0"/>
      <w:marRight w:val="0"/>
      <w:marTop w:val="0"/>
      <w:marBottom w:val="0"/>
      <w:divBdr>
        <w:top w:val="none" w:sz="0" w:space="0" w:color="auto"/>
        <w:left w:val="none" w:sz="0" w:space="0" w:color="auto"/>
        <w:bottom w:val="none" w:sz="0" w:space="0" w:color="auto"/>
        <w:right w:val="none" w:sz="0" w:space="0" w:color="auto"/>
      </w:divBdr>
    </w:div>
    <w:div w:id="428618672">
      <w:bodyDiv w:val="1"/>
      <w:marLeft w:val="0"/>
      <w:marRight w:val="0"/>
      <w:marTop w:val="0"/>
      <w:marBottom w:val="0"/>
      <w:divBdr>
        <w:top w:val="none" w:sz="0" w:space="0" w:color="auto"/>
        <w:left w:val="none" w:sz="0" w:space="0" w:color="auto"/>
        <w:bottom w:val="none" w:sz="0" w:space="0" w:color="auto"/>
        <w:right w:val="none" w:sz="0" w:space="0" w:color="auto"/>
      </w:divBdr>
    </w:div>
    <w:div w:id="440882483">
      <w:bodyDiv w:val="1"/>
      <w:marLeft w:val="0"/>
      <w:marRight w:val="0"/>
      <w:marTop w:val="0"/>
      <w:marBottom w:val="0"/>
      <w:divBdr>
        <w:top w:val="none" w:sz="0" w:space="0" w:color="auto"/>
        <w:left w:val="none" w:sz="0" w:space="0" w:color="auto"/>
        <w:bottom w:val="none" w:sz="0" w:space="0" w:color="auto"/>
        <w:right w:val="none" w:sz="0" w:space="0" w:color="auto"/>
      </w:divBdr>
    </w:div>
    <w:div w:id="441073264">
      <w:bodyDiv w:val="1"/>
      <w:marLeft w:val="0"/>
      <w:marRight w:val="0"/>
      <w:marTop w:val="0"/>
      <w:marBottom w:val="0"/>
      <w:divBdr>
        <w:top w:val="none" w:sz="0" w:space="0" w:color="auto"/>
        <w:left w:val="none" w:sz="0" w:space="0" w:color="auto"/>
        <w:bottom w:val="none" w:sz="0" w:space="0" w:color="auto"/>
        <w:right w:val="none" w:sz="0" w:space="0" w:color="auto"/>
      </w:divBdr>
    </w:div>
    <w:div w:id="458647065">
      <w:bodyDiv w:val="1"/>
      <w:marLeft w:val="0"/>
      <w:marRight w:val="0"/>
      <w:marTop w:val="0"/>
      <w:marBottom w:val="0"/>
      <w:divBdr>
        <w:top w:val="none" w:sz="0" w:space="0" w:color="auto"/>
        <w:left w:val="none" w:sz="0" w:space="0" w:color="auto"/>
        <w:bottom w:val="none" w:sz="0" w:space="0" w:color="auto"/>
        <w:right w:val="none" w:sz="0" w:space="0" w:color="auto"/>
      </w:divBdr>
    </w:div>
    <w:div w:id="472258192">
      <w:bodyDiv w:val="1"/>
      <w:marLeft w:val="0"/>
      <w:marRight w:val="0"/>
      <w:marTop w:val="0"/>
      <w:marBottom w:val="0"/>
      <w:divBdr>
        <w:top w:val="none" w:sz="0" w:space="0" w:color="auto"/>
        <w:left w:val="none" w:sz="0" w:space="0" w:color="auto"/>
        <w:bottom w:val="none" w:sz="0" w:space="0" w:color="auto"/>
        <w:right w:val="none" w:sz="0" w:space="0" w:color="auto"/>
      </w:divBdr>
    </w:div>
    <w:div w:id="478813826">
      <w:bodyDiv w:val="1"/>
      <w:marLeft w:val="0"/>
      <w:marRight w:val="0"/>
      <w:marTop w:val="0"/>
      <w:marBottom w:val="0"/>
      <w:divBdr>
        <w:top w:val="none" w:sz="0" w:space="0" w:color="auto"/>
        <w:left w:val="none" w:sz="0" w:space="0" w:color="auto"/>
        <w:bottom w:val="none" w:sz="0" w:space="0" w:color="auto"/>
        <w:right w:val="none" w:sz="0" w:space="0" w:color="auto"/>
      </w:divBdr>
    </w:div>
    <w:div w:id="480854686">
      <w:bodyDiv w:val="1"/>
      <w:marLeft w:val="0"/>
      <w:marRight w:val="0"/>
      <w:marTop w:val="0"/>
      <w:marBottom w:val="0"/>
      <w:divBdr>
        <w:top w:val="none" w:sz="0" w:space="0" w:color="auto"/>
        <w:left w:val="none" w:sz="0" w:space="0" w:color="auto"/>
        <w:bottom w:val="none" w:sz="0" w:space="0" w:color="auto"/>
        <w:right w:val="none" w:sz="0" w:space="0" w:color="auto"/>
      </w:divBdr>
    </w:div>
    <w:div w:id="486479773">
      <w:bodyDiv w:val="1"/>
      <w:marLeft w:val="0"/>
      <w:marRight w:val="0"/>
      <w:marTop w:val="0"/>
      <w:marBottom w:val="0"/>
      <w:divBdr>
        <w:top w:val="none" w:sz="0" w:space="0" w:color="auto"/>
        <w:left w:val="none" w:sz="0" w:space="0" w:color="auto"/>
        <w:bottom w:val="none" w:sz="0" w:space="0" w:color="auto"/>
        <w:right w:val="none" w:sz="0" w:space="0" w:color="auto"/>
      </w:divBdr>
    </w:div>
    <w:div w:id="492255036">
      <w:bodyDiv w:val="1"/>
      <w:marLeft w:val="0"/>
      <w:marRight w:val="0"/>
      <w:marTop w:val="0"/>
      <w:marBottom w:val="0"/>
      <w:divBdr>
        <w:top w:val="none" w:sz="0" w:space="0" w:color="auto"/>
        <w:left w:val="none" w:sz="0" w:space="0" w:color="auto"/>
        <w:bottom w:val="none" w:sz="0" w:space="0" w:color="auto"/>
        <w:right w:val="none" w:sz="0" w:space="0" w:color="auto"/>
      </w:divBdr>
    </w:div>
    <w:div w:id="492570926">
      <w:bodyDiv w:val="1"/>
      <w:marLeft w:val="0"/>
      <w:marRight w:val="0"/>
      <w:marTop w:val="0"/>
      <w:marBottom w:val="0"/>
      <w:divBdr>
        <w:top w:val="none" w:sz="0" w:space="0" w:color="auto"/>
        <w:left w:val="none" w:sz="0" w:space="0" w:color="auto"/>
        <w:bottom w:val="none" w:sz="0" w:space="0" w:color="auto"/>
        <w:right w:val="none" w:sz="0" w:space="0" w:color="auto"/>
      </w:divBdr>
    </w:div>
    <w:div w:id="493835218">
      <w:bodyDiv w:val="1"/>
      <w:marLeft w:val="0"/>
      <w:marRight w:val="0"/>
      <w:marTop w:val="0"/>
      <w:marBottom w:val="0"/>
      <w:divBdr>
        <w:top w:val="none" w:sz="0" w:space="0" w:color="auto"/>
        <w:left w:val="none" w:sz="0" w:space="0" w:color="auto"/>
        <w:bottom w:val="none" w:sz="0" w:space="0" w:color="auto"/>
        <w:right w:val="none" w:sz="0" w:space="0" w:color="auto"/>
      </w:divBdr>
    </w:div>
    <w:div w:id="496456687">
      <w:bodyDiv w:val="1"/>
      <w:marLeft w:val="0"/>
      <w:marRight w:val="0"/>
      <w:marTop w:val="0"/>
      <w:marBottom w:val="0"/>
      <w:divBdr>
        <w:top w:val="none" w:sz="0" w:space="0" w:color="auto"/>
        <w:left w:val="none" w:sz="0" w:space="0" w:color="auto"/>
        <w:bottom w:val="none" w:sz="0" w:space="0" w:color="auto"/>
        <w:right w:val="none" w:sz="0" w:space="0" w:color="auto"/>
      </w:divBdr>
    </w:div>
    <w:div w:id="498279885">
      <w:bodyDiv w:val="1"/>
      <w:marLeft w:val="0"/>
      <w:marRight w:val="0"/>
      <w:marTop w:val="0"/>
      <w:marBottom w:val="0"/>
      <w:divBdr>
        <w:top w:val="none" w:sz="0" w:space="0" w:color="auto"/>
        <w:left w:val="none" w:sz="0" w:space="0" w:color="auto"/>
        <w:bottom w:val="none" w:sz="0" w:space="0" w:color="auto"/>
        <w:right w:val="none" w:sz="0" w:space="0" w:color="auto"/>
      </w:divBdr>
    </w:div>
    <w:div w:id="507135408">
      <w:bodyDiv w:val="1"/>
      <w:marLeft w:val="0"/>
      <w:marRight w:val="0"/>
      <w:marTop w:val="0"/>
      <w:marBottom w:val="0"/>
      <w:divBdr>
        <w:top w:val="none" w:sz="0" w:space="0" w:color="auto"/>
        <w:left w:val="none" w:sz="0" w:space="0" w:color="auto"/>
        <w:bottom w:val="none" w:sz="0" w:space="0" w:color="auto"/>
        <w:right w:val="none" w:sz="0" w:space="0" w:color="auto"/>
      </w:divBdr>
    </w:div>
    <w:div w:id="510461431">
      <w:bodyDiv w:val="1"/>
      <w:marLeft w:val="0"/>
      <w:marRight w:val="0"/>
      <w:marTop w:val="0"/>
      <w:marBottom w:val="0"/>
      <w:divBdr>
        <w:top w:val="none" w:sz="0" w:space="0" w:color="auto"/>
        <w:left w:val="none" w:sz="0" w:space="0" w:color="auto"/>
        <w:bottom w:val="none" w:sz="0" w:space="0" w:color="auto"/>
        <w:right w:val="none" w:sz="0" w:space="0" w:color="auto"/>
      </w:divBdr>
    </w:div>
    <w:div w:id="517080132">
      <w:bodyDiv w:val="1"/>
      <w:marLeft w:val="0"/>
      <w:marRight w:val="0"/>
      <w:marTop w:val="0"/>
      <w:marBottom w:val="0"/>
      <w:divBdr>
        <w:top w:val="none" w:sz="0" w:space="0" w:color="auto"/>
        <w:left w:val="none" w:sz="0" w:space="0" w:color="auto"/>
        <w:bottom w:val="none" w:sz="0" w:space="0" w:color="auto"/>
        <w:right w:val="none" w:sz="0" w:space="0" w:color="auto"/>
      </w:divBdr>
    </w:div>
    <w:div w:id="517701065">
      <w:bodyDiv w:val="1"/>
      <w:marLeft w:val="0"/>
      <w:marRight w:val="0"/>
      <w:marTop w:val="0"/>
      <w:marBottom w:val="0"/>
      <w:divBdr>
        <w:top w:val="none" w:sz="0" w:space="0" w:color="auto"/>
        <w:left w:val="none" w:sz="0" w:space="0" w:color="auto"/>
        <w:bottom w:val="none" w:sz="0" w:space="0" w:color="auto"/>
        <w:right w:val="none" w:sz="0" w:space="0" w:color="auto"/>
      </w:divBdr>
    </w:div>
    <w:div w:id="524486609">
      <w:bodyDiv w:val="1"/>
      <w:marLeft w:val="0"/>
      <w:marRight w:val="0"/>
      <w:marTop w:val="0"/>
      <w:marBottom w:val="0"/>
      <w:divBdr>
        <w:top w:val="none" w:sz="0" w:space="0" w:color="auto"/>
        <w:left w:val="none" w:sz="0" w:space="0" w:color="auto"/>
        <w:bottom w:val="none" w:sz="0" w:space="0" w:color="auto"/>
        <w:right w:val="none" w:sz="0" w:space="0" w:color="auto"/>
      </w:divBdr>
    </w:div>
    <w:div w:id="535504238">
      <w:bodyDiv w:val="1"/>
      <w:marLeft w:val="0"/>
      <w:marRight w:val="0"/>
      <w:marTop w:val="0"/>
      <w:marBottom w:val="0"/>
      <w:divBdr>
        <w:top w:val="none" w:sz="0" w:space="0" w:color="auto"/>
        <w:left w:val="none" w:sz="0" w:space="0" w:color="auto"/>
        <w:bottom w:val="none" w:sz="0" w:space="0" w:color="auto"/>
        <w:right w:val="none" w:sz="0" w:space="0" w:color="auto"/>
      </w:divBdr>
    </w:div>
    <w:div w:id="548804816">
      <w:bodyDiv w:val="1"/>
      <w:marLeft w:val="0"/>
      <w:marRight w:val="0"/>
      <w:marTop w:val="0"/>
      <w:marBottom w:val="0"/>
      <w:divBdr>
        <w:top w:val="none" w:sz="0" w:space="0" w:color="auto"/>
        <w:left w:val="none" w:sz="0" w:space="0" w:color="auto"/>
        <w:bottom w:val="none" w:sz="0" w:space="0" w:color="auto"/>
        <w:right w:val="none" w:sz="0" w:space="0" w:color="auto"/>
      </w:divBdr>
    </w:div>
    <w:div w:id="549659385">
      <w:bodyDiv w:val="1"/>
      <w:marLeft w:val="0"/>
      <w:marRight w:val="0"/>
      <w:marTop w:val="0"/>
      <w:marBottom w:val="0"/>
      <w:divBdr>
        <w:top w:val="none" w:sz="0" w:space="0" w:color="auto"/>
        <w:left w:val="none" w:sz="0" w:space="0" w:color="auto"/>
        <w:bottom w:val="none" w:sz="0" w:space="0" w:color="auto"/>
        <w:right w:val="none" w:sz="0" w:space="0" w:color="auto"/>
      </w:divBdr>
    </w:div>
    <w:div w:id="550966360">
      <w:bodyDiv w:val="1"/>
      <w:marLeft w:val="0"/>
      <w:marRight w:val="0"/>
      <w:marTop w:val="0"/>
      <w:marBottom w:val="0"/>
      <w:divBdr>
        <w:top w:val="none" w:sz="0" w:space="0" w:color="auto"/>
        <w:left w:val="none" w:sz="0" w:space="0" w:color="auto"/>
        <w:bottom w:val="none" w:sz="0" w:space="0" w:color="auto"/>
        <w:right w:val="none" w:sz="0" w:space="0" w:color="auto"/>
      </w:divBdr>
    </w:div>
    <w:div w:id="551817313">
      <w:bodyDiv w:val="1"/>
      <w:marLeft w:val="0"/>
      <w:marRight w:val="0"/>
      <w:marTop w:val="0"/>
      <w:marBottom w:val="0"/>
      <w:divBdr>
        <w:top w:val="none" w:sz="0" w:space="0" w:color="auto"/>
        <w:left w:val="none" w:sz="0" w:space="0" w:color="auto"/>
        <w:bottom w:val="none" w:sz="0" w:space="0" w:color="auto"/>
        <w:right w:val="none" w:sz="0" w:space="0" w:color="auto"/>
      </w:divBdr>
    </w:div>
    <w:div w:id="554505929">
      <w:bodyDiv w:val="1"/>
      <w:marLeft w:val="0"/>
      <w:marRight w:val="0"/>
      <w:marTop w:val="0"/>
      <w:marBottom w:val="0"/>
      <w:divBdr>
        <w:top w:val="none" w:sz="0" w:space="0" w:color="auto"/>
        <w:left w:val="none" w:sz="0" w:space="0" w:color="auto"/>
        <w:bottom w:val="none" w:sz="0" w:space="0" w:color="auto"/>
        <w:right w:val="none" w:sz="0" w:space="0" w:color="auto"/>
      </w:divBdr>
    </w:div>
    <w:div w:id="556746952">
      <w:bodyDiv w:val="1"/>
      <w:marLeft w:val="0"/>
      <w:marRight w:val="0"/>
      <w:marTop w:val="0"/>
      <w:marBottom w:val="0"/>
      <w:divBdr>
        <w:top w:val="none" w:sz="0" w:space="0" w:color="auto"/>
        <w:left w:val="none" w:sz="0" w:space="0" w:color="auto"/>
        <w:bottom w:val="none" w:sz="0" w:space="0" w:color="auto"/>
        <w:right w:val="none" w:sz="0" w:space="0" w:color="auto"/>
      </w:divBdr>
    </w:div>
    <w:div w:id="566964296">
      <w:bodyDiv w:val="1"/>
      <w:marLeft w:val="0"/>
      <w:marRight w:val="0"/>
      <w:marTop w:val="0"/>
      <w:marBottom w:val="0"/>
      <w:divBdr>
        <w:top w:val="none" w:sz="0" w:space="0" w:color="auto"/>
        <w:left w:val="none" w:sz="0" w:space="0" w:color="auto"/>
        <w:bottom w:val="none" w:sz="0" w:space="0" w:color="auto"/>
        <w:right w:val="none" w:sz="0" w:space="0" w:color="auto"/>
      </w:divBdr>
    </w:div>
    <w:div w:id="568349286">
      <w:bodyDiv w:val="1"/>
      <w:marLeft w:val="0"/>
      <w:marRight w:val="0"/>
      <w:marTop w:val="0"/>
      <w:marBottom w:val="0"/>
      <w:divBdr>
        <w:top w:val="none" w:sz="0" w:space="0" w:color="auto"/>
        <w:left w:val="none" w:sz="0" w:space="0" w:color="auto"/>
        <w:bottom w:val="none" w:sz="0" w:space="0" w:color="auto"/>
        <w:right w:val="none" w:sz="0" w:space="0" w:color="auto"/>
      </w:divBdr>
    </w:div>
    <w:div w:id="572391966">
      <w:bodyDiv w:val="1"/>
      <w:marLeft w:val="0"/>
      <w:marRight w:val="0"/>
      <w:marTop w:val="0"/>
      <w:marBottom w:val="0"/>
      <w:divBdr>
        <w:top w:val="none" w:sz="0" w:space="0" w:color="auto"/>
        <w:left w:val="none" w:sz="0" w:space="0" w:color="auto"/>
        <w:bottom w:val="none" w:sz="0" w:space="0" w:color="auto"/>
        <w:right w:val="none" w:sz="0" w:space="0" w:color="auto"/>
      </w:divBdr>
    </w:div>
    <w:div w:id="573440548">
      <w:bodyDiv w:val="1"/>
      <w:marLeft w:val="0"/>
      <w:marRight w:val="0"/>
      <w:marTop w:val="0"/>
      <w:marBottom w:val="0"/>
      <w:divBdr>
        <w:top w:val="none" w:sz="0" w:space="0" w:color="auto"/>
        <w:left w:val="none" w:sz="0" w:space="0" w:color="auto"/>
        <w:bottom w:val="none" w:sz="0" w:space="0" w:color="auto"/>
        <w:right w:val="none" w:sz="0" w:space="0" w:color="auto"/>
      </w:divBdr>
    </w:div>
    <w:div w:id="574705858">
      <w:bodyDiv w:val="1"/>
      <w:marLeft w:val="0"/>
      <w:marRight w:val="0"/>
      <w:marTop w:val="0"/>
      <w:marBottom w:val="0"/>
      <w:divBdr>
        <w:top w:val="none" w:sz="0" w:space="0" w:color="auto"/>
        <w:left w:val="none" w:sz="0" w:space="0" w:color="auto"/>
        <w:bottom w:val="none" w:sz="0" w:space="0" w:color="auto"/>
        <w:right w:val="none" w:sz="0" w:space="0" w:color="auto"/>
      </w:divBdr>
    </w:div>
    <w:div w:id="576280881">
      <w:bodyDiv w:val="1"/>
      <w:marLeft w:val="0"/>
      <w:marRight w:val="0"/>
      <w:marTop w:val="0"/>
      <w:marBottom w:val="0"/>
      <w:divBdr>
        <w:top w:val="none" w:sz="0" w:space="0" w:color="auto"/>
        <w:left w:val="none" w:sz="0" w:space="0" w:color="auto"/>
        <w:bottom w:val="none" w:sz="0" w:space="0" w:color="auto"/>
        <w:right w:val="none" w:sz="0" w:space="0" w:color="auto"/>
      </w:divBdr>
    </w:div>
    <w:div w:id="579364760">
      <w:bodyDiv w:val="1"/>
      <w:marLeft w:val="0"/>
      <w:marRight w:val="0"/>
      <w:marTop w:val="0"/>
      <w:marBottom w:val="0"/>
      <w:divBdr>
        <w:top w:val="none" w:sz="0" w:space="0" w:color="auto"/>
        <w:left w:val="none" w:sz="0" w:space="0" w:color="auto"/>
        <w:bottom w:val="none" w:sz="0" w:space="0" w:color="auto"/>
        <w:right w:val="none" w:sz="0" w:space="0" w:color="auto"/>
      </w:divBdr>
    </w:div>
    <w:div w:id="579488708">
      <w:bodyDiv w:val="1"/>
      <w:marLeft w:val="0"/>
      <w:marRight w:val="0"/>
      <w:marTop w:val="0"/>
      <w:marBottom w:val="0"/>
      <w:divBdr>
        <w:top w:val="none" w:sz="0" w:space="0" w:color="auto"/>
        <w:left w:val="none" w:sz="0" w:space="0" w:color="auto"/>
        <w:bottom w:val="none" w:sz="0" w:space="0" w:color="auto"/>
        <w:right w:val="none" w:sz="0" w:space="0" w:color="auto"/>
      </w:divBdr>
    </w:div>
    <w:div w:id="588779305">
      <w:bodyDiv w:val="1"/>
      <w:marLeft w:val="0"/>
      <w:marRight w:val="0"/>
      <w:marTop w:val="0"/>
      <w:marBottom w:val="0"/>
      <w:divBdr>
        <w:top w:val="none" w:sz="0" w:space="0" w:color="auto"/>
        <w:left w:val="none" w:sz="0" w:space="0" w:color="auto"/>
        <w:bottom w:val="none" w:sz="0" w:space="0" w:color="auto"/>
        <w:right w:val="none" w:sz="0" w:space="0" w:color="auto"/>
      </w:divBdr>
    </w:div>
    <w:div w:id="589777045">
      <w:bodyDiv w:val="1"/>
      <w:marLeft w:val="0"/>
      <w:marRight w:val="0"/>
      <w:marTop w:val="0"/>
      <w:marBottom w:val="0"/>
      <w:divBdr>
        <w:top w:val="none" w:sz="0" w:space="0" w:color="auto"/>
        <w:left w:val="none" w:sz="0" w:space="0" w:color="auto"/>
        <w:bottom w:val="none" w:sz="0" w:space="0" w:color="auto"/>
        <w:right w:val="none" w:sz="0" w:space="0" w:color="auto"/>
      </w:divBdr>
    </w:div>
    <w:div w:id="590429861">
      <w:bodyDiv w:val="1"/>
      <w:marLeft w:val="0"/>
      <w:marRight w:val="0"/>
      <w:marTop w:val="0"/>
      <w:marBottom w:val="0"/>
      <w:divBdr>
        <w:top w:val="none" w:sz="0" w:space="0" w:color="auto"/>
        <w:left w:val="none" w:sz="0" w:space="0" w:color="auto"/>
        <w:bottom w:val="none" w:sz="0" w:space="0" w:color="auto"/>
        <w:right w:val="none" w:sz="0" w:space="0" w:color="auto"/>
      </w:divBdr>
    </w:div>
    <w:div w:id="591205954">
      <w:bodyDiv w:val="1"/>
      <w:marLeft w:val="0"/>
      <w:marRight w:val="0"/>
      <w:marTop w:val="0"/>
      <w:marBottom w:val="0"/>
      <w:divBdr>
        <w:top w:val="none" w:sz="0" w:space="0" w:color="auto"/>
        <w:left w:val="none" w:sz="0" w:space="0" w:color="auto"/>
        <w:bottom w:val="none" w:sz="0" w:space="0" w:color="auto"/>
        <w:right w:val="none" w:sz="0" w:space="0" w:color="auto"/>
      </w:divBdr>
    </w:div>
    <w:div w:id="599988184">
      <w:bodyDiv w:val="1"/>
      <w:marLeft w:val="0"/>
      <w:marRight w:val="0"/>
      <w:marTop w:val="0"/>
      <w:marBottom w:val="0"/>
      <w:divBdr>
        <w:top w:val="none" w:sz="0" w:space="0" w:color="auto"/>
        <w:left w:val="none" w:sz="0" w:space="0" w:color="auto"/>
        <w:bottom w:val="none" w:sz="0" w:space="0" w:color="auto"/>
        <w:right w:val="none" w:sz="0" w:space="0" w:color="auto"/>
      </w:divBdr>
    </w:div>
    <w:div w:id="603610520">
      <w:bodyDiv w:val="1"/>
      <w:marLeft w:val="0"/>
      <w:marRight w:val="0"/>
      <w:marTop w:val="0"/>
      <w:marBottom w:val="0"/>
      <w:divBdr>
        <w:top w:val="none" w:sz="0" w:space="0" w:color="auto"/>
        <w:left w:val="none" w:sz="0" w:space="0" w:color="auto"/>
        <w:bottom w:val="none" w:sz="0" w:space="0" w:color="auto"/>
        <w:right w:val="none" w:sz="0" w:space="0" w:color="auto"/>
      </w:divBdr>
    </w:div>
    <w:div w:id="604003910">
      <w:bodyDiv w:val="1"/>
      <w:marLeft w:val="0"/>
      <w:marRight w:val="0"/>
      <w:marTop w:val="0"/>
      <w:marBottom w:val="0"/>
      <w:divBdr>
        <w:top w:val="none" w:sz="0" w:space="0" w:color="auto"/>
        <w:left w:val="none" w:sz="0" w:space="0" w:color="auto"/>
        <w:bottom w:val="none" w:sz="0" w:space="0" w:color="auto"/>
        <w:right w:val="none" w:sz="0" w:space="0" w:color="auto"/>
      </w:divBdr>
    </w:div>
    <w:div w:id="604775912">
      <w:bodyDiv w:val="1"/>
      <w:marLeft w:val="0"/>
      <w:marRight w:val="0"/>
      <w:marTop w:val="0"/>
      <w:marBottom w:val="0"/>
      <w:divBdr>
        <w:top w:val="none" w:sz="0" w:space="0" w:color="auto"/>
        <w:left w:val="none" w:sz="0" w:space="0" w:color="auto"/>
        <w:bottom w:val="none" w:sz="0" w:space="0" w:color="auto"/>
        <w:right w:val="none" w:sz="0" w:space="0" w:color="auto"/>
      </w:divBdr>
    </w:div>
    <w:div w:id="621614772">
      <w:bodyDiv w:val="1"/>
      <w:marLeft w:val="0"/>
      <w:marRight w:val="0"/>
      <w:marTop w:val="0"/>
      <w:marBottom w:val="0"/>
      <w:divBdr>
        <w:top w:val="none" w:sz="0" w:space="0" w:color="auto"/>
        <w:left w:val="none" w:sz="0" w:space="0" w:color="auto"/>
        <w:bottom w:val="none" w:sz="0" w:space="0" w:color="auto"/>
        <w:right w:val="none" w:sz="0" w:space="0" w:color="auto"/>
      </w:divBdr>
    </w:div>
    <w:div w:id="644162075">
      <w:bodyDiv w:val="1"/>
      <w:marLeft w:val="0"/>
      <w:marRight w:val="0"/>
      <w:marTop w:val="0"/>
      <w:marBottom w:val="0"/>
      <w:divBdr>
        <w:top w:val="none" w:sz="0" w:space="0" w:color="auto"/>
        <w:left w:val="none" w:sz="0" w:space="0" w:color="auto"/>
        <w:bottom w:val="none" w:sz="0" w:space="0" w:color="auto"/>
        <w:right w:val="none" w:sz="0" w:space="0" w:color="auto"/>
      </w:divBdr>
    </w:div>
    <w:div w:id="647906142">
      <w:bodyDiv w:val="1"/>
      <w:marLeft w:val="0"/>
      <w:marRight w:val="0"/>
      <w:marTop w:val="0"/>
      <w:marBottom w:val="0"/>
      <w:divBdr>
        <w:top w:val="none" w:sz="0" w:space="0" w:color="auto"/>
        <w:left w:val="none" w:sz="0" w:space="0" w:color="auto"/>
        <w:bottom w:val="none" w:sz="0" w:space="0" w:color="auto"/>
        <w:right w:val="none" w:sz="0" w:space="0" w:color="auto"/>
      </w:divBdr>
    </w:div>
    <w:div w:id="650257780">
      <w:bodyDiv w:val="1"/>
      <w:marLeft w:val="0"/>
      <w:marRight w:val="0"/>
      <w:marTop w:val="0"/>
      <w:marBottom w:val="0"/>
      <w:divBdr>
        <w:top w:val="none" w:sz="0" w:space="0" w:color="auto"/>
        <w:left w:val="none" w:sz="0" w:space="0" w:color="auto"/>
        <w:bottom w:val="none" w:sz="0" w:space="0" w:color="auto"/>
        <w:right w:val="none" w:sz="0" w:space="0" w:color="auto"/>
      </w:divBdr>
    </w:div>
    <w:div w:id="660355890">
      <w:bodyDiv w:val="1"/>
      <w:marLeft w:val="0"/>
      <w:marRight w:val="0"/>
      <w:marTop w:val="0"/>
      <w:marBottom w:val="0"/>
      <w:divBdr>
        <w:top w:val="none" w:sz="0" w:space="0" w:color="auto"/>
        <w:left w:val="none" w:sz="0" w:space="0" w:color="auto"/>
        <w:bottom w:val="none" w:sz="0" w:space="0" w:color="auto"/>
        <w:right w:val="none" w:sz="0" w:space="0" w:color="auto"/>
      </w:divBdr>
    </w:div>
    <w:div w:id="661354097">
      <w:bodyDiv w:val="1"/>
      <w:marLeft w:val="0"/>
      <w:marRight w:val="0"/>
      <w:marTop w:val="0"/>
      <w:marBottom w:val="0"/>
      <w:divBdr>
        <w:top w:val="none" w:sz="0" w:space="0" w:color="auto"/>
        <w:left w:val="none" w:sz="0" w:space="0" w:color="auto"/>
        <w:bottom w:val="none" w:sz="0" w:space="0" w:color="auto"/>
        <w:right w:val="none" w:sz="0" w:space="0" w:color="auto"/>
      </w:divBdr>
    </w:div>
    <w:div w:id="668752212">
      <w:bodyDiv w:val="1"/>
      <w:marLeft w:val="0"/>
      <w:marRight w:val="0"/>
      <w:marTop w:val="0"/>
      <w:marBottom w:val="0"/>
      <w:divBdr>
        <w:top w:val="none" w:sz="0" w:space="0" w:color="auto"/>
        <w:left w:val="none" w:sz="0" w:space="0" w:color="auto"/>
        <w:bottom w:val="none" w:sz="0" w:space="0" w:color="auto"/>
        <w:right w:val="none" w:sz="0" w:space="0" w:color="auto"/>
      </w:divBdr>
    </w:div>
    <w:div w:id="674890980">
      <w:bodyDiv w:val="1"/>
      <w:marLeft w:val="0"/>
      <w:marRight w:val="0"/>
      <w:marTop w:val="0"/>
      <w:marBottom w:val="0"/>
      <w:divBdr>
        <w:top w:val="none" w:sz="0" w:space="0" w:color="auto"/>
        <w:left w:val="none" w:sz="0" w:space="0" w:color="auto"/>
        <w:bottom w:val="none" w:sz="0" w:space="0" w:color="auto"/>
        <w:right w:val="none" w:sz="0" w:space="0" w:color="auto"/>
      </w:divBdr>
    </w:div>
    <w:div w:id="681128289">
      <w:bodyDiv w:val="1"/>
      <w:marLeft w:val="0"/>
      <w:marRight w:val="0"/>
      <w:marTop w:val="0"/>
      <w:marBottom w:val="0"/>
      <w:divBdr>
        <w:top w:val="none" w:sz="0" w:space="0" w:color="auto"/>
        <w:left w:val="none" w:sz="0" w:space="0" w:color="auto"/>
        <w:bottom w:val="none" w:sz="0" w:space="0" w:color="auto"/>
        <w:right w:val="none" w:sz="0" w:space="0" w:color="auto"/>
      </w:divBdr>
    </w:div>
    <w:div w:id="681588608">
      <w:bodyDiv w:val="1"/>
      <w:marLeft w:val="0"/>
      <w:marRight w:val="0"/>
      <w:marTop w:val="0"/>
      <w:marBottom w:val="0"/>
      <w:divBdr>
        <w:top w:val="none" w:sz="0" w:space="0" w:color="auto"/>
        <w:left w:val="none" w:sz="0" w:space="0" w:color="auto"/>
        <w:bottom w:val="none" w:sz="0" w:space="0" w:color="auto"/>
        <w:right w:val="none" w:sz="0" w:space="0" w:color="auto"/>
      </w:divBdr>
    </w:div>
    <w:div w:id="687221493">
      <w:bodyDiv w:val="1"/>
      <w:marLeft w:val="0"/>
      <w:marRight w:val="0"/>
      <w:marTop w:val="0"/>
      <w:marBottom w:val="0"/>
      <w:divBdr>
        <w:top w:val="none" w:sz="0" w:space="0" w:color="auto"/>
        <w:left w:val="none" w:sz="0" w:space="0" w:color="auto"/>
        <w:bottom w:val="none" w:sz="0" w:space="0" w:color="auto"/>
        <w:right w:val="none" w:sz="0" w:space="0" w:color="auto"/>
      </w:divBdr>
    </w:div>
    <w:div w:id="687566426">
      <w:bodyDiv w:val="1"/>
      <w:marLeft w:val="0"/>
      <w:marRight w:val="0"/>
      <w:marTop w:val="0"/>
      <w:marBottom w:val="0"/>
      <w:divBdr>
        <w:top w:val="none" w:sz="0" w:space="0" w:color="auto"/>
        <w:left w:val="none" w:sz="0" w:space="0" w:color="auto"/>
        <w:bottom w:val="none" w:sz="0" w:space="0" w:color="auto"/>
        <w:right w:val="none" w:sz="0" w:space="0" w:color="auto"/>
      </w:divBdr>
    </w:div>
    <w:div w:id="689143381">
      <w:bodyDiv w:val="1"/>
      <w:marLeft w:val="0"/>
      <w:marRight w:val="0"/>
      <w:marTop w:val="0"/>
      <w:marBottom w:val="0"/>
      <w:divBdr>
        <w:top w:val="none" w:sz="0" w:space="0" w:color="auto"/>
        <w:left w:val="none" w:sz="0" w:space="0" w:color="auto"/>
        <w:bottom w:val="none" w:sz="0" w:space="0" w:color="auto"/>
        <w:right w:val="none" w:sz="0" w:space="0" w:color="auto"/>
      </w:divBdr>
    </w:div>
    <w:div w:id="690179462">
      <w:bodyDiv w:val="1"/>
      <w:marLeft w:val="0"/>
      <w:marRight w:val="0"/>
      <w:marTop w:val="0"/>
      <w:marBottom w:val="0"/>
      <w:divBdr>
        <w:top w:val="none" w:sz="0" w:space="0" w:color="auto"/>
        <w:left w:val="none" w:sz="0" w:space="0" w:color="auto"/>
        <w:bottom w:val="none" w:sz="0" w:space="0" w:color="auto"/>
        <w:right w:val="none" w:sz="0" w:space="0" w:color="auto"/>
      </w:divBdr>
    </w:div>
    <w:div w:id="690499660">
      <w:bodyDiv w:val="1"/>
      <w:marLeft w:val="0"/>
      <w:marRight w:val="0"/>
      <w:marTop w:val="0"/>
      <w:marBottom w:val="0"/>
      <w:divBdr>
        <w:top w:val="none" w:sz="0" w:space="0" w:color="auto"/>
        <w:left w:val="none" w:sz="0" w:space="0" w:color="auto"/>
        <w:bottom w:val="none" w:sz="0" w:space="0" w:color="auto"/>
        <w:right w:val="none" w:sz="0" w:space="0" w:color="auto"/>
      </w:divBdr>
    </w:div>
    <w:div w:id="693656916">
      <w:bodyDiv w:val="1"/>
      <w:marLeft w:val="0"/>
      <w:marRight w:val="0"/>
      <w:marTop w:val="0"/>
      <w:marBottom w:val="0"/>
      <w:divBdr>
        <w:top w:val="none" w:sz="0" w:space="0" w:color="auto"/>
        <w:left w:val="none" w:sz="0" w:space="0" w:color="auto"/>
        <w:bottom w:val="none" w:sz="0" w:space="0" w:color="auto"/>
        <w:right w:val="none" w:sz="0" w:space="0" w:color="auto"/>
      </w:divBdr>
    </w:div>
    <w:div w:id="696348065">
      <w:bodyDiv w:val="1"/>
      <w:marLeft w:val="0"/>
      <w:marRight w:val="0"/>
      <w:marTop w:val="0"/>
      <w:marBottom w:val="0"/>
      <w:divBdr>
        <w:top w:val="none" w:sz="0" w:space="0" w:color="auto"/>
        <w:left w:val="none" w:sz="0" w:space="0" w:color="auto"/>
        <w:bottom w:val="none" w:sz="0" w:space="0" w:color="auto"/>
        <w:right w:val="none" w:sz="0" w:space="0" w:color="auto"/>
      </w:divBdr>
    </w:div>
    <w:div w:id="698705716">
      <w:bodyDiv w:val="1"/>
      <w:marLeft w:val="0"/>
      <w:marRight w:val="0"/>
      <w:marTop w:val="0"/>
      <w:marBottom w:val="0"/>
      <w:divBdr>
        <w:top w:val="none" w:sz="0" w:space="0" w:color="auto"/>
        <w:left w:val="none" w:sz="0" w:space="0" w:color="auto"/>
        <w:bottom w:val="none" w:sz="0" w:space="0" w:color="auto"/>
        <w:right w:val="none" w:sz="0" w:space="0" w:color="auto"/>
      </w:divBdr>
    </w:div>
    <w:div w:id="709576857">
      <w:bodyDiv w:val="1"/>
      <w:marLeft w:val="0"/>
      <w:marRight w:val="0"/>
      <w:marTop w:val="0"/>
      <w:marBottom w:val="0"/>
      <w:divBdr>
        <w:top w:val="none" w:sz="0" w:space="0" w:color="auto"/>
        <w:left w:val="none" w:sz="0" w:space="0" w:color="auto"/>
        <w:bottom w:val="none" w:sz="0" w:space="0" w:color="auto"/>
        <w:right w:val="none" w:sz="0" w:space="0" w:color="auto"/>
      </w:divBdr>
    </w:div>
    <w:div w:id="729184923">
      <w:bodyDiv w:val="1"/>
      <w:marLeft w:val="0"/>
      <w:marRight w:val="0"/>
      <w:marTop w:val="0"/>
      <w:marBottom w:val="0"/>
      <w:divBdr>
        <w:top w:val="none" w:sz="0" w:space="0" w:color="auto"/>
        <w:left w:val="none" w:sz="0" w:space="0" w:color="auto"/>
        <w:bottom w:val="none" w:sz="0" w:space="0" w:color="auto"/>
        <w:right w:val="none" w:sz="0" w:space="0" w:color="auto"/>
      </w:divBdr>
    </w:div>
    <w:div w:id="733159610">
      <w:bodyDiv w:val="1"/>
      <w:marLeft w:val="0"/>
      <w:marRight w:val="0"/>
      <w:marTop w:val="0"/>
      <w:marBottom w:val="0"/>
      <w:divBdr>
        <w:top w:val="none" w:sz="0" w:space="0" w:color="auto"/>
        <w:left w:val="none" w:sz="0" w:space="0" w:color="auto"/>
        <w:bottom w:val="none" w:sz="0" w:space="0" w:color="auto"/>
        <w:right w:val="none" w:sz="0" w:space="0" w:color="auto"/>
      </w:divBdr>
    </w:div>
    <w:div w:id="740912836">
      <w:bodyDiv w:val="1"/>
      <w:marLeft w:val="0"/>
      <w:marRight w:val="0"/>
      <w:marTop w:val="0"/>
      <w:marBottom w:val="0"/>
      <w:divBdr>
        <w:top w:val="none" w:sz="0" w:space="0" w:color="auto"/>
        <w:left w:val="none" w:sz="0" w:space="0" w:color="auto"/>
        <w:bottom w:val="none" w:sz="0" w:space="0" w:color="auto"/>
        <w:right w:val="none" w:sz="0" w:space="0" w:color="auto"/>
      </w:divBdr>
    </w:div>
    <w:div w:id="741146625">
      <w:bodyDiv w:val="1"/>
      <w:marLeft w:val="0"/>
      <w:marRight w:val="0"/>
      <w:marTop w:val="0"/>
      <w:marBottom w:val="0"/>
      <w:divBdr>
        <w:top w:val="none" w:sz="0" w:space="0" w:color="auto"/>
        <w:left w:val="none" w:sz="0" w:space="0" w:color="auto"/>
        <w:bottom w:val="none" w:sz="0" w:space="0" w:color="auto"/>
        <w:right w:val="none" w:sz="0" w:space="0" w:color="auto"/>
      </w:divBdr>
    </w:div>
    <w:div w:id="742727489">
      <w:bodyDiv w:val="1"/>
      <w:marLeft w:val="0"/>
      <w:marRight w:val="0"/>
      <w:marTop w:val="0"/>
      <w:marBottom w:val="0"/>
      <w:divBdr>
        <w:top w:val="none" w:sz="0" w:space="0" w:color="auto"/>
        <w:left w:val="none" w:sz="0" w:space="0" w:color="auto"/>
        <w:bottom w:val="none" w:sz="0" w:space="0" w:color="auto"/>
        <w:right w:val="none" w:sz="0" w:space="0" w:color="auto"/>
      </w:divBdr>
    </w:div>
    <w:div w:id="748035844">
      <w:bodyDiv w:val="1"/>
      <w:marLeft w:val="0"/>
      <w:marRight w:val="0"/>
      <w:marTop w:val="0"/>
      <w:marBottom w:val="0"/>
      <w:divBdr>
        <w:top w:val="none" w:sz="0" w:space="0" w:color="auto"/>
        <w:left w:val="none" w:sz="0" w:space="0" w:color="auto"/>
        <w:bottom w:val="none" w:sz="0" w:space="0" w:color="auto"/>
        <w:right w:val="none" w:sz="0" w:space="0" w:color="auto"/>
      </w:divBdr>
    </w:div>
    <w:div w:id="751393604">
      <w:bodyDiv w:val="1"/>
      <w:marLeft w:val="0"/>
      <w:marRight w:val="0"/>
      <w:marTop w:val="0"/>
      <w:marBottom w:val="0"/>
      <w:divBdr>
        <w:top w:val="none" w:sz="0" w:space="0" w:color="auto"/>
        <w:left w:val="none" w:sz="0" w:space="0" w:color="auto"/>
        <w:bottom w:val="none" w:sz="0" w:space="0" w:color="auto"/>
        <w:right w:val="none" w:sz="0" w:space="0" w:color="auto"/>
      </w:divBdr>
    </w:div>
    <w:div w:id="751468533">
      <w:bodyDiv w:val="1"/>
      <w:marLeft w:val="0"/>
      <w:marRight w:val="0"/>
      <w:marTop w:val="0"/>
      <w:marBottom w:val="0"/>
      <w:divBdr>
        <w:top w:val="none" w:sz="0" w:space="0" w:color="auto"/>
        <w:left w:val="none" w:sz="0" w:space="0" w:color="auto"/>
        <w:bottom w:val="none" w:sz="0" w:space="0" w:color="auto"/>
        <w:right w:val="none" w:sz="0" w:space="0" w:color="auto"/>
      </w:divBdr>
    </w:div>
    <w:div w:id="753168690">
      <w:bodyDiv w:val="1"/>
      <w:marLeft w:val="0"/>
      <w:marRight w:val="0"/>
      <w:marTop w:val="0"/>
      <w:marBottom w:val="0"/>
      <w:divBdr>
        <w:top w:val="none" w:sz="0" w:space="0" w:color="auto"/>
        <w:left w:val="none" w:sz="0" w:space="0" w:color="auto"/>
        <w:bottom w:val="none" w:sz="0" w:space="0" w:color="auto"/>
        <w:right w:val="none" w:sz="0" w:space="0" w:color="auto"/>
      </w:divBdr>
    </w:div>
    <w:div w:id="763040918">
      <w:bodyDiv w:val="1"/>
      <w:marLeft w:val="0"/>
      <w:marRight w:val="0"/>
      <w:marTop w:val="0"/>
      <w:marBottom w:val="0"/>
      <w:divBdr>
        <w:top w:val="none" w:sz="0" w:space="0" w:color="auto"/>
        <w:left w:val="none" w:sz="0" w:space="0" w:color="auto"/>
        <w:bottom w:val="none" w:sz="0" w:space="0" w:color="auto"/>
        <w:right w:val="none" w:sz="0" w:space="0" w:color="auto"/>
      </w:divBdr>
    </w:div>
    <w:div w:id="765616581">
      <w:bodyDiv w:val="1"/>
      <w:marLeft w:val="0"/>
      <w:marRight w:val="0"/>
      <w:marTop w:val="0"/>
      <w:marBottom w:val="0"/>
      <w:divBdr>
        <w:top w:val="none" w:sz="0" w:space="0" w:color="auto"/>
        <w:left w:val="none" w:sz="0" w:space="0" w:color="auto"/>
        <w:bottom w:val="none" w:sz="0" w:space="0" w:color="auto"/>
        <w:right w:val="none" w:sz="0" w:space="0" w:color="auto"/>
      </w:divBdr>
    </w:div>
    <w:div w:id="765689069">
      <w:bodyDiv w:val="1"/>
      <w:marLeft w:val="0"/>
      <w:marRight w:val="0"/>
      <w:marTop w:val="0"/>
      <w:marBottom w:val="0"/>
      <w:divBdr>
        <w:top w:val="none" w:sz="0" w:space="0" w:color="auto"/>
        <w:left w:val="none" w:sz="0" w:space="0" w:color="auto"/>
        <w:bottom w:val="none" w:sz="0" w:space="0" w:color="auto"/>
        <w:right w:val="none" w:sz="0" w:space="0" w:color="auto"/>
      </w:divBdr>
    </w:div>
    <w:div w:id="767195951">
      <w:bodyDiv w:val="1"/>
      <w:marLeft w:val="0"/>
      <w:marRight w:val="0"/>
      <w:marTop w:val="0"/>
      <w:marBottom w:val="0"/>
      <w:divBdr>
        <w:top w:val="none" w:sz="0" w:space="0" w:color="auto"/>
        <w:left w:val="none" w:sz="0" w:space="0" w:color="auto"/>
        <w:bottom w:val="none" w:sz="0" w:space="0" w:color="auto"/>
        <w:right w:val="none" w:sz="0" w:space="0" w:color="auto"/>
      </w:divBdr>
    </w:div>
    <w:div w:id="769738189">
      <w:bodyDiv w:val="1"/>
      <w:marLeft w:val="0"/>
      <w:marRight w:val="0"/>
      <w:marTop w:val="0"/>
      <w:marBottom w:val="0"/>
      <w:divBdr>
        <w:top w:val="none" w:sz="0" w:space="0" w:color="auto"/>
        <w:left w:val="none" w:sz="0" w:space="0" w:color="auto"/>
        <w:bottom w:val="none" w:sz="0" w:space="0" w:color="auto"/>
        <w:right w:val="none" w:sz="0" w:space="0" w:color="auto"/>
      </w:divBdr>
    </w:div>
    <w:div w:id="772553123">
      <w:bodyDiv w:val="1"/>
      <w:marLeft w:val="0"/>
      <w:marRight w:val="0"/>
      <w:marTop w:val="0"/>
      <w:marBottom w:val="0"/>
      <w:divBdr>
        <w:top w:val="none" w:sz="0" w:space="0" w:color="auto"/>
        <w:left w:val="none" w:sz="0" w:space="0" w:color="auto"/>
        <w:bottom w:val="none" w:sz="0" w:space="0" w:color="auto"/>
        <w:right w:val="none" w:sz="0" w:space="0" w:color="auto"/>
      </w:divBdr>
    </w:div>
    <w:div w:id="775519869">
      <w:bodyDiv w:val="1"/>
      <w:marLeft w:val="0"/>
      <w:marRight w:val="0"/>
      <w:marTop w:val="0"/>
      <w:marBottom w:val="0"/>
      <w:divBdr>
        <w:top w:val="none" w:sz="0" w:space="0" w:color="auto"/>
        <w:left w:val="none" w:sz="0" w:space="0" w:color="auto"/>
        <w:bottom w:val="none" w:sz="0" w:space="0" w:color="auto"/>
        <w:right w:val="none" w:sz="0" w:space="0" w:color="auto"/>
      </w:divBdr>
    </w:div>
    <w:div w:id="783311507">
      <w:bodyDiv w:val="1"/>
      <w:marLeft w:val="0"/>
      <w:marRight w:val="0"/>
      <w:marTop w:val="0"/>
      <w:marBottom w:val="0"/>
      <w:divBdr>
        <w:top w:val="none" w:sz="0" w:space="0" w:color="auto"/>
        <w:left w:val="none" w:sz="0" w:space="0" w:color="auto"/>
        <w:bottom w:val="none" w:sz="0" w:space="0" w:color="auto"/>
        <w:right w:val="none" w:sz="0" w:space="0" w:color="auto"/>
      </w:divBdr>
    </w:div>
    <w:div w:id="785125436">
      <w:bodyDiv w:val="1"/>
      <w:marLeft w:val="0"/>
      <w:marRight w:val="0"/>
      <w:marTop w:val="0"/>
      <w:marBottom w:val="0"/>
      <w:divBdr>
        <w:top w:val="none" w:sz="0" w:space="0" w:color="auto"/>
        <w:left w:val="none" w:sz="0" w:space="0" w:color="auto"/>
        <w:bottom w:val="none" w:sz="0" w:space="0" w:color="auto"/>
        <w:right w:val="none" w:sz="0" w:space="0" w:color="auto"/>
      </w:divBdr>
    </w:div>
    <w:div w:id="788015691">
      <w:bodyDiv w:val="1"/>
      <w:marLeft w:val="0"/>
      <w:marRight w:val="0"/>
      <w:marTop w:val="0"/>
      <w:marBottom w:val="0"/>
      <w:divBdr>
        <w:top w:val="none" w:sz="0" w:space="0" w:color="auto"/>
        <w:left w:val="none" w:sz="0" w:space="0" w:color="auto"/>
        <w:bottom w:val="none" w:sz="0" w:space="0" w:color="auto"/>
        <w:right w:val="none" w:sz="0" w:space="0" w:color="auto"/>
      </w:divBdr>
    </w:div>
    <w:div w:id="795561242">
      <w:bodyDiv w:val="1"/>
      <w:marLeft w:val="0"/>
      <w:marRight w:val="0"/>
      <w:marTop w:val="0"/>
      <w:marBottom w:val="0"/>
      <w:divBdr>
        <w:top w:val="none" w:sz="0" w:space="0" w:color="auto"/>
        <w:left w:val="none" w:sz="0" w:space="0" w:color="auto"/>
        <w:bottom w:val="none" w:sz="0" w:space="0" w:color="auto"/>
        <w:right w:val="none" w:sz="0" w:space="0" w:color="auto"/>
      </w:divBdr>
    </w:div>
    <w:div w:id="800224694">
      <w:bodyDiv w:val="1"/>
      <w:marLeft w:val="0"/>
      <w:marRight w:val="0"/>
      <w:marTop w:val="0"/>
      <w:marBottom w:val="0"/>
      <w:divBdr>
        <w:top w:val="none" w:sz="0" w:space="0" w:color="auto"/>
        <w:left w:val="none" w:sz="0" w:space="0" w:color="auto"/>
        <w:bottom w:val="none" w:sz="0" w:space="0" w:color="auto"/>
        <w:right w:val="none" w:sz="0" w:space="0" w:color="auto"/>
      </w:divBdr>
    </w:div>
    <w:div w:id="803238153">
      <w:bodyDiv w:val="1"/>
      <w:marLeft w:val="0"/>
      <w:marRight w:val="0"/>
      <w:marTop w:val="0"/>
      <w:marBottom w:val="0"/>
      <w:divBdr>
        <w:top w:val="none" w:sz="0" w:space="0" w:color="auto"/>
        <w:left w:val="none" w:sz="0" w:space="0" w:color="auto"/>
        <w:bottom w:val="none" w:sz="0" w:space="0" w:color="auto"/>
        <w:right w:val="none" w:sz="0" w:space="0" w:color="auto"/>
      </w:divBdr>
    </w:div>
    <w:div w:id="806120414">
      <w:bodyDiv w:val="1"/>
      <w:marLeft w:val="0"/>
      <w:marRight w:val="0"/>
      <w:marTop w:val="0"/>
      <w:marBottom w:val="0"/>
      <w:divBdr>
        <w:top w:val="none" w:sz="0" w:space="0" w:color="auto"/>
        <w:left w:val="none" w:sz="0" w:space="0" w:color="auto"/>
        <w:bottom w:val="none" w:sz="0" w:space="0" w:color="auto"/>
        <w:right w:val="none" w:sz="0" w:space="0" w:color="auto"/>
      </w:divBdr>
    </w:div>
    <w:div w:id="806315230">
      <w:bodyDiv w:val="1"/>
      <w:marLeft w:val="0"/>
      <w:marRight w:val="0"/>
      <w:marTop w:val="0"/>
      <w:marBottom w:val="0"/>
      <w:divBdr>
        <w:top w:val="none" w:sz="0" w:space="0" w:color="auto"/>
        <w:left w:val="none" w:sz="0" w:space="0" w:color="auto"/>
        <w:bottom w:val="none" w:sz="0" w:space="0" w:color="auto"/>
        <w:right w:val="none" w:sz="0" w:space="0" w:color="auto"/>
      </w:divBdr>
    </w:div>
    <w:div w:id="809132645">
      <w:bodyDiv w:val="1"/>
      <w:marLeft w:val="0"/>
      <w:marRight w:val="0"/>
      <w:marTop w:val="0"/>
      <w:marBottom w:val="0"/>
      <w:divBdr>
        <w:top w:val="none" w:sz="0" w:space="0" w:color="auto"/>
        <w:left w:val="none" w:sz="0" w:space="0" w:color="auto"/>
        <w:bottom w:val="none" w:sz="0" w:space="0" w:color="auto"/>
        <w:right w:val="none" w:sz="0" w:space="0" w:color="auto"/>
      </w:divBdr>
    </w:div>
    <w:div w:id="815151143">
      <w:bodyDiv w:val="1"/>
      <w:marLeft w:val="0"/>
      <w:marRight w:val="0"/>
      <w:marTop w:val="0"/>
      <w:marBottom w:val="0"/>
      <w:divBdr>
        <w:top w:val="none" w:sz="0" w:space="0" w:color="auto"/>
        <w:left w:val="none" w:sz="0" w:space="0" w:color="auto"/>
        <w:bottom w:val="none" w:sz="0" w:space="0" w:color="auto"/>
        <w:right w:val="none" w:sz="0" w:space="0" w:color="auto"/>
      </w:divBdr>
    </w:div>
    <w:div w:id="821311775">
      <w:bodyDiv w:val="1"/>
      <w:marLeft w:val="0"/>
      <w:marRight w:val="0"/>
      <w:marTop w:val="0"/>
      <w:marBottom w:val="0"/>
      <w:divBdr>
        <w:top w:val="none" w:sz="0" w:space="0" w:color="auto"/>
        <w:left w:val="none" w:sz="0" w:space="0" w:color="auto"/>
        <w:bottom w:val="none" w:sz="0" w:space="0" w:color="auto"/>
        <w:right w:val="none" w:sz="0" w:space="0" w:color="auto"/>
      </w:divBdr>
    </w:div>
    <w:div w:id="823281280">
      <w:bodyDiv w:val="1"/>
      <w:marLeft w:val="0"/>
      <w:marRight w:val="0"/>
      <w:marTop w:val="0"/>
      <w:marBottom w:val="0"/>
      <w:divBdr>
        <w:top w:val="none" w:sz="0" w:space="0" w:color="auto"/>
        <w:left w:val="none" w:sz="0" w:space="0" w:color="auto"/>
        <w:bottom w:val="none" w:sz="0" w:space="0" w:color="auto"/>
        <w:right w:val="none" w:sz="0" w:space="0" w:color="auto"/>
      </w:divBdr>
    </w:div>
    <w:div w:id="837967744">
      <w:bodyDiv w:val="1"/>
      <w:marLeft w:val="0"/>
      <w:marRight w:val="0"/>
      <w:marTop w:val="0"/>
      <w:marBottom w:val="0"/>
      <w:divBdr>
        <w:top w:val="none" w:sz="0" w:space="0" w:color="auto"/>
        <w:left w:val="none" w:sz="0" w:space="0" w:color="auto"/>
        <w:bottom w:val="none" w:sz="0" w:space="0" w:color="auto"/>
        <w:right w:val="none" w:sz="0" w:space="0" w:color="auto"/>
      </w:divBdr>
    </w:div>
    <w:div w:id="853421617">
      <w:bodyDiv w:val="1"/>
      <w:marLeft w:val="0"/>
      <w:marRight w:val="0"/>
      <w:marTop w:val="0"/>
      <w:marBottom w:val="0"/>
      <w:divBdr>
        <w:top w:val="none" w:sz="0" w:space="0" w:color="auto"/>
        <w:left w:val="none" w:sz="0" w:space="0" w:color="auto"/>
        <w:bottom w:val="none" w:sz="0" w:space="0" w:color="auto"/>
        <w:right w:val="none" w:sz="0" w:space="0" w:color="auto"/>
      </w:divBdr>
    </w:div>
    <w:div w:id="857619112">
      <w:bodyDiv w:val="1"/>
      <w:marLeft w:val="0"/>
      <w:marRight w:val="0"/>
      <w:marTop w:val="0"/>
      <w:marBottom w:val="0"/>
      <w:divBdr>
        <w:top w:val="none" w:sz="0" w:space="0" w:color="auto"/>
        <w:left w:val="none" w:sz="0" w:space="0" w:color="auto"/>
        <w:bottom w:val="none" w:sz="0" w:space="0" w:color="auto"/>
        <w:right w:val="none" w:sz="0" w:space="0" w:color="auto"/>
      </w:divBdr>
    </w:div>
    <w:div w:id="859510920">
      <w:bodyDiv w:val="1"/>
      <w:marLeft w:val="0"/>
      <w:marRight w:val="0"/>
      <w:marTop w:val="0"/>
      <w:marBottom w:val="0"/>
      <w:divBdr>
        <w:top w:val="none" w:sz="0" w:space="0" w:color="auto"/>
        <w:left w:val="none" w:sz="0" w:space="0" w:color="auto"/>
        <w:bottom w:val="none" w:sz="0" w:space="0" w:color="auto"/>
        <w:right w:val="none" w:sz="0" w:space="0" w:color="auto"/>
      </w:divBdr>
    </w:div>
    <w:div w:id="861549688">
      <w:bodyDiv w:val="1"/>
      <w:marLeft w:val="0"/>
      <w:marRight w:val="0"/>
      <w:marTop w:val="0"/>
      <w:marBottom w:val="0"/>
      <w:divBdr>
        <w:top w:val="none" w:sz="0" w:space="0" w:color="auto"/>
        <w:left w:val="none" w:sz="0" w:space="0" w:color="auto"/>
        <w:bottom w:val="none" w:sz="0" w:space="0" w:color="auto"/>
        <w:right w:val="none" w:sz="0" w:space="0" w:color="auto"/>
      </w:divBdr>
    </w:div>
    <w:div w:id="862327360">
      <w:bodyDiv w:val="1"/>
      <w:marLeft w:val="0"/>
      <w:marRight w:val="0"/>
      <w:marTop w:val="0"/>
      <w:marBottom w:val="0"/>
      <w:divBdr>
        <w:top w:val="none" w:sz="0" w:space="0" w:color="auto"/>
        <w:left w:val="none" w:sz="0" w:space="0" w:color="auto"/>
        <w:bottom w:val="none" w:sz="0" w:space="0" w:color="auto"/>
        <w:right w:val="none" w:sz="0" w:space="0" w:color="auto"/>
      </w:divBdr>
    </w:div>
    <w:div w:id="862785479">
      <w:bodyDiv w:val="1"/>
      <w:marLeft w:val="0"/>
      <w:marRight w:val="0"/>
      <w:marTop w:val="0"/>
      <w:marBottom w:val="0"/>
      <w:divBdr>
        <w:top w:val="none" w:sz="0" w:space="0" w:color="auto"/>
        <w:left w:val="none" w:sz="0" w:space="0" w:color="auto"/>
        <w:bottom w:val="none" w:sz="0" w:space="0" w:color="auto"/>
        <w:right w:val="none" w:sz="0" w:space="0" w:color="auto"/>
      </w:divBdr>
    </w:div>
    <w:div w:id="864824549">
      <w:bodyDiv w:val="1"/>
      <w:marLeft w:val="0"/>
      <w:marRight w:val="0"/>
      <w:marTop w:val="0"/>
      <w:marBottom w:val="0"/>
      <w:divBdr>
        <w:top w:val="none" w:sz="0" w:space="0" w:color="auto"/>
        <w:left w:val="none" w:sz="0" w:space="0" w:color="auto"/>
        <w:bottom w:val="none" w:sz="0" w:space="0" w:color="auto"/>
        <w:right w:val="none" w:sz="0" w:space="0" w:color="auto"/>
      </w:divBdr>
    </w:div>
    <w:div w:id="872382347">
      <w:bodyDiv w:val="1"/>
      <w:marLeft w:val="0"/>
      <w:marRight w:val="0"/>
      <w:marTop w:val="0"/>
      <w:marBottom w:val="0"/>
      <w:divBdr>
        <w:top w:val="none" w:sz="0" w:space="0" w:color="auto"/>
        <w:left w:val="none" w:sz="0" w:space="0" w:color="auto"/>
        <w:bottom w:val="none" w:sz="0" w:space="0" w:color="auto"/>
        <w:right w:val="none" w:sz="0" w:space="0" w:color="auto"/>
      </w:divBdr>
    </w:div>
    <w:div w:id="888885456">
      <w:bodyDiv w:val="1"/>
      <w:marLeft w:val="0"/>
      <w:marRight w:val="0"/>
      <w:marTop w:val="0"/>
      <w:marBottom w:val="0"/>
      <w:divBdr>
        <w:top w:val="none" w:sz="0" w:space="0" w:color="auto"/>
        <w:left w:val="none" w:sz="0" w:space="0" w:color="auto"/>
        <w:bottom w:val="none" w:sz="0" w:space="0" w:color="auto"/>
        <w:right w:val="none" w:sz="0" w:space="0" w:color="auto"/>
      </w:divBdr>
    </w:div>
    <w:div w:id="891768860">
      <w:bodyDiv w:val="1"/>
      <w:marLeft w:val="0"/>
      <w:marRight w:val="0"/>
      <w:marTop w:val="0"/>
      <w:marBottom w:val="0"/>
      <w:divBdr>
        <w:top w:val="none" w:sz="0" w:space="0" w:color="auto"/>
        <w:left w:val="none" w:sz="0" w:space="0" w:color="auto"/>
        <w:bottom w:val="none" w:sz="0" w:space="0" w:color="auto"/>
        <w:right w:val="none" w:sz="0" w:space="0" w:color="auto"/>
      </w:divBdr>
    </w:div>
    <w:div w:id="894580760">
      <w:bodyDiv w:val="1"/>
      <w:marLeft w:val="0"/>
      <w:marRight w:val="0"/>
      <w:marTop w:val="0"/>
      <w:marBottom w:val="0"/>
      <w:divBdr>
        <w:top w:val="none" w:sz="0" w:space="0" w:color="auto"/>
        <w:left w:val="none" w:sz="0" w:space="0" w:color="auto"/>
        <w:bottom w:val="none" w:sz="0" w:space="0" w:color="auto"/>
        <w:right w:val="none" w:sz="0" w:space="0" w:color="auto"/>
      </w:divBdr>
    </w:div>
    <w:div w:id="897132352">
      <w:bodyDiv w:val="1"/>
      <w:marLeft w:val="0"/>
      <w:marRight w:val="0"/>
      <w:marTop w:val="0"/>
      <w:marBottom w:val="0"/>
      <w:divBdr>
        <w:top w:val="none" w:sz="0" w:space="0" w:color="auto"/>
        <w:left w:val="none" w:sz="0" w:space="0" w:color="auto"/>
        <w:bottom w:val="none" w:sz="0" w:space="0" w:color="auto"/>
        <w:right w:val="none" w:sz="0" w:space="0" w:color="auto"/>
      </w:divBdr>
    </w:div>
    <w:div w:id="898445056">
      <w:bodyDiv w:val="1"/>
      <w:marLeft w:val="0"/>
      <w:marRight w:val="0"/>
      <w:marTop w:val="0"/>
      <w:marBottom w:val="0"/>
      <w:divBdr>
        <w:top w:val="none" w:sz="0" w:space="0" w:color="auto"/>
        <w:left w:val="none" w:sz="0" w:space="0" w:color="auto"/>
        <w:bottom w:val="none" w:sz="0" w:space="0" w:color="auto"/>
        <w:right w:val="none" w:sz="0" w:space="0" w:color="auto"/>
      </w:divBdr>
    </w:div>
    <w:div w:id="899175174">
      <w:bodyDiv w:val="1"/>
      <w:marLeft w:val="0"/>
      <w:marRight w:val="0"/>
      <w:marTop w:val="0"/>
      <w:marBottom w:val="0"/>
      <w:divBdr>
        <w:top w:val="none" w:sz="0" w:space="0" w:color="auto"/>
        <w:left w:val="none" w:sz="0" w:space="0" w:color="auto"/>
        <w:bottom w:val="none" w:sz="0" w:space="0" w:color="auto"/>
        <w:right w:val="none" w:sz="0" w:space="0" w:color="auto"/>
      </w:divBdr>
    </w:div>
    <w:div w:id="905917571">
      <w:bodyDiv w:val="1"/>
      <w:marLeft w:val="0"/>
      <w:marRight w:val="0"/>
      <w:marTop w:val="0"/>
      <w:marBottom w:val="0"/>
      <w:divBdr>
        <w:top w:val="none" w:sz="0" w:space="0" w:color="auto"/>
        <w:left w:val="none" w:sz="0" w:space="0" w:color="auto"/>
        <w:bottom w:val="none" w:sz="0" w:space="0" w:color="auto"/>
        <w:right w:val="none" w:sz="0" w:space="0" w:color="auto"/>
      </w:divBdr>
    </w:div>
    <w:div w:id="912282202">
      <w:bodyDiv w:val="1"/>
      <w:marLeft w:val="0"/>
      <w:marRight w:val="0"/>
      <w:marTop w:val="0"/>
      <w:marBottom w:val="0"/>
      <w:divBdr>
        <w:top w:val="none" w:sz="0" w:space="0" w:color="auto"/>
        <w:left w:val="none" w:sz="0" w:space="0" w:color="auto"/>
        <w:bottom w:val="none" w:sz="0" w:space="0" w:color="auto"/>
        <w:right w:val="none" w:sz="0" w:space="0" w:color="auto"/>
      </w:divBdr>
    </w:div>
    <w:div w:id="916793485">
      <w:bodyDiv w:val="1"/>
      <w:marLeft w:val="0"/>
      <w:marRight w:val="0"/>
      <w:marTop w:val="0"/>
      <w:marBottom w:val="0"/>
      <w:divBdr>
        <w:top w:val="none" w:sz="0" w:space="0" w:color="auto"/>
        <w:left w:val="none" w:sz="0" w:space="0" w:color="auto"/>
        <w:bottom w:val="none" w:sz="0" w:space="0" w:color="auto"/>
        <w:right w:val="none" w:sz="0" w:space="0" w:color="auto"/>
      </w:divBdr>
    </w:div>
    <w:div w:id="923295510">
      <w:bodyDiv w:val="1"/>
      <w:marLeft w:val="0"/>
      <w:marRight w:val="0"/>
      <w:marTop w:val="0"/>
      <w:marBottom w:val="0"/>
      <w:divBdr>
        <w:top w:val="none" w:sz="0" w:space="0" w:color="auto"/>
        <w:left w:val="none" w:sz="0" w:space="0" w:color="auto"/>
        <w:bottom w:val="none" w:sz="0" w:space="0" w:color="auto"/>
        <w:right w:val="none" w:sz="0" w:space="0" w:color="auto"/>
      </w:divBdr>
    </w:div>
    <w:div w:id="926881776">
      <w:bodyDiv w:val="1"/>
      <w:marLeft w:val="0"/>
      <w:marRight w:val="0"/>
      <w:marTop w:val="0"/>
      <w:marBottom w:val="0"/>
      <w:divBdr>
        <w:top w:val="none" w:sz="0" w:space="0" w:color="auto"/>
        <w:left w:val="none" w:sz="0" w:space="0" w:color="auto"/>
        <w:bottom w:val="none" w:sz="0" w:space="0" w:color="auto"/>
        <w:right w:val="none" w:sz="0" w:space="0" w:color="auto"/>
      </w:divBdr>
    </w:div>
    <w:div w:id="936909984">
      <w:bodyDiv w:val="1"/>
      <w:marLeft w:val="0"/>
      <w:marRight w:val="0"/>
      <w:marTop w:val="0"/>
      <w:marBottom w:val="0"/>
      <w:divBdr>
        <w:top w:val="none" w:sz="0" w:space="0" w:color="auto"/>
        <w:left w:val="none" w:sz="0" w:space="0" w:color="auto"/>
        <w:bottom w:val="none" w:sz="0" w:space="0" w:color="auto"/>
        <w:right w:val="none" w:sz="0" w:space="0" w:color="auto"/>
      </w:divBdr>
    </w:div>
    <w:div w:id="939675904">
      <w:bodyDiv w:val="1"/>
      <w:marLeft w:val="0"/>
      <w:marRight w:val="0"/>
      <w:marTop w:val="0"/>
      <w:marBottom w:val="0"/>
      <w:divBdr>
        <w:top w:val="none" w:sz="0" w:space="0" w:color="auto"/>
        <w:left w:val="none" w:sz="0" w:space="0" w:color="auto"/>
        <w:bottom w:val="none" w:sz="0" w:space="0" w:color="auto"/>
        <w:right w:val="none" w:sz="0" w:space="0" w:color="auto"/>
      </w:divBdr>
    </w:div>
    <w:div w:id="939681546">
      <w:bodyDiv w:val="1"/>
      <w:marLeft w:val="0"/>
      <w:marRight w:val="0"/>
      <w:marTop w:val="0"/>
      <w:marBottom w:val="0"/>
      <w:divBdr>
        <w:top w:val="none" w:sz="0" w:space="0" w:color="auto"/>
        <w:left w:val="none" w:sz="0" w:space="0" w:color="auto"/>
        <w:bottom w:val="none" w:sz="0" w:space="0" w:color="auto"/>
        <w:right w:val="none" w:sz="0" w:space="0" w:color="auto"/>
      </w:divBdr>
    </w:div>
    <w:div w:id="940838949">
      <w:bodyDiv w:val="1"/>
      <w:marLeft w:val="0"/>
      <w:marRight w:val="0"/>
      <w:marTop w:val="0"/>
      <w:marBottom w:val="0"/>
      <w:divBdr>
        <w:top w:val="none" w:sz="0" w:space="0" w:color="auto"/>
        <w:left w:val="none" w:sz="0" w:space="0" w:color="auto"/>
        <w:bottom w:val="none" w:sz="0" w:space="0" w:color="auto"/>
        <w:right w:val="none" w:sz="0" w:space="0" w:color="auto"/>
      </w:divBdr>
    </w:div>
    <w:div w:id="943458881">
      <w:bodyDiv w:val="1"/>
      <w:marLeft w:val="0"/>
      <w:marRight w:val="0"/>
      <w:marTop w:val="0"/>
      <w:marBottom w:val="0"/>
      <w:divBdr>
        <w:top w:val="none" w:sz="0" w:space="0" w:color="auto"/>
        <w:left w:val="none" w:sz="0" w:space="0" w:color="auto"/>
        <w:bottom w:val="none" w:sz="0" w:space="0" w:color="auto"/>
        <w:right w:val="none" w:sz="0" w:space="0" w:color="auto"/>
      </w:divBdr>
    </w:div>
    <w:div w:id="943608648">
      <w:bodyDiv w:val="1"/>
      <w:marLeft w:val="0"/>
      <w:marRight w:val="0"/>
      <w:marTop w:val="0"/>
      <w:marBottom w:val="0"/>
      <w:divBdr>
        <w:top w:val="none" w:sz="0" w:space="0" w:color="auto"/>
        <w:left w:val="none" w:sz="0" w:space="0" w:color="auto"/>
        <w:bottom w:val="none" w:sz="0" w:space="0" w:color="auto"/>
        <w:right w:val="none" w:sz="0" w:space="0" w:color="auto"/>
      </w:divBdr>
    </w:div>
    <w:div w:id="943655293">
      <w:bodyDiv w:val="1"/>
      <w:marLeft w:val="0"/>
      <w:marRight w:val="0"/>
      <w:marTop w:val="0"/>
      <w:marBottom w:val="0"/>
      <w:divBdr>
        <w:top w:val="none" w:sz="0" w:space="0" w:color="auto"/>
        <w:left w:val="none" w:sz="0" w:space="0" w:color="auto"/>
        <w:bottom w:val="none" w:sz="0" w:space="0" w:color="auto"/>
        <w:right w:val="none" w:sz="0" w:space="0" w:color="auto"/>
      </w:divBdr>
    </w:div>
    <w:div w:id="947355392">
      <w:bodyDiv w:val="1"/>
      <w:marLeft w:val="0"/>
      <w:marRight w:val="0"/>
      <w:marTop w:val="0"/>
      <w:marBottom w:val="0"/>
      <w:divBdr>
        <w:top w:val="none" w:sz="0" w:space="0" w:color="auto"/>
        <w:left w:val="none" w:sz="0" w:space="0" w:color="auto"/>
        <w:bottom w:val="none" w:sz="0" w:space="0" w:color="auto"/>
        <w:right w:val="none" w:sz="0" w:space="0" w:color="auto"/>
      </w:divBdr>
    </w:div>
    <w:div w:id="949313996">
      <w:bodyDiv w:val="1"/>
      <w:marLeft w:val="0"/>
      <w:marRight w:val="0"/>
      <w:marTop w:val="0"/>
      <w:marBottom w:val="0"/>
      <w:divBdr>
        <w:top w:val="none" w:sz="0" w:space="0" w:color="auto"/>
        <w:left w:val="none" w:sz="0" w:space="0" w:color="auto"/>
        <w:bottom w:val="none" w:sz="0" w:space="0" w:color="auto"/>
        <w:right w:val="none" w:sz="0" w:space="0" w:color="auto"/>
      </w:divBdr>
    </w:div>
    <w:div w:id="971666555">
      <w:bodyDiv w:val="1"/>
      <w:marLeft w:val="0"/>
      <w:marRight w:val="0"/>
      <w:marTop w:val="0"/>
      <w:marBottom w:val="0"/>
      <w:divBdr>
        <w:top w:val="none" w:sz="0" w:space="0" w:color="auto"/>
        <w:left w:val="none" w:sz="0" w:space="0" w:color="auto"/>
        <w:bottom w:val="none" w:sz="0" w:space="0" w:color="auto"/>
        <w:right w:val="none" w:sz="0" w:space="0" w:color="auto"/>
      </w:divBdr>
    </w:div>
    <w:div w:id="972059753">
      <w:bodyDiv w:val="1"/>
      <w:marLeft w:val="0"/>
      <w:marRight w:val="0"/>
      <w:marTop w:val="0"/>
      <w:marBottom w:val="0"/>
      <w:divBdr>
        <w:top w:val="none" w:sz="0" w:space="0" w:color="auto"/>
        <w:left w:val="none" w:sz="0" w:space="0" w:color="auto"/>
        <w:bottom w:val="none" w:sz="0" w:space="0" w:color="auto"/>
        <w:right w:val="none" w:sz="0" w:space="0" w:color="auto"/>
      </w:divBdr>
    </w:div>
    <w:div w:id="972565038">
      <w:bodyDiv w:val="1"/>
      <w:marLeft w:val="0"/>
      <w:marRight w:val="0"/>
      <w:marTop w:val="0"/>
      <w:marBottom w:val="0"/>
      <w:divBdr>
        <w:top w:val="none" w:sz="0" w:space="0" w:color="auto"/>
        <w:left w:val="none" w:sz="0" w:space="0" w:color="auto"/>
        <w:bottom w:val="none" w:sz="0" w:space="0" w:color="auto"/>
        <w:right w:val="none" w:sz="0" w:space="0" w:color="auto"/>
      </w:divBdr>
    </w:div>
    <w:div w:id="976179877">
      <w:bodyDiv w:val="1"/>
      <w:marLeft w:val="0"/>
      <w:marRight w:val="0"/>
      <w:marTop w:val="0"/>
      <w:marBottom w:val="0"/>
      <w:divBdr>
        <w:top w:val="none" w:sz="0" w:space="0" w:color="auto"/>
        <w:left w:val="none" w:sz="0" w:space="0" w:color="auto"/>
        <w:bottom w:val="none" w:sz="0" w:space="0" w:color="auto"/>
        <w:right w:val="none" w:sz="0" w:space="0" w:color="auto"/>
      </w:divBdr>
    </w:div>
    <w:div w:id="976954373">
      <w:bodyDiv w:val="1"/>
      <w:marLeft w:val="0"/>
      <w:marRight w:val="0"/>
      <w:marTop w:val="0"/>
      <w:marBottom w:val="0"/>
      <w:divBdr>
        <w:top w:val="none" w:sz="0" w:space="0" w:color="auto"/>
        <w:left w:val="none" w:sz="0" w:space="0" w:color="auto"/>
        <w:bottom w:val="none" w:sz="0" w:space="0" w:color="auto"/>
        <w:right w:val="none" w:sz="0" w:space="0" w:color="auto"/>
      </w:divBdr>
    </w:div>
    <w:div w:id="979843934">
      <w:bodyDiv w:val="1"/>
      <w:marLeft w:val="0"/>
      <w:marRight w:val="0"/>
      <w:marTop w:val="0"/>
      <w:marBottom w:val="0"/>
      <w:divBdr>
        <w:top w:val="none" w:sz="0" w:space="0" w:color="auto"/>
        <w:left w:val="none" w:sz="0" w:space="0" w:color="auto"/>
        <w:bottom w:val="none" w:sz="0" w:space="0" w:color="auto"/>
        <w:right w:val="none" w:sz="0" w:space="0" w:color="auto"/>
      </w:divBdr>
    </w:div>
    <w:div w:id="985738672">
      <w:bodyDiv w:val="1"/>
      <w:marLeft w:val="0"/>
      <w:marRight w:val="0"/>
      <w:marTop w:val="0"/>
      <w:marBottom w:val="0"/>
      <w:divBdr>
        <w:top w:val="none" w:sz="0" w:space="0" w:color="auto"/>
        <w:left w:val="none" w:sz="0" w:space="0" w:color="auto"/>
        <w:bottom w:val="none" w:sz="0" w:space="0" w:color="auto"/>
        <w:right w:val="none" w:sz="0" w:space="0" w:color="auto"/>
      </w:divBdr>
    </w:div>
    <w:div w:id="985744993">
      <w:bodyDiv w:val="1"/>
      <w:marLeft w:val="0"/>
      <w:marRight w:val="0"/>
      <w:marTop w:val="0"/>
      <w:marBottom w:val="0"/>
      <w:divBdr>
        <w:top w:val="none" w:sz="0" w:space="0" w:color="auto"/>
        <w:left w:val="none" w:sz="0" w:space="0" w:color="auto"/>
        <w:bottom w:val="none" w:sz="0" w:space="0" w:color="auto"/>
        <w:right w:val="none" w:sz="0" w:space="0" w:color="auto"/>
      </w:divBdr>
    </w:div>
    <w:div w:id="987634090">
      <w:bodyDiv w:val="1"/>
      <w:marLeft w:val="0"/>
      <w:marRight w:val="0"/>
      <w:marTop w:val="0"/>
      <w:marBottom w:val="0"/>
      <w:divBdr>
        <w:top w:val="none" w:sz="0" w:space="0" w:color="auto"/>
        <w:left w:val="none" w:sz="0" w:space="0" w:color="auto"/>
        <w:bottom w:val="none" w:sz="0" w:space="0" w:color="auto"/>
        <w:right w:val="none" w:sz="0" w:space="0" w:color="auto"/>
      </w:divBdr>
    </w:div>
    <w:div w:id="990214384">
      <w:bodyDiv w:val="1"/>
      <w:marLeft w:val="0"/>
      <w:marRight w:val="0"/>
      <w:marTop w:val="0"/>
      <w:marBottom w:val="0"/>
      <w:divBdr>
        <w:top w:val="none" w:sz="0" w:space="0" w:color="auto"/>
        <w:left w:val="none" w:sz="0" w:space="0" w:color="auto"/>
        <w:bottom w:val="none" w:sz="0" w:space="0" w:color="auto"/>
        <w:right w:val="none" w:sz="0" w:space="0" w:color="auto"/>
      </w:divBdr>
    </w:div>
    <w:div w:id="990869274">
      <w:bodyDiv w:val="1"/>
      <w:marLeft w:val="0"/>
      <w:marRight w:val="0"/>
      <w:marTop w:val="0"/>
      <w:marBottom w:val="0"/>
      <w:divBdr>
        <w:top w:val="none" w:sz="0" w:space="0" w:color="auto"/>
        <w:left w:val="none" w:sz="0" w:space="0" w:color="auto"/>
        <w:bottom w:val="none" w:sz="0" w:space="0" w:color="auto"/>
        <w:right w:val="none" w:sz="0" w:space="0" w:color="auto"/>
      </w:divBdr>
    </w:div>
    <w:div w:id="999387335">
      <w:bodyDiv w:val="1"/>
      <w:marLeft w:val="0"/>
      <w:marRight w:val="0"/>
      <w:marTop w:val="0"/>
      <w:marBottom w:val="0"/>
      <w:divBdr>
        <w:top w:val="none" w:sz="0" w:space="0" w:color="auto"/>
        <w:left w:val="none" w:sz="0" w:space="0" w:color="auto"/>
        <w:bottom w:val="none" w:sz="0" w:space="0" w:color="auto"/>
        <w:right w:val="none" w:sz="0" w:space="0" w:color="auto"/>
      </w:divBdr>
    </w:div>
    <w:div w:id="1005085320">
      <w:bodyDiv w:val="1"/>
      <w:marLeft w:val="0"/>
      <w:marRight w:val="0"/>
      <w:marTop w:val="0"/>
      <w:marBottom w:val="0"/>
      <w:divBdr>
        <w:top w:val="none" w:sz="0" w:space="0" w:color="auto"/>
        <w:left w:val="none" w:sz="0" w:space="0" w:color="auto"/>
        <w:bottom w:val="none" w:sz="0" w:space="0" w:color="auto"/>
        <w:right w:val="none" w:sz="0" w:space="0" w:color="auto"/>
      </w:divBdr>
    </w:div>
    <w:div w:id="1008218395">
      <w:bodyDiv w:val="1"/>
      <w:marLeft w:val="0"/>
      <w:marRight w:val="0"/>
      <w:marTop w:val="0"/>
      <w:marBottom w:val="0"/>
      <w:divBdr>
        <w:top w:val="none" w:sz="0" w:space="0" w:color="auto"/>
        <w:left w:val="none" w:sz="0" w:space="0" w:color="auto"/>
        <w:bottom w:val="none" w:sz="0" w:space="0" w:color="auto"/>
        <w:right w:val="none" w:sz="0" w:space="0" w:color="auto"/>
      </w:divBdr>
    </w:div>
    <w:div w:id="1012728085">
      <w:bodyDiv w:val="1"/>
      <w:marLeft w:val="0"/>
      <w:marRight w:val="0"/>
      <w:marTop w:val="0"/>
      <w:marBottom w:val="0"/>
      <w:divBdr>
        <w:top w:val="none" w:sz="0" w:space="0" w:color="auto"/>
        <w:left w:val="none" w:sz="0" w:space="0" w:color="auto"/>
        <w:bottom w:val="none" w:sz="0" w:space="0" w:color="auto"/>
        <w:right w:val="none" w:sz="0" w:space="0" w:color="auto"/>
      </w:divBdr>
    </w:div>
    <w:div w:id="1014381475">
      <w:bodyDiv w:val="1"/>
      <w:marLeft w:val="0"/>
      <w:marRight w:val="0"/>
      <w:marTop w:val="0"/>
      <w:marBottom w:val="0"/>
      <w:divBdr>
        <w:top w:val="none" w:sz="0" w:space="0" w:color="auto"/>
        <w:left w:val="none" w:sz="0" w:space="0" w:color="auto"/>
        <w:bottom w:val="none" w:sz="0" w:space="0" w:color="auto"/>
        <w:right w:val="none" w:sz="0" w:space="0" w:color="auto"/>
      </w:divBdr>
    </w:div>
    <w:div w:id="1022559359">
      <w:bodyDiv w:val="1"/>
      <w:marLeft w:val="0"/>
      <w:marRight w:val="0"/>
      <w:marTop w:val="0"/>
      <w:marBottom w:val="0"/>
      <w:divBdr>
        <w:top w:val="none" w:sz="0" w:space="0" w:color="auto"/>
        <w:left w:val="none" w:sz="0" w:space="0" w:color="auto"/>
        <w:bottom w:val="none" w:sz="0" w:space="0" w:color="auto"/>
        <w:right w:val="none" w:sz="0" w:space="0" w:color="auto"/>
      </w:divBdr>
    </w:div>
    <w:div w:id="1024525690">
      <w:bodyDiv w:val="1"/>
      <w:marLeft w:val="0"/>
      <w:marRight w:val="0"/>
      <w:marTop w:val="0"/>
      <w:marBottom w:val="0"/>
      <w:divBdr>
        <w:top w:val="none" w:sz="0" w:space="0" w:color="auto"/>
        <w:left w:val="none" w:sz="0" w:space="0" w:color="auto"/>
        <w:bottom w:val="none" w:sz="0" w:space="0" w:color="auto"/>
        <w:right w:val="none" w:sz="0" w:space="0" w:color="auto"/>
      </w:divBdr>
    </w:div>
    <w:div w:id="1033700279">
      <w:bodyDiv w:val="1"/>
      <w:marLeft w:val="0"/>
      <w:marRight w:val="0"/>
      <w:marTop w:val="0"/>
      <w:marBottom w:val="0"/>
      <w:divBdr>
        <w:top w:val="none" w:sz="0" w:space="0" w:color="auto"/>
        <w:left w:val="none" w:sz="0" w:space="0" w:color="auto"/>
        <w:bottom w:val="none" w:sz="0" w:space="0" w:color="auto"/>
        <w:right w:val="none" w:sz="0" w:space="0" w:color="auto"/>
      </w:divBdr>
    </w:div>
    <w:div w:id="1035229072">
      <w:bodyDiv w:val="1"/>
      <w:marLeft w:val="0"/>
      <w:marRight w:val="0"/>
      <w:marTop w:val="0"/>
      <w:marBottom w:val="0"/>
      <w:divBdr>
        <w:top w:val="none" w:sz="0" w:space="0" w:color="auto"/>
        <w:left w:val="none" w:sz="0" w:space="0" w:color="auto"/>
        <w:bottom w:val="none" w:sz="0" w:space="0" w:color="auto"/>
        <w:right w:val="none" w:sz="0" w:space="0" w:color="auto"/>
      </w:divBdr>
    </w:div>
    <w:div w:id="1036615214">
      <w:bodyDiv w:val="1"/>
      <w:marLeft w:val="0"/>
      <w:marRight w:val="0"/>
      <w:marTop w:val="0"/>
      <w:marBottom w:val="0"/>
      <w:divBdr>
        <w:top w:val="none" w:sz="0" w:space="0" w:color="auto"/>
        <w:left w:val="none" w:sz="0" w:space="0" w:color="auto"/>
        <w:bottom w:val="none" w:sz="0" w:space="0" w:color="auto"/>
        <w:right w:val="none" w:sz="0" w:space="0" w:color="auto"/>
      </w:divBdr>
    </w:div>
    <w:div w:id="1043403559">
      <w:bodyDiv w:val="1"/>
      <w:marLeft w:val="0"/>
      <w:marRight w:val="0"/>
      <w:marTop w:val="0"/>
      <w:marBottom w:val="0"/>
      <w:divBdr>
        <w:top w:val="none" w:sz="0" w:space="0" w:color="auto"/>
        <w:left w:val="none" w:sz="0" w:space="0" w:color="auto"/>
        <w:bottom w:val="none" w:sz="0" w:space="0" w:color="auto"/>
        <w:right w:val="none" w:sz="0" w:space="0" w:color="auto"/>
      </w:divBdr>
    </w:div>
    <w:div w:id="1047026569">
      <w:bodyDiv w:val="1"/>
      <w:marLeft w:val="0"/>
      <w:marRight w:val="0"/>
      <w:marTop w:val="0"/>
      <w:marBottom w:val="0"/>
      <w:divBdr>
        <w:top w:val="none" w:sz="0" w:space="0" w:color="auto"/>
        <w:left w:val="none" w:sz="0" w:space="0" w:color="auto"/>
        <w:bottom w:val="none" w:sz="0" w:space="0" w:color="auto"/>
        <w:right w:val="none" w:sz="0" w:space="0" w:color="auto"/>
      </w:divBdr>
    </w:div>
    <w:div w:id="1048846275">
      <w:bodyDiv w:val="1"/>
      <w:marLeft w:val="0"/>
      <w:marRight w:val="0"/>
      <w:marTop w:val="0"/>
      <w:marBottom w:val="0"/>
      <w:divBdr>
        <w:top w:val="none" w:sz="0" w:space="0" w:color="auto"/>
        <w:left w:val="none" w:sz="0" w:space="0" w:color="auto"/>
        <w:bottom w:val="none" w:sz="0" w:space="0" w:color="auto"/>
        <w:right w:val="none" w:sz="0" w:space="0" w:color="auto"/>
      </w:divBdr>
    </w:div>
    <w:div w:id="1049258817">
      <w:bodyDiv w:val="1"/>
      <w:marLeft w:val="0"/>
      <w:marRight w:val="0"/>
      <w:marTop w:val="0"/>
      <w:marBottom w:val="0"/>
      <w:divBdr>
        <w:top w:val="none" w:sz="0" w:space="0" w:color="auto"/>
        <w:left w:val="none" w:sz="0" w:space="0" w:color="auto"/>
        <w:bottom w:val="none" w:sz="0" w:space="0" w:color="auto"/>
        <w:right w:val="none" w:sz="0" w:space="0" w:color="auto"/>
      </w:divBdr>
    </w:div>
    <w:div w:id="1054499657">
      <w:bodyDiv w:val="1"/>
      <w:marLeft w:val="0"/>
      <w:marRight w:val="0"/>
      <w:marTop w:val="0"/>
      <w:marBottom w:val="0"/>
      <w:divBdr>
        <w:top w:val="none" w:sz="0" w:space="0" w:color="auto"/>
        <w:left w:val="none" w:sz="0" w:space="0" w:color="auto"/>
        <w:bottom w:val="none" w:sz="0" w:space="0" w:color="auto"/>
        <w:right w:val="none" w:sz="0" w:space="0" w:color="auto"/>
      </w:divBdr>
    </w:div>
    <w:div w:id="1058437043">
      <w:bodyDiv w:val="1"/>
      <w:marLeft w:val="0"/>
      <w:marRight w:val="0"/>
      <w:marTop w:val="0"/>
      <w:marBottom w:val="0"/>
      <w:divBdr>
        <w:top w:val="none" w:sz="0" w:space="0" w:color="auto"/>
        <w:left w:val="none" w:sz="0" w:space="0" w:color="auto"/>
        <w:bottom w:val="none" w:sz="0" w:space="0" w:color="auto"/>
        <w:right w:val="none" w:sz="0" w:space="0" w:color="auto"/>
      </w:divBdr>
    </w:div>
    <w:div w:id="1059472263">
      <w:bodyDiv w:val="1"/>
      <w:marLeft w:val="0"/>
      <w:marRight w:val="0"/>
      <w:marTop w:val="0"/>
      <w:marBottom w:val="0"/>
      <w:divBdr>
        <w:top w:val="none" w:sz="0" w:space="0" w:color="auto"/>
        <w:left w:val="none" w:sz="0" w:space="0" w:color="auto"/>
        <w:bottom w:val="none" w:sz="0" w:space="0" w:color="auto"/>
        <w:right w:val="none" w:sz="0" w:space="0" w:color="auto"/>
      </w:divBdr>
    </w:div>
    <w:div w:id="1059742578">
      <w:bodyDiv w:val="1"/>
      <w:marLeft w:val="0"/>
      <w:marRight w:val="0"/>
      <w:marTop w:val="0"/>
      <w:marBottom w:val="0"/>
      <w:divBdr>
        <w:top w:val="none" w:sz="0" w:space="0" w:color="auto"/>
        <w:left w:val="none" w:sz="0" w:space="0" w:color="auto"/>
        <w:bottom w:val="none" w:sz="0" w:space="0" w:color="auto"/>
        <w:right w:val="none" w:sz="0" w:space="0" w:color="auto"/>
      </w:divBdr>
    </w:div>
    <w:div w:id="1060206057">
      <w:bodyDiv w:val="1"/>
      <w:marLeft w:val="0"/>
      <w:marRight w:val="0"/>
      <w:marTop w:val="0"/>
      <w:marBottom w:val="0"/>
      <w:divBdr>
        <w:top w:val="none" w:sz="0" w:space="0" w:color="auto"/>
        <w:left w:val="none" w:sz="0" w:space="0" w:color="auto"/>
        <w:bottom w:val="none" w:sz="0" w:space="0" w:color="auto"/>
        <w:right w:val="none" w:sz="0" w:space="0" w:color="auto"/>
      </w:divBdr>
    </w:div>
    <w:div w:id="1066221859">
      <w:bodyDiv w:val="1"/>
      <w:marLeft w:val="0"/>
      <w:marRight w:val="0"/>
      <w:marTop w:val="0"/>
      <w:marBottom w:val="0"/>
      <w:divBdr>
        <w:top w:val="none" w:sz="0" w:space="0" w:color="auto"/>
        <w:left w:val="none" w:sz="0" w:space="0" w:color="auto"/>
        <w:bottom w:val="none" w:sz="0" w:space="0" w:color="auto"/>
        <w:right w:val="none" w:sz="0" w:space="0" w:color="auto"/>
      </w:divBdr>
    </w:div>
    <w:div w:id="1066417219">
      <w:bodyDiv w:val="1"/>
      <w:marLeft w:val="0"/>
      <w:marRight w:val="0"/>
      <w:marTop w:val="0"/>
      <w:marBottom w:val="0"/>
      <w:divBdr>
        <w:top w:val="none" w:sz="0" w:space="0" w:color="auto"/>
        <w:left w:val="none" w:sz="0" w:space="0" w:color="auto"/>
        <w:bottom w:val="none" w:sz="0" w:space="0" w:color="auto"/>
        <w:right w:val="none" w:sz="0" w:space="0" w:color="auto"/>
      </w:divBdr>
    </w:div>
    <w:div w:id="1070538035">
      <w:bodyDiv w:val="1"/>
      <w:marLeft w:val="0"/>
      <w:marRight w:val="0"/>
      <w:marTop w:val="0"/>
      <w:marBottom w:val="0"/>
      <w:divBdr>
        <w:top w:val="none" w:sz="0" w:space="0" w:color="auto"/>
        <w:left w:val="none" w:sz="0" w:space="0" w:color="auto"/>
        <w:bottom w:val="none" w:sz="0" w:space="0" w:color="auto"/>
        <w:right w:val="none" w:sz="0" w:space="0" w:color="auto"/>
      </w:divBdr>
    </w:div>
    <w:div w:id="1071585159">
      <w:bodyDiv w:val="1"/>
      <w:marLeft w:val="0"/>
      <w:marRight w:val="0"/>
      <w:marTop w:val="0"/>
      <w:marBottom w:val="0"/>
      <w:divBdr>
        <w:top w:val="none" w:sz="0" w:space="0" w:color="auto"/>
        <w:left w:val="none" w:sz="0" w:space="0" w:color="auto"/>
        <w:bottom w:val="none" w:sz="0" w:space="0" w:color="auto"/>
        <w:right w:val="none" w:sz="0" w:space="0" w:color="auto"/>
      </w:divBdr>
    </w:div>
    <w:div w:id="1073964961">
      <w:bodyDiv w:val="1"/>
      <w:marLeft w:val="0"/>
      <w:marRight w:val="0"/>
      <w:marTop w:val="0"/>
      <w:marBottom w:val="0"/>
      <w:divBdr>
        <w:top w:val="none" w:sz="0" w:space="0" w:color="auto"/>
        <w:left w:val="none" w:sz="0" w:space="0" w:color="auto"/>
        <w:bottom w:val="none" w:sz="0" w:space="0" w:color="auto"/>
        <w:right w:val="none" w:sz="0" w:space="0" w:color="auto"/>
      </w:divBdr>
    </w:div>
    <w:div w:id="1077089449">
      <w:bodyDiv w:val="1"/>
      <w:marLeft w:val="0"/>
      <w:marRight w:val="0"/>
      <w:marTop w:val="0"/>
      <w:marBottom w:val="0"/>
      <w:divBdr>
        <w:top w:val="none" w:sz="0" w:space="0" w:color="auto"/>
        <w:left w:val="none" w:sz="0" w:space="0" w:color="auto"/>
        <w:bottom w:val="none" w:sz="0" w:space="0" w:color="auto"/>
        <w:right w:val="none" w:sz="0" w:space="0" w:color="auto"/>
      </w:divBdr>
    </w:div>
    <w:div w:id="1077435580">
      <w:bodyDiv w:val="1"/>
      <w:marLeft w:val="0"/>
      <w:marRight w:val="0"/>
      <w:marTop w:val="0"/>
      <w:marBottom w:val="0"/>
      <w:divBdr>
        <w:top w:val="none" w:sz="0" w:space="0" w:color="auto"/>
        <w:left w:val="none" w:sz="0" w:space="0" w:color="auto"/>
        <w:bottom w:val="none" w:sz="0" w:space="0" w:color="auto"/>
        <w:right w:val="none" w:sz="0" w:space="0" w:color="auto"/>
      </w:divBdr>
    </w:div>
    <w:div w:id="1080372472">
      <w:bodyDiv w:val="1"/>
      <w:marLeft w:val="0"/>
      <w:marRight w:val="0"/>
      <w:marTop w:val="0"/>
      <w:marBottom w:val="0"/>
      <w:divBdr>
        <w:top w:val="none" w:sz="0" w:space="0" w:color="auto"/>
        <w:left w:val="none" w:sz="0" w:space="0" w:color="auto"/>
        <w:bottom w:val="none" w:sz="0" w:space="0" w:color="auto"/>
        <w:right w:val="none" w:sz="0" w:space="0" w:color="auto"/>
      </w:divBdr>
    </w:div>
    <w:div w:id="1086807001">
      <w:bodyDiv w:val="1"/>
      <w:marLeft w:val="0"/>
      <w:marRight w:val="0"/>
      <w:marTop w:val="0"/>
      <w:marBottom w:val="0"/>
      <w:divBdr>
        <w:top w:val="none" w:sz="0" w:space="0" w:color="auto"/>
        <w:left w:val="none" w:sz="0" w:space="0" w:color="auto"/>
        <w:bottom w:val="none" w:sz="0" w:space="0" w:color="auto"/>
        <w:right w:val="none" w:sz="0" w:space="0" w:color="auto"/>
      </w:divBdr>
    </w:div>
    <w:div w:id="1088501942">
      <w:bodyDiv w:val="1"/>
      <w:marLeft w:val="0"/>
      <w:marRight w:val="0"/>
      <w:marTop w:val="0"/>
      <w:marBottom w:val="0"/>
      <w:divBdr>
        <w:top w:val="none" w:sz="0" w:space="0" w:color="auto"/>
        <w:left w:val="none" w:sz="0" w:space="0" w:color="auto"/>
        <w:bottom w:val="none" w:sz="0" w:space="0" w:color="auto"/>
        <w:right w:val="none" w:sz="0" w:space="0" w:color="auto"/>
      </w:divBdr>
    </w:div>
    <w:div w:id="1093474947">
      <w:bodyDiv w:val="1"/>
      <w:marLeft w:val="0"/>
      <w:marRight w:val="0"/>
      <w:marTop w:val="0"/>
      <w:marBottom w:val="0"/>
      <w:divBdr>
        <w:top w:val="none" w:sz="0" w:space="0" w:color="auto"/>
        <w:left w:val="none" w:sz="0" w:space="0" w:color="auto"/>
        <w:bottom w:val="none" w:sz="0" w:space="0" w:color="auto"/>
        <w:right w:val="none" w:sz="0" w:space="0" w:color="auto"/>
      </w:divBdr>
    </w:div>
    <w:div w:id="1098215977">
      <w:bodyDiv w:val="1"/>
      <w:marLeft w:val="0"/>
      <w:marRight w:val="0"/>
      <w:marTop w:val="0"/>
      <w:marBottom w:val="0"/>
      <w:divBdr>
        <w:top w:val="none" w:sz="0" w:space="0" w:color="auto"/>
        <w:left w:val="none" w:sz="0" w:space="0" w:color="auto"/>
        <w:bottom w:val="none" w:sz="0" w:space="0" w:color="auto"/>
        <w:right w:val="none" w:sz="0" w:space="0" w:color="auto"/>
      </w:divBdr>
    </w:div>
    <w:div w:id="1102188380">
      <w:bodyDiv w:val="1"/>
      <w:marLeft w:val="0"/>
      <w:marRight w:val="0"/>
      <w:marTop w:val="0"/>
      <w:marBottom w:val="0"/>
      <w:divBdr>
        <w:top w:val="none" w:sz="0" w:space="0" w:color="auto"/>
        <w:left w:val="none" w:sz="0" w:space="0" w:color="auto"/>
        <w:bottom w:val="none" w:sz="0" w:space="0" w:color="auto"/>
        <w:right w:val="none" w:sz="0" w:space="0" w:color="auto"/>
      </w:divBdr>
    </w:div>
    <w:div w:id="1119683462">
      <w:bodyDiv w:val="1"/>
      <w:marLeft w:val="0"/>
      <w:marRight w:val="0"/>
      <w:marTop w:val="0"/>
      <w:marBottom w:val="0"/>
      <w:divBdr>
        <w:top w:val="none" w:sz="0" w:space="0" w:color="auto"/>
        <w:left w:val="none" w:sz="0" w:space="0" w:color="auto"/>
        <w:bottom w:val="none" w:sz="0" w:space="0" w:color="auto"/>
        <w:right w:val="none" w:sz="0" w:space="0" w:color="auto"/>
      </w:divBdr>
    </w:div>
    <w:div w:id="1124813590">
      <w:bodyDiv w:val="1"/>
      <w:marLeft w:val="0"/>
      <w:marRight w:val="0"/>
      <w:marTop w:val="0"/>
      <w:marBottom w:val="0"/>
      <w:divBdr>
        <w:top w:val="none" w:sz="0" w:space="0" w:color="auto"/>
        <w:left w:val="none" w:sz="0" w:space="0" w:color="auto"/>
        <w:bottom w:val="none" w:sz="0" w:space="0" w:color="auto"/>
        <w:right w:val="none" w:sz="0" w:space="0" w:color="auto"/>
      </w:divBdr>
    </w:div>
    <w:div w:id="1129395345">
      <w:bodyDiv w:val="1"/>
      <w:marLeft w:val="0"/>
      <w:marRight w:val="0"/>
      <w:marTop w:val="0"/>
      <w:marBottom w:val="0"/>
      <w:divBdr>
        <w:top w:val="none" w:sz="0" w:space="0" w:color="auto"/>
        <w:left w:val="none" w:sz="0" w:space="0" w:color="auto"/>
        <w:bottom w:val="none" w:sz="0" w:space="0" w:color="auto"/>
        <w:right w:val="none" w:sz="0" w:space="0" w:color="auto"/>
      </w:divBdr>
    </w:div>
    <w:div w:id="1137138105">
      <w:bodyDiv w:val="1"/>
      <w:marLeft w:val="0"/>
      <w:marRight w:val="0"/>
      <w:marTop w:val="0"/>
      <w:marBottom w:val="0"/>
      <w:divBdr>
        <w:top w:val="none" w:sz="0" w:space="0" w:color="auto"/>
        <w:left w:val="none" w:sz="0" w:space="0" w:color="auto"/>
        <w:bottom w:val="none" w:sz="0" w:space="0" w:color="auto"/>
        <w:right w:val="none" w:sz="0" w:space="0" w:color="auto"/>
      </w:divBdr>
    </w:div>
    <w:div w:id="1140728595">
      <w:bodyDiv w:val="1"/>
      <w:marLeft w:val="0"/>
      <w:marRight w:val="0"/>
      <w:marTop w:val="0"/>
      <w:marBottom w:val="0"/>
      <w:divBdr>
        <w:top w:val="none" w:sz="0" w:space="0" w:color="auto"/>
        <w:left w:val="none" w:sz="0" w:space="0" w:color="auto"/>
        <w:bottom w:val="none" w:sz="0" w:space="0" w:color="auto"/>
        <w:right w:val="none" w:sz="0" w:space="0" w:color="auto"/>
      </w:divBdr>
    </w:div>
    <w:div w:id="1142845829">
      <w:bodyDiv w:val="1"/>
      <w:marLeft w:val="0"/>
      <w:marRight w:val="0"/>
      <w:marTop w:val="0"/>
      <w:marBottom w:val="0"/>
      <w:divBdr>
        <w:top w:val="none" w:sz="0" w:space="0" w:color="auto"/>
        <w:left w:val="none" w:sz="0" w:space="0" w:color="auto"/>
        <w:bottom w:val="none" w:sz="0" w:space="0" w:color="auto"/>
        <w:right w:val="none" w:sz="0" w:space="0" w:color="auto"/>
      </w:divBdr>
    </w:div>
    <w:div w:id="1143887910">
      <w:bodyDiv w:val="1"/>
      <w:marLeft w:val="0"/>
      <w:marRight w:val="0"/>
      <w:marTop w:val="0"/>
      <w:marBottom w:val="0"/>
      <w:divBdr>
        <w:top w:val="none" w:sz="0" w:space="0" w:color="auto"/>
        <w:left w:val="none" w:sz="0" w:space="0" w:color="auto"/>
        <w:bottom w:val="none" w:sz="0" w:space="0" w:color="auto"/>
        <w:right w:val="none" w:sz="0" w:space="0" w:color="auto"/>
      </w:divBdr>
    </w:div>
    <w:div w:id="1144813497">
      <w:bodyDiv w:val="1"/>
      <w:marLeft w:val="0"/>
      <w:marRight w:val="0"/>
      <w:marTop w:val="0"/>
      <w:marBottom w:val="0"/>
      <w:divBdr>
        <w:top w:val="none" w:sz="0" w:space="0" w:color="auto"/>
        <w:left w:val="none" w:sz="0" w:space="0" w:color="auto"/>
        <w:bottom w:val="none" w:sz="0" w:space="0" w:color="auto"/>
        <w:right w:val="none" w:sz="0" w:space="0" w:color="auto"/>
      </w:divBdr>
    </w:div>
    <w:div w:id="1148208476">
      <w:bodyDiv w:val="1"/>
      <w:marLeft w:val="0"/>
      <w:marRight w:val="0"/>
      <w:marTop w:val="0"/>
      <w:marBottom w:val="0"/>
      <w:divBdr>
        <w:top w:val="none" w:sz="0" w:space="0" w:color="auto"/>
        <w:left w:val="none" w:sz="0" w:space="0" w:color="auto"/>
        <w:bottom w:val="none" w:sz="0" w:space="0" w:color="auto"/>
        <w:right w:val="none" w:sz="0" w:space="0" w:color="auto"/>
      </w:divBdr>
    </w:div>
    <w:div w:id="1149706708">
      <w:bodyDiv w:val="1"/>
      <w:marLeft w:val="0"/>
      <w:marRight w:val="0"/>
      <w:marTop w:val="0"/>
      <w:marBottom w:val="0"/>
      <w:divBdr>
        <w:top w:val="none" w:sz="0" w:space="0" w:color="auto"/>
        <w:left w:val="none" w:sz="0" w:space="0" w:color="auto"/>
        <w:bottom w:val="none" w:sz="0" w:space="0" w:color="auto"/>
        <w:right w:val="none" w:sz="0" w:space="0" w:color="auto"/>
      </w:divBdr>
    </w:div>
    <w:div w:id="1151216951">
      <w:bodyDiv w:val="1"/>
      <w:marLeft w:val="0"/>
      <w:marRight w:val="0"/>
      <w:marTop w:val="0"/>
      <w:marBottom w:val="0"/>
      <w:divBdr>
        <w:top w:val="none" w:sz="0" w:space="0" w:color="auto"/>
        <w:left w:val="none" w:sz="0" w:space="0" w:color="auto"/>
        <w:bottom w:val="none" w:sz="0" w:space="0" w:color="auto"/>
        <w:right w:val="none" w:sz="0" w:space="0" w:color="auto"/>
      </w:divBdr>
    </w:div>
    <w:div w:id="1156147900">
      <w:bodyDiv w:val="1"/>
      <w:marLeft w:val="0"/>
      <w:marRight w:val="0"/>
      <w:marTop w:val="0"/>
      <w:marBottom w:val="0"/>
      <w:divBdr>
        <w:top w:val="none" w:sz="0" w:space="0" w:color="auto"/>
        <w:left w:val="none" w:sz="0" w:space="0" w:color="auto"/>
        <w:bottom w:val="none" w:sz="0" w:space="0" w:color="auto"/>
        <w:right w:val="none" w:sz="0" w:space="0" w:color="auto"/>
      </w:divBdr>
    </w:div>
    <w:div w:id="1175462558">
      <w:bodyDiv w:val="1"/>
      <w:marLeft w:val="0"/>
      <w:marRight w:val="0"/>
      <w:marTop w:val="0"/>
      <w:marBottom w:val="0"/>
      <w:divBdr>
        <w:top w:val="none" w:sz="0" w:space="0" w:color="auto"/>
        <w:left w:val="none" w:sz="0" w:space="0" w:color="auto"/>
        <w:bottom w:val="none" w:sz="0" w:space="0" w:color="auto"/>
        <w:right w:val="none" w:sz="0" w:space="0" w:color="auto"/>
      </w:divBdr>
    </w:div>
    <w:div w:id="1181892383">
      <w:bodyDiv w:val="1"/>
      <w:marLeft w:val="0"/>
      <w:marRight w:val="0"/>
      <w:marTop w:val="0"/>
      <w:marBottom w:val="0"/>
      <w:divBdr>
        <w:top w:val="none" w:sz="0" w:space="0" w:color="auto"/>
        <w:left w:val="none" w:sz="0" w:space="0" w:color="auto"/>
        <w:bottom w:val="none" w:sz="0" w:space="0" w:color="auto"/>
        <w:right w:val="none" w:sz="0" w:space="0" w:color="auto"/>
      </w:divBdr>
    </w:div>
    <w:div w:id="1183743460">
      <w:bodyDiv w:val="1"/>
      <w:marLeft w:val="0"/>
      <w:marRight w:val="0"/>
      <w:marTop w:val="0"/>
      <w:marBottom w:val="0"/>
      <w:divBdr>
        <w:top w:val="none" w:sz="0" w:space="0" w:color="auto"/>
        <w:left w:val="none" w:sz="0" w:space="0" w:color="auto"/>
        <w:bottom w:val="none" w:sz="0" w:space="0" w:color="auto"/>
        <w:right w:val="none" w:sz="0" w:space="0" w:color="auto"/>
      </w:divBdr>
    </w:div>
    <w:div w:id="1184591107">
      <w:bodyDiv w:val="1"/>
      <w:marLeft w:val="0"/>
      <w:marRight w:val="0"/>
      <w:marTop w:val="0"/>
      <w:marBottom w:val="0"/>
      <w:divBdr>
        <w:top w:val="none" w:sz="0" w:space="0" w:color="auto"/>
        <w:left w:val="none" w:sz="0" w:space="0" w:color="auto"/>
        <w:bottom w:val="none" w:sz="0" w:space="0" w:color="auto"/>
        <w:right w:val="none" w:sz="0" w:space="0" w:color="auto"/>
      </w:divBdr>
    </w:div>
    <w:div w:id="1190801937">
      <w:bodyDiv w:val="1"/>
      <w:marLeft w:val="0"/>
      <w:marRight w:val="0"/>
      <w:marTop w:val="0"/>
      <w:marBottom w:val="0"/>
      <w:divBdr>
        <w:top w:val="none" w:sz="0" w:space="0" w:color="auto"/>
        <w:left w:val="none" w:sz="0" w:space="0" w:color="auto"/>
        <w:bottom w:val="none" w:sz="0" w:space="0" w:color="auto"/>
        <w:right w:val="none" w:sz="0" w:space="0" w:color="auto"/>
      </w:divBdr>
    </w:div>
    <w:div w:id="1194272330">
      <w:bodyDiv w:val="1"/>
      <w:marLeft w:val="0"/>
      <w:marRight w:val="0"/>
      <w:marTop w:val="0"/>
      <w:marBottom w:val="0"/>
      <w:divBdr>
        <w:top w:val="none" w:sz="0" w:space="0" w:color="auto"/>
        <w:left w:val="none" w:sz="0" w:space="0" w:color="auto"/>
        <w:bottom w:val="none" w:sz="0" w:space="0" w:color="auto"/>
        <w:right w:val="none" w:sz="0" w:space="0" w:color="auto"/>
      </w:divBdr>
    </w:div>
    <w:div w:id="1210872521">
      <w:bodyDiv w:val="1"/>
      <w:marLeft w:val="0"/>
      <w:marRight w:val="0"/>
      <w:marTop w:val="0"/>
      <w:marBottom w:val="0"/>
      <w:divBdr>
        <w:top w:val="none" w:sz="0" w:space="0" w:color="auto"/>
        <w:left w:val="none" w:sz="0" w:space="0" w:color="auto"/>
        <w:bottom w:val="none" w:sz="0" w:space="0" w:color="auto"/>
        <w:right w:val="none" w:sz="0" w:space="0" w:color="auto"/>
      </w:divBdr>
    </w:div>
    <w:div w:id="1221482810">
      <w:bodyDiv w:val="1"/>
      <w:marLeft w:val="0"/>
      <w:marRight w:val="0"/>
      <w:marTop w:val="0"/>
      <w:marBottom w:val="0"/>
      <w:divBdr>
        <w:top w:val="none" w:sz="0" w:space="0" w:color="auto"/>
        <w:left w:val="none" w:sz="0" w:space="0" w:color="auto"/>
        <w:bottom w:val="none" w:sz="0" w:space="0" w:color="auto"/>
        <w:right w:val="none" w:sz="0" w:space="0" w:color="auto"/>
      </w:divBdr>
    </w:div>
    <w:div w:id="1223367102">
      <w:bodyDiv w:val="1"/>
      <w:marLeft w:val="0"/>
      <w:marRight w:val="0"/>
      <w:marTop w:val="0"/>
      <w:marBottom w:val="0"/>
      <w:divBdr>
        <w:top w:val="none" w:sz="0" w:space="0" w:color="auto"/>
        <w:left w:val="none" w:sz="0" w:space="0" w:color="auto"/>
        <w:bottom w:val="none" w:sz="0" w:space="0" w:color="auto"/>
        <w:right w:val="none" w:sz="0" w:space="0" w:color="auto"/>
      </w:divBdr>
    </w:div>
    <w:div w:id="1234513738">
      <w:bodyDiv w:val="1"/>
      <w:marLeft w:val="0"/>
      <w:marRight w:val="0"/>
      <w:marTop w:val="0"/>
      <w:marBottom w:val="0"/>
      <w:divBdr>
        <w:top w:val="none" w:sz="0" w:space="0" w:color="auto"/>
        <w:left w:val="none" w:sz="0" w:space="0" w:color="auto"/>
        <w:bottom w:val="none" w:sz="0" w:space="0" w:color="auto"/>
        <w:right w:val="none" w:sz="0" w:space="0" w:color="auto"/>
      </w:divBdr>
    </w:div>
    <w:div w:id="1239292561">
      <w:bodyDiv w:val="1"/>
      <w:marLeft w:val="0"/>
      <w:marRight w:val="0"/>
      <w:marTop w:val="0"/>
      <w:marBottom w:val="0"/>
      <w:divBdr>
        <w:top w:val="none" w:sz="0" w:space="0" w:color="auto"/>
        <w:left w:val="none" w:sz="0" w:space="0" w:color="auto"/>
        <w:bottom w:val="none" w:sz="0" w:space="0" w:color="auto"/>
        <w:right w:val="none" w:sz="0" w:space="0" w:color="auto"/>
      </w:divBdr>
    </w:div>
    <w:div w:id="1240674790">
      <w:bodyDiv w:val="1"/>
      <w:marLeft w:val="0"/>
      <w:marRight w:val="0"/>
      <w:marTop w:val="0"/>
      <w:marBottom w:val="0"/>
      <w:divBdr>
        <w:top w:val="none" w:sz="0" w:space="0" w:color="auto"/>
        <w:left w:val="none" w:sz="0" w:space="0" w:color="auto"/>
        <w:bottom w:val="none" w:sz="0" w:space="0" w:color="auto"/>
        <w:right w:val="none" w:sz="0" w:space="0" w:color="auto"/>
      </w:divBdr>
    </w:div>
    <w:div w:id="1251428894">
      <w:bodyDiv w:val="1"/>
      <w:marLeft w:val="0"/>
      <w:marRight w:val="0"/>
      <w:marTop w:val="0"/>
      <w:marBottom w:val="0"/>
      <w:divBdr>
        <w:top w:val="none" w:sz="0" w:space="0" w:color="auto"/>
        <w:left w:val="none" w:sz="0" w:space="0" w:color="auto"/>
        <w:bottom w:val="none" w:sz="0" w:space="0" w:color="auto"/>
        <w:right w:val="none" w:sz="0" w:space="0" w:color="auto"/>
      </w:divBdr>
    </w:div>
    <w:div w:id="1259943203">
      <w:bodyDiv w:val="1"/>
      <w:marLeft w:val="0"/>
      <w:marRight w:val="0"/>
      <w:marTop w:val="0"/>
      <w:marBottom w:val="0"/>
      <w:divBdr>
        <w:top w:val="none" w:sz="0" w:space="0" w:color="auto"/>
        <w:left w:val="none" w:sz="0" w:space="0" w:color="auto"/>
        <w:bottom w:val="none" w:sz="0" w:space="0" w:color="auto"/>
        <w:right w:val="none" w:sz="0" w:space="0" w:color="auto"/>
      </w:divBdr>
    </w:div>
    <w:div w:id="1265457942">
      <w:bodyDiv w:val="1"/>
      <w:marLeft w:val="0"/>
      <w:marRight w:val="0"/>
      <w:marTop w:val="0"/>
      <w:marBottom w:val="0"/>
      <w:divBdr>
        <w:top w:val="none" w:sz="0" w:space="0" w:color="auto"/>
        <w:left w:val="none" w:sz="0" w:space="0" w:color="auto"/>
        <w:bottom w:val="none" w:sz="0" w:space="0" w:color="auto"/>
        <w:right w:val="none" w:sz="0" w:space="0" w:color="auto"/>
      </w:divBdr>
    </w:div>
    <w:div w:id="1266110575">
      <w:bodyDiv w:val="1"/>
      <w:marLeft w:val="0"/>
      <w:marRight w:val="0"/>
      <w:marTop w:val="0"/>
      <w:marBottom w:val="0"/>
      <w:divBdr>
        <w:top w:val="none" w:sz="0" w:space="0" w:color="auto"/>
        <w:left w:val="none" w:sz="0" w:space="0" w:color="auto"/>
        <w:bottom w:val="none" w:sz="0" w:space="0" w:color="auto"/>
        <w:right w:val="none" w:sz="0" w:space="0" w:color="auto"/>
      </w:divBdr>
    </w:div>
    <w:div w:id="1266697021">
      <w:bodyDiv w:val="1"/>
      <w:marLeft w:val="0"/>
      <w:marRight w:val="0"/>
      <w:marTop w:val="0"/>
      <w:marBottom w:val="0"/>
      <w:divBdr>
        <w:top w:val="none" w:sz="0" w:space="0" w:color="auto"/>
        <w:left w:val="none" w:sz="0" w:space="0" w:color="auto"/>
        <w:bottom w:val="none" w:sz="0" w:space="0" w:color="auto"/>
        <w:right w:val="none" w:sz="0" w:space="0" w:color="auto"/>
      </w:divBdr>
    </w:div>
    <w:div w:id="1270039868">
      <w:bodyDiv w:val="1"/>
      <w:marLeft w:val="0"/>
      <w:marRight w:val="0"/>
      <w:marTop w:val="0"/>
      <w:marBottom w:val="0"/>
      <w:divBdr>
        <w:top w:val="none" w:sz="0" w:space="0" w:color="auto"/>
        <w:left w:val="none" w:sz="0" w:space="0" w:color="auto"/>
        <w:bottom w:val="none" w:sz="0" w:space="0" w:color="auto"/>
        <w:right w:val="none" w:sz="0" w:space="0" w:color="auto"/>
      </w:divBdr>
    </w:div>
    <w:div w:id="1276207928">
      <w:bodyDiv w:val="1"/>
      <w:marLeft w:val="0"/>
      <w:marRight w:val="0"/>
      <w:marTop w:val="0"/>
      <w:marBottom w:val="0"/>
      <w:divBdr>
        <w:top w:val="none" w:sz="0" w:space="0" w:color="auto"/>
        <w:left w:val="none" w:sz="0" w:space="0" w:color="auto"/>
        <w:bottom w:val="none" w:sz="0" w:space="0" w:color="auto"/>
        <w:right w:val="none" w:sz="0" w:space="0" w:color="auto"/>
      </w:divBdr>
    </w:div>
    <w:div w:id="1276596902">
      <w:bodyDiv w:val="1"/>
      <w:marLeft w:val="0"/>
      <w:marRight w:val="0"/>
      <w:marTop w:val="0"/>
      <w:marBottom w:val="0"/>
      <w:divBdr>
        <w:top w:val="none" w:sz="0" w:space="0" w:color="auto"/>
        <w:left w:val="none" w:sz="0" w:space="0" w:color="auto"/>
        <w:bottom w:val="none" w:sz="0" w:space="0" w:color="auto"/>
        <w:right w:val="none" w:sz="0" w:space="0" w:color="auto"/>
      </w:divBdr>
    </w:div>
    <w:div w:id="1279332543">
      <w:bodyDiv w:val="1"/>
      <w:marLeft w:val="0"/>
      <w:marRight w:val="0"/>
      <w:marTop w:val="0"/>
      <w:marBottom w:val="0"/>
      <w:divBdr>
        <w:top w:val="none" w:sz="0" w:space="0" w:color="auto"/>
        <w:left w:val="none" w:sz="0" w:space="0" w:color="auto"/>
        <w:bottom w:val="none" w:sz="0" w:space="0" w:color="auto"/>
        <w:right w:val="none" w:sz="0" w:space="0" w:color="auto"/>
      </w:divBdr>
    </w:div>
    <w:div w:id="1280145232">
      <w:bodyDiv w:val="1"/>
      <w:marLeft w:val="0"/>
      <w:marRight w:val="0"/>
      <w:marTop w:val="0"/>
      <w:marBottom w:val="0"/>
      <w:divBdr>
        <w:top w:val="none" w:sz="0" w:space="0" w:color="auto"/>
        <w:left w:val="none" w:sz="0" w:space="0" w:color="auto"/>
        <w:bottom w:val="none" w:sz="0" w:space="0" w:color="auto"/>
        <w:right w:val="none" w:sz="0" w:space="0" w:color="auto"/>
      </w:divBdr>
    </w:div>
    <w:div w:id="1280454192">
      <w:bodyDiv w:val="1"/>
      <w:marLeft w:val="0"/>
      <w:marRight w:val="0"/>
      <w:marTop w:val="0"/>
      <w:marBottom w:val="0"/>
      <w:divBdr>
        <w:top w:val="none" w:sz="0" w:space="0" w:color="auto"/>
        <w:left w:val="none" w:sz="0" w:space="0" w:color="auto"/>
        <w:bottom w:val="none" w:sz="0" w:space="0" w:color="auto"/>
        <w:right w:val="none" w:sz="0" w:space="0" w:color="auto"/>
      </w:divBdr>
    </w:div>
    <w:div w:id="1287857643">
      <w:bodyDiv w:val="1"/>
      <w:marLeft w:val="0"/>
      <w:marRight w:val="0"/>
      <w:marTop w:val="0"/>
      <w:marBottom w:val="0"/>
      <w:divBdr>
        <w:top w:val="none" w:sz="0" w:space="0" w:color="auto"/>
        <w:left w:val="none" w:sz="0" w:space="0" w:color="auto"/>
        <w:bottom w:val="none" w:sz="0" w:space="0" w:color="auto"/>
        <w:right w:val="none" w:sz="0" w:space="0" w:color="auto"/>
      </w:divBdr>
    </w:div>
    <w:div w:id="1293248123">
      <w:bodyDiv w:val="1"/>
      <w:marLeft w:val="0"/>
      <w:marRight w:val="0"/>
      <w:marTop w:val="0"/>
      <w:marBottom w:val="0"/>
      <w:divBdr>
        <w:top w:val="none" w:sz="0" w:space="0" w:color="auto"/>
        <w:left w:val="none" w:sz="0" w:space="0" w:color="auto"/>
        <w:bottom w:val="none" w:sz="0" w:space="0" w:color="auto"/>
        <w:right w:val="none" w:sz="0" w:space="0" w:color="auto"/>
      </w:divBdr>
    </w:div>
    <w:div w:id="1296256955">
      <w:bodyDiv w:val="1"/>
      <w:marLeft w:val="0"/>
      <w:marRight w:val="0"/>
      <w:marTop w:val="0"/>
      <w:marBottom w:val="0"/>
      <w:divBdr>
        <w:top w:val="none" w:sz="0" w:space="0" w:color="auto"/>
        <w:left w:val="none" w:sz="0" w:space="0" w:color="auto"/>
        <w:bottom w:val="none" w:sz="0" w:space="0" w:color="auto"/>
        <w:right w:val="none" w:sz="0" w:space="0" w:color="auto"/>
      </w:divBdr>
    </w:div>
    <w:div w:id="1297181106">
      <w:bodyDiv w:val="1"/>
      <w:marLeft w:val="0"/>
      <w:marRight w:val="0"/>
      <w:marTop w:val="0"/>
      <w:marBottom w:val="0"/>
      <w:divBdr>
        <w:top w:val="none" w:sz="0" w:space="0" w:color="auto"/>
        <w:left w:val="none" w:sz="0" w:space="0" w:color="auto"/>
        <w:bottom w:val="none" w:sz="0" w:space="0" w:color="auto"/>
        <w:right w:val="none" w:sz="0" w:space="0" w:color="auto"/>
      </w:divBdr>
    </w:div>
    <w:div w:id="1298028752">
      <w:bodyDiv w:val="1"/>
      <w:marLeft w:val="0"/>
      <w:marRight w:val="0"/>
      <w:marTop w:val="0"/>
      <w:marBottom w:val="0"/>
      <w:divBdr>
        <w:top w:val="none" w:sz="0" w:space="0" w:color="auto"/>
        <w:left w:val="none" w:sz="0" w:space="0" w:color="auto"/>
        <w:bottom w:val="none" w:sz="0" w:space="0" w:color="auto"/>
        <w:right w:val="none" w:sz="0" w:space="0" w:color="auto"/>
      </w:divBdr>
    </w:div>
    <w:div w:id="1300068894">
      <w:bodyDiv w:val="1"/>
      <w:marLeft w:val="0"/>
      <w:marRight w:val="0"/>
      <w:marTop w:val="0"/>
      <w:marBottom w:val="0"/>
      <w:divBdr>
        <w:top w:val="none" w:sz="0" w:space="0" w:color="auto"/>
        <w:left w:val="none" w:sz="0" w:space="0" w:color="auto"/>
        <w:bottom w:val="none" w:sz="0" w:space="0" w:color="auto"/>
        <w:right w:val="none" w:sz="0" w:space="0" w:color="auto"/>
      </w:divBdr>
    </w:div>
    <w:div w:id="1309628927">
      <w:bodyDiv w:val="1"/>
      <w:marLeft w:val="0"/>
      <w:marRight w:val="0"/>
      <w:marTop w:val="0"/>
      <w:marBottom w:val="0"/>
      <w:divBdr>
        <w:top w:val="none" w:sz="0" w:space="0" w:color="auto"/>
        <w:left w:val="none" w:sz="0" w:space="0" w:color="auto"/>
        <w:bottom w:val="none" w:sz="0" w:space="0" w:color="auto"/>
        <w:right w:val="none" w:sz="0" w:space="0" w:color="auto"/>
      </w:divBdr>
    </w:div>
    <w:div w:id="1320964944">
      <w:bodyDiv w:val="1"/>
      <w:marLeft w:val="0"/>
      <w:marRight w:val="0"/>
      <w:marTop w:val="0"/>
      <w:marBottom w:val="0"/>
      <w:divBdr>
        <w:top w:val="none" w:sz="0" w:space="0" w:color="auto"/>
        <w:left w:val="none" w:sz="0" w:space="0" w:color="auto"/>
        <w:bottom w:val="none" w:sz="0" w:space="0" w:color="auto"/>
        <w:right w:val="none" w:sz="0" w:space="0" w:color="auto"/>
      </w:divBdr>
    </w:div>
    <w:div w:id="1326013628">
      <w:bodyDiv w:val="1"/>
      <w:marLeft w:val="0"/>
      <w:marRight w:val="0"/>
      <w:marTop w:val="0"/>
      <w:marBottom w:val="0"/>
      <w:divBdr>
        <w:top w:val="none" w:sz="0" w:space="0" w:color="auto"/>
        <w:left w:val="none" w:sz="0" w:space="0" w:color="auto"/>
        <w:bottom w:val="none" w:sz="0" w:space="0" w:color="auto"/>
        <w:right w:val="none" w:sz="0" w:space="0" w:color="auto"/>
      </w:divBdr>
    </w:div>
    <w:div w:id="1341735739">
      <w:bodyDiv w:val="1"/>
      <w:marLeft w:val="0"/>
      <w:marRight w:val="0"/>
      <w:marTop w:val="0"/>
      <w:marBottom w:val="0"/>
      <w:divBdr>
        <w:top w:val="none" w:sz="0" w:space="0" w:color="auto"/>
        <w:left w:val="none" w:sz="0" w:space="0" w:color="auto"/>
        <w:bottom w:val="none" w:sz="0" w:space="0" w:color="auto"/>
        <w:right w:val="none" w:sz="0" w:space="0" w:color="auto"/>
      </w:divBdr>
    </w:div>
    <w:div w:id="1344280666">
      <w:bodyDiv w:val="1"/>
      <w:marLeft w:val="0"/>
      <w:marRight w:val="0"/>
      <w:marTop w:val="0"/>
      <w:marBottom w:val="0"/>
      <w:divBdr>
        <w:top w:val="none" w:sz="0" w:space="0" w:color="auto"/>
        <w:left w:val="none" w:sz="0" w:space="0" w:color="auto"/>
        <w:bottom w:val="none" w:sz="0" w:space="0" w:color="auto"/>
        <w:right w:val="none" w:sz="0" w:space="0" w:color="auto"/>
      </w:divBdr>
    </w:div>
    <w:div w:id="1347366812">
      <w:bodyDiv w:val="1"/>
      <w:marLeft w:val="0"/>
      <w:marRight w:val="0"/>
      <w:marTop w:val="0"/>
      <w:marBottom w:val="0"/>
      <w:divBdr>
        <w:top w:val="none" w:sz="0" w:space="0" w:color="auto"/>
        <w:left w:val="none" w:sz="0" w:space="0" w:color="auto"/>
        <w:bottom w:val="none" w:sz="0" w:space="0" w:color="auto"/>
        <w:right w:val="none" w:sz="0" w:space="0" w:color="auto"/>
      </w:divBdr>
    </w:div>
    <w:div w:id="1350764003">
      <w:bodyDiv w:val="1"/>
      <w:marLeft w:val="0"/>
      <w:marRight w:val="0"/>
      <w:marTop w:val="0"/>
      <w:marBottom w:val="0"/>
      <w:divBdr>
        <w:top w:val="none" w:sz="0" w:space="0" w:color="auto"/>
        <w:left w:val="none" w:sz="0" w:space="0" w:color="auto"/>
        <w:bottom w:val="none" w:sz="0" w:space="0" w:color="auto"/>
        <w:right w:val="none" w:sz="0" w:space="0" w:color="auto"/>
      </w:divBdr>
    </w:div>
    <w:div w:id="1354725237">
      <w:bodyDiv w:val="1"/>
      <w:marLeft w:val="0"/>
      <w:marRight w:val="0"/>
      <w:marTop w:val="0"/>
      <w:marBottom w:val="0"/>
      <w:divBdr>
        <w:top w:val="none" w:sz="0" w:space="0" w:color="auto"/>
        <w:left w:val="none" w:sz="0" w:space="0" w:color="auto"/>
        <w:bottom w:val="none" w:sz="0" w:space="0" w:color="auto"/>
        <w:right w:val="none" w:sz="0" w:space="0" w:color="auto"/>
      </w:divBdr>
    </w:div>
    <w:div w:id="1380277678">
      <w:bodyDiv w:val="1"/>
      <w:marLeft w:val="0"/>
      <w:marRight w:val="0"/>
      <w:marTop w:val="0"/>
      <w:marBottom w:val="0"/>
      <w:divBdr>
        <w:top w:val="none" w:sz="0" w:space="0" w:color="auto"/>
        <w:left w:val="none" w:sz="0" w:space="0" w:color="auto"/>
        <w:bottom w:val="none" w:sz="0" w:space="0" w:color="auto"/>
        <w:right w:val="none" w:sz="0" w:space="0" w:color="auto"/>
      </w:divBdr>
    </w:div>
    <w:div w:id="1383945489">
      <w:bodyDiv w:val="1"/>
      <w:marLeft w:val="0"/>
      <w:marRight w:val="0"/>
      <w:marTop w:val="0"/>
      <w:marBottom w:val="0"/>
      <w:divBdr>
        <w:top w:val="none" w:sz="0" w:space="0" w:color="auto"/>
        <w:left w:val="none" w:sz="0" w:space="0" w:color="auto"/>
        <w:bottom w:val="none" w:sz="0" w:space="0" w:color="auto"/>
        <w:right w:val="none" w:sz="0" w:space="0" w:color="auto"/>
      </w:divBdr>
    </w:div>
    <w:div w:id="1384058391">
      <w:bodyDiv w:val="1"/>
      <w:marLeft w:val="0"/>
      <w:marRight w:val="0"/>
      <w:marTop w:val="0"/>
      <w:marBottom w:val="0"/>
      <w:divBdr>
        <w:top w:val="none" w:sz="0" w:space="0" w:color="auto"/>
        <w:left w:val="none" w:sz="0" w:space="0" w:color="auto"/>
        <w:bottom w:val="none" w:sz="0" w:space="0" w:color="auto"/>
        <w:right w:val="none" w:sz="0" w:space="0" w:color="auto"/>
      </w:divBdr>
    </w:div>
    <w:div w:id="1403605047">
      <w:bodyDiv w:val="1"/>
      <w:marLeft w:val="0"/>
      <w:marRight w:val="0"/>
      <w:marTop w:val="0"/>
      <w:marBottom w:val="0"/>
      <w:divBdr>
        <w:top w:val="none" w:sz="0" w:space="0" w:color="auto"/>
        <w:left w:val="none" w:sz="0" w:space="0" w:color="auto"/>
        <w:bottom w:val="none" w:sz="0" w:space="0" w:color="auto"/>
        <w:right w:val="none" w:sz="0" w:space="0" w:color="auto"/>
      </w:divBdr>
    </w:div>
    <w:div w:id="1414816064">
      <w:bodyDiv w:val="1"/>
      <w:marLeft w:val="0"/>
      <w:marRight w:val="0"/>
      <w:marTop w:val="0"/>
      <w:marBottom w:val="0"/>
      <w:divBdr>
        <w:top w:val="none" w:sz="0" w:space="0" w:color="auto"/>
        <w:left w:val="none" w:sz="0" w:space="0" w:color="auto"/>
        <w:bottom w:val="none" w:sz="0" w:space="0" w:color="auto"/>
        <w:right w:val="none" w:sz="0" w:space="0" w:color="auto"/>
      </w:divBdr>
    </w:div>
    <w:div w:id="1421829270">
      <w:bodyDiv w:val="1"/>
      <w:marLeft w:val="0"/>
      <w:marRight w:val="0"/>
      <w:marTop w:val="0"/>
      <w:marBottom w:val="0"/>
      <w:divBdr>
        <w:top w:val="none" w:sz="0" w:space="0" w:color="auto"/>
        <w:left w:val="none" w:sz="0" w:space="0" w:color="auto"/>
        <w:bottom w:val="none" w:sz="0" w:space="0" w:color="auto"/>
        <w:right w:val="none" w:sz="0" w:space="0" w:color="auto"/>
      </w:divBdr>
    </w:div>
    <w:div w:id="1428189933">
      <w:bodyDiv w:val="1"/>
      <w:marLeft w:val="0"/>
      <w:marRight w:val="0"/>
      <w:marTop w:val="0"/>
      <w:marBottom w:val="0"/>
      <w:divBdr>
        <w:top w:val="none" w:sz="0" w:space="0" w:color="auto"/>
        <w:left w:val="none" w:sz="0" w:space="0" w:color="auto"/>
        <w:bottom w:val="none" w:sz="0" w:space="0" w:color="auto"/>
        <w:right w:val="none" w:sz="0" w:space="0" w:color="auto"/>
      </w:divBdr>
    </w:div>
    <w:div w:id="1428308517">
      <w:bodyDiv w:val="1"/>
      <w:marLeft w:val="0"/>
      <w:marRight w:val="0"/>
      <w:marTop w:val="0"/>
      <w:marBottom w:val="0"/>
      <w:divBdr>
        <w:top w:val="none" w:sz="0" w:space="0" w:color="auto"/>
        <w:left w:val="none" w:sz="0" w:space="0" w:color="auto"/>
        <w:bottom w:val="none" w:sz="0" w:space="0" w:color="auto"/>
        <w:right w:val="none" w:sz="0" w:space="0" w:color="auto"/>
      </w:divBdr>
    </w:div>
    <w:div w:id="1429497173">
      <w:bodyDiv w:val="1"/>
      <w:marLeft w:val="0"/>
      <w:marRight w:val="0"/>
      <w:marTop w:val="0"/>
      <w:marBottom w:val="0"/>
      <w:divBdr>
        <w:top w:val="none" w:sz="0" w:space="0" w:color="auto"/>
        <w:left w:val="none" w:sz="0" w:space="0" w:color="auto"/>
        <w:bottom w:val="none" w:sz="0" w:space="0" w:color="auto"/>
        <w:right w:val="none" w:sz="0" w:space="0" w:color="auto"/>
      </w:divBdr>
    </w:div>
    <w:div w:id="1437821879">
      <w:bodyDiv w:val="1"/>
      <w:marLeft w:val="0"/>
      <w:marRight w:val="0"/>
      <w:marTop w:val="0"/>
      <w:marBottom w:val="0"/>
      <w:divBdr>
        <w:top w:val="none" w:sz="0" w:space="0" w:color="auto"/>
        <w:left w:val="none" w:sz="0" w:space="0" w:color="auto"/>
        <w:bottom w:val="none" w:sz="0" w:space="0" w:color="auto"/>
        <w:right w:val="none" w:sz="0" w:space="0" w:color="auto"/>
      </w:divBdr>
    </w:div>
    <w:div w:id="1440486204">
      <w:bodyDiv w:val="1"/>
      <w:marLeft w:val="0"/>
      <w:marRight w:val="0"/>
      <w:marTop w:val="0"/>
      <w:marBottom w:val="0"/>
      <w:divBdr>
        <w:top w:val="none" w:sz="0" w:space="0" w:color="auto"/>
        <w:left w:val="none" w:sz="0" w:space="0" w:color="auto"/>
        <w:bottom w:val="none" w:sz="0" w:space="0" w:color="auto"/>
        <w:right w:val="none" w:sz="0" w:space="0" w:color="auto"/>
      </w:divBdr>
    </w:div>
    <w:div w:id="1447046850">
      <w:bodyDiv w:val="1"/>
      <w:marLeft w:val="0"/>
      <w:marRight w:val="0"/>
      <w:marTop w:val="0"/>
      <w:marBottom w:val="0"/>
      <w:divBdr>
        <w:top w:val="none" w:sz="0" w:space="0" w:color="auto"/>
        <w:left w:val="none" w:sz="0" w:space="0" w:color="auto"/>
        <w:bottom w:val="none" w:sz="0" w:space="0" w:color="auto"/>
        <w:right w:val="none" w:sz="0" w:space="0" w:color="auto"/>
      </w:divBdr>
    </w:div>
    <w:div w:id="1456559338">
      <w:bodyDiv w:val="1"/>
      <w:marLeft w:val="0"/>
      <w:marRight w:val="0"/>
      <w:marTop w:val="0"/>
      <w:marBottom w:val="0"/>
      <w:divBdr>
        <w:top w:val="none" w:sz="0" w:space="0" w:color="auto"/>
        <w:left w:val="none" w:sz="0" w:space="0" w:color="auto"/>
        <w:bottom w:val="none" w:sz="0" w:space="0" w:color="auto"/>
        <w:right w:val="none" w:sz="0" w:space="0" w:color="auto"/>
      </w:divBdr>
    </w:div>
    <w:div w:id="1456800494">
      <w:bodyDiv w:val="1"/>
      <w:marLeft w:val="0"/>
      <w:marRight w:val="0"/>
      <w:marTop w:val="0"/>
      <w:marBottom w:val="0"/>
      <w:divBdr>
        <w:top w:val="none" w:sz="0" w:space="0" w:color="auto"/>
        <w:left w:val="none" w:sz="0" w:space="0" w:color="auto"/>
        <w:bottom w:val="none" w:sz="0" w:space="0" w:color="auto"/>
        <w:right w:val="none" w:sz="0" w:space="0" w:color="auto"/>
      </w:divBdr>
    </w:div>
    <w:div w:id="1457678857">
      <w:bodyDiv w:val="1"/>
      <w:marLeft w:val="0"/>
      <w:marRight w:val="0"/>
      <w:marTop w:val="0"/>
      <w:marBottom w:val="0"/>
      <w:divBdr>
        <w:top w:val="none" w:sz="0" w:space="0" w:color="auto"/>
        <w:left w:val="none" w:sz="0" w:space="0" w:color="auto"/>
        <w:bottom w:val="none" w:sz="0" w:space="0" w:color="auto"/>
        <w:right w:val="none" w:sz="0" w:space="0" w:color="auto"/>
      </w:divBdr>
    </w:div>
    <w:div w:id="1461990749">
      <w:bodyDiv w:val="1"/>
      <w:marLeft w:val="0"/>
      <w:marRight w:val="0"/>
      <w:marTop w:val="0"/>
      <w:marBottom w:val="0"/>
      <w:divBdr>
        <w:top w:val="none" w:sz="0" w:space="0" w:color="auto"/>
        <w:left w:val="none" w:sz="0" w:space="0" w:color="auto"/>
        <w:bottom w:val="none" w:sz="0" w:space="0" w:color="auto"/>
        <w:right w:val="none" w:sz="0" w:space="0" w:color="auto"/>
      </w:divBdr>
    </w:div>
    <w:div w:id="1464619387">
      <w:bodyDiv w:val="1"/>
      <w:marLeft w:val="0"/>
      <w:marRight w:val="0"/>
      <w:marTop w:val="0"/>
      <w:marBottom w:val="0"/>
      <w:divBdr>
        <w:top w:val="none" w:sz="0" w:space="0" w:color="auto"/>
        <w:left w:val="none" w:sz="0" w:space="0" w:color="auto"/>
        <w:bottom w:val="none" w:sz="0" w:space="0" w:color="auto"/>
        <w:right w:val="none" w:sz="0" w:space="0" w:color="auto"/>
      </w:divBdr>
    </w:div>
    <w:div w:id="1464998421">
      <w:bodyDiv w:val="1"/>
      <w:marLeft w:val="0"/>
      <w:marRight w:val="0"/>
      <w:marTop w:val="0"/>
      <w:marBottom w:val="0"/>
      <w:divBdr>
        <w:top w:val="none" w:sz="0" w:space="0" w:color="auto"/>
        <w:left w:val="none" w:sz="0" w:space="0" w:color="auto"/>
        <w:bottom w:val="none" w:sz="0" w:space="0" w:color="auto"/>
        <w:right w:val="none" w:sz="0" w:space="0" w:color="auto"/>
      </w:divBdr>
    </w:div>
    <w:div w:id="1469205294">
      <w:bodyDiv w:val="1"/>
      <w:marLeft w:val="0"/>
      <w:marRight w:val="0"/>
      <w:marTop w:val="0"/>
      <w:marBottom w:val="0"/>
      <w:divBdr>
        <w:top w:val="none" w:sz="0" w:space="0" w:color="auto"/>
        <w:left w:val="none" w:sz="0" w:space="0" w:color="auto"/>
        <w:bottom w:val="none" w:sz="0" w:space="0" w:color="auto"/>
        <w:right w:val="none" w:sz="0" w:space="0" w:color="auto"/>
      </w:divBdr>
    </w:div>
    <w:div w:id="1472476683">
      <w:bodyDiv w:val="1"/>
      <w:marLeft w:val="0"/>
      <w:marRight w:val="0"/>
      <w:marTop w:val="0"/>
      <w:marBottom w:val="0"/>
      <w:divBdr>
        <w:top w:val="none" w:sz="0" w:space="0" w:color="auto"/>
        <w:left w:val="none" w:sz="0" w:space="0" w:color="auto"/>
        <w:bottom w:val="none" w:sz="0" w:space="0" w:color="auto"/>
        <w:right w:val="none" w:sz="0" w:space="0" w:color="auto"/>
      </w:divBdr>
    </w:div>
    <w:div w:id="1480611644">
      <w:bodyDiv w:val="1"/>
      <w:marLeft w:val="0"/>
      <w:marRight w:val="0"/>
      <w:marTop w:val="0"/>
      <w:marBottom w:val="0"/>
      <w:divBdr>
        <w:top w:val="none" w:sz="0" w:space="0" w:color="auto"/>
        <w:left w:val="none" w:sz="0" w:space="0" w:color="auto"/>
        <w:bottom w:val="none" w:sz="0" w:space="0" w:color="auto"/>
        <w:right w:val="none" w:sz="0" w:space="0" w:color="auto"/>
      </w:divBdr>
    </w:div>
    <w:div w:id="1488862787">
      <w:bodyDiv w:val="1"/>
      <w:marLeft w:val="0"/>
      <w:marRight w:val="0"/>
      <w:marTop w:val="0"/>
      <w:marBottom w:val="0"/>
      <w:divBdr>
        <w:top w:val="none" w:sz="0" w:space="0" w:color="auto"/>
        <w:left w:val="none" w:sz="0" w:space="0" w:color="auto"/>
        <w:bottom w:val="none" w:sz="0" w:space="0" w:color="auto"/>
        <w:right w:val="none" w:sz="0" w:space="0" w:color="auto"/>
      </w:divBdr>
    </w:div>
    <w:div w:id="1500922186">
      <w:bodyDiv w:val="1"/>
      <w:marLeft w:val="0"/>
      <w:marRight w:val="0"/>
      <w:marTop w:val="0"/>
      <w:marBottom w:val="0"/>
      <w:divBdr>
        <w:top w:val="none" w:sz="0" w:space="0" w:color="auto"/>
        <w:left w:val="none" w:sz="0" w:space="0" w:color="auto"/>
        <w:bottom w:val="none" w:sz="0" w:space="0" w:color="auto"/>
        <w:right w:val="none" w:sz="0" w:space="0" w:color="auto"/>
      </w:divBdr>
    </w:div>
    <w:div w:id="1508252745">
      <w:bodyDiv w:val="1"/>
      <w:marLeft w:val="0"/>
      <w:marRight w:val="0"/>
      <w:marTop w:val="0"/>
      <w:marBottom w:val="0"/>
      <w:divBdr>
        <w:top w:val="none" w:sz="0" w:space="0" w:color="auto"/>
        <w:left w:val="none" w:sz="0" w:space="0" w:color="auto"/>
        <w:bottom w:val="none" w:sz="0" w:space="0" w:color="auto"/>
        <w:right w:val="none" w:sz="0" w:space="0" w:color="auto"/>
      </w:divBdr>
    </w:div>
    <w:div w:id="1512991891">
      <w:bodyDiv w:val="1"/>
      <w:marLeft w:val="0"/>
      <w:marRight w:val="0"/>
      <w:marTop w:val="0"/>
      <w:marBottom w:val="0"/>
      <w:divBdr>
        <w:top w:val="none" w:sz="0" w:space="0" w:color="auto"/>
        <w:left w:val="none" w:sz="0" w:space="0" w:color="auto"/>
        <w:bottom w:val="none" w:sz="0" w:space="0" w:color="auto"/>
        <w:right w:val="none" w:sz="0" w:space="0" w:color="auto"/>
      </w:divBdr>
    </w:div>
    <w:div w:id="1528331970">
      <w:bodyDiv w:val="1"/>
      <w:marLeft w:val="0"/>
      <w:marRight w:val="0"/>
      <w:marTop w:val="0"/>
      <w:marBottom w:val="0"/>
      <w:divBdr>
        <w:top w:val="none" w:sz="0" w:space="0" w:color="auto"/>
        <w:left w:val="none" w:sz="0" w:space="0" w:color="auto"/>
        <w:bottom w:val="none" w:sz="0" w:space="0" w:color="auto"/>
        <w:right w:val="none" w:sz="0" w:space="0" w:color="auto"/>
      </w:divBdr>
    </w:div>
    <w:div w:id="1529641456">
      <w:bodyDiv w:val="1"/>
      <w:marLeft w:val="0"/>
      <w:marRight w:val="0"/>
      <w:marTop w:val="0"/>
      <w:marBottom w:val="0"/>
      <w:divBdr>
        <w:top w:val="none" w:sz="0" w:space="0" w:color="auto"/>
        <w:left w:val="none" w:sz="0" w:space="0" w:color="auto"/>
        <w:bottom w:val="none" w:sz="0" w:space="0" w:color="auto"/>
        <w:right w:val="none" w:sz="0" w:space="0" w:color="auto"/>
      </w:divBdr>
    </w:div>
    <w:div w:id="1546021334">
      <w:bodyDiv w:val="1"/>
      <w:marLeft w:val="0"/>
      <w:marRight w:val="0"/>
      <w:marTop w:val="0"/>
      <w:marBottom w:val="0"/>
      <w:divBdr>
        <w:top w:val="none" w:sz="0" w:space="0" w:color="auto"/>
        <w:left w:val="none" w:sz="0" w:space="0" w:color="auto"/>
        <w:bottom w:val="none" w:sz="0" w:space="0" w:color="auto"/>
        <w:right w:val="none" w:sz="0" w:space="0" w:color="auto"/>
      </w:divBdr>
    </w:div>
    <w:div w:id="1547990574">
      <w:bodyDiv w:val="1"/>
      <w:marLeft w:val="0"/>
      <w:marRight w:val="0"/>
      <w:marTop w:val="0"/>
      <w:marBottom w:val="0"/>
      <w:divBdr>
        <w:top w:val="none" w:sz="0" w:space="0" w:color="auto"/>
        <w:left w:val="none" w:sz="0" w:space="0" w:color="auto"/>
        <w:bottom w:val="none" w:sz="0" w:space="0" w:color="auto"/>
        <w:right w:val="none" w:sz="0" w:space="0" w:color="auto"/>
      </w:divBdr>
    </w:div>
    <w:div w:id="1547991087">
      <w:bodyDiv w:val="1"/>
      <w:marLeft w:val="0"/>
      <w:marRight w:val="0"/>
      <w:marTop w:val="0"/>
      <w:marBottom w:val="0"/>
      <w:divBdr>
        <w:top w:val="none" w:sz="0" w:space="0" w:color="auto"/>
        <w:left w:val="none" w:sz="0" w:space="0" w:color="auto"/>
        <w:bottom w:val="none" w:sz="0" w:space="0" w:color="auto"/>
        <w:right w:val="none" w:sz="0" w:space="0" w:color="auto"/>
      </w:divBdr>
    </w:div>
    <w:div w:id="1549678860">
      <w:bodyDiv w:val="1"/>
      <w:marLeft w:val="0"/>
      <w:marRight w:val="0"/>
      <w:marTop w:val="0"/>
      <w:marBottom w:val="0"/>
      <w:divBdr>
        <w:top w:val="none" w:sz="0" w:space="0" w:color="auto"/>
        <w:left w:val="none" w:sz="0" w:space="0" w:color="auto"/>
        <w:bottom w:val="none" w:sz="0" w:space="0" w:color="auto"/>
        <w:right w:val="none" w:sz="0" w:space="0" w:color="auto"/>
      </w:divBdr>
    </w:div>
    <w:div w:id="1551379497">
      <w:bodyDiv w:val="1"/>
      <w:marLeft w:val="0"/>
      <w:marRight w:val="0"/>
      <w:marTop w:val="0"/>
      <w:marBottom w:val="0"/>
      <w:divBdr>
        <w:top w:val="none" w:sz="0" w:space="0" w:color="auto"/>
        <w:left w:val="none" w:sz="0" w:space="0" w:color="auto"/>
        <w:bottom w:val="none" w:sz="0" w:space="0" w:color="auto"/>
        <w:right w:val="none" w:sz="0" w:space="0" w:color="auto"/>
      </w:divBdr>
    </w:div>
    <w:div w:id="1552497196">
      <w:bodyDiv w:val="1"/>
      <w:marLeft w:val="0"/>
      <w:marRight w:val="0"/>
      <w:marTop w:val="0"/>
      <w:marBottom w:val="0"/>
      <w:divBdr>
        <w:top w:val="none" w:sz="0" w:space="0" w:color="auto"/>
        <w:left w:val="none" w:sz="0" w:space="0" w:color="auto"/>
        <w:bottom w:val="none" w:sz="0" w:space="0" w:color="auto"/>
        <w:right w:val="none" w:sz="0" w:space="0" w:color="auto"/>
      </w:divBdr>
    </w:div>
    <w:div w:id="1559394233">
      <w:bodyDiv w:val="1"/>
      <w:marLeft w:val="0"/>
      <w:marRight w:val="0"/>
      <w:marTop w:val="0"/>
      <w:marBottom w:val="0"/>
      <w:divBdr>
        <w:top w:val="none" w:sz="0" w:space="0" w:color="auto"/>
        <w:left w:val="none" w:sz="0" w:space="0" w:color="auto"/>
        <w:bottom w:val="none" w:sz="0" w:space="0" w:color="auto"/>
        <w:right w:val="none" w:sz="0" w:space="0" w:color="auto"/>
      </w:divBdr>
    </w:div>
    <w:div w:id="1572807179">
      <w:bodyDiv w:val="1"/>
      <w:marLeft w:val="0"/>
      <w:marRight w:val="0"/>
      <w:marTop w:val="0"/>
      <w:marBottom w:val="0"/>
      <w:divBdr>
        <w:top w:val="none" w:sz="0" w:space="0" w:color="auto"/>
        <w:left w:val="none" w:sz="0" w:space="0" w:color="auto"/>
        <w:bottom w:val="none" w:sz="0" w:space="0" w:color="auto"/>
        <w:right w:val="none" w:sz="0" w:space="0" w:color="auto"/>
      </w:divBdr>
    </w:div>
    <w:div w:id="1580556048">
      <w:bodyDiv w:val="1"/>
      <w:marLeft w:val="0"/>
      <w:marRight w:val="0"/>
      <w:marTop w:val="0"/>
      <w:marBottom w:val="0"/>
      <w:divBdr>
        <w:top w:val="none" w:sz="0" w:space="0" w:color="auto"/>
        <w:left w:val="none" w:sz="0" w:space="0" w:color="auto"/>
        <w:bottom w:val="none" w:sz="0" w:space="0" w:color="auto"/>
        <w:right w:val="none" w:sz="0" w:space="0" w:color="auto"/>
      </w:divBdr>
    </w:div>
    <w:div w:id="1584030122">
      <w:bodyDiv w:val="1"/>
      <w:marLeft w:val="0"/>
      <w:marRight w:val="0"/>
      <w:marTop w:val="0"/>
      <w:marBottom w:val="0"/>
      <w:divBdr>
        <w:top w:val="none" w:sz="0" w:space="0" w:color="auto"/>
        <w:left w:val="none" w:sz="0" w:space="0" w:color="auto"/>
        <w:bottom w:val="none" w:sz="0" w:space="0" w:color="auto"/>
        <w:right w:val="none" w:sz="0" w:space="0" w:color="auto"/>
      </w:divBdr>
    </w:div>
    <w:div w:id="1585383371">
      <w:bodyDiv w:val="1"/>
      <w:marLeft w:val="0"/>
      <w:marRight w:val="0"/>
      <w:marTop w:val="0"/>
      <w:marBottom w:val="0"/>
      <w:divBdr>
        <w:top w:val="none" w:sz="0" w:space="0" w:color="auto"/>
        <w:left w:val="none" w:sz="0" w:space="0" w:color="auto"/>
        <w:bottom w:val="none" w:sz="0" w:space="0" w:color="auto"/>
        <w:right w:val="none" w:sz="0" w:space="0" w:color="auto"/>
      </w:divBdr>
    </w:div>
    <w:div w:id="1589344822">
      <w:bodyDiv w:val="1"/>
      <w:marLeft w:val="0"/>
      <w:marRight w:val="0"/>
      <w:marTop w:val="0"/>
      <w:marBottom w:val="0"/>
      <w:divBdr>
        <w:top w:val="none" w:sz="0" w:space="0" w:color="auto"/>
        <w:left w:val="none" w:sz="0" w:space="0" w:color="auto"/>
        <w:bottom w:val="none" w:sz="0" w:space="0" w:color="auto"/>
        <w:right w:val="none" w:sz="0" w:space="0" w:color="auto"/>
      </w:divBdr>
    </w:div>
    <w:div w:id="1599752549">
      <w:bodyDiv w:val="1"/>
      <w:marLeft w:val="0"/>
      <w:marRight w:val="0"/>
      <w:marTop w:val="0"/>
      <w:marBottom w:val="0"/>
      <w:divBdr>
        <w:top w:val="none" w:sz="0" w:space="0" w:color="auto"/>
        <w:left w:val="none" w:sz="0" w:space="0" w:color="auto"/>
        <w:bottom w:val="none" w:sz="0" w:space="0" w:color="auto"/>
        <w:right w:val="none" w:sz="0" w:space="0" w:color="auto"/>
      </w:divBdr>
    </w:div>
    <w:div w:id="1600136264">
      <w:bodyDiv w:val="1"/>
      <w:marLeft w:val="0"/>
      <w:marRight w:val="0"/>
      <w:marTop w:val="0"/>
      <w:marBottom w:val="0"/>
      <w:divBdr>
        <w:top w:val="none" w:sz="0" w:space="0" w:color="auto"/>
        <w:left w:val="none" w:sz="0" w:space="0" w:color="auto"/>
        <w:bottom w:val="none" w:sz="0" w:space="0" w:color="auto"/>
        <w:right w:val="none" w:sz="0" w:space="0" w:color="auto"/>
      </w:divBdr>
    </w:div>
    <w:div w:id="1606695246">
      <w:bodyDiv w:val="1"/>
      <w:marLeft w:val="0"/>
      <w:marRight w:val="0"/>
      <w:marTop w:val="0"/>
      <w:marBottom w:val="0"/>
      <w:divBdr>
        <w:top w:val="none" w:sz="0" w:space="0" w:color="auto"/>
        <w:left w:val="none" w:sz="0" w:space="0" w:color="auto"/>
        <w:bottom w:val="none" w:sz="0" w:space="0" w:color="auto"/>
        <w:right w:val="none" w:sz="0" w:space="0" w:color="auto"/>
      </w:divBdr>
    </w:div>
    <w:div w:id="1613782732">
      <w:bodyDiv w:val="1"/>
      <w:marLeft w:val="0"/>
      <w:marRight w:val="0"/>
      <w:marTop w:val="0"/>
      <w:marBottom w:val="0"/>
      <w:divBdr>
        <w:top w:val="none" w:sz="0" w:space="0" w:color="auto"/>
        <w:left w:val="none" w:sz="0" w:space="0" w:color="auto"/>
        <w:bottom w:val="none" w:sz="0" w:space="0" w:color="auto"/>
        <w:right w:val="none" w:sz="0" w:space="0" w:color="auto"/>
      </w:divBdr>
    </w:div>
    <w:div w:id="1614706827">
      <w:bodyDiv w:val="1"/>
      <w:marLeft w:val="0"/>
      <w:marRight w:val="0"/>
      <w:marTop w:val="0"/>
      <w:marBottom w:val="0"/>
      <w:divBdr>
        <w:top w:val="none" w:sz="0" w:space="0" w:color="auto"/>
        <w:left w:val="none" w:sz="0" w:space="0" w:color="auto"/>
        <w:bottom w:val="none" w:sz="0" w:space="0" w:color="auto"/>
        <w:right w:val="none" w:sz="0" w:space="0" w:color="auto"/>
      </w:divBdr>
    </w:div>
    <w:div w:id="1614903232">
      <w:bodyDiv w:val="1"/>
      <w:marLeft w:val="0"/>
      <w:marRight w:val="0"/>
      <w:marTop w:val="0"/>
      <w:marBottom w:val="0"/>
      <w:divBdr>
        <w:top w:val="none" w:sz="0" w:space="0" w:color="auto"/>
        <w:left w:val="none" w:sz="0" w:space="0" w:color="auto"/>
        <w:bottom w:val="none" w:sz="0" w:space="0" w:color="auto"/>
        <w:right w:val="none" w:sz="0" w:space="0" w:color="auto"/>
      </w:divBdr>
    </w:div>
    <w:div w:id="1615287701">
      <w:bodyDiv w:val="1"/>
      <w:marLeft w:val="0"/>
      <w:marRight w:val="0"/>
      <w:marTop w:val="0"/>
      <w:marBottom w:val="0"/>
      <w:divBdr>
        <w:top w:val="none" w:sz="0" w:space="0" w:color="auto"/>
        <w:left w:val="none" w:sz="0" w:space="0" w:color="auto"/>
        <w:bottom w:val="none" w:sz="0" w:space="0" w:color="auto"/>
        <w:right w:val="none" w:sz="0" w:space="0" w:color="auto"/>
      </w:divBdr>
    </w:div>
    <w:div w:id="1625235759">
      <w:bodyDiv w:val="1"/>
      <w:marLeft w:val="0"/>
      <w:marRight w:val="0"/>
      <w:marTop w:val="0"/>
      <w:marBottom w:val="0"/>
      <w:divBdr>
        <w:top w:val="none" w:sz="0" w:space="0" w:color="auto"/>
        <w:left w:val="none" w:sz="0" w:space="0" w:color="auto"/>
        <w:bottom w:val="none" w:sz="0" w:space="0" w:color="auto"/>
        <w:right w:val="none" w:sz="0" w:space="0" w:color="auto"/>
      </w:divBdr>
    </w:div>
    <w:div w:id="1626237164">
      <w:bodyDiv w:val="1"/>
      <w:marLeft w:val="0"/>
      <w:marRight w:val="0"/>
      <w:marTop w:val="0"/>
      <w:marBottom w:val="0"/>
      <w:divBdr>
        <w:top w:val="none" w:sz="0" w:space="0" w:color="auto"/>
        <w:left w:val="none" w:sz="0" w:space="0" w:color="auto"/>
        <w:bottom w:val="none" w:sz="0" w:space="0" w:color="auto"/>
        <w:right w:val="none" w:sz="0" w:space="0" w:color="auto"/>
      </w:divBdr>
    </w:div>
    <w:div w:id="1631783998">
      <w:bodyDiv w:val="1"/>
      <w:marLeft w:val="0"/>
      <w:marRight w:val="0"/>
      <w:marTop w:val="0"/>
      <w:marBottom w:val="0"/>
      <w:divBdr>
        <w:top w:val="none" w:sz="0" w:space="0" w:color="auto"/>
        <w:left w:val="none" w:sz="0" w:space="0" w:color="auto"/>
        <w:bottom w:val="none" w:sz="0" w:space="0" w:color="auto"/>
        <w:right w:val="none" w:sz="0" w:space="0" w:color="auto"/>
      </w:divBdr>
    </w:div>
    <w:div w:id="1634554911">
      <w:bodyDiv w:val="1"/>
      <w:marLeft w:val="0"/>
      <w:marRight w:val="0"/>
      <w:marTop w:val="0"/>
      <w:marBottom w:val="0"/>
      <w:divBdr>
        <w:top w:val="none" w:sz="0" w:space="0" w:color="auto"/>
        <w:left w:val="none" w:sz="0" w:space="0" w:color="auto"/>
        <w:bottom w:val="none" w:sz="0" w:space="0" w:color="auto"/>
        <w:right w:val="none" w:sz="0" w:space="0" w:color="auto"/>
      </w:divBdr>
    </w:div>
    <w:div w:id="1636062768">
      <w:bodyDiv w:val="1"/>
      <w:marLeft w:val="0"/>
      <w:marRight w:val="0"/>
      <w:marTop w:val="0"/>
      <w:marBottom w:val="0"/>
      <w:divBdr>
        <w:top w:val="none" w:sz="0" w:space="0" w:color="auto"/>
        <w:left w:val="none" w:sz="0" w:space="0" w:color="auto"/>
        <w:bottom w:val="none" w:sz="0" w:space="0" w:color="auto"/>
        <w:right w:val="none" w:sz="0" w:space="0" w:color="auto"/>
      </w:divBdr>
    </w:div>
    <w:div w:id="1637561982">
      <w:bodyDiv w:val="1"/>
      <w:marLeft w:val="0"/>
      <w:marRight w:val="0"/>
      <w:marTop w:val="0"/>
      <w:marBottom w:val="0"/>
      <w:divBdr>
        <w:top w:val="none" w:sz="0" w:space="0" w:color="auto"/>
        <w:left w:val="none" w:sz="0" w:space="0" w:color="auto"/>
        <w:bottom w:val="none" w:sz="0" w:space="0" w:color="auto"/>
        <w:right w:val="none" w:sz="0" w:space="0" w:color="auto"/>
      </w:divBdr>
    </w:div>
    <w:div w:id="1643579633">
      <w:bodyDiv w:val="1"/>
      <w:marLeft w:val="0"/>
      <w:marRight w:val="0"/>
      <w:marTop w:val="0"/>
      <w:marBottom w:val="0"/>
      <w:divBdr>
        <w:top w:val="none" w:sz="0" w:space="0" w:color="auto"/>
        <w:left w:val="none" w:sz="0" w:space="0" w:color="auto"/>
        <w:bottom w:val="none" w:sz="0" w:space="0" w:color="auto"/>
        <w:right w:val="none" w:sz="0" w:space="0" w:color="auto"/>
      </w:divBdr>
    </w:div>
    <w:div w:id="1643609309">
      <w:bodyDiv w:val="1"/>
      <w:marLeft w:val="0"/>
      <w:marRight w:val="0"/>
      <w:marTop w:val="0"/>
      <w:marBottom w:val="0"/>
      <w:divBdr>
        <w:top w:val="none" w:sz="0" w:space="0" w:color="auto"/>
        <w:left w:val="none" w:sz="0" w:space="0" w:color="auto"/>
        <w:bottom w:val="none" w:sz="0" w:space="0" w:color="auto"/>
        <w:right w:val="none" w:sz="0" w:space="0" w:color="auto"/>
      </w:divBdr>
    </w:div>
    <w:div w:id="1649746682">
      <w:bodyDiv w:val="1"/>
      <w:marLeft w:val="0"/>
      <w:marRight w:val="0"/>
      <w:marTop w:val="0"/>
      <w:marBottom w:val="0"/>
      <w:divBdr>
        <w:top w:val="none" w:sz="0" w:space="0" w:color="auto"/>
        <w:left w:val="none" w:sz="0" w:space="0" w:color="auto"/>
        <w:bottom w:val="none" w:sz="0" w:space="0" w:color="auto"/>
        <w:right w:val="none" w:sz="0" w:space="0" w:color="auto"/>
      </w:divBdr>
    </w:div>
    <w:div w:id="1651321563">
      <w:bodyDiv w:val="1"/>
      <w:marLeft w:val="0"/>
      <w:marRight w:val="0"/>
      <w:marTop w:val="0"/>
      <w:marBottom w:val="0"/>
      <w:divBdr>
        <w:top w:val="none" w:sz="0" w:space="0" w:color="auto"/>
        <w:left w:val="none" w:sz="0" w:space="0" w:color="auto"/>
        <w:bottom w:val="none" w:sz="0" w:space="0" w:color="auto"/>
        <w:right w:val="none" w:sz="0" w:space="0" w:color="auto"/>
      </w:divBdr>
    </w:div>
    <w:div w:id="1658193562">
      <w:bodyDiv w:val="1"/>
      <w:marLeft w:val="0"/>
      <w:marRight w:val="0"/>
      <w:marTop w:val="0"/>
      <w:marBottom w:val="0"/>
      <w:divBdr>
        <w:top w:val="none" w:sz="0" w:space="0" w:color="auto"/>
        <w:left w:val="none" w:sz="0" w:space="0" w:color="auto"/>
        <w:bottom w:val="none" w:sz="0" w:space="0" w:color="auto"/>
        <w:right w:val="none" w:sz="0" w:space="0" w:color="auto"/>
      </w:divBdr>
    </w:div>
    <w:div w:id="1661498971">
      <w:bodyDiv w:val="1"/>
      <w:marLeft w:val="0"/>
      <w:marRight w:val="0"/>
      <w:marTop w:val="0"/>
      <w:marBottom w:val="0"/>
      <w:divBdr>
        <w:top w:val="none" w:sz="0" w:space="0" w:color="auto"/>
        <w:left w:val="none" w:sz="0" w:space="0" w:color="auto"/>
        <w:bottom w:val="none" w:sz="0" w:space="0" w:color="auto"/>
        <w:right w:val="none" w:sz="0" w:space="0" w:color="auto"/>
      </w:divBdr>
    </w:div>
    <w:div w:id="1672372466">
      <w:bodyDiv w:val="1"/>
      <w:marLeft w:val="0"/>
      <w:marRight w:val="0"/>
      <w:marTop w:val="0"/>
      <w:marBottom w:val="0"/>
      <w:divBdr>
        <w:top w:val="none" w:sz="0" w:space="0" w:color="auto"/>
        <w:left w:val="none" w:sz="0" w:space="0" w:color="auto"/>
        <w:bottom w:val="none" w:sz="0" w:space="0" w:color="auto"/>
        <w:right w:val="none" w:sz="0" w:space="0" w:color="auto"/>
      </w:divBdr>
    </w:div>
    <w:div w:id="1697463586">
      <w:bodyDiv w:val="1"/>
      <w:marLeft w:val="0"/>
      <w:marRight w:val="0"/>
      <w:marTop w:val="0"/>
      <w:marBottom w:val="0"/>
      <w:divBdr>
        <w:top w:val="none" w:sz="0" w:space="0" w:color="auto"/>
        <w:left w:val="none" w:sz="0" w:space="0" w:color="auto"/>
        <w:bottom w:val="none" w:sz="0" w:space="0" w:color="auto"/>
        <w:right w:val="none" w:sz="0" w:space="0" w:color="auto"/>
      </w:divBdr>
    </w:div>
    <w:div w:id="1701079076">
      <w:bodyDiv w:val="1"/>
      <w:marLeft w:val="0"/>
      <w:marRight w:val="0"/>
      <w:marTop w:val="0"/>
      <w:marBottom w:val="0"/>
      <w:divBdr>
        <w:top w:val="none" w:sz="0" w:space="0" w:color="auto"/>
        <w:left w:val="none" w:sz="0" w:space="0" w:color="auto"/>
        <w:bottom w:val="none" w:sz="0" w:space="0" w:color="auto"/>
        <w:right w:val="none" w:sz="0" w:space="0" w:color="auto"/>
      </w:divBdr>
    </w:div>
    <w:div w:id="1712993002">
      <w:bodyDiv w:val="1"/>
      <w:marLeft w:val="0"/>
      <w:marRight w:val="0"/>
      <w:marTop w:val="0"/>
      <w:marBottom w:val="0"/>
      <w:divBdr>
        <w:top w:val="none" w:sz="0" w:space="0" w:color="auto"/>
        <w:left w:val="none" w:sz="0" w:space="0" w:color="auto"/>
        <w:bottom w:val="none" w:sz="0" w:space="0" w:color="auto"/>
        <w:right w:val="none" w:sz="0" w:space="0" w:color="auto"/>
      </w:divBdr>
    </w:div>
    <w:div w:id="1729113914">
      <w:bodyDiv w:val="1"/>
      <w:marLeft w:val="0"/>
      <w:marRight w:val="0"/>
      <w:marTop w:val="0"/>
      <w:marBottom w:val="0"/>
      <w:divBdr>
        <w:top w:val="none" w:sz="0" w:space="0" w:color="auto"/>
        <w:left w:val="none" w:sz="0" w:space="0" w:color="auto"/>
        <w:bottom w:val="none" w:sz="0" w:space="0" w:color="auto"/>
        <w:right w:val="none" w:sz="0" w:space="0" w:color="auto"/>
      </w:divBdr>
    </w:div>
    <w:div w:id="1732457456">
      <w:bodyDiv w:val="1"/>
      <w:marLeft w:val="0"/>
      <w:marRight w:val="0"/>
      <w:marTop w:val="0"/>
      <w:marBottom w:val="0"/>
      <w:divBdr>
        <w:top w:val="none" w:sz="0" w:space="0" w:color="auto"/>
        <w:left w:val="none" w:sz="0" w:space="0" w:color="auto"/>
        <w:bottom w:val="none" w:sz="0" w:space="0" w:color="auto"/>
        <w:right w:val="none" w:sz="0" w:space="0" w:color="auto"/>
      </w:divBdr>
    </w:div>
    <w:div w:id="1733190343">
      <w:bodyDiv w:val="1"/>
      <w:marLeft w:val="0"/>
      <w:marRight w:val="0"/>
      <w:marTop w:val="0"/>
      <w:marBottom w:val="0"/>
      <w:divBdr>
        <w:top w:val="none" w:sz="0" w:space="0" w:color="auto"/>
        <w:left w:val="none" w:sz="0" w:space="0" w:color="auto"/>
        <w:bottom w:val="none" w:sz="0" w:space="0" w:color="auto"/>
        <w:right w:val="none" w:sz="0" w:space="0" w:color="auto"/>
      </w:divBdr>
    </w:div>
    <w:div w:id="1743602147">
      <w:bodyDiv w:val="1"/>
      <w:marLeft w:val="0"/>
      <w:marRight w:val="0"/>
      <w:marTop w:val="0"/>
      <w:marBottom w:val="0"/>
      <w:divBdr>
        <w:top w:val="none" w:sz="0" w:space="0" w:color="auto"/>
        <w:left w:val="none" w:sz="0" w:space="0" w:color="auto"/>
        <w:bottom w:val="none" w:sz="0" w:space="0" w:color="auto"/>
        <w:right w:val="none" w:sz="0" w:space="0" w:color="auto"/>
      </w:divBdr>
    </w:div>
    <w:div w:id="1749764331">
      <w:bodyDiv w:val="1"/>
      <w:marLeft w:val="0"/>
      <w:marRight w:val="0"/>
      <w:marTop w:val="0"/>
      <w:marBottom w:val="0"/>
      <w:divBdr>
        <w:top w:val="none" w:sz="0" w:space="0" w:color="auto"/>
        <w:left w:val="none" w:sz="0" w:space="0" w:color="auto"/>
        <w:bottom w:val="none" w:sz="0" w:space="0" w:color="auto"/>
        <w:right w:val="none" w:sz="0" w:space="0" w:color="auto"/>
      </w:divBdr>
    </w:div>
    <w:div w:id="1759135884">
      <w:bodyDiv w:val="1"/>
      <w:marLeft w:val="0"/>
      <w:marRight w:val="0"/>
      <w:marTop w:val="0"/>
      <w:marBottom w:val="0"/>
      <w:divBdr>
        <w:top w:val="none" w:sz="0" w:space="0" w:color="auto"/>
        <w:left w:val="none" w:sz="0" w:space="0" w:color="auto"/>
        <w:bottom w:val="none" w:sz="0" w:space="0" w:color="auto"/>
        <w:right w:val="none" w:sz="0" w:space="0" w:color="auto"/>
      </w:divBdr>
    </w:div>
    <w:div w:id="1762143017">
      <w:bodyDiv w:val="1"/>
      <w:marLeft w:val="0"/>
      <w:marRight w:val="0"/>
      <w:marTop w:val="0"/>
      <w:marBottom w:val="0"/>
      <w:divBdr>
        <w:top w:val="none" w:sz="0" w:space="0" w:color="auto"/>
        <w:left w:val="none" w:sz="0" w:space="0" w:color="auto"/>
        <w:bottom w:val="none" w:sz="0" w:space="0" w:color="auto"/>
        <w:right w:val="none" w:sz="0" w:space="0" w:color="auto"/>
      </w:divBdr>
    </w:div>
    <w:div w:id="1765953937">
      <w:bodyDiv w:val="1"/>
      <w:marLeft w:val="0"/>
      <w:marRight w:val="0"/>
      <w:marTop w:val="0"/>
      <w:marBottom w:val="0"/>
      <w:divBdr>
        <w:top w:val="none" w:sz="0" w:space="0" w:color="auto"/>
        <w:left w:val="none" w:sz="0" w:space="0" w:color="auto"/>
        <w:bottom w:val="none" w:sz="0" w:space="0" w:color="auto"/>
        <w:right w:val="none" w:sz="0" w:space="0" w:color="auto"/>
      </w:divBdr>
    </w:div>
    <w:div w:id="1770463729">
      <w:bodyDiv w:val="1"/>
      <w:marLeft w:val="0"/>
      <w:marRight w:val="0"/>
      <w:marTop w:val="0"/>
      <w:marBottom w:val="0"/>
      <w:divBdr>
        <w:top w:val="none" w:sz="0" w:space="0" w:color="auto"/>
        <w:left w:val="none" w:sz="0" w:space="0" w:color="auto"/>
        <w:bottom w:val="none" w:sz="0" w:space="0" w:color="auto"/>
        <w:right w:val="none" w:sz="0" w:space="0" w:color="auto"/>
      </w:divBdr>
    </w:div>
    <w:div w:id="1774588295">
      <w:bodyDiv w:val="1"/>
      <w:marLeft w:val="0"/>
      <w:marRight w:val="0"/>
      <w:marTop w:val="0"/>
      <w:marBottom w:val="0"/>
      <w:divBdr>
        <w:top w:val="none" w:sz="0" w:space="0" w:color="auto"/>
        <w:left w:val="none" w:sz="0" w:space="0" w:color="auto"/>
        <w:bottom w:val="none" w:sz="0" w:space="0" w:color="auto"/>
        <w:right w:val="none" w:sz="0" w:space="0" w:color="auto"/>
      </w:divBdr>
    </w:div>
    <w:div w:id="1786000896">
      <w:bodyDiv w:val="1"/>
      <w:marLeft w:val="0"/>
      <w:marRight w:val="0"/>
      <w:marTop w:val="0"/>
      <w:marBottom w:val="0"/>
      <w:divBdr>
        <w:top w:val="none" w:sz="0" w:space="0" w:color="auto"/>
        <w:left w:val="none" w:sz="0" w:space="0" w:color="auto"/>
        <w:bottom w:val="none" w:sz="0" w:space="0" w:color="auto"/>
        <w:right w:val="none" w:sz="0" w:space="0" w:color="auto"/>
      </w:divBdr>
    </w:div>
    <w:div w:id="1806502973">
      <w:bodyDiv w:val="1"/>
      <w:marLeft w:val="0"/>
      <w:marRight w:val="0"/>
      <w:marTop w:val="0"/>
      <w:marBottom w:val="0"/>
      <w:divBdr>
        <w:top w:val="none" w:sz="0" w:space="0" w:color="auto"/>
        <w:left w:val="none" w:sz="0" w:space="0" w:color="auto"/>
        <w:bottom w:val="none" w:sz="0" w:space="0" w:color="auto"/>
        <w:right w:val="none" w:sz="0" w:space="0" w:color="auto"/>
      </w:divBdr>
    </w:div>
    <w:div w:id="1818910527">
      <w:bodyDiv w:val="1"/>
      <w:marLeft w:val="0"/>
      <w:marRight w:val="0"/>
      <w:marTop w:val="0"/>
      <w:marBottom w:val="0"/>
      <w:divBdr>
        <w:top w:val="none" w:sz="0" w:space="0" w:color="auto"/>
        <w:left w:val="none" w:sz="0" w:space="0" w:color="auto"/>
        <w:bottom w:val="none" w:sz="0" w:space="0" w:color="auto"/>
        <w:right w:val="none" w:sz="0" w:space="0" w:color="auto"/>
      </w:divBdr>
    </w:div>
    <w:div w:id="1821381168">
      <w:bodyDiv w:val="1"/>
      <w:marLeft w:val="0"/>
      <w:marRight w:val="0"/>
      <w:marTop w:val="0"/>
      <w:marBottom w:val="0"/>
      <w:divBdr>
        <w:top w:val="none" w:sz="0" w:space="0" w:color="auto"/>
        <w:left w:val="none" w:sz="0" w:space="0" w:color="auto"/>
        <w:bottom w:val="none" w:sz="0" w:space="0" w:color="auto"/>
        <w:right w:val="none" w:sz="0" w:space="0" w:color="auto"/>
      </w:divBdr>
    </w:div>
    <w:div w:id="1827286030">
      <w:bodyDiv w:val="1"/>
      <w:marLeft w:val="0"/>
      <w:marRight w:val="0"/>
      <w:marTop w:val="0"/>
      <w:marBottom w:val="0"/>
      <w:divBdr>
        <w:top w:val="none" w:sz="0" w:space="0" w:color="auto"/>
        <w:left w:val="none" w:sz="0" w:space="0" w:color="auto"/>
        <w:bottom w:val="none" w:sz="0" w:space="0" w:color="auto"/>
        <w:right w:val="none" w:sz="0" w:space="0" w:color="auto"/>
      </w:divBdr>
    </w:div>
    <w:div w:id="1831822234">
      <w:bodyDiv w:val="1"/>
      <w:marLeft w:val="0"/>
      <w:marRight w:val="0"/>
      <w:marTop w:val="0"/>
      <w:marBottom w:val="0"/>
      <w:divBdr>
        <w:top w:val="none" w:sz="0" w:space="0" w:color="auto"/>
        <w:left w:val="none" w:sz="0" w:space="0" w:color="auto"/>
        <w:bottom w:val="none" w:sz="0" w:space="0" w:color="auto"/>
        <w:right w:val="none" w:sz="0" w:space="0" w:color="auto"/>
      </w:divBdr>
    </w:div>
    <w:div w:id="1832287107">
      <w:bodyDiv w:val="1"/>
      <w:marLeft w:val="0"/>
      <w:marRight w:val="0"/>
      <w:marTop w:val="0"/>
      <w:marBottom w:val="0"/>
      <w:divBdr>
        <w:top w:val="none" w:sz="0" w:space="0" w:color="auto"/>
        <w:left w:val="none" w:sz="0" w:space="0" w:color="auto"/>
        <w:bottom w:val="none" w:sz="0" w:space="0" w:color="auto"/>
        <w:right w:val="none" w:sz="0" w:space="0" w:color="auto"/>
      </w:divBdr>
    </w:div>
    <w:div w:id="1837723554">
      <w:bodyDiv w:val="1"/>
      <w:marLeft w:val="0"/>
      <w:marRight w:val="0"/>
      <w:marTop w:val="0"/>
      <w:marBottom w:val="0"/>
      <w:divBdr>
        <w:top w:val="none" w:sz="0" w:space="0" w:color="auto"/>
        <w:left w:val="none" w:sz="0" w:space="0" w:color="auto"/>
        <w:bottom w:val="none" w:sz="0" w:space="0" w:color="auto"/>
        <w:right w:val="none" w:sz="0" w:space="0" w:color="auto"/>
      </w:divBdr>
    </w:div>
    <w:div w:id="1839687793">
      <w:bodyDiv w:val="1"/>
      <w:marLeft w:val="0"/>
      <w:marRight w:val="0"/>
      <w:marTop w:val="0"/>
      <w:marBottom w:val="0"/>
      <w:divBdr>
        <w:top w:val="none" w:sz="0" w:space="0" w:color="auto"/>
        <w:left w:val="none" w:sz="0" w:space="0" w:color="auto"/>
        <w:bottom w:val="none" w:sz="0" w:space="0" w:color="auto"/>
        <w:right w:val="none" w:sz="0" w:space="0" w:color="auto"/>
      </w:divBdr>
    </w:div>
    <w:div w:id="1856071592">
      <w:bodyDiv w:val="1"/>
      <w:marLeft w:val="0"/>
      <w:marRight w:val="0"/>
      <w:marTop w:val="0"/>
      <w:marBottom w:val="0"/>
      <w:divBdr>
        <w:top w:val="none" w:sz="0" w:space="0" w:color="auto"/>
        <w:left w:val="none" w:sz="0" w:space="0" w:color="auto"/>
        <w:bottom w:val="none" w:sz="0" w:space="0" w:color="auto"/>
        <w:right w:val="none" w:sz="0" w:space="0" w:color="auto"/>
      </w:divBdr>
    </w:div>
    <w:div w:id="1859732472">
      <w:bodyDiv w:val="1"/>
      <w:marLeft w:val="0"/>
      <w:marRight w:val="0"/>
      <w:marTop w:val="0"/>
      <w:marBottom w:val="0"/>
      <w:divBdr>
        <w:top w:val="none" w:sz="0" w:space="0" w:color="auto"/>
        <w:left w:val="none" w:sz="0" w:space="0" w:color="auto"/>
        <w:bottom w:val="none" w:sz="0" w:space="0" w:color="auto"/>
        <w:right w:val="none" w:sz="0" w:space="0" w:color="auto"/>
      </w:divBdr>
    </w:div>
    <w:div w:id="1861316517">
      <w:bodyDiv w:val="1"/>
      <w:marLeft w:val="0"/>
      <w:marRight w:val="0"/>
      <w:marTop w:val="0"/>
      <w:marBottom w:val="0"/>
      <w:divBdr>
        <w:top w:val="none" w:sz="0" w:space="0" w:color="auto"/>
        <w:left w:val="none" w:sz="0" w:space="0" w:color="auto"/>
        <w:bottom w:val="none" w:sz="0" w:space="0" w:color="auto"/>
        <w:right w:val="none" w:sz="0" w:space="0" w:color="auto"/>
      </w:divBdr>
    </w:div>
    <w:div w:id="1865634517">
      <w:bodyDiv w:val="1"/>
      <w:marLeft w:val="0"/>
      <w:marRight w:val="0"/>
      <w:marTop w:val="0"/>
      <w:marBottom w:val="0"/>
      <w:divBdr>
        <w:top w:val="none" w:sz="0" w:space="0" w:color="auto"/>
        <w:left w:val="none" w:sz="0" w:space="0" w:color="auto"/>
        <w:bottom w:val="none" w:sz="0" w:space="0" w:color="auto"/>
        <w:right w:val="none" w:sz="0" w:space="0" w:color="auto"/>
      </w:divBdr>
    </w:div>
    <w:div w:id="1874230168">
      <w:bodyDiv w:val="1"/>
      <w:marLeft w:val="0"/>
      <w:marRight w:val="0"/>
      <w:marTop w:val="0"/>
      <w:marBottom w:val="0"/>
      <w:divBdr>
        <w:top w:val="none" w:sz="0" w:space="0" w:color="auto"/>
        <w:left w:val="none" w:sz="0" w:space="0" w:color="auto"/>
        <w:bottom w:val="none" w:sz="0" w:space="0" w:color="auto"/>
        <w:right w:val="none" w:sz="0" w:space="0" w:color="auto"/>
      </w:divBdr>
    </w:div>
    <w:div w:id="1874999836">
      <w:bodyDiv w:val="1"/>
      <w:marLeft w:val="0"/>
      <w:marRight w:val="0"/>
      <w:marTop w:val="0"/>
      <w:marBottom w:val="0"/>
      <w:divBdr>
        <w:top w:val="none" w:sz="0" w:space="0" w:color="auto"/>
        <w:left w:val="none" w:sz="0" w:space="0" w:color="auto"/>
        <w:bottom w:val="none" w:sz="0" w:space="0" w:color="auto"/>
        <w:right w:val="none" w:sz="0" w:space="0" w:color="auto"/>
      </w:divBdr>
    </w:div>
    <w:div w:id="1879471269">
      <w:bodyDiv w:val="1"/>
      <w:marLeft w:val="0"/>
      <w:marRight w:val="0"/>
      <w:marTop w:val="0"/>
      <w:marBottom w:val="0"/>
      <w:divBdr>
        <w:top w:val="none" w:sz="0" w:space="0" w:color="auto"/>
        <w:left w:val="none" w:sz="0" w:space="0" w:color="auto"/>
        <w:bottom w:val="none" w:sz="0" w:space="0" w:color="auto"/>
        <w:right w:val="none" w:sz="0" w:space="0" w:color="auto"/>
      </w:divBdr>
    </w:div>
    <w:div w:id="1880824798">
      <w:bodyDiv w:val="1"/>
      <w:marLeft w:val="0"/>
      <w:marRight w:val="0"/>
      <w:marTop w:val="0"/>
      <w:marBottom w:val="0"/>
      <w:divBdr>
        <w:top w:val="none" w:sz="0" w:space="0" w:color="auto"/>
        <w:left w:val="none" w:sz="0" w:space="0" w:color="auto"/>
        <w:bottom w:val="none" w:sz="0" w:space="0" w:color="auto"/>
        <w:right w:val="none" w:sz="0" w:space="0" w:color="auto"/>
      </w:divBdr>
    </w:div>
    <w:div w:id="1886677224">
      <w:bodyDiv w:val="1"/>
      <w:marLeft w:val="0"/>
      <w:marRight w:val="0"/>
      <w:marTop w:val="0"/>
      <w:marBottom w:val="0"/>
      <w:divBdr>
        <w:top w:val="none" w:sz="0" w:space="0" w:color="auto"/>
        <w:left w:val="none" w:sz="0" w:space="0" w:color="auto"/>
        <w:bottom w:val="none" w:sz="0" w:space="0" w:color="auto"/>
        <w:right w:val="none" w:sz="0" w:space="0" w:color="auto"/>
      </w:divBdr>
    </w:div>
    <w:div w:id="1890800682">
      <w:bodyDiv w:val="1"/>
      <w:marLeft w:val="0"/>
      <w:marRight w:val="0"/>
      <w:marTop w:val="0"/>
      <w:marBottom w:val="0"/>
      <w:divBdr>
        <w:top w:val="none" w:sz="0" w:space="0" w:color="auto"/>
        <w:left w:val="none" w:sz="0" w:space="0" w:color="auto"/>
        <w:bottom w:val="none" w:sz="0" w:space="0" w:color="auto"/>
        <w:right w:val="none" w:sz="0" w:space="0" w:color="auto"/>
      </w:divBdr>
    </w:div>
    <w:div w:id="1891455056">
      <w:bodyDiv w:val="1"/>
      <w:marLeft w:val="0"/>
      <w:marRight w:val="0"/>
      <w:marTop w:val="0"/>
      <w:marBottom w:val="0"/>
      <w:divBdr>
        <w:top w:val="none" w:sz="0" w:space="0" w:color="auto"/>
        <w:left w:val="none" w:sz="0" w:space="0" w:color="auto"/>
        <w:bottom w:val="none" w:sz="0" w:space="0" w:color="auto"/>
        <w:right w:val="none" w:sz="0" w:space="0" w:color="auto"/>
      </w:divBdr>
    </w:div>
    <w:div w:id="1892618616">
      <w:bodyDiv w:val="1"/>
      <w:marLeft w:val="0"/>
      <w:marRight w:val="0"/>
      <w:marTop w:val="0"/>
      <w:marBottom w:val="0"/>
      <w:divBdr>
        <w:top w:val="none" w:sz="0" w:space="0" w:color="auto"/>
        <w:left w:val="none" w:sz="0" w:space="0" w:color="auto"/>
        <w:bottom w:val="none" w:sz="0" w:space="0" w:color="auto"/>
        <w:right w:val="none" w:sz="0" w:space="0" w:color="auto"/>
      </w:divBdr>
    </w:div>
    <w:div w:id="1895116915">
      <w:bodyDiv w:val="1"/>
      <w:marLeft w:val="0"/>
      <w:marRight w:val="0"/>
      <w:marTop w:val="0"/>
      <w:marBottom w:val="0"/>
      <w:divBdr>
        <w:top w:val="none" w:sz="0" w:space="0" w:color="auto"/>
        <w:left w:val="none" w:sz="0" w:space="0" w:color="auto"/>
        <w:bottom w:val="none" w:sz="0" w:space="0" w:color="auto"/>
        <w:right w:val="none" w:sz="0" w:space="0" w:color="auto"/>
      </w:divBdr>
    </w:div>
    <w:div w:id="1907301671">
      <w:bodyDiv w:val="1"/>
      <w:marLeft w:val="0"/>
      <w:marRight w:val="0"/>
      <w:marTop w:val="0"/>
      <w:marBottom w:val="0"/>
      <w:divBdr>
        <w:top w:val="none" w:sz="0" w:space="0" w:color="auto"/>
        <w:left w:val="none" w:sz="0" w:space="0" w:color="auto"/>
        <w:bottom w:val="none" w:sz="0" w:space="0" w:color="auto"/>
        <w:right w:val="none" w:sz="0" w:space="0" w:color="auto"/>
      </w:divBdr>
    </w:div>
    <w:div w:id="1913271866">
      <w:bodyDiv w:val="1"/>
      <w:marLeft w:val="0"/>
      <w:marRight w:val="0"/>
      <w:marTop w:val="0"/>
      <w:marBottom w:val="0"/>
      <w:divBdr>
        <w:top w:val="none" w:sz="0" w:space="0" w:color="auto"/>
        <w:left w:val="none" w:sz="0" w:space="0" w:color="auto"/>
        <w:bottom w:val="none" w:sz="0" w:space="0" w:color="auto"/>
        <w:right w:val="none" w:sz="0" w:space="0" w:color="auto"/>
      </w:divBdr>
    </w:div>
    <w:div w:id="1914003847">
      <w:bodyDiv w:val="1"/>
      <w:marLeft w:val="0"/>
      <w:marRight w:val="0"/>
      <w:marTop w:val="0"/>
      <w:marBottom w:val="0"/>
      <w:divBdr>
        <w:top w:val="none" w:sz="0" w:space="0" w:color="auto"/>
        <w:left w:val="none" w:sz="0" w:space="0" w:color="auto"/>
        <w:bottom w:val="none" w:sz="0" w:space="0" w:color="auto"/>
        <w:right w:val="none" w:sz="0" w:space="0" w:color="auto"/>
      </w:divBdr>
    </w:div>
    <w:div w:id="1922133577">
      <w:bodyDiv w:val="1"/>
      <w:marLeft w:val="0"/>
      <w:marRight w:val="0"/>
      <w:marTop w:val="0"/>
      <w:marBottom w:val="0"/>
      <w:divBdr>
        <w:top w:val="none" w:sz="0" w:space="0" w:color="auto"/>
        <w:left w:val="none" w:sz="0" w:space="0" w:color="auto"/>
        <w:bottom w:val="none" w:sz="0" w:space="0" w:color="auto"/>
        <w:right w:val="none" w:sz="0" w:space="0" w:color="auto"/>
      </w:divBdr>
    </w:div>
    <w:div w:id="1925649128">
      <w:bodyDiv w:val="1"/>
      <w:marLeft w:val="0"/>
      <w:marRight w:val="0"/>
      <w:marTop w:val="0"/>
      <w:marBottom w:val="0"/>
      <w:divBdr>
        <w:top w:val="none" w:sz="0" w:space="0" w:color="auto"/>
        <w:left w:val="none" w:sz="0" w:space="0" w:color="auto"/>
        <w:bottom w:val="none" w:sz="0" w:space="0" w:color="auto"/>
        <w:right w:val="none" w:sz="0" w:space="0" w:color="auto"/>
      </w:divBdr>
    </w:div>
    <w:div w:id="1928726654">
      <w:bodyDiv w:val="1"/>
      <w:marLeft w:val="0"/>
      <w:marRight w:val="0"/>
      <w:marTop w:val="0"/>
      <w:marBottom w:val="0"/>
      <w:divBdr>
        <w:top w:val="none" w:sz="0" w:space="0" w:color="auto"/>
        <w:left w:val="none" w:sz="0" w:space="0" w:color="auto"/>
        <w:bottom w:val="none" w:sz="0" w:space="0" w:color="auto"/>
        <w:right w:val="none" w:sz="0" w:space="0" w:color="auto"/>
      </w:divBdr>
    </w:div>
    <w:div w:id="1950772118">
      <w:bodyDiv w:val="1"/>
      <w:marLeft w:val="0"/>
      <w:marRight w:val="0"/>
      <w:marTop w:val="0"/>
      <w:marBottom w:val="0"/>
      <w:divBdr>
        <w:top w:val="none" w:sz="0" w:space="0" w:color="auto"/>
        <w:left w:val="none" w:sz="0" w:space="0" w:color="auto"/>
        <w:bottom w:val="none" w:sz="0" w:space="0" w:color="auto"/>
        <w:right w:val="none" w:sz="0" w:space="0" w:color="auto"/>
      </w:divBdr>
    </w:div>
    <w:div w:id="1952976558">
      <w:bodyDiv w:val="1"/>
      <w:marLeft w:val="0"/>
      <w:marRight w:val="0"/>
      <w:marTop w:val="0"/>
      <w:marBottom w:val="0"/>
      <w:divBdr>
        <w:top w:val="none" w:sz="0" w:space="0" w:color="auto"/>
        <w:left w:val="none" w:sz="0" w:space="0" w:color="auto"/>
        <w:bottom w:val="none" w:sz="0" w:space="0" w:color="auto"/>
        <w:right w:val="none" w:sz="0" w:space="0" w:color="auto"/>
      </w:divBdr>
    </w:div>
    <w:div w:id="1959213623">
      <w:bodyDiv w:val="1"/>
      <w:marLeft w:val="0"/>
      <w:marRight w:val="0"/>
      <w:marTop w:val="0"/>
      <w:marBottom w:val="0"/>
      <w:divBdr>
        <w:top w:val="none" w:sz="0" w:space="0" w:color="auto"/>
        <w:left w:val="none" w:sz="0" w:space="0" w:color="auto"/>
        <w:bottom w:val="none" w:sz="0" w:space="0" w:color="auto"/>
        <w:right w:val="none" w:sz="0" w:space="0" w:color="auto"/>
      </w:divBdr>
    </w:div>
    <w:div w:id="1964077335">
      <w:bodyDiv w:val="1"/>
      <w:marLeft w:val="0"/>
      <w:marRight w:val="0"/>
      <w:marTop w:val="0"/>
      <w:marBottom w:val="0"/>
      <w:divBdr>
        <w:top w:val="none" w:sz="0" w:space="0" w:color="auto"/>
        <w:left w:val="none" w:sz="0" w:space="0" w:color="auto"/>
        <w:bottom w:val="none" w:sz="0" w:space="0" w:color="auto"/>
        <w:right w:val="none" w:sz="0" w:space="0" w:color="auto"/>
      </w:divBdr>
    </w:div>
    <w:div w:id="1966808472">
      <w:bodyDiv w:val="1"/>
      <w:marLeft w:val="0"/>
      <w:marRight w:val="0"/>
      <w:marTop w:val="0"/>
      <w:marBottom w:val="0"/>
      <w:divBdr>
        <w:top w:val="none" w:sz="0" w:space="0" w:color="auto"/>
        <w:left w:val="none" w:sz="0" w:space="0" w:color="auto"/>
        <w:bottom w:val="none" w:sz="0" w:space="0" w:color="auto"/>
        <w:right w:val="none" w:sz="0" w:space="0" w:color="auto"/>
      </w:divBdr>
    </w:div>
    <w:div w:id="1973752395">
      <w:bodyDiv w:val="1"/>
      <w:marLeft w:val="0"/>
      <w:marRight w:val="0"/>
      <w:marTop w:val="0"/>
      <w:marBottom w:val="0"/>
      <w:divBdr>
        <w:top w:val="none" w:sz="0" w:space="0" w:color="auto"/>
        <w:left w:val="none" w:sz="0" w:space="0" w:color="auto"/>
        <w:bottom w:val="none" w:sz="0" w:space="0" w:color="auto"/>
        <w:right w:val="none" w:sz="0" w:space="0" w:color="auto"/>
      </w:divBdr>
    </w:div>
    <w:div w:id="1986009632">
      <w:bodyDiv w:val="1"/>
      <w:marLeft w:val="0"/>
      <w:marRight w:val="0"/>
      <w:marTop w:val="0"/>
      <w:marBottom w:val="0"/>
      <w:divBdr>
        <w:top w:val="none" w:sz="0" w:space="0" w:color="auto"/>
        <w:left w:val="none" w:sz="0" w:space="0" w:color="auto"/>
        <w:bottom w:val="none" w:sz="0" w:space="0" w:color="auto"/>
        <w:right w:val="none" w:sz="0" w:space="0" w:color="auto"/>
      </w:divBdr>
    </w:div>
    <w:div w:id="1988780442">
      <w:bodyDiv w:val="1"/>
      <w:marLeft w:val="0"/>
      <w:marRight w:val="0"/>
      <w:marTop w:val="0"/>
      <w:marBottom w:val="0"/>
      <w:divBdr>
        <w:top w:val="none" w:sz="0" w:space="0" w:color="auto"/>
        <w:left w:val="none" w:sz="0" w:space="0" w:color="auto"/>
        <w:bottom w:val="none" w:sz="0" w:space="0" w:color="auto"/>
        <w:right w:val="none" w:sz="0" w:space="0" w:color="auto"/>
      </w:divBdr>
    </w:div>
    <w:div w:id="1994022632">
      <w:bodyDiv w:val="1"/>
      <w:marLeft w:val="0"/>
      <w:marRight w:val="0"/>
      <w:marTop w:val="0"/>
      <w:marBottom w:val="0"/>
      <w:divBdr>
        <w:top w:val="none" w:sz="0" w:space="0" w:color="auto"/>
        <w:left w:val="none" w:sz="0" w:space="0" w:color="auto"/>
        <w:bottom w:val="none" w:sz="0" w:space="0" w:color="auto"/>
        <w:right w:val="none" w:sz="0" w:space="0" w:color="auto"/>
      </w:divBdr>
    </w:div>
    <w:div w:id="1997567004">
      <w:bodyDiv w:val="1"/>
      <w:marLeft w:val="0"/>
      <w:marRight w:val="0"/>
      <w:marTop w:val="0"/>
      <w:marBottom w:val="0"/>
      <w:divBdr>
        <w:top w:val="none" w:sz="0" w:space="0" w:color="auto"/>
        <w:left w:val="none" w:sz="0" w:space="0" w:color="auto"/>
        <w:bottom w:val="none" w:sz="0" w:space="0" w:color="auto"/>
        <w:right w:val="none" w:sz="0" w:space="0" w:color="auto"/>
      </w:divBdr>
    </w:div>
    <w:div w:id="2003657124">
      <w:bodyDiv w:val="1"/>
      <w:marLeft w:val="0"/>
      <w:marRight w:val="0"/>
      <w:marTop w:val="0"/>
      <w:marBottom w:val="0"/>
      <w:divBdr>
        <w:top w:val="none" w:sz="0" w:space="0" w:color="auto"/>
        <w:left w:val="none" w:sz="0" w:space="0" w:color="auto"/>
        <w:bottom w:val="none" w:sz="0" w:space="0" w:color="auto"/>
        <w:right w:val="none" w:sz="0" w:space="0" w:color="auto"/>
      </w:divBdr>
    </w:div>
    <w:div w:id="2006976385">
      <w:bodyDiv w:val="1"/>
      <w:marLeft w:val="0"/>
      <w:marRight w:val="0"/>
      <w:marTop w:val="0"/>
      <w:marBottom w:val="0"/>
      <w:divBdr>
        <w:top w:val="none" w:sz="0" w:space="0" w:color="auto"/>
        <w:left w:val="none" w:sz="0" w:space="0" w:color="auto"/>
        <w:bottom w:val="none" w:sz="0" w:space="0" w:color="auto"/>
        <w:right w:val="none" w:sz="0" w:space="0" w:color="auto"/>
      </w:divBdr>
    </w:div>
    <w:div w:id="2016376223">
      <w:bodyDiv w:val="1"/>
      <w:marLeft w:val="0"/>
      <w:marRight w:val="0"/>
      <w:marTop w:val="0"/>
      <w:marBottom w:val="0"/>
      <w:divBdr>
        <w:top w:val="none" w:sz="0" w:space="0" w:color="auto"/>
        <w:left w:val="none" w:sz="0" w:space="0" w:color="auto"/>
        <w:bottom w:val="none" w:sz="0" w:space="0" w:color="auto"/>
        <w:right w:val="none" w:sz="0" w:space="0" w:color="auto"/>
      </w:divBdr>
    </w:div>
    <w:div w:id="2017537627">
      <w:bodyDiv w:val="1"/>
      <w:marLeft w:val="0"/>
      <w:marRight w:val="0"/>
      <w:marTop w:val="0"/>
      <w:marBottom w:val="0"/>
      <w:divBdr>
        <w:top w:val="none" w:sz="0" w:space="0" w:color="auto"/>
        <w:left w:val="none" w:sz="0" w:space="0" w:color="auto"/>
        <w:bottom w:val="none" w:sz="0" w:space="0" w:color="auto"/>
        <w:right w:val="none" w:sz="0" w:space="0" w:color="auto"/>
      </w:divBdr>
    </w:div>
    <w:div w:id="2020615756">
      <w:bodyDiv w:val="1"/>
      <w:marLeft w:val="0"/>
      <w:marRight w:val="0"/>
      <w:marTop w:val="0"/>
      <w:marBottom w:val="0"/>
      <w:divBdr>
        <w:top w:val="none" w:sz="0" w:space="0" w:color="auto"/>
        <w:left w:val="none" w:sz="0" w:space="0" w:color="auto"/>
        <w:bottom w:val="none" w:sz="0" w:space="0" w:color="auto"/>
        <w:right w:val="none" w:sz="0" w:space="0" w:color="auto"/>
      </w:divBdr>
    </w:div>
    <w:div w:id="2032802373">
      <w:bodyDiv w:val="1"/>
      <w:marLeft w:val="0"/>
      <w:marRight w:val="0"/>
      <w:marTop w:val="0"/>
      <w:marBottom w:val="0"/>
      <w:divBdr>
        <w:top w:val="none" w:sz="0" w:space="0" w:color="auto"/>
        <w:left w:val="none" w:sz="0" w:space="0" w:color="auto"/>
        <w:bottom w:val="none" w:sz="0" w:space="0" w:color="auto"/>
        <w:right w:val="none" w:sz="0" w:space="0" w:color="auto"/>
      </w:divBdr>
    </w:div>
    <w:div w:id="2036422161">
      <w:bodyDiv w:val="1"/>
      <w:marLeft w:val="0"/>
      <w:marRight w:val="0"/>
      <w:marTop w:val="0"/>
      <w:marBottom w:val="0"/>
      <w:divBdr>
        <w:top w:val="none" w:sz="0" w:space="0" w:color="auto"/>
        <w:left w:val="none" w:sz="0" w:space="0" w:color="auto"/>
        <w:bottom w:val="none" w:sz="0" w:space="0" w:color="auto"/>
        <w:right w:val="none" w:sz="0" w:space="0" w:color="auto"/>
      </w:divBdr>
    </w:div>
    <w:div w:id="2039618478">
      <w:bodyDiv w:val="1"/>
      <w:marLeft w:val="0"/>
      <w:marRight w:val="0"/>
      <w:marTop w:val="0"/>
      <w:marBottom w:val="0"/>
      <w:divBdr>
        <w:top w:val="none" w:sz="0" w:space="0" w:color="auto"/>
        <w:left w:val="none" w:sz="0" w:space="0" w:color="auto"/>
        <w:bottom w:val="none" w:sz="0" w:space="0" w:color="auto"/>
        <w:right w:val="none" w:sz="0" w:space="0" w:color="auto"/>
      </w:divBdr>
    </w:div>
    <w:div w:id="2043243289">
      <w:bodyDiv w:val="1"/>
      <w:marLeft w:val="0"/>
      <w:marRight w:val="0"/>
      <w:marTop w:val="0"/>
      <w:marBottom w:val="0"/>
      <w:divBdr>
        <w:top w:val="none" w:sz="0" w:space="0" w:color="auto"/>
        <w:left w:val="none" w:sz="0" w:space="0" w:color="auto"/>
        <w:bottom w:val="none" w:sz="0" w:space="0" w:color="auto"/>
        <w:right w:val="none" w:sz="0" w:space="0" w:color="auto"/>
      </w:divBdr>
    </w:div>
    <w:div w:id="2054961766">
      <w:bodyDiv w:val="1"/>
      <w:marLeft w:val="0"/>
      <w:marRight w:val="0"/>
      <w:marTop w:val="0"/>
      <w:marBottom w:val="0"/>
      <w:divBdr>
        <w:top w:val="none" w:sz="0" w:space="0" w:color="auto"/>
        <w:left w:val="none" w:sz="0" w:space="0" w:color="auto"/>
        <w:bottom w:val="none" w:sz="0" w:space="0" w:color="auto"/>
        <w:right w:val="none" w:sz="0" w:space="0" w:color="auto"/>
      </w:divBdr>
    </w:div>
    <w:div w:id="2055038381">
      <w:bodyDiv w:val="1"/>
      <w:marLeft w:val="0"/>
      <w:marRight w:val="0"/>
      <w:marTop w:val="0"/>
      <w:marBottom w:val="0"/>
      <w:divBdr>
        <w:top w:val="none" w:sz="0" w:space="0" w:color="auto"/>
        <w:left w:val="none" w:sz="0" w:space="0" w:color="auto"/>
        <w:bottom w:val="none" w:sz="0" w:space="0" w:color="auto"/>
        <w:right w:val="none" w:sz="0" w:space="0" w:color="auto"/>
      </w:divBdr>
    </w:div>
    <w:div w:id="2058308709">
      <w:bodyDiv w:val="1"/>
      <w:marLeft w:val="0"/>
      <w:marRight w:val="0"/>
      <w:marTop w:val="0"/>
      <w:marBottom w:val="0"/>
      <w:divBdr>
        <w:top w:val="none" w:sz="0" w:space="0" w:color="auto"/>
        <w:left w:val="none" w:sz="0" w:space="0" w:color="auto"/>
        <w:bottom w:val="none" w:sz="0" w:space="0" w:color="auto"/>
        <w:right w:val="none" w:sz="0" w:space="0" w:color="auto"/>
      </w:divBdr>
    </w:div>
    <w:div w:id="2062516060">
      <w:bodyDiv w:val="1"/>
      <w:marLeft w:val="0"/>
      <w:marRight w:val="0"/>
      <w:marTop w:val="0"/>
      <w:marBottom w:val="0"/>
      <w:divBdr>
        <w:top w:val="none" w:sz="0" w:space="0" w:color="auto"/>
        <w:left w:val="none" w:sz="0" w:space="0" w:color="auto"/>
        <w:bottom w:val="none" w:sz="0" w:space="0" w:color="auto"/>
        <w:right w:val="none" w:sz="0" w:space="0" w:color="auto"/>
      </w:divBdr>
    </w:div>
    <w:div w:id="2062552964">
      <w:bodyDiv w:val="1"/>
      <w:marLeft w:val="0"/>
      <w:marRight w:val="0"/>
      <w:marTop w:val="0"/>
      <w:marBottom w:val="0"/>
      <w:divBdr>
        <w:top w:val="none" w:sz="0" w:space="0" w:color="auto"/>
        <w:left w:val="none" w:sz="0" w:space="0" w:color="auto"/>
        <w:bottom w:val="none" w:sz="0" w:space="0" w:color="auto"/>
        <w:right w:val="none" w:sz="0" w:space="0" w:color="auto"/>
      </w:divBdr>
    </w:div>
    <w:div w:id="2064980514">
      <w:bodyDiv w:val="1"/>
      <w:marLeft w:val="0"/>
      <w:marRight w:val="0"/>
      <w:marTop w:val="0"/>
      <w:marBottom w:val="0"/>
      <w:divBdr>
        <w:top w:val="none" w:sz="0" w:space="0" w:color="auto"/>
        <w:left w:val="none" w:sz="0" w:space="0" w:color="auto"/>
        <w:bottom w:val="none" w:sz="0" w:space="0" w:color="auto"/>
        <w:right w:val="none" w:sz="0" w:space="0" w:color="auto"/>
      </w:divBdr>
    </w:div>
    <w:div w:id="2065791240">
      <w:bodyDiv w:val="1"/>
      <w:marLeft w:val="0"/>
      <w:marRight w:val="0"/>
      <w:marTop w:val="0"/>
      <w:marBottom w:val="0"/>
      <w:divBdr>
        <w:top w:val="none" w:sz="0" w:space="0" w:color="auto"/>
        <w:left w:val="none" w:sz="0" w:space="0" w:color="auto"/>
        <w:bottom w:val="none" w:sz="0" w:space="0" w:color="auto"/>
        <w:right w:val="none" w:sz="0" w:space="0" w:color="auto"/>
      </w:divBdr>
    </w:div>
    <w:div w:id="2071078145">
      <w:bodyDiv w:val="1"/>
      <w:marLeft w:val="0"/>
      <w:marRight w:val="0"/>
      <w:marTop w:val="0"/>
      <w:marBottom w:val="0"/>
      <w:divBdr>
        <w:top w:val="none" w:sz="0" w:space="0" w:color="auto"/>
        <w:left w:val="none" w:sz="0" w:space="0" w:color="auto"/>
        <w:bottom w:val="none" w:sz="0" w:space="0" w:color="auto"/>
        <w:right w:val="none" w:sz="0" w:space="0" w:color="auto"/>
      </w:divBdr>
    </w:div>
    <w:div w:id="2074695786">
      <w:bodyDiv w:val="1"/>
      <w:marLeft w:val="0"/>
      <w:marRight w:val="0"/>
      <w:marTop w:val="0"/>
      <w:marBottom w:val="0"/>
      <w:divBdr>
        <w:top w:val="none" w:sz="0" w:space="0" w:color="auto"/>
        <w:left w:val="none" w:sz="0" w:space="0" w:color="auto"/>
        <w:bottom w:val="none" w:sz="0" w:space="0" w:color="auto"/>
        <w:right w:val="none" w:sz="0" w:space="0" w:color="auto"/>
      </w:divBdr>
    </w:div>
    <w:div w:id="2085688236">
      <w:bodyDiv w:val="1"/>
      <w:marLeft w:val="0"/>
      <w:marRight w:val="0"/>
      <w:marTop w:val="0"/>
      <w:marBottom w:val="0"/>
      <w:divBdr>
        <w:top w:val="none" w:sz="0" w:space="0" w:color="auto"/>
        <w:left w:val="none" w:sz="0" w:space="0" w:color="auto"/>
        <w:bottom w:val="none" w:sz="0" w:space="0" w:color="auto"/>
        <w:right w:val="none" w:sz="0" w:space="0" w:color="auto"/>
      </w:divBdr>
    </w:div>
    <w:div w:id="2096434327">
      <w:bodyDiv w:val="1"/>
      <w:marLeft w:val="0"/>
      <w:marRight w:val="0"/>
      <w:marTop w:val="0"/>
      <w:marBottom w:val="0"/>
      <w:divBdr>
        <w:top w:val="none" w:sz="0" w:space="0" w:color="auto"/>
        <w:left w:val="none" w:sz="0" w:space="0" w:color="auto"/>
        <w:bottom w:val="none" w:sz="0" w:space="0" w:color="auto"/>
        <w:right w:val="none" w:sz="0" w:space="0" w:color="auto"/>
      </w:divBdr>
    </w:div>
    <w:div w:id="2096585982">
      <w:bodyDiv w:val="1"/>
      <w:marLeft w:val="0"/>
      <w:marRight w:val="0"/>
      <w:marTop w:val="0"/>
      <w:marBottom w:val="0"/>
      <w:divBdr>
        <w:top w:val="none" w:sz="0" w:space="0" w:color="auto"/>
        <w:left w:val="none" w:sz="0" w:space="0" w:color="auto"/>
        <w:bottom w:val="none" w:sz="0" w:space="0" w:color="auto"/>
        <w:right w:val="none" w:sz="0" w:space="0" w:color="auto"/>
      </w:divBdr>
    </w:div>
    <w:div w:id="2097091171">
      <w:bodyDiv w:val="1"/>
      <w:marLeft w:val="0"/>
      <w:marRight w:val="0"/>
      <w:marTop w:val="0"/>
      <w:marBottom w:val="0"/>
      <w:divBdr>
        <w:top w:val="none" w:sz="0" w:space="0" w:color="auto"/>
        <w:left w:val="none" w:sz="0" w:space="0" w:color="auto"/>
        <w:bottom w:val="none" w:sz="0" w:space="0" w:color="auto"/>
        <w:right w:val="none" w:sz="0" w:space="0" w:color="auto"/>
      </w:divBdr>
    </w:div>
    <w:div w:id="2098792563">
      <w:bodyDiv w:val="1"/>
      <w:marLeft w:val="0"/>
      <w:marRight w:val="0"/>
      <w:marTop w:val="0"/>
      <w:marBottom w:val="0"/>
      <w:divBdr>
        <w:top w:val="none" w:sz="0" w:space="0" w:color="auto"/>
        <w:left w:val="none" w:sz="0" w:space="0" w:color="auto"/>
        <w:bottom w:val="none" w:sz="0" w:space="0" w:color="auto"/>
        <w:right w:val="none" w:sz="0" w:space="0" w:color="auto"/>
      </w:divBdr>
    </w:div>
    <w:div w:id="2101877181">
      <w:bodyDiv w:val="1"/>
      <w:marLeft w:val="0"/>
      <w:marRight w:val="0"/>
      <w:marTop w:val="0"/>
      <w:marBottom w:val="0"/>
      <w:divBdr>
        <w:top w:val="none" w:sz="0" w:space="0" w:color="auto"/>
        <w:left w:val="none" w:sz="0" w:space="0" w:color="auto"/>
        <w:bottom w:val="none" w:sz="0" w:space="0" w:color="auto"/>
        <w:right w:val="none" w:sz="0" w:space="0" w:color="auto"/>
      </w:divBdr>
    </w:div>
    <w:div w:id="2104373224">
      <w:bodyDiv w:val="1"/>
      <w:marLeft w:val="0"/>
      <w:marRight w:val="0"/>
      <w:marTop w:val="0"/>
      <w:marBottom w:val="0"/>
      <w:divBdr>
        <w:top w:val="none" w:sz="0" w:space="0" w:color="auto"/>
        <w:left w:val="none" w:sz="0" w:space="0" w:color="auto"/>
        <w:bottom w:val="none" w:sz="0" w:space="0" w:color="auto"/>
        <w:right w:val="none" w:sz="0" w:space="0" w:color="auto"/>
      </w:divBdr>
    </w:div>
    <w:div w:id="2107845121">
      <w:bodyDiv w:val="1"/>
      <w:marLeft w:val="0"/>
      <w:marRight w:val="0"/>
      <w:marTop w:val="0"/>
      <w:marBottom w:val="0"/>
      <w:divBdr>
        <w:top w:val="none" w:sz="0" w:space="0" w:color="auto"/>
        <w:left w:val="none" w:sz="0" w:space="0" w:color="auto"/>
        <w:bottom w:val="none" w:sz="0" w:space="0" w:color="auto"/>
        <w:right w:val="none" w:sz="0" w:space="0" w:color="auto"/>
      </w:divBdr>
    </w:div>
    <w:div w:id="2110390650">
      <w:bodyDiv w:val="1"/>
      <w:marLeft w:val="0"/>
      <w:marRight w:val="0"/>
      <w:marTop w:val="0"/>
      <w:marBottom w:val="0"/>
      <w:divBdr>
        <w:top w:val="none" w:sz="0" w:space="0" w:color="auto"/>
        <w:left w:val="none" w:sz="0" w:space="0" w:color="auto"/>
        <w:bottom w:val="none" w:sz="0" w:space="0" w:color="auto"/>
        <w:right w:val="none" w:sz="0" w:space="0" w:color="auto"/>
      </w:divBdr>
    </w:div>
    <w:div w:id="2116750722">
      <w:bodyDiv w:val="1"/>
      <w:marLeft w:val="0"/>
      <w:marRight w:val="0"/>
      <w:marTop w:val="0"/>
      <w:marBottom w:val="0"/>
      <w:divBdr>
        <w:top w:val="none" w:sz="0" w:space="0" w:color="auto"/>
        <w:left w:val="none" w:sz="0" w:space="0" w:color="auto"/>
        <w:bottom w:val="none" w:sz="0" w:space="0" w:color="auto"/>
        <w:right w:val="none" w:sz="0" w:space="0" w:color="auto"/>
      </w:divBdr>
    </w:div>
    <w:div w:id="2124108435">
      <w:bodyDiv w:val="1"/>
      <w:marLeft w:val="0"/>
      <w:marRight w:val="0"/>
      <w:marTop w:val="0"/>
      <w:marBottom w:val="0"/>
      <w:divBdr>
        <w:top w:val="none" w:sz="0" w:space="0" w:color="auto"/>
        <w:left w:val="none" w:sz="0" w:space="0" w:color="auto"/>
        <w:bottom w:val="none" w:sz="0" w:space="0" w:color="auto"/>
        <w:right w:val="none" w:sz="0" w:space="0" w:color="auto"/>
      </w:divBdr>
    </w:div>
    <w:div w:id="2133087327">
      <w:bodyDiv w:val="1"/>
      <w:marLeft w:val="0"/>
      <w:marRight w:val="0"/>
      <w:marTop w:val="0"/>
      <w:marBottom w:val="0"/>
      <w:divBdr>
        <w:top w:val="none" w:sz="0" w:space="0" w:color="auto"/>
        <w:left w:val="none" w:sz="0" w:space="0" w:color="auto"/>
        <w:bottom w:val="none" w:sz="0" w:space="0" w:color="auto"/>
        <w:right w:val="none" w:sz="0" w:space="0" w:color="auto"/>
      </w:divBdr>
    </w:div>
    <w:div w:id="2134713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Layout" Target="diagrams/layout2.xml"/><Relationship Id="rId26" Type="http://schemas.microsoft.com/office/2007/relationships/diagramDrawing" Target="diagrams/drawing3.xml"/><Relationship Id="rId39" Type="http://schemas.openxmlformats.org/officeDocument/2006/relationships/image" Target="media/image5.png"/><Relationship Id="rId21" Type="http://schemas.microsoft.com/office/2007/relationships/diagramDrawing" Target="diagrams/drawing2.xml"/><Relationship Id="rId34" Type="http://schemas.openxmlformats.org/officeDocument/2006/relationships/diagramQuickStyle" Target="diagrams/quickStyle5.xml"/><Relationship Id="rId42" Type="http://schemas.openxmlformats.org/officeDocument/2006/relationships/image" Target="media/image8.png"/><Relationship Id="rId47"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chart" Target="charts/chart1.xml"/><Relationship Id="rId29" Type="http://schemas.openxmlformats.org/officeDocument/2006/relationships/diagramQuickStyle" Target="diagrams/quickStyle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diagramQuickStyle" Target="diagrams/quickStyle3.xml"/><Relationship Id="rId32" Type="http://schemas.openxmlformats.org/officeDocument/2006/relationships/diagramData" Target="diagrams/data5.xml"/><Relationship Id="rId37" Type="http://schemas.openxmlformats.org/officeDocument/2006/relationships/image" Target="media/image3.png"/><Relationship Id="rId40" Type="http://schemas.openxmlformats.org/officeDocument/2006/relationships/image" Target="media/image6.png"/><Relationship Id="rId45" Type="http://schemas.openxmlformats.org/officeDocument/2006/relationships/footer" Target="footer2.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diagramLayout" Target="diagrams/layout3.xml"/><Relationship Id="rId28" Type="http://schemas.openxmlformats.org/officeDocument/2006/relationships/diagramLayout" Target="diagrams/layout4.xml"/><Relationship Id="rId36" Type="http://schemas.microsoft.com/office/2007/relationships/diagramDrawing" Target="diagrams/drawing5.xml"/><Relationship Id="rId10" Type="http://schemas.openxmlformats.org/officeDocument/2006/relationships/image" Target="media/image2.png"/><Relationship Id="rId19" Type="http://schemas.openxmlformats.org/officeDocument/2006/relationships/diagramQuickStyle" Target="diagrams/quickStyle2.xml"/><Relationship Id="rId31" Type="http://schemas.microsoft.com/office/2007/relationships/diagramDrawing" Target="diagrams/drawing4.xml"/><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diagramData" Target="diagrams/data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diagramColors" Target="diagrams/colors5.xml"/><Relationship Id="rId43" Type="http://schemas.openxmlformats.org/officeDocument/2006/relationships/image" Target="media/image9.png"/><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diagramLayout" Target="diagrams/layout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diagramLayout" Target="diagrams/layout5.xml"/><Relationship Id="rId38" Type="http://schemas.openxmlformats.org/officeDocument/2006/relationships/image" Target="media/image4.png"/><Relationship Id="rId46" Type="http://schemas.openxmlformats.org/officeDocument/2006/relationships/fontTable" Target="fontTable.xml"/><Relationship Id="rId20" Type="http://schemas.openxmlformats.org/officeDocument/2006/relationships/diagramColors" Target="diagrams/colors2.xml"/><Relationship Id="rId41"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Figure</a:t>
            </a:r>
            <a:r>
              <a:rPr lang="en-GB" baseline="0"/>
              <a:t> 2: M&amp;S Food Sales Growth Trends, 2021-2025</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4.4342191601049866E-2"/>
          <c:y val="0.14087301587301587"/>
          <c:w val="0.92093558617672788"/>
          <c:h val="0.77257280339957501"/>
        </c:manualLayout>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numRef>
              <c:f>Sheet1!$A$2:$A$6</c:f>
              <c:numCache>
                <c:formatCode>General</c:formatCode>
                <c:ptCount val="5"/>
                <c:pt idx="0">
                  <c:v>2021</c:v>
                </c:pt>
                <c:pt idx="1">
                  <c:v>2022</c:v>
                </c:pt>
                <c:pt idx="2">
                  <c:v>2023</c:v>
                </c:pt>
                <c:pt idx="3">
                  <c:v>2024</c:v>
                </c:pt>
                <c:pt idx="4">
                  <c:v>2025</c:v>
                </c:pt>
              </c:numCache>
            </c:numRef>
          </c:cat>
          <c:val>
            <c:numRef>
              <c:f>Sheet1!$B$2:$B$6</c:f>
              <c:numCache>
                <c:formatCode>General</c:formatCode>
                <c:ptCount val="5"/>
                <c:pt idx="0">
                  <c:v>7.5</c:v>
                </c:pt>
                <c:pt idx="1">
                  <c:v>7.8</c:v>
                </c:pt>
                <c:pt idx="2">
                  <c:v>8.1999999999999993</c:v>
                </c:pt>
                <c:pt idx="3">
                  <c:v>8.3000000000000007</c:v>
                </c:pt>
                <c:pt idx="4">
                  <c:v>8.8000000000000007</c:v>
                </c:pt>
              </c:numCache>
            </c:numRef>
          </c:val>
          <c:extLst>
            <c:ext xmlns:c16="http://schemas.microsoft.com/office/drawing/2014/chart" uri="{C3380CC4-5D6E-409C-BE32-E72D297353CC}">
              <c16:uniqueId val="{00000000-7D19-DA4B-A4BD-77CDA4BA556E}"/>
            </c:ext>
          </c:extLst>
        </c:ser>
        <c:ser>
          <c:idx val="1"/>
          <c:order val="1"/>
          <c:tx>
            <c:strRef>
              <c:f>Sheet1!$C$1</c:f>
              <c:strCache>
                <c:ptCount val="1"/>
                <c:pt idx="0">
                  <c:v>Series 2</c:v>
                </c:pt>
              </c:strCache>
            </c:strRef>
          </c:tx>
          <c:spPr>
            <a:solidFill>
              <a:schemeClr val="accent2"/>
            </a:solidFill>
            <a:ln>
              <a:noFill/>
            </a:ln>
            <a:effectLst/>
          </c:spPr>
          <c:invertIfNegative val="0"/>
          <c:cat>
            <c:numRef>
              <c:f>Sheet1!$A$2:$A$6</c:f>
              <c:numCache>
                <c:formatCode>General</c:formatCode>
                <c:ptCount val="5"/>
                <c:pt idx="0">
                  <c:v>2021</c:v>
                </c:pt>
                <c:pt idx="1">
                  <c:v>2022</c:v>
                </c:pt>
                <c:pt idx="2">
                  <c:v>2023</c:v>
                </c:pt>
                <c:pt idx="3">
                  <c:v>2024</c:v>
                </c:pt>
                <c:pt idx="4">
                  <c:v>2025</c:v>
                </c:pt>
              </c:numCache>
            </c:numRef>
          </c:cat>
          <c:val>
            <c:numRef>
              <c:f>Sheet1!$C$2:$C$6</c:f>
              <c:numCache>
                <c:formatCode>General</c:formatCode>
                <c:ptCount val="5"/>
              </c:numCache>
            </c:numRef>
          </c:val>
          <c:extLst>
            <c:ext xmlns:c16="http://schemas.microsoft.com/office/drawing/2014/chart" uri="{C3380CC4-5D6E-409C-BE32-E72D297353CC}">
              <c16:uniqueId val="{00000001-7D19-DA4B-A4BD-77CDA4BA556E}"/>
            </c:ext>
          </c:extLst>
        </c:ser>
        <c:dLbls>
          <c:showLegendKey val="0"/>
          <c:showVal val="0"/>
          <c:showCatName val="0"/>
          <c:showSerName val="0"/>
          <c:showPercent val="0"/>
          <c:showBubbleSize val="0"/>
        </c:dLbls>
        <c:gapWidth val="150"/>
        <c:axId val="547063104"/>
        <c:axId val="575174208"/>
      </c:barChart>
      <c:lineChart>
        <c:grouping val="standard"/>
        <c:varyColors val="0"/>
        <c:ser>
          <c:idx val="2"/>
          <c:order val="2"/>
          <c:tx>
            <c:strRef>
              <c:f>Sheet1!$D$1</c:f>
              <c:strCache>
                <c:ptCount val="1"/>
                <c:pt idx="0">
                  <c:v>Series 3</c:v>
                </c:pt>
              </c:strCache>
            </c:strRef>
          </c:tx>
          <c:spPr>
            <a:ln w="28575" cap="rnd">
              <a:solidFill>
                <a:schemeClr val="accent3"/>
              </a:solidFill>
              <a:round/>
            </a:ln>
            <a:effectLst/>
          </c:spPr>
          <c:marker>
            <c:symbol val="none"/>
          </c:marker>
          <c:cat>
            <c:numRef>
              <c:f>Sheet1!$A$2:$A$6</c:f>
              <c:numCache>
                <c:formatCode>General</c:formatCode>
                <c:ptCount val="5"/>
                <c:pt idx="0">
                  <c:v>2021</c:v>
                </c:pt>
                <c:pt idx="1">
                  <c:v>2022</c:v>
                </c:pt>
                <c:pt idx="2">
                  <c:v>2023</c:v>
                </c:pt>
                <c:pt idx="3">
                  <c:v>2024</c:v>
                </c:pt>
                <c:pt idx="4">
                  <c:v>2025</c:v>
                </c:pt>
              </c:numCache>
            </c:numRef>
          </c:cat>
          <c:val>
            <c:numRef>
              <c:f>Sheet1!$D$2:$D$6</c:f>
              <c:numCache>
                <c:formatCode>General</c:formatCode>
                <c:ptCount val="5"/>
                <c:pt idx="1">
                  <c:v>4</c:v>
                </c:pt>
                <c:pt idx="2">
                  <c:v>5.0999999999999996</c:v>
                </c:pt>
                <c:pt idx="3">
                  <c:v>1.2</c:v>
                </c:pt>
                <c:pt idx="4">
                  <c:v>7</c:v>
                </c:pt>
              </c:numCache>
            </c:numRef>
          </c:val>
          <c:smooth val="0"/>
          <c:extLst>
            <c:ext xmlns:c16="http://schemas.microsoft.com/office/drawing/2014/chart" uri="{C3380CC4-5D6E-409C-BE32-E72D297353CC}">
              <c16:uniqueId val="{00000002-7D19-DA4B-A4BD-77CDA4BA556E}"/>
            </c:ext>
          </c:extLst>
        </c:ser>
        <c:dLbls>
          <c:showLegendKey val="0"/>
          <c:showVal val="0"/>
          <c:showCatName val="0"/>
          <c:showSerName val="0"/>
          <c:showPercent val="0"/>
          <c:showBubbleSize val="0"/>
        </c:dLbls>
        <c:marker val="1"/>
        <c:smooth val="0"/>
        <c:axId val="547063104"/>
        <c:axId val="575174208"/>
      </c:lineChart>
      <c:catAx>
        <c:axId val="547063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575174208"/>
        <c:crosses val="autoZero"/>
        <c:auto val="1"/>
        <c:lblAlgn val="ctr"/>
        <c:lblOffset val="100"/>
        <c:noMultiLvlLbl val="0"/>
      </c:catAx>
      <c:valAx>
        <c:axId val="575174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547063104"/>
        <c:crosses val="autoZero"/>
        <c:crossBetween val="between"/>
      </c:valAx>
      <c:spPr>
        <a:noFill/>
        <a:ln w="25400">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30ECC2D-AD6A-1A48-B3F9-B1D51C1ADF67}" type="doc">
      <dgm:prSet loTypeId="urn:microsoft.com/office/officeart/2005/8/layout/hProcess11" loCatId="" qsTypeId="urn:microsoft.com/office/officeart/2005/8/quickstyle/simple1" qsCatId="simple" csTypeId="urn:microsoft.com/office/officeart/2005/8/colors/accent1_5" csCatId="accent1" phldr="1"/>
      <dgm:spPr/>
    </dgm:pt>
    <dgm:pt modelId="{280C94D5-2E7A-F048-89DA-1488510B2083}">
      <dgm:prSet phldrT="[Text]" custT="1"/>
      <dgm:spPr/>
      <dgm:t>
        <a:bodyPr/>
        <a:lstStyle/>
        <a:p>
          <a:pPr>
            <a:buNone/>
          </a:pPr>
          <a:r>
            <a:rPr lang="en-GB" sz="900" b="1" i="0" u="none">
              <a:latin typeface="Times New Roman" panose="02020603050405020304" pitchFamily="18" charset="0"/>
              <a:cs typeface="Times New Roman" panose="02020603050405020304" pitchFamily="18" charset="0"/>
            </a:rPr>
            <a:t>1884</a:t>
          </a:r>
          <a:r>
            <a:rPr lang="en-GB" sz="900" b="0" i="0" u="none">
              <a:latin typeface="Times New Roman" panose="02020603050405020304" pitchFamily="18" charset="0"/>
              <a:cs typeface="Times New Roman" panose="02020603050405020304" pitchFamily="18" charset="0"/>
            </a:rPr>
            <a:t>                           First M&amp;S Penny Bazaar opens in Leeds</a:t>
          </a:r>
          <a:endParaRPr lang="en-GB" sz="900">
            <a:latin typeface="Times New Roman" panose="02020603050405020304" pitchFamily="18" charset="0"/>
            <a:cs typeface="Times New Roman" panose="02020603050405020304" pitchFamily="18" charset="0"/>
          </a:endParaRPr>
        </a:p>
      </dgm:t>
    </dgm:pt>
    <dgm:pt modelId="{1229842F-1D7D-3646-9A58-CAC67FB3084F}" type="parTrans" cxnId="{3AA38C4A-F63B-BB41-A8F0-54F15ECE756F}">
      <dgm:prSet/>
      <dgm:spPr/>
      <dgm:t>
        <a:bodyPr/>
        <a:lstStyle/>
        <a:p>
          <a:endParaRPr lang="en-GB" sz="2000"/>
        </a:p>
      </dgm:t>
    </dgm:pt>
    <dgm:pt modelId="{9ED2DB14-4E6A-4A42-AD3D-5CBC0FA3EEF3}" type="sibTrans" cxnId="{3AA38C4A-F63B-BB41-A8F0-54F15ECE756F}">
      <dgm:prSet/>
      <dgm:spPr/>
      <dgm:t>
        <a:bodyPr/>
        <a:lstStyle/>
        <a:p>
          <a:endParaRPr lang="en-GB" sz="2000"/>
        </a:p>
      </dgm:t>
    </dgm:pt>
    <dgm:pt modelId="{2299044D-4090-C648-85FA-464E01D3D73D}">
      <dgm:prSet phldrT="[Text]" custT="1"/>
      <dgm:spPr/>
      <dgm:t>
        <a:bodyPr/>
        <a:lstStyle/>
        <a:p>
          <a:pPr>
            <a:buNone/>
          </a:pPr>
          <a:r>
            <a:rPr lang="en-GB" sz="900" b="1" i="0" u="none">
              <a:latin typeface="Times New Roman" panose="02020603050405020304" pitchFamily="18" charset="0"/>
              <a:cs typeface="Times New Roman" panose="02020603050405020304" pitchFamily="18" charset="0"/>
            </a:rPr>
            <a:t>1931</a:t>
          </a:r>
          <a:r>
            <a:rPr lang="en-GB" sz="900" b="0" i="0" u="none">
              <a:latin typeface="Times New Roman" panose="02020603050405020304" pitchFamily="18" charset="0"/>
              <a:cs typeface="Times New Roman" panose="02020603050405020304" pitchFamily="18" charset="0"/>
            </a:rPr>
            <a:t>               Food   departments introduced in all stores</a:t>
          </a:r>
          <a:endParaRPr lang="en-GB" sz="900">
            <a:latin typeface="Times New Roman" panose="02020603050405020304" pitchFamily="18" charset="0"/>
            <a:cs typeface="Times New Roman" panose="02020603050405020304" pitchFamily="18" charset="0"/>
          </a:endParaRPr>
        </a:p>
      </dgm:t>
    </dgm:pt>
    <dgm:pt modelId="{4E64B497-D5C2-394D-B069-9800E8BC5A51}" type="parTrans" cxnId="{CD3A0ACE-324D-4A45-B955-C2B1D06BC050}">
      <dgm:prSet/>
      <dgm:spPr/>
      <dgm:t>
        <a:bodyPr/>
        <a:lstStyle/>
        <a:p>
          <a:endParaRPr lang="en-GB" sz="2000"/>
        </a:p>
      </dgm:t>
    </dgm:pt>
    <dgm:pt modelId="{5CD2BD85-E60F-4442-A1A1-70CB070281E0}" type="sibTrans" cxnId="{CD3A0ACE-324D-4A45-B955-C2B1D06BC050}">
      <dgm:prSet/>
      <dgm:spPr/>
      <dgm:t>
        <a:bodyPr/>
        <a:lstStyle/>
        <a:p>
          <a:endParaRPr lang="en-GB" sz="2000"/>
        </a:p>
      </dgm:t>
    </dgm:pt>
    <dgm:pt modelId="{5047027E-5651-1449-8104-8E4CDABBDD6D}">
      <dgm:prSet phldrT="[Text]" custT="1"/>
      <dgm:spPr/>
      <dgm:t>
        <a:bodyPr/>
        <a:lstStyle/>
        <a:p>
          <a:pPr>
            <a:buNone/>
          </a:pPr>
          <a:r>
            <a:rPr lang="en-GB" sz="900" b="1" i="0" u="none">
              <a:latin typeface="Times New Roman" panose="02020603050405020304" pitchFamily="18" charset="0"/>
              <a:cs typeface="Times New Roman" panose="02020603050405020304" pitchFamily="18" charset="0"/>
            </a:rPr>
            <a:t>1948</a:t>
          </a:r>
          <a:r>
            <a:rPr lang="en-GB" sz="900" b="0" i="0" u="none">
              <a:latin typeface="Times New Roman" panose="02020603050405020304" pitchFamily="18" charset="0"/>
              <a:cs typeface="Times New Roman" panose="02020603050405020304" pitchFamily="18" charset="0"/>
            </a:rPr>
            <a:t>            Self-service food shopping introduced</a:t>
          </a:r>
          <a:endParaRPr lang="en-GB" sz="900">
            <a:latin typeface="Times New Roman" panose="02020603050405020304" pitchFamily="18" charset="0"/>
            <a:cs typeface="Times New Roman" panose="02020603050405020304" pitchFamily="18" charset="0"/>
          </a:endParaRPr>
        </a:p>
      </dgm:t>
    </dgm:pt>
    <dgm:pt modelId="{9312FBF9-D59D-6E48-8879-7A1A72B6A946}" type="parTrans" cxnId="{0C8D085D-17E2-634B-8018-D64BBD487359}">
      <dgm:prSet/>
      <dgm:spPr/>
      <dgm:t>
        <a:bodyPr/>
        <a:lstStyle/>
        <a:p>
          <a:endParaRPr lang="en-GB" sz="2000"/>
        </a:p>
      </dgm:t>
    </dgm:pt>
    <dgm:pt modelId="{77B966C8-6D66-B24B-974F-96A8EA1CD7CB}" type="sibTrans" cxnId="{0C8D085D-17E2-634B-8018-D64BBD487359}">
      <dgm:prSet/>
      <dgm:spPr/>
      <dgm:t>
        <a:bodyPr/>
        <a:lstStyle/>
        <a:p>
          <a:endParaRPr lang="en-GB" sz="2000"/>
        </a:p>
      </dgm:t>
    </dgm:pt>
    <dgm:pt modelId="{9F901C71-BD76-254B-BD86-775CC9666085}">
      <dgm:prSet custT="1"/>
      <dgm:spPr/>
      <dgm:t>
        <a:bodyPr/>
        <a:lstStyle/>
        <a:p>
          <a:pPr>
            <a:buNone/>
          </a:pPr>
          <a:r>
            <a:rPr lang="en-GB" sz="900" b="1" i="0" u="none">
              <a:latin typeface="Times New Roman" panose="02020603050405020304" pitchFamily="18" charset="0"/>
              <a:cs typeface="Times New Roman" panose="02020603050405020304" pitchFamily="18" charset="0"/>
            </a:rPr>
            <a:t>1974</a:t>
          </a:r>
          <a:r>
            <a:rPr lang="en-GB" sz="900" b="0" i="0" u="none">
              <a:latin typeface="Times New Roman" panose="02020603050405020304" pitchFamily="18" charset="0"/>
              <a:cs typeface="Times New Roman" panose="02020603050405020304" pitchFamily="18" charset="0"/>
            </a:rPr>
            <a:t>            Frozen and ready meals launched</a:t>
          </a:r>
          <a:endParaRPr lang="en-GB" sz="900">
            <a:latin typeface="Times New Roman" panose="02020603050405020304" pitchFamily="18" charset="0"/>
            <a:cs typeface="Times New Roman" panose="02020603050405020304" pitchFamily="18" charset="0"/>
          </a:endParaRPr>
        </a:p>
      </dgm:t>
    </dgm:pt>
    <dgm:pt modelId="{89DD2300-0E6D-6947-A2B6-0160AF998635}" type="parTrans" cxnId="{03925D0E-018C-8449-8A9F-000932FD63BC}">
      <dgm:prSet/>
      <dgm:spPr/>
      <dgm:t>
        <a:bodyPr/>
        <a:lstStyle/>
        <a:p>
          <a:endParaRPr lang="en-GB" sz="2000"/>
        </a:p>
      </dgm:t>
    </dgm:pt>
    <dgm:pt modelId="{C99AE77A-9316-854E-B0F4-7FB464B2DEAE}" type="sibTrans" cxnId="{03925D0E-018C-8449-8A9F-000932FD63BC}">
      <dgm:prSet/>
      <dgm:spPr/>
      <dgm:t>
        <a:bodyPr/>
        <a:lstStyle/>
        <a:p>
          <a:endParaRPr lang="en-GB" sz="2000"/>
        </a:p>
      </dgm:t>
    </dgm:pt>
    <dgm:pt modelId="{39693006-B58F-1943-AE60-551A9E1CC100}">
      <dgm:prSet custT="1"/>
      <dgm:spPr/>
      <dgm:t>
        <a:bodyPr/>
        <a:lstStyle/>
        <a:p>
          <a:pPr>
            <a:buNone/>
          </a:pPr>
          <a:r>
            <a:rPr lang="en-GB" sz="900" b="1" i="0" u="none">
              <a:latin typeface="Times New Roman" panose="02020603050405020304" pitchFamily="18" charset="0"/>
              <a:cs typeface="Times New Roman" panose="02020603050405020304" pitchFamily="18" charset="0"/>
            </a:rPr>
            <a:t>2001</a:t>
          </a:r>
          <a:r>
            <a:rPr lang="en-GB" sz="900" b="0" i="0" u="none">
              <a:latin typeface="Times New Roman" panose="02020603050405020304" pitchFamily="18" charset="0"/>
              <a:cs typeface="Times New Roman" panose="02020603050405020304" pitchFamily="18" charset="0"/>
            </a:rPr>
            <a:t>                                  First           Simply Food store </a:t>
          </a:r>
          <a:endParaRPr lang="en-GB" sz="900" i="0">
            <a:latin typeface="Times New Roman" panose="02020603050405020304" pitchFamily="18" charset="0"/>
            <a:cs typeface="Times New Roman" panose="02020603050405020304" pitchFamily="18" charset="0"/>
          </a:endParaRPr>
        </a:p>
      </dgm:t>
    </dgm:pt>
    <dgm:pt modelId="{5D3C0565-1582-5843-A7DD-AE9E3B833D9E}" type="parTrans" cxnId="{5C6D0799-43F1-5F41-8573-86CE15B26ACB}">
      <dgm:prSet/>
      <dgm:spPr/>
      <dgm:t>
        <a:bodyPr/>
        <a:lstStyle/>
        <a:p>
          <a:endParaRPr lang="en-GB" sz="2000"/>
        </a:p>
      </dgm:t>
    </dgm:pt>
    <dgm:pt modelId="{43EF8127-AC70-794F-92F5-A973B9D808DC}" type="sibTrans" cxnId="{5C6D0799-43F1-5F41-8573-86CE15B26ACB}">
      <dgm:prSet/>
      <dgm:spPr/>
      <dgm:t>
        <a:bodyPr/>
        <a:lstStyle/>
        <a:p>
          <a:endParaRPr lang="en-GB" sz="2000"/>
        </a:p>
      </dgm:t>
    </dgm:pt>
    <dgm:pt modelId="{EDF94CBC-5E5B-3F46-9554-9A5FC28CC1B9}">
      <dgm:prSet custT="1"/>
      <dgm:spPr/>
      <dgm:t>
        <a:bodyPr/>
        <a:lstStyle/>
        <a:p>
          <a:pPr>
            <a:buNone/>
          </a:pPr>
          <a:r>
            <a:rPr lang="en-GB" sz="900" b="1" i="0" u="none">
              <a:latin typeface="Times New Roman" panose="02020603050405020304" pitchFamily="18" charset="0"/>
              <a:cs typeface="Times New Roman" panose="02020603050405020304" pitchFamily="18" charset="0"/>
            </a:rPr>
            <a:t>2025</a:t>
          </a:r>
          <a:r>
            <a:rPr lang="en-GB" sz="900" b="0" i="0" u="none">
              <a:latin typeface="Times New Roman" panose="02020603050405020304" pitchFamily="18" charset="0"/>
              <a:cs typeface="Times New Roman" panose="02020603050405020304" pitchFamily="18" charset="0"/>
            </a:rPr>
            <a:t>            Focus on healthy and sustainable food</a:t>
          </a:r>
          <a:endParaRPr lang="en-GB" sz="900">
            <a:latin typeface="Times New Roman" panose="02020603050405020304" pitchFamily="18" charset="0"/>
            <a:cs typeface="Times New Roman" panose="02020603050405020304" pitchFamily="18" charset="0"/>
          </a:endParaRPr>
        </a:p>
      </dgm:t>
    </dgm:pt>
    <dgm:pt modelId="{EC5A253D-4D2F-524B-A783-0EC6F4243B33}" type="parTrans" cxnId="{98CFB9A5-216E-0845-A93E-738D105C3CBC}">
      <dgm:prSet/>
      <dgm:spPr/>
      <dgm:t>
        <a:bodyPr/>
        <a:lstStyle/>
        <a:p>
          <a:endParaRPr lang="en-GB" sz="2000"/>
        </a:p>
      </dgm:t>
    </dgm:pt>
    <dgm:pt modelId="{642574E4-3E00-094C-AD5C-FB745806C911}" type="sibTrans" cxnId="{98CFB9A5-216E-0845-A93E-738D105C3CBC}">
      <dgm:prSet/>
      <dgm:spPr/>
      <dgm:t>
        <a:bodyPr/>
        <a:lstStyle/>
        <a:p>
          <a:endParaRPr lang="en-GB" sz="2000"/>
        </a:p>
      </dgm:t>
    </dgm:pt>
    <dgm:pt modelId="{0075FA92-A743-154F-9215-EA742FACC5EA}">
      <dgm:prSet custT="1"/>
      <dgm:spPr/>
      <dgm:t>
        <a:bodyPr/>
        <a:lstStyle/>
        <a:p>
          <a:pPr>
            <a:buNone/>
          </a:pPr>
          <a:r>
            <a:rPr lang="en-GB" sz="900" b="1" i="0" u="none">
              <a:latin typeface="Times New Roman" panose="02020603050405020304" pitchFamily="18" charset="0"/>
              <a:cs typeface="Times New Roman" panose="02020603050405020304" pitchFamily="18" charset="0"/>
            </a:rPr>
            <a:t> 2020</a:t>
          </a:r>
          <a:r>
            <a:rPr lang="en-GB" sz="900" b="0" i="0" u="none">
              <a:latin typeface="Times New Roman" panose="02020603050405020304" pitchFamily="18" charset="0"/>
              <a:cs typeface="Times New Roman" panose="02020603050405020304" pitchFamily="18" charset="0"/>
            </a:rPr>
            <a:t>            Ocado partnership for online delivery</a:t>
          </a:r>
          <a:endParaRPr lang="en-GB" sz="900">
            <a:latin typeface="Times New Roman" panose="02020603050405020304" pitchFamily="18" charset="0"/>
            <a:cs typeface="Times New Roman" panose="02020603050405020304" pitchFamily="18" charset="0"/>
          </a:endParaRPr>
        </a:p>
      </dgm:t>
    </dgm:pt>
    <dgm:pt modelId="{526EFED8-BFB8-9544-B909-FF63ABF59532}" type="sibTrans" cxnId="{01AEFBDF-D6E2-D843-AEB4-8B8314F24B6A}">
      <dgm:prSet/>
      <dgm:spPr/>
      <dgm:t>
        <a:bodyPr/>
        <a:lstStyle/>
        <a:p>
          <a:endParaRPr lang="en-GB" sz="2000"/>
        </a:p>
      </dgm:t>
    </dgm:pt>
    <dgm:pt modelId="{48916088-86DD-9D4E-8498-89F8E00F038D}" type="parTrans" cxnId="{01AEFBDF-D6E2-D843-AEB4-8B8314F24B6A}">
      <dgm:prSet/>
      <dgm:spPr/>
      <dgm:t>
        <a:bodyPr/>
        <a:lstStyle/>
        <a:p>
          <a:endParaRPr lang="en-GB" sz="2000"/>
        </a:p>
      </dgm:t>
    </dgm:pt>
    <dgm:pt modelId="{BCEE824B-66EE-A64C-BE4A-F626D4F708A6}" type="pres">
      <dgm:prSet presAssocID="{030ECC2D-AD6A-1A48-B3F9-B1D51C1ADF67}" presName="Name0" presStyleCnt="0">
        <dgm:presLayoutVars>
          <dgm:dir/>
          <dgm:resizeHandles val="exact"/>
        </dgm:presLayoutVars>
      </dgm:prSet>
      <dgm:spPr/>
    </dgm:pt>
    <dgm:pt modelId="{52D6B50B-BE0A-BA45-99FC-0B9FDF826825}" type="pres">
      <dgm:prSet presAssocID="{030ECC2D-AD6A-1A48-B3F9-B1D51C1ADF67}" presName="arrow" presStyleLbl="bgShp" presStyleIdx="0" presStyleCnt="1"/>
      <dgm:spPr/>
    </dgm:pt>
    <dgm:pt modelId="{0A3B8832-5E79-9942-96B0-74A7CEA71185}" type="pres">
      <dgm:prSet presAssocID="{030ECC2D-AD6A-1A48-B3F9-B1D51C1ADF67}" presName="points" presStyleCnt="0"/>
      <dgm:spPr/>
    </dgm:pt>
    <dgm:pt modelId="{C55F8D19-96ED-BA45-8C28-BEEE014169C5}" type="pres">
      <dgm:prSet presAssocID="{280C94D5-2E7A-F048-89DA-1488510B2083}" presName="compositeA" presStyleCnt="0"/>
      <dgm:spPr/>
    </dgm:pt>
    <dgm:pt modelId="{C078B434-C60D-524D-BD3E-8F2E027C9629}" type="pres">
      <dgm:prSet presAssocID="{280C94D5-2E7A-F048-89DA-1488510B2083}" presName="textA" presStyleLbl="revTx" presStyleIdx="0" presStyleCnt="7">
        <dgm:presLayoutVars>
          <dgm:bulletEnabled val="1"/>
        </dgm:presLayoutVars>
      </dgm:prSet>
      <dgm:spPr/>
    </dgm:pt>
    <dgm:pt modelId="{E183E1D0-A137-1849-A01D-7285BCA9BF28}" type="pres">
      <dgm:prSet presAssocID="{280C94D5-2E7A-F048-89DA-1488510B2083}" presName="circleA" presStyleLbl="node1" presStyleIdx="0" presStyleCnt="7"/>
      <dgm:spPr/>
    </dgm:pt>
    <dgm:pt modelId="{8653A7E3-2072-E64B-815C-CCE52A43D34F}" type="pres">
      <dgm:prSet presAssocID="{280C94D5-2E7A-F048-89DA-1488510B2083}" presName="spaceA" presStyleCnt="0"/>
      <dgm:spPr/>
    </dgm:pt>
    <dgm:pt modelId="{258B3B33-FFF3-FD4E-BBC1-DA60FE3BA32B}" type="pres">
      <dgm:prSet presAssocID="{9ED2DB14-4E6A-4A42-AD3D-5CBC0FA3EEF3}" presName="space" presStyleCnt="0"/>
      <dgm:spPr/>
    </dgm:pt>
    <dgm:pt modelId="{00D33EBE-326E-FC44-8370-0144E3DF412A}" type="pres">
      <dgm:prSet presAssocID="{2299044D-4090-C648-85FA-464E01D3D73D}" presName="compositeB" presStyleCnt="0"/>
      <dgm:spPr/>
    </dgm:pt>
    <dgm:pt modelId="{E3B2EA2B-A1E8-0C48-BC28-9568A1C66CC8}" type="pres">
      <dgm:prSet presAssocID="{2299044D-4090-C648-85FA-464E01D3D73D}" presName="textB" presStyleLbl="revTx" presStyleIdx="1" presStyleCnt="7">
        <dgm:presLayoutVars>
          <dgm:bulletEnabled val="1"/>
        </dgm:presLayoutVars>
      </dgm:prSet>
      <dgm:spPr/>
    </dgm:pt>
    <dgm:pt modelId="{1B8E3FC3-4FBA-874E-B347-E66D11EE59B7}" type="pres">
      <dgm:prSet presAssocID="{2299044D-4090-C648-85FA-464E01D3D73D}" presName="circleB" presStyleLbl="node1" presStyleIdx="1" presStyleCnt="7"/>
      <dgm:spPr/>
    </dgm:pt>
    <dgm:pt modelId="{FB30DB91-FFA8-DE42-B143-3859CCB3B3D7}" type="pres">
      <dgm:prSet presAssocID="{2299044D-4090-C648-85FA-464E01D3D73D}" presName="spaceB" presStyleCnt="0"/>
      <dgm:spPr/>
    </dgm:pt>
    <dgm:pt modelId="{15F5321E-DA46-3F42-AFD7-3C1E28F063B1}" type="pres">
      <dgm:prSet presAssocID="{5CD2BD85-E60F-4442-A1A1-70CB070281E0}" presName="space" presStyleCnt="0"/>
      <dgm:spPr/>
    </dgm:pt>
    <dgm:pt modelId="{E9968B23-DD48-BA48-8869-C859E322B260}" type="pres">
      <dgm:prSet presAssocID="{5047027E-5651-1449-8104-8E4CDABBDD6D}" presName="compositeA" presStyleCnt="0"/>
      <dgm:spPr/>
    </dgm:pt>
    <dgm:pt modelId="{6E4E5C76-E48D-DC46-A1DA-45752194A46F}" type="pres">
      <dgm:prSet presAssocID="{5047027E-5651-1449-8104-8E4CDABBDD6D}" presName="textA" presStyleLbl="revTx" presStyleIdx="2" presStyleCnt="7">
        <dgm:presLayoutVars>
          <dgm:bulletEnabled val="1"/>
        </dgm:presLayoutVars>
      </dgm:prSet>
      <dgm:spPr/>
    </dgm:pt>
    <dgm:pt modelId="{948A5FBF-2991-D64B-B9E4-0116C4778CD7}" type="pres">
      <dgm:prSet presAssocID="{5047027E-5651-1449-8104-8E4CDABBDD6D}" presName="circleA" presStyleLbl="node1" presStyleIdx="2" presStyleCnt="7"/>
      <dgm:spPr/>
    </dgm:pt>
    <dgm:pt modelId="{9B501369-1502-9F43-92FB-C3F91EF511FE}" type="pres">
      <dgm:prSet presAssocID="{5047027E-5651-1449-8104-8E4CDABBDD6D}" presName="spaceA" presStyleCnt="0"/>
      <dgm:spPr/>
    </dgm:pt>
    <dgm:pt modelId="{78CD2BAC-47B0-944F-A747-FE8AB0538BD7}" type="pres">
      <dgm:prSet presAssocID="{77B966C8-6D66-B24B-974F-96A8EA1CD7CB}" presName="space" presStyleCnt="0"/>
      <dgm:spPr/>
    </dgm:pt>
    <dgm:pt modelId="{2C5F82CD-8A46-B84F-8518-481631E13FCE}" type="pres">
      <dgm:prSet presAssocID="{9F901C71-BD76-254B-BD86-775CC9666085}" presName="compositeB" presStyleCnt="0"/>
      <dgm:spPr/>
    </dgm:pt>
    <dgm:pt modelId="{C7FF8FED-8E63-9049-9285-9F101C2A334E}" type="pres">
      <dgm:prSet presAssocID="{9F901C71-BD76-254B-BD86-775CC9666085}" presName="textB" presStyleLbl="revTx" presStyleIdx="3" presStyleCnt="7">
        <dgm:presLayoutVars>
          <dgm:bulletEnabled val="1"/>
        </dgm:presLayoutVars>
      </dgm:prSet>
      <dgm:spPr/>
    </dgm:pt>
    <dgm:pt modelId="{49620D37-5361-CE46-8E1C-4583209331CB}" type="pres">
      <dgm:prSet presAssocID="{9F901C71-BD76-254B-BD86-775CC9666085}" presName="circleB" presStyleLbl="node1" presStyleIdx="3" presStyleCnt="7"/>
      <dgm:spPr/>
    </dgm:pt>
    <dgm:pt modelId="{E8F0E46E-C7A0-7E40-9B02-9AC98256A932}" type="pres">
      <dgm:prSet presAssocID="{9F901C71-BD76-254B-BD86-775CC9666085}" presName="spaceB" presStyleCnt="0"/>
      <dgm:spPr/>
    </dgm:pt>
    <dgm:pt modelId="{75C73EF5-E2C5-0E43-A214-184B6769A7A9}" type="pres">
      <dgm:prSet presAssocID="{C99AE77A-9316-854E-B0F4-7FB464B2DEAE}" presName="space" presStyleCnt="0"/>
      <dgm:spPr/>
    </dgm:pt>
    <dgm:pt modelId="{AB11C8FA-56D7-0246-9783-9C0E28CF3F4B}" type="pres">
      <dgm:prSet presAssocID="{39693006-B58F-1943-AE60-551A9E1CC100}" presName="compositeA" presStyleCnt="0"/>
      <dgm:spPr/>
    </dgm:pt>
    <dgm:pt modelId="{8A9F417E-81DE-8844-B36A-F552DADD9FE3}" type="pres">
      <dgm:prSet presAssocID="{39693006-B58F-1943-AE60-551A9E1CC100}" presName="textA" presStyleLbl="revTx" presStyleIdx="4" presStyleCnt="7">
        <dgm:presLayoutVars>
          <dgm:bulletEnabled val="1"/>
        </dgm:presLayoutVars>
      </dgm:prSet>
      <dgm:spPr/>
    </dgm:pt>
    <dgm:pt modelId="{CC2C918F-6D95-BA4E-90B0-6E66BD3CE895}" type="pres">
      <dgm:prSet presAssocID="{39693006-B58F-1943-AE60-551A9E1CC100}" presName="circleA" presStyleLbl="node1" presStyleIdx="4" presStyleCnt="7"/>
      <dgm:spPr/>
    </dgm:pt>
    <dgm:pt modelId="{A4560C0D-86D5-DE44-8F4F-9BFCA2D3929B}" type="pres">
      <dgm:prSet presAssocID="{39693006-B58F-1943-AE60-551A9E1CC100}" presName="spaceA" presStyleCnt="0"/>
      <dgm:spPr/>
    </dgm:pt>
    <dgm:pt modelId="{F9E5F749-D41A-7549-9531-AF5D2631BAD6}" type="pres">
      <dgm:prSet presAssocID="{43EF8127-AC70-794F-92F5-A973B9D808DC}" presName="space" presStyleCnt="0"/>
      <dgm:spPr/>
    </dgm:pt>
    <dgm:pt modelId="{564A004A-A940-8D45-85CE-88D5C1241100}" type="pres">
      <dgm:prSet presAssocID="{0075FA92-A743-154F-9215-EA742FACC5EA}" presName="compositeB" presStyleCnt="0"/>
      <dgm:spPr/>
    </dgm:pt>
    <dgm:pt modelId="{A4205445-FFE6-3B47-A9FD-649CD51E39DA}" type="pres">
      <dgm:prSet presAssocID="{0075FA92-A743-154F-9215-EA742FACC5EA}" presName="textB" presStyleLbl="revTx" presStyleIdx="5" presStyleCnt="7">
        <dgm:presLayoutVars>
          <dgm:bulletEnabled val="1"/>
        </dgm:presLayoutVars>
      </dgm:prSet>
      <dgm:spPr/>
    </dgm:pt>
    <dgm:pt modelId="{9776715F-3A1D-E743-9005-07BB16409CE3}" type="pres">
      <dgm:prSet presAssocID="{0075FA92-A743-154F-9215-EA742FACC5EA}" presName="circleB" presStyleLbl="node1" presStyleIdx="5" presStyleCnt="7"/>
      <dgm:spPr/>
    </dgm:pt>
    <dgm:pt modelId="{88D7E041-B253-E94A-A878-1FB6C5C7863F}" type="pres">
      <dgm:prSet presAssocID="{0075FA92-A743-154F-9215-EA742FACC5EA}" presName="spaceB" presStyleCnt="0"/>
      <dgm:spPr/>
    </dgm:pt>
    <dgm:pt modelId="{1CE07618-A344-1444-83D2-FFA8A20AD052}" type="pres">
      <dgm:prSet presAssocID="{526EFED8-BFB8-9544-B909-FF63ABF59532}" presName="space" presStyleCnt="0"/>
      <dgm:spPr/>
    </dgm:pt>
    <dgm:pt modelId="{3787CAF5-CFC5-5C4C-8EDB-914EF08EDDF9}" type="pres">
      <dgm:prSet presAssocID="{EDF94CBC-5E5B-3F46-9554-9A5FC28CC1B9}" presName="compositeA" presStyleCnt="0"/>
      <dgm:spPr/>
    </dgm:pt>
    <dgm:pt modelId="{3580EA2F-A21A-4E4D-BCC1-2721177FBCEC}" type="pres">
      <dgm:prSet presAssocID="{EDF94CBC-5E5B-3F46-9554-9A5FC28CC1B9}" presName="textA" presStyleLbl="revTx" presStyleIdx="6" presStyleCnt="7">
        <dgm:presLayoutVars>
          <dgm:bulletEnabled val="1"/>
        </dgm:presLayoutVars>
      </dgm:prSet>
      <dgm:spPr/>
    </dgm:pt>
    <dgm:pt modelId="{76DCCC7A-ABF5-FF40-84F9-A363F71C6F08}" type="pres">
      <dgm:prSet presAssocID="{EDF94CBC-5E5B-3F46-9554-9A5FC28CC1B9}" presName="circleA" presStyleLbl="node1" presStyleIdx="6" presStyleCnt="7"/>
      <dgm:spPr/>
    </dgm:pt>
    <dgm:pt modelId="{190BA162-C724-DB4C-8A71-5493073D4976}" type="pres">
      <dgm:prSet presAssocID="{EDF94CBC-5E5B-3F46-9554-9A5FC28CC1B9}" presName="spaceA" presStyleCnt="0"/>
      <dgm:spPr/>
    </dgm:pt>
  </dgm:ptLst>
  <dgm:cxnLst>
    <dgm:cxn modelId="{C4087101-0EEC-B848-8E2D-2EC41C40813D}" type="presOf" srcId="{030ECC2D-AD6A-1A48-B3F9-B1D51C1ADF67}" destId="{BCEE824B-66EE-A64C-BE4A-F626D4F708A6}" srcOrd="0" destOrd="0" presId="urn:microsoft.com/office/officeart/2005/8/layout/hProcess11"/>
    <dgm:cxn modelId="{03925D0E-018C-8449-8A9F-000932FD63BC}" srcId="{030ECC2D-AD6A-1A48-B3F9-B1D51C1ADF67}" destId="{9F901C71-BD76-254B-BD86-775CC9666085}" srcOrd="3" destOrd="0" parTransId="{89DD2300-0E6D-6947-A2B6-0160AF998635}" sibTransId="{C99AE77A-9316-854E-B0F4-7FB464B2DEAE}"/>
    <dgm:cxn modelId="{79AADC0E-6A29-BF46-B677-6AF7B5E788A2}" type="presOf" srcId="{39693006-B58F-1943-AE60-551A9E1CC100}" destId="{8A9F417E-81DE-8844-B36A-F552DADD9FE3}" srcOrd="0" destOrd="0" presId="urn:microsoft.com/office/officeart/2005/8/layout/hProcess11"/>
    <dgm:cxn modelId="{01538A2C-F990-584D-A6D7-7D22113C6762}" type="presOf" srcId="{2299044D-4090-C648-85FA-464E01D3D73D}" destId="{E3B2EA2B-A1E8-0C48-BC28-9568A1C66CC8}" srcOrd="0" destOrd="0" presId="urn:microsoft.com/office/officeart/2005/8/layout/hProcess11"/>
    <dgm:cxn modelId="{A9A7293B-B572-AF43-9131-A7D8A0DBFE6B}" type="presOf" srcId="{9F901C71-BD76-254B-BD86-775CC9666085}" destId="{C7FF8FED-8E63-9049-9285-9F101C2A334E}" srcOrd="0" destOrd="0" presId="urn:microsoft.com/office/officeart/2005/8/layout/hProcess11"/>
    <dgm:cxn modelId="{3AA38C4A-F63B-BB41-A8F0-54F15ECE756F}" srcId="{030ECC2D-AD6A-1A48-B3F9-B1D51C1ADF67}" destId="{280C94D5-2E7A-F048-89DA-1488510B2083}" srcOrd="0" destOrd="0" parTransId="{1229842F-1D7D-3646-9A58-CAC67FB3084F}" sibTransId="{9ED2DB14-4E6A-4A42-AD3D-5CBC0FA3EEF3}"/>
    <dgm:cxn modelId="{0C8D085D-17E2-634B-8018-D64BBD487359}" srcId="{030ECC2D-AD6A-1A48-B3F9-B1D51C1ADF67}" destId="{5047027E-5651-1449-8104-8E4CDABBDD6D}" srcOrd="2" destOrd="0" parTransId="{9312FBF9-D59D-6E48-8879-7A1A72B6A946}" sibTransId="{77B966C8-6D66-B24B-974F-96A8EA1CD7CB}"/>
    <dgm:cxn modelId="{EF56E36D-03D6-5346-9D6E-DB26EF95019B}" type="presOf" srcId="{0075FA92-A743-154F-9215-EA742FACC5EA}" destId="{A4205445-FFE6-3B47-A9FD-649CD51E39DA}" srcOrd="0" destOrd="0" presId="urn:microsoft.com/office/officeart/2005/8/layout/hProcess11"/>
    <dgm:cxn modelId="{A3AD947F-1EBB-5546-B2DC-9CB39EF504CB}" type="presOf" srcId="{280C94D5-2E7A-F048-89DA-1488510B2083}" destId="{C078B434-C60D-524D-BD3E-8F2E027C9629}" srcOrd="0" destOrd="0" presId="urn:microsoft.com/office/officeart/2005/8/layout/hProcess11"/>
    <dgm:cxn modelId="{5C6D0799-43F1-5F41-8573-86CE15B26ACB}" srcId="{030ECC2D-AD6A-1A48-B3F9-B1D51C1ADF67}" destId="{39693006-B58F-1943-AE60-551A9E1CC100}" srcOrd="4" destOrd="0" parTransId="{5D3C0565-1582-5843-A7DD-AE9E3B833D9E}" sibTransId="{43EF8127-AC70-794F-92F5-A973B9D808DC}"/>
    <dgm:cxn modelId="{98CFB9A5-216E-0845-A93E-738D105C3CBC}" srcId="{030ECC2D-AD6A-1A48-B3F9-B1D51C1ADF67}" destId="{EDF94CBC-5E5B-3F46-9554-9A5FC28CC1B9}" srcOrd="6" destOrd="0" parTransId="{EC5A253D-4D2F-524B-A783-0EC6F4243B33}" sibTransId="{642574E4-3E00-094C-AD5C-FB745806C911}"/>
    <dgm:cxn modelId="{F06415B4-9E70-734B-97C6-3A132266C7EA}" type="presOf" srcId="{5047027E-5651-1449-8104-8E4CDABBDD6D}" destId="{6E4E5C76-E48D-DC46-A1DA-45752194A46F}" srcOrd="0" destOrd="0" presId="urn:microsoft.com/office/officeart/2005/8/layout/hProcess11"/>
    <dgm:cxn modelId="{4AE20DBE-0090-7F44-B52B-C2758C264A05}" type="presOf" srcId="{EDF94CBC-5E5B-3F46-9554-9A5FC28CC1B9}" destId="{3580EA2F-A21A-4E4D-BCC1-2721177FBCEC}" srcOrd="0" destOrd="0" presId="urn:microsoft.com/office/officeart/2005/8/layout/hProcess11"/>
    <dgm:cxn modelId="{CD3A0ACE-324D-4A45-B955-C2B1D06BC050}" srcId="{030ECC2D-AD6A-1A48-B3F9-B1D51C1ADF67}" destId="{2299044D-4090-C648-85FA-464E01D3D73D}" srcOrd="1" destOrd="0" parTransId="{4E64B497-D5C2-394D-B069-9800E8BC5A51}" sibTransId="{5CD2BD85-E60F-4442-A1A1-70CB070281E0}"/>
    <dgm:cxn modelId="{01AEFBDF-D6E2-D843-AEB4-8B8314F24B6A}" srcId="{030ECC2D-AD6A-1A48-B3F9-B1D51C1ADF67}" destId="{0075FA92-A743-154F-9215-EA742FACC5EA}" srcOrd="5" destOrd="0" parTransId="{48916088-86DD-9D4E-8498-89F8E00F038D}" sibTransId="{526EFED8-BFB8-9544-B909-FF63ABF59532}"/>
    <dgm:cxn modelId="{E99C07D4-CA04-9748-B487-FB8EB25A632F}" type="presParOf" srcId="{BCEE824B-66EE-A64C-BE4A-F626D4F708A6}" destId="{52D6B50B-BE0A-BA45-99FC-0B9FDF826825}" srcOrd="0" destOrd="0" presId="urn:microsoft.com/office/officeart/2005/8/layout/hProcess11"/>
    <dgm:cxn modelId="{3B0E95C0-CF40-C44F-BC31-B5131854D9FB}" type="presParOf" srcId="{BCEE824B-66EE-A64C-BE4A-F626D4F708A6}" destId="{0A3B8832-5E79-9942-96B0-74A7CEA71185}" srcOrd="1" destOrd="0" presId="urn:microsoft.com/office/officeart/2005/8/layout/hProcess11"/>
    <dgm:cxn modelId="{C4F19FDA-6E02-CE47-972C-18D3577E2A31}" type="presParOf" srcId="{0A3B8832-5E79-9942-96B0-74A7CEA71185}" destId="{C55F8D19-96ED-BA45-8C28-BEEE014169C5}" srcOrd="0" destOrd="0" presId="urn:microsoft.com/office/officeart/2005/8/layout/hProcess11"/>
    <dgm:cxn modelId="{E8493134-9945-024D-92F7-1A4172E146DD}" type="presParOf" srcId="{C55F8D19-96ED-BA45-8C28-BEEE014169C5}" destId="{C078B434-C60D-524D-BD3E-8F2E027C9629}" srcOrd="0" destOrd="0" presId="urn:microsoft.com/office/officeart/2005/8/layout/hProcess11"/>
    <dgm:cxn modelId="{41F29B20-FB63-9B41-960E-E70CE0758F7C}" type="presParOf" srcId="{C55F8D19-96ED-BA45-8C28-BEEE014169C5}" destId="{E183E1D0-A137-1849-A01D-7285BCA9BF28}" srcOrd="1" destOrd="0" presId="urn:microsoft.com/office/officeart/2005/8/layout/hProcess11"/>
    <dgm:cxn modelId="{AB718A81-B00C-C04D-9064-CC535CDBD5A6}" type="presParOf" srcId="{C55F8D19-96ED-BA45-8C28-BEEE014169C5}" destId="{8653A7E3-2072-E64B-815C-CCE52A43D34F}" srcOrd="2" destOrd="0" presId="urn:microsoft.com/office/officeart/2005/8/layout/hProcess11"/>
    <dgm:cxn modelId="{2C75266A-7A56-5043-B88E-6BD6AB647E43}" type="presParOf" srcId="{0A3B8832-5E79-9942-96B0-74A7CEA71185}" destId="{258B3B33-FFF3-FD4E-BBC1-DA60FE3BA32B}" srcOrd="1" destOrd="0" presId="urn:microsoft.com/office/officeart/2005/8/layout/hProcess11"/>
    <dgm:cxn modelId="{B150DA57-A186-714F-A265-13A569C577AC}" type="presParOf" srcId="{0A3B8832-5E79-9942-96B0-74A7CEA71185}" destId="{00D33EBE-326E-FC44-8370-0144E3DF412A}" srcOrd="2" destOrd="0" presId="urn:microsoft.com/office/officeart/2005/8/layout/hProcess11"/>
    <dgm:cxn modelId="{C0CB2210-FD9D-E047-B70F-ECB1688D8686}" type="presParOf" srcId="{00D33EBE-326E-FC44-8370-0144E3DF412A}" destId="{E3B2EA2B-A1E8-0C48-BC28-9568A1C66CC8}" srcOrd="0" destOrd="0" presId="urn:microsoft.com/office/officeart/2005/8/layout/hProcess11"/>
    <dgm:cxn modelId="{11427781-2958-A247-8196-DEC1266F1107}" type="presParOf" srcId="{00D33EBE-326E-FC44-8370-0144E3DF412A}" destId="{1B8E3FC3-4FBA-874E-B347-E66D11EE59B7}" srcOrd="1" destOrd="0" presId="urn:microsoft.com/office/officeart/2005/8/layout/hProcess11"/>
    <dgm:cxn modelId="{13FDC7B9-2D80-4349-86AA-95FB724208C3}" type="presParOf" srcId="{00D33EBE-326E-FC44-8370-0144E3DF412A}" destId="{FB30DB91-FFA8-DE42-B143-3859CCB3B3D7}" srcOrd="2" destOrd="0" presId="urn:microsoft.com/office/officeart/2005/8/layout/hProcess11"/>
    <dgm:cxn modelId="{3C5A4FCB-C526-6044-AC0A-DD17281AD7F1}" type="presParOf" srcId="{0A3B8832-5E79-9942-96B0-74A7CEA71185}" destId="{15F5321E-DA46-3F42-AFD7-3C1E28F063B1}" srcOrd="3" destOrd="0" presId="urn:microsoft.com/office/officeart/2005/8/layout/hProcess11"/>
    <dgm:cxn modelId="{960426F3-8624-414D-B830-6E709A93CE5D}" type="presParOf" srcId="{0A3B8832-5E79-9942-96B0-74A7CEA71185}" destId="{E9968B23-DD48-BA48-8869-C859E322B260}" srcOrd="4" destOrd="0" presId="urn:microsoft.com/office/officeart/2005/8/layout/hProcess11"/>
    <dgm:cxn modelId="{5E3BECB9-A1F6-2742-8B9B-C550BB5F448E}" type="presParOf" srcId="{E9968B23-DD48-BA48-8869-C859E322B260}" destId="{6E4E5C76-E48D-DC46-A1DA-45752194A46F}" srcOrd="0" destOrd="0" presId="urn:microsoft.com/office/officeart/2005/8/layout/hProcess11"/>
    <dgm:cxn modelId="{74E6732A-7C0C-8E4D-9B9C-08B36EEE8292}" type="presParOf" srcId="{E9968B23-DD48-BA48-8869-C859E322B260}" destId="{948A5FBF-2991-D64B-B9E4-0116C4778CD7}" srcOrd="1" destOrd="0" presId="urn:microsoft.com/office/officeart/2005/8/layout/hProcess11"/>
    <dgm:cxn modelId="{DA2AF401-464A-2E40-B1CC-244BB0121C61}" type="presParOf" srcId="{E9968B23-DD48-BA48-8869-C859E322B260}" destId="{9B501369-1502-9F43-92FB-C3F91EF511FE}" srcOrd="2" destOrd="0" presId="urn:microsoft.com/office/officeart/2005/8/layout/hProcess11"/>
    <dgm:cxn modelId="{A12FD200-1F99-F948-BF97-25C37CA33A74}" type="presParOf" srcId="{0A3B8832-5E79-9942-96B0-74A7CEA71185}" destId="{78CD2BAC-47B0-944F-A747-FE8AB0538BD7}" srcOrd="5" destOrd="0" presId="urn:microsoft.com/office/officeart/2005/8/layout/hProcess11"/>
    <dgm:cxn modelId="{0BA8DDB7-DA73-CE4E-BE7A-D184931C6953}" type="presParOf" srcId="{0A3B8832-5E79-9942-96B0-74A7CEA71185}" destId="{2C5F82CD-8A46-B84F-8518-481631E13FCE}" srcOrd="6" destOrd="0" presId="urn:microsoft.com/office/officeart/2005/8/layout/hProcess11"/>
    <dgm:cxn modelId="{9CA45109-A41C-4847-B76A-8F328B57A2CD}" type="presParOf" srcId="{2C5F82CD-8A46-B84F-8518-481631E13FCE}" destId="{C7FF8FED-8E63-9049-9285-9F101C2A334E}" srcOrd="0" destOrd="0" presId="urn:microsoft.com/office/officeart/2005/8/layout/hProcess11"/>
    <dgm:cxn modelId="{A6728BBB-492D-B843-8417-E85201677266}" type="presParOf" srcId="{2C5F82CD-8A46-B84F-8518-481631E13FCE}" destId="{49620D37-5361-CE46-8E1C-4583209331CB}" srcOrd="1" destOrd="0" presId="urn:microsoft.com/office/officeart/2005/8/layout/hProcess11"/>
    <dgm:cxn modelId="{85BB359C-58A6-8441-8EAB-6F6A3FA59E36}" type="presParOf" srcId="{2C5F82CD-8A46-B84F-8518-481631E13FCE}" destId="{E8F0E46E-C7A0-7E40-9B02-9AC98256A932}" srcOrd="2" destOrd="0" presId="urn:microsoft.com/office/officeart/2005/8/layout/hProcess11"/>
    <dgm:cxn modelId="{9B7086AB-2731-5740-B707-9CF281C06523}" type="presParOf" srcId="{0A3B8832-5E79-9942-96B0-74A7CEA71185}" destId="{75C73EF5-E2C5-0E43-A214-184B6769A7A9}" srcOrd="7" destOrd="0" presId="urn:microsoft.com/office/officeart/2005/8/layout/hProcess11"/>
    <dgm:cxn modelId="{87D3B9DA-1BA6-C640-90E8-1B99F8B5DF0B}" type="presParOf" srcId="{0A3B8832-5E79-9942-96B0-74A7CEA71185}" destId="{AB11C8FA-56D7-0246-9783-9C0E28CF3F4B}" srcOrd="8" destOrd="0" presId="urn:microsoft.com/office/officeart/2005/8/layout/hProcess11"/>
    <dgm:cxn modelId="{5C7F6887-2C69-7548-A166-37B8C342D70F}" type="presParOf" srcId="{AB11C8FA-56D7-0246-9783-9C0E28CF3F4B}" destId="{8A9F417E-81DE-8844-B36A-F552DADD9FE3}" srcOrd="0" destOrd="0" presId="urn:microsoft.com/office/officeart/2005/8/layout/hProcess11"/>
    <dgm:cxn modelId="{CCB60560-8C11-B549-AA0A-85E8C7A8806C}" type="presParOf" srcId="{AB11C8FA-56D7-0246-9783-9C0E28CF3F4B}" destId="{CC2C918F-6D95-BA4E-90B0-6E66BD3CE895}" srcOrd="1" destOrd="0" presId="urn:microsoft.com/office/officeart/2005/8/layout/hProcess11"/>
    <dgm:cxn modelId="{6D7D9851-64CB-CA41-BF53-A288CDAF427F}" type="presParOf" srcId="{AB11C8FA-56D7-0246-9783-9C0E28CF3F4B}" destId="{A4560C0D-86D5-DE44-8F4F-9BFCA2D3929B}" srcOrd="2" destOrd="0" presId="urn:microsoft.com/office/officeart/2005/8/layout/hProcess11"/>
    <dgm:cxn modelId="{2CCFAC0A-D43A-DF43-B2D1-0622A29D65E5}" type="presParOf" srcId="{0A3B8832-5E79-9942-96B0-74A7CEA71185}" destId="{F9E5F749-D41A-7549-9531-AF5D2631BAD6}" srcOrd="9" destOrd="0" presId="urn:microsoft.com/office/officeart/2005/8/layout/hProcess11"/>
    <dgm:cxn modelId="{8CE13EED-EEC9-A940-BB61-3E46FF38F78A}" type="presParOf" srcId="{0A3B8832-5E79-9942-96B0-74A7CEA71185}" destId="{564A004A-A940-8D45-85CE-88D5C1241100}" srcOrd="10" destOrd="0" presId="urn:microsoft.com/office/officeart/2005/8/layout/hProcess11"/>
    <dgm:cxn modelId="{76524D99-78E5-5A45-A23A-E012BCBD6E9D}" type="presParOf" srcId="{564A004A-A940-8D45-85CE-88D5C1241100}" destId="{A4205445-FFE6-3B47-A9FD-649CD51E39DA}" srcOrd="0" destOrd="0" presId="urn:microsoft.com/office/officeart/2005/8/layout/hProcess11"/>
    <dgm:cxn modelId="{B7FE586C-BD17-4B4E-A357-C8C31D34FC3D}" type="presParOf" srcId="{564A004A-A940-8D45-85CE-88D5C1241100}" destId="{9776715F-3A1D-E743-9005-07BB16409CE3}" srcOrd="1" destOrd="0" presId="urn:microsoft.com/office/officeart/2005/8/layout/hProcess11"/>
    <dgm:cxn modelId="{5955C7FA-A984-8D40-A4C4-8499B8EDA812}" type="presParOf" srcId="{564A004A-A940-8D45-85CE-88D5C1241100}" destId="{88D7E041-B253-E94A-A878-1FB6C5C7863F}" srcOrd="2" destOrd="0" presId="urn:microsoft.com/office/officeart/2005/8/layout/hProcess11"/>
    <dgm:cxn modelId="{1D5BB808-D24C-5542-B5FE-C9D3300BFA1E}" type="presParOf" srcId="{0A3B8832-5E79-9942-96B0-74A7CEA71185}" destId="{1CE07618-A344-1444-83D2-FFA8A20AD052}" srcOrd="11" destOrd="0" presId="urn:microsoft.com/office/officeart/2005/8/layout/hProcess11"/>
    <dgm:cxn modelId="{374754C6-646B-284E-844B-77CFEC56E047}" type="presParOf" srcId="{0A3B8832-5E79-9942-96B0-74A7CEA71185}" destId="{3787CAF5-CFC5-5C4C-8EDB-914EF08EDDF9}" srcOrd="12" destOrd="0" presId="urn:microsoft.com/office/officeart/2005/8/layout/hProcess11"/>
    <dgm:cxn modelId="{9F769ADC-EABD-5B47-ACC6-D64807A8C200}" type="presParOf" srcId="{3787CAF5-CFC5-5C4C-8EDB-914EF08EDDF9}" destId="{3580EA2F-A21A-4E4D-BCC1-2721177FBCEC}" srcOrd="0" destOrd="0" presId="urn:microsoft.com/office/officeart/2005/8/layout/hProcess11"/>
    <dgm:cxn modelId="{E0B70704-3F48-FC4D-94F5-E97EF9B16651}" type="presParOf" srcId="{3787CAF5-CFC5-5C4C-8EDB-914EF08EDDF9}" destId="{76DCCC7A-ABF5-FF40-84F9-A363F71C6F08}" srcOrd="1" destOrd="0" presId="urn:microsoft.com/office/officeart/2005/8/layout/hProcess11"/>
    <dgm:cxn modelId="{F4F32764-8566-FA42-A2FC-A47000F40AA3}" type="presParOf" srcId="{3787CAF5-CFC5-5C4C-8EDB-914EF08EDDF9}" destId="{190BA162-C724-DB4C-8A71-5493073D4976}" srcOrd="2" destOrd="0" presId="urn:microsoft.com/office/officeart/2005/8/layout/hProcess1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CCECC42-47CA-C840-B4BB-905B9D220228}" type="doc">
      <dgm:prSet loTypeId="urn:microsoft.com/office/officeart/2005/8/layout/radial6" loCatId="" qsTypeId="urn:microsoft.com/office/officeart/2005/8/quickstyle/simple2" qsCatId="simple" csTypeId="urn:microsoft.com/office/officeart/2005/8/colors/accent1_3" csCatId="accent1" phldr="1"/>
      <dgm:spPr/>
      <dgm:t>
        <a:bodyPr/>
        <a:lstStyle/>
        <a:p>
          <a:endParaRPr lang="en-GB"/>
        </a:p>
      </dgm:t>
    </dgm:pt>
    <dgm:pt modelId="{0E1DF127-D1EF-F948-975B-5A449FFF704E}">
      <dgm:prSet phldrT="[Text]" custT="1"/>
      <dgm:spPr/>
      <dgm:t>
        <a:bodyPr/>
        <a:lstStyle/>
        <a:p>
          <a:r>
            <a:rPr lang="en-GB" sz="1100">
              <a:latin typeface="Times New Roman" panose="02020603050405020304" pitchFamily="18" charset="0"/>
              <a:cs typeface="Times New Roman" panose="02020603050405020304" pitchFamily="18" charset="0"/>
            </a:rPr>
            <a:t>Mission Statement</a:t>
          </a:r>
        </a:p>
      </dgm:t>
    </dgm:pt>
    <dgm:pt modelId="{6ABD08C0-4CF8-474C-9474-2938586FFD5A}" type="parTrans" cxnId="{2190A92A-B4FC-6F40-B0BD-D8E6A95536E3}">
      <dgm:prSet/>
      <dgm:spPr/>
      <dgm:t>
        <a:bodyPr/>
        <a:lstStyle/>
        <a:p>
          <a:endParaRPr lang="en-GB" sz="1100">
            <a:latin typeface="Times New Roman" panose="02020603050405020304" pitchFamily="18" charset="0"/>
            <a:cs typeface="Times New Roman" panose="02020603050405020304" pitchFamily="18" charset="0"/>
          </a:endParaRPr>
        </a:p>
      </dgm:t>
    </dgm:pt>
    <dgm:pt modelId="{6D52494D-0C67-F449-A5F3-974256E56816}" type="sibTrans" cxnId="{2190A92A-B4FC-6F40-B0BD-D8E6A95536E3}">
      <dgm:prSet/>
      <dgm:spPr/>
      <dgm:t>
        <a:bodyPr/>
        <a:lstStyle/>
        <a:p>
          <a:endParaRPr lang="en-GB" sz="1100">
            <a:latin typeface="Times New Roman" panose="02020603050405020304" pitchFamily="18" charset="0"/>
            <a:cs typeface="Times New Roman" panose="02020603050405020304" pitchFamily="18" charset="0"/>
          </a:endParaRPr>
        </a:p>
      </dgm:t>
    </dgm:pt>
    <dgm:pt modelId="{1A3800E3-06D0-0F4A-B298-B0C8F6F927DC}">
      <dgm:prSet phldrT="[Text]" custT="1"/>
      <dgm:spPr/>
      <dgm:t>
        <a:bodyPr/>
        <a:lstStyle/>
        <a:p>
          <a:r>
            <a:rPr lang="en-GB" sz="1100">
              <a:latin typeface="Times New Roman" panose="02020603050405020304" pitchFamily="18" charset="0"/>
              <a:cs typeface="Times New Roman" panose="02020603050405020304" pitchFamily="18" charset="0"/>
            </a:rPr>
            <a:t>Quality</a:t>
          </a:r>
        </a:p>
      </dgm:t>
    </dgm:pt>
    <dgm:pt modelId="{316843EA-65E4-964F-802E-D521F679E9D9}" type="parTrans" cxnId="{46176DFB-1D14-BE45-9FB6-7E1BD06252A2}">
      <dgm:prSet/>
      <dgm:spPr/>
      <dgm:t>
        <a:bodyPr/>
        <a:lstStyle/>
        <a:p>
          <a:endParaRPr lang="en-GB" sz="1100">
            <a:latin typeface="Times New Roman" panose="02020603050405020304" pitchFamily="18" charset="0"/>
            <a:cs typeface="Times New Roman" panose="02020603050405020304" pitchFamily="18" charset="0"/>
          </a:endParaRPr>
        </a:p>
      </dgm:t>
    </dgm:pt>
    <dgm:pt modelId="{3EF53FA3-B0F0-3A43-8223-0E7176F9ED5C}" type="sibTrans" cxnId="{46176DFB-1D14-BE45-9FB6-7E1BD06252A2}">
      <dgm:prSet/>
      <dgm:spPr/>
      <dgm:t>
        <a:bodyPr/>
        <a:lstStyle/>
        <a:p>
          <a:endParaRPr lang="en-GB" sz="1100">
            <a:latin typeface="Times New Roman" panose="02020603050405020304" pitchFamily="18" charset="0"/>
            <a:cs typeface="Times New Roman" panose="02020603050405020304" pitchFamily="18" charset="0"/>
          </a:endParaRPr>
        </a:p>
      </dgm:t>
    </dgm:pt>
    <dgm:pt modelId="{FCFF6D0A-9480-F147-A8AA-703BF49BC0DB}">
      <dgm:prSet phldrT="[Text]" custT="1"/>
      <dgm:spPr/>
      <dgm:t>
        <a:bodyPr/>
        <a:lstStyle/>
        <a:p>
          <a:r>
            <a:rPr lang="en-GB" sz="900">
              <a:latin typeface="Times New Roman" panose="02020603050405020304" pitchFamily="18" charset="0"/>
              <a:cs typeface="Times New Roman" panose="02020603050405020304" pitchFamily="18" charset="0"/>
            </a:rPr>
            <a:t>Sustainability</a:t>
          </a:r>
        </a:p>
      </dgm:t>
    </dgm:pt>
    <dgm:pt modelId="{38452160-C987-8144-B02C-450B76740E74}" type="parTrans" cxnId="{4E50CBAA-996B-644E-A628-50389B6CE71C}">
      <dgm:prSet/>
      <dgm:spPr/>
      <dgm:t>
        <a:bodyPr/>
        <a:lstStyle/>
        <a:p>
          <a:endParaRPr lang="en-GB" sz="1100">
            <a:latin typeface="Times New Roman" panose="02020603050405020304" pitchFamily="18" charset="0"/>
            <a:cs typeface="Times New Roman" panose="02020603050405020304" pitchFamily="18" charset="0"/>
          </a:endParaRPr>
        </a:p>
      </dgm:t>
    </dgm:pt>
    <dgm:pt modelId="{B85FF63D-6031-D14F-8AD2-36BAE1583461}" type="sibTrans" cxnId="{4E50CBAA-996B-644E-A628-50389B6CE71C}">
      <dgm:prSet/>
      <dgm:spPr/>
      <dgm:t>
        <a:bodyPr/>
        <a:lstStyle/>
        <a:p>
          <a:endParaRPr lang="en-GB" sz="1100">
            <a:latin typeface="Times New Roman" panose="02020603050405020304" pitchFamily="18" charset="0"/>
            <a:cs typeface="Times New Roman" panose="02020603050405020304" pitchFamily="18" charset="0"/>
          </a:endParaRPr>
        </a:p>
      </dgm:t>
    </dgm:pt>
    <dgm:pt modelId="{B8AAF48F-9AF2-394A-BEF7-CCE7E1670FC4}">
      <dgm:prSet phldrT="[Text]" custT="1"/>
      <dgm:spPr/>
      <dgm:t>
        <a:bodyPr/>
        <a:lstStyle/>
        <a:p>
          <a:r>
            <a:rPr lang="en-GB" sz="1100">
              <a:latin typeface="Times New Roman" panose="02020603050405020304" pitchFamily="18" charset="0"/>
              <a:cs typeface="Times New Roman" panose="02020603050405020304" pitchFamily="18" charset="0"/>
            </a:rPr>
            <a:t>Innovation</a:t>
          </a:r>
        </a:p>
      </dgm:t>
    </dgm:pt>
    <dgm:pt modelId="{F5F81BED-142E-A84B-B28A-14FA20894075}" type="parTrans" cxnId="{26ADBAD9-94E2-A749-9538-7E893DFCE6EE}">
      <dgm:prSet/>
      <dgm:spPr/>
      <dgm:t>
        <a:bodyPr/>
        <a:lstStyle/>
        <a:p>
          <a:endParaRPr lang="en-GB" sz="1100">
            <a:latin typeface="Times New Roman" panose="02020603050405020304" pitchFamily="18" charset="0"/>
            <a:cs typeface="Times New Roman" panose="02020603050405020304" pitchFamily="18" charset="0"/>
          </a:endParaRPr>
        </a:p>
      </dgm:t>
    </dgm:pt>
    <dgm:pt modelId="{93EEE02B-6269-EA47-B9AB-32DA5B777262}" type="sibTrans" cxnId="{26ADBAD9-94E2-A749-9538-7E893DFCE6EE}">
      <dgm:prSet/>
      <dgm:spPr/>
      <dgm:t>
        <a:bodyPr/>
        <a:lstStyle/>
        <a:p>
          <a:endParaRPr lang="en-GB" sz="1100">
            <a:latin typeface="Times New Roman" panose="02020603050405020304" pitchFamily="18" charset="0"/>
            <a:cs typeface="Times New Roman" panose="02020603050405020304" pitchFamily="18" charset="0"/>
          </a:endParaRPr>
        </a:p>
      </dgm:t>
    </dgm:pt>
    <dgm:pt modelId="{13DC6A00-89B7-DD40-9836-03FAD9537F19}">
      <dgm:prSet phldrT="[Text]" custT="1"/>
      <dgm:spPr/>
      <dgm:t>
        <a:bodyPr/>
        <a:lstStyle/>
        <a:p>
          <a:r>
            <a:rPr lang="en-GB" sz="1100">
              <a:latin typeface="Times New Roman" panose="02020603050405020304" pitchFamily="18" charset="0"/>
              <a:cs typeface="Times New Roman" panose="02020603050405020304" pitchFamily="18" charset="0"/>
            </a:rPr>
            <a:t>Trust</a:t>
          </a:r>
        </a:p>
      </dgm:t>
    </dgm:pt>
    <dgm:pt modelId="{4D1F7DFE-B12F-A848-8AEE-5DF9773D27EE}" type="parTrans" cxnId="{263C5576-11EE-CD45-9F7A-8222550B9776}">
      <dgm:prSet/>
      <dgm:spPr/>
      <dgm:t>
        <a:bodyPr/>
        <a:lstStyle/>
        <a:p>
          <a:endParaRPr lang="en-GB" sz="1100">
            <a:latin typeface="Times New Roman" panose="02020603050405020304" pitchFamily="18" charset="0"/>
            <a:cs typeface="Times New Roman" panose="02020603050405020304" pitchFamily="18" charset="0"/>
          </a:endParaRPr>
        </a:p>
      </dgm:t>
    </dgm:pt>
    <dgm:pt modelId="{5C826174-71D1-C443-8973-8F0BC9A07C5F}" type="sibTrans" cxnId="{263C5576-11EE-CD45-9F7A-8222550B9776}">
      <dgm:prSet/>
      <dgm:spPr/>
      <dgm:t>
        <a:bodyPr/>
        <a:lstStyle/>
        <a:p>
          <a:endParaRPr lang="en-GB" sz="1100">
            <a:latin typeface="Times New Roman" panose="02020603050405020304" pitchFamily="18" charset="0"/>
            <a:cs typeface="Times New Roman" panose="02020603050405020304" pitchFamily="18" charset="0"/>
          </a:endParaRPr>
        </a:p>
      </dgm:t>
    </dgm:pt>
    <dgm:pt modelId="{EB6F317E-B0D3-8F48-8674-1AABAD28B15C}" type="pres">
      <dgm:prSet presAssocID="{0CCECC42-47CA-C840-B4BB-905B9D220228}" presName="Name0" presStyleCnt="0">
        <dgm:presLayoutVars>
          <dgm:chMax val="1"/>
          <dgm:dir/>
          <dgm:animLvl val="ctr"/>
          <dgm:resizeHandles val="exact"/>
        </dgm:presLayoutVars>
      </dgm:prSet>
      <dgm:spPr/>
    </dgm:pt>
    <dgm:pt modelId="{DE1274F9-7BF9-1B47-A1B8-0292A93CA5F4}" type="pres">
      <dgm:prSet presAssocID="{0E1DF127-D1EF-F948-975B-5A449FFF704E}" presName="centerShape" presStyleLbl="node0" presStyleIdx="0" presStyleCnt="1"/>
      <dgm:spPr/>
    </dgm:pt>
    <dgm:pt modelId="{52C35BFB-E336-3849-88B0-88B5AEEBD6D6}" type="pres">
      <dgm:prSet presAssocID="{1A3800E3-06D0-0F4A-B298-B0C8F6F927DC}" presName="node" presStyleLbl="node1" presStyleIdx="0" presStyleCnt="4">
        <dgm:presLayoutVars>
          <dgm:bulletEnabled val="1"/>
        </dgm:presLayoutVars>
      </dgm:prSet>
      <dgm:spPr/>
    </dgm:pt>
    <dgm:pt modelId="{B2DE5488-0D00-6E45-9272-9ADD0068DF91}" type="pres">
      <dgm:prSet presAssocID="{1A3800E3-06D0-0F4A-B298-B0C8F6F927DC}" presName="dummy" presStyleCnt="0"/>
      <dgm:spPr/>
    </dgm:pt>
    <dgm:pt modelId="{4F1EEC79-4B06-5948-B186-165CF0FB2DD7}" type="pres">
      <dgm:prSet presAssocID="{3EF53FA3-B0F0-3A43-8223-0E7176F9ED5C}" presName="sibTrans" presStyleLbl="sibTrans2D1" presStyleIdx="0" presStyleCnt="4"/>
      <dgm:spPr/>
    </dgm:pt>
    <dgm:pt modelId="{09B2F6C2-0F80-DE43-A339-20C31E62A5BE}" type="pres">
      <dgm:prSet presAssocID="{FCFF6D0A-9480-F147-A8AA-703BF49BC0DB}" presName="node" presStyleLbl="node1" presStyleIdx="1" presStyleCnt="4">
        <dgm:presLayoutVars>
          <dgm:bulletEnabled val="1"/>
        </dgm:presLayoutVars>
      </dgm:prSet>
      <dgm:spPr/>
    </dgm:pt>
    <dgm:pt modelId="{CEE5ED50-E3A3-6B4D-AB19-B731D910EF84}" type="pres">
      <dgm:prSet presAssocID="{FCFF6D0A-9480-F147-A8AA-703BF49BC0DB}" presName="dummy" presStyleCnt="0"/>
      <dgm:spPr/>
    </dgm:pt>
    <dgm:pt modelId="{1761B529-5D65-4842-85A7-16584E9C5989}" type="pres">
      <dgm:prSet presAssocID="{B85FF63D-6031-D14F-8AD2-36BAE1583461}" presName="sibTrans" presStyleLbl="sibTrans2D1" presStyleIdx="1" presStyleCnt="4"/>
      <dgm:spPr/>
    </dgm:pt>
    <dgm:pt modelId="{CB74AC18-0262-A541-919B-94E489261B00}" type="pres">
      <dgm:prSet presAssocID="{B8AAF48F-9AF2-394A-BEF7-CCE7E1670FC4}" presName="node" presStyleLbl="node1" presStyleIdx="2" presStyleCnt="4">
        <dgm:presLayoutVars>
          <dgm:bulletEnabled val="1"/>
        </dgm:presLayoutVars>
      </dgm:prSet>
      <dgm:spPr/>
    </dgm:pt>
    <dgm:pt modelId="{CE65067E-2379-BF49-B12A-0135D9C5F2C3}" type="pres">
      <dgm:prSet presAssocID="{B8AAF48F-9AF2-394A-BEF7-CCE7E1670FC4}" presName="dummy" presStyleCnt="0"/>
      <dgm:spPr/>
    </dgm:pt>
    <dgm:pt modelId="{D9CA14EC-3D9C-E640-A87C-B96A00BD25F9}" type="pres">
      <dgm:prSet presAssocID="{93EEE02B-6269-EA47-B9AB-32DA5B777262}" presName="sibTrans" presStyleLbl="sibTrans2D1" presStyleIdx="2" presStyleCnt="4"/>
      <dgm:spPr/>
    </dgm:pt>
    <dgm:pt modelId="{AC1E53AF-E350-134A-92B7-F3855420AB96}" type="pres">
      <dgm:prSet presAssocID="{13DC6A00-89B7-DD40-9836-03FAD9537F19}" presName="node" presStyleLbl="node1" presStyleIdx="3" presStyleCnt="4">
        <dgm:presLayoutVars>
          <dgm:bulletEnabled val="1"/>
        </dgm:presLayoutVars>
      </dgm:prSet>
      <dgm:spPr/>
    </dgm:pt>
    <dgm:pt modelId="{AC815EA6-992D-CA43-8432-CC7ED80F9295}" type="pres">
      <dgm:prSet presAssocID="{13DC6A00-89B7-DD40-9836-03FAD9537F19}" presName="dummy" presStyleCnt="0"/>
      <dgm:spPr/>
    </dgm:pt>
    <dgm:pt modelId="{F3BB6A48-64DA-6148-929D-7D12E9D421C5}" type="pres">
      <dgm:prSet presAssocID="{5C826174-71D1-C443-8973-8F0BC9A07C5F}" presName="sibTrans" presStyleLbl="sibTrans2D1" presStyleIdx="3" presStyleCnt="4"/>
      <dgm:spPr/>
    </dgm:pt>
  </dgm:ptLst>
  <dgm:cxnLst>
    <dgm:cxn modelId="{639E0803-7CBB-A441-B919-C07788203E2D}" type="presOf" srcId="{0E1DF127-D1EF-F948-975B-5A449FFF704E}" destId="{DE1274F9-7BF9-1B47-A1B8-0292A93CA5F4}" srcOrd="0" destOrd="0" presId="urn:microsoft.com/office/officeart/2005/8/layout/radial6"/>
    <dgm:cxn modelId="{CF197406-036F-0545-8C0E-DEF01199BD64}" type="presOf" srcId="{3EF53FA3-B0F0-3A43-8223-0E7176F9ED5C}" destId="{4F1EEC79-4B06-5948-B186-165CF0FB2DD7}" srcOrd="0" destOrd="0" presId="urn:microsoft.com/office/officeart/2005/8/layout/radial6"/>
    <dgm:cxn modelId="{2190A92A-B4FC-6F40-B0BD-D8E6A95536E3}" srcId="{0CCECC42-47CA-C840-B4BB-905B9D220228}" destId="{0E1DF127-D1EF-F948-975B-5A449FFF704E}" srcOrd="0" destOrd="0" parTransId="{6ABD08C0-4CF8-474C-9474-2938586FFD5A}" sibTransId="{6D52494D-0C67-F449-A5F3-974256E56816}"/>
    <dgm:cxn modelId="{2A5B7133-2E9F-8342-BD14-6EA19840A38E}" type="presOf" srcId="{5C826174-71D1-C443-8973-8F0BC9A07C5F}" destId="{F3BB6A48-64DA-6148-929D-7D12E9D421C5}" srcOrd="0" destOrd="0" presId="urn:microsoft.com/office/officeart/2005/8/layout/radial6"/>
    <dgm:cxn modelId="{917A5E38-A141-C14A-A9ED-FC4B8F292C0D}" type="presOf" srcId="{B8AAF48F-9AF2-394A-BEF7-CCE7E1670FC4}" destId="{CB74AC18-0262-A541-919B-94E489261B00}" srcOrd="0" destOrd="0" presId="urn:microsoft.com/office/officeart/2005/8/layout/radial6"/>
    <dgm:cxn modelId="{68F56742-E890-7F4C-8F4F-ECA01A0E34AB}" type="presOf" srcId="{13DC6A00-89B7-DD40-9836-03FAD9537F19}" destId="{AC1E53AF-E350-134A-92B7-F3855420AB96}" srcOrd="0" destOrd="0" presId="urn:microsoft.com/office/officeart/2005/8/layout/radial6"/>
    <dgm:cxn modelId="{2BB7F16B-5A7A-7D4A-A544-948D1BC6329C}" type="presOf" srcId="{B85FF63D-6031-D14F-8AD2-36BAE1583461}" destId="{1761B529-5D65-4842-85A7-16584E9C5989}" srcOrd="0" destOrd="0" presId="urn:microsoft.com/office/officeart/2005/8/layout/radial6"/>
    <dgm:cxn modelId="{263C5576-11EE-CD45-9F7A-8222550B9776}" srcId="{0E1DF127-D1EF-F948-975B-5A449FFF704E}" destId="{13DC6A00-89B7-DD40-9836-03FAD9537F19}" srcOrd="3" destOrd="0" parTransId="{4D1F7DFE-B12F-A848-8AEE-5DF9773D27EE}" sibTransId="{5C826174-71D1-C443-8973-8F0BC9A07C5F}"/>
    <dgm:cxn modelId="{4E50CBAA-996B-644E-A628-50389B6CE71C}" srcId="{0E1DF127-D1EF-F948-975B-5A449FFF704E}" destId="{FCFF6D0A-9480-F147-A8AA-703BF49BC0DB}" srcOrd="1" destOrd="0" parTransId="{38452160-C987-8144-B02C-450B76740E74}" sibTransId="{B85FF63D-6031-D14F-8AD2-36BAE1583461}"/>
    <dgm:cxn modelId="{B1A91BB9-D045-B346-842A-CD1AFCFE3D68}" type="presOf" srcId="{0CCECC42-47CA-C840-B4BB-905B9D220228}" destId="{EB6F317E-B0D3-8F48-8674-1AABAD28B15C}" srcOrd="0" destOrd="0" presId="urn:microsoft.com/office/officeart/2005/8/layout/radial6"/>
    <dgm:cxn modelId="{68DD9ACC-BCE9-2A42-8595-0E20154261BA}" type="presOf" srcId="{93EEE02B-6269-EA47-B9AB-32DA5B777262}" destId="{D9CA14EC-3D9C-E640-A87C-B96A00BD25F9}" srcOrd="0" destOrd="0" presId="urn:microsoft.com/office/officeart/2005/8/layout/radial6"/>
    <dgm:cxn modelId="{26ADBAD9-94E2-A749-9538-7E893DFCE6EE}" srcId="{0E1DF127-D1EF-F948-975B-5A449FFF704E}" destId="{B8AAF48F-9AF2-394A-BEF7-CCE7E1670FC4}" srcOrd="2" destOrd="0" parTransId="{F5F81BED-142E-A84B-B28A-14FA20894075}" sibTransId="{93EEE02B-6269-EA47-B9AB-32DA5B777262}"/>
    <dgm:cxn modelId="{4282E1E0-FEFE-5C4B-896C-3E89EA4BA9BF}" type="presOf" srcId="{FCFF6D0A-9480-F147-A8AA-703BF49BC0DB}" destId="{09B2F6C2-0F80-DE43-A339-20C31E62A5BE}" srcOrd="0" destOrd="0" presId="urn:microsoft.com/office/officeart/2005/8/layout/radial6"/>
    <dgm:cxn modelId="{46176DFB-1D14-BE45-9FB6-7E1BD06252A2}" srcId="{0E1DF127-D1EF-F948-975B-5A449FFF704E}" destId="{1A3800E3-06D0-0F4A-B298-B0C8F6F927DC}" srcOrd="0" destOrd="0" parTransId="{316843EA-65E4-964F-802E-D521F679E9D9}" sibTransId="{3EF53FA3-B0F0-3A43-8223-0E7176F9ED5C}"/>
    <dgm:cxn modelId="{0C4D54FE-3B3E-9D4F-820F-3BAB3272589D}" type="presOf" srcId="{1A3800E3-06D0-0F4A-B298-B0C8F6F927DC}" destId="{52C35BFB-E336-3849-88B0-88B5AEEBD6D6}" srcOrd="0" destOrd="0" presId="urn:microsoft.com/office/officeart/2005/8/layout/radial6"/>
    <dgm:cxn modelId="{17009A0D-DDE0-DC43-A660-3ADEC9CE613B}" type="presParOf" srcId="{EB6F317E-B0D3-8F48-8674-1AABAD28B15C}" destId="{DE1274F9-7BF9-1B47-A1B8-0292A93CA5F4}" srcOrd="0" destOrd="0" presId="urn:microsoft.com/office/officeart/2005/8/layout/radial6"/>
    <dgm:cxn modelId="{43F69A0F-9375-5349-8879-E3D227DEE776}" type="presParOf" srcId="{EB6F317E-B0D3-8F48-8674-1AABAD28B15C}" destId="{52C35BFB-E336-3849-88B0-88B5AEEBD6D6}" srcOrd="1" destOrd="0" presId="urn:microsoft.com/office/officeart/2005/8/layout/radial6"/>
    <dgm:cxn modelId="{78180B45-1825-4C40-9B56-0429A1ECD27D}" type="presParOf" srcId="{EB6F317E-B0D3-8F48-8674-1AABAD28B15C}" destId="{B2DE5488-0D00-6E45-9272-9ADD0068DF91}" srcOrd="2" destOrd="0" presId="urn:microsoft.com/office/officeart/2005/8/layout/radial6"/>
    <dgm:cxn modelId="{B47DF78F-7AD2-1F4B-A73E-029D1827F46D}" type="presParOf" srcId="{EB6F317E-B0D3-8F48-8674-1AABAD28B15C}" destId="{4F1EEC79-4B06-5948-B186-165CF0FB2DD7}" srcOrd="3" destOrd="0" presId="urn:microsoft.com/office/officeart/2005/8/layout/radial6"/>
    <dgm:cxn modelId="{74318BC0-332D-0749-9B32-F4665F98A0BE}" type="presParOf" srcId="{EB6F317E-B0D3-8F48-8674-1AABAD28B15C}" destId="{09B2F6C2-0F80-DE43-A339-20C31E62A5BE}" srcOrd="4" destOrd="0" presId="urn:microsoft.com/office/officeart/2005/8/layout/radial6"/>
    <dgm:cxn modelId="{9041454D-05B0-2F41-8FE7-7DC470B7D521}" type="presParOf" srcId="{EB6F317E-B0D3-8F48-8674-1AABAD28B15C}" destId="{CEE5ED50-E3A3-6B4D-AB19-B731D910EF84}" srcOrd="5" destOrd="0" presId="urn:microsoft.com/office/officeart/2005/8/layout/radial6"/>
    <dgm:cxn modelId="{7CA82684-00DE-534E-80D0-8D56185859D3}" type="presParOf" srcId="{EB6F317E-B0D3-8F48-8674-1AABAD28B15C}" destId="{1761B529-5D65-4842-85A7-16584E9C5989}" srcOrd="6" destOrd="0" presId="urn:microsoft.com/office/officeart/2005/8/layout/radial6"/>
    <dgm:cxn modelId="{99A383C0-720C-0E4B-BC95-A46DB8C0BA54}" type="presParOf" srcId="{EB6F317E-B0D3-8F48-8674-1AABAD28B15C}" destId="{CB74AC18-0262-A541-919B-94E489261B00}" srcOrd="7" destOrd="0" presId="urn:microsoft.com/office/officeart/2005/8/layout/radial6"/>
    <dgm:cxn modelId="{3E05D13A-D894-7245-9688-F359642D43B3}" type="presParOf" srcId="{EB6F317E-B0D3-8F48-8674-1AABAD28B15C}" destId="{CE65067E-2379-BF49-B12A-0135D9C5F2C3}" srcOrd="8" destOrd="0" presId="urn:microsoft.com/office/officeart/2005/8/layout/radial6"/>
    <dgm:cxn modelId="{A9337D7E-C8DA-8647-A831-78ED202CE3E7}" type="presParOf" srcId="{EB6F317E-B0D3-8F48-8674-1AABAD28B15C}" destId="{D9CA14EC-3D9C-E640-A87C-B96A00BD25F9}" srcOrd="9" destOrd="0" presId="urn:microsoft.com/office/officeart/2005/8/layout/radial6"/>
    <dgm:cxn modelId="{ADF8C086-5149-1948-BDB3-233FC715B4B0}" type="presParOf" srcId="{EB6F317E-B0D3-8F48-8674-1AABAD28B15C}" destId="{AC1E53AF-E350-134A-92B7-F3855420AB96}" srcOrd="10" destOrd="0" presId="urn:microsoft.com/office/officeart/2005/8/layout/radial6"/>
    <dgm:cxn modelId="{5D646421-CF92-B042-BA08-3052FD713FCA}" type="presParOf" srcId="{EB6F317E-B0D3-8F48-8674-1AABAD28B15C}" destId="{AC815EA6-992D-CA43-8432-CC7ED80F9295}" srcOrd="11" destOrd="0" presId="urn:microsoft.com/office/officeart/2005/8/layout/radial6"/>
    <dgm:cxn modelId="{2EE3D191-EA99-754C-9218-C9901843CE0E}" type="presParOf" srcId="{EB6F317E-B0D3-8F48-8674-1AABAD28B15C}" destId="{F3BB6A48-64DA-6148-929D-7D12E9D421C5}" srcOrd="12" destOrd="0" presId="urn:microsoft.com/office/officeart/2005/8/layout/radial6"/>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2ECF354-DADD-6B4E-BFAA-306C4C4A9D2C}" type="doc">
      <dgm:prSet loTypeId="urn:microsoft.com/office/officeart/2005/8/layout/process1" loCatId="" qsTypeId="urn:microsoft.com/office/officeart/2005/8/quickstyle/simple1" qsCatId="simple" csTypeId="urn:microsoft.com/office/officeart/2005/8/colors/accent1_3" csCatId="accent1" phldr="1"/>
      <dgm:spPr/>
    </dgm:pt>
    <dgm:pt modelId="{8991F7EB-11FF-1342-8DBE-C7B365335BA1}">
      <dgm:prSet phldrT="[Text]" custT="1"/>
      <dgm:spPr/>
      <dgm:t>
        <a:bodyPr/>
        <a:lstStyle/>
        <a:p>
          <a:r>
            <a:rPr lang="en-GB" sz="1050">
              <a:latin typeface="Times New Roman" panose="02020603050405020304" pitchFamily="18" charset="0"/>
              <a:cs typeface="Times New Roman" panose="02020603050405020304" pitchFamily="18" charset="0"/>
            </a:rPr>
            <a:t>Data Collection</a:t>
          </a:r>
        </a:p>
      </dgm:t>
    </dgm:pt>
    <dgm:pt modelId="{7614A56B-C0F7-C540-8F38-63D2291100B5}" type="parTrans" cxnId="{FD1F4E79-839C-7A4C-A297-1CE9D2BD1D83}">
      <dgm:prSet/>
      <dgm:spPr/>
      <dgm:t>
        <a:bodyPr/>
        <a:lstStyle/>
        <a:p>
          <a:endParaRPr lang="en-GB" sz="2000">
            <a:latin typeface="Times New Roman" panose="02020603050405020304" pitchFamily="18" charset="0"/>
            <a:cs typeface="Times New Roman" panose="02020603050405020304" pitchFamily="18" charset="0"/>
          </a:endParaRPr>
        </a:p>
      </dgm:t>
    </dgm:pt>
    <dgm:pt modelId="{DF05C5A4-A300-3040-829B-EBC2F1771C8B}" type="sibTrans" cxnId="{FD1F4E79-839C-7A4C-A297-1CE9D2BD1D83}">
      <dgm:prSet custT="1"/>
      <dgm:spPr/>
      <dgm:t>
        <a:bodyPr/>
        <a:lstStyle/>
        <a:p>
          <a:endParaRPr lang="en-GB" sz="900">
            <a:latin typeface="Times New Roman" panose="02020603050405020304" pitchFamily="18" charset="0"/>
            <a:cs typeface="Times New Roman" panose="02020603050405020304" pitchFamily="18" charset="0"/>
          </a:endParaRPr>
        </a:p>
      </dgm:t>
    </dgm:pt>
    <dgm:pt modelId="{C19B8E90-E19C-8D4C-BD43-96AA6ABDE948}">
      <dgm:prSet phldrT="[Text]" custT="1"/>
      <dgm:spPr/>
      <dgm:t>
        <a:bodyPr/>
        <a:lstStyle/>
        <a:p>
          <a:r>
            <a:rPr lang="en-GB" sz="1050">
              <a:latin typeface="Times New Roman" panose="02020603050405020304" pitchFamily="18" charset="0"/>
              <a:cs typeface="Times New Roman" panose="02020603050405020304" pitchFamily="18" charset="0"/>
            </a:rPr>
            <a:t>Data Analysis</a:t>
          </a:r>
        </a:p>
      </dgm:t>
    </dgm:pt>
    <dgm:pt modelId="{B750DF31-5138-3B42-BD0B-684EDF31BC45}" type="parTrans" cxnId="{A6A1A556-47D2-BF41-9026-68E262ADBAA1}">
      <dgm:prSet/>
      <dgm:spPr/>
      <dgm:t>
        <a:bodyPr/>
        <a:lstStyle/>
        <a:p>
          <a:endParaRPr lang="en-GB" sz="2000">
            <a:latin typeface="Times New Roman" panose="02020603050405020304" pitchFamily="18" charset="0"/>
            <a:cs typeface="Times New Roman" panose="02020603050405020304" pitchFamily="18" charset="0"/>
          </a:endParaRPr>
        </a:p>
      </dgm:t>
    </dgm:pt>
    <dgm:pt modelId="{6BAAAFD9-FFF1-8149-B6EA-D48FAD594D2F}" type="sibTrans" cxnId="{A6A1A556-47D2-BF41-9026-68E262ADBAA1}">
      <dgm:prSet custT="1"/>
      <dgm:spPr/>
      <dgm:t>
        <a:bodyPr/>
        <a:lstStyle/>
        <a:p>
          <a:endParaRPr lang="en-GB" sz="900">
            <a:latin typeface="Times New Roman" panose="02020603050405020304" pitchFamily="18" charset="0"/>
            <a:cs typeface="Times New Roman" panose="02020603050405020304" pitchFamily="18" charset="0"/>
          </a:endParaRPr>
        </a:p>
      </dgm:t>
    </dgm:pt>
    <dgm:pt modelId="{0E418CD5-D668-4942-B3F0-A4214B8492CE}">
      <dgm:prSet phldrT="[Text]" custT="1"/>
      <dgm:spPr/>
      <dgm:t>
        <a:bodyPr/>
        <a:lstStyle/>
        <a:p>
          <a:r>
            <a:rPr lang="en-GB" sz="1050">
              <a:latin typeface="Times New Roman" panose="02020603050405020304" pitchFamily="18" charset="0"/>
              <a:cs typeface="Times New Roman" panose="02020603050405020304" pitchFamily="18" charset="0"/>
            </a:rPr>
            <a:t>Segmentation</a:t>
          </a:r>
        </a:p>
      </dgm:t>
    </dgm:pt>
    <dgm:pt modelId="{7BC8CAEF-5AD4-C143-8940-7D5903C2055B}" type="parTrans" cxnId="{D3058248-3F03-6940-846C-CFABFAE695AF}">
      <dgm:prSet/>
      <dgm:spPr/>
      <dgm:t>
        <a:bodyPr/>
        <a:lstStyle/>
        <a:p>
          <a:endParaRPr lang="en-GB" sz="2000">
            <a:latin typeface="Times New Roman" panose="02020603050405020304" pitchFamily="18" charset="0"/>
            <a:cs typeface="Times New Roman" panose="02020603050405020304" pitchFamily="18" charset="0"/>
          </a:endParaRPr>
        </a:p>
      </dgm:t>
    </dgm:pt>
    <dgm:pt modelId="{4FF760FE-7F2D-274A-B476-B3ED42C353A8}" type="sibTrans" cxnId="{D3058248-3F03-6940-846C-CFABFAE695AF}">
      <dgm:prSet custT="1"/>
      <dgm:spPr/>
      <dgm:t>
        <a:bodyPr/>
        <a:lstStyle/>
        <a:p>
          <a:endParaRPr lang="en-GB" sz="900">
            <a:latin typeface="Times New Roman" panose="02020603050405020304" pitchFamily="18" charset="0"/>
            <a:cs typeface="Times New Roman" panose="02020603050405020304" pitchFamily="18" charset="0"/>
          </a:endParaRPr>
        </a:p>
      </dgm:t>
    </dgm:pt>
    <dgm:pt modelId="{D3A1006D-161C-A041-AB6A-E8E7E9690A6E}">
      <dgm:prSet phldrT="[Text]" custT="1"/>
      <dgm:spPr/>
      <dgm:t>
        <a:bodyPr/>
        <a:lstStyle/>
        <a:p>
          <a:r>
            <a:rPr lang="en-GB" sz="1050">
              <a:latin typeface="Times New Roman" panose="02020603050405020304" pitchFamily="18" charset="0"/>
              <a:cs typeface="Times New Roman" panose="02020603050405020304" pitchFamily="18" charset="0"/>
            </a:rPr>
            <a:t>Personalised Marketing </a:t>
          </a:r>
        </a:p>
      </dgm:t>
    </dgm:pt>
    <dgm:pt modelId="{047104E4-1AAC-EC4E-8E72-DDC57D86D627}" type="parTrans" cxnId="{AB56A6CA-58AE-9240-A5C4-76B2AA1A83CC}">
      <dgm:prSet/>
      <dgm:spPr/>
      <dgm:t>
        <a:bodyPr/>
        <a:lstStyle/>
        <a:p>
          <a:endParaRPr lang="en-GB" sz="2000">
            <a:latin typeface="Times New Roman" panose="02020603050405020304" pitchFamily="18" charset="0"/>
            <a:cs typeface="Times New Roman" panose="02020603050405020304" pitchFamily="18" charset="0"/>
          </a:endParaRPr>
        </a:p>
      </dgm:t>
    </dgm:pt>
    <dgm:pt modelId="{206BA1A9-BE4A-7149-8C2C-FADD18E4D679}" type="sibTrans" cxnId="{AB56A6CA-58AE-9240-A5C4-76B2AA1A83CC}">
      <dgm:prSet custT="1"/>
      <dgm:spPr/>
      <dgm:t>
        <a:bodyPr/>
        <a:lstStyle/>
        <a:p>
          <a:endParaRPr lang="en-GB" sz="900">
            <a:latin typeface="Times New Roman" panose="02020603050405020304" pitchFamily="18" charset="0"/>
            <a:cs typeface="Times New Roman" panose="02020603050405020304" pitchFamily="18" charset="0"/>
          </a:endParaRPr>
        </a:p>
      </dgm:t>
    </dgm:pt>
    <dgm:pt modelId="{0028B062-EE9F-2F40-ABA7-1077E4E816A4}">
      <dgm:prSet phldrT="[Text]" custT="1"/>
      <dgm:spPr/>
      <dgm:t>
        <a:bodyPr/>
        <a:lstStyle/>
        <a:p>
          <a:r>
            <a:rPr lang="en-GB" sz="1050">
              <a:latin typeface="Times New Roman" panose="02020603050405020304" pitchFamily="18" charset="0"/>
              <a:cs typeface="Times New Roman" panose="02020603050405020304" pitchFamily="18" charset="0"/>
            </a:rPr>
            <a:t>Customer Loyalty and Retention</a:t>
          </a:r>
        </a:p>
      </dgm:t>
    </dgm:pt>
    <dgm:pt modelId="{511D7F76-341A-534A-A13D-23664155F39D}" type="parTrans" cxnId="{30650F81-3496-2343-98E7-99EDD744C09C}">
      <dgm:prSet/>
      <dgm:spPr/>
      <dgm:t>
        <a:bodyPr/>
        <a:lstStyle/>
        <a:p>
          <a:endParaRPr lang="en-GB" sz="2000">
            <a:latin typeface="Times New Roman" panose="02020603050405020304" pitchFamily="18" charset="0"/>
            <a:cs typeface="Times New Roman" panose="02020603050405020304" pitchFamily="18" charset="0"/>
          </a:endParaRPr>
        </a:p>
      </dgm:t>
    </dgm:pt>
    <dgm:pt modelId="{48D7F2FA-22F7-EC49-A953-B486730AA2C1}" type="sibTrans" cxnId="{30650F81-3496-2343-98E7-99EDD744C09C}">
      <dgm:prSet/>
      <dgm:spPr/>
      <dgm:t>
        <a:bodyPr/>
        <a:lstStyle/>
        <a:p>
          <a:endParaRPr lang="en-GB" sz="2000">
            <a:latin typeface="Times New Roman" panose="02020603050405020304" pitchFamily="18" charset="0"/>
            <a:cs typeface="Times New Roman" panose="02020603050405020304" pitchFamily="18" charset="0"/>
          </a:endParaRPr>
        </a:p>
      </dgm:t>
    </dgm:pt>
    <dgm:pt modelId="{63667F33-20EA-4041-A00C-8C017E614F79}" type="pres">
      <dgm:prSet presAssocID="{B2ECF354-DADD-6B4E-BFAA-306C4C4A9D2C}" presName="Name0" presStyleCnt="0">
        <dgm:presLayoutVars>
          <dgm:dir/>
          <dgm:resizeHandles val="exact"/>
        </dgm:presLayoutVars>
      </dgm:prSet>
      <dgm:spPr/>
    </dgm:pt>
    <dgm:pt modelId="{B6E7A790-0AD7-E240-8E59-D78AB54203F4}" type="pres">
      <dgm:prSet presAssocID="{8991F7EB-11FF-1342-8DBE-C7B365335BA1}" presName="node" presStyleLbl="node1" presStyleIdx="0" presStyleCnt="5">
        <dgm:presLayoutVars>
          <dgm:bulletEnabled val="1"/>
        </dgm:presLayoutVars>
      </dgm:prSet>
      <dgm:spPr/>
    </dgm:pt>
    <dgm:pt modelId="{8DEF52AC-046B-CC43-B874-71ED09C0D5C0}" type="pres">
      <dgm:prSet presAssocID="{DF05C5A4-A300-3040-829B-EBC2F1771C8B}" presName="sibTrans" presStyleLbl="sibTrans2D1" presStyleIdx="0" presStyleCnt="4"/>
      <dgm:spPr/>
    </dgm:pt>
    <dgm:pt modelId="{15330101-342E-CA4B-BCAE-0476759E640C}" type="pres">
      <dgm:prSet presAssocID="{DF05C5A4-A300-3040-829B-EBC2F1771C8B}" presName="connectorText" presStyleLbl="sibTrans2D1" presStyleIdx="0" presStyleCnt="4"/>
      <dgm:spPr/>
    </dgm:pt>
    <dgm:pt modelId="{EE9ECA07-1679-2640-88B5-F6B5BDA11A2F}" type="pres">
      <dgm:prSet presAssocID="{C19B8E90-E19C-8D4C-BD43-96AA6ABDE948}" presName="node" presStyleLbl="node1" presStyleIdx="1" presStyleCnt="5">
        <dgm:presLayoutVars>
          <dgm:bulletEnabled val="1"/>
        </dgm:presLayoutVars>
      </dgm:prSet>
      <dgm:spPr/>
    </dgm:pt>
    <dgm:pt modelId="{40B05D33-EA7F-4F46-A14C-BA7E9E8A98AB}" type="pres">
      <dgm:prSet presAssocID="{6BAAAFD9-FFF1-8149-B6EA-D48FAD594D2F}" presName="sibTrans" presStyleLbl="sibTrans2D1" presStyleIdx="1" presStyleCnt="4"/>
      <dgm:spPr/>
    </dgm:pt>
    <dgm:pt modelId="{83DFBB19-BD17-9A4A-A2BF-E1AA4A9806BE}" type="pres">
      <dgm:prSet presAssocID="{6BAAAFD9-FFF1-8149-B6EA-D48FAD594D2F}" presName="connectorText" presStyleLbl="sibTrans2D1" presStyleIdx="1" presStyleCnt="4"/>
      <dgm:spPr/>
    </dgm:pt>
    <dgm:pt modelId="{6FC039ED-955D-2442-942A-2F352AE959DF}" type="pres">
      <dgm:prSet presAssocID="{0E418CD5-D668-4942-B3F0-A4214B8492CE}" presName="node" presStyleLbl="node1" presStyleIdx="2" presStyleCnt="5">
        <dgm:presLayoutVars>
          <dgm:bulletEnabled val="1"/>
        </dgm:presLayoutVars>
      </dgm:prSet>
      <dgm:spPr/>
    </dgm:pt>
    <dgm:pt modelId="{7BAECD2C-63C1-8945-BA1B-35EE51F0D8DF}" type="pres">
      <dgm:prSet presAssocID="{4FF760FE-7F2D-274A-B476-B3ED42C353A8}" presName="sibTrans" presStyleLbl="sibTrans2D1" presStyleIdx="2" presStyleCnt="4"/>
      <dgm:spPr/>
    </dgm:pt>
    <dgm:pt modelId="{DFF0CD7E-51A1-0747-A979-6D06365A0AD2}" type="pres">
      <dgm:prSet presAssocID="{4FF760FE-7F2D-274A-B476-B3ED42C353A8}" presName="connectorText" presStyleLbl="sibTrans2D1" presStyleIdx="2" presStyleCnt="4"/>
      <dgm:spPr/>
    </dgm:pt>
    <dgm:pt modelId="{AD908DBD-F216-1145-BAA6-A2104D519E3C}" type="pres">
      <dgm:prSet presAssocID="{D3A1006D-161C-A041-AB6A-E8E7E9690A6E}" presName="node" presStyleLbl="node1" presStyleIdx="3" presStyleCnt="5">
        <dgm:presLayoutVars>
          <dgm:bulletEnabled val="1"/>
        </dgm:presLayoutVars>
      </dgm:prSet>
      <dgm:spPr/>
    </dgm:pt>
    <dgm:pt modelId="{A4642E1D-C1FD-DF4D-96E5-64469F4D2DB2}" type="pres">
      <dgm:prSet presAssocID="{206BA1A9-BE4A-7149-8C2C-FADD18E4D679}" presName="sibTrans" presStyleLbl="sibTrans2D1" presStyleIdx="3" presStyleCnt="4"/>
      <dgm:spPr/>
    </dgm:pt>
    <dgm:pt modelId="{8677E2BA-3BEC-5642-8008-A6DBDDF43CA0}" type="pres">
      <dgm:prSet presAssocID="{206BA1A9-BE4A-7149-8C2C-FADD18E4D679}" presName="connectorText" presStyleLbl="sibTrans2D1" presStyleIdx="3" presStyleCnt="4"/>
      <dgm:spPr/>
    </dgm:pt>
    <dgm:pt modelId="{64ED7588-6EE4-744A-866E-7695A8B2CC8F}" type="pres">
      <dgm:prSet presAssocID="{0028B062-EE9F-2F40-ABA7-1077E4E816A4}" presName="node" presStyleLbl="node1" presStyleIdx="4" presStyleCnt="5">
        <dgm:presLayoutVars>
          <dgm:bulletEnabled val="1"/>
        </dgm:presLayoutVars>
      </dgm:prSet>
      <dgm:spPr/>
    </dgm:pt>
  </dgm:ptLst>
  <dgm:cxnLst>
    <dgm:cxn modelId="{86137A0D-464F-8E43-965A-437CB49ECB81}" type="presOf" srcId="{0028B062-EE9F-2F40-ABA7-1077E4E816A4}" destId="{64ED7588-6EE4-744A-866E-7695A8B2CC8F}" srcOrd="0" destOrd="0" presId="urn:microsoft.com/office/officeart/2005/8/layout/process1"/>
    <dgm:cxn modelId="{08AC7E24-065D-7945-8A5D-D7F398B215F0}" type="presOf" srcId="{D3A1006D-161C-A041-AB6A-E8E7E9690A6E}" destId="{AD908DBD-F216-1145-BAA6-A2104D519E3C}" srcOrd="0" destOrd="0" presId="urn:microsoft.com/office/officeart/2005/8/layout/process1"/>
    <dgm:cxn modelId="{58F18226-16DE-CD4F-9FE6-4964B35C6D5F}" type="presOf" srcId="{DF05C5A4-A300-3040-829B-EBC2F1771C8B}" destId="{8DEF52AC-046B-CC43-B874-71ED09C0D5C0}" srcOrd="0" destOrd="0" presId="urn:microsoft.com/office/officeart/2005/8/layout/process1"/>
    <dgm:cxn modelId="{8D0C9830-9A39-F04A-9A9A-796B44D3F1D1}" type="presOf" srcId="{8991F7EB-11FF-1342-8DBE-C7B365335BA1}" destId="{B6E7A790-0AD7-E240-8E59-D78AB54203F4}" srcOrd="0" destOrd="0" presId="urn:microsoft.com/office/officeart/2005/8/layout/process1"/>
    <dgm:cxn modelId="{C77FB134-1158-4C47-8AFE-1618F567A20D}" type="presOf" srcId="{0E418CD5-D668-4942-B3F0-A4214B8492CE}" destId="{6FC039ED-955D-2442-942A-2F352AE959DF}" srcOrd="0" destOrd="0" presId="urn:microsoft.com/office/officeart/2005/8/layout/process1"/>
    <dgm:cxn modelId="{D3058248-3F03-6940-846C-CFABFAE695AF}" srcId="{B2ECF354-DADD-6B4E-BFAA-306C4C4A9D2C}" destId="{0E418CD5-D668-4942-B3F0-A4214B8492CE}" srcOrd="2" destOrd="0" parTransId="{7BC8CAEF-5AD4-C143-8940-7D5903C2055B}" sibTransId="{4FF760FE-7F2D-274A-B476-B3ED42C353A8}"/>
    <dgm:cxn modelId="{A6A1A556-47D2-BF41-9026-68E262ADBAA1}" srcId="{B2ECF354-DADD-6B4E-BFAA-306C4C4A9D2C}" destId="{C19B8E90-E19C-8D4C-BD43-96AA6ABDE948}" srcOrd="1" destOrd="0" parTransId="{B750DF31-5138-3B42-BD0B-684EDF31BC45}" sibTransId="{6BAAAFD9-FFF1-8149-B6EA-D48FAD594D2F}"/>
    <dgm:cxn modelId="{A7344666-5DA6-104A-A3F0-7C0ECACC51EC}" type="presOf" srcId="{C19B8E90-E19C-8D4C-BD43-96AA6ABDE948}" destId="{EE9ECA07-1679-2640-88B5-F6B5BDA11A2F}" srcOrd="0" destOrd="0" presId="urn:microsoft.com/office/officeart/2005/8/layout/process1"/>
    <dgm:cxn modelId="{4CF6BC6C-FED9-2144-AEA8-372069355C82}" type="presOf" srcId="{6BAAAFD9-FFF1-8149-B6EA-D48FAD594D2F}" destId="{40B05D33-EA7F-4F46-A14C-BA7E9E8A98AB}" srcOrd="0" destOrd="0" presId="urn:microsoft.com/office/officeart/2005/8/layout/process1"/>
    <dgm:cxn modelId="{3967EF6F-26AE-1241-8C34-2D025DC31948}" type="presOf" srcId="{B2ECF354-DADD-6B4E-BFAA-306C4C4A9D2C}" destId="{63667F33-20EA-4041-A00C-8C017E614F79}" srcOrd="0" destOrd="0" presId="urn:microsoft.com/office/officeart/2005/8/layout/process1"/>
    <dgm:cxn modelId="{FD1F4E79-839C-7A4C-A297-1CE9D2BD1D83}" srcId="{B2ECF354-DADD-6B4E-BFAA-306C4C4A9D2C}" destId="{8991F7EB-11FF-1342-8DBE-C7B365335BA1}" srcOrd="0" destOrd="0" parTransId="{7614A56B-C0F7-C540-8F38-63D2291100B5}" sibTransId="{DF05C5A4-A300-3040-829B-EBC2F1771C8B}"/>
    <dgm:cxn modelId="{30650F81-3496-2343-98E7-99EDD744C09C}" srcId="{B2ECF354-DADD-6B4E-BFAA-306C4C4A9D2C}" destId="{0028B062-EE9F-2F40-ABA7-1077E4E816A4}" srcOrd="4" destOrd="0" parTransId="{511D7F76-341A-534A-A13D-23664155F39D}" sibTransId="{48D7F2FA-22F7-EC49-A953-B486730AA2C1}"/>
    <dgm:cxn modelId="{FC1BEB82-5819-684A-B697-921B52A219F3}" type="presOf" srcId="{4FF760FE-7F2D-274A-B476-B3ED42C353A8}" destId="{DFF0CD7E-51A1-0747-A979-6D06365A0AD2}" srcOrd="1" destOrd="0" presId="urn:microsoft.com/office/officeart/2005/8/layout/process1"/>
    <dgm:cxn modelId="{D5FAE884-656E-C346-AF8A-2E5ADEEBF3F9}" type="presOf" srcId="{DF05C5A4-A300-3040-829B-EBC2F1771C8B}" destId="{15330101-342E-CA4B-BCAE-0476759E640C}" srcOrd="1" destOrd="0" presId="urn:microsoft.com/office/officeart/2005/8/layout/process1"/>
    <dgm:cxn modelId="{E8BF5C8D-F4A4-0A43-8F54-ADA470F0B5CB}" type="presOf" srcId="{4FF760FE-7F2D-274A-B476-B3ED42C353A8}" destId="{7BAECD2C-63C1-8945-BA1B-35EE51F0D8DF}" srcOrd="0" destOrd="0" presId="urn:microsoft.com/office/officeart/2005/8/layout/process1"/>
    <dgm:cxn modelId="{D09BBEB6-BF1E-D74C-B791-48B26F9AEA7B}" type="presOf" srcId="{206BA1A9-BE4A-7149-8C2C-FADD18E4D679}" destId="{8677E2BA-3BEC-5642-8008-A6DBDDF43CA0}" srcOrd="1" destOrd="0" presId="urn:microsoft.com/office/officeart/2005/8/layout/process1"/>
    <dgm:cxn modelId="{AB56A6CA-58AE-9240-A5C4-76B2AA1A83CC}" srcId="{B2ECF354-DADD-6B4E-BFAA-306C4C4A9D2C}" destId="{D3A1006D-161C-A041-AB6A-E8E7E9690A6E}" srcOrd="3" destOrd="0" parTransId="{047104E4-1AAC-EC4E-8E72-DDC57D86D627}" sibTransId="{206BA1A9-BE4A-7149-8C2C-FADD18E4D679}"/>
    <dgm:cxn modelId="{C55BDEE0-E4EE-6141-B7DD-E9C7EF5AE7C6}" type="presOf" srcId="{206BA1A9-BE4A-7149-8C2C-FADD18E4D679}" destId="{A4642E1D-C1FD-DF4D-96E5-64469F4D2DB2}" srcOrd="0" destOrd="0" presId="urn:microsoft.com/office/officeart/2005/8/layout/process1"/>
    <dgm:cxn modelId="{787751E7-DA47-5841-AB42-BB9FD2D64572}" type="presOf" srcId="{6BAAAFD9-FFF1-8149-B6EA-D48FAD594D2F}" destId="{83DFBB19-BD17-9A4A-A2BF-E1AA4A9806BE}" srcOrd="1" destOrd="0" presId="urn:microsoft.com/office/officeart/2005/8/layout/process1"/>
    <dgm:cxn modelId="{87C5DEF1-4008-D342-815A-48B1729C12D5}" type="presParOf" srcId="{63667F33-20EA-4041-A00C-8C017E614F79}" destId="{B6E7A790-0AD7-E240-8E59-D78AB54203F4}" srcOrd="0" destOrd="0" presId="urn:microsoft.com/office/officeart/2005/8/layout/process1"/>
    <dgm:cxn modelId="{C7A443D2-9741-5B4C-8072-7423D58086F8}" type="presParOf" srcId="{63667F33-20EA-4041-A00C-8C017E614F79}" destId="{8DEF52AC-046B-CC43-B874-71ED09C0D5C0}" srcOrd="1" destOrd="0" presId="urn:microsoft.com/office/officeart/2005/8/layout/process1"/>
    <dgm:cxn modelId="{6EEDD179-C05C-334A-875A-426CB3608C5D}" type="presParOf" srcId="{8DEF52AC-046B-CC43-B874-71ED09C0D5C0}" destId="{15330101-342E-CA4B-BCAE-0476759E640C}" srcOrd="0" destOrd="0" presId="urn:microsoft.com/office/officeart/2005/8/layout/process1"/>
    <dgm:cxn modelId="{0D7490BF-E7D9-414E-AA0A-B7A328EF864D}" type="presParOf" srcId="{63667F33-20EA-4041-A00C-8C017E614F79}" destId="{EE9ECA07-1679-2640-88B5-F6B5BDA11A2F}" srcOrd="2" destOrd="0" presId="urn:microsoft.com/office/officeart/2005/8/layout/process1"/>
    <dgm:cxn modelId="{543F7C85-D78E-8F4D-9564-9411FFAD12D3}" type="presParOf" srcId="{63667F33-20EA-4041-A00C-8C017E614F79}" destId="{40B05D33-EA7F-4F46-A14C-BA7E9E8A98AB}" srcOrd="3" destOrd="0" presId="urn:microsoft.com/office/officeart/2005/8/layout/process1"/>
    <dgm:cxn modelId="{2BC04091-6E18-414D-A163-F0DEFC4272CA}" type="presParOf" srcId="{40B05D33-EA7F-4F46-A14C-BA7E9E8A98AB}" destId="{83DFBB19-BD17-9A4A-A2BF-E1AA4A9806BE}" srcOrd="0" destOrd="0" presId="urn:microsoft.com/office/officeart/2005/8/layout/process1"/>
    <dgm:cxn modelId="{84DD008D-5254-0E44-B19C-F796D6CB687A}" type="presParOf" srcId="{63667F33-20EA-4041-A00C-8C017E614F79}" destId="{6FC039ED-955D-2442-942A-2F352AE959DF}" srcOrd="4" destOrd="0" presId="urn:microsoft.com/office/officeart/2005/8/layout/process1"/>
    <dgm:cxn modelId="{1F4CD5AA-6121-3144-A762-F8226522C6B3}" type="presParOf" srcId="{63667F33-20EA-4041-A00C-8C017E614F79}" destId="{7BAECD2C-63C1-8945-BA1B-35EE51F0D8DF}" srcOrd="5" destOrd="0" presId="urn:microsoft.com/office/officeart/2005/8/layout/process1"/>
    <dgm:cxn modelId="{56F42BA3-6F72-274F-9EA2-25D7824DCF81}" type="presParOf" srcId="{7BAECD2C-63C1-8945-BA1B-35EE51F0D8DF}" destId="{DFF0CD7E-51A1-0747-A979-6D06365A0AD2}" srcOrd="0" destOrd="0" presId="urn:microsoft.com/office/officeart/2005/8/layout/process1"/>
    <dgm:cxn modelId="{11A5024C-3D23-C949-B722-ED585D4259AF}" type="presParOf" srcId="{63667F33-20EA-4041-A00C-8C017E614F79}" destId="{AD908DBD-F216-1145-BAA6-A2104D519E3C}" srcOrd="6" destOrd="0" presId="urn:microsoft.com/office/officeart/2005/8/layout/process1"/>
    <dgm:cxn modelId="{A379ED5A-48AE-6744-94D8-D9D18937E711}" type="presParOf" srcId="{63667F33-20EA-4041-A00C-8C017E614F79}" destId="{A4642E1D-C1FD-DF4D-96E5-64469F4D2DB2}" srcOrd="7" destOrd="0" presId="urn:microsoft.com/office/officeart/2005/8/layout/process1"/>
    <dgm:cxn modelId="{379EE42C-BA2B-6F46-B520-D346352D3A87}" type="presParOf" srcId="{A4642E1D-C1FD-DF4D-96E5-64469F4D2DB2}" destId="{8677E2BA-3BEC-5642-8008-A6DBDDF43CA0}" srcOrd="0" destOrd="0" presId="urn:microsoft.com/office/officeart/2005/8/layout/process1"/>
    <dgm:cxn modelId="{751B0208-EA5F-7B43-A221-5ED355C245CE}" type="presParOf" srcId="{63667F33-20EA-4041-A00C-8C017E614F79}" destId="{64ED7588-6EE4-744A-866E-7695A8B2CC8F}" srcOrd="8" destOrd="0" presId="urn:microsoft.com/office/officeart/2005/8/layout/process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76512E2-03F8-8641-A421-78507F422D1B}" type="doc">
      <dgm:prSet loTypeId="urn:microsoft.com/office/officeart/2005/8/layout/hProcess4" loCatId="" qsTypeId="urn:microsoft.com/office/officeart/2005/8/quickstyle/simple1" qsCatId="simple" csTypeId="urn:microsoft.com/office/officeart/2005/8/colors/accent1_2" csCatId="accent1" phldr="1"/>
      <dgm:spPr/>
      <dgm:t>
        <a:bodyPr/>
        <a:lstStyle/>
        <a:p>
          <a:endParaRPr lang="en-GB"/>
        </a:p>
      </dgm:t>
    </dgm:pt>
    <dgm:pt modelId="{E56074AB-B99B-6C49-A7F2-6C09272FD770}">
      <dgm:prSet phldrT="[Text]"/>
      <dgm:spPr>
        <a:solidFill>
          <a:schemeClr val="accent3">
            <a:lumMod val="75000"/>
          </a:schemeClr>
        </a:solidFill>
      </dgm:spPr>
      <dgm:t>
        <a:bodyPr/>
        <a:lstStyle/>
        <a:p>
          <a:r>
            <a:rPr lang="en-GB">
              <a:latin typeface="Times New Roman" panose="02020603050405020304" pitchFamily="18" charset="0"/>
              <a:cs typeface="Times New Roman" panose="02020603050405020304" pitchFamily="18" charset="0"/>
            </a:rPr>
            <a:t>Segmentation</a:t>
          </a:r>
        </a:p>
      </dgm:t>
    </dgm:pt>
    <dgm:pt modelId="{ACC85DEA-BF03-9F4B-9BAE-364E1E9B4A98}" type="parTrans" cxnId="{F151CC76-BC97-4247-809A-8A5D7CE1426A}">
      <dgm:prSet/>
      <dgm:spPr/>
      <dgm:t>
        <a:bodyPr/>
        <a:lstStyle/>
        <a:p>
          <a:endParaRPr lang="en-GB"/>
        </a:p>
      </dgm:t>
    </dgm:pt>
    <dgm:pt modelId="{E8B4472F-BF73-5045-9D50-CA9AB67D4B04}" type="sibTrans" cxnId="{F151CC76-BC97-4247-809A-8A5D7CE1426A}">
      <dgm:prSet/>
      <dgm:spPr/>
      <dgm:t>
        <a:bodyPr/>
        <a:lstStyle/>
        <a:p>
          <a:endParaRPr lang="en-GB"/>
        </a:p>
      </dgm:t>
    </dgm:pt>
    <dgm:pt modelId="{98D2A69F-ED89-7F47-8A0B-93220ED41C13}">
      <dgm:prSet phldrT="[Text]"/>
      <dgm:spPr/>
      <dgm:t>
        <a:bodyPr/>
        <a:lstStyle/>
        <a:p>
          <a:r>
            <a:rPr lang="en-GB">
              <a:latin typeface="Times New Roman" panose="02020603050405020304" pitchFamily="18" charset="0"/>
              <a:cs typeface="Times New Roman" panose="02020603050405020304" pitchFamily="18" charset="0"/>
            </a:rPr>
            <a:t>Demographic: middle-to-high income, adults 25-60 year old </a:t>
          </a:r>
        </a:p>
      </dgm:t>
    </dgm:pt>
    <dgm:pt modelId="{BB6FC5EB-2BDC-3841-A003-3D5CAAB96D56}" type="parTrans" cxnId="{485091CD-1709-6D43-9F36-1496132CB0D3}">
      <dgm:prSet/>
      <dgm:spPr/>
      <dgm:t>
        <a:bodyPr/>
        <a:lstStyle/>
        <a:p>
          <a:endParaRPr lang="en-GB"/>
        </a:p>
      </dgm:t>
    </dgm:pt>
    <dgm:pt modelId="{118B8CB2-AC79-BF45-B967-573AEA2AA725}" type="sibTrans" cxnId="{485091CD-1709-6D43-9F36-1496132CB0D3}">
      <dgm:prSet/>
      <dgm:spPr/>
      <dgm:t>
        <a:bodyPr/>
        <a:lstStyle/>
        <a:p>
          <a:endParaRPr lang="en-GB"/>
        </a:p>
      </dgm:t>
    </dgm:pt>
    <dgm:pt modelId="{5A5CEF60-46DF-5540-BC58-C6853EF6239B}">
      <dgm:prSet phldrT="[Text]"/>
      <dgm:spPr/>
      <dgm:t>
        <a:bodyPr/>
        <a:lstStyle/>
        <a:p>
          <a:r>
            <a:rPr lang="en-GB">
              <a:latin typeface="Times New Roman" panose="02020603050405020304" pitchFamily="18" charset="0"/>
              <a:cs typeface="Times New Roman" panose="02020603050405020304" pitchFamily="18" charset="0"/>
            </a:rPr>
            <a:t>Psychographic: premium, ethical, quality-focused</a:t>
          </a:r>
        </a:p>
      </dgm:t>
    </dgm:pt>
    <dgm:pt modelId="{1A240EA4-C9E8-5442-A9EA-AA24CD33B4B2}" type="parTrans" cxnId="{49F703B5-C7B8-BF40-BB0F-AB32403B1DDA}">
      <dgm:prSet/>
      <dgm:spPr/>
      <dgm:t>
        <a:bodyPr/>
        <a:lstStyle/>
        <a:p>
          <a:endParaRPr lang="en-GB"/>
        </a:p>
      </dgm:t>
    </dgm:pt>
    <dgm:pt modelId="{5620ECF7-1C30-D948-A089-E4651924924B}" type="sibTrans" cxnId="{49F703B5-C7B8-BF40-BB0F-AB32403B1DDA}">
      <dgm:prSet/>
      <dgm:spPr/>
      <dgm:t>
        <a:bodyPr/>
        <a:lstStyle/>
        <a:p>
          <a:endParaRPr lang="en-GB"/>
        </a:p>
      </dgm:t>
    </dgm:pt>
    <dgm:pt modelId="{B3A8FA83-62E8-5C4C-982C-FA779D0690BB}">
      <dgm:prSet phldrT="[Text]"/>
      <dgm:spPr>
        <a:solidFill>
          <a:schemeClr val="accent5">
            <a:lumMod val="75000"/>
          </a:schemeClr>
        </a:solidFill>
      </dgm:spPr>
      <dgm:t>
        <a:bodyPr/>
        <a:lstStyle/>
        <a:p>
          <a:r>
            <a:rPr lang="en-GB">
              <a:latin typeface="Times New Roman" panose="02020603050405020304" pitchFamily="18" charset="0"/>
              <a:cs typeface="Times New Roman" panose="02020603050405020304" pitchFamily="18" charset="0"/>
            </a:rPr>
            <a:t>Targeting</a:t>
          </a:r>
        </a:p>
      </dgm:t>
    </dgm:pt>
    <dgm:pt modelId="{12AB2CBA-E93C-5946-88CF-7ACFF307F7A4}" type="parTrans" cxnId="{2E30B7BD-2F38-EE45-B1E6-1D16B53612D2}">
      <dgm:prSet/>
      <dgm:spPr/>
      <dgm:t>
        <a:bodyPr/>
        <a:lstStyle/>
        <a:p>
          <a:endParaRPr lang="en-GB"/>
        </a:p>
      </dgm:t>
    </dgm:pt>
    <dgm:pt modelId="{3C17D0F2-1EEB-0846-AFD2-CBD2E1FD9AAA}" type="sibTrans" cxnId="{2E30B7BD-2F38-EE45-B1E6-1D16B53612D2}">
      <dgm:prSet/>
      <dgm:spPr/>
      <dgm:t>
        <a:bodyPr/>
        <a:lstStyle/>
        <a:p>
          <a:endParaRPr lang="en-GB"/>
        </a:p>
      </dgm:t>
    </dgm:pt>
    <dgm:pt modelId="{B6FD6D80-1383-0545-9805-211A33E3EE7E}">
      <dgm:prSet phldrT="[Text]"/>
      <dgm:spPr/>
      <dgm:t>
        <a:bodyPr/>
        <a:lstStyle/>
        <a:p>
          <a:r>
            <a:rPr lang="en-GB">
              <a:latin typeface="Times New Roman" panose="02020603050405020304" pitchFamily="18" charset="0"/>
              <a:cs typeface="Times New Roman" panose="02020603050405020304" pitchFamily="18" charset="0"/>
            </a:rPr>
            <a:t>Personalised offers (Sparks program)</a:t>
          </a:r>
        </a:p>
      </dgm:t>
    </dgm:pt>
    <dgm:pt modelId="{D5449E58-4781-FE4D-BF72-FA1871C8F052}" type="parTrans" cxnId="{3AC069F3-7F2A-5546-81D5-4CCF08555A61}">
      <dgm:prSet/>
      <dgm:spPr/>
      <dgm:t>
        <a:bodyPr/>
        <a:lstStyle/>
        <a:p>
          <a:endParaRPr lang="en-GB"/>
        </a:p>
      </dgm:t>
    </dgm:pt>
    <dgm:pt modelId="{E6265C80-E8AF-E549-9B98-70654F499FD6}" type="sibTrans" cxnId="{3AC069F3-7F2A-5546-81D5-4CCF08555A61}">
      <dgm:prSet/>
      <dgm:spPr/>
      <dgm:t>
        <a:bodyPr/>
        <a:lstStyle/>
        <a:p>
          <a:endParaRPr lang="en-GB"/>
        </a:p>
      </dgm:t>
    </dgm:pt>
    <dgm:pt modelId="{4E813B26-FE2E-C042-8DEC-DE109C3E2864}">
      <dgm:prSet phldrT="[Text]"/>
      <dgm:spPr/>
      <dgm:t>
        <a:bodyPr/>
        <a:lstStyle/>
        <a:p>
          <a:r>
            <a:rPr lang="en-GB">
              <a:latin typeface="Times New Roman" panose="02020603050405020304" pitchFamily="18" charset="0"/>
              <a:cs typeface="Times New Roman" panose="02020603050405020304" pitchFamily="18" charset="0"/>
            </a:rPr>
            <a:t>Focus on convenience, ethical sourcing, fresh food</a:t>
          </a:r>
        </a:p>
      </dgm:t>
    </dgm:pt>
    <dgm:pt modelId="{98A9205D-599F-7444-9389-6BB03365DD7A}" type="parTrans" cxnId="{5386E385-B6F9-3E47-91DC-A05BB6DCB019}">
      <dgm:prSet/>
      <dgm:spPr/>
      <dgm:t>
        <a:bodyPr/>
        <a:lstStyle/>
        <a:p>
          <a:endParaRPr lang="en-GB"/>
        </a:p>
      </dgm:t>
    </dgm:pt>
    <dgm:pt modelId="{F263B3A5-2627-E947-9B6D-4C525419E845}" type="sibTrans" cxnId="{5386E385-B6F9-3E47-91DC-A05BB6DCB019}">
      <dgm:prSet/>
      <dgm:spPr/>
      <dgm:t>
        <a:bodyPr/>
        <a:lstStyle/>
        <a:p>
          <a:endParaRPr lang="en-GB"/>
        </a:p>
      </dgm:t>
    </dgm:pt>
    <dgm:pt modelId="{E9D3A43E-0FCC-5047-A848-63689B5B70F6}">
      <dgm:prSet phldrT="[Text]"/>
      <dgm:spPr>
        <a:solidFill>
          <a:schemeClr val="bg2">
            <a:lumMod val="50000"/>
          </a:schemeClr>
        </a:solidFill>
      </dgm:spPr>
      <dgm:t>
        <a:bodyPr/>
        <a:lstStyle/>
        <a:p>
          <a:r>
            <a:rPr lang="en-GB">
              <a:latin typeface="Times New Roman" panose="02020603050405020304" pitchFamily="18" charset="0"/>
              <a:cs typeface="Times New Roman" panose="02020603050405020304" pitchFamily="18" charset="0"/>
            </a:rPr>
            <a:t>Positioning</a:t>
          </a:r>
        </a:p>
      </dgm:t>
    </dgm:pt>
    <dgm:pt modelId="{C30E7739-F658-0D4E-BFF3-7FFB448D49C7}" type="parTrans" cxnId="{87E5BA28-1CE7-F744-AC72-088C9A66839D}">
      <dgm:prSet/>
      <dgm:spPr/>
      <dgm:t>
        <a:bodyPr/>
        <a:lstStyle/>
        <a:p>
          <a:endParaRPr lang="en-GB"/>
        </a:p>
      </dgm:t>
    </dgm:pt>
    <dgm:pt modelId="{A6C7C19E-43EA-D649-8ACE-54A907F8BB7E}" type="sibTrans" cxnId="{87E5BA28-1CE7-F744-AC72-088C9A66839D}">
      <dgm:prSet/>
      <dgm:spPr/>
      <dgm:t>
        <a:bodyPr/>
        <a:lstStyle/>
        <a:p>
          <a:endParaRPr lang="en-GB"/>
        </a:p>
      </dgm:t>
    </dgm:pt>
    <dgm:pt modelId="{57A33BD2-ED66-D34A-9B91-29538D0742B2}">
      <dgm:prSet phldrT="[Text]"/>
      <dgm:spPr/>
      <dgm:t>
        <a:bodyPr/>
        <a:lstStyle/>
        <a:p>
          <a:r>
            <a:rPr lang="en-GB">
              <a:latin typeface="Times New Roman" panose="02020603050405020304" pitchFamily="18" charset="0"/>
              <a:cs typeface="Times New Roman" panose="02020603050405020304" pitchFamily="18" charset="0"/>
            </a:rPr>
            <a:t>Premium quality, ethically sourced food</a:t>
          </a:r>
        </a:p>
      </dgm:t>
    </dgm:pt>
    <dgm:pt modelId="{14C8C2D6-E930-BE4B-9294-3B41051978F7}" type="parTrans" cxnId="{1B43A388-BA2A-D942-9ECB-E993D3A9E841}">
      <dgm:prSet/>
      <dgm:spPr/>
      <dgm:t>
        <a:bodyPr/>
        <a:lstStyle/>
        <a:p>
          <a:endParaRPr lang="en-GB"/>
        </a:p>
      </dgm:t>
    </dgm:pt>
    <dgm:pt modelId="{B6318FF8-9E9D-8A4B-AD27-686468E38113}" type="sibTrans" cxnId="{1B43A388-BA2A-D942-9ECB-E993D3A9E841}">
      <dgm:prSet/>
      <dgm:spPr/>
      <dgm:t>
        <a:bodyPr/>
        <a:lstStyle/>
        <a:p>
          <a:endParaRPr lang="en-GB"/>
        </a:p>
      </dgm:t>
    </dgm:pt>
    <dgm:pt modelId="{6B9A4245-5AA5-6F42-8CDE-2AFA0E4EA20C}">
      <dgm:prSet phldrT="[Text]"/>
      <dgm:spPr/>
      <dgm:t>
        <a:bodyPr/>
        <a:lstStyle/>
        <a:p>
          <a:r>
            <a:rPr lang="en-GB">
              <a:latin typeface="Times New Roman" panose="02020603050405020304" pitchFamily="18" charset="0"/>
              <a:cs typeface="Times New Roman" panose="02020603050405020304" pitchFamily="18" charset="0"/>
            </a:rPr>
            <a:t>Trusted, sustainable brand</a:t>
          </a:r>
        </a:p>
      </dgm:t>
    </dgm:pt>
    <dgm:pt modelId="{D59DAE12-7AC3-AD46-BCB8-34739D2A25AC}" type="parTrans" cxnId="{DE450C02-BF40-C34F-9048-58D61AC74DBA}">
      <dgm:prSet/>
      <dgm:spPr/>
      <dgm:t>
        <a:bodyPr/>
        <a:lstStyle/>
        <a:p>
          <a:endParaRPr lang="en-GB"/>
        </a:p>
      </dgm:t>
    </dgm:pt>
    <dgm:pt modelId="{29CD9F1F-6297-694D-8390-F11571F8157A}" type="sibTrans" cxnId="{DE450C02-BF40-C34F-9048-58D61AC74DBA}">
      <dgm:prSet/>
      <dgm:spPr/>
      <dgm:t>
        <a:bodyPr/>
        <a:lstStyle/>
        <a:p>
          <a:endParaRPr lang="en-GB"/>
        </a:p>
      </dgm:t>
    </dgm:pt>
    <dgm:pt modelId="{D4AA9D51-EFCB-904C-A1B7-3E52498DD693}">
      <dgm:prSet phldrT="[Text]"/>
      <dgm:spPr/>
      <dgm:t>
        <a:bodyPr/>
        <a:lstStyle/>
        <a:p>
          <a:r>
            <a:rPr lang="en-GB">
              <a:latin typeface="Times New Roman" panose="02020603050405020304" pitchFamily="18" charset="0"/>
              <a:cs typeface="Times New Roman" panose="02020603050405020304" pitchFamily="18" charset="0"/>
            </a:rPr>
            <a:t>Behavioural: frequent buyers, loyalty card users (Sparks)</a:t>
          </a:r>
        </a:p>
      </dgm:t>
    </dgm:pt>
    <dgm:pt modelId="{F6BBD3B0-2281-1448-890C-A007CA72A5FF}" type="parTrans" cxnId="{5A2E13FC-07F8-C143-AC2B-2166C33D89B1}">
      <dgm:prSet/>
      <dgm:spPr/>
      <dgm:t>
        <a:bodyPr/>
        <a:lstStyle/>
        <a:p>
          <a:endParaRPr lang="en-GB"/>
        </a:p>
      </dgm:t>
    </dgm:pt>
    <dgm:pt modelId="{59B7EA33-DCA4-6845-87FC-B0DD2E9BC670}" type="sibTrans" cxnId="{5A2E13FC-07F8-C143-AC2B-2166C33D89B1}">
      <dgm:prSet/>
      <dgm:spPr/>
      <dgm:t>
        <a:bodyPr/>
        <a:lstStyle/>
        <a:p>
          <a:endParaRPr lang="en-GB"/>
        </a:p>
      </dgm:t>
    </dgm:pt>
    <dgm:pt modelId="{C6016DE2-5375-9848-B88E-DDDD9CA5196F}">
      <dgm:prSet phldrT="[Text]"/>
      <dgm:spPr/>
      <dgm:t>
        <a:bodyPr/>
        <a:lstStyle/>
        <a:p>
          <a:r>
            <a:rPr lang="en-GB">
              <a:latin typeface="Times New Roman" panose="02020603050405020304" pitchFamily="18" charset="0"/>
              <a:cs typeface="Times New Roman" panose="02020603050405020304" pitchFamily="18" charset="0"/>
            </a:rPr>
            <a:t>Digital engagement: online shopping, delivery via Ocado</a:t>
          </a:r>
        </a:p>
      </dgm:t>
    </dgm:pt>
    <dgm:pt modelId="{F51B577D-8C18-4D40-99C5-6AE687A24FA6}" type="parTrans" cxnId="{7DE112F5-9F6B-8549-BABB-086D975A425B}">
      <dgm:prSet/>
      <dgm:spPr/>
      <dgm:t>
        <a:bodyPr/>
        <a:lstStyle/>
        <a:p>
          <a:endParaRPr lang="en-GB"/>
        </a:p>
      </dgm:t>
    </dgm:pt>
    <dgm:pt modelId="{1A064A26-2AD5-334D-96E5-0B09242E75C6}" type="sibTrans" cxnId="{7DE112F5-9F6B-8549-BABB-086D975A425B}">
      <dgm:prSet/>
      <dgm:spPr/>
      <dgm:t>
        <a:bodyPr/>
        <a:lstStyle/>
        <a:p>
          <a:endParaRPr lang="en-GB"/>
        </a:p>
      </dgm:t>
    </dgm:pt>
    <dgm:pt modelId="{9FFE20E3-4CE5-FC4A-8E88-0D8E03EE1827}">
      <dgm:prSet phldrT="[Text]"/>
      <dgm:spPr/>
      <dgm:t>
        <a:bodyPr/>
        <a:lstStyle/>
        <a:p>
          <a:r>
            <a:rPr lang="en-GB">
              <a:latin typeface="Times New Roman" panose="02020603050405020304" pitchFamily="18" charset="0"/>
              <a:cs typeface="Times New Roman" panose="02020603050405020304" pitchFamily="18" charset="0"/>
            </a:rPr>
            <a:t>Differentiates from Aldi, Tesco via ethical and gourmet focus</a:t>
          </a:r>
        </a:p>
      </dgm:t>
    </dgm:pt>
    <dgm:pt modelId="{0CE35260-CE06-4842-877B-084FDBE1F0F3}" type="parTrans" cxnId="{90D65DC7-6459-2145-98F6-5173DF518CFE}">
      <dgm:prSet/>
      <dgm:spPr/>
      <dgm:t>
        <a:bodyPr/>
        <a:lstStyle/>
        <a:p>
          <a:endParaRPr lang="en-GB"/>
        </a:p>
      </dgm:t>
    </dgm:pt>
    <dgm:pt modelId="{95E523BC-AE24-5044-8B70-FDC7E3A8ECC2}" type="sibTrans" cxnId="{90D65DC7-6459-2145-98F6-5173DF518CFE}">
      <dgm:prSet/>
      <dgm:spPr/>
      <dgm:t>
        <a:bodyPr/>
        <a:lstStyle/>
        <a:p>
          <a:endParaRPr lang="en-GB"/>
        </a:p>
      </dgm:t>
    </dgm:pt>
    <dgm:pt modelId="{4F92799C-1F71-224E-BB07-62ECC8664E10}">
      <dgm:prSet phldrT="[Text]"/>
      <dgm:spPr/>
      <dgm:t>
        <a:bodyPr/>
        <a:lstStyle/>
        <a:p>
          <a:r>
            <a:rPr lang="en-GB">
              <a:latin typeface="Times New Roman" panose="02020603050405020304" pitchFamily="18" charset="0"/>
              <a:cs typeface="Times New Roman" panose="02020603050405020304" pitchFamily="18" charset="0"/>
            </a:rPr>
            <a:t>Geographic: urban and towns</a:t>
          </a:r>
        </a:p>
      </dgm:t>
    </dgm:pt>
    <dgm:pt modelId="{7BBEB79D-07B7-CE45-82C2-74B156EFA3FB}" type="parTrans" cxnId="{BD0227FF-1008-9747-8EC8-3BE053CC27CE}">
      <dgm:prSet/>
      <dgm:spPr/>
      <dgm:t>
        <a:bodyPr/>
        <a:lstStyle/>
        <a:p>
          <a:endParaRPr lang="en-GB"/>
        </a:p>
      </dgm:t>
    </dgm:pt>
    <dgm:pt modelId="{A329B0A7-4D54-A542-972D-6E086FC91D56}" type="sibTrans" cxnId="{BD0227FF-1008-9747-8EC8-3BE053CC27CE}">
      <dgm:prSet/>
      <dgm:spPr/>
      <dgm:t>
        <a:bodyPr/>
        <a:lstStyle/>
        <a:p>
          <a:endParaRPr lang="en-GB"/>
        </a:p>
      </dgm:t>
    </dgm:pt>
    <dgm:pt modelId="{6EF66712-FBD7-4345-9C0E-ACA96047D97C}" type="pres">
      <dgm:prSet presAssocID="{676512E2-03F8-8641-A421-78507F422D1B}" presName="Name0" presStyleCnt="0">
        <dgm:presLayoutVars>
          <dgm:dir/>
          <dgm:animLvl val="lvl"/>
          <dgm:resizeHandles val="exact"/>
        </dgm:presLayoutVars>
      </dgm:prSet>
      <dgm:spPr/>
    </dgm:pt>
    <dgm:pt modelId="{33672BA2-781D-4441-BA6D-926D490647E5}" type="pres">
      <dgm:prSet presAssocID="{676512E2-03F8-8641-A421-78507F422D1B}" presName="tSp" presStyleCnt="0"/>
      <dgm:spPr/>
    </dgm:pt>
    <dgm:pt modelId="{104CEF08-6FEE-8C4B-8FCE-B221F8D0B6C6}" type="pres">
      <dgm:prSet presAssocID="{676512E2-03F8-8641-A421-78507F422D1B}" presName="bSp" presStyleCnt="0"/>
      <dgm:spPr/>
    </dgm:pt>
    <dgm:pt modelId="{FE9233E8-8ACD-8643-97BB-492AE0FB4245}" type="pres">
      <dgm:prSet presAssocID="{676512E2-03F8-8641-A421-78507F422D1B}" presName="process" presStyleCnt="0"/>
      <dgm:spPr/>
    </dgm:pt>
    <dgm:pt modelId="{F0BDB4E1-BC4E-B846-A356-AF0715621C2C}" type="pres">
      <dgm:prSet presAssocID="{E56074AB-B99B-6C49-A7F2-6C09272FD770}" presName="composite1" presStyleCnt="0"/>
      <dgm:spPr/>
    </dgm:pt>
    <dgm:pt modelId="{F700F85A-6C89-A24E-B09A-EDDD28A337C8}" type="pres">
      <dgm:prSet presAssocID="{E56074AB-B99B-6C49-A7F2-6C09272FD770}" presName="dummyNode1" presStyleLbl="node1" presStyleIdx="0" presStyleCnt="3"/>
      <dgm:spPr/>
    </dgm:pt>
    <dgm:pt modelId="{96FB9541-2613-4C4C-9CBB-54FCC9C45F42}" type="pres">
      <dgm:prSet presAssocID="{E56074AB-B99B-6C49-A7F2-6C09272FD770}" presName="childNode1" presStyleLbl="bgAcc1" presStyleIdx="0" presStyleCnt="3" custLinFactNeighborX="-62104" custLinFactNeighborY="678">
        <dgm:presLayoutVars>
          <dgm:bulletEnabled val="1"/>
        </dgm:presLayoutVars>
      </dgm:prSet>
      <dgm:spPr/>
    </dgm:pt>
    <dgm:pt modelId="{AAFC30A0-05C8-4E4B-B18B-033BDEF780C7}" type="pres">
      <dgm:prSet presAssocID="{E56074AB-B99B-6C49-A7F2-6C09272FD770}" presName="childNode1tx" presStyleLbl="bgAcc1" presStyleIdx="0" presStyleCnt="3">
        <dgm:presLayoutVars>
          <dgm:bulletEnabled val="1"/>
        </dgm:presLayoutVars>
      </dgm:prSet>
      <dgm:spPr/>
    </dgm:pt>
    <dgm:pt modelId="{ACCF92B4-0939-7D4C-A007-08FE01D6DAB0}" type="pres">
      <dgm:prSet presAssocID="{E56074AB-B99B-6C49-A7F2-6C09272FD770}" presName="parentNode1" presStyleLbl="node1" presStyleIdx="0" presStyleCnt="3">
        <dgm:presLayoutVars>
          <dgm:chMax val="1"/>
          <dgm:bulletEnabled val="1"/>
        </dgm:presLayoutVars>
      </dgm:prSet>
      <dgm:spPr/>
    </dgm:pt>
    <dgm:pt modelId="{A43CCC81-7967-EA4E-A9C3-9B0D224FA120}" type="pres">
      <dgm:prSet presAssocID="{E56074AB-B99B-6C49-A7F2-6C09272FD770}" presName="connSite1" presStyleCnt="0"/>
      <dgm:spPr/>
    </dgm:pt>
    <dgm:pt modelId="{08B58068-9479-8140-9E11-8BB144F6150B}" type="pres">
      <dgm:prSet presAssocID="{E8B4472F-BF73-5045-9D50-CA9AB67D4B04}" presName="Name9" presStyleLbl="sibTrans2D1" presStyleIdx="0" presStyleCnt="2"/>
      <dgm:spPr/>
    </dgm:pt>
    <dgm:pt modelId="{9547027D-69E5-2A48-95C4-5158ED5CB675}" type="pres">
      <dgm:prSet presAssocID="{B3A8FA83-62E8-5C4C-982C-FA779D0690BB}" presName="composite2" presStyleCnt="0"/>
      <dgm:spPr/>
    </dgm:pt>
    <dgm:pt modelId="{E001E412-7D44-0C48-AB71-D80A53FAEA82}" type="pres">
      <dgm:prSet presAssocID="{B3A8FA83-62E8-5C4C-982C-FA779D0690BB}" presName="dummyNode2" presStyleLbl="node1" presStyleIdx="0" presStyleCnt="3"/>
      <dgm:spPr/>
    </dgm:pt>
    <dgm:pt modelId="{2845B6EE-C75C-1344-B5C7-C22B2C0B10E5}" type="pres">
      <dgm:prSet presAssocID="{B3A8FA83-62E8-5C4C-982C-FA779D0690BB}" presName="childNode2" presStyleLbl="bgAcc1" presStyleIdx="1" presStyleCnt="3">
        <dgm:presLayoutVars>
          <dgm:bulletEnabled val="1"/>
        </dgm:presLayoutVars>
      </dgm:prSet>
      <dgm:spPr/>
    </dgm:pt>
    <dgm:pt modelId="{FFFD7A55-16BF-F349-A533-07291CE6222A}" type="pres">
      <dgm:prSet presAssocID="{B3A8FA83-62E8-5C4C-982C-FA779D0690BB}" presName="childNode2tx" presStyleLbl="bgAcc1" presStyleIdx="1" presStyleCnt="3">
        <dgm:presLayoutVars>
          <dgm:bulletEnabled val="1"/>
        </dgm:presLayoutVars>
      </dgm:prSet>
      <dgm:spPr/>
    </dgm:pt>
    <dgm:pt modelId="{92A7B59F-7732-824E-8CCF-DD46F6AEA526}" type="pres">
      <dgm:prSet presAssocID="{B3A8FA83-62E8-5C4C-982C-FA779D0690BB}" presName="parentNode2" presStyleLbl="node1" presStyleIdx="1" presStyleCnt="3">
        <dgm:presLayoutVars>
          <dgm:chMax val="0"/>
          <dgm:bulletEnabled val="1"/>
        </dgm:presLayoutVars>
      </dgm:prSet>
      <dgm:spPr/>
    </dgm:pt>
    <dgm:pt modelId="{94DEBB90-3D5A-094A-809D-0446999AAF85}" type="pres">
      <dgm:prSet presAssocID="{B3A8FA83-62E8-5C4C-982C-FA779D0690BB}" presName="connSite2" presStyleCnt="0"/>
      <dgm:spPr/>
    </dgm:pt>
    <dgm:pt modelId="{0EB3B707-F51B-7648-BD3C-E6C060067725}" type="pres">
      <dgm:prSet presAssocID="{3C17D0F2-1EEB-0846-AFD2-CBD2E1FD9AAA}" presName="Name18" presStyleLbl="sibTrans2D1" presStyleIdx="1" presStyleCnt="2"/>
      <dgm:spPr/>
    </dgm:pt>
    <dgm:pt modelId="{6B21188A-D197-FF4D-9A71-382146BCC7FD}" type="pres">
      <dgm:prSet presAssocID="{E9D3A43E-0FCC-5047-A848-63689B5B70F6}" presName="composite1" presStyleCnt="0"/>
      <dgm:spPr/>
    </dgm:pt>
    <dgm:pt modelId="{6F723F2B-156C-6740-AA86-FCBD61A56E61}" type="pres">
      <dgm:prSet presAssocID="{E9D3A43E-0FCC-5047-A848-63689B5B70F6}" presName="dummyNode1" presStyleLbl="node1" presStyleIdx="1" presStyleCnt="3"/>
      <dgm:spPr/>
    </dgm:pt>
    <dgm:pt modelId="{5C244FE3-9B7C-D342-A03B-4E409C343D2B}" type="pres">
      <dgm:prSet presAssocID="{E9D3A43E-0FCC-5047-A848-63689B5B70F6}" presName="childNode1" presStyleLbl="bgAcc1" presStyleIdx="2" presStyleCnt="3">
        <dgm:presLayoutVars>
          <dgm:bulletEnabled val="1"/>
        </dgm:presLayoutVars>
      </dgm:prSet>
      <dgm:spPr/>
    </dgm:pt>
    <dgm:pt modelId="{0DB049E2-AA0A-0B46-A7D4-E905D77E9946}" type="pres">
      <dgm:prSet presAssocID="{E9D3A43E-0FCC-5047-A848-63689B5B70F6}" presName="childNode1tx" presStyleLbl="bgAcc1" presStyleIdx="2" presStyleCnt="3">
        <dgm:presLayoutVars>
          <dgm:bulletEnabled val="1"/>
        </dgm:presLayoutVars>
      </dgm:prSet>
      <dgm:spPr/>
    </dgm:pt>
    <dgm:pt modelId="{1030CCBA-624C-FA47-B90B-4B24C3079621}" type="pres">
      <dgm:prSet presAssocID="{E9D3A43E-0FCC-5047-A848-63689B5B70F6}" presName="parentNode1" presStyleLbl="node1" presStyleIdx="2" presStyleCnt="3">
        <dgm:presLayoutVars>
          <dgm:chMax val="1"/>
          <dgm:bulletEnabled val="1"/>
        </dgm:presLayoutVars>
      </dgm:prSet>
      <dgm:spPr/>
    </dgm:pt>
    <dgm:pt modelId="{064B4FE9-B460-5B4B-93D1-45BC524220E3}" type="pres">
      <dgm:prSet presAssocID="{E9D3A43E-0FCC-5047-A848-63689B5B70F6}" presName="connSite1" presStyleCnt="0"/>
      <dgm:spPr/>
    </dgm:pt>
  </dgm:ptLst>
  <dgm:cxnLst>
    <dgm:cxn modelId="{DE450C02-BF40-C34F-9048-58D61AC74DBA}" srcId="{E9D3A43E-0FCC-5047-A848-63689B5B70F6}" destId="{6B9A4245-5AA5-6F42-8CDE-2AFA0E4EA20C}" srcOrd="1" destOrd="0" parTransId="{D59DAE12-7AC3-AD46-BCB8-34739D2A25AC}" sibTransId="{29CD9F1F-6297-694D-8390-F11571F8157A}"/>
    <dgm:cxn modelId="{D5216910-D045-2946-8ED0-C09039D46B24}" type="presOf" srcId="{D4AA9D51-EFCB-904C-A1B7-3E52498DD693}" destId="{96FB9541-2613-4C4C-9CBB-54FCC9C45F42}" srcOrd="0" destOrd="2" presId="urn:microsoft.com/office/officeart/2005/8/layout/hProcess4"/>
    <dgm:cxn modelId="{39D45122-C90D-5D4A-A000-3B808FDA2AA8}" type="presOf" srcId="{B6FD6D80-1383-0545-9805-211A33E3EE7E}" destId="{FFFD7A55-16BF-F349-A533-07291CE6222A}" srcOrd="1" destOrd="0" presId="urn:microsoft.com/office/officeart/2005/8/layout/hProcess4"/>
    <dgm:cxn modelId="{8412B528-22F0-5A4E-AEA1-8945693CABAD}" type="presOf" srcId="{9FFE20E3-4CE5-FC4A-8E88-0D8E03EE1827}" destId="{0DB049E2-AA0A-0B46-A7D4-E905D77E9946}" srcOrd="1" destOrd="2" presId="urn:microsoft.com/office/officeart/2005/8/layout/hProcess4"/>
    <dgm:cxn modelId="{87E5BA28-1CE7-F744-AC72-088C9A66839D}" srcId="{676512E2-03F8-8641-A421-78507F422D1B}" destId="{E9D3A43E-0FCC-5047-A848-63689B5B70F6}" srcOrd="2" destOrd="0" parTransId="{C30E7739-F658-0D4E-BFF3-7FFB448D49C7}" sibTransId="{A6C7C19E-43EA-D649-8ACE-54A907F8BB7E}"/>
    <dgm:cxn modelId="{CC456E29-F918-5D43-B47B-CC8B35AF7817}" type="presOf" srcId="{6B9A4245-5AA5-6F42-8CDE-2AFA0E4EA20C}" destId="{0DB049E2-AA0A-0B46-A7D4-E905D77E9946}" srcOrd="1" destOrd="1" presId="urn:microsoft.com/office/officeart/2005/8/layout/hProcess4"/>
    <dgm:cxn modelId="{A38CF32D-9B3A-BD43-BE23-E32FDE3AC139}" type="presOf" srcId="{4F92799C-1F71-224E-BB07-62ECC8664E10}" destId="{96FB9541-2613-4C4C-9CBB-54FCC9C45F42}" srcOrd="0" destOrd="3" presId="urn:microsoft.com/office/officeart/2005/8/layout/hProcess4"/>
    <dgm:cxn modelId="{C2E6A342-2038-9C4B-B98F-53296D3EF22B}" type="presOf" srcId="{6B9A4245-5AA5-6F42-8CDE-2AFA0E4EA20C}" destId="{5C244FE3-9B7C-D342-A03B-4E409C343D2B}" srcOrd="0" destOrd="1" presId="urn:microsoft.com/office/officeart/2005/8/layout/hProcess4"/>
    <dgm:cxn modelId="{A6848F45-8966-BC45-B1D1-6B1A3777AE79}" type="presOf" srcId="{4E813B26-FE2E-C042-8DEC-DE109C3E2864}" destId="{2845B6EE-C75C-1344-B5C7-C22B2C0B10E5}" srcOrd="0" destOrd="1" presId="urn:microsoft.com/office/officeart/2005/8/layout/hProcess4"/>
    <dgm:cxn modelId="{3338DC47-BD6D-4C4F-803F-AB80AB0F77E9}" type="presOf" srcId="{57A33BD2-ED66-D34A-9B91-29538D0742B2}" destId="{0DB049E2-AA0A-0B46-A7D4-E905D77E9946}" srcOrd="1" destOrd="0" presId="urn:microsoft.com/office/officeart/2005/8/layout/hProcess4"/>
    <dgm:cxn modelId="{9130274E-A366-EB4F-9906-365D42D148A4}" type="presOf" srcId="{4F92799C-1F71-224E-BB07-62ECC8664E10}" destId="{AAFC30A0-05C8-4E4B-B18B-033BDEF780C7}" srcOrd="1" destOrd="3" presId="urn:microsoft.com/office/officeart/2005/8/layout/hProcess4"/>
    <dgm:cxn modelId="{4E7B3557-1D5E-F94A-8B96-904BB94E85EC}" type="presOf" srcId="{3C17D0F2-1EEB-0846-AFD2-CBD2E1FD9AAA}" destId="{0EB3B707-F51B-7648-BD3C-E6C060067725}" srcOrd="0" destOrd="0" presId="urn:microsoft.com/office/officeart/2005/8/layout/hProcess4"/>
    <dgm:cxn modelId="{AF23505F-E937-844E-9D38-5EBC153B990A}" type="presOf" srcId="{E8B4472F-BF73-5045-9D50-CA9AB67D4B04}" destId="{08B58068-9479-8140-9E11-8BB144F6150B}" srcOrd="0" destOrd="0" presId="urn:microsoft.com/office/officeart/2005/8/layout/hProcess4"/>
    <dgm:cxn modelId="{6C70156E-AE5B-0445-95BB-B84AA9A3B8BD}" type="presOf" srcId="{E56074AB-B99B-6C49-A7F2-6C09272FD770}" destId="{ACCF92B4-0939-7D4C-A007-08FE01D6DAB0}" srcOrd="0" destOrd="0" presId="urn:microsoft.com/office/officeart/2005/8/layout/hProcess4"/>
    <dgm:cxn modelId="{F151CC76-BC97-4247-809A-8A5D7CE1426A}" srcId="{676512E2-03F8-8641-A421-78507F422D1B}" destId="{E56074AB-B99B-6C49-A7F2-6C09272FD770}" srcOrd="0" destOrd="0" parTransId="{ACC85DEA-BF03-9F4B-9BAE-364E1E9B4A98}" sibTransId="{E8B4472F-BF73-5045-9D50-CA9AB67D4B04}"/>
    <dgm:cxn modelId="{1B8DEE78-16A9-2F41-8F9F-8DF8B3A20D33}" type="presOf" srcId="{C6016DE2-5375-9848-B88E-DDDD9CA5196F}" destId="{2845B6EE-C75C-1344-B5C7-C22B2C0B10E5}" srcOrd="0" destOrd="2" presId="urn:microsoft.com/office/officeart/2005/8/layout/hProcess4"/>
    <dgm:cxn modelId="{F5EF1681-E3C1-2E4F-A369-55F3BF67B2C4}" type="presOf" srcId="{B6FD6D80-1383-0545-9805-211A33E3EE7E}" destId="{2845B6EE-C75C-1344-B5C7-C22B2C0B10E5}" srcOrd="0" destOrd="0" presId="urn:microsoft.com/office/officeart/2005/8/layout/hProcess4"/>
    <dgm:cxn modelId="{5386E385-B6F9-3E47-91DC-A05BB6DCB019}" srcId="{B3A8FA83-62E8-5C4C-982C-FA779D0690BB}" destId="{4E813B26-FE2E-C042-8DEC-DE109C3E2864}" srcOrd="1" destOrd="0" parTransId="{98A9205D-599F-7444-9389-6BB03365DD7A}" sibTransId="{F263B3A5-2627-E947-9B6D-4C525419E845}"/>
    <dgm:cxn modelId="{1B43A388-BA2A-D942-9ECB-E993D3A9E841}" srcId="{E9D3A43E-0FCC-5047-A848-63689B5B70F6}" destId="{57A33BD2-ED66-D34A-9B91-29538D0742B2}" srcOrd="0" destOrd="0" parTransId="{14C8C2D6-E930-BE4B-9294-3B41051978F7}" sibTransId="{B6318FF8-9E9D-8A4B-AD27-686468E38113}"/>
    <dgm:cxn modelId="{A53B9696-4E68-8043-82ED-A6BC7336436A}" type="presOf" srcId="{D4AA9D51-EFCB-904C-A1B7-3E52498DD693}" destId="{AAFC30A0-05C8-4E4B-B18B-033BDEF780C7}" srcOrd="1" destOrd="2" presId="urn:microsoft.com/office/officeart/2005/8/layout/hProcess4"/>
    <dgm:cxn modelId="{D1722CA4-700C-1A41-940A-9EB7D370817D}" type="presOf" srcId="{C6016DE2-5375-9848-B88E-DDDD9CA5196F}" destId="{FFFD7A55-16BF-F349-A533-07291CE6222A}" srcOrd="1" destOrd="2" presId="urn:microsoft.com/office/officeart/2005/8/layout/hProcess4"/>
    <dgm:cxn modelId="{CDB679AA-B8E7-1E43-92DE-BF1B283C2EF2}" type="presOf" srcId="{4E813B26-FE2E-C042-8DEC-DE109C3E2864}" destId="{FFFD7A55-16BF-F349-A533-07291CE6222A}" srcOrd="1" destOrd="1" presId="urn:microsoft.com/office/officeart/2005/8/layout/hProcess4"/>
    <dgm:cxn modelId="{49F703B5-C7B8-BF40-BB0F-AB32403B1DDA}" srcId="{E56074AB-B99B-6C49-A7F2-6C09272FD770}" destId="{5A5CEF60-46DF-5540-BC58-C6853EF6239B}" srcOrd="1" destOrd="0" parTransId="{1A240EA4-C9E8-5442-A9EA-AA24CD33B4B2}" sibTransId="{5620ECF7-1C30-D948-A089-E4651924924B}"/>
    <dgm:cxn modelId="{769485B9-DD3D-D246-BB5F-9FAA3DFA94BD}" type="presOf" srcId="{98D2A69F-ED89-7F47-8A0B-93220ED41C13}" destId="{AAFC30A0-05C8-4E4B-B18B-033BDEF780C7}" srcOrd="1" destOrd="0" presId="urn:microsoft.com/office/officeart/2005/8/layout/hProcess4"/>
    <dgm:cxn modelId="{E86CA4BA-D236-BF48-AD1D-23AF38768B67}" type="presOf" srcId="{B3A8FA83-62E8-5C4C-982C-FA779D0690BB}" destId="{92A7B59F-7732-824E-8CCF-DD46F6AEA526}" srcOrd="0" destOrd="0" presId="urn:microsoft.com/office/officeart/2005/8/layout/hProcess4"/>
    <dgm:cxn modelId="{6BBAACBD-B608-8F4A-AFD5-D7D8E671A466}" type="presOf" srcId="{E9D3A43E-0FCC-5047-A848-63689B5B70F6}" destId="{1030CCBA-624C-FA47-B90B-4B24C3079621}" srcOrd="0" destOrd="0" presId="urn:microsoft.com/office/officeart/2005/8/layout/hProcess4"/>
    <dgm:cxn modelId="{2E30B7BD-2F38-EE45-B1E6-1D16B53612D2}" srcId="{676512E2-03F8-8641-A421-78507F422D1B}" destId="{B3A8FA83-62E8-5C4C-982C-FA779D0690BB}" srcOrd="1" destOrd="0" parTransId="{12AB2CBA-E93C-5946-88CF-7ACFF307F7A4}" sibTransId="{3C17D0F2-1EEB-0846-AFD2-CBD2E1FD9AAA}"/>
    <dgm:cxn modelId="{AF1920C4-EFCB-AC44-8960-B1BDCCB62E4B}" type="presOf" srcId="{9FFE20E3-4CE5-FC4A-8E88-0D8E03EE1827}" destId="{5C244FE3-9B7C-D342-A03B-4E409C343D2B}" srcOrd="0" destOrd="2" presId="urn:microsoft.com/office/officeart/2005/8/layout/hProcess4"/>
    <dgm:cxn modelId="{ED7A82C6-13A3-DA4B-90AC-19C0474198D5}" type="presOf" srcId="{676512E2-03F8-8641-A421-78507F422D1B}" destId="{6EF66712-FBD7-4345-9C0E-ACA96047D97C}" srcOrd="0" destOrd="0" presId="urn:microsoft.com/office/officeart/2005/8/layout/hProcess4"/>
    <dgm:cxn modelId="{90D65DC7-6459-2145-98F6-5173DF518CFE}" srcId="{E9D3A43E-0FCC-5047-A848-63689B5B70F6}" destId="{9FFE20E3-4CE5-FC4A-8E88-0D8E03EE1827}" srcOrd="2" destOrd="0" parTransId="{0CE35260-CE06-4842-877B-084FDBE1F0F3}" sibTransId="{95E523BC-AE24-5044-8B70-FDC7E3A8ECC2}"/>
    <dgm:cxn modelId="{485091CD-1709-6D43-9F36-1496132CB0D3}" srcId="{E56074AB-B99B-6C49-A7F2-6C09272FD770}" destId="{98D2A69F-ED89-7F47-8A0B-93220ED41C13}" srcOrd="0" destOrd="0" parTransId="{BB6FC5EB-2BDC-3841-A003-3D5CAAB96D56}" sibTransId="{118B8CB2-AC79-BF45-B967-573AEA2AA725}"/>
    <dgm:cxn modelId="{545AE0D2-225C-E743-9E12-97CFB0E737A8}" type="presOf" srcId="{98D2A69F-ED89-7F47-8A0B-93220ED41C13}" destId="{96FB9541-2613-4C4C-9CBB-54FCC9C45F42}" srcOrd="0" destOrd="0" presId="urn:microsoft.com/office/officeart/2005/8/layout/hProcess4"/>
    <dgm:cxn modelId="{1E1682ED-ADDC-AA4B-BE9B-FDD5940F71B7}" type="presOf" srcId="{5A5CEF60-46DF-5540-BC58-C6853EF6239B}" destId="{96FB9541-2613-4C4C-9CBB-54FCC9C45F42}" srcOrd="0" destOrd="1" presId="urn:microsoft.com/office/officeart/2005/8/layout/hProcess4"/>
    <dgm:cxn modelId="{02585CF2-E138-BD4F-935C-7F351CCA04D0}" type="presOf" srcId="{57A33BD2-ED66-D34A-9B91-29538D0742B2}" destId="{5C244FE3-9B7C-D342-A03B-4E409C343D2B}" srcOrd="0" destOrd="0" presId="urn:microsoft.com/office/officeart/2005/8/layout/hProcess4"/>
    <dgm:cxn modelId="{3AC069F3-7F2A-5546-81D5-4CCF08555A61}" srcId="{B3A8FA83-62E8-5C4C-982C-FA779D0690BB}" destId="{B6FD6D80-1383-0545-9805-211A33E3EE7E}" srcOrd="0" destOrd="0" parTransId="{D5449E58-4781-FE4D-BF72-FA1871C8F052}" sibTransId="{E6265C80-E8AF-E549-9B98-70654F499FD6}"/>
    <dgm:cxn modelId="{7DE112F5-9F6B-8549-BABB-086D975A425B}" srcId="{B3A8FA83-62E8-5C4C-982C-FA779D0690BB}" destId="{C6016DE2-5375-9848-B88E-DDDD9CA5196F}" srcOrd="2" destOrd="0" parTransId="{F51B577D-8C18-4D40-99C5-6AE687A24FA6}" sibTransId="{1A064A26-2AD5-334D-96E5-0B09242E75C6}"/>
    <dgm:cxn modelId="{2AC32EF5-E608-FD43-9964-278B50E6BFE9}" type="presOf" srcId="{5A5CEF60-46DF-5540-BC58-C6853EF6239B}" destId="{AAFC30A0-05C8-4E4B-B18B-033BDEF780C7}" srcOrd="1" destOrd="1" presId="urn:microsoft.com/office/officeart/2005/8/layout/hProcess4"/>
    <dgm:cxn modelId="{5A2E13FC-07F8-C143-AC2B-2166C33D89B1}" srcId="{E56074AB-B99B-6C49-A7F2-6C09272FD770}" destId="{D4AA9D51-EFCB-904C-A1B7-3E52498DD693}" srcOrd="2" destOrd="0" parTransId="{F6BBD3B0-2281-1448-890C-A007CA72A5FF}" sibTransId="{59B7EA33-DCA4-6845-87FC-B0DD2E9BC670}"/>
    <dgm:cxn modelId="{BD0227FF-1008-9747-8EC8-3BE053CC27CE}" srcId="{E56074AB-B99B-6C49-A7F2-6C09272FD770}" destId="{4F92799C-1F71-224E-BB07-62ECC8664E10}" srcOrd="3" destOrd="0" parTransId="{7BBEB79D-07B7-CE45-82C2-74B156EFA3FB}" sibTransId="{A329B0A7-4D54-A542-972D-6E086FC91D56}"/>
    <dgm:cxn modelId="{79B84CCE-A0E0-444E-8749-43E83B4EB470}" type="presParOf" srcId="{6EF66712-FBD7-4345-9C0E-ACA96047D97C}" destId="{33672BA2-781D-4441-BA6D-926D490647E5}" srcOrd="0" destOrd="0" presId="urn:microsoft.com/office/officeart/2005/8/layout/hProcess4"/>
    <dgm:cxn modelId="{32078AA4-19F9-6245-9468-8433D6D3D271}" type="presParOf" srcId="{6EF66712-FBD7-4345-9C0E-ACA96047D97C}" destId="{104CEF08-6FEE-8C4B-8FCE-B221F8D0B6C6}" srcOrd="1" destOrd="0" presId="urn:microsoft.com/office/officeart/2005/8/layout/hProcess4"/>
    <dgm:cxn modelId="{51E3E4DB-6D59-C640-AA6C-8987F05A4539}" type="presParOf" srcId="{6EF66712-FBD7-4345-9C0E-ACA96047D97C}" destId="{FE9233E8-8ACD-8643-97BB-492AE0FB4245}" srcOrd="2" destOrd="0" presId="urn:microsoft.com/office/officeart/2005/8/layout/hProcess4"/>
    <dgm:cxn modelId="{4D309F47-5B94-9345-AB09-CCA43626880E}" type="presParOf" srcId="{FE9233E8-8ACD-8643-97BB-492AE0FB4245}" destId="{F0BDB4E1-BC4E-B846-A356-AF0715621C2C}" srcOrd="0" destOrd="0" presId="urn:microsoft.com/office/officeart/2005/8/layout/hProcess4"/>
    <dgm:cxn modelId="{CE01349D-60CE-D14F-9C4E-6A85DC4E089C}" type="presParOf" srcId="{F0BDB4E1-BC4E-B846-A356-AF0715621C2C}" destId="{F700F85A-6C89-A24E-B09A-EDDD28A337C8}" srcOrd="0" destOrd="0" presId="urn:microsoft.com/office/officeart/2005/8/layout/hProcess4"/>
    <dgm:cxn modelId="{855C0EC3-1416-8C42-9828-5CDF77204DC0}" type="presParOf" srcId="{F0BDB4E1-BC4E-B846-A356-AF0715621C2C}" destId="{96FB9541-2613-4C4C-9CBB-54FCC9C45F42}" srcOrd="1" destOrd="0" presId="urn:microsoft.com/office/officeart/2005/8/layout/hProcess4"/>
    <dgm:cxn modelId="{F3DF9A97-C924-0246-9333-56FA97997E66}" type="presParOf" srcId="{F0BDB4E1-BC4E-B846-A356-AF0715621C2C}" destId="{AAFC30A0-05C8-4E4B-B18B-033BDEF780C7}" srcOrd="2" destOrd="0" presId="urn:microsoft.com/office/officeart/2005/8/layout/hProcess4"/>
    <dgm:cxn modelId="{06165EDA-C4C3-8047-A791-4B042183441D}" type="presParOf" srcId="{F0BDB4E1-BC4E-B846-A356-AF0715621C2C}" destId="{ACCF92B4-0939-7D4C-A007-08FE01D6DAB0}" srcOrd="3" destOrd="0" presId="urn:microsoft.com/office/officeart/2005/8/layout/hProcess4"/>
    <dgm:cxn modelId="{A8FCE556-455A-AC4E-A733-F1F04DFD4502}" type="presParOf" srcId="{F0BDB4E1-BC4E-B846-A356-AF0715621C2C}" destId="{A43CCC81-7967-EA4E-A9C3-9B0D224FA120}" srcOrd="4" destOrd="0" presId="urn:microsoft.com/office/officeart/2005/8/layout/hProcess4"/>
    <dgm:cxn modelId="{4C068C51-7EE1-AA45-9D81-B94ABFC8266F}" type="presParOf" srcId="{FE9233E8-8ACD-8643-97BB-492AE0FB4245}" destId="{08B58068-9479-8140-9E11-8BB144F6150B}" srcOrd="1" destOrd="0" presId="urn:microsoft.com/office/officeart/2005/8/layout/hProcess4"/>
    <dgm:cxn modelId="{7C1E1AEC-2880-1540-BFA2-684141F752F3}" type="presParOf" srcId="{FE9233E8-8ACD-8643-97BB-492AE0FB4245}" destId="{9547027D-69E5-2A48-95C4-5158ED5CB675}" srcOrd="2" destOrd="0" presId="urn:microsoft.com/office/officeart/2005/8/layout/hProcess4"/>
    <dgm:cxn modelId="{63247439-B703-274E-A672-514BAED6A219}" type="presParOf" srcId="{9547027D-69E5-2A48-95C4-5158ED5CB675}" destId="{E001E412-7D44-0C48-AB71-D80A53FAEA82}" srcOrd="0" destOrd="0" presId="urn:microsoft.com/office/officeart/2005/8/layout/hProcess4"/>
    <dgm:cxn modelId="{A63B79EF-8422-4D45-9E37-F90391E19A45}" type="presParOf" srcId="{9547027D-69E5-2A48-95C4-5158ED5CB675}" destId="{2845B6EE-C75C-1344-B5C7-C22B2C0B10E5}" srcOrd="1" destOrd="0" presId="urn:microsoft.com/office/officeart/2005/8/layout/hProcess4"/>
    <dgm:cxn modelId="{45D2C303-4D09-5640-B6E2-87233CC19ED4}" type="presParOf" srcId="{9547027D-69E5-2A48-95C4-5158ED5CB675}" destId="{FFFD7A55-16BF-F349-A533-07291CE6222A}" srcOrd="2" destOrd="0" presId="urn:microsoft.com/office/officeart/2005/8/layout/hProcess4"/>
    <dgm:cxn modelId="{855DC7D5-859C-7F4A-A061-248B9B5E5D3E}" type="presParOf" srcId="{9547027D-69E5-2A48-95C4-5158ED5CB675}" destId="{92A7B59F-7732-824E-8CCF-DD46F6AEA526}" srcOrd="3" destOrd="0" presId="urn:microsoft.com/office/officeart/2005/8/layout/hProcess4"/>
    <dgm:cxn modelId="{15C4BC81-CB14-0D48-9009-72D8FA7A2329}" type="presParOf" srcId="{9547027D-69E5-2A48-95C4-5158ED5CB675}" destId="{94DEBB90-3D5A-094A-809D-0446999AAF85}" srcOrd="4" destOrd="0" presId="urn:microsoft.com/office/officeart/2005/8/layout/hProcess4"/>
    <dgm:cxn modelId="{2EB3E4CA-06F8-DD4F-8C4A-656FA459AFE2}" type="presParOf" srcId="{FE9233E8-8ACD-8643-97BB-492AE0FB4245}" destId="{0EB3B707-F51B-7648-BD3C-E6C060067725}" srcOrd="3" destOrd="0" presId="urn:microsoft.com/office/officeart/2005/8/layout/hProcess4"/>
    <dgm:cxn modelId="{87280FE7-00E7-D04A-A03E-F630B5E51397}" type="presParOf" srcId="{FE9233E8-8ACD-8643-97BB-492AE0FB4245}" destId="{6B21188A-D197-FF4D-9A71-382146BCC7FD}" srcOrd="4" destOrd="0" presId="urn:microsoft.com/office/officeart/2005/8/layout/hProcess4"/>
    <dgm:cxn modelId="{3F0FAD20-DA93-2C44-8FBB-9DBBD2B7B5EB}" type="presParOf" srcId="{6B21188A-D197-FF4D-9A71-382146BCC7FD}" destId="{6F723F2B-156C-6740-AA86-FCBD61A56E61}" srcOrd="0" destOrd="0" presId="urn:microsoft.com/office/officeart/2005/8/layout/hProcess4"/>
    <dgm:cxn modelId="{EC71AF81-D894-8945-AE5F-244C1F0E55AD}" type="presParOf" srcId="{6B21188A-D197-FF4D-9A71-382146BCC7FD}" destId="{5C244FE3-9B7C-D342-A03B-4E409C343D2B}" srcOrd="1" destOrd="0" presId="urn:microsoft.com/office/officeart/2005/8/layout/hProcess4"/>
    <dgm:cxn modelId="{B4CBEB87-BAEB-4546-B309-E253AEC2DD90}" type="presParOf" srcId="{6B21188A-D197-FF4D-9A71-382146BCC7FD}" destId="{0DB049E2-AA0A-0B46-A7D4-E905D77E9946}" srcOrd="2" destOrd="0" presId="urn:microsoft.com/office/officeart/2005/8/layout/hProcess4"/>
    <dgm:cxn modelId="{A2F52FF6-E3D2-4844-B89B-C9F33AA6F016}" type="presParOf" srcId="{6B21188A-D197-FF4D-9A71-382146BCC7FD}" destId="{1030CCBA-624C-FA47-B90B-4B24C3079621}" srcOrd="3" destOrd="0" presId="urn:microsoft.com/office/officeart/2005/8/layout/hProcess4"/>
    <dgm:cxn modelId="{0C4CC418-673E-B543-ADEA-67C99DEB8EBD}" type="presParOf" srcId="{6B21188A-D197-FF4D-9A71-382146BCC7FD}" destId="{064B4FE9-B460-5B4B-93D1-45BC524220E3}" srcOrd="4" destOrd="0" presId="urn:microsoft.com/office/officeart/2005/8/layout/hProcess4"/>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2A8F1FB4-1720-964D-A774-9E91AB4CDEF4}" type="doc">
      <dgm:prSet loTypeId="urn:microsoft.com/office/officeart/2005/8/layout/venn1" loCatId="" qsTypeId="urn:microsoft.com/office/officeart/2005/8/quickstyle/simple1" qsCatId="simple" csTypeId="urn:microsoft.com/office/officeart/2005/8/colors/accent1_4" csCatId="accent1" phldr="1"/>
      <dgm:spPr/>
    </dgm:pt>
    <dgm:pt modelId="{278BE1B9-6F09-AE4E-8AD0-6DF4F17F3DF4}">
      <dgm:prSet phldrT="[Text]" custT="1"/>
      <dgm:spPr>
        <a:solidFill>
          <a:schemeClr val="accent6">
            <a:lumMod val="20000"/>
            <a:lumOff val="80000"/>
          </a:schemeClr>
        </a:solidFill>
      </dgm:spPr>
      <dgm:t>
        <a:bodyPr/>
        <a:lstStyle/>
        <a:p>
          <a:r>
            <a:rPr lang="en-GB" sz="1800">
              <a:latin typeface="Times New Roman" panose="02020603050405020304" pitchFamily="18" charset="0"/>
              <a:cs typeface="Times New Roman" panose="02020603050405020304" pitchFamily="18" charset="0"/>
            </a:rPr>
            <a:t>People </a:t>
          </a:r>
        </a:p>
        <a:p>
          <a:r>
            <a:rPr lang="en-GB" sz="1200">
              <a:latin typeface="Times New Roman" panose="02020603050405020304" pitchFamily="18" charset="0"/>
              <a:cs typeface="Times New Roman" panose="02020603050405020304" pitchFamily="18" charset="0"/>
            </a:rPr>
            <a:t>Fair sourcing, community, transparency</a:t>
          </a:r>
        </a:p>
      </dgm:t>
    </dgm:pt>
    <dgm:pt modelId="{C8B193BA-3D20-0846-A17C-004F6B3AFF8D}" type="parTrans" cxnId="{74BFCA43-F0F1-6E42-9A8C-EB3C7B1BD3B5}">
      <dgm:prSet/>
      <dgm:spPr/>
      <dgm:t>
        <a:bodyPr/>
        <a:lstStyle/>
        <a:p>
          <a:endParaRPr lang="en-GB" sz="1600">
            <a:latin typeface="Times New Roman" panose="02020603050405020304" pitchFamily="18" charset="0"/>
            <a:cs typeface="Times New Roman" panose="02020603050405020304" pitchFamily="18" charset="0"/>
          </a:endParaRPr>
        </a:p>
      </dgm:t>
    </dgm:pt>
    <dgm:pt modelId="{CAA31700-E42A-2C4E-BF79-D8919E8539A8}" type="sibTrans" cxnId="{74BFCA43-F0F1-6E42-9A8C-EB3C7B1BD3B5}">
      <dgm:prSet/>
      <dgm:spPr/>
      <dgm:t>
        <a:bodyPr/>
        <a:lstStyle/>
        <a:p>
          <a:endParaRPr lang="en-GB" sz="1600">
            <a:latin typeface="Times New Roman" panose="02020603050405020304" pitchFamily="18" charset="0"/>
            <a:cs typeface="Times New Roman" panose="02020603050405020304" pitchFamily="18" charset="0"/>
          </a:endParaRPr>
        </a:p>
      </dgm:t>
    </dgm:pt>
    <dgm:pt modelId="{B3D68941-B21B-D244-B155-401FFD454DF2}">
      <dgm:prSet phldrT="[Text]" custT="1"/>
      <dgm:spPr>
        <a:solidFill>
          <a:schemeClr val="accent5">
            <a:lumMod val="40000"/>
            <a:lumOff val="60000"/>
            <a:alpha val="50000"/>
          </a:schemeClr>
        </a:solidFill>
      </dgm:spPr>
      <dgm:t>
        <a:bodyPr/>
        <a:lstStyle/>
        <a:p>
          <a:r>
            <a:rPr lang="en-GB" sz="1800">
              <a:latin typeface="Times New Roman" panose="02020603050405020304" pitchFamily="18" charset="0"/>
              <a:cs typeface="Times New Roman" panose="02020603050405020304" pitchFamily="18" charset="0"/>
            </a:rPr>
            <a:t>Profit </a:t>
          </a:r>
        </a:p>
        <a:p>
          <a:r>
            <a:rPr lang="en-GB" sz="1200">
              <a:latin typeface="Times New Roman" panose="02020603050405020304" pitchFamily="18" charset="0"/>
              <a:cs typeface="Times New Roman" panose="02020603050405020304" pitchFamily="18" charset="0"/>
            </a:rPr>
            <a:t>Customer loyalty, brand trust, repeat purchase </a:t>
          </a:r>
        </a:p>
      </dgm:t>
    </dgm:pt>
    <dgm:pt modelId="{C26EC831-FEC7-924E-9087-A6F6894D07D9}" type="parTrans" cxnId="{C8955841-BF1F-8047-8371-D1183BF1FC95}">
      <dgm:prSet/>
      <dgm:spPr/>
      <dgm:t>
        <a:bodyPr/>
        <a:lstStyle/>
        <a:p>
          <a:endParaRPr lang="en-GB" sz="1600">
            <a:latin typeface="Times New Roman" panose="02020603050405020304" pitchFamily="18" charset="0"/>
            <a:cs typeface="Times New Roman" panose="02020603050405020304" pitchFamily="18" charset="0"/>
          </a:endParaRPr>
        </a:p>
      </dgm:t>
    </dgm:pt>
    <dgm:pt modelId="{CB73F4AD-F164-6244-A4CB-E3CF793BCD7B}" type="sibTrans" cxnId="{C8955841-BF1F-8047-8371-D1183BF1FC95}">
      <dgm:prSet/>
      <dgm:spPr/>
      <dgm:t>
        <a:bodyPr/>
        <a:lstStyle/>
        <a:p>
          <a:endParaRPr lang="en-GB" sz="1600">
            <a:latin typeface="Times New Roman" panose="02020603050405020304" pitchFamily="18" charset="0"/>
            <a:cs typeface="Times New Roman" panose="02020603050405020304" pitchFamily="18" charset="0"/>
          </a:endParaRPr>
        </a:p>
      </dgm:t>
    </dgm:pt>
    <dgm:pt modelId="{FE443270-8275-3543-A034-17D216956DEA}">
      <dgm:prSet phldrT="[Text]" custT="1"/>
      <dgm:spPr>
        <a:solidFill>
          <a:schemeClr val="accent4">
            <a:lumMod val="20000"/>
            <a:lumOff val="80000"/>
          </a:schemeClr>
        </a:solidFill>
      </dgm:spPr>
      <dgm:t>
        <a:bodyPr/>
        <a:lstStyle/>
        <a:p>
          <a:pPr algn="ctr"/>
          <a:r>
            <a:rPr lang="en-GB" sz="1800">
              <a:latin typeface="Times New Roman" panose="02020603050405020304" pitchFamily="18" charset="0"/>
              <a:cs typeface="Times New Roman" panose="02020603050405020304" pitchFamily="18" charset="0"/>
            </a:rPr>
            <a:t>Planet</a:t>
          </a:r>
        </a:p>
        <a:p>
          <a:pPr algn="ctr"/>
          <a:r>
            <a:rPr lang="en-GB" sz="1200">
              <a:latin typeface="Times New Roman" panose="02020603050405020304" pitchFamily="18" charset="0"/>
              <a:cs typeface="Times New Roman" panose="02020603050405020304" pitchFamily="18" charset="0"/>
            </a:rPr>
            <a:t>Net-zero, recyclable packaging,       waste reduction</a:t>
          </a:r>
        </a:p>
      </dgm:t>
    </dgm:pt>
    <dgm:pt modelId="{05ACDD5F-5F80-874B-87F6-5D2486FD5BB6}" type="parTrans" cxnId="{2832784D-A4E4-374E-8B5C-DF67467C7D49}">
      <dgm:prSet/>
      <dgm:spPr/>
      <dgm:t>
        <a:bodyPr/>
        <a:lstStyle/>
        <a:p>
          <a:endParaRPr lang="en-GB" sz="1600">
            <a:latin typeface="Times New Roman" panose="02020603050405020304" pitchFamily="18" charset="0"/>
            <a:cs typeface="Times New Roman" panose="02020603050405020304" pitchFamily="18" charset="0"/>
          </a:endParaRPr>
        </a:p>
      </dgm:t>
    </dgm:pt>
    <dgm:pt modelId="{4CB976DA-6E7A-5D4B-99D3-827093279A2F}" type="sibTrans" cxnId="{2832784D-A4E4-374E-8B5C-DF67467C7D49}">
      <dgm:prSet/>
      <dgm:spPr/>
      <dgm:t>
        <a:bodyPr/>
        <a:lstStyle/>
        <a:p>
          <a:endParaRPr lang="en-GB" sz="1600">
            <a:latin typeface="Times New Roman" panose="02020603050405020304" pitchFamily="18" charset="0"/>
            <a:cs typeface="Times New Roman" panose="02020603050405020304" pitchFamily="18" charset="0"/>
          </a:endParaRPr>
        </a:p>
      </dgm:t>
    </dgm:pt>
    <dgm:pt modelId="{DC36F04C-AB72-1E47-A910-CB3F0544384E}" type="pres">
      <dgm:prSet presAssocID="{2A8F1FB4-1720-964D-A774-9E91AB4CDEF4}" presName="compositeShape" presStyleCnt="0">
        <dgm:presLayoutVars>
          <dgm:chMax val="7"/>
          <dgm:dir/>
          <dgm:resizeHandles val="exact"/>
        </dgm:presLayoutVars>
      </dgm:prSet>
      <dgm:spPr/>
    </dgm:pt>
    <dgm:pt modelId="{DE022A5F-940F-474C-9C9E-8A1EE84239AD}" type="pres">
      <dgm:prSet presAssocID="{278BE1B9-6F09-AE4E-8AD0-6DF4F17F3DF4}" presName="circ1" presStyleLbl="vennNode1" presStyleIdx="0" presStyleCnt="3"/>
      <dgm:spPr/>
    </dgm:pt>
    <dgm:pt modelId="{435B39DF-BFD7-8D44-B3B4-3AB6C0FC3358}" type="pres">
      <dgm:prSet presAssocID="{278BE1B9-6F09-AE4E-8AD0-6DF4F17F3DF4}" presName="circ1Tx" presStyleLbl="revTx" presStyleIdx="0" presStyleCnt="0">
        <dgm:presLayoutVars>
          <dgm:chMax val="0"/>
          <dgm:chPref val="0"/>
          <dgm:bulletEnabled val="1"/>
        </dgm:presLayoutVars>
      </dgm:prSet>
      <dgm:spPr/>
    </dgm:pt>
    <dgm:pt modelId="{09B7B431-E475-0443-82FC-BC5791562353}" type="pres">
      <dgm:prSet presAssocID="{B3D68941-B21B-D244-B155-401FFD454DF2}" presName="circ2" presStyleLbl="vennNode1" presStyleIdx="1" presStyleCnt="3"/>
      <dgm:spPr/>
    </dgm:pt>
    <dgm:pt modelId="{9154D39F-A2CE-464A-8571-A6329FFE9839}" type="pres">
      <dgm:prSet presAssocID="{B3D68941-B21B-D244-B155-401FFD454DF2}" presName="circ2Tx" presStyleLbl="revTx" presStyleIdx="0" presStyleCnt="0">
        <dgm:presLayoutVars>
          <dgm:chMax val="0"/>
          <dgm:chPref val="0"/>
          <dgm:bulletEnabled val="1"/>
        </dgm:presLayoutVars>
      </dgm:prSet>
      <dgm:spPr/>
    </dgm:pt>
    <dgm:pt modelId="{0096BF43-BDCE-5241-9655-A6DD6D3D4181}" type="pres">
      <dgm:prSet presAssocID="{FE443270-8275-3543-A034-17D216956DEA}" presName="circ3" presStyleLbl="vennNode1" presStyleIdx="2" presStyleCnt="3"/>
      <dgm:spPr/>
    </dgm:pt>
    <dgm:pt modelId="{23C90FCD-E2CE-B54C-83BA-1F095E8AEB85}" type="pres">
      <dgm:prSet presAssocID="{FE443270-8275-3543-A034-17D216956DEA}" presName="circ3Tx" presStyleLbl="revTx" presStyleIdx="0" presStyleCnt="0">
        <dgm:presLayoutVars>
          <dgm:chMax val="0"/>
          <dgm:chPref val="0"/>
          <dgm:bulletEnabled val="1"/>
        </dgm:presLayoutVars>
      </dgm:prSet>
      <dgm:spPr/>
    </dgm:pt>
  </dgm:ptLst>
  <dgm:cxnLst>
    <dgm:cxn modelId="{1D008912-89F0-874D-838A-DF61E8912194}" type="presOf" srcId="{FE443270-8275-3543-A034-17D216956DEA}" destId="{23C90FCD-E2CE-B54C-83BA-1F095E8AEB85}" srcOrd="1" destOrd="0" presId="urn:microsoft.com/office/officeart/2005/8/layout/venn1"/>
    <dgm:cxn modelId="{420AD624-1D8E-B442-A892-FD765D76B262}" type="presOf" srcId="{2A8F1FB4-1720-964D-A774-9E91AB4CDEF4}" destId="{DC36F04C-AB72-1E47-A910-CB3F0544384E}" srcOrd="0" destOrd="0" presId="urn:microsoft.com/office/officeart/2005/8/layout/venn1"/>
    <dgm:cxn modelId="{C8955841-BF1F-8047-8371-D1183BF1FC95}" srcId="{2A8F1FB4-1720-964D-A774-9E91AB4CDEF4}" destId="{B3D68941-B21B-D244-B155-401FFD454DF2}" srcOrd="1" destOrd="0" parTransId="{C26EC831-FEC7-924E-9087-A6F6894D07D9}" sibTransId="{CB73F4AD-F164-6244-A4CB-E3CF793BCD7B}"/>
    <dgm:cxn modelId="{74BFCA43-F0F1-6E42-9A8C-EB3C7B1BD3B5}" srcId="{2A8F1FB4-1720-964D-A774-9E91AB4CDEF4}" destId="{278BE1B9-6F09-AE4E-8AD0-6DF4F17F3DF4}" srcOrd="0" destOrd="0" parTransId="{C8B193BA-3D20-0846-A17C-004F6B3AFF8D}" sibTransId="{CAA31700-E42A-2C4E-BF79-D8919E8539A8}"/>
    <dgm:cxn modelId="{977E0248-C7AC-8242-A310-9F70F246A92D}" type="presOf" srcId="{278BE1B9-6F09-AE4E-8AD0-6DF4F17F3DF4}" destId="{DE022A5F-940F-474C-9C9E-8A1EE84239AD}" srcOrd="0" destOrd="0" presId="urn:microsoft.com/office/officeart/2005/8/layout/venn1"/>
    <dgm:cxn modelId="{2832784D-A4E4-374E-8B5C-DF67467C7D49}" srcId="{2A8F1FB4-1720-964D-A774-9E91AB4CDEF4}" destId="{FE443270-8275-3543-A034-17D216956DEA}" srcOrd="2" destOrd="0" parTransId="{05ACDD5F-5F80-874B-87F6-5D2486FD5BB6}" sibTransId="{4CB976DA-6E7A-5D4B-99D3-827093279A2F}"/>
    <dgm:cxn modelId="{B80DD885-A0B5-7444-B9A3-3B76D4056C79}" type="presOf" srcId="{FE443270-8275-3543-A034-17D216956DEA}" destId="{0096BF43-BDCE-5241-9655-A6DD6D3D4181}" srcOrd="0" destOrd="0" presId="urn:microsoft.com/office/officeart/2005/8/layout/venn1"/>
    <dgm:cxn modelId="{4A3C7092-3064-A94C-B5FC-AD6402A64A42}" type="presOf" srcId="{278BE1B9-6F09-AE4E-8AD0-6DF4F17F3DF4}" destId="{435B39DF-BFD7-8D44-B3B4-3AB6C0FC3358}" srcOrd="1" destOrd="0" presId="urn:microsoft.com/office/officeart/2005/8/layout/venn1"/>
    <dgm:cxn modelId="{153B2CA8-F881-334E-9DFE-609A1C293AEB}" type="presOf" srcId="{B3D68941-B21B-D244-B155-401FFD454DF2}" destId="{9154D39F-A2CE-464A-8571-A6329FFE9839}" srcOrd="1" destOrd="0" presId="urn:microsoft.com/office/officeart/2005/8/layout/venn1"/>
    <dgm:cxn modelId="{34906DE4-2358-CA40-9247-A339E547DD18}" type="presOf" srcId="{B3D68941-B21B-D244-B155-401FFD454DF2}" destId="{09B7B431-E475-0443-82FC-BC5791562353}" srcOrd="0" destOrd="0" presId="urn:microsoft.com/office/officeart/2005/8/layout/venn1"/>
    <dgm:cxn modelId="{5339BF5E-FC1D-C24A-9F51-E0A5901AF878}" type="presParOf" srcId="{DC36F04C-AB72-1E47-A910-CB3F0544384E}" destId="{DE022A5F-940F-474C-9C9E-8A1EE84239AD}" srcOrd="0" destOrd="0" presId="urn:microsoft.com/office/officeart/2005/8/layout/venn1"/>
    <dgm:cxn modelId="{36FFF939-F72B-FD4A-BA24-448EFF720923}" type="presParOf" srcId="{DC36F04C-AB72-1E47-A910-CB3F0544384E}" destId="{435B39DF-BFD7-8D44-B3B4-3AB6C0FC3358}" srcOrd="1" destOrd="0" presId="urn:microsoft.com/office/officeart/2005/8/layout/venn1"/>
    <dgm:cxn modelId="{F1BA2020-19B1-4D43-ACDB-09A4A4F58847}" type="presParOf" srcId="{DC36F04C-AB72-1E47-A910-CB3F0544384E}" destId="{09B7B431-E475-0443-82FC-BC5791562353}" srcOrd="2" destOrd="0" presId="urn:microsoft.com/office/officeart/2005/8/layout/venn1"/>
    <dgm:cxn modelId="{039953D3-D65C-A44C-86D5-8F6972F30C1E}" type="presParOf" srcId="{DC36F04C-AB72-1E47-A910-CB3F0544384E}" destId="{9154D39F-A2CE-464A-8571-A6329FFE9839}" srcOrd="3" destOrd="0" presId="urn:microsoft.com/office/officeart/2005/8/layout/venn1"/>
    <dgm:cxn modelId="{99ABB1C4-6975-B043-AC6F-0761407955A3}" type="presParOf" srcId="{DC36F04C-AB72-1E47-A910-CB3F0544384E}" destId="{0096BF43-BDCE-5241-9655-A6DD6D3D4181}" srcOrd="4" destOrd="0" presId="urn:microsoft.com/office/officeart/2005/8/layout/venn1"/>
    <dgm:cxn modelId="{0BEF024B-3402-3C4A-A432-6AEC0286D7BC}" type="presParOf" srcId="{DC36F04C-AB72-1E47-A910-CB3F0544384E}" destId="{23C90FCD-E2CE-B54C-83BA-1F095E8AEB85}" srcOrd="5" destOrd="0" presId="urn:microsoft.com/office/officeart/2005/8/layout/venn1"/>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D6B50B-BE0A-BA45-99FC-0B9FDF826825}">
      <dsp:nvSpPr>
        <dsp:cNvPr id="0" name=""/>
        <dsp:cNvSpPr/>
      </dsp:nvSpPr>
      <dsp:spPr>
        <a:xfrm>
          <a:off x="0" y="996505"/>
          <a:ext cx="5729605" cy="1328674"/>
        </a:xfrm>
        <a:prstGeom prst="notched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078B434-C60D-524D-BD3E-8F2E027C9629}">
      <dsp:nvSpPr>
        <dsp:cNvPr id="0" name=""/>
        <dsp:cNvSpPr/>
      </dsp:nvSpPr>
      <dsp:spPr>
        <a:xfrm>
          <a:off x="440" y="0"/>
          <a:ext cx="706268" cy="13286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64008" rIns="64008" bIns="64008" numCol="1" spcCol="1270" anchor="b" anchorCtr="0">
          <a:noAutofit/>
        </a:bodyPr>
        <a:lstStyle/>
        <a:p>
          <a:pPr marL="0" lvl="0" indent="0" algn="ctr" defTabSz="400050">
            <a:lnSpc>
              <a:spcPct val="90000"/>
            </a:lnSpc>
            <a:spcBef>
              <a:spcPct val="0"/>
            </a:spcBef>
            <a:spcAft>
              <a:spcPct val="35000"/>
            </a:spcAft>
            <a:buNone/>
          </a:pPr>
          <a:r>
            <a:rPr lang="en-GB" sz="900" b="1" i="0" u="none" kern="1200">
              <a:latin typeface="Times New Roman" panose="02020603050405020304" pitchFamily="18" charset="0"/>
              <a:cs typeface="Times New Roman" panose="02020603050405020304" pitchFamily="18" charset="0"/>
            </a:rPr>
            <a:t>1884</a:t>
          </a:r>
          <a:r>
            <a:rPr lang="en-GB" sz="900" b="0" i="0" u="none" kern="1200">
              <a:latin typeface="Times New Roman" panose="02020603050405020304" pitchFamily="18" charset="0"/>
              <a:cs typeface="Times New Roman" panose="02020603050405020304" pitchFamily="18" charset="0"/>
            </a:rPr>
            <a:t>                           First M&amp;S Penny Bazaar opens in Leeds</a:t>
          </a:r>
          <a:endParaRPr lang="en-GB" sz="900" kern="1200">
            <a:latin typeface="Times New Roman" panose="02020603050405020304" pitchFamily="18" charset="0"/>
            <a:cs typeface="Times New Roman" panose="02020603050405020304" pitchFamily="18" charset="0"/>
          </a:endParaRPr>
        </a:p>
      </dsp:txBody>
      <dsp:txXfrm>
        <a:off x="440" y="0"/>
        <a:ext cx="706268" cy="1328674"/>
      </dsp:txXfrm>
    </dsp:sp>
    <dsp:sp modelId="{E183E1D0-A137-1849-A01D-7285BCA9BF28}">
      <dsp:nvSpPr>
        <dsp:cNvPr id="0" name=""/>
        <dsp:cNvSpPr/>
      </dsp:nvSpPr>
      <dsp:spPr>
        <a:xfrm>
          <a:off x="187490" y="1494758"/>
          <a:ext cx="332168" cy="332168"/>
        </a:xfrm>
        <a:prstGeom prst="ellipse">
          <a:avLst/>
        </a:prstGeom>
        <a:solidFill>
          <a:schemeClr val="accent1">
            <a:alpha val="9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3B2EA2B-A1E8-0C48-BC28-9568A1C66CC8}">
      <dsp:nvSpPr>
        <dsp:cNvPr id="0" name=""/>
        <dsp:cNvSpPr/>
      </dsp:nvSpPr>
      <dsp:spPr>
        <a:xfrm>
          <a:off x="742023" y="1993011"/>
          <a:ext cx="706268" cy="13286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64008" rIns="64008" bIns="64008" numCol="1" spcCol="1270" anchor="t" anchorCtr="0">
          <a:noAutofit/>
        </a:bodyPr>
        <a:lstStyle/>
        <a:p>
          <a:pPr marL="0" lvl="0" indent="0" algn="ctr" defTabSz="400050">
            <a:lnSpc>
              <a:spcPct val="90000"/>
            </a:lnSpc>
            <a:spcBef>
              <a:spcPct val="0"/>
            </a:spcBef>
            <a:spcAft>
              <a:spcPct val="35000"/>
            </a:spcAft>
            <a:buNone/>
          </a:pPr>
          <a:r>
            <a:rPr lang="en-GB" sz="900" b="1" i="0" u="none" kern="1200">
              <a:latin typeface="Times New Roman" panose="02020603050405020304" pitchFamily="18" charset="0"/>
              <a:cs typeface="Times New Roman" panose="02020603050405020304" pitchFamily="18" charset="0"/>
            </a:rPr>
            <a:t>1931</a:t>
          </a:r>
          <a:r>
            <a:rPr lang="en-GB" sz="900" b="0" i="0" u="none" kern="1200">
              <a:latin typeface="Times New Roman" panose="02020603050405020304" pitchFamily="18" charset="0"/>
              <a:cs typeface="Times New Roman" panose="02020603050405020304" pitchFamily="18" charset="0"/>
            </a:rPr>
            <a:t>               Food   departments introduced in all stores</a:t>
          </a:r>
          <a:endParaRPr lang="en-GB" sz="900" kern="1200">
            <a:latin typeface="Times New Roman" panose="02020603050405020304" pitchFamily="18" charset="0"/>
            <a:cs typeface="Times New Roman" panose="02020603050405020304" pitchFamily="18" charset="0"/>
          </a:endParaRPr>
        </a:p>
      </dsp:txBody>
      <dsp:txXfrm>
        <a:off x="742023" y="1993011"/>
        <a:ext cx="706268" cy="1328674"/>
      </dsp:txXfrm>
    </dsp:sp>
    <dsp:sp modelId="{1B8E3FC3-4FBA-874E-B347-E66D11EE59B7}">
      <dsp:nvSpPr>
        <dsp:cNvPr id="0" name=""/>
        <dsp:cNvSpPr/>
      </dsp:nvSpPr>
      <dsp:spPr>
        <a:xfrm>
          <a:off x="929073" y="1494758"/>
          <a:ext cx="332168" cy="332168"/>
        </a:xfrm>
        <a:prstGeom prst="ellipse">
          <a:avLst/>
        </a:prstGeom>
        <a:solidFill>
          <a:schemeClr val="accent1">
            <a:alpha val="90000"/>
            <a:hueOff val="0"/>
            <a:satOff val="0"/>
            <a:lumOff val="0"/>
            <a:alphaOff val="-6667"/>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E4E5C76-E48D-DC46-A1DA-45752194A46F}">
      <dsp:nvSpPr>
        <dsp:cNvPr id="0" name=""/>
        <dsp:cNvSpPr/>
      </dsp:nvSpPr>
      <dsp:spPr>
        <a:xfrm>
          <a:off x="1483605" y="0"/>
          <a:ext cx="706268" cy="13286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64008" rIns="64008" bIns="64008" numCol="1" spcCol="1270" anchor="b" anchorCtr="0">
          <a:noAutofit/>
        </a:bodyPr>
        <a:lstStyle/>
        <a:p>
          <a:pPr marL="0" lvl="0" indent="0" algn="ctr" defTabSz="400050">
            <a:lnSpc>
              <a:spcPct val="90000"/>
            </a:lnSpc>
            <a:spcBef>
              <a:spcPct val="0"/>
            </a:spcBef>
            <a:spcAft>
              <a:spcPct val="35000"/>
            </a:spcAft>
            <a:buNone/>
          </a:pPr>
          <a:r>
            <a:rPr lang="en-GB" sz="900" b="1" i="0" u="none" kern="1200">
              <a:latin typeface="Times New Roman" panose="02020603050405020304" pitchFamily="18" charset="0"/>
              <a:cs typeface="Times New Roman" panose="02020603050405020304" pitchFamily="18" charset="0"/>
            </a:rPr>
            <a:t>1948</a:t>
          </a:r>
          <a:r>
            <a:rPr lang="en-GB" sz="900" b="0" i="0" u="none" kern="1200">
              <a:latin typeface="Times New Roman" panose="02020603050405020304" pitchFamily="18" charset="0"/>
              <a:cs typeface="Times New Roman" panose="02020603050405020304" pitchFamily="18" charset="0"/>
            </a:rPr>
            <a:t>            Self-service food shopping introduced</a:t>
          </a:r>
          <a:endParaRPr lang="en-GB" sz="900" kern="1200">
            <a:latin typeface="Times New Roman" panose="02020603050405020304" pitchFamily="18" charset="0"/>
            <a:cs typeface="Times New Roman" panose="02020603050405020304" pitchFamily="18" charset="0"/>
          </a:endParaRPr>
        </a:p>
      </dsp:txBody>
      <dsp:txXfrm>
        <a:off x="1483605" y="0"/>
        <a:ext cx="706268" cy="1328674"/>
      </dsp:txXfrm>
    </dsp:sp>
    <dsp:sp modelId="{948A5FBF-2991-D64B-B9E4-0116C4778CD7}">
      <dsp:nvSpPr>
        <dsp:cNvPr id="0" name=""/>
        <dsp:cNvSpPr/>
      </dsp:nvSpPr>
      <dsp:spPr>
        <a:xfrm>
          <a:off x="1670655" y="1494758"/>
          <a:ext cx="332168" cy="332168"/>
        </a:xfrm>
        <a:prstGeom prst="ellipse">
          <a:avLst/>
        </a:prstGeom>
        <a:solidFill>
          <a:schemeClr val="accent1">
            <a:alpha val="90000"/>
            <a:hueOff val="0"/>
            <a:satOff val="0"/>
            <a:lumOff val="0"/>
            <a:alphaOff val="-13333"/>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7FF8FED-8E63-9049-9285-9F101C2A334E}">
      <dsp:nvSpPr>
        <dsp:cNvPr id="0" name=""/>
        <dsp:cNvSpPr/>
      </dsp:nvSpPr>
      <dsp:spPr>
        <a:xfrm>
          <a:off x="2225187" y="1993011"/>
          <a:ext cx="706268" cy="13286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64008" rIns="64008" bIns="64008" numCol="1" spcCol="1270" anchor="t" anchorCtr="0">
          <a:noAutofit/>
        </a:bodyPr>
        <a:lstStyle/>
        <a:p>
          <a:pPr marL="0" lvl="0" indent="0" algn="ctr" defTabSz="400050">
            <a:lnSpc>
              <a:spcPct val="90000"/>
            </a:lnSpc>
            <a:spcBef>
              <a:spcPct val="0"/>
            </a:spcBef>
            <a:spcAft>
              <a:spcPct val="35000"/>
            </a:spcAft>
            <a:buNone/>
          </a:pPr>
          <a:r>
            <a:rPr lang="en-GB" sz="900" b="1" i="0" u="none" kern="1200">
              <a:latin typeface="Times New Roman" panose="02020603050405020304" pitchFamily="18" charset="0"/>
              <a:cs typeface="Times New Roman" panose="02020603050405020304" pitchFamily="18" charset="0"/>
            </a:rPr>
            <a:t>1974</a:t>
          </a:r>
          <a:r>
            <a:rPr lang="en-GB" sz="900" b="0" i="0" u="none" kern="1200">
              <a:latin typeface="Times New Roman" panose="02020603050405020304" pitchFamily="18" charset="0"/>
              <a:cs typeface="Times New Roman" panose="02020603050405020304" pitchFamily="18" charset="0"/>
            </a:rPr>
            <a:t>            Frozen and ready meals launched</a:t>
          </a:r>
          <a:endParaRPr lang="en-GB" sz="900" kern="1200">
            <a:latin typeface="Times New Roman" panose="02020603050405020304" pitchFamily="18" charset="0"/>
            <a:cs typeface="Times New Roman" panose="02020603050405020304" pitchFamily="18" charset="0"/>
          </a:endParaRPr>
        </a:p>
      </dsp:txBody>
      <dsp:txXfrm>
        <a:off x="2225187" y="1993011"/>
        <a:ext cx="706268" cy="1328674"/>
      </dsp:txXfrm>
    </dsp:sp>
    <dsp:sp modelId="{49620D37-5361-CE46-8E1C-4583209331CB}">
      <dsp:nvSpPr>
        <dsp:cNvPr id="0" name=""/>
        <dsp:cNvSpPr/>
      </dsp:nvSpPr>
      <dsp:spPr>
        <a:xfrm>
          <a:off x="2412237" y="1494758"/>
          <a:ext cx="332168" cy="332168"/>
        </a:xfrm>
        <a:prstGeom prst="ellipse">
          <a:avLst/>
        </a:prstGeom>
        <a:solidFill>
          <a:schemeClr val="accent1">
            <a:alpha val="90000"/>
            <a:hueOff val="0"/>
            <a:satOff val="0"/>
            <a:lumOff val="0"/>
            <a:alphaOff val="-2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A9F417E-81DE-8844-B36A-F552DADD9FE3}">
      <dsp:nvSpPr>
        <dsp:cNvPr id="0" name=""/>
        <dsp:cNvSpPr/>
      </dsp:nvSpPr>
      <dsp:spPr>
        <a:xfrm>
          <a:off x="2966770" y="0"/>
          <a:ext cx="706268" cy="13286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64008" rIns="64008" bIns="64008" numCol="1" spcCol="1270" anchor="b" anchorCtr="0">
          <a:noAutofit/>
        </a:bodyPr>
        <a:lstStyle/>
        <a:p>
          <a:pPr marL="0" lvl="0" indent="0" algn="ctr" defTabSz="400050">
            <a:lnSpc>
              <a:spcPct val="90000"/>
            </a:lnSpc>
            <a:spcBef>
              <a:spcPct val="0"/>
            </a:spcBef>
            <a:spcAft>
              <a:spcPct val="35000"/>
            </a:spcAft>
            <a:buNone/>
          </a:pPr>
          <a:r>
            <a:rPr lang="en-GB" sz="900" b="1" i="0" u="none" kern="1200">
              <a:latin typeface="Times New Roman" panose="02020603050405020304" pitchFamily="18" charset="0"/>
              <a:cs typeface="Times New Roman" panose="02020603050405020304" pitchFamily="18" charset="0"/>
            </a:rPr>
            <a:t>2001</a:t>
          </a:r>
          <a:r>
            <a:rPr lang="en-GB" sz="900" b="0" i="0" u="none" kern="1200">
              <a:latin typeface="Times New Roman" panose="02020603050405020304" pitchFamily="18" charset="0"/>
              <a:cs typeface="Times New Roman" panose="02020603050405020304" pitchFamily="18" charset="0"/>
            </a:rPr>
            <a:t>                                  First           Simply Food store </a:t>
          </a:r>
          <a:endParaRPr lang="en-GB" sz="900" i="0" kern="1200">
            <a:latin typeface="Times New Roman" panose="02020603050405020304" pitchFamily="18" charset="0"/>
            <a:cs typeface="Times New Roman" panose="02020603050405020304" pitchFamily="18" charset="0"/>
          </a:endParaRPr>
        </a:p>
      </dsp:txBody>
      <dsp:txXfrm>
        <a:off x="2966770" y="0"/>
        <a:ext cx="706268" cy="1328674"/>
      </dsp:txXfrm>
    </dsp:sp>
    <dsp:sp modelId="{CC2C918F-6D95-BA4E-90B0-6E66BD3CE895}">
      <dsp:nvSpPr>
        <dsp:cNvPr id="0" name=""/>
        <dsp:cNvSpPr/>
      </dsp:nvSpPr>
      <dsp:spPr>
        <a:xfrm>
          <a:off x="3153820" y="1494758"/>
          <a:ext cx="332168" cy="332168"/>
        </a:xfrm>
        <a:prstGeom prst="ellipse">
          <a:avLst/>
        </a:prstGeom>
        <a:solidFill>
          <a:schemeClr val="accent1">
            <a:alpha val="90000"/>
            <a:hueOff val="0"/>
            <a:satOff val="0"/>
            <a:lumOff val="0"/>
            <a:alphaOff val="-26667"/>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4205445-FFE6-3B47-A9FD-649CD51E39DA}">
      <dsp:nvSpPr>
        <dsp:cNvPr id="0" name=""/>
        <dsp:cNvSpPr/>
      </dsp:nvSpPr>
      <dsp:spPr>
        <a:xfrm>
          <a:off x="3708352" y="1993011"/>
          <a:ext cx="706268" cy="13286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64008" rIns="64008" bIns="64008" numCol="1" spcCol="1270" anchor="t" anchorCtr="0">
          <a:noAutofit/>
        </a:bodyPr>
        <a:lstStyle/>
        <a:p>
          <a:pPr marL="0" lvl="0" indent="0" algn="ctr" defTabSz="400050">
            <a:lnSpc>
              <a:spcPct val="90000"/>
            </a:lnSpc>
            <a:spcBef>
              <a:spcPct val="0"/>
            </a:spcBef>
            <a:spcAft>
              <a:spcPct val="35000"/>
            </a:spcAft>
            <a:buNone/>
          </a:pPr>
          <a:r>
            <a:rPr lang="en-GB" sz="900" b="1" i="0" u="none" kern="1200">
              <a:latin typeface="Times New Roman" panose="02020603050405020304" pitchFamily="18" charset="0"/>
              <a:cs typeface="Times New Roman" panose="02020603050405020304" pitchFamily="18" charset="0"/>
            </a:rPr>
            <a:t> 2020</a:t>
          </a:r>
          <a:r>
            <a:rPr lang="en-GB" sz="900" b="0" i="0" u="none" kern="1200">
              <a:latin typeface="Times New Roman" panose="02020603050405020304" pitchFamily="18" charset="0"/>
              <a:cs typeface="Times New Roman" panose="02020603050405020304" pitchFamily="18" charset="0"/>
            </a:rPr>
            <a:t>            Ocado partnership for online delivery</a:t>
          </a:r>
          <a:endParaRPr lang="en-GB" sz="900" kern="1200">
            <a:latin typeface="Times New Roman" panose="02020603050405020304" pitchFamily="18" charset="0"/>
            <a:cs typeface="Times New Roman" panose="02020603050405020304" pitchFamily="18" charset="0"/>
          </a:endParaRPr>
        </a:p>
      </dsp:txBody>
      <dsp:txXfrm>
        <a:off x="3708352" y="1993011"/>
        <a:ext cx="706268" cy="1328674"/>
      </dsp:txXfrm>
    </dsp:sp>
    <dsp:sp modelId="{9776715F-3A1D-E743-9005-07BB16409CE3}">
      <dsp:nvSpPr>
        <dsp:cNvPr id="0" name=""/>
        <dsp:cNvSpPr/>
      </dsp:nvSpPr>
      <dsp:spPr>
        <a:xfrm>
          <a:off x="3895402" y="1494758"/>
          <a:ext cx="332168" cy="332168"/>
        </a:xfrm>
        <a:prstGeom prst="ellipse">
          <a:avLst/>
        </a:prstGeom>
        <a:solidFill>
          <a:schemeClr val="accent1">
            <a:alpha val="90000"/>
            <a:hueOff val="0"/>
            <a:satOff val="0"/>
            <a:lumOff val="0"/>
            <a:alphaOff val="-33333"/>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580EA2F-A21A-4E4D-BCC1-2721177FBCEC}">
      <dsp:nvSpPr>
        <dsp:cNvPr id="0" name=""/>
        <dsp:cNvSpPr/>
      </dsp:nvSpPr>
      <dsp:spPr>
        <a:xfrm>
          <a:off x="4449934" y="0"/>
          <a:ext cx="706268" cy="13286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64008" rIns="64008" bIns="64008" numCol="1" spcCol="1270" anchor="b" anchorCtr="0">
          <a:noAutofit/>
        </a:bodyPr>
        <a:lstStyle/>
        <a:p>
          <a:pPr marL="0" lvl="0" indent="0" algn="ctr" defTabSz="400050">
            <a:lnSpc>
              <a:spcPct val="90000"/>
            </a:lnSpc>
            <a:spcBef>
              <a:spcPct val="0"/>
            </a:spcBef>
            <a:spcAft>
              <a:spcPct val="35000"/>
            </a:spcAft>
            <a:buNone/>
          </a:pPr>
          <a:r>
            <a:rPr lang="en-GB" sz="900" b="1" i="0" u="none" kern="1200">
              <a:latin typeface="Times New Roman" panose="02020603050405020304" pitchFamily="18" charset="0"/>
              <a:cs typeface="Times New Roman" panose="02020603050405020304" pitchFamily="18" charset="0"/>
            </a:rPr>
            <a:t>2025</a:t>
          </a:r>
          <a:r>
            <a:rPr lang="en-GB" sz="900" b="0" i="0" u="none" kern="1200">
              <a:latin typeface="Times New Roman" panose="02020603050405020304" pitchFamily="18" charset="0"/>
              <a:cs typeface="Times New Roman" panose="02020603050405020304" pitchFamily="18" charset="0"/>
            </a:rPr>
            <a:t>            Focus on healthy and sustainable food</a:t>
          </a:r>
          <a:endParaRPr lang="en-GB" sz="900" kern="1200">
            <a:latin typeface="Times New Roman" panose="02020603050405020304" pitchFamily="18" charset="0"/>
            <a:cs typeface="Times New Roman" panose="02020603050405020304" pitchFamily="18" charset="0"/>
          </a:endParaRPr>
        </a:p>
      </dsp:txBody>
      <dsp:txXfrm>
        <a:off x="4449934" y="0"/>
        <a:ext cx="706268" cy="1328674"/>
      </dsp:txXfrm>
    </dsp:sp>
    <dsp:sp modelId="{76DCCC7A-ABF5-FF40-84F9-A363F71C6F08}">
      <dsp:nvSpPr>
        <dsp:cNvPr id="0" name=""/>
        <dsp:cNvSpPr/>
      </dsp:nvSpPr>
      <dsp:spPr>
        <a:xfrm>
          <a:off x="4636985" y="1494758"/>
          <a:ext cx="332168" cy="332168"/>
        </a:xfrm>
        <a:prstGeom prst="ellipse">
          <a:avLst/>
        </a:prstGeom>
        <a:solidFill>
          <a:schemeClr val="accent1">
            <a:alpha val="90000"/>
            <a:hueOff val="0"/>
            <a:satOff val="0"/>
            <a:lumOff val="0"/>
            <a:alphaOff val="-4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BB6A48-64DA-6148-929D-7D12E9D421C5}">
      <dsp:nvSpPr>
        <dsp:cNvPr id="0" name=""/>
        <dsp:cNvSpPr/>
      </dsp:nvSpPr>
      <dsp:spPr>
        <a:xfrm>
          <a:off x="1262156" y="471263"/>
          <a:ext cx="3146872" cy="3146872"/>
        </a:xfrm>
        <a:prstGeom prst="blockArc">
          <a:avLst>
            <a:gd name="adj1" fmla="val 10800000"/>
            <a:gd name="adj2" fmla="val 16200000"/>
            <a:gd name="adj3" fmla="val 4639"/>
          </a:avLst>
        </a:prstGeom>
        <a:solidFill>
          <a:schemeClr val="accent1">
            <a:shade val="90000"/>
            <a:hueOff val="349225"/>
            <a:satOff val="-5981"/>
            <a:lumOff val="23960"/>
            <a:alphaOff val="0"/>
          </a:schemeClr>
        </a:solidFill>
        <a:ln>
          <a:noFill/>
        </a:ln>
        <a:effectLst/>
      </dsp:spPr>
      <dsp:style>
        <a:lnRef idx="0">
          <a:scrgbClr r="0" g="0" b="0"/>
        </a:lnRef>
        <a:fillRef idx="1">
          <a:scrgbClr r="0" g="0" b="0"/>
        </a:fillRef>
        <a:effectRef idx="1">
          <a:scrgbClr r="0" g="0" b="0"/>
        </a:effectRef>
        <a:fontRef idx="minor">
          <a:schemeClr val="lt1"/>
        </a:fontRef>
      </dsp:style>
    </dsp:sp>
    <dsp:sp modelId="{D9CA14EC-3D9C-E640-A87C-B96A00BD25F9}">
      <dsp:nvSpPr>
        <dsp:cNvPr id="0" name=""/>
        <dsp:cNvSpPr/>
      </dsp:nvSpPr>
      <dsp:spPr>
        <a:xfrm>
          <a:off x="1262156" y="471263"/>
          <a:ext cx="3146872" cy="3146872"/>
        </a:xfrm>
        <a:prstGeom prst="blockArc">
          <a:avLst>
            <a:gd name="adj1" fmla="val 5400000"/>
            <a:gd name="adj2" fmla="val 10800000"/>
            <a:gd name="adj3" fmla="val 4639"/>
          </a:avLst>
        </a:prstGeom>
        <a:solidFill>
          <a:schemeClr val="accent1">
            <a:shade val="90000"/>
            <a:hueOff val="232817"/>
            <a:satOff val="-3987"/>
            <a:lumOff val="15973"/>
            <a:alphaOff val="0"/>
          </a:schemeClr>
        </a:solidFill>
        <a:ln>
          <a:noFill/>
        </a:ln>
        <a:effectLst/>
      </dsp:spPr>
      <dsp:style>
        <a:lnRef idx="0">
          <a:scrgbClr r="0" g="0" b="0"/>
        </a:lnRef>
        <a:fillRef idx="1">
          <a:scrgbClr r="0" g="0" b="0"/>
        </a:fillRef>
        <a:effectRef idx="1">
          <a:scrgbClr r="0" g="0" b="0"/>
        </a:effectRef>
        <a:fontRef idx="minor">
          <a:schemeClr val="lt1"/>
        </a:fontRef>
      </dsp:style>
    </dsp:sp>
    <dsp:sp modelId="{1761B529-5D65-4842-85A7-16584E9C5989}">
      <dsp:nvSpPr>
        <dsp:cNvPr id="0" name=""/>
        <dsp:cNvSpPr/>
      </dsp:nvSpPr>
      <dsp:spPr>
        <a:xfrm>
          <a:off x="1262156" y="471263"/>
          <a:ext cx="3146872" cy="3146872"/>
        </a:xfrm>
        <a:prstGeom prst="blockArc">
          <a:avLst>
            <a:gd name="adj1" fmla="val 0"/>
            <a:gd name="adj2" fmla="val 5400000"/>
            <a:gd name="adj3" fmla="val 4639"/>
          </a:avLst>
        </a:prstGeom>
        <a:solidFill>
          <a:schemeClr val="accent1">
            <a:shade val="90000"/>
            <a:hueOff val="116408"/>
            <a:satOff val="-1994"/>
            <a:lumOff val="7987"/>
            <a:alphaOff val="0"/>
          </a:schemeClr>
        </a:solidFill>
        <a:ln>
          <a:noFill/>
        </a:ln>
        <a:effectLst/>
      </dsp:spPr>
      <dsp:style>
        <a:lnRef idx="0">
          <a:scrgbClr r="0" g="0" b="0"/>
        </a:lnRef>
        <a:fillRef idx="1">
          <a:scrgbClr r="0" g="0" b="0"/>
        </a:fillRef>
        <a:effectRef idx="1">
          <a:scrgbClr r="0" g="0" b="0"/>
        </a:effectRef>
        <a:fontRef idx="minor">
          <a:schemeClr val="lt1"/>
        </a:fontRef>
      </dsp:style>
    </dsp:sp>
    <dsp:sp modelId="{4F1EEC79-4B06-5948-B186-165CF0FB2DD7}">
      <dsp:nvSpPr>
        <dsp:cNvPr id="0" name=""/>
        <dsp:cNvSpPr/>
      </dsp:nvSpPr>
      <dsp:spPr>
        <a:xfrm>
          <a:off x="1262156" y="471263"/>
          <a:ext cx="3146872" cy="3146872"/>
        </a:xfrm>
        <a:prstGeom prst="blockArc">
          <a:avLst>
            <a:gd name="adj1" fmla="val 16200000"/>
            <a:gd name="adj2" fmla="val 0"/>
            <a:gd name="adj3" fmla="val 4639"/>
          </a:avLst>
        </a:prstGeom>
        <a:solidFill>
          <a:schemeClr val="accent1">
            <a:shade val="9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sp>
    <dsp:sp modelId="{DE1274F9-7BF9-1B47-A1B8-0292A93CA5F4}">
      <dsp:nvSpPr>
        <dsp:cNvPr id="0" name=""/>
        <dsp:cNvSpPr/>
      </dsp:nvSpPr>
      <dsp:spPr>
        <a:xfrm>
          <a:off x="2111464" y="1320571"/>
          <a:ext cx="1448256" cy="1448256"/>
        </a:xfrm>
        <a:prstGeom prst="ellipse">
          <a:avLst/>
        </a:prstGeom>
        <a:solidFill>
          <a:schemeClr val="accent1">
            <a:shade val="80000"/>
            <a:hueOff val="0"/>
            <a:satOff val="0"/>
            <a:lumOff val="0"/>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Mission Statement</a:t>
          </a:r>
        </a:p>
      </dsp:txBody>
      <dsp:txXfrm>
        <a:off x="2323556" y="1532663"/>
        <a:ext cx="1024072" cy="1024072"/>
      </dsp:txXfrm>
    </dsp:sp>
    <dsp:sp modelId="{52C35BFB-E336-3849-88B0-88B5AEEBD6D6}">
      <dsp:nvSpPr>
        <dsp:cNvPr id="0" name=""/>
        <dsp:cNvSpPr/>
      </dsp:nvSpPr>
      <dsp:spPr>
        <a:xfrm>
          <a:off x="2328702" y="870"/>
          <a:ext cx="1013779" cy="1013779"/>
        </a:xfrm>
        <a:prstGeom prst="ellipse">
          <a:avLst/>
        </a:prstGeom>
        <a:solidFill>
          <a:schemeClr val="accent1">
            <a:shade val="80000"/>
            <a:hueOff val="0"/>
            <a:satOff val="0"/>
            <a:lumOff val="0"/>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Quality</a:t>
          </a:r>
        </a:p>
      </dsp:txBody>
      <dsp:txXfrm>
        <a:off x="2477166" y="149334"/>
        <a:ext cx="716851" cy="716851"/>
      </dsp:txXfrm>
    </dsp:sp>
    <dsp:sp modelId="{09B2F6C2-0F80-DE43-A339-20C31E62A5BE}">
      <dsp:nvSpPr>
        <dsp:cNvPr id="0" name=""/>
        <dsp:cNvSpPr/>
      </dsp:nvSpPr>
      <dsp:spPr>
        <a:xfrm>
          <a:off x="3865642" y="1537810"/>
          <a:ext cx="1013779" cy="1013779"/>
        </a:xfrm>
        <a:prstGeom prst="ellipse">
          <a:avLst/>
        </a:prstGeom>
        <a:solidFill>
          <a:schemeClr val="accent1">
            <a:shade val="80000"/>
            <a:hueOff val="116428"/>
            <a:satOff val="-2085"/>
            <a:lumOff val="8862"/>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Sustainability</a:t>
          </a:r>
        </a:p>
      </dsp:txBody>
      <dsp:txXfrm>
        <a:off x="4014106" y="1686274"/>
        <a:ext cx="716851" cy="716851"/>
      </dsp:txXfrm>
    </dsp:sp>
    <dsp:sp modelId="{CB74AC18-0262-A541-919B-94E489261B00}">
      <dsp:nvSpPr>
        <dsp:cNvPr id="0" name=""/>
        <dsp:cNvSpPr/>
      </dsp:nvSpPr>
      <dsp:spPr>
        <a:xfrm>
          <a:off x="2328702" y="3074750"/>
          <a:ext cx="1013779" cy="1013779"/>
        </a:xfrm>
        <a:prstGeom prst="ellipse">
          <a:avLst/>
        </a:prstGeom>
        <a:solidFill>
          <a:schemeClr val="accent1">
            <a:shade val="80000"/>
            <a:hueOff val="232855"/>
            <a:satOff val="-4171"/>
            <a:lumOff val="17723"/>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Innovation</a:t>
          </a:r>
        </a:p>
      </dsp:txBody>
      <dsp:txXfrm>
        <a:off x="2477166" y="3223214"/>
        <a:ext cx="716851" cy="716851"/>
      </dsp:txXfrm>
    </dsp:sp>
    <dsp:sp modelId="{AC1E53AF-E350-134A-92B7-F3855420AB96}">
      <dsp:nvSpPr>
        <dsp:cNvPr id="0" name=""/>
        <dsp:cNvSpPr/>
      </dsp:nvSpPr>
      <dsp:spPr>
        <a:xfrm>
          <a:off x="791762" y="1537810"/>
          <a:ext cx="1013779" cy="1013779"/>
        </a:xfrm>
        <a:prstGeom prst="ellipse">
          <a:avLst/>
        </a:prstGeom>
        <a:solidFill>
          <a:schemeClr val="accent1">
            <a:shade val="80000"/>
            <a:hueOff val="349283"/>
            <a:satOff val="-6256"/>
            <a:lumOff val="26585"/>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Trust</a:t>
          </a:r>
        </a:p>
      </dsp:txBody>
      <dsp:txXfrm>
        <a:off x="940226" y="1686274"/>
        <a:ext cx="716851" cy="71685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6E7A790-0AD7-E240-8E59-D78AB54203F4}">
      <dsp:nvSpPr>
        <dsp:cNvPr id="0" name=""/>
        <dsp:cNvSpPr/>
      </dsp:nvSpPr>
      <dsp:spPr>
        <a:xfrm>
          <a:off x="2757" y="1252326"/>
          <a:ext cx="854778" cy="512867"/>
        </a:xfrm>
        <a:prstGeom prst="roundRect">
          <a:avLst>
            <a:gd name="adj" fmla="val 10000"/>
          </a:avLst>
        </a:prstGeom>
        <a:solidFill>
          <a:schemeClr val="accent1">
            <a:shade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Times New Roman" panose="02020603050405020304" pitchFamily="18" charset="0"/>
              <a:cs typeface="Times New Roman" panose="02020603050405020304" pitchFamily="18" charset="0"/>
            </a:rPr>
            <a:t>Data Collection</a:t>
          </a:r>
        </a:p>
      </dsp:txBody>
      <dsp:txXfrm>
        <a:off x="17778" y="1267347"/>
        <a:ext cx="824736" cy="482825"/>
      </dsp:txXfrm>
    </dsp:sp>
    <dsp:sp modelId="{8DEF52AC-046B-CC43-B874-71ED09C0D5C0}">
      <dsp:nvSpPr>
        <dsp:cNvPr id="0" name=""/>
        <dsp:cNvSpPr/>
      </dsp:nvSpPr>
      <dsp:spPr>
        <a:xfrm>
          <a:off x="943014" y="1402767"/>
          <a:ext cx="181213" cy="211985"/>
        </a:xfrm>
        <a:prstGeom prst="rightArrow">
          <a:avLst>
            <a:gd name="adj1" fmla="val 60000"/>
            <a:gd name="adj2" fmla="val 50000"/>
          </a:avLst>
        </a:prstGeom>
        <a:solidFill>
          <a:schemeClr val="accent1">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latin typeface="Times New Roman" panose="02020603050405020304" pitchFamily="18" charset="0"/>
            <a:cs typeface="Times New Roman" panose="02020603050405020304" pitchFamily="18" charset="0"/>
          </a:endParaRPr>
        </a:p>
      </dsp:txBody>
      <dsp:txXfrm>
        <a:off x="943014" y="1445164"/>
        <a:ext cx="126849" cy="127191"/>
      </dsp:txXfrm>
    </dsp:sp>
    <dsp:sp modelId="{EE9ECA07-1679-2640-88B5-F6B5BDA11A2F}">
      <dsp:nvSpPr>
        <dsp:cNvPr id="0" name=""/>
        <dsp:cNvSpPr/>
      </dsp:nvSpPr>
      <dsp:spPr>
        <a:xfrm>
          <a:off x="1199447" y="1252326"/>
          <a:ext cx="854778" cy="512867"/>
        </a:xfrm>
        <a:prstGeom prst="roundRect">
          <a:avLst>
            <a:gd name="adj" fmla="val 10000"/>
          </a:avLst>
        </a:prstGeom>
        <a:solidFill>
          <a:schemeClr val="accent1">
            <a:shade val="80000"/>
            <a:hueOff val="87321"/>
            <a:satOff val="-1564"/>
            <a:lumOff val="6646"/>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Times New Roman" panose="02020603050405020304" pitchFamily="18" charset="0"/>
              <a:cs typeface="Times New Roman" panose="02020603050405020304" pitchFamily="18" charset="0"/>
            </a:rPr>
            <a:t>Data Analysis</a:t>
          </a:r>
        </a:p>
      </dsp:txBody>
      <dsp:txXfrm>
        <a:off x="1214468" y="1267347"/>
        <a:ext cx="824736" cy="482825"/>
      </dsp:txXfrm>
    </dsp:sp>
    <dsp:sp modelId="{40B05D33-EA7F-4F46-A14C-BA7E9E8A98AB}">
      <dsp:nvSpPr>
        <dsp:cNvPr id="0" name=""/>
        <dsp:cNvSpPr/>
      </dsp:nvSpPr>
      <dsp:spPr>
        <a:xfrm>
          <a:off x="2139704" y="1402767"/>
          <a:ext cx="181213" cy="211985"/>
        </a:xfrm>
        <a:prstGeom prst="rightArrow">
          <a:avLst>
            <a:gd name="adj1" fmla="val 60000"/>
            <a:gd name="adj2" fmla="val 50000"/>
          </a:avLst>
        </a:prstGeom>
        <a:solidFill>
          <a:schemeClr val="accent1">
            <a:shade val="90000"/>
            <a:hueOff val="116408"/>
            <a:satOff val="-1994"/>
            <a:lumOff val="798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latin typeface="Times New Roman" panose="02020603050405020304" pitchFamily="18" charset="0"/>
            <a:cs typeface="Times New Roman" panose="02020603050405020304" pitchFamily="18" charset="0"/>
          </a:endParaRPr>
        </a:p>
      </dsp:txBody>
      <dsp:txXfrm>
        <a:off x="2139704" y="1445164"/>
        <a:ext cx="126849" cy="127191"/>
      </dsp:txXfrm>
    </dsp:sp>
    <dsp:sp modelId="{6FC039ED-955D-2442-942A-2F352AE959DF}">
      <dsp:nvSpPr>
        <dsp:cNvPr id="0" name=""/>
        <dsp:cNvSpPr/>
      </dsp:nvSpPr>
      <dsp:spPr>
        <a:xfrm>
          <a:off x="2396138" y="1252326"/>
          <a:ext cx="854778" cy="512867"/>
        </a:xfrm>
        <a:prstGeom prst="roundRect">
          <a:avLst>
            <a:gd name="adj" fmla="val 10000"/>
          </a:avLst>
        </a:prstGeom>
        <a:solidFill>
          <a:schemeClr val="accent1">
            <a:shade val="80000"/>
            <a:hueOff val="174641"/>
            <a:satOff val="-3128"/>
            <a:lumOff val="13293"/>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Times New Roman" panose="02020603050405020304" pitchFamily="18" charset="0"/>
              <a:cs typeface="Times New Roman" panose="02020603050405020304" pitchFamily="18" charset="0"/>
            </a:rPr>
            <a:t>Segmentation</a:t>
          </a:r>
        </a:p>
      </dsp:txBody>
      <dsp:txXfrm>
        <a:off x="2411159" y="1267347"/>
        <a:ext cx="824736" cy="482825"/>
      </dsp:txXfrm>
    </dsp:sp>
    <dsp:sp modelId="{7BAECD2C-63C1-8945-BA1B-35EE51F0D8DF}">
      <dsp:nvSpPr>
        <dsp:cNvPr id="0" name=""/>
        <dsp:cNvSpPr/>
      </dsp:nvSpPr>
      <dsp:spPr>
        <a:xfrm>
          <a:off x="3336394" y="1402767"/>
          <a:ext cx="181213" cy="211985"/>
        </a:xfrm>
        <a:prstGeom prst="rightArrow">
          <a:avLst>
            <a:gd name="adj1" fmla="val 60000"/>
            <a:gd name="adj2" fmla="val 50000"/>
          </a:avLst>
        </a:prstGeom>
        <a:solidFill>
          <a:schemeClr val="accent1">
            <a:shade val="90000"/>
            <a:hueOff val="232817"/>
            <a:satOff val="-3987"/>
            <a:lumOff val="1597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latin typeface="Times New Roman" panose="02020603050405020304" pitchFamily="18" charset="0"/>
            <a:cs typeface="Times New Roman" panose="02020603050405020304" pitchFamily="18" charset="0"/>
          </a:endParaRPr>
        </a:p>
      </dsp:txBody>
      <dsp:txXfrm>
        <a:off x="3336394" y="1445164"/>
        <a:ext cx="126849" cy="127191"/>
      </dsp:txXfrm>
    </dsp:sp>
    <dsp:sp modelId="{AD908DBD-F216-1145-BAA6-A2104D519E3C}">
      <dsp:nvSpPr>
        <dsp:cNvPr id="0" name=""/>
        <dsp:cNvSpPr/>
      </dsp:nvSpPr>
      <dsp:spPr>
        <a:xfrm>
          <a:off x="3592828" y="1252326"/>
          <a:ext cx="854778" cy="512867"/>
        </a:xfrm>
        <a:prstGeom prst="roundRect">
          <a:avLst>
            <a:gd name="adj" fmla="val 10000"/>
          </a:avLst>
        </a:prstGeom>
        <a:solidFill>
          <a:schemeClr val="accent1">
            <a:shade val="80000"/>
            <a:hueOff val="261962"/>
            <a:satOff val="-4692"/>
            <a:lumOff val="19939"/>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Times New Roman" panose="02020603050405020304" pitchFamily="18" charset="0"/>
              <a:cs typeface="Times New Roman" panose="02020603050405020304" pitchFamily="18" charset="0"/>
            </a:rPr>
            <a:t>Personalised Marketing </a:t>
          </a:r>
        </a:p>
      </dsp:txBody>
      <dsp:txXfrm>
        <a:off x="3607849" y="1267347"/>
        <a:ext cx="824736" cy="482825"/>
      </dsp:txXfrm>
    </dsp:sp>
    <dsp:sp modelId="{A4642E1D-C1FD-DF4D-96E5-64469F4D2DB2}">
      <dsp:nvSpPr>
        <dsp:cNvPr id="0" name=""/>
        <dsp:cNvSpPr/>
      </dsp:nvSpPr>
      <dsp:spPr>
        <a:xfrm>
          <a:off x="4533085" y="1402767"/>
          <a:ext cx="181213" cy="211985"/>
        </a:xfrm>
        <a:prstGeom prst="rightArrow">
          <a:avLst>
            <a:gd name="adj1" fmla="val 60000"/>
            <a:gd name="adj2" fmla="val 50000"/>
          </a:avLst>
        </a:prstGeom>
        <a:solidFill>
          <a:schemeClr val="accent1">
            <a:shade val="90000"/>
            <a:hueOff val="349225"/>
            <a:satOff val="-5981"/>
            <a:lumOff val="2396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latin typeface="Times New Roman" panose="02020603050405020304" pitchFamily="18" charset="0"/>
            <a:cs typeface="Times New Roman" panose="02020603050405020304" pitchFamily="18" charset="0"/>
          </a:endParaRPr>
        </a:p>
      </dsp:txBody>
      <dsp:txXfrm>
        <a:off x="4533085" y="1445164"/>
        <a:ext cx="126849" cy="127191"/>
      </dsp:txXfrm>
    </dsp:sp>
    <dsp:sp modelId="{64ED7588-6EE4-744A-866E-7695A8B2CC8F}">
      <dsp:nvSpPr>
        <dsp:cNvPr id="0" name=""/>
        <dsp:cNvSpPr/>
      </dsp:nvSpPr>
      <dsp:spPr>
        <a:xfrm>
          <a:off x="4789518" y="1252326"/>
          <a:ext cx="854778" cy="512867"/>
        </a:xfrm>
        <a:prstGeom prst="roundRect">
          <a:avLst>
            <a:gd name="adj" fmla="val 10000"/>
          </a:avLst>
        </a:prstGeom>
        <a:solidFill>
          <a:schemeClr val="accent1">
            <a:shade val="80000"/>
            <a:hueOff val="349283"/>
            <a:satOff val="-6256"/>
            <a:lumOff val="26585"/>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Times New Roman" panose="02020603050405020304" pitchFamily="18" charset="0"/>
              <a:cs typeface="Times New Roman" panose="02020603050405020304" pitchFamily="18" charset="0"/>
            </a:rPr>
            <a:t>Customer Loyalty and Retention</a:t>
          </a:r>
        </a:p>
      </dsp:txBody>
      <dsp:txXfrm>
        <a:off x="4804539" y="1267347"/>
        <a:ext cx="824736" cy="48282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FB9541-2613-4C4C-9CBB-54FCC9C45F42}">
      <dsp:nvSpPr>
        <dsp:cNvPr id="0" name=""/>
        <dsp:cNvSpPr/>
      </dsp:nvSpPr>
      <dsp:spPr>
        <a:xfrm>
          <a:off x="0" y="810531"/>
          <a:ext cx="1535307" cy="1266307"/>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7145" rIns="17145" bIns="17145"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Demographic: middle-to-high income, adults 25-60 year old </a:t>
          </a:r>
        </a:p>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Psychographic: premium, ethical, quality-focused</a:t>
          </a:r>
        </a:p>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Behavioural: frequent buyers, loyalty card users (Sparks)</a:t>
          </a:r>
        </a:p>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Geographic: urban and towns</a:t>
          </a:r>
        </a:p>
      </dsp:txBody>
      <dsp:txXfrm>
        <a:off x="29141" y="839672"/>
        <a:ext cx="1477025" cy="936673"/>
      </dsp:txXfrm>
    </dsp:sp>
    <dsp:sp modelId="{08B58068-9479-8140-9E11-8BB144F6150B}">
      <dsp:nvSpPr>
        <dsp:cNvPr id="0" name=""/>
        <dsp:cNvSpPr/>
      </dsp:nvSpPr>
      <dsp:spPr>
        <a:xfrm>
          <a:off x="864037" y="1104672"/>
          <a:ext cx="1691488" cy="1691488"/>
        </a:xfrm>
        <a:prstGeom prst="leftCircularArrow">
          <a:avLst>
            <a:gd name="adj1" fmla="val 3145"/>
            <a:gd name="adj2" fmla="val 386889"/>
            <a:gd name="adj3" fmla="val 2162399"/>
            <a:gd name="adj4" fmla="val 9024489"/>
            <a:gd name="adj5" fmla="val 366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CCF92B4-0939-7D4C-A007-08FE01D6DAB0}">
      <dsp:nvSpPr>
        <dsp:cNvPr id="0" name=""/>
        <dsp:cNvSpPr/>
      </dsp:nvSpPr>
      <dsp:spPr>
        <a:xfrm>
          <a:off x="342099" y="1796902"/>
          <a:ext cx="1364717" cy="542703"/>
        </a:xfrm>
        <a:prstGeom prst="roundRect">
          <a:avLst>
            <a:gd name="adj" fmla="val 10000"/>
          </a:avLst>
        </a:prstGeom>
        <a:solidFill>
          <a:schemeClr val="accent3">
            <a:lumMod val="75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GB" sz="1800" kern="1200">
              <a:latin typeface="Times New Roman" panose="02020603050405020304" pitchFamily="18" charset="0"/>
              <a:cs typeface="Times New Roman" panose="02020603050405020304" pitchFamily="18" charset="0"/>
            </a:rPr>
            <a:t>Segmentation</a:t>
          </a:r>
        </a:p>
      </dsp:txBody>
      <dsp:txXfrm>
        <a:off x="357994" y="1812797"/>
        <a:ext cx="1332927" cy="510913"/>
      </dsp:txXfrm>
    </dsp:sp>
    <dsp:sp modelId="{2845B6EE-C75C-1344-B5C7-C22B2C0B10E5}">
      <dsp:nvSpPr>
        <dsp:cNvPr id="0" name=""/>
        <dsp:cNvSpPr/>
      </dsp:nvSpPr>
      <dsp:spPr>
        <a:xfrm>
          <a:off x="1960101" y="801946"/>
          <a:ext cx="1535307" cy="1266307"/>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7145" rIns="17145" bIns="17145"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Personalised offers (Sparks program)</a:t>
          </a:r>
        </a:p>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Focus on convenience, ethical sourcing, fresh food</a:t>
          </a:r>
        </a:p>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Digital engagement: online shopping, delivery via Ocado</a:t>
          </a:r>
        </a:p>
      </dsp:txBody>
      <dsp:txXfrm>
        <a:off x="1989242" y="1102438"/>
        <a:ext cx="1477025" cy="936673"/>
      </dsp:txXfrm>
    </dsp:sp>
    <dsp:sp modelId="{0EB3B707-F51B-7648-BD3C-E6C060067725}">
      <dsp:nvSpPr>
        <dsp:cNvPr id="0" name=""/>
        <dsp:cNvSpPr/>
      </dsp:nvSpPr>
      <dsp:spPr>
        <a:xfrm>
          <a:off x="2810424" y="24388"/>
          <a:ext cx="1887666" cy="1887666"/>
        </a:xfrm>
        <a:prstGeom prst="circularArrow">
          <a:avLst>
            <a:gd name="adj1" fmla="val 2818"/>
            <a:gd name="adj2" fmla="val 344028"/>
            <a:gd name="adj3" fmla="val 19480461"/>
            <a:gd name="adj4" fmla="val 12575511"/>
            <a:gd name="adj5" fmla="val 3287"/>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2A7B59F-7732-824E-8CCF-DD46F6AEA526}">
      <dsp:nvSpPr>
        <dsp:cNvPr id="0" name=""/>
        <dsp:cNvSpPr/>
      </dsp:nvSpPr>
      <dsp:spPr>
        <a:xfrm>
          <a:off x="2301280" y="530594"/>
          <a:ext cx="1364717" cy="542703"/>
        </a:xfrm>
        <a:prstGeom prst="roundRect">
          <a:avLst>
            <a:gd name="adj" fmla="val 10000"/>
          </a:avLst>
        </a:prstGeom>
        <a:solidFill>
          <a:schemeClr val="accent5">
            <a:lumMod val="75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GB" sz="1800" kern="1200">
              <a:latin typeface="Times New Roman" panose="02020603050405020304" pitchFamily="18" charset="0"/>
              <a:cs typeface="Times New Roman" panose="02020603050405020304" pitchFamily="18" charset="0"/>
            </a:rPr>
            <a:t>Targeting</a:t>
          </a:r>
        </a:p>
      </dsp:txBody>
      <dsp:txXfrm>
        <a:off x="2317175" y="546489"/>
        <a:ext cx="1332927" cy="510913"/>
      </dsp:txXfrm>
    </dsp:sp>
    <dsp:sp modelId="{5C244FE3-9B7C-D342-A03B-4E409C343D2B}">
      <dsp:nvSpPr>
        <dsp:cNvPr id="0" name=""/>
        <dsp:cNvSpPr/>
      </dsp:nvSpPr>
      <dsp:spPr>
        <a:xfrm>
          <a:off x="3919282" y="801946"/>
          <a:ext cx="1535307" cy="1266307"/>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7145" rIns="17145" bIns="17145"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Premium quality, ethically sourced food</a:t>
          </a:r>
        </a:p>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Trusted, sustainable brand</a:t>
          </a:r>
        </a:p>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Differentiates from Aldi, Tesco via ethical and gourmet focus</a:t>
          </a:r>
        </a:p>
      </dsp:txBody>
      <dsp:txXfrm>
        <a:off x="3948423" y="831087"/>
        <a:ext cx="1477025" cy="936673"/>
      </dsp:txXfrm>
    </dsp:sp>
    <dsp:sp modelId="{1030CCBA-624C-FA47-B90B-4B24C3079621}">
      <dsp:nvSpPr>
        <dsp:cNvPr id="0" name=""/>
        <dsp:cNvSpPr/>
      </dsp:nvSpPr>
      <dsp:spPr>
        <a:xfrm>
          <a:off x="4260462" y="1796902"/>
          <a:ext cx="1364717" cy="542703"/>
        </a:xfrm>
        <a:prstGeom prst="roundRect">
          <a:avLst>
            <a:gd name="adj" fmla="val 10000"/>
          </a:avLst>
        </a:prstGeom>
        <a:solidFill>
          <a:schemeClr val="bg2">
            <a:lumMod val="5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GB" sz="1800" kern="1200">
              <a:latin typeface="Times New Roman" panose="02020603050405020304" pitchFamily="18" charset="0"/>
              <a:cs typeface="Times New Roman" panose="02020603050405020304" pitchFamily="18" charset="0"/>
            </a:rPr>
            <a:t>Positioning</a:t>
          </a:r>
        </a:p>
      </dsp:txBody>
      <dsp:txXfrm>
        <a:off x="4276357" y="1812797"/>
        <a:ext cx="1332927" cy="510913"/>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022A5F-940F-474C-9C9E-8A1EE84239AD}">
      <dsp:nvSpPr>
        <dsp:cNvPr id="0" name=""/>
        <dsp:cNvSpPr/>
      </dsp:nvSpPr>
      <dsp:spPr>
        <a:xfrm>
          <a:off x="2015802" y="78294"/>
          <a:ext cx="1619895" cy="1619895"/>
        </a:xfrm>
        <a:prstGeom prst="ellipse">
          <a:avLst/>
        </a:prstGeom>
        <a:solidFill>
          <a:schemeClr val="accent6">
            <a:lumMod val="20000"/>
            <a:lumOff val="8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r>
            <a:rPr lang="en-GB" sz="1800" kern="1200">
              <a:latin typeface="Times New Roman" panose="02020603050405020304" pitchFamily="18" charset="0"/>
              <a:cs typeface="Times New Roman" panose="02020603050405020304" pitchFamily="18" charset="0"/>
            </a:rPr>
            <a:t>People </a:t>
          </a:r>
        </a:p>
        <a:p>
          <a:pPr marL="0" lvl="0" indent="0" algn="ctr" defTabSz="8001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Fair sourcing, community, transparency</a:t>
          </a:r>
        </a:p>
      </dsp:txBody>
      <dsp:txXfrm>
        <a:off x="2231788" y="361776"/>
        <a:ext cx="1187923" cy="728952"/>
      </dsp:txXfrm>
    </dsp:sp>
    <dsp:sp modelId="{09B7B431-E475-0443-82FC-BC5791562353}">
      <dsp:nvSpPr>
        <dsp:cNvPr id="0" name=""/>
        <dsp:cNvSpPr/>
      </dsp:nvSpPr>
      <dsp:spPr>
        <a:xfrm>
          <a:off x="2600314" y="1090729"/>
          <a:ext cx="1619895" cy="1619895"/>
        </a:xfrm>
        <a:prstGeom prst="ellipse">
          <a:avLst/>
        </a:prstGeom>
        <a:solidFill>
          <a:schemeClr val="accent5">
            <a:lumMod val="40000"/>
            <a:lumOff val="60000"/>
            <a:alpha val="5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r>
            <a:rPr lang="en-GB" sz="1800" kern="1200">
              <a:latin typeface="Times New Roman" panose="02020603050405020304" pitchFamily="18" charset="0"/>
              <a:cs typeface="Times New Roman" panose="02020603050405020304" pitchFamily="18" charset="0"/>
            </a:rPr>
            <a:t>Profit </a:t>
          </a:r>
        </a:p>
        <a:p>
          <a:pPr marL="0" lvl="0" indent="0" algn="ctr" defTabSz="8001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Customer loyalty, brand trust, repeat purchase </a:t>
          </a:r>
        </a:p>
      </dsp:txBody>
      <dsp:txXfrm>
        <a:off x="3095732" y="1509202"/>
        <a:ext cx="971937" cy="890942"/>
      </dsp:txXfrm>
    </dsp:sp>
    <dsp:sp modelId="{0096BF43-BDCE-5241-9655-A6DD6D3D4181}">
      <dsp:nvSpPr>
        <dsp:cNvPr id="0" name=""/>
        <dsp:cNvSpPr/>
      </dsp:nvSpPr>
      <dsp:spPr>
        <a:xfrm>
          <a:off x="1431290" y="1090729"/>
          <a:ext cx="1619895" cy="1619895"/>
        </a:xfrm>
        <a:prstGeom prst="ellipse">
          <a:avLst/>
        </a:prstGeom>
        <a:solidFill>
          <a:schemeClr val="accent4">
            <a:lumMod val="20000"/>
            <a:lumOff val="8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r>
            <a:rPr lang="en-GB" sz="1800" kern="1200">
              <a:latin typeface="Times New Roman" panose="02020603050405020304" pitchFamily="18" charset="0"/>
              <a:cs typeface="Times New Roman" panose="02020603050405020304" pitchFamily="18" charset="0"/>
            </a:rPr>
            <a:t>Planet</a:t>
          </a:r>
        </a:p>
        <a:p>
          <a:pPr marL="0" lvl="0" indent="0" algn="ctr" defTabSz="8001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Net-zero, recyclable packaging,       waste reduction</a:t>
          </a:r>
        </a:p>
      </dsp:txBody>
      <dsp:txXfrm>
        <a:off x="1583830" y="1509202"/>
        <a:ext cx="971937" cy="890942"/>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5.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5D9232CAEF84E47A62CB72EF6009C66"/>
        <w:category>
          <w:name w:val="General"/>
          <w:gallery w:val="placeholder"/>
        </w:category>
        <w:types>
          <w:type w:val="bbPlcHdr"/>
        </w:types>
        <w:behaviors>
          <w:behavior w:val="content"/>
        </w:behaviors>
        <w:guid w:val="{C562247F-0AEB-8D47-AD87-85BF9C0FEFF0}"/>
      </w:docPartPr>
      <w:docPartBody>
        <w:p w:rsidR="00C622E1" w:rsidRDefault="00500735" w:rsidP="00500735">
          <w:pPr>
            <w:pStyle w:val="05D9232CAEF84E47A62CB72EF6009C66"/>
          </w:pPr>
          <w:r>
            <w:rPr>
              <w:rFonts w:asciiTheme="majorHAnsi" w:eastAsiaTheme="majorEastAsia" w:hAnsiTheme="majorHAnsi" w:cstheme="majorBidi"/>
              <w:caps/>
              <w:color w:val="156082" w:themeColor="accent1"/>
              <w:sz w:val="80"/>
              <w:szCs w:val="80"/>
            </w:rPr>
            <w:t>[Document title]</w:t>
          </w:r>
        </w:p>
      </w:docPartBody>
    </w:docPart>
    <w:docPart>
      <w:docPartPr>
        <w:name w:val="B5AADEEC0A407B458AB65BF1705611CB"/>
        <w:category>
          <w:name w:val="General"/>
          <w:gallery w:val="placeholder"/>
        </w:category>
        <w:types>
          <w:type w:val="bbPlcHdr"/>
        </w:types>
        <w:behaviors>
          <w:behavior w:val="content"/>
        </w:behaviors>
        <w:guid w:val="{009C33D9-3794-0F4B-9FA5-F11D58A7299E}"/>
      </w:docPartPr>
      <w:docPartBody>
        <w:p w:rsidR="00C622E1" w:rsidRDefault="00500735" w:rsidP="00500735">
          <w:pPr>
            <w:pStyle w:val="B5AADEEC0A407B458AB65BF1705611C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735"/>
    <w:rsid w:val="000036E5"/>
    <w:rsid w:val="00031A2E"/>
    <w:rsid w:val="000D17AD"/>
    <w:rsid w:val="000F4705"/>
    <w:rsid w:val="00204E58"/>
    <w:rsid w:val="00281487"/>
    <w:rsid w:val="0030352A"/>
    <w:rsid w:val="00384CFD"/>
    <w:rsid w:val="00385932"/>
    <w:rsid w:val="003D5063"/>
    <w:rsid w:val="004648EC"/>
    <w:rsid w:val="004A1D1A"/>
    <w:rsid w:val="004B694B"/>
    <w:rsid w:val="004B7C7C"/>
    <w:rsid w:val="004D0ED2"/>
    <w:rsid w:val="00500735"/>
    <w:rsid w:val="006462B9"/>
    <w:rsid w:val="007643CA"/>
    <w:rsid w:val="008B426B"/>
    <w:rsid w:val="008F5933"/>
    <w:rsid w:val="009250A3"/>
    <w:rsid w:val="00941D6A"/>
    <w:rsid w:val="00950CAB"/>
    <w:rsid w:val="00A16713"/>
    <w:rsid w:val="00A46973"/>
    <w:rsid w:val="00B318FB"/>
    <w:rsid w:val="00C278FE"/>
    <w:rsid w:val="00C622E1"/>
    <w:rsid w:val="00DB78AC"/>
    <w:rsid w:val="00DE112A"/>
    <w:rsid w:val="00DE44AF"/>
    <w:rsid w:val="00E17622"/>
    <w:rsid w:val="00E8489A"/>
    <w:rsid w:val="00F52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D9232CAEF84E47A62CB72EF6009C66">
    <w:name w:val="05D9232CAEF84E47A62CB72EF6009C66"/>
    <w:rsid w:val="00500735"/>
  </w:style>
  <w:style w:type="paragraph" w:customStyle="1" w:styleId="B5AADEEC0A407B458AB65BF1705611CB">
    <w:name w:val="B5AADEEC0A407B458AB65BF1705611CB"/>
    <w:rsid w:val="005007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CATALINA BINZARU (2222369)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b:Tag>Mar25</b:Tag>
    <b:SourceType>Report</b:SourceType>
    <b:Guid>{68006B52-643A-4546-B238-92062FBC8070}</b:Guid>
    <b:Title>Marks and Spencer Group plc Annual Report and Financial Statements 2025</b:Title>
    <b:Year>2025</b:Year>
    <b:RefOrder>33</b:RefOrder>
  </b:Source>
  <b:Source xmlns:b="http://schemas.openxmlformats.org/officeDocument/2006/bibliography">
    <b:Tag>Mar1</b:Tag>
    <b:SourceType>InternetSite</b:SourceType>
    <b:Guid>{FEC8B079-1716-8947-A4F3-9BDA476B1315}</b:Guid>
    <b:Title>Marks and Spencer Group plc ESG Report</b:Title>
    <b:Year>2025</b:Year>
    <b:InternetSiteTitle>https://corporate.marksandspencer.com/sites/marksandspencer/files/2025-05/Marks-and-Spencer-Group-plc-ESG-Report-2025.pdf</b:InternetSiteTitle>
    <b:URL>https://corporate.marksandspencer.com/sites/marksandspencer/files/2025-05/Marks-and-Spencer-Group-plc-ESG-Report-2025.pdf</b:URL>
    <b:RefOrder>3</b:RefOrder>
  </b:Source>
  <b:Source>
    <b:Tag>Mar253</b:Tag>
    <b:SourceType>InternetSite</b:SourceType>
    <b:Guid>{FAB1C3FF-1ED7-7A45-B5BC-2C08D88DF8E7}</b:Guid>
    <b:Title>Marks and Spencer plc </b:Title>
    <b:InternetSiteTitle>https://corporate.marksandspencer.com/about-us/our-history</b:InternetSiteTitle>
    <b:URL>https://corporate.marksandspencer.com/about-us/our-history</b:URL>
    <b:Year>2025</b:Year>
    <b:RefOrder>34</b:RefOrder>
  </b:Source>
  <b:Source xmlns:b="http://schemas.openxmlformats.org/officeDocument/2006/bibliography">
    <b:Tag>Mar251</b:Tag>
    <b:SourceType>DocumentFromInternetSite</b:SourceType>
    <b:Guid>{CACBD6DD-66A5-544F-9FB5-43CACB019D93}</b:Guid>
    <b:Title>Marks and Spencer Group plc</b:Title>
    <b:Year>2025</b:Year>
    <b:Publisher>Marks and Spencer Group plc</b:Publisher>
    <b:City>London</b:City>
    <b:InternetSiteTitle>corporate.marksandspencer.com</b:InternetSiteTitle>
    <b:URL>https://corporate.marksandspencer.com/investors/our-performance-updates/2025-annual-report</b:URL>
    <b:RefOrder>35</b:RefOrder>
  </b:Source>
  <b:Source>
    <b:Tag>MSP25</b:Tag>
    <b:SourceType>DocumentFromInternetSite</b:SourceType>
    <b:Guid>{D17F0A25-FDF1-A640-9BC5-FBFF3B90AEB1}</b:Guid>
    <b:Title>M&amp;S Plan A Commitments</b:Title>
    <b:InternetSiteTitle>https://corporate.marksandspencer.com/sites/marksandspencer/files/Annual%20reports/plan-a-2025-commitments.pdf</b:InternetSiteTitle>
    <b:URL>https://corporate.marksandspencer.com/sites/marksandspencer/files/Annual%20reports/plan-a-2025-commitments.pdf</b:URL>
    <b:Year>2025</b:Year>
    <b:RefOrder>8</b:RefOrder>
  </b:Source>
  <b:Source>
    <b:Tag>Pet21</b:Tag>
    <b:SourceType>JournalArticle</b:SourceType>
    <b:Guid>{C046A69C-9799-C847-A0FE-3DD9344DB197}</b:Guid>
    <b:Title>Materiality in corporate sustainability reporting within UK retailing</b:Title>
    <b:Year>2016</b:Year>
    <b:Author>
      <b:Author>
        <b:NameList>
          <b:Person>
            <b:Last>Peter Jones</b:Last>
            <b:First>Daphne</b:First>
            <b:Middle>Comfort, David Hillier, Gerald Robin Brown</b:Middle>
          </b:Person>
        </b:NameList>
      </b:Author>
    </b:Author>
    <b:JournalName>Journal of Public Affairs</b:JournalName>
    <b:Pages>vol. 16, no. 1, pp. 81-90. </b:Pages>
    <b:RefOrder>9</b:RefOrder>
  </b:Source>
  <b:Source>
    <b:Tag>Mar255</b:Tag>
    <b:SourceType>DocumentFromInternetSite</b:SourceType>
    <b:Guid>{42A138EE-62C2-9848-B9AC-489EE18FD969}</b:Guid>
    <b:Title>Marks and Spencer plc</b:Title>
    <b:InternetSiteTitle>https://corporate.marksandspencer.com/sites/marksandspencer/files/09-2025/SIGNED%20Financial%20Statements%20-%20Marks%20and%20Spencer%20plc%20FY25.pdf</b:InternetSiteTitle>
    <b:URL>https://corporate.marksandspencer.com/sites/marksandspencer/files/09-2025/SIGNED%20Financial%20Statements%20-%20Marks%20and%20Spencer%20plc%20FY25.pdf</b:URL>
    <b:Year>2025</b:Year>
    <b:RefOrder>5</b:RefOrder>
  </b:Source>
  <b:Source>
    <b:Tag>Sar25</b:Tag>
    <b:SourceType>InternetSite</b:SourceType>
    <b:Guid>{B48AC846-7C13-7849-83D8-30ACA3A18ADE}</b:Guid>
    <b:Title>The Guardian</b:Title>
    <b:InternetSiteTitle>https://www.theguardian.com/business/2025/may/21/cyber-attack-cost-marks-and-spencer-lost-sales-company-results-reveal#:~:text=Sarah%20Butler,gained%20via%20a%20third%20party.</b:InternetSiteTitle>
    <b:URL>https://www.theguardian.com/business/2025/may/21/cyber-attack-cost-marks-and-spencer-lost-sales-company-results-reveal#:~:text=Sarah%20Butler,gained%20via%20a%20third%20party.</b:URL>
    <b:Year>2025</b:Year>
    <b:Month>May</b:Month>
    <b:Day>21</b:Day>
    <b:Author>
      <b:Author>
        <b:NameList>
          <b:Person>
            <b:Last>Butler</b:Last>
            <b:First>Sarah</b:First>
          </b:Person>
        </b:NameList>
      </b:Author>
    </b:Author>
    <b:RefOrder>6</b:RefOrder>
  </b:Source>
  <b:Source>
    <b:Tag>May25</b:Tag>
    <b:SourceType>InternetSite</b:SourceType>
    <b:Guid>{54C6A399-107C-0E4B-814B-656971580F4A}</b:Guid>
    <b:Author>
      <b:Author>
        <b:NameList>
          <b:Person>
            <b:Last>Derrick</b:Last>
            <b:First>Maya</b:First>
          </b:Person>
        </b:NameList>
      </b:Author>
    </b:Author>
    <b:Title>aimagazine.com</b:Title>
    <b:InternetSiteTitle>https://aimagazine.com/news/m-s-340m-advanced-automated-food-distribution</b:InternetSiteTitle>
    <b:URL>https://aimagazine.com/news/m-s-340m-advanced-automated-food-distribution</b:URL>
    <b:Year>2025</b:Year>
    <b:Month>August</b:Month>
    <b:Day>25</b:Day>
    <b:RefOrder>7</b:RefOrder>
  </b:Source>
  <b:Source>
    <b:Tag>MSC25</b:Tag>
    <b:SourceType>InternetSite</b:SourceType>
    <b:Guid>{F53F6C29-133C-8741-AF3B-DC9F1575954B}</b:Guid>
    <b:Title>Legal and ethical policies M&amp;S</b:Title>
    <b:Year>2025</b:Year>
    <b:InternetSiteTitle>https://www.marksandspencer.com/ie/c/faqs/legal-and-ethical-policies/what-is-our-privacy-policy#:~:text=%2D%20to%20safeguard%20and%20protect%20our%20employees%2C%20customers%20or%20other%20individuals.&amp;text=If%20you%20have%20an%20account,joint%20data%20co</b:InternetSiteTitle>
    <b:RefOrder>14</b:RefOrder>
  </b:Source>
  <b:Source>
    <b:Tag>Bha23</b:Tag>
    <b:SourceType>JournalArticle</b:SourceType>
    <b:Guid>{CC322413-EA0B-F146-94B0-786BC3BBDF6A}</b:Guid>
    <b:Title>DIGITAL CONSUMER BEHAVIOUR OF MARKS &amp; SPENCERS (M&amp;S)</b:Title>
    <b:Year>2023</b:Year>
    <b:Author>
      <b:Author>
        <b:NameList>
          <b:Person>
            <b:Last>Bogati</b:Last>
            <b:First>Bharat</b:First>
          </b:Person>
        </b:NameList>
      </b:Author>
    </b:Author>
    <b:JournalName>Ravensbourne University London </b:JournalName>
    <b:RefOrder>13</b:RefOrder>
  </b:Source>
  <b:Source>
    <b:Tag>Bar17</b:Tag>
    <b:SourceType>Report</b:SourceType>
    <b:Guid>{65E678A1-9DE2-7340-9825-FE98FC4FCEE2}</b:Guid>
    <b:Title>Marks &amp; Spencer Food: Sustainability scorecard for suppliers</b:Title>
    <b:Year>2017</b:Year>
    <b:Author>
      <b:Author>
        <b:NameList>
          <b:Person>
            <b:Last>Barry</b:Last>
            <b:First>Mike</b:First>
          </b:Person>
        </b:NameList>
      </b:Author>
    </b:Author>
    <b:City>London</b:City>
    <b:Month>May</b:Month>
    <b:Publisher>Making Business Mutual Case</b:Publisher>
    <b:RefOrder>15</b:RefOrder>
  </b:Source>
  <b:Source>
    <b:Tag>Sop21</b:Tag>
    <b:SourceType>JournalArticle</b:SourceType>
    <b:Guid>{C05C4A89-E1E3-9340-A19D-899525335C7A}</b:Guid>
    <b:Title>he Transformation of Data Marketing: How an Ethical Lens on Consumer Data Collection Shapes the Future of Marketing</b:Title>
    <b:Year>2021</b:Year>
    <b:JournalName>Sustainability</b:JournalName>
    <b:Pages>13(20), 11208.</b:Pages>
    <b:Author>
      <b:Author>
        <b:NameList>
          <b:Person>
            <b:Last>Sophie Hemker</b:Last>
            <b:First>Carolina</b:First>
            <b:Middle>Herrando, Efthymios Constantinides</b:Middle>
          </b:Person>
        </b:NameList>
      </b:Author>
    </b:Author>
    <b:RefOrder>10</b:RefOrder>
  </b:Source>
  <b:Source>
    <b:Tag>Vic22</b:Tag>
    <b:SourceType>JournalArticle</b:SourceType>
    <b:Guid>{68F7D9CA-9B6C-5C4A-BD76-A65D0FAA1881}</b:Guid>
    <b:Author>
      <b:Author>
        <b:NameList>
          <b:Person>
            <b:Last>Vicente Guerola-Navarro</b:Last>
            <b:First>Hermenegildo</b:First>
            <b:Middle>Gil-Gomez, Raul Oltra-Badenes, Pedro Soto-Acosta</b:Middle>
          </b:Person>
        </b:NameList>
      </b:Author>
    </b:Author>
    <b:Title>Customer relationship management and its impact on entrepreneurial marketing: a literature review</b:Title>
    <b:JournalName>International Entrepreneurship and Management</b:JournalName>
    <b:Year>2022</b:Year>
    <b:Pages>507-547</b:Pages>
    <b:RefOrder>11</b:RefOrder>
  </b:Source>
  <b:Source>
    <b:Tag>Fra19</b:Tag>
    <b:SourceType>Book</b:SourceType>
    <b:Guid>{8AF07890-E97F-7141-913A-D9D851D8DE0D}</b:Guid>
    <b:Author>
      <b:Author>
        <b:NameList>
          <b:Person>
            <b:Last>Francis Buttle</b:Last>
            <b:First>Stan</b:First>
            <b:Middle>Maklan</b:Middle>
          </b:Person>
        </b:NameList>
      </b:Author>
    </b:Author>
    <b:Title>Customer Relationship Management Concepts and Technologies</b:Title>
    <b:Year>2019</b:Year>
    <b:City>London</b:City>
    <b:Publisher>Routledge</b:Publisher>
    <b:RefOrder>2</b:RefOrder>
  </b:Source>
  <b:Source>
    <b:Tag>Kel17</b:Tag>
    <b:SourceType>JournalArticle</b:SourceType>
    <b:Guid>{20C4EF1C-D234-7F4A-97AC-64E26076CACC}</b:Guid>
    <b:Title>Data privacy: Effects on customer and firm performance.</b:Title>
    <b:Year>2017</b:Year>
    <b:Author>
      <b:Author>
        <b:NameList>
          <b:Person>
            <b:Last>Kelly Martin</b:Last>
            <b:First>Anhishek</b:First>
            <b:Middle>Borah, Robert Palmatier</b:Middle>
          </b:Person>
        </b:NameList>
      </b:Author>
    </b:Author>
    <b:JournalName>Journal of Marketing</b:JournalName>
    <b:Pages>36–58</b:Pages>
    <b:RefOrder>12</b:RefOrder>
  </b:Source>
  <b:Source>
    <b:Tag>Mar18</b:Tag>
    <b:SourceType>JournalArticle</b:SourceType>
    <b:Guid>{71112B08-4EC2-9244-8301-79DE109C3E0B}</b:Guid>
    <b:Author>
      <b:Author>
        <b:NameList>
          <b:Person>
            <b:Last>Camilleri</b:Last>
            <b:First>Mark</b:First>
            <b:Middle>Anthonu</b:Middle>
          </b:Person>
        </b:NameList>
      </b:Author>
    </b:Author>
    <b:Title>Market Segmentation, Targeting and Positioning</b:Title>
    <b:JournalName>In Travel Marketng,  Tourism Economics and the Airline Product </b:JournalName>
    <b:Year>2018</b:Year>
    <b:Pages>69-83</b:Pages>
    <b:RefOrder>17</b:RefOrder>
  </b:Source>
  <b:Source>
    <b:Tag>Mic85</b:Tag>
    <b:SourceType>Book</b:SourceType>
    <b:Guid>{2BC21814-1444-D044-9F4C-D026D1E10899}</b:Guid>
    <b:Title>Competitive Advantage: Creating and Sustaining Superior Performance</b:Title>
    <b:Publisher>New York: Free Press</b:Publisher>
    <b:City>New York</b:City>
    <b:Year>1985</b:Year>
    <b:Author>
      <b:Author>
        <b:NameList>
          <b:Person>
            <b:Last>Porter</b:Last>
            <b:First>Michael</b:First>
            <b:Middle>E.</b:Middle>
          </b:Person>
        </b:NameList>
      </b:Author>
    </b:Author>
    <b:RefOrder>20</b:RefOrder>
  </b:Source>
  <b:Source>
    <b:Tag>Mar259</b:Tag>
    <b:SourceType>InternetSite</b:SourceType>
    <b:Guid>{BD2BDD5F-B0B2-264C-A5B7-3784758BFFB3}</b:Guid>
    <b:Title>Marks and Spencer plc</b:Title>
    <b:InternetSiteTitle>M&amp;S</b:InternetSiteTitle>
    <b:URL>https://www.marksandspencer.com/help-and-support/loyalty-and-rewards</b:URL>
    <b:Year>2025</b:Year>
    <b:RefOrder>22</b:RefOrder>
  </b:Source>
  <b:Source>
    <b:Tag>Hal24</b:Tag>
    <b:SourceType>InternetSite</b:SourceType>
    <b:Guid>{B747EC12-999E-0E48-867A-73B8C4F3EA6A}</b:Guid>
    <b:Title>How to Exceed Customer Expectations</b:Title>
    <b:InternetSiteTitle>https://www.livechat.com/success/exceed-customer-expectations/#:~:text=Explicit%20expectations%20are%20clearly%20defined%20and%20articulated,product%20features%2C%20delivery%20times%2C%20and%20service%20standards.</b:InternetSiteTitle>
    <b:Year>2024</b:Year>
    <b:Month>June</b:Month>
    <b:Day>12</b:Day>
    <b:Author>
      <b:Author>
        <b:NameList>
          <b:Person>
            <b:Last>Halabuda</b:Last>
            <b:First>Powel</b:First>
          </b:Person>
        </b:NameList>
      </b:Author>
    </b:Author>
    <b:RefOrder>24</b:RefOrder>
  </b:Source>
  <b:Source>
    <b:Tag>Ser25</b:Tag>
    <b:SourceType>JournalArticle</b:SourceType>
    <b:Guid>{05F89135-7F03-6146-9DF6-3FE5C79CF8B7}</b:Guid>
    <b:Title>Examining the Impact of Online Brand Experience and E-Service Quality on E-Loyalty and Brand Image</b:Title>
    <b:Year>2025</b:Year>
    <b:Author>
      <b:Author>
        <b:NameList>
          <b:Person>
            <b:Last>Serhat Ata</b:Last>
            <b:First>Mehmet</b:First>
            <b:Middle>Oney, Abdulvahap Baydas</b:Middle>
          </b:Person>
        </b:NameList>
      </b:Author>
    </b:Author>
    <b:JournalName>International Journal of Management Research and Emerging Sciences </b:JournalName>
    <b:Pages>15</b:Pages>
    <b:RefOrder>25</b:RefOrder>
  </b:Source>
  <b:Source>
    <b:Tag>Fra12</b:Tag>
    <b:SourceType>Book</b:SourceType>
    <b:Guid>{8689429F-3D22-9248-8BC7-F82ED11CB55F}</b:Guid>
    <b:Author>
      <b:Author>
        <b:NameList>
          <b:Person>
            <b:Last>Frank-Martin Belz</b:Last>
            <b:First>Ken</b:First>
            <b:Middle>Peattie</b:Middle>
          </b:Person>
        </b:NameList>
      </b:Author>
    </b:Author>
    <b:Title>Sustainability Marketing: A Global Perspective</b:Title>
    <b:City>Chichester: Wiley.</b:City>
    <b:Publisher>John Wiley &amp; Sons</b:Publisher>
    <b:Year>2012</b:Year>
    <b:RefOrder>28</b:RefOrder>
  </b:Source>
  <b:Source>
    <b:Tag>Sav25</b:Tag>
    <b:SourceType>Report</b:SourceType>
    <b:Guid>{FD6FC742-936D-7D4C-ACC4-1BFE33DA0F01}</b:Guid>
    <b:Title>Savills Research. Spotlight: UK Grocery Report</b:Title>
    <b:Year>2025</b:Year>
    <b:Author>
      <b:Author>
        <b:NameList>
          <b:Person>
            <b:Last>Savills</b:Last>
          </b:Person>
        </b:NameList>
      </b:Author>
    </b:Author>
    <b:Publisher>UK Commercial: Grocery</b:Publisher>
    <b:RefOrder>1</b:RefOrder>
  </b:Source>
  <b:Source>
    <b:Tag>Phi16</b:Tag>
    <b:SourceType>Book</b:SourceType>
    <b:Guid>{B5AD6FD0-B8A1-6647-97A2-696FE641094B}</b:Guid>
    <b:Title>Marketing Management (14th edition)</b:Title>
    <b:Publisher>Shanghai People’s Publishing House. </b:Publisher>
    <b:City>Shanghai</b:City>
    <b:Year>2016</b:Year>
    <b:Author>
      <b:Author>
        <b:NameList>
          <b:Person>
            <b:Last>Keller</b:Last>
            <b:First>Philip</b:First>
            <b:Middle>Kotler and Kevin Lane</b:Middle>
          </b:Person>
        </b:NameList>
      </b:Author>
    </b:Author>
    <b:RefOrder>16</b:RefOrder>
  </b:Source>
  <b:Source>
    <b:Tag>Fre17</b:Tag>
    <b:SourceType>Book</b:SourceType>
    <b:Guid>{AF62F85E-5430-514A-A942-BDD92A074B69}</b:Guid>
    <b:Title>Strategic Management: A Competitive Advantage Approach, Concepts and Cases.</b:Title>
    <b:Year>2017</b:Year>
    <b:Author>
      <b:Author>
        <b:NameList>
          <b:Person>
            <b:Last>Fred R. David</b:Last>
            <b:First>Forest</b:First>
            <b:Middle>R. David</b:Middle>
          </b:Person>
        </b:NameList>
      </b:Author>
    </b:Author>
    <b:City>Pearson.</b:City>
    <b:Publisher>17th edn. Global Edition.</b:Publisher>
    <b:RefOrder>26</b:RefOrder>
  </b:Source>
  <b:Source>
    <b:Tag>Cla25</b:Tag>
    <b:SourceType>InternetSite</b:SourceType>
    <b:Guid>{447431FC-B1C7-2044-BCEE-00C6419446FC}</b:Guid>
    <b:Title>M&amp;S's new Christmas biscuit tin might be the most magical yet</b:Title>
    <b:Year>2025</b:Year>
    <b:Author>
      <b:Author>
        <b:NameList>
          <b:Person>
            <b:Last>Fox</b:Last>
            <b:First>Claire</b:First>
          </b:Person>
        </b:NameList>
      </b:Author>
    </b:Author>
    <b:InternetSiteTitle>Prima.co.uk</b:InternetSiteTitle>
    <b:URL>https://www.prima.co.uk/all-recipes/food-news/a69029975/marks-and-spencer-new-christmas-light-up-biscuit-tin/</b:URL>
    <b:Month>October</b:Month>
    <b:Day>15</b:Day>
    <b:RefOrder>30</b:RefOrder>
  </b:Source>
  <b:Source>
    <b:Tag>MSO25</b:Tag>
    <b:SourceType>InternetSite</b:SourceType>
    <b:Guid>{B7502069-DCEC-BD46-ADA6-F162E32DD10C}</b:Guid>
    <b:Title>M&amp;S, Our animal welfare standards</b:Title>
    <b:InternetSiteTitle>Corporate.marksandspencer.com</b:InternetSiteTitle>
    <b:URL>https://corporate.marksandspencer.com/sustainability/reports-quick-reads/our-animal-welfare-standards</b:URL>
    <b:Year>2025</b:Year>
    <b:RefOrder>31</b:RefOrder>
  </b:Source>
  <b:Source>
    <b:Tag>Jan25</b:Tag>
    <b:SourceType>InternetSite</b:SourceType>
    <b:Guid>{684855B8-682C-E540-A0FE-A7A809613510}</b:Guid>
    <b:Author>
      <b:Author>
        <b:NameList>
          <b:Person>
            <b:Last>Halstead</b:Last>
            <b:First>Jane</b:First>
          </b:Person>
        </b:NameList>
      </b:Author>
    </b:Author>
    <b:Title>neighbourly.com</b:Title>
    <b:InternetSiteTitle>Celebrating 100 Million Meals: A Decade of Partnership Between Neighbourly and M&amp;S</b:InternetSiteTitle>
    <b:URL>https://blog.neighbourly.com/celebrating-100-million-meals-a-decade-of-partnership-between-neighbourly-and-ms</b:URL>
    <b:Year>2025</b:Year>
    <b:Month>March</b:Month>
    <b:Day>19</b:Day>
    <b:RefOrder>32</b:RefOrder>
  </b:Source>
  <b:Source>
    <b:Tag>Mar20</b:Tag>
    <b:SourceType>InternetSite</b:SourceType>
    <b:Guid>{6A21B3A4-915E-CA46-B549-EE655C7B7765}</b:Guid>
    <b:Author>
      <b:Author>
        <b:NameList>
          <b:Person>
            <b:Last>Sweney</b:Last>
            <b:First>Mark</b:First>
          </b:Person>
        </b:NameList>
      </b:Author>
    </b:Author>
    <b:Title>Percy Pig hits the roads as M&amp;S deliveries by Ocado begin. The Guardian</b:Title>
    <b:InternetSiteTitle>https://www.theguardian.com/business/2020/sep/01/percy-pig-hits-the-roads-as-marks-and-spencer-deliveries-by-ocado-begin</b:InternetSiteTitle>
    <b:URL>https://www.theguardian.com/business/2020/sep/01/percy-pig-hits-the-roads-as-marks-and-spencer-deliveries-by-ocado-begin</b:URL>
    <b:Year>2020</b:Year>
    <b:Month>September</b:Month>
    <b:Day>1</b:Day>
    <b:RefOrder>4</b:RefOrder>
  </b:Source>
  <b:Source>
    <b:Tag>Mar2510</b:Tag>
    <b:SourceType>InternetSite</b:SourceType>
    <b:Guid>{39725DF3-DC78-0245-A3AD-2722101C6EEB}</b:Guid>
    <b:Title>Marks and Spencer Plan A - Our Planet</b:Title>
    <b:InternetSiteTitle>https://corporate.marksandspencer.com/sustainability/plan-a-our-planet</b:InternetSiteTitle>
    <b:URL>https://corporate.marksandspencer.com/sustainability/plan-a-our-planet</b:URL>
    <b:Year>2025</b:Year>
    <b:RefOrder>29</b:RefOrder>
  </b:Source>
  <b:Source>
    <b:Tag>Mar258</b:Tag>
    <b:SourceType>InternetSite</b:SourceType>
    <b:Guid>{44607A18-C4A4-564A-8965-F00FBD4399E9}</b:Guid>
    <b:Title>Marketing Mix Analysis of Marks &amp; Spencer Group</b:Title>
    <b:Year>2025</b:Year>
    <b:InternetSiteTitle>Porters's Five Forces</b:InternetSiteTitle>
    <b:URL>https://portersfiveforce.com/products/marksandspencer-marketing-mix</b:URL>
    <b:RefOrder>36</b:RefOrder>
  </b:Source>
  <b:Source>
    <b:Tag>Mar257</b:Tag>
    <b:SourceType>InternetSite</b:SourceType>
    <b:Guid>{9AA8E5A5-3842-F54D-A791-AF1FB3001F8F}</b:Guid>
    <b:Author>
      <b:Author>
        <b:NameList>
          <b:Person>
            <b:Last>Marks &amp; Spencer</b:Last>
            <b:First>Sustainability:</b:First>
            <b:Middle>Commitments and achievements as of 2025</b:Middle>
          </b:Person>
        </b:NameList>
      </b:Author>
    </b:Author>
    <b:Title>M&amp;S Careers</b:Title>
    <b:InternetSiteTitle>https://jobs.marksandspencer.com/sustainability</b:InternetSiteTitle>
    <b:URL>https://jobs.marksandspencer.com/sustainability</b:URL>
    <b:Year>2025</b:Year>
    <b:RefOrder>19</b:RefOrder>
  </b:Source>
  <b:Source>
    <b:Tag>Placeholder1</b:Tag>
    <b:SourceType>InternetSite</b:SourceType>
    <b:Guid>{FB614A24-B4E5-C943-9DAD-319F1FD5ED0B}</b:Guid>
    <b:Title>Marketing Mix Analysis of The Marks &amp; Spencer Group</b:Title>
    <b:Year>2025</b:Year>
    <b:InternetSiteTitle>Porters's Five Forces</b:InternetSiteTitle>
    <b:URL>https://portersfiveforce.com/products/marksandspencer-marketing-mix</b:URL>
    <b:RefOrder>21</b:RefOrder>
  </b:Source>
  <b:Source>
    <b:Tag>Mar256</b:Tag>
    <b:SourceType>InternetSite</b:SourceType>
    <b:Guid>{9B1AE4D2-D915-C244-AEDD-3BD2D4FF4A8F}</b:Guid>
    <b:Title>Marks &amp; Spencer: Sparks loyalty scheme fully back online</b:Title>
    <b:Year>2025</b:Year>
    <b:Author>
      <b:Author>
        <b:NameList>
          <b:Person>
            <b:Last>Spencer</b:Last>
            <b:First>Marks</b:First>
            <b:Middle>&amp;</b:Middle>
          </b:Person>
        </b:NameList>
      </b:Author>
    </b:Author>
    <b:InternetSiteTitle>https://jobs.marksandspencer.com/sustainability</b:InternetSiteTitle>
    <b:RefOrder>18</b:RefOrder>
  </b:Source>
  <b:Source>
    <b:Tag>And16</b:Tag>
    <b:SourceType>Book</b:SourceType>
    <b:Guid>{FE1EFC8C-3FAC-4A4A-829E-5C55EF93DE3B}</b:Guid>
    <b:RefOrder>37</b:RefOrder>
  </b:Source>
  <b:Source>
    <b:Tag>Cha09</b:Tag>
    <b:SourceType>JournalArticle</b:SourceType>
    <b:Guid>{8AAC6DC5-6A3F-DE4B-85E6-B35B482E9EA3}</b:Guid>
    <b:RefOrder>38</b:RefOrder>
  </b:Source>
  <b:Source>
    <b:Tag>Placeholder2</b:Tag>
    <b:SourceType>Book</b:SourceType>
    <b:Guid>{64FD3E5C-B385-854C-A300-40AFEF572563}</b:Guid>
    <b:Title>Business ethics: managing corporate citizenship and sustainability in the age of globalization </b:Title>
    <b:Year>2016</b:Year>
    <b:City>Oxford University Press</b:City>
    <b:Publisher>ManagementMarketing, Business &amp; Society</b:Publisher>
    <b:Author>
      <b:Author>
        <b:NameList>
          <b:Person>
            <b:Last>Andrew Crane</b:Last>
            <b:First>Dirk</b:First>
            <b:Middle>Matten</b:Middle>
          </b:Person>
        </b:NameList>
      </b:Author>
    </b:Author>
    <b:RefOrder>27</b:RefOrder>
  </b:Source>
  <b:Source>
    <b:Tag>Placeholder3</b:Tag>
    <b:SourceType>JournalArticle</b:SourceType>
    <b:Guid>{E80D63D6-A40E-8949-A463-E71B6CF9EAD7}</b:Guid>
    <b:Title>A Review of Marketing Mix: 4Ps or More?</b:Title>
    <b:Year>2009</b:Year>
    <b:Author>
      <b:Author>
        <b:NameList>
          <b:Person>
            <b:Last>Goi</b:Last>
            <b:First>Chai</b:First>
            <b:Middle>Lee</b:Middle>
          </b:Person>
        </b:NameList>
      </b:Author>
    </b:Author>
    <b:JournalName>International Journal of Marketing Studies</b:JournalName>
    <b:Pages>1(1):2-2</b:Pages>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D8A044-ACBD-2046-8F82-4F03E7F32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2158</TotalTime>
  <Pages>22</Pages>
  <Words>3468</Words>
  <Characters>22181</Characters>
  <Application>Microsoft Office Word</Application>
  <DocSecurity>0</DocSecurity>
  <Lines>713</Lines>
  <Paragraphs>231</Paragraphs>
  <ScaleCrop>false</ScaleCrop>
  <HeadingPairs>
    <vt:vector size="2" baseType="variant">
      <vt:variant>
        <vt:lpstr>Title</vt:lpstr>
      </vt:variant>
      <vt:variant>
        <vt:i4>1</vt:i4>
      </vt:variant>
    </vt:vector>
  </HeadingPairs>
  <TitlesOfParts>
    <vt:vector size="1" baseType="lpstr">
      <vt:lpstr>Business Report</vt:lpstr>
    </vt:vector>
  </TitlesOfParts>
  <Company>DATE: 21ST NOVEMBER 2025                                                                                                                            University of Wales Trinity Saint David</Company>
  <LinksUpToDate>false</LinksUpToDate>
  <CharactersWithSpaces>25588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dc:title>
  <dc:subject>A Critical Evaluation of the Impact a Sustainable Customer Relationship Has on an Organisation and Its Customers                                                                                To the Marketing Manager of Marks &amp; Spencer Food</dc:subject>
  <dc:creator>Catalina Binzaru (2222369)</dc:creator>
  <cp:keywords/>
  <dc:description/>
  <cp:lastModifiedBy>Catalina Binzaru (2222369)</cp:lastModifiedBy>
  <cp:revision>148</cp:revision>
  <dcterms:created xsi:type="dcterms:W3CDTF">2025-10-25T22:51:00Z</dcterms:created>
  <dcterms:modified xsi:type="dcterms:W3CDTF">2025-11-17T16:03:00Z</dcterms:modified>
</cp:coreProperties>
</file>