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C5917" w:rsidRPr="00A406E5" w:rsidTr="00A628CC">
        <w:tc>
          <w:tcPr>
            <w:tcW w:w="2093" w:type="dxa"/>
            <w:shd w:val="pct15" w:color="auto" w:fill="auto"/>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5C5917" w:rsidRPr="00EF4AF1" w:rsidRDefault="00840101" w:rsidP="005C5917">
            <w:pPr>
              <w:spacing w:before="120" w:after="120"/>
              <w:jc w:val="both"/>
              <w:rPr>
                <w:rFonts w:ascii="Arial" w:hAnsi="Arial" w:cs="Arial"/>
                <w:sz w:val="22"/>
                <w:szCs w:val="22"/>
              </w:rPr>
            </w:pPr>
            <w:r w:rsidRPr="000C1A9B">
              <w:rPr>
                <w:rFonts w:ascii="Arial" w:hAnsi="Arial" w:cs="Arial"/>
                <w:sz w:val="22"/>
                <w:szCs w:val="22"/>
              </w:rPr>
              <w:t>The Rational World: Enlightenment and the Novel</w:t>
            </w:r>
          </w:p>
        </w:tc>
      </w:tr>
      <w:tr w:rsidR="005C5917" w:rsidRPr="00A406E5" w:rsidTr="008F1308">
        <w:tc>
          <w:tcPr>
            <w:tcW w:w="2093" w:type="dxa"/>
            <w:shd w:val="pct15" w:color="auto" w:fill="auto"/>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5C5917" w:rsidRPr="008D3055" w:rsidRDefault="005C5917" w:rsidP="005C5917">
            <w:pPr>
              <w:pStyle w:val="fixed"/>
              <w:rPr>
                <w:rFonts w:ascii="Arial" w:hAnsi="Arial" w:cs="Arial"/>
                <w:b w:val="0"/>
                <w:sz w:val="22"/>
                <w:szCs w:val="22"/>
              </w:rPr>
            </w:pPr>
            <w:r w:rsidRPr="008D3055">
              <w:rPr>
                <w:rFonts w:ascii="Palatino Linotype" w:hAnsi="Palatino Linotype" w:cs="Calibri"/>
                <w:b w:val="0"/>
                <w:color w:val="000000"/>
                <w:szCs w:val="24"/>
              </w:rPr>
              <w:t>HPEN</w:t>
            </w:r>
            <w:r>
              <w:rPr>
                <w:rFonts w:ascii="Palatino Linotype" w:hAnsi="Palatino Linotype" w:cs="Calibri"/>
                <w:b w:val="0"/>
                <w:color w:val="000000"/>
                <w:szCs w:val="24"/>
              </w:rPr>
              <w:t>6</w:t>
            </w:r>
            <w:r w:rsidRPr="008D3055">
              <w:rPr>
                <w:rFonts w:ascii="Palatino Linotype" w:hAnsi="Palatino Linotype" w:cs="Calibri"/>
                <w:b w:val="0"/>
                <w:color w:val="000000"/>
                <w:szCs w:val="24"/>
              </w:rPr>
              <w:t>0</w:t>
            </w:r>
            <w:r>
              <w:rPr>
                <w:rFonts w:ascii="Palatino Linotype" w:hAnsi="Palatino Linotype" w:cs="Calibri"/>
                <w:b w:val="0"/>
                <w:color w:val="000000"/>
                <w:szCs w:val="24"/>
              </w:rPr>
              <w:t>0</w:t>
            </w:r>
            <w:r w:rsidR="00840101">
              <w:rPr>
                <w:rFonts w:ascii="Palatino Linotype" w:hAnsi="Palatino Linotype" w:cs="Calibri"/>
                <w:b w:val="0"/>
                <w:color w:val="000000"/>
                <w:szCs w:val="24"/>
              </w:rPr>
              <w:t>6</w:t>
            </w:r>
          </w:p>
          <w:p w:rsidR="005C5917" w:rsidRPr="00A406E5" w:rsidRDefault="005C5917" w:rsidP="005C5917">
            <w:pPr>
              <w:spacing w:before="120" w:after="120"/>
              <w:jc w:val="both"/>
              <w:rPr>
                <w:rFonts w:ascii="Arial" w:hAnsi="Arial" w:cs="Arial"/>
                <w:b/>
                <w:sz w:val="22"/>
                <w:szCs w:val="22"/>
              </w:rPr>
            </w:pPr>
          </w:p>
        </w:tc>
        <w:tc>
          <w:tcPr>
            <w:tcW w:w="2268" w:type="dxa"/>
            <w:shd w:val="clear" w:color="auto" w:fill="D9D9D9"/>
          </w:tcPr>
          <w:p w:rsidR="005C5917" w:rsidRPr="004D5E9B" w:rsidRDefault="005C5917" w:rsidP="005C591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5C5917" w:rsidRPr="005C5917" w:rsidRDefault="005C5917" w:rsidP="005C5917">
            <w:pPr>
              <w:pStyle w:val="ListParagraph"/>
              <w:numPr>
                <w:ilvl w:val="0"/>
                <w:numId w:val="17"/>
              </w:numPr>
              <w:spacing w:before="120" w:after="120"/>
              <w:jc w:val="both"/>
              <w:rPr>
                <w:rFonts w:ascii="Arial" w:hAnsi="Arial" w:cs="Arial"/>
                <w:sz w:val="22"/>
                <w:szCs w:val="22"/>
              </w:rPr>
            </w:pPr>
            <w:r w:rsidRPr="005C5917">
              <w:rPr>
                <w:rFonts w:ascii="Arial" w:hAnsi="Arial" w:cs="Arial"/>
                <w:sz w:val="22"/>
                <w:szCs w:val="22"/>
              </w:rPr>
              <w:t xml:space="preserve">50% </w:t>
            </w:r>
          </w:p>
          <w:p w:rsidR="005C5917" w:rsidRPr="005C5917" w:rsidRDefault="005C5917" w:rsidP="005C5917">
            <w:pPr>
              <w:pStyle w:val="ListParagraph"/>
              <w:numPr>
                <w:ilvl w:val="0"/>
                <w:numId w:val="17"/>
              </w:numPr>
              <w:spacing w:before="120" w:after="120"/>
              <w:jc w:val="both"/>
              <w:rPr>
                <w:rFonts w:ascii="Arial" w:hAnsi="Arial" w:cs="Arial"/>
                <w:sz w:val="22"/>
                <w:szCs w:val="22"/>
              </w:rPr>
            </w:pPr>
            <w:r w:rsidRPr="005C5917">
              <w:rPr>
                <w:rFonts w:ascii="Arial" w:hAnsi="Arial" w:cs="Arial"/>
                <w:sz w:val="22"/>
                <w:szCs w:val="22"/>
              </w:rPr>
              <w:t>50%</w:t>
            </w:r>
          </w:p>
        </w:tc>
      </w:tr>
      <w:tr w:rsidR="005C5917" w:rsidRPr="00A406E5" w:rsidTr="008F1308">
        <w:tc>
          <w:tcPr>
            <w:tcW w:w="2093" w:type="dxa"/>
            <w:shd w:val="pct15" w:color="auto" w:fill="auto"/>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5C5917" w:rsidRPr="00A406E5" w:rsidRDefault="005C5917" w:rsidP="005C5917">
            <w:pPr>
              <w:spacing w:before="120" w:after="120"/>
              <w:jc w:val="both"/>
              <w:rPr>
                <w:rFonts w:ascii="Arial" w:hAnsi="Arial" w:cs="Arial"/>
                <w:b/>
                <w:sz w:val="22"/>
                <w:szCs w:val="22"/>
              </w:rPr>
            </w:pPr>
            <w:r w:rsidRPr="001C7AC4">
              <w:rPr>
                <w:rFonts w:ascii="Arial" w:hAnsi="Arial" w:cs="Arial"/>
                <w:sz w:val="22"/>
                <w:szCs w:val="22"/>
              </w:rPr>
              <w:t>Jeni Williams</w:t>
            </w:r>
          </w:p>
        </w:tc>
        <w:tc>
          <w:tcPr>
            <w:tcW w:w="2268" w:type="dxa"/>
            <w:shd w:val="clear" w:color="auto" w:fill="D9D9D9"/>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5C5917" w:rsidRPr="00A406E5" w:rsidRDefault="005C5917" w:rsidP="005C5917">
            <w:pPr>
              <w:spacing w:before="120" w:after="120"/>
              <w:jc w:val="both"/>
              <w:rPr>
                <w:rFonts w:ascii="Arial" w:hAnsi="Arial" w:cs="Arial"/>
                <w:b/>
                <w:sz w:val="22"/>
                <w:szCs w:val="22"/>
              </w:rPr>
            </w:pPr>
          </w:p>
        </w:tc>
      </w:tr>
      <w:tr w:rsidR="005C5917" w:rsidRPr="00A406E5" w:rsidTr="008F1308">
        <w:tc>
          <w:tcPr>
            <w:tcW w:w="2093" w:type="dxa"/>
            <w:shd w:val="pct15" w:color="auto" w:fill="auto"/>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840101" w:rsidRPr="000C1A9B" w:rsidRDefault="00840101" w:rsidP="00840101">
            <w:pPr>
              <w:spacing w:before="120" w:after="120"/>
              <w:jc w:val="both"/>
              <w:rPr>
                <w:rFonts w:ascii="Arial" w:hAnsi="Arial" w:cs="Arial"/>
                <w:sz w:val="22"/>
                <w:szCs w:val="22"/>
              </w:rPr>
            </w:pPr>
            <w:r>
              <w:rPr>
                <w:rFonts w:ascii="Arial" w:hAnsi="Arial" w:cs="Arial"/>
                <w:sz w:val="22"/>
                <w:szCs w:val="22"/>
              </w:rPr>
              <w:t>1</w:t>
            </w:r>
            <w:r w:rsidRPr="000C1A9B">
              <w:rPr>
                <w:rFonts w:ascii="Arial" w:hAnsi="Arial" w:cs="Arial"/>
                <w:sz w:val="22"/>
                <w:szCs w:val="22"/>
              </w:rPr>
              <w:t xml:space="preserve">. </w:t>
            </w:r>
            <w:r>
              <w:rPr>
                <w:rFonts w:ascii="Arial" w:hAnsi="Arial" w:cs="Arial"/>
                <w:sz w:val="22"/>
                <w:szCs w:val="22"/>
              </w:rPr>
              <w:t xml:space="preserve">Essay </w:t>
            </w:r>
          </w:p>
          <w:p w:rsidR="005C5917" w:rsidRPr="00A406E5" w:rsidRDefault="00840101" w:rsidP="00840101">
            <w:pPr>
              <w:spacing w:before="120" w:after="120"/>
              <w:jc w:val="both"/>
              <w:rPr>
                <w:rFonts w:ascii="Arial" w:hAnsi="Arial" w:cs="Arial"/>
                <w:b/>
                <w:sz w:val="22"/>
                <w:szCs w:val="22"/>
              </w:rPr>
            </w:pPr>
            <w:r w:rsidRPr="000C1A9B">
              <w:rPr>
                <w:rFonts w:ascii="Arial" w:hAnsi="Arial" w:cs="Arial"/>
                <w:sz w:val="22"/>
                <w:szCs w:val="22"/>
              </w:rPr>
              <w:t xml:space="preserve">2. </w:t>
            </w:r>
            <w:r w:rsidR="00480D01">
              <w:rPr>
                <w:rFonts w:ascii="Arial" w:hAnsi="Arial" w:cs="Arial"/>
                <w:sz w:val="22"/>
                <w:szCs w:val="22"/>
              </w:rPr>
              <w:t>E</w:t>
            </w:r>
            <w:r>
              <w:rPr>
                <w:rFonts w:ascii="Arial" w:hAnsi="Arial" w:cs="Arial"/>
                <w:sz w:val="22"/>
                <w:szCs w:val="22"/>
              </w:rPr>
              <w:t>ssay</w:t>
            </w:r>
          </w:p>
        </w:tc>
        <w:tc>
          <w:tcPr>
            <w:tcW w:w="2268" w:type="dxa"/>
            <w:shd w:val="pct15" w:color="auto" w:fill="auto"/>
          </w:tcPr>
          <w:p w:rsidR="005C5917" w:rsidRPr="00A406E5" w:rsidRDefault="005C5917" w:rsidP="005C591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5C5917" w:rsidRPr="005C5917" w:rsidRDefault="005C5917" w:rsidP="005C5917">
            <w:pPr>
              <w:spacing w:before="120" w:after="120"/>
              <w:jc w:val="both"/>
              <w:rPr>
                <w:rFonts w:ascii="Arial" w:hAnsi="Arial" w:cs="Arial"/>
                <w:sz w:val="22"/>
                <w:szCs w:val="22"/>
              </w:rPr>
            </w:pPr>
            <w:r w:rsidRPr="005C5917">
              <w:rPr>
                <w:rFonts w:ascii="Arial" w:hAnsi="Arial" w:cs="Arial"/>
                <w:sz w:val="22"/>
                <w:szCs w:val="22"/>
              </w:rPr>
              <w:t>3,000</w:t>
            </w:r>
          </w:p>
          <w:p w:rsidR="005C5917" w:rsidRPr="005C5917" w:rsidRDefault="00480D01" w:rsidP="005C5917">
            <w:pPr>
              <w:spacing w:before="120" w:after="120"/>
              <w:jc w:val="both"/>
              <w:rPr>
                <w:rFonts w:ascii="Arial" w:hAnsi="Arial" w:cs="Arial"/>
                <w:sz w:val="22"/>
                <w:szCs w:val="22"/>
              </w:rPr>
            </w:pPr>
            <w:r w:rsidRPr="005C5917">
              <w:rPr>
                <w:rFonts w:ascii="Arial" w:hAnsi="Arial" w:cs="Arial"/>
                <w:sz w:val="22"/>
                <w:szCs w:val="22"/>
              </w:rPr>
              <w:t>3,000</w:t>
            </w:r>
          </w:p>
        </w:tc>
      </w:tr>
      <w:tr w:rsidR="005C5917" w:rsidRPr="00A406E5" w:rsidTr="008F1308">
        <w:tc>
          <w:tcPr>
            <w:tcW w:w="2093" w:type="dxa"/>
            <w:shd w:val="pct15" w:color="auto" w:fill="auto"/>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5C5917" w:rsidRPr="00D2053C" w:rsidRDefault="005C5917" w:rsidP="005C5917">
            <w:pPr>
              <w:spacing w:before="120" w:after="120"/>
              <w:jc w:val="both"/>
              <w:rPr>
                <w:rFonts w:ascii="Arial" w:hAnsi="Arial" w:cs="Arial"/>
                <w:sz w:val="22"/>
                <w:szCs w:val="22"/>
              </w:rPr>
            </w:pPr>
            <w:r>
              <w:rPr>
                <w:rFonts w:ascii="Arial" w:hAnsi="Arial" w:cs="Arial"/>
                <w:sz w:val="22"/>
                <w:szCs w:val="22"/>
              </w:rPr>
              <w:t xml:space="preserve">1. </w:t>
            </w:r>
            <w:r w:rsidRPr="00D2053C">
              <w:rPr>
                <w:rFonts w:ascii="Arial" w:hAnsi="Arial" w:cs="Arial"/>
                <w:sz w:val="22"/>
                <w:szCs w:val="22"/>
              </w:rPr>
              <w:t xml:space="preserve">End of week </w:t>
            </w:r>
            <w:r>
              <w:rPr>
                <w:rFonts w:ascii="Arial" w:hAnsi="Arial" w:cs="Arial"/>
                <w:sz w:val="22"/>
                <w:szCs w:val="22"/>
              </w:rPr>
              <w:t>2</w:t>
            </w:r>
            <w:r w:rsidRPr="00D2053C">
              <w:rPr>
                <w:rFonts w:ascii="Arial" w:hAnsi="Arial" w:cs="Arial"/>
                <w:sz w:val="22"/>
                <w:szCs w:val="22"/>
              </w:rPr>
              <w:t xml:space="preserve"> of Block </w:t>
            </w:r>
            <w:r w:rsidR="00840101">
              <w:rPr>
                <w:rFonts w:ascii="Arial" w:hAnsi="Arial" w:cs="Arial"/>
                <w:sz w:val="22"/>
                <w:szCs w:val="22"/>
              </w:rPr>
              <w:t>4</w:t>
            </w:r>
          </w:p>
          <w:p w:rsidR="005C5917" w:rsidRPr="00A406E5" w:rsidRDefault="005C5917" w:rsidP="005C5917">
            <w:pPr>
              <w:spacing w:before="120" w:after="120"/>
              <w:jc w:val="both"/>
              <w:rPr>
                <w:rFonts w:ascii="Arial" w:hAnsi="Arial" w:cs="Arial"/>
                <w:b/>
                <w:sz w:val="22"/>
                <w:szCs w:val="22"/>
              </w:rPr>
            </w:pPr>
            <w:r w:rsidRPr="00D2053C">
              <w:rPr>
                <w:rFonts w:ascii="Arial" w:hAnsi="Arial" w:cs="Arial"/>
                <w:sz w:val="22"/>
                <w:szCs w:val="22"/>
              </w:rPr>
              <w:t xml:space="preserve">2. End of week 4 of Block </w:t>
            </w:r>
            <w:r w:rsidR="00840101">
              <w:rPr>
                <w:rFonts w:ascii="Arial" w:hAnsi="Arial" w:cs="Arial"/>
                <w:sz w:val="22"/>
                <w:szCs w:val="22"/>
              </w:rPr>
              <w:t>4</w:t>
            </w:r>
          </w:p>
        </w:tc>
        <w:tc>
          <w:tcPr>
            <w:tcW w:w="2268" w:type="dxa"/>
            <w:shd w:val="pct15" w:color="auto" w:fill="auto"/>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5C5917" w:rsidRPr="00D2053C" w:rsidRDefault="005C5917" w:rsidP="005C5917">
            <w:pPr>
              <w:spacing w:before="120" w:after="120"/>
              <w:jc w:val="both"/>
              <w:rPr>
                <w:rFonts w:ascii="Arial" w:hAnsi="Arial" w:cs="Arial"/>
                <w:sz w:val="22"/>
                <w:szCs w:val="22"/>
              </w:rPr>
            </w:pPr>
            <w:r w:rsidRPr="008071C9">
              <w:rPr>
                <w:rFonts w:ascii="Arial" w:hAnsi="Arial" w:cs="Arial"/>
                <w:sz w:val="22"/>
                <w:szCs w:val="22"/>
              </w:rPr>
              <w:t>1</w:t>
            </w:r>
            <w:r>
              <w:rPr>
                <w:rFonts w:ascii="Arial" w:hAnsi="Arial" w:cs="Arial"/>
                <w:b/>
                <w:sz w:val="22"/>
                <w:szCs w:val="22"/>
              </w:rPr>
              <w:t xml:space="preserve">. </w:t>
            </w:r>
            <w:r w:rsidRPr="00D2053C">
              <w:rPr>
                <w:rFonts w:ascii="Arial" w:hAnsi="Arial" w:cs="Arial"/>
                <w:sz w:val="22"/>
                <w:szCs w:val="22"/>
              </w:rPr>
              <w:t xml:space="preserve">End of week 3 of Block </w:t>
            </w:r>
            <w:r w:rsidR="00840101">
              <w:rPr>
                <w:rFonts w:ascii="Arial" w:hAnsi="Arial" w:cs="Arial"/>
                <w:sz w:val="22"/>
                <w:szCs w:val="22"/>
              </w:rPr>
              <w:t>4</w:t>
            </w:r>
          </w:p>
          <w:p w:rsidR="005C5917" w:rsidRPr="00A406E5" w:rsidRDefault="005C5917" w:rsidP="005C5917">
            <w:pPr>
              <w:spacing w:before="120" w:after="120"/>
              <w:jc w:val="both"/>
              <w:rPr>
                <w:rFonts w:ascii="Arial" w:hAnsi="Arial" w:cs="Arial"/>
                <w:b/>
                <w:sz w:val="22"/>
                <w:szCs w:val="22"/>
              </w:rPr>
            </w:pPr>
            <w:r w:rsidRPr="00D2053C">
              <w:rPr>
                <w:rFonts w:ascii="Arial" w:hAnsi="Arial" w:cs="Arial"/>
                <w:sz w:val="22"/>
                <w:szCs w:val="22"/>
              </w:rPr>
              <w:t xml:space="preserve">2. Seven days after end of Block </w:t>
            </w:r>
            <w:r w:rsidR="00840101">
              <w:rPr>
                <w:rFonts w:ascii="Arial" w:hAnsi="Arial" w:cs="Arial"/>
                <w:sz w:val="22"/>
                <w:szCs w:val="22"/>
              </w:rPr>
              <w:t>4</w:t>
            </w:r>
          </w:p>
        </w:tc>
      </w:tr>
      <w:tr w:rsidR="005C5917" w:rsidRPr="00A406E5" w:rsidTr="00A406E5">
        <w:tc>
          <w:tcPr>
            <w:tcW w:w="2093" w:type="dxa"/>
            <w:shd w:val="pct15" w:color="auto" w:fill="auto"/>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5C5917" w:rsidRPr="00A406E5" w:rsidRDefault="005C5917" w:rsidP="005C591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C5917" w:rsidRPr="00A406E5" w:rsidTr="00A406E5">
        <w:tc>
          <w:tcPr>
            <w:tcW w:w="2093" w:type="dxa"/>
            <w:shd w:val="pct15" w:color="auto" w:fill="auto"/>
          </w:tcPr>
          <w:p w:rsidR="005C5917" w:rsidRPr="00A406E5" w:rsidRDefault="005C5917" w:rsidP="005C591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5C5917" w:rsidRPr="00A406E5" w:rsidRDefault="005C5917" w:rsidP="005C591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840101" w:rsidRPr="00840101" w:rsidRDefault="00840101" w:rsidP="00840101">
            <w:pPr>
              <w:rPr>
                <w:rFonts w:ascii="Arial" w:hAnsi="Arial" w:cs="Arial"/>
                <w:i/>
                <w:sz w:val="22"/>
                <w:szCs w:val="22"/>
              </w:rPr>
            </w:pPr>
            <w:r w:rsidRPr="00840101">
              <w:rPr>
                <w:rFonts w:ascii="Arial" w:hAnsi="Arial" w:cs="Arial"/>
                <w:i/>
                <w:sz w:val="22"/>
                <w:szCs w:val="22"/>
              </w:rPr>
              <w:t>Upon the successful completion of this module, the student should be able to:</w:t>
            </w:r>
          </w:p>
          <w:p w:rsidR="00840101" w:rsidRPr="00373F48" w:rsidRDefault="00840101" w:rsidP="00840101">
            <w:pPr>
              <w:pStyle w:val="bullet"/>
              <w:numPr>
                <w:ilvl w:val="0"/>
                <w:numId w:val="19"/>
              </w:numPr>
              <w:rPr>
                <w:rFonts w:ascii="Arial" w:hAnsi="Arial" w:cs="Arial"/>
                <w:sz w:val="22"/>
                <w:szCs w:val="22"/>
              </w:rPr>
            </w:pPr>
            <w:r w:rsidRPr="00373F48">
              <w:rPr>
                <w:rFonts w:ascii="Arial" w:hAnsi="Arial" w:cs="Arial"/>
                <w:sz w:val="22"/>
                <w:szCs w:val="22"/>
              </w:rPr>
              <w:t>to critically evaluate the emergence and development of the novel in the light of a broad backdrop of Enlightenment and post-enlightenment thought, particularly in relation to concepts of rationality and the individual;</w:t>
            </w:r>
          </w:p>
          <w:p w:rsidR="00840101" w:rsidRPr="00373F48" w:rsidRDefault="00840101" w:rsidP="00840101">
            <w:pPr>
              <w:pStyle w:val="bullet"/>
              <w:numPr>
                <w:ilvl w:val="0"/>
                <w:numId w:val="19"/>
              </w:numPr>
              <w:rPr>
                <w:rFonts w:ascii="Arial" w:hAnsi="Arial" w:cs="Arial"/>
                <w:sz w:val="22"/>
                <w:szCs w:val="22"/>
              </w:rPr>
            </w:pPr>
            <w:r w:rsidRPr="00373F48">
              <w:rPr>
                <w:rFonts w:ascii="Arial" w:hAnsi="Arial" w:cs="Arial"/>
                <w:sz w:val="22"/>
                <w:szCs w:val="22"/>
              </w:rPr>
              <w:t xml:space="preserve">exhibit a secure knowledge and theorised understanding of a range of novels from the eighteenth and nineteenth centuries in relation to the social and political contexts to which they contributed, and which shaped their development </w:t>
            </w:r>
          </w:p>
          <w:p w:rsidR="00840101" w:rsidRPr="00A406E5" w:rsidRDefault="00840101"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5C5917" w:rsidRPr="00A406E5" w:rsidRDefault="005C5917" w:rsidP="005C5917">
      <w:pPr>
        <w:ind w:left="720"/>
        <w:rPr>
          <w:rFonts w:ascii="Arial" w:hAnsi="Arial" w:cs="Arial"/>
          <w:sz w:val="24"/>
          <w:szCs w:val="24"/>
        </w:rPr>
      </w:pPr>
    </w:p>
    <w:p w:rsidR="00840101" w:rsidRPr="00373F48" w:rsidRDefault="00840101" w:rsidP="00840101">
      <w:pPr>
        <w:ind w:left="720"/>
        <w:rPr>
          <w:rFonts w:ascii="Arial" w:hAnsi="Arial" w:cs="Arial"/>
          <w:sz w:val="22"/>
          <w:szCs w:val="22"/>
        </w:rPr>
      </w:pPr>
      <w:r w:rsidRPr="00373F48">
        <w:rPr>
          <w:rFonts w:ascii="Arial" w:hAnsi="Arial" w:cs="Arial"/>
          <w:sz w:val="22"/>
          <w:szCs w:val="22"/>
        </w:rPr>
        <w:t>The focus in these short block modules is on student centred and led learning so that you will devise your own question</w:t>
      </w:r>
      <w:r>
        <w:rPr>
          <w:rFonts w:ascii="Arial" w:hAnsi="Arial" w:cs="Arial"/>
          <w:sz w:val="22"/>
          <w:szCs w:val="22"/>
        </w:rPr>
        <w:t>.</w:t>
      </w:r>
      <w:r w:rsidRPr="00373F48">
        <w:rPr>
          <w:rFonts w:ascii="Arial" w:hAnsi="Arial" w:cs="Arial"/>
          <w:sz w:val="22"/>
          <w:szCs w:val="22"/>
        </w:rPr>
        <w:t xml:space="preserve"> Once the </w:t>
      </w:r>
      <w:proofErr w:type="gramStart"/>
      <w:r w:rsidRPr="00373F48">
        <w:rPr>
          <w:rFonts w:ascii="Arial" w:hAnsi="Arial" w:cs="Arial"/>
          <w:sz w:val="22"/>
          <w:szCs w:val="22"/>
        </w:rPr>
        <w:t>4 week</w:t>
      </w:r>
      <w:proofErr w:type="gramEnd"/>
      <w:r w:rsidRPr="00373F48">
        <w:rPr>
          <w:rFonts w:ascii="Arial" w:hAnsi="Arial" w:cs="Arial"/>
          <w:sz w:val="22"/>
          <w:szCs w:val="22"/>
        </w:rPr>
        <w:t xml:space="preserve"> teaching block has begun you must write and post a blog of 200 words minimum every day. </w:t>
      </w:r>
    </w:p>
    <w:p w:rsidR="00840101" w:rsidRPr="00373F48" w:rsidRDefault="00840101" w:rsidP="00840101">
      <w:pPr>
        <w:ind w:left="720"/>
        <w:rPr>
          <w:rFonts w:ascii="Arial" w:hAnsi="Arial" w:cs="Arial"/>
          <w:sz w:val="22"/>
          <w:szCs w:val="22"/>
        </w:rPr>
      </w:pPr>
    </w:p>
    <w:p w:rsidR="00840101" w:rsidRDefault="00840101" w:rsidP="00840101">
      <w:pPr>
        <w:ind w:left="720"/>
        <w:rPr>
          <w:rFonts w:ascii="Arial" w:hAnsi="Arial" w:cs="Arial"/>
          <w:sz w:val="22"/>
          <w:szCs w:val="22"/>
        </w:rPr>
      </w:pPr>
      <w:r w:rsidRPr="00373F48">
        <w:rPr>
          <w:rFonts w:ascii="Arial" w:hAnsi="Arial" w:cs="Arial"/>
          <w:sz w:val="22"/>
          <w:szCs w:val="22"/>
        </w:rPr>
        <w:t xml:space="preserve">Making notes on both individual texts and secondary reading like this will enable you to engage with the core subject of the module, will serve as essential preparation for the essay/s to follow – and avoid the mistake of writing about one or two texts in isolation. Mulling over the work and responding to it will help you decide which issues are significant and thus enable you to formulate an area for research. </w:t>
      </w:r>
    </w:p>
    <w:p w:rsidR="00840101" w:rsidRPr="00373F48" w:rsidRDefault="00840101" w:rsidP="00840101">
      <w:pPr>
        <w:ind w:left="720"/>
        <w:rPr>
          <w:rFonts w:ascii="Arial" w:hAnsi="Arial" w:cs="Arial"/>
          <w:sz w:val="22"/>
          <w:szCs w:val="22"/>
        </w:rPr>
      </w:pPr>
    </w:p>
    <w:p w:rsidR="00840101" w:rsidRPr="00373F48" w:rsidRDefault="00840101" w:rsidP="00840101">
      <w:pPr>
        <w:ind w:left="720"/>
        <w:rPr>
          <w:rFonts w:ascii="Arial" w:hAnsi="Arial" w:cs="Arial"/>
          <w:sz w:val="22"/>
          <w:szCs w:val="22"/>
        </w:rPr>
      </w:pPr>
      <w:r w:rsidRPr="00373F48">
        <w:rPr>
          <w:rFonts w:ascii="Arial" w:hAnsi="Arial" w:cs="Arial"/>
          <w:sz w:val="22"/>
          <w:szCs w:val="22"/>
        </w:rPr>
        <w:t xml:space="preserve">By the end of the first week you should have developed an idea about the area on which you would like to focus; by the end of the second you should have completed and submitted the first essay; by the end of the third week you should have built on your understanding; by the end of the fourth you will </w:t>
      </w:r>
      <w:r>
        <w:rPr>
          <w:rFonts w:ascii="Arial" w:hAnsi="Arial" w:cs="Arial"/>
          <w:sz w:val="22"/>
          <w:szCs w:val="22"/>
        </w:rPr>
        <w:t xml:space="preserve">be in a position to </w:t>
      </w:r>
      <w:r w:rsidRPr="00373F48">
        <w:rPr>
          <w:rFonts w:ascii="Arial" w:hAnsi="Arial" w:cs="Arial"/>
          <w:sz w:val="22"/>
          <w:szCs w:val="22"/>
        </w:rPr>
        <w:t xml:space="preserve">complete </w:t>
      </w:r>
      <w:r w:rsidR="00480D01">
        <w:rPr>
          <w:rFonts w:ascii="Arial" w:hAnsi="Arial" w:cs="Arial"/>
          <w:sz w:val="22"/>
          <w:szCs w:val="22"/>
        </w:rPr>
        <w:t>a second essay</w:t>
      </w:r>
      <w:bookmarkStart w:id="0" w:name="_GoBack"/>
      <w:bookmarkEnd w:id="0"/>
      <w:r w:rsidRPr="00373F48">
        <w:rPr>
          <w:rFonts w:ascii="Arial" w:hAnsi="Arial" w:cs="Arial"/>
          <w:sz w:val="22"/>
          <w:szCs w:val="22"/>
        </w:rPr>
        <w:t>.</w:t>
      </w:r>
    </w:p>
    <w:p w:rsidR="00840101" w:rsidRDefault="00840101" w:rsidP="00840101">
      <w:pPr>
        <w:ind w:left="720"/>
        <w:rPr>
          <w:rFonts w:ascii="Arial" w:hAnsi="Arial" w:cs="Arial"/>
          <w:sz w:val="22"/>
          <w:szCs w:val="22"/>
          <w:u w:val="single"/>
        </w:rPr>
      </w:pPr>
    </w:p>
    <w:p w:rsidR="00840101" w:rsidRDefault="00840101" w:rsidP="00840101">
      <w:pPr>
        <w:ind w:left="720"/>
        <w:rPr>
          <w:rFonts w:ascii="Arial" w:hAnsi="Arial" w:cs="Arial"/>
          <w:sz w:val="22"/>
          <w:szCs w:val="22"/>
          <w:u w:val="single"/>
        </w:rPr>
      </w:pPr>
      <w:r>
        <w:rPr>
          <w:rFonts w:ascii="Arial" w:hAnsi="Arial" w:cs="Arial"/>
          <w:sz w:val="22"/>
          <w:szCs w:val="22"/>
          <w:u w:val="single"/>
        </w:rPr>
        <w:t>ASSESSMENT PART 1: 50% (</w:t>
      </w:r>
      <w:proofErr w:type="gramStart"/>
      <w:r>
        <w:rPr>
          <w:rFonts w:ascii="Arial" w:hAnsi="Arial" w:cs="Arial"/>
          <w:sz w:val="22"/>
          <w:szCs w:val="22"/>
          <w:u w:val="single"/>
        </w:rPr>
        <w:t>3,000</w:t>
      </w:r>
      <w:r w:rsidRPr="00561E22">
        <w:rPr>
          <w:rFonts w:ascii="Arial" w:hAnsi="Arial" w:cs="Arial"/>
          <w:sz w:val="22"/>
          <w:szCs w:val="22"/>
          <w:u w:val="single"/>
        </w:rPr>
        <w:t xml:space="preserve"> word</w:t>
      </w:r>
      <w:proofErr w:type="gramEnd"/>
      <w:r w:rsidR="00480D01">
        <w:rPr>
          <w:rFonts w:ascii="Arial" w:hAnsi="Arial" w:cs="Arial"/>
          <w:sz w:val="22"/>
          <w:szCs w:val="22"/>
          <w:u w:val="single"/>
        </w:rPr>
        <w:t xml:space="preserve"> essay</w:t>
      </w:r>
      <w:r w:rsidRPr="00561E22">
        <w:rPr>
          <w:rFonts w:ascii="Arial" w:hAnsi="Arial" w:cs="Arial"/>
          <w:sz w:val="22"/>
          <w:szCs w:val="22"/>
          <w:u w:val="single"/>
        </w:rPr>
        <w:t>)</w:t>
      </w:r>
    </w:p>
    <w:p w:rsidR="00840101" w:rsidRDefault="00840101" w:rsidP="00840101">
      <w:pPr>
        <w:ind w:left="720"/>
        <w:rPr>
          <w:rFonts w:ascii="Arial" w:hAnsi="Arial" w:cs="Arial"/>
          <w:sz w:val="22"/>
          <w:szCs w:val="22"/>
          <w:u w:val="single"/>
        </w:rPr>
      </w:pPr>
    </w:p>
    <w:p w:rsidR="00840101" w:rsidRDefault="00840101" w:rsidP="00840101">
      <w:pPr>
        <w:ind w:left="720"/>
        <w:rPr>
          <w:rFonts w:ascii="Arial" w:hAnsi="Arial" w:cs="Arial"/>
          <w:sz w:val="22"/>
          <w:szCs w:val="22"/>
        </w:rPr>
      </w:pPr>
      <w:r>
        <w:rPr>
          <w:rFonts w:ascii="Arial" w:hAnsi="Arial" w:cs="Arial"/>
          <w:color w:val="000000"/>
          <w:sz w:val="22"/>
          <w:szCs w:val="22"/>
          <w:shd w:val="clear" w:color="auto" w:fill="FFFFFF"/>
        </w:rPr>
        <w:t>Students will develop their topic in consultation with the lecturer and the issues that emerge in their daily blog. </w:t>
      </w:r>
    </w:p>
    <w:p w:rsidR="00840101" w:rsidRDefault="00840101" w:rsidP="00840101">
      <w:pPr>
        <w:rPr>
          <w:rFonts w:ascii="Arial" w:hAnsi="Arial" w:cs="Arial"/>
          <w:sz w:val="22"/>
          <w:szCs w:val="22"/>
        </w:rPr>
      </w:pPr>
    </w:p>
    <w:p w:rsidR="00480D01" w:rsidRDefault="00840101" w:rsidP="00480D01">
      <w:pPr>
        <w:ind w:left="720"/>
        <w:rPr>
          <w:rFonts w:ascii="Arial" w:hAnsi="Arial" w:cs="Arial"/>
          <w:sz w:val="22"/>
          <w:szCs w:val="22"/>
          <w:u w:val="single"/>
        </w:rPr>
      </w:pPr>
      <w:r>
        <w:rPr>
          <w:rFonts w:ascii="Arial" w:hAnsi="Arial" w:cs="Arial"/>
          <w:sz w:val="22"/>
          <w:szCs w:val="22"/>
          <w:u w:val="single"/>
        </w:rPr>
        <w:t>ASSESSMENT PART 2: 50% (</w:t>
      </w:r>
      <w:proofErr w:type="gramStart"/>
      <w:r w:rsidR="00480D01">
        <w:rPr>
          <w:rFonts w:ascii="Arial" w:hAnsi="Arial" w:cs="Arial"/>
          <w:sz w:val="22"/>
          <w:szCs w:val="22"/>
          <w:u w:val="single"/>
        </w:rPr>
        <w:t>3,000</w:t>
      </w:r>
      <w:r w:rsidR="00480D01" w:rsidRPr="00561E22">
        <w:rPr>
          <w:rFonts w:ascii="Arial" w:hAnsi="Arial" w:cs="Arial"/>
          <w:sz w:val="22"/>
          <w:szCs w:val="22"/>
          <w:u w:val="single"/>
        </w:rPr>
        <w:t xml:space="preserve"> word</w:t>
      </w:r>
      <w:proofErr w:type="gramEnd"/>
      <w:r w:rsidR="00480D01">
        <w:rPr>
          <w:rFonts w:ascii="Arial" w:hAnsi="Arial" w:cs="Arial"/>
          <w:sz w:val="22"/>
          <w:szCs w:val="22"/>
          <w:u w:val="single"/>
        </w:rPr>
        <w:t xml:space="preserve"> essay</w:t>
      </w:r>
      <w:r w:rsidR="00480D01" w:rsidRPr="00561E22">
        <w:rPr>
          <w:rFonts w:ascii="Arial" w:hAnsi="Arial" w:cs="Arial"/>
          <w:sz w:val="22"/>
          <w:szCs w:val="22"/>
          <w:u w:val="single"/>
        </w:rPr>
        <w:t>)</w:t>
      </w:r>
    </w:p>
    <w:p w:rsidR="00840101" w:rsidRDefault="00840101" w:rsidP="00840101">
      <w:pPr>
        <w:ind w:left="720"/>
        <w:rPr>
          <w:rFonts w:ascii="Arial" w:hAnsi="Arial" w:cs="Arial"/>
          <w:i/>
          <w:sz w:val="22"/>
          <w:szCs w:val="22"/>
        </w:rPr>
      </w:pPr>
    </w:p>
    <w:p w:rsidR="00480D01" w:rsidRDefault="00480D01" w:rsidP="00480D01">
      <w:pPr>
        <w:ind w:left="720"/>
        <w:rPr>
          <w:rFonts w:ascii="Arial" w:hAnsi="Arial" w:cs="Arial"/>
          <w:sz w:val="22"/>
          <w:szCs w:val="22"/>
        </w:rPr>
      </w:pPr>
      <w:r>
        <w:rPr>
          <w:rFonts w:ascii="Arial" w:hAnsi="Arial" w:cs="Arial"/>
          <w:color w:val="000000"/>
          <w:sz w:val="22"/>
          <w:szCs w:val="22"/>
          <w:shd w:val="clear" w:color="auto" w:fill="FFFFFF"/>
        </w:rPr>
        <w:t>Students will develop their topic in consultation with the lecturer and the issues that emerge in their daily blog. </w:t>
      </w:r>
    </w:p>
    <w:p w:rsidR="00840101" w:rsidRDefault="00840101">
      <w:pPr>
        <w:rPr>
          <w:rFonts w:ascii="Arial" w:hAnsi="Arial" w:cs="Arial"/>
          <w:sz w:val="24"/>
          <w:szCs w:val="24"/>
        </w:rPr>
      </w:pPr>
      <w:r>
        <w:rPr>
          <w:rFonts w:ascii="Arial" w:hAnsi="Arial" w:cs="Arial"/>
          <w:sz w:val="24"/>
          <w:szCs w:val="24"/>
        </w:rPr>
        <w:br w:type="page"/>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5C5917">
        <w:trPr>
          <w:trHeight w:val="414"/>
        </w:trPr>
        <w:tc>
          <w:tcPr>
            <w:tcW w:w="10444" w:type="dxa"/>
            <w:shd w:val="clear" w:color="auto" w:fill="D9D9D9"/>
          </w:tcPr>
          <w:p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036C" w:rsidRDefault="001D036C">
      <w:r>
        <w:separator/>
      </w:r>
    </w:p>
  </w:endnote>
  <w:endnote w:type="continuationSeparator" w:id="0">
    <w:p w:rsidR="001D036C" w:rsidRDefault="001D0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6559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65593">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036C" w:rsidRDefault="001D036C">
      <w:r>
        <w:separator/>
      </w:r>
    </w:p>
  </w:footnote>
  <w:footnote w:type="continuationSeparator" w:id="0">
    <w:p w:rsidR="001D036C" w:rsidRDefault="001D03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3395C"/>
    <w:multiLevelType w:val="hybridMultilevel"/>
    <w:tmpl w:val="7F88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DF3BD7"/>
    <w:multiLevelType w:val="hybridMultilevel"/>
    <w:tmpl w:val="36BA0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53C06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4"/>
  </w:num>
  <w:num w:numId="18">
    <w:abstractNumId w:val="1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036C"/>
    <w:rsid w:val="001E1050"/>
    <w:rsid w:val="001E1E1F"/>
    <w:rsid w:val="001E2007"/>
    <w:rsid w:val="001E57C1"/>
    <w:rsid w:val="001F07EF"/>
    <w:rsid w:val="001F50B6"/>
    <w:rsid w:val="001F6D7A"/>
    <w:rsid w:val="00203B48"/>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5593"/>
    <w:rsid w:val="00470A38"/>
    <w:rsid w:val="00480D01"/>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5917"/>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0C9C"/>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0101"/>
    <w:rsid w:val="00842E7F"/>
    <w:rsid w:val="008457A6"/>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0A285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5C5917"/>
    <w:rPr>
      <w:b/>
      <w:sz w:val="24"/>
      <w:lang w:eastAsia="en-GB"/>
    </w:rPr>
  </w:style>
  <w:style w:type="paragraph" w:customStyle="1" w:styleId="fixed">
    <w:name w:val="fixed"/>
    <w:link w:val="fixedChar"/>
    <w:rsid w:val="005C5917"/>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5C5917"/>
    <w:rPr>
      <w:b/>
      <w:sz w:val="24"/>
      <w:lang w:eastAsia="en-GB"/>
    </w:rPr>
  </w:style>
  <w:style w:type="character" w:customStyle="1" w:styleId="ListParagraphChar">
    <w:name w:val="List Paragraph Char"/>
    <w:link w:val="ListParagraph"/>
    <w:uiPriority w:val="34"/>
    <w:locked/>
    <w:rsid w:val="005C5917"/>
    <w:rPr>
      <w:lang w:eastAsia="en-GB"/>
    </w:rPr>
  </w:style>
  <w:style w:type="paragraph" w:customStyle="1" w:styleId="bullet">
    <w:name w:val="bullet"/>
    <w:link w:val="bulletChar"/>
    <w:qFormat/>
    <w:rsid w:val="0084010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84010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Pages>
  <Words>3535</Words>
  <Characters>20151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23639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Jeni Williams</cp:lastModifiedBy>
  <cp:revision>4</cp:revision>
  <cp:lastPrinted>2014-10-10T07:42:00Z</cp:lastPrinted>
  <dcterms:created xsi:type="dcterms:W3CDTF">2018-09-02T22:18:00Z</dcterms:created>
  <dcterms:modified xsi:type="dcterms:W3CDTF">2018-12-27T14:54:00Z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