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51352D" w:rsidRPr="00D61BD5" w14:paraId="6FC7A859" w14:textId="77777777" w:rsidTr="00244178">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51352D" w:rsidRPr="00D61BD5" w:rsidRDefault="0051352D" w:rsidP="0051352D">
            <w:pPr>
              <w:keepNext/>
              <w:spacing w:after="0" w:line="360" w:lineRule="auto"/>
              <w:jc w:val="center"/>
              <w:rPr>
                <w:rFonts w:eastAsia="Times New Roman" w:cs="Times New Roman"/>
                <w:b/>
                <w:color w:val="auto"/>
                <w:szCs w:val="24"/>
                <w:lang w:val="en-AU"/>
              </w:rPr>
            </w:pPr>
          </w:p>
          <w:p w14:paraId="37CDBDBC" w14:textId="77777777" w:rsidR="0051352D" w:rsidRPr="00D61BD5" w:rsidRDefault="0051352D" w:rsidP="0051352D">
            <w:pPr>
              <w:keepNext/>
              <w:spacing w:after="0" w:line="360" w:lineRule="auto"/>
              <w:jc w:val="both"/>
              <w:rPr>
                <w:rFonts w:eastAsia="Times New Roman" w:cs="Times New Roman"/>
                <w:b/>
                <w:color w:val="auto"/>
                <w:szCs w:val="24"/>
                <w:lang w:val="en-AU"/>
              </w:rPr>
            </w:pPr>
            <w:r w:rsidRPr="00D61BD5">
              <w:rPr>
                <w:rFonts w:cs="Times New Roman"/>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61BD5">
              <w:rPr>
                <w:rFonts w:eastAsia="Times New Roman" w:cs="Times New Roman"/>
                <w:b/>
                <w:color w:val="auto"/>
                <w:szCs w:val="24"/>
                <w:lang w:val="en-AU"/>
              </w:rPr>
              <w:br/>
            </w:r>
          </w:p>
          <w:p w14:paraId="6863BD8A" w14:textId="77777777" w:rsidR="0051352D" w:rsidRPr="00D61BD5" w:rsidRDefault="0051352D" w:rsidP="0051352D">
            <w:pPr>
              <w:spacing w:line="360" w:lineRule="auto"/>
              <w:rPr>
                <w:rFonts w:cs="Times New Roman"/>
                <w:b/>
                <w:bCs/>
                <w:szCs w:val="24"/>
              </w:rPr>
            </w:pPr>
            <w:r w:rsidRPr="00D61BD5">
              <w:rPr>
                <w:rFonts w:cs="Times New Roman"/>
                <w:b/>
                <w:bCs/>
                <w:szCs w:val="24"/>
              </w:rPr>
              <w:t>Component One: Student Journal (learning log) 750 words +/- 10%</w:t>
            </w:r>
          </w:p>
          <w:p w14:paraId="12608F79" w14:textId="556B4C52" w:rsidR="0051352D" w:rsidRPr="00D61BD5" w:rsidRDefault="0051352D" w:rsidP="0051352D">
            <w:pPr>
              <w:spacing w:line="360" w:lineRule="auto"/>
              <w:rPr>
                <w:rFonts w:eastAsia="Times New Roman" w:cs="Times New Roman"/>
                <w:b/>
                <w:color w:val="auto"/>
                <w:szCs w:val="24"/>
                <w:lang w:val="en-AU"/>
              </w:rPr>
            </w:pPr>
            <w:r w:rsidRPr="00D61BD5">
              <w:rPr>
                <w:rFonts w:eastAsia="Carlito" w:cs="Times New Roman"/>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51352D" w:rsidRPr="00D61BD5" w:rsidRDefault="0051352D" w:rsidP="0051352D">
            <w:pPr>
              <w:keepNext/>
              <w:spacing w:before="120" w:after="0" w:line="360" w:lineRule="auto"/>
              <w:rPr>
                <w:rFonts w:eastAsia="Times New Roman" w:cs="Times New Roman"/>
                <w:b/>
                <w:bCs/>
                <w:color w:val="auto"/>
                <w:szCs w:val="24"/>
                <w:lang w:val="en-AU"/>
              </w:rPr>
            </w:pPr>
            <w:r w:rsidRPr="00D61BD5">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vAlign w:val="center"/>
          </w:tcPr>
          <w:p w14:paraId="702169B4" w14:textId="47D21A11" w:rsidR="0051352D" w:rsidRPr="00D61BD5" w:rsidRDefault="0051352D" w:rsidP="0051352D">
            <w:pPr>
              <w:keepNext/>
              <w:spacing w:after="0" w:line="360" w:lineRule="auto"/>
              <w:jc w:val="center"/>
              <w:rPr>
                <w:rFonts w:eastAsia="Times New Roman" w:cs="Times New Roman"/>
                <w:b/>
                <w:color w:val="auto"/>
                <w:szCs w:val="24"/>
                <w:lang w:val="en-AU"/>
              </w:rPr>
            </w:pPr>
            <w:r>
              <w:rPr>
                <w:rFonts w:ascii="Arial" w:eastAsia="Times New Roman" w:hAnsi="Arial" w:cs="Times New Roman"/>
                <w:b/>
                <w:color w:val="auto"/>
                <w:szCs w:val="24"/>
                <w:lang w:val="en-AU"/>
              </w:rPr>
              <w:t>2231303</w:t>
            </w:r>
          </w:p>
        </w:tc>
        <w:tc>
          <w:tcPr>
            <w:tcW w:w="662" w:type="dxa"/>
            <w:tcBorders>
              <w:top w:val="single" w:sz="4" w:space="0" w:color="auto"/>
              <w:left w:val="nil"/>
              <w:bottom w:val="nil"/>
              <w:right w:val="single" w:sz="4" w:space="0" w:color="auto"/>
            </w:tcBorders>
            <w:vAlign w:val="center"/>
          </w:tcPr>
          <w:p w14:paraId="4CE1069E"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r>
      <w:tr w:rsidR="0051352D" w:rsidRPr="00D61BD5" w14:paraId="7996DF5F" w14:textId="77777777" w:rsidTr="00244178">
        <w:trPr>
          <w:trHeight w:val="468"/>
          <w:jc w:val="center"/>
        </w:trPr>
        <w:tc>
          <w:tcPr>
            <w:tcW w:w="6629" w:type="dxa"/>
            <w:vMerge/>
            <w:tcBorders>
              <w:left w:val="single" w:sz="4" w:space="0" w:color="auto"/>
              <w:right w:val="single" w:sz="4" w:space="0" w:color="auto"/>
            </w:tcBorders>
            <w:shd w:val="clear" w:color="auto" w:fill="auto"/>
          </w:tcPr>
          <w:p w14:paraId="59924D13"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51352D" w:rsidRPr="00D61BD5" w:rsidRDefault="0051352D" w:rsidP="0051352D">
            <w:pPr>
              <w:keepNext/>
              <w:spacing w:after="0" w:line="360" w:lineRule="auto"/>
              <w:rPr>
                <w:rFonts w:eastAsia="Times New Roman" w:cs="Times New Roman"/>
                <w:color w:val="auto"/>
                <w:szCs w:val="24"/>
                <w:lang w:val="en-AU"/>
              </w:rPr>
            </w:pPr>
          </w:p>
          <w:p w14:paraId="10B24AA9" w14:textId="77777777" w:rsidR="0051352D" w:rsidRPr="00D61BD5" w:rsidRDefault="0051352D" w:rsidP="0051352D">
            <w:pPr>
              <w:keepNext/>
              <w:spacing w:after="0" w:line="360" w:lineRule="auto"/>
              <w:rPr>
                <w:rFonts w:eastAsia="Times New Roman" w:cs="Times New Roman"/>
                <w:color w:val="auto"/>
                <w:szCs w:val="24"/>
                <w:lang w:val="en-AU"/>
              </w:rPr>
            </w:pPr>
            <w:r w:rsidRPr="00D61BD5">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vAlign w:val="center"/>
          </w:tcPr>
          <w:p w14:paraId="22E6F0D1" w14:textId="152A42B8" w:rsidR="0051352D" w:rsidRPr="00D61BD5" w:rsidRDefault="0051352D" w:rsidP="0051352D">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Operating</w:t>
            </w:r>
            <w:r w:rsidR="00DC6C61">
              <w:rPr>
                <w:rFonts w:eastAsia="Times New Roman" w:cs="Times New Roman"/>
                <w:b/>
                <w:color w:val="auto"/>
                <w:szCs w:val="24"/>
                <w:lang w:val="en-AU"/>
              </w:rPr>
              <w:t xml:space="preserve"> </w:t>
            </w:r>
            <w:r>
              <w:rPr>
                <w:rFonts w:eastAsia="Times New Roman" w:cs="Times New Roman"/>
                <w:b/>
                <w:color w:val="auto"/>
                <w:szCs w:val="24"/>
                <w:lang w:val="en-AU"/>
              </w:rPr>
              <w:t>Hotel Facilities</w:t>
            </w:r>
          </w:p>
        </w:tc>
        <w:tc>
          <w:tcPr>
            <w:tcW w:w="662" w:type="dxa"/>
            <w:tcBorders>
              <w:top w:val="nil"/>
              <w:left w:val="nil"/>
              <w:bottom w:val="nil"/>
              <w:right w:val="single" w:sz="4" w:space="0" w:color="auto"/>
            </w:tcBorders>
            <w:vAlign w:val="center"/>
          </w:tcPr>
          <w:p w14:paraId="10B136FA"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r>
      <w:tr w:rsidR="0051352D" w:rsidRPr="00D61BD5" w14:paraId="3A5452F4" w14:textId="77777777" w:rsidTr="00244178">
        <w:trPr>
          <w:trHeight w:val="468"/>
          <w:jc w:val="center"/>
        </w:trPr>
        <w:tc>
          <w:tcPr>
            <w:tcW w:w="6629" w:type="dxa"/>
            <w:vMerge/>
            <w:tcBorders>
              <w:left w:val="single" w:sz="4" w:space="0" w:color="auto"/>
              <w:right w:val="single" w:sz="4" w:space="0" w:color="auto"/>
            </w:tcBorders>
            <w:shd w:val="clear" w:color="auto" w:fill="auto"/>
          </w:tcPr>
          <w:p w14:paraId="2C043573"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51352D" w:rsidRPr="00D61BD5" w:rsidRDefault="0051352D" w:rsidP="0051352D">
            <w:pPr>
              <w:keepNext/>
              <w:spacing w:after="0" w:line="360" w:lineRule="auto"/>
              <w:rPr>
                <w:rFonts w:eastAsia="Times New Roman" w:cs="Times New Roman"/>
                <w:color w:val="auto"/>
                <w:szCs w:val="24"/>
                <w:lang w:val="en-AU"/>
              </w:rPr>
            </w:pPr>
            <w:r w:rsidRPr="00D61BD5">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vAlign w:val="center"/>
          </w:tcPr>
          <w:p w14:paraId="2114C348" w14:textId="5D8B36BF" w:rsidR="0051352D" w:rsidRPr="00D61BD5" w:rsidRDefault="0051352D" w:rsidP="0051352D">
            <w:pPr>
              <w:keepNext/>
              <w:spacing w:after="0" w:line="360" w:lineRule="auto"/>
              <w:jc w:val="center"/>
              <w:rPr>
                <w:rFonts w:eastAsia="Times New Roman" w:cs="Times New Roman"/>
                <w:b/>
                <w:color w:val="auto"/>
                <w:szCs w:val="24"/>
                <w:lang w:val="en-AU"/>
              </w:rPr>
            </w:pPr>
            <w:proofErr w:type="gramStart"/>
            <w:r>
              <w:rPr>
                <w:rFonts w:ascii="Arial" w:eastAsia="Times New Roman" w:hAnsi="Arial" w:cs="Times New Roman"/>
                <w:b/>
                <w:color w:val="auto"/>
                <w:szCs w:val="24"/>
                <w:lang w:val="en-AU"/>
              </w:rPr>
              <w:t>BMIH(</w:t>
            </w:r>
            <w:proofErr w:type="gramEnd"/>
            <w:r>
              <w:rPr>
                <w:rFonts w:ascii="Arial" w:eastAsia="Times New Roman" w:hAnsi="Arial" w:cs="Times New Roman"/>
                <w:b/>
                <w:color w:val="auto"/>
                <w:szCs w:val="24"/>
                <w:lang w:val="en-AU"/>
              </w:rPr>
              <w:t>4006)</w:t>
            </w:r>
          </w:p>
        </w:tc>
        <w:tc>
          <w:tcPr>
            <w:tcW w:w="662" w:type="dxa"/>
            <w:tcBorders>
              <w:top w:val="nil"/>
              <w:left w:val="nil"/>
              <w:bottom w:val="nil"/>
              <w:right w:val="single" w:sz="4" w:space="0" w:color="auto"/>
            </w:tcBorders>
            <w:vAlign w:val="center"/>
          </w:tcPr>
          <w:p w14:paraId="34945A2D"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r>
      <w:tr w:rsidR="0051352D" w:rsidRPr="00D61BD5" w14:paraId="773C777E" w14:textId="77777777" w:rsidTr="00244178">
        <w:trPr>
          <w:trHeight w:val="468"/>
          <w:jc w:val="center"/>
        </w:trPr>
        <w:tc>
          <w:tcPr>
            <w:tcW w:w="6629" w:type="dxa"/>
            <w:vMerge/>
            <w:tcBorders>
              <w:left w:val="single" w:sz="4" w:space="0" w:color="auto"/>
              <w:right w:val="single" w:sz="4" w:space="0" w:color="auto"/>
            </w:tcBorders>
            <w:shd w:val="clear" w:color="auto" w:fill="auto"/>
          </w:tcPr>
          <w:p w14:paraId="4FFF35FA"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51352D" w:rsidRPr="00D61BD5" w:rsidRDefault="0051352D" w:rsidP="0051352D">
            <w:pPr>
              <w:keepNext/>
              <w:spacing w:after="0" w:line="360" w:lineRule="auto"/>
              <w:rPr>
                <w:rFonts w:eastAsia="Times New Roman" w:cs="Times New Roman"/>
                <w:color w:val="auto"/>
                <w:szCs w:val="24"/>
                <w:lang w:val="en-AU"/>
              </w:rPr>
            </w:pPr>
            <w:r w:rsidRPr="00D61BD5">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vAlign w:val="center"/>
          </w:tcPr>
          <w:p w14:paraId="3B38D643" w14:textId="4486B90A" w:rsidR="0051352D" w:rsidRPr="00D61BD5" w:rsidRDefault="0051352D" w:rsidP="0051352D">
            <w:pPr>
              <w:keepNext/>
              <w:spacing w:after="0" w:line="360" w:lineRule="auto"/>
              <w:jc w:val="center"/>
              <w:rPr>
                <w:rFonts w:eastAsia="Times New Roman" w:cs="Times New Roman"/>
                <w:b/>
                <w:color w:val="auto"/>
                <w:szCs w:val="24"/>
                <w:lang w:val="en-AU"/>
              </w:rPr>
            </w:pPr>
            <w:r>
              <w:rPr>
                <w:rFonts w:ascii="Arial" w:eastAsia="Times New Roman" w:hAnsi="Arial" w:cs="Times New Roman"/>
                <w:b/>
                <w:color w:val="auto"/>
                <w:szCs w:val="24"/>
                <w:lang w:val="en-AU"/>
              </w:rPr>
              <w:t>Daniel Payne</w:t>
            </w:r>
          </w:p>
        </w:tc>
        <w:tc>
          <w:tcPr>
            <w:tcW w:w="662" w:type="dxa"/>
            <w:tcBorders>
              <w:top w:val="nil"/>
              <w:left w:val="nil"/>
              <w:bottom w:val="nil"/>
              <w:right w:val="single" w:sz="4" w:space="0" w:color="auto"/>
            </w:tcBorders>
            <w:vAlign w:val="center"/>
          </w:tcPr>
          <w:p w14:paraId="0E809E10"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r>
      <w:tr w:rsidR="0051352D" w:rsidRPr="00D61BD5"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51352D" w:rsidRPr="00D61BD5" w:rsidRDefault="0051352D" w:rsidP="0051352D">
            <w:pPr>
              <w:keepNext/>
              <w:spacing w:after="0" w:line="36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51352D" w:rsidRPr="00D61BD5" w:rsidRDefault="0051352D" w:rsidP="0051352D">
            <w:pPr>
              <w:keepNext/>
              <w:spacing w:after="0" w:line="360" w:lineRule="auto"/>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51352D" w:rsidRPr="00D61BD5" w:rsidRDefault="0051352D" w:rsidP="0051352D">
            <w:pPr>
              <w:keepNext/>
              <w:spacing w:after="0" w:line="360" w:lineRule="auto"/>
              <w:jc w:val="center"/>
              <w:rPr>
                <w:rFonts w:eastAsia="Times New Roman" w:cs="Times New Roman"/>
                <w:b/>
                <w:color w:val="auto"/>
                <w:szCs w:val="24"/>
                <w:lang w:val="en-AU"/>
              </w:rPr>
            </w:pPr>
          </w:p>
        </w:tc>
      </w:tr>
    </w:tbl>
    <w:p w14:paraId="0FC006F4" w14:textId="77777777" w:rsidR="00B1446E" w:rsidRPr="00D61BD5" w:rsidRDefault="00B1446E" w:rsidP="00D61BD5">
      <w:pPr>
        <w:spacing w:line="360" w:lineRule="auto"/>
        <w:rPr>
          <w:rFonts w:cs="Times New Roman"/>
          <w:szCs w:val="24"/>
        </w:rPr>
      </w:pPr>
      <w:r w:rsidRPr="00D61BD5">
        <w:rPr>
          <w:rFonts w:cs="Times New Roman"/>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39"/>
      </w:tblGrid>
      <w:tr w:rsidR="0086599B" w:rsidRPr="00D61BD5" w14:paraId="694A3583" w14:textId="77777777" w:rsidTr="00AD1F84">
        <w:trPr>
          <w:trHeight w:val="470"/>
          <w:jc w:val="center"/>
        </w:trPr>
        <w:tc>
          <w:tcPr>
            <w:tcW w:w="10439" w:type="dxa"/>
            <w:tcBorders>
              <w:top w:val="single" w:sz="4" w:space="0" w:color="auto"/>
              <w:left w:val="single" w:sz="4" w:space="0" w:color="auto"/>
              <w:bottom w:val="single" w:sz="4" w:space="0" w:color="auto"/>
              <w:right w:val="single" w:sz="4" w:space="0" w:color="auto"/>
            </w:tcBorders>
            <w:shd w:val="clear" w:color="auto" w:fill="auto"/>
            <w:vAlign w:val="center"/>
          </w:tcPr>
          <w:p w14:paraId="6CFC19A3" w14:textId="41753BFE" w:rsidR="00101A3F" w:rsidRDefault="001C2E14" w:rsidP="00D61BD5">
            <w:pPr>
              <w:spacing w:after="0" w:line="360" w:lineRule="auto"/>
              <w:rPr>
                <w:rFonts w:eastAsia="Times New Roman" w:cs="Times New Roman"/>
                <w:bCs/>
                <w:color w:val="auto"/>
                <w:szCs w:val="24"/>
              </w:rPr>
            </w:pPr>
            <w:r w:rsidRPr="00101A3F">
              <w:rPr>
                <w:rFonts w:eastAsia="Times New Roman" w:cs="Times New Roman"/>
                <w:bCs/>
                <w:color w:val="auto"/>
                <w:szCs w:val="24"/>
              </w:rPr>
              <w:lastRenderedPageBreak/>
              <w:t>To</w:t>
            </w:r>
            <w:r w:rsidR="00101A3F" w:rsidRPr="00101A3F">
              <w:rPr>
                <w:rFonts w:eastAsia="Times New Roman" w:cs="Times New Roman"/>
                <w:bCs/>
                <w:color w:val="auto"/>
                <w:szCs w:val="24"/>
              </w:rPr>
              <w:t xml:space="preserve"> guarantee the successful and efficient operations of hotel amenities, employees in the housekeeping department of the hospitality business must possess a variety of critical skills and abilities (Mullins, 2013). This assignment entails determining these essential skills, reflecting on my personal experiences and competencies, and relating them to theoretical ideas and real-world business examples.</w:t>
            </w:r>
          </w:p>
          <w:p w14:paraId="7F42A841" w14:textId="207F602A" w:rsidR="00101A3F" w:rsidRDefault="00101A3F" w:rsidP="00D61BD5">
            <w:pPr>
              <w:spacing w:after="0" w:line="360" w:lineRule="auto"/>
              <w:rPr>
                <w:rFonts w:eastAsia="Times New Roman" w:cs="Times New Roman"/>
                <w:bCs/>
                <w:color w:val="auto"/>
                <w:szCs w:val="24"/>
              </w:rPr>
            </w:pPr>
            <w:r w:rsidRPr="00101A3F">
              <w:rPr>
                <w:rFonts w:eastAsia="Times New Roman" w:cs="Times New Roman"/>
                <w:bCs/>
                <w:color w:val="auto"/>
                <w:szCs w:val="24"/>
              </w:rPr>
              <w:t>Being incredibly detail-oriented is one of the core skills needed in the housekeeping personnel. According to Raghubalan</w:t>
            </w:r>
            <w:r w:rsidR="005C4479">
              <w:rPr>
                <w:rFonts w:eastAsia="Times New Roman" w:cs="Times New Roman"/>
                <w:bCs/>
                <w:color w:val="auto"/>
                <w:szCs w:val="24"/>
              </w:rPr>
              <w:t xml:space="preserve">, </w:t>
            </w:r>
            <w:r w:rsidRPr="00101A3F">
              <w:rPr>
                <w:rFonts w:eastAsia="Times New Roman" w:cs="Times New Roman"/>
                <w:bCs/>
                <w:color w:val="auto"/>
                <w:szCs w:val="24"/>
              </w:rPr>
              <w:t>(2016), this ability is essential for guaranteeing that guest rooms as well as common areas are kept in the best possible condition and completely cleaned. I have developed this skill on my own by keeping my personal living areas tidy, and I can apply it to the hospitality sector since I know how little things like missing the little things can make guests unsatisfied and leave negative feedback.</w:t>
            </w:r>
          </w:p>
          <w:p w14:paraId="2DE5C3D6" w14:textId="4A76B3A4" w:rsidR="00101A3F" w:rsidRPr="00101A3F" w:rsidRDefault="00101A3F" w:rsidP="00101A3F">
            <w:pPr>
              <w:spacing w:after="0" w:line="360" w:lineRule="auto"/>
              <w:rPr>
                <w:rFonts w:eastAsia="Times New Roman" w:cs="Times New Roman"/>
                <w:bCs/>
                <w:color w:val="auto"/>
                <w:szCs w:val="24"/>
              </w:rPr>
            </w:pPr>
            <w:r w:rsidRPr="00101A3F">
              <w:rPr>
                <w:rFonts w:eastAsia="Times New Roman" w:cs="Times New Roman"/>
                <w:bCs/>
                <w:color w:val="auto"/>
                <w:szCs w:val="24"/>
              </w:rPr>
              <w:t xml:space="preserve">Time management skills are crucial in housekeeping, as team members are frequently in charge of cleaning a lot of rooms or spaces in a short amount of time (Mullins </w:t>
            </w:r>
            <w:r w:rsidR="005C4479">
              <w:rPr>
                <w:rFonts w:eastAsia="Times New Roman" w:cs="Times New Roman"/>
                <w:bCs/>
                <w:color w:val="auto"/>
                <w:szCs w:val="24"/>
              </w:rPr>
              <w:t>and</w:t>
            </w:r>
            <w:r w:rsidRPr="00101A3F">
              <w:rPr>
                <w:rFonts w:eastAsia="Times New Roman" w:cs="Times New Roman"/>
                <w:bCs/>
                <w:color w:val="auto"/>
                <w:szCs w:val="24"/>
              </w:rPr>
              <w:t xml:space="preserve"> </w:t>
            </w:r>
            <w:proofErr w:type="spellStart"/>
            <w:r w:rsidRPr="00101A3F">
              <w:rPr>
                <w:rFonts w:eastAsia="Times New Roman" w:cs="Times New Roman"/>
                <w:bCs/>
                <w:color w:val="auto"/>
                <w:szCs w:val="24"/>
              </w:rPr>
              <w:t>Dossor</w:t>
            </w:r>
            <w:proofErr w:type="spellEnd"/>
            <w:r w:rsidRPr="00101A3F">
              <w:rPr>
                <w:rFonts w:eastAsia="Times New Roman" w:cs="Times New Roman"/>
                <w:bCs/>
                <w:color w:val="auto"/>
                <w:szCs w:val="24"/>
              </w:rPr>
              <w:t>, 2013). I've made sure that chores are finished quickly by using time management techniques in both my personal and academic lives. The capacity to meet check-in and check-out hours is related to the industry and ensures that guests are not unduly inconvenienced.</w:t>
            </w:r>
          </w:p>
          <w:p w14:paraId="031B9F6B" w14:textId="77777777" w:rsidR="00101A3F" w:rsidRDefault="00101A3F" w:rsidP="00101A3F">
            <w:pPr>
              <w:spacing w:after="0" w:line="360" w:lineRule="auto"/>
              <w:rPr>
                <w:rFonts w:eastAsia="Times New Roman" w:cs="Times New Roman"/>
                <w:bCs/>
                <w:color w:val="auto"/>
                <w:szCs w:val="24"/>
              </w:rPr>
            </w:pPr>
            <w:r w:rsidRPr="00101A3F">
              <w:rPr>
                <w:rFonts w:eastAsia="Times New Roman" w:cs="Times New Roman"/>
                <w:bCs/>
                <w:color w:val="auto"/>
                <w:szCs w:val="24"/>
              </w:rPr>
              <w:t>Effective communication is essential for the cleaning crew both internally and while engaging with visitors (Tesone, 2010). Working on group projects and collaborating with others has improved my communication abilities, which now enable me to effectively communicate information. Effective communication is crucial in this market to guarantee that employees comprehend their responsibilities and swiftly react to visitor requests and problems.</w:t>
            </w:r>
          </w:p>
          <w:p w14:paraId="76E398EA" w14:textId="77777777" w:rsidR="005D04EC" w:rsidRPr="005D04EC" w:rsidRDefault="005D04EC" w:rsidP="005D04EC">
            <w:pPr>
              <w:spacing w:after="0" w:line="360" w:lineRule="auto"/>
              <w:rPr>
                <w:rFonts w:eastAsia="Times New Roman" w:cs="Times New Roman"/>
                <w:bCs/>
                <w:color w:val="auto"/>
                <w:szCs w:val="24"/>
              </w:rPr>
            </w:pPr>
            <w:r w:rsidRPr="005D04EC">
              <w:rPr>
                <w:rFonts w:eastAsia="Times New Roman" w:cs="Times New Roman"/>
                <w:bCs/>
                <w:color w:val="auto"/>
                <w:szCs w:val="24"/>
              </w:rPr>
              <w:t>Cleaning and upkeep are the major goals of housekeeping, but it's also a component of providing better customer care. According to Casado (2012), it is vital to comprehend the inclinations of guests and address their individual needs. Since these positions have given me insights into the expectations and contentment of guests, I can apply what I've learned from them to the industry.</w:t>
            </w:r>
          </w:p>
          <w:p w14:paraId="70818C09" w14:textId="77777777" w:rsidR="005D04EC" w:rsidRDefault="005D04EC" w:rsidP="005D04EC">
            <w:pPr>
              <w:spacing w:after="0" w:line="360" w:lineRule="auto"/>
              <w:rPr>
                <w:rFonts w:eastAsia="Times New Roman" w:cs="Times New Roman"/>
                <w:bCs/>
                <w:color w:val="auto"/>
                <w:szCs w:val="24"/>
              </w:rPr>
            </w:pPr>
            <w:r w:rsidRPr="005D04EC">
              <w:rPr>
                <w:rFonts w:eastAsia="Times New Roman" w:cs="Times New Roman"/>
                <w:bCs/>
                <w:color w:val="auto"/>
                <w:szCs w:val="24"/>
              </w:rPr>
              <w:t xml:space="preserve">Good customer service is essential for housekeeping personnel as they frequently interact directly with clients. According to Mullins and </w:t>
            </w:r>
            <w:proofErr w:type="spellStart"/>
            <w:r w:rsidRPr="005D04EC">
              <w:rPr>
                <w:rFonts w:eastAsia="Times New Roman" w:cs="Times New Roman"/>
                <w:bCs/>
                <w:color w:val="auto"/>
                <w:szCs w:val="24"/>
              </w:rPr>
              <w:t>Dossor</w:t>
            </w:r>
            <w:proofErr w:type="spellEnd"/>
            <w:r w:rsidRPr="005D04EC">
              <w:rPr>
                <w:rFonts w:eastAsia="Times New Roman" w:cs="Times New Roman"/>
                <w:bCs/>
                <w:color w:val="auto"/>
                <w:szCs w:val="24"/>
              </w:rPr>
              <w:t xml:space="preserve"> (2013), the upkeep and tidiness of guest rooms have a big influence on the overall experience of visitors. Positive visitor comments and recurring business have resulted from going above and beyond to rapidly fix difficulties or complete guest requests, as I have seen in several circumstances.</w:t>
            </w:r>
          </w:p>
          <w:p w14:paraId="2EAA2ECF" w14:textId="7FB3188D" w:rsidR="005D04EC" w:rsidRPr="005D04EC" w:rsidRDefault="005D04EC" w:rsidP="005D04EC">
            <w:pPr>
              <w:spacing w:after="0" w:line="360" w:lineRule="auto"/>
              <w:rPr>
                <w:rFonts w:eastAsia="Times New Roman" w:cs="Times New Roman"/>
                <w:bCs/>
                <w:color w:val="auto"/>
                <w:szCs w:val="24"/>
              </w:rPr>
            </w:pPr>
            <w:r w:rsidRPr="005D04EC">
              <w:rPr>
                <w:rFonts w:eastAsia="Times New Roman" w:cs="Times New Roman"/>
                <w:bCs/>
                <w:color w:val="auto"/>
                <w:szCs w:val="24"/>
              </w:rPr>
              <w:t xml:space="preserve">Housekeeping employees must adjust to changing workloads, expectations from guests, and special events in the ever-changing hotel sector. According to Quick (2020), event management in a hotel setting requires flexibility. </w:t>
            </w:r>
            <w:r w:rsidR="001C2E14" w:rsidRPr="005D04EC">
              <w:rPr>
                <w:rFonts w:eastAsia="Times New Roman" w:cs="Times New Roman"/>
                <w:bCs/>
                <w:color w:val="auto"/>
                <w:szCs w:val="24"/>
              </w:rPr>
              <w:t>To</w:t>
            </w:r>
            <w:r w:rsidRPr="005D04EC">
              <w:rPr>
                <w:rFonts w:eastAsia="Times New Roman" w:cs="Times New Roman"/>
                <w:bCs/>
                <w:color w:val="auto"/>
                <w:szCs w:val="24"/>
              </w:rPr>
              <w:t xml:space="preserve"> maintain efficient operations and satisfied guests, I have encountered circumstances when last-minute adjustments to room assignments or special event planning needed prompt adaptation.</w:t>
            </w:r>
          </w:p>
          <w:p w14:paraId="0F36D24F" w14:textId="77777777" w:rsidR="005D04EC" w:rsidRDefault="005D04EC" w:rsidP="00D61BD5">
            <w:pPr>
              <w:spacing w:after="0" w:line="360" w:lineRule="auto"/>
              <w:rPr>
                <w:rFonts w:eastAsia="Times New Roman" w:cs="Times New Roman"/>
                <w:bCs/>
                <w:color w:val="auto"/>
                <w:szCs w:val="24"/>
              </w:rPr>
            </w:pPr>
            <w:r w:rsidRPr="005D04EC">
              <w:rPr>
                <w:rFonts w:eastAsia="Times New Roman" w:cs="Times New Roman"/>
                <w:bCs/>
                <w:color w:val="auto"/>
                <w:szCs w:val="24"/>
              </w:rPr>
              <w:t xml:space="preserve">Reflecting on my own housekeeping experiences, I've discovered that my attention to detail has proven to be a valuable tool. I always take the time to carefully check every room, making sure to double-check cleanliness and any belongings left by prior visitors. This reduces the possibility of visitor complaints while also guaranteeing a high level of cleanliness. In one case, I uncovered an expensive item left behind </w:t>
            </w:r>
            <w:r w:rsidRPr="005D04EC">
              <w:rPr>
                <w:rFonts w:eastAsia="Times New Roman" w:cs="Times New Roman"/>
                <w:bCs/>
                <w:color w:val="auto"/>
                <w:szCs w:val="24"/>
              </w:rPr>
              <w:lastRenderedPageBreak/>
              <w:t>by a visitor and swiftly returned it to the passenger, which resulted in a great guest review showcasing the hotel's honesty as well as care. I have constantly adhered to strict timetables in terms of time management, particularly during times of high occupancy. Assuring that rooms are prepared for check-in as quickly as possible required me to understand how to assign roles within the team and prioritise work effectively. Prompt room availability facilitates a seamless check-in procedure and creates a favourable first impression, which directly affects visitor satisfaction.</w:t>
            </w:r>
          </w:p>
          <w:p w14:paraId="193C5BC2" w14:textId="34DCF6C0" w:rsidR="005D04EC" w:rsidRDefault="005D04EC" w:rsidP="00D61BD5">
            <w:pPr>
              <w:spacing w:after="0" w:line="360" w:lineRule="auto"/>
              <w:rPr>
                <w:rFonts w:eastAsia="Times New Roman" w:cs="Times New Roman"/>
                <w:bCs/>
                <w:color w:val="auto"/>
                <w:szCs w:val="24"/>
              </w:rPr>
            </w:pPr>
            <w:r w:rsidRPr="005D04EC">
              <w:rPr>
                <w:rFonts w:eastAsia="Times New Roman" w:cs="Times New Roman"/>
                <w:bCs/>
                <w:color w:val="auto"/>
                <w:szCs w:val="24"/>
              </w:rPr>
              <w:t xml:space="preserve">As part of the cleaning staff, effective communication has been crucial to my position. </w:t>
            </w:r>
            <w:proofErr w:type="gramStart"/>
            <w:r w:rsidRPr="005D04EC">
              <w:rPr>
                <w:rFonts w:eastAsia="Times New Roman" w:cs="Times New Roman"/>
                <w:bCs/>
                <w:color w:val="auto"/>
                <w:szCs w:val="24"/>
              </w:rPr>
              <w:t>In order to</w:t>
            </w:r>
            <w:proofErr w:type="gramEnd"/>
            <w:r w:rsidRPr="005D04EC">
              <w:rPr>
                <w:rFonts w:eastAsia="Times New Roman" w:cs="Times New Roman"/>
                <w:bCs/>
                <w:color w:val="auto"/>
                <w:szCs w:val="24"/>
              </w:rPr>
              <w:t xml:space="preserve"> manage any particular guest demands, report on the state of the room, and arrange for room availability, I keep in constant contact with the front desk personnel. There is one </w:t>
            </w:r>
            <w:r w:rsidR="001C2E14" w:rsidRPr="005D04EC">
              <w:rPr>
                <w:rFonts w:eastAsia="Times New Roman" w:cs="Times New Roman"/>
                <w:bCs/>
                <w:color w:val="auto"/>
                <w:szCs w:val="24"/>
              </w:rPr>
              <w:t>incident</w:t>
            </w:r>
            <w:r w:rsidRPr="005D04EC">
              <w:rPr>
                <w:rFonts w:eastAsia="Times New Roman" w:cs="Times New Roman"/>
                <w:bCs/>
                <w:color w:val="auto"/>
                <w:szCs w:val="24"/>
              </w:rPr>
              <w:t xml:space="preserve"> that comes to mind: I informed the staff that a visitor had requested a certain kind of cushion and made sure their wishes were honoured. This illustrates how improving client experience through clear communication is possible. I have frequently gone above and beyond the call of duty in terms of customer service to fulfil requests from visitors. One instance of this was when I helped a visitor who was having trouble carrying big baggage to their room. These kinds of things increase patron loyalty and satisfaction.</w:t>
            </w:r>
          </w:p>
          <w:p w14:paraId="1ADE9D6E" w14:textId="1BF2E5C4" w:rsidR="0086599B" w:rsidRPr="00D61BD5" w:rsidRDefault="005D04EC" w:rsidP="001C2E14">
            <w:pPr>
              <w:spacing w:line="360" w:lineRule="auto"/>
              <w:rPr>
                <w:rFonts w:eastAsia="Times New Roman" w:cs="Times New Roman"/>
                <w:bCs/>
                <w:color w:val="auto"/>
                <w:szCs w:val="24"/>
              </w:rPr>
            </w:pPr>
            <w:r w:rsidRPr="005D04EC">
              <w:rPr>
                <w:rFonts w:eastAsia="Times New Roman" w:cs="Times New Roman"/>
                <w:bCs/>
                <w:color w:val="auto"/>
                <w:szCs w:val="24"/>
              </w:rPr>
              <w:t>In conclusion, flexibility has proven essential in handling unanticipated events like last-minute adjustments to room assignments because of upkeep problems or event planning. To prevent disruption to the visitors, these circumstances call for fast thinking and adaptability.</w:t>
            </w:r>
          </w:p>
        </w:tc>
      </w:tr>
    </w:tbl>
    <w:p w14:paraId="57F234E3" w14:textId="77777777" w:rsidR="001749FD" w:rsidRPr="00D61BD5" w:rsidRDefault="001749FD" w:rsidP="00D61BD5">
      <w:pPr>
        <w:spacing w:line="360" w:lineRule="auto"/>
        <w:rPr>
          <w:rFonts w:cs="Times New Roman"/>
          <w:szCs w:val="24"/>
        </w:rPr>
      </w:pPr>
    </w:p>
    <w:p w14:paraId="05A2712E" w14:textId="2896EB36" w:rsidR="005F689A" w:rsidRPr="00D61BD5" w:rsidRDefault="005F689A" w:rsidP="00D61BD5">
      <w:pPr>
        <w:spacing w:line="360" w:lineRule="auto"/>
        <w:rPr>
          <w:rFonts w:cs="Times New Roman"/>
          <w:szCs w:val="24"/>
        </w:rPr>
        <w:sectPr w:rsidR="005F689A" w:rsidRPr="00D61BD5" w:rsidSect="00AD1F84">
          <w:pgSz w:w="11906" w:h="16838"/>
          <w:pgMar w:top="720" w:right="720" w:bottom="720" w:left="720" w:header="709" w:footer="709" w:gutter="0"/>
          <w:cols w:space="708"/>
          <w:docGrid w:linePitch="360"/>
        </w:sectPr>
      </w:pPr>
    </w:p>
    <w:p w14:paraId="537E20B1" w14:textId="77777777" w:rsidR="008358ED" w:rsidRPr="00D61BD5" w:rsidRDefault="00592A7E" w:rsidP="00D61BD5">
      <w:pPr>
        <w:widowControl w:val="0"/>
        <w:autoSpaceDE w:val="0"/>
        <w:autoSpaceDN w:val="0"/>
        <w:spacing w:after="0" w:line="360" w:lineRule="auto"/>
        <w:rPr>
          <w:rFonts w:eastAsia="Times New Roman" w:cs="Times New Roman"/>
          <w:color w:val="000000"/>
          <w:szCs w:val="24"/>
          <w:shd w:val="clear" w:color="auto" w:fill="FFFFFF"/>
          <w:lang w:val="en-US"/>
        </w:rPr>
      </w:pPr>
      <w:r w:rsidRPr="00D61BD5">
        <w:rPr>
          <w:rFonts w:cs="Times New Roman"/>
          <w:b/>
          <w:bCs/>
          <w:szCs w:val="24"/>
        </w:rPr>
        <w:lastRenderedPageBreak/>
        <w:t>Component Two:</w:t>
      </w:r>
      <w:r w:rsidR="00FF51C8" w:rsidRPr="00D61BD5">
        <w:rPr>
          <w:rFonts w:cs="Times New Roman"/>
          <w:noProof/>
          <w:szCs w:val="24"/>
          <w:lang w:eastAsia="en-GB"/>
        </w:rPr>
        <w:t xml:space="preserve"> </w:t>
      </w:r>
      <w:r w:rsidR="008358ED" w:rsidRPr="00D61BD5">
        <w:rPr>
          <w:rFonts w:eastAsia="Carlito" w:cs="Times New Roman"/>
          <w:b/>
          <w:bCs/>
          <w:color w:val="000000"/>
          <w:szCs w:val="24"/>
          <w:lang w:val="en-US"/>
        </w:rPr>
        <w:t>Housekeeping cleaning checklist</w:t>
      </w:r>
    </w:p>
    <w:p w14:paraId="7ADC05CB" w14:textId="5648B5B3" w:rsidR="001749FD" w:rsidRPr="00D61BD5" w:rsidRDefault="001749FD" w:rsidP="00D61BD5">
      <w:pPr>
        <w:widowControl w:val="0"/>
        <w:autoSpaceDE w:val="0"/>
        <w:autoSpaceDN w:val="0"/>
        <w:spacing w:after="0" w:line="360" w:lineRule="auto"/>
        <w:jc w:val="center"/>
        <w:rPr>
          <w:rFonts w:eastAsia="Times New Roman" w:cs="Times New Roman"/>
          <w:color w:val="000000"/>
          <w:szCs w:val="24"/>
          <w:shd w:val="clear" w:color="auto" w:fill="FFFFFF"/>
          <w:lang w:val="en-US"/>
        </w:rPr>
      </w:pPr>
    </w:p>
    <w:p w14:paraId="1F8DD6F5" w14:textId="3459380C" w:rsidR="00C2637C" w:rsidRPr="00D61BD5" w:rsidRDefault="00C2637C" w:rsidP="00D61BD5">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cs="Times New Roman"/>
          <w:b/>
          <w:bCs/>
          <w:szCs w:val="24"/>
        </w:rPr>
        <w:sectPr w:rsidR="00C2637C" w:rsidRPr="00D61BD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D61BD5" w14:paraId="77D4C8A5" w14:textId="77777777" w:rsidTr="00D61BD5">
        <w:trPr>
          <w:trHeight w:val="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075A698" w14:textId="58079A33" w:rsidR="007C79F4" w:rsidRDefault="007C79F4" w:rsidP="00D61BD5">
            <w:pPr>
              <w:spacing w:line="360" w:lineRule="auto"/>
              <w:rPr>
                <w:rFonts w:cs="Times New Roman"/>
                <w:szCs w:val="24"/>
              </w:rPr>
            </w:pPr>
            <w:r w:rsidRPr="007C79F4">
              <w:rPr>
                <w:rFonts w:cs="Times New Roman"/>
                <w:szCs w:val="24"/>
              </w:rPr>
              <w:lastRenderedPageBreak/>
              <w:t xml:space="preserve">I have been entrusted with developing an extensive room cleaning checklist for the housekeeping staff </w:t>
            </w:r>
            <w:r w:rsidR="001C2E14" w:rsidRPr="007C79F4">
              <w:rPr>
                <w:rFonts w:cs="Times New Roman"/>
                <w:szCs w:val="24"/>
              </w:rPr>
              <w:t>to</w:t>
            </w:r>
            <w:r w:rsidRPr="007C79F4">
              <w:rPr>
                <w:rFonts w:cs="Times New Roman"/>
                <w:szCs w:val="24"/>
              </w:rPr>
              <w:t xml:space="preserve"> solve the problem of uneven cleaning standards within the housekeeping team at the Delta Hotel by Marriott in Swindon, as well as the ensuing guestroom complaints. This checklist seeks to guarantee that the rooms are constantly cleaned in accordance with brand guidelines, enhance team productivity, and be the most successful in fulfilling the hotel's quality requirements.</w:t>
            </w:r>
          </w:p>
          <w:p w14:paraId="269605B9" w14:textId="205190A3" w:rsidR="007C79F4" w:rsidRDefault="007C79F4" w:rsidP="00D61BD5">
            <w:pPr>
              <w:spacing w:line="360" w:lineRule="auto"/>
              <w:rPr>
                <w:rFonts w:cs="Times New Roman"/>
                <w:szCs w:val="24"/>
              </w:rPr>
            </w:pPr>
            <w:r w:rsidRPr="007C79F4">
              <w:rPr>
                <w:rFonts w:cs="Times New Roman"/>
                <w:szCs w:val="24"/>
              </w:rPr>
              <w:t xml:space="preserve">It is imperative that the checklist be based on the precise instructions and procedures supplied by the Marriott brand </w:t>
            </w:r>
            <w:r w:rsidR="001C2E14" w:rsidRPr="007C79F4">
              <w:rPr>
                <w:rFonts w:cs="Times New Roman"/>
                <w:szCs w:val="24"/>
              </w:rPr>
              <w:t>to</w:t>
            </w:r>
            <w:r w:rsidRPr="007C79F4">
              <w:rPr>
                <w:rFonts w:cs="Times New Roman"/>
                <w:szCs w:val="24"/>
              </w:rPr>
              <w:t xml:space="preserve"> guarantee that the rooms are cleaned in accordance with Marriott's brand standards. Sustaining the high levels of cleanliness and visitor pleasure that Marriott is recognised for is essential. I will follow Marriott's official room cleaning criteria, which place a strong emphasis on consistency, meticulous cleaning, and attention to detail. Through the alignment of the checklist with these brand criteria, we can deliver a consistently excellent guest experience, hence decreasing guest complaints and improving the hotel's image (Casado, 2012).</w:t>
            </w:r>
          </w:p>
          <w:p w14:paraId="352F9AC8" w14:textId="0444CAE1" w:rsidR="003A3FDA" w:rsidRDefault="001C2E14" w:rsidP="00D61BD5">
            <w:pPr>
              <w:spacing w:line="360" w:lineRule="auto"/>
              <w:rPr>
                <w:rFonts w:cs="Times New Roman"/>
                <w:szCs w:val="24"/>
              </w:rPr>
            </w:pPr>
            <w:r w:rsidRPr="003A3FDA">
              <w:rPr>
                <w:rFonts w:cs="Times New Roman"/>
                <w:szCs w:val="24"/>
              </w:rPr>
              <w:t>Several</w:t>
            </w:r>
            <w:r w:rsidR="003A3FDA" w:rsidRPr="003A3FDA">
              <w:rPr>
                <w:rFonts w:cs="Times New Roman"/>
                <w:szCs w:val="24"/>
              </w:rPr>
              <w:t xml:space="preserve"> initiatives may be implemented to increase team efficacy. The Marriott brand's cleaning standards and expectations may be communicated to all housekeeping personnel by first scheduling frequent training sessions. An emphasis on the value of regular cleaning procedures should be placed throughout these training sessions. Team members should also be urged to communicate honestly, to share best practises, and to discuss any difficulties they run into. According to Leiter and Bakker (2010), good communication is essential to making sure that expectations and standards for the brand are understood by everybody. According to Ferdinand and Kitchin (2017), putting in place a framework for peer evaluations and quality control checks can help the team keep an eye on and enhance their cleaning practises on a constant basis.</w:t>
            </w:r>
          </w:p>
          <w:p w14:paraId="4A8EA1D7" w14:textId="77777777" w:rsidR="003A3FDA" w:rsidRDefault="003A3FDA" w:rsidP="00D61BD5">
            <w:pPr>
              <w:spacing w:line="360" w:lineRule="auto"/>
              <w:rPr>
                <w:rFonts w:cs="Times New Roman"/>
                <w:szCs w:val="24"/>
              </w:rPr>
            </w:pPr>
            <w:r w:rsidRPr="003A3FDA">
              <w:rPr>
                <w:rFonts w:cs="Times New Roman"/>
                <w:szCs w:val="24"/>
              </w:rPr>
              <w:t xml:space="preserve">Several strategies may be implemented to increase team effectiveness. To start, it is possible to schedule frequent training sessions to make sure that all housekeeping employees are aware of the standards and expectations for cleanliness set out by the Marriott brand. The significance of maintaining uniform cleaning procedures should be emphasised during these training sessions. It is also important to encourage team members to communicate openly, share best practises, and discuss any difficulties they may be having. According to Leiter and Bakker (2010), good communication is essential to making sure that everyone understands the expectations and standards of the brand. According to Ferdinand and Kitchin (2017), putting in place a framework for peer evaluations and quality control checks can help the team keep an eye on and enhance their </w:t>
            </w:r>
            <w:r w:rsidRPr="003A3FDA">
              <w:rPr>
                <w:rFonts w:cs="Times New Roman"/>
                <w:szCs w:val="24"/>
              </w:rPr>
              <w:lastRenderedPageBreak/>
              <w:t>cleaning practises on a constant basis.</w:t>
            </w:r>
            <w:r>
              <w:rPr>
                <w:rFonts w:cs="Times New Roman"/>
                <w:szCs w:val="24"/>
              </w:rPr>
              <w:t xml:space="preserve"> </w:t>
            </w:r>
            <w:r w:rsidRPr="003A3FDA">
              <w:rPr>
                <w:rFonts w:cs="Times New Roman"/>
                <w:szCs w:val="24"/>
              </w:rPr>
              <w:t>The checklist will continue to be a useful tool for upholding constant cleaning standards if it is routinely reviewed and updated in response to feedback and changing brand requirements (Sharma et al., 2019).</w:t>
            </w:r>
          </w:p>
          <w:p w14:paraId="549F217E" w14:textId="4C8E854F" w:rsidR="009A4555" w:rsidRPr="00D61BD5" w:rsidRDefault="003A3FDA" w:rsidP="00D61BD5">
            <w:pPr>
              <w:spacing w:after="0" w:line="360" w:lineRule="auto"/>
              <w:rPr>
                <w:rFonts w:eastAsia="Times New Roman" w:cs="Times New Roman"/>
                <w:bCs/>
                <w:color w:val="auto"/>
                <w:szCs w:val="24"/>
              </w:rPr>
            </w:pPr>
            <w:r w:rsidRPr="003A3FDA">
              <w:rPr>
                <w:rFonts w:cs="Times New Roman"/>
                <w:szCs w:val="24"/>
              </w:rPr>
              <w:t>In summary, the goal of the room cleaning checklist is to resolve the problem of uneven cleaning performed by the housekeeping staff at the Delta Hotel by Marriott. Through the alignment of the checklist with Marriott's brand standards, the implementation of training, communication, and quality control procedures, and the methodical use of the checklist, we can effectively maintain consistent brand cleanliness and minimise guestroom complaints. The efficacy of the checklist is contingent upon its conformity to industry norms, team-wide use, and flexibility in response to changing brand requirements. The overall success of the hotel and guest happiness are enhanced by consistent cleaning, which also satisfies the standards set by the Marriott brand.</w:t>
            </w:r>
          </w:p>
        </w:tc>
      </w:tr>
    </w:tbl>
    <w:p w14:paraId="79FC9E8E" w14:textId="77777777" w:rsidR="00697D92" w:rsidRPr="00D61BD5" w:rsidRDefault="00697D92" w:rsidP="00D61BD5">
      <w:pPr>
        <w:spacing w:line="360" w:lineRule="auto"/>
        <w:rPr>
          <w:rFonts w:cs="Times New Roman"/>
          <w:szCs w:val="24"/>
        </w:rPr>
      </w:pPr>
    </w:p>
    <w:p w14:paraId="7C06DA5E" w14:textId="77777777" w:rsidR="00AA0DA1" w:rsidRPr="00D61BD5" w:rsidRDefault="00AA0DA1" w:rsidP="00D61BD5">
      <w:pPr>
        <w:spacing w:line="360" w:lineRule="auto"/>
        <w:rPr>
          <w:rFonts w:cs="Times New Roman"/>
          <w:szCs w:val="24"/>
        </w:rPr>
      </w:pPr>
    </w:p>
    <w:p w14:paraId="35CB1FDB" w14:textId="77777777" w:rsidR="00697D92" w:rsidRPr="00D61BD5" w:rsidRDefault="00697D92" w:rsidP="00D61BD5">
      <w:pPr>
        <w:spacing w:line="360" w:lineRule="auto"/>
        <w:rPr>
          <w:rFonts w:cs="Times New Roman"/>
          <w:szCs w:val="24"/>
        </w:rPr>
      </w:pPr>
    </w:p>
    <w:p w14:paraId="548D852E" w14:textId="277221A2" w:rsidR="00697D92" w:rsidRDefault="00697D92" w:rsidP="00D61BD5">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bCs/>
          <w:color w:val="auto"/>
          <w:sz w:val="24"/>
          <w:szCs w:val="24"/>
        </w:rPr>
      </w:pPr>
      <w:r w:rsidRPr="00D61BD5">
        <w:rPr>
          <w:rFonts w:ascii="Times New Roman" w:hAnsi="Times New Roman" w:cs="Times New Roman"/>
          <w:b/>
          <w:bCs/>
          <w:color w:val="auto"/>
          <w:sz w:val="24"/>
          <w:szCs w:val="24"/>
        </w:rPr>
        <w:t>References</w:t>
      </w:r>
    </w:p>
    <w:p w14:paraId="08757EA9" w14:textId="77777777" w:rsidR="005C4479" w:rsidRPr="005C4479" w:rsidRDefault="005C4479" w:rsidP="001C2E14">
      <w:pPr>
        <w:spacing w:line="360" w:lineRule="auto"/>
        <w:ind w:left="720" w:hanging="720"/>
        <w:rPr>
          <w:lang w:val="en-US"/>
        </w:rPr>
      </w:pPr>
      <w:r w:rsidRPr="005C4479">
        <w:rPr>
          <w:lang w:val="en-US"/>
        </w:rPr>
        <w:t>Bridger, E. (2018). Employee engagement: A practical introduction (2nd ed.). CIPD and Kogan Page.</w:t>
      </w:r>
    </w:p>
    <w:p w14:paraId="1E88C8AD" w14:textId="77777777" w:rsidR="005C4479" w:rsidRPr="005C4479" w:rsidRDefault="005C4479" w:rsidP="001C2E14">
      <w:pPr>
        <w:spacing w:line="360" w:lineRule="auto"/>
        <w:ind w:left="720" w:hanging="720"/>
        <w:rPr>
          <w:lang w:val="en-US"/>
        </w:rPr>
      </w:pPr>
      <w:r w:rsidRPr="005C4479">
        <w:rPr>
          <w:lang w:val="en-US"/>
        </w:rPr>
        <w:t>Casado, M. (2012). Housekeeping Management. Wiley.</w:t>
      </w:r>
    </w:p>
    <w:p w14:paraId="00875FEE" w14:textId="77777777" w:rsidR="005C4479" w:rsidRPr="005C4479" w:rsidRDefault="005C4479" w:rsidP="001C2E14">
      <w:pPr>
        <w:spacing w:line="360" w:lineRule="auto"/>
        <w:ind w:left="720" w:hanging="720"/>
        <w:rPr>
          <w:lang w:val="en-US"/>
        </w:rPr>
      </w:pPr>
      <w:r w:rsidRPr="005C4479">
        <w:rPr>
          <w:lang w:val="en-US"/>
        </w:rPr>
        <w:t>Ferdinand, N., &amp; Kitchin, P. (2017). Events Management - An International Approach (2nd ed.). SAGE Publications Ltd.</w:t>
      </w:r>
    </w:p>
    <w:p w14:paraId="6477E116" w14:textId="77777777" w:rsidR="005C4479" w:rsidRPr="005C4479" w:rsidRDefault="005C4479" w:rsidP="001C2E14">
      <w:pPr>
        <w:spacing w:line="360" w:lineRule="auto"/>
        <w:ind w:left="720" w:hanging="720"/>
        <w:rPr>
          <w:lang w:val="en-US"/>
        </w:rPr>
      </w:pPr>
      <w:r w:rsidRPr="005C4479">
        <w:rPr>
          <w:lang w:val="en-US"/>
        </w:rPr>
        <w:t xml:space="preserve">Johnston, R., Clark, G., &amp; </w:t>
      </w:r>
      <w:proofErr w:type="spellStart"/>
      <w:r w:rsidRPr="005C4479">
        <w:rPr>
          <w:lang w:val="en-US"/>
        </w:rPr>
        <w:t>Shulver</w:t>
      </w:r>
      <w:proofErr w:type="spellEnd"/>
      <w:r w:rsidRPr="005C4479">
        <w:rPr>
          <w:lang w:val="en-US"/>
        </w:rPr>
        <w:t>, M. (2012). Service Operations Management. Pearson.</w:t>
      </w:r>
    </w:p>
    <w:p w14:paraId="6602E89A" w14:textId="77777777" w:rsidR="005C4479" w:rsidRPr="005C4479" w:rsidRDefault="005C4479" w:rsidP="001C2E14">
      <w:pPr>
        <w:spacing w:line="360" w:lineRule="auto"/>
        <w:ind w:left="720" w:hanging="720"/>
        <w:rPr>
          <w:lang w:val="en-US"/>
        </w:rPr>
      </w:pPr>
      <w:r w:rsidRPr="005C4479">
        <w:rPr>
          <w:lang w:val="en-US"/>
        </w:rPr>
        <w:t>Leiter, M. P., &amp; Bakker, A. B. (2010). Work Engagement: A Handbook of Essential Theory and Research. Psychology Press.</w:t>
      </w:r>
    </w:p>
    <w:p w14:paraId="18A2388F" w14:textId="77777777" w:rsidR="005C4479" w:rsidRPr="005C4479" w:rsidRDefault="005C4479" w:rsidP="001C2E14">
      <w:pPr>
        <w:spacing w:line="360" w:lineRule="auto"/>
        <w:ind w:left="720" w:hanging="720"/>
        <w:rPr>
          <w:lang w:val="en-US"/>
        </w:rPr>
      </w:pPr>
      <w:r w:rsidRPr="005C4479">
        <w:rPr>
          <w:lang w:val="en-US"/>
        </w:rPr>
        <w:t xml:space="preserve">Mullins, L., &amp; </w:t>
      </w:r>
      <w:proofErr w:type="spellStart"/>
      <w:r w:rsidRPr="005C4479">
        <w:rPr>
          <w:lang w:val="en-US"/>
        </w:rPr>
        <w:t>Dossor</w:t>
      </w:r>
      <w:proofErr w:type="spellEnd"/>
      <w:r w:rsidRPr="005C4479">
        <w:rPr>
          <w:lang w:val="en-US"/>
        </w:rPr>
        <w:t xml:space="preserve">, P. (2013). Hospitality Management and </w:t>
      </w:r>
      <w:proofErr w:type="spellStart"/>
      <w:r w:rsidRPr="005C4479">
        <w:rPr>
          <w:lang w:val="en-US"/>
        </w:rPr>
        <w:t>Organisational</w:t>
      </w:r>
      <w:proofErr w:type="spellEnd"/>
      <w:r w:rsidRPr="005C4479">
        <w:rPr>
          <w:lang w:val="en-US"/>
        </w:rPr>
        <w:t xml:space="preserve"> </w:t>
      </w:r>
      <w:proofErr w:type="spellStart"/>
      <w:r w:rsidRPr="005C4479">
        <w:rPr>
          <w:lang w:val="en-US"/>
        </w:rPr>
        <w:t>Behaviour</w:t>
      </w:r>
      <w:proofErr w:type="spellEnd"/>
      <w:r w:rsidRPr="005C4479">
        <w:rPr>
          <w:lang w:val="en-US"/>
        </w:rPr>
        <w:t xml:space="preserve"> (5th ed.). Pearson.</w:t>
      </w:r>
    </w:p>
    <w:p w14:paraId="22608CE9" w14:textId="77777777" w:rsidR="005C4479" w:rsidRDefault="005C4479" w:rsidP="001C2E14">
      <w:pPr>
        <w:spacing w:line="360" w:lineRule="auto"/>
        <w:ind w:left="720" w:hanging="720"/>
        <w:rPr>
          <w:lang w:val="en-US"/>
        </w:rPr>
      </w:pPr>
      <w:r w:rsidRPr="005C4479">
        <w:rPr>
          <w:lang w:val="en-US"/>
        </w:rPr>
        <w:t>Quick, L. (2020) Managing Events. Real Challenges, Real Outcomes. London: SAGE Publications Ltd.</w:t>
      </w:r>
    </w:p>
    <w:p w14:paraId="6D0A7AA4" w14:textId="77777777" w:rsidR="005C4479" w:rsidRPr="005C4479" w:rsidRDefault="005C4479" w:rsidP="001C2E14">
      <w:pPr>
        <w:spacing w:line="360" w:lineRule="auto"/>
        <w:ind w:left="720" w:hanging="720"/>
        <w:rPr>
          <w:lang w:val="en-US"/>
        </w:rPr>
      </w:pPr>
      <w:r w:rsidRPr="005C4479">
        <w:rPr>
          <w:lang w:val="en-US"/>
        </w:rPr>
        <w:t xml:space="preserve">Raghubalan, G. and Raghubalan, S. (2016) Hotel Housekeeping - Operations </w:t>
      </w:r>
      <w:proofErr w:type="gramStart"/>
      <w:r w:rsidRPr="005C4479">
        <w:rPr>
          <w:lang w:val="en-US"/>
        </w:rPr>
        <w:t>And</w:t>
      </w:r>
      <w:proofErr w:type="gramEnd"/>
      <w:r w:rsidRPr="005C4479">
        <w:rPr>
          <w:lang w:val="en-US"/>
        </w:rPr>
        <w:t xml:space="preserve"> Management. 3rd ed. India: Oxford University Press.</w:t>
      </w:r>
    </w:p>
    <w:p w14:paraId="460FE807" w14:textId="77777777" w:rsidR="005C4479" w:rsidRPr="005C4479" w:rsidRDefault="005C4479" w:rsidP="001C2E14">
      <w:pPr>
        <w:spacing w:line="360" w:lineRule="auto"/>
        <w:ind w:left="720" w:hanging="720"/>
        <w:rPr>
          <w:lang w:val="en-US"/>
        </w:rPr>
      </w:pPr>
      <w:r w:rsidRPr="005C4479">
        <w:rPr>
          <w:lang w:val="en-US"/>
        </w:rPr>
        <w:lastRenderedPageBreak/>
        <w:t>Sharma, N., Chaudhary, N., &amp; Singh, V. (2019). Management Techniques for Employee Engagement in Contemporary Organizations. IGI Global.</w:t>
      </w:r>
    </w:p>
    <w:p w14:paraId="6B453785" w14:textId="77777777" w:rsidR="005C4479" w:rsidRDefault="005C4479" w:rsidP="001C2E14">
      <w:pPr>
        <w:spacing w:line="360" w:lineRule="auto"/>
        <w:ind w:left="720" w:hanging="720"/>
        <w:rPr>
          <w:lang w:val="en-US"/>
        </w:rPr>
      </w:pPr>
      <w:r w:rsidRPr="005C4479">
        <w:rPr>
          <w:lang w:val="en-US"/>
        </w:rPr>
        <w:t xml:space="preserve">Tesone, D. (2010) Principles </w:t>
      </w:r>
      <w:proofErr w:type="gramStart"/>
      <w:r w:rsidRPr="005C4479">
        <w:rPr>
          <w:lang w:val="en-US"/>
        </w:rPr>
        <w:t>Of</w:t>
      </w:r>
      <w:proofErr w:type="gramEnd"/>
      <w:r w:rsidRPr="005C4479">
        <w:rPr>
          <w:lang w:val="en-US"/>
        </w:rPr>
        <w:t xml:space="preserve"> Management For The Hospitality Industry. 1st ed. London: Routledge.</w:t>
      </w:r>
    </w:p>
    <w:p w14:paraId="596FE77F" w14:textId="77777777" w:rsidR="005C4479" w:rsidRDefault="005C4479" w:rsidP="001C2E14">
      <w:pPr>
        <w:spacing w:line="360" w:lineRule="auto"/>
        <w:ind w:left="720" w:hanging="720"/>
        <w:rPr>
          <w:lang w:val="en-US"/>
        </w:rPr>
      </w:pPr>
      <w:r w:rsidRPr="005C4479">
        <w:rPr>
          <w:lang w:val="en-US"/>
        </w:rPr>
        <w:t>Wood, R. (2013). Key Concepts in Hospitality Management. Sage.</w:t>
      </w:r>
    </w:p>
    <w:p w14:paraId="098597BA" w14:textId="77777777" w:rsidR="006E18C6" w:rsidRPr="006E18C6" w:rsidRDefault="006E18C6" w:rsidP="001C2E14"/>
    <w:p w14:paraId="7A2396A1" w14:textId="77777777" w:rsidR="00697D92" w:rsidRPr="00D61BD5" w:rsidRDefault="00697D92" w:rsidP="001C2E14">
      <w:pPr>
        <w:spacing w:line="360" w:lineRule="auto"/>
        <w:rPr>
          <w:rFonts w:cs="Times New Roman"/>
          <w:szCs w:val="24"/>
        </w:rPr>
      </w:pPr>
    </w:p>
    <w:p w14:paraId="11DEA95C" w14:textId="77777777" w:rsidR="00697D92" w:rsidRPr="00D61BD5" w:rsidRDefault="00697D92" w:rsidP="001C2E14">
      <w:pPr>
        <w:spacing w:line="360" w:lineRule="auto"/>
        <w:rPr>
          <w:rFonts w:cs="Times New Roman"/>
          <w:szCs w:val="24"/>
        </w:rPr>
      </w:pPr>
    </w:p>
    <w:sectPr w:rsidR="00697D92" w:rsidRPr="00D61BD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E70E1" w14:textId="77777777" w:rsidR="00B6513A" w:rsidRDefault="00B6513A" w:rsidP="004D0F63">
      <w:pPr>
        <w:spacing w:after="0" w:line="240" w:lineRule="auto"/>
      </w:pPr>
      <w:r>
        <w:separator/>
      </w:r>
    </w:p>
  </w:endnote>
  <w:endnote w:type="continuationSeparator" w:id="0">
    <w:p w14:paraId="5DCBFFEE" w14:textId="77777777" w:rsidR="00B6513A" w:rsidRDefault="00B6513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B1EDC" w14:textId="77777777" w:rsidR="00B6513A" w:rsidRDefault="00B6513A" w:rsidP="004D0F63">
      <w:pPr>
        <w:spacing w:after="0" w:line="240" w:lineRule="auto"/>
      </w:pPr>
      <w:r>
        <w:separator/>
      </w:r>
    </w:p>
  </w:footnote>
  <w:footnote w:type="continuationSeparator" w:id="0">
    <w:p w14:paraId="31EE6B97" w14:textId="77777777" w:rsidR="00B6513A" w:rsidRDefault="00B6513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73801"/>
    <w:multiLevelType w:val="hybridMultilevel"/>
    <w:tmpl w:val="8A320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D50693"/>
    <w:multiLevelType w:val="hybridMultilevel"/>
    <w:tmpl w:val="B1D02CA2"/>
    <w:lvl w:ilvl="0" w:tplc="9D68326C">
      <w:start w:val="1"/>
      <w:numFmt w:val="bullet"/>
      <w:lvlText w:val="•"/>
      <w:lvlJc w:val="left"/>
      <w:pPr>
        <w:tabs>
          <w:tab w:val="num" w:pos="720"/>
        </w:tabs>
        <w:ind w:left="720" w:hanging="360"/>
      </w:pPr>
      <w:rPr>
        <w:rFonts w:ascii="Arial" w:hAnsi="Arial" w:hint="default"/>
      </w:rPr>
    </w:lvl>
    <w:lvl w:ilvl="1" w:tplc="B6CC59E8" w:tentative="1">
      <w:start w:val="1"/>
      <w:numFmt w:val="bullet"/>
      <w:lvlText w:val="•"/>
      <w:lvlJc w:val="left"/>
      <w:pPr>
        <w:tabs>
          <w:tab w:val="num" w:pos="1440"/>
        </w:tabs>
        <w:ind w:left="1440" w:hanging="360"/>
      </w:pPr>
      <w:rPr>
        <w:rFonts w:ascii="Arial" w:hAnsi="Arial" w:hint="default"/>
      </w:rPr>
    </w:lvl>
    <w:lvl w:ilvl="2" w:tplc="AFE0AB38" w:tentative="1">
      <w:start w:val="1"/>
      <w:numFmt w:val="bullet"/>
      <w:lvlText w:val="•"/>
      <w:lvlJc w:val="left"/>
      <w:pPr>
        <w:tabs>
          <w:tab w:val="num" w:pos="2160"/>
        </w:tabs>
        <w:ind w:left="2160" w:hanging="360"/>
      </w:pPr>
      <w:rPr>
        <w:rFonts w:ascii="Arial" w:hAnsi="Arial" w:hint="default"/>
      </w:rPr>
    </w:lvl>
    <w:lvl w:ilvl="3" w:tplc="0856187A" w:tentative="1">
      <w:start w:val="1"/>
      <w:numFmt w:val="bullet"/>
      <w:lvlText w:val="•"/>
      <w:lvlJc w:val="left"/>
      <w:pPr>
        <w:tabs>
          <w:tab w:val="num" w:pos="2880"/>
        </w:tabs>
        <w:ind w:left="2880" w:hanging="360"/>
      </w:pPr>
      <w:rPr>
        <w:rFonts w:ascii="Arial" w:hAnsi="Arial" w:hint="default"/>
      </w:rPr>
    </w:lvl>
    <w:lvl w:ilvl="4" w:tplc="6F522258" w:tentative="1">
      <w:start w:val="1"/>
      <w:numFmt w:val="bullet"/>
      <w:lvlText w:val="•"/>
      <w:lvlJc w:val="left"/>
      <w:pPr>
        <w:tabs>
          <w:tab w:val="num" w:pos="3600"/>
        </w:tabs>
        <w:ind w:left="3600" w:hanging="360"/>
      </w:pPr>
      <w:rPr>
        <w:rFonts w:ascii="Arial" w:hAnsi="Arial" w:hint="default"/>
      </w:rPr>
    </w:lvl>
    <w:lvl w:ilvl="5" w:tplc="053C4300" w:tentative="1">
      <w:start w:val="1"/>
      <w:numFmt w:val="bullet"/>
      <w:lvlText w:val="•"/>
      <w:lvlJc w:val="left"/>
      <w:pPr>
        <w:tabs>
          <w:tab w:val="num" w:pos="4320"/>
        </w:tabs>
        <w:ind w:left="4320" w:hanging="360"/>
      </w:pPr>
      <w:rPr>
        <w:rFonts w:ascii="Arial" w:hAnsi="Arial" w:hint="default"/>
      </w:rPr>
    </w:lvl>
    <w:lvl w:ilvl="6" w:tplc="EB664BD8" w:tentative="1">
      <w:start w:val="1"/>
      <w:numFmt w:val="bullet"/>
      <w:lvlText w:val="•"/>
      <w:lvlJc w:val="left"/>
      <w:pPr>
        <w:tabs>
          <w:tab w:val="num" w:pos="5040"/>
        </w:tabs>
        <w:ind w:left="5040" w:hanging="360"/>
      </w:pPr>
      <w:rPr>
        <w:rFonts w:ascii="Arial" w:hAnsi="Arial" w:hint="default"/>
      </w:rPr>
    </w:lvl>
    <w:lvl w:ilvl="7" w:tplc="F7C25608" w:tentative="1">
      <w:start w:val="1"/>
      <w:numFmt w:val="bullet"/>
      <w:lvlText w:val="•"/>
      <w:lvlJc w:val="left"/>
      <w:pPr>
        <w:tabs>
          <w:tab w:val="num" w:pos="5760"/>
        </w:tabs>
        <w:ind w:left="5760" w:hanging="360"/>
      </w:pPr>
      <w:rPr>
        <w:rFonts w:ascii="Arial" w:hAnsi="Arial" w:hint="default"/>
      </w:rPr>
    </w:lvl>
    <w:lvl w:ilvl="8" w:tplc="DC86B3C6" w:tentative="1">
      <w:start w:val="1"/>
      <w:numFmt w:val="bullet"/>
      <w:lvlText w:val="•"/>
      <w:lvlJc w:val="left"/>
      <w:pPr>
        <w:tabs>
          <w:tab w:val="num" w:pos="6480"/>
        </w:tabs>
        <w:ind w:left="6480" w:hanging="360"/>
      </w:pPr>
      <w:rPr>
        <w:rFonts w:ascii="Arial" w:hAnsi="Arial" w:hint="default"/>
      </w:rPr>
    </w:lvl>
  </w:abstractNum>
  <w:num w:numId="1" w16cid:durableId="1076244536">
    <w:abstractNumId w:val="0"/>
  </w:num>
  <w:num w:numId="2" w16cid:durableId="1986470946">
    <w:abstractNumId w:val="3"/>
  </w:num>
  <w:num w:numId="3" w16cid:durableId="912589267">
    <w:abstractNumId w:val="1"/>
  </w:num>
  <w:num w:numId="4" w16cid:durableId="1390769067">
    <w:abstractNumId w:val="2"/>
  </w:num>
  <w:num w:numId="5" w16cid:durableId="6009128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01A3F"/>
    <w:rsid w:val="00137075"/>
    <w:rsid w:val="001749FD"/>
    <w:rsid w:val="001C2E14"/>
    <w:rsid w:val="0028010B"/>
    <w:rsid w:val="00330917"/>
    <w:rsid w:val="00342975"/>
    <w:rsid w:val="00343A05"/>
    <w:rsid w:val="003508D9"/>
    <w:rsid w:val="00357851"/>
    <w:rsid w:val="003A3FDA"/>
    <w:rsid w:val="0045538B"/>
    <w:rsid w:val="004D0F63"/>
    <w:rsid w:val="0051352D"/>
    <w:rsid w:val="00592A7E"/>
    <w:rsid w:val="005A7291"/>
    <w:rsid w:val="005C4479"/>
    <w:rsid w:val="005D04EC"/>
    <w:rsid w:val="005F689A"/>
    <w:rsid w:val="00697D92"/>
    <w:rsid w:val="006B6681"/>
    <w:rsid w:val="006E18C6"/>
    <w:rsid w:val="007C79F4"/>
    <w:rsid w:val="007F0460"/>
    <w:rsid w:val="008358ED"/>
    <w:rsid w:val="0086599B"/>
    <w:rsid w:val="00875991"/>
    <w:rsid w:val="008B5011"/>
    <w:rsid w:val="009723C8"/>
    <w:rsid w:val="00977466"/>
    <w:rsid w:val="009A4555"/>
    <w:rsid w:val="009D31CA"/>
    <w:rsid w:val="00A3401B"/>
    <w:rsid w:val="00A83A4D"/>
    <w:rsid w:val="00AA0DA1"/>
    <w:rsid w:val="00AD1F84"/>
    <w:rsid w:val="00B0725C"/>
    <w:rsid w:val="00B1446E"/>
    <w:rsid w:val="00B6513A"/>
    <w:rsid w:val="00BD35C5"/>
    <w:rsid w:val="00C04832"/>
    <w:rsid w:val="00C2637C"/>
    <w:rsid w:val="00CD26B9"/>
    <w:rsid w:val="00D37F8D"/>
    <w:rsid w:val="00D61BD5"/>
    <w:rsid w:val="00D722E0"/>
    <w:rsid w:val="00D879FA"/>
    <w:rsid w:val="00DC6C61"/>
    <w:rsid w:val="00E85135"/>
    <w:rsid w:val="00E90A87"/>
    <w:rsid w:val="00F03E94"/>
    <w:rsid w:val="00F23636"/>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42975"/>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86512">
      <w:bodyDiv w:val="1"/>
      <w:marLeft w:val="0"/>
      <w:marRight w:val="0"/>
      <w:marTop w:val="0"/>
      <w:marBottom w:val="0"/>
      <w:divBdr>
        <w:top w:val="none" w:sz="0" w:space="0" w:color="auto"/>
        <w:left w:val="none" w:sz="0" w:space="0" w:color="auto"/>
        <w:bottom w:val="none" w:sz="0" w:space="0" w:color="auto"/>
        <w:right w:val="none" w:sz="0" w:space="0" w:color="auto"/>
      </w:divBdr>
    </w:div>
    <w:div w:id="227113948">
      <w:bodyDiv w:val="1"/>
      <w:marLeft w:val="0"/>
      <w:marRight w:val="0"/>
      <w:marTop w:val="0"/>
      <w:marBottom w:val="0"/>
      <w:divBdr>
        <w:top w:val="none" w:sz="0" w:space="0" w:color="auto"/>
        <w:left w:val="none" w:sz="0" w:space="0" w:color="auto"/>
        <w:bottom w:val="none" w:sz="0" w:space="0" w:color="auto"/>
        <w:right w:val="none" w:sz="0" w:space="0" w:color="auto"/>
      </w:divBdr>
    </w:div>
    <w:div w:id="1210339502">
      <w:bodyDiv w:val="1"/>
      <w:marLeft w:val="0"/>
      <w:marRight w:val="0"/>
      <w:marTop w:val="0"/>
      <w:marBottom w:val="0"/>
      <w:divBdr>
        <w:top w:val="none" w:sz="0" w:space="0" w:color="auto"/>
        <w:left w:val="none" w:sz="0" w:space="0" w:color="auto"/>
        <w:bottom w:val="none" w:sz="0" w:space="0" w:color="auto"/>
        <w:right w:val="none" w:sz="0" w:space="0" w:color="auto"/>
      </w:divBdr>
    </w:div>
    <w:div w:id="1364017727">
      <w:bodyDiv w:val="1"/>
      <w:marLeft w:val="0"/>
      <w:marRight w:val="0"/>
      <w:marTop w:val="0"/>
      <w:marBottom w:val="0"/>
      <w:divBdr>
        <w:top w:val="none" w:sz="0" w:space="0" w:color="auto"/>
        <w:left w:val="none" w:sz="0" w:space="0" w:color="auto"/>
        <w:bottom w:val="none" w:sz="0" w:space="0" w:color="auto"/>
        <w:right w:val="none" w:sz="0" w:space="0" w:color="auto"/>
      </w:divBdr>
    </w:div>
    <w:div w:id="1915436354">
      <w:bodyDiv w:val="1"/>
      <w:marLeft w:val="0"/>
      <w:marRight w:val="0"/>
      <w:marTop w:val="0"/>
      <w:marBottom w:val="0"/>
      <w:divBdr>
        <w:top w:val="none" w:sz="0" w:space="0" w:color="auto"/>
        <w:left w:val="none" w:sz="0" w:space="0" w:color="auto"/>
        <w:bottom w:val="none" w:sz="0" w:space="0" w:color="auto"/>
        <w:right w:val="none" w:sz="0" w:space="0" w:color="auto"/>
      </w:divBdr>
      <w:divsChild>
        <w:div w:id="306906698">
          <w:marLeft w:val="360"/>
          <w:marRight w:val="0"/>
          <w:marTop w:val="200"/>
          <w:marBottom w:val="0"/>
          <w:divBdr>
            <w:top w:val="none" w:sz="0" w:space="0" w:color="auto"/>
            <w:left w:val="none" w:sz="0" w:space="0" w:color="auto"/>
            <w:bottom w:val="none" w:sz="0" w:space="0" w:color="auto"/>
            <w:right w:val="none" w:sz="0" w:space="0" w:color="auto"/>
          </w:divBdr>
        </w:div>
        <w:div w:id="203718345">
          <w:marLeft w:val="360"/>
          <w:marRight w:val="0"/>
          <w:marTop w:val="200"/>
          <w:marBottom w:val="0"/>
          <w:divBdr>
            <w:top w:val="none" w:sz="0" w:space="0" w:color="auto"/>
            <w:left w:val="none" w:sz="0" w:space="0" w:color="auto"/>
            <w:bottom w:val="none" w:sz="0" w:space="0" w:color="auto"/>
            <w:right w:val="none" w:sz="0" w:space="0" w:color="auto"/>
          </w:divBdr>
        </w:div>
        <w:div w:id="1294482181">
          <w:marLeft w:val="360"/>
          <w:marRight w:val="0"/>
          <w:marTop w:val="200"/>
          <w:marBottom w:val="0"/>
          <w:divBdr>
            <w:top w:val="none" w:sz="0" w:space="0" w:color="auto"/>
            <w:left w:val="none" w:sz="0" w:space="0" w:color="auto"/>
            <w:bottom w:val="none" w:sz="0" w:space="0" w:color="auto"/>
            <w:right w:val="none" w:sz="0" w:space="0" w:color="auto"/>
          </w:divBdr>
        </w:div>
        <w:div w:id="1177815227">
          <w:marLeft w:val="360"/>
          <w:marRight w:val="0"/>
          <w:marTop w:val="200"/>
          <w:marBottom w:val="0"/>
          <w:divBdr>
            <w:top w:val="none" w:sz="0" w:space="0" w:color="auto"/>
            <w:left w:val="none" w:sz="0" w:space="0" w:color="auto"/>
            <w:bottom w:val="none" w:sz="0" w:space="0" w:color="auto"/>
            <w:right w:val="none" w:sz="0" w:space="0" w:color="auto"/>
          </w:divBdr>
        </w:div>
        <w:div w:id="2123112805">
          <w:marLeft w:val="360"/>
          <w:marRight w:val="0"/>
          <w:marTop w:val="200"/>
          <w:marBottom w:val="0"/>
          <w:divBdr>
            <w:top w:val="none" w:sz="0" w:space="0" w:color="auto"/>
            <w:left w:val="none" w:sz="0" w:space="0" w:color="auto"/>
            <w:bottom w:val="none" w:sz="0" w:space="0" w:color="auto"/>
            <w:right w:val="none" w:sz="0" w:space="0" w:color="auto"/>
          </w:divBdr>
        </w:div>
        <w:div w:id="912081336">
          <w:marLeft w:val="360"/>
          <w:marRight w:val="0"/>
          <w:marTop w:val="200"/>
          <w:marBottom w:val="0"/>
          <w:divBdr>
            <w:top w:val="none" w:sz="0" w:space="0" w:color="auto"/>
            <w:left w:val="none" w:sz="0" w:space="0" w:color="auto"/>
            <w:bottom w:val="none" w:sz="0" w:space="0" w:color="auto"/>
            <w:right w:val="none" w:sz="0" w:space="0" w:color="auto"/>
          </w:divBdr>
        </w:div>
        <w:div w:id="325406660">
          <w:marLeft w:val="360"/>
          <w:marRight w:val="0"/>
          <w:marTop w:val="200"/>
          <w:marBottom w:val="0"/>
          <w:divBdr>
            <w:top w:val="none" w:sz="0" w:space="0" w:color="auto"/>
            <w:left w:val="none" w:sz="0" w:space="0" w:color="auto"/>
            <w:bottom w:val="none" w:sz="0" w:space="0" w:color="auto"/>
            <w:right w:val="none" w:sz="0" w:space="0" w:color="auto"/>
          </w:divBdr>
        </w:div>
        <w:div w:id="294876336">
          <w:marLeft w:val="360"/>
          <w:marRight w:val="0"/>
          <w:marTop w:val="200"/>
          <w:marBottom w:val="0"/>
          <w:divBdr>
            <w:top w:val="none" w:sz="0" w:space="0" w:color="auto"/>
            <w:left w:val="none" w:sz="0" w:space="0" w:color="auto"/>
            <w:bottom w:val="none" w:sz="0" w:space="0" w:color="auto"/>
            <w:right w:val="none" w:sz="0" w:space="0" w:color="auto"/>
          </w:divBdr>
        </w:div>
        <w:div w:id="37539144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1551</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Silvana Lorencz</cp:lastModifiedBy>
  <cp:revision>2</cp:revision>
  <dcterms:created xsi:type="dcterms:W3CDTF">2023-11-11T21:01:00Z</dcterms:created>
  <dcterms:modified xsi:type="dcterms:W3CDTF">2023-11-11T21:01:00Z</dcterms:modified>
</cp:coreProperties>
</file>