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88BF6" w14:textId="416EA2F8" w:rsidR="00C67D7E" w:rsidRDefault="00C67D7E" w:rsidP="00CB4EA8">
      <w:pPr>
        <w:spacing w:line="360" w:lineRule="auto"/>
        <w:rPr>
          <w:rFonts w:ascii="Arial" w:hAnsi="Arial" w:cs="Arial"/>
          <w:sz w:val="22"/>
          <w:szCs w:val="22"/>
        </w:rPr>
      </w:pPr>
    </w:p>
    <w:p w14:paraId="4C6ECA4D" w14:textId="7610403D" w:rsidR="00CB4EA8" w:rsidRDefault="00CB4EA8" w:rsidP="00CB4EA8">
      <w:pPr>
        <w:spacing w:line="360" w:lineRule="auto"/>
        <w:rPr>
          <w:rFonts w:ascii="Arial" w:hAnsi="Arial" w:cs="Arial"/>
          <w:b/>
          <w:bCs/>
          <w:sz w:val="28"/>
          <w:szCs w:val="28"/>
          <w:u w:val="single"/>
        </w:rPr>
      </w:pPr>
      <w:r w:rsidRPr="001D38B2">
        <w:rPr>
          <w:rFonts w:ascii="Arial" w:hAnsi="Arial" w:cs="Arial"/>
          <w:b/>
          <w:bCs/>
          <w:sz w:val="28"/>
          <w:szCs w:val="28"/>
          <w:u w:val="single"/>
        </w:rPr>
        <w:t xml:space="preserve">Choose an intervention that supports the learning and development of a pupil / group of pupils. Reflect critically on its potential for ensuring pupil progression and the possible challenges that may arise. </w:t>
      </w:r>
    </w:p>
    <w:p w14:paraId="687D6DF3" w14:textId="77777777" w:rsidR="000871A4" w:rsidRPr="001D38B2" w:rsidRDefault="000871A4" w:rsidP="00CB4EA8">
      <w:pPr>
        <w:spacing w:line="360" w:lineRule="auto"/>
        <w:rPr>
          <w:rFonts w:ascii="Arial" w:hAnsi="Arial" w:cs="Arial"/>
          <w:b/>
          <w:bCs/>
          <w:sz w:val="28"/>
          <w:szCs w:val="28"/>
          <w:u w:val="single"/>
        </w:rPr>
      </w:pPr>
    </w:p>
    <w:p w14:paraId="4AE85EF9" w14:textId="4CED96A8" w:rsidR="001D38B2" w:rsidRDefault="001D38B2" w:rsidP="00CB4EA8">
      <w:pPr>
        <w:spacing w:line="360" w:lineRule="auto"/>
        <w:rPr>
          <w:rFonts w:ascii="Arial" w:hAnsi="Arial" w:cs="Arial"/>
          <w:sz w:val="22"/>
          <w:szCs w:val="22"/>
        </w:rPr>
      </w:pPr>
      <w:r>
        <w:rPr>
          <w:rFonts w:ascii="Arial" w:hAnsi="Arial" w:cs="Arial"/>
          <w:sz w:val="22"/>
          <w:szCs w:val="22"/>
        </w:rPr>
        <w:t>This assignment will critically evaluate an intervention that underpins th</w:t>
      </w:r>
      <w:r w:rsidR="00D1395E">
        <w:rPr>
          <w:rFonts w:ascii="Arial" w:hAnsi="Arial" w:cs="Arial"/>
          <w:sz w:val="22"/>
          <w:szCs w:val="22"/>
        </w:rPr>
        <w:t>e</w:t>
      </w:r>
      <w:r>
        <w:rPr>
          <w:rFonts w:ascii="Arial" w:hAnsi="Arial" w:cs="Arial"/>
          <w:sz w:val="22"/>
          <w:szCs w:val="22"/>
        </w:rPr>
        <w:t xml:space="preserve"> learning and development of a group of pupils, with a focus on pupil progression. The aim of this intervention group will be to improve </w:t>
      </w:r>
      <w:r w:rsidR="008501AF">
        <w:rPr>
          <w:rFonts w:ascii="Arial" w:hAnsi="Arial" w:cs="Arial"/>
          <w:sz w:val="22"/>
          <w:szCs w:val="22"/>
        </w:rPr>
        <w:t>learners’</w:t>
      </w:r>
      <w:r>
        <w:rPr>
          <w:rFonts w:ascii="Arial" w:hAnsi="Arial" w:cs="Arial"/>
          <w:sz w:val="22"/>
          <w:szCs w:val="22"/>
        </w:rPr>
        <w:t xml:space="preserve"> wellbeing, underpinning their learning and holistic development. A group of four, </w:t>
      </w:r>
      <w:r w:rsidR="005D0553">
        <w:rPr>
          <w:rFonts w:ascii="Arial" w:hAnsi="Arial" w:cs="Arial"/>
          <w:sz w:val="22"/>
          <w:szCs w:val="22"/>
        </w:rPr>
        <w:t>10-11</w:t>
      </w:r>
      <w:r w:rsidR="00A703C1">
        <w:rPr>
          <w:rFonts w:ascii="Arial" w:hAnsi="Arial" w:cs="Arial"/>
          <w:sz w:val="22"/>
          <w:szCs w:val="22"/>
        </w:rPr>
        <w:t>-year-old</w:t>
      </w:r>
      <w:r>
        <w:rPr>
          <w:rFonts w:ascii="Arial" w:hAnsi="Arial" w:cs="Arial"/>
          <w:sz w:val="22"/>
          <w:szCs w:val="22"/>
        </w:rPr>
        <w:t xml:space="preserve">, Year </w:t>
      </w:r>
      <w:r w:rsidR="005D0553">
        <w:rPr>
          <w:rFonts w:ascii="Arial" w:hAnsi="Arial" w:cs="Arial"/>
          <w:sz w:val="22"/>
          <w:szCs w:val="22"/>
        </w:rPr>
        <w:t>6</w:t>
      </w:r>
      <w:r>
        <w:rPr>
          <w:rFonts w:ascii="Arial" w:hAnsi="Arial" w:cs="Arial"/>
          <w:sz w:val="22"/>
          <w:szCs w:val="22"/>
        </w:rPr>
        <w:t xml:space="preserve"> pupils have been identified as needing this intervention. The group consist</w:t>
      </w:r>
      <w:r w:rsidR="00A703C1">
        <w:rPr>
          <w:rFonts w:ascii="Arial" w:hAnsi="Arial" w:cs="Arial"/>
          <w:sz w:val="22"/>
          <w:szCs w:val="22"/>
        </w:rPr>
        <w:t>s</w:t>
      </w:r>
      <w:r>
        <w:rPr>
          <w:rFonts w:ascii="Arial" w:hAnsi="Arial" w:cs="Arial"/>
          <w:sz w:val="22"/>
          <w:szCs w:val="22"/>
        </w:rPr>
        <w:t xml:space="preserve"> of male and female pupils. These pupils have been identified due to regularly checking in at registration with low </w:t>
      </w:r>
      <w:r w:rsidR="008501AF">
        <w:rPr>
          <w:rFonts w:ascii="Arial" w:hAnsi="Arial" w:cs="Arial"/>
          <w:sz w:val="22"/>
          <w:szCs w:val="22"/>
        </w:rPr>
        <w:t>well-being</w:t>
      </w:r>
      <w:r>
        <w:rPr>
          <w:rFonts w:ascii="Arial" w:hAnsi="Arial" w:cs="Arial"/>
          <w:sz w:val="22"/>
          <w:szCs w:val="22"/>
        </w:rPr>
        <w:t xml:space="preserve"> scores, generally due to situations at home, within friendship groups and their own anxieties. These pupils have trouble transitioning into the school day and can find </w:t>
      </w:r>
      <w:r w:rsidR="008501AF">
        <w:rPr>
          <w:rFonts w:ascii="Arial" w:hAnsi="Arial" w:cs="Arial"/>
          <w:sz w:val="22"/>
          <w:szCs w:val="22"/>
        </w:rPr>
        <w:t>the</w:t>
      </w:r>
      <w:r>
        <w:rPr>
          <w:rFonts w:ascii="Arial" w:hAnsi="Arial" w:cs="Arial"/>
          <w:sz w:val="22"/>
          <w:szCs w:val="22"/>
        </w:rPr>
        <w:t xml:space="preserve"> structure and expectations overwhelming</w:t>
      </w:r>
      <w:r w:rsidR="00D1395E">
        <w:rPr>
          <w:rFonts w:ascii="Arial" w:hAnsi="Arial" w:cs="Arial"/>
          <w:sz w:val="22"/>
          <w:szCs w:val="22"/>
        </w:rPr>
        <w:t>,</w:t>
      </w:r>
      <w:r>
        <w:rPr>
          <w:rFonts w:ascii="Arial" w:hAnsi="Arial" w:cs="Arial"/>
          <w:sz w:val="22"/>
          <w:szCs w:val="22"/>
        </w:rPr>
        <w:t xml:space="preserve"> leading to them displaying actions of </w:t>
      </w:r>
      <w:r w:rsidR="008501AF">
        <w:rPr>
          <w:rFonts w:ascii="Arial" w:hAnsi="Arial" w:cs="Arial"/>
          <w:sz w:val="22"/>
          <w:szCs w:val="22"/>
        </w:rPr>
        <w:t>low-level</w:t>
      </w:r>
      <w:r>
        <w:rPr>
          <w:rFonts w:ascii="Arial" w:hAnsi="Arial" w:cs="Arial"/>
          <w:sz w:val="22"/>
          <w:szCs w:val="22"/>
        </w:rPr>
        <w:t xml:space="preserve"> disruption. </w:t>
      </w:r>
      <w:r w:rsidR="008501AF">
        <w:rPr>
          <w:rFonts w:ascii="Arial" w:hAnsi="Arial" w:cs="Arial"/>
          <w:sz w:val="22"/>
          <w:szCs w:val="22"/>
        </w:rPr>
        <w:t>Consequently,</w:t>
      </w:r>
      <w:r>
        <w:rPr>
          <w:rFonts w:ascii="Arial" w:hAnsi="Arial" w:cs="Arial"/>
          <w:sz w:val="22"/>
          <w:szCs w:val="22"/>
        </w:rPr>
        <w:t xml:space="preserve"> these learners are in the lower ability groups as they require additional support when completing tasks in clas</w:t>
      </w:r>
      <w:r w:rsidR="00A703C1">
        <w:rPr>
          <w:rFonts w:ascii="Arial" w:hAnsi="Arial" w:cs="Arial"/>
          <w:sz w:val="22"/>
          <w:szCs w:val="22"/>
        </w:rPr>
        <w:t xml:space="preserve">s and have frequently missed portions of work due to struggling to settle in class and attempt the learning. </w:t>
      </w:r>
    </w:p>
    <w:p w14:paraId="6DD4DF31" w14:textId="7D02F8D0" w:rsidR="001D38B2" w:rsidRDefault="001D38B2" w:rsidP="00CB4EA8">
      <w:pPr>
        <w:spacing w:line="360" w:lineRule="auto"/>
        <w:rPr>
          <w:rFonts w:ascii="Arial" w:hAnsi="Arial" w:cs="Arial"/>
          <w:color w:val="000000" w:themeColor="text1"/>
          <w:sz w:val="22"/>
          <w:szCs w:val="22"/>
        </w:rPr>
      </w:pPr>
      <w:r>
        <w:rPr>
          <w:rFonts w:ascii="Arial" w:hAnsi="Arial" w:cs="Arial"/>
          <w:sz w:val="22"/>
          <w:szCs w:val="22"/>
        </w:rPr>
        <w:t>As outlined in the Curriculum for Wales 2022, the four purposes have been designed to ‘</w:t>
      </w:r>
      <w:r w:rsidRPr="000871A4">
        <w:rPr>
          <w:rFonts w:ascii="Arial" w:hAnsi="Arial" w:cs="Arial"/>
          <w:sz w:val="22"/>
          <w:szCs w:val="22"/>
        </w:rPr>
        <w:t>set high expectations for all, promoting individual and national well-being’</w:t>
      </w:r>
      <w:r w:rsidR="00613540">
        <w:rPr>
          <w:rFonts w:ascii="Arial" w:hAnsi="Arial" w:cs="Arial"/>
          <w:sz w:val="22"/>
          <w:szCs w:val="22"/>
        </w:rPr>
        <w:t xml:space="preserve"> </w:t>
      </w:r>
      <w:r w:rsidR="00613540">
        <w:rPr>
          <w:color w:val="000000"/>
          <w:shd w:val="clear" w:color="auto" w:fill="FFFFFF"/>
        </w:rPr>
        <w:t>(Welsh Government, 2019)</w:t>
      </w:r>
      <w:r>
        <w:rPr>
          <w:rFonts w:ascii="Arial" w:hAnsi="Arial" w:cs="Arial"/>
          <w:sz w:val="22"/>
          <w:szCs w:val="22"/>
        </w:rPr>
        <w:t xml:space="preserve">. This means that every child should be held to high, yet </w:t>
      </w:r>
      <w:r w:rsidR="00A703C1">
        <w:rPr>
          <w:rFonts w:ascii="Arial" w:hAnsi="Arial" w:cs="Arial"/>
          <w:sz w:val="22"/>
          <w:szCs w:val="22"/>
        </w:rPr>
        <w:t>achievable</w:t>
      </w:r>
      <w:r>
        <w:rPr>
          <w:rFonts w:ascii="Arial" w:hAnsi="Arial" w:cs="Arial"/>
          <w:sz w:val="22"/>
          <w:szCs w:val="22"/>
        </w:rPr>
        <w:t xml:space="preserve"> </w:t>
      </w:r>
      <w:r w:rsidR="00A703C1">
        <w:rPr>
          <w:rFonts w:ascii="Arial" w:hAnsi="Arial" w:cs="Arial"/>
          <w:sz w:val="22"/>
          <w:szCs w:val="22"/>
        </w:rPr>
        <w:t>expectations</w:t>
      </w:r>
      <w:r>
        <w:rPr>
          <w:rFonts w:ascii="Arial" w:hAnsi="Arial" w:cs="Arial"/>
          <w:sz w:val="22"/>
          <w:szCs w:val="22"/>
        </w:rPr>
        <w:t xml:space="preserve"> </w:t>
      </w:r>
      <w:r w:rsidR="008501AF">
        <w:rPr>
          <w:rFonts w:ascii="Arial" w:hAnsi="Arial" w:cs="Arial"/>
          <w:sz w:val="22"/>
          <w:szCs w:val="22"/>
        </w:rPr>
        <w:t>and</w:t>
      </w:r>
      <w:r>
        <w:rPr>
          <w:rFonts w:ascii="Arial" w:hAnsi="Arial" w:cs="Arial"/>
          <w:sz w:val="22"/>
          <w:szCs w:val="22"/>
        </w:rPr>
        <w:t xml:space="preserve"> have their</w:t>
      </w:r>
      <w:r w:rsidR="008501AF">
        <w:rPr>
          <w:rFonts w:ascii="Arial" w:hAnsi="Arial" w:cs="Arial"/>
          <w:sz w:val="22"/>
          <w:szCs w:val="22"/>
        </w:rPr>
        <w:t xml:space="preserve"> well-being</w:t>
      </w:r>
      <w:r>
        <w:rPr>
          <w:rFonts w:ascii="Arial" w:hAnsi="Arial" w:cs="Arial"/>
          <w:sz w:val="22"/>
          <w:szCs w:val="22"/>
        </w:rPr>
        <w:t xml:space="preserve"> supported by the practitioners around them. With this in mind, an outdoor rangers intervention group was implemented.</w:t>
      </w:r>
      <w:r w:rsidR="00A703C1">
        <w:rPr>
          <w:rFonts w:ascii="Arial" w:hAnsi="Arial" w:cs="Arial"/>
          <w:sz w:val="22"/>
          <w:szCs w:val="22"/>
        </w:rPr>
        <w:t xml:space="preserve"> It was decided that an out of class intervention would be more </w:t>
      </w:r>
      <w:r w:rsidR="008501AF">
        <w:rPr>
          <w:rFonts w:ascii="Arial" w:hAnsi="Arial" w:cs="Arial"/>
          <w:sz w:val="22"/>
          <w:szCs w:val="22"/>
        </w:rPr>
        <w:t>suited</w:t>
      </w:r>
      <w:r w:rsidR="00A703C1">
        <w:rPr>
          <w:rFonts w:ascii="Arial" w:hAnsi="Arial" w:cs="Arial"/>
          <w:sz w:val="22"/>
          <w:szCs w:val="22"/>
        </w:rPr>
        <w:t xml:space="preserve"> to this group of learners due to the </w:t>
      </w:r>
      <w:r w:rsidR="004369A4">
        <w:rPr>
          <w:rFonts w:ascii="Arial" w:hAnsi="Arial" w:cs="Arial"/>
          <w:sz w:val="22"/>
          <w:szCs w:val="22"/>
        </w:rPr>
        <w:t>day-to-day</w:t>
      </w:r>
      <w:r w:rsidR="00A703C1">
        <w:rPr>
          <w:rFonts w:ascii="Arial" w:hAnsi="Arial" w:cs="Arial"/>
          <w:sz w:val="22"/>
          <w:szCs w:val="22"/>
        </w:rPr>
        <w:t xml:space="preserve"> classroom being a barrier to the</w:t>
      </w:r>
      <w:r w:rsidR="00A65DE1">
        <w:rPr>
          <w:rFonts w:ascii="Arial" w:hAnsi="Arial" w:cs="Arial"/>
          <w:sz w:val="22"/>
          <w:szCs w:val="22"/>
        </w:rPr>
        <w:t xml:space="preserve"> </w:t>
      </w:r>
      <w:r w:rsidR="008501AF">
        <w:rPr>
          <w:rFonts w:ascii="Arial" w:hAnsi="Arial" w:cs="Arial"/>
          <w:sz w:val="22"/>
          <w:szCs w:val="22"/>
        </w:rPr>
        <w:t>learners</w:t>
      </w:r>
      <w:r w:rsidR="00A65DE1">
        <w:rPr>
          <w:rFonts w:ascii="Arial" w:hAnsi="Arial" w:cs="Arial"/>
          <w:sz w:val="22"/>
          <w:szCs w:val="22"/>
        </w:rPr>
        <w:t xml:space="preserve"> currently</w:t>
      </w:r>
      <w:r w:rsidR="00582E29">
        <w:rPr>
          <w:rFonts w:ascii="Arial" w:hAnsi="Arial" w:cs="Arial"/>
          <w:sz w:val="22"/>
          <w:szCs w:val="22"/>
        </w:rPr>
        <w:t>.</w:t>
      </w:r>
      <w:r w:rsidR="00A65DE1">
        <w:rPr>
          <w:rFonts w:ascii="Arial" w:hAnsi="Arial" w:cs="Arial"/>
          <w:sz w:val="22"/>
          <w:szCs w:val="22"/>
        </w:rPr>
        <w:t xml:space="preserve"> </w:t>
      </w:r>
      <w:r w:rsidR="00D1395E">
        <w:rPr>
          <w:rFonts w:ascii="Arial" w:hAnsi="Arial" w:cs="Arial"/>
          <w:sz w:val="22"/>
          <w:szCs w:val="22"/>
        </w:rPr>
        <w:t>G</w:t>
      </w:r>
      <w:r w:rsidR="00A65DE1">
        <w:rPr>
          <w:rFonts w:ascii="Arial" w:hAnsi="Arial" w:cs="Arial"/>
          <w:sz w:val="22"/>
          <w:szCs w:val="22"/>
        </w:rPr>
        <w:t>iven that the pupils struggled with transitioning into the traditional school day,</w:t>
      </w:r>
      <w:r>
        <w:rPr>
          <w:rFonts w:ascii="Arial" w:hAnsi="Arial" w:cs="Arial"/>
          <w:sz w:val="22"/>
          <w:szCs w:val="22"/>
        </w:rPr>
        <w:t xml:space="preserve"> the philosophy of a forest school approach</w:t>
      </w:r>
      <w:r w:rsidR="00A65DE1">
        <w:rPr>
          <w:rFonts w:ascii="Arial" w:hAnsi="Arial" w:cs="Arial"/>
          <w:sz w:val="22"/>
          <w:szCs w:val="22"/>
        </w:rPr>
        <w:t xml:space="preserve"> was borrowed to create</w:t>
      </w:r>
      <w:r>
        <w:rPr>
          <w:rFonts w:ascii="Arial" w:hAnsi="Arial" w:cs="Arial"/>
          <w:sz w:val="22"/>
          <w:szCs w:val="22"/>
        </w:rPr>
        <w:t xml:space="preserve"> the outdoor rangers group </w:t>
      </w:r>
      <w:r w:rsidR="00A65DE1">
        <w:rPr>
          <w:rFonts w:ascii="Arial" w:hAnsi="Arial" w:cs="Arial"/>
          <w:sz w:val="22"/>
          <w:szCs w:val="22"/>
        </w:rPr>
        <w:t xml:space="preserve">which </w:t>
      </w:r>
      <w:r>
        <w:rPr>
          <w:rFonts w:ascii="Arial" w:hAnsi="Arial" w:cs="Arial"/>
          <w:sz w:val="22"/>
          <w:szCs w:val="22"/>
        </w:rPr>
        <w:t xml:space="preserve">aimed to promote </w:t>
      </w:r>
      <w:r w:rsidRPr="000871A4">
        <w:rPr>
          <w:rFonts w:ascii="Arial" w:hAnsi="Arial" w:cs="Arial"/>
          <w:color w:val="000000" w:themeColor="text1"/>
          <w:sz w:val="22"/>
          <w:szCs w:val="22"/>
        </w:rPr>
        <w:t>‘self-esteem, creativity, confidence and independence’</w:t>
      </w:r>
      <w:r w:rsidR="00613540">
        <w:rPr>
          <w:rFonts w:ascii="Arial" w:hAnsi="Arial" w:cs="Arial"/>
          <w:color w:val="000000" w:themeColor="text1"/>
          <w:sz w:val="22"/>
          <w:szCs w:val="22"/>
        </w:rPr>
        <w:t xml:space="preserve"> </w:t>
      </w:r>
      <w:r w:rsidR="00A703C1">
        <w:rPr>
          <w:rFonts w:ascii="Arial" w:hAnsi="Arial" w:cs="Arial"/>
          <w:color w:val="000000" w:themeColor="text1"/>
          <w:sz w:val="22"/>
          <w:szCs w:val="22"/>
        </w:rPr>
        <w:t xml:space="preserve">through a range of activities, </w:t>
      </w:r>
      <w:r w:rsidR="004369A4">
        <w:rPr>
          <w:rFonts w:ascii="Arial" w:hAnsi="Arial" w:cs="Arial"/>
          <w:color w:val="000000" w:themeColor="text1"/>
          <w:sz w:val="22"/>
          <w:szCs w:val="22"/>
        </w:rPr>
        <w:t>opportunities,</w:t>
      </w:r>
      <w:r w:rsidR="00A703C1">
        <w:rPr>
          <w:rFonts w:ascii="Arial" w:hAnsi="Arial" w:cs="Arial"/>
          <w:color w:val="000000" w:themeColor="text1"/>
          <w:sz w:val="22"/>
          <w:szCs w:val="22"/>
        </w:rPr>
        <w:t xml:space="preserve"> and experiences.</w:t>
      </w:r>
      <w:r w:rsidR="00613540" w:rsidRPr="00613540">
        <w:rPr>
          <w:color w:val="000000"/>
          <w:shd w:val="clear" w:color="auto" w:fill="FFFFFF"/>
        </w:rPr>
        <w:t xml:space="preserve"> </w:t>
      </w:r>
      <w:r w:rsidR="00613540">
        <w:rPr>
          <w:color w:val="000000"/>
          <w:shd w:val="clear" w:color="auto" w:fill="FFFFFF"/>
        </w:rPr>
        <w:t>(www.marjon.ac.uk, 2023)</w:t>
      </w:r>
      <w:r w:rsidR="00613540" w:rsidRPr="001D38B2">
        <w:rPr>
          <w:rFonts w:ascii="Arial" w:hAnsi="Arial" w:cs="Arial"/>
          <w:color w:val="000000" w:themeColor="text1"/>
          <w:sz w:val="22"/>
          <w:szCs w:val="22"/>
        </w:rPr>
        <w:t xml:space="preserve"> </w:t>
      </w:r>
      <w:r w:rsidRPr="001D38B2">
        <w:rPr>
          <w:rFonts w:ascii="Arial" w:hAnsi="Arial" w:cs="Arial"/>
          <w:color w:val="000000" w:themeColor="text1"/>
          <w:sz w:val="22"/>
          <w:szCs w:val="22"/>
        </w:rPr>
        <w:t xml:space="preserve"> </w:t>
      </w:r>
      <w:r w:rsidR="004C3C6E">
        <w:rPr>
          <w:rFonts w:ascii="Arial" w:hAnsi="Arial" w:cs="Arial"/>
          <w:color w:val="000000" w:themeColor="text1"/>
          <w:sz w:val="22"/>
          <w:szCs w:val="22"/>
        </w:rPr>
        <w:t xml:space="preserve">Estyn reported on the </w:t>
      </w:r>
      <w:r w:rsidR="004C3C6E" w:rsidRPr="000871A4">
        <w:rPr>
          <w:rFonts w:ascii="Arial" w:hAnsi="Arial" w:cs="Arial"/>
          <w:color w:val="000000" w:themeColor="text1"/>
          <w:sz w:val="22"/>
          <w:szCs w:val="22"/>
        </w:rPr>
        <w:t>effective practice of taking teaching outdoors (2019).</w:t>
      </w:r>
      <w:r w:rsidR="004C3C6E">
        <w:rPr>
          <w:rFonts w:ascii="Arial" w:hAnsi="Arial" w:cs="Arial"/>
          <w:color w:val="000000" w:themeColor="text1"/>
          <w:sz w:val="22"/>
          <w:szCs w:val="22"/>
        </w:rPr>
        <w:t xml:space="preserve"> Estyn states that </w:t>
      </w:r>
      <w:r w:rsidR="00C221DF">
        <w:rPr>
          <w:rFonts w:ascii="Arial" w:hAnsi="Arial" w:cs="Arial"/>
          <w:color w:val="000000" w:themeColor="text1"/>
          <w:sz w:val="22"/>
          <w:szCs w:val="22"/>
        </w:rPr>
        <w:t>‘</w:t>
      </w:r>
      <w:r w:rsidR="004C3C6E">
        <w:rPr>
          <w:rFonts w:ascii="Arial" w:hAnsi="Arial" w:cs="Arial"/>
          <w:color w:val="000000" w:themeColor="text1"/>
          <w:sz w:val="22"/>
          <w:szCs w:val="22"/>
        </w:rPr>
        <w:t>healthier</w:t>
      </w:r>
      <w:r w:rsidR="00C221DF">
        <w:rPr>
          <w:rFonts w:ascii="Arial" w:hAnsi="Arial" w:cs="Arial"/>
          <w:color w:val="000000" w:themeColor="text1"/>
          <w:sz w:val="22"/>
          <w:szCs w:val="22"/>
        </w:rPr>
        <w:t>, happier children do better in school’</w:t>
      </w:r>
      <w:r w:rsidR="00613540" w:rsidRPr="00613540">
        <w:rPr>
          <w:color w:val="000000"/>
          <w:shd w:val="clear" w:color="auto" w:fill="FFFFFF"/>
        </w:rPr>
        <w:t xml:space="preserve"> </w:t>
      </w:r>
      <w:r w:rsidR="00613540">
        <w:rPr>
          <w:color w:val="000000"/>
          <w:shd w:val="clear" w:color="auto" w:fill="FFFFFF"/>
        </w:rPr>
        <w:t>(Estyn, 2019)</w:t>
      </w:r>
      <w:r w:rsidR="00C221DF">
        <w:rPr>
          <w:rFonts w:ascii="Arial" w:hAnsi="Arial" w:cs="Arial"/>
          <w:color w:val="000000" w:themeColor="text1"/>
          <w:sz w:val="22"/>
          <w:szCs w:val="22"/>
        </w:rPr>
        <w:t xml:space="preserve">. This underpins the aim of a well-being intervention striving to promote holistic development. Estyn also emphasises that outdoor learning develops a whole variety of skills including problem solving skills, social skills and healthy risk taking. These skills could encourage the intervention group and give them the skills needed to combat their struggles </w:t>
      </w:r>
      <w:r w:rsidR="00C221DF">
        <w:rPr>
          <w:rFonts w:ascii="Arial" w:hAnsi="Arial" w:cs="Arial"/>
          <w:color w:val="000000" w:themeColor="text1"/>
          <w:sz w:val="22"/>
          <w:szCs w:val="22"/>
        </w:rPr>
        <w:lastRenderedPageBreak/>
        <w:t xml:space="preserve">both in and out of school. If the intervention group could gain these skills from an outdoor learning </w:t>
      </w:r>
      <w:r w:rsidR="000871A4">
        <w:rPr>
          <w:rFonts w:ascii="Arial" w:hAnsi="Arial" w:cs="Arial"/>
          <w:color w:val="000000" w:themeColor="text1"/>
          <w:sz w:val="22"/>
          <w:szCs w:val="22"/>
        </w:rPr>
        <w:t>group,</w:t>
      </w:r>
      <w:r w:rsidR="00C221DF">
        <w:rPr>
          <w:rFonts w:ascii="Arial" w:hAnsi="Arial" w:cs="Arial"/>
          <w:color w:val="000000" w:themeColor="text1"/>
          <w:sz w:val="22"/>
          <w:szCs w:val="22"/>
        </w:rPr>
        <w:t xml:space="preserve"> they could potentially begin to apply these new skills and improve their achievement in class. </w:t>
      </w:r>
      <w:r w:rsidR="004C3C6E">
        <w:rPr>
          <w:rFonts w:ascii="Arial" w:hAnsi="Arial" w:cs="Arial"/>
          <w:color w:val="000000" w:themeColor="text1"/>
          <w:sz w:val="22"/>
          <w:szCs w:val="22"/>
        </w:rPr>
        <w:t xml:space="preserve"> </w:t>
      </w:r>
      <w:r>
        <w:rPr>
          <w:rFonts w:ascii="Arial" w:hAnsi="Arial" w:cs="Arial"/>
          <w:color w:val="000000" w:themeColor="text1"/>
          <w:sz w:val="22"/>
          <w:szCs w:val="22"/>
        </w:rPr>
        <w:t xml:space="preserve">The aim of this intervention was to promote </w:t>
      </w:r>
      <w:r w:rsidR="008501AF">
        <w:rPr>
          <w:rFonts w:ascii="Arial" w:hAnsi="Arial" w:cs="Arial"/>
          <w:color w:val="000000" w:themeColor="text1"/>
          <w:sz w:val="22"/>
          <w:szCs w:val="22"/>
        </w:rPr>
        <w:t>pupils’</w:t>
      </w:r>
      <w:r w:rsidR="00A703C1">
        <w:rPr>
          <w:rFonts w:ascii="Arial" w:hAnsi="Arial" w:cs="Arial"/>
          <w:color w:val="000000" w:themeColor="text1"/>
          <w:sz w:val="22"/>
          <w:szCs w:val="22"/>
        </w:rPr>
        <w:t xml:space="preserve"> well-being leading to a positive impact on each pupil</w:t>
      </w:r>
      <w:r w:rsidR="00582E29">
        <w:rPr>
          <w:rFonts w:ascii="Arial" w:hAnsi="Arial" w:cs="Arial"/>
          <w:color w:val="000000" w:themeColor="text1"/>
          <w:sz w:val="22"/>
          <w:szCs w:val="22"/>
        </w:rPr>
        <w:t xml:space="preserve"> </w:t>
      </w:r>
      <w:r w:rsidR="00F864A3">
        <w:rPr>
          <w:rFonts w:ascii="Arial" w:hAnsi="Arial" w:cs="Arial"/>
          <w:color w:val="000000" w:themeColor="text1"/>
          <w:sz w:val="22"/>
          <w:szCs w:val="22"/>
        </w:rPr>
        <w:t>holistically</w:t>
      </w:r>
      <w:r w:rsidR="00A703C1">
        <w:rPr>
          <w:rFonts w:ascii="Arial" w:hAnsi="Arial" w:cs="Arial"/>
          <w:color w:val="000000" w:themeColor="text1"/>
          <w:sz w:val="22"/>
          <w:szCs w:val="22"/>
        </w:rPr>
        <w:t xml:space="preserve">. The group intended to give the </w:t>
      </w:r>
      <w:r w:rsidR="008501AF">
        <w:rPr>
          <w:rFonts w:ascii="Arial" w:hAnsi="Arial" w:cs="Arial"/>
          <w:color w:val="000000" w:themeColor="text1"/>
          <w:sz w:val="22"/>
          <w:szCs w:val="22"/>
        </w:rPr>
        <w:t>learners</w:t>
      </w:r>
      <w:r w:rsidR="00A703C1">
        <w:rPr>
          <w:rFonts w:ascii="Arial" w:hAnsi="Arial" w:cs="Arial"/>
          <w:color w:val="000000" w:themeColor="text1"/>
          <w:sz w:val="22"/>
          <w:szCs w:val="22"/>
        </w:rPr>
        <w:t xml:space="preserve"> a chance to </w:t>
      </w:r>
      <w:r w:rsidR="008501AF">
        <w:rPr>
          <w:rFonts w:ascii="Arial" w:hAnsi="Arial" w:cs="Arial"/>
          <w:color w:val="000000" w:themeColor="text1"/>
          <w:sz w:val="22"/>
          <w:szCs w:val="22"/>
        </w:rPr>
        <w:t>grow</w:t>
      </w:r>
      <w:r w:rsidR="00A703C1">
        <w:rPr>
          <w:rFonts w:ascii="Arial" w:hAnsi="Arial" w:cs="Arial"/>
          <w:color w:val="000000" w:themeColor="text1"/>
          <w:sz w:val="22"/>
          <w:szCs w:val="22"/>
        </w:rPr>
        <w:t xml:space="preserve"> individually, manage their own </w:t>
      </w:r>
      <w:r w:rsidR="008501AF">
        <w:rPr>
          <w:rFonts w:ascii="Arial" w:hAnsi="Arial" w:cs="Arial"/>
          <w:color w:val="000000" w:themeColor="text1"/>
          <w:sz w:val="22"/>
          <w:szCs w:val="22"/>
        </w:rPr>
        <w:t>well-being</w:t>
      </w:r>
      <w:r w:rsidR="00A703C1">
        <w:rPr>
          <w:rFonts w:ascii="Arial" w:hAnsi="Arial" w:cs="Arial"/>
          <w:color w:val="000000" w:themeColor="text1"/>
          <w:sz w:val="22"/>
          <w:szCs w:val="22"/>
        </w:rPr>
        <w:t xml:space="preserve"> and promote </w:t>
      </w:r>
      <w:r w:rsidR="008501AF">
        <w:rPr>
          <w:rFonts w:ascii="Arial" w:hAnsi="Arial" w:cs="Arial"/>
          <w:color w:val="000000" w:themeColor="text1"/>
          <w:sz w:val="22"/>
          <w:szCs w:val="22"/>
        </w:rPr>
        <w:t>their</w:t>
      </w:r>
      <w:r w:rsidR="00A703C1">
        <w:rPr>
          <w:rFonts w:ascii="Arial" w:hAnsi="Arial" w:cs="Arial"/>
          <w:color w:val="000000" w:themeColor="text1"/>
          <w:sz w:val="22"/>
          <w:szCs w:val="22"/>
        </w:rPr>
        <w:t xml:space="preserve"> own progression and learning both in and out of class. It was also intended that the group of </w:t>
      </w:r>
      <w:r w:rsidR="008501AF">
        <w:rPr>
          <w:rFonts w:ascii="Arial" w:hAnsi="Arial" w:cs="Arial"/>
          <w:color w:val="000000" w:themeColor="text1"/>
          <w:sz w:val="22"/>
          <w:szCs w:val="22"/>
        </w:rPr>
        <w:t>learners</w:t>
      </w:r>
      <w:r w:rsidR="00A703C1">
        <w:rPr>
          <w:rFonts w:ascii="Arial" w:hAnsi="Arial" w:cs="Arial"/>
          <w:color w:val="000000" w:themeColor="text1"/>
          <w:sz w:val="22"/>
          <w:szCs w:val="22"/>
        </w:rPr>
        <w:t xml:space="preserve"> could use this intervention as an outlet and coping mechanism for their worries, </w:t>
      </w:r>
      <w:r w:rsidR="008501AF">
        <w:rPr>
          <w:rFonts w:ascii="Arial" w:hAnsi="Arial" w:cs="Arial"/>
          <w:color w:val="000000" w:themeColor="text1"/>
          <w:sz w:val="22"/>
          <w:szCs w:val="22"/>
        </w:rPr>
        <w:t>anxieties,</w:t>
      </w:r>
      <w:r w:rsidR="00A703C1">
        <w:rPr>
          <w:rFonts w:ascii="Arial" w:hAnsi="Arial" w:cs="Arial"/>
          <w:color w:val="000000" w:themeColor="text1"/>
          <w:sz w:val="22"/>
          <w:szCs w:val="22"/>
        </w:rPr>
        <w:t xml:space="preserve"> and day to day situations in their lives there for helping </w:t>
      </w:r>
      <w:r w:rsidR="008501AF">
        <w:rPr>
          <w:rFonts w:ascii="Arial" w:hAnsi="Arial" w:cs="Arial"/>
          <w:color w:val="000000" w:themeColor="text1"/>
          <w:sz w:val="22"/>
          <w:szCs w:val="22"/>
        </w:rPr>
        <w:t>them</w:t>
      </w:r>
      <w:r w:rsidR="00A703C1">
        <w:rPr>
          <w:rFonts w:ascii="Arial" w:hAnsi="Arial" w:cs="Arial"/>
          <w:color w:val="000000" w:themeColor="text1"/>
          <w:sz w:val="22"/>
          <w:szCs w:val="22"/>
        </w:rPr>
        <w:t xml:space="preserve"> to regulate in class to allow learning and development to progress. </w:t>
      </w:r>
    </w:p>
    <w:p w14:paraId="27390D33" w14:textId="52BC192B" w:rsidR="00350BCA" w:rsidRDefault="00350BCA" w:rsidP="00CB4EA8">
      <w:pPr>
        <w:spacing w:line="360" w:lineRule="auto"/>
        <w:rPr>
          <w:rFonts w:ascii="Arial" w:hAnsi="Arial" w:cs="Arial"/>
          <w:color w:val="000000" w:themeColor="text1"/>
          <w:sz w:val="22"/>
          <w:szCs w:val="22"/>
        </w:rPr>
      </w:pPr>
    </w:p>
    <w:p w14:paraId="151E76F1" w14:textId="6A5F40FF" w:rsidR="00350BCA" w:rsidRDefault="00350BCA" w:rsidP="00CB4EA8">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As briefly mentioned above, </w:t>
      </w:r>
      <w:r w:rsidRPr="00FE1434">
        <w:rPr>
          <w:rFonts w:ascii="Arial" w:hAnsi="Arial" w:cs="Arial"/>
          <w:color w:val="000000" w:themeColor="text1"/>
          <w:sz w:val="22"/>
          <w:szCs w:val="22"/>
        </w:rPr>
        <w:t xml:space="preserve">the new curriculum for </w:t>
      </w:r>
      <w:r w:rsidR="00A91A79" w:rsidRPr="00FE1434">
        <w:rPr>
          <w:rFonts w:ascii="Arial" w:hAnsi="Arial" w:cs="Arial"/>
          <w:color w:val="000000" w:themeColor="text1"/>
          <w:sz w:val="22"/>
          <w:szCs w:val="22"/>
        </w:rPr>
        <w:t>Wales</w:t>
      </w:r>
      <w:r w:rsidRPr="00FE1434">
        <w:rPr>
          <w:rFonts w:ascii="Arial" w:hAnsi="Arial" w:cs="Arial"/>
          <w:color w:val="000000" w:themeColor="text1"/>
          <w:sz w:val="22"/>
          <w:szCs w:val="22"/>
        </w:rPr>
        <w:t xml:space="preserve"> 2022</w:t>
      </w:r>
      <w:r>
        <w:rPr>
          <w:rFonts w:ascii="Arial" w:hAnsi="Arial" w:cs="Arial"/>
          <w:color w:val="000000" w:themeColor="text1"/>
          <w:sz w:val="22"/>
          <w:szCs w:val="22"/>
        </w:rPr>
        <w:t xml:space="preserve"> places high importance on well-being not only through </w:t>
      </w:r>
      <w:r w:rsidR="004369A4">
        <w:rPr>
          <w:rFonts w:ascii="Arial" w:hAnsi="Arial" w:cs="Arial"/>
          <w:color w:val="000000" w:themeColor="text1"/>
          <w:sz w:val="22"/>
          <w:szCs w:val="22"/>
        </w:rPr>
        <w:t>its</w:t>
      </w:r>
      <w:r>
        <w:rPr>
          <w:rFonts w:ascii="Arial" w:hAnsi="Arial" w:cs="Arial"/>
          <w:color w:val="000000" w:themeColor="text1"/>
          <w:sz w:val="22"/>
          <w:szCs w:val="22"/>
        </w:rPr>
        <w:t xml:space="preserve"> philosophy but also by making it one of the seven Areas Of Learning and Experience</w:t>
      </w:r>
      <w:r w:rsidR="00A91A79">
        <w:rPr>
          <w:rFonts w:ascii="Arial" w:hAnsi="Arial" w:cs="Arial"/>
          <w:color w:val="000000" w:themeColor="text1"/>
          <w:sz w:val="22"/>
          <w:szCs w:val="22"/>
        </w:rPr>
        <w:t xml:space="preserve"> (AOLE), health &amp; well-being. In this next section, the writer will be elaborating on how children learn and develop within the aspect of well-being. The writer will also refer to schools of thought regarding holistic development, theories of learning and the humanistic approach to learning to name a few topics. The schools of thought that will be mentioned have been identified as relevant due to the needs and characteristics demonstrated by the learners through their day-to-day behaviours and requirements. </w:t>
      </w:r>
    </w:p>
    <w:p w14:paraId="726EE238" w14:textId="3210893F" w:rsidR="00A91A79" w:rsidRDefault="00A91A79" w:rsidP="00CB4EA8">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Firstly, taking a closer look at the health and well-being AOLE, the curriculum for </w:t>
      </w:r>
      <w:r w:rsidR="00F864A3">
        <w:rPr>
          <w:rFonts w:ascii="Arial" w:hAnsi="Arial" w:cs="Arial"/>
          <w:color w:val="000000" w:themeColor="text1"/>
          <w:sz w:val="22"/>
          <w:szCs w:val="22"/>
        </w:rPr>
        <w:t>Wales</w:t>
      </w:r>
      <w:r>
        <w:rPr>
          <w:rFonts w:ascii="Arial" w:hAnsi="Arial" w:cs="Arial"/>
          <w:color w:val="000000" w:themeColor="text1"/>
          <w:sz w:val="22"/>
          <w:szCs w:val="22"/>
        </w:rPr>
        <w:t xml:space="preserve"> 2022 defines the health and well-being AOLE as covering </w:t>
      </w:r>
      <w:r w:rsidRPr="000871A4">
        <w:rPr>
          <w:rFonts w:ascii="Arial" w:hAnsi="Arial" w:cs="Arial"/>
          <w:color w:val="000000" w:themeColor="text1"/>
          <w:sz w:val="22"/>
          <w:szCs w:val="22"/>
        </w:rPr>
        <w:t>‘physical health &amp; development, mental health, emotional and social well-being’</w:t>
      </w:r>
      <w:r w:rsidR="00FE1434">
        <w:rPr>
          <w:rFonts w:ascii="Arial" w:hAnsi="Arial" w:cs="Arial"/>
          <w:color w:val="000000" w:themeColor="text1"/>
          <w:sz w:val="22"/>
          <w:szCs w:val="22"/>
        </w:rPr>
        <w:t xml:space="preserve"> </w:t>
      </w:r>
      <w:r w:rsidR="00FE1434">
        <w:rPr>
          <w:color w:val="000000"/>
          <w:shd w:val="clear" w:color="auto" w:fill="FFFFFF"/>
        </w:rPr>
        <w:t>(Welsh Government, 2019)</w:t>
      </w:r>
      <w:r>
        <w:rPr>
          <w:rFonts w:ascii="Arial" w:hAnsi="Arial" w:cs="Arial"/>
          <w:color w:val="000000" w:themeColor="text1"/>
          <w:sz w:val="22"/>
          <w:szCs w:val="22"/>
        </w:rPr>
        <w:t xml:space="preserve">. This AOLE lays the foundations for </w:t>
      </w:r>
      <w:r w:rsidR="00F864A3">
        <w:rPr>
          <w:rFonts w:ascii="Arial" w:hAnsi="Arial" w:cs="Arial"/>
          <w:color w:val="000000" w:themeColor="text1"/>
          <w:sz w:val="22"/>
          <w:szCs w:val="22"/>
        </w:rPr>
        <w:t>focussing</w:t>
      </w:r>
      <w:r>
        <w:rPr>
          <w:rFonts w:ascii="Arial" w:hAnsi="Arial" w:cs="Arial"/>
          <w:color w:val="000000" w:themeColor="text1"/>
          <w:sz w:val="22"/>
          <w:szCs w:val="22"/>
        </w:rPr>
        <w:t xml:space="preserve"> on and underpinning the development and </w:t>
      </w:r>
      <w:r w:rsidR="00F864A3">
        <w:rPr>
          <w:rFonts w:ascii="Arial" w:hAnsi="Arial" w:cs="Arial"/>
          <w:color w:val="000000" w:themeColor="text1"/>
          <w:sz w:val="22"/>
          <w:szCs w:val="22"/>
        </w:rPr>
        <w:t>progression</w:t>
      </w:r>
      <w:r>
        <w:rPr>
          <w:rFonts w:ascii="Arial" w:hAnsi="Arial" w:cs="Arial"/>
          <w:color w:val="000000" w:themeColor="text1"/>
          <w:sz w:val="22"/>
          <w:szCs w:val="22"/>
        </w:rPr>
        <w:t xml:space="preserve"> of children’s </w:t>
      </w:r>
      <w:r w:rsidR="004369A4">
        <w:rPr>
          <w:rFonts w:ascii="Arial" w:hAnsi="Arial" w:cs="Arial"/>
          <w:color w:val="000000" w:themeColor="text1"/>
          <w:sz w:val="22"/>
          <w:szCs w:val="22"/>
        </w:rPr>
        <w:t>physical</w:t>
      </w:r>
      <w:r>
        <w:rPr>
          <w:rFonts w:ascii="Arial" w:hAnsi="Arial" w:cs="Arial"/>
          <w:color w:val="000000" w:themeColor="text1"/>
          <w:sz w:val="22"/>
          <w:szCs w:val="22"/>
        </w:rPr>
        <w:t xml:space="preserve">, mental </w:t>
      </w:r>
      <w:r w:rsidR="004369A4">
        <w:rPr>
          <w:rFonts w:ascii="Arial" w:hAnsi="Arial" w:cs="Arial"/>
          <w:color w:val="000000" w:themeColor="text1"/>
          <w:sz w:val="22"/>
          <w:szCs w:val="22"/>
        </w:rPr>
        <w:t>health,</w:t>
      </w:r>
      <w:r>
        <w:rPr>
          <w:rFonts w:ascii="Arial" w:hAnsi="Arial" w:cs="Arial"/>
          <w:color w:val="000000" w:themeColor="text1"/>
          <w:sz w:val="22"/>
          <w:szCs w:val="22"/>
        </w:rPr>
        <w:t xml:space="preserve"> and well-being. </w:t>
      </w:r>
    </w:p>
    <w:p w14:paraId="3FC1BDC5" w14:textId="1E25C53E" w:rsidR="00837389" w:rsidRDefault="00A91A79" w:rsidP="00CB4EA8">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health &amp; well-being AOLE </w:t>
      </w:r>
      <w:r w:rsidR="00F864A3">
        <w:rPr>
          <w:rFonts w:ascii="Arial" w:hAnsi="Arial" w:cs="Arial"/>
          <w:color w:val="000000" w:themeColor="text1"/>
          <w:sz w:val="22"/>
          <w:szCs w:val="22"/>
        </w:rPr>
        <w:t>describes</w:t>
      </w:r>
      <w:r>
        <w:rPr>
          <w:rFonts w:ascii="Arial" w:hAnsi="Arial" w:cs="Arial"/>
          <w:color w:val="000000" w:themeColor="text1"/>
          <w:sz w:val="22"/>
          <w:szCs w:val="22"/>
        </w:rPr>
        <w:t xml:space="preserve"> the expected pace of progression through these aspects of learning. Progression in this context is taken to mean the process of increasing sophistication in skill. In practical terms increasing sophistication through a humanistic approach c</w:t>
      </w:r>
      <w:r w:rsidR="00582E29">
        <w:rPr>
          <w:rFonts w:ascii="Arial" w:hAnsi="Arial" w:cs="Arial"/>
          <w:color w:val="000000" w:themeColor="text1"/>
          <w:sz w:val="22"/>
          <w:szCs w:val="22"/>
        </w:rPr>
        <w:t>ould</w:t>
      </w:r>
      <w:r>
        <w:rPr>
          <w:rFonts w:ascii="Arial" w:hAnsi="Arial" w:cs="Arial"/>
          <w:color w:val="000000" w:themeColor="text1"/>
          <w:sz w:val="22"/>
          <w:szCs w:val="22"/>
        </w:rPr>
        <w:t xml:space="preserve"> be accepted as </w:t>
      </w:r>
      <w:r w:rsidRPr="000871A4">
        <w:rPr>
          <w:rFonts w:ascii="Arial" w:hAnsi="Arial" w:cs="Arial"/>
          <w:color w:val="000000" w:themeColor="text1"/>
          <w:sz w:val="22"/>
          <w:szCs w:val="22"/>
        </w:rPr>
        <w:t xml:space="preserve">providing learners with a variety of activities to </w:t>
      </w:r>
      <w:r w:rsidR="00F864A3" w:rsidRPr="000871A4">
        <w:rPr>
          <w:rFonts w:ascii="Arial" w:hAnsi="Arial" w:cs="Arial"/>
          <w:color w:val="000000" w:themeColor="text1"/>
          <w:sz w:val="22"/>
          <w:szCs w:val="22"/>
        </w:rPr>
        <w:t>practice</w:t>
      </w:r>
      <w:r w:rsidRPr="000871A4">
        <w:rPr>
          <w:rFonts w:ascii="Arial" w:hAnsi="Arial" w:cs="Arial"/>
          <w:color w:val="000000" w:themeColor="text1"/>
          <w:sz w:val="22"/>
          <w:szCs w:val="22"/>
        </w:rPr>
        <w:t xml:space="preserve"> new skills and demonstrate learning</w:t>
      </w:r>
      <w:r w:rsidR="00FE1434" w:rsidRPr="000871A4">
        <w:rPr>
          <w:rFonts w:ascii="Arial" w:hAnsi="Arial" w:cs="Arial"/>
          <w:color w:val="000000" w:themeColor="text1"/>
          <w:sz w:val="22"/>
          <w:szCs w:val="22"/>
        </w:rPr>
        <w:t xml:space="preserve"> </w:t>
      </w:r>
      <w:r w:rsidR="00FE1434">
        <w:rPr>
          <w:color w:val="000000"/>
          <w:shd w:val="clear" w:color="auto" w:fill="FFFFFF"/>
        </w:rPr>
        <w:t>(Saunders and Wong, 2020)</w:t>
      </w:r>
      <w:r w:rsidRPr="000871A4">
        <w:rPr>
          <w:rFonts w:ascii="Arial" w:hAnsi="Arial" w:cs="Arial"/>
          <w:color w:val="000000" w:themeColor="text1"/>
          <w:sz w:val="22"/>
          <w:szCs w:val="22"/>
        </w:rPr>
        <w:t>.</w:t>
      </w:r>
      <w:r>
        <w:rPr>
          <w:rFonts w:ascii="Arial" w:hAnsi="Arial" w:cs="Arial"/>
          <w:color w:val="000000" w:themeColor="text1"/>
          <w:sz w:val="22"/>
          <w:szCs w:val="22"/>
        </w:rPr>
        <w:t xml:space="preserve"> It is </w:t>
      </w:r>
      <w:r w:rsidR="00F864A3">
        <w:rPr>
          <w:rFonts w:ascii="Arial" w:hAnsi="Arial" w:cs="Arial"/>
          <w:color w:val="000000" w:themeColor="text1"/>
          <w:sz w:val="22"/>
          <w:szCs w:val="22"/>
        </w:rPr>
        <w:t>important</w:t>
      </w:r>
      <w:r>
        <w:rPr>
          <w:rFonts w:ascii="Arial" w:hAnsi="Arial" w:cs="Arial"/>
          <w:color w:val="000000" w:themeColor="text1"/>
          <w:sz w:val="22"/>
          <w:szCs w:val="22"/>
        </w:rPr>
        <w:t xml:space="preserve"> to note the term variety is used </w:t>
      </w:r>
      <w:r w:rsidR="00837389">
        <w:rPr>
          <w:rFonts w:ascii="Arial" w:hAnsi="Arial" w:cs="Arial"/>
          <w:color w:val="000000" w:themeColor="text1"/>
          <w:sz w:val="22"/>
          <w:szCs w:val="22"/>
        </w:rPr>
        <w:t xml:space="preserve">as this is </w:t>
      </w:r>
      <w:r w:rsidR="00F864A3">
        <w:rPr>
          <w:rFonts w:ascii="Arial" w:hAnsi="Arial" w:cs="Arial"/>
          <w:color w:val="000000" w:themeColor="text1"/>
          <w:sz w:val="22"/>
          <w:szCs w:val="22"/>
        </w:rPr>
        <w:t>relevant</w:t>
      </w:r>
      <w:r w:rsidR="00837389">
        <w:rPr>
          <w:rFonts w:ascii="Arial" w:hAnsi="Arial" w:cs="Arial"/>
          <w:color w:val="000000" w:themeColor="text1"/>
          <w:sz w:val="22"/>
          <w:szCs w:val="22"/>
        </w:rPr>
        <w:t xml:space="preserve"> to the intervention group</w:t>
      </w:r>
      <w:r w:rsidR="00D1395E">
        <w:rPr>
          <w:rFonts w:ascii="Arial" w:hAnsi="Arial" w:cs="Arial"/>
          <w:color w:val="000000" w:themeColor="text1"/>
          <w:sz w:val="22"/>
          <w:szCs w:val="22"/>
        </w:rPr>
        <w:t>.</w:t>
      </w:r>
      <w:r w:rsidR="00837389">
        <w:rPr>
          <w:rFonts w:ascii="Arial" w:hAnsi="Arial" w:cs="Arial"/>
          <w:color w:val="000000" w:themeColor="text1"/>
          <w:sz w:val="22"/>
          <w:szCs w:val="22"/>
        </w:rPr>
        <w:t xml:space="preserve"> </w:t>
      </w:r>
      <w:r w:rsidR="00D1395E">
        <w:rPr>
          <w:rFonts w:ascii="Arial" w:hAnsi="Arial" w:cs="Arial"/>
          <w:color w:val="000000" w:themeColor="text1"/>
          <w:sz w:val="22"/>
          <w:szCs w:val="22"/>
        </w:rPr>
        <w:t>They</w:t>
      </w:r>
      <w:r w:rsidR="00837389">
        <w:rPr>
          <w:rFonts w:ascii="Arial" w:hAnsi="Arial" w:cs="Arial"/>
          <w:color w:val="000000" w:themeColor="text1"/>
          <w:sz w:val="22"/>
          <w:szCs w:val="22"/>
        </w:rPr>
        <w:t xml:space="preserve"> will be given the </w:t>
      </w:r>
      <w:r w:rsidR="00F864A3">
        <w:rPr>
          <w:rFonts w:ascii="Arial" w:hAnsi="Arial" w:cs="Arial"/>
          <w:color w:val="000000" w:themeColor="text1"/>
          <w:sz w:val="22"/>
          <w:szCs w:val="22"/>
        </w:rPr>
        <w:t>opportunity</w:t>
      </w:r>
      <w:r w:rsidR="00837389">
        <w:rPr>
          <w:rFonts w:ascii="Arial" w:hAnsi="Arial" w:cs="Arial"/>
          <w:color w:val="000000" w:themeColor="text1"/>
          <w:sz w:val="22"/>
          <w:szCs w:val="22"/>
        </w:rPr>
        <w:t xml:space="preserve"> </w:t>
      </w:r>
      <w:r w:rsidR="004369A4">
        <w:rPr>
          <w:rFonts w:ascii="Arial" w:hAnsi="Arial" w:cs="Arial"/>
          <w:color w:val="000000" w:themeColor="text1"/>
          <w:sz w:val="22"/>
          <w:szCs w:val="22"/>
        </w:rPr>
        <w:t>to</w:t>
      </w:r>
      <w:r w:rsidR="00837389">
        <w:rPr>
          <w:rFonts w:ascii="Arial" w:hAnsi="Arial" w:cs="Arial"/>
          <w:color w:val="000000" w:themeColor="text1"/>
          <w:sz w:val="22"/>
          <w:szCs w:val="22"/>
        </w:rPr>
        <w:t xml:space="preserve"> display skills in their outdoor intervention group</w:t>
      </w:r>
      <w:r w:rsidR="00D1395E">
        <w:rPr>
          <w:rFonts w:ascii="Arial" w:hAnsi="Arial" w:cs="Arial"/>
          <w:color w:val="000000" w:themeColor="text1"/>
          <w:sz w:val="22"/>
          <w:szCs w:val="22"/>
        </w:rPr>
        <w:t>,</w:t>
      </w:r>
      <w:r w:rsidR="00837389">
        <w:rPr>
          <w:rFonts w:ascii="Arial" w:hAnsi="Arial" w:cs="Arial"/>
          <w:color w:val="000000" w:themeColor="text1"/>
          <w:sz w:val="22"/>
          <w:szCs w:val="22"/>
        </w:rPr>
        <w:t xml:space="preserve"> there for making a </w:t>
      </w:r>
      <w:r w:rsidR="00F864A3">
        <w:rPr>
          <w:rFonts w:ascii="Arial" w:hAnsi="Arial" w:cs="Arial"/>
          <w:color w:val="000000" w:themeColor="text1"/>
          <w:sz w:val="22"/>
          <w:szCs w:val="22"/>
        </w:rPr>
        <w:t>humanistic</w:t>
      </w:r>
      <w:r w:rsidR="00837389">
        <w:rPr>
          <w:rFonts w:ascii="Arial" w:hAnsi="Arial" w:cs="Arial"/>
          <w:color w:val="000000" w:themeColor="text1"/>
          <w:sz w:val="22"/>
          <w:szCs w:val="22"/>
        </w:rPr>
        <w:t xml:space="preserve"> approach the </w:t>
      </w:r>
      <w:r w:rsidR="004369A4">
        <w:rPr>
          <w:rFonts w:ascii="Arial" w:hAnsi="Arial" w:cs="Arial"/>
          <w:color w:val="000000" w:themeColor="text1"/>
          <w:sz w:val="22"/>
          <w:szCs w:val="22"/>
        </w:rPr>
        <w:t>most</w:t>
      </w:r>
      <w:r w:rsidR="00837389">
        <w:rPr>
          <w:rFonts w:ascii="Arial" w:hAnsi="Arial" w:cs="Arial"/>
          <w:color w:val="000000" w:themeColor="text1"/>
          <w:sz w:val="22"/>
          <w:szCs w:val="22"/>
        </w:rPr>
        <w:t xml:space="preserve"> appropriate and accurate description in this context. It is paramount to note that the progression steps outlined in any AOLE </w:t>
      </w:r>
      <w:r w:rsidR="00F864A3">
        <w:rPr>
          <w:rFonts w:ascii="Arial" w:hAnsi="Arial" w:cs="Arial"/>
          <w:color w:val="000000" w:themeColor="text1"/>
          <w:sz w:val="22"/>
          <w:szCs w:val="22"/>
        </w:rPr>
        <w:t>loosely</w:t>
      </w:r>
      <w:r w:rsidR="00837389">
        <w:rPr>
          <w:rFonts w:ascii="Arial" w:hAnsi="Arial" w:cs="Arial"/>
          <w:color w:val="000000" w:themeColor="text1"/>
          <w:sz w:val="22"/>
          <w:szCs w:val="22"/>
        </w:rPr>
        <w:t xml:space="preserve"> relate to age and just as outlined by </w:t>
      </w:r>
      <w:r w:rsidR="00837389" w:rsidRPr="000871A4">
        <w:rPr>
          <w:rFonts w:ascii="Arial" w:hAnsi="Arial" w:cs="Arial"/>
          <w:color w:val="000000" w:themeColor="text1"/>
          <w:sz w:val="22"/>
          <w:szCs w:val="22"/>
        </w:rPr>
        <w:t>Jean Piaget ‘children think and reason differently at different periods in their lives’</w:t>
      </w:r>
      <w:r w:rsidR="00FE1434" w:rsidRPr="000871A4">
        <w:rPr>
          <w:rFonts w:ascii="Arial" w:hAnsi="Arial" w:cs="Arial"/>
          <w:color w:val="000000" w:themeColor="text1"/>
          <w:sz w:val="22"/>
          <w:szCs w:val="22"/>
        </w:rPr>
        <w:t xml:space="preserve"> </w:t>
      </w:r>
      <w:r w:rsidR="00FE1434">
        <w:rPr>
          <w:color w:val="000000"/>
          <w:shd w:val="clear" w:color="auto" w:fill="FFFFFF"/>
        </w:rPr>
        <w:t>(Ginn, 2019)</w:t>
      </w:r>
      <w:r w:rsidR="008C1CA7" w:rsidRPr="000871A4">
        <w:rPr>
          <w:rFonts w:ascii="Arial" w:hAnsi="Arial" w:cs="Arial"/>
          <w:color w:val="000000" w:themeColor="text1"/>
          <w:sz w:val="22"/>
          <w:szCs w:val="22"/>
        </w:rPr>
        <w:t>.</w:t>
      </w:r>
      <w:r w:rsidR="008C1CA7">
        <w:rPr>
          <w:rFonts w:ascii="Arial" w:hAnsi="Arial" w:cs="Arial"/>
          <w:color w:val="000000" w:themeColor="text1"/>
          <w:sz w:val="22"/>
          <w:szCs w:val="22"/>
        </w:rPr>
        <w:t xml:space="preserve"> </w:t>
      </w:r>
      <w:r w:rsidR="004369A4">
        <w:rPr>
          <w:rFonts w:ascii="Arial" w:hAnsi="Arial" w:cs="Arial"/>
          <w:color w:val="000000" w:themeColor="text1"/>
          <w:sz w:val="22"/>
          <w:szCs w:val="22"/>
        </w:rPr>
        <w:t>However,</w:t>
      </w:r>
      <w:r w:rsidR="008C1CA7">
        <w:rPr>
          <w:rFonts w:ascii="Arial" w:hAnsi="Arial" w:cs="Arial"/>
          <w:color w:val="000000" w:themeColor="text1"/>
          <w:sz w:val="22"/>
          <w:szCs w:val="22"/>
        </w:rPr>
        <w:t xml:space="preserve"> these progression steps still give an approximate outline as to where we can typically expect to see learners. </w:t>
      </w:r>
    </w:p>
    <w:p w14:paraId="45C7BFA7" w14:textId="77777777" w:rsidR="009C15AC" w:rsidRDefault="009C15AC" w:rsidP="00CB4EA8">
      <w:pPr>
        <w:spacing w:line="360" w:lineRule="auto"/>
        <w:rPr>
          <w:rFonts w:ascii="Arial" w:hAnsi="Arial" w:cs="Arial"/>
          <w:color w:val="000000" w:themeColor="text1"/>
          <w:sz w:val="22"/>
          <w:szCs w:val="22"/>
        </w:rPr>
      </w:pPr>
    </w:p>
    <w:p w14:paraId="2686B40B" w14:textId="5D7CCBCA" w:rsidR="008C1CA7" w:rsidRDefault="008C1CA7" w:rsidP="00CB4EA8">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The four, Year 6 pupils identified as needing this well-being intervention would typically be working at progression step 3. There are aspects </w:t>
      </w:r>
      <w:r w:rsidR="00F864A3">
        <w:rPr>
          <w:rFonts w:ascii="Arial" w:hAnsi="Arial" w:cs="Arial"/>
          <w:color w:val="000000" w:themeColor="text1"/>
          <w:sz w:val="22"/>
          <w:szCs w:val="22"/>
        </w:rPr>
        <w:t>throughout</w:t>
      </w:r>
      <w:r>
        <w:rPr>
          <w:rFonts w:ascii="Arial" w:hAnsi="Arial" w:cs="Arial"/>
          <w:color w:val="000000" w:themeColor="text1"/>
          <w:sz w:val="22"/>
          <w:szCs w:val="22"/>
        </w:rPr>
        <w:t xml:space="preserve"> this AOLE where they are not working at this progression step, examples of this will be outlined in this section. In the statement of what matters (WM) 1 ‘developing physical health and well-being has lifelong </w:t>
      </w:r>
      <w:r w:rsidR="00F864A3">
        <w:rPr>
          <w:rFonts w:ascii="Arial" w:hAnsi="Arial" w:cs="Arial"/>
          <w:color w:val="000000" w:themeColor="text1"/>
          <w:sz w:val="22"/>
          <w:szCs w:val="22"/>
        </w:rPr>
        <w:t>benefits</w:t>
      </w:r>
      <w:r>
        <w:rPr>
          <w:rFonts w:ascii="Arial" w:hAnsi="Arial" w:cs="Arial"/>
          <w:color w:val="000000" w:themeColor="text1"/>
          <w:sz w:val="22"/>
          <w:szCs w:val="22"/>
        </w:rPr>
        <w:t>’ it is expected that Year 6 pupils are working towards ‘I can describe the behaviours, conditions and situations that affect my physical health and well-being and I know how to respond to and/or manage these in order to actively reduce the risk of harm to myself’</w:t>
      </w:r>
      <w:r w:rsidR="00FE1434">
        <w:rPr>
          <w:rFonts w:ascii="Arial" w:hAnsi="Arial" w:cs="Arial"/>
          <w:color w:val="000000" w:themeColor="text1"/>
          <w:sz w:val="22"/>
          <w:szCs w:val="22"/>
        </w:rPr>
        <w:t xml:space="preserve"> </w:t>
      </w:r>
      <w:r w:rsidR="00FE1434">
        <w:rPr>
          <w:color w:val="000000"/>
          <w:shd w:val="clear" w:color="auto" w:fill="FFFFFF"/>
        </w:rPr>
        <w:t>(Welsh Government, 2019a)</w:t>
      </w:r>
      <w:r w:rsidR="00D1395E">
        <w:rPr>
          <w:rFonts w:ascii="Arial" w:hAnsi="Arial" w:cs="Arial"/>
          <w:color w:val="000000" w:themeColor="text1"/>
          <w:sz w:val="22"/>
          <w:szCs w:val="22"/>
        </w:rPr>
        <w:t xml:space="preserve">. </w:t>
      </w:r>
      <w:r>
        <w:rPr>
          <w:rFonts w:ascii="Arial" w:hAnsi="Arial" w:cs="Arial"/>
          <w:color w:val="000000" w:themeColor="text1"/>
          <w:sz w:val="22"/>
          <w:szCs w:val="22"/>
        </w:rPr>
        <w:t xml:space="preserve">This group of learners do not seem to be working at this progression step yet as typically, the </w:t>
      </w:r>
      <w:r w:rsidR="00F864A3">
        <w:rPr>
          <w:rFonts w:ascii="Arial" w:hAnsi="Arial" w:cs="Arial"/>
          <w:color w:val="000000" w:themeColor="text1"/>
          <w:sz w:val="22"/>
          <w:szCs w:val="22"/>
        </w:rPr>
        <w:t>learners</w:t>
      </w:r>
      <w:r>
        <w:rPr>
          <w:rFonts w:ascii="Arial" w:hAnsi="Arial" w:cs="Arial"/>
          <w:color w:val="000000" w:themeColor="text1"/>
          <w:sz w:val="22"/>
          <w:szCs w:val="22"/>
        </w:rPr>
        <w:t xml:space="preserve"> struggle to respond to issues </w:t>
      </w:r>
      <w:r w:rsidR="009C15AC">
        <w:rPr>
          <w:rFonts w:ascii="Arial" w:hAnsi="Arial" w:cs="Arial"/>
          <w:color w:val="000000" w:themeColor="text1"/>
          <w:sz w:val="22"/>
          <w:szCs w:val="22"/>
        </w:rPr>
        <w:t xml:space="preserve">or </w:t>
      </w:r>
      <w:r w:rsidR="00F864A3">
        <w:rPr>
          <w:rFonts w:ascii="Arial" w:hAnsi="Arial" w:cs="Arial"/>
          <w:color w:val="000000" w:themeColor="text1"/>
          <w:sz w:val="22"/>
          <w:szCs w:val="22"/>
        </w:rPr>
        <w:t>occurrences</w:t>
      </w:r>
      <w:r w:rsidR="009C15AC">
        <w:rPr>
          <w:rFonts w:ascii="Arial" w:hAnsi="Arial" w:cs="Arial"/>
          <w:color w:val="000000" w:themeColor="text1"/>
          <w:sz w:val="22"/>
          <w:szCs w:val="22"/>
        </w:rPr>
        <w:t xml:space="preserve"> in a way that manages the impact it has on them, the group tends to become </w:t>
      </w:r>
      <w:r w:rsidR="00F864A3">
        <w:rPr>
          <w:rFonts w:ascii="Arial" w:hAnsi="Arial" w:cs="Arial"/>
          <w:color w:val="000000" w:themeColor="text1"/>
          <w:sz w:val="22"/>
          <w:szCs w:val="22"/>
        </w:rPr>
        <w:t>overwhelmed</w:t>
      </w:r>
      <w:r w:rsidR="009C15AC">
        <w:rPr>
          <w:rFonts w:ascii="Arial" w:hAnsi="Arial" w:cs="Arial"/>
          <w:color w:val="000000" w:themeColor="text1"/>
          <w:sz w:val="22"/>
          <w:szCs w:val="22"/>
        </w:rPr>
        <w:t xml:space="preserve"> and struggle to cope with changing expectations. In WM2 ‘How we process and respond to our experiences affects our mental health and emotional well-being’</w:t>
      </w:r>
      <w:r w:rsidR="00D1395E">
        <w:rPr>
          <w:rFonts w:ascii="Arial" w:hAnsi="Arial" w:cs="Arial"/>
          <w:color w:val="000000" w:themeColor="text1"/>
          <w:sz w:val="22"/>
          <w:szCs w:val="22"/>
        </w:rPr>
        <w:t>,</w:t>
      </w:r>
      <w:r w:rsidR="009C15AC">
        <w:rPr>
          <w:rFonts w:ascii="Arial" w:hAnsi="Arial" w:cs="Arial"/>
          <w:color w:val="000000" w:themeColor="text1"/>
          <w:sz w:val="22"/>
          <w:szCs w:val="22"/>
        </w:rPr>
        <w:t xml:space="preserve"> we </w:t>
      </w:r>
      <w:r w:rsidR="00F864A3">
        <w:rPr>
          <w:rFonts w:ascii="Arial" w:hAnsi="Arial" w:cs="Arial"/>
          <w:color w:val="000000" w:themeColor="text1"/>
          <w:sz w:val="22"/>
          <w:szCs w:val="22"/>
        </w:rPr>
        <w:t>expect</w:t>
      </w:r>
      <w:r w:rsidR="009C15AC">
        <w:rPr>
          <w:rFonts w:ascii="Arial" w:hAnsi="Arial" w:cs="Arial"/>
          <w:color w:val="000000" w:themeColor="text1"/>
          <w:sz w:val="22"/>
          <w:szCs w:val="22"/>
        </w:rPr>
        <w:t xml:space="preserve"> to see this group working towards ‘I can self-regulate my emotions in a </w:t>
      </w:r>
      <w:r w:rsidR="00F864A3">
        <w:rPr>
          <w:rFonts w:ascii="Arial" w:hAnsi="Arial" w:cs="Arial"/>
          <w:color w:val="000000" w:themeColor="text1"/>
          <w:sz w:val="22"/>
          <w:szCs w:val="22"/>
        </w:rPr>
        <w:t>healthy</w:t>
      </w:r>
      <w:r w:rsidR="009C15AC">
        <w:rPr>
          <w:rFonts w:ascii="Arial" w:hAnsi="Arial" w:cs="Arial"/>
          <w:color w:val="000000" w:themeColor="text1"/>
          <w:sz w:val="22"/>
          <w:szCs w:val="22"/>
        </w:rPr>
        <w:t xml:space="preserve"> way using strategies that I have developed’</w:t>
      </w:r>
      <w:r w:rsidR="003010D1">
        <w:rPr>
          <w:rFonts w:ascii="Arial" w:hAnsi="Arial" w:cs="Arial"/>
          <w:color w:val="000000" w:themeColor="text1"/>
          <w:sz w:val="22"/>
          <w:szCs w:val="22"/>
        </w:rPr>
        <w:t xml:space="preserve"> </w:t>
      </w:r>
      <w:r w:rsidR="003010D1">
        <w:rPr>
          <w:color w:val="000000"/>
          <w:shd w:val="clear" w:color="auto" w:fill="FFFFFF"/>
        </w:rPr>
        <w:t>(Welsh Government, 2019a)</w:t>
      </w:r>
      <w:r w:rsidR="00D1395E">
        <w:rPr>
          <w:rFonts w:ascii="Arial" w:hAnsi="Arial" w:cs="Arial"/>
          <w:color w:val="000000" w:themeColor="text1"/>
          <w:sz w:val="22"/>
          <w:szCs w:val="22"/>
        </w:rPr>
        <w:t>. T</w:t>
      </w:r>
      <w:r w:rsidR="009C15AC">
        <w:rPr>
          <w:rFonts w:ascii="Arial" w:hAnsi="Arial" w:cs="Arial"/>
          <w:color w:val="000000" w:themeColor="text1"/>
          <w:sz w:val="22"/>
          <w:szCs w:val="22"/>
        </w:rPr>
        <w:t>ypically, the</w:t>
      </w:r>
      <w:r w:rsidR="00D1395E">
        <w:rPr>
          <w:rFonts w:ascii="Arial" w:hAnsi="Arial" w:cs="Arial"/>
          <w:color w:val="000000" w:themeColor="text1"/>
          <w:sz w:val="22"/>
          <w:szCs w:val="22"/>
        </w:rPr>
        <w:t xml:space="preserve"> </w:t>
      </w:r>
      <w:r w:rsidR="009C15AC">
        <w:rPr>
          <w:rFonts w:ascii="Arial" w:hAnsi="Arial" w:cs="Arial"/>
          <w:color w:val="000000" w:themeColor="text1"/>
          <w:sz w:val="22"/>
          <w:szCs w:val="22"/>
        </w:rPr>
        <w:t xml:space="preserve">intervention group does not seem to be working towards this progression </w:t>
      </w:r>
      <w:r w:rsidR="00F864A3">
        <w:rPr>
          <w:rFonts w:ascii="Arial" w:hAnsi="Arial" w:cs="Arial"/>
          <w:color w:val="000000" w:themeColor="text1"/>
          <w:sz w:val="22"/>
          <w:szCs w:val="22"/>
        </w:rPr>
        <w:t>step</w:t>
      </w:r>
      <w:r w:rsidR="009C15AC">
        <w:rPr>
          <w:rFonts w:ascii="Arial" w:hAnsi="Arial" w:cs="Arial"/>
          <w:color w:val="000000" w:themeColor="text1"/>
          <w:sz w:val="22"/>
          <w:szCs w:val="22"/>
        </w:rPr>
        <w:t xml:space="preserve"> as described earlier they </w:t>
      </w:r>
      <w:r w:rsidR="00F864A3">
        <w:rPr>
          <w:rFonts w:ascii="Arial" w:hAnsi="Arial" w:cs="Arial"/>
          <w:color w:val="000000" w:themeColor="text1"/>
          <w:sz w:val="22"/>
          <w:szCs w:val="22"/>
        </w:rPr>
        <w:t>typically</w:t>
      </w:r>
      <w:r w:rsidR="009C15AC">
        <w:rPr>
          <w:rFonts w:ascii="Arial" w:hAnsi="Arial" w:cs="Arial"/>
          <w:color w:val="000000" w:themeColor="text1"/>
          <w:sz w:val="22"/>
          <w:szCs w:val="22"/>
        </w:rPr>
        <w:t xml:space="preserve"> struggle with transitioning into learning and can become overwhelmed </w:t>
      </w:r>
      <w:r w:rsidR="00F864A3">
        <w:rPr>
          <w:rFonts w:ascii="Arial" w:hAnsi="Arial" w:cs="Arial"/>
          <w:color w:val="000000" w:themeColor="text1"/>
          <w:sz w:val="22"/>
          <w:szCs w:val="22"/>
        </w:rPr>
        <w:t>quickly</w:t>
      </w:r>
      <w:r w:rsidR="00E4282F">
        <w:rPr>
          <w:rFonts w:ascii="Arial" w:hAnsi="Arial" w:cs="Arial"/>
          <w:color w:val="000000" w:themeColor="text1"/>
          <w:sz w:val="22"/>
          <w:szCs w:val="22"/>
        </w:rPr>
        <w:t>,</w:t>
      </w:r>
      <w:r w:rsidR="009C15AC">
        <w:rPr>
          <w:rFonts w:ascii="Arial" w:hAnsi="Arial" w:cs="Arial"/>
          <w:color w:val="000000" w:themeColor="text1"/>
          <w:sz w:val="22"/>
          <w:szCs w:val="22"/>
        </w:rPr>
        <w:t xml:space="preserve"> resulting in them missing the </w:t>
      </w:r>
      <w:r w:rsidR="00E4282F">
        <w:rPr>
          <w:rFonts w:ascii="Arial" w:hAnsi="Arial" w:cs="Arial"/>
          <w:color w:val="000000" w:themeColor="text1"/>
          <w:sz w:val="22"/>
          <w:szCs w:val="22"/>
        </w:rPr>
        <w:t>l</w:t>
      </w:r>
      <w:r w:rsidR="009C15AC">
        <w:rPr>
          <w:rFonts w:ascii="Arial" w:hAnsi="Arial" w:cs="Arial"/>
          <w:color w:val="000000" w:themeColor="text1"/>
          <w:sz w:val="22"/>
          <w:szCs w:val="22"/>
        </w:rPr>
        <w:t xml:space="preserve">earning </w:t>
      </w:r>
      <w:r w:rsidR="00F864A3">
        <w:rPr>
          <w:rFonts w:ascii="Arial" w:hAnsi="Arial" w:cs="Arial"/>
          <w:color w:val="000000" w:themeColor="text1"/>
          <w:sz w:val="22"/>
          <w:szCs w:val="22"/>
        </w:rPr>
        <w:t>opportunity</w:t>
      </w:r>
      <w:r w:rsidR="00E4282F">
        <w:rPr>
          <w:rFonts w:ascii="Arial" w:hAnsi="Arial" w:cs="Arial"/>
          <w:color w:val="000000" w:themeColor="text1"/>
          <w:sz w:val="22"/>
          <w:szCs w:val="22"/>
        </w:rPr>
        <w:t>.</w:t>
      </w:r>
      <w:r w:rsidR="00582E29">
        <w:rPr>
          <w:rFonts w:ascii="Arial" w:hAnsi="Arial" w:cs="Arial"/>
          <w:color w:val="000000" w:themeColor="text1"/>
          <w:sz w:val="22"/>
          <w:szCs w:val="22"/>
        </w:rPr>
        <w:t xml:space="preserve"> </w:t>
      </w:r>
      <w:r w:rsidR="00E4282F">
        <w:rPr>
          <w:rFonts w:ascii="Arial" w:hAnsi="Arial" w:cs="Arial"/>
          <w:color w:val="000000" w:themeColor="text1"/>
          <w:sz w:val="22"/>
          <w:szCs w:val="22"/>
        </w:rPr>
        <w:t>T</w:t>
      </w:r>
      <w:r w:rsidR="00582E29">
        <w:rPr>
          <w:rFonts w:ascii="Arial" w:hAnsi="Arial" w:cs="Arial"/>
          <w:color w:val="000000" w:themeColor="text1"/>
          <w:sz w:val="22"/>
          <w:szCs w:val="22"/>
        </w:rPr>
        <w:t xml:space="preserve">his could be because they have not learnt the </w:t>
      </w:r>
      <w:r w:rsidR="00F864A3">
        <w:rPr>
          <w:rFonts w:ascii="Arial" w:hAnsi="Arial" w:cs="Arial"/>
          <w:color w:val="000000" w:themeColor="text1"/>
          <w:sz w:val="22"/>
          <w:szCs w:val="22"/>
        </w:rPr>
        <w:t>strategies</w:t>
      </w:r>
      <w:r w:rsidR="00582E29">
        <w:rPr>
          <w:rFonts w:ascii="Arial" w:hAnsi="Arial" w:cs="Arial"/>
          <w:color w:val="000000" w:themeColor="text1"/>
          <w:sz w:val="22"/>
          <w:szCs w:val="22"/>
        </w:rPr>
        <w:t xml:space="preserve"> to </w:t>
      </w:r>
      <w:r w:rsidR="004369A4">
        <w:rPr>
          <w:rFonts w:ascii="Arial" w:hAnsi="Arial" w:cs="Arial"/>
          <w:color w:val="000000" w:themeColor="text1"/>
          <w:sz w:val="22"/>
          <w:szCs w:val="22"/>
        </w:rPr>
        <w:t>self-regulat</w:t>
      </w:r>
      <w:r w:rsidR="00E4282F">
        <w:rPr>
          <w:rFonts w:ascii="Arial" w:hAnsi="Arial" w:cs="Arial"/>
          <w:color w:val="000000" w:themeColor="text1"/>
          <w:sz w:val="22"/>
          <w:szCs w:val="22"/>
        </w:rPr>
        <w:t>e</w:t>
      </w:r>
      <w:r w:rsidR="00582E29">
        <w:rPr>
          <w:rFonts w:ascii="Arial" w:hAnsi="Arial" w:cs="Arial"/>
          <w:color w:val="000000" w:themeColor="text1"/>
          <w:sz w:val="22"/>
          <w:szCs w:val="22"/>
        </w:rPr>
        <w:t xml:space="preserve"> or they may be struggling </w:t>
      </w:r>
      <w:r w:rsidR="00F864A3">
        <w:rPr>
          <w:rFonts w:ascii="Arial" w:hAnsi="Arial" w:cs="Arial"/>
          <w:color w:val="000000" w:themeColor="text1"/>
          <w:sz w:val="22"/>
          <w:szCs w:val="22"/>
        </w:rPr>
        <w:t>w</w:t>
      </w:r>
      <w:r w:rsidR="00582E29">
        <w:rPr>
          <w:rFonts w:ascii="Arial" w:hAnsi="Arial" w:cs="Arial"/>
          <w:color w:val="000000" w:themeColor="text1"/>
          <w:sz w:val="22"/>
          <w:szCs w:val="22"/>
        </w:rPr>
        <w:t xml:space="preserve">ith identifying the </w:t>
      </w:r>
      <w:r w:rsidR="00F864A3">
        <w:rPr>
          <w:rFonts w:ascii="Arial" w:hAnsi="Arial" w:cs="Arial"/>
          <w:color w:val="000000" w:themeColor="text1"/>
          <w:sz w:val="22"/>
          <w:szCs w:val="22"/>
        </w:rPr>
        <w:t>emotions</w:t>
      </w:r>
      <w:r w:rsidR="00582E29">
        <w:rPr>
          <w:rFonts w:ascii="Arial" w:hAnsi="Arial" w:cs="Arial"/>
          <w:color w:val="000000" w:themeColor="text1"/>
          <w:sz w:val="22"/>
          <w:szCs w:val="22"/>
        </w:rPr>
        <w:t xml:space="preserve"> they are feeling and why they are feeling them</w:t>
      </w:r>
      <w:r w:rsidR="009C15AC">
        <w:rPr>
          <w:rFonts w:ascii="Arial" w:hAnsi="Arial" w:cs="Arial"/>
          <w:color w:val="000000" w:themeColor="text1"/>
          <w:sz w:val="22"/>
          <w:szCs w:val="22"/>
        </w:rPr>
        <w:t xml:space="preserve">. In WM3 ‘Our </w:t>
      </w:r>
      <w:r w:rsidR="004369A4">
        <w:rPr>
          <w:rFonts w:ascii="Arial" w:hAnsi="Arial" w:cs="Arial"/>
          <w:color w:val="000000" w:themeColor="text1"/>
          <w:sz w:val="22"/>
          <w:szCs w:val="22"/>
        </w:rPr>
        <w:t>decision-making</w:t>
      </w:r>
      <w:r w:rsidR="009C15AC">
        <w:rPr>
          <w:rFonts w:ascii="Arial" w:hAnsi="Arial" w:cs="Arial"/>
          <w:color w:val="000000" w:themeColor="text1"/>
          <w:sz w:val="22"/>
          <w:szCs w:val="22"/>
        </w:rPr>
        <w:t xml:space="preserve"> impacts on the quality of our lives and the lives of others’</w:t>
      </w:r>
      <w:r w:rsidR="00E4282F">
        <w:rPr>
          <w:rFonts w:ascii="Arial" w:hAnsi="Arial" w:cs="Arial"/>
          <w:color w:val="000000" w:themeColor="text1"/>
          <w:sz w:val="22"/>
          <w:szCs w:val="22"/>
        </w:rPr>
        <w:t>,</w:t>
      </w:r>
      <w:r w:rsidR="009C15AC">
        <w:rPr>
          <w:rFonts w:ascii="Arial" w:hAnsi="Arial" w:cs="Arial"/>
          <w:color w:val="000000" w:themeColor="text1"/>
          <w:sz w:val="22"/>
          <w:szCs w:val="22"/>
        </w:rPr>
        <w:t xml:space="preserve"> it is expected that this group of </w:t>
      </w:r>
      <w:r w:rsidR="00F864A3">
        <w:rPr>
          <w:rFonts w:ascii="Arial" w:hAnsi="Arial" w:cs="Arial"/>
          <w:color w:val="000000" w:themeColor="text1"/>
          <w:sz w:val="22"/>
          <w:szCs w:val="22"/>
        </w:rPr>
        <w:t>learners</w:t>
      </w:r>
      <w:r w:rsidR="009C15AC">
        <w:rPr>
          <w:rFonts w:ascii="Arial" w:hAnsi="Arial" w:cs="Arial"/>
          <w:color w:val="000000" w:themeColor="text1"/>
          <w:sz w:val="22"/>
          <w:szCs w:val="22"/>
        </w:rPr>
        <w:t xml:space="preserve"> would be working towards ‘I can understand that decisions can be made individually and collectively, and that th</w:t>
      </w:r>
      <w:r w:rsidR="00E4282F">
        <w:rPr>
          <w:rFonts w:ascii="Arial" w:hAnsi="Arial" w:cs="Arial"/>
          <w:color w:val="000000" w:themeColor="text1"/>
          <w:sz w:val="22"/>
          <w:szCs w:val="22"/>
        </w:rPr>
        <w:t>e</w:t>
      </w:r>
      <w:r w:rsidR="009C15AC">
        <w:rPr>
          <w:rFonts w:ascii="Arial" w:hAnsi="Arial" w:cs="Arial"/>
          <w:color w:val="000000" w:themeColor="text1"/>
          <w:sz w:val="22"/>
          <w:szCs w:val="22"/>
        </w:rPr>
        <w:t xml:space="preserve">y can be influenced by a </w:t>
      </w:r>
      <w:r w:rsidR="00F864A3">
        <w:rPr>
          <w:rFonts w:ascii="Arial" w:hAnsi="Arial" w:cs="Arial"/>
          <w:color w:val="000000" w:themeColor="text1"/>
          <w:sz w:val="22"/>
          <w:szCs w:val="22"/>
        </w:rPr>
        <w:t>range</w:t>
      </w:r>
      <w:r w:rsidR="009C15AC">
        <w:rPr>
          <w:rFonts w:ascii="Arial" w:hAnsi="Arial" w:cs="Arial"/>
          <w:color w:val="000000" w:themeColor="text1"/>
          <w:sz w:val="22"/>
          <w:szCs w:val="22"/>
        </w:rPr>
        <w:t xml:space="preserve"> of factors’</w:t>
      </w:r>
      <w:r w:rsidR="003010D1">
        <w:rPr>
          <w:rFonts w:ascii="Arial" w:hAnsi="Arial" w:cs="Arial"/>
          <w:color w:val="000000" w:themeColor="text1"/>
          <w:sz w:val="22"/>
          <w:szCs w:val="22"/>
        </w:rPr>
        <w:t xml:space="preserve"> </w:t>
      </w:r>
      <w:r w:rsidR="003010D1">
        <w:rPr>
          <w:color w:val="000000"/>
          <w:shd w:val="clear" w:color="auto" w:fill="FFFFFF"/>
        </w:rPr>
        <w:t>(Welsh Government, 2019a)</w:t>
      </w:r>
      <w:r w:rsidR="009C15AC">
        <w:rPr>
          <w:rFonts w:ascii="Arial" w:hAnsi="Arial" w:cs="Arial"/>
          <w:color w:val="000000" w:themeColor="text1"/>
          <w:sz w:val="22"/>
          <w:szCs w:val="22"/>
        </w:rPr>
        <w:t xml:space="preserve">. The intervention group </w:t>
      </w:r>
      <w:r w:rsidR="00F864A3">
        <w:rPr>
          <w:rFonts w:ascii="Arial" w:hAnsi="Arial" w:cs="Arial"/>
          <w:color w:val="000000" w:themeColor="text1"/>
          <w:sz w:val="22"/>
          <w:szCs w:val="22"/>
        </w:rPr>
        <w:t>demonstrates</w:t>
      </w:r>
      <w:r w:rsidR="009C15AC">
        <w:rPr>
          <w:rFonts w:ascii="Arial" w:hAnsi="Arial" w:cs="Arial"/>
          <w:color w:val="000000" w:themeColor="text1"/>
          <w:sz w:val="22"/>
          <w:szCs w:val="22"/>
        </w:rPr>
        <w:t xml:space="preserve"> that they are not working at this progression step through their </w:t>
      </w:r>
      <w:r w:rsidR="00F864A3">
        <w:rPr>
          <w:rFonts w:ascii="Arial" w:hAnsi="Arial" w:cs="Arial"/>
          <w:color w:val="000000" w:themeColor="text1"/>
          <w:sz w:val="22"/>
          <w:szCs w:val="22"/>
        </w:rPr>
        <w:t>frequent</w:t>
      </w:r>
      <w:r w:rsidR="009C15AC">
        <w:rPr>
          <w:rFonts w:ascii="Arial" w:hAnsi="Arial" w:cs="Arial"/>
          <w:color w:val="000000" w:themeColor="text1"/>
          <w:sz w:val="22"/>
          <w:szCs w:val="22"/>
        </w:rPr>
        <w:t xml:space="preserve"> struggles within friendship groups</w:t>
      </w:r>
      <w:r w:rsidR="00582E29">
        <w:rPr>
          <w:rFonts w:ascii="Arial" w:hAnsi="Arial" w:cs="Arial"/>
          <w:color w:val="000000" w:themeColor="text1"/>
          <w:sz w:val="22"/>
          <w:szCs w:val="22"/>
        </w:rPr>
        <w:t xml:space="preserve">, it could be suggested that they struggle with collective decisions and understanding that they need to compromise which could be why they frequently </w:t>
      </w:r>
      <w:r w:rsidR="00F864A3">
        <w:rPr>
          <w:rFonts w:ascii="Arial" w:hAnsi="Arial" w:cs="Arial"/>
          <w:color w:val="000000" w:themeColor="text1"/>
          <w:sz w:val="22"/>
          <w:szCs w:val="22"/>
        </w:rPr>
        <w:t>struggle</w:t>
      </w:r>
      <w:r w:rsidR="00582E29">
        <w:rPr>
          <w:rFonts w:ascii="Arial" w:hAnsi="Arial" w:cs="Arial"/>
          <w:color w:val="000000" w:themeColor="text1"/>
          <w:sz w:val="22"/>
          <w:szCs w:val="22"/>
        </w:rPr>
        <w:t xml:space="preserve"> </w:t>
      </w:r>
      <w:r w:rsidR="004369A4">
        <w:rPr>
          <w:rFonts w:ascii="Arial" w:hAnsi="Arial" w:cs="Arial"/>
          <w:color w:val="000000" w:themeColor="text1"/>
          <w:sz w:val="22"/>
          <w:szCs w:val="22"/>
        </w:rPr>
        <w:t>within</w:t>
      </w:r>
      <w:r w:rsidR="00582E29">
        <w:rPr>
          <w:rFonts w:ascii="Arial" w:hAnsi="Arial" w:cs="Arial"/>
          <w:color w:val="000000" w:themeColor="text1"/>
          <w:sz w:val="22"/>
          <w:szCs w:val="22"/>
        </w:rPr>
        <w:t xml:space="preserve"> friendship groups.</w:t>
      </w:r>
      <w:r w:rsidR="009C15AC">
        <w:rPr>
          <w:rFonts w:ascii="Arial" w:hAnsi="Arial" w:cs="Arial"/>
          <w:color w:val="000000" w:themeColor="text1"/>
          <w:sz w:val="22"/>
          <w:szCs w:val="22"/>
        </w:rPr>
        <w:t xml:space="preserve"> In WM4 ‘How we engage with social influences shapes who we are and affects our health and well-being’</w:t>
      </w:r>
      <w:r w:rsidR="00E4282F">
        <w:rPr>
          <w:rFonts w:ascii="Arial" w:hAnsi="Arial" w:cs="Arial"/>
          <w:color w:val="000000" w:themeColor="text1"/>
          <w:sz w:val="22"/>
          <w:szCs w:val="22"/>
        </w:rPr>
        <w:t>,</w:t>
      </w:r>
      <w:r w:rsidR="006E65D0">
        <w:rPr>
          <w:rFonts w:ascii="Arial" w:hAnsi="Arial" w:cs="Arial"/>
          <w:color w:val="000000" w:themeColor="text1"/>
          <w:sz w:val="22"/>
          <w:szCs w:val="22"/>
        </w:rPr>
        <w:t xml:space="preserve"> the </w:t>
      </w:r>
      <w:r w:rsidR="00F864A3">
        <w:rPr>
          <w:rFonts w:ascii="Arial" w:hAnsi="Arial" w:cs="Arial"/>
          <w:color w:val="000000" w:themeColor="text1"/>
          <w:sz w:val="22"/>
          <w:szCs w:val="22"/>
        </w:rPr>
        <w:t>learners</w:t>
      </w:r>
      <w:r w:rsidR="006E65D0">
        <w:rPr>
          <w:rFonts w:ascii="Arial" w:hAnsi="Arial" w:cs="Arial"/>
          <w:color w:val="000000" w:themeColor="text1"/>
          <w:sz w:val="22"/>
          <w:szCs w:val="22"/>
        </w:rPr>
        <w:t xml:space="preserve"> are expected to show ‘I have an </w:t>
      </w:r>
      <w:r w:rsidR="00F864A3">
        <w:rPr>
          <w:rFonts w:ascii="Arial" w:hAnsi="Arial" w:cs="Arial"/>
          <w:color w:val="000000" w:themeColor="text1"/>
          <w:sz w:val="22"/>
          <w:szCs w:val="22"/>
        </w:rPr>
        <w:t>understanding</w:t>
      </w:r>
      <w:r w:rsidR="006E65D0">
        <w:rPr>
          <w:rFonts w:ascii="Arial" w:hAnsi="Arial" w:cs="Arial"/>
          <w:color w:val="000000" w:themeColor="text1"/>
          <w:sz w:val="22"/>
          <w:szCs w:val="22"/>
        </w:rPr>
        <w:t xml:space="preserve"> of the rules, norms and behaviours of different groups and situations, and I recognise that these have an influence on me’</w:t>
      </w:r>
      <w:r w:rsidR="003010D1">
        <w:rPr>
          <w:rFonts w:ascii="Arial" w:hAnsi="Arial" w:cs="Arial"/>
          <w:color w:val="000000" w:themeColor="text1"/>
          <w:sz w:val="22"/>
          <w:szCs w:val="22"/>
        </w:rPr>
        <w:t xml:space="preserve"> </w:t>
      </w:r>
      <w:r w:rsidR="003010D1">
        <w:rPr>
          <w:color w:val="000000"/>
          <w:shd w:val="clear" w:color="auto" w:fill="FFFFFF"/>
        </w:rPr>
        <w:t>(Welsh Government, 2019a)</w:t>
      </w:r>
      <w:r w:rsidR="006E65D0">
        <w:rPr>
          <w:rFonts w:ascii="Arial" w:hAnsi="Arial" w:cs="Arial"/>
          <w:color w:val="000000" w:themeColor="text1"/>
          <w:sz w:val="22"/>
          <w:szCs w:val="22"/>
        </w:rPr>
        <w:t>. The intervention group exhibit their struggle here as they typically can display low levels of disruptive behaviour when overwhelmed in class potentially demonstrating their lack of understanding for rules and expectations. In WM5 ‘Healthy relationships are fundamental to our well-being’</w:t>
      </w:r>
      <w:r w:rsidR="00E4282F">
        <w:rPr>
          <w:rFonts w:ascii="Arial" w:hAnsi="Arial" w:cs="Arial"/>
          <w:color w:val="000000" w:themeColor="text1"/>
          <w:sz w:val="22"/>
          <w:szCs w:val="22"/>
        </w:rPr>
        <w:t>,</w:t>
      </w:r>
      <w:r w:rsidR="006E65D0">
        <w:rPr>
          <w:rFonts w:ascii="Arial" w:hAnsi="Arial" w:cs="Arial"/>
          <w:color w:val="000000" w:themeColor="text1"/>
          <w:sz w:val="22"/>
          <w:szCs w:val="22"/>
        </w:rPr>
        <w:t xml:space="preserve"> Year 6 pupils are expected to be working towards ‘I can communicate my needs and feelings, and respond to those of others’</w:t>
      </w:r>
      <w:r w:rsidR="003010D1">
        <w:rPr>
          <w:rFonts w:ascii="Arial" w:hAnsi="Arial" w:cs="Arial"/>
          <w:color w:val="000000" w:themeColor="text1"/>
          <w:sz w:val="22"/>
          <w:szCs w:val="22"/>
        </w:rPr>
        <w:t xml:space="preserve"> </w:t>
      </w:r>
      <w:r w:rsidR="003010D1">
        <w:rPr>
          <w:color w:val="000000"/>
          <w:shd w:val="clear" w:color="auto" w:fill="FFFFFF"/>
        </w:rPr>
        <w:t>(Welsh Government, 2019a)</w:t>
      </w:r>
      <w:r w:rsidR="00E4282F">
        <w:rPr>
          <w:rFonts w:ascii="Arial" w:hAnsi="Arial" w:cs="Arial"/>
          <w:color w:val="000000" w:themeColor="text1"/>
          <w:sz w:val="22"/>
          <w:szCs w:val="22"/>
        </w:rPr>
        <w:t>.</w:t>
      </w:r>
      <w:r w:rsidR="006E65D0">
        <w:rPr>
          <w:rFonts w:ascii="Arial" w:hAnsi="Arial" w:cs="Arial"/>
          <w:color w:val="000000" w:themeColor="text1"/>
          <w:sz w:val="22"/>
          <w:szCs w:val="22"/>
        </w:rPr>
        <w:t xml:space="preserve"> </w:t>
      </w:r>
      <w:r w:rsidR="00E4282F">
        <w:rPr>
          <w:rFonts w:ascii="Arial" w:hAnsi="Arial" w:cs="Arial"/>
          <w:color w:val="000000" w:themeColor="text1"/>
          <w:sz w:val="22"/>
          <w:szCs w:val="22"/>
        </w:rPr>
        <w:t>T</w:t>
      </w:r>
      <w:r w:rsidR="00F864A3">
        <w:rPr>
          <w:rFonts w:ascii="Arial" w:hAnsi="Arial" w:cs="Arial"/>
          <w:color w:val="000000" w:themeColor="text1"/>
          <w:sz w:val="22"/>
          <w:szCs w:val="22"/>
        </w:rPr>
        <w:t>ypically</w:t>
      </w:r>
      <w:r w:rsidR="006E65D0">
        <w:rPr>
          <w:rFonts w:ascii="Arial" w:hAnsi="Arial" w:cs="Arial"/>
          <w:color w:val="000000" w:themeColor="text1"/>
          <w:sz w:val="22"/>
          <w:szCs w:val="22"/>
        </w:rPr>
        <w:t xml:space="preserve">, the intervention group struggle with this as they often do not participate in the classroom or display low levels of </w:t>
      </w:r>
      <w:r w:rsidR="00F864A3">
        <w:rPr>
          <w:rFonts w:ascii="Arial" w:hAnsi="Arial" w:cs="Arial"/>
          <w:color w:val="000000" w:themeColor="text1"/>
          <w:sz w:val="22"/>
          <w:szCs w:val="22"/>
        </w:rPr>
        <w:t>disruptive</w:t>
      </w:r>
      <w:r w:rsidR="006E65D0">
        <w:rPr>
          <w:rFonts w:ascii="Arial" w:hAnsi="Arial" w:cs="Arial"/>
          <w:color w:val="000000" w:themeColor="text1"/>
          <w:sz w:val="22"/>
          <w:szCs w:val="22"/>
        </w:rPr>
        <w:t xml:space="preserve"> behaviour instead of transitioning into classwork. </w:t>
      </w:r>
    </w:p>
    <w:p w14:paraId="77E6FA81" w14:textId="76035CF4" w:rsidR="006E65D0" w:rsidRDefault="006E65D0" w:rsidP="00CB4EA8">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In relation to the intervention group</w:t>
      </w:r>
      <w:r w:rsidR="00D74CF7">
        <w:rPr>
          <w:rFonts w:ascii="Arial" w:hAnsi="Arial" w:cs="Arial"/>
          <w:color w:val="000000" w:themeColor="text1"/>
          <w:sz w:val="22"/>
          <w:szCs w:val="22"/>
        </w:rPr>
        <w:t xml:space="preserve"> of learners, it </w:t>
      </w:r>
      <w:r w:rsidR="00F864A3">
        <w:rPr>
          <w:rFonts w:ascii="Arial" w:hAnsi="Arial" w:cs="Arial"/>
          <w:color w:val="000000" w:themeColor="text1"/>
          <w:sz w:val="22"/>
          <w:szCs w:val="22"/>
        </w:rPr>
        <w:t>could</w:t>
      </w:r>
      <w:r w:rsidR="00D74CF7">
        <w:rPr>
          <w:rFonts w:ascii="Arial" w:hAnsi="Arial" w:cs="Arial"/>
          <w:color w:val="000000" w:themeColor="text1"/>
          <w:sz w:val="22"/>
          <w:szCs w:val="22"/>
        </w:rPr>
        <w:t xml:space="preserve"> be believed that the </w:t>
      </w:r>
      <w:r w:rsidR="00F864A3">
        <w:rPr>
          <w:rFonts w:ascii="Arial" w:hAnsi="Arial" w:cs="Arial"/>
          <w:color w:val="000000" w:themeColor="text1"/>
          <w:sz w:val="22"/>
          <w:szCs w:val="22"/>
        </w:rPr>
        <w:t>learners</w:t>
      </w:r>
      <w:r w:rsidR="00D74CF7">
        <w:rPr>
          <w:rFonts w:ascii="Arial" w:hAnsi="Arial" w:cs="Arial"/>
          <w:color w:val="000000" w:themeColor="text1"/>
          <w:sz w:val="22"/>
          <w:szCs w:val="22"/>
        </w:rPr>
        <w:t xml:space="preserve"> are not where they are expected to be due to their social well-being struggles at home and in school. This </w:t>
      </w:r>
      <w:r w:rsidR="00F864A3">
        <w:rPr>
          <w:rFonts w:ascii="Arial" w:hAnsi="Arial" w:cs="Arial"/>
          <w:color w:val="000000" w:themeColor="text1"/>
          <w:sz w:val="22"/>
          <w:szCs w:val="22"/>
        </w:rPr>
        <w:t>belief</w:t>
      </w:r>
      <w:r w:rsidR="00D74CF7">
        <w:rPr>
          <w:rFonts w:ascii="Arial" w:hAnsi="Arial" w:cs="Arial"/>
          <w:color w:val="000000" w:themeColor="text1"/>
          <w:sz w:val="22"/>
          <w:szCs w:val="22"/>
        </w:rPr>
        <w:t xml:space="preserve"> could be underpinned by </w:t>
      </w:r>
      <w:r w:rsidR="00D74CF7" w:rsidRPr="000871A4">
        <w:rPr>
          <w:rFonts w:ascii="Arial" w:hAnsi="Arial" w:cs="Arial"/>
          <w:color w:val="000000" w:themeColor="text1"/>
          <w:sz w:val="22"/>
          <w:szCs w:val="22"/>
        </w:rPr>
        <w:t xml:space="preserve">Lev Vygotsky’s </w:t>
      </w:r>
      <w:r w:rsidR="00F864A3" w:rsidRPr="000871A4">
        <w:rPr>
          <w:rFonts w:ascii="Arial" w:hAnsi="Arial" w:cs="Arial"/>
          <w:color w:val="000000" w:themeColor="text1"/>
          <w:sz w:val="22"/>
          <w:szCs w:val="22"/>
        </w:rPr>
        <w:t>sociocultural</w:t>
      </w:r>
      <w:r w:rsidR="00D74CF7" w:rsidRPr="000871A4">
        <w:rPr>
          <w:rFonts w:ascii="Arial" w:hAnsi="Arial" w:cs="Arial"/>
          <w:color w:val="000000" w:themeColor="text1"/>
          <w:sz w:val="22"/>
          <w:szCs w:val="22"/>
        </w:rPr>
        <w:t xml:space="preserve"> </w:t>
      </w:r>
      <w:r w:rsidR="004369A4" w:rsidRPr="000871A4">
        <w:rPr>
          <w:rFonts w:ascii="Arial" w:hAnsi="Arial" w:cs="Arial"/>
          <w:color w:val="000000" w:themeColor="text1"/>
          <w:sz w:val="22"/>
          <w:szCs w:val="22"/>
        </w:rPr>
        <w:t>theory</w:t>
      </w:r>
      <w:r w:rsidR="003010D1">
        <w:rPr>
          <w:rFonts w:ascii="Arial" w:hAnsi="Arial" w:cs="Arial"/>
          <w:color w:val="000000" w:themeColor="text1"/>
          <w:sz w:val="22"/>
          <w:szCs w:val="22"/>
        </w:rPr>
        <w:t xml:space="preserve"> </w:t>
      </w:r>
      <w:r w:rsidR="003010D1">
        <w:rPr>
          <w:color w:val="000000"/>
          <w:shd w:val="clear" w:color="auto" w:fill="FFFFFF"/>
        </w:rPr>
        <w:t>(Williams, 2019)</w:t>
      </w:r>
      <w:r w:rsidR="00D74CF7">
        <w:rPr>
          <w:rFonts w:ascii="Arial" w:hAnsi="Arial" w:cs="Arial"/>
          <w:color w:val="000000" w:themeColor="text1"/>
          <w:sz w:val="22"/>
          <w:szCs w:val="22"/>
        </w:rPr>
        <w:t xml:space="preserve"> which places paramount importance o</w:t>
      </w:r>
      <w:r w:rsidR="00E4282F">
        <w:rPr>
          <w:rFonts w:ascii="Arial" w:hAnsi="Arial" w:cs="Arial"/>
          <w:color w:val="000000" w:themeColor="text1"/>
          <w:sz w:val="22"/>
          <w:szCs w:val="22"/>
        </w:rPr>
        <w:t>n</w:t>
      </w:r>
      <w:r w:rsidR="00D74CF7">
        <w:rPr>
          <w:rFonts w:ascii="Arial" w:hAnsi="Arial" w:cs="Arial"/>
          <w:color w:val="000000" w:themeColor="text1"/>
          <w:sz w:val="22"/>
          <w:szCs w:val="22"/>
        </w:rPr>
        <w:t xml:space="preserve"> the social process of learning. Given that the </w:t>
      </w:r>
      <w:r w:rsidR="00F864A3">
        <w:rPr>
          <w:rFonts w:ascii="Arial" w:hAnsi="Arial" w:cs="Arial"/>
          <w:color w:val="000000" w:themeColor="text1"/>
          <w:sz w:val="22"/>
          <w:szCs w:val="22"/>
        </w:rPr>
        <w:t>learners</w:t>
      </w:r>
      <w:r w:rsidR="00D74CF7">
        <w:rPr>
          <w:rFonts w:ascii="Arial" w:hAnsi="Arial" w:cs="Arial"/>
          <w:color w:val="000000" w:themeColor="text1"/>
          <w:sz w:val="22"/>
          <w:szCs w:val="22"/>
        </w:rPr>
        <w:t xml:space="preserve"> struggle to transition into school and learning and often miss </w:t>
      </w:r>
      <w:r w:rsidR="00F864A3">
        <w:rPr>
          <w:rFonts w:ascii="Arial" w:hAnsi="Arial" w:cs="Arial"/>
          <w:color w:val="000000" w:themeColor="text1"/>
          <w:sz w:val="22"/>
          <w:szCs w:val="22"/>
        </w:rPr>
        <w:t>opportunities</w:t>
      </w:r>
      <w:r w:rsidR="00D74CF7">
        <w:rPr>
          <w:rFonts w:ascii="Arial" w:hAnsi="Arial" w:cs="Arial"/>
          <w:color w:val="000000" w:themeColor="text1"/>
          <w:sz w:val="22"/>
          <w:szCs w:val="22"/>
        </w:rPr>
        <w:t xml:space="preserve"> for these social interactions</w:t>
      </w:r>
      <w:r w:rsidR="00E4282F">
        <w:rPr>
          <w:rFonts w:ascii="Arial" w:hAnsi="Arial" w:cs="Arial"/>
          <w:color w:val="000000" w:themeColor="text1"/>
          <w:sz w:val="22"/>
          <w:szCs w:val="22"/>
        </w:rPr>
        <w:t xml:space="preserve">, </w:t>
      </w:r>
      <w:r w:rsidR="00D74CF7">
        <w:rPr>
          <w:rFonts w:ascii="Arial" w:hAnsi="Arial" w:cs="Arial"/>
          <w:color w:val="000000" w:themeColor="text1"/>
          <w:sz w:val="22"/>
          <w:szCs w:val="22"/>
        </w:rPr>
        <w:t xml:space="preserve">it is possible that this may explain the group of learners not meeting the expected pace of progression. </w:t>
      </w:r>
    </w:p>
    <w:p w14:paraId="2DFE2139" w14:textId="329A4295" w:rsidR="00D74CF7" w:rsidRDefault="00D74CF7" w:rsidP="00CB4EA8">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As mentioned previously, the curriculum for </w:t>
      </w:r>
      <w:r w:rsidR="00F864A3">
        <w:rPr>
          <w:rFonts w:ascii="Arial" w:hAnsi="Arial" w:cs="Arial"/>
          <w:color w:val="000000" w:themeColor="text1"/>
          <w:sz w:val="22"/>
          <w:szCs w:val="22"/>
        </w:rPr>
        <w:t>Wales</w:t>
      </w:r>
      <w:r>
        <w:rPr>
          <w:rFonts w:ascii="Arial" w:hAnsi="Arial" w:cs="Arial"/>
          <w:color w:val="000000" w:themeColor="text1"/>
          <w:sz w:val="22"/>
          <w:szCs w:val="22"/>
        </w:rPr>
        <w:t xml:space="preserve"> 2022 places </w:t>
      </w:r>
      <w:r w:rsidR="004369A4">
        <w:rPr>
          <w:rFonts w:ascii="Arial" w:hAnsi="Arial" w:cs="Arial"/>
          <w:color w:val="000000" w:themeColor="text1"/>
          <w:sz w:val="22"/>
          <w:szCs w:val="22"/>
        </w:rPr>
        <w:t>paramount</w:t>
      </w:r>
      <w:r>
        <w:rPr>
          <w:rFonts w:ascii="Arial" w:hAnsi="Arial" w:cs="Arial"/>
          <w:color w:val="000000" w:themeColor="text1"/>
          <w:sz w:val="22"/>
          <w:szCs w:val="22"/>
        </w:rPr>
        <w:t xml:space="preserve"> </w:t>
      </w:r>
      <w:r w:rsidR="00F864A3">
        <w:rPr>
          <w:rFonts w:ascii="Arial" w:hAnsi="Arial" w:cs="Arial"/>
          <w:color w:val="000000" w:themeColor="text1"/>
          <w:sz w:val="22"/>
          <w:szCs w:val="22"/>
        </w:rPr>
        <w:t>importance</w:t>
      </w:r>
      <w:r>
        <w:rPr>
          <w:rFonts w:ascii="Arial" w:hAnsi="Arial" w:cs="Arial"/>
          <w:color w:val="000000" w:themeColor="text1"/>
          <w:sz w:val="22"/>
          <w:szCs w:val="22"/>
        </w:rPr>
        <w:t xml:space="preserve"> on well-being. </w:t>
      </w:r>
      <w:r w:rsidRPr="000871A4">
        <w:rPr>
          <w:rFonts w:ascii="Arial" w:hAnsi="Arial" w:cs="Arial"/>
          <w:color w:val="000000" w:themeColor="text1"/>
          <w:sz w:val="22"/>
          <w:szCs w:val="22"/>
        </w:rPr>
        <w:t>Maslow’s hierarchy of needs theory</w:t>
      </w:r>
      <w:r w:rsidR="003010D1">
        <w:rPr>
          <w:rFonts w:ascii="Arial" w:hAnsi="Arial" w:cs="Arial"/>
          <w:color w:val="000000" w:themeColor="text1"/>
          <w:sz w:val="22"/>
          <w:szCs w:val="22"/>
        </w:rPr>
        <w:t xml:space="preserve"> </w:t>
      </w:r>
      <w:r w:rsidR="003010D1">
        <w:rPr>
          <w:color w:val="000000"/>
          <w:shd w:val="clear" w:color="auto" w:fill="FFFFFF"/>
        </w:rPr>
        <w:t>(McLeod, 2022)</w:t>
      </w:r>
      <w:r>
        <w:rPr>
          <w:rFonts w:ascii="Arial" w:hAnsi="Arial" w:cs="Arial"/>
          <w:color w:val="000000" w:themeColor="text1"/>
          <w:sz w:val="22"/>
          <w:szCs w:val="22"/>
        </w:rPr>
        <w:t xml:space="preserve"> underpins this importance as this theory suggests that a </w:t>
      </w:r>
      <w:r w:rsidR="004369A4">
        <w:rPr>
          <w:rFonts w:ascii="Arial" w:hAnsi="Arial" w:cs="Arial"/>
          <w:color w:val="000000" w:themeColor="text1"/>
          <w:sz w:val="22"/>
          <w:szCs w:val="22"/>
        </w:rPr>
        <w:t>learner’s</w:t>
      </w:r>
      <w:r>
        <w:rPr>
          <w:rFonts w:ascii="Arial" w:hAnsi="Arial" w:cs="Arial"/>
          <w:color w:val="000000" w:themeColor="text1"/>
          <w:sz w:val="22"/>
          <w:szCs w:val="22"/>
        </w:rPr>
        <w:t xml:space="preserve"> basic needs must be met before motivation and learning will take place. The </w:t>
      </w:r>
      <w:r w:rsidR="00F864A3">
        <w:rPr>
          <w:rFonts w:ascii="Arial" w:hAnsi="Arial" w:cs="Arial"/>
          <w:color w:val="000000" w:themeColor="text1"/>
          <w:sz w:val="22"/>
          <w:szCs w:val="22"/>
        </w:rPr>
        <w:t>basic</w:t>
      </w:r>
      <w:r>
        <w:rPr>
          <w:rFonts w:ascii="Arial" w:hAnsi="Arial" w:cs="Arial"/>
          <w:color w:val="000000" w:themeColor="text1"/>
          <w:sz w:val="22"/>
          <w:szCs w:val="22"/>
        </w:rPr>
        <w:t xml:space="preserve"> needs include </w:t>
      </w:r>
      <w:r w:rsidR="004369A4">
        <w:rPr>
          <w:rFonts w:ascii="Arial" w:hAnsi="Arial" w:cs="Arial"/>
          <w:color w:val="000000" w:themeColor="text1"/>
          <w:sz w:val="22"/>
          <w:szCs w:val="22"/>
        </w:rPr>
        <w:t>physiological</w:t>
      </w:r>
      <w:r>
        <w:rPr>
          <w:rFonts w:ascii="Arial" w:hAnsi="Arial" w:cs="Arial"/>
          <w:color w:val="000000" w:themeColor="text1"/>
          <w:sz w:val="22"/>
          <w:szCs w:val="22"/>
        </w:rPr>
        <w:t xml:space="preserve"> needs such as food, water and </w:t>
      </w:r>
      <w:r w:rsidR="00F864A3">
        <w:rPr>
          <w:rFonts w:ascii="Arial" w:hAnsi="Arial" w:cs="Arial"/>
          <w:color w:val="000000" w:themeColor="text1"/>
          <w:sz w:val="22"/>
          <w:szCs w:val="22"/>
        </w:rPr>
        <w:t>sleep</w:t>
      </w:r>
      <w:r>
        <w:rPr>
          <w:rFonts w:ascii="Arial" w:hAnsi="Arial" w:cs="Arial"/>
          <w:color w:val="000000" w:themeColor="text1"/>
          <w:sz w:val="22"/>
          <w:szCs w:val="22"/>
        </w:rPr>
        <w:t>, safety needs</w:t>
      </w:r>
      <w:r w:rsidR="00E4282F">
        <w:rPr>
          <w:rFonts w:ascii="Arial" w:hAnsi="Arial" w:cs="Arial"/>
          <w:color w:val="000000" w:themeColor="text1"/>
          <w:sz w:val="22"/>
          <w:szCs w:val="22"/>
        </w:rPr>
        <w:t>,</w:t>
      </w:r>
      <w:r>
        <w:rPr>
          <w:rFonts w:ascii="Arial" w:hAnsi="Arial" w:cs="Arial"/>
          <w:color w:val="000000" w:themeColor="text1"/>
          <w:sz w:val="22"/>
          <w:szCs w:val="22"/>
        </w:rPr>
        <w:t xml:space="preserve"> love and belonging (including friendships</w:t>
      </w:r>
      <w:r w:rsidR="004369A4">
        <w:rPr>
          <w:rFonts w:ascii="Arial" w:hAnsi="Arial" w:cs="Arial"/>
          <w:color w:val="000000" w:themeColor="text1"/>
          <w:sz w:val="22"/>
          <w:szCs w:val="22"/>
        </w:rPr>
        <w:t>),</w:t>
      </w:r>
      <w:r>
        <w:rPr>
          <w:rFonts w:ascii="Arial" w:hAnsi="Arial" w:cs="Arial"/>
          <w:color w:val="000000" w:themeColor="text1"/>
          <w:sz w:val="22"/>
          <w:szCs w:val="22"/>
        </w:rPr>
        <w:t xml:space="preserve"> and esteem needs. Once these needs a</w:t>
      </w:r>
      <w:r w:rsidR="00F864A3">
        <w:rPr>
          <w:rFonts w:ascii="Arial" w:hAnsi="Arial" w:cs="Arial"/>
          <w:color w:val="000000" w:themeColor="text1"/>
          <w:sz w:val="22"/>
          <w:szCs w:val="22"/>
        </w:rPr>
        <w:t>re</w:t>
      </w:r>
      <w:r>
        <w:rPr>
          <w:rFonts w:ascii="Arial" w:hAnsi="Arial" w:cs="Arial"/>
          <w:color w:val="000000" w:themeColor="text1"/>
          <w:sz w:val="22"/>
          <w:szCs w:val="22"/>
        </w:rPr>
        <w:t xml:space="preserve"> met a learner is </w:t>
      </w:r>
      <w:r w:rsidR="00582E29">
        <w:rPr>
          <w:rFonts w:ascii="Arial" w:hAnsi="Arial" w:cs="Arial"/>
          <w:color w:val="000000" w:themeColor="text1"/>
          <w:sz w:val="22"/>
          <w:szCs w:val="22"/>
        </w:rPr>
        <w:t xml:space="preserve">theoretically </w:t>
      </w:r>
      <w:r>
        <w:rPr>
          <w:rFonts w:ascii="Arial" w:hAnsi="Arial" w:cs="Arial"/>
          <w:color w:val="000000" w:themeColor="text1"/>
          <w:sz w:val="22"/>
          <w:szCs w:val="22"/>
        </w:rPr>
        <w:t>ready to learn. If th</w:t>
      </w:r>
      <w:r w:rsidR="00E4282F">
        <w:rPr>
          <w:rFonts w:ascii="Arial" w:hAnsi="Arial" w:cs="Arial"/>
          <w:color w:val="000000" w:themeColor="text1"/>
          <w:sz w:val="22"/>
          <w:szCs w:val="22"/>
        </w:rPr>
        <w:t>i</w:t>
      </w:r>
      <w:r>
        <w:rPr>
          <w:rFonts w:ascii="Arial" w:hAnsi="Arial" w:cs="Arial"/>
          <w:color w:val="000000" w:themeColor="text1"/>
          <w:sz w:val="22"/>
          <w:szCs w:val="22"/>
        </w:rPr>
        <w:t xml:space="preserve">s theory was taken to be </w:t>
      </w:r>
      <w:r w:rsidR="00287583">
        <w:rPr>
          <w:rFonts w:ascii="Arial" w:hAnsi="Arial" w:cs="Arial"/>
          <w:color w:val="000000" w:themeColor="text1"/>
          <w:sz w:val="22"/>
          <w:szCs w:val="22"/>
        </w:rPr>
        <w:t>true,</w:t>
      </w:r>
      <w:r>
        <w:rPr>
          <w:rFonts w:ascii="Arial" w:hAnsi="Arial" w:cs="Arial"/>
          <w:color w:val="000000" w:themeColor="text1"/>
          <w:sz w:val="22"/>
          <w:szCs w:val="22"/>
        </w:rPr>
        <w:t xml:space="preserve"> then in the case of the intervention group this could explain why they are not moving at the expected pace of progression</w:t>
      </w:r>
      <w:r w:rsidR="00E4282F">
        <w:rPr>
          <w:rFonts w:ascii="Arial" w:hAnsi="Arial" w:cs="Arial"/>
          <w:color w:val="000000" w:themeColor="text1"/>
          <w:sz w:val="22"/>
          <w:szCs w:val="22"/>
        </w:rPr>
        <w:t>.</w:t>
      </w:r>
      <w:r>
        <w:rPr>
          <w:rFonts w:ascii="Arial" w:hAnsi="Arial" w:cs="Arial"/>
          <w:color w:val="000000" w:themeColor="text1"/>
          <w:sz w:val="22"/>
          <w:szCs w:val="22"/>
        </w:rPr>
        <w:t xml:space="preserve"> </w:t>
      </w:r>
      <w:r w:rsidR="00E4282F">
        <w:rPr>
          <w:rFonts w:ascii="Arial" w:hAnsi="Arial" w:cs="Arial"/>
          <w:color w:val="000000" w:themeColor="text1"/>
          <w:sz w:val="22"/>
          <w:szCs w:val="22"/>
        </w:rPr>
        <w:t>This</w:t>
      </w:r>
      <w:r w:rsidR="009220D9">
        <w:rPr>
          <w:rFonts w:ascii="Arial" w:hAnsi="Arial" w:cs="Arial"/>
          <w:color w:val="000000" w:themeColor="text1"/>
          <w:sz w:val="22"/>
          <w:szCs w:val="22"/>
        </w:rPr>
        <w:t xml:space="preserve"> could make a well-being intervention a </w:t>
      </w:r>
      <w:r w:rsidR="004369A4">
        <w:rPr>
          <w:rFonts w:ascii="Arial" w:hAnsi="Arial" w:cs="Arial"/>
          <w:color w:val="000000" w:themeColor="text1"/>
          <w:sz w:val="22"/>
          <w:szCs w:val="22"/>
        </w:rPr>
        <w:t>non-negotiable</w:t>
      </w:r>
      <w:r w:rsidR="009220D9">
        <w:rPr>
          <w:rFonts w:ascii="Arial" w:hAnsi="Arial" w:cs="Arial"/>
          <w:color w:val="000000" w:themeColor="text1"/>
          <w:sz w:val="22"/>
          <w:szCs w:val="22"/>
        </w:rPr>
        <w:t xml:space="preserve"> to ensure pupil learning, </w:t>
      </w:r>
      <w:r w:rsidR="004369A4">
        <w:rPr>
          <w:rFonts w:ascii="Arial" w:hAnsi="Arial" w:cs="Arial"/>
          <w:color w:val="000000" w:themeColor="text1"/>
          <w:sz w:val="22"/>
          <w:szCs w:val="22"/>
        </w:rPr>
        <w:t>development,</w:t>
      </w:r>
      <w:r w:rsidR="009220D9">
        <w:rPr>
          <w:rFonts w:ascii="Arial" w:hAnsi="Arial" w:cs="Arial"/>
          <w:color w:val="000000" w:themeColor="text1"/>
          <w:sz w:val="22"/>
          <w:szCs w:val="22"/>
        </w:rPr>
        <w:t xml:space="preserve"> and progression. </w:t>
      </w:r>
      <w:r w:rsidR="008542DC">
        <w:rPr>
          <w:rFonts w:ascii="Arial" w:hAnsi="Arial" w:cs="Arial"/>
          <w:color w:val="000000" w:themeColor="text1"/>
          <w:sz w:val="22"/>
          <w:szCs w:val="22"/>
        </w:rPr>
        <w:t>Contradictory to this, the work of John, B Watson</w:t>
      </w:r>
      <w:r w:rsidR="003010D1">
        <w:rPr>
          <w:rFonts w:ascii="Arial" w:hAnsi="Arial" w:cs="Arial"/>
          <w:color w:val="000000" w:themeColor="text1"/>
          <w:sz w:val="22"/>
          <w:szCs w:val="22"/>
        </w:rPr>
        <w:t xml:space="preserve"> </w:t>
      </w:r>
      <w:r w:rsidR="008542DC">
        <w:rPr>
          <w:rFonts w:ascii="Arial" w:hAnsi="Arial" w:cs="Arial"/>
          <w:color w:val="000000" w:themeColor="text1"/>
          <w:sz w:val="22"/>
          <w:szCs w:val="22"/>
        </w:rPr>
        <w:t>on classical conditioning could suggest that this group of learners like all learners start as a clean slate and require repetition to learn.</w:t>
      </w:r>
      <w:r w:rsidR="003010D1" w:rsidRPr="003010D1">
        <w:rPr>
          <w:color w:val="000000"/>
          <w:shd w:val="clear" w:color="auto" w:fill="FFFFFF"/>
        </w:rPr>
        <w:t xml:space="preserve"> </w:t>
      </w:r>
      <w:r w:rsidR="003010D1">
        <w:rPr>
          <w:color w:val="000000"/>
          <w:shd w:val="clear" w:color="auto" w:fill="FFFFFF"/>
        </w:rPr>
        <w:t>(Gray and Macblain, 2015, p.53)</w:t>
      </w:r>
      <w:r w:rsidR="003010D1">
        <w:rPr>
          <w:rFonts w:ascii="Arial" w:hAnsi="Arial" w:cs="Arial"/>
          <w:color w:val="000000" w:themeColor="text1"/>
          <w:sz w:val="22"/>
          <w:szCs w:val="22"/>
        </w:rPr>
        <w:t xml:space="preserve"> </w:t>
      </w:r>
      <w:r w:rsidR="008542DC">
        <w:rPr>
          <w:rFonts w:ascii="Arial" w:hAnsi="Arial" w:cs="Arial"/>
          <w:color w:val="000000" w:themeColor="text1"/>
          <w:sz w:val="22"/>
          <w:szCs w:val="22"/>
        </w:rPr>
        <w:t xml:space="preserve"> While repetition is a valuable tool in the classroom the writer acknowledges that the intervention group does not get the opportunity for repetition if they are not able to engage due to their low well-being. The writer also acknowledges the fact that the classroom may have become a barrier</w:t>
      </w:r>
      <w:r w:rsidR="00E4282F">
        <w:rPr>
          <w:rFonts w:ascii="Arial" w:hAnsi="Arial" w:cs="Arial"/>
          <w:color w:val="000000" w:themeColor="text1"/>
          <w:sz w:val="22"/>
          <w:szCs w:val="22"/>
        </w:rPr>
        <w:t>.</w:t>
      </w:r>
      <w:r w:rsidR="008542DC">
        <w:rPr>
          <w:rFonts w:ascii="Arial" w:hAnsi="Arial" w:cs="Arial"/>
          <w:color w:val="000000" w:themeColor="text1"/>
          <w:sz w:val="22"/>
          <w:szCs w:val="22"/>
        </w:rPr>
        <w:t xml:space="preserve"> </w:t>
      </w:r>
      <w:r w:rsidR="00E4282F">
        <w:rPr>
          <w:rFonts w:ascii="Arial" w:hAnsi="Arial" w:cs="Arial"/>
          <w:color w:val="000000" w:themeColor="text1"/>
          <w:sz w:val="22"/>
          <w:szCs w:val="22"/>
        </w:rPr>
        <w:t>Even though the</w:t>
      </w:r>
      <w:r w:rsidR="008542DC">
        <w:rPr>
          <w:rFonts w:ascii="Arial" w:hAnsi="Arial" w:cs="Arial"/>
          <w:color w:val="000000" w:themeColor="text1"/>
          <w:sz w:val="22"/>
          <w:szCs w:val="22"/>
        </w:rPr>
        <w:t xml:space="preserve"> intervention</w:t>
      </w:r>
      <w:r w:rsidR="00015D27">
        <w:rPr>
          <w:rFonts w:ascii="Arial" w:hAnsi="Arial" w:cs="Arial"/>
          <w:color w:val="000000" w:themeColor="text1"/>
          <w:sz w:val="22"/>
          <w:szCs w:val="22"/>
        </w:rPr>
        <w:t xml:space="preserve"> group</w:t>
      </w:r>
      <w:r w:rsidR="008542DC">
        <w:rPr>
          <w:rFonts w:ascii="Arial" w:hAnsi="Arial" w:cs="Arial"/>
          <w:color w:val="000000" w:themeColor="text1"/>
          <w:sz w:val="22"/>
          <w:szCs w:val="22"/>
        </w:rPr>
        <w:t xml:space="preserve"> may not have low well-being every day</w:t>
      </w:r>
      <w:r w:rsidR="00E4282F">
        <w:rPr>
          <w:rFonts w:ascii="Arial" w:hAnsi="Arial" w:cs="Arial"/>
          <w:color w:val="000000" w:themeColor="text1"/>
          <w:sz w:val="22"/>
          <w:szCs w:val="22"/>
        </w:rPr>
        <w:t>,</w:t>
      </w:r>
      <w:r w:rsidR="008542DC">
        <w:rPr>
          <w:rFonts w:ascii="Arial" w:hAnsi="Arial" w:cs="Arial"/>
          <w:color w:val="000000" w:themeColor="text1"/>
          <w:sz w:val="22"/>
          <w:szCs w:val="22"/>
        </w:rPr>
        <w:t xml:space="preserve"> the feelings of anxiety and feeling overwhelmed may be present at </w:t>
      </w:r>
      <w:r w:rsidR="00F864A3">
        <w:rPr>
          <w:rFonts w:ascii="Arial" w:hAnsi="Arial" w:cs="Arial"/>
          <w:color w:val="000000" w:themeColor="text1"/>
          <w:sz w:val="22"/>
          <w:szCs w:val="22"/>
        </w:rPr>
        <w:t>a</w:t>
      </w:r>
      <w:r w:rsidR="008542DC">
        <w:rPr>
          <w:rFonts w:ascii="Arial" w:hAnsi="Arial" w:cs="Arial"/>
          <w:color w:val="000000" w:themeColor="text1"/>
          <w:sz w:val="22"/>
          <w:szCs w:val="22"/>
        </w:rPr>
        <w:t>ny given ti</w:t>
      </w:r>
      <w:r w:rsidR="00E4282F">
        <w:rPr>
          <w:rFonts w:ascii="Arial" w:hAnsi="Arial" w:cs="Arial"/>
          <w:color w:val="000000" w:themeColor="text1"/>
          <w:sz w:val="22"/>
          <w:szCs w:val="22"/>
        </w:rPr>
        <w:t>m</w:t>
      </w:r>
      <w:r w:rsidR="008542DC">
        <w:rPr>
          <w:rFonts w:ascii="Arial" w:hAnsi="Arial" w:cs="Arial"/>
          <w:color w:val="000000" w:themeColor="text1"/>
          <w:sz w:val="22"/>
          <w:szCs w:val="22"/>
        </w:rPr>
        <w:t xml:space="preserve">e due to the inconsistency that the children face. </w:t>
      </w:r>
    </w:p>
    <w:p w14:paraId="624DAAC8" w14:textId="77777777" w:rsidR="00D47736" w:rsidRDefault="00D47736" w:rsidP="00CB4EA8">
      <w:pPr>
        <w:spacing w:line="360" w:lineRule="auto"/>
        <w:rPr>
          <w:rFonts w:ascii="Arial" w:hAnsi="Arial" w:cs="Arial"/>
          <w:color w:val="000000" w:themeColor="text1"/>
          <w:sz w:val="22"/>
          <w:szCs w:val="22"/>
        </w:rPr>
      </w:pPr>
    </w:p>
    <w:p w14:paraId="1DFD231E" w14:textId="223FFCA4" w:rsidR="00D47736" w:rsidRDefault="00D47736" w:rsidP="00CB4EA8">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 the next section, the writer will elaborate on the outdoor </w:t>
      </w:r>
      <w:r w:rsidR="004369A4">
        <w:rPr>
          <w:rFonts w:ascii="Arial" w:hAnsi="Arial" w:cs="Arial"/>
          <w:color w:val="000000" w:themeColor="text1"/>
          <w:sz w:val="22"/>
          <w:szCs w:val="22"/>
        </w:rPr>
        <w:t>ranger’s</w:t>
      </w:r>
      <w:r>
        <w:rPr>
          <w:rFonts w:ascii="Arial" w:hAnsi="Arial" w:cs="Arial"/>
          <w:color w:val="000000" w:themeColor="text1"/>
          <w:sz w:val="22"/>
          <w:szCs w:val="22"/>
        </w:rPr>
        <w:t xml:space="preserve"> well-being intervention. The logistics of implementing this intervention will be discussed including potential strengths and limitations as backed up by relevant research. </w:t>
      </w:r>
    </w:p>
    <w:p w14:paraId="2052587A" w14:textId="77777777" w:rsidR="00D47736" w:rsidRDefault="00D47736" w:rsidP="00CB4EA8">
      <w:pPr>
        <w:spacing w:line="360" w:lineRule="auto"/>
        <w:rPr>
          <w:rFonts w:ascii="Arial" w:hAnsi="Arial" w:cs="Arial"/>
          <w:color w:val="000000" w:themeColor="text1"/>
          <w:sz w:val="22"/>
          <w:szCs w:val="22"/>
        </w:rPr>
      </w:pPr>
    </w:p>
    <w:p w14:paraId="6023A3AE" w14:textId="77F92E37" w:rsidR="008C1CA7" w:rsidRDefault="00D47736" w:rsidP="00CB4EA8">
      <w:pPr>
        <w:spacing w:line="360" w:lineRule="auto"/>
        <w:rPr>
          <w:rFonts w:ascii="Arial" w:hAnsi="Arial" w:cs="Arial"/>
          <w:sz w:val="22"/>
          <w:szCs w:val="22"/>
        </w:rPr>
      </w:pPr>
      <w:r>
        <w:rPr>
          <w:rFonts w:ascii="Arial" w:hAnsi="Arial" w:cs="Arial"/>
          <w:sz w:val="22"/>
          <w:szCs w:val="22"/>
        </w:rPr>
        <w:t>As discussed previously, the group of four, Year 6 pupils have been identified as needing a well-being intervention. The group do</w:t>
      </w:r>
      <w:r w:rsidR="00E4282F">
        <w:rPr>
          <w:rFonts w:ascii="Arial" w:hAnsi="Arial" w:cs="Arial"/>
          <w:sz w:val="22"/>
          <w:szCs w:val="22"/>
        </w:rPr>
        <w:t>es</w:t>
      </w:r>
      <w:r>
        <w:rPr>
          <w:rFonts w:ascii="Arial" w:hAnsi="Arial" w:cs="Arial"/>
          <w:sz w:val="22"/>
          <w:szCs w:val="22"/>
        </w:rPr>
        <w:t xml:space="preserve"> not follow the expected pace of progression in the </w:t>
      </w:r>
      <w:r w:rsidR="00F864A3">
        <w:rPr>
          <w:rFonts w:ascii="Arial" w:hAnsi="Arial" w:cs="Arial"/>
          <w:sz w:val="22"/>
          <w:szCs w:val="22"/>
        </w:rPr>
        <w:t>health</w:t>
      </w:r>
      <w:r>
        <w:rPr>
          <w:rFonts w:ascii="Arial" w:hAnsi="Arial" w:cs="Arial"/>
          <w:sz w:val="22"/>
          <w:szCs w:val="22"/>
        </w:rPr>
        <w:t xml:space="preserve"> and well-being AOLE</w:t>
      </w:r>
      <w:r w:rsidR="00582E29">
        <w:rPr>
          <w:rFonts w:ascii="Arial" w:hAnsi="Arial" w:cs="Arial"/>
          <w:sz w:val="22"/>
          <w:szCs w:val="22"/>
        </w:rPr>
        <w:t xml:space="preserve"> and </w:t>
      </w:r>
      <w:r w:rsidR="00305DA6">
        <w:rPr>
          <w:rFonts w:ascii="Arial" w:hAnsi="Arial" w:cs="Arial"/>
          <w:sz w:val="22"/>
          <w:szCs w:val="22"/>
        </w:rPr>
        <w:t>struggle within the classroom.</w:t>
      </w:r>
      <w:r>
        <w:rPr>
          <w:rFonts w:ascii="Arial" w:hAnsi="Arial" w:cs="Arial"/>
          <w:sz w:val="22"/>
          <w:szCs w:val="22"/>
        </w:rPr>
        <w:t xml:space="preserve"> Some potential </w:t>
      </w:r>
      <w:r w:rsidR="00F864A3">
        <w:rPr>
          <w:rFonts w:ascii="Arial" w:hAnsi="Arial" w:cs="Arial"/>
          <w:sz w:val="22"/>
          <w:szCs w:val="22"/>
        </w:rPr>
        <w:t>reasons</w:t>
      </w:r>
      <w:r>
        <w:rPr>
          <w:rFonts w:ascii="Arial" w:hAnsi="Arial" w:cs="Arial"/>
          <w:sz w:val="22"/>
          <w:szCs w:val="22"/>
        </w:rPr>
        <w:t xml:space="preserve"> and barriers for this have been identified as follows; Low well-being check ins, frequent variations of </w:t>
      </w:r>
      <w:r w:rsidR="004369A4">
        <w:rPr>
          <w:rFonts w:ascii="Arial" w:hAnsi="Arial" w:cs="Arial"/>
          <w:sz w:val="22"/>
          <w:szCs w:val="22"/>
        </w:rPr>
        <w:t>low-level</w:t>
      </w:r>
      <w:r>
        <w:rPr>
          <w:rFonts w:ascii="Arial" w:hAnsi="Arial" w:cs="Arial"/>
          <w:sz w:val="22"/>
          <w:szCs w:val="22"/>
        </w:rPr>
        <w:t xml:space="preserve"> disruptions at home, difficulty within friendship groups for various reasons and </w:t>
      </w:r>
      <w:r w:rsidR="004369A4">
        <w:rPr>
          <w:rFonts w:ascii="Arial" w:hAnsi="Arial" w:cs="Arial"/>
          <w:sz w:val="22"/>
          <w:szCs w:val="22"/>
        </w:rPr>
        <w:t>pupils’</w:t>
      </w:r>
      <w:r>
        <w:rPr>
          <w:rFonts w:ascii="Arial" w:hAnsi="Arial" w:cs="Arial"/>
          <w:sz w:val="22"/>
          <w:szCs w:val="22"/>
        </w:rPr>
        <w:t xml:space="preserve"> own happiness/health and well-being struggles. These issues have been leading to barriers to progression such </w:t>
      </w:r>
      <w:r w:rsidR="004369A4">
        <w:rPr>
          <w:rFonts w:ascii="Arial" w:hAnsi="Arial" w:cs="Arial"/>
          <w:sz w:val="22"/>
          <w:szCs w:val="22"/>
        </w:rPr>
        <w:t>as</w:t>
      </w:r>
      <w:r>
        <w:rPr>
          <w:rFonts w:ascii="Arial" w:hAnsi="Arial" w:cs="Arial"/>
          <w:sz w:val="22"/>
          <w:szCs w:val="22"/>
        </w:rPr>
        <w:t xml:space="preserve"> difficulty with structure, aversion to expectations leading t</w:t>
      </w:r>
      <w:r w:rsidR="00F864A3">
        <w:rPr>
          <w:rFonts w:ascii="Arial" w:hAnsi="Arial" w:cs="Arial"/>
          <w:sz w:val="22"/>
          <w:szCs w:val="22"/>
        </w:rPr>
        <w:t xml:space="preserve">o </w:t>
      </w:r>
      <w:r>
        <w:rPr>
          <w:rFonts w:ascii="Arial" w:hAnsi="Arial" w:cs="Arial"/>
          <w:sz w:val="22"/>
          <w:szCs w:val="22"/>
        </w:rPr>
        <w:lastRenderedPageBreak/>
        <w:t>outburst</w:t>
      </w:r>
      <w:r w:rsidR="00F864A3">
        <w:rPr>
          <w:rFonts w:ascii="Arial" w:hAnsi="Arial" w:cs="Arial"/>
          <w:sz w:val="22"/>
          <w:szCs w:val="22"/>
        </w:rPr>
        <w:t>s</w:t>
      </w:r>
      <w:r w:rsidR="00E4282F">
        <w:rPr>
          <w:rFonts w:ascii="Arial" w:hAnsi="Arial" w:cs="Arial"/>
          <w:sz w:val="22"/>
          <w:szCs w:val="22"/>
        </w:rPr>
        <w:t>. These outbursts could be</w:t>
      </w:r>
      <w:r w:rsidR="00F864A3">
        <w:rPr>
          <w:rFonts w:ascii="Arial" w:hAnsi="Arial" w:cs="Arial"/>
          <w:sz w:val="22"/>
          <w:szCs w:val="22"/>
        </w:rPr>
        <w:t xml:space="preserve"> </w:t>
      </w:r>
      <w:r>
        <w:rPr>
          <w:rFonts w:ascii="Arial" w:hAnsi="Arial" w:cs="Arial"/>
          <w:sz w:val="22"/>
          <w:szCs w:val="22"/>
        </w:rPr>
        <w:t xml:space="preserve">caused by feeling </w:t>
      </w:r>
      <w:r w:rsidR="004369A4">
        <w:rPr>
          <w:rFonts w:ascii="Arial" w:hAnsi="Arial" w:cs="Arial"/>
          <w:sz w:val="22"/>
          <w:szCs w:val="22"/>
        </w:rPr>
        <w:t>overwhelmed</w:t>
      </w:r>
      <w:r>
        <w:rPr>
          <w:rFonts w:ascii="Arial" w:hAnsi="Arial" w:cs="Arial"/>
          <w:sz w:val="22"/>
          <w:szCs w:val="22"/>
        </w:rPr>
        <w:t xml:space="preserve"> and there for resulting in low levels of disruptive </w:t>
      </w:r>
      <w:r w:rsidR="00F864A3">
        <w:rPr>
          <w:rFonts w:ascii="Arial" w:hAnsi="Arial" w:cs="Arial"/>
          <w:sz w:val="22"/>
          <w:szCs w:val="22"/>
        </w:rPr>
        <w:t>behaviour</w:t>
      </w:r>
      <w:r>
        <w:rPr>
          <w:rFonts w:ascii="Arial" w:hAnsi="Arial" w:cs="Arial"/>
          <w:sz w:val="22"/>
          <w:szCs w:val="22"/>
        </w:rPr>
        <w:t xml:space="preserve"> in class. </w:t>
      </w:r>
    </w:p>
    <w:p w14:paraId="142748BD" w14:textId="7362B9C5" w:rsidR="00D47736" w:rsidRDefault="00D47736" w:rsidP="00CB4EA8">
      <w:pPr>
        <w:spacing w:line="360" w:lineRule="auto"/>
        <w:rPr>
          <w:rFonts w:ascii="Arial" w:hAnsi="Arial" w:cs="Arial"/>
          <w:sz w:val="22"/>
          <w:szCs w:val="22"/>
        </w:rPr>
      </w:pPr>
      <w:r>
        <w:rPr>
          <w:rFonts w:ascii="Arial" w:hAnsi="Arial" w:cs="Arial"/>
          <w:sz w:val="22"/>
          <w:szCs w:val="22"/>
        </w:rPr>
        <w:t xml:space="preserve">As set out by the </w:t>
      </w:r>
      <w:r w:rsidRPr="000871A4">
        <w:rPr>
          <w:rFonts w:ascii="Arial" w:hAnsi="Arial" w:cs="Arial"/>
          <w:sz w:val="22"/>
          <w:szCs w:val="22"/>
        </w:rPr>
        <w:t>United Nations Convention on the Rights of the Child (UNCRC) Article 3</w:t>
      </w:r>
      <w:r>
        <w:rPr>
          <w:rFonts w:ascii="Arial" w:hAnsi="Arial" w:cs="Arial"/>
          <w:sz w:val="22"/>
          <w:szCs w:val="22"/>
        </w:rPr>
        <w:t xml:space="preserve"> ‘The best interests of the child must be a top </w:t>
      </w:r>
      <w:r w:rsidR="00F864A3">
        <w:rPr>
          <w:rFonts w:ascii="Arial" w:hAnsi="Arial" w:cs="Arial"/>
          <w:sz w:val="22"/>
          <w:szCs w:val="22"/>
        </w:rPr>
        <w:t>priority</w:t>
      </w:r>
      <w:r>
        <w:rPr>
          <w:rFonts w:ascii="Arial" w:hAnsi="Arial" w:cs="Arial"/>
          <w:sz w:val="22"/>
          <w:szCs w:val="22"/>
        </w:rPr>
        <w:t xml:space="preserve"> in all deci</w:t>
      </w:r>
      <w:r w:rsidR="004369A4">
        <w:rPr>
          <w:rFonts w:ascii="Arial" w:hAnsi="Arial" w:cs="Arial"/>
          <w:sz w:val="22"/>
          <w:szCs w:val="22"/>
        </w:rPr>
        <w:t xml:space="preserve">sions </w:t>
      </w:r>
      <w:r>
        <w:rPr>
          <w:rFonts w:ascii="Arial" w:hAnsi="Arial" w:cs="Arial"/>
          <w:sz w:val="22"/>
          <w:szCs w:val="22"/>
        </w:rPr>
        <w:t>and actions that affect the child’</w:t>
      </w:r>
      <w:r w:rsidR="003010D1">
        <w:rPr>
          <w:color w:val="000000"/>
          <w:shd w:val="clear" w:color="auto" w:fill="FFFFFF"/>
        </w:rPr>
        <w:t>(UNICEF, 2017)</w:t>
      </w:r>
      <w:r w:rsidR="00E4282F">
        <w:rPr>
          <w:rFonts w:ascii="Arial" w:hAnsi="Arial" w:cs="Arial"/>
          <w:sz w:val="22"/>
          <w:szCs w:val="22"/>
        </w:rPr>
        <w:t>. I</w:t>
      </w:r>
      <w:r>
        <w:rPr>
          <w:rFonts w:ascii="Arial" w:hAnsi="Arial" w:cs="Arial"/>
          <w:sz w:val="22"/>
          <w:szCs w:val="22"/>
        </w:rPr>
        <w:t xml:space="preserve">t was decided that a well-being intervention would be in the best interests of this group of children and support their learning, </w:t>
      </w:r>
      <w:r w:rsidR="004369A4">
        <w:rPr>
          <w:rFonts w:ascii="Arial" w:hAnsi="Arial" w:cs="Arial"/>
          <w:sz w:val="22"/>
          <w:szCs w:val="22"/>
        </w:rPr>
        <w:t>development,</w:t>
      </w:r>
      <w:r>
        <w:rPr>
          <w:rFonts w:ascii="Arial" w:hAnsi="Arial" w:cs="Arial"/>
          <w:sz w:val="22"/>
          <w:szCs w:val="22"/>
        </w:rPr>
        <w:t xml:space="preserve"> and progression holistically. </w:t>
      </w:r>
      <w:r w:rsidR="00305DA6">
        <w:rPr>
          <w:rFonts w:ascii="Arial" w:hAnsi="Arial" w:cs="Arial"/>
          <w:sz w:val="22"/>
          <w:szCs w:val="22"/>
        </w:rPr>
        <w:t xml:space="preserve">This was decided due to the clear well-being struggles that this group displayed. Without addressing these issues </w:t>
      </w:r>
      <w:r w:rsidR="004369A4">
        <w:rPr>
          <w:rFonts w:ascii="Arial" w:hAnsi="Arial" w:cs="Arial"/>
          <w:sz w:val="22"/>
          <w:szCs w:val="22"/>
        </w:rPr>
        <w:t>first,</w:t>
      </w:r>
      <w:r w:rsidR="00305DA6">
        <w:rPr>
          <w:rFonts w:ascii="Arial" w:hAnsi="Arial" w:cs="Arial"/>
          <w:sz w:val="22"/>
          <w:szCs w:val="22"/>
        </w:rPr>
        <w:t xml:space="preserve"> the </w:t>
      </w:r>
      <w:r w:rsidR="00F864A3">
        <w:rPr>
          <w:rFonts w:ascii="Arial" w:hAnsi="Arial" w:cs="Arial"/>
          <w:sz w:val="22"/>
          <w:szCs w:val="22"/>
        </w:rPr>
        <w:t>learners</w:t>
      </w:r>
      <w:r w:rsidR="00305DA6">
        <w:rPr>
          <w:rFonts w:ascii="Arial" w:hAnsi="Arial" w:cs="Arial"/>
          <w:sz w:val="22"/>
          <w:szCs w:val="22"/>
        </w:rPr>
        <w:t xml:space="preserve"> would not be able to progress. </w:t>
      </w:r>
    </w:p>
    <w:p w14:paraId="1BB1A023" w14:textId="4212F3F1" w:rsidR="00D47736" w:rsidRDefault="00D47736" w:rsidP="00CB4EA8">
      <w:pPr>
        <w:spacing w:line="360" w:lineRule="auto"/>
        <w:rPr>
          <w:rFonts w:ascii="Arial" w:hAnsi="Arial" w:cs="Arial"/>
          <w:sz w:val="22"/>
          <w:szCs w:val="22"/>
        </w:rPr>
      </w:pPr>
      <w:r>
        <w:rPr>
          <w:rFonts w:ascii="Arial" w:hAnsi="Arial" w:cs="Arial"/>
          <w:sz w:val="22"/>
          <w:szCs w:val="22"/>
        </w:rPr>
        <w:t xml:space="preserve">It was decided that this group of </w:t>
      </w:r>
      <w:r w:rsidR="00F864A3">
        <w:rPr>
          <w:rFonts w:ascii="Arial" w:hAnsi="Arial" w:cs="Arial"/>
          <w:sz w:val="22"/>
          <w:szCs w:val="22"/>
        </w:rPr>
        <w:t>learners</w:t>
      </w:r>
      <w:r>
        <w:rPr>
          <w:rFonts w:ascii="Arial" w:hAnsi="Arial" w:cs="Arial"/>
          <w:sz w:val="22"/>
          <w:szCs w:val="22"/>
        </w:rPr>
        <w:t xml:space="preserve"> would start with one afternoon session per week of intervention work. The learners would be supported by </w:t>
      </w:r>
      <w:r w:rsidR="004369A4">
        <w:rPr>
          <w:rFonts w:ascii="Arial" w:hAnsi="Arial" w:cs="Arial"/>
          <w:sz w:val="22"/>
          <w:szCs w:val="22"/>
        </w:rPr>
        <w:t>a</w:t>
      </w:r>
      <w:r>
        <w:rPr>
          <w:rFonts w:ascii="Arial" w:hAnsi="Arial" w:cs="Arial"/>
          <w:sz w:val="22"/>
          <w:szCs w:val="22"/>
        </w:rPr>
        <w:t xml:space="preserve"> Learning Support Assistant (LSA) to </w:t>
      </w:r>
      <w:r w:rsidR="00F864A3">
        <w:rPr>
          <w:rFonts w:ascii="Arial" w:hAnsi="Arial" w:cs="Arial"/>
          <w:sz w:val="22"/>
          <w:szCs w:val="22"/>
        </w:rPr>
        <w:t>complete</w:t>
      </w:r>
      <w:r>
        <w:rPr>
          <w:rFonts w:ascii="Arial" w:hAnsi="Arial" w:cs="Arial"/>
          <w:sz w:val="22"/>
          <w:szCs w:val="22"/>
        </w:rPr>
        <w:t xml:space="preserve"> a variety of activities in the outdoor space at school. The learners would be presented with a variety of activities to choose from including</w:t>
      </w:r>
      <w:r w:rsidR="00E4282F">
        <w:rPr>
          <w:rFonts w:ascii="Arial" w:hAnsi="Arial" w:cs="Arial"/>
          <w:sz w:val="22"/>
          <w:szCs w:val="22"/>
        </w:rPr>
        <w:t>, b</w:t>
      </w:r>
      <w:r>
        <w:rPr>
          <w:rFonts w:ascii="Arial" w:hAnsi="Arial" w:cs="Arial"/>
          <w:sz w:val="22"/>
          <w:szCs w:val="22"/>
        </w:rPr>
        <w:t>ut not limited to; meditation acti</w:t>
      </w:r>
      <w:r w:rsidR="00F864A3">
        <w:rPr>
          <w:rFonts w:ascii="Arial" w:hAnsi="Arial" w:cs="Arial"/>
          <w:sz w:val="22"/>
          <w:szCs w:val="22"/>
        </w:rPr>
        <w:t>vities</w:t>
      </w:r>
      <w:r w:rsidR="007407B6">
        <w:rPr>
          <w:rFonts w:ascii="Arial" w:hAnsi="Arial" w:cs="Arial"/>
          <w:sz w:val="22"/>
          <w:szCs w:val="22"/>
        </w:rPr>
        <w:t xml:space="preserve"> to help the pupils with </w:t>
      </w:r>
      <w:r w:rsidR="004369A4">
        <w:rPr>
          <w:rFonts w:ascii="Arial" w:hAnsi="Arial" w:cs="Arial"/>
          <w:sz w:val="22"/>
          <w:szCs w:val="22"/>
        </w:rPr>
        <w:t>self-regulation</w:t>
      </w:r>
      <w:r w:rsidR="007407B6">
        <w:rPr>
          <w:rFonts w:ascii="Arial" w:hAnsi="Arial" w:cs="Arial"/>
          <w:sz w:val="22"/>
          <w:szCs w:val="22"/>
        </w:rPr>
        <w:t xml:space="preserve"> which could make the transition into school and class work </w:t>
      </w:r>
      <w:r w:rsidR="00F864A3">
        <w:rPr>
          <w:rFonts w:ascii="Arial" w:hAnsi="Arial" w:cs="Arial"/>
          <w:sz w:val="22"/>
          <w:szCs w:val="22"/>
        </w:rPr>
        <w:t>smoother</w:t>
      </w:r>
      <w:r w:rsidR="007407B6">
        <w:rPr>
          <w:rFonts w:ascii="Arial" w:hAnsi="Arial" w:cs="Arial"/>
          <w:sz w:val="22"/>
          <w:szCs w:val="22"/>
        </w:rPr>
        <w:t>,</w:t>
      </w:r>
      <w:r>
        <w:rPr>
          <w:rFonts w:ascii="Arial" w:hAnsi="Arial" w:cs="Arial"/>
          <w:sz w:val="22"/>
          <w:szCs w:val="22"/>
        </w:rPr>
        <w:t xml:space="preserve"> team building games</w:t>
      </w:r>
      <w:r w:rsidR="007407B6">
        <w:rPr>
          <w:rFonts w:ascii="Arial" w:hAnsi="Arial" w:cs="Arial"/>
          <w:sz w:val="22"/>
          <w:szCs w:val="22"/>
        </w:rPr>
        <w:t xml:space="preserve"> which would aim to give the </w:t>
      </w:r>
      <w:r w:rsidR="00F864A3">
        <w:rPr>
          <w:rFonts w:ascii="Arial" w:hAnsi="Arial" w:cs="Arial"/>
          <w:sz w:val="22"/>
          <w:szCs w:val="22"/>
        </w:rPr>
        <w:t>pupils</w:t>
      </w:r>
      <w:r w:rsidR="007407B6">
        <w:rPr>
          <w:rFonts w:ascii="Arial" w:hAnsi="Arial" w:cs="Arial"/>
          <w:sz w:val="22"/>
          <w:szCs w:val="22"/>
        </w:rPr>
        <w:t xml:space="preserve"> the skills required to build and sustain friendships with problem </w:t>
      </w:r>
      <w:r w:rsidR="00F864A3">
        <w:rPr>
          <w:rFonts w:ascii="Arial" w:hAnsi="Arial" w:cs="Arial"/>
          <w:sz w:val="22"/>
          <w:szCs w:val="22"/>
        </w:rPr>
        <w:t>solving</w:t>
      </w:r>
      <w:r w:rsidR="007407B6">
        <w:rPr>
          <w:rFonts w:ascii="Arial" w:hAnsi="Arial" w:cs="Arial"/>
          <w:sz w:val="22"/>
          <w:szCs w:val="22"/>
        </w:rPr>
        <w:t xml:space="preserve"> and communication strategies</w:t>
      </w:r>
      <w:r>
        <w:rPr>
          <w:rFonts w:ascii="Arial" w:hAnsi="Arial" w:cs="Arial"/>
          <w:sz w:val="22"/>
          <w:szCs w:val="22"/>
        </w:rPr>
        <w:t xml:space="preserve">, </w:t>
      </w:r>
      <w:r w:rsidR="00E65DE9">
        <w:rPr>
          <w:rFonts w:ascii="Arial" w:hAnsi="Arial" w:cs="Arial"/>
          <w:sz w:val="22"/>
          <w:szCs w:val="22"/>
        </w:rPr>
        <w:t>exploration tasks/challenges</w:t>
      </w:r>
      <w:r w:rsidR="007407B6">
        <w:rPr>
          <w:rFonts w:ascii="Arial" w:hAnsi="Arial" w:cs="Arial"/>
          <w:sz w:val="22"/>
          <w:szCs w:val="22"/>
        </w:rPr>
        <w:t xml:space="preserve"> which would aim to build confi</w:t>
      </w:r>
      <w:r w:rsidR="00F864A3">
        <w:rPr>
          <w:rFonts w:ascii="Arial" w:hAnsi="Arial" w:cs="Arial"/>
          <w:sz w:val="22"/>
          <w:szCs w:val="22"/>
        </w:rPr>
        <w:t>dence</w:t>
      </w:r>
      <w:r w:rsidR="007407B6">
        <w:rPr>
          <w:rFonts w:ascii="Arial" w:hAnsi="Arial" w:cs="Arial"/>
          <w:sz w:val="22"/>
          <w:szCs w:val="22"/>
        </w:rPr>
        <w:t xml:space="preserve"> and resilience in the learners and give them a sense of pride and ownership over their </w:t>
      </w:r>
      <w:r w:rsidR="004369A4">
        <w:rPr>
          <w:rFonts w:ascii="Arial" w:hAnsi="Arial" w:cs="Arial"/>
          <w:sz w:val="22"/>
          <w:szCs w:val="22"/>
        </w:rPr>
        <w:t>own</w:t>
      </w:r>
      <w:r w:rsidR="007407B6">
        <w:rPr>
          <w:rFonts w:ascii="Arial" w:hAnsi="Arial" w:cs="Arial"/>
          <w:sz w:val="22"/>
          <w:szCs w:val="22"/>
        </w:rPr>
        <w:t xml:space="preserve"> work</w:t>
      </w:r>
      <w:r w:rsidR="00E65DE9">
        <w:rPr>
          <w:rFonts w:ascii="Arial" w:hAnsi="Arial" w:cs="Arial"/>
          <w:sz w:val="22"/>
          <w:szCs w:val="22"/>
        </w:rPr>
        <w:t>, inquiry based learning based on the other AOLEs</w:t>
      </w:r>
      <w:r w:rsidR="007407B6">
        <w:rPr>
          <w:rFonts w:ascii="Arial" w:hAnsi="Arial" w:cs="Arial"/>
          <w:sz w:val="22"/>
          <w:szCs w:val="22"/>
        </w:rPr>
        <w:t xml:space="preserve"> to ensure that a cross curricular effort is being made and to demonstrate t</w:t>
      </w:r>
      <w:r w:rsidR="00F864A3">
        <w:rPr>
          <w:rFonts w:ascii="Arial" w:hAnsi="Arial" w:cs="Arial"/>
          <w:sz w:val="22"/>
          <w:szCs w:val="22"/>
        </w:rPr>
        <w:t xml:space="preserve">o </w:t>
      </w:r>
      <w:r w:rsidR="007407B6">
        <w:rPr>
          <w:rFonts w:ascii="Arial" w:hAnsi="Arial" w:cs="Arial"/>
          <w:sz w:val="22"/>
          <w:szCs w:val="22"/>
        </w:rPr>
        <w:t xml:space="preserve">the </w:t>
      </w:r>
      <w:r w:rsidR="004369A4">
        <w:rPr>
          <w:rFonts w:ascii="Arial" w:hAnsi="Arial" w:cs="Arial"/>
          <w:sz w:val="22"/>
          <w:szCs w:val="22"/>
        </w:rPr>
        <w:t>learners</w:t>
      </w:r>
      <w:r w:rsidR="007407B6">
        <w:rPr>
          <w:rFonts w:ascii="Arial" w:hAnsi="Arial" w:cs="Arial"/>
          <w:sz w:val="22"/>
          <w:szCs w:val="22"/>
        </w:rPr>
        <w:t xml:space="preserve"> that learning outside isn’t restricted to </w:t>
      </w:r>
      <w:r w:rsidR="00F864A3">
        <w:rPr>
          <w:rFonts w:ascii="Arial" w:hAnsi="Arial" w:cs="Arial"/>
          <w:sz w:val="22"/>
          <w:szCs w:val="22"/>
        </w:rPr>
        <w:t>health</w:t>
      </w:r>
      <w:r w:rsidR="007407B6">
        <w:rPr>
          <w:rFonts w:ascii="Arial" w:hAnsi="Arial" w:cs="Arial"/>
          <w:sz w:val="22"/>
          <w:szCs w:val="22"/>
        </w:rPr>
        <w:t xml:space="preserve"> and well-being but can be flexible to the other areas</w:t>
      </w:r>
      <w:r w:rsidR="00E65DE9">
        <w:rPr>
          <w:rFonts w:ascii="Arial" w:hAnsi="Arial" w:cs="Arial"/>
          <w:sz w:val="22"/>
          <w:szCs w:val="22"/>
        </w:rPr>
        <w:t xml:space="preserve"> and personal journaling</w:t>
      </w:r>
      <w:r w:rsidR="007407B6">
        <w:rPr>
          <w:rFonts w:ascii="Arial" w:hAnsi="Arial" w:cs="Arial"/>
          <w:sz w:val="22"/>
          <w:szCs w:val="22"/>
        </w:rPr>
        <w:t xml:space="preserve"> which would give the pupils a coping tool that they could use at home and in school which would give them a </w:t>
      </w:r>
      <w:r w:rsidR="00F864A3">
        <w:rPr>
          <w:rFonts w:ascii="Arial" w:hAnsi="Arial" w:cs="Arial"/>
          <w:sz w:val="22"/>
          <w:szCs w:val="22"/>
        </w:rPr>
        <w:t>healthy</w:t>
      </w:r>
      <w:r w:rsidR="007407B6">
        <w:rPr>
          <w:rFonts w:ascii="Arial" w:hAnsi="Arial" w:cs="Arial"/>
          <w:sz w:val="22"/>
          <w:szCs w:val="22"/>
        </w:rPr>
        <w:t xml:space="preserve"> outlet for their emotions and feeling</w:t>
      </w:r>
      <w:r w:rsidR="00E65DE9">
        <w:rPr>
          <w:rFonts w:ascii="Arial" w:hAnsi="Arial" w:cs="Arial"/>
          <w:sz w:val="22"/>
          <w:szCs w:val="22"/>
        </w:rPr>
        <w:t xml:space="preserve"> to name a few examples. This session would also give the pupils time and space to decompress and learn how to </w:t>
      </w:r>
      <w:r w:rsidR="00F864A3">
        <w:rPr>
          <w:rFonts w:ascii="Arial" w:hAnsi="Arial" w:cs="Arial"/>
          <w:sz w:val="22"/>
          <w:szCs w:val="22"/>
        </w:rPr>
        <w:t>manage</w:t>
      </w:r>
      <w:r w:rsidR="00E65DE9">
        <w:rPr>
          <w:rFonts w:ascii="Arial" w:hAnsi="Arial" w:cs="Arial"/>
          <w:sz w:val="22"/>
          <w:szCs w:val="22"/>
        </w:rPr>
        <w:t xml:space="preserve"> their own emotions and feelings. The main emphasis of these sessions would be to give </w:t>
      </w:r>
      <w:r w:rsidR="00F864A3">
        <w:rPr>
          <w:rFonts w:ascii="Arial" w:hAnsi="Arial" w:cs="Arial"/>
          <w:sz w:val="22"/>
          <w:szCs w:val="22"/>
        </w:rPr>
        <w:t>learners</w:t>
      </w:r>
      <w:r w:rsidR="00E65DE9">
        <w:rPr>
          <w:rFonts w:ascii="Arial" w:hAnsi="Arial" w:cs="Arial"/>
          <w:sz w:val="22"/>
          <w:szCs w:val="22"/>
        </w:rPr>
        <w:t xml:space="preserve"> some control in their own learning. </w:t>
      </w:r>
      <w:r w:rsidR="00305DA6">
        <w:rPr>
          <w:rFonts w:ascii="Arial" w:hAnsi="Arial" w:cs="Arial"/>
          <w:sz w:val="22"/>
          <w:szCs w:val="22"/>
        </w:rPr>
        <w:t xml:space="preserve">This sense of control was </w:t>
      </w:r>
      <w:r w:rsidR="00F864A3">
        <w:rPr>
          <w:rFonts w:ascii="Arial" w:hAnsi="Arial" w:cs="Arial"/>
          <w:sz w:val="22"/>
          <w:szCs w:val="22"/>
        </w:rPr>
        <w:t>paramount</w:t>
      </w:r>
      <w:r w:rsidR="00305DA6">
        <w:rPr>
          <w:rFonts w:ascii="Arial" w:hAnsi="Arial" w:cs="Arial"/>
          <w:sz w:val="22"/>
          <w:szCs w:val="22"/>
        </w:rPr>
        <w:t xml:space="preserve"> in this intervention group as the pupils displayed many behaviours in class which could be taken to mean that they have little control over some situations in their lives. Giving the </w:t>
      </w:r>
      <w:r w:rsidR="00F864A3">
        <w:rPr>
          <w:rFonts w:ascii="Arial" w:hAnsi="Arial" w:cs="Arial"/>
          <w:sz w:val="22"/>
          <w:szCs w:val="22"/>
        </w:rPr>
        <w:t>learners</w:t>
      </w:r>
      <w:r w:rsidR="00305DA6">
        <w:rPr>
          <w:rFonts w:ascii="Arial" w:hAnsi="Arial" w:cs="Arial"/>
          <w:sz w:val="22"/>
          <w:szCs w:val="22"/>
        </w:rPr>
        <w:t xml:space="preserve"> this </w:t>
      </w:r>
      <w:r w:rsidR="004369A4">
        <w:rPr>
          <w:rFonts w:ascii="Arial" w:hAnsi="Arial" w:cs="Arial"/>
          <w:sz w:val="22"/>
          <w:szCs w:val="22"/>
        </w:rPr>
        <w:t>sense</w:t>
      </w:r>
      <w:r w:rsidR="00305DA6">
        <w:rPr>
          <w:rFonts w:ascii="Arial" w:hAnsi="Arial" w:cs="Arial"/>
          <w:sz w:val="22"/>
          <w:szCs w:val="22"/>
        </w:rPr>
        <w:t xml:space="preserve"> of control could potentially not only help to settle them in class but also give them a sense of </w:t>
      </w:r>
      <w:r w:rsidR="00F864A3">
        <w:rPr>
          <w:rFonts w:ascii="Arial" w:hAnsi="Arial" w:cs="Arial"/>
          <w:sz w:val="22"/>
          <w:szCs w:val="22"/>
        </w:rPr>
        <w:t>enjoyment</w:t>
      </w:r>
      <w:r w:rsidR="00305DA6">
        <w:rPr>
          <w:rFonts w:ascii="Arial" w:hAnsi="Arial" w:cs="Arial"/>
          <w:sz w:val="22"/>
          <w:szCs w:val="22"/>
        </w:rPr>
        <w:t xml:space="preserve"> and achievement </w:t>
      </w:r>
      <w:r w:rsidR="004369A4">
        <w:rPr>
          <w:rFonts w:ascii="Arial" w:hAnsi="Arial" w:cs="Arial"/>
          <w:sz w:val="22"/>
          <w:szCs w:val="22"/>
        </w:rPr>
        <w:t>w</w:t>
      </w:r>
      <w:r w:rsidR="00305DA6">
        <w:rPr>
          <w:rFonts w:ascii="Arial" w:hAnsi="Arial" w:cs="Arial"/>
          <w:sz w:val="22"/>
          <w:szCs w:val="22"/>
        </w:rPr>
        <w:t xml:space="preserve">ith completing work. </w:t>
      </w:r>
    </w:p>
    <w:p w14:paraId="65EAA31A" w14:textId="77777777" w:rsidR="00E65DE9" w:rsidRDefault="00E65DE9" w:rsidP="00CB4EA8">
      <w:pPr>
        <w:spacing w:line="360" w:lineRule="auto"/>
        <w:rPr>
          <w:rFonts w:ascii="Arial" w:hAnsi="Arial" w:cs="Arial"/>
          <w:sz w:val="22"/>
          <w:szCs w:val="22"/>
        </w:rPr>
      </w:pPr>
    </w:p>
    <w:p w14:paraId="1DC0EF42" w14:textId="28E889E9" w:rsidR="00E65DE9" w:rsidRDefault="00E65DE9" w:rsidP="00CB4EA8">
      <w:pPr>
        <w:spacing w:line="360" w:lineRule="auto"/>
        <w:rPr>
          <w:rFonts w:ascii="Arial" w:hAnsi="Arial" w:cs="Arial"/>
          <w:sz w:val="22"/>
          <w:szCs w:val="22"/>
        </w:rPr>
      </w:pPr>
      <w:r>
        <w:rPr>
          <w:rFonts w:ascii="Arial" w:hAnsi="Arial" w:cs="Arial"/>
          <w:sz w:val="22"/>
          <w:szCs w:val="22"/>
        </w:rPr>
        <w:t xml:space="preserve">The group </w:t>
      </w:r>
      <w:r w:rsidR="00300A17">
        <w:rPr>
          <w:rFonts w:ascii="Arial" w:hAnsi="Arial" w:cs="Arial"/>
          <w:sz w:val="22"/>
          <w:szCs w:val="22"/>
        </w:rPr>
        <w:t>could</w:t>
      </w:r>
      <w:r>
        <w:rPr>
          <w:rFonts w:ascii="Arial" w:hAnsi="Arial" w:cs="Arial"/>
          <w:sz w:val="22"/>
          <w:szCs w:val="22"/>
        </w:rPr>
        <w:t xml:space="preserve"> have the opportunity to have more than one session per week potentially if </w:t>
      </w:r>
      <w:r w:rsidR="00F864A3">
        <w:rPr>
          <w:rFonts w:ascii="Arial" w:hAnsi="Arial" w:cs="Arial"/>
          <w:sz w:val="22"/>
          <w:szCs w:val="22"/>
        </w:rPr>
        <w:t>appropriate</w:t>
      </w:r>
      <w:r>
        <w:rPr>
          <w:rFonts w:ascii="Arial" w:hAnsi="Arial" w:cs="Arial"/>
          <w:sz w:val="22"/>
          <w:szCs w:val="22"/>
        </w:rPr>
        <w:t xml:space="preserve"> progress could be seen</w:t>
      </w:r>
      <w:r w:rsidR="00300A17">
        <w:rPr>
          <w:rFonts w:ascii="Arial" w:hAnsi="Arial" w:cs="Arial"/>
          <w:sz w:val="22"/>
          <w:szCs w:val="22"/>
        </w:rPr>
        <w:t xml:space="preserve">. If an </w:t>
      </w:r>
      <w:r w:rsidR="004369A4">
        <w:rPr>
          <w:rFonts w:ascii="Arial" w:hAnsi="Arial" w:cs="Arial"/>
          <w:sz w:val="22"/>
          <w:szCs w:val="22"/>
        </w:rPr>
        <w:t>in-class</w:t>
      </w:r>
      <w:r w:rsidR="00300A17">
        <w:rPr>
          <w:rFonts w:ascii="Arial" w:hAnsi="Arial" w:cs="Arial"/>
          <w:sz w:val="22"/>
          <w:szCs w:val="22"/>
        </w:rPr>
        <w:t xml:space="preserve"> time session was not possible then the writer would suggest that the pupils could start a </w:t>
      </w:r>
      <w:r w:rsidR="00F864A3">
        <w:rPr>
          <w:rFonts w:ascii="Arial" w:hAnsi="Arial" w:cs="Arial"/>
          <w:sz w:val="22"/>
          <w:szCs w:val="22"/>
        </w:rPr>
        <w:t>gardening</w:t>
      </w:r>
      <w:r w:rsidR="00300A17">
        <w:rPr>
          <w:rFonts w:ascii="Arial" w:hAnsi="Arial" w:cs="Arial"/>
          <w:sz w:val="22"/>
          <w:szCs w:val="22"/>
        </w:rPr>
        <w:t xml:space="preserve"> club at lunch time.</w:t>
      </w:r>
      <w:r w:rsidR="00305DA6">
        <w:rPr>
          <w:rFonts w:ascii="Arial" w:hAnsi="Arial" w:cs="Arial"/>
          <w:sz w:val="22"/>
          <w:szCs w:val="22"/>
        </w:rPr>
        <w:t xml:space="preserve"> This club could allow the pupils to decompress between morning and afternoon sessions but could also allow them to encourage other learners to join in having a positive </w:t>
      </w:r>
      <w:r w:rsidR="004369A4">
        <w:rPr>
          <w:rFonts w:ascii="Arial" w:hAnsi="Arial" w:cs="Arial"/>
          <w:sz w:val="22"/>
          <w:szCs w:val="22"/>
        </w:rPr>
        <w:t>effect</w:t>
      </w:r>
      <w:r w:rsidR="00305DA6">
        <w:rPr>
          <w:rFonts w:ascii="Arial" w:hAnsi="Arial" w:cs="Arial"/>
          <w:sz w:val="22"/>
          <w:szCs w:val="22"/>
        </w:rPr>
        <w:t xml:space="preserve"> on their friendships. </w:t>
      </w:r>
      <w:r w:rsidR="00300A17">
        <w:rPr>
          <w:rFonts w:ascii="Arial" w:hAnsi="Arial" w:cs="Arial"/>
          <w:sz w:val="22"/>
          <w:szCs w:val="22"/>
        </w:rPr>
        <w:t xml:space="preserve"> The writer also suggests that an afterschool club for outdoor learning could be </w:t>
      </w:r>
      <w:r w:rsidR="00300A17">
        <w:rPr>
          <w:rFonts w:ascii="Arial" w:hAnsi="Arial" w:cs="Arial"/>
          <w:sz w:val="22"/>
          <w:szCs w:val="22"/>
        </w:rPr>
        <w:lastRenderedPageBreak/>
        <w:t xml:space="preserve">introduced. This comes with its own strength and limitations as there would need to be a staff </w:t>
      </w:r>
      <w:r w:rsidR="00F864A3">
        <w:rPr>
          <w:rFonts w:ascii="Arial" w:hAnsi="Arial" w:cs="Arial"/>
          <w:sz w:val="22"/>
          <w:szCs w:val="22"/>
        </w:rPr>
        <w:t>member</w:t>
      </w:r>
      <w:r w:rsidR="00300A17">
        <w:rPr>
          <w:rFonts w:ascii="Arial" w:hAnsi="Arial" w:cs="Arial"/>
          <w:sz w:val="22"/>
          <w:szCs w:val="22"/>
        </w:rPr>
        <w:t xml:space="preserve"> willing to run this club, the club would also need </w:t>
      </w:r>
      <w:r w:rsidR="00F864A3">
        <w:rPr>
          <w:rFonts w:ascii="Arial" w:hAnsi="Arial" w:cs="Arial"/>
          <w:sz w:val="22"/>
          <w:szCs w:val="22"/>
        </w:rPr>
        <w:t>resources</w:t>
      </w:r>
      <w:r w:rsidR="00300A17">
        <w:rPr>
          <w:rFonts w:ascii="Arial" w:hAnsi="Arial" w:cs="Arial"/>
          <w:sz w:val="22"/>
          <w:szCs w:val="22"/>
        </w:rPr>
        <w:t xml:space="preserve"> so this would be an additional cost to the school. </w:t>
      </w:r>
      <w:r>
        <w:rPr>
          <w:rFonts w:ascii="Arial" w:hAnsi="Arial" w:cs="Arial"/>
          <w:sz w:val="22"/>
          <w:szCs w:val="22"/>
        </w:rPr>
        <w:t xml:space="preserve"> </w:t>
      </w:r>
      <w:r w:rsidR="004369A4">
        <w:rPr>
          <w:rFonts w:ascii="Arial" w:hAnsi="Arial" w:cs="Arial"/>
          <w:sz w:val="22"/>
          <w:szCs w:val="22"/>
        </w:rPr>
        <w:t>Furthermore</w:t>
      </w:r>
      <w:r>
        <w:rPr>
          <w:rFonts w:ascii="Arial" w:hAnsi="Arial" w:cs="Arial"/>
          <w:sz w:val="22"/>
          <w:szCs w:val="22"/>
        </w:rPr>
        <w:t>, back in class strategies would be utilised such as the regulation station. This would be a calm area with resources such as sensory toys and books that could be accessed by the group as well as the whole class</w:t>
      </w:r>
      <w:r w:rsidR="00300A17">
        <w:rPr>
          <w:rFonts w:ascii="Arial" w:hAnsi="Arial" w:cs="Arial"/>
          <w:sz w:val="22"/>
          <w:szCs w:val="22"/>
        </w:rPr>
        <w:t>. The aim of this station would be to give the pupils a space to regulate their em</w:t>
      </w:r>
      <w:r w:rsidR="00F864A3">
        <w:rPr>
          <w:rFonts w:ascii="Arial" w:hAnsi="Arial" w:cs="Arial"/>
          <w:sz w:val="22"/>
          <w:szCs w:val="22"/>
        </w:rPr>
        <w:t>otions</w:t>
      </w:r>
      <w:r w:rsidR="00300A17">
        <w:rPr>
          <w:rFonts w:ascii="Arial" w:hAnsi="Arial" w:cs="Arial"/>
          <w:sz w:val="22"/>
          <w:szCs w:val="22"/>
        </w:rPr>
        <w:t xml:space="preserve"> throughout the day it would</w:t>
      </w:r>
      <w:r w:rsidR="00E11C24">
        <w:rPr>
          <w:rFonts w:ascii="Arial" w:hAnsi="Arial" w:cs="Arial"/>
          <w:sz w:val="22"/>
          <w:szCs w:val="22"/>
        </w:rPr>
        <w:t>,</w:t>
      </w:r>
      <w:r w:rsidR="00300A17">
        <w:rPr>
          <w:rFonts w:ascii="Arial" w:hAnsi="Arial" w:cs="Arial"/>
          <w:sz w:val="22"/>
          <w:szCs w:val="22"/>
        </w:rPr>
        <w:t xml:space="preserve"> however</w:t>
      </w:r>
      <w:r w:rsidR="00E11C24">
        <w:rPr>
          <w:rFonts w:ascii="Arial" w:hAnsi="Arial" w:cs="Arial"/>
          <w:sz w:val="22"/>
          <w:szCs w:val="22"/>
        </w:rPr>
        <w:t>,</w:t>
      </w:r>
      <w:r w:rsidR="00300A17">
        <w:rPr>
          <w:rFonts w:ascii="Arial" w:hAnsi="Arial" w:cs="Arial"/>
          <w:sz w:val="22"/>
          <w:szCs w:val="22"/>
        </w:rPr>
        <w:t xml:space="preserve"> require discussion with the pupils to ensure that they understand the expectations an</w:t>
      </w:r>
      <w:r w:rsidR="00F864A3">
        <w:rPr>
          <w:rFonts w:ascii="Arial" w:hAnsi="Arial" w:cs="Arial"/>
          <w:sz w:val="22"/>
          <w:szCs w:val="22"/>
        </w:rPr>
        <w:t>d</w:t>
      </w:r>
      <w:r w:rsidR="00300A17">
        <w:rPr>
          <w:rFonts w:ascii="Arial" w:hAnsi="Arial" w:cs="Arial"/>
          <w:sz w:val="22"/>
          <w:szCs w:val="22"/>
        </w:rPr>
        <w:t xml:space="preserve"> </w:t>
      </w:r>
      <w:r w:rsidR="00F864A3">
        <w:rPr>
          <w:rFonts w:ascii="Arial" w:hAnsi="Arial" w:cs="Arial"/>
          <w:sz w:val="22"/>
          <w:szCs w:val="22"/>
        </w:rPr>
        <w:t>acceptable</w:t>
      </w:r>
      <w:r w:rsidR="00300A17">
        <w:rPr>
          <w:rFonts w:ascii="Arial" w:hAnsi="Arial" w:cs="Arial"/>
          <w:sz w:val="22"/>
          <w:szCs w:val="22"/>
        </w:rPr>
        <w:t xml:space="preserve"> use of this space. </w:t>
      </w:r>
      <w:r>
        <w:rPr>
          <w:rFonts w:ascii="Arial" w:hAnsi="Arial" w:cs="Arial"/>
          <w:sz w:val="22"/>
          <w:szCs w:val="22"/>
        </w:rPr>
        <w:t xml:space="preserve"> There </w:t>
      </w:r>
      <w:r w:rsidR="00305DA6">
        <w:rPr>
          <w:rFonts w:ascii="Arial" w:hAnsi="Arial" w:cs="Arial"/>
          <w:sz w:val="22"/>
          <w:szCs w:val="22"/>
        </w:rPr>
        <w:t>could</w:t>
      </w:r>
      <w:r>
        <w:rPr>
          <w:rFonts w:ascii="Arial" w:hAnsi="Arial" w:cs="Arial"/>
          <w:sz w:val="22"/>
          <w:szCs w:val="22"/>
        </w:rPr>
        <w:t xml:space="preserve"> also be </w:t>
      </w:r>
      <w:r w:rsidR="00F864A3">
        <w:rPr>
          <w:rFonts w:ascii="Arial" w:hAnsi="Arial" w:cs="Arial"/>
          <w:sz w:val="22"/>
          <w:szCs w:val="22"/>
        </w:rPr>
        <w:t>opportunities</w:t>
      </w:r>
      <w:r>
        <w:rPr>
          <w:rFonts w:ascii="Arial" w:hAnsi="Arial" w:cs="Arial"/>
          <w:sz w:val="22"/>
          <w:szCs w:val="22"/>
        </w:rPr>
        <w:t xml:space="preserve"> for flexible seating where appropriate. This would allow the students to choose where they were completing work.</w:t>
      </w:r>
      <w:r w:rsidR="00305DA6">
        <w:rPr>
          <w:rFonts w:ascii="Arial" w:hAnsi="Arial" w:cs="Arial"/>
          <w:sz w:val="22"/>
          <w:szCs w:val="22"/>
        </w:rPr>
        <w:t xml:space="preserve"> A possible limitation to this however may be </w:t>
      </w:r>
      <w:r w:rsidR="00F864A3">
        <w:rPr>
          <w:rFonts w:ascii="Arial" w:hAnsi="Arial" w:cs="Arial"/>
          <w:sz w:val="22"/>
          <w:szCs w:val="22"/>
        </w:rPr>
        <w:t>space</w:t>
      </w:r>
      <w:r w:rsidR="00305DA6">
        <w:rPr>
          <w:rFonts w:ascii="Arial" w:hAnsi="Arial" w:cs="Arial"/>
          <w:sz w:val="22"/>
          <w:szCs w:val="22"/>
        </w:rPr>
        <w:t xml:space="preserve"> inside the class and a lack of alternative seating available.</w:t>
      </w:r>
      <w:r>
        <w:rPr>
          <w:rFonts w:ascii="Arial" w:hAnsi="Arial" w:cs="Arial"/>
          <w:sz w:val="22"/>
          <w:szCs w:val="22"/>
        </w:rPr>
        <w:t xml:space="preserve"> An extension to this could be an area directly outside the class where learners could choose to work on a bench and table outside with </w:t>
      </w:r>
      <w:r w:rsidR="00F864A3">
        <w:rPr>
          <w:rFonts w:ascii="Arial" w:hAnsi="Arial" w:cs="Arial"/>
          <w:sz w:val="22"/>
          <w:szCs w:val="22"/>
        </w:rPr>
        <w:t>regular</w:t>
      </w:r>
      <w:r>
        <w:rPr>
          <w:rFonts w:ascii="Arial" w:hAnsi="Arial" w:cs="Arial"/>
          <w:sz w:val="22"/>
          <w:szCs w:val="22"/>
        </w:rPr>
        <w:t xml:space="preserve"> check ins with </w:t>
      </w:r>
      <w:r w:rsidR="00F864A3">
        <w:rPr>
          <w:rFonts w:ascii="Arial" w:hAnsi="Arial" w:cs="Arial"/>
          <w:sz w:val="22"/>
          <w:szCs w:val="22"/>
        </w:rPr>
        <w:t>the</w:t>
      </w:r>
      <w:r>
        <w:rPr>
          <w:rFonts w:ascii="Arial" w:hAnsi="Arial" w:cs="Arial"/>
          <w:sz w:val="22"/>
          <w:szCs w:val="22"/>
        </w:rPr>
        <w:t xml:space="preserve"> teacher. </w:t>
      </w:r>
      <w:r w:rsidR="00F864A3">
        <w:rPr>
          <w:rFonts w:ascii="Arial" w:hAnsi="Arial" w:cs="Arial"/>
          <w:sz w:val="22"/>
          <w:szCs w:val="22"/>
        </w:rPr>
        <w:t>Eventually</w:t>
      </w:r>
      <w:r>
        <w:rPr>
          <w:rFonts w:ascii="Arial" w:hAnsi="Arial" w:cs="Arial"/>
          <w:sz w:val="22"/>
          <w:szCs w:val="22"/>
        </w:rPr>
        <w:t xml:space="preserve">, once the intervention group were confident in their outdoor learning sessions, they could lead a session with the class teacher and whole class making them experts in that area. </w:t>
      </w:r>
      <w:r w:rsidR="007407B6">
        <w:rPr>
          <w:rFonts w:ascii="Arial" w:hAnsi="Arial" w:cs="Arial"/>
          <w:sz w:val="22"/>
          <w:szCs w:val="22"/>
        </w:rPr>
        <w:t>This would not only boost the intervention group</w:t>
      </w:r>
      <w:r w:rsidR="00E11C24">
        <w:rPr>
          <w:rFonts w:ascii="Arial" w:hAnsi="Arial" w:cs="Arial"/>
          <w:sz w:val="22"/>
          <w:szCs w:val="22"/>
        </w:rPr>
        <w:t>s</w:t>
      </w:r>
      <w:r w:rsidR="007407B6">
        <w:rPr>
          <w:rFonts w:ascii="Arial" w:hAnsi="Arial" w:cs="Arial"/>
          <w:sz w:val="22"/>
          <w:szCs w:val="22"/>
        </w:rPr>
        <w:t xml:space="preserve"> confidence, </w:t>
      </w:r>
      <w:r w:rsidR="004369A4">
        <w:rPr>
          <w:rFonts w:ascii="Arial" w:hAnsi="Arial" w:cs="Arial"/>
          <w:sz w:val="22"/>
          <w:szCs w:val="22"/>
        </w:rPr>
        <w:t>but it</w:t>
      </w:r>
      <w:r w:rsidR="007407B6">
        <w:rPr>
          <w:rFonts w:ascii="Arial" w:hAnsi="Arial" w:cs="Arial"/>
          <w:sz w:val="22"/>
          <w:szCs w:val="22"/>
        </w:rPr>
        <w:t xml:space="preserve"> would also help with building friendships within their class. </w:t>
      </w:r>
      <w:r w:rsidR="00305DA6">
        <w:rPr>
          <w:rFonts w:ascii="Arial" w:hAnsi="Arial" w:cs="Arial"/>
          <w:sz w:val="22"/>
          <w:szCs w:val="22"/>
        </w:rPr>
        <w:t xml:space="preserve">It could also give </w:t>
      </w:r>
      <w:r w:rsidR="00E11C24">
        <w:rPr>
          <w:rFonts w:ascii="Arial" w:hAnsi="Arial" w:cs="Arial"/>
          <w:sz w:val="22"/>
          <w:szCs w:val="22"/>
        </w:rPr>
        <w:t>t</w:t>
      </w:r>
      <w:r w:rsidR="00305DA6">
        <w:rPr>
          <w:rFonts w:ascii="Arial" w:hAnsi="Arial" w:cs="Arial"/>
          <w:sz w:val="22"/>
          <w:szCs w:val="22"/>
        </w:rPr>
        <w:t>h</w:t>
      </w:r>
      <w:r w:rsidR="00E11C24">
        <w:rPr>
          <w:rFonts w:ascii="Arial" w:hAnsi="Arial" w:cs="Arial"/>
          <w:sz w:val="22"/>
          <w:szCs w:val="22"/>
        </w:rPr>
        <w:t>e</w:t>
      </w:r>
      <w:r w:rsidR="00305DA6">
        <w:rPr>
          <w:rFonts w:ascii="Arial" w:hAnsi="Arial" w:cs="Arial"/>
          <w:sz w:val="22"/>
          <w:szCs w:val="22"/>
        </w:rPr>
        <w:t xml:space="preserve"> whole </w:t>
      </w:r>
      <w:r w:rsidR="00F864A3">
        <w:rPr>
          <w:rFonts w:ascii="Arial" w:hAnsi="Arial" w:cs="Arial"/>
          <w:sz w:val="22"/>
          <w:szCs w:val="22"/>
        </w:rPr>
        <w:t>class</w:t>
      </w:r>
      <w:r w:rsidR="00305DA6">
        <w:rPr>
          <w:rFonts w:ascii="Arial" w:hAnsi="Arial" w:cs="Arial"/>
          <w:sz w:val="22"/>
          <w:szCs w:val="22"/>
        </w:rPr>
        <w:t xml:space="preserve"> the </w:t>
      </w:r>
      <w:r w:rsidR="004369A4">
        <w:rPr>
          <w:rFonts w:ascii="Arial" w:hAnsi="Arial" w:cs="Arial"/>
          <w:sz w:val="22"/>
          <w:szCs w:val="22"/>
        </w:rPr>
        <w:t>opportunity</w:t>
      </w:r>
      <w:r w:rsidR="00305DA6">
        <w:rPr>
          <w:rFonts w:ascii="Arial" w:hAnsi="Arial" w:cs="Arial"/>
          <w:sz w:val="22"/>
          <w:szCs w:val="22"/>
        </w:rPr>
        <w:t xml:space="preserve"> to </w:t>
      </w:r>
      <w:r w:rsidR="00F864A3">
        <w:rPr>
          <w:rFonts w:ascii="Arial" w:hAnsi="Arial" w:cs="Arial"/>
          <w:sz w:val="22"/>
          <w:szCs w:val="22"/>
        </w:rPr>
        <w:t>benefit</w:t>
      </w:r>
      <w:r w:rsidR="00305DA6">
        <w:rPr>
          <w:rFonts w:ascii="Arial" w:hAnsi="Arial" w:cs="Arial"/>
          <w:sz w:val="22"/>
          <w:szCs w:val="22"/>
        </w:rPr>
        <w:t xml:space="preserve"> from outdoor learning.</w:t>
      </w:r>
    </w:p>
    <w:p w14:paraId="7CC7C5F4" w14:textId="17022943" w:rsidR="00E65DE9" w:rsidRDefault="00E65DE9" w:rsidP="00CB4EA8">
      <w:pPr>
        <w:spacing w:line="360" w:lineRule="auto"/>
        <w:rPr>
          <w:rFonts w:ascii="Arial" w:hAnsi="Arial" w:cs="Arial"/>
          <w:sz w:val="22"/>
          <w:szCs w:val="22"/>
        </w:rPr>
      </w:pPr>
    </w:p>
    <w:p w14:paraId="48F5C07D" w14:textId="22AAB557" w:rsidR="00E65DE9" w:rsidRDefault="00E65DE9" w:rsidP="00CB4EA8">
      <w:pPr>
        <w:spacing w:line="360" w:lineRule="auto"/>
        <w:rPr>
          <w:rFonts w:ascii="Arial" w:hAnsi="Arial" w:cs="Arial"/>
          <w:sz w:val="22"/>
          <w:szCs w:val="22"/>
        </w:rPr>
      </w:pPr>
      <w:r>
        <w:rPr>
          <w:rFonts w:ascii="Arial" w:hAnsi="Arial" w:cs="Arial"/>
          <w:sz w:val="22"/>
          <w:szCs w:val="22"/>
        </w:rPr>
        <w:t xml:space="preserve">Discussed above would be the strategies to implement the outdoor </w:t>
      </w:r>
      <w:r w:rsidR="004369A4">
        <w:rPr>
          <w:rFonts w:ascii="Arial" w:hAnsi="Arial" w:cs="Arial"/>
          <w:sz w:val="22"/>
          <w:szCs w:val="22"/>
        </w:rPr>
        <w:t>ranger’s</w:t>
      </w:r>
      <w:r>
        <w:rPr>
          <w:rFonts w:ascii="Arial" w:hAnsi="Arial" w:cs="Arial"/>
          <w:sz w:val="22"/>
          <w:szCs w:val="22"/>
        </w:rPr>
        <w:t xml:space="preserve"> well-being intervention. This next section will discuss the </w:t>
      </w:r>
      <w:r w:rsidR="00305DA6">
        <w:rPr>
          <w:rFonts w:ascii="Arial" w:hAnsi="Arial" w:cs="Arial"/>
          <w:sz w:val="22"/>
          <w:szCs w:val="22"/>
        </w:rPr>
        <w:t xml:space="preserve">possible </w:t>
      </w:r>
      <w:r w:rsidR="00F864A3">
        <w:rPr>
          <w:rFonts w:ascii="Arial" w:hAnsi="Arial" w:cs="Arial"/>
          <w:sz w:val="22"/>
          <w:szCs w:val="22"/>
        </w:rPr>
        <w:t>strengths</w:t>
      </w:r>
      <w:r>
        <w:rPr>
          <w:rFonts w:ascii="Arial" w:hAnsi="Arial" w:cs="Arial"/>
          <w:sz w:val="22"/>
          <w:szCs w:val="22"/>
        </w:rPr>
        <w:t xml:space="preserve"> and limitations to this intervention as backed up by literature. </w:t>
      </w:r>
    </w:p>
    <w:p w14:paraId="6E7FA93B" w14:textId="328C2D0D" w:rsidR="00E65DE9" w:rsidRDefault="00E65DE9" w:rsidP="00CB4EA8">
      <w:pPr>
        <w:spacing w:line="360" w:lineRule="auto"/>
        <w:rPr>
          <w:rFonts w:ascii="Arial" w:hAnsi="Arial" w:cs="Arial"/>
          <w:sz w:val="22"/>
          <w:szCs w:val="22"/>
        </w:rPr>
      </w:pPr>
    </w:p>
    <w:p w14:paraId="46A925DC" w14:textId="3229EBA4" w:rsidR="00E65DE9" w:rsidRDefault="004143B9" w:rsidP="00CB4EA8">
      <w:pPr>
        <w:spacing w:line="360" w:lineRule="auto"/>
        <w:rPr>
          <w:rFonts w:ascii="Arial" w:hAnsi="Arial" w:cs="Arial"/>
          <w:sz w:val="22"/>
          <w:szCs w:val="22"/>
        </w:rPr>
      </w:pPr>
      <w:r>
        <w:rPr>
          <w:rFonts w:ascii="Arial" w:hAnsi="Arial" w:cs="Arial"/>
          <w:sz w:val="22"/>
          <w:szCs w:val="22"/>
        </w:rPr>
        <w:t xml:space="preserve">Sir Ken Robinson stated that </w:t>
      </w:r>
      <w:r w:rsidRPr="000871A4">
        <w:rPr>
          <w:rFonts w:ascii="Arial" w:hAnsi="Arial" w:cs="Arial"/>
          <w:sz w:val="22"/>
          <w:szCs w:val="22"/>
        </w:rPr>
        <w:t>‘</w:t>
      </w:r>
      <w:r w:rsidR="00F864A3" w:rsidRPr="000871A4">
        <w:rPr>
          <w:rFonts w:ascii="Arial" w:hAnsi="Arial" w:cs="Arial"/>
          <w:sz w:val="22"/>
          <w:szCs w:val="22"/>
        </w:rPr>
        <w:t>there’s</w:t>
      </w:r>
      <w:r w:rsidRPr="000871A4">
        <w:rPr>
          <w:rFonts w:ascii="Arial" w:hAnsi="Arial" w:cs="Arial"/>
          <w:sz w:val="22"/>
          <w:szCs w:val="22"/>
        </w:rPr>
        <w:t xml:space="preserve"> much more to human intelligence than a </w:t>
      </w:r>
      <w:r w:rsidR="00F864A3" w:rsidRPr="000871A4">
        <w:rPr>
          <w:rFonts w:ascii="Arial" w:hAnsi="Arial" w:cs="Arial"/>
          <w:sz w:val="22"/>
          <w:szCs w:val="22"/>
        </w:rPr>
        <w:t>certain</w:t>
      </w:r>
      <w:r w:rsidRPr="000871A4">
        <w:rPr>
          <w:rFonts w:ascii="Arial" w:hAnsi="Arial" w:cs="Arial"/>
          <w:sz w:val="22"/>
          <w:szCs w:val="22"/>
        </w:rPr>
        <w:t xml:space="preserve"> </w:t>
      </w:r>
      <w:r w:rsidR="004369A4" w:rsidRPr="000871A4">
        <w:rPr>
          <w:rFonts w:ascii="Arial" w:hAnsi="Arial" w:cs="Arial"/>
          <w:sz w:val="22"/>
          <w:szCs w:val="22"/>
        </w:rPr>
        <w:t>sort</w:t>
      </w:r>
      <w:r w:rsidRPr="000871A4">
        <w:rPr>
          <w:rFonts w:ascii="Arial" w:hAnsi="Arial" w:cs="Arial"/>
          <w:sz w:val="22"/>
          <w:szCs w:val="22"/>
        </w:rPr>
        <w:t xml:space="preserve"> of academic work’</w:t>
      </w:r>
      <w:r w:rsidR="00C66228">
        <w:rPr>
          <w:rFonts w:ascii="Arial" w:hAnsi="Arial" w:cs="Arial"/>
          <w:sz w:val="22"/>
          <w:szCs w:val="22"/>
        </w:rPr>
        <w:t xml:space="preserve"> </w:t>
      </w:r>
      <w:r w:rsidR="00C66228">
        <w:rPr>
          <w:color w:val="000000"/>
          <w:shd w:val="clear" w:color="auto" w:fill="FFFFFF"/>
        </w:rPr>
        <w:t>(Schwartz, 2016)</w:t>
      </w:r>
      <w:r>
        <w:rPr>
          <w:rFonts w:ascii="Arial" w:hAnsi="Arial" w:cs="Arial"/>
          <w:sz w:val="22"/>
          <w:szCs w:val="22"/>
        </w:rPr>
        <w:t>. This could suggest that a one type fits all approach to teaching and learning is sim</w:t>
      </w:r>
      <w:r w:rsidR="00F864A3">
        <w:rPr>
          <w:rFonts w:ascii="Arial" w:hAnsi="Arial" w:cs="Arial"/>
          <w:sz w:val="22"/>
          <w:szCs w:val="22"/>
        </w:rPr>
        <w:t xml:space="preserve">ply </w:t>
      </w:r>
      <w:r>
        <w:rPr>
          <w:rFonts w:ascii="Arial" w:hAnsi="Arial" w:cs="Arial"/>
          <w:sz w:val="22"/>
          <w:szCs w:val="22"/>
        </w:rPr>
        <w:t xml:space="preserve">not </w:t>
      </w:r>
      <w:r w:rsidR="00F864A3">
        <w:rPr>
          <w:rFonts w:ascii="Arial" w:hAnsi="Arial" w:cs="Arial"/>
          <w:sz w:val="22"/>
          <w:szCs w:val="22"/>
        </w:rPr>
        <w:t>applicable</w:t>
      </w:r>
      <w:r>
        <w:rPr>
          <w:rFonts w:ascii="Arial" w:hAnsi="Arial" w:cs="Arial"/>
          <w:sz w:val="22"/>
          <w:szCs w:val="22"/>
        </w:rPr>
        <w:t xml:space="preserve"> to all children and more may be needed to showcase </w:t>
      </w:r>
      <w:r w:rsidR="00F864A3">
        <w:rPr>
          <w:rFonts w:ascii="Arial" w:hAnsi="Arial" w:cs="Arial"/>
          <w:sz w:val="22"/>
          <w:szCs w:val="22"/>
        </w:rPr>
        <w:t>children’s</w:t>
      </w:r>
      <w:r>
        <w:rPr>
          <w:rFonts w:ascii="Arial" w:hAnsi="Arial" w:cs="Arial"/>
          <w:sz w:val="22"/>
          <w:szCs w:val="22"/>
        </w:rPr>
        <w:t xml:space="preserve"> learning, </w:t>
      </w:r>
      <w:r w:rsidR="004369A4">
        <w:rPr>
          <w:rFonts w:ascii="Arial" w:hAnsi="Arial" w:cs="Arial"/>
          <w:sz w:val="22"/>
          <w:szCs w:val="22"/>
        </w:rPr>
        <w:t>development,</w:t>
      </w:r>
      <w:r>
        <w:rPr>
          <w:rFonts w:ascii="Arial" w:hAnsi="Arial" w:cs="Arial"/>
          <w:sz w:val="22"/>
          <w:szCs w:val="22"/>
        </w:rPr>
        <w:t xml:space="preserve"> and progression.</w:t>
      </w:r>
      <w:r w:rsidR="00305DA6">
        <w:rPr>
          <w:rFonts w:ascii="Arial" w:hAnsi="Arial" w:cs="Arial"/>
          <w:sz w:val="22"/>
          <w:szCs w:val="22"/>
        </w:rPr>
        <w:t xml:space="preserve"> It could also </w:t>
      </w:r>
      <w:r w:rsidR="004369A4">
        <w:rPr>
          <w:rFonts w:ascii="Arial" w:hAnsi="Arial" w:cs="Arial"/>
          <w:sz w:val="22"/>
          <w:szCs w:val="22"/>
        </w:rPr>
        <w:t>allude</w:t>
      </w:r>
      <w:r w:rsidR="00305DA6">
        <w:rPr>
          <w:rFonts w:ascii="Arial" w:hAnsi="Arial" w:cs="Arial"/>
          <w:sz w:val="22"/>
          <w:szCs w:val="22"/>
        </w:rPr>
        <w:t xml:space="preserve"> to the thought that all children have a strength in some subject. </w:t>
      </w:r>
      <w:r w:rsidR="004369A4">
        <w:rPr>
          <w:rFonts w:ascii="Arial" w:hAnsi="Arial" w:cs="Arial"/>
          <w:sz w:val="22"/>
          <w:szCs w:val="22"/>
        </w:rPr>
        <w:t>However,</w:t>
      </w:r>
      <w:r w:rsidR="00305DA6">
        <w:rPr>
          <w:rFonts w:ascii="Arial" w:hAnsi="Arial" w:cs="Arial"/>
          <w:sz w:val="22"/>
          <w:szCs w:val="22"/>
        </w:rPr>
        <w:t xml:space="preserve"> if this is not a traditional </w:t>
      </w:r>
      <w:r w:rsidR="00F864A3">
        <w:rPr>
          <w:rFonts w:ascii="Arial" w:hAnsi="Arial" w:cs="Arial"/>
          <w:sz w:val="22"/>
          <w:szCs w:val="22"/>
        </w:rPr>
        <w:t>subject</w:t>
      </w:r>
      <w:r w:rsidR="00305DA6">
        <w:rPr>
          <w:rFonts w:ascii="Arial" w:hAnsi="Arial" w:cs="Arial"/>
          <w:sz w:val="22"/>
          <w:szCs w:val="22"/>
        </w:rPr>
        <w:t xml:space="preserve"> it can be hard to </w:t>
      </w:r>
      <w:r w:rsidR="00F864A3">
        <w:rPr>
          <w:rFonts w:ascii="Arial" w:hAnsi="Arial" w:cs="Arial"/>
          <w:sz w:val="22"/>
          <w:szCs w:val="22"/>
        </w:rPr>
        <w:t>discover</w:t>
      </w:r>
      <w:r w:rsidR="00305DA6">
        <w:rPr>
          <w:rFonts w:ascii="Arial" w:hAnsi="Arial" w:cs="Arial"/>
          <w:sz w:val="22"/>
          <w:szCs w:val="22"/>
        </w:rPr>
        <w:t xml:space="preserve"> and develop their skills.</w:t>
      </w:r>
      <w:r>
        <w:rPr>
          <w:rFonts w:ascii="Arial" w:hAnsi="Arial" w:cs="Arial"/>
          <w:sz w:val="22"/>
          <w:szCs w:val="22"/>
        </w:rPr>
        <w:t xml:space="preserve"> </w:t>
      </w:r>
      <w:r w:rsidR="00305DA6">
        <w:rPr>
          <w:rFonts w:ascii="Arial" w:hAnsi="Arial" w:cs="Arial"/>
          <w:sz w:val="22"/>
          <w:szCs w:val="22"/>
        </w:rPr>
        <w:t>Challenging this</w:t>
      </w:r>
      <w:r>
        <w:rPr>
          <w:rFonts w:ascii="Arial" w:hAnsi="Arial" w:cs="Arial"/>
          <w:sz w:val="22"/>
          <w:szCs w:val="22"/>
        </w:rPr>
        <w:t xml:space="preserve">, according to </w:t>
      </w:r>
      <w:r w:rsidR="00C66228">
        <w:rPr>
          <w:color w:val="000000"/>
          <w:shd w:val="clear" w:color="auto" w:fill="FFFFFF"/>
        </w:rPr>
        <w:t>(Rickinson et al., 2004)</w:t>
      </w:r>
      <w:r>
        <w:rPr>
          <w:rFonts w:ascii="Arial" w:hAnsi="Arial" w:cs="Arial"/>
          <w:sz w:val="22"/>
          <w:szCs w:val="22"/>
        </w:rPr>
        <w:t xml:space="preserve"> some teachers </w:t>
      </w:r>
      <w:r w:rsidR="00F864A3">
        <w:rPr>
          <w:rFonts w:ascii="Arial" w:hAnsi="Arial" w:cs="Arial"/>
          <w:sz w:val="22"/>
          <w:szCs w:val="22"/>
        </w:rPr>
        <w:t>believe</w:t>
      </w:r>
      <w:r>
        <w:rPr>
          <w:rFonts w:ascii="Arial" w:hAnsi="Arial" w:cs="Arial"/>
          <w:sz w:val="22"/>
          <w:szCs w:val="22"/>
        </w:rPr>
        <w:t xml:space="preserve"> that some subjects are simply unsuitable to the outdoor, </w:t>
      </w:r>
      <w:r w:rsidR="004369A4">
        <w:rPr>
          <w:rFonts w:ascii="Arial" w:hAnsi="Arial" w:cs="Arial"/>
          <w:sz w:val="22"/>
          <w:szCs w:val="22"/>
        </w:rPr>
        <w:t>hands-on</w:t>
      </w:r>
      <w:r>
        <w:rPr>
          <w:rFonts w:ascii="Arial" w:hAnsi="Arial" w:cs="Arial"/>
          <w:sz w:val="22"/>
          <w:szCs w:val="22"/>
        </w:rPr>
        <w:t xml:space="preserve"> learning environment. The writer acknowledges that some subjects may require more thought to transition outdoors however, as emphasised by the </w:t>
      </w:r>
      <w:r w:rsidRPr="00C66228">
        <w:rPr>
          <w:rFonts w:ascii="Arial" w:hAnsi="Arial" w:cs="Arial"/>
          <w:sz w:val="22"/>
          <w:szCs w:val="22"/>
        </w:rPr>
        <w:t>Curriculum for Wales 2022</w:t>
      </w:r>
      <w:r>
        <w:rPr>
          <w:rFonts w:ascii="Arial" w:hAnsi="Arial" w:cs="Arial"/>
          <w:sz w:val="22"/>
          <w:szCs w:val="22"/>
        </w:rPr>
        <w:t xml:space="preserve"> a more hands-on, child-led approach is what teachers should be striving towards. Furthermore, The </w:t>
      </w:r>
      <w:r w:rsidRPr="000871A4">
        <w:rPr>
          <w:rFonts w:ascii="Arial" w:hAnsi="Arial" w:cs="Arial"/>
          <w:sz w:val="22"/>
          <w:szCs w:val="22"/>
        </w:rPr>
        <w:t>UNCRC Article 28</w:t>
      </w:r>
      <w:r>
        <w:rPr>
          <w:rFonts w:ascii="Arial" w:hAnsi="Arial" w:cs="Arial"/>
          <w:sz w:val="22"/>
          <w:szCs w:val="22"/>
        </w:rPr>
        <w:t xml:space="preserve"> refers to a child’s right to education and similarly, Article 29 states that </w:t>
      </w:r>
      <w:r w:rsidRPr="000871A4">
        <w:rPr>
          <w:rFonts w:ascii="Arial" w:hAnsi="Arial" w:cs="Arial"/>
          <w:sz w:val="22"/>
          <w:szCs w:val="22"/>
        </w:rPr>
        <w:t>‘education must develop every child’s personality, talents and abilities to the full’</w:t>
      </w:r>
      <w:r w:rsidR="00C66228">
        <w:rPr>
          <w:rFonts w:ascii="Arial" w:hAnsi="Arial" w:cs="Arial"/>
          <w:sz w:val="22"/>
          <w:szCs w:val="22"/>
        </w:rPr>
        <w:t xml:space="preserve"> </w:t>
      </w:r>
      <w:r w:rsidR="00C66228">
        <w:rPr>
          <w:color w:val="000000"/>
          <w:shd w:val="clear" w:color="auto" w:fill="FFFFFF"/>
        </w:rPr>
        <w:t>(UNICEF, 2017)</w:t>
      </w:r>
      <w:r>
        <w:rPr>
          <w:rFonts w:ascii="Arial" w:hAnsi="Arial" w:cs="Arial"/>
          <w:sz w:val="22"/>
          <w:szCs w:val="22"/>
        </w:rPr>
        <w:t xml:space="preserve">. This makes a flexible approach to teaching styles a duty of all practitioners. </w:t>
      </w:r>
    </w:p>
    <w:p w14:paraId="431F26ED" w14:textId="001E5D44" w:rsidR="004143B9" w:rsidRDefault="004143B9" w:rsidP="00CB4EA8">
      <w:pPr>
        <w:spacing w:line="360" w:lineRule="auto"/>
        <w:rPr>
          <w:rFonts w:ascii="Arial" w:hAnsi="Arial" w:cs="Arial"/>
          <w:sz w:val="22"/>
          <w:szCs w:val="22"/>
        </w:rPr>
      </w:pPr>
      <w:r w:rsidRPr="000871A4">
        <w:rPr>
          <w:rFonts w:ascii="Arial" w:hAnsi="Arial" w:cs="Arial"/>
          <w:sz w:val="22"/>
          <w:szCs w:val="22"/>
        </w:rPr>
        <w:lastRenderedPageBreak/>
        <w:t>The Reggio Emilia approach</w:t>
      </w:r>
      <w:r>
        <w:rPr>
          <w:rFonts w:ascii="Arial" w:hAnsi="Arial" w:cs="Arial"/>
          <w:sz w:val="22"/>
          <w:szCs w:val="22"/>
        </w:rPr>
        <w:t xml:space="preserve"> suggests significant importance on the environment. It is theorised in this approach that the environment is also a child’s teacher and can instigate valuable </w:t>
      </w:r>
      <w:r w:rsidR="004369A4">
        <w:rPr>
          <w:rFonts w:ascii="Arial" w:hAnsi="Arial" w:cs="Arial"/>
          <w:sz w:val="22"/>
          <w:szCs w:val="22"/>
        </w:rPr>
        <w:t>inquiry-based</w:t>
      </w:r>
      <w:r>
        <w:rPr>
          <w:rFonts w:ascii="Arial" w:hAnsi="Arial" w:cs="Arial"/>
          <w:sz w:val="22"/>
          <w:szCs w:val="22"/>
        </w:rPr>
        <w:t xml:space="preserve"> </w:t>
      </w:r>
      <w:r w:rsidR="00F864A3">
        <w:rPr>
          <w:rFonts w:ascii="Arial" w:hAnsi="Arial" w:cs="Arial"/>
          <w:sz w:val="22"/>
          <w:szCs w:val="22"/>
        </w:rPr>
        <w:t>learning. This</w:t>
      </w:r>
      <w:r w:rsidR="00305DA6">
        <w:rPr>
          <w:rFonts w:ascii="Arial" w:hAnsi="Arial" w:cs="Arial"/>
          <w:sz w:val="22"/>
          <w:szCs w:val="22"/>
        </w:rPr>
        <w:t xml:space="preserve"> theory suggests that the natural environment can provide learning opportunities which simply cannot be </w:t>
      </w:r>
      <w:r w:rsidR="00F864A3">
        <w:rPr>
          <w:rFonts w:ascii="Arial" w:hAnsi="Arial" w:cs="Arial"/>
          <w:sz w:val="22"/>
          <w:szCs w:val="22"/>
        </w:rPr>
        <w:t>replicated</w:t>
      </w:r>
      <w:r w:rsidR="00305DA6">
        <w:rPr>
          <w:rFonts w:ascii="Arial" w:hAnsi="Arial" w:cs="Arial"/>
          <w:sz w:val="22"/>
          <w:szCs w:val="22"/>
        </w:rPr>
        <w:t xml:space="preserve"> inside a classroom</w:t>
      </w:r>
      <w:r w:rsidR="00284DC2">
        <w:rPr>
          <w:rFonts w:ascii="Arial" w:hAnsi="Arial" w:cs="Arial"/>
          <w:sz w:val="22"/>
          <w:szCs w:val="22"/>
        </w:rPr>
        <w:t xml:space="preserve"> </w:t>
      </w:r>
      <w:r w:rsidR="00284DC2">
        <w:rPr>
          <w:color w:val="000000"/>
          <w:shd w:val="clear" w:color="auto" w:fill="FFFFFF"/>
        </w:rPr>
        <w:t>(Nido early school, 2023)</w:t>
      </w:r>
      <w:r w:rsidR="00284DC2">
        <w:rPr>
          <w:color w:val="000000"/>
          <w:shd w:val="clear" w:color="auto" w:fill="FFFFFF"/>
        </w:rPr>
        <w:t>.</w:t>
      </w:r>
      <w:r>
        <w:rPr>
          <w:rFonts w:ascii="Arial" w:hAnsi="Arial" w:cs="Arial"/>
          <w:sz w:val="22"/>
          <w:szCs w:val="22"/>
        </w:rPr>
        <w:t xml:space="preserve"> In opposition to this, </w:t>
      </w:r>
      <w:r w:rsidR="00284DC2">
        <w:rPr>
          <w:color w:val="000000"/>
          <w:shd w:val="clear" w:color="auto" w:fill="FFFFFF"/>
        </w:rPr>
        <w:t>(White, 2014)</w:t>
      </w:r>
      <w:r w:rsidR="00284DC2">
        <w:rPr>
          <w:color w:val="000000"/>
          <w:shd w:val="clear" w:color="auto" w:fill="FFFFFF"/>
        </w:rPr>
        <w:t xml:space="preserve"> </w:t>
      </w:r>
      <w:r>
        <w:rPr>
          <w:rFonts w:ascii="Arial" w:hAnsi="Arial" w:cs="Arial"/>
          <w:sz w:val="22"/>
          <w:szCs w:val="22"/>
        </w:rPr>
        <w:t>suggests that outdoor learning requires thorough planning and there for requ</w:t>
      </w:r>
      <w:r w:rsidR="00F864A3">
        <w:rPr>
          <w:rFonts w:ascii="Arial" w:hAnsi="Arial" w:cs="Arial"/>
          <w:sz w:val="22"/>
          <w:szCs w:val="22"/>
        </w:rPr>
        <w:t xml:space="preserve">ires </w:t>
      </w:r>
      <w:r>
        <w:rPr>
          <w:rFonts w:ascii="Arial" w:hAnsi="Arial" w:cs="Arial"/>
          <w:sz w:val="22"/>
          <w:szCs w:val="22"/>
        </w:rPr>
        <w:t>extra or prolonged planning time to be set aside</w:t>
      </w:r>
      <w:r w:rsidR="00E11C24">
        <w:rPr>
          <w:rFonts w:ascii="Arial" w:hAnsi="Arial" w:cs="Arial"/>
          <w:sz w:val="22"/>
          <w:szCs w:val="22"/>
        </w:rPr>
        <w:t xml:space="preserve"> making it unrealistic or </w:t>
      </w:r>
      <w:r w:rsidR="000871A4">
        <w:rPr>
          <w:rFonts w:ascii="Arial" w:hAnsi="Arial" w:cs="Arial"/>
          <w:sz w:val="22"/>
          <w:szCs w:val="22"/>
        </w:rPr>
        <w:t>unachievable</w:t>
      </w:r>
      <w:r w:rsidR="00E11C24">
        <w:rPr>
          <w:rFonts w:ascii="Arial" w:hAnsi="Arial" w:cs="Arial"/>
          <w:sz w:val="22"/>
          <w:szCs w:val="22"/>
        </w:rPr>
        <w:t xml:space="preserve">. </w:t>
      </w:r>
      <w:r>
        <w:rPr>
          <w:rFonts w:ascii="Arial" w:hAnsi="Arial" w:cs="Arial"/>
          <w:sz w:val="22"/>
          <w:szCs w:val="22"/>
        </w:rPr>
        <w:t xml:space="preserve"> The writer acknowledges that planning an outdoor session could require careful thought however, especially </w:t>
      </w:r>
      <w:r w:rsidR="004369A4">
        <w:rPr>
          <w:rFonts w:ascii="Arial" w:hAnsi="Arial" w:cs="Arial"/>
          <w:sz w:val="22"/>
          <w:szCs w:val="22"/>
        </w:rPr>
        <w:t>regarding</w:t>
      </w:r>
      <w:r>
        <w:rPr>
          <w:rFonts w:ascii="Arial" w:hAnsi="Arial" w:cs="Arial"/>
          <w:sz w:val="22"/>
          <w:szCs w:val="22"/>
        </w:rPr>
        <w:t xml:space="preserve"> this intervention group of learners, the aim is to give them choice and opportunity to lead their own learning making the planning </w:t>
      </w:r>
      <w:r w:rsidR="004369A4">
        <w:rPr>
          <w:rFonts w:ascii="Arial" w:hAnsi="Arial" w:cs="Arial"/>
          <w:sz w:val="22"/>
          <w:szCs w:val="22"/>
        </w:rPr>
        <w:t>workload</w:t>
      </w:r>
      <w:r>
        <w:rPr>
          <w:rFonts w:ascii="Arial" w:hAnsi="Arial" w:cs="Arial"/>
          <w:sz w:val="22"/>
          <w:szCs w:val="22"/>
        </w:rPr>
        <w:t xml:space="preserve"> less. </w:t>
      </w:r>
    </w:p>
    <w:p w14:paraId="0BB690AE" w14:textId="085D749A" w:rsidR="004143B9" w:rsidRDefault="004143B9" w:rsidP="00CB4EA8">
      <w:pPr>
        <w:spacing w:line="360" w:lineRule="auto"/>
        <w:rPr>
          <w:rFonts w:ascii="Arial" w:hAnsi="Arial" w:cs="Arial"/>
          <w:sz w:val="22"/>
          <w:szCs w:val="22"/>
        </w:rPr>
      </w:pPr>
      <w:r w:rsidRPr="000871A4">
        <w:rPr>
          <w:rFonts w:ascii="Arial" w:hAnsi="Arial" w:cs="Arial"/>
          <w:sz w:val="22"/>
          <w:szCs w:val="22"/>
        </w:rPr>
        <w:t>Edward Thorndike</w:t>
      </w:r>
      <w:r w:rsidR="00794621">
        <w:rPr>
          <w:rFonts w:ascii="Arial" w:hAnsi="Arial" w:cs="Arial"/>
          <w:sz w:val="22"/>
          <w:szCs w:val="22"/>
        </w:rPr>
        <w:t xml:space="preserve"> </w:t>
      </w:r>
      <w:r w:rsidR="00794621">
        <w:rPr>
          <w:color w:val="000000"/>
          <w:shd w:val="clear" w:color="auto" w:fill="FFFFFF"/>
        </w:rPr>
        <w:t>(Gray and Macblain, 2015b, p.54)</w:t>
      </w:r>
      <w:r>
        <w:rPr>
          <w:rFonts w:ascii="Arial" w:hAnsi="Arial" w:cs="Arial"/>
          <w:sz w:val="22"/>
          <w:szCs w:val="22"/>
        </w:rPr>
        <w:t xml:space="preserve"> proposed the theory that children are active learners and should be encouraged to learn in a child-led way. This is particularly relevant to the intervention group as being outdoors </w:t>
      </w:r>
      <w:r w:rsidR="00054713">
        <w:rPr>
          <w:rFonts w:ascii="Arial" w:hAnsi="Arial" w:cs="Arial"/>
          <w:sz w:val="22"/>
          <w:szCs w:val="22"/>
        </w:rPr>
        <w:t xml:space="preserve">could encourage this style of active learning. However, </w:t>
      </w:r>
      <w:r w:rsidR="00794621">
        <w:rPr>
          <w:color w:val="000000"/>
          <w:shd w:val="clear" w:color="auto" w:fill="FFFFFF"/>
        </w:rPr>
        <w:t>(Landscapes for learning, 2022)</w:t>
      </w:r>
      <w:r w:rsidR="00794621">
        <w:rPr>
          <w:color w:val="000000"/>
          <w:shd w:val="clear" w:color="auto" w:fill="FFFFFF"/>
        </w:rPr>
        <w:t xml:space="preserve"> </w:t>
      </w:r>
      <w:r w:rsidR="00054713">
        <w:rPr>
          <w:rFonts w:ascii="Arial" w:hAnsi="Arial" w:cs="Arial"/>
          <w:sz w:val="22"/>
          <w:szCs w:val="22"/>
        </w:rPr>
        <w:t>highlights that some children and parents/</w:t>
      </w:r>
      <w:r w:rsidR="00F864A3">
        <w:rPr>
          <w:rFonts w:ascii="Arial" w:hAnsi="Arial" w:cs="Arial"/>
          <w:sz w:val="22"/>
          <w:szCs w:val="22"/>
        </w:rPr>
        <w:t>guardians</w:t>
      </w:r>
      <w:r w:rsidR="00054713">
        <w:rPr>
          <w:rFonts w:ascii="Arial" w:hAnsi="Arial" w:cs="Arial"/>
          <w:sz w:val="22"/>
          <w:szCs w:val="22"/>
        </w:rPr>
        <w:t xml:space="preserve"> may be opposed to an outdoor learning group due to health and safety concerns surrounding getting hurt or dirty. The writer acknowledges the </w:t>
      </w:r>
      <w:r w:rsidR="00F864A3">
        <w:rPr>
          <w:rFonts w:ascii="Arial" w:hAnsi="Arial" w:cs="Arial"/>
          <w:sz w:val="22"/>
          <w:szCs w:val="22"/>
        </w:rPr>
        <w:t>health</w:t>
      </w:r>
      <w:r w:rsidR="00054713">
        <w:rPr>
          <w:rFonts w:ascii="Arial" w:hAnsi="Arial" w:cs="Arial"/>
          <w:sz w:val="22"/>
          <w:szCs w:val="22"/>
        </w:rPr>
        <w:t xml:space="preserve"> and safety concerns of an outdoor learning group </w:t>
      </w:r>
      <w:r w:rsidR="00F864A3">
        <w:rPr>
          <w:rFonts w:ascii="Arial" w:hAnsi="Arial" w:cs="Arial"/>
          <w:sz w:val="22"/>
          <w:szCs w:val="22"/>
        </w:rPr>
        <w:t>which</w:t>
      </w:r>
      <w:r w:rsidR="00054713">
        <w:rPr>
          <w:rFonts w:ascii="Arial" w:hAnsi="Arial" w:cs="Arial"/>
          <w:sz w:val="22"/>
          <w:szCs w:val="22"/>
        </w:rPr>
        <w:t xml:space="preserve"> is why parents/guardians would be informed of the group and of its holistic benefits. It is also a relatively small intervention group meaning the adult to child ratio would be higher. It is likely that the group would consist of 1-2 adults depending on location and the four learners identified as needing the intervention. The writer also acknowledges the importance of risk </w:t>
      </w:r>
      <w:r w:rsidR="00F864A3">
        <w:rPr>
          <w:rFonts w:ascii="Arial" w:hAnsi="Arial" w:cs="Arial"/>
          <w:sz w:val="22"/>
          <w:szCs w:val="22"/>
        </w:rPr>
        <w:t>taking</w:t>
      </w:r>
      <w:r w:rsidR="00054713">
        <w:rPr>
          <w:rFonts w:ascii="Arial" w:hAnsi="Arial" w:cs="Arial"/>
          <w:sz w:val="22"/>
          <w:szCs w:val="22"/>
        </w:rPr>
        <w:t xml:space="preserve"> as an active learner as </w:t>
      </w:r>
      <w:r w:rsidR="00F864A3">
        <w:rPr>
          <w:rFonts w:ascii="Arial" w:hAnsi="Arial" w:cs="Arial"/>
          <w:sz w:val="22"/>
          <w:szCs w:val="22"/>
        </w:rPr>
        <w:t>theorised</w:t>
      </w:r>
      <w:r w:rsidR="00054713">
        <w:rPr>
          <w:rFonts w:ascii="Arial" w:hAnsi="Arial" w:cs="Arial"/>
          <w:sz w:val="22"/>
          <w:szCs w:val="22"/>
        </w:rPr>
        <w:t xml:space="preserve"> by Edward Thorndike. </w:t>
      </w:r>
    </w:p>
    <w:p w14:paraId="537D1E60" w14:textId="207D3320" w:rsidR="00054713" w:rsidRDefault="00054713" w:rsidP="00CB4EA8">
      <w:pPr>
        <w:spacing w:line="360" w:lineRule="auto"/>
        <w:rPr>
          <w:rFonts w:ascii="Arial" w:hAnsi="Arial" w:cs="Arial"/>
          <w:sz w:val="22"/>
          <w:szCs w:val="22"/>
        </w:rPr>
      </w:pPr>
      <w:r>
        <w:rPr>
          <w:rFonts w:ascii="Arial" w:hAnsi="Arial" w:cs="Arial"/>
          <w:sz w:val="22"/>
          <w:szCs w:val="22"/>
        </w:rPr>
        <w:t xml:space="preserve">According to </w:t>
      </w:r>
      <w:r w:rsidR="00794621">
        <w:rPr>
          <w:color w:val="000000"/>
          <w:shd w:val="clear" w:color="auto" w:fill="FFFFFF"/>
        </w:rPr>
        <w:t>(Dr William Bird, 2011, p.7</w:t>
      </w:r>
      <w:r w:rsidR="00794621" w:rsidRPr="000871A4">
        <w:rPr>
          <w:color w:val="000000"/>
          <w:shd w:val="clear" w:color="auto" w:fill="FFFFFF"/>
        </w:rPr>
        <w:t>)</w:t>
      </w:r>
      <w:r w:rsidR="00794621" w:rsidRPr="000871A4">
        <w:rPr>
          <w:rFonts w:ascii="Arial" w:hAnsi="Arial" w:cs="Arial"/>
          <w:sz w:val="22"/>
          <w:szCs w:val="22"/>
        </w:rPr>
        <w:t xml:space="preserve"> </w:t>
      </w:r>
      <w:r w:rsidRPr="000871A4">
        <w:rPr>
          <w:rFonts w:ascii="Arial" w:hAnsi="Arial" w:cs="Arial"/>
          <w:sz w:val="22"/>
          <w:szCs w:val="22"/>
        </w:rPr>
        <w:t>‘There is no health without mental health’.</w:t>
      </w:r>
      <w:r>
        <w:rPr>
          <w:rFonts w:ascii="Arial" w:hAnsi="Arial" w:cs="Arial"/>
          <w:sz w:val="22"/>
          <w:szCs w:val="22"/>
        </w:rPr>
        <w:t xml:space="preserve"> This could suggest that mental health is at the centre of every learner</w:t>
      </w:r>
      <w:r w:rsidR="00BF1132">
        <w:rPr>
          <w:rFonts w:ascii="Arial" w:hAnsi="Arial" w:cs="Arial"/>
          <w:sz w:val="22"/>
          <w:szCs w:val="22"/>
        </w:rPr>
        <w:t xml:space="preserve"> and could impact their ability </w:t>
      </w:r>
      <w:r w:rsidR="00F864A3">
        <w:rPr>
          <w:rFonts w:ascii="Arial" w:hAnsi="Arial" w:cs="Arial"/>
          <w:sz w:val="22"/>
          <w:szCs w:val="22"/>
        </w:rPr>
        <w:t>to develop</w:t>
      </w:r>
      <w:r w:rsidR="00BF1132">
        <w:rPr>
          <w:rFonts w:ascii="Arial" w:hAnsi="Arial" w:cs="Arial"/>
          <w:sz w:val="22"/>
          <w:szCs w:val="22"/>
        </w:rPr>
        <w:t xml:space="preserve"> in other areas if their mental health is not catered to. </w:t>
      </w:r>
      <w:r>
        <w:rPr>
          <w:rFonts w:ascii="Arial" w:hAnsi="Arial" w:cs="Arial"/>
          <w:sz w:val="22"/>
          <w:szCs w:val="22"/>
        </w:rPr>
        <w:t xml:space="preserve">This could correlate with the intervention groups delayed pace of progression as they are struggling </w:t>
      </w:r>
      <w:r w:rsidR="00F864A3">
        <w:rPr>
          <w:rFonts w:ascii="Arial" w:hAnsi="Arial" w:cs="Arial"/>
          <w:sz w:val="22"/>
          <w:szCs w:val="22"/>
        </w:rPr>
        <w:t>with their</w:t>
      </w:r>
      <w:r>
        <w:rPr>
          <w:rFonts w:ascii="Arial" w:hAnsi="Arial" w:cs="Arial"/>
          <w:sz w:val="22"/>
          <w:szCs w:val="22"/>
        </w:rPr>
        <w:t xml:space="preserve"> </w:t>
      </w:r>
      <w:r w:rsidR="004369A4">
        <w:rPr>
          <w:rFonts w:ascii="Arial" w:hAnsi="Arial" w:cs="Arial"/>
          <w:sz w:val="22"/>
          <w:szCs w:val="22"/>
        </w:rPr>
        <w:t>mental</w:t>
      </w:r>
      <w:r>
        <w:rPr>
          <w:rFonts w:ascii="Arial" w:hAnsi="Arial" w:cs="Arial"/>
          <w:sz w:val="22"/>
          <w:szCs w:val="22"/>
        </w:rPr>
        <w:t xml:space="preserve"> health and well-being. This could relate to why </w:t>
      </w:r>
      <w:r w:rsidR="00F864A3">
        <w:rPr>
          <w:rFonts w:ascii="Arial" w:hAnsi="Arial" w:cs="Arial"/>
          <w:sz w:val="22"/>
          <w:szCs w:val="22"/>
        </w:rPr>
        <w:t>many</w:t>
      </w:r>
      <w:r>
        <w:rPr>
          <w:rFonts w:ascii="Arial" w:hAnsi="Arial" w:cs="Arial"/>
          <w:sz w:val="22"/>
          <w:szCs w:val="22"/>
        </w:rPr>
        <w:t xml:space="preserve"> </w:t>
      </w:r>
      <w:r w:rsidR="00F864A3">
        <w:rPr>
          <w:rFonts w:ascii="Arial" w:hAnsi="Arial" w:cs="Arial"/>
          <w:sz w:val="22"/>
          <w:szCs w:val="22"/>
        </w:rPr>
        <w:t>i</w:t>
      </w:r>
      <w:r>
        <w:rPr>
          <w:rFonts w:ascii="Arial" w:hAnsi="Arial" w:cs="Arial"/>
          <w:sz w:val="22"/>
          <w:szCs w:val="22"/>
        </w:rPr>
        <w:t xml:space="preserve">f not most schools set out their own health &amp; well-being goals such as the </w:t>
      </w:r>
      <w:r w:rsidRPr="00794621">
        <w:rPr>
          <w:rFonts w:ascii="Arial" w:hAnsi="Arial" w:cs="Arial"/>
          <w:sz w:val="22"/>
          <w:szCs w:val="22"/>
        </w:rPr>
        <w:t>Healthy schools rating scheme.</w:t>
      </w:r>
      <w:r>
        <w:rPr>
          <w:rFonts w:ascii="Arial" w:hAnsi="Arial" w:cs="Arial"/>
          <w:sz w:val="22"/>
          <w:szCs w:val="22"/>
        </w:rPr>
        <w:t xml:space="preserve"> </w:t>
      </w:r>
      <w:r w:rsidR="00F864A3">
        <w:rPr>
          <w:rFonts w:ascii="Arial" w:hAnsi="Arial" w:cs="Arial"/>
          <w:sz w:val="22"/>
          <w:szCs w:val="22"/>
        </w:rPr>
        <w:t>However</w:t>
      </w:r>
      <w:r>
        <w:rPr>
          <w:rFonts w:ascii="Arial" w:hAnsi="Arial" w:cs="Arial"/>
          <w:sz w:val="22"/>
          <w:szCs w:val="22"/>
        </w:rPr>
        <w:t xml:space="preserve">, clashing with these goals, </w:t>
      </w:r>
      <w:r w:rsidR="007526A6">
        <w:rPr>
          <w:color w:val="000000"/>
          <w:shd w:val="clear" w:color="auto" w:fill="FFFFFF"/>
        </w:rPr>
        <w:t>(Mirka, 2014)</w:t>
      </w:r>
      <w:r w:rsidR="007526A6">
        <w:rPr>
          <w:color w:val="000000"/>
          <w:shd w:val="clear" w:color="auto" w:fill="FFFFFF"/>
        </w:rPr>
        <w:t xml:space="preserve"> </w:t>
      </w:r>
      <w:r>
        <w:rPr>
          <w:rFonts w:ascii="Arial" w:hAnsi="Arial" w:cs="Arial"/>
          <w:sz w:val="22"/>
          <w:szCs w:val="22"/>
        </w:rPr>
        <w:t xml:space="preserve">researched into common barriers to outdoor </w:t>
      </w:r>
      <w:r w:rsidR="00F864A3">
        <w:rPr>
          <w:rFonts w:ascii="Arial" w:hAnsi="Arial" w:cs="Arial"/>
          <w:sz w:val="22"/>
          <w:szCs w:val="22"/>
        </w:rPr>
        <w:t>learning</w:t>
      </w:r>
      <w:r>
        <w:rPr>
          <w:rFonts w:ascii="Arial" w:hAnsi="Arial" w:cs="Arial"/>
          <w:sz w:val="22"/>
          <w:szCs w:val="22"/>
        </w:rPr>
        <w:t xml:space="preserve"> as perceived by teachers and found that often teachers were </w:t>
      </w:r>
      <w:r w:rsidR="00F864A3">
        <w:rPr>
          <w:rFonts w:ascii="Arial" w:hAnsi="Arial" w:cs="Arial"/>
          <w:sz w:val="22"/>
          <w:szCs w:val="22"/>
        </w:rPr>
        <w:t>highlighting</w:t>
      </w:r>
      <w:r>
        <w:rPr>
          <w:rFonts w:ascii="Arial" w:hAnsi="Arial" w:cs="Arial"/>
          <w:sz w:val="22"/>
          <w:szCs w:val="22"/>
        </w:rPr>
        <w:t xml:space="preserve"> barriers of class sizes</w:t>
      </w:r>
      <w:r w:rsidR="00BF1132">
        <w:rPr>
          <w:rFonts w:ascii="Arial" w:hAnsi="Arial" w:cs="Arial"/>
          <w:sz w:val="22"/>
          <w:szCs w:val="22"/>
        </w:rPr>
        <w:t xml:space="preserve"> </w:t>
      </w:r>
      <w:r w:rsidR="00F864A3">
        <w:rPr>
          <w:rFonts w:ascii="Arial" w:hAnsi="Arial" w:cs="Arial"/>
          <w:sz w:val="22"/>
          <w:szCs w:val="22"/>
        </w:rPr>
        <w:t>being</w:t>
      </w:r>
      <w:r w:rsidR="00BF1132">
        <w:rPr>
          <w:rFonts w:ascii="Arial" w:hAnsi="Arial" w:cs="Arial"/>
          <w:sz w:val="22"/>
          <w:szCs w:val="22"/>
        </w:rPr>
        <w:t xml:space="preserve"> too large</w:t>
      </w:r>
      <w:r>
        <w:rPr>
          <w:rFonts w:ascii="Arial" w:hAnsi="Arial" w:cs="Arial"/>
          <w:sz w:val="22"/>
          <w:szCs w:val="22"/>
        </w:rPr>
        <w:t xml:space="preserve"> and appropriate outdoor spaces</w:t>
      </w:r>
      <w:r w:rsidR="00BF1132">
        <w:rPr>
          <w:rFonts w:ascii="Arial" w:hAnsi="Arial" w:cs="Arial"/>
          <w:sz w:val="22"/>
          <w:szCs w:val="22"/>
        </w:rPr>
        <w:t xml:space="preserve"> not being available</w:t>
      </w:r>
      <w:r>
        <w:rPr>
          <w:rFonts w:ascii="Arial" w:hAnsi="Arial" w:cs="Arial"/>
          <w:sz w:val="22"/>
          <w:szCs w:val="22"/>
        </w:rPr>
        <w:t xml:space="preserve">. The writer acknowledges these barriers however, in the case of the intervention group, it is a small group led by an LSA in </w:t>
      </w:r>
      <w:r w:rsidR="00F864A3">
        <w:rPr>
          <w:rFonts w:ascii="Arial" w:hAnsi="Arial" w:cs="Arial"/>
          <w:sz w:val="22"/>
          <w:szCs w:val="22"/>
        </w:rPr>
        <w:t>a</w:t>
      </w:r>
      <w:r>
        <w:rPr>
          <w:rFonts w:ascii="Arial" w:hAnsi="Arial" w:cs="Arial"/>
          <w:sz w:val="22"/>
          <w:szCs w:val="22"/>
        </w:rPr>
        <w:t>ny outdoor area within the school, which could be the playground, any fields/</w:t>
      </w:r>
      <w:r w:rsidR="00BF1132">
        <w:rPr>
          <w:rFonts w:ascii="Arial" w:hAnsi="Arial" w:cs="Arial"/>
          <w:sz w:val="22"/>
          <w:szCs w:val="22"/>
        </w:rPr>
        <w:t xml:space="preserve">sports </w:t>
      </w:r>
      <w:r>
        <w:rPr>
          <w:rFonts w:ascii="Arial" w:hAnsi="Arial" w:cs="Arial"/>
          <w:sz w:val="22"/>
          <w:szCs w:val="22"/>
        </w:rPr>
        <w:t xml:space="preserve">pitches and </w:t>
      </w:r>
      <w:r w:rsidR="00F864A3">
        <w:rPr>
          <w:rFonts w:ascii="Arial" w:hAnsi="Arial" w:cs="Arial"/>
          <w:sz w:val="22"/>
          <w:szCs w:val="22"/>
        </w:rPr>
        <w:t>spaces</w:t>
      </w:r>
      <w:r>
        <w:rPr>
          <w:rFonts w:ascii="Arial" w:hAnsi="Arial" w:cs="Arial"/>
          <w:sz w:val="22"/>
          <w:szCs w:val="22"/>
        </w:rPr>
        <w:t xml:space="preserve"> </w:t>
      </w:r>
      <w:r w:rsidR="004369A4">
        <w:rPr>
          <w:rFonts w:ascii="Arial" w:hAnsi="Arial" w:cs="Arial"/>
          <w:sz w:val="22"/>
          <w:szCs w:val="22"/>
        </w:rPr>
        <w:t>immediate</w:t>
      </w:r>
      <w:r>
        <w:rPr>
          <w:rFonts w:ascii="Arial" w:hAnsi="Arial" w:cs="Arial"/>
          <w:sz w:val="22"/>
          <w:szCs w:val="22"/>
        </w:rPr>
        <w:t xml:space="preserve"> outside the class. </w:t>
      </w:r>
    </w:p>
    <w:p w14:paraId="14D78B32" w14:textId="2F66B359" w:rsidR="00054713" w:rsidRDefault="00054713" w:rsidP="00CB4EA8">
      <w:pPr>
        <w:spacing w:line="360" w:lineRule="auto"/>
        <w:rPr>
          <w:rFonts w:ascii="Arial" w:hAnsi="Arial" w:cs="Arial"/>
          <w:sz w:val="22"/>
          <w:szCs w:val="22"/>
        </w:rPr>
      </w:pPr>
      <w:r w:rsidRPr="000871A4">
        <w:rPr>
          <w:rFonts w:ascii="Arial" w:hAnsi="Arial" w:cs="Arial"/>
          <w:sz w:val="22"/>
          <w:szCs w:val="22"/>
        </w:rPr>
        <w:t xml:space="preserve">The </w:t>
      </w:r>
      <w:r w:rsidR="007526A6" w:rsidRPr="000871A4">
        <w:rPr>
          <w:rFonts w:ascii="Arial" w:hAnsi="Arial" w:cs="Arial"/>
          <w:sz w:val="22"/>
          <w:szCs w:val="22"/>
        </w:rPr>
        <w:t>W</w:t>
      </w:r>
      <w:r w:rsidRPr="000871A4">
        <w:rPr>
          <w:rFonts w:ascii="Arial" w:hAnsi="Arial" w:cs="Arial"/>
          <w:sz w:val="22"/>
          <w:szCs w:val="22"/>
        </w:rPr>
        <w:t>ell-</w:t>
      </w:r>
      <w:r w:rsidR="007526A6" w:rsidRPr="000871A4">
        <w:rPr>
          <w:rFonts w:ascii="Arial" w:hAnsi="Arial" w:cs="Arial"/>
          <w:sz w:val="22"/>
          <w:szCs w:val="22"/>
        </w:rPr>
        <w:t>B</w:t>
      </w:r>
      <w:r w:rsidRPr="000871A4">
        <w:rPr>
          <w:rFonts w:ascii="Arial" w:hAnsi="Arial" w:cs="Arial"/>
          <w:sz w:val="22"/>
          <w:szCs w:val="22"/>
        </w:rPr>
        <w:t xml:space="preserve">eing for </w:t>
      </w:r>
      <w:r w:rsidR="007526A6" w:rsidRPr="000871A4">
        <w:rPr>
          <w:rFonts w:ascii="Arial" w:hAnsi="Arial" w:cs="Arial"/>
          <w:sz w:val="22"/>
          <w:szCs w:val="22"/>
        </w:rPr>
        <w:t>F</w:t>
      </w:r>
      <w:r w:rsidRPr="000871A4">
        <w:rPr>
          <w:rFonts w:ascii="Arial" w:hAnsi="Arial" w:cs="Arial"/>
          <w:sz w:val="22"/>
          <w:szCs w:val="22"/>
        </w:rPr>
        <w:t xml:space="preserve">uture </w:t>
      </w:r>
      <w:r w:rsidR="007526A6" w:rsidRPr="000871A4">
        <w:rPr>
          <w:rFonts w:ascii="Arial" w:hAnsi="Arial" w:cs="Arial"/>
          <w:sz w:val="22"/>
          <w:szCs w:val="22"/>
        </w:rPr>
        <w:t>G</w:t>
      </w:r>
      <w:r w:rsidR="00F864A3" w:rsidRPr="000871A4">
        <w:rPr>
          <w:rFonts w:ascii="Arial" w:hAnsi="Arial" w:cs="Arial"/>
          <w:sz w:val="22"/>
          <w:szCs w:val="22"/>
        </w:rPr>
        <w:t>eneration</w:t>
      </w:r>
      <w:r w:rsidRPr="000871A4">
        <w:rPr>
          <w:rFonts w:ascii="Arial" w:hAnsi="Arial" w:cs="Arial"/>
          <w:sz w:val="22"/>
          <w:szCs w:val="22"/>
        </w:rPr>
        <w:t xml:space="preserve"> </w:t>
      </w:r>
      <w:r w:rsidR="007526A6" w:rsidRPr="000871A4">
        <w:rPr>
          <w:rFonts w:ascii="Arial" w:hAnsi="Arial" w:cs="Arial"/>
          <w:sz w:val="22"/>
          <w:szCs w:val="22"/>
        </w:rPr>
        <w:t>A</w:t>
      </w:r>
      <w:r w:rsidRPr="000871A4">
        <w:rPr>
          <w:rFonts w:ascii="Arial" w:hAnsi="Arial" w:cs="Arial"/>
          <w:sz w:val="22"/>
          <w:szCs w:val="22"/>
        </w:rPr>
        <w:t>ct 2015</w:t>
      </w:r>
      <w:r>
        <w:rPr>
          <w:rFonts w:ascii="Arial" w:hAnsi="Arial" w:cs="Arial"/>
          <w:sz w:val="22"/>
          <w:szCs w:val="22"/>
        </w:rPr>
        <w:t xml:space="preserve"> lays out seven well-being goals that local authorities must be working towards, so</w:t>
      </w:r>
      <w:r w:rsidR="002E7853">
        <w:rPr>
          <w:rFonts w:ascii="Arial" w:hAnsi="Arial" w:cs="Arial"/>
          <w:sz w:val="22"/>
          <w:szCs w:val="22"/>
        </w:rPr>
        <w:t>m</w:t>
      </w:r>
      <w:r>
        <w:rPr>
          <w:rFonts w:ascii="Arial" w:hAnsi="Arial" w:cs="Arial"/>
          <w:sz w:val="22"/>
          <w:szCs w:val="22"/>
        </w:rPr>
        <w:t xml:space="preserve">e of these goals include </w:t>
      </w:r>
      <w:r w:rsidR="002E7853">
        <w:rPr>
          <w:rFonts w:ascii="Arial" w:hAnsi="Arial" w:cs="Arial"/>
          <w:sz w:val="22"/>
          <w:szCs w:val="22"/>
        </w:rPr>
        <w:t xml:space="preserve">a resilient </w:t>
      </w:r>
      <w:r w:rsidR="00F864A3">
        <w:rPr>
          <w:rFonts w:ascii="Arial" w:hAnsi="Arial" w:cs="Arial"/>
          <w:sz w:val="22"/>
          <w:szCs w:val="22"/>
        </w:rPr>
        <w:t>Wales</w:t>
      </w:r>
      <w:r w:rsidR="002E7853">
        <w:rPr>
          <w:rFonts w:ascii="Arial" w:hAnsi="Arial" w:cs="Arial"/>
          <w:sz w:val="22"/>
          <w:szCs w:val="22"/>
        </w:rPr>
        <w:t xml:space="preserve">, a </w:t>
      </w:r>
      <w:r w:rsidR="002E7853">
        <w:rPr>
          <w:rFonts w:ascii="Arial" w:hAnsi="Arial" w:cs="Arial"/>
          <w:sz w:val="22"/>
          <w:szCs w:val="22"/>
        </w:rPr>
        <w:lastRenderedPageBreak/>
        <w:t xml:space="preserve">healthier </w:t>
      </w:r>
      <w:r w:rsidR="004369A4">
        <w:rPr>
          <w:rFonts w:ascii="Arial" w:hAnsi="Arial" w:cs="Arial"/>
          <w:sz w:val="22"/>
          <w:szCs w:val="22"/>
        </w:rPr>
        <w:t>Wales,</w:t>
      </w:r>
      <w:r w:rsidR="002E7853">
        <w:rPr>
          <w:rFonts w:ascii="Arial" w:hAnsi="Arial" w:cs="Arial"/>
          <w:sz w:val="22"/>
          <w:szCs w:val="22"/>
        </w:rPr>
        <w:t xml:space="preserve"> and a more equal </w:t>
      </w:r>
      <w:r w:rsidR="00F864A3">
        <w:rPr>
          <w:rFonts w:ascii="Arial" w:hAnsi="Arial" w:cs="Arial"/>
          <w:sz w:val="22"/>
          <w:szCs w:val="22"/>
        </w:rPr>
        <w:t>Wales</w:t>
      </w:r>
      <w:r w:rsidR="007526A6">
        <w:rPr>
          <w:rFonts w:ascii="Arial" w:hAnsi="Arial" w:cs="Arial"/>
          <w:sz w:val="22"/>
          <w:szCs w:val="22"/>
        </w:rPr>
        <w:t xml:space="preserve"> </w:t>
      </w:r>
      <w:r w:rsidR="007526A6">
        <w:rPr>
          <w:color w:val="000000"/>
          <w:shd w:val="clear" w:color="auto" w:fill="FFFFFF"/>
        </w:rPr>
        <w:t>(Future Generations Commissioner for Wales, 2015)</w:t>
      </w:r>
      <w:r w:rsidR="002E7853">
        <w:rPr>
          <w:rFonts w:ascii="Arial" w:hAnsi="Arial" w:cs="Arial"/>
          <w:sz w:val="22"/>
          <w:szCs w:val="22"/>
        </w:rPr>
        <w:t xml:space="preserve">. </w:t>
      </w:r>
      <w:r w:rsidR="00F864A3">
        <w:rPr>
          <w:rFonts w:ascii="Arial" w:hAnsi="Arial" w:cs="Arial"/>
          <w:sz w:val="22"/>
          <w:szCs w:val="22"/>
        </w:rPr>
        <w:t>During</w:t>
      </w:r>
      <w:r w:rsidR="002E7853">
        <w:rPr>
          <w:rFonts w:ascii="Arial" w:hAnsi="Arial" w:cs="Arial"/>
          <w:sz w:val="22"/>
          <w:szCs w:val="22"/>
        </w:rPr>
        <w:t xml:space="preserve"> research, </w:t>
      </w:r>
      <w:r w:rsidR="007526A6">
        <w:rPr>
          <w:color w:val="000000"/>
          <w:shd w:val="clear" w:color="auto" w:fill="FFFFFF"/>
        </w:rPr>
        <w:t>(van Dijk-Wesselius et al., 2020)</w:t>
      </w:r>
      <w:r w:rsidR="007526A6">
        <w:rPr>
          <w:color w:val="000000"/>
          <w:shd w:val="clear" w:color="auto" w:fill="FFFFFF"/>
        </w:rPr>
        <w:t xml:space="preserve"> </w:t>
      </w:r>
      <w:r w:rsidR="002E7853">
        <w:rPr>
          <w:rFonts w:ascii="Arial" w:hAnsi="Arial" w:cs="Arial"/>
          <w:sz w:val="22"/>
          <w:szCs w:val="22"/>
        </w:rPr>
        <w:t xml:space="preserve">found that many teachers felt they lacked experience and knowledge </w:t>
      </w:r>
      <w:r w:rsidR="00F864A3">
        <w:rPr>
          <w:rFonts w:ascii="Arial" w:hAnsi="Arial" w:cs="Arial"/>
          <w:sz w:val="22"/>
          <w:szCs w:val="22"/>
        </w:rPr>
        <w:t>and</w:t>
      </w:r>
      <w:r w:rsidR="002E7853">
        <w:rPr>
          <w:rFonts w:ascii="Arial" w:hAnsi="Arial" w:cs="Arial"/>
          <w:sz w:val="22"/>
          <w:szCs w:val="22"/>
        </w:rPr>
        <w:t xml:space="preserve"> there for confidence in using outdoor spaces.</w:t>
      </w:r>
      <w:r w:rsidR="00BF1132">
        <w:rPr>
          <w:rFonts w:ascii="Arial" w:hAnsi="Arial" w:cs="Arial"/>
          <w:sz w:val="22"/>
          <w:szCs w:val="22"/>
        </w:rPr>
        <w:t xml:space="preserve"> Some practitioners felt that outdoor learning was not part of their training and there for they could not decide to start outdoor learning.</w:t>
      </w:r>
      <w:r w:rsidR="002E7853">
        <w:rPr>
          <w:rFonts w:ascii="Arial" w:hAnsi="Arial" w:cs="Arial"/>
          <w:sz w:val="22"/>
          <w:szCs w:val="22"/>
        </w:rPr>
        <w:t xml:space="preserve"> The writer acknowledges these barriers. It could be beneficial to seek additional </w:t>
      </w:r>
      <w:r w:rsidR="00F864A3">
        <w:rPr>
          <w:rFonts w:ascii="Arial" w:hAnsi="Arial" w:cs="Arial"/>
          <w:sz w:val="22"/>
          <w:szCs w:val="22"/>
        </w:rPr>
        <w:t>training</w:t>
      </w:r>
      <w:r w:rsidR="002E7853">
        <w:rPr>
          <w:rFonts w:ascii="Arial" w:hAnsi="Arial" w:cs="Arial"/>
          <w:sz w:val="22"/>
          <w:szCs w:val="22"/>
        </w:rPr>
        <w:t xml:space="preserve"> for staff members implementing this intervention group. However as mentioned </w:t>
      </w:r>
      <w:r w:rsidR="00F864A3">
        <w:rPr>
          <w:rFonts w:ascii="Arial" w:hAnsi="Arial" w:cs="Arial"/>
          <w:sz w:val="22"/>
          <w:szCs w:val="22"/>
        </w:rPr>
        <w:t>previously</w:t>
      </w:r>
      <w:r w:rsidR="002E7853">
        <w:rPr>
          <w:rFonts w:ascii="Arial" w:hAnsi="Arial" w:cs="Arial"/>
          <w:sz w:val="22"/>
          <w:szCs w:val="22"/>
        </w:rPr>
        <w:t xml:space="preserve"> the intervention group would be taking a child-led approach making additional </w:t>
      </w:r>
      <w:r w:rsidR="00F864A3">
        <w:rPr>
          <w:rFonts w:ascii="Arial" w:hAnsi="Arial" w:cs="Arial"/>
          <w:sz w:val="22"/>
          <w:szCs w:val="22"/>
        </w:rPr>
        <w:t>training</w:t>
      </w:r>
      <w:r w:rsidR="002E7853">
        <w:rPr>
          <w:rFonts w:ascii="Arial" w:hAnsi="Arial" w:cs="Arial"/>
          <w:sz w:val="22"/>
          <w:szCs w:val="22"/>
        </w:rPr>
        <w:t xml:space="preserve"> complimentary however not immediately essential. </w:t>
      </w:r>
    </w:p>
    <w:p w14:paraId="326AC0C0" w14:textId="4FF6BE20" w:rsidR="002E7853" w:rsidRDefault="002E7853" w:rsidP="00CB4EA8">
      <w:pPr>
        <w:spacing w:line="360" w:lineRule="auto"/>
        <w:rPr>
          <w:rFonts w:ascii="Arial" w:hAnsi="Arial" w:cs="Arial"/>
          <w:sz w:val="22"/>
          <w:szCs w:val="22"/>
        </w:rPr>
      </w:pPr>
      <w:r>
        <w:rPr>
          <w:rFonts w:ascii="Arial" w:hAnsi="Arial" w:cs="Arial"/>
          <w:sz w:val="22"/>
          <w:szCs w:val="22"/>
        </w:rPr>
        <w:t xml:space="preserve">Finally, </w:t>
      </w:r>
      <w:r w:rsidRPr="000871A4">
        <w:rPr>
          <w:rFonts w:ascii="Arial" w:hAnsi="Arial" w:cs="Arial"/>
          <w:sz w:val="22"/>
          <w:szCs w:val="22"/>
        </w:rPr>
        <w:t>Article 31 of the UNCRC</w:t>
      </w:r>
      <w:r>
        <w:rPr>
          <w:rFonts w:ascii="Arial" w:hAnsi="Arial" w:cs="Arial"/>
          <w:sz w:val="22"/>
          <w:szCs w:val="22"/>
        </w:rPr>
        <w:t xml:space="preserve"> states that every child has the right to leisure a</w:t>
      </w:r>
      <w:r w:rsidR="00E11C24">
        <w:rPr>
          <w:rFonts w:ascii="Arial" w:hAnsi="Arial" w:cs="Arial"/>
          <w:sz w:val="22"/>
          <w:szCs w:val="22"/>
        </w:rPr>
        <w:t>n</w:t>
      </w:r>
      <w:r>
        <w:rPr>
          <w:rFonts w:ascii="Arial" w:hAnsi="Arial" w:cs="Arial"/>
          <w:sz w:val="22"/>
          <w:szCs w:val="22"/>
        </w:rPr>
        <w:t>d play</w:t>
      </w:r>
      <w:r w:rsidR="007526A6">
        <w:rPr>
          <w:color w:val="000000"/>
          <w:shd w:val="clear" w:color="auto" w:fill="FFFFFF"/>
        </w:rPr>
        <w:t>(UNICEF, 2017)</w:t>
      </w:r>
      <w:r>
        <w:rPr>
          <w:rFonts w:ascii="Arial" w:hAnsi="Arial" w:cs="Arial"/>
          <w:sz w:val="22"/>
          <w:szCs w:val="22"/>
        </w:rPr>
        <w:t xml:space="preserve">. This ‘play’ is a key </w:t>
      </w:r>
      <w:r w:rsidR="00F864A3">
        <w:rPr>
          <w:rFonts w:ascii="Arial" w:hAnsi="Arial" w:cs="Arial"/>
          <w:sz w:val="22"/>
          <w:szCs w:val="22"/>
        </w:rPr>
        <w:t>component</w:t>
      </w:r>
      <w:r>
        <w:rPr>
          <w:rFonts w:ascii="Arial" w:hAnsi="Arial" w:cs="Arial"/>
          <w:sz w:val="22"/>
          <w:szCs w:val="22"/>
        </w:rPr>
        <w:t xml:space="preserve"> to the intervention group as the aim is to improve the pace of </w:t>
      </w:r>
      <w:r w:rsidR="00F864A3">
        <w:rPr>
          <w:rFonts w:ascii="Arial" w:hAnsi="Arial" w:cs="Arial"/>
          <w:sz w:val="22"/>
          <w:szCs w:val="22"/>
        </w:rPr>
        <w:t>progression</w:t>
      </w:r>
      <w:r>
        <w:rPr>
          <w:rFonts w:ascii="Arial" w:hAnsi="Arial" w:cs="Arial"/>
          <w:sz w:val="22"/>
          <w:szCs w:val="22"/>
        </w:rPr>
        <w:t xml:space="preserve"> in the health and well-being AOLE</w:t>
      </w:r>
      <w:r w:rsidR="00E11C24">
        <w:rPr>
          <w:rFonts w:ascii="Arial" w:hAnsi="Arial" w:cs="Arial"/>
          <w:sz w:val="22"/>
          <w:szCs w:val="22"/>
        </w:rPr>
        <w:t>,</w:t>
      </w:r>
      <w:r>
        <w:rPr>
          <w:rFonts w:ascii="Arial" w:hAnsi="Arial" w:cs="Arial"/>
          <w:sz w:val="22"/>
          <w:szCs w:val="22"/>
        </w:rPr>
        <w:t xml:space="preserve"> which should have a ripple </w:t>
      </w:r>
      <w:r w:rsidR="004369A4">
        <w:rPr>
          <w:rFonts w:ascii="Arial" w:hAnsi="Arial" w:cs="Arial"/>
          <w:sz w:val="22"/>
          <w:szCs w:val="22"/>
        </w:rPr>
        <w:t>effect</w:t>
      </w:r>
      <w:r>
        <w:rPr>
          <w:rFonts w:ascii="Arial" w:hAnsi="Arial" w:cs="Arial"/>
          <w:sz w:val="22"/>
          <w:szCs w:val="22"/>
        </w:rPr>
        <w:t xml:space="preserve"> through the other AOLEs </w:t>
      </w:r>
      <w:r w:rsidR="004369A4">
        <w:rPr>
          <w:rFonts w:ascii="Arial" w:hAnsi="Arial" w:cs="Arial"/>
          <w:sz w:val="22"/>
          <w:szCs w:val="22"/>
        </w:rPr>
        <w:t>because of</w:t>
      </w:r>
      <w:r>
        <w:rPr>
          <w:rFonts w:ascii="Arial" w:hAnsi="Arial" w:cs="Arial"/>
          <w:sz w:val="22"/>
          <w:szCs w:val="22"/>
        </w:rPr>
        <w:t xml:space="preserve"> being a child-led, </w:t>
      </w:r>
      <w:r w:rsidR="004369A4">
        <w:rPr>
          <w:rFonts w:ascii="Arial" w:hAnsi="Arial" w:cs="Arial"/>
          <w:sz w:val="22"/>
          <w:szCs w:val="22"/>
        </w:rPr>
        <w:t>inquiry-based</w:t>
      </w:r>
      <w:r>
        <w:rPr>
          <w:rFonts w:ascii="Arial" w:hAnsi="Arial" w:cs="Arial"/>
          <w:sz w:val="22"/>
          <w:szCs w:val="22"/>
        </w:rPr>
        <w:t xml:space="preserve"> intervention.</w:t>
      </w:r>
      <w:r w:rsidR="00BF1132">
        <w:rPr>
          <w:rFonts w:ascii="Arial" w:hAnsi="Arial" w:cs="Arial"/>
          <w:sz w:val="22"/>
          <w:szCs w:val="22"/>
        </w:rPr>
        <w:t xml:space="preserve"> It could also be </w:t>
      </w:r>
      <w:r w:rsidR="00F864A3">
        <w:rPr>
          <w:rFonts w:ascii="Arial" w:hAnsi="Arial" w:cs="Arial"/>
          <w:sz w:val="22"/>
          <w:szCs w:val="22"/>
        </w:rPr>
        <w:t>beneficial</w:t>
      </w:r>
      <w:r w:rsidR="00BF1132">
        <w:rPr>
          <w:rFonts w:ascii="Arial" w:hAnsi="Arial" w:cs="Arial"/>
          <w:sz w:val="22"/>
          <w:szCs w:val="22"/>
        </w:rPr>
        <w:t xml:space="preserve"> for the pupils to view this intervention as play as this may build their confidence and allow them to develop and learn without it feeling like structured learning.</w:t>
      </w:r>
      <w:r>
        <w:rPr>
          <w:rFonts w:ascii="Arial" w:hAnsi="Arial" w:cs="Arial"/>
          <w:sz w:val="22"/>
          <w:szCs w:val="22"/>
        </w:rPr>
        <w:t xml:space="preserve"> </w:t>
      </w:r>
      <w:r w:rsidR="00F864A3">
        <w:rPr>
          <w:rFonts w:ascii="Arial" w:hAnsi="Arial" w:cs="Arial"/>
          <w:sz w:val="22"/>
          <w:szCs w:val="22"/>
        </w:rPr>
        <w:t>Building</w:t>
      </w:r>
      <w:r>
        <w:rPr>
          <w:rFonts w:ascii="Arial" w:hAnsi="Arial" w:cs="Arial"/>
          <w:sz w:val="22"/>
          <w:szCs w:val="22"/>
        </w:rPr>
        <w:t xml:space="preserve"> on previously mentioned research by </w:t>
      </w:r>
      <w:r w:rsidR="007526A6">
        <w:rPr>
          <w:color w:val="000000"/>
          <w:shd w:val="clear" w:color="auto" w:fill="FFFFFF"/>
        </w:rPr>
        <w:t>(van Dijk-Wesselius et al., 2020)</w:t>
      </w:r>
      <w:r w:rsidR="007526A6">
        <w:rPr>
          <w:color w:val="000000"/>
          <w:shd w:val="clear" w:color="auto" w:fill="FFFFFF"/>
        </w:rPr>
        <w:t xml:space="preserve"> </w:t>
      </w:r>
      <w:r>
        <w:rPr>
          <w:rFonts w:ascii="Arial" w:hAnsi="Arial" w:cs="Arial"/>
          <w:sz w:val="22"/>
          <w:szCs w:val="22"/>
        </w:rPr>
        <w:t>the research also suggests that another concern t</w:t>
      </w:r>
      <w:r w:rsidR="00F864A3">
        <w:rPr>
          <w:rFonts w:ascii="Arial" w:hAnsi="Arial" w:cs="Arial"/>
          <w:sz w:val="22"/>
          <w:szCs w:val="22"/>
        </w:rPr>
        <w:t>o</w:t>
      </w:r>
      <w:r>
        <w:rPr>
          <w:rFonts w:ascii="Arial" w:hAnsi="Arial" w:cs="Arial"/>
          <w:sz w:val="22"/>
          <w:szCs w:val="22"/>
        </w:rPr>
        <w:t xml:space="preserve"> </w:t>
      </w:r>
      <w:r w:rsidR="004369A4">
        <w:rPr>
          <w:rFonts w:ascii="Arial" w:hAnsi="Arial" w:cs="Arial"/>
          <w:sz w:val="22"/>
          <w:szCs w:val="22"/>
        </w:rPr>
        <w:t>outdoor</w:t>
      </w:r>
      <w:r>
        <w:rPr>
          <w:rFonts w:ascii="Arial" w:hAnsi="Arial" w:cs="Arial"/>
          <w:sz w:val="22"/>
          <w:szCs w:val="22"/>
        </w:rPr>
        <w:t xml:space="preserve"> learning is behaviour management. The writer acknowledges this </w:t>
      </w:r>
      <w:r w:rsidR="004369A4">
        <w:rPr>
          <w:rFonts w:ascii="Arial" w:hAnsi="Arial" w:cs="Arial"/>
          <w:sz w:val="22"/>
          <w:szCs w:val="22"/>
        </w:rPr>
        <w:t>concern;</w:t>
      </w:r>
      <w:r>
        <w:rPr>
          <w:rFonts w:ascii="Arial" w:hAnsi="Arial" w:cs="Arial"/>
          <w:sz w:val="22"/>
          <w:szCs w:val="22"/>
        </w:rPr>
        <w:t xml:space="preserve"> </w:t>
      </w:r>
      <w:r w:rsidR="004369A4">
        <w:rPr>
          <w:rFonts w:ascii="Arial" w:hAnsi="Arial" w:cs="Arial"/>
          <w:sz w:val="22"/>
          <w:szCs w:val="22"/>
        </w:rPr>
        <w:t>however,</w:t>
      </w:r>
      <w:r>
        <w:rPr>
          <w:rFonts w:ascii="Arial" w:hAnsi="Arial" w:cs="Arial"/>
          <w:sz w:val="22"/>
          <w:szCs w:val="22"/>
        </w:rPr>
        <w:t xml:space="preserve"> the intervention group is designed to encourage inquiry, healthy risk taking and discovering boundaries. </w:t>
      </w:r>
      <w:r w:rsidR="00015D27">
        <w:rPr>
          <w:rFonts w:ascii="Arial" w:hAnsi="Arial" w:cs="Arial"/>
          <w:sz w:val="22"/>
          <w:szCs w:val="22"/>
        </w:rPr>
        <w:t xml:space="preserve">This may appear to allow </w:t>
      </w:r>
      <w:r w:rsidR="00300A17">
        <w:rPr>
          <w:rFonts w:ascii="Arial" w:hAnsi="Arial" w:cs="Arial"/>
          <w:sz w:val="22"/>
          <w:szCs w:val="22"/>
        </w:rPr>
        <w:t xml:space="preserve">negative or undesirable behaviour in the intervention group </w:t>
      </w:r>
      <w:r w:rsidR="00F864A3">
        <w:rPr>
          <w:rFonts w:ascii="Arial" w:hAnsi="Arial" w:cs="Arial"/>
          <w:sz w:val="22"/>
          <w:szCs w:val="22"/>
        </w:rPr>
        <w:t>however</w:t>
      </w:r>
      <w:r w:rsidR="00300A17">
        <w:rPr>
          <w:rFonts w:ascii="Arial" w:hAnsi="Arial" w:cs="Arial"/>
          <w:sz w:val="22"/>
          <w:szCs w:val="22"/>
        </w:rPr>
        <w:t xml:space="preserve">, the pupils will be testing out their own barriers and exploring in a designated session instead of in class. </w:t>
      </w:r>
    </w:p>
    <w:p w14:paraId="1249B884" w14:textId="3138589A" w:rsidR="002E7853" w:rsidRDefault="002E7853" w:rsidP="00CB4EA8">
      <w:pPr>
        <w:spacing w:line="360" w:lineRule="auto"/>
        <w:rPr>
          <w:rFonts w:ascii="Arial" w:hAnsi="Arial" w:cs="Arial"/>
          <w:sz w:val="22"/>
          <w:szCs w:val="22"/>
        </w:rPr>
      </w:pPr>
    </w:p>
    <w:p w14:paraId="59ABCBB5" w14:textId="69BC519A" w:rsidR="002E7853" w:rsidRDefault="002E7853" w:rsidP="00CB4EA8">
      <w:pPr>
        <w:spacing w:line="360" w:lineRule="auto"/>
        <w:rPr>
          <w:rFonts w:ascii="Arial" w:hAnsi="Arial" w:cs="Arial"/>
          <w:sz w:val="22"/>
          <w:szCs w:val="22"/>
        </w:rPr>
      </w:pPr>
      <w:r>
        <w:rPr>
          <w:rFonts w:ascii="Arial" w:hAnsi="Arial" w:cs="Arial"/>
          <w:sz w:val="22"/>
          <w:szCs w:val="22"/>
        </w:rPr>
        <w:t xml:space="preserve">To conclude, after engaging with literature relating to the outdoor well-being </w:t>
      </w:r>
      <w:r w:rsidR="00F864A3">
        <w:rPr>
          <w:rFonts w:ascii="Arial" w:hAnsi="Arial" w:cs="Arial"/>
          <w:sz w:val="22"/>
          <w:szCs w:val="22"/>
        </w:rPr>
        <w:t>intervention</w:t>
      </w:r>
      <w:r>
        <w:rPr>
          <w:rFonts w:ascii="Arial" w:hAnsi="Arial" w:cs="Arial"/>
          <w:sz w:val="22"/>
          <w:szCs w:val="22"/>
        </w:rPr>
        <w:t xml:space="preserve"> the following has been theorised. The intervention </w:t>
      </w:r>
      <w:r w:rsidR="004F0241">
        <w:rPr>
          <w:rFonts w:ascii="Arial" w:hAnsi="Arial" w:cs="Arial"/>
          <w:sz w:val="22"/>
          <w:szCs w:val="22"/>
        </w:rPr>
        <w:t xml:space="preserve">activities may require careful thought with a mix of child-led and </w:t>
      </w:r>
      <w:r w:rsidR="003C3DF9">
        <w:rPr>
          <w:rFonts w:ascii="Arial" w:hAnsi="Arial" w:cs="Arial"/>
          <w:sz w:val="22"/>
          <w:szCs w:val="22"/>
        </w:rPr>
        <w:t>i</w:t>
      </w:r>
      <w:r w:rsidR="004369A4">
        <w:rPr>
          <w:rFonts w:ascii="Arial" w:hAnsi="Arial" w:cs="Arial"/>
          <w:sz w:val="22"/>
          <w:szCs w:val="22"/>
        </w:rPr>
        <w:t>nquiry-based</w:t>
      </w:r>
      <w:r w:rsidR="004F0241">
        <w:rPr>
          <w:rFonts w:ascii="Arial" w:hAnsi="Arial" w:cs="Arial"/>
          <w:sz w:val="22"/>
          <w:szCs w:val="22"/>
        </w:rPr>
        <w:t xml:space="preserve"> </w:t>
      </w:r>
      <w:r w:rsidR="00F864A3">
        <w:rPr>
          <w:rFonts w:ascii="Arial" w:hAnsi="Arial" w:cs="Arial"/>
          <w:sz w:val="22"/>
          <w:szCs w:val="22"/>
        </w:rPr>
        <w:t>activities</w:t>
      </w:r>
      <w:r w:rsidR="004F0241">
        <w:rPr>
          <w:rFonts w:ascii="Arial" w:hAnsi="Arial" w:cs="Arial"/>
          <w:sz w:val="22"/>
          <w:szCs w:val="22"/>
        </w:rPr>
        <w:t xml:space="preserve">. The teacher would need to ensure that parents/guardians </w:t>
      </w:r>
      <w:r w:rsidR="003C3DF9">
        <w:rPr>
          <w:rFonts w:ascii="Arial" w:hAnsi="Arial" w:cs="Arial"/>
          <w:sz w:val="22"/>
          <w:szCs w:val="22"/>
        </w:rPr>
        <w:t>are</w:t>
      </w:r>
      <w:r w:rsidR="004F0241">
        <w:rPr>
          <w:rFonts w:ascii="Arial" w:hAnsi="Arial" w:cs="Arial"/>
          <w:sz w:val="22"/>
          <w:szCs w:val="22"/>
        </w:rPr>
        <w:t xml:space="preserve"> informed of the health and safety risks involved in outdoor learning but also highlighted the potential benefits that this intervention could have for their children. Making use of all outdoor spaces would be detrimental as there may be times where the group is limited as to where they can go depending on time </w:t>
      </w:r>
      <w:r w:rsidR="00F864A3">
        <w:rPr>
          <w:rFonts w:ascii="Arial" w:hAnsi="Arial" w:cs="Arial"/>
          <w:sz w:val="22"/>
          <w:szCs w:val="22"/>
        </w:rPr>
        <w:t>constraints</w:t>
      </w:r>
      <w:r w:rsidR="004F0241">
        <w:rPr>
          <w:rFonts w:ascii="Arial" w:hAnsi="Arial" w:cs="Arial"/>
          <w:sz w:val="22"/>
          <w:szCs w:val="22"/>
        </w:rPr>
        <w:t xml:space="preserve"> and staff </w:t>
      </w:r>
      <w:r w:rsidR="004369A4">
        <w:rPr>
          <w:rFonts w:ascii="Arial" w:hAnsi="Arial" w:cs="Arial"/>
          <w:sz w:val="22"/>
          <w:szCs w:val="22"/>
        </w:rPr>
        <w:t>available</w:t>
      </w:r>
      <w:r w:rsidR="004F0241">
        <w:rPr>
          <w:rFonts w:ascii="Arial" w:hAnsi="Arial" w:cs="Arial"/>
          <w:sz w:val="22"/>
          <w:szCs w:val="22"/>
        </w:rPr>
        <w:t xml:space="preserve"> to implement this intervention. The staff member leading the group could </w:t>
      </w:r>
      <w:r w:rsidR="00F864A3">
        <w:rPr>
          <w:rFonts w:ascii="Arial" w:hAnsi="Arial" w:cs="Arial"/>
          <w:sz w:val="22"/>
          <w:szCs w:val="22"/>
        </w:rPr>
        <w:t>benefit</w:t>
      </w:r>
      <w:r w:rsidR="004F0241">
        <w:rPr>
          <w:rFonts w:ascii="Arial" w:hAnsi="Arial" w:cs="Arial"/>
          <w:sz w:val="22"/>
          <w:szCs w:val="22"/>
        </w:rPr>
        <w:t xml:space="preserve"> from some additional training to further support the learners a</w:t>
      </w:r>
      <w:r w:rsidR="003C3DF9">
        <w:rPr>
          <w:rFonts w:ascii="Arial" w:hAnsi="Arial" w:cs="Arial"/>
          <w:sz w:val="22"/>
          <w:szCs w:val="22"/>
        </w:rPr>
        <w:t>nd</w:t>
      </w:r>
      <w:r w:rsidR="004F0241">
        <w:rPr>
          <w:rFonts w:ascii="Arial" w:hAnsi="Arial" w:cs="Arial"/>
          <w:sz w:val="22"/>
          <w:szCs w:val="22"/>
        </w:rPr>
        <w:t xml:space="preserve"> to build their own confidence. </w:t>
      </w:r>
      <w:r w:rsidR="004369A4">
        <w:rPr>
          <w:rFonts w:ascii="Arial" w:hAnsi="Arial" w:cs="Arial"/>
          <w:sz w:val="22"/>
          <w:szCs w:val="22"/>
        </w:rPr>
        <w:t>However,</w:t>
      </w:r>
      <w:r w:rsidR="004F0241">
        <w:rPr>
          <w:rFonts w:ascii="Arial" w:hAnsi="Arial" w:cs="Arial"/>
          <w:sz w:val="22"/>
          <w:szCs w:val="22"/>
        </w:rPr>
        <w:t xml:space="preserve"> d</w:t>
      </w:r>
      <w:r w:rsidR="003C3DF9">
        <w:rPr>
          <w:rFonts w:ascii="Arial" w:hAnsi="Arial" w:cs="Arial"/>
          <w:sz w:val="22"/>
          <w:szCs w:val="22"/>
        </w:rPr>
        <w:t>ue</w:t>
      </w:r>
      <w:r w:rsidR="004F0241">
        <w:rPr>
          <w:rFonts w:ascii="Arial" w:hAnsi="Arial" w:cs="Arial"/>
          <w:sz w:val="22"/>
          <w:szCs w:val="22"/>
        </w:rPr>
        <w:t xml:space="preserve"> to </w:t>
      </w:r>
      <w:r w:rsidR="004369A4">
        <w:rPr>
          <w:rFonts w:ascii="Arial" w:hAnsi="Arial" w:cs="Arial"/>
          <w:sz w:val="22"/>
          <w:szCs w:val="22"/>
        </w:rPr>
        <w:t>potential</w:t>
      </w:r>
      <w:r w:rsidR="004F0241">
        <w:rPr>
          <w:rFonts w:ascii="Arial" w:hAnsi="Arial" w:cs="Arial"/>
          <w:sz w:val="22"/>
          <w:szCs w:val="22"/>
        </w:rPr>
        <w:t xml:space="preserve"> costs </w:t>
      </w:r>
      <w:r w:rsidR="00F864A3">
        <w:rPr>
          <w:rFonts w:ascii="Arial" w:hAnsi="Arial" w:cs="Arial"/>
          <w:sz w:val="22"/>
          <w:szCs w:val="22"/>
        </w:rPr>
        <w:t>relating</w:t>
      </w:r>
      <w:r w:rsidR="004F0241">
        <w:rPr>
          <w:rFonts w:ascii="Arial" w:hAnsi="Arial" w:cs="Arial"/>
          <w:sz w:val="22"/>
          <w:szCs w:val="22"/>
        </w:rPr>
        <w:t xml:space="preserve"> to the training and the fact that this is </w:t>
      </w:r>
      <w:r w:rsidR="00F864A3">
        <w:rPr>
          <w:rFonts w:ascii="Arial" w:hAnsi="Arial" w:cs="Arial"/>
          <w:sz w:val="22"/>
          <w:szCs w:val="22"/>
        </w:rPr>
        <w:t>designed</w:t>
      </w:r>
      <w:r w:rsidR="004F0241">
        <w:rPr>
          <w:rFonts w:ascii="Arial" w:hAnsi="Arial" w:cs="Arial"/>
          <w:sz w:val="22"/>
          <w:szCs w:val="22"/>
        </w:rPr>
        <w:t xml:space="preserve"> to be a child-led intervention then this training would be complimentary and not </w:t>
      </w:r>
      <w:r w:rsidR="00F864A3">
        <w:rPr>
          <w:rFonts w:ascii="Arial" w:hAnsi="Arial" w:cs="Arial"/>
          <w:sz w:val="22"/>
          <w:szCs w:val="22"/>
        </w:rPr>
        <w:t>immediately</w:t>
      </w:r>
      <w:r w:rsidR="004F0241">
        <w:rPr>
          <w:rFonts w:ascii="Arial" w:hAnsi="Arial" w:cs="Arial"/>
          <w:sz w:val="22"/>
          <w:szCs w:val="22"/>
        </w:rPr>
        <w:t xml:space="preserve"> essential to start </w:t>
      </w:r>
      <w:r w:rsidR="00F864A3">
        <w:rPr>
          <w:rFonts w:ascii="Arial" w:hAnsi="Arial" w:cs="Arial"/>
          <w:sz w:val="22"/>
          <w:szCs w:val="22"/>
        </w:rPr>
        <w:t>w</w:t>
      </w:r>
      <w:r w:rsidR="004F0241">
        <w:rPr>
          <w:rFonts w:ascii="Arial" w:hAnsi="Arial" w:cs="Arial"/>
          <w:sz w:val="22"/>
          <w:szCs w:val="22"/>
        </w:rPr>
        <w:t xml:space="preserve">ith. </w:t>
      </w:r>
    </w:p>
    <w:p w14:paraId="400B73EF" w14:textId="452B40A9" w:rsidR="004F0241" w:rsidRDefault="004F0241" w:rsidP="00CB4EA8">
      <w:pPr>
        <w:spacing w:line="360" w:lineRule="auto"/>
        <w:rPr>
          <w:rFonts w:ascii="Arial" w:hAnsi="Arial" w:cs="Arial"/>
          <w:sz w:val="22"/>
          <w:szCs w:val="22"/>
        </w:rPr>
      </w:pPr>
      <w:r>
        <w:rPr>
          <w:rFonts w:ascii="Arial" w:hAnsi="Arial" w:cs="Arial"/>
          <w:sz w:val="22"/>
          <w:szCs w:val="22"/>
        </w:rPr>
        <w:t xml:space="preserve">To measure the </w:t>
      </w:r>
      <w:r w:rsidR="00F864A3">
        <w:rPr>
          <w:rFonts w:ascii="Arial" w:hAnsi="Arial" w:cs="Arial"/>
          <w:sz w:val="22"/>
          <w:szCs w:val="22"/>
        </w:rPr>
        <w:t>impact</w:t>
      </w:r>
      <w:r>
        <w:rPr>
          <w:rFonts w:ascii="Arial" w:hAnsi="Arial" w:cs="Arial"/>
          <w:sz w:val="22"/>
          <w:szCs w:val="22"/>
        </w:rPr>
        <w:t xml:space="preserve"> of this intervention the writer would expect to see a few changes within the intervention group. </w:t>
      </w:r>
      <w:r w:rsidR="00F864A3">
        <w:rPr>
          <w:rFonts w:ascii="Arial" w:hAnsi="Arial" w:cs="Arial"/>
          <w:sz w:val="22"/>
          <w:szCs w:val="22"/>
        </w:rPr>
        <w:t>Firstly</w:t>
      </w:r>
      <w:r>
        <w:rPr>
          <w:rFonts w:ascii="Arial" w:hAnsi="Arial" w:cs="Arial"/>
          <w:sz w:val="22"/>
          <w:szCs w:val="22"/>
        </w:rPr>
        <w:t xml:space="preserve">, the pace of progression for these learners should be </w:t>
      </w:r>
      <w:r>
        <w:rPr>
          <w:rFonts w:ascii="Arial" w:hAnsi="Arial" w:cs="Arial"/>
          <w:sz w:val="22"/>
          <w:szCs w:val="22"/>
        </w:rPr>
        <w:lastRenderedPageBreak/>
        <w:t xml:space="preserve">beginning to align with the progression step expectations. The intervention group </w:t>
      </w:r>
      <w:r w:rsidR="00F864A3">
        <w:rPr>
          <w:rFonts w:ascii="Arial" w:hAnsi="Arial" w:cs="Arial"/>
          <w:sz w:val="22"/>
          <w:szCs w:val="22"/>
        </w:rPr>
        <w:t>should</w:t>
      </w:r>
      <w:r>
        <w:rPr>
          <w:rFonts w:ascii="Arial" w:hAnsi="Arial" w:cs="Arial"/>
          <w:sz w:val="22"/>
          <w:szCs w:val="22"/>
        </w:rPr>
        <w:t xml:space="preserve"> also begin to find being in class less overwhelming. </w:t>
      </w:r>
      <w:r w:rsidR="004369A4">
        <w:rPr>
          <w:rFonts w:ascii="Arial" w:hAnsi="Arial" w:cs="Arial"/>
          <w:sz w:val="22"/>
          <w:szCs w:val="22"/>
        </w:rPr>
        <w:t>Th</w:t>
      </w:r>
      <w:r>
        <w:rPr>
          <w:rFonts w:ascii="Arial" w:hAnsi="Arial" w:cs="Arial"/>
          <w:sz w:val="22"/>
          <w:szCs w:val="22"/>
        </w:rPr>
        <w:t xml:space="preserve">is </w:t>
      </w:r>
      <w:r w:rsidR="004369A4">
        <w:rPr>
          <w:rFonts w:ascii="Arial" w:hAnsi="Arial" w:cs="Arial"/>
          <w:sz w:val="22"/>
          <w:szCs w:val="22"/>
        </w:rPr>
        <w:t>should</w:t>
      </w:r>
      <w:r>
        <w:rPr>
          <w:rFonts w:ascii="Arial" w:hAnsi="Arial" w:cs="Arial"/>
          <w:sz w:val="22"/>
          <w:szCs w:val="22"/>
        </w:rPr>
        <w:t xml:space="preserve"> lead to an increase in the groups class work. The </w:t>
      </w:r>
      <w:r w:rsidR="004369A4">
        <w:rPr>
          <w:rFonts w:ascii="Arial" w:hAnsi="Arial" w:cs="Arial"/>
          <w:sz w:val="22"/>
          <w:szCs w:val="22"/>
        </w:rPr>
        <w:t>writer</w:t>
      </w:r>
      <w:r>
        <w:rPr>
          <w:rFonts w:ascii="Arial" w:hAnsi="Arial" w:cs="Arial"/>
          <w:sz w:val="22"/>
          <w:szCs w:val="22"/>
        </w:rPr>
        <w:t xml:space="preserve"> would also expect to see the intervention group making use of in class support such as a regulation station when required</w:t>
      </w:r>
      <w:r w:rsidR="003C3DF9">
        <w:rPr>
          <w:rFonts w:ascii="Arial" w:hAnsi="Arial" w:cs="Arial"/>
          <w:sz w:val="22"/>
          <w:szCs w:val="22"/>
        </w:rPr>
        <w:t>,</w:t>
      </w:r>
      <w:r>
        <w:rPr>
          <w:rFonts w:ascii="Arial" w:hAnsi="Arial" w:cs="Arial"/>
          <w:sz w:val="22"/>
          <w:szCs w:val="22"/>
        </w:rPr>
        <w:t xml:space="preserve"> although this requirement </w:t>
      </w:r>
      <w:r w:rsidR="004369A4">
        <w:rPr>
          <w:rFonts w:ascii="Arial" w:hAnsi="Arial" w:cs="Arial"/>
          <w:sz w:val="22"/>
          <w:szCs w:val="22"/>
        </w:rPr>
        <w:t>should</w:t>
      </w:r>
      <w:r>
        <w:rPr>
          <w:rFonts w:ascii="Arial" w:hAnsi="Arial" w:cs="Arial"/>
          <w:sz w:val="22"/>
          <w:szCs w:val="22"/>
        </w:rPr>
        <w:t xml:space="preserve"> also be decreasing. </w:t>
      </w:r>
      <w:r w:rsidR="007C0AE6">
        <w:rPr>
          <w:rFonts w:ascii="Arial" w:hAnsi="Arial" w:cs="Arial"/>
          <w:sz w:val="22"/>
          <w:szCs w:val="22"/>
        </w:rPr>
        <w:t xml:space="preserve">It could be expected that the pupils receiving the intervention may be happier, more settled </w:t>
      </w:r>
      <w:r w:rsidR="004369A4">
        <w:rPr>
          <w:rFonts w:ascii="Arial" w:hAnsi="Arial" w:cs="Arial"/>
          <w:sz w:val="22"/>
          <w:szCs w:val="22"/>
        </w:rPr>
        <w:t>members</w:t>
      </w:r>
      <w:r w:rsidR="007C0AE6">
        <w:rPr>
          <w:rFonts w:ascii="Arial" w:hAnsi="Arial" w:cs="Arial"/>
          <w:sz w:val="22"/>
          <w:szCs w:val="22"/>
        </w:rPr>
        <w:t xml:space="preserve"> of the class who engage with their learning and are working towards an </w:t>
      </w:r>
      <w:r w:rsidR="004369A4">
        <w:rPr>
          <w:rFonts w:ascii="Arial" w:hAnsi="Arial" w:cs="Arial"/>
          <w:sz w:val="22"/>
          <w:szCs w:val="22"/>
        </w:rPr>
        <w:t>appropriate</w:t>
      </w:r>
      <w:r w:rsidR="007C0AE6">
        <w:rPr>
          <w:rFonts w:ascii="Arial" w:hAnsi="Arial" w:cs="Arial"/>
          <w:sz w:val="22"/>
          <w:szCs w:val="22"/>
        </w:rPr>
        <w:t xml:space="preserve"> progression step. </w:t>
      </w:r>
    </w:p>
    <w:p w14:paraId="4717308D" w14:textId="77777777" w:rsidR="007C0AE6" w:rsidRDefault="007C0AE6" w:rsidP="00CB4EA8">
      <w:pPr>
        <w:spacing w:line="360" w:lineRule="auto"/>
        <w:rPr>
          <w:rFonts w:ascii="Arial" w:hAnsi="Arial" w:cs="Arial"/>
          <w:sz w:val="22"/>
          <w:szCs w:val="22"/>
        </w:rPr>
      </w:pPr>
    </w:p>
    <w:p w14:paraId="53DB9F53" w14:textId="583B801C" w:rsidR="004F0241" w:rsidRDefault="004F0241" w:rsidP="00CB4EA8">
      <w:pPr>
        <w:spacing w:line="360" w:lineRule="auto"/>
        <w:rPr>
          <w:rFonts w:ascii="Arial" w:hAnsi="Arial" w:cs="Arial"/>
          <w:sz w:val="22"/>
          <w:szCs w:val="22"/>
        </w:rPr>
      </w:pPr>
      <w:r>
        <w:rPr>
          <w:rFonts w:ascii="Arial" w:hAnsi="Arial" w:cs="Arial"/>
          <w:sz w:val="22"/>
          <w:szCs w:val="22"/>
        </w:rPr>
        <w:t xml:space="preserve">After engaging with the literature surrounding not only outdoor learning, </w:t>
      </w:r>
      <w:r w:rsidR="004369A4">
        <w:rPr>
          <w:rFonts w:ascii="Arial" w:hAnsi="Arial" w:cs="Arial"/>
          <w:sz w:val="22"/>
          <w:szCs w:val="22"/>
        </w:rPr>
        <w:t>but</w:t>
      </w:r>
      <w:r>
        <w:rPr>
          <w:rFonts w:ascii="Arial" w:hAnsi="Arial" w:cs="Arial"/>
          <w:sz w:val="22"/>
          <w:szCs w:val="22"/>
        </w:rPr>
        <w:t xml:space="preserve"> also around child-led approaches</w:t>
      </w:r>
      <w:r w:rsidR="003C3DF9">
        <w:rPr>
          <w:rFonts w:ascii="Arial" w:hAnsi="Arial" w:cs="Arial"/>
          <w:sz w:val="22"/>
          <w:szCs w:val="22"/>
        </w:rPr>
        <w:t>,</w:t>
      </w:r>
      <w:r>
        <w:rPr>
          <w:rFonts w:ascii="Arial" w:hAnsi="Arial" w:cs="Arial"/>
          <w:sz w:val="22"/>
          <w:szCs w:val="22"/>
        </w:rPr>
        <w:t xml:space="preserve"> the writer theorises that this approach to </w:t>
      </w:r>
      <w:r w:rsidR="00F864A3">
        <w:rPr>
          <w:rFonts w:ascii="Arial" w:hAnsi="Arial" w:cs="Arial"/>
          <w:sz w:val="22"/>
          <w:szCs w:val="22"/>
        </w:rPr>
        <w:t>teaching</w:t>
      </w:r>
      <w:r>
        <w:rPr>
          <w:rFonts w:ascii="Arial" w:hAnsi="Arial" w:cs="Arial"/>
          <w:sz w:val="22"/>
          <w:szCs w:val="22"/>
        </w:rPr>
        <w:t xml:space="preserve"> and learning could be beneficial to all </w:t>
      </w:r>
      <w:r w:rsidR="004369A4">
        <w:rPr>
          <w:rFonts w:ascii="Arial" w:hAnsi="Arial" w:cs="Arial"/>
          <w:sz w:val="22"/>
          <w:szCs w:val="22"/>
        </w:rPr>
        <w:t>learner’s</w:t>
      </w:r>
      <w:r>
        <w:rPr>
          <w:rFonts w:ascii="Arial" w:hAnsi="Arial" w:cs="Arial"/>
          <w:sz w:val="22"/>
          <w:szCs w:val="22"/>
        </w:rPr>
        <w:t xml:space="preserve"> development and progression. It </w:t>
      </w:r>
      <w:r w:rsidR="00287583">
        <w:rPr>
          <w:rFonts w:ascii="Arial" w:hAnsi="Arial" w:cs="Arial"/>
          <w:sz w:val="22"/>
          <w:szCs w:val="22"/>
        </w:rPr>
        <w:t>is,</w:t>
      </w:r>
      <w:r>
        <w:rPr>
          <w:rFonts w:ascii="Arial" w:hAnsi="Arial" w:cs="Arial"/>
          <w:sz w:val="22"/>
          <w:szCs w:val="22"/>
        </w:rPr>
        <w:t xml:space="preserve"> however</w:t>
      </w:r>
      <w:r w:rsidR="003C3DF9">
        <w:rPr>
          <w:rFonts w:ascii="Arial" w:hAnsi="Arial" w:cs="Arial"/>
          <w:sz w:val="22"/>
          <w:szCs w:val="22"/>
        </w:rPr>
        <w:t>,</w:t>
      </w:r>
      <w:r>
        <w:rPr>
          <w:rFonts w:ascii="Arial" w:hAnsi="Arial" w:cs="Arial"/>
          <w:sz w:val="22"/>
          <w:szCs w:val="22"/>
        </w:rPr>
        <w:t xml:space="preserve"> paramount to </w:t>
      </w:r>
      <w:r w:rsidR="00F864A3">
        <w:rPr>
          <w:rFonts w:ascii="Arial" w:hAnsi="Arial" w:cs="Arial"/>
          <w:sz w:val="22"/>
          <w:szCs w:val="22"/>
        </w:rPr>
        <w:t>consider</w:t>
      </w:r>
      <w:r>
        <w:rPr>
          <w:rFonts w:ascii="Arial" w:hAnsi="Arial" w:cs="Arial"/>
          <w:sz w:val="22"/>
          <w:szCs w:val="22"/>
        </w:rPr>
        <w:t xml:space="preserve"> that not all children may wish to take part in this kind of learning, not all parents and </w:t>
      </w:r>
      <w:r w:rsidR="00F864A3">
        <w:rPr>
          <w:rFonts w:ascii="Arial" w:hAnsi="Arial" w:cs="Arial"/>
          <w:sz w:val="22"/>
          <w:szCs w:val="22"/>
        </w:rPr>
        <w:t>guardians</w:t>
      </w:r>
      <w:r>
        <w:rPr>
          <w:rFonts w:ascii="Arial" w:hAnsi="Arial" w:cs="Arial"/>
          <w:sz w:val="22"/>
          <w:szCs w:val="22"/>
        </w:rPr>
        <w:t xml:space="preserve"> may </w:t>
      </w:r>
      <w:r w:rsidR="004369A4">
        <w:rPr>
          <w:rFonts w:ascii="Arial" w:hAnsi="Arial" w:cs="Arial"/>
          <w:sz w:val="22"/>
          <w:szCs w:val="22"/>
        </w:rPr>
        <w:t>be</w:t>
      </w:r>
      <w:r>
        <w:rPr>
          <w:rFonts w:ascii="Arial" w:hAnsi="Arial" w:cs="Arial"/>
          <w:sz w:val="22"/>
          <w:szCs w:val="22"/>
        </w:rPr>
        <w:t xml:space="preserve"> willing for their child to take part in th</w:t>
      </w:r>
      <w:r w:rsidR="00C221DF">
        <w:rPr>
          <w:rFonts w:ascii="Arial" w:hAnsi="Arial" w:cs="Arial"/>
          <w:sz w:val="22"/>
          <w:szCs w:val="22"/>
        </w:rPr>
        <w:t>i</w:t>
      </w:r>
      <w:r>
        <w:rPr>
          <w:rFonts w:ascii="Arial" w:hAnsi="Arial" w:cs="Arial"/>
          <w:sz w:val="22"/>
          <w:szCs w:val="22"/>
        </w:rPr>
        <w:t xml:space="preserve">s style of learning. There are also </w:t>
      </w:r>
      <w:r w:rsidR="00F864A3">
        <w:rPr>
          <w:rFonts w:ascii="Arial" w:hAnsi="Arial" w:cs="Arial"/>
          <w:sz w:val="22"/>
          <w:szCs w:val="22"/>
        </w:rPr>
        <w:t>challenges</w:t>
      </w:r>
      <w:r>
        <w:rPr>
          <w:rFonts w:ascii="Arial" w:hAnsi="Arial" w:cs="Arial"/>
          <w:sz w:val="22"/>
          <w:szCs w:val="22"/>
        </w:rPr>
        <w:t xml:space="preserve"> in terms of class sizes </w:t>
      </w:r>
      <w:r w:rsidR="00F864A3">
        <w:rPr>
          <w:rFonts w:ascii="Arial" w:hAnsi="Arial" w:cs="Arial"/>
          <w:sz w:val="22"/>
          <w:szCs w:val="22"/>
        </w:rPr>
        <w:t>which</w:t>
      </w:r>
      <w:r>
        <w:rPr>
          <w:rFonts w:ascii="Arial" w:hAnsi="Arial" w:cs="Arial"/>
          <w:sz w:val="22"/>
          <w:szCs w:val="22"/>
        </w:rPr>
        <w:t xml:space="preserve"> could prevent a </w:t>
      </w:r>
      <w:r w:rsidR="00F864A3">
        <w:rPr>
          <w:rFonts w:ascii="Arial" w:hAnsi="Arial" w:cs="Arial"/>
          <w:sz w:val="22"/>
          <w:szCs w:val="22"/>
        </w:rPr>
        <w:t>whole</w:t>
      </w:r>
      <w:r>
        <w:rPr>
          <w:rFonts w:ascii="Arial" w:hAnsi="Arial" w:cs="Arial"/>
          <w:sz w:val="22"/>
          <w:szCs w:val="22"/>
        </w:rPr>
        <w:t xml:space="preserve"> class from taking part in an </w:t>
      </w:r>
      <w:r w:rsidR="00F864A3">
        <w:rPr>
          <w:rFonts w:ascii="Arial" w:hAnsi="Arial" w:cs="Arial"/>
          <w:sz w:val="22"/>
          <w:szCs w:val="22"/>
        </w:rPr>
        <w:t>outdoor</w:t>
      </w:r>
      <w:r>
        <w:rPr>
          <w:rFonts w:ascii="Arial" w:hAnsi="Arial" w:cs="Arial"/>
          <w:sz w:val="22"/>
          <w:szCs w:val="22"/>
        </w:rPr>
        <w:t xml:space="preserve"> learning session together. </w:t>
      </w:r>
      <w:r w:rsidR="003C3DF9">
        <w:rPr>
          <w:rFonts w:ascii="Arial" w:hAnsi="Arial" w:cs="Arial"/>
          <w:sz w:val="22"/>
          <w:szCs w:val="22"/>
        </w:rPr>
        <w:t xml:space="preserve">Overall, the writer would suggest that opportunities to take learning outdoors should be utilised and that generally, students could greatly benefit from this holistically. </w:t>
      </w:r>
    </w:p>
    <w:p w14:paraId="544718B3" w14:textId="0D4EC5F0" w:rsidR="004F0241" w:rsidRDefault="004F0241" w:rsidP="00CB4EA8">
      <w:pPr>
        <w:spacing w:line="360" w:lineRule="auto"/>
        <w:rPr>
          <w:rFonts w:ascii="Arial" w:hAnsi="Arial" w:cs="Arial"/>
          <w:sz w:val="22"/>
          <w:szCs w:val="22"/>
        </w:rPr>
      </w:pPr>
    </w:p>
    <w:p w14:paraId="220C440F" w14:textId="4B9BABF2" w:rsidR="00B86633" w:rsidRPr="00B86633" w:rsidRDefault="00B86633" w:rsidP="00B86633">
      <w:pPr>
        <w:rPr>
          <w:rFonts w:ascii="Arial" w:hAnsi="Arial" w:cs="Arial"/>
          <w:sz w:val="22"/>
          <w:szCs w:val="22"/>
        </w:rPr>
      </w:pPr>
    </w:p>
    <w:p w14:paraId="2E203B1B" w14:textId="25884CA2" w:rsidR="00B86633" w:rsidRPr="00B86633" w:rsidRDefault="00B86633" w:rsidP="00B86633">
      <w:pPr>
        <w:rPr>
          <w:rFonts w:ascii="Arial" w:hAnsi="Arial" w:cs="Arial"/>
          <w:sz w:val="22"/>
          <w:szCs w:val="22"/>
        </w:rPr>
      </w:pPr>
    </w:p>
    <w:p w14:paraId="78F0A3D0" w14:textId="42C94EE9" w:rsidR="00B86633" w:rsidRPr="00B86633" w:rsidRDefault="00B86633" w:rsidP="00B86633">
      <w:pPr>
        <w:rPr>
          <w:rFonts w:ascii="Arial" w:hAnsi="Arial" w:cs="Arial"/>
          <w:sz w:val="22"/>
          <w:szCs w:val="22"/>
        </w:rPr>
      </w:pPr>
    </w:p>
    <w:p w14:paraId="3FE50D4C" w14:textId="513BEF7B" w:rsidR="00B86633" w:rsidRPr="00B86633" w:rsidRDefault="00B86633" w:rsidP="00B86633">
      <w:pPr>
        <w:rPr>
          <w:rFonts w:ascii="Arial" w:hAnsi="Arial" w:cs="Arial"/>
          <w:sz w:val="22"/>
          <w:szCs w:val="22"/>
        </w:rPr>
      </w:pPr>
    </w:p>
    <w:p w14:paraId="035F177B" w14:textId="72147C55" w:rsidR="00B86633" w:rsidRPr="00B86633" w:rsidRDefault="00B86633" w:rsidP="00B86633">
      <w:pPr>
        <w:rPr>
          <w:rFonts w:ascii="Arial" w:hAnsi="Arial" w:cs="Arial"/>
          <w:sz w:val="22"/>
          <w:szCs w:val="22"/>
        </w:rPr>
      </w:pPr>
    </w:p>
    <w:p w14:paraId="16F2C0FE" w14:textId="79E28A57" w:rsidR="00B86633" w:rsidRPr="00B86633" w:rsidRDefault="00B86633" w:rsidP="00B86633">
      <w:pPr>
        <w:rPr>
          <w:rFonts w:ascii="Arial" w:hAnsi="Arial" w:cs="Arial"/>
          <w:sz w:val="22"/>
          <w:szCs w:val="22"/>
        </w:rPr>
      </w:pPr>
    </w:p>
    <w:p w14:paraId="02E2230C" w14:textId="38672527" w:rsidR="00B86633" w:rsidRPr="00B86633" w:rsidRDefault="00B86633" w:rsidP="00B86633">
      <w:pPr>
        <w:rPr>
          <w:rFonts w:ascii="Arial" w:hAnsi="Arial" w:cs="Arial"/>
          <w:sz w:val="22"/>
          <w:szCs w:val="22"/>
        </w:rPr>
      </w:pPr>
    </w:p>
    <w:p w14:paraId="68091FEF" w14:textId="411B11B4" w:rsidR="00B86633" w:rsidRPr="00B86633" w:rsidRDefault="00B86633" w:rsidP="00B86633">
      <w:pPr>
        <w:rPr>
          <w:rFonts w:ascii="Arial" w:hAnsi="Arial" w:cs="Arial"/>
          <w:sz w:val="22"/>
          <w:szCs w:val="22"/>
        </w:rPr>
      </w:pPr>
    </w:p>
    <w:p w14:paraId="46830639" w14:textId="2B929EC3" w:rsidR="00B86633" w:rsidRPr="00B86633" w:rsidRDefault="00B86633" w:rsidP="00B86633">
      <w:pPr>
        <w:rPr>
          <w:rFonts w:ascii="Arial" w:hAnsi="Arial" w:cs="Arial"/>
          <w:sz w:val="22"/>
          <w:szCs w:val="22"/>
        </w:rPr>
      </w:pPr>
    </w:p>
    <w:p w14:paraId="32E16174" w14:textId="0B6464FA" w:rsidR="00B86633" w:rsidRPr="00B86633" w:rsidRDefault="00B86633" w:rsidP="00B86633">
      <w:pPr>
        <w:rPr>
          <w:rFonts w:ascii="Arial" w:hAnsi="Arial" w:cs="Arial"/>
          <w:sz w:val="22"/>
          <w:szCs w:val="22"/>
        </w:rPr>
      </w:pPr>
    </w:p>
    <w:p w14:paraId="25828963" w14:textId="1BDD6825" w:rsidR="00B86633" w:rsidRPr="00B86633" w:rsidRDefault="00B86633" w:rsidP="00B86633">
      <w:pPr>
        <w:rPr>
          <w:rFonts w:ascii="Arial" w:hAnsi="Arial" w:cs="Arial"/>
          <w:sz w:val="22"/>
          <w:szCs w:val="22"/>
        </w:rPr>
      </w:pPr>
    </w:p>
    <w:p w14:paraId="17F10A5E" w14:textId="15277119" w:rsidR="00B86633" w:rsidRPr="00B86633" w:rsidRDefault="00B86633" w:rsidP="00B86633">
      <w:pPr>
        <w:rPr>
          <w:rFonts w:ascii="Arial" w:hAnsi="Arial" w:cs="Arial"/>
          <w:sz w:val="22"/>
          <w:szCs w:val="22"/>
        </w:rPr>
      </w:pPr>
    </w:p>
    <w:p w14:paraId="252A815C" w14:textId="6AB15F84" w:rsidR="00B86633" w:rsidRPr="00B86633" w:rsidRDefault="00B86633" w:rsidP="00B86633">
      <w:pPr>
        <w:rPr>
          <w:rFonts w:ascii="Arial" w:hAnsi="Arial" w:cs="Arial"/>
          <w:sz w:val="22"/>
          <w:szCs w:val="22"/>
        </w:rPr>
      </w:pPr>
    </w:p>
    <w:p w14:paraId="31AA3487" w14:textId="69ADF642" w:rsidR="00B86633" w:rsidRPr="00B86633" w:rsidRDefault="00B86633" w:rsidP="00B86633">
      <w:pPr>
        <w:rPr>
          <w:rFonts w:ascii="Arial" w:hAnsi="Arial" w:cs="Arial"/>
          <w:sz w:val="22"/>
          <w:szCs w:val="22"/>
        </w:rPr>
      </w:pPr>
    </w:p>
    <w:p w14:paraId="51CD2C4D" w14:textId="47295625" w:rsidR="00B86633" w:rsidRPr="00B86633" w:rsidRDefault="00B86633" w:rsidP="00B86633">
      <w:pPr>
        <w:rPr>
          <w:rFonts w:ascii="Arial" w:hAnsi="Arial" w:cs="Arial"/>
          <w:sz w:val="22"/>
          <w:szCs w:val="22"/>
        </w:rPr>
      </w:pPr>
    </w:p>
    <w:p w14:paraId="17DAB0EC" w14:textId="3BC1FB4B" w:rsidR="00B86633" w:rsidRPr="00B86633" w:rsidRDefault="00B86633" w:rsidP="00B86633">
      <w:pPr>
        <w:rPr>
          <w:rFonts w:ascii="Arial" w:hAnsi="Arial" w:cs="Arial"/>
          <w:sz w:val="22"/>
          <w:szCs w:val="22"/>
        </w:rPr>
      </w:pPr>
    </w:p>
    <w:p w14:paraId="1BD23082" w14:textId="699BB0E8" w:rsidR="00B86633" w:rsidRPr="00B86633" w:rsidRDefault="00B86633" w:rsidP="00B86633">
      <w:pPr>
        <w:rPr>
          <w:rFonts w:ascii="Arial" w:hAnsi="Arial" w:cs="Arial"/>
          <w:sz w:val="22"/>
          <w:szCs w:val="22"/>
        </w:rPr>
      </w:pPr>
    </w:p>
    <w:p w14:paraId="14DEB1A4" w14:textId="3E518FA2" w:rsidR="00B86633" w:rsidRPr="00B86633" w:rsidRDefault="00B86633" w:rsidP="00B86633">
      <w:pPr>
        <w:rPr>
          <w:rFonts w:ascii="Arial" w:hAnsi="Arial" w:cs="Arial"/>
          <w:sz w:val="22"/>
          <w:szCs w:val="22"/>
        </w:rPr>
      </w:pPr>
    </w:p>
    <w:p w14:paraId="5A001663" w14:textId="5067BA51" w:rsidR="00B86633" w:rsidRPr="00B86633" w:rsidRDefault="00B86633" w:rsidP="00B86633">
      <w:pPr>
        <w:rPr>
          <w:rFonts w:ascii="Arial" w:hAnsi="Arial" w:cs="Arial"/>
          <w:sz w:val="22"/>
          <w:szCs w:val="22"/>
        </w:rPr>
      </w:pPr>
    </w:p>
    <w:p w14:paraId="366393E9" w14:textId="252E2D5C" w:rsidR="00B86633" w:rsidRPr="00B86633" w:rsidRDefault="00B86633" w:rsidP="00B86633">
      <w:pPr>
        <w:rPr>
          <w:rFonts w:ascii="Arial" w:hAnsi="Arial" w:cs="Arial"/>
          <w:sz w:val="22"/>
          <w:szCs w:val="22"/>
        </w:rPr>
      </w:pPr>
    </w:p>
    <w:p w14:paraId="778EE27C" w14:textId="3F939480" w:rsidR="00B86633" w:rsidRPr="00B86633" w:rsidRDefault="00B86633" w:rsidP="00B86633">
      <w:pPr>
        <w:rPr>
          <w:rFonts w:ascii="Arial" w:hAnsi="Arial" w:cs="Arial"/>
          <w:sz w:val="22"/>
          <w:szCs w:val="22"/>
        </w:rPr>
      </w:pPr>
    </w:p>
    <w:p w14:paraId="63C567C4" w14:textId="77777777" w:rsidR="007526A6" w:rsidRDefault="007526A6" w:rsidP="007526A6">
      <w:pPr>
        <w:pStyle w:val="NormalWeb"/>
        <w:shd w:val="clear" w:color="auto" w:fill="FFFFFF"/>
        <w:spacing w:before="0" w:beforeAutospacing="0" w:after="240" w:afterAutospacing="0" w:line="540" w:lineRule="atLeast"/>
        <w:rPr>
          <w:color w:val="000000"/>
          <w:sz w:val="36"/>
          <w:szCs w:val="36"/>
        </w:rPr>
      </w:pPr>
    </w:p>
    <w:p w14:paraId="2BF21401" w14:textId="77777777" w:rsidR="007526A6" w:rsidRDefault="007526A6" w:rsidP="007526A6">
      <w:pPr>
        <w:pStyle w:val="NormalWeb"/>
        <w:shd w:val="clear" w:color="auto" w:fill="FFFFFF"/>
        <w:spacing w:before="0" w:beforeAutospacing="0" w:after="240" w:afterAutospacing="0" w:line="540" w:lineRule="atLeast"/>
        <w:rPr>
          <w:color w:val="000000"/>
          <w:sz w:val="36"/>
          <w:szCs w:val="36"/>
        </w:rPr>
      </w:pPr>
    </w:p>
    <w:p w14:paraId="7EC95CEB" w14:textId="77777777" w:rsidR="007526A6" w:rsidRDefault="007526A6" w:rsidP="007526A6">
      <w:pPr>
        <w:pStyle w:val="NormalWeb"/>
        <w:shd w:val="clear" w:color="auto" w:fill="FFFFFF"/>
        <w:spacing w:before="0" w:beforeAutospacing="0" w:after="240" w:afterAutospacing="0" w:line="540" w:lineRule="atLeast"/>
        <w:rPr>
          <w:color w:val="000000"/>
          <w:sz w:val="36"/>
          <w:szCs w:val="36"/>
        </w:rPr>
      </w:pPr>
    </w:p>
    <w:p w14:paraId="14CC6BFF" w14:textId="00F62A82" w:rsidR="007526A6" w:rsidRDefault="007526A6" w:rsidP="007526A6">
      <w:pPr>
        <w:pStyle w:val="NormalWeb"/>
        <w:shd w:val="clear" w:color="auto" w:fill="FFFFFF"/>
        <w:spacing w:before="0" w:beforeAutospacing="0" w:after="240" w:afterAutospacing="0" w:line="540" w:lineRule="atLeast"/>
        <w:rPr>
          <w:color w:val="000000"/>
          <w:sz w:val="36"/>
          <w:szCs w:val="36"/>
        </w:rPr>
      </w:pPr>
      <w:r>
        <w:rPr>
          <w:color w:val="000000"/>
          <w:sz w:val="36"/>
          <w:szCs w:val="36"/>
        </w:rPr>
        <w:t>Reference list</w:t>
      </w:r>
    </w:p>
    <w:p w14:paraId="0157D721" w14:textId="38594C47" w:rsidR="007526A6" w:rsidRDefault="007526A6" w:rsidP="007526A6">
      <w:pPr>
        <w:pStyle w:val="NormalWeb"/>
        <w:shd w:val="clear" w:color="auto" w:fill="FFFFFF"/>
        <w:spacing w:before="0" w:beforeAutospacing="0" w:after="240" w:afterAutospacing="0" w:line="360" w:lineRule="atLeast"/>
        <w:rPr>
          <w:color w:val="000000"/>
        </w:rPr>
      </w:pPr>
      <w:r>
        <w:rPr>
          <w:color w:val="000000"/>
        </w:rPr>
        <w:t>Dr William Bird (2011).</w:t>
      </w:r>
      <w:r>
        <w:rPr>
          <w:rStyle w:val="apple-converted-space"/>
          <w:color w:val="000000"/>
        </w:rPr>
        <w:t> </w:t>
      </w:r>
      <w:r w:rsidR="00287583">
        <w:rPr>
          <w:i/>
          <w:iCs/>
          <w:color w:val="000000"/>
        </w:rPr>
        <w:t>Investigation</w:t>
      </w:r>
      <w:r>
        <w:rPr>
          <w:i/>
          <w:iCs/>
          <w:color w:val="000000"/>
        </w:rPr>
        <w:t xml:space="preserve"> of the links between the Natural Environment, Biodiversi…</w:t>
      </w:r>
      <w:r>
        <w:rPr>
          <w:color w:val="000000"/>
        </w:rPr>
        <w:t>. 1st ed. [online]</w:t>
      </w:r>
      <w:r>
        <w:rPr>
          <w:rStyle w:val="apple-converted-space"/>
          <w:color w:val="000000"/>
        </w:rPr>
        <w:t> </w:t>
      </w:r>
      <w:r>
        <w:rPr>
          <w:i/>
          <w:iCs/>
          <w:color w:val="000000"/>
        </w:rPr>
        <w:t>Slideshare</w:t>
      </w:r>
      <w:r>
        <w:rPr>
          <w:color w:val="000000"/>
        </w:rPr>
        <w:t>, RSPB, p.7. Available at: https://www.slideshare.net/KlausGroenholm/investigaton-of-the-links-between-the-natural-environment-biodiversity-and-mental-health [Accessed 16 Feb. 2023].</w:t>
      </w:r>
    </w:p>
    <w:p w14:paraId="21E4B706"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Estyn (2019).</w:t>
      </w:r>
      <w:r>
        <w:rPr>
          <w:rStyle w:val="apple-converted-space"/>
          <w:color w:val="000000"/>
        </w:rPr>
        <w:t> </w:t>
      </w:r>
      <w:r>
        <w:rPr>
          <w:i/>
          <w:iCs/>
          <w:color w:val="000000"/>
        </w:rPr>
        <w:t>Taking teaching outdoors | Estyn</w:t>
      </w:r>
      <w:r>
        <w:rPr>
          <w:color w:val="000000"/>
        </w:rPr>
        <w:t>. [online] www.estyn.gov.wales. Available at: https://www.estyn.gov.wales/effective-practice/taking-teaching-outdoors [Accessed 13 Feb. 2023].</w:t>
      </w:r>
    </w:p>
    <w:p w14:paraId="5E4E3732"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Future Generations Commissioner for Wales (2015).</w:t>
      </w:r>
      <w:r>
        <w:rPr>
          <w:rStyle w:val="apple-converted-space"/>
          <w:color w:val="000000"/>
        </w:rPr>
        <w:t> </w:t>
      </w:r>
      <w:r>
        <w:rPr>
          <w:i/>
          <w:iCs/>
          <w:color w:val="000000"/>
        </w:rPr>
        <w:t>Well-being of Future Generations (Wales) Act 2015 – The Future Generations Commissioner for Wales</w:t>
      </w:r>
      <w:r>
        <w:rPr>
          <w:color w:val="000000"/>
        </w:rPr>
        <w:t>. [online] www.futuregenerations.wales. Available at: https://www.futuregenerations.wales/about-us/future-generations-act/ [Accessed 18 Feb. 2023].</w:t>
      </w:r>
    </w:p>
    <w:p w14:paraId="79A87295"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Ginn, W.Y. (2019).</w:t>
      </w:r>
      <w:r>
        <w:rPr>
          <w:rStyle w:val="apple-converted-space"/>
          <w:color w:val="000000"/>
        </w:rPr>
        <w:t> </w:t>
      </w:r>
      <w:r>
        <w:rPr>
          <w:i/>
          <w:iCs/>
          <w:color w:val="000000"/>
        </w:rPr>
        <w:t>Jean Piaget - Intellectual Development</w:t>
      </w:r>
      <w:r>
        <w:rPr>
          <w:color w:val="000000"/>
        </w:rPr>
        <w:t>. [online] Sk.com.br. Available at: https://www.sk.com.br/sk-piage.html [Accessed 13 Feb. 2023].</w:t>
      </w:r>
    </w:p>
    <w:p w14:paraId="4E40B890"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Gray, C. and Macblain, S. (2015a).</w:t>
      </w:r>
      <w:r>
        <w:rPr>
          <w:rStyle w:val="apple-converted-space"/>
          <w:color w:val="000000"/>
        </w:rPr>
        <w:t> </w:t>
      </w:r>
      <w:r>
        <w:rPr>
          <w:i/>
          <w:iCs/>
          <w:color w:val="000000"/>
        </w:rPr>
        <w:t>Learning theories in childhood</w:t>
      </w:r>
      <w:r>
        <w:rPr>
          <w:color w:val="000000"/>
        </w:rPr>
        <w:t>. 2nd ed. London: Sage, p.53.</w:t>
      </w:r>
    </w:p>
    <w:p w14:paraId="23F53EA9"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Gray, C. and Macblain, S. (2015b).</w:t>
      </w:r>
      <w:r>
        <w:rPr>
          <w:rStyle w:val="apple-converted-space"/>
          <w:color w:val="000000"/>
        </w:rPr>
        <w:t> </w:t>
      </w:r>
      <w:r>
        <w:rPr>
          <w:i/>
          <w:iCs/>
          <w:color w:val="000000"/>
        </w:rPr>
        <w:t>Learning theories in childhood</w:t>
      </w:r>
      <w:r>
        <w:rPr>
          <w:color w:val="000000"/>
        </w:rPr>
        <w:t>. 2nd ed. London: Sage, p.54.</w:t>
      </w:r>
    </w:p>
    <w:p w14:paraId="1271A4C7"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Landscapes for learning. (2022).</w:t>
      </w:r>
      <w:r>
        <w:rPr>
          <w:rStyle w:val="apple-converted-space"/>
          <w:color w:val="000000"/>
        </w:rPr>
        <w:t> </w:t>
      </w:r>
      <w:r>
        <w:rPr>
          <w:i/>
          <w:iCs/>
          <w:color w:val="000000"/>
        </w:rPr>
        <w:t>The Pros and Cons of Forest Schools | Landscapes 4 Learning</w:t>
      </w:r>
      <w:r>
        <w:rPr>
          <w:color w:val="000000"/>
        </w:rPr>
        <w:t>. [online] Available at: https://landscapes4learning.com/the-pros-and-cons-of-forest-schools/?utm_source=rss&amp;utm_medium=rss&amp;utm_campaign=the-pros-and-cons-of-forest-schools [Accessed 17 Feb. 2023].</w:t>
      </w:r>
    </w:p>
    <w:p w14:paraId="2CCB0F6E"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McLeod, S. (2022).</w:t>
      </w:r>
      <w:r>
        <w:rPr>
          <w:rStyle w:val="apple-converted-space"/>
          <w:color w:val="000000"/>
        </w:rPr>
        <w:t> </w:t>
      </w:r>
      <w:r>
        <w:rPr>
          <w:i/>
          <w:iCs/>
          <w:color w:val="000000"/>
        </w:rPr>
        <w:t>Maslow’s Hierarchy of Needs</w:t>
      </w:r>
      <w:r>
        <w:rPr>
          <w:color w:val="000000"/>
        </w:rPr>
        <w:t>. [online] Simply Psychology. Available at: https://www.simplypsychology.org/maslow.html [Accessed 15 Feb. 2023].</w:t>
      </w:r>
    </w:p>
    <w:p w14:paraId="051BBE17"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Mirka, G. (2014). Factors Which Influence Elementary Teachers’ Use of Outdoor Classrooms.</w:t>
      </w:r>
      <w:r>
        <w:rPr>
          <w:rStyle w:val="apple-converted-space"/>
          <w:color w:val="000000"/>
        </w:rPr>
        <w:t> </w:t>
      </w:r>
      <w:r>
        <w:rPr>
          <w:i/>
          <w:iCs/>
          <w:color w:val="000000"/>
        </w:rPr>
        <w:t>The Journal of Environmental Education</w:t>
      </w:r>
      <w:r>
        <w:rPr>
          <w:color w:val="000000"/>
        </w:rPr>
        <w:t>, [online] 4(4), pp.31–33. doi:https://doi.org/10.1080/00958964.1973.10801768.</w:t>
      </w:r>
    </w:p>
    <w:p w14:paraId="145824A4"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lastRenderedPageBreak/>
        <w:t>Nido early school. (2023).</w:t>
      </w:r>
      <w:r>
        <w:rPr>
          <w:rStyle w:val="apple-converted-space"/>
          <w:color w:val="000000"/>
        </w:rPr>
        <w:t> </w:t>
      </w:r>
      <w:r>
        <w:rPr>
          <w:i/>
          <w:iCs/>
          <w:color w:val="000000"/>
        </w:rPr>
        <w:t>The Reggio Emilia Approach - Everything You Need To Know</w:t>
      </w:r>
      <w:r>
        <w:rPr>
          <w:color w:val="000000"/>
        </w:rPr>
        <w:t>. [online] Available at: https://nido.edu.au/news/everything-you-need-to-know-about-the-reggio-emilia-approach/ [Accessed 16 Feb. 2023].</w:t>
      </w:r>
    </w:p>
    <w:p w14:paraId="14826878"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Rickinson, M., Dillon, J., Teamey, K., Morris, M., Choi, M., Sanders, D. and Benefield, P. (2004).</w:t>
      </w:r>
      <w:r>
        <w:rPr>
          <w:rStyle w:val="apple-converted-space"/>
          <w:color w:val="000000"/>
        </w:rPr>
        <w:t> </w:t>
      </w:r>
      <w:r>
        <w:rPr>
          <w:i/>
          <w:iCs/>
          <w:color w:val="000000"/>
        </w:rPr>
        <w:t>A review of research on outdoor learning</w:t>
      </w:r>
      <w:r>
        <w:rPr>
          <w:color w:val="000000"/>
        </w:rPr>
        <w:t>. [online] p.36. Available at: https://www.informalscience.org/sites/default/files/Review%20of%20research%20on%20outdoor%20learning.pdf [Accessed 16 Feb. 2023].</w:t>
      </w:r>
    </w:p>
    <w:p w14:paraId="69EE829B"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Saunders, L. and Wong, M.A. (2020).</w:t>
      </w:r>
      <w:r>
        <w:rPr>
          <w:rStyle w:val="apple-converted-space"/>
          <w:color w:val="000000"/>
        </w:rPr>
        <w:t> </w:t>
      </w:r>
      <w:r>
        <w:rPr>
          <w:i/>
          <w:iCs/>
          <w:color w:val="000000"/>
        </w:rPr>
        <w:t>Learning Theories: Understanding How People Learn</w:t>
      </w:r>
      <w:r>
        <w:rPr>
          <w:color w:val="000000"/>
        </w:rPr>
        <w:t>. [online] iopn.library.illinois.edu. Available at: https://iopn.library.illinois.edu/pressbooks/instructioninlibraries/chapter/learning-theories-understanding-how-people-learn/ [Accessed 13 Feb. 2023].</w:t>
      </w:r>
    </w:p>
    <w:p w14:paraId="7E156B4B"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Schwartz, K. (2016).</w:t>
      </w:r>
      <w:r>
        <w:rPr>
          <w:rStyle w:val="apple-converted-space"/>
          <w:color w:val="000000"/>
        </w:rPr>
        <w:t> </w:t>
      </w:r>
      <w:r>
        <w:rPr>
          <w:i/>
          <w:iCs/>
          <w:color w:val="000000"/>
        </w:rPr>
        <w:t>Sir Ken Robinson: How to Create a Culture For Valuable Learning</w:t>
      </w:r>
      <w:r>
        <w:rPr>
          <w:color w:val="000000"/>
        </w:rPr>
        <w:t>. [online] KQED. Available at: https://www.kqed.org/mindshift/46055/sir-ken-robinson-how-to-create-a-culture-for-valuable-learning [Accessed 15 Feb. 2023].</w:t>
      </w:r>
    </w:p>
    <w:p w14:paraId="16C2072C"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UNICEF (2017).</w:t>
      </w:r>
      <w:r>
        <w:rPr>
          <w:rStyle w:val="apple-converted-space"/>
          <w:color w:val="000000"/>
        </w:rPr>
        <w:t> </w:t>
      </w:r>
      <w:r>
        <w:rPr>
          <w:i/>
          <w:iCs/>
          <w:color w:val="000000"/>
        </w:rPr>
        <w:t>A Summary of the UN Convention on the Rights of the Child</w:t>
      </w:r>
      <w:r>
        <w:rPr>
          <w:color w:val="000000"/>
        </w:rPr>
        <w:t>. [online] Unicef. Available at: https://www.unicef.org.uk/rights-respecting-schools/wp-content/uploads/sites/4/2017/01/Summary-of-the-UNCRC.pdf [Accessed 15 Feb. 2023].</w:t>
      </w:r>
    </w:p>
    <w:p w14:paraId="2C99DE41"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van Dijk-Wesselius, J.E., van den Berg, A.E., Maas, J. and Hovinga, D. (2020). Green Schoolyards as Outdoor Learning Environments: Barriers and Solutions as Experienced by Primary School Teachers.</w:t>
      </w:r>
      <w:r>
        <w:rPr>
          <w:rStyle w:val="apple-converted-space"/>
          <w:color w:val="000000"/>
        </w:rPr>
        <w:t> </w:t>
      </w:r>
      <w:r>
        <w:rPr>
          <w:i/>
          <w:iCs/>
          <w:color w:val="000000"/>
        </w:rPr>
        <w:t>Frontiers in Psychology</w:t>
      </w:r>
      <w:r>
        <w:rPr>
          <w:color w:val="000000"/>
        </w:rPr>
        <w:t>, [online] 10. doi:https://doi.org/10.3389/fpsyg.2019.02919.</w:t>
      </w:r>
    </w:p>
    <w:p w14:paraId="25F03117"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Welsh Government (2019a).</w:t>
      </w:r>
      <w:r>
        <w:rPr>
          <w:rStyle w:val="apple-converted-space"/>
          <w:color w:val="000000"/>
        </w:rPr>
        <w:t> </w:t>
      </w:r>
      <w:r>
        <w:rPr>
          <w:i/>
          <w:iCs/>
          <w:color w:val="000000"/>
        </w:rPr>
        <w:t>Descriptions of learning - Hwb</w:t>
      </w:r>
      <w:r>
        <w:rPr>
          <w:color w:val="000000"/>
        </w:rPr>
        <w:t>. [online] hwb.gov.wales. Available at: https://hwb.gov.wales/curriculum-for-wales/health-and-well-being/descriptions-of-learning/ [Accessed 14 Feb. 2023].</w:t>
      </w:r>
    </w:p>
    <w:p w14:paraId="0A981228"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Welsh Government (2019b).</w:t>
      </w:r>
      <w:r>
        <w:rPr>
          <w:rStyle w:val="apple-converted-space"/>
          <w:color w:val="000000"/>
        </w:rPr>
        <w:t> </w:t>
      </w:r>
      <w:r>
        <w:rPr>
          <w:i/>
          <w:iCs/>
          <w:color w:val="000000"/>
        </w:rPr>
        <w:t>Health and Well-being: Introduction - Hwb</w:t>
      </w:r>
      <w:r>
        <w:rPr>
          <w:color w:val="000000"/>
        </w:rPr>
        <w:t>. [online] hwb.gov.wales. Available at: https://hwb.gov.wales/curriculum-for-wales/health-and-well-being/ [Accessed 13 Feb. 2023].</w:t>
      </w:r>
    </w:p>
    <w:p w14:paraId="06FD30FF"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White, J. (2014).</w:t>
      </w:r>
      <w:r>
        <w:rPr>
          <w:rStyle w:val="apple-converted-space"/>
          <w:color w:val="000000"/>
        </w:rPr>
        <w:t> </w:t>
      </w:r>
      <w:r>
        <w:rPr>
          <w:i/>
          <w:iCs/>
          <w:color w:val="000000"/>
        </w:rPr>
        <w:t>Outdoor provision in the early years</w:t>
      </w:r>
      <w:r>
        <w:rPr>
          <w:color w:val="000000"/>
        </w:rPr>
        <w:t>. [online] Los Angeles Sage Publications. Available at: https://www.researchgate.net/publication/292653487_Outdoor_provision_in_the_early_years [Accessed 16 Feb. 2023].</w:t>
      </w:r>
    </w:p>
    <w:p w14:paraId="3A4D5D69"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lastRenderedPageBreak/>
        <w:t>Williams, D. (2019).</w:t>
      </w:r>
      <w:r>
        <w:rPr>
          <w:rStyle w:val="apple-converted-space"/>
          <w:color w:val="000000"/>
        </w:rPr>
        <w:t> </w:t>
      </w:r>
      <w:r>
        <w:rPr>
          <w:i/>
          <w:iCs/>
          <w:color w:val="000000"/>
        </w:rPr>
        <w:t>Child Development Theories: Lev Vygotsky</w:t>
      </w:r>
      <w:r>
        <w:rPr>
          <w:color w:val="000000"/>
        </w:rPr>
        <w:t>. [online] First Discoverers. Available at: https://www.firstdiscoverers.co.uk/lev-vygotsky-child-development-theories/ [Accessed 14 Feb. 2023].</w:t>
      </w:r>
    </w:p>
    <w:p w14:paraId="45055684" w14:textId="77777777" w:rsidR="007526A6" w:rsidRDefault="007526A6" w:rsidP="007526A6">
      <w:pPr>
        <w:pStyle w:val="NormalWeb"/>
        <w:shd w:val="clear" w:color="auto" w:fill="FFFFFF"/>
        <w:spacing w:before="0" w:beforeAutospacing="0" w:after="240" w:afterAutospacing="0" w:line="360" w:lineRule="atLeast"/>
        <w:rPr>
          <w:color w:val="000000"/>
        </w:rPr>
      </w:pPr>
      <w:r>
        <w:rPr>
          <w:color w:val="000000"/>
        </w:rPr>
        <w:t>www.marjon.ac.uk. (2023).</w:t>
      </w:r>
      <w:r>
        <w:rPr>
          <w:rStyle w:val="apple-converted-space"/>
          <w:color w:val="000000"/>
        </w:rPr>
        <w:t> </w:t>
      </w:r>
      <w:r>
        <w:rPr>
          <w:i/>
          <w:iCs/>
          <w:color w:val="000000"/>
        </w:rPr>
        <w:t>The benefits of Forest School | Plymouth Marjon University</w:t>
      </w:r>
      <w:r>
        <w:rPr>
          <w:color w:val="000000"/>
        </w:rPr>
        <w:t>. [online] Available at: https://www.marjon.ac.uk/professional-development-for-teachers/better-forest-school/ [Accessed 13 Feb. 2023].</w:t>
      </w:r>
    </w:p>
    <w:p w14:paraId="21EEAB66" w14:textId="78D4E9D4" w:rsidR="00B86633" w:rsidRPr="00B86633" w:rsidRDefault="007526A6" w:rsidP="007526A6">
      <w:pPr>
        <w:rPr>
          <w:rFonts w:ascii="Arial" w:hAnsi="Arial" w:cs="Arial"/>
          <w:sz w:val="22"/>
          <w:szCs w:val="22"/>
        </w:rPr>
      </w:pPr>
      <w:r>
        <w:rPr>
          <w:color w:val="000000"/>
          <w:shd w:val="clear" w:color="auto" w:fill="FFFFFF"/>
        </w:rPr>
        <w:t>‌</w:t>
      </w:r>
    </w:p>
    <w:p w14:paraId="0BE0A4DB" w14:textId="44210DF2" w:rsidR="00B86633" w:rsidRPr="00B86633" w:rsidRDefault="00B86633" w:rsidP="00B86633">
      <w:pPr>
        <w:rPr>
          <w:rFonts w:ascii="Arial" w:hAnsi="Arial" w:cs="Arial"/>
          <w:sz w:val="22"/>
          <w:szCs w:val="22"/>
        </w:rPr>
      </w:pPr>
    </w:p>
    <w:p w14:paraId="4320D315" w14:textId="5D4EA21F" w:rsidR="00B86633" w:rsidRPr="00B86633" w:rsidRDefault="00B86633" w:rsidP="00B86633">
      <w:pPr>
        <w:rPr>
          <w:rFonts w:ascii="Arial" w:hAnsi="Arial" w:cs="Arial"/>
          <w:sz w:val="22"/>
          <w:szCs w:val="22"/>
        </w:rPr>
      </w:pPr>
    </w:p>
    <w:p w14:paraId="2CAE62C5" w14:textId="390FDB6F" w:rsidR="00B86633" w:rsidRPr="00B86633" w:rsidRDefault="00B86633" w:rsidP="00B86633">
      <w:pPr>
        <w:rPr>
          <w:rFonts w:ascii="Arial" w:hAnsi="Arial" w:cs="Arial"/>
          <w:sz w:val="22"/>
          <w:szCs w:val="22"/>
        </w:rPr>
      </w:pPr>
    </w:p>
    <w:p w14:paraId="3062102F" w14:textId="3D13B344" w:rsidR="00B86633" w:rsidRPr="00B86633" w:rsidRDefault="00B86633" w:rsidP="00B86633">
      <w:pPr>
        <w:rPr>
          <w:rFonts w:ascii="Arial" w:hAnsi="Arial" w:cs="Arial"/>
          <w:sz w:val="22"/>
          <w:szCs w:val="22"/>
        </w:rPr>
      </w:pPr>
    </w:p>
    <w:p w14:paraId="37D10987" w14:textId="69674101" w:rsidR="00B86633" w:rsidRPr="00B86633" w:rsidRDefault="00B86633" w:rsidP="00B86633">
      <w:pPr>
        <w:rPr>
          <w:rFonts w:ascii="Arial" w:hAnsi="Arial" w:cs="Arial"/>
          <w:sz w:val="22"/>
          <w:szCs w:val="22"/>
        </w:rPr>
      </w:pPr>
    </w:p>
    <w:p w14:paraId="3935AFB6" w14:textId="5BA2A59E" w:rsidR="00B86633" w:rsidRPr="00B86633" w:rsidRDefault="00B86633" w:rsidP="00B86633">
      <w:pPr>
        <w:rPr>
          <w:rFonts w:ascii="Arial" w:hAnsi="Arial" w:cs="Arial"/>
          <w:sz w:val="22"/>
          <w:szCs w:val="22"/>
        </w:rPr>
      </w:pPr>
    </w:p>
    <w:p w14:paraId="09B889B3" w14:textId="07874FB4" w:rsidR="00B86633" w:rsidRPr="00B86633" w:rsidRDefault="00B86633" w:rsidP="00B86633">
      <w:pPr>
        <w:rPr>
          <w:rFonts w:ascii="Arial" w:hAnsi="Arial" w:cs="Arial"/>
          <w:sz w:val="22"/>
          <w:szCs w:val="22"/>
        </w:rPr>
      </w:pPr>
    </w:p>
    <w:p w14:paraId="6D095E4A" w14:textId="1B733C0A" w:rsidR="00B86633" w:rsidRPr="00B86633" w:rsidRDefault="00B86633" w:rsidP="00B86633">
      <w:pPr>
        <w:rPr>
          <w:rFonts w:ascii="Arial" w:hAnsi="Arial" w:cs="Arial"/>
          <w:sz w:val="22"/>
          <w:szCs w:val="22"/>
        </w:rPr>
      </w:pPr>
    </w:p>
    <w:p w14:paraId="2ED3088D" w14:textId="70FBD68C" w:rsidR="00B86633" w:rsidRPr="00B86633" w:rsidRDefault="00B86633" w:rsidP="00B86633">
      <w:pPr>
        <w:rPr>
          <w:rFonts w:ascii="Arial" w:hAnsi="Arial" w:cs="Arial"/>
          <w:sz w:val="22"/>
          <w:szCs w:val="22"/>
        </w:rPr>
      </w:pPr>
    </w:p>
    <w:p w14:paraId="0862A416" w14:textId="4B3D90C5" w:rsidR="00B86633" w:rsidRDefault="00B86633" w:rsidP="00B86633">
      <w:pPr>
        <w:rPr>
          <w:rFonts w:ascii="Arial" w:hAnsi="Arial" w:cs="Arial"/>
          <w:sz w:val="22"/>
          <w:szCs w:val="22"/>
        </w:rPr>
      </w:pPr>
    </w:p>
    <w:p w14:paraId="13E7B8ED" w14:textId="3BAE0A07" w:rsidR="00B86633" w:rsidRDefault="00B86633" w:rsidP="00B86633">
      <w:pPr>
        <w:rPr>
          <w:rFonts w:ascii="Arial" w:hAnsi="Arial" w:cs="Arial"/>
          <w:sz w:val="22"/>
          <w:szCs w:val="22"/>
        </w:rPr>
      </w:pPr>
    </w:p>
    <w:p w14:paraId="1EC395A6" w14:textId="5050B262" w:rsidR="00B86633" w:rsidRDefault="00B86633" w:rsidP="00B86633">
      <w:pPr>
        <w:rPr>
          <w:rFonts w:ascii="Arial" w:hAnsi="Arial" w:cs="Arial"/>
          <w:sz w:val="22"/>
          <w:szCs w:val="22"/>
        </w:rPr>
      </w:pPr>
    </w:p>
    <w:p w14:paraId="42D83277" w14:textId="7B14E967" w:rsidR="00B86633" w:rsidRDefault="00B86633" w:rsidP="00B86633">
      <w:pPr>
        <w:rPr>
          <w:rFonts w:ascii="Arial" w:hAnsi="Arial" w:cs="Arial"/>
          <w:sz w:val="22"/>
          <w:szCs w:val="22"/>
        </w:rPr>
      </w:pPr>
    </w:p>
    <w:p w14:paraId="6C4AFD04" w14:textId="13D9722D" w:rsidR="00B86633" w:rsidRDefault="00B86633" w:rsidP="00B86633">
      <w:pPr>
        <w:rPr>
          <w:rFonts w:ascii="Arial" w:hAnsi="Arial" w:cs="Arial"/>
          <w:sz w:val="22"/>
          <w:szCs w:val="22"/>
        </w:rPr>
      </w:pPr>
    </w:p>
    <w:p w14:paraId="49173F6D" w14:textId="77777777" w:rsidR="00B86633" w:rsidRDefault="00B86633" w:rsidP="00B86633">
      <w:pPr>
        <w:rPr>
          <w:rFonts w:ascii="Arial" w:hAnsi="Arial" w:cs="Arial"/>
          <w:sz w:val="22"/>
          <w:szCs w:val="22"/>
        </w:rPr>
      </w:pPr>
    </w:p>
    <w:p w14:paraId="2667B190" w14:textId="77777777" w:rsidR="00B86633" w:rsidRDefault="00B86633" w:rsidP="00B86633">
      <w:pPr>
        <w:rPr>
          <w:rFonts w:ascii="Arial" w:hAnsi="Arial" w:cs="Arial"/>
          <w:sz w:val="22"/>
          <w:szCs w:val="22"/>
        </w:rPr>
      </w:pPr>
    </w:p>
    <w:p w14:paraId="17FDD53C" w14:textId="49B45683" w:rsidR="00B86633" w:rsidRPr="00B86633" w:rsidRDefault="00B86633" w:rsidP="00B86633">
      <w:pPr>
        <w:rPr>
          <w:rFonts w:ascii="Arial" w:hAnsi="Arial" w:cs="Arial"/>
          <w:sz w:val="22"/>
          <w:szCs w:val="22"/>
        </w:rPr>
      </w:pPr>
      <w:r>
        <w:rPr>
          <w:rFonts w:ascii="Arial" w:hAnsi="Arial" w:cs="Arial"/>
          <w:sz w:val="22"/>
          <w:szCs w:val="22"/>
        </w:rPr>
        <w:t xml:space="preserve"> </w:t>
      </w:r>
    </w:p>
    <w:sectPr w:rsidR="00B86633" w:rsidRPr="00B86633">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4890C" w14:textId="77777777" w:rsidR="000C633D" w:rsidRDefault="000C633D" w:rsidP="00CB4EA8">
      <w:r>
        <w:separator/>
      </w:r>
    </w:p>
  </w:endnote>
  <w:endnote w:type="continuationSeparator" w:id="0">
    <w:p w14:paraId="68CED2AB" w14:textId="77777777" w:rsidR="000C633D" w:rsidRDefault="000C633D" w:rsidP="00CB4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4068718"/>
      <w:docPartObj>
        <w:docPartGallery w:val="Page Numbers (Bottom of Page)"/>
        <w:docPartUnique/>
      </w:docPartObj>
    </w:sdtPr>
    <w:sdtContent>
      <w:p w14:paraId="260973BF" w14:textId="43A8972D" w:rsidR="00B86633" w:rsidRDefault="00B86633" w:rsidP="006B00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4A92EC" w14:textId="77777777" w:rsidR="00B86633" w:rsidRDefault="00B86633" w:rsidP="00B8663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3299043"/>
      <w:docPartObj>
        <w:docPartGallery w:val="Page Numbers (Bottom of Page)"/>
        <w:docPartUnique/>
      </w:docPartObj>
    </w:sdtPr>
    <w:sdtContent>
      <w:p w14:paraId="430D8452" w14:textId="5FD22F70" w:rsidR="00B86633" w:rsidRDefault="00B86633" w:rsidP="006B00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3600F1" w14:textId="77777777" w:rsidR="00B86633" w:rsidRDefault="00B86633" w:rsidP="00B8663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750C6" w14:textId="77777777" w:rsidR="000C633D" w:rsidRDefault="000C633D" w:rsidP="00CB4EA8">
      <w:r>
        <w:separator/>
      </w:r>
    </w:p>
  </w:footnote>
  <w:footnote w:type="continuationSeparator" w:id="0">
    <w:p w14:paraId="1AC9F1B4" w14:textId="77777777" w:rsidR="000C633D" w:rsidRDefault="000C633D" w:rsidP="00CB4E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21588" w14:textId="4B99F8F0" w:rsidR="00CB4EA8" w:rsidRDefault="00CB4EA8">
    <w:pPr>
      <w:pStyle w:val="Header"/>
    </w:pPr>
    <w:r>
      <w:t xml:space="preserve">Jessica Gethin </w:t>
    </w:r>
  </w:p>
  <w:p w14:paraId="6CEFE0EF" w14:textId="4CDEF1B0" w:rsidR="00CB4EA8" w:rsidRDefault="00CB4EA8">
    <w:pPr>
      <w:pStyle w:val="Header"/>
    </w:pPr>
    <w:r>
      <w:t>2104002</w:t>
    </w:r>
  </w:p>
  <w:p w14:paraId="1FEAC0B6" w14:textId="509C9804" w:rsidR="00CB4EA8" w:rsidRDefault="00CB4EA8">
    <w:pPr>
      <w:pStyle w:val="Header"/>
    </w:pPr>
    <w:r>
      <w:t>ECAD 5007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EA8"/>
    <w:rsid w:val="00015D27"/>
    <w:rsid w:val="00054713"/>
    <w:rsid w:val="000871A4"/>
    <w:rsid w:val="000C633D"/>
    <w:rsid w:val="001D38B2"/>
    <w:rsid w:val="00284DC2"/>
    <w:rsid w:val="00287583"/>
    <w:rsid w:val="002E7853"/>
    <w:rsid w:val="00300A17"/>
    <w:rsid w:val="003010D1"/>
    <w:rsid w:val="00305DA6"/>
    <w:rsid w:val="00350BCA"/>
    <w:rsid w:val="003C3DF9"/>
    <w:rsid w:val="004143B9"/>
    <w:rsid w:val="004369A4"/>
    <w:rsid w:val="004C3C6E"/>
    <w:rsid w:val="004F0241"/>
    <w:rsid w:val="00582E29"/>
    <w:rsid w:val="005D0553"/>
    <w:rsid w:val="00613540"/>
    <w:rsid w:val="006D227D"/>
    <w:rsid w:val="006E65D0"/>
    <w:rsid w:val="007407B6"/>
    <w:rsid w:val="007526A6"/>
    <w:rsid w:val="00794621"/>
    <w:rsid w:val="007C0AE6"/>
    <w:rsid w:val="00837389"/>
    <w:rsid w:val="008501AF"/>
    <w:rsid w:val="008542DC"/>
    <w:rsid w:val="008C1CA7"/>
    <w:rsid w:val="009220D9"/>
    <w:rsid w:val="009C15AC"/>
    <w:rsid w:val="00A65DE1"/>
    <w:rsid w:val="00A703C1"/>
    <w:rsid w:val="00A91A79"/>
    <w:rsid w:val="00B86633"/>
    <w:rsid w:val="00BF1132"/>
    <w:rsid w:val="00C221DF"/>
    <w:rsid w:val="00C66228"/>
    <w:rsid w:val="00C67D7E"/>
    <w:rsid w:val="00CB4EA8"/>
    <w:rsid w:val="00D1395E"/>
    <w:rsid w:val="00D47736"/>
    <w:rsid w:val="00D74CF7"/>
    <w:rsid w:val="00E11C24"/>
    <w:rsid w:val="00E4282F"/>
    <w:rsid w:val="00E65DE9"/>
    <w:rsid w:val="00F864A3"/>
    <w:rsid w:val="00FE1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022B03"/>
  <w15:chartTrackingRefBased/>
  <w15:docId w15:val="{FD96FAC3-8C08-C345-AD29-4C94A22DE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6A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4EA8"/>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B4EA8"/>
  </w:style>
  <w:style w:type="paragraph" w:styleId="Footer">
    <w:name w:val="footer"/>
    <w:basedOn w:val="Normal"/>
    <w:link w:val="FooterChar"/>
    <w:uiPriority w:val="99"/>
    <w:unhideWhenUsed/>
    <w:rsid w:val="00CB4EA8"/>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B4EA8"/>
  </w:style>
  <w:style w:type="character" w:styleId="PageNumber">
    <w:name w:val="page number"/>
    <w:basedOn w:val="DefaultParagraphFont"/>
    <w:uiPriority w:val="99"/>
    <w:semiHidden/>
    <w:unhideWhenUsed/>
    <w:rsid w:val="00B86633"/>
  </w:style>
  <w:style w:type="paragraph" w:styleId="NormalWeb">
    <w:name w:val="Normal (Web)"/>
    <w:basedOn w:val="Normal"/>
    <w:uiPriority w:val="99"/>
    <w:semiHidden/>
    <w:unhideWhenUsed/>
    <w:rsid w:val="007526A6"/>
    <w:pPr>
      <w:spacing w:before="100" w:beforeAutospacing="1" w:after="100" w:afterAutospacing="1"/>
    </w:pPr>
  </w:style>
  <w:style w:type="character" w:customStyle="1" w:styleId="apple-converted-space">
    <w:name w:val="apple-converted-space"/>
    <w:basedOn w:val="DefaultParagraphFont"/>
    <w:rsid w:val="007526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2483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528</TotalTime>
  <Pages>12</Pages>
  <Words>4455</Words>
  <Characters>25396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Gethin (2104002)</dc:creator>
  <cp:keywords/>
  <dc:description/>
  <cp:lastModifiedBy>Jess Gethin (2104002)</cp:lastModifiedBy>
  <cp:revision>20</cp:revision>
  <dcterms:created xsi:type="dcterms:W3CDTF">2023-02-25T14:24:00Z</dcterms:created>
  <dcterms:modified xsi:type="dcterms:W3CDTF">2023-02-27T00:19:00Z</dcterms:modified>
</cp:coreProperties>
</file>