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D24F4" w14:textId="6E8ACC68" w:rsidR="00882954" w:rsidRPr="009653D2" w:rsidRDefault="005F3C4C" w:rsidP="00882954">
      <w:pPr>
        <w:jc w:val="center"/>
        <w:rPr>
          <w:rFonts w:ascii="Arial" w:hAnsi="Arial" w:cs="Arial"/>
          <w:sz w:val="28"/>
          <w:szCs w:val="28"/>
        </w:rPr>
      </w:pPr>
      <w:r w:rsidRPr="009653D2">
        <w:rPr>
          <w:rFonts w:ascii="Arial" w:hAnsi="Arial" w:cs="Arial"/>
          <w:sz w:val="28"/>
          <w:szCs w:val="28"/>
        </w:rPr>
        <w:t>Hospitality and Guest Service Management – BMIH4003</w:t>
      </w:r>
    </w:p>
    <w:p w14:paraId="5DD0A94A" w14:textId="28FB714C" w:rsidR="005F3C4C" w:rsidRDefault="005F3C4C" w:rsidP="00882954">
      <w:pPr>
        <w:jc w:val="center"/>
        <w:rPr>
          <w:rFonts w:ascii="Arial" w:hAnsi="Arial" w:cs="Arial"/>
          <w:sz w:val="36"/>
          <w:szCs w:val="36"/>
        </w:rPr>
      </w:pPr>
    </w:p>
    <w:p w14:paraId="51363C49" w14:textId="28B3A7E5" w:rsidR="005F3C4C" w:rsidRDefault="005F3C4C" w:rsidP="00882954">
      <w:pPr>
        <w:jc w:val="center"/>
        <w:rPr>
          <w:rFonts w:ascii="Arial" w:hAnsi="Arial" w:cs="Arial"/>
          <w:sz w:val="36"/>
          <w:szCs w:val="36"/>
        </w:rPr>
      </w:pPr>
    </w:p>
    <w:p w14:paraId="0F3CBAD6" w14:textId="5C3EE62F" w:rsidR="005F3C4C" w:rsidRDefault="005F3C4C" w:rsidP="00882954">
      <w:pPr>
        <w:jc w:val="center"/>
        <w:rPr>
          <w:rFonts w:ascii="Arial" w:hAnsi="Arial" w:cs="Arial"/>
          <w:sz w:val="36"/>
          <w:szCs w:val="36"/>
        </w:rPr>
      </w:pPr>
    </w:p>
    <w:p w14:paraId="74117921" w14:textId="77777777" w:rsidR="005F3C4C" w:rsidRDefault="005F3C4C" w:rsidP="00882954">
      <w:pPr>
        <w:jc w:val="center"/>
        <w:rPr>
          <w:rFonts w:ascii="Arial" w:hAnsi="Arial" w:cs="Arial"/>
          <w:sz w:val="36"/>
          <w:szCs w:val="36"/>
        </w:rPr>
      </w:pPr>
    </w:p>
    <w:p w14:paraId="30BC5AD8" w14:textId="77777777" w:rsidR="005F3C4C" w:rsidRPr="005F3C4C" w:rsidRDefault="005F3C4C" w:rsidP="00882954">
      <w:pPr>
        <w:jc w:val="center"/>
        <w:rPr>
          <w:rFonts w:ascii="Arial" w:hAnsi="Arial" w:cs="Arial"/>
          <w:sz w:val="36"/>
          <w:szCs w:val="36"/>
        </w:rPr>
      </w:pPr>
    </w:p>
    <w:p w14:paraId="33819CCC" w14:textId="44F5F027" w:rsidR="000737F4" w:rsidRPr="009653D2" w:rsidRDefault="00000000" w:rsidP="00882954">
      <w:pPr>
        <w:jc w:val="center"/>
        <w:rPr>
          <w:rFonts w:ascii="Arial" w:hAnsi="Arial" w:cs="Arial"/>
          <w:b/>
          <w:bCs/>
          <w:sz w:val="40"/>
          <w:szCs w:val="40"/>
        </w:rPr>
      </w:pPr>
      <w:r w:rsidRPr="009653D2">
        <w:rPr>
          <w:rFonts w:ascii="Arial" w:hAnsi="Arial" w:cs="Arial"/>
          <w:b/>
          <w:bCs/>
          <w:sz w:val="40"/>
          <w:szCs w:val="40"/>
        </w:rPr>
        <w:t>Report title: Hotel Standards, Reputation Management</w:t>
      </w:r>
      <w:r w:rsidR="005F3C4C" w:rsidRPr="009653D2">
        <w:rPr>
          <w:rFonts w:ascii="Arial" w:hAnsi="Arial" w:cs="Arial"/>
          <w:b/>
          <w:bCs/>
          <w:sz w:val="40"/>
          <w:szCs w:val="40"/>
        </w:rPr>
        <w:t>,</w:t>
      </w:r>
      <w:r w:rsidRPr="009653D2">
        <w:rPr>
          <w:rFonts w:ascii="Arial" w:hAnsi="Arial" w:cs="Arial"/>
          <w:b/>
          <w:bCs/>
          <w:sz w:val="40"/>
          <w:szCs w:val="40"/>
        </w:rPr>
        <w:t xml:space="preserve"> and Service Culture</w:t>
      </w:r>
    </w:p>
    <w:p w14:paraId="2A0AE049" w14:textId="7E4B1B5F" w:rsidR="005F3C4C" w:rsidRDefault="005F3C4C" w:rsidP="00882954">
      <w:pPr>
        <w:jc w:val="center"/>
        <w:rPr>
          <w:sz w:val="40"/>
          <w:szCs w:val="40"/>
        </w:rPr>
      </w:pPr>
    </w:p>
    <w:p w14:paraId="2265F6F6" w14:textId="1508E03F" w:rsidR="005F3C4C" w:rsidRDefault="005F3C4C" w:rsidP="00882954">
      <w:pPr>
        <w:jc w:val="center"/>
        <w:rPr>
          <w:sz w:val="40"/>
          <w:szCs w:val="40"/>
        </w:rPr>
      </w:pPr>
    </w:p>
    <w:p w14:paraId="108F82B8" w14:textId="6C96784D" w:rsidR="005F3C4C" w:rsidRDefault="005F3C4C" w:rsidP="00882954">
      <w:pPr>
        <w:jc w:val="center"/>
        <w:rPr>
          <w:sz w:val="40"/>
          <w:szCs w:val="40"/>
        </w:rPr>
      </w:pPr>
    </w:p>
    <w:p w14:paraId="6392094C" w14:textId="747B9507" w:rsidR="005F3C4C" w:rsidRDefault="005F3C4C" w:rsidP="00882954">
      <w:pPr>
        <w:jc w:val="center"/>
        <w:rPr>
          <w:sz w:val="40"/>
          <w:szCs w:val="40"/>
        </w:rPr>
      </w:pPr>
    </w:p>
    <w:p w14:paraId="6E539EAB" w14:textId="77777777" w:rsidR="005F3C4C" w:rsidRDefault="005F3C4C" w:rsidP="00882954">
      <w:pPr>
        <w:jc w:val="center"/>
        <w:rPr>
          <w:sz w:val="40"/>
          <w:szCs w:val="40"/>
        </w:rPr>
      </w:pPr>
    </w:p>
    <w:p w14:paraId="2CF80696" w14:textId="77777777" w:rsidR="005F3C4C" w:rsidRPr="005F3C4C" w:rsidRDefault="005F3C4C" w:rsidP="00882954">
      <w:pPr>
        <w:jc w:val="center"/>
        <w:rPr>
          <w:sz w:val="40"/>
          <w:szCs w:val="40"/>
        </w:rPr>
      </w:pPr>
    </w:p>
    <w:p w14:paraId="76131F52" w14:textId="5A80E543" w:rsidR="00882954" w:rsidRPr="005F3C4C" w:rsidRDefault="005F3C4C" w:rsidP="00882954">
      <w:pPr>
        <w:jc w:val="center"/>
        <w:rPr>
          <w:rFonts w:ascii="Arial" w:hAnsi="Arial" w:cs="Arial"/>
        </w:rPr>
      </w:pPr>
      <w:r w:rsidRPr="005F3C4C">
        <w:rPr>
          <w:rFonts w:ascii="Arial" w:hAnsi="Arial" w:cs="Arial"/>
        </w:rPr>
        <w:t>Student name: Mihaela Suruianu</w:t>
      </w:r>
    </w:p>
    <w:p w14:paraId="1DE8158E" w14:textId="7AB5E6E6" w:rsidR="005F3C4C" w:rsidRPr="005F3C4C" w:rsidRDefault="005F3C4C" w:rsidP="00882954">
      <w:pPr>
        <w:jc w:val="center"/>
        <w:rPr>
          <w:rFonts w:ascii="Arial" w:hAnsi="Arial" w:cs="Arial"/>
        </w:rPr>
      </w:pPr>
      <w:r w:rsidRPr="005F3C4C">
        <w:rPr>
          <w:rFonts w:ascii="Arial" w:hAnsi="Arial" w:cs="Arial"/>
        </w:rPr>
        <w:t>Student number: 2226557</w:t>
      </w:r>
    </w:p>
    <w:p w14:paraId="2F6804C9" w14:textId="391DEE0E" w:rsidR="005F3C4C" w:rsidRPr="005F3C4C" w:rsidRDefault="005F3C4C" w:rsidP="00882954">
      <w:pPr>
        <w:jc w:val="center"/>
        <w:rPr>
          <w:rFonts w:ascii="Arial" w:hAnsi="Arial" w:cs="Arial"/>
        </w:rPr>
      </w:pPr>
      <w:r w:rsidRPr="005F3C4C">
        <w:rPr>
          <w:rFonts w:ascii="Arial" w:hAnsi="Arial" w:cs="Arial"/>
        </w:rPr>
        <w:t xml:space="preserve">Lecturer name: Luciana </w:t>
      </w:r>
      <w:proofErr w:type="spellStart"/>
      <w:r w:rsidRPr="005F3C4C">
        <w:rPr>
          <w:rFonts w:ascii="Arial" w:hAnsi="Arial" w:cs="Arial"/>
        </w:rPr>
        <w:t>Suardi</w:t>
      </w:r>
      <w:proofErr w:type="spellEnd"/>
    </w:p>
    <w:p w14:paraId="542BBCB6" w14:textId="3DC566C8" w:rsidR="00E00CD3" w:rsidRPr="005F3C4C" w:rsidRDefault="005F3C4C" w:rsidP="005F3C4C">
      <w:pPr>
        <w:jc w:val="center"/>
        <w:rPr>
          <w:rFonts w:ascii="Arial" w:hAnsi="Arial" w:cs="Arial"/>
        </w:rPr>
      </w:pPr>
      <w:r w:rsidRPr="005F3C4C">
        <w:rPr>
          <w:rFonts w:ascii="Arial" w:hAnsi="Arial" w:cs="Arial"/>
        </w:rPr>
        <w:t>Word Count: 1500</w:t>
      </w:r>
    </w:p>
    <w:p w14:paraId="12B219F8" w14:textId="77777777" w:rsidR="00E00CD3" w:rsidRDefault="00E00CD3" w:rsidP="00882954">
      <w:pPr>
        <w:jc w:val="center"/>
      </w:pPr>
    </w:p>
    <w:p w14:paraId="70EBAD9E" w14:textId="317BCBCD" w:rsidR="00882954" w:rsidRPr="00107686" w:rsidRDefault="00000000" w:rsidP="00A84C2E">
      <w:pPr>
        <w:pStyle w:val="Heading1"/>
        <w:rPr>
          <w:rFonts w:ascii="Arial" w:hAnsi="Arial" w:cs="Arial"/>
        </w:rPr>
      </w:pPr>
      <w:bookmarkStart w:id="0" w:name="_Toc136954267"/>
      <w:r w:rsidRPr="00107686">
        <w:rPr>
          <w:rFonts w:ascii="Arial" w:hAnsi="Arial" w:cs="Arial"/>
        </w:rPr>
        <w:t>Executive Summary</w:t>
      </w:r>
      <w:bookmarkEnd w:id="0"/>
      <w:r w:rsidR="00A84C2E" w:rsidRPr="00107686">
        <w:rPr>
          <w:rFonts w:ascii="Arial" w:hAnsi="Arial" w:cs="Arial"/>
        </w:rPr>
        <w:t xml:space="preserve"> </w:t>
      </w:r>
    </w:p>
    <w:p w14:paraId="7A477019" w14:textId="4FACB264" w:rsidR="0089672B" w:rsidRPr="00107686" w:rsidRDefault="003553AD" w:rsidP="0089672B">
      <w:pPr>
        <w:rPr>
          <w:rFonts w:ascii="Arial" w:hAnsi="Arial" w:cs="Arial"/>
        </w:rPr>
      </w:pPr>
      <w:r w:rsidRPr="00107686">
        <w:rPr>
          <w:rFonts w:ascii="Arial" w:hAnsi="Arial" w:cs="Arial"/>
        </w:rPr>
        <w:t xml:space="preserve">The purpose of the ensuing report was to highlight the consistency of the hotels' brand, including their reputation management and service culture. </w:t>
      </w:r>
      <w:r w:rsidR="006B6E70" w:rsidRPr="00107686">
        <w:rPr>
          <w:rFonts w:ascii="Arial" w:hAnsi="Arial" w:cs="Arial"/>
        </w:rPr>
        <w:t>The results, hotel standards reflect the establishment's distinctive identity by outlining its layout. Similarly, hotels' effective reputation management is done by catering to both positive and negative reviews and staying actively engaged with the audience. The service culture of the hotel I strengthen by its employees, which secures customer loyalty, satisfaction</w:t>
      </w:r>
      <w:r w:rsidR="005F3C4C" w:rsidRPr="00107686">
        <w:rPr>
          <w:rFonts w:ascii="Arial" w:hAnsi="Arial" w:cs="Arial"/>
        </w:rPr>
        <w:t>,</w:t>
      </w:r>
      <w:r w:rsidR="006B6E70" w:rsidRPr="00107686">
        <w:rPr>
          <w:rFonts w:ascii="Arial" w:hAnsi="Arial" w:cs="Arial"/>
        </w:rPr>
        <w:t xml:space="preserve"> and experience. Overall, the report </w:t>
      </w:r>
      <w:r w:rsidR="005F3C4C" w:rsidRPr="00107686">
        <w:rPr>
          <w:rFonts w:ascii="Arial" w:hAnsi="Arial" w:cs="Arial"/>
        </w:rPr>
        <w:t>identified and understood</w:t>
      </w:r>
      <w:r w:rsidR="006B6E70" w:rsidRPr="00107686">
        <w:rPr>
          <w:rFonts w:ascii="Arial" w:hAnsi="Arial" w:cs="Arial"/>
        </w:rPr>
        <w:t xml:space="preserve"> the three primary factors that make hotels flexible in a competitive market.</w:t>
      </w:r>
    </w:p>
    <w:p w14:paraId="37CDF4E1" w14:textId="733831D4" w:rsidR="00E00CD3" w:rsidRDefault="00E00CD3" w:rsidP="0089672B"/>
    <w:p w14:paraId="4DDC86E7" w14:textId="2030338C" w:rsidR="00E00CD3" w:rsidRDefault="00E00CD3" w:rsidP="0089672B"/>
    <w:p w14:paraId="74363D59" w14:textId="5FDC8813" w:rsidR="00E00CD3" w:rsidRDefault="00E00CD3" w:rsidP="0089672B"/>
    <w:p w14:paraId="2A5D2DC6" w14:textId="53B1DBD8" w:rsidR="00E00CD3" w:rsidRDefault="00E00CD3" w:rsidP="0089672B"/>
    <w:p w14:paraId="694BE248" w14:textId="1F34C4D1" w:rsidR="00E00CD3" w:rsidRDefault="00E00CD3" w:rsidP="0089672B"/>
    <w:p w14:paraId="466F458A" w14:textId="35CBA124" w:rsidR="00E00CD3" w:rsidRDefault="00E00CD3" w:rsidP="0089672B"/>
    <w:p w14:paraId="5FF1AC08" w14:textId="55619376" w:rsidR="00E00CD3" w:rsidRDefault="00E00CD3" w:rsidP="0089672B"/>
    <w:p w14:paraId="1B62E691" w14:textId="3C341434" w:rsidR="00E00CD3" w:rsidRDefault="00E00CD3" w:rsidP="0089672B"/>
    <w:p w14:paraId="34F7EC54" w14:textId="26321966" w:rsidR="00E00CD3" w:rsidRDefault="00E00CD3" w:rsidP="0089672B"/>
    <w:p w14:paraId="6B053173" w14:textId="4146E8FC" w:rsidR="00E00CD3" w:rsidRDefault="00E00CD3" w:rsidP="0089672B"/>
    <w:p w14:paraId="5864EE14" w14:textId="330E49A3" w:rsidR="00E00CD3" w:rsidRDefault="00E00CD3" w:rsidP="0089672B"/>
    <w:p w14:paraId="462BB9EC" w14:textId="1688660F" w:rsidR="00E00CD3" w:rsidRDefault="00E00CD3" w:rsidP="0089672B"/>
    <w:p w14:paraId="09C00054" w14:textId="25D956CE" w:rsidR="00E00CD3" w:rsidRDefault="00E00CD3" w:rsidP="0089672B"/>
    <w:p w14:paraId="1DE3F0D5" w14:textId="4C9AE69B" w:rsidR="00E00CD3" w:rsidRDefault="00E00CD3" w:rsidP="0089672B"/>
    <w:p w14:paraId="6D8DB03B" w14:textId="6FAEC529" w:rsidR="00E00CD3" w:rsidRDefault="00E00CD3" w:rsidP="0089672B"/>
    <w:p w14:paraId="1ECEAE4F" w14:textId="7A01BC47" w:rsidR="00E00CD3" w:rsidRDefault="00E00CD3" w:rsidP="0089672B"/>
    <w:p w14:paraId="2FA0D6BF" w14:textId="485B270B" w:rsidR="00E00CD3" w:rsidRDefault="00E00CD3" w:rsidP="0089672B"/>
    <w:p w14:paraId="6BF599AD" w14:textId="48156308" w:rsidR="00E00CD3" w:rsidRDefault="00E00CD3" w:rsidP="0089672B"/>
    <w:sdt>
      <w:sdtPr>
        <w:rPr>
          <w:rFonts w:ascii="Times New Roman" w:eastAsiaTheme="minorHAnsi" w:hAnsi="Times New Roman" w:cs="Times New Roman"/>
          <w:color w:val="auto"/>
          <w:sz w:val="24"/>
          <w:szCs w:val="24"/>
        </w:rPr>
        <w:id w:val="-598564788"/>
        <w:docPartObj>
          <w:docPartGallery w:val="Table of Contents"/>
          <w:docPartUnique/>
        </w:docPartObj>
      </w:sdtPr>
      <w:sdtEndPr>
        <w:rPr>
          <w:b/>
          <w:bCs/>
          <w:noProof/>
        </w:rPr>
      </w:sdtEndPr>
      <w:sdtContent>
        <w:p w14:paraId="6F9BE019" w14:textId="077A81C6" w:rsidR="00E00CD3" w:rsidRDefault="00000000">
          <w:pPr>
            <w:pStyle w:val="TOCHeading"/>
          </w:pPr>
          <w:r>
            <w:t>Table of Contents</w:t>
          </w:r>
        </w:p>
        <w:p w14:paraId="312AE761" w14:textId="44DCD5EE" w:rsidR="004073E0" w:rsidRPr="00107686" w:rsidRDefault="00000000">
          <w:pPr>
            <w:pStyle w:val="TOC1"/>
            <w:tabs>
              <w:tab w:val="left" w:pos="480"/>
              <w:tab w:val="right" w:leader="dot" w:pos="9350"/>
            </w:tabs>
            <w:rPr>
              <w:rFonts w:ascii="Arial" w:eastAsiaTheme="minorEastAsia" w:hAnsi="Arial" w:cs="Arial"/>
              <w:noProof/>
              <w:sz w:val="22"/>
              <w:szCs w:val="22"/>
            </w:rPr>
          </w:pPr>
          <w:r>
            <w:fldChar w:fldCharType="begin"/>
          </w:r>
          <w:r>
            <w:instrText xml:space="preserve"> TOC \o "1-3" \h \z \u </w:instrText>
          </w:r>
          <w:r>
            <w:fldChar w:fldCharType="separate"/>
          </w:r>
          <w:hyperlink w:anchor="_Toc136954267" w:history="1">
            <w:r w:rsidRPr="00107686">
              <w:rPr>
                <w:rStyle w:val="Hyperlink"/>
                <w:rFonts w:ascii="Arial" w:hAnsi="Arial" w:cs="Arial"/>
                <w:noProof/>
              </w:rPr>
              <w:t>1</w:t>
            </w:r>
            <w:r w:rsidRPr="00107686">
              <w:rPr>
                <w:rFonts w:ascii="Arial" w:eastAsiaTheme="minorEastAsia" w:hAnsi="Arial" w:cs="Arial"/>
                <w:noProof/>
                <w:sz w:val="22"/>
                <w:szCs w:val="22"/>
              </w:rPr>
              <w:tab/>
            </w:r>
            <w:r w:rsidRPr="00107686">
              <w:rPr>
                <w:rStyle w:val="Hyperlink"/>
                <w:rFonts w:ascii="Arial" w:hAnsi="Arial" w:cs="Arial"/>
                <w:noProof/>
              </w:rPr>
              <w:t>Executive Summary</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_Toc136954267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2</w:t>
            </w:r>
            <w:r w:rsidRPr="00107686">
              <w:rPr>
                <w:rFonts w:ascii="Arial" w:hAnsi="Arial" w:cs="Arial"/>
                <w:noProof/>
                <w:webHidden/>
              </w:rPr>
              <w:fldChar w:fldCharType="end"/>
            </w:r>
          </w:hyperlink>
        </w:p>
        <w:p w14:paraId="55FB33DA" w14:textId="098BD310" w:rsidR="004073E0" w:rsidRPr="00107686" w:rsidRDefault="00000000">
          <w:pPr>
            <w:pStyle w:val="TOC1"/>
            <w:tabs>
              <w:tab w:val="left" w:pos="480"/>
              <w:tab w:val="right" w:leader="dot" w:pos="9350"/>
            </w:tabs>
            <w:rPr>
              <w:rFonts w:ascii="Arial" w:eastAsiaTheme="minorEastAsia" w:hAnsi="Arial" w:cs="Arial"/>
              <w:noProof/>
              <w:sz w:val="22"/>
              <w:szCs w:val="22"/>
            </w:rPr>
          </w:pPr>
          <w:hyperlink w:anchor="_Toc136954268" w:history="1">
            <w:r w:rsidRPr="00107686">
              <w:rPr>
                <w:rStyle w:val="Hyperlink"/>
                <w:rFonts w:ascii="Arial" w:hAnsi="Arial" w:cs="Arial"/>
                <w:noProof/>
              </w:rPr>
              <w:t>2</w:t>
            </w:r>
            <w:r w:rsidRPr="00107686">
              <w:rPr>
                <w:rFonts w:ascii="Arial" w:eastAsiaTheme="minorEastAsia" w:hAnsi="Arial" w:cs="Arial"/>
                <w:noProof/>
                <w:sz w:val="22"/>
                <w:szCs w:val="22"/>
              </w:rPr>
              <w:tab/>
            </w:r>
            <w:r w:rsidRPr="00107686">
              <w:rPr>
                <w:rStyle w:val="Hyperlink"/>
                <w:rFonts w:ascii="Arial" w:hAnsi="Arial" w:cs="Arial"/>
                <w:noProof/>
              </w:rPr>
              <w:t>Introduction</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_Toc136954268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4</w:t>
            </w:r>
            <w:r w:rsidRPr="00107686">
              <w:rPr>
                <w:rFonts w:ascii="Arial" w:hAnsi="Arial" w:cs="Arial"/>
                <w:noProof/>
                <w:webHidden/>
              </w:rPr>
              <w:fldChar w:fldCharType="end"/>
            </w:r>
          </w:hyperlink>
        </w:p>
        <w:p w14:paraId="21011434" w14:textId="083D8F3F" w:rsidR="004073E0" w:rsidRPr="00107686" w:rsidRDefault="00000000">
          <w:pPr>
            <w:pStyle w:val="TOC1"/>
            <w:tabs>
              <w:tab w:val="left" w:pos="480"/>
              <w:tab w:val="right" w:leader="dot" w:pos="9350"/>
            </w:tabs>
            <w:rPr>
              <w:rFonts w:ascii="Arial" w:eastAsiaTheme="minorEastAsia" w:hAnsi="Arial" w:cs="Arial"/>
              <w:noProof/>
              <w:sz w:val="22"/>
              <w:szCs w:val="22"/>
            </w:rPr>
          </w:pPr>
          <w:hyperlink w:anchor="_Toc136954269" w:history="1">
            <w:r w:rsidRPr="00107686">
              <w:rPr>
                <w:rStyle w:val="Hyperlink"/>
                <w:rFonts w:ascii="Arial" w:hAnsi="Arial" w:cs="Arial"/>
                <w:noProof/>
              </w:rPr>
              <w:t>3</w:t>
            </w:r>
            <w:r w:rsidRPr="00107686">
              <w:rPr>
                <w:rFonts w:ascii="Arial" w:eastAsiaTheme="minorEastAsia" w:hAnsi="Arial" w:cs="Arial"/>
                <w:noProof/>
                <w:sz w:val="22"/>
                <w:szCs w:val="22"/>
              </w:rPr>
              <w:tab/>
            </w:r>
            <w:r w:rsidRPr="00107686">
              <w:rPr>
                <w:rStyle w:val="Hyperlink"/>
                <w:rFonts w:ascii="Arial" w:hAnsi="Arial" w:cs="Arial"/>
                <w:noProof/>
              </w:rPr>
              <w:t>Main Findings</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_Toc136954269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4</w:t>
            </w:r>
            <w:r w:rsidRPr="00107686">
              <w:rPr>
                <w:rFonts w:ascii="Arial" w:hAnsi="Arial" w:cs="Arial"/>
                <w:noProof/>
                <w:webHidden/>
              </w:rPr>
              <w:fldChar w:fldCharType="end"/>
            </w:r>
          </w:hyperlink>
        </w:p>
        <w:p w14:paraId="4170D8D8" w14:textId="0D05E84E" w:rsidR="004073E0" w:rsidRPr="00107686" w:rsidRDefault="00000000">
          <w:pPr>
            <w:pStyle w:val="TOC2"/>
            <w:tabs>
              <w:tab w:val="left" w:pos="880"/>
              <w:tab w:val="right" w:leader="dot" w:pos="9350"/>
            </w:tabs>
            <w:rPr>
              <w:rFonts w:ascii="Arial" w:eastAsiaTheme="minorEastAsia" w:hAnsi="Arial" w:cs="Arial"/>
              <w:noProof/>
              <w:sz w:val="22"/>
              <w:szCs w:val="22"/>
            </w:rPr>
          </w:pPr>
          <w:hyperlink w:anchor="_Toc136954270" w:history="1">
            <w:r w:rsidRPr="00107686">
              <w:rPr>
                <w:rStyle w:val="Hyperlink"/>
                <w:rFonts w:ascii="Arial" w:hAnsi="Arial" w:cs="Arial"/>
                <w:noProof/>
              </w:rPr>
              <w:t>3.1</w:t>
            </w:r>
            <w:r w:rsidRPr="00107686">
              <w:rPr>
                <w:rFonts w:ascii="Arial" w:eastAsiaTheme="minorEastAsia" w:hAnsi="Arial" w:cs="Arial"/>
                <w:noProof/>
                <w:sz w:val="22"/>
                <w:szCs w:val="22"/>
              </w:rPr>
              <w:tab/>
            </w:r>
            <w:r w:rsidRPr="00107686">
              <w:rPr>
                <w:rStyle w:val="Hyperlink"/>
                <w:rFonts w:ascii="Arial" w:hAnsi="Arial" w:cs="Arial"/>
                <w:noProof/>
              </w:rPr>
              <w:t>Hotel Standards</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_Toc136954270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4</w:t>
            </w:r>
            <w:r w:rsidRPr="00107686">
              <w:rPr>
                <w:rFonts w:ascii="Arial" w:hAnsi="Arial" w:cs="Arial"/>
                <w:noProof/>
                <w:webHidden/>
              </w:rPr>
              <w:fldChar w:fldCharType="end"/>
            </w:r>
          </w:hyperlink>
        </w:p>
        <w:p w14:paraId="213BBB06" w14:textId="5BF867E7" w:rsidR="004073E0" w:rsidRPr="00107686" w:rsidRDefault="00000000">
          <w:pPr>
            <w:pStyle w:val="TOC2"/>
            <w:tabs>
              <w:tab w:val="left" w:pos="880"/>
              <w:tab w:val="right" w:leader="dot" w:pos="9350"/>
            </w:tabs>
            <w:rPr>
              <w:rFonts w:ascii="Arial" w:eastAsiaTheme="minorEastAsia" w:hAnsi="Arial" w:cs="Arial"/>
              <w:noProof/>
              <w:sz w:val="22"/>
              <w:szCs w:val="22"/>
            </w:rPr>
          </w:pPr>
          <w:hyperlink w:anchor="_Toc136954271" w:history="1">
            <w:r w:rsidRPr="00107686">
              <w:rPr>
                <w:rStyle w:val="Hyperlink"/>
                <w:rFonts w:ascii="Arial" w:hAnsi="Arial" w:cs="Arial"/>
                <w:noProof/>
              </w:rPr>
              <w:t>3.2</w:t>
            </w:r>
            <w:r w:rsidRPr="00107686">
              <w:rPr>
                <w:rFonts w:ascii="Arial" w:eastAsiaTheme="minorEastAsia" w:hAnsi="Arial" w:cs="Arial"/>
                <w:noProof/>
                <w:sz w:val="22"/>
                <w:szCs w:val="22"/>
              </w:rPr>
              <w:tab/>
            </w:r>
            <w:r w:rsidRPr="00107686">
              <w:rPr>
                <w:rStyle w:val="Hyperlink"/>
                <w:rFonts w:ascii="Arial" w:hAnsi="Arial" w:cs="Arial"/>
                <w:noProof/>
              </w:rPr>
              <w:t>Reputation Management</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_Toc136954271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5</w:t>
            </w:r>
            <w:r w:rsidRPr="00107686">
              <w:rPr>
                <w:rFonts w:ascii="Arial" w:hAnsi="Arial" w:cs="Arial"/>
                <w:noProof/>
                <w:webHidden/>
              </w:rPr>
              <w:fldChar w:fldCharType="end"/>
            </w:r>
          </w:hyperlink>
        </w:p>
        <w:p w14:paraId="0B82A5E2" w14:textId="3F3EA7CA" w:rsidR="004073E0" w:rsidRPr="00107686" w:rsidRDefault="00000000">
          <w:pPr>
            <w:pStyle w:val="TOC2"/>
            <w:tabs>
              <w:tab w:val="left" w:pos="880"/>
              <w:tab w:val="right" w:leader="dot" w:pos="9350"/>
            </w:tabs>
            <w:rPr>
              <w:rFonts w:ascii="Arial" w:eastAsiaTheme="minorEastAsia" w:hAnsi="Arial" w:cs="Arial"/>
              <w:noProof/>
              <w:sz w:val="22"/>
              <w:szCs w:val="22"/>
            </w:rPr>
          </w:pPr>
          <w:hyperlink w:anchor="_Toc136954272" w:history="1">
            <w:r w:rsidRPr="00107686">
              <w:rPr>
                <w:rStyle w:val="Hyperlink"/>
                <w:rFonts w:ascii="Arial" w:hAnsi="Arial" w:cs="Arial"/>
                <w:noProof/>
              </w:rPr>
              <w:t>3.3</w:t>
            </w:r>
            <w:r w:rsidRPr="00107686">
              <w:rPr>
                <w:rFonts w:ascii="Arial" w:eastAsiaTheme="minorEastAsia" w:hAnsi="Arial" w:cs="Arial"/>
                <w:noProof/>
                <w:sz w:val="22"/>
                <w:szCs w:val="22"/>
              </w:rPr>
              <w:tab/>
            </w:r>
            <w:r w:rsidRPr="00107686">
              <w:rPr>
                <w:rStyle w:val="Hyperlink"/>
                <w:rFonts w:ascii="Arial" w:hAnsi="Arial" w:cs="Arial"/>
                <w:noProof/>
              </w:rPr>
              <w:t>Service Culture</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_Toc136954272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6</w:t>
            </w:r>
            <w:r w:rsidRPr="00107686">
              <w:rPr>
                <w:rFonts w:ascii="Arial" w:hAnsi="Arial" w:cs="Arial"/>
                <w:noProof/>
                <w:webHidden/>
              </w:rPr>
              <w:fldChar w:fldCharType="end"/>
            </w:r>
          </w:hyperlink>
        </w:p>
        <w:p w14:paraId="2E227444" w14:textId="3E74C4A7" w:rsidR="004073E0" w:rsidRPr="00107686" w:rsidRDefault="00000000">
          <w:pPr>
            <w:pStyle w:val="TOC1"/>
            <w:tabs>
              <w:tab w:val="left" w:pos="480"/>
              <w:tab w:val="right" w:leader="dot" w:pos="9350"/>
            </w:tabs>
            <w:rPr>
              <w:rFonts w:ascii="Arial" w:eastAsiaTheme="minorEastAsia" w:hAnsi="Arial" w:cs="Arial"/>
              <w:noProof/>
              <w:sz w:val="22"/>
              <w:szCs w:val="22"/>
            </w:rPr>
          </w:pPr>
          <w:hyperlink w:anchor="_Toc136954273" w:history="1">
            <w:r w:rsidRPr="00107686">
              <w:rPr>
                <w:rStyle w:val="Hyperlink"/>
                <w:rFonts w:ascii="Arial" w:hAnsi="Arial" w:cs="Arial"/>
                <w:noProof/>
              </w:rPr>
              <w:t>4</w:t>
            </w:r>
            <w:r w:rsidRPr="00107686">
              <w:rPr>
                <w:rFonts w:ascii="Arial" w:eastAsiaTheme="minorEastAsia" w:hAnsi="Arial" w:cs="Arial"/>
                <w:noProof/>
                <w:sz w:val="22"/>
                <w:szCs w:val="22"/>
              </w:rPr>
              <w:tab/>
            </w:r>
            <w:r w:rsidRPr="00107686">
              <w:rPr>
                <w:rStyle w:val="Hyperlink"/>
                <w:rFonts w:ascii="Arial" w:hAnsi="Arial" w:cs="Arial"/>
                <w:noProof/>
              </w:rPr>
              <w:t>Conclusion</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_Toc136954273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7</w:t>
            </w:r>
            <w:r w:rsidRPr="00107686">
              <w:rPr>
                <w:rFonts w:ascii="Arial" w:hAnsi="Arial" w:cs="Arial"/>
                <w:noProof/>
                <w:webHidden/>
              </w:rPr>
              <w:fldChar w:fldCharType="end"/>
            </w:r>
          </w:hyperlink>
        </w:p>
        <w:p w14:paraId="7AD33223" w14:textId="4E4D8773" w:rsidR="004073E0" w:rsidRPr="00107686" w:rsidRDefault="00000000">
          <w:pPr>
            <w:pStyle w:val="TOC1"/>
            <w:tabs>
              <w:tab w:val="left" w:pos="480"/>
              <w:tab w:val="right" w:leader="dot" w:pos="9350"/>
            </w:tabs>
            <w:rPr>
              <w:rFonts w:ascii="Arial" w:eastAsiaTheme="minorEastAsia" w:hAnsi="Arial" w:cs="Arial"/>
              <w:noProof/>
              <w:sz w:val="22"/>
              <w:szCs w:val="22"/>
            </w:rPr>
          </w:pPr>
          <w:hyperlink w:anchor="_Toc136954274" w:history="1">
            <w:r w:rsidRPr="00107686">
              <w:rPr>
                <w:rStyle w:val="Hyperlink"/>
                <w:rFonts w:ascii="Arial" w:hAnsi="Arial" w:cs="Arial"/>
                <w:noProof/>
              </w:rPr>
              <w:t>5</w:t>
            </w:r>
            <w:r w:rsidRPr="00107686">
              <w:rPr>
                <w:rFonts w:ascii="Arial" w:eastAsiaTheme="minorEastAsia" w:hAnsi="Arial" w:cs="Arial"/>
                <w:noProof/>
                <w:sz w:val="22"/>
                <w:szCs w:val="22"/>
              </w:rPr>
              <w:tab/>
            </w:r>
            <w:r w:rsidRPr="00107686">
              <w:rPr>
                <w:rStyle w:val="Hyperlink"/>
                <w:rFonts w:ascii="Arial" w:hAnsi="Arial" w:cs="Arial"/>
                <w:noProof/>
              </w:rPr>
              <w:t>Recommendations</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_Toc136954274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7</w:t>
            </w:r>
            <w:r w:rsidRPr="00107686">
              <w:rPr>
                <w:rFonts w:ascii="Arial" w:hAnsi="Arial" w:cs="Arial"/>
                <w:noProof/>
                <w:webHidden/>
              </w:rPr>
              <w:fldChar w:fldCharType="end"/>
            </w:r>
          </w:hyperlink>
        </w:p>
        <w:p w14:paraId="133755F7" w14:textId="6CC48EB7" w:rsidR="004073E0"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36954275" w:history="1">
            <w:r w:rsidRPr="00107686">
              <w:rPr>
                <w:rStyle w:val="Hyperlink"/>
                <w:rFonts w:ascii="Arial" w:hAnsi="Arial" w:cs="Arial"/>
                <w:noProof/>
              </w:rPr>
              <w:t>6</w:t>
            </w:r>
            <w:r w:rsidRPr="00107686">
              <w:rPr>
                <w:rFonts w:ascii="Arial" w:eastAsiaTheme="minorEastAsia" w:hAnsi="Arial" w:cs="Arial"/>
                <w:noProof/>
                <w:sz w:val="22"/>
                <w:szCs w:val="22"/>
              </w:rPr>
              <w:tab/>
            </w:r>
            <w:r w:rsidRPr="00107686">
              <w:rPr>
                <w:rStyle w:val="Hyperlink"/>
                <w:rFonts w:ascii="Arial" w:hAnsi="Arial" w:cs="Arial"/>
                <w:noProof/>
              </w:rPr>
              <w:t>References</w:t>
            </w:r>
            <w:r w:rsidRPr="00107686">
              <w:rPr>
                <w:rFonts w:ascii="Arial" w:hAnsi="Arial" w:cs="Arial"/>
                <w:noProof/>
                <w:webHidden/>
              </w:rPr>
              <w:tab/>
            </w:r>
            <w:r w:rsidRPr="00107686">
              <w:rPr>
                <w:rFonts w:ascii="Arial" w:hAnsi="Arial" w:cs="Arial"/>
                <w:noProof/>
                <w:webHidden/>
              </w:rPr>
              <w:fldChar w:fldCharType="begin"/>
            </w:r>
            <w:r w:rsidRPr="00107686">
              <w:rPr>
                <w:rFonts w:ascii="Arial" w:hAnsi="Arial" w:cs="Arial"/>
                <w:noProof/>
                <w:webHidden/>
              </w:rPr>
              <w:instrText xml:space="preserve"> PAGEREF _Toc136954275 \h </w:instrText>
            </w:r>
            <w:r w:rsidRPr="00107686">
              <w:rPr>
                <w:rFonts w:ascii="Arial" w:hAnsi="Arial" w:cs="Arial"/>
                <w:noProof/>
                <w:webHidden/>
              </w:rPr>
            </w:r>
            <w:r w:rsidRPr="00107686">
              <w:rPr>
                <w:rFonts w:ascii="Arial" w:hAnsi="Arial" w:cs="Arial"/>
                <w:noProof/>
                <w:webHidden/>
              </w:rPr>
              <w:fldChar w:fldCharType="separate"/>
            </w:r>
            <w:r w:rsidRPr="00107686">
              <w:rPr>
                <w:rFonts w:ascii="Arial" w:hAnsi="Arial" w:cs="Arial"/>
                <w:noProof/>
                <w:webHidden/>
              </w:rPr>
              <w:t>8</w:t>
            </w:r>
            <w:r w:rsidRPr="00107686">
              <w:rPr>
                <w:rFonts w:ascii="Arial" w:hAnsi="Arial" w:cs="Arial"/>
                <w:noProof/>
                <w:webHidden/>
              </w:rPr>
              <w:fldChar w:fldCharType="end"/>
            </w:r>
          </w:hyperlink>
        </w:p>
        <w:p w14:paraId="49F10296" w14:textId="4CE991E9" w:rsidR="00E00CD3" w:rsidRDefault="00000000">
          <w:r>
            <w:rPr>
              <w:b/>
              <w:bCs/>
              <w:noProof/>
            </w:rPr>
            <w:fldChar w:fldCharType="end"/>
          </w:r>
        </w:p>
      </w:sdtContent>
    </w:sdt>
    <w:p w14:paraId="7784F402" w14:textId="73D5BA61" w:rsidR="00E00CD3" w:rsidRDefault="00E00CD3" w:rsidP="0089672B"/>
    <w:p w14:paraId="695C0D47" w14:textId="0B764852" w:rsidR="00E00CD3" w:rsidRDefault="00E00CD3" w:rsidP="0089672B"/>
    <w:p w14:paraId="53C11800" w14:textId="7D58A209" w:rsidR="00E00CD3" w:rsidRDefault="00E00CD3" w:rsidP="0089672B"/>
    <w:p w14:paraId="4C4D2EE7" w14:textId="4FFE7C60" w:rsidR="00E00CD3" w:rsidRDefault="00E00CD3" w:rsidP="0089672B"/>
    <w:p w14:paraId="70F65261" w14:textId="2017E934" w:rsidR="00E00CD3" w:rsidRDefault="00E00CD3" w:rsidP="0089672B"/>
    <w:p w14:paraId="505A3D97" w14:textId="64610367" w:rsidR="00E00CD3" w:rsidRDefault="00E00CD3" w:rsidP="0089672B"/>
    <w:p w14:paraId="78CC73BC" w14:textId="254BE15A" w:rsidR="00E00CD3" w:rsidRDefault="00E00CD3" w:rsidP="0089672B"/>
    <w:p w14:paraId="6B11024C" w14:textId="542096A4" w:rsidR="00E00CD3" w:rsidRDefault="00E00CD3" w:rsidP="0089672B"/>
    <w:p w14:paraId="013FE1AE" w14:textId="2CC8BDD5" w:rsidR="00E00CD3" w:rsidRDefault="00E00CD3" w:rsidP="0089672B"/>
    <w:p w14:paraId="2C276C32" w14:textId="2029AD5F" w:rsidR="00E00CD3" w:rsidRDefault="00E00CD3" w:rsidP="0089672B"/>
    <w:p w14:paraId="79ECDB31" w14:textId="5ACCD1AF" w:rsidR="00E00CD3" w:rsidRDefault="00E00CD3" w:rsidP="0089672B"/>
    <w:p w14:paraId="7E9508CD" w14:textId="782FE41E" w:rsidR="00E00CD3" w:rsidRDefault="00E00CD3" w:rsidP="0089672B"/>
    <w:p w14:paraId="604F5858" w14:textId="77777777" w:rsidR="00E00CD3" w:rsidRPr="0089672B" w:rsidRDefault="00E00CD3" w:rsidP="0089672B"/>
    <w:p w14:paraId="137AE6F7" w14:textId="503781EE" w:rsidR="00882954" w:rsidRPr="00107686" w:rsidRDefault="00000000" w:rsidP="00A84C2E">
      <w:pPr>
        <w:pStyle w:val="Heading1"/>
        <w:rPr>
          <w:rFonts w:ascii="Arial" w:hAnsi="Arial" w:cs="Arial"/>
        </w:rPr>
      </w:pPr>
      <w:bookmarkStart w:id="1" w:name="_Toc136954268"/>
      <w:r w:rsidRPr="00107686">
        <w:rPr>
          <w:rFonts w:ascii="Arial" w:hAnsi="Arial" w:cs="Arial"/>
        </w:rPr>
        <w:t>Introduction</w:t>
      </w:r>
      <w:bookmarkEnd w:id="1"/>
      <w:r w:rsidR="00A84C2E" w:rsidRPr="00107686">
        <w:rPr>
          <w:rFonts w:ascii="Arial" w:hAnsi="Arial" w:cs="Arial"/>
        </w:rPr>
        <w:t xml:space="preserve"> </w:t>
      </w:r>
    </w:p>
    <w:p w14:paraId="33F69290" w14:textId="24E98C73" w:rsidR="004F5DF9" w:rsidRPr="00107686" w:rsidRDefault="00000000" w:rsidP="004F5DF9">
      <w:pPr>
        <w:rPr>
          <w:rFonts w:ascii="Arial" w:hAnsi="Arial" w:cs="Arial"/>
        </w:rPr>
      </w:pPr>
      <w:r w:rsidRPr="00107686">
        <w:rPr>
          <w:rFonts w:ascii="Arial" w:hAnsi="Arial" w:cs="Arial"/>
        </w:rPr>
        <w:t xml:space="preserve">It is a matter of fact when stated that among all the operational global industries, hospitality stands as one of the most competitive ones. The said industry has a considerably low threat for new entrants while, at the same time, the sector is overpowered by giant organizations. Hence, </w:t>
      </w:r>
      <w:r w:rsidR="006B6E70" w:rsidRPr="00107686">
        <w:rPr>
          <w:rFonts w:ascii="Arial" w:hAnsi="Arial" w:cs="Arial"/>
        </w:rPr>
        <w:t>to</w:t>
      </w:r>
      <w:r w:rsidRPr="00107686">
        <w:rPr>
          <w:rFonts w:ascii="Arial" w:hAnsi="Arial" w:cs="Arial"/>
        </w:rPr>
        <w:t xml:space="preserve"> battle competitiveness in the market and be extremely flexible, the hotels seek to employ different strategies in hopes of portraying an entirely different image for their customers. </w:t>
      </w:r>
      <w:r w:rsidR="009653D2" w:rsidRPr="00107686">
        <w:rPr>
          <w:rFonts w:ascii="Arial" w:hAnsi="Arial" w:cs="Arial"/>
        </w:rPr>
        <w:t>Based on</w:t>
      </w:r>
      <w:r w:rsidRPr="00107686">
        <w:rPr>
          <w:rFonts w:ascii="Arial" w:hAnsi="Arial" w:cs="Arial"/>
        </w:rPr>
        <w:t xml:space="preserve"> this information, the following report will discuss hotel standards, reputation management</w:t>
      </w:r>
      <w:r w:rsidR="005F3C4C" w:rsidRPr="00107686">
        <w:rPr>
          <w:rFonts w:ascii="Arial" w:hAnsi="Arial" w:cs="Arial"/>
        </w:rPr>
        <w:t>,</w:t>
      </w:r>
      <w:r w:rsidRPr="00107686">
        <w:rPr>
          <w:rFonts w:ascii="Arial" w:hAnsi="Arial" w:cs="Arial"/>
        </w:rPr>
        <w:t xml:space="preserve"> and service culture.</w:t>
      </w:r>
      <w:r w:rsidR="00283103" w:rsidRPr="00107686">
        <w:rPr>
          <w:rFonts w:ascii="Arial" w:hAnsi="Arial" w:cs="Arial"/>
        </w:rPr>
        <w:t xml:space="preserve"> The study will include industrial examples to back up what it has discovered.</w:t>
      </w:r>
    </w:p>
    <w:p w14:paraId="12F4EC2C" w14:textId="7F561638" w:rsidR="00882954" w:rsidRPr="00107686" w:rsidRDefault="00000000" w:rsidP="00A84C2E">
      <w:pPr>
        <w:pStyle w:val="Heading1"/>
        <w:rPr>
          <w:rFonts w:ascii="Arial" w:hAnsi="Arial" w:cs="Arial"/>
        </w:rPr>
      </w:pPr>
      <w:bookmarkStart w:id="2" w:name="_Toc136954269"/>
      <w:r w:rsidRPr="00107686">
        <w:rPr>
          <w:rFonts w:ascii="Arial" w:hAnsi="Arial" w:cs="Arial"/>
        </w:rPr>
        <w:t>Main Findings</w:t>
      </w:r>
      <w:bookmarkEnd w:id="2"/>
    </w:p>
    <w:p w14:paraId="249F4D91" w14:textId="296349DA" w:rsidR="00882954" w:rsidRPr="00107686" w:rsidRDefault="00000000" w:rsidP="00A84C2E">
      <w:pPr>
        <w:pStyle w:val="Heading2"/>
        <w:rPr>
          <w:rFonts w:ascii="Arial" w:hAnsi="Arial" w:cs="Arial"/>
        </w:rPr>
      </w:pPr>
      <w:bookmarkStart w:id="3" w:name="_Toc136954270"/>
      <w:r w:rsidRPr="00107686">
        <w:rPr>
          <w:rFonts w:ascii="Arial" w:hAnsi="Arial" w:cs="Arial"/>
        </w:rPr>
        <w:t>Hotel Standards</w:t>
      </w:r>
      <w:bookmarkEnd w:id="3"/>
      <w:r w:rsidR="00A84C2E" w:rsidRPr="00107686">
        <w:rPr>
          <w:rFonts w:ascii="Arial" w:hAnsi="Arial" w:cs="Arial"/>
        </w:rPr>
        <w:t xml:space="preserve"> </w:t>
      </w:r>
    </w:p>
    <w:p w14:paraId="0B440634" w14:textId="1982B498" w:rsidR="00951A1C" w:rsidRPr="00107686" w:rsidRDefault="00000000" w:rsidP="00B95792">
      <w:pPr>
        <w:rPr>
          <w:rFonts w:ascii="Arial" w:hAnsi="Arial" w:cs="Arial"/>
        </w:rPr>
      </w:pPr>
      <w:r w:rsidRPr="00107686">
        <w:rPr>
          <w:rFonts w:ascii="Arial" w:hAnsi="Arial" w:cs="Arial"/>
        </w:rPr>
        <w:t>According to</w:t>
      </w:r>
      <w:r w:rsidR="009E7181" w:rsidRPr="00107686">
        <w:rPr>
          <w:rFonts w:ascii="Arial" w:hAnsi="Arial" w:cs="Arial"/>
        </w:rPr>
        <w:t xml:space="preserve"> </w:t>
      </w:r>
      <w:r w:rsidR="009E7181" w:rsidRPr="00107686">
        <w:rPr>
          <w:rFonts w:ascii="Arial" w:hAnsi="Arial" w:cs="Arial"/>
          <w:shd w:val="clear" w:color="auto" w:fill="FFFFFF"/>
        </w:rPr>
        <w:t xml:space="preserve">Liu </w:t>
      </w:r>
      <w:r w:rsidR="009E7181" w:rsidRPr="00107686">
        <w:rPr>
          <w:rFonts w:ascii="Arial" w:hAnsi="Arial" w:cs="Arial"/>
          <w:i/>
          <w:iCs/>
          <w:shd w:val="clear" w:color="auto" w:fill="FFFFFF"/>
        </w:rPr>
        <w:t>et al</w:t>
      </w:r>
      <w:r w:rsidR="009E7181" w:rsidRPr="00107686">
        <w:rPr>
          <w:rFonts w:ascii="Arial" w:hAnsi="Arial" w:cs="Arial"/>
          <w:shd w:val="clear" w:color="auto" w:fill="FFFFFF"/>
        </w:rPr>
        <w:t>. (2020)</w:t>
      </w:r>
      <w:r w:rsidRPr="00107686">
        <w:rPr>
          <w:rFonts w:ascii="Arial" w:hAnsi="Arial" w:cs="Arial"/>
        </w:rPr>
        <w:t xml:space="preserve">, hotel standards, or brand consistency standards, </w:t>
      </w:r>
      <w:r w:rsidR="009C38B2" w:rsidRPr="00107686">
        <w:rPr>
          <w:rFonts w:ascii="Arial" w:hAnsi="Arial" w:cs="Arial"/>
        </w:rPr>
        <w:t>refer</w:t>
      </w:r>
      <w:r w:rsidRPr="00107686">
        <w:rPr>
          <w:rFonts w:ascii="Arial" w:hAnsi="Arial" w:cs="Arial"/>
        </w:rPr>
        <w:t xml:space="preserve"> to the outline of the overall organization</w:t>
      </w:r>
      <w:r w:rsidR="00D35256" w:rsidRPr="00107686">
        <w:rPr>
          <w:rFonts w:ascii="Arial" w:hAnsi="Arial" w:cs="Arial"/>
        </w:rPr>
        <w:t xml:space="preserve">. The brand consistency </w:t>
      </w:r>
      <w:r w:rsidR="009C38B2" w:rsidRPr="00107686">
        <w:rPr>
          <w:rFonts w:ascii="Arial" w:hAnsi="Arial" w:cs="Arial"/>
        </w:rPr>
        <w:t>standards</w:t>
      </w:r>
      <w:r w:rsidR="00D35256" w:rsidRPr="00107686">
        <w:rPr>
          <w:rFonts w:ascii="Arial" w:hAnsi="Arial" w:cs="Arial"/>
        </w:rPr>
        <w:t xml:space="preserve"> act as the foundational </w:t>
      </w:r>
      <w:r w:rsidR="009C38B2" w:rsidRPr="00107686">
        <w:rPr>
          <w:rFonts w:ascii="Arial" w:hAnsi="Arial" w:cs="Arial"/>
        </w:rPr>
        <w:t>guidelines</w:t>
      </w:r>
      <w:r w:rsidR="00D35256" w:rsidRPr="00107686">
        <w:rPr>
          <w:rFonts w:ascii="Arial" w:hAnsi="Arial" w:cs="Arial"/>
        </w:rPr>
        <w:t xml:space="preserve"> of the hotel that further </w:t>
      </w:r>
      <w:r w:rsidR="009C38B2" w:rsidRPr="00107686">
        <w:rPr>
          <w:rFonts w:ascii="Arial" w:hAnsi="Arial" w:cs="Arial"/>
        </w:rPr>
        <w:t>influences</w:t>
      </w:r>
      <w:r w:rsidR="00D35256" w:rsidRPr="00107686">
        <w:rPr>
          <w:rFonts w:ascii="Arial" w:hAnsi="Arial" w:cs="Arial"/>
        </w:rPr>
        <w:t xml:space="preserve"> the specific designs of the rooms, </w:t>
      </w:r>
      <w:r w:rsidR="009C38B2" w:rsidRPr="00107686">
        <w:rPr>
          <w:rFonts w:ascii="Arial" w:hAnsi="Arial" w:cs="Arial"/>
        </w:rPr>
        <w:t>quality of the catered services, staff training</w:t>
      </w:r>
      <w:r w:rsidR="005F3C4C" w:rsidRPr="00107686">
        <w:rPr>
          <w:rFonts w:ascii="Arial" w:hAnsi="Arial" w:cs="Arial"/>
        </w:rPr>
        <w:t>,</w:t>
      </w:r>
      <w:r w:rsidR="009C38B2" w:rsidRPr="00107686">
        <w:rPr>
          <w:rFonts w:ascii="Arial" w:hAnsi="Arial" w:cs="Arial"/>
        </w:rPr>
        <w:t xml:space="preserve"> and operational policies. On a similar note, hotel brand consistency standards </w:t>
      </w:r>
      <w:r w:rsidR="00F0148C" w:rsidRPr="00107686">
        <w:rPr>
          <w:rFonts w:ascii="Arial" w:hAnsi="Arial" w:cs="Arial"/>
        </w:rPr>
        <w:t>portray</w:t>
      </w:r>
      <w:r w:rsidR="009C38B2" w:rsidRPr="00107686">
        <w:rPr>
          <w:rFonts w:ascii="Arial" w:hAnsi="Arial" w:cs="Arial"/>
        </w:rPr>
        <w:t xml:space="preserve"> a unique image of the hotel, which further prevents the business from matching any other hotel's layout and the </w:t>
      </w:r>
      <w:r w:rsidR="00F0148C" w:rsidRPr="00107686">
        <w:rPr>
          <w:rFonts w:ascii="Arial" w:hAnsi="Arial" w:cs="Arial"/>
        </w:rPr>
        <w:t>nature</w:t>
      </w:r>
      <w:r w:rsidR="009C38B2" w:rsidRPr="00107686">
        <w:rPr>
          <w:rFonts w:ascii="Arial" w:hAnsi="Arial" w:cs="Arial"/>
        </w:rPr>
        <w:t xml:space="preserve"> of the operations.</w:t>
      </w:r>
      <w:r w:rsidR="00F50D28" w:rsidRPr="00107686">
        <w:rPr>
          <w:rFonts w:ascii="Arial" w:hAnsi="Arial" w:cs="Arial"/>
        </w:rPr>
        <w:t xml:space="preserve"> Due to this reason, brand consistency standards tend to differ from hotel to hotel.</w:t>
      </w:r>
      <w:r w:rsidR="009C38B2" w:rsidRPr="00107686">
        <w:rPr>
          <w:rFonts w:ascii="Arial" w:hAnsi="Arial" w:cs="Arial"/>
        </w:rPr>
        <w:t xml:space="preserve"> In addition to this,</w:t>
      </w:r>
      <w:r w:rsidR="009E7181" w:rsidRPr="00107686">
        <w:rPr>
          <w:rFonts w:ascii="Arial" w:hAnsi="Arial" w:cs="Arial"/>
        </w:rPr>
        <w:t xml:space="preserve"> </w:t>
      </w:r>
      <w:r w:rsidR="009E7181" w:rsidRPr="00107686">
        <w:rPr>
          <w:rFonts w:ascii="Arial" w:hAnsi="Arial" w:cs="Arial"/>
          <w:shd w:val="clear" w:color="auto" w:fill="FFFFFF"/>
        </w:rPr>
        <w:t xml:space="preserve">Peng </w:t>
      </w:r>
      <w:r w:rsidR="009E7181" w:rsidRPr="00107686">
        <w:rPr>
          <w:rFonts w:ascii="Arial" w:hAnsi="Arial" w:cs="Arial"/>
          <w:i/>
          <w:iCs/>
          <w:shd w:val="clear" w:color="auto" w:fill="FFFFFF"/>
        </w:rPr>
        <w:t>et al.</w:t>
      </w:r>
      <w:r w:rsidR="009E7181" w:rsidRPr="00107686">
        <w:rPr>
          <w:rFonts w:ascii="Arial" w:hAnsi="Arial" w:cs="Arial"/>
          <w:shd w:val="clear" w:color="auto" w:fill="FFFFFF"/>
        </w:rPr>
        <w:t xml:space="preserve"> (2021)</w:t>
      </w:r>
      <w:r w:rsidR="009C38B2" w:rsidRPr="00107686">
        <w:rPr>
          <w:rFonts w:ascii="Arial" w:hAnsi="Arial" w:cs="Arial"/>
        </w:rPr>
        <w:t xml:space="preserve"> pinpointed how hotel standards </w:t>
      </w:r>
      <w:r w:rsidR="00F0148C" w:rsidRPr="00107686">
        <w:rPr>
          <w:rFonts w:ascii="Arial" w:hAnsi="Arial" w:cs="Arial"/>
        </w:rPr>
        <w:t xml:space="preserve">establish the consistent design of the organizations that, posits as the fundamental factor for appealing the guests. </w:t>
      </w:r>
      <w:r w:rsidR="007134BF" w:rsidRPr="00107686">
        <w:rPr>
          <w:rFonts w:ascii="Arial" w:hAnsi="Arial" w:cs="Arial"/>
        </w:rPr>
        <w:t>As a result, hotel consistency standards help the business to identify its brand identity.</w:t>
      </w:r>
      <w:r w:rsidR="006A0237" w:rsidRPr="00107686">
        <w:rPr>
          <w:rFonts w:ascii="Arial" w:hAnsi="Arial" w:cs="Arial"/>
        </w:rPr>
        <w:t xml:space="preserve"> </w:t>
      </w:r>
      <w:r w:rsidR="005F3C4C" w:rsidRPr="00107686">
        <w:rPr>
          <w:rFonts w:ascii="Arial" w:hAnsi="Arial" w:cs="Arial"/>
        </w:rPr>
        <w:t xml:space="preserve">Given such, Chung and </w:t>
      </w:r>
      <w:proofErr w:type="spellStart"/>
      <w:r w:rsidR="005F3C4C" w:rsidRPr="00107686">
        <w:rPr>
          <w:rFonts w:ascii="Arial" w:hAnsi="Arial" w:cs="Arial"/>
        </w:rPr>
        <w:t>Byrom</w:t>
      </w:r>
      <w:proofErr w:type="spellEnd"/>
      <w:r w:rsidR="005F3C4C" w:rsidRPr="00107686">
        <w:rPr>
          <w:rFonts w:ascii="Arial" w:hAnsi="Arial" w:cs="Arial"/>
        </w:rPr>
        <w:t xml:space="preserve"> (2021) highlighted the purpose of these brand consistency standards, claiming that they guarantee separate identities of the hotels within the market</w:t>
      </w:r>
      <w:r w:rsidR="006A0237" w:rsidRPr="00107686">
        <w:rPr>
          <w:rFonts w:ascii="Arial" w:hAnsi="Arial" w:cs="Arial"/>
        </w:rPr>
        <w:t>. Hence, the standards illustrate a different consistent look, type, level</w:t>
      </w:r>
      <w:r w:rsidR="005F3C4C" w:rsidRPr="00107686">
        <w:rPr>
          <w:rFonts w:ascii="Arial" w:hAnsi="Arial" w:cs="Arial"/>
        </w:rPr>
        <w:t>,</w:t>
      </w:r>
      <w:r w:rsidR="006A0237" w:rsidRPr="00107686">
        <w:rPr>
          <w:rFonts w:ascii="Arial" w:hAnsi="Arial" w:cs="Arial"/>
        </w:rPr>
        <w:t xml:space="preserve"> and quality of the services as well as the aura of the hotel.</w:t>
      </w:r>
      <w:r w:rsidR="00FB2E43" w:rsidRPr="00107686">
        <w:rPr>
          <w:rFonts w:ascii="Arial" w:hAnsi="Arial" w:cs="Arial"/>
        </w:rPr>
        <w:t xml:space="preserve"> In addition to this,</w:t>
      </w:r>
      <w:r w:rsidR="009E7181" w:rsidRPr="00107686">
        <w:rPr>
          <w:rFonts w:ascii="Arial" w:hAnsi="Arial" w:cs="Arial"/>
        </w:rPr>
        <w:t xml:space="preserve"> </w:t>
      </w:r>
      <w:r w:rsidR="009E7181" w:rsidRPr="00107686">
        <w:rPr>
          <w:rFonts w:ascii="Arial" w:hAnsi="Arial" w:cs="Arial"/>
          <w:shd w:val="clear" w:color="auto" w:fill="FFFFFF"/>
        </w:rPr>
        <w:t xml:space="preserve">Jeong </w:t>
      </w:r>
      <w:r w:rsidR="009E7181" w:rsidRPr="00107686">
        <w:rPr>
          <w:rFonts w:ascii="Arial" w:hAnsi="Arial" w:cs="Arial"/>
          <w:i/>
          <w:iCs/>
          <w:shd w:val="clear" w:color="auto" w:fill="FFFFFF"/>
        </w:rPr>
        <w:t>et al.</w:t>
      </w:r>
      <w:r w:rsidR="009E7181" w:rsidRPr="00107686">
        <w:rPr>
          <w:rFonts w:ascii="Arial" w:hAnsi="Arial" w:cs="Arial"/>
          <w:shd w:val="clear" w:color="auto" w:fill="FFFFFF"/>
        </w:rPr>
        <w:t xml:space="preserve"> (2023)</w:t>
      </w:r>
      <w:r w:rsidR="00FB2E43" w:rsidRPr="00107686">
        <w:rPr>
          <w:rFonts w:ascii="Arial" w:hAnsi="Arial" w:cs="Arial"/>
        </w:rPr>
        <w:t xml:space="preserve"> cited how brand consistency standards are important for hotels to gain a unique individuality, customer loyalty</w:t>
      </w:r>
      <w:r w:rsidR="005F3C4C" w:rsidRPr="00107686">
        <w:rPr>
          <w:rFonts w:ascii="Arial" w:hAnsi="Arial" w:cs="Arial"/>
        </w:rPr>
        <w:t>,</w:t>
      </w:r>
      <w:r w:rsidR="00FB2E43" w:rsidRPr="00107686">
        <w:rPr>
          <w:rFonts w:ascii="Arial" w:hAnsi="Arial" w:cs="Arial"/>
        </w:rPr>
        <w:t xml:space="preserve"> and consistent guest experience.</w:t>
      </w:r>
    </w:p>
    <w:p w14:paraId="2B78A550" w14:textId="783A8FE1" w:rsidR="00B95792" w:rsidRPr="00107686" w:rsidRDefault="006B6E70" w:rsidP="00B95792">
      <w:pPr>
        <w:rPr>
          <w:rFonts w:ascii="Arial" w:hAnsi="Arial" w:cs="Arial"/>
        </w:rPr>
      </w:pPr>
      <w:r w:rsidRPr="00107686">
        <w:rPr>
          <w:rFonts w:ascii="Arial" w:hAnsi="Arial" w:cs="Arial"/>
        </w:rPr>
        <w:lastRenderedPageBreak/>
        <w:t xml:space="preserve">To understand the notion in more depth, Marriott International's brand consistency standards, called Marriott Global Design, can be taken as an example. The said </w:t>
      </w:r>
      <w:r w:rsidR="00A87B11" w:rsidRPr="00107686">
        <w:rPr>
          <w:rFonts w:ascii="Arial" w:hAnsi="Arial" w:cs="Arial"/>
        </w:rPr>
        <w:t>Marriott</w:t>
      </w:r>
      <w:r w:rsidRPr="00107686">
        <w:rPr>
          <w:rFonts w:ascii="Arial" w:hAnsi="Arial" w:cs="Arial"/>
        </w:rPr>
        <w:t xml:space="preserve"> Global Design is </w:t>
      </w:r>
      <w:r w:rsidR="0055480F" w:rsidRPr="00107686">
        <w:rPr>
          <w:rFonts w:ascii="Arial" w:hAnsi="Arial" w:cs="Arial"/>
        </w:rPr>
        <w:t>formulated</w:t>
      </w:r>
      <w:r w:rsidRPr="00107686">
        <w:rPr>
          <w:rFonts w:ascii="Arial" w:hAnsi="Arial" w:cs="Arial"/>
        </w:rPr>
        <w:t xml:space="preserve"> on the guidelines set by the </w:t>
      </w:r>
      <w:r w:rsidR="0055480F" w:rsidRPr="00107686">
        <w:rPr>
          <w:rFonts w:ascii="Arial" w:hAnsi="Arial" w:cs="Arial"/>
        </w:rPr>
        <w:t>hotel’s</w:t>
      </w:r>
      <w:r w:rsidRPr="00107686">
        <w:rPr>
          <w:rFonts w:ascii="Arial" w:hAnsi="Arial" w:cs="Arial"/>
        </w:rPr>
        <w:t xml:space="preserve"> brand consistency standards. Marriott Global Design </w:t>
      </w:r>
      <w:r w:rsidR="0055480F" w:rsidRPr="00107686">
        <w:rPr>
          <w:rFonts w:ascii="Arial" w:hAnsi="Arial" w:cs="Arial"/>
        </w:rPr>
        <w:t>portrays</w:t>
      </w:r>
      <w:r w:rsidRPr="00107686">
        <w:rPr>
          <w:rFonts w:ascii="Arial" w:hAnsi="Arial" w:cs="Arial"/>
        </w:rPr>
        <w:t xml:space="preserve"> an outline of the overall organization</w:t>
      </w:r>
      <w:r w:rsidR="0055480F" w:rsidRPr="00107686">
        <w:rPr>
          <w:rFonts w:ascii="Arial" w:hAnsi="Arial" w:cs="Arial"/>
        </w:rPr>
        <w:t xml:space="preserve"> and sets designs for a consistent look, types</w:t>
      </w:r>
      <w:r w:rsidRPr="00107686">
        <w:rPr>
          <w:rFonts w:ascii="Arial" w:hAnsi="Arial" w:cs="Arial"/>
        </w:rPr>
        <w:t>,</w:t>
      </w:r>
      <w:r w:rsidR="0055480F" w:rsidRPr="00107686">
        <w:rPr>
          <w:rFonts w:ascii="Arial" w:hAnsi="Arial" w:cs="Arial"/>
        </w:rPr>
        <w:t xml:space="preserve"> and quality of the services and operational policies being </w:t>
      </w:r>
      <w:r w:rsidRPr="00107686">
        <w:rPr>
          <w:rFonts w:ascii="Arial" w:hAnsi="Arial" w:cs="Arial"/>
        </w:rPr>
        <w:t>practiced</w:t>
      </w:r>
      <w:r w:rsidR="0055480F" w:rsidRPr="00107686">
        <w:rPr>
          <w:rFonts w:ascii="Arial" w:hAnsi="Arial" w:cs="Arial"/>
        </w:rPr>
        <w:t xml:space="preserve"> within the hotel space. In addition to this, Marriott Global Design set out strict regulations that the staff, management team</w:t>
      </w:r>
      <w:r w:rsidRPr="00107686">
        <w:rPr>
          <w:rFonts w:ascii="Arial" w:hAnsi="Arial" w:cs="Arial"/>
        </w:rPr>
        <w:t>,</w:t>
      </w:r>
      <w:r w:rsidR="0055480F" w:rsidRPr="00107686">
        <w:rPr>
          <w:rFonts w:ascii="Arial" w:hAnsi="Arial" w:cs="Arial"/>
        </w:rPr>
        <w:t xml:space="preserve"> and customers must adhere to secure an enhanced experience.</w:t>
      </w:r>
      <w:r w:rsidR="00A87B11" w:rsidRPr="00107686">
        <w:rPr>
          <w:rFonts w:ascii="Arial" w:hAnsi="Arial" w:cs="Arial"/>
        </w:rPr>
        <w:t xml:space="preserve"> Such regulations cover </w:t>
      </w:r>
      <w:r w:rsidRPr="00107686">
        <w:rPr>
          <w:rFonts w:ascii="Arial" w:hAnsi="Arial" w:cs="Arial"/>
        </w:rPr>
        <w:t>several</w:t>
      </w:r>
      <w:r w:rsidR="00A87B11" w:rsidRPr="00107686">
        <w:rPr>
          <w:rFonts w:ascii="Arial" w:hAnsi="Arial" w:cs="Arial"/>
        </w:rPr>
        <w:t xml:space="preserve"> operations being executed within the hotel, ranging from </w:t>
      </w:r>
      <w:r w:rsidR="008E3673" w:rsidRPr="00107686">
        <w:rPr>
          <w:rFonts w:ascii="Arial" w:hAnsi="Arial" w:cs="Arial"/>
        </w:rPr>
        <w:t>guest</w:t>
      </w:r>
      <w:r w:rsidR="00A87B11" w:rsidRPr="00107686">
        <w:rPr>
          <w:rFonts w:ascii="Arial" w:hAnsi="Arial" w:cs="Arial"/>
        </w:rPr>
        <w:t xml:space="preserve"> room services to staff training to accommodation services.</w:t>
      </w:r>
      <w:r w:rsidR="008E3673" w:rsidRPr="00107686">
        <w:rPr>
          <w:rFonts w:ascii="Arial" w:hAnsi="Arial" w:cs="Arial"/>
        </w:rPr>
        <w:t xml:space="preserve"> Therefore, on the foundations of these standards, Marriott International </w:t>
      </w:r>
      <w:r w:rsidRPr="00107686">
        <w:rPr>
          <w:rFonts w:ascii="Arial" w:hAnsi="Arial" w:cs="Arial"/>
        </w:rPr>
        <w:t>can</w:t>
      </w:r>
      <w:r w:rsidR="008E3673" w:rsidRPr="00107686">
        <w:rPr>
          <w:rFonts w:ascii="Arial" w:hAnsi="Arial" w:cs="Arial"/>
        </w:rPr>
        <w:t xml:space="preserve"> give rise to its values where integrity is a must and </w:t>
      </w:r>
      <w:r w:rsidR="008D062D" w:rsidRPr="00107686">
        <w:rPr>
          <w:rFonts w:ascii="Arial" w:hAnsi="Arial" w:cs="Arial"/>
        </w:rPr>
        <w:t>customers</w:t>
      </w:r>
      <w:r w:rsidR="008E3673" w:rsidRPr="00107686">
        <w:rPr>
          <w:rFonts w:ascii="Arial" w:hAnsi="Arial" w:cs="Arial"/>
        </w:rPr>
        <w:t xml:space="preserve"> are the forefront priority</w:t>
      </w:r>
      <w:r w:rsidR="009E7181" w:rsidRPr="00107686">
        <w:rPr>
          <w:rFonts w:ascii="Arial" w:hAnsi="Arial" w:cs="Arial"/>
        </w:rPr>
        <w:t xml:space="preserve"> (</w:t>
      </w:r>
      <w:r w:rsidR="009E7181" w:rsidRPr="00107686">
        <w:rPr>
          <w:rFonts w:ascii="Arial" w:hAnsi="Arial" w:cs="Arial"/>
          <w:shd w:val="clear" w:color="auto" w:fill="FFFFFF"/>
        </w:rPr>
        <w:t>Deng, 2022)</w:t>
      </w:r>
      <w:r w:rsidR="008E3673" w:rsidRPr="00107686">
        <w:rPr>
          <w:rFonts w:ascii="Arial" w:hAnsi="Arial" w:cs="Arial"/>
        </w:rPr>
        <w:t>.</w:t>
      </w:r>
      <w:r w:rsidR="00297959" w:rsidRPr="00107686">
        <w:rPr>
          <w:rFonts w:ascii="Arial" w:hAnsi="Arial" w:cs="Arial"/>
        </w:rPr>
        <w:t xml:space="preserve"> Another example of Hilton Hotels can be provided, where the organization gave rise to Hilton Brand Standards that posits are the foundational guideline for all the operations being conducted within the hotel. The standards emphasize staff training, identifying how effective staff training can secure high customer experience and loyalty. In this manner, Hilton Hotels </w:t>
      </w:r>
      <w:r w:rsidRPr="00107686">
        <w:rPr>
          <w:rFonts w:ascii="Arial" w:hAnsi="Arial" w:cs="Arial"/>
        </w:rPr>
        <w:t>can</w:t>
      </w:r>
      <w:r w:rsidR="00297959" w:rsidRPr="00107686">
        <w:rPr>
          <w:rFonts w:ascii="Arial" w:hAnsi="Arial" w:cs="Arial"/>
        </w:rPr>
        <w:t xml:space="preserve"> provide their business with a specific brand identity, thus creating teamwork and leadership as their core values</w:t>
      </w:r>
      <w:r w:rsidR="009E7181" w:rsidRPr="00107686">
        <w:rPr>
          <w:rFonts w:ascii="Arial" w:hAnsi="Arial" w:cs="Arial"/>
        </w:rPr>
        <w:t xml:space="preserve"> (</w:t>
      </w:r>
      <w:r w:rsidR="009E7181" w:rsidRPr="00107686">
        <w:rPr>
          <w:rFonts w:ascii="Arial" w:hAnsi="Arial" w:cs="Arial"/>
          <w:shd w:val="clear" w:color="auto" w:fill="FFFFFF"/>
        </w:rPr>
        <w:t>Su and Reynolds, 2019)</w:t>
      </w:r>
      <w:r w:rsidR="00297959" w:rsidRPr="00107686">
        <w:rPr>
          <w:rFonts w:ascii="Arial" w:hAnsi="Arial" w:cs="Arial"/>
        </w:rPr>
        <w:t xml:space="preserve">. </w:t>
      </w:r>
    </w:p>
    <w:p w14:paraId="60F1AD9A" w14:textId="5D1E3227" w:rsidR="00882954" w:rsidRPr="00107686" w:rsidRDefault="00000000" w:rsidP="00A84C2E">
      <w:pPr>
        <w:pStyle w:val="Heading2"/>
        <w:rPr>
          <w:rFonts w:ascii="Arial" w:hAnsi="Arial" w:cs="Arial"/>
        </w:rPr>
      </w:pPr>
      <w:bookmarkStart w:id="4" w:name="_Toc136954271"/>
      <w:r w:rsidRPr="00107686">
        <w:rPr>
          <w:rFonts w:ascii="Arial" w:hAnsi="Arial" w:cs="Arial"/>
        </w:rPr>
        <w:t>Reputation Management</w:t>
      </w:r>
      <w:bookmarkEnd w:id="4"/>
      <w:r w:rsidR="00A84C2E" w:rsidRPr="00107686">
        <w:rPr>
          <w:rFonts w:ascii="Arial" w:hAnsi="Arial" w:cs="Arial"/>
        </w:rPr>
        <w:t xml:space="preserve"> </w:t>
      </w:r>
    </w:p>
    <w:p w14:paraId="07B8D91B" w14:textId="540AE8A0" w:rsidR="002368A4" w:rsidRPr="00107686" w:rsidRDefault="00000000" w:rsidP="00F47F69">
      <w:pPr>
        <w:rPr>
          <w:rFonts w:ascii="Arial" w:hAnsi="Arial" w:cs="Arial"/>
        </w:rPr>
      </w:pPr>
      <w:r w:rsidRPr="00107686">
        <w:rPr>
          <w:rFonts w:ascii="Arial" w:hAnsi="Arial" w:cs="Arial"/>
        </w:rPr>
        <w:t>As per</w:t>
      </w:r>
      <w:r w:rsidR="004E7A16" w:rsidRPr="00107686">
        <w:rPr>
          <w:rFonts w:ascii="Arial" w:hAnsi="Arial" w:cs="Arial"/>
        </w:rPr>
        <w:t xml:space="preserve"> </w:t>
      </w:r>
      <w:r w:rsidR="004E7A16" w:rsidRPr="00107686">
        <w:rPr>
          <w:rFonts w:ascii="Arial" w:hAnsi="Arial" w:cs="Arial"/>
          <w:shd w:val="clear" w:color="auto" w:fill="FFFFFF"/>
        </w:rPr>
        <w:t>Proserpio and Zervas (2017)’s</w:t>
      </w:r>
      <w:r w:rsidRPr="00107686">
        <w:rPr>
          <w:rFonts w:ascii="Arial" w:hAnsi="Arial" w:cs="Arial"/>
        </w:rPr>
        <w:t xml:space="preserve"> research, the guests and customer base of the hotels are more likely to engage with them on online platforms since digitalization has spanned across the globe. Therefore, keeping an active record of online reviews is among the primary ways through which hotels can manage their reputation effectively.</w:t>
      </w:r>
      <w:r w:rsidR="00080AA1" w:rsidRPr="00107686">
        <w:rPr>
          <w:rFonts w:ascii="Arial" w:hAnsi="Arial" w:cs="Arial"/>
        </w:rPr>
        <w:t xml:space="preserve"> The revision of reviews can be done on websites that </w:t>
      </w:r>
      <w:r w:rsidR="002E7DDE" w:rsidRPr="00107686">
        <w:rPr>
          <w:rFonts w:ascii="Arial" w:hAnsi="Arial" w:cs="Arial"/>
        </w:rPr>
        <w:t>regularly</w:t>
      </w:r>
      <w:r w:rsidR="00080AA1" w:rsidRPr="00107686">
        <w:rPr>
          <w:rFonts w:ascii="Arial" w:hAnsi="Arial" w:cs="Arial"/>
        </w:rPr>
        <w:t xml:space="preserve"> monitor the reviews regarding hotels’ amenities and properties</w:t>
      </w:r>
      <w:r w:rsidR="002E7DDE" w:rsidRPr="00107686">
        <w:rPr>
          <w:rFonts w:ascii="Arial" w:hAnsi="Arial" w:cs="Arial"/>
        </w:rPr>
        <w:t>, such as TripAdvisor and Yelp. Upon doing so, the hotels can see how the guests perceive their offered services and can further enhance the services by paying heed to the issues. In addition to this,</w:t>
      </w:r>
      <w:r w:rsidR="004E7A16" w:rsidRPr="00107686">
        <w:rPr>
          <w:rFonts w:ascii="Arial" w:hAnsi="Arial" w:cs="Arial"/>
        </w:rPr>
        <w:t xml:space="preserve"> </w:t>
      </w:r>
      <w:r w:rsidR="004E7A16" w:rsidRPr="00107686">
        <w:rPr>
          <w:rFonts w:ascii="Arial" w:hAnsi="Arial" w:cs="Arial"/>
          <w:shd w:val="clear" w:color="auto" w:fill="FFFFFF"/>
        </w:rPr>
        <w:t>Ramgade and Kumar (2021)</w:t>
      </w:r>
      <w:r w:rsidR="002E7DDE" w:rsidRPr="00107686">
        <w:rPr>
          <w:rFonts w:ascii="Arial" w:hAnsi="Arial" w:cs="Arial"/>
        </w:rPr>
        <w:t xml:space="preserve"> highlighted how it is essential for hotel organizations to be mindful of both positive and negative reviews about their services. This creates a general viewpoint regarding the hotels' amenities which further enhances the trust of the customers since they know what to expect from the hotels based on their strengths and weaknesses.</w:t>
      </w:r>
      <w:r w:rsidR="00FC001C" w:rsidRPr="00107686">
        <w:rPr>
          <w:rFonts w:ascii="Arial" w:hAnsi="Arial" w:cs="Arial"/>
        </w:rPr>
        <w:t xml:space="preserve"> </w:t>
      </w:r>
      <w:r w:rsidR="0007271B" w:rsidRPr="00107686">
        <w:rPr>
          <w:rFonts w:ascii="Arial" w:hAnsi="Arial" w:cs="Arial"/>
        </w:rPr>
        <w:t xml:space="preserve">Moreover, effective guest reviews management has a significant impact on the hotel's online reputation, </w:t>
      </w:r>
      <w:r w:rsidR="0007271B" w:rsidRPr="00107686">
        <w:rPr>
          <w:rFonts w:ascii="Arial" w:hAnsi="Arial" w:cs="Arial"/>
        </w:rPr>
        <w:lastRenderedPageBreak/>
        <w:t>customer loyalty</w:t>
      </w:r>
      <w:r w:rsidR="005F3C4C" w:rsidRPr="00107686">
        <w:rPr>
          <w:rFonts w:ascii="Arial" w:hAnsi="Arial" w:cs="Arial"/>
        </w:rPr>
        <w:t>,</w:t>
      </w:r>
      <w:r w:rsidR="0007271B" w:rsidRPr="00107686">
        <w:rPr>
          <w:rFonts w:ascii="Arial" w:hAnsi="Arial" w:cs="Arial"/>
        </w:rPr>
        <w:t xml:space="preserve"> and revenge.</w:t>
      </w:r>
      <w:r w:rsidR="004E7A16" w:rsidRPr="00107686">
        <w:rPr>
          <w:rFonts w:ascii="Arial" w:hAnsi="Arial" w:cs="Arial"/>
        </w:rPr>
        <w:t xml:space="preserve"> </w:t>
      </w:r>
      <w:r w:rsidR="004E7A16" w:rsidRPr="00107686">
        <w:rPr>
          <w:rFonts w:ascii="Arial" w:hAnsi="Arial" w:cs="Arial"/>
          <w:shd w:val="clear" w:color="auto" w:fill="FFFFFF"/>
        </w:rPr>
        <w:t xml:space="preserve">Peco-Torres </w:t>
      </w:r>
      <w:r w:rsidR="004E7A16" w:rsidRPr="00107686">
        <w:rPr>
          <w:rFonts w:ascii="Arial" w:hAnsi="Arial" w:cs="Arial"/>
          <w:i/>
          <w:iCs/>
          <w:shd w:val="clear" w:color="auto" w:fill="FFFFFF"/>
        </w:rPr>
        <w:t>et al.</w:t>
      </w:r>
      <w:r w:rsidR="004E7A16" w:rsidRPr="00107686">
        <w:rPr>
          <w:rFonts w:ascii="Arial" w:hAnsi="Arial" w:cs="Arial"/>
          <w:shd w:val="clear" w:color="auto" w:fill="FFFFFF"/>
        </w:rPr>
        <w:t xml:space="preserve"> (2023)</w:t>
      </w:r>
      <w:r w:rsidR="0007271B" w:rsidRPr="00107686">
        <w:rPr>
          <w:rFonts w:ascii="Arial" w:hAnsi="Arial" w:cs="Arial"/>
        </w:rPr>
        <w:t xml:space="preserve"> explored how reputation management of hotels increases in efficiency when the hotel responds actively to online guest reviews. Similarly, given how the feedback is valued by the audience, customer loyalty is enhanced. </w:t>
      </w:r>
      <w:r w:rsidR="00A4555E" w:rsidRPr="00107686">
        <w:rPr>
          <w:rFonts w:ascii="Arial" w:hAnsi="Arial" w:cs="Arial"/>
        </w:rPr>
        <w:t>Ultimately, the high customer loyalty gives rise to a significant improvement in the customer service of the hotel. Such influences their room services, the quality of the food in the kitchen</w:t>
      </w:r>
      <w:r w:rsidR="005F3C4C" w:rsidRPr="00107686">
        <w:rPr>
          <w:rFonts w:ascii="Arial" w:hAnsi="Arial" w:cs="Arial"/>
        </w:rPr>
        <w:t>,</w:t>
      </w:r>
      <w:r w:rsidR="00A4555E" w:rsidRPr="00107686">
        <w:rPr>
          <w:rFonts w:ascii="Arial" w:hAnsi="Arial" w:cs="Arial"/>
        </w:rPr>
        <w:t xml:space="preserve"> and the accommodation facilities. As a result, the research concluded how positive impacts lead to a boost in the hotels' revenue</w:t>
      </w:r>
      <w:r w:rsidR="004E7A16" w:rsidRPr="00107686">
        <w:rPr>
          <w:rFonts w:ascii="Arial" w:hAnsi="Arial" w:cs="Arial"/>
        </w:rPr>
        <w:t xml:space="preserve"> (</w:t>
      </w:r>
      <w:r w:rsidR="004E7A16" w:rsidRPr="00107686">
        <w:rPr>
          <w:rFonts w:ascii="Arial" w:hAnsi="Arial" w:cs="Arial"/>
          <w:shd w:val="clear" w:color="auto" w:fill="FFFFFF"/>
        </w:rPr>
        <w:t xml:space="preserve">Rialti </w:t>
      </w:r>
      <w:r w:rsidR="004E7A16" w:rsidRPr="00107686">
        <w:rPr>
          <w:rFonts w:ascii="Arial" w:hAnsi="Arial" w:cs="Arial"/>
          <w:i/>
          <w:iCs/>
          <w:shd w:val="clear" w:color="auto" w:fill="FFFFFF"/>
        </w:rPr>
        <w:t>et al</w:t>
      </w:r>
      <w:r w:rsidR="004E7A16" w:rsidRPr="00107686">
        <w:rPr>
          <w:rFonts w:ascii="Arial" w:hAnsi="Arial" w:cs="Arial"/>
          <w:shd w:val="clear" w:color="auto" w:fill="FFFFFF"/>
        </w:rPr>
        <w:t>., 2023)</w:t>
      </w:r>
      <w:r w:rsidR="00A4555E" w:rsidRPr="00107686">
        <w:rPr>
          <w:rFonts w:ascii="Arial" w:hAnsi="Arial" w:cs="Arial"/>
        </w:rPr>
        <w:t>.</w:t>
      </w:r>
      <w:r w:rsidR="00283103" w:rsidRPr="00107686">
        <w:rPr>
          <w:rFonts w:ascii="Arial" w:hAnsi="Arial" w:cs="Arial"/>
        </w:rPr>
        <w:t xml:space="preserve"> Contrarily, unfavorable evaluations can damage the hotel's reputation both online and off, which can negatively affect the hotel's image</w:t>
      </w:r>
      <w:r w:rsidR="0047133C" w:rsidRPr="00107686">
        <w:rPr>
          <w:rFonts w:ascii="Arial" w:hAnsi="Arial" w:cs="Arial"/>
        </w:rPr>
        <w:t>. Resultantly, the potential customers choose another hotel to visit. Likewise, bookings decrease, and revenue is lost due to negative reviews. Negative reviews also reflect upon the staff's operations, which can demoralize the staff and make them unproductive</w:t>
      </w:r>
      <w:r w:rsidR="004E7A16" w:rsidRPr="00107686">
        <w:rPr>
          <w:rFonts w:ascii="Arial" w:hAnsi="Arial" w:cs="Arial"/>
        </w:rPr>
        <w:t xml:space="preserve"> (</w:t>
      </w:r>
      <w:r w:rsidR="004E7A16" w:rsidRPr="00107686">
        <w:rPr>
          <w:rFonts w:ascii="Arial" w:hAnsi="Arial" w:cs="Arial"/>
          <w:shd w:val="clear" w:color="auto" w:fill="FFFFFF"/>
        </w:rPr>
        <w:t xml:space="preserve">Magno </w:t>
      </w:r>
      <w:r w:rsidR="004E7A16" w:rsidRPr="00107686">
        <w:rPr>
          <w:rFonts w:ascii="Arial" w:hAnsi="Arial" w:cs="Arial"/>
          <w:i/>
          <w:iCs/>
          <w:shd w:val="clear" w:color="auto" w:fill="FFFFFF"/>
        </w:rPr>
        <w:t>et al.</w:t>
      </w:r>
      <w:r w:rsidR="004E7A16" w:rsidRPr="00107686">
        <w:rPr>
          <w:rFonts w:ascii="Arial" w:hAnsi="Arial" w:cs="Arial"/>
          <w:shd w:val="clear" w:color="auto" w:fill="FFFFFF"/>
        </w:rPr>
        <w:t>, 2018)</w:t>
      </w:r>
      <w:r w:rsidR="0047133C" w:rsidRPr="00107686">
        <w:rPr>
          <w:rFonts w:ascii="Arial" w:hAnsi="Arial" w:cs="Arial"/>
        </w:rPr>
        <w:t>.</w:t>
      </w:r>
    </w:p>
    <w:p w14:paraId="62C2DD4B" w14:textId="6638C0D9" w:rsidR="00F47F69" w:rsidRPr="00107686" w:rsidRDefault="00000000" w:rsidP="00F47F69">
      <w:pPr>
        <w:rPr>
          <w:rFonts w:ascii="Arial" w:hAnsi="Arial" w:cs="Arial"/>
        </w:rPr>
      </w:pPr>
      <w:r w:rsidRPr="00107686">
        <w:rPr>
          <w:rFonts w:ascii="Arial" w:hAnsi="Arial" w:cs="Arial"/>
        </w:rPr>
        <w:t xml:space="preserve">As an example, Ritz Carlton possesses a robust reputation management system. The hotel gives rise to training programs, </w:t>
      </w:r>
      <w:r w:rsidR="002C1A47" w:rsidRPr="00107686">
        <w:rPr>
          <w:rFonts w:ascii="Arial" w:hAnsi="Arial" w:cs="Arial"/>
        </w:rPr>
        <w:t>guest</w:t>
      </w:r>
      <w:r w:rsidRPr="00107686">
        <w:rPr>
          <w:rFonts w:ascii="Arial" w:hAnsi="Arial" w:cs="Arial"/>
        </w:rPr>
        <w:t xml:space="preserve"> feedback systems, social media marketing</w:t>
      </w:r>
      <w:r w:rsidR="005F3C4C" w:rsidRPr="00107686">
        <w:rPr>
          <w:rFonts w:ascii="Arial" w:hAnsi="Arial" w:cs="Arial"/>
        </w:rPr>
        <w:t>,</w:t>
      </w:r>
      <w:r w:rsidRPr="00107686">
        <w:rPr>
          <w:rFonts w:ascii="Arial" w:hAnsi="Arial" w:cs="Arial"/>
        </w:rPr>
        <w:t xml:space="preserve"> and crisis management </w:t>
      </w:r>
      <w:r w:rsidR="009653D2" w:rsidRPr="00107686">
        <w:rPr>
          <w:rFonts w:ascii="Arial" w:hAnsi="Arial" w:cs="Arial"/>
        </w:rPr>
        <w:t>to</w:t>
      </w:r>
      <w:r w:rsidRPr="00107686">
        <w:rPr>
          <w:rFonts w:ascii="Arial" w:hAnsi="Arial" w:cs="Arial"/>
        </w:rPr>
        <w:t xml:space="preserve"> maintain a </w:t>
      </w:r>
      <w:r w:rsidR="002C1A47" w:rsidRPr="00107686">
        <w:rPr>
          <w:rFonts w:ascii="Arial" w:hAnsi="Arial" w:cs="Arial"/>
        </w:rPr>
        <w:t>resilient</w:t>
      </w:r>
      <w:r w:rsidRPr="00107686">
        <w:rPr>
          <w:rFonts w:ascii="Arial" w:hAnsi="Arial" w:cs="Arial"/>
        </w:rPr>
        <w:t xml:space="preserve"> global reputation of the brand’s name.</w:t>
      </w:r>
      <w:r w:rsidR="002C1A47" w:rsidRPr="00107686">
        <w:rPr>
          <w:rFonts w:ascii="Arial" w:hAnsi="Arial" w:cs="Arial"/>
        </w:rPr>
        <w:t xml:space="preserve"> The implementation of all the systems secures a positive customer experience that eventually produces positive reviews from the guests. As a result, Ritz Carlton </w:t>
      </w:r>
      <w:r w:rsidR="006B6E70" w:rsidRPr="00107686">
        <w:rPr>
          <w:rFonts w:ascii="Arial" w:hAnsi="Arial" w:cs="Arial"/>
        </w:rPr>
        <w:t>can</w:t>
      </w:r>
      <w:r w:rsidR="002C1A47" w:rsidRPr="00107686">
        <w:rPr>
          <w:rFonts w:ascii="Arial" w:hAnsi="Arial" w:cs="Arial"/>
        </w:rPr>
        <w:t xml:space="preserve"> stabilize its international luxury hotel chain reputation</w:t>
      </w:r>
      <w:r w:rsidR="004E7A16" w:rsidRPr="00107686">
        <w:rPr>
          <w:rFonts w:ascii="Arial" w:hAnsi="Arial" w:cs="Arial"/>
        </w:rPr>
        <w:t xml:space="preserve"> (</w:t>
      </w:r>
      <w:r w:rsidR="004E7A16" w:rsidRPr="00107686">
        <w:rPr>
          <w:rFonts w:ascii="Arial" w:hAnsi="Arial" w:cs="Arial"/>
          <w:shd w:val="clear" w:color="auto" w:fill="FFFFFF"/>
        </w:rPr>
        <w:t>Nakai, 2022)</w:t>
      </w:r>
      <w:r w:rsidR="002C1A47" w:rsidRPr="00107686">
        <w:rPr>
          <w:rFonts w:ascii="Arial" w:hAnsi="Arial" w:cs="Arial"/>
        </w:rPr>
        <w:t xml:space="preserve">. </w:t>
      </w:r>
    </w:p>
    <w:p w14:paraId="2FD48477" w14:textId="2554A263" w:rsidR="00882954" w:rsidRPr="00107686" w:rsidRDefault="00000000" w:rsidP="00A84C2E">
      <w:pPr>
        <w:pStyle w:val="Heading2"/>
        <w:rPr>
          <w:rFonts w:ascii="Arial" w:hAnsi="Arial" w:cs="Arial"/>
        </w:rPr>
      </w:pPr>
      <w:bookmarkStart w:id="5" w:name="_Toc136954272"/>
      <w:r w:rsidRPr="00107686">
        <w:rPr>
          <w:rFonts w:ascii="Arial" w:hAnsi="Arial" w:cs="Arial"/>
        </w:rPr>
        <w:t>Service Culture</w:t>
      </w:r>
      <w:bookmarkEnd w:id="5"/>
      <w:r w:rsidR="00A84C2E" w:rsidRPr="00107686">
        <w:rPr>
          <w:rFonts w:ascii="Arial" w:hAnsi="Arial" w:cs="Arial"/>
        </w:rPr>
        <w:t xml:space="preserve"> </w:t>
      </w:r>
    </w:p>
    <w:p w14:paraId="5F7164E9" w14:textId="73D8AC64" w:rsidR="004E7A16" w:rsidRDefault="00000000" w:rsidP="00993A28">
      <w:r w:rsidRPr="00107686">
        <w:rPr>
          <w:rFonts w:ascii="Arial" w:hAnsi="Arial" w:cs="Arial"/>
        </w:rPr>
        <w:t>The service culture of the hotels is deemed as the exact approach and attitude of the hotel in catering services to their guests.</w:t>
      </w:r>
      <w:r w:rsidR="00300D12" w:rsidRPr="00107686">
        <w:rPr>
          <w:rFonts w:ascii="Arial" w:hAnsi="Arial" w:cs="Arial"/>
        </w:rPr>
        <w:t xml:space="preserve"> It</w:t>
      </w:r>
      <w:r w:rsidR="00CB1A9E" w:rsidRPr="00107686">
        <w:rPr>
          <w:rFonts w:ascii="Arial" w:hAnsi="Arial" w:cs="Arial"/>
        </w:rPr>
        <w:t xml:space="preserve"> </w:t>
      </w:r>
      <w:r w:rsidR="00300D12" w:rsidRPr="00107686">
        <w:rPr>
          <w:rFonts w:ascii="Arial" w:hAnsi="Arial" w:cs="Arial"/>
        </w:rPr>
        <w:t>provides</w:t>
      </w:r>
      <w:r w:rsidR="00CB1A9E" w:rsidRPr="00107686">
        <w:rPr>
          <w:rFonts w:ascii="Arial" w:hAnsi="Arial" w:cs="Arial"/>
        </w:rPr>
        <w:t xml:space="preserve"> exceptional customer care and services.</w:t>
      </w:r>
      <w:r w:rsidR="00A35CA5" w:rsidRPr="00107686">
        <w:rPr>
          <w:rFonts w:ascii="Arial" w:hAnsi="Arial" w:cs="Arial"/>
        </w:rPr>
        <w:t xml:space="preserve"> </w:t>
      </w:r>
      <w:r w:rsidR="00A35CA5" w:rsidRPr="00107686">
        <w:rPr>
          <w:rFonts w:ascii="Arial" w:hAnsi="Arial" w:cs="Arial"/>
          <w:shd w:val="clear" w:color="auto" w:fill="FFFFFF"/>
        </w:rPr>
        <w:t>Choi</w:t>
      </w:r>
      <w:r w:rsidR="00A35CA5" w:rsidRPr="00107686">
        <w:rPr>
          <w:rFonts w:ascii="Arial" w:hAnsi="Arial" w:cs="Arial"/>
        </w:rPr>
        <w:t xml:space="preserve"> </w:t>
      </w:r>
      <w:r w:rsidR="00A35CA5" w:rsidRPr="00107686">
        <w:rPr>
          <w:rFonts w:ascii="Arial" w:hAnsi="Arial" w:cs="Arial"/>
          <w:i/>
          <w:iCs/>
        </w:rPr>
        <w:t>et al</w:t>
      </w:r>
      <w:r w:rsidR="00A35CA5" w:rsidRPr="00107686">
        <w:rPr>
          <w:rFonts w:ascii="Arial" w:hAnsi="Arial" w:cs="Arial"/>
        </w:rPr>
        <w:t xml:space="preserve">. (2021) </w:t>
      </w:r>
      <w:r w:rsidR="00CB1A9E" w:rsidRPr="00107686">
        <w:rPr>
          <w:rFonts w:ascii="Arial" w:hAnsi="Arial" w:cs="Arial"/>
        </w:rPr>
        <w:t>elaborated how a robust service culture tends to underpin the focus on crossing guests' expectations whilst having the utmost motivation of catering personalized services that are tailored according to each guest's likings and dislikes. The key factors of a resilient service culture revolve around the empowerment of the employees and their detail-oriented skills. Thus, it can be stated that the workforce of the hotels helps to formulate a strong service culture.</w:t>
      </w:r>
      <w:r w:rsidR="008771DC" w:rsidRPr="00107686">
        <w:rPr>
          <w:rFonts w:ascii="Arial" w:hAnsi="Arial" w:cs="Arial"/>
        </w:rPr>
        <w:t xml:space="preserve"> </w:t>
      </w:r>
      <w:r w:rsidR="008771DC" w:rsidRPr="00107686">
        <w:rPr>
          <w:rFonts w:ascii="Arial" w:hAnsi="Arial" w:cs="Arial"/>
          <w:shd w:val="clear" w:color="auto" w:fill="FFFFFF"/>
        </w:rPr>
        <w:t>Baradarani and Kilic (2018)</w:t>
      </w:r>
      <w:r w:rsidR="0060774C" w:rsidRPr="00107686">
        <w:rPr>
          <w:rFonts w:ascii="Arial" w:hAnsi="Arial" w:cs="Arial"/>
        </w:rPr>
        <w:t xml:space="preserve"> cited how most managers fail to see the difference between corporate culture and service culture, which is why they fail to effectively address their customer services. The said aspects tend to differ from each other yet are formulated on a similar basis.</w:t>
      </w:r>
      <w:r w:rsidR="00C83713" w:rsidRPr="00107686">
        <w:rPr>
          <w:rFonts w:ascii="Arial" w:hAnsi="Arial" w:cs="Arial"/>
        </w:rPr>
        <w:t xml:space="preserve"> On the one hand, the </w:t>
      </w:r>
      <w:r w:rsidR="00C83713" w:rsidRPr="00107686">
        <w:rPr>
          <w:rFonts w:ascii="Arial" w:hAnsi="Arial" w:cs="Arial"/>
        </w:rPr>
        <w:lastRenderedPageBreak/>
        <w:t>service culture refers to the attitudes and nature of the hotels' workforce in catering personalized services to the</w:t>
      </w:r>
      <w:r w:rsidR="00C83713">
        <w:t xml:space="preserve"> </w:t>
      </w:r>
      <w:r w:rsidR="00C83713" w:rsidRPr="00107686">
        <w:rPr>
          <w:rFonts w:ascii="Arial" w:hAnsi="Arial" w:cs="Arial"/>
        </w:rPr>
        <w:t>guests whilst exceeding their expectations. Hence, service culture is shaped by the brand's reputation and identity. On the other hand, corporate culture provides a broader view of the organization's values, where the values of the hotels are included, as well as leadership and management strategy</w:t>
      </w:r>
      <w:r w:rsidR="008771DC" w:rsidRPr="00107686">
        <w:rPr>
          <w:rFonts w:ascii="Arial" w:hAnsi="Arial" w:cs="Arial"/>
        </w:rPr>
        <w:t xml:space="preserve"> (</w:t>
      </w:r>
      <w:r w:rsidR="008771DC" w:rsidRPr="00107686">
        <w:rPr>
          <w:rFonts w:ascii="Arial" w:hAnsi="Arial" w:cs="Arial"/>
          <w:shd w:val="clear" w:color="auto" w:fill="FFFFFF"/>
        </w:rPr>
        <w:t>Baradarani and Kilic, 2018)</w:t>
      </w:r>
      <w:r w:rsidR="00C83713" w:rsidRPr="00107686">
        <w:rPr>
          <w:rFonts w:ascii="Arial" w:hAnsi="Arial" w:cs="Arial"/>
        </w:rPr>
        <w:t>.</w:t>
      </w:r>
      <w:r w:rsidR="00265035" w:rsidRPr="00107686">
        <w:rPr>
          <w:rFonts w:ascii="Arial" w:hAnsi="Arial" w:cs="Arial"/>
        </w:rPr>
        <w:t xml:space="preserve"> With that being stated,</w:t>
      </w:r>
      <w:r w:rsidR="00A35CA5" w:rsidRPr="00107686">
        <w:rPr>
          <w:rFonts w:ascii="Arial" w:hAnsi="Arial" w:cs="Arial"/>
        </w:rPr>
        <w:t xml:space="preserve"> </w:t>
      </w:r>
      <w:r w:rsidR="00A35CA5" w:rsidRPr="00107686">
        <w:rPr>
          <w:rFonts w:ascii="Arial" w:hAnsi="Arial" w:cs="Arial"/>
          <w:shd w:val="clear" w:color="auto" w:fill="FFFFFF"/>
        </w:rPr>
        <w:t>Koc (2019)</w:t>
      </w:r>
      <w:r w:rsidR="00265035" w:rsidRPr="00107686">
        <w:rPr>
          <w:rFonts w:ascii="Arial" w:hAnsi="Arial" w:cs="Arial"/>
        </w:rPr>
        <w:t xml:space="preserve"> expressed how service culture is important to restore high customer satisfaction, experience</w:t>
      </w:r>
      <w:r w:rsidR="005F3C4C" w:rsidRPr="00107686">
        <w:rPr>
          <w:rFonts w:ascii="Arial" w:hAnsi="Arial" w:cs="Arial"/>
        </w:rPr>
        <w:t>,</w:t>
      </w:r>
      <w:r w:rsidR="00265035" w:rsidRPr="00107686">
        <w:rPr>
          <w:rFonts w:ascii="Arial" w:hAnsi="Arial" w:cs="Arial"/>
        </w:rPr>
        <w:t xml:space="preserve"> and loyalty. Similarly, it enhances the reputation of the hotel and secures a resilient brand identity.</w:t>
      </w:r>
    </w:p>
    <w:p w14:paraId="388542DA" w14:textId="506316EC" w:rsidR="004E7A16" w:rsidRPr="00107686" w:rsidRDefault="00000000" w:rsidP="00993A28">
      <w:pPr>
        <w:rPr>
          <w:rFonts w:ascii="Arial" w:hAnsi="Arial" w:cs="Arial"/>
        </w:rPr>
      </w:pPr>
      <w:r w:rsidRPr="00107686">
        <w:rPr>
          <w:rFonts w:ascii="Arial" w:hAnsi="Arial" w:cs="Arial"/>
        </w:rPr>
        <w:t xml:space="preserve">For example, Ritz Carlton's extremely strong service culture brought forth its Gold Standards. Such focuses on anticipating guests' expectations and exceeding them by providing over-the-top services. </w:t>
      </w:r>
      <w:r w:rsidR="006B6E70" w:rsidRPr="00107686">
        <w:rPr>
          <w:rFonts w:ascii="Arial" w:hAnsi="Arial" w:cs="Arial"/>
        </w:rPr>
        <w:t>To</w:t>
      </w:r>
      <w:r w:rsidRPr="00107686">
        <w:rPr>
          <w:rFonts w:ascii="Arial" w:hAnsi="Arial" w:cs="Arial"/>
        </w:rPr>
        <w:t xml:space="preserve"> adhere to the Gold Standards, Ritz Carlton strictly trains their workforce and educates them on different perceptions that are backed by cultural viewpoints</w:t>
      </w:r>
      <w:r w:rsidR="00EF3BAD" w:rsidRPr="00107686">
        <w:rPr>
          <w:rFonts w:ascii="Arial" w:hAnsi="Arial" w:cs="Arial"/>
        </w:rPr>
        <w:t xml:space="preserve"> (</w:t>
      </w:r>
      <w:r w:rsidR="00EF3BAD" w:rsidRPr="00107686">
        <w:rPr>
          <w:rFonts w:ascii="Arial" w:hAnsi="Arial" w:cs="Arial"/>
          <w:shd w:val="clear" w:color="auto" w:fill="FFFFFF"/>
        </w:rPr>
        <w:t>Huang</w:t>
      </w:r>
      <w:r w:rsidR="001863B9" w:rsidRPr="00107686">
        <w:rPr>
          <w:rFonts w:ascii="Arial" w:hAnsi="Arial" w:cs="Arial"/>
          <w:shd w:val="clear" w:color="auto" w:fill="FFFFFF"/>
        </w:rPr>
        <w:t>, 2021)</w:t>
      </w:r>
      <w:r w:rsidRPr="00107686">
        <w:rPr>
          <w:rFonts w:ascii="Arial" w:hAnsi="Arial" w:cs="Arial"/>
        </w:rPr>
        <w:t xml:space="preserve">. </w:t>
      </w:r>
    </w:p>
    <w:p w14:paraId="2A0BF50E" w14:textId="3008A11A" w:rsidR="00882954" w:rsidRPr="00107686" w:rsidRDefault="00000000" w:rsidP="00A84C2E">
      <w:pPr>
        <w:pStyle w:val="Heading1"/>
        <w:rPr>
          <w:rFonts w:ascii="Arial" w:hAnsi="Arial" w:cs="Arial"/>
        </w:rPr>
      </w:pPr>
      <w:bookmarkStart w:id="6" w:name="_Toc136954273"/>
      <w:r w:rsidRPr="00107686">
        <w:rPr>
          <w:rFonts w:ascii="Arial" w:hAnsi="Arial" w:cs="Arial"/>
        </w:rPr>
        <w:t>Conclusion</w:t>
      </w:r>
      <w:bookmarkEnd w:id="6"/>
      <w:r w:rsidRPr="00107686">
        <w:rPr>
          <w:rFonts w:ascii="Arial" w:hAnsi="Arial" w:cs="Arial"/>
        </w:rPr>
        <w:t xml:space="preserve"> </w:t>
      </w:r>
    </w:p>
    <w:p w14:paraId="6759074C" w14:textId="5A5A7B74" w:rsidR="00F50D28" w:rsidRPr="00107686" w:rsidRDefault="00000000" w:rsidP="00F50D28">
      <w:pPr>
        <w:rPr>
          <w:rFonts w:ascii="Arial" w:hAnsi="Arial" w:cs="Arial"/>
        </w:rPr>
      </w:pPr>
      <w:r w:rsidRPr="00107686">
        <w:rPr>
          <w:rFonts w:ascii="Arial" w:hAnsi="Arial" w:cs="Arial"/>
        </w:rPr>
        <w:t xml:space="preserve">In conclusion, the findings of the report pinpointed the three factors of the hotels that combat the competitiveness of the hospitality market. It was evaluated that hotel brand consistency standards tend to differ from hotel to hotel since they </w:t>
      </w:r>
      <w:r w:rsidR="00A015E1" w:rsidRPr="00107686">
        <w:rPr>
          <w:rFonts w:ascii="Arial" w:hAnsi="Arial" w:cs="Arial"/>
        </w:rPr>
        <w:t>portray</w:t>
      </w:r>
      <w:r w:rsidRPr="00107686">
        <w:rPr>
          <w:rFonts w:ascii="Arial" w:hAnsi="Arial" w:cs="Arial"/>
        </w:rPr>
        <w:t xml:space="preserve"> a unique image for maintaining brand </w:t>
      </w:r>
      <w:r w:rsidR="00A015E1" w:rsidRPr="00107686">
        <w:rPr>
          <w:rFonts w:ascii="Arial" w:hAnsi="Arial" w:cs="Arial"/>
        </w:rPr>
        <w:t>identity</w:t>
      </w:r>
      <w:r w:rsidRPr="00107686">
        <w:rPr>
          <w:rFonts w:ascii="Arial" w:hAnsi="Arial" w:cs="Arial"/>
        </w:rPr>
        <w:t xml:space="preserve"> and </w:t>
      </w:r>
      <w:r w:rsidR="00A015E1" w:rsidRPr="00107686">
        <w:rPr>
          <w:rFonts w:ascii="Arial" w:hAnsi="Arial" w:cs="Arial"/>
        </w:rPr>
        <w:t>individuality</w:t>
      </w:r>
      <w:r w:rsidRPr="00107686">
        <w:rPr>
          <w:rFonts w:ascii="Arial" w:hAnsi="Arial" w:cs="Arial"/>
        </w:rPr>
        <w:t xml:space="preserve">. Further, reputation management is </w:t>
      </w:r>
      <w:r w:rsidR="00A015E1" w:rsidRPr="00107686">
        <w:rPr>
          <w:rFonts w:ascii="Arial" w:hAnsi="Arial" w:cs="Arial"/>
        </w:rPr>
        <w:t>essential</w:t>
      </w:r>
      <w:r w:rsidRPr="00107686">
        <w:rPr>
          <w:rFonts w:ascii="Arial" w:hAnsi="Arial" w:cs="Arial"/>
        </w:rPr>
        <w:t xml:space="preserve"> for hotels to manage their guests’ positive an</w:t>
      </w:r>
      <w:r w:rsidR="00A015E1" w:rsidRPr="00107686">
        <w:rPr>
          <w:rFonts w:ascii="Arial" w:hAnsi="Arial" w:cs="Arial"/>
        </w:rPr>
        <w:t>d</w:t>
      </w:r>
      <w:r w:rsidRPr="00107686">
        <w:rPr>
          <w:rFonts w:ascii="Arial" w:hAnsi="Arial" w:cs="Arial"/>
        </w:rPr>
        <w:t xml:space="preserve"> </w:t>
      </w:r>
      <w:r w:rsidR="00A015E1" w:rsidRPr="00107686">
        <w:rPr>
          <w:rFonts w:ascii="Arial" w:hAnsi="Arial" w:cs="Arial"/>
        </w:rPr>
        <w:t>negative</w:t>
      </w:r>
      <w:r w:rsidRPr="00107686">
        <w:rPr>
          <w:rFonts w:ascii="Arial" w:hAnsi="Arial" w:cs="Arial"/>
        </w:rPr>
        <w:t xml:space="preserve"> reviews. </w:t>
      </w:r>
      <w:r w:rsidR="00A015E1" w:rsidRPr="00107686">
        <w:rPr>
          <w:rFonts w:ascii="Arial" w:hAnsi="Arial" w:cs="Arial"/>
        </w:rPr>
        <w:t>Likewise</w:t>
      </w:r>
      <w:r w:rsidRPr="00107686">
        <w:rPr>
          <w:rFonts w:ascii="Arial" w:hAnsi="Arial" w:cs="Arial"/>
        </w:rPr>
        <w:t xml:space="preserve">, the service </w:t>
      </w:r>
      <w:r w:rsidR="00A015E1" w:rsidRPr="00107686">
        <w:rPr>
          <w:rFonts w:ascii="Arial" w:hAnsi="Arial" w:cs="Arial"/>
        </w:rPr>
        <w:t>culture</w:t>
      </w:r>
      <w:r w:rsidRPr="00107686">
        <w:rPr>
          <w:rFonts w:ascii="Arial" w:hAnsi="Arial" w:cs="Arial"/>
        </w:rPr>
        <w:t xml:space="preserve"> of the hotels is structured by their employees</w:t>
      </w:r>
      <w:r w:rsidR="00A015E1" w:rsidRPr="00107686">
        <w:rPr>
          <w:rFonts w:ascii="Arial" w:hAnsi="Arial" w:cs="Arial"/>
        </w:rPr>
        <w:t>, which aim to exceed guests' expectations. Throughout the report, examples of Marriott, Hilton</w:t>
      </w:r>
      <w:r w:rsidR="005F3C4C" w:rsidRPr="00107686">
        <w:rPr>
          <w:rFonts w:ascii="Arial" w:hAnsi="Arial" w:cs="Arial"/>
        </w:rPr>
        <w:t>,</w:t>
      </w:r>
      <w:r w:rsidR="00A015E1" w:rsidRPr="00107686">
        <w:rPr>
          <w:rFonts w:ascii="Arial" w:hAnsi="Arial" w:cs="Arial"/>
        </w:rPr>
        <w:t xml:space="preserve"> and Ritz Carlton hotels were provided. </w:t>
      </w:r>
    </w:p>
    <w:p w14:paraId="367B7CB3" w14:textId="7D7EF655" w:rsidR="00882954" w:rsidRPr="00107686" w:rsidRDefault="00000000" w:rsidP="00A84C2E">
      <w:pPr>
        <w:pStyle w:val="Heading1"/>
        <w:rPr>
          <w:rFonts w:ascii="Arial" w:hAnsi="Arial" w:cs="Arial"/>
        </w:rPr>
      </w:pPr>
      <w:bookmarkStart w:id="7" w:name="_Toc136954274"/>
      <w:r w:rsidRPr="00107686">
        <w:rPr>
          <w:rFonts w:ascii="Arial" w:hAnsi="Arial" w:cs="Arial"/>
        </w:rPr>
        <w:t>Recommendations</w:t>
      </w:r>
      <w:bookmarkEnd w:id="7"/>
      <w:r w:rsidR="00A84C2E" w:rsidRPr="00107686">
        <w:rPr>
          <w:rFonts w:ascii="Arial" w:hAnsi="Arial" w:cs="Arial"/>
        </w:rPr>
        <w:t xml:space="preserve"> </w:t>
      </w:r>
    </w:p>
    <w:p w14:paraId="623B0C25" w14:textId="53FAAD0D" w:rsidR="00B43FE6" w:rsidRPr="00107686" w:rsidRDefault="00000000" w:rsidP="00B43FE6">
      <w:pPr>
        <w:rPr>
          <w:rFonts w:ascii="Arial" w:hAnsi="Arial" w:cs="Arial"/>
        </w:rPr>
      </w:pPr>
      <w:r w:rsidRPr="00107686">
        <w:rPr>
          <w:rFonts w:ascii="Arial" w:hAnsi="Arial" w:cs="Arial"/>
        </w:rPr>
        <w:t>The following entails the recommendations which aim to provide marketing trends for hotels.</w:t>
      </w:r>
    </w:p>
    <w:p w14:paraId="1FB91718" w14:textId="77777777" w:rsidR="0068771D" w:rsidRPr="00107686" w:rsidRDefault="00000000" w:rsidP="0068771D">
      <w:pPr>
        <w:pStyle w:val="ListParagraph"/>
        <w:numPr>
          <w:ilvl w:val="0"/>
          <w:numId w:val="2"/>
        </w:numPr>
        <w:rPr>
          <w:rFonts w:ascii="Arial" w:hAnsi="Arial" w:cs="Arial"/>
        </w:rPr>
      </w:pPr>
      <w:r w:rsidRPr="00107686">
        <w:rPr>
          <w:rFonts w:ascii="Arial" w:hAnsi="Arial" w:cs="Arial"/>
        </w:rPr>
        <w:t>Implementation</w:t>
      </w:r>
      <w:r w:rsidR="00B43FE6" w:rsidRPr="00107686">
        <w:rPr>
          <w:rFonts w:ascii="Arial" w:hAnsi="Arial" w:cs="Arial"/>
        </w:rPr>
        <w:t xml:space="preserve"> of </w:t>
      </w:r>
      <w:r w:rsidRPr="00107686">
        <w:rPr>
          <w:rFonts w:ascii="Arial" w:hAnsi="Arial" w:cs="Arial"/>
        </w:rPr>
        <w:t>influencer</w:t>
      </w:r>
      <w:r w:rsidR="00B43FE6" w:rsidRPr="00107686">
        <w:rPr>
          <w:rFonts w:ascii="Arial" w:hAnsi="Arial" w:cs="Arial"/>
        </w:rPr>
        <w:t xml:space="preserve"> marketing. This technique has evolved ever since social media has brought forth </w:t>
      </w:r>
      <w:r w:rsidRPr="00107686">
        <w:rPr>
          <w:rFonts w:ascii="Arial" w:hAnsi="Arial" w:cs="Arial"/>
        </w:rPr>
        <w:t>individuals</w:t>
      </w:r>
      <w:r w:rsidR="00B43FE6" w:rsidRPr="00107686">
        <w:rPr>
          <w:rFonts w:ascii="Arial" w:hAnsi="Arial" w:cs="Arial"/>
        </w:rPr>
        <w:t xml:space="preserve"> that deem themselves </w:t>
      </w:r>
      <w:r w:rsidRPr="00107686">
        <w:rPr>
          <w:rFonts w:ascii="Arial" w:hAnsi="Arial" w:cs="Arial"/>
        </w:rPr>
        <w:t>influencers</w:t>
      </w:r>
      <w:r w:rsidR="00B43FE6" w:rsidRPr="00107686">
        <w:rPr>
          <w:rFonts w:ascii="Arial" w:hAnsi="Arial" w:cs="Arial"/>
        </w:rPr>
        <w:t xml:space="preserve"> and has a rather significant impact on the </w:t>
      </w:r>
      <w:r w:rsidRPr="00107686">
        <w:rPr>
          <w:rFonts w:ascii="Arial" w:hAnsi="Arial" w:cs="Arial"/>
        </w:rPr>
        <w:t>preferences</w:t>
      </w:r>
      <w:r w:rsidR="00B43FE6" w:rsidRPr="00107686">
        <w:rPr>
          <w:rFonts w:ascii="Arial" w:hAnsi="Arial" w:cs="Arial"/>
        </w:rPr>
        <w:t xml:space="preserve"> of the audience watching them. </w:t>
      </w:r>
      <w:r w:rsidR="00B43FE6" w:rsidRPr="00107686">
        <w:rPr>
          <w:rFonts w:ascii="Arial" w:hAnsi="Arial" w:cs="Arial"/>
        </w:rPr>
        <w:lastRenderedPageBreak/>
        <w:t>Therefore, hotels may seek to partner up with them</w:t>
      </w:r>
      <w:r w:rsidRPr="00107686">
        <w:rPr>
          <w:rFonts w:ascii="Arial" w:hAnsi="Arial" w:cs="Arial"/>
        </w:rPr>
        <w:t xml:space="preserve"> where their help can promote the hotels’ services through travel blogs.</w:t>
      </w:r>
    </w:p>
    <w:p w14:paraId="52CDB5E5" w14:textId="3C388331" w:rsidR="00B43FE6" w:rsidRPr="00107686" w:rsidRDefault="00000000" w:rsidP="0068771D">
      <w:pPr>
        <w:pStyle w:val="ListParagraph"/>
        <w:numPr>
          <w:ilvl w:val="0"/>
          <w:numId w:val="2"/>
        </w:numPr>
        <w:rPr>
          <w:rFonts w:ascii="Arial" w:hAnsi="Arial" w:cs="Arial"/>
        </w:rPr>
      </w:pPr>
      <w:r w:rsidRPr="00107686">
        <w:rPr>
          <w:rFonts w:ascii="Arial" w:hAnsi="Arial" w:cs="Arial"/>
        </w:rPr>
        <w:t xml:space="preserve">Adoption of sustainable practices. It is recommended that hotels invest in sustainable technology and give rise to eco-friendly practices. This strategy may not help them in attracting solely environmentally well-being-conscious customers but the whole of society in general. Customers nowadays seem more inclined towards green organizations. </w:t>
      </w:r>
    </w:p>
    <w:p w14:paraId="5F0DD0F5" w14:textId="792B0191" w:rsidR="00E00CD3" w:rsidRDefault="00E00CD3" w:rsidP="00E00CD3"/>
    <w:p w14:paraId="01E81436" w14:textId="27C20BD8" w:rsidR="00E00CD3" w:rsidRDefault="00E00CD3" w:rsidP="00E00CD3"/>
    <w:p w14:paraId="5A4D3402" w14:textId="3D8F8952" w:rsidR="00E00CD3" w:rsidRDefault="00E00CD3" w:rsidP="00E00CD3"/>
    <w:p w14:paraId="4693DDD7" w14:textId="31B24CC9" w:rsidR="00107686" w:rsidRDefault="00107686" w:rsidP="00E00CD3"/>
    <w:p w14:paraId="20388008" w14:textId="3294718C" w:rsidR="00107686" w:rsidRDefault="00107686" w:rsidP="00E00CD3"/>
    <w:p w14:paraId="03D4DC02" w14:textId="1808EB88" w:rsidR="00107686" w:rsidRDefault="00107686" w:rsidP="00E00CD3"/>
    <w:p w14:paraId="294079BA" w14:textId="298AACB0" w:rsidR="00107686" w:rsidRDefault="00107686" w:rsidP="00E00CD3"/>
    <w:p w14:paraId="480FA6CA" w14:textId="1B7E7ED5" w:rsidR="00107686" w:rsidRDefault="00107686" w:rsidP="00E00CD3"/>
    <w:p w14:paraId="5ED476FC" w14:textId="17E597F0" w:rsidR="00107686" w:rsidRDefault="00107686" w:rsidP="00E00CD3"/>
    <w:p w14:paraId="5E02855D" w14:textId="21C31CF3" w:rsidR="00107686" w:rsidRDefault="00107686" w:rsidP="00E00CD3"/>
    <w:p w14:paraId="553A59C9" w14:textId="3A93671C" w:rsidR="00107686" w:rsidRDefault="00107686" w:rsidP="00E00CD3"/>
    <w:p w14:paraId="43E77703" w14:textId="21CD7FC4" w:rsidR="00107686" w:rsidRDefault="00107686" w:rsidP="00E00CD3"/>
    <w:p w14:paraId="63AB353A" w14:textId="3A25E6A9" w:rsidR="00107686" w:rsidRDefault="00107686" w:rsidP="00E00CD3"/>
    <w:p w14:paraId="5B0EAD25" w14:textId="5D1556C8" w:rsidR="00107686" w:rsidRDefault="00107686" w:rsidP="00E00CD3"/>
    <w:p w14:paraId="16AF178B" w14:textId="5626DDA7" w:rsidR="00107686" w:rsidRDefault="00107686" w:rsidP="00E00CD3"/>
    <w:p w14:paraId="2C122550" w14:textId="77777777" w:rsidR="00107686" w:rsidRDefault="00107686" w:rsidP="00E00CD3"/>
    <w:p w14:paraId="405A3AF5" w14:textId="7E255F44" w:rsidR="00E00CD3" w:rsidRDefault="00E00CD3" w:rsidP="00E00CD3"/>
    <w:p w14:paraId="5B77CF87" w14:textId="34C97459" w:rsidR="00E00CD3" w:rsidRDefault="00E00CD3" w:rsidP="00E00CD3"/>
    <w:p w14:paraId="2F8138C0" w14:textId="77777777" w:rsidR="00E00CD3" w:rsidRPr="00B43FE6" w:rsidRDefault="00E00CD3" w:rsidP="00E00CD3"/>
    <w:p w14:paraId="4912F675" w14:textId="7A283BAC" w:rsidR="00882954" w:rsidRPr="00107686" w:rsidRDefault="00000000" w:rsidP="00A84C2E">
      <w:pPr>
        <w:pStyle w:val="Heading1"/>
        <w:rPr>
          <w:rFonts w:ascii="Arial" w:hAnsi="Arial" w:cs="Arial"/>
        </w:rPr>
      </w:pPr>
      <w:bookmarkStart w:id="8" w:name="_Toc136954275"/>
      <w:r w:rsidRPr="00107686">
        <w:rPr>
          <w:rFonts w:ascii="Arial" w:hAnsi="Arial" w:cs="Arial"/>
        </w:rPr>
        <w:lastRenderedPageBreak/>
        <w:t>References</w:t>
      </w:r>
      <w:bookmarkEnd w:id="8"/>
      <w:r w:rsidRPr="00107686">
        <w:rPr>
          <w:rFonts w:ascii="Arial" w:hAnsi="Arial" w:cs="Arial"/>
        </w:rPr>
        <w:t xml:space="preserve"> </w:t>
      </w:r>
    </w:p>
    <w:p w14:paraId="40D461FB" w14:textId="10B45A43"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Baradarani, S. and Kilic, H., </w:t>
      </w:r>
      <w:r w:rsidR="009653D2" w:rsidRPr="00107686">
        <w:rPr>
          <w:rFonts w:ascii="Arial" w:hAnsi="Arial" w:cs="Arial"/>
          <w:shd w:val="clear" w:color="auto" w:fill="FFFFFF"/>
        </w:rPr>
        <w:t>(</w:t>
      </w:r>
      <w:r w:rsidRPr="00107686">
        <w:rPr>
          <w:rFonts w:ascii="Arial" w:hAnsi="Arial" w:cs="Arial"/>
          <w:shd w:val="clear" w:color="auto" w:fill="FFFFFF"/>
        </w:rPr>
        <w:t>2018</w:t>
      </w:r>
      <w:r w:rsidR="009653D2" w:rsidRPr="00107686">
        <w:rPr>
          <w:rFonts w:ascii="Arial" w:hAnsi="Arial" w:cs="Arial"/>
          <w:shd w:val="clear" w:color="auto" w:fill="FFFFFF"/>
        </w:rPr>
        <w:t>)</w:t>
      </w:r>
      <w:r w:rsidRPr="00107686">
        <w:rPr>
          <w:rFonts w:ascii="Arial" w:hAnsi="Arial" w:cs="Arial"/>
          <w:shd w:val="clear" w:color="auto" w:fill="FFFFFF"/>
        </w:rPr>
        <w:t xml:space="preserve">. Service innovation in the hotel industry: culture, </w:t>
      </w:r>
      <w:r w:rsidR="006B6E70" w:rsidRPr="00107686">
        <w:rPr>
          <w:rFonts w:ascii="Arial" w:hAnsi="Arial" w:cs="Arial"/>
          <w:shd w:val="clear" w:color="auto" w:fill="FFFFFF"/>
        </w:rPr>
        <w:t>behavior</w:t>
      </w:r>
      <w:r w:rsidRPr="00107686">
        <w:rPr>
          <w:rFonts w:ascii="Arial" w:hAnsi="Arial" w:cs="Arial"/>
          <w:shd w:val="clear" w:color="auto" w:fill="FFFFFF"/>
        </w:rPr>
        <w:t xml:space="preserve">, performance. </w:t>
      </w:r>
      <w:r w:rsidRPr="00107686">
        <w:rPr>
          <w:rFonts w:ascii="Arial" w:hAnsi="Arial" w:cs="Arial"/>
          <w:i/>
          <w:iCs/>
          <w:shd w:val="clear" w:color="auto" w:fill="FFFFFF"/>
        </w:rPr>
        <w:t>The Service Industries Journal</w:t>
      </w:r>
      <w:r w:rsidRPr="00107686">
        <w:rPr>
          <w:rFonts w:ascii="Arial" w:hAnsi="Arial" w:cs="Arial"/>
          <w:shd w:val="clear" w:color="auto" w:fill="FFFFFF"/>
        </w:rPr>
        <w:t>, </w:t>
      </w:r>
      <w:r w:rsidRPr="00107686">
        <w:rPr>
          <w:rFonts w:ascii="Arial" w:hAnsi="Arial" w:cs="Arial"/>
          <w:i/>
          <w:iCs/>
          <w:shd w:val="clear" w:color="auto" w:fill="FFFFFF"/>
        </w:rPr>
        <w:t>38</w:t>
      </w:r>
      <w:r w:rsidRPr="00107686">
        <w:rPr>
          <w:rFonts w:ascii="Arial" w:hAnsi="Arial" w:cs="Arial"/>
          <w:shd w:val="clear" w:color="auto" w:fill="FFFFFF"/>
        </w:rPr>
        <w:t>(13-14), pp.897-924.</w:t>
      </w:r>
    </w:p>
    <w:p w14:paraId="2EBFADCE" w14:textId="71F763D3"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Choi, Y., Oh, M., Choi, M.</w:t>
      </w:r>
      <w:r w:rsidR="006B6E70" w:rsidRPr="00107686">
        <w:rPr>
          <w:rFonts w:ascii="Arial" w:hAnsi="Arial" w:cs="Arial"/>
          <w:shd w:val="clear" w:color="auto" w:fill="FFFFFF"/>
        </w:rPr>
        <w:t>,</w:t>
      </w:r>
      <w:r w:rsidRPr="00107686">
        <w:rPr>
          <w:rFonts w:ascii="Arial" w:hAnsi="Arial" w:cs="Arial"/>
          <w:shd w:val="clear" w:color="auto" w:fill="FFFFFF"/>
        </w:rPr>
        <w:t xml:space="preserve"> and Kim, S., </w:t>
      </w:r>
      <w:r w:rsidR="009653D2" w:rsidRPr="00107686">
        <w:rPr>
          <w:rFonts w:ascii="Arial" w:hAnsi="Arial" w:cs="Arial"/>
          <w:shd w:val="clear" w:color="auto" w:fill="FFFFFF"/>
        </w:rPr>
        <w:t>(</w:t>
      </w:r>
      <w:r w:rsidRPr="00107686">
        <w:rPr>
          <w:rFonts w:ascii="Arial" w:hAnsi="Arial" w:cs="Arial"/>
          <w:shd w:val="clear" w:color="auto" w:fill="FFFFFF"/>
        </w:rPr>
        <w:t>2021</w:t>
      </w:r>
      <w:r w:rsidR="009653D2" w:rsidRPr="00107686">
        <w:rPr>
          <w:rFonts w:ascii="Arial" w:hAnsi="Arial" w:cs="Arial"/>
          <w:shd w:val="clear" w:color="auto" w:fill="FFFFFF"/>
        </w:rPr>
        <w:t>)</w:t>
      </w:r>
      <w:r w:rsidRPr="00107686">
        <w:rPr>
          <w:rFonts w:ascii="Arial" w:hAnsi="Arial" w:cs="Arial"/>
          <w:shd w:val="clear" w:color="auto" w:fill="FFFFFF"/>
        </w:rPr>
        <w:t xml:space="preserve">. Exploring the influence of culture on tourist experiences with robots in a service delivery environment. </w:t>
      </w:r>
      <w:r w:rsidRPr="00107686">
        <w:rPr>
          <w:rFonts w:ascii="Arial" w:hAnsi="Arial" w:cs="Arial"/>
          <w:i/>
          <w:iCs/>
          <w:shd w:val="clear" w:color="auto" w:fill="FFFFFF"/>
        </w:rPr>
        <w:t>Current Issues in Tourism</w:t>
      </w:r>
      <w:r w:rsidRPr="00107686">
        <w:rPr>
          <w:rFonts w:ascii="Arial" w:hAnsi="Arial" w:cs="Arial"/>
          <w:shd w:val="clear" w:color="auto" w:fill="FFFFFF"/>
        </w:rPr>
        <w:t>, </w:t>
      </w:r>
      <w:r w:rsidRPr="00107686">
        <w:rPr>
          <w:rFonts w:ascii="Arial" w:hAnsi="Arial" w:cs="Arial"/>
          <w:i/>
          <w:iCs/>
          <w:shd w:val="clear" w:color="auto" w:fill="FFFFFF"/>
        </w:rPr>
        <w:t>24</w:t>
      </w:r>
      <w:r w:rsidRPr="00107686">
        <w:rPr>
          <w:rFonts w:ascii="Arial" w:hAnsi="Arial" w:cs="Arial"/>
          <w:shd w:val="clear" w:color="auto" w:fill="FFFFFF"/>
        </w:rPr>
        <w:t>(5), pp.717-733.</w:t>
      </w:r>
    </w:p>
    <w:p w14:paraId="0A7B8697" w14:textId="16586C9B"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Chung, S.Y. and Byrom, J., </w:t>
      </w:r>
      <w:r w:rsidR="009653D2" w:rsidRPr="00107686">
        <w:rPr>
          <w:rFonts w:ascii="Arial" w:hAnsi="Arial" w:cs="Arial"/>
          <w:shd w:val="clear" w:color="auto" w:fill="FFFFFF"/>
        </w:rPr>
        <w:t>(</w:t>
      </w:r>
      <w:r w:rsidRPr="00107686">
        <w:rPr>
          <w:rFonts w:ascii="Arial" w:hAnsi="Arial" w:cs="Arial"/>
          <w:shd w:val="clear" w:color="auto" w:fill="FFFFFF"/>
        </w:rPr>
        <w:t>2021</w:t>
      </w:r>
      <w:r w:rsidR="009653D2" w:rsidRPr="00107686">
        <w:rPr>
          <w:rFonts w:ascii="Arial" w:hAnsi="Arial" w:cs="Arial"/>
          <w:shd w:val="clear" w:color="auto" w:fill="FFFFFF"/>
        </w:rPr>
        <w:t>)</w:t>
      </w:r>
      <w:r w:rsidRPr="00107686">
        <w:rPr>
          <w:rFonts w:ascii="Arial" w:hAnsi="Arial" w:cs="Arial"/>
          <w:shd w:val="clear" w:color="auto" w:fill="FFFFFF"/>
        </w:rPr>
        <w:t>. Co-creating consistent brand identity with employees in the hotel industry. </w:t>
      </w:r>
      <w:r w:rsidRPr="00107686">
        <w:rPr>
          <w:rFonts w:ascii="Arial" w:hAnsi="Arial" w:cs="Arial"/>
          <w:i/>
          <w:iCs/>
          <w:shd w:val="clear" w:color="auto" w:fill="FFFFFF"/>
        </w:rPr>
        <w:t>Journal of Product &amp; Brand Management</w:t>
      </w:r>
      <w:r w:rsidRPr="00107686">
        <w:rPr>
          <w:rFonts w:ascii="Arial" w:hAnsi="Arial" w:cs="Arial"/>
          <w:shd w:val="clear" w:color="auto" w:fill="FFFFFF"/>
        </w:rPr>
        <w:t>, </w:t>
      </w:r>
      <w:r w:rsidRPr="00107686">
        <w:rPr>
          <w:rFonts w:ascii="Arial" w:hAnsi="Arial" w:cs="Arial"/>
          <w:i/>
          <w:iCs/>
          <w:shd w:val="clear" w:color="auto" w:fill="FFFFFF"/>
        </w:rPr>
        <w:t>30</w:t>
      </w:r>
      <w:r w:rsidRPr="00107686">
        <w:rPr>
          <w:rFonts w:ascii="Arial" w:hAnsi="Arial" w:cs="Arial"/>
          <w:shd w:val="clear" w:color="auto" w:fill="FFFFFF"/>
        </w:rPr>
        <w:t>(1), pp.74-89.</w:t>
      </w:r>
    </w:p>
    <w:p w14:paraId="3FE6FEA9" w14:textId="348EAA2F"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Deng, J., </w:t>
      </w:r>
      <w:r w:rsidR="009653D2" w:rsidRPr="00107686">
        <w:rPr>
          <w:rFonts w:ascii="Arial" w:hAnsi="Arial" w:cs="Arial"/>
          <w:shd w:val="clear" w:color="auto" w:fill="FFFFFF"/>
        </w:rPr>
        <w:t>(</w:t>
      </w:r>
      <w:r w:rsidRPr="00107686">
        <w:rPr>
          <w:rFonts w:ascii="Arial" w:hAnsi="Arial" w:cs="Arial"/>
          <w:shd w:val="clear" w:color="auto" w:fill="FFFFFF"/>
        </w:rPr>
        <w:t>2022</w:t>
      </w:r>
      <w:r w:rsidR="009653D2" w:rsidRPr="00107686">
        <w:rPr>
          <w:rFonts w:ascii="Arial" w:hAnsi="Arial" w:cs="Arial"/>
          <w:shd w:val="clear" w:color="auto" w:fill="FFFFFF"/>
        </w:rPr>
        <w:t>)</w:t>
      </w:r>
      <w:r w:rsidRPr="00107686">
        <w:rPr>
          <w:rFonts w:ascii="Arial" w:hAnsi="Arial" w:cs="Arial"/>
          <w:shd w:val="clear" w:color="auto" w:fill="FFFFFF"/>
        </w:rPr>
        <w:t>. Hotel Brands and the Impact of Brand Differentiation on the Success of the Global Hotel Brands. </w:t>
      </w:r>
      <w:r w:rsidRPr="00107686">
        <w:rPr>
          <w:rFonts w:ascii="Arial" w:hAnsi="Arial" w:cs="Arial"/>
          <w:i/>
          <w:iCs/>
          <w:shd w:val="clear" w:color="auto" w:fill="FFFFFF"/>
        </w:rPr>
        <w:t>Highlights in Business, Economics and Management</w:t>
      </w:r>
      <w:r w:rsidRPr="00107686">
        <w:rPr>
          <w:rFonts w:ascii="Arial" w:hAnsi="Arial" w:cs="Arial"/>
          <w:shd w:val="clear" w:color="auto" w:fill="FFFFFF"/>
        </w:rPr>
        <w:t>, </w:t>
      </w:r>
      <w:r w:rsidRPr="00107686">
        <w:rPr>
          <w:rFonts w:ascii="Arial" w:hAnsi="Arial" w:cs="Arial"/>
          <w:i/>
          <w:iCs/>
          <w:shd w:val="clear" w:color="auto" w:fill="FFFFFF"/>
        </w:rPr>
        <w:t>1</w:t>
      </w:r>
      <w:r w:rsidRPr="00107686">
        <w:rPr>
          <w:rFonts w:ascii="Arial" w:hAnsi="Arial" w:cs="Arial"/>
          <w:shd w:val="clear" w:color="auto" w:fill="FFFFFF"/>
        </w:rPr>
        <w:t>, pp.265-276.</w:t>
      </w:r>
    </w:p>
    <w:p w14:paraId="1BC46EE4" w14:textId="4F7CF692"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Huang, Z., </w:t>
      </w:r>
      <w:r w:rsidR="009653D2" w:rsidRPr="00107686">
        <w:rPr>
          <w:rFonts w:ascii="Arial" w:hAnsi="Arial" w:cs="Arial"/>
          <w:shd w:val="clear" w:color="auto" w:fill="FFFFFF"/>
        </w:rPr>
        <w:t>(</w:t>
      </w:r>
      <w:r w:rsidRPr="00107686">
        <w:rPr>
          <w:rFonts w:ascii="Arial" w:hAnsi="Arial" w:cs="Arial"/>
          <w:shd w:val="clear" w:color="auto" w:fill="FFFFFF"/>
        </w:rPr>
        <w:t>2021</w:t>
      </w:r>
      <w:r w:rsidR="009653D2" w:rsidRPr="00107686">
        <w:rPr>
          <w:rFonts w:ascii="Arial" w:hAnsi="Arial" w:cs="Arial"/>
          <w:shd w:val="clear" w:color="auto" w:fill="FFFFFF"/>
        </w:rPr>
        <w:t>)</w:t>
      </w:r>
      <w:r w:rsidRPr="00107686">
        <w:rPr>
          <w:rFonts w:ascii="Arial" w:hAnsi="Arial" w:cs="Arial"/>
          <w:shd w:val="clear" w:color="auto" w:fill="FFFFFF"/>
        </w:rPr>
        <w:t>. A Study On The Impact Of The Ritz-Carlton Hotel Culture On The Work Engagement Of The New Generation Employees. </w:t>
      </w:r>
      <w:r w:rsidRPr="00107686">
        <w:rPr>
          <w:rFonts w:ascii="Arial" w:hAnsi="Arial" w:cs="Arial"/>
          <w:i/>
          <w:iCs/>
          <w:shd w:val="clear" w:color="auto" w:fill="FFFFFF"/>
        </w:rPr>
        <w:t>Turkish Journal of Computer and Mathematics Education (TURCOMAT)</w:t>
      </w:r>
      <w:r w:rsidRPr="00107686">
        <w:rPr>
          <w:rFonts w:ascii="Arial" w:hAnsi="Arial" w:cs="Arial"/>
          <w:shd w:val="clear" w:color="auto" w:fill="FFFFFF"/>
        </w:rPr>
        <w:t>, </w:t>
      </w:r>
      <w:r w:rsidRPr="00107686">
        <w:rPr>
          <w:rFonts w:ascii="Arial" w:hAnsi="Arial" w:cs="Arial"/>
          <w:i/>
          <w:iCs/>
          <w:shd w:val="clear" w:color="auto" w:fill="FFFFFF"/>
        </w:rPr>
        <w:t>12</w:t>
      </w:r>
      <w:r w:rsidRPr="00107686">
        <w:rPr>
          <w:rFonts w:ascii="Arial" w:hAnsi="Arial" w:cs="Arial"/>
          <w:shd w:val="clear" w:color="auto" w:fill="FFFFFF"/>
        </w:rPr>
        <w:t>(11), pp.4032-4040.</w:t>
      </w:r>
    </w:p>
    <w:p w14:paraId="59DEDDF8" w14:textId="55CC82C2"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Jeong, M., Shin, H.H., Lee, M. and Lee, J., </w:t>
      </w:r>
      <w:r w:rsidR="009653D2" w:rsidRPr="00107686">
        <w:rPr>
          <w:rFonts w:ascii="Arial" w:hAnsi="Arial" w:cs="Arial"/>
          <w:shd w:val="clear" w:color="auto" w:fill="FFFFFF"/>
        </w:rPr>
        <w:t>(</w:t>
      </w:r>
      <w:r w:rsidRPr="00107686">
        <w:rPr>
          <w:rFonts w:ascii="Arial" w:hAnsi="Arial" w:cs="Arial"/>
          <w:shd w:val="clear" w:color="auto" w:fill="FFFFFF"/>
        </w:rPr>
        <w:t>2023</w:t>
      </w:r>
      <w:r w:rsidR="009653D2" w:rsidRPr="00107686">
        <w:rPr>
          <w:rFonts w:ascii="Arial" w:hAnsi="Arial" w:cs="Arial"/>
          <w:shd w:val="clear" w:color="auto" w:fill="FFFFFF"/>
        </w:rPr>
        <w:t>)</w:t>
      </w:r>
      <w:r w:rsidRPr="00107686">
        <w:rPr>
          <w:rFonts w:ascii="Arial" w:hAnsi="Arial" w:cs="Arial"/>
          <w:shd w:val="clear" w:color="auto" w:fill="FFFFFF"/>
        </w:rPr>
        <w:t>. Assessing brand performance consistency from consumer-generated media: the US hotel industry. </w:t>
      </w:r>
      <w:r w:rsidRPr="00107686">
        <w:rPr>
          <w:rFonts w:ascii="Arial" w:hAnsi="Arial" w:cs="Arial"/>
          <w:i/>
          <w:iCs/>
          <w:shd w:val="clear" w:color="auto" w:fill="FFFFFF"/>
        </w:rPr>
        <w:t>International Journal of Contemporary Hospitality Management</w:t>
      </w:r>
      <w:r w:rsidRPr="00107686">
        <w:rPr>
          <w:rFonts w:ascii="Arial" w:hAnsi="Arial" w:cs="Arial"/>
          <w:shd w:val="clear" w:color="auto" w:fill="FFFFFF"/>
        </w:rPr>
        <w:t>, </w:t>
      </w:r>
      <w:r w:rsidRPr="00107686">
        <w:rPr>
          <w:rFonts w:ascii="Arial" w:hAnsi="Arial" w:cs="Arial"/>
          <w:i/>
          <w:iCs/>
          <w:shd w:val="clear" w:color="auto" w:fill="FFFFFF"/>
        </w:rPr>
        <w:t>35</w:t>
      </w:r>
      <w:r w:rsidRPr="00107686">
        <w:rPr>
          <w:rFonts w:ascii="Arial" w:hAnsi="Arial" w:cs="Arial"/>
          <w:shd w:val="clear" w:color="auto" w:fill="FFFFFF"/>
        </w:rPr>
        <w:t>(6), pp.2056-2083.</w:t>
      </w:r>
    </w:p>
    <w:p w14:paraId="55F65553" w14:textId="0CF2C00E"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Koc, E., </w:t>
      </w:r>
      <w:r w:rsidR="009653D2" w:rsidRPr="00107686">
        <w:rPr>
          <w:rFonts w:ascii="Arial" w:hAnsi="Arial" w:cs="Arial"/>
          <w:shd w:val="clear" w:color="auto" w:fill="FFFFFF"/>
        </w:rPr>
        <w:t>(</w:t>
      </w:r>
      <w:r w:rsidRPr="00107686">
        <w:rPr>
          <w:rFonts w:ascii="Arial" w:hAnsi="Arial" w:cs="Arial"/>
          <w:shd w:val="clear" w:color="auto" w:fill="FFFFFF"/>
        </w:rPr>
        <w:t>2019</w:t>
      </w:r>
      <w:r w:rsidR="009653D2" w:rsidRPr="00107686">
        <w:rPr>
          <w:rFonts w:ascii="Arial" w:hAnsi="Arial" w:cs="Arial"/>
          <w:shd w:val="clear" w:color="auto" w:fill="FFFFFF"/>
        </w:rPr>
        <w:t>)</w:t>
      </w:r>
      <w:r w:rsidRPr="00107686">
        <w:rPr>
          <w:rFonts w:ascii="Arial" w:hAnsi="Arial" w:cs="Arial"/>
          <w:shd w:val="clear" w:color="auto" w:fill="FFFFFF"/>
        </w:rPr>
        <w:t>. Service failures and recovery in hospitality and tourism: A review of literature and recommendations for future research. </w:t>
      </w:r>
      <w:r w:rsidRPr="00107686">
        <w:rPr>
          <w:rFonts w:ascii="Arial" w:hAnsi="Arial" w:cs="Arial"/>
          <w:i/>
          <w:iCs/>
          <w:shd w:val="clear" w:color="auto" w:fill="FFFFFF"/>
        </w:rPr>
        <w:t>Journal of Hospitality Marketing &amp; Management</w:t>
      </w:r>
      <w:r w:rsidRPr="00107686">
        <w:rPr>
          <w:rFonts w:ascii="Arial" w:hAnsi="Arial" w:cs="Arial"/>
          <w:shd w:val="clear" w:color="auto" w:fill="FFFFFF"/>
        </w:rPr>
        <w:t>, </w:t>
      </w:r>
      <w:r w:rsidRPr="00107686">
        <w:rPr>
          <w:rFonts w:ascii="Arial" w:hAnsi="Arial" w:cs="Arial"/>
          <w:i/>
          <w:iCs/>
          <w:shd w:val="clear" w:color="auto" w:fill="FFFFFF"/>
        </w:rPr>
        <w:t>28</w:t>
      </w:r>
      <w:r w:rsidRPr="00107686">
        <w:rPr>
          <w:rFonts w:ascii="Arial" w:hAnsi="Arial" w:cs="Arial"/>
          <w:shd w:val="clear" w:color="auto" w:fill="FFFFFF"/>
        </w:rPr>
        <w:t>(5), pp.513-537.</w:t>
      </w:r>
    </w:p>
    <w:p w14:paraId="66343002" w14:textId="436E2A22"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Liu, A.X., Hsu, C.H. and Fan, D.X., </w:t>
      </w:r>
      <w:r w:rsidR="009653D2" w:rsidRPr="00107686">
        <w:rPr>
          <w:rFonts w:ascii="Arial" w:hAnsi="Arial" w:cs="Arial"/>
          <w:shd w:val="clear" w:color="auto" w:fill="FFFFFF"/>
        </w:rPr>
        <w:t>(</w:t>
      </w:r>
      <w:r w:rsidRPr="00107686">
        <w:rPr>
          <w:rFonts w:ascii="Arial" w:hAnsi="Arial" w:cs="Arial"/>
          <w:shd w:val="clear" w:color="auto" w:fill="FFFFFF"/>
        </w:rPr>
        <w:t>2020</w:t>
      </w:r>
      <w:r w:rsidR="009653D2" w:rsidRPr="00107686">
        <w:rPr>
          <w:rFonts w:ascii="Arial" w:hAnsi="Arial" w:cs="Arial"/>
          <w:shd w:val="clear" w:color="auto" w:fill="FFFFFF"/>
        </w:rPr>
        <w:t>)</w:t>
      </w:r>
      <w:r w:rsidRPr="00107686">
        <w:rPr>
          <w:rFonts w:ascii="Arial" w:hAnsi="Arial" w:cs="Arial"/>
          <w:shd w:val="clear" w:color="auto" w:fill="FFFFFF"/>
        </w:rPr>
        <w:t xml:space="preserve">. From brand identity to brand equity: a multilevel analysis of the organization–bidirectional employee effects in upscale hotels. </w:t>
      </w:r>
      <w:r w:rsidRPr="00107686">
        <w:rPr>
          <w:rFonts w:ascii="Arial" w:hAnsi="Arial" w:cs="Arial"/>
          <w:i/>
          <w:iCs/>
          <w:shd w:val="clear" w:color="auto" w:fill="FFFFFF"/>
        </w:rPr>
        <w:t>International Journal of Contemporary Hospitality Management</w:t>
      </w:r>
      <w:r w:rsidRPr="00107686">
        <w:rPr>
          <w:rFonts w:ascii="Arial" w:hAnsi="Arial" w:cs="Arial"/>
          <w:shd w:val="clear" w:color="auto" w:fill="FFFFFF"/>
        </w:rPr>
        <w:t>, </w:t>
      </w:r>
      <w:r w:rsidRPr="00107686">
        <w:rPr>
          <w:rFonts w:ascii="Arial" w:hAnsi="Arial" w:cs="Arial"/>
          <w:i/>
          <w:iCs/>
          <w:shd w:val="clear" w:color="auto" w:fill="FFFFFF"/>
        </w:rPr>
        <w:t>32</w:t>
      </w:r>
      <w:r w:rsidRPr="00107686">
        <w:rPr>
          <w:rFonts w:ascii="Arial" w:hAnsi="Arial" w:cs="Arial"/>
          <w:shd w:val="clear" w:color="auto" w:fill="FFFFFF"/>
        </w:rPr>
        <w:t>(7), pp.2285-2304.</w:t>
      </w:r>
    </w:p>
    <w:p w14:paraId="7B22BB47" w14:textId="359EBDA4"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Magno, F., Cassia, F. and Bruni, A., </w:t>
      </w:r>
      <w:r w:rsidR="009653D2" w:rsidRPr="00107686">
        <w:rPr>
          <w:rFonts w:ascii="Arial" w:hAnsi="Arial" w:cs="Arial"/>
          <w:shd w:val="clear" w:color="auto" w:fill="FFFFFF"/>
        </w:rPr>
        <w:t>(</w:t>
      </w:r>
      <w:r w:rsidRPr="00107686">
        <w:rPr>
          <w:rFonts w:ascii="Arial" w:hAnsi="Arial" w:cs="Arial"/>
          <w:shd w:val="clear" w:color="auto" w:fill="FFFFFF"/>
        </w:rPr>
        <w:t>2018</w:t>
      </w:r>
      <w:r w:rsidR="009653D2" w:rsidRPr="00107686">
        <w:rPr>
          <w:rFonts w:ascii="Arial" w:hAnsi="Arial" w:cs="Arial"/>
          <w:shd w:val="clear" w:color="auto" w:fill="FFFFFF"/>
        </w:rPr>
        <w:t>)</w:t>
      </w:r>
      <w:r w:rsidRPr="00107686">
        <w:rPr>
          <w:rFonts w:ascii="Arial" w:hAnsi="Arial" w:cs="Arial"/>
          <w:shd w:val="clear" w:color="auto" w:fill="FFFFFF"/>
        </w:rPr>
        <w:t>. “Please write a (great) online review for my hotel!” Guests’ reactions to solicited reviews. </w:t>
      </w:r>
      <w:r w:rsidRPr="00107686">
        <w:rPr>
          <w:rFonts w:ascii="Arial" w:hAnsi="Arial" w:cs="Arial"/>
          <w:i/>
          <w:iCs/>
          <w:shd w:val="clear" w:color="auto" w:fill="FFFFFF"/>
        </w:rPr>
        <w:t>Journal of Vacation Marketing</w:t>
      </w:r>
      <w:r w:rsidRPr="00107686">
        <w:rPr>
          <w:rFonts w:ascii="Arial" w:hAnsi="Arial" w:cs="Arial"/>
          <w:shd w:val="clear" w:color="auto" w:fill="FFFFFF"/>
        </w:rPr>
        <w:t>, </w:t>
      </w:r>
      <w:r w:rsidRPr="00107686">
        <w:rPr>
          <w:rFonts w:ascii="Arial" w:hAnsi="Arial" w:cs="Arial"/>
          <w:i/>
          <w:iCs/>
          <w:shd w:val="clear" w:color="auto" w:fill="FFFFFF"/>
        </w:rPr>
        <w:t>24</w:t>
      </w:r>
      <w:r w:rsidRPr="00107686">
        <w:rPr>
          <w:rFonts w:ascii="Arial" w:hAnsi="Arial" w:cs="Arial"/>
          <w:shd w:val="clear" w:color="auto" w:fill="FFFFFF"/>
        </w:rPr>
        <w:t>(2), pp.148-158.</w:t>
      </w:r>
    </w:p>
    <w:p w14:paraId="7E778AF9" w14:textId="50B63F15" w:rsidR="004073E0" w:rsidRDefault="00000000" w:rsidP="004073E0">
      <w:pPr>
        <w:ind w:left="720" w:hanging="720"/>
        <w:rPr>
          <w:shd w:val="clear" w:color="auto" w:fill="FFFFFF"/>
        </w:rPr>
      </w:pPr>
      <w:r w:rsidRPr="00107686">
        <w:rPr>
          <w:rFonts w:ascii="Arial" w:hAnsi="Arial" w:cs="Arial"/>
          <w:shd w:val="clear" w:color="auto" w:fill="FFFFFF"/>
        </w:rPr>
        <w:lastRenderedPageBreak/>
        <w:t xml:space="preserve">Nakai, A., </w:t>
      </w:r>
      <w:r w:rsidR="009653D2" w:rsidRPr="00107686">
        <w:rPr>
          <w:rFonts w:ascii="Arial" w:hAnsi="Arial" w:cs="Arial"/>
          <w:shd w:val="clear" w:color="auto" w:fill="FFFFFF"/>
        </w:rPr>
        <w:t>(</w:t>
      </w:r>
      <w:r w:rsidRPr="00107686">
        <w:rPr>
          <w:rFonts w:ascii="Arial" w:hAnsi="Arial" w:cs="Arial"/>
          <w:shd w:val="clear" w:color="auto" w:fill="FFFFFF"/>
        </w:rPr>
        <w:t>2022</w:t>
      </w:r>
      <w:r w:rsidR="009653D2" w:rsidRPr="00107686">
        <w:rPr>
          <w:rFonts w:ascii="Arial" w:hAnsi="Arial" w:cs="Arial"/>
          <w:shd w:val="clear" w:color="auto" w:fill="FFFFFF"/>
        </w:rPr>
        <w:t>)</w:t>
      </w:r>
      <w:r w:rsidRPr="00107686">
        <w:rPr>
          <w:rFonts w:ascii="Arial" w:hAnsi="Arial" w:cs="Arial"/>
          <w:shd w:val="clear" w:color="auto" w:fill="FFFFFF"/>
        </w:rPr>
        <w:t>. What are Forbes Five-star Hotels’ Crisis Response Strategies to Retain Customers in Tokyo amid the COVID-19 Pandemic in 2021?</w:t>
      </w:r>
    </w:p>
    <w:p w14:paraId="4B1B8025" w14:textId="3C62E744"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Peco-Torres, F., Polo-Peña, A.I. and </w:t>
      </w:r>
      <w:proofErr w:type="spellStart"/>
      <w:r w:rsidRPr="00107686">
        <w:rPr>
          <w:rFonts w:ascii="Arial" w:hAnsi="Arial" w:cs="Arial"/>
          <w:shd w:val="clear" w:color="auto" w:fill="FFFFFF"/>
        </w:rPr>
        <w:t>Frías</w:t>
      </w:r>
      <w:proofErr w:type="spellEnd"/>
      <w:r w:rsidRPr="00107686">
        <w:rPr>
          <w:rFonts w:ascii="Arial" w:hAnsi="Arial" w:cs="Arial"/>
          <w:shd w:val="clear" w:color="auto" w:fill="FFFFFF"/>
        </w:rPr>
        <w:t xml:space="preserve"> </w:t>
      </w:r>
      <w:proofErr w:type="spellStart"/>
      <w:r w:rsidRPr="00107686">
        <w:rPr>
          <w:rFonts w:ascii="Arial" w:hAnsi="Arial" w:cs="Arial"/>
          <w:shd w:val="clear" w:color="auto" w:fill="FFFFFF"/>
        </w:rPr>
        <w:t>Jamilena</w:t>
      </w:r>
      <w:proofErr w:type="spellEnd"/>
      <w:r w:rsidRPr="00107686">
        <w:rPr>
          <w:rFonts w:ascii="Arial" w:hAnsi="Arial" w:cs="Arial"/>
          <w:shd w:val="clear" w:color="auto" w:fill="FFFFFF"/>
        </w:rPr>
        <w:t xml:space="preserve">, D.M., </w:t>
      </w:r>
      <w:r w:rsidR="009653D2" w:rsidRPr="00107686">
        <w:rPr>
          <w:rFonts w:ascii="Arial" w:hAnsi="Arial" w:cs="Arial"/>
          <w:shd w:val="clear" w:color="auto" w:fill="FFFFFF"/>
        </w:rPr>
        <w:t>(</w:t>
      </w:r>
      <w:r w:rsidRPr="00107686">
        <w:rPr>
          <w:rFonts w:ascii="Arial" w:hAnsi="Arial" w:cs="Arial"/>
          <w:shd w:val="clear" w:color="auto" w:fill="FFFFFF"/>
        </w:rPr>
        <w:t>2023</w:t>
      </w:r>
      <w:r w:rsidR="009653D2" w:rsidRPr="00107686">
        <w:rPr>
          <w:rFonts w:ascii="Arial" w:hAnsi="Arial" w:cs="Arial"/>
          <w:shd w:val="clear" w:color="auto" w:fill="FFFFFF"/>
        </w:rPr>
        <w:t>)</w:t>
      </w:r>
      <w:r w:rsidRPr="00107686">
        <w:rPr>
          <w:rFonts w:ascii="Arial" w:hAnsi="Arial" w:cs="Arial"/>
          <w:shd w:val="clear" w:color="auto" w:fill="FFFFFF"/>
        </w:rPr>
        <w:t xml:space="preserve">. Antecedents and consequences of strategic online-reputation management: the moderating effect of online tools. </w:t>
      </w:r>
      <w:r w:rsidRPr="00107686">
        <w:rPr>
          <w:rFonts w:ascii="Arial" w:hAnsi="Arial" w:cs="Arial"/>
          <w:i/>
          <w:iCs/>
          <w:shd w:val="clear" w:color="auto" w:fill="FFFFFF"/>
        </w:rPr>
        <w:t>Journal of Hospitality and Tourism Technology</w:t>
      </w:r>
      <w:r w:rsidRPr="00107686">
        <w:rPr>
          <w:rFonts w:ascii="Arial" w:hAnsi="Arial" w:cs="Arial"/>
          <w:shd w:val="clear" w:color="auto" w:fill="FFFFFF"/>
        </w:rPr>
        <w:t>, </w:t>
      </w:r>
      <w:r w:rsidRPr="00107686">
        <w:rPr>
          <w:rFonts w:ascii="Arial" w:hAnsi="Arial" w:cs="Arial"/>
          <w:i/>
          <w:iCs/>
          <w:shd w:val="clear" w:color="auto" w:fill="FFFFFF"/>
        </w:rPr>
        <w:t>14</w:t>
      </w:r>
      <w:r w:rsidRPr="00107686">
        <w:rPr>
          <w:rFonts w:ascii="Arial" w:hAnsi="Arial" w:cs="Arial"/>
          <w:shd w:val="clear" w:color="auto" w:fill="FFFFFF"/>
        </w:rPr>
        <w:t>(3), pp.384-400.</w:t>
      </w:r>
    </w:p>
    <w:p w14:paraId="790FF7DC" w14:textId="794A055F"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Peng, J.M., Guan, X.H. and Huan, T.C., </w:t>
      </w:r>
      <w:r w:rsidR="009653D2" w:rsidRPr="00107686">
        <w:rPr>
          <w:rFonts w:ascii="Arial" w:hAnsi="Arial" w:cs="Arial"/>
          <w:shd w:val="clear" w:color="auto" w:fill="FFFFFF"/>
        </w:rPr>
        <w:t>(</w:t>
      </w:r>
      <w:r w:rsidRPr="00107686">
        <w:rPr>
          <w:rFonts w:ascii="Arial" w:hAnsi="Arial" w:cs="Arial"/>
          <w:shd w:val="clear" w:color="auto" w:fill="FFFFFF"/>
        </w:rPr>
        <w:t>2021</w:t>
      </w:r>
      <w:r w:rsidR="009653D2" w:rsidRPr="00107686">
        <w:rPr>
          <w:rFonts w:ascii="Arial" w:hAnsi="Arial" w:cs="Arial"/>
          <w:shd w:val="clear" w:color="auto" w:fill="FFFFFF"/>
        </w:rPr>
        <w:t>)</w:t>
      </w:r>
      <w:r w:rsidRPr="00107686">
        <w:rPr>
          <w:rFonts w:ascii="Arial" w:hAnsi="Arial" w:cs="Arial"/>
          <w:shd w:val="clear" w:color="auto" w:fill="FFFFFF"/>
        </w:rPr>
        <w:t xml:space="preserve">. Not always co-creating brand: effects of perceived justice on employee brand sabotage </w:t>
      </w:r>
      <w:r w:rsidR="006B6E70" w:rsidRPr="00107686">
        <w:rPr>
          <w:rFonts w:ascii="Arial" w:hAnsi="Arial" w:cs="Arial"/>
          <w:shd w:val="clear" w:color="auto" w:fill="FFFFFF"/>
        </w:rPr>
        <w:t>behaviors</w:t>
      </w:r>
      <w:r w:rsidRPr="00107686">
        <w:rPr>
          <w:rFonts w:ascii="Arial" w:hAnsi="Arial" w:cs="Arial"/>
          <w:shd w:val="clear" w:color="auto" w:fill="FFFFFF"/>
        </w:rPr>
        <w:t xml:space="preserve"> in the hotel industry. </w:t>
      </w:r>
      <w:r w:rsidRPr="00107686">
        <w:rPr>
          <w:rFonts w:ascii="Arial" w:hAnsi="Arial" w:cs="Arial"/>
          <w:i/>
          <w:iCs/>
          <w:shd w:val="clear" w:color="auto" w:fill="FFFFFF"/>
        </w:rPr>
        <w:t>International Journal of Contemporary Hospitality Management</w:t>
      </w:r>
      <w:r w:rsidRPr="00107686">
        <w:rPr>
          <w:rFonts w:ascii="Arial" w:hAnsi="Arial" w:cs="Arial"/>
          <w:shd w:val="clear" w:color="auto" w:fill="FFFFFF"/>
        </w:rPr>
        <w:t>.</w:t>
      </w:r>
    </w:p>
    <w:p w14:paraId="74A4ACC1" w14:textId="664DFAEF"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Proserpio, D. and Zervas, G., </w:t>
      </w:r>
      <w:r w:rsidR="0011076E" w:rsidRPr="00107686">
        <w:rPr>
          <w:rFonts w:ascii="Arial" w:hAnsi="Arial" w:cs="Arial"/>
          <w:shd w:val="clear" w:color="auto" w:fill="FFFFFF"/>
        </w:rPr>
        <w:t>(</w:t>
      </w:r>
      <w:r w:rsidRPr="00107686">
        <w:rPr>
          <w:rFonts w:ascii="Arial" w:hAnsi="Arial" w:cs="Arial"/>
          <w:shd w:val="clear" w:color="auto" w:fill="FFFFFF"/>
        </w:rPr>
        <w:t>2017</w:t>
      </w:r>
      <w:r w:rsidR="0011076E" w:rsidRPr="00107686">
        <w:rPr>
          <w:rFonts w:ascii="Arial" w:hAnsi="Arial" w:cs="Arial"/>
          <w:shd w:val="clear" w:color="auto" w:fill="FFFFFF"/>
        </w:rPr>
        <w:t>)</w:t>
      </w:r>
      <w:r w:rsidRPr="00107686">
        <w:rPr>
          <w:rFonts w:ascii="Arial" w:hAnsi="Arial" w:cs="Arial"/>
          <w:shd w:val="clear" w:color="auto" w:fill="FFFFFF"/>
        </w:rPr>
        <w:t>. Online reputation management: Estimating the impact of management responses on consumer reviews. </w:t>
      </w:r>
      <w:r w:rsidRPr="00107686">
        <w:rPr>
          <w:rFonts w:ascii="Arial" w:hAnsi="Arial" w:cs="Arial"/>
          <w:i/>
          <w:iCs/>
          <w:shd w:val="clear" w:color="auto" w:fill="FFFFFF"/>
        </w:rPr>
        <w:t>Marketing Science</w:t>
      </w:r>
      <w:r w:rsidRPr="00107686">
        <w:rPr>
          <w:rFonts w:ascii="Arial" w:hAnsi="Arial" w:cs="Arial"/>
          <w:shd w:val="clear" w:color="auto" w:fill="FFFFFF"/>
        </w:rPr>
        <w:t>, </w:t>
      </w:r>
      <w:r w:rsidRPr="00107686">
        <w:rPr>
          <w:rFonts w:ascii="Arial" w:hAnsi="Arial" w:cs="Arial"/>
          <w:i/>
          <w:iCs/>
          <w:shd w:val="clear" w:color="auto" w:fill="FFFFFF"/>
        </w:rPr>
        <w:t>36</w:t>
      </w:r>
      <w:r w:rsidRPr="00107686">
        <w:rPr>
          <w:rFonts w:ascii="Arial" w:hAnsi="Arial" w:cs="Arial"/>
          <w:shd w:val="clear" w:color="auto" w:fill="FFFFFF"/>
        </w:rPr>
        <w:t>(5), pp.645-665.</w:t>
      </w:r>
    </w:p>
    <w:p w14:paraId="6C844F70" w14:textId="214B46E1"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Ramgade, A. and Kumar, A., </w:t>
      </w:r>
      <w:r w:rsidR="0011076E" w:rsidRPr="00107686">
        <w:rPr>
          <w:rFonts w:ascii="Arial" w:hAnsi="Arial" w:cs="Arial"/>
          <w:shd w:val="clear" w:color="auto" w:fill="FFFFFF"/>
        </w:rPr>
        <w:t>(</w:t>
      </w:r>
      <w:r w:rsidRPr="00107686">
        <w:rPr>
          <w:rFonts w:ascii="Arial" w:hAnsi="Arial" w:cs="Arial"/>
          <w:shd w:val="clear" w:color="auto" w:fill="FFFFFF"/>
        </w:rPr>
        <w:t>2021</w:t>
      </w:r>
      <w:r w:rsidR="0011076E" w:rsidRPr="00107686">
        <w:rPr>
          <w:rFonts w:ascii="Arial" w:hAnsi="Arial" w:cs="Arial"/>
          <w:shd w:val="clear" w:color="auto" w:fill="FFFFFF"/>
        </w:rPr>
        <w:t>)</w:t>
      </w:r>
      <w:r w:rsidRPr="00107686">
        <w:rPr>
          <w:rFonts w:ascii="Arial" w:hAnsi="Arial" w:cs="Arial"/>
          <w:shd w:val="clear" w:color="auto" w:fill="FFFFFF"/>
        </w:rPr>
        <w:t>. To Study the Impact of Reputation Management in Protecting and Strengthening the Brand Value of the Hotel. </w:t>
      </w:r>
      <w:r w:rsidRPr="00107686">
        <w:rPr>
          <w:rFonts w:ascii="Arial" w:hAnsi="Arial" w:cs="Arial"/>
          <w:i/>
          <w:iCs/>
          <w:shd w:val="clear" w:color="auto" w:fill="FFFFFF"/>
        </w:rPr>
        <w:t>Vidyabharati International Interdisciplinary Research Journal</w:t>
      </w:r>
      <w:r w:rsidRPr="00107686">
        <w:rPr>
          <w:rFonts w:ascii="Arial" w:hAnsi="Arial" w:cs="Arial"/>
          <w:shd w:val="clear" w:color="auto" w:fill="FFFFFF"/>
        </w:rPr>
        <w:t>, </w:t>
      </w:r>
      <w:r w:rsidRPr="00107686">
        <w:rPr>
          <w:rFonts w:ascii="Arial" w:hAnsi="Arial" w:cs="Arial"/>
          <w:i/>
          <w:iCs/>
          <w:shd w:val="clear" w:color="auto" w:fill="FFFFFF"/>
        </w:rPr>
        <w:t>12</w:t>
      </w:r>
      <w:r w:rsidRPr="00107686">
        <w:rPr>
          <w:rFonts w:ascii="Arial" w:hAnsi="Arial" w:cs="Arial"/>
          <w:shd w:val="clear" w:color="auto" w:fill="FFFFFF"/>
        </w:rPr>
        <w:t>(2), pp.403-408.</w:t>
      </w:r>
    </w:p>
    <w:p w14:paraId="2AE8681C" w14:textId="50FA94E0" w:rsidR="004073E0" w:rsidRPr="00107686" w:rsidRDefault="00000000" w:rsidP="004073E0">
      <w:pPr>
        <w:ind w:left="720" w:hanging="720"/>
        <w:rPr>
          <w:rFonts w:ascii="Arial" w:hAnsi="Arial" w:cs="Arial"/>
          <w:shd w:val="clear" w:color="auto" w:fill="FFFFFF"/>
        </w:rPr>
      </w:pPr>
      <w:r w:rsidRPr="00107686">
        <w:rPr>
          <w:rFonts w:ascii="Arial" w:hAnsi="Arial" w:cs="Arial"/>
          <w:shd w:val="clear" w:color="auto" w:fill="FFFFFF"/>
        </w:rPr>
        <w:t xml:space="preserve">Rialti, R., Kvítková, Z. and Makovník, T. eds., </w:t>
      </w:r>
      <w:r w:rsidR="0011076E" w:rsidRPr="00107686">
        <w:rPr>
          <w:rFonts w:ascii="Arial" w:hAnsi="Arial" w:cs="Arial"/>
          <w:shd w:val="clear" w:color="auto" w:fill="FFFFFF"/>
        </w:rPr>
        <w:t>(</w:t>
      </w:r>
      <w:r w:rsidRPr="00107686">
        <w:rPr>
          <w:rFonts w:ascii="Arial" w:hAnsi="Arial" w:cs="Arial"/>
          <w:shd w:val="clear" w:color="auto" w:fill="FFFFFF"/>
        </w:rPr>
        <w:t>2023</w:t>
      </w:r>
      <w:r w:rsidR="0011076E" w:rsidRPr="00107686">
        <w:rPr>
          <w:rFonts w:ascii="Arial" w:hAnsi="Arial" w:cs="Arial"/>
          <w:shd w:val="clear" w:color="auto" w:fill="FFFFFF"/>
        </w:rPr>
        <w:t>)</w:t>
      </w:r>
      <w:r w:rsidRPr="00107686">
        <w:rPr>
          <w:rFonts w:ascii="Arial" w:hAnsi="Arial" w:cs="Arial"/>
          <w:shd w:val="clear" w:color="auto" w:fill="FFFFFF"/>
        </w:rPr>
        <w:t>. Online Reputation Management in Destination and Hospitality: What We Know, What We Need to Know.</w:t>
      </w:r>
    </w:p>
    <w:p w14:paraId="30EECDB8" w14:textId="50CD1E02" w:rsidR="004073E0" w:rsidRPr="00107686" w:rsidRDefault="00000000" w:rsidP="004073E0">
      <w:pPr>
        <w:ind w:left="720" w:hanging="720"/>
        <w:rPr>
          <w:rFonts w:ascii="Arial" w:hAnsi="Arial" w:cs="Arial"/>
        </w:rPr>
      </w:pPr>
      <w:r w:rsidRPr="00107686">
        <w:rPr>
          <w:rFonts w:ascii="Arial" w:hAnsi="Arial" w:cs="Arial"/>
          <w:shd w:val="clear" w:color="auto" w:fill="FFFFFF"/>
        </w:rPr>
        <w:t xml:space="preserve">Su, N. and Reynolds, D., </w:t>
      </w:r>
      <w:r w:rsidR="0067091F" w:rsidRPr="00107686">
        <w:rPr>
          <w:rFonts w:ascii="Arial" w:hAnsi="Arial" w:cs="Arial"/>
          <w:shd w:val="clear" w:color="auto" w:fill="FFFFFF"/>
        </w:rPr>
        <w:t>(</w:t>
      </w:r>
      <w:r w:rsidRPr="00107686">
        <w:rPr>
          <w:rFonts w:ascii="Arial" w:hAnsi="Arial" w:cs="Arial"/>
          <w:shd w:val="clear" w:color="auto" w:fill="FFFFFF"/>
        </w:rPr>
        <w:t>2019</w:t>
      </w:r>
      <w:r w:rsidR="0067091F" w:rsidRPr="00107686">
        <w:rPr>
          <w:rFonts w:ascii="Arial" w:hAnsi="Arial" w:cs="Arial"/>
          <w:shd w:val="clear" w:color="auto" w:fill="FFFFFF"/>
        </w:rPr>
        <w:t>)</w:t>
      </w:r>
      <w:r w:rsidRPr="00107686">
        <w:rPr>
          <w:rFonts w:ascii="Arial" w:hAnsi="Arial" w:cs="Arial"/>
          <w:shd w:val="clear" w:color="auto" w:fill="FFFFFF"/>
        </w:rPr>
        <w:t>. Categorical differences of hotel brand personality: Identifying competition across hotel categories. </w:t>
      </w:r>
      <w:r w:rsidRPr="00107686">
        <w:rPr>
          <w:rFonts w:ascii="Arial" w:hAnsi="Arial" w:cs="Arial"/>
          <w:i/>
          <w:iCs/>
          <w:shd w:val="clear" w:color="auto" w:fill="FFFFFF"/>
        </w:rPr>
        <w:t>International Journal of Contemporary Hospitality Management</w:t>
      </w:r>
      <w:r w:rsidRPr="00107686">
        <w:rPr>
          <w:rFonts w:ascii="Arial" w:hAnsi="Arial" w:cs="Arial"/>
          <w:shd w:val="clear" w:color="auto" w:fill="FFFFFF"/>
        </w:rPr>
        <w:t>, </w:t>
      </w:r>
      <w:r w:rsidRPr="00107686">
        <w:rPr>
          <w:rFonts w:ascii="Arial" w:hAnsi="Arial" w:cs="Arial"/>
          <w:i/>
          <w:iCs/>
          <w:shd w:val="clear" w:color="auto" w:fill="FFFFFF"/>
        </w:rPr>
        <w:t>31</w:t>
      </w:r>
      <w:r w:rsidRPr="00107686">
        <w:rPr>
          <w:rFonts w:ascii="Arial" w:hAnsi="Arial" w:cs="Arial"/>
          <w:shd w:val="clear" w:color="auto" w:fill="FFFFFF"/>
        </w:rPr>
        <w:t>(4), pp.1801-1818.</w:t>
      </w:r>
    </w:p>
    <w:p w14:paraId="7FBF9F26" w14:textId="77777777" w:rsidR="00F57CD2" w:rsidRDefault="00F57CD2" w:rsidP="00F57CD2"/>
    <w:p w14:paraId="6E829322" w14:textId="77777777" w:rsidR="00F57CD2" w:rsidRDefault="00F57CD2" w:rsidP="00F57CD2"/>
    <w:p w14:paraId="748621E7" w14:textId="77777777" w:rsidR="00F57CD2" w:rsidRPr="00F57CD2" w:rsidRDefault="00F57CD2" w:rsidP="00F57CD2"/>
    <w:p w14:paraId="32F60E56" w14:textId="33F27B5C" w:rsidR="00882954" w:rsidRPr="000737F4" w:rsidRDefault="00882954" w:rsidP="00882954"/>
    <w:sectPr w:rsidR="00882954" w:rsidRPr="000737F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AB71664"/>
    <w:multiLevelType w:val="hybridMultilevel"/>
    <w:tmpl w:val="4C04B54C"/>
    <w:lvl w:ilvl="0" w:tplc="F4945540">
      <w:start w:val="1"/>
      <w:numFmt w:val="bullet"/>
      <w:lvlText w:val=""/>
      <w:lvlJc w:val="left"/>
      <w:pPr>
        <w:ind w:left="720" w:hanging="360"/>
      </w:pPr>
      <w:rPr>
        <w:rFonts w:ascii="Symbol" w:hAnsi="Symbol" w:hint="default"/>
      </w:rPr>
    </w:lvl>
    <w:lvl w:ilvl="1" w:tplc="F014C744" w:tentative="1">
      <w:start w:val="1"/>
      <w:numFmt w:val="bullet"/>
      <w:lvlText w:val="o"/>
      <w:lvlJc w:val="left"/>
      <w:pPr>
        <w:ind w:left="1440" w:hanging="360"/>
      </w:pPr>
      <w:rPr>
        <w:rFonts w:ascii="Courier New" w:hAnsi="Courier New" w:cs="Courier New" w:hint="default"/>
      </w:rPr>
    </w:lvl>
    <w:lvl w:ilvl="2" w:tplc="2D768B66" w:tentative="1">
      <w:start w:val="1"/>
      <w:numFmt w:val="bullet"/>
      <w:lvlText w:val=""/>
      <w:lvlJc w:val="left"/>
      <w:pPr>
        <w:ind w:left="2160" w:hanging="360"/>
      </w:pPr>
      <w:rPr>
        <w:rFonts w:ascii="Wingdings" w:hAnsi="Wingdings" w:hint="default"/>
      </w:rPr>
    </w:lvl>
    <w:lvl w:ilvl="3" w:tplc="63320198" w:tentative="1">
      <w:start w:val="1"/>
      <w:numFmt w:val="bullet"/>
      <w:lvlText w:val=""/>
      <w:lvlJc w:val="left"/>
      <w:pPr>
        <w:ind w:left="2880" w:hanging="360"/>
      </w:pPr>
      <w:rPr>
        <w:rFonts w:ascii="Symbol" w:hAnsi="Symbol" w:hint="default"/>
      </w:rPr>
    </w:lvl>
    <w:lvl w:ilvl="4" w:tplc="8A241676" w:tentative="1">
      <w:start w:val="1"/>
      <w:numFmt w:val="bullet"/>
      <w:lvlText w:val="o"/>
      <w:lvlJc w:val="left"/>
      <w:pPr>
        <w:ind w:left="3600" w:hanging="360"/>
      </w:pPr>
      <w:rPr>
        <w:rFonts w:ascii="Courier New" w:hAnsi="Courier New" w:cs="Courier New" w:hint="default"/>
      </w:rPr>
    </w:lvl>
    <w:lvl w:ilvl="5" w:tplc="1F5A08F6" w:tentative="1">
      <w:start w:val="1"/>
      <w:numFmt w:val="bullet"/>
      <w:lvlText w:val=""/>
      <w:lvlJc w:val="left"/>
      <w:pPr>
        <w:ind w:left="4320" w:hanging="360"/>
      </w:pPr>
      <w:rPr>
        <w:rFonts w:ascii="Wingdings" w:hAnsi="Wingdings" w:hint="default"/>
      </w:rPr>
    </w:lvl>
    <w:lvl w:ilvl="6" w:tplc="28A6C338" w:tentative="1">
      <w:start w:val="1"/>
      <w:numFmt w:val="bullet"/>
      <w:lvlText w:val=""/>
      <w:lvlJc w:val="left"/>
      <w:pPr>
        <w:ind w:left="5040" w:hanging="360"/>
      </w:pPr>
      <w:rPr>
        <w:rFonts w:ascii="Symbol" w:hAnsi="Symbol" w:hint="default"/>
      </w:rPr>
    </w:lvl>
    <w:lvl w:ilvl="7" w:tplc="F6105902" w:tentative="1">
      <w:start w:val="1"/>
      <w:numFmt w:val="bullet"/>
      <w:lvlText w:val="o"/>
      <w:lvlJc w:val="left"/>
      <w:pPr>
        <w:ind w:left="5760" w:hanging="360"/>
      </w:pPr>
      <w:rPr>
        <w:rFonts w:ascii="Courier New" w:hAnsi="Courier New" w:cs="Courier New" w:hint="default"/>
      </w:rPr>
    </w:lvl>
    <w:lvl w:ilvl="8" w:tplc="175C8A00" w:tentative="1">
      <w:start w:val="1"/>
      <w:numFmt w:val="bullet"/>
      <w:lvlText w:val=""/>
      <w:lvlJc w:val="left"/>
      <w:pPr>
        <w:ind w:left="6480" w:hanging="360"/>
      </w:pPr>
      <w:rPr>
        <w:rFonts w:ascii="Wingdings" w:hAnsi="Wingdings" w:hint="default"/>
      </w:rPr>
    </w:lvl>
  </w:abstractNum>
  <w:num w:numId="1" w16cid:durableId="1815098969">
    <w:abstractNumId w:val="0"/>
  </w:num>
  <w:num w:numId="2" w16cid:durableId="2012249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33A59"/>
    <w:rsid w:val="0007271B"/>
    <w:rsid w:val="000737F4"/>
    <w:rsid w:val="00080AA1"/>
    <w:rsid w:val="000E1756"/>
    <w:rsid w:val="00107686"/>
    <w:rsid w:val="0011076E"/>
    <w:rsid w:val="001863B9"/>
    <w:rsid w:val="001A4BE0"/>
    <w:rsid w:val="001C5978"/>
    <w:rsid w:val="002368A4"/>
    <w:rsid w:val="002464CB"/>
    <w:rsid w:val="00265035"/>
    <w:rsid w:val="002775FA"/>
    <w:rsid w:val="00283103"/>
    <w:rsid w:val="00285B68"/>
    <w:rsid w:val="00297959"/>
    <w:rsid w:val="002C1A47"/>
    <w:rsid w:val="002E7DDE"/>
    <w:rsid w:val="00300D12"/>
    <w:rsid w:val="00334A3F"/>
    <w:rsid w:val="003553AD"/>
    <w:rsid w:val="003A48D1"/>
    <w:rsid w:val="003D0693"/>
    <w:rsid w:val="004073E0"/>
    <w:rsid w:val="004661A3"/>
    <w:rsid w:val="0047133C"/>
    <w:rsid w:val="004E7A16"/>
    <w:rsid w:val="004F0A3C"/>
    <w:rsid w:val="004F5DF9"/>
    <w:rsid w:val="0055480F"/>
    <w:rsid w:val="005F3C4C"/>
    <w:rsid w:val="006020DD"/>
    <w:rsid w:val="0060774C"/>
    <w:rsid w:val="00623992"/>
    <w:rsid w:val="0067091F"/>
    <w:rsid w:val="00677EFC"/>
    <w:rsid w:val="0068771D"/>
    <w:rsid w:val="006A0237"/>
    <w:rsid w:val="006B6E70"/>
    <w:rsid w:val="006D2650"/>
    <w:rsid w:val="006D2AED"/>
    <w:rsid w:val="007134BF"/>
    <w:rsid w:val="007964B3"/>
    <w:rsid w:val="008111B9"/>
    <w:rsid w:val="008771DC"/>
    <w:rsid w:val="00882954"/>
    <w:rsid w:val="0089672B"/>
    <w:rsid w:val="008D062D"/>
    <w:rsid w:val="008E3673"/>
    <w:rsid w:val="00901B28"/>
    <w:rsid w:val="0091475F"/>
    <w:rsid w:val="00914E57"/>
    <w:rsid w:val="00951A1C"/>
    <w:rsid w:val="009653D2"/>
    <w:rsid w:val="00993A28"/>
    <w:rsid w:val="009C38B2"/>
    <w:rsid w:val="009E2320"/>
    <w:rsid w:val="009E7181"/>
    <w:rsid w:val="00A015E1"/>
    <w:rsid w:val="00A35CA5"/>
    <w:rsid w:val="00A4555E"/>
    <w:rsid w:val="00A84C2E"/>
    <w:rsid w:val="00A87B11"/>
    <w:rsid w:val="00B43FE6"/>
    <w:rsid w:val="00B81C4B"/>
    <w:rsid w:val="00B95792"/>
    <w:rsid w:val="00BA6FE5"/>
    <w:rsid w:val="00BF4BDE"/>
    <w:rsid w:val="00C770F0"/>
    <w:rsid w:val="00C83713"/>
    <w:rsid w:val="00CB1A9E"/>
    <w:rsid w:val="00D35256"/>
    <w:rsid w:val="00D83451"/>
    <w:rsid w:val="00DC6DDF"/>
    <w:rsid w:val="00E00CD3"/>
    <w:rsid w:val="00E26B59"/>
    <w:rsid w:val="00E75333"/>
    <w:rsid w:val="00E847B5"/>
    <w:rsid w:val="00EF3BAD"/>
    <w:rsid w:val="00EF45D3"/>
    <w:rsid w:val="00F0148C"/>
    <w:rsid w:val="00F47F69"/>
    <w:rsid w:val="00F50D28"/>
    <w:rsid w:val="00F57CD2"/>
    <w:rsid w:val="00F801DE"/>
    <w:rsid w:val="00FB2E43"/>
    <w:rsid w:val="00FC00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121F"/>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AED"/>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882954"/>
    <w:pPr>
      <w:numPr>
        <w:numId w:val="1"/>
      </w:numPr>
      <w:outlineLvl w:val="0"/>
    </w:pPr>
    <w:rPr>
      <w:b/>
      <w:szCs w:val="28"/>
    </w:rPr>
  </w:style>
  <w:style w:type="paragraph" w:styleId="Heading2">
    <w:name w:val="heading 2"/>
    <w:basedOn w:val="Normal"/>
    <w:next w:val="Normal"/>
    <w:link w:val="Heading2Char"/>
    <w:uiPriority w:val="9"/>
    <w:unhideWhenUsed/>
    <w:qFormat/>
    <w:rsid w:val="00882954"/>
    <w:pPr>
      <w:numPr>
        <w:ilvl w:val="1"/>
        <w:numId w:val="1"/>
      </w:numPr>
      <w:outlineLvl w:val="1"/>
    </w:pPr>
    <w:rPr>
      <w:b/>
      <w:szCs w:val="26"/>
    </w:rPr>
  </w:style>
  <w:style w:type="paragraph" w:styleId="Heading3">
    <w:name w:val="heading 3"/>
    <w:basedOn w:val="Normal"/>
    <w:next w:val="Normal"/>
    <w:link w:val="Heading3Char"/>
    <w:uiPriority w:val="9"/>
    <w:unhideWhenUsed/>
    <w:qFormat/>
    <w:rsid w:val="00901B28"/>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954"/>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882954"/>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901B28"/>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character" w:styleId="Emphasis">
    <w:name w:val="Emphasis"/>
    <w:basedOn w:val="DefaultParagraphFont"/>
    <w:uiPriority w:val="20"/>
    <w:qFormat/>
    <w:rsid w:val="001C5978"/>
    <w:rPr>
      <w:i/>
      <w:iCs/>
    </w:rPr>
  </w:style>
  <w:style w:type="paragraph" w:styleId="ListParagraph">
    <w:name w:val="List Paragraph"/>
    <w:basedOn w:val="Normal"/>
    <w:uiPriority w:val="34"/>
    <w:qFormat/>
    <w:rsid w:val="006877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70900-4C56-4487-880F-5E94ACF1B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10</Pages>
  <Words>2205</Words>
  <Characters>12570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mihaela suruianu</cp:lastModifiedBy>
  <cp:revision>63</cp:revision>
  <dcterms:created xsi:type="dcterms:W3CDTF">2021-06-29T07:58:00Z</dcterms:created>
  <dcterms:modified xsi:type="dcterms:W3CDTF">2023-06-07T16:27:00Z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0be83acb359a450f169c45db17680d8fdfac69b13c62500e59e6bd0233e5c003</vt:lpwstr>
  </property>
</Properties>
</file>