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789304</wp:posOffset>
            </wp:positionH>
            <wp:positionV relativeFrom="paragraph">
              <wp:posOffset>11430</wp:posOffset>
            </wp:positionV>
            <wp:extent cx="4152900" cy="1328420"/>
            <wp:effectExtent b="0" l="0" r="0" t="0"/>
            <wp:wrapSquare wrapText="bothSides" distB="0" distT="0" distL="114300" distR="114300"/>
            <wp:docPr descr="SCVO | Sandwell Council of Voluntary Organisations." id="28" name="image18.png"/>
            <a:graphic>
              <a:graphicData uri="http://schemas.openxmlformats.org/drawingml/2006/picture">
                <pic:pic>
                  <pic:nvPicPr>
                    <pic:cNvPr descr="SCVO | Sandwell Council of Voluntary Organisations." id="0" name="image18.png"/>
                    <pic:cNvPicPr preferRelativeResize="0"/>
                  </pic:nvPicPr>
                  <pic:blipFill>
                    <a:blip r:embed="rId7"/>
                    <a:srcRect b="0" l="0" r="23643" t="0"/>
                    <a:stretch>
                      <a:fillRect/>
                    </a:stretch>
                  </pic:blipFill>
                  <pic:spPr>
                    <a:xfrm>
                      <a:off x="0" y="0"/>
                      <a:ext cx="4152900" cy="132842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ind w:right="1229"/>
        <w:rPr/>
      </w:pPr>
      <w:r w:rsidDel="00000000" w:rsidR="00000000" w:rsidRPr="00000000">
        <w:rPr>
          <w:rtl w:val="0"/>
        </w:rPr>
      </w:r>
    </w:p>
    <w:p w:rsidR="00000000" w:rsidDel="00000000" w:rsidP="00000000" w:rsidRDefault="00000000" w:rsidRPr="00000000" w14:paraId="00000006">
      <w:pPr>
        <w:ind w:right="1229"/>
        <w:rPr>
          <w:sz w:val="56"/>
          <w:szCs w:val="56"/>
        </w:rPr>
      </w:pPr>
      <w:r w:rsidDel="00000000" w:rsidR="00000000" w:rsidRPr="00000000">
        <w:rPr>
          <w:sz w:val="56"/>
          <w:szCs w:val="56"/>
          <w:rtl w:val="0"/>
        </w:rPr>
        <w:t xml:space="preserve">Institute of Inner-City Learning Birmingham Campus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ptos" w:cs="Aptos" w:eastAsia="Aptos" w:hAnsi="Aptos"/>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8">
      <w:pPr>
        <w:spacing w:line="813" w:lineRule="auto"/>
        <w:rPr>
          <w:sz w:val="60"/>
          <w:szCs w:val="60"/>
        </w:rPr>
      </w:pPr>
      <w:r w:rsidDel="00000000" w:rsidR="00000000" w:rsidRPr="00000000">
        <w:rPr>
          <w:sz w:val="56"/>
          <w:szCs w:val="56"/>
          <w:rtl w:val="0"/>
        </w:rPr>
        <w:t xml:space="preserve">BSc (Hons) Health and Social Care</w:t>
      </w:r>
      <w:r w:rsidDel="00000000" w:rsidR="00000000" w:rsidRPr="00000000">
        <w:rPr>
          <w:sz w:val="60"/>
          <w:szCs w:val="60"/>
          <w:rtl w:val="0"/>
        </w:rPr>
        <w:br w:type="textWrapping"/>
        <w:t xml:space="preserve">Dissertation </w:t>
      </w:r>
    </w:p>
    <w:p w:rsidR="00000000" w:rsidDel="00000000" w:rsidP="00000000" w:rsidRDefault="00000000" w:rsidRPr="00000000" w14:paraId="00000009">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0A">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0B">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0C">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0D">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0E">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0F">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10">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11">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12">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13">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014">
      <w:pPr>
        <w:pStyle w:val="Heading1"/>
        <w:ind w:left="0" w:firstLine="0"/>
        <w:rPr>
          <w:rFonts w:ascii="Aptos" w:cs="Aptos" w:eastAsia="Aptos" w:hAnsi="Aptos"/>
        </w:rPr>
      </w:pPr>
      <w:r w:rsidDel="00000000" w:rsidR="00000000" w:rsidRPr="00000000">
        <w:rPr>
          <w:rFonts w:ascii="Aptos" w:cs="Aptos" w:eastAsia="Aptos" w:hAnsi="Aptos"/>
          <w:rtl w:val="0"/>
        </w:rPr>
        <w:t xml:space="preserve">Disclaimer</w:t>
      </w:r>
    </w:p>
    <w:p w:rsidR="00000000" w:rsidDel="00000000" w:rsidP="00000000" w:rsidRDefault="00000000" w:rsidRPr="00000000" w14:paraId="00000015">
      <w:pPr>
        <w:spacing w:before="62" w:lineRule="auto"/>
        <w:ind w:right="96"/>
        <w:rPr>
          <w:sz w:val="20"/>
          <w:szCs w:val="20"/>
        </w:rPr>
      </w:pPr>
      <w:r w:rsidDel="00000000" w:rsidR="00000000" w:rsidRPr="00000000">
        <w:rPr>
          <w:sz w:val="20"/>
          <w:szCs w:val="20"/>
          <w:rtl w:val="0"/>
        </w:rPr>
        <w:t xml:space="preserve">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r w:rsidDel="00000000" w:rsidR="00000000" w:rsidRPr="00000000">
        <w:rPr>
          <w:rtl w:val="0"/>
        </w:rPr>
      </w:r>
    </w:p>
    <w:p w:rsidR="00000000" w:rsidDel="00000000" w:rsidP="00000000" w:rsidRDefault="00000000" w:rsidRPr="00000000" w14:paraId="00000016">
      <w:pPr>
        <w:rPr>
          <w:b w:val="1"/>
          <w:bCs w:val="1"/>
          <w:sz w:val="28"/>
          <w:szCs w:val="28"/>
        </w:rPr>
      </w:pPr>
      <w:r w:rsidDel="00000000" w:rsidR="00000000" w:rsidRPr="00000000">
        <w:rPr>
          <w:b w:val="1"/>
          <w:bCs w:val="1"/>
          <w:sz w:val="28"/>
          <w:szCs w:val="28"/>
          <w:rtl w:val="0"/>
        </w:rPr>
        <w:t xml:space="preserve">DECLARATION</w:t>
      </w:r>
    </w:p>
    <w:p w:rsidR="00000000" w:rsidDel="00000000" w:rsidP="00000000" w:rsidRDefault="00000000" w:rsidRPr="00000000" w14:paraId="00000017">
      <w:pPr>
        <w:rPr/>
      </w:pPr>
      <w:r w:rsidDel="00000000" w:rsidR="00000000" w:rsidRPr="00000000">
        <w:rPr>
          <w:rtl w:val="0"/>
        </w:rPr>
        <w:t xml:space="preserve">This work has not previously been accepted in substance for any degree and is not being concurrently submitted in candidature for any degree</w:t>
      </w:r>
    </w:p>
    <w:p w:rsidR="00000000" w:rsidDel="00000000" w:rsidP="00000000" w:rsidRDefault="00000000" w:rsidRPr="00000000" w14:paraId="00000018">
      <w:pPr>
        <w:rPr/>
      </w:pPr>
      <w:r w:rsidDel="00000000" w:rsidR="00000000" w:rsidRPr="00000000">
        <w:rPr>
          <w:rtl w:val="0"/>
        </w:rPr>
        <w:t xml:space="preserve">Signed……………J,Riley- Lamb………………………………</w:t>
      </w:r>
    </w:p>
    <w:p w:rsidR="00000000" w:rsidDel="00000000" w:rsidP="00000000" w:rsidRDefault="00000000" w:rsidRPr="00000000" w14:paraId="00000019">
      <w:pPr>
        <w:rPr/>
      </w:pPr>
      <w:r w:rsidDel="00000000" w:rsidR="00000000" w:rsidRPr="00000000">
        <w:rPr>
          <w:rtl w:val="0"/>
        </w:rPr>
        <w:t xml:space="preserve">Date………………22 July 2026………………………………</w:t>
      </w:r>
    </w:p>
    <w:p w:rsidR="00000000" w:rsidDel="00000000" w:rsidP="00000000" w:rsidRDefault="00000000" w:rsidRPr="00000000" w14:paraId="0000001A">
      <w:pPr>
        <w:rPr/>
      </w:pPr>
      <w:r w:rsidDel="00000000" w:rsidR="00000000" w:rsidRPr="00000000">
        <w:rPr>
          <w:b w:val="1"/>
          <w:bCs w:val="1"/>
          <w:rtl w:val="0"/>
        </w:rPr>
        <w:t xml:space="preserve">STATEMENT 1 </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This dissertation is being submitted in partial fulfilment of the requirements for the degree of BSc.</w:t>
      </w:r>
    </w:p>
    <w:p w:rsidR="00000000" w:rsidDel="00000000" w:rsidP="00000000" w:rsidRDefault="00000000" w:rsidRPr="00000000" w14:paraId="0000001C">
      <w:pPr>
        <w:rPr/>
      </w:pPr>
      <w:r w:rsidDel="00000000" w:rsidR="00000000" w:rsidRPr="00000000">
        <w:rPr>
          <w:rtl w:val="0"/>
        </w:rPr>
        <w:t xml:space="preserve">Signed……………………J,Riley- Lamb………………………. </w:t>
      </w:r>
    </w:p>
    <w:p w:rsidR="00000000" w:rsidDel="00000000" w:rsidP="00000000" w:rsidRDefault="00000000" w:rsidRPr="00000000" w14:paraId="0000001D">
      <w:pPr>
        <w:rPr/>
      </w:pPr>
      <w:r w:rsidDel="00000000" w:rsidR="00000000" w:rsidRPr="00000000">
        <w:rPr>
          <w:rtl w:val="0"/>
        </w:rPr>
        <w:t xml:space="preserve">Date……………………22 July 2026…………………………</w:t>
      </w:r>
    </w:p>
    <w:p w:rsidR="00000000" w:rsidDel="00000000" w:rsidP="00000000" w:rsidRDefault="00000000" w:rsidRPr="00000000" w14:paraId="0000001E">
      <w:pPr>
        <w:rPr/>
      </w:pPr>
      <w:r w:rsidDel="00000000" w:rsidR="00000000" w:rsidRPr="00000000">
        <w:rPr>
          <w:b w:val="1"/>
          <w:bCs w:val="1"/>
          <w:rtl w:val="0"/>
        </w:rPr>
        <w:t xml:space="preserve">STATEMENT 2</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This dissertation is the result of my own independent work/investigation, except where otherwise stated. Other sources are acknowledged by footnotes giving explicit references.  A bibliography is appended.</w:t>
      </w:r>
    </w:p>
    <w:p w:rsidR="00000000" w:rsidDel="00000000" w:rsidP="00000000" w:rsidRDefault="00000000" w:rsidRPr="00000000" w14:paraId="00000020">
      <w:pPr>
        <w:rPr/>
      </w:pPr>
      <w:r w:rsidDel="00000000" w:rsidR="00000000" w:rsidRPr="00000000">
        <w:rPr>
          <w:rtl w:val="0"/>
        </w:rPr>
        <w:t xml:space="preserve">Signed……………………J,Riley- Lamb………………</w:t>
      </w:r>
    </w:p>
    <w:p w:rsidR="00000000" w:rsidDel="00000000" w:rsidP="00000000" w:rsidRDefault="00000000" w:rsidRPr="00000000" w14:paraId="00000021">
      <w:pPr>
        <w:rPr/>
      </w:pPr>
      <w:r w:rsidDel="00000000" w:rsidR="00000000" w:rsidRPr="00000000">
        <w:rPr>
          <w:rtl w:val="0"/>
        </w:rPr>
        <w:t xml:space="preserve">Date……………………22 July 2026………………………… </w:t>
      </w:r>
    </w:p>
    <w:p w:rsidR="00000000" w:rsidDel="00000000" w:rsidP="00000000" w:rsidRDefault="00000000" w:rsidRPr="00000000" w14:paraId="00000022">
      <w:pPr>
        <w:rPr/>
      </w:pPr>
      <w:r w:rsidDel="00000000" w:rsidR="00000000" w:rsidRPr="00000000">
        <w:rPr>
          <w:b w:val="1"/>
          <w:bCs w:val="1"/>
          <w:rtl w:val="0"/>
        </w:rPr>
        <w:t xml:space="preserve">STATEMENT 3</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 hereby give consent for my dissertation, if accepted, to be available for photocopying and for interlibrary loan, and for the title and summary to be made available to outside organisations.</w:t>
      </w:r>
    </w:p>
    <w:p w:rsidR="00000000" w:rsidDel="00000000" w:rsidP="00000000" w:rsidRDefault="00000000" w:rsidRPr="00000000" w14:paraId="00000024">
      <w:pPr>
        <w:rPr/>
      </w:pPr>
      <w:r w:rsidDel="00000000" w:rsidR="00000000" w:rsidRPr="00000000">
        <w:rPr>
          <w:rtl w:val="0"/>
        </w:rPr>
        <w:t xml:space="preserve">Signed……………………J,Riley- Lamb……………………</w:t>
      </w:r>
    </w:p>
    <w:p w:rsidR="00000000" w:rsidDel="00000000" w:rsidP="00000000" w:rsidRDefault="00000000" w:rsidRPr="00000000" w14:paraId="00000025">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rPr/>
      </w:pPr>
      <w:r w:rsidDel="00000000" w:rsidR="00000000" w:rsidRPr="00000000">
        <w:rPr>
          <w:rtl w:val="0"/>
        </w:rPr>
        <w:t xml:space="preserve">Date………………………22 July 2026…………………………</w:t>
      </w:r>
    </w:p>
    <w:p w:rsidR="00000000" w:rsidDel="00000000" w:rsidP="00000000" w:rsidRDefault="00000000" w:rsidRPr="00000000" w14:paraId="00000026">
      <w:pPr>
        <w:rPr>
          <w:b w:val="1"/>
          <w:bCs w:val="1"/>
        </w:rPr>
      </w:pPr>
      <w:r w:rsidDel="00000000" w:rsidR="00000000" w:rsidRPr="00000000">
        <w:rPr>
          <w:b w:val="1"/>
          <w:bCs w:val="1"/>
          <w:rtl w:val="0"/>
        </w:rPr>
        <w:t xml:space="preserve">STATEMENT 4</w:t>
      </w:r>
    </w:p>
    <w:p w:rsidR="00000000" w:rsidDel="00000000" w:rsidP="00000000" w:rsidRDefault="00000000" w:rsidRPr="00000000" w14:paraId="00000027">
      <w:pPr>
        <w:rPr/>
      </w:pPr>
      <w:r w:rsidDel="00000000" w:rsidR="00000000" w:rsidRPr="00000000">
        <w:rPr>
          <w:rtl w:val="0"/>
        </w:rPr>
        <w:t xml:space="preserve">I hereby give consent for my dissertation, if accepted, to be available on the university’s IT system to those who have consent to use the system.</w:t>
      </w:r>
    </w:p>
    <w:p w:rsidR="00000000" w:rsidDel="00000000" w:rsidP="00000000" w:rsidRDefault="00000000" w:rsidRPr="00000000" w14:paraId="00000028">
      <w:pPr>
        <w:rPr/>
      </w:pPr>
      <w:r w:rsidDel="00000000" w:rsidR="00000000" w:rsidRPr="00000000">
        <w:rPr>
          <w:rtl w:val="0"/>
        </w:rPr>
        <w:t xml:space="preserve">Signed…………………J,Riley- Lamb………………………</w:t>
      </w:r>
    </w:p>
    <w:p w:rsidR="00000000" w:rsidDel="00000000" w:rsidP="00000000" w:rsidRDefault="00000000" w:rsidRPr="00000000" w14:paraId="00000029">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rPr/>
      </w:pPr>
      <w:r w:rsidDel="00000000" w:rsidR="00000000" w:rsidRPr="00000000">
        <w:rPr>
          <w:rtl w:val="0"/>
        </w:rPr>
        <w:t xml:space="preserve">Date……………………22 July 2026……………………………</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jc w:val="left"/>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2D">
      <w:pPr>
        <w:jc w:val="left"/>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2E">
      <w:pPr>
        <w:jc w:val="center"/>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2F">
      <w:pPr>
        <w:jc w:val="center"/>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30">
      <w:pPr>
        <w:jc w:val="center"/>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31">
      <w:pPr>
        <w:jc w:val="center"/>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32">
      <w:pPr>
        <w:jc w:val="center"/>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33">
      <w:pPr>
        <w:jc w:val="center"/>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34">
      <w:pPr>
        <w:jc w:val="center"/>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35">
      <w:pPr>
        <w:jc w:val="left"/>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36">
      <w:pPr>
        <w:jc w:val="center"/>
        <w:rPr>
          <w:b w:val="1"/>
          <w:bCs w:val="1"/>
          <w:sz w:val="56"/>
          <w:szCs w:val="56"/>
        </w:rPr>
      </w:pPr>
      <w:r w:rsidDel="00000000" w:rsidR="00000000" w:rsidRPr="00000000">
        <w:rPr>
          <w:b w:val="1"/>
          <w:bCs w:val="1"/>
          <w:sz w:val="56"/>
          <w:szCs w:val="56"/>
          <w:rtl w:val="0"/>
        </w:rPr>
        <w:t xml:space="preserve">Exploring The Impact of Parental Substance Misuse on Child Development In the UK.</w:t>
      </w:r>
    </w:p>
    <w:p w:rsidR="00000000" w:rsidDel="00000000" w:rsidP="00000000" w:rsidRDefault="00000000" w:rsidRPr="00000000" w14:paraId="00000037">
      <w:pPr>
        <w:jc w:val="center"/>
        <w:rPr>
          <w:b w:val="1"/>
          <w:bCs w:val="1"/>
          <w:sz w:val="56"/>
          <w:szCs w:val="56"/>
        </w:rPr>
      </w:pPr>
      <w:r w:rsidDel="00000000" w:rsidR="00000000" w:rsidRPr="00000000">
        <w:rPr>
          <w:rtl w:val="0"/>
        </w:rPr>
      </w:r>
    </w:p>
    <w:p w:rsidR="00000000" w:rsidDel="00000000" w:rsidP="00000000" w:rsidRDefault="00000000" w:rsidRPr="00000000" w14:paraId="0000003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sz w:val="56"/>
          <w:szCs w:val="56"/>
        </w:rPr>
      </w:pPr>
      <w:r w:rsidDel="00000000" w:rsidR="00000000" w:rsidRPr="00000000">
        <w:rPr>
          <w:b w:val="1"/>
          <w:bCs w:val="1"/>
          <w:sz w:val="56"/>
          <w:szCs w:val="56"/>
          <w:rtl w:val="0"/>
        </w:rPr>
        <w:t xml:space="preserve">Jacqueline Riley-Lamb 2244727</w:t>
      </w:r>
      <w:r w:rsidDel="00000000" w:rsidR="00000000" w:rsidRPr="00000000">
        <w:rPr>
          <w:rtl w:val="0"/>
        </w:rPr>
      </w:r>
    </w:p>
    <w:p w:rsidR="00000000" w:rsidDel="00000000" w:rsidP="00000000" w:rsidRDefault="00000000" w:rsidRPr="00000000" w14:paraId="0000003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pPr>
      <w:r w:rsidDel="00000000" w:rsidR="00000000" w:rsidRPr="00000000">
        <w:rPr>
          <w:rtl w:val="0"/>
        </w:rPr>
      </w:r>
    </w:p>
    <w:p w:rsidR="00000000" w:rsidDel="00000000" w:rsidP="00000000" w:rsidRDefault="00000000" w:rsidRPr="00000000" w14:paraId="0000003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sz w:val="40"/>
          <w:szCs w:val="4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590550</wp:posOffset>
            </wp:positionH>
            <wp:positionV relativeFrom="paragraph">
              <wp:posOffset>199780</wp:posOffset>
            </wp:positionV>
            <wp:extent cx="4357688" cy="2899872"/>
            <wp:effectExtent b="0" l="0" r="0" t="0"/>
            <wp:wrapSquare wrapText="bothSides" distB="114300" distT="114300" distL="114300" distR="114300"/>
            <wp:docPr id="8"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4357688" cy="2899872"/>
                    </a:xfrm>
                    <a:prstGeom prst="rect"/>
                    <a:ln/>
                  </pic:spPr>
                </pic:pic>
              </a:graphicData>
            </a:graphic>
          </wp:anchor>
        </w:drawing>
      </w:r>
    </w:p>
    <w:p w:rsidR="00000000" w:rsidDel="00000000" w:rsidP="00000000" w:rsidRDefault="00000000" w:rsidRPr="00000000" w14:paraId="0000003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left"/>
        <w:rPr>
          <w:sz w:val="40"/>
          <w:szCs w:val="40"/>
        </w:rPr>
      </w:pPr>
      <w:r w:rsidDel="00000000" w:rsidR="00000000" w:rsidRPr="00000000">
        <w:rPr>
          <w:rtl w:val="0"/>
        </w:rPr>
      </w:r>
    </w:p>
    <w:p w:rsidR="00000000" w:rsidDel="00000000" w:rsidP="00000000" w:rsidRDefault="00000000" w:rsidRPr="00000000" w14:paraId="0000003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left"/>
        <w:rPr>
          <w:sz w:val="40"/>
          <w:szCs w:val="40"/>
        </w:rPr>
      </w:pPr>
      <w:r w:rsidDel="00000000" w:rsidR="00000000" w:rsidRPr="00000000">
        <w:rPr>
          <w:rtl w:val="0"/>
        </w:rPr>
      </w:r>
    </w:p>
    <w:p w:rsidR="00000000" w:rsidDel="00000000" w:rsidP="00000000" w:rsidRDefault="00000000" w:rsidRPr="00000000" w14:paraId="0000003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left"/>
        <w:rPr>
          <w:sz w:val="40"/>
          <w:szCs w:val="40"/>
        </w:rPr>
      </w:pPr>
      <w:r w:rsidDel="00000000" w:rsidR="00000000" w:rsidRPr="00000000">
        <w:rPr>
          <w:rtl w:val="0"/>
        </w:rPr>
      </w:r>
    </w:p>
    <w:p w:rsidR="00000000" w:rsidDel="00000000" w:rsidP="00000000" w:rsidRDefault="00000000" w:rsidRPr="00000000" w14:paraId="0000003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left"/>
        <w:rPr>
          <w:sz w:val="40"/>
          <w:szCs w:val="40"/>
        </w:rPr>
      </w:pPr>
      <w:r w:rsidDel="00000000" w:rsidR="00000000" w:rsidRPr="00000000">
        <w:rPr>
          <w:rtl w:val="0"/>
        </w:rPr>
      </w:r>
    </w:p>
    <w:p w:rsidR="00000000" w:rsidDel="00000000" w:rsidP="00000000" w:rsidRDefault="00000000" w:rsidRPr="00000000" w14:paraId="0000003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left"/>
        <w:rPr>
          <w:sz w:val="40"/>
          <w:szCs w:val="40"/>
        </w:rPr>
      </w:pPr>
      <w:r w:rsidDel="00000000" w:rsidR="00000000" w:rsidRPr="00000000">
        <w:rPr>
          <w:rtl w:val="0"/>
        </w:rPr>
      </w:r>
    </w:p>
    <w:p w:rsidR="00000000" w:rsidDel="00000000" w:rsidP="00000000" w:rsidRDefault="00000000" w:rsidRPr="00000000" w14:paraId="0000004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left"/>
        <w:rPr>
          <w:sz w:val="40"/>
          <w:szCs w:val="40"/>
        </w:rPr>
      </w:pPr>
      <w:r w:rsidDel="00000000" w:rsidR="00000000" w:rsidRPr="00000000">
        <w:rPr>
          <w:rtl w:val="0"/>
        </w:rPr>
      </w:r>
    </w:p>
    <w:p w:rsidR="00000000" w:rsidDel="00000000" w:rsidP="00000000" w:rsidRDefault="00000000" w:rsidRPr="00000000" w14:paraId="0000004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sz w:val="40"/>
          <w:szCs w:val="40"/>
        </w:rPr>
      </w:pPr>
      <w:r w:rsidDel="00000000" w:rsidR="00000000" w:rsidRPr="00000000">
        <w:rPr>
          <w:sz w:val="40"/>
          <w:szCs w:val="40"/>
          <w:rtl w:val="0"/>
        </w:rPr>
        <w:t xml:space="preserve">Dissertation submitted as part of the requirements for the award BSc (Hons) Health and Social Care</w:t>
      </w:r>
    </w:p>
    <w:p w:rsidR="00000000" w:rsidDel="00000000" w:rsidP="00000000" w:rsidRDefault="00000000" w:rsidRPr="00000000" w14:paraId="0000004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left"/>
        <w:rPr>
          <w:sz w:val="40"/>
          <w:szCs w:val="40"/>
        </w:rPr>
      </w:pPr>
      <w:r w:rsidDel="00000000" w:rsidR="00000000" w:rsidRPr="00000000">
        <w:rPr>
          <w:rtl w:val="0"/>
        </w:rPr>
      </w:r>
    </w:p>
    <w:p w:rsidR="00000000" w:rsidDel="00000000" w:rsidP="00000000" w:rsidRDefault="00000000" w:rsidRPr="00000000" w14:paraId="00000043">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pPr>
      <w:r w:rsidDel="00000000" w:rsidR="00000000" w:rsidRPr="00000000">
        <w:rPr>
          <w:b w:val="1"/>
          <w:bCs w:val="1"/>
          <w:sz w:val="28"/>
          <w:szCs w:val="28"/>
          <w:rtl w:val="0"/>
        </w:rPr>
        <w:t xml:space="preserve">ACKNOWLEDGEMENTS</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360" w:lineRule="auto"/>
        <w:ind w:left="0" w:right="0" w:firstLine="0"/>
        <w:jc w:val="both"/>
        <w:rPr>
          <w:color w:val="333333"/>
        </w:rPr>
      </w:pPr>
      <w:r w:rsidDel="00000000" w:rsidR="00000000" w:rsidRPr="00000000">
        <w:rPr>
          <w:color w:val="333333"/>
          <w:rtl w:val="0"/>
        </w:rPr>
        <w:t xml:space="preserve">I would like to take the time to express my deepest gratitude to both Chloe Harris and Joanne Davis for their guidance, support and encouragement thorough the development and completion of this research. I would like to also acknowledge all of my health and social care  Level 4, Level 5 and Level 6 lectures whose teachings, knowledge and feedback  have significantly contribute to the development within my academic writing, understanding and confidence throughout my university journey.</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360" w:lineRule="auto"/>
        <w:ind w:left="0" w:right="0" w:firstLine="0"/>
        <w:jc w:val="both"/>
        <w:rPr>
          <w:color w:val="333333"/>
        </w:rPr>
      </w:pPr>
      <w:r w:rsidDel="00000000" w:rsidR="00000000" w:rsidRPr="00000000">
        <w:rPr>
          <w:color w:val="333333"/>
          <w:rtl w:val="0"/>
        </w:rPr>
        <w:t xml:space="preserve">I would like to take a moment to acknowledgement myself. The resilience, last nights and determination to finish this dissertation. This dissertation has required a lot of strength, mentally and emotionally as there were several moment that I thought the balance of university life and personal circumstances was challenging to balance at times, but I continued. This research has reflected the growth and represents how far I have come.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360" w:lineRule="auto"/>
        <w:ind w:left="0" w:right="0" w:firstLine="0"/>
        <w:jc w:val="both"/>
        <w:rPr>
          <w:color w:val="333333"/>
        </w:rPr>
      </w:pPr>
      <w:r w:rsidDel="00000000" w:rsidR="00000000" w:rsidRPr="00000000">
        <w:rPr>
          <w:color w:val="333333"/>
          <w:rtl w:val="0"/>
        </w:rPr>
        <w:t xml:space="preserve">The subject: Parental substance misuse and its impact on children holds a special meaning for me as someone who was once a young girl affected by parental substance misuse. Researching this topic has allowed me to gain some understanding while reflecting on experiencing from my childhood while </w:t>
      </w:r>
      <w:r w:rsidDel="00000000" w:rsidR="00000000" w:rsidRPr="00000000">
        <w:rPr>
          <w:color w:val="333333"/>
          <w:rtl w:val="0"/>
        </w:rPr>
        <w:t xml:space="preserve">reocngising</w:t>
      </w:r>
      <w:r w:rsidDel="00000000" w:rsidR="00000000" w:rsidRPr="00000000">
        <w:rPr>
          <w:color w:val="333333"/>
          <w:rtl w:val="0"/>
        </w:rPr>
        <w:t xml:space="preserve"> the strong, confident mom and woman I am today. What was once part of my own personal story, it has now influenced the determination of understanding the experiences of other children and families as well as making a positive difference within health and social care services and delivery.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360" w:lineRule="auto"/>
        <w:ind w:left="0" w:right="0" w:firstLine="0"/>
        <w:jc w:val="both"/>
        <w:rPr>
          <w:color w:val="333333"/>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360" w:lineRule="auto"/>
        <w:ind w:left="0" w:right="0" w:firstLine="0"/>
        <w:jc w:val="center"/>
        <w:rPr>
          <w:color w:val="333333"/>
        </w:rPr>
      </w:pPr>
      <w:r w:rsidDel="00000000" w:rsidR="00000000" w:rsidRPr="00000000">
        <w:rPr>
          <w:color w:val="333333"/>
          <w:rtl w:val="0"/>
        </w:rPr>
        <w:t xml:space="preserve">Thank you to everyone who contributed to my journey.</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pPr>
      <w:r w:rsidDel="00000000" w:rsidR="00000000" w:rsidRPr="00000000">
        <w:rPr>
          <w:rtl w:val="0"/>
        </w:rPr>
      </w:r>
    </w:p>
    <w:p w:rsidR="00000000" w:rsidDel="00000000" w:rsidP="00000000" w:rsidRDefault="00000000" w:rsidRPr="00000000" w14:paraId="0000005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pPr>
      <w:r w:rsidDel="00000000" w:rsidR="00000000" w:rsidRPr="00000000">
        <w:rPr>
          <w:b w:val="1"/>
          <w:bCs w:val="1"/>
          <w:sz w:val="28"/>
          <w:szCs w:val="28"/>
          <w:rtl w:val="0"/>
        </w:rPr>
        <w:t xml:space="preserve">ABSTRACT</w:t>
      </w:r>
      <w:r w:rsidDel="00000000" w:rsidR="00000000" w:rsidRPr="00000000">
        <w:rPr>
          <w:rtl w:val="0"/>
        </w:rPr>
      </w:r>
    </w:p>
    <w:p w:rsidR="00000000" w:rsidDel="00000000" w:rsidP="00000000" w:rsidRDefault="00000000" w:rsidRPr="00000000" w14:paraId="0000005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720"/>
        <w:jc w:val="left"/>
        <w:rPr/>
      </w:pPr>
      <w:r w:rsidDel="00000000" w:rsidR="00000000" w:rsidRPr="00000000">
        <w:rPr>
          <w:b w:val="1"/>
          <w:bCs w:val="1"/>
          <w:rtl w:val="0"/>
        </w:rPr>
        <w:t xml:space="preserve">a)</w:t>
      </w:r>
      <w:r w:rsidDel="00000000" w:rsidR="00000000" w:rsidRPr="00000000">
        <w:rPr>
          <w:rtl w:val="0"/>
        </w:rPr>
        <w:tab/>
        <w:t xml:space="preserve">This research explores the impact of parental substance misuse on child development within the UK. Core consideration of children’s emotional, social , cognitive and behavioural development. The research aimed to explore negative impacts associated within parental substance misuse by critically evaluating existing data and key themes along with providing recommendations for health and social care practice. This topic is viewed as significant public health concern that can affect other factors such as parenting capacity, children’s safety and webbing and stability within family homes.  </w:t>
      </w:r>
    </w:p>
    <w:p w:rsidR="00000000" w:rsidDel="00000000" w:rsidP="00000000" w:rsidRDefault="00000000" w:rsidRPr="00000000" w14:paraId="0000005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720"/>
        <w:jc w:val="left"/>
        <w:rPr/>
      </w:pPr>
      <w:r w:rsidDel="00000000" w:rsidR="00000000" w:rsidRPr="00000000">
        <w:rPr>
          <w:b w:val="1"/>
          <w:bCs w:val="1"/>
          <w:rtl w:val="0"/>
        </w:rPr>
        <w:t xml:space="preserve">b)</w:t>
      </w:r>
      <w:r w:rsidDel="00000000" w:rsidR="00000000" w:rsidRPr="00000000">
        <w:rPr>
          <w:rtl w:val="0"/>
        </w:rPr>
        <w:tab/>
        <w:t xml:space="preserve">A secondary research approach was applied, accessing exiting research, instead of conducting primary research. A range of sources were used to including Google Scholar and University of Wales online library. An application of a thematic analysis was also utilised throughout research too identify key pattern, themes and words, grouping them into colour codes along with developing themes. </w:t>
      </w:r>
    </w:p>
    <w:p w:rsidR="00000000" w:rsidDel="00000000" w:rsidP="00000000" w:rsidRDefault="00000000" w:rsidRPr="00000000" w14:paraId="00000055">
      <w:pPr>
        <w:ind w:left="1440" w:hanging="720"/>
        <w:jc w:val="left"/>
        <w:rPr>
          <w:b w:val="1"/>
          <w:bCs w:val="1"/>
        </w:rPr>
      </w:pPr>
      <w:r w:rsidDel="00000000" w:rsidR="00000000" w:rsidRPr="00000000">
        <w:rPr>
          <w:b w:val="1"/>
          <w:bCs w:val="1"/>
          <w:rtl w:val="0"/>
        </w:rPr>
        <w:t xml:space="preserve">c)</w:t>
      </w:r>
      <w:r w:rsidDel="00000000" w:rsidR="00000000" w:rsidRPr="00000000">
        <w:rPr>
          <w:rtl w:val="0"/>
        </w:rPr>
        <w:tab/>
        <w:t xml:space="preserve">The key findings suggest that parental substance misuse can negatively impact multiple areas of children’s development. Three core theme were identified during the thematic analysis: </w:t>
      </w:r>
      <w:r w:rsidDel="00000000" w:rsidR="00000000" w:rsidRPr="00000000">
        <w:rPr>
          <w:i w:val="1"/>
          <w:iCs w:val="1"/>
          <w:rtl w:val="0"/>
        </w:rPr>
        <w:t xml:space="preserve">Theme 1 The impact of parental substance misuse on child development, Theme 2 Safeguarding children affected by parental substance misuse</w:t>
      </w:r>
      <w:r w:rsidDel="00000000" w:rsidR="00000000" w:rsidRPr="00000000">
        <w:rPr>
          <w:rtl w:val="0"/>
        </w:rPr>
        <w:t xml:space="preserve"> along with </w:t>
      </w:r>
      <w:r w:rsidDel="00000000" w:rsidR="00000000" w:rsidRPr="00000000">
        <w:rPr>
          <w:i w:val="1"/>
          <w:iCs w:val="1"/>
          <w:rtl w:val="0"/>
        </w:rPr>
        <w:t xml:space="preserve">Theme 3 Attachment, family relationship and long term outcomes. </w:t>
      </w:r>
      <w:r w:rsidDel="00000000" w:rsidR="00000000" w:rsidRPr="00000000">
        <w:rPr>
          <w:rtl w:val="0"/>
        </w:rPr>
        <w:t xml:space="preserve">Findings across the three themes suggested that negative impact on developmental areas while a parent or caregiver’s capacity may influence long term challenges.</w:t>
      </w:r>
      <w:r w:rsidDel="00000000" w:rsidR="00000000" w:rsidRPr="00000000">
        <w:rPr>
          <w:rtl w:val="0"/>
        </w:rPr>
      </w:r>
    </w:p>
    <w:p w:rsidR="00000000" w:rsidDel="00000000" w:rsidP="00000000" w:rsidRDefault="00000000" w:rsidRPr="00000000" w14:paraId="0000005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720"/>
        <w:jc w:val="left"/>
        <w:rPr/>
      </w:pPr>
      <w:r w:rsidDel="00000000" w:rsidR="00000000" w:rsidRPr="00000000">
        <w:rPr>
          <w:b w:val="1"/>
          <w:bCs w:val="1"/>
          <w:rtl w:val="0"/>
        </w:rPr>
        <w:t xml:space="preserve">d)</w:t>
      </w:r>
      <w:r w:rsidDel="00000000" w:rsidR="00000000" w:rsidRPr="00000000">
        <w:rPr>
          <w:rtl w:val="0"/>
        </w:rPr>
        <w:tab/>
        <w:t xml:space="preserve">Findings highlighted that limitations within UK relevant research lacked. This limitation may affect practice and indicates the needs for further research</w:t>
      </w:r>
    </w:p>
    <w:p w:rsidR="00000000" w:rsidDel="00000000" w:rsidP="00000000" w:rsidRDefault="00000000" w:rsidRPr="00000000" w14:paraId="0000005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720"/>
        <w:jc w:val="left"/>
        <w:rPr/>
      </w:pPr>
      <w:r w:rsidDel="00000000" w:rsidR="00000000" w:rsidRPr="00000000">
        <w:rPr>
          <w:b w:val="1"/>
          <w:bCs w:val="1"/>
          <w:rtl w:val="0"/>
        </w:rPr>
        <w:t xml:space="preserve">e)</w:t>
      </w:r>
      <w:r w:rsidDel="00000000" w:rsidR="00000000" w:rsidRPr="00000000">
        <w:rPr>
          <w:rtl w:val="0"/>
        </w:rPr>
        <w:tab/>
        <w:t xml:space="preserve">This research proposed three recommendations that should be considered when conducting further research including: </w:t>
      </w:r>
      <w:r w:rsidDel="00000000" w:rsidR="00000000" w:rsidRPr="00000000">
        <w:rPr>
          <w:i w:val="1"/>
          <w:iCs w:val="1"/>
          <w:rtl w:val="0"/>
        </w:rPr>
        <w:t xml:space="preserve">Recommendation 1: Strengthening early integration, Recommendation 2 Improve collaboration and multi agency working approach, Recommendation 3 Increase child centred and family support approaches. </w:t>
      </w:r>
      <w:r w:rsidDel="00000000" w:rsidR="00000000" w:rsidRPr="00000000">
        <w:rPr>
          <w:rtl w:val="0"/>
        </w:rPr>
        <w:t xml:space="preserve">Overall these findings demonstrate the importance of a collaborated child centred, preventative approach within health and social when supporting children and families affected by parental substance misuse.</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1"/>
        <w:spacing w:line="360" w:lineRule="auto"/>
        <w:ind w:left="0" w:firstLine="0"/>
        <w:jc w:val="center"/>
        <w:rPr>
          <w:rFonts w:ascii="Arial" w:cs="Arial" w:eastAsia="Arial" w:hAnsi="Arial"/>
          <w:sz w:val="24"/>
          <w:szCs w:val="24"/>
          <w:shd w:fill="c6c6c6" w:val="clear"/>
        </w:rPr>
      </w:pPr>
      <w:r w:rsidDel="00000000" w:rsidR="00000000" w:rsidRPr="00000000">
        <w:rPr>
          <w:rFonts w:ascii="Aptos" w:cs="Aptos" w:eastAsia="Aptos" w:hAnsi="Aptos"/>
          <w:rtl w:val="0"/>
        </w:rPr>
        <w:t xml:space="preserve">Table of Contents</w:t>
      </w:r>
      <w:r w:rsidDel="00000000" w:rsidR="00000000" w:rsidRPr="00000000">
        <w:rPr>
          <w:rtl w:val="0"/>
        </w:rPr>
      </w:r>
    </w:p>
    <w:sdt>
      <w:sdtPr>
        <w:id w:val="-1867822259"/>
        <w:docPartObj>
          <w:docPartGallery w:val="Table of Contents"/>
          <w:docPartUnique w:val="1"/>
        </w:docPartObj>
      </w:sdtPr>
      <w:sdtContent>
        <w:p w:rsidR="00000000" w:rsidDel="00000000" w:rsidP="00000000" w:rsidRDefault="00000000" w:rsidRPr="00000000" w14:paraId="0000005B">
          <w:pPr>
            <w:widowControl w:val="0"/>
            <w:spacing w:after="0" w:before="60" w:line="240" w:lineRule="auto"/>
            <w:jc w:val="left"/>
            <w:rPr>
              <w:b w:val="0"/>
              <w:bCs w:val="0"/>
              <w:color w:val="1155cc"/>
              <w:u w:val="single"/>
            </w:rPr>
          </w:pPr>
          <w:r w:rsidDel="00000000" w:rsidR="00000000" w:rsidRPr="00000000">
            <w:fldChar w:fldCharType="begin"/>
            <w:instrText xml:space="preserve"> TOC \h \u \z \n \t "Heading 1,1,Heading 2,2,Heading 3,3,Heading 4,4,Heading 5,5,Heading 6,6,"</w:instrText>
            <w:fldChar w:fldCharType="separate"/>
          </w:r>
          <w:hyperlink w:anchor="_heading=">
            <w:r w:rsidDel="00000000" w:rsidR="00000000" w:rsidRPr="00000000">
              <w:rPr>
                <w:b w:val="0"/>
                <w:bCs w:val="0"/>
                <w:color w:val="1155cc"/>
                <w:u w:val="single"/>
                <w:rtl w:val="0"/>
              </w:rPr>
              <w:t xml:space="preserve">Disclaimer</w:t>
            </w:r>
          </w:hyperlink>
          <w:r w:rsidDel="00000000" w:rsidR="00000000" w:rsidRPr="00000000">
            <w:rPr>
              <w:rtl w:val="0"/>
            </w:rPr>
          </w:r>
        </w:p>
        <w:p w:rsidR="00000000" w:rsidDel="00000000" w:rsidP="00000000" w:rsidRDefault="00000000" w:rsidRPr="00000000" w14:paraId="0000005C">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Table of Contents</w:t>
            </w:r>
          </w:hyperlink>
          <w:r w:rsidDel="00000000" w:rsidR="00000000" w:rsidRPr="00000000">
            <w:rPr>
              <w:rtl w:val="0"/>
            </w:rPr>
          </w:r>
        </w:p>
        <w:p w:rsidR="00000000" w:rsidDel="00000000" w:rsidP="00000000" w:rsidRDefault="00000000" w:rsidRPr="00000000" w14:paraId="0000005D">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CHAPTER 1: Introduction</w:t>
            </w:r>
          </w:hyperlink>
          <w:r w:rsidDel="00000000" w:rsidR="00000000" w:rsidRPr="00000000">
            <w:rPr>
              <w:rtl w:val="0"/>
            </w:rPr>
          </w:r>
        </w:p>
        <w:p w:rsidR="00000000" w:rsidDel="00000000" w:rsidP="00000000" w:rsidRDefault="00000000" w:rsidRPr="00000000" w14:paraId="0000005E">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CHAPTER 2 – Background Information and Analysis  </w:t>
            </w:r>
          </w:hyperlink>
          <w:r w:rsidDel="00000000" w:rsidR="00000000" w:rsidRPr="00000000">
            <w:rPr>
              <w:rtl w:val="0"/>
            </w:rPr>
          </w:r>
        </w:p>
        <w:p w:rsidR="00000000" w:rsidDel="00000000" w:rsidP="00000000" w:rsidRDefault="00000000" w:rsidRPr="00000000" w14:paraId="0000005F">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CHAPTER 3 – Methods and Search Strategy</w:t>
            </w:r>
          </w:hyperlink>
          <w:r w:rsidDel="00000000" w:rsidR="00000000" w:rsidRPr="00000000">
            <w:rPr>
              <w:rtl w:val="0"/>
            </w:rPr>
          </w:r>
        </w:p>
        <w:p w:rsidR="00000000" w:rsidDel="00000000" w:rsidP="00000000" w:rsidRDefault="00000000" w:rsidRPr="00000000" w14:paraId="00000060">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3.1 – Introduction</w:t>
            </w:r>
          </w:hyperlink>
          <w:r w:rsidDel="00000000" w:rsidR="00000000" w:rsidRPr="00000000">
            <w:rPr>
              <w:rtl w:val="0"/>
            </w:rPr>
          </w:r>
        </w:p>
        <w:p w:rsidR="00000000" w:rsidDel="00000000" w:rsidP="00000000" w:rsidRDefault="00000000" w:rsidRPr="00000000" w14:paraId="00000061">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Purpose of the Chapter:</w:t>
            </w:r>
          </w:hyperlink>
          <w:r w:rsidDel="00000000" w:rsidR="00000000" w:rsidRPr="00000000">
            <w:rPr>
              <w:rtl w:val="0"/>
            </w:rPr>
          </w:r>
        </w:p>
        <w:p w:rsidR="00000000" w:rsidDel="00000000" w:rsidP="00000000" w:rsidRDefault="00000000" w:rsidRPr="00000000" w14:paraId="00000062">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3.2 – Search Strategy</w:t>
            </w:r>
          </w:hyperlink>
          <w:r w:rsidDel="00000000" w:rsidR="00000000" w:rsidRPr="00000000">
            <w:rPr>
              <w:rtl w:val="0"/>
            </w:rPr>
          </w:r>
        </w:p>
        <w:p w:rsidR="00000000" w:rsidDel="00000000" w:rsidP="00000000" w:rsidRDefault="00000000" w:rsidRPr="00000000" w14:paraId="00000063">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3.3 – Searching for Information</w:t>
            </w:r>
          </w:hyperlink>
          <w:r w:rsidDel="00000000" w:rsidR="00000000" w:rsidRPr="00000000">
            <w:rPr>
              <w:rtl w:val="0"/>
            </w:rPr>
          </w:r>
        </w:p>
        <w:p w:rsidR="00000000" w:rsidDel="00000000" w:rsidP="00000000" w:rsidRDefault="00000000" w:rsidRPr="00000000" w14:paraId="00000064">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3.4 – Research Validation</w:t>
            </w:r>
          </w:hyperlink>
          <w:r w:rsidDel="00000000" w:rsidR="00000000" w:rsidRPr="00000000">
            <w:rPr>
              <w:rtl w:val="0"/>
            </w:rPr>
          </w:r>
        </w:p>
        <w:p w:rsidR="00000000" w:rsidDel="00000000" w:rsidP="00000000" w:rsidRDefault="00000000" w:rsidRPr="00000000" w14:paraId="00000065">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3.5 - Inclusion and Exclusion Criteria</w:t>
            </w:r>
          </w:hyperlink>
          <w:r w:rsidDel="00000000" w:rsidR="00000000" w:rsidRPr="00000000">
            <w:rPr>
              <w:rtl w:val="0"/>
            </w:rPr>
          </w:r>
        </w:p>
        <w:p w:rsidR="00000000" w:rsidDel="00000000" w:rsidP="00000000" w:rsidRDefault="00000000" w:rsidRPr="00000000" w14:paraId="00000066">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3.6 – Analysing Research</w:t>
            </w:r>
          </w:hyperlink>
          <w:r w:rsidDel="00000000" w:rsidR="00000000" w:rsidRPr="00000000">
            <w:rPr>
              <w:rtl w:val="0"/>
            </w:rPr>
          </w:r>
        </w:p>
        <w:p w:rsidR="00000000" w:rsidDel="00000000" w:rsidP="00000000" w:rsidRDefault="00000000" w:rsidRPr="00000000" w14:paraId="00000067">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3.7 – Ethical Considerations</w:t>
            </w:r>
          </w:hyperlink>
          <w:r w:rsidDel="00000000" w:rsidR="00000000" w:rsidRPr="00000000">
            <w:rPr>
              <w:rtl w:val="0"/>
            </w:rPr>
          </w:r>
        </w:p>
        <w:p w:rsidR="00000000" w:rsidDel="00000000" w:rsidP="00000000" w:rsidRDefault="00000000" w:rsidRPr="00000000" w14:paraId="00000068">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3.8 – Chapter Conclusion</w:t>
            </w:r>
          </w:hyperlink>
          <w:r w:rsidDel="00000000" w:rsidR="00000000" w:rsidRPr="00000000">
            <w:rPr>
              <w:rtl w:val="0"/>
            </w:rPr>
          </w:r>
        </w:p>
        <w:p w:rsidR="00000000" w:rsidDel="00000000" w:rsidP="00000000" w:rsidRDefault="00000000" w:rsidRPr="00000000" w14:paraId="00000069">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CHAPTER 4 – Findings and Discussion</w:t>
            </w:r>
          </w:hyperlink>
          <w:r w:rsidDel="00000000" w:rsidR="00000000" w:rsidRPr="00000000">
            <w:rPr>
              <w:rtl w:val="0"/>
            </w:rPr>
          </w:r>
        </w:p>
        <w:p w:rsidR="00000000" w:rsidDel="00000000" w:rsidP="00000000" w:rsidRDefault="00000000" w:rsidRPr="00000000" w14:paraId="0000006A">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4.1 – Introduction</w:t>
            </w:r>
          </w:hyperlink>
          <w:r w:rsidDel="00000000" w:rsidR="00000000" w:rsidRPr="00000000">
            <w:rPr>
              <w:rtl w:val="0"/>
            </w:rPr>
          </w:r>
        </w:p>
        <w:p w:rsidR="00000000" w:rsidDel="00000000" w:rsidP="00000000" w:rsidRDefault="00000000" w:rsidRPr="00000000" w14:paraId="0000006B">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4.2 – Thematic Analysis</w:t>
            </w:r>
          </w:hyperlink>
          <w:r w:rsidDel="00000000" w:rsidR="00000000" w:rsidRPr="00000000">
            <w:rPr>
              <w:rtl w:val="0"/>
            </w:rPr>
          </w:r>
        </w:p>
        <w:p w:rsidR="00000000" w:rsidDel="00000000" w:rsidP="00000000" w:rsidRDefault="00000000" w:rsidRPr="00000000" w14:paraId="0000006C">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4.3 – Theme 1 The Impact of Parental Substance Misuse on Child Development.</w:t>
            </w:r>
          </w:hyperlink>
          <w:r w:rsidDel="00000000" w:rsidR="00000000" w:rsidRPr="00000000">
            <w:rPr>
              <w:rtl w:val="0"/>
            </w:rPr>
          </w:r>
        </w:p>
        <w:p w:rsidR="00000000" w:rsidDel="00000000" w:rsidP="00000000" w:rsidRDefault="00000000" w:rsidRPr="00000000" w14:paraId="0000006D">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Definition</w:t>
            </w:r>
          </w:hyperlink>
          <w:r w:rsidDel="00000000" w:rsidR="00000000" w:rsidRPr="00000000">
            <w:rPr>
              <w:rtl w:val="0"/>
            </w:rPr>
          </w:r>
        </w:p>
        <w:p w:rsidR="00000000" w:rsidDel="00000000" w:rsidP="00000000" w:rsidRDefault="00000000" w:rsidRPr="00000000" w14:paraId="0000006E">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Background Information</w:t>
            </w:r>
          </w:hyperlink>
          <w:r w:rsidDel="00000000" w:rsidR="00000000" w:rsidRPr="00000000">
            <w:rPr>
              <w:rtl w:val="0"/>
            </w:rPr>
          </w:r>
        </w:p>
        <w:p w:rsidR="00000000" w:rsidDel="00000000" w:rsidP="00000000" w:rsidRDefault="00000000" w:rsidRPr="00000000" w14:paraId="0000006F">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Impact on Research Question</w:t>
            </w:r>
          </w:hyperlink>
          <w:r w:rsidDel="00000000" w:rsidR="00000000" w:rsidRPr="00000000">
            <w:rPr>
              <w:rtl w:val="0"/>
            </w:rPr>
          </w:r>
        </w:p>
        <w:p w:rsidR="00000000" w:rsidDel="00000000" w:rsidP="00000000" w:rsidRDefault="00000000" w:rsidRPr="00000000" w14:paraId="00000070">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Statistical Information</w:t>
            </w:r>
          </w:hyperlink>
          <w:r w:rsidDel="00000000" w:rsidR="00000000" w:rsidRPr="00000000">
            <w:rPr>
              <w:rtl w:val="0"/>
            </w:rPr>
          </w:r>
        </w:p>
        <w:p w:rsidR="00000000" w:rsidDel="00000000" w:rsidP="00000000" w:rsidRDefault="00000000" w:rsidRPr="00000000" w14:paraId="00000071">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Theories, Policies, and Legislation</w:t>
            </w:r>
          </w:hyperlink>
          <w:r w:rsidDel="00000000" w:rsidR="00000000" w:rsidRPr="00000000">
            <w:rPr>
              <w:rtl w:val="0"/>
            </w:rPr>
          </w:r>
        </w:p>
        <w:p w:rsidR="00000000" w:rsidDel="00000000" w:rsidP="00000000" w:rsidRDefault="00000000" w:rsidRPr="00000000" w14:paraId="00000072">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Implications</w:t>
            </w:r>
          </w:hyperlink>
          <w:r w:rsidDel="00000000" w:rsidR="00000000" w:rsidRPr="00000000">
            <w:rPr>
              <w:rtl w:val="0"/>
            </w:rPr>
          </w:r>
        </w:p>
        <w:p w:rsidR="00000000" w:rsidDel="00000000" w:rsidP="00000000" w:rsidRDefault="00000000" w:rsidRPr="00000000" w14:paraId="00000073">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Examples from Articles</w:t>
            </w:r>
          </w:hyperlink>
          <w:r w:rsidDel="00000000" w:rsidR="00000000" w:rsidRPr="00000000">
            <w:rPr>
              <w:rtl w:val="0"/>
            </w:rPr>
          </w:r>
        </w:p>
        <w:p w:rsidR="00000000" w:rsidDel="00000000" w:rsidP="00000000" w:rsidRDefault="00000000" w:rsidRPr="00000000" w14:paraId="00000074">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Connections to Other Themes</w:t>
            </w:r>
          </w:hyperlink>
          <w:r w:rsidDel="00000000" w:rsidR="00000000" w:rsidRPr="00000000">
            <w:rPr>
              <w:rtl w:val="0"/>
            </w:rPr>
          </w:r>
        </w:p>
        <w:p w:rsidR="00000000" w:rsidDel="00000000" w:rsidP="00000000" w:rsidRDefault="00000000" w:rsidRPr="00000000" w14:paraId="00000075">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4.4 – Theme 2 Safeguarding children affected by parental substance misuse</w:t>
            </w:r>
          </w:hyperlink>
          <w:r w:rsidDel="00000000" w:rsidR="00000000" w:rsidRPr="00000000">
            <w:rPr>
              <w:rtl w:val="0"/>
            </w:rPr>
          </w:r>
        </w:p>
        <w:p w:rsidR="00000000" w:rsidDel="00000000" w:rsidP="00000000" w:rsidRDefault="00000000" w:rsidRPr="00000000" w14:paraId="00000076">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Definition</w:t>
            </w:r>
          </w:hyperlink>
          <w:r w:rsidDel="00000000" w:rsidR="00000000" w:rsidRPr="00000000">
            <w:rPr>
              <w:rtl w:val="0"/>
            </w:rPr>
          </w:r>
        </w:p>
        <w:p w:rsidR="00000000" w:rsidDel="00000000" w:rsidP="00000000" w:rsidRDefault="00000000" w:rsidRPr="00000000" w14:paraId="00000077">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Background Information</w:t>
            </w:r>
          </w:hyperlink>
          <w:r w:rsidDel="00000000" w:rsidR="00000000" w:rsidRPr="00000000">
            <w:rPr>
              <w:rtl w:val="0"/>
            </w:rPr>
          </w:r>
        </w:p>
        <w:p w:rsidR="00000000" w:rsidDel="00000000" w:rsidP="00000000" w:rsidRDefault="00000000" w:rsidRPr="00000000" w14:paraId="00000078">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Impact on Research Question</w:t>
            </w:r>
          </w:hyperlink>
          <w:r w:rsidDel="00000000" w:rsidR="00000000" w:rsidRPr="00000000">
            <w:rPr>
              <w:rtl w:val="0"/>
            </w:rPr>
          </w:r>
        </w:p>
        <w:p w:rsidR="00000000" w:rsidDel="00000000" w:rsidP="00000000" w:rsidRDefault="00000000" w:rsidRPr="00000000" w14:paraId="00000079">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Statistical Information</w:t>
            </w:r>
          </w:hyperlink>
          <w:r w:rsidDel="00000000" w:rsidR="00000000" w:rsidRPr="00000000">
            <w:rPr>
              <w:rtl w:val="0"/>
            </w:rPr>
          </w:r>
        </w:p>
        <w:p w:rsidR="00000000" w:rsidDel="00000000" w:rsidP="00000000" w:rsidRDefault="00000000" w:rsidRPr="00000000" w14:paraId="0000007A">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Theories, Policies, and Legislation</w:t>
            </w:r>
          </w:hyperlink>
          <w:r w:rsidDel="00000000" w:rsidR="00000000" w:rsidRPr="00000000">
            <w:rPr>
              <w:rtl w:val="0"/>
            </w:rPr>
          </w:r>
        </w:p>
        <w:p w:rsidR="00000000" w:rsidDel="00000000" w:rsidP="00000000" w:rsidRDefault="00000000" w:rsidRPr="00000000" w14:paraId="0000007B">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Implications</w:t>
            </w:r>
          </w:hyperlink>
          <w:r w:rsidDel="00000000" w:rsidR="00000000" w:rsidRPr="00000000">
            <w:rPr>
              <w:rtl w:val="0"/>
            </w:rPr>
          </w:r>
        </w:p>
        <w:p w:rsidR="00000000" w:rsidDel="00000000" w:rsidP="00000000" w:rsidRDefault="00000000" w:rsidRPr="00000000" w14:paraId="0000007C">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Examples from  Articles</w:t>
            </w:r>
          </w:hyperlink>
          <w:r w:rsidDel="00000000" w:rsidR="00000000" w:rsidRPr="00000000">
            <w:rPr>
              <w:rtl w:val="0"/>
            </w:rPr>
          </w:r>
        </w:p>
        <w:p w:rsidR="00000000" w:rsidDel="00000000" w:rsidP="00000000" w:rsidRDefault="00000000" w:rsidRPr="00000000" w14:paraId="0000007D">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Connections to Other Themes</w:t>
            </w:r>
          </w:hyperlink>
          <w:r w:rsidDel="00000000" w:rsidR="00000000" w:rsidRPr="00000000">
            <w:rPr>
              <w:rtl w:val="0"/>
            </w:rPr>
          </w:r>
        </w:p>
        <w:p w:rsidR="00000000" w:rsidDel="00000000" w:rsidP="00000000" w:rsidRDefault="00000000" w:rsidRPr="00000000" w14:paraId="0000007E">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4.5 – Theme 3 Attachment, Family relationships and Long term outcomes</w:t>
            </w:r>
          </w:hyperlink>
          <w:r w:rsidDel="00000000" w:rsidR="00000000" w:rsidRPr="00000000">
            <w:rPr>
              <w:rtl w:val="0"/>
            </w:rPr>
          </w:r>
        </w:p>
        <w:p w:rsidR="00000000" w:rsidDel="00000000" w:rsidP="00000000" w:rsidRDefault="00000000" w:rsidRPr="00000000" w14:paraId="0000007F">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Definition</w:t>
            </w:r>
          </w:hyperlink>
          <w:r w:rsidDel="00000000" w:rsidR="00000000" w:rsidRPr="00000000">
            <w:rPr>
              <w:rtl w:val="0"/>
            </w:rPr>
          </w:r>
        </w:p>
        <w:p w:rsidR="00000000" w:rsidDel="00000000" w:rsidP="00000000" w:rsidRDefault="00000000" w:rsidRPr="00000000" w14:paraId="00000080">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Background Information</w:t>
            </w:r>
          </w:hyperlink>
          <w:r w:rsidDel="00000000" w:rsidR="00000000" w:rsidRPr="00000000">
            <w:rPr>
              <w:rtl w:val="0"/>
            </w:rPr>
          </w:r>
        </w:p>
        <w:p w:rsidR="00000000" w:rsidDel="00000000" w:rsidP="00000000" w:rsidRDefault="00000000" w:rsidRPr="00000000" w14:paraId="00000081">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Impact on Research Question</w:t>
            </w:r>
          </w:hyperlink>
          <w:r w:rsidDel="00000000" w:rsidR="00000000" w:rsidRPr="00000000">
            <w:rPr>
              <w:rtl w:val="0"/>
            </w:rPr>
          </w:r>
        </w:p>
        <w:p w:rsidR="00000000" w:rsidDel="00000000" w:rsidP="00000000" w:rsidRDefault="00000000" w:rsidRPr="00000000" w14:paraId="00000082">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Statistical Information</w:t>
            </w:r>
          </w:hyperlink>
          <w:r w:rsidDel="00000000" w:rsidR="00000000" w:rsidRPr="00000000">
            <w:rPr>
              <w:rtl w:val="0"/>
            </w:rPr>
          </w:r>
        </w:p>
        <w:p w:rsidR="00000000" w:rsidDel="00000000" w:rsidP="00000000" w:rsidRDefault="00000000" w:rsidRPr="00000000" w14:paraId="00000083">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Theories, Policies, and Legislation</w:t>
            </w:r>
          </w:hyperlink>
          <w:r w:rsidDel="00000000" w:rsidR="00000000" w:rsidRPr="00000000">
            <w:rPr>
              <w:rtl w:val="0"/>
            </w:rPr>
          </w:r>
        </w:p>
        <w:p w:rsidR="00000000" w:rsidDel="00000000" w:rsidP="00000000" w:rsidRDefault="00000000" w:rsidRPr="00000000" w14:paraId="00000084">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Implications</w:t>
            </w:r>
          </w:hyperlink>
          <w:r w:rsidDel="00000000" w:rsidR="00000000" w:rsidRPr="00000000">
            <w:rPr>
              <w:rtl w:val="0"/>
            </w:rPr>
          </w:r>
        </w:p>
        <w:p w:rsidR="00000000" w:rsidDel="00000000" w:rsidP="00000000" w:rsidRDefault="00000000" w:rsidRPr="00000000" w14:paraId="00000085">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Examples from Articles</w:t>
            </w:r>
          </w:hyperlink>
          <w:r w:rsidDel="00000000" w:rsidR="00000000" w:rsidRPr="00000000">
            <w:rPr>
              <w:rtl w:val="0"/>
            </w:rPr>
          </w:r>
        </w:p>
        <w:p w:rsidR="00000000" w:rsidDel="00000000" w:rsidP="00000000" w:rsidRDefault="00000000" w:rsidRPr="00000000" w14:paraId="00000086">
          <w:pPr>
            <w:widowControl w:val="0"/>
            <w:spacing w:after="0" w:before="60" w:line="240" w:lineRule="auto"/>
            <w:ind w:left="1080" w:firstLine="0"/>
            <w:jc w:val="left"/>
            <w:rPr>
              <w:color w:val="1155cc"/>
              <w:u w:val="single"/>
            </w:rPr>
          </w:pPr>
          <w:hyperlink w:anchor="_heading=">
            <w:r w:rsidDel="00000000" w:rsidR="00000000" w:rsidRPr="00000000">
              <w:rPr>
                <w:color w:val="1155cc"/>
                <w:u w:val="single"/>
                <w:rtl w:val="0"/>
              </w:rPr>
              <w:t xml:space="preserve">Connections to Other Themes</w:t>
            </w:r>
          </w:hyperlink>
          <w:r w:rsidDel="00000000" w:rsidR="00000000" w:rsidRPr="00000000">
            <w:rPr>
              <w:rtl w:val="0"/>
            </w:rPr>
          </w:r>
        </w:p>
        <w:p w:rsidR="00000000" w:rsidDel="00000000" w:rsidP="00000000" w:rsidRDefault="00000000" w:rsidRPr="00000000" w14:paraId="00000087">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4.6 – Chapter Conclusion</w:t>
            </w:r>
          </w:hyperlink>
          <w:r w:rsidDel="00000000" w:rsidR="00000000" w:rsidRPr="00000000">
            <w:rPr>
              <w:rtl w:val="0"/>
            </w:rPr>
          </w:r>
        </w:p>
        <w:p w:rsidR="00000000" w:rsidDel="00000000" w:rsidP="00000000" w:rsidRDefault="00000000" w:rsidRPr="00000000" w14:paraId="00000088">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CHAPTER 5 – Conclusion and Recommendations</w:t>
            </w:r>
          </w:hyperlink>
          <w:r w:rsidDel="00000000" w:rsidR="00000000" w:rsidRPr="00000000">
            <w:rPr>
              <w:rtl w:val="0"/>
            </w:rPr>
          </w:r>
        </w:p>
        <w:p w:rsidR="00000000" w:rsidDel="00000000" w:rsidP="00000000" w:rsidRDefault="00000000" w:rsidRPr="00000000" w14:paraId="00000089">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5.1 – Overall Conclusion</w:t>
            </w:r>
          </w:hyperlink>
          <w:r w:rsidDel="00000000" w:rsidR="00000000" w:rsidRPr="00000000">
            <w:rPr>
              <w:rtl w:val="0"/>
            </w:rPr>
          </w:r>
        </w:p>
        <w:p w:rsidR="00000000" w:rsidDel="00000000" w:rsidP="00000000" w:rsidRDefault="00000000" w:rsidRPr="00000000" w14:paraId="0000008A">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5.2 – Recommendations</w:t>
            </w:r>
          </w:hyperlink>
          <w:r w:rsidDel="00000000" w:rsidR="00000000" w:rsidRPr="00000000">
            <w:rPr>
              <w:rtl w:val="0"/>
            </w:rPr>
          </w:r>
        </w:p>
        <w:p w:rsidR="00000000" w:rsidDel="00000000" w:rsidP="00000000" w:rsidRDefault="00000000" w:rsidRPr="00000000" w14:paraId="0000008B">
          <w:pPr>
            <w:widowControl w:val="0"/>
            <w:spacing w:after="0" w:before="60" w:line="240" w:lineRule="auto"/>
            <w:jc w:val="left"/>
            <w:rPr>
              <w:b w:val="0"/>
              <w:bCs w:val="0"/>
              <w:color w:val="1155cc"/>
              <w:u w:val="single"/>
            </w:rPr>
          </w:pPr>
          <w:hyperlink w:anchor="_heading=h.1v6wgjyz92vl">
            <w:r w:rsidDel="00000000" w:rsidR="00000000" w:rsidRPr="00000000">
              <w:rPr>
                <w:b w:val="0"/>
                <w:bCs w:val="0"/>
                <w:color w:val="1155cc"/>
                <w:u w:val="single"/>
                <w:rtl w:val="0"/>
              </w:rPr>
              <w:t xml:space="preserve">Strengthening Early identification and intervention</w:t>
            </w:r>
          </w:hyperlink>
          <w:r w:rsidDel="00000000" w:rsidR="00000000" w:rsidRPr="00000000">
            <w:rPr>
              <w:rtl w:val="0"/>
            </w:rPr>
          </w:r>
        </w:p>
        <w:p w:rsidR="00000000" w:rsidDel="00000000" w:rsidP="00000000" w:rsidRDefault="00000000" w:rsidRPr="00000000" w14:paraId="0000008C">
          <w:pPr>
            <w:widowControl w:val="0"/>
            <w:spacing w:after="0" w:before="60" w:line="240" w:lineRule="auto"/>
            <w:jc w:val="left"/>
            <w:rPr>
              <w:b w:val="0"/>
              <w:bCs w:val="0"/>
              <w:color w:val="1155cc"/>
              <w:u w:val="single"/>
            </w:rPr>
          </w:pPr>
          <w:hyperlink w:anchor="_heading=h.1v6wgjyz92vl">
            <w:r w:rsidDel="00000000" w:rsidR="00000000" w:rsidRPr="00000000">
              <w:rPr>
                <w:b w:val="0"/>
                <w:bCs w:val="0"/>
                <w:color w:val="1155cc"/>
                <w:u w:val="single"/>
                <w:rtl w:val="0"/>
              </w:rPr>
              <w:t xml:space="preserve">Barrier / Limitation</w:t>
            </w:r>
          </w:hyperlink>
          <w:r w:rsidDel="00000000" w:rsidR="00000000" w:rsidRPr="00000000">
            <w:rPr>
              <w:rtl w:val="0"/>
            </w:rPr>
          </w:r>
        </w:p>
        <w:p w:rsidR="00000000" w:rsidDel="00000000" w:rsidP="00000000" w:rsidRDefault="00000000" w:rsidRPr="00000000" w14:paraId="0000008D">
          <w:pPr>
            <w:widowControl w:val="0"/>
            <w:spacing w:after="0" w:before="60" w:line="240" w:lineRule="auto"/>
            <w:jc w:val="left"/>
            <w:rPr>
              <w:b w:val="0"/>
              <w:bCs w:val="0"/>
              <w:color w:val="1155cc"/>
              <w:u w:val="single"/>
            </w:rPr>
          </w:pPr>
          <w:hyperlink w:anchor="_heading=h.1v6wgjyz92vl">
            <w:r w:rsidDel="00000000" w:rsidR="00000000" w:rsidRPr="00000000">
              <w:rPr>
                <w:b w:val="0"/>
                <w:bCs w:val="0"/>
                <w:color w:val="1155cc"/>
                <w:u w:val="single"/>
                <w:rtl w:val="0"/>
              </w:rPr>
              <w:t xml:space="preserve">How this could be addressed</w:t>
            </w:r>
          </w:hyperlink>
          <w:r w:rsidDel="00000000" w:rsidR="00000000" w:rsidRPr="00000000">
            <w:rPr>
              <w:rtl w:val="0"/>
            </w:rPr>
          </w:r>
        </w:p>
        <w:p w:rsidR="00000000" w:rsidDel="00000000" w:rsidP="00000000" w:rsidRDefault="00000000" w:rsidRPr="00000000" w14:paraId="0000008E">
          <w:pPr>
            <w:widowControl w:val="0"/>
            <w:spacing w:after="0" w:before="60" w:line="240" w:lineRule="auto"/>
            <w:jc w:val="left"/>
            <w:rPr>
              <w:b w:val="0"/>
              <w:bCs w:val="0"/>
              <w:color w:val="1155cc"/>
              <w:u w:val="single"/>
            </w:rPr>
          </w:pPr>
          <w:hyperlink w:anchor="_heading=h.79ohrpz89pk7">
            <w:r w:rsidDel="00000000" w:rsidR="00000000" w:rsidRPr="00000000">
              <w:rPr>
                <w:b w:val="0"/>
                <w:bCs w:val="0"/>
                <w:color w:val="1155cc"/>
                <w:u w:val="single"/>
                <w:rtl w:val="0"/>
              </w:rPr>
              <w:t xml:space="preserve">Improve collaboration and multi agency working approach</w:t>
            </w:r>
          </w:hyperlink>
          <w:r w:rsidDel="00000000" w:rsidR="00000000" w:rsidRPr="00000000">
            <w:rPr>
              <w:rtl w:val="0"/>
            </w:rPr>
          </w:r>
        </w:p>
        <w:p w:rsidR="00000000" w:rsidDel="00000000" w:rsidP="00000000" w:rsidRDefault="00000000" w:rsidRPr="00000000" w14:paraId="0000008F">
          <w:pPr>
            <w:widowControl w:val="0"/>
            <w:spacing w:after="0" w:before="60" w:line="240" w:lineRule="auto"/>
            <w:jc w:val="left"/>
            <w:rPr>
              <w:b w:val="0"/>
              <w:bCs w:val="0"/>
              <w:color w:val="1155cc"/>
              <w:u w:val="single"/>
            </w:rPr>
          </w:pPr>
          <w:hyperlink w:anchor="_heading=h.3mzzwxvfmn80">
            <w:r w:rsidDel="00000000" w:rsidR="00000000" w:rsidRPr="00000000">
              <w:rPr>
                <w:b w:val="0"/>
                <w:bCs w:val="0"/>
                <w:color w:val="1155cc"/>
                <w:u w:val="single"/>
                <w:rtl w:val="0"/>
              </w:rPr>
              <w:t xml:space="preserve">Barrier / Limitation</w:t>
            </w:r>
          </w:hyperlink>
          <w:r w:rsidDel="00000000" w:rsidR="00000000" w:rsidRPr="00000000">
            <w:rPr>
              <w:rtl w:val="0"/>
            </w:rPr>
          </w:r>
        </w:p>
        <w:p w:rsidR="00000000" w:rsidDel="00000000" w:rsidP="00000000" w:rsidRDefault="00000000" w:rsidRPr="00000000" w14:paraId="00000090">
          <w:pPr>
            <w:widowControl w:val="0"/>
            <w:spacing w:after="0" w:before="60" w:line="240" w:lineRule="auto"/>
            <w:jc w:val="left"/>
            <w:rPr>
              <w:b w:val="0"/>
              <w:bCs w:val="0"/>
              <w:color w:val="1155cc"/>
              <w:u w:val="single"/>
            </w:rPr>
          </w:pPr>
          <w:hyperlink w:anchor="_heading=h.6m98w6q6t4q">
            <w:r w:rsidDel="00000000" w:rsidR="00000000" w:rsidRPr="00000000">
              <w:rPr>
                <w:b w:val="0"/>
                <w:bCs w:val="0"/>
                <w:color w:val="1155cc"/>
                <w:u w:val="single"/>
                <w:rtl w:val="0"/>
              </w:rPr>
              <w:t xml:space="preserve">How this could be addressed</w:t>
            </w:r>
          </w:hyperlink>
          <w:r w:rsidDel="00000000" w:rsidR="00000000" w:rsidRPr="00000000">
            <w:rPr>
              <w:rtl w:val="0"/>
            </w:rPr>
          </w:r>
        </w:p>
        <w:p w:rsidR="00000000" w:rsidDel="00000000" w:rsidP="00000000" w:rsidRDefault="00000000" w:rsidRPr="00000000" w14:paraId="00000091">
          <w:pPr>
            <w:widowControl w:val="0"/>
            <w:spacing w:after="0" w:before="60" w:line="240" w:lineRule="auto"/>
            <w:jc w:val="left"/>
            <w:rPr>
              <w:b w:val="0"/>
              <w:bCs w:val="0"/>
              <w:color w:val="1155cc"/>
              <w:u w:val="single"/>
            </w:rPr>
          </w:pPr>
          <w:hyperlink w:anchor="_heading=h.l4di5yjybahb">
            <w:r w:rsidDel="00000000" w:rsidR="00000000" w:rsidRPr="00000000">
              <w:rPr>
                <w:b w:val="0"/>
                <w:bCs w:val="0"/>
                <w:color w:val="1155cc"/>
                <w:u w:val="single"/>
                <w:rtl w:val="0"/>
              </w:rPr>
              <w:t xml:space="preserve">Increase child centred and family support approaches</w:t>
            </w:r>
          </w:hyperlink>
          <w:r w:rsidDel="00000000" w:rsidR="00000000" w:rsidRPr="00000000">
            <w:rPr>
              <w:rtl w:val="0"/>
            </w:rPr>
          </w:r>
        </w:p>
        <w:p w:rsidR="00000000" w:rsidDel="00000000" w:rsidP="00000000" w:rsidRDefault="00000000" w:rsidRPr="00000000" w14:paraId="00000092">
          <w:pPr>
            <w:widowControl w:val="0"/>
            <w:spacing w:after="0" w:before="60" w:line="240" w:lineRule="auto"/>
            <w:jc w:val="left"/>
            <w:rPr>
              <w:b w:val="0"/>
              <w:bCs w:val="0"/>
              <w:color w:val="1155cc"/>
              <w:u w:val="single"/>
            </w:rPr>
          </w:pPr>
          <w:hyperlink w:anchor="_heading=h.yevj776r3tj1">
            <w:r w:rsidDel="00000000" w:rsidR="00000000" w:rsidRPr="00000000">
              <w:rPr>
                <w:b w:val="0"/>
                <w:bCs w:val="0"/>
                <w:color w:val="1155cc"/>
                <w:u w:val="single"/>
                <w:rtl w:val="0"/>
              </w:rPr>
              <w:t xml:space="preserve">Barrier / Limitation</w:t>
            </w:r>
          </w:hyperlink>
          <w:r w:rsidDel="00000000" w:rsidR="00000000" w:rsidRPr="00000000">
            <w:rPr>
              <w:rtl w:val="0"/>
            </w:rPr>
          </w:r>
        </w:p>
        <w:p w:rsidR="00000000" w:rsidDel="00000000" w:rsidP="00000000" w:rsidRDefault="00000000" w:rsidRPr="00000000" w14:paraId="00000093">
          <w:pPr>
            <w:widowControl w:val="0"/>
            <w:spacing w:after="0" w:before="60" w:line="240" w:lineRule="auto"/>
            <w:jc w:val="left"/>
            <w:rPr>
              <w:b w:val="0"/>
              <w:bCs w:val="0"/>
              <w:color w:val="1155cc"/>
              <w:u w:val="single"/>
            </w:rPr>
          </w:pPr>
          <w:hyperlink w:anchor="_heading=h.2229u9r26s6d">
            <w:r w:rsidDel="00000000" w:rsidR="00000000" w:rsidRPr="00000000">
              <w:rPr>
                <w:b w:val="0"/>
                <w:bCs w:val="0"/>
                <w:color w:val="1155cc"/>
                <w:u w:val="single"/>
                <w:rtl w:val="0"/>
              </w:rPr>
              <w:t xml:space="preserve">How this could be addressed</w:t>
            </w:r>
          </w:hyperlink>
          <w:r w:rsidDel="00000000" w:rsidR="00000000" w:rsidRPr="00000000">
            <w:rPr>
              <w:rtl w:val="0"/>
            </w:rPr>
          </w:r>
        </w:p>
        <w:p w:rsidR="00000000" w:rsidDel="00000000" w:rsidP="00000000" w:rsidRDefault="00000000" w:rsidRPr="00000000" w14:paraId="00000094">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CHAPTER 6 – References and Appendices</w:t>
            </w:r>
          </w:hyperlink>
          <w:r w:rsidDel="00000000" w:rsidR="00000000" w:rsidRPr="00000000">
            <w:rPr>
              <w:rtl w:val="0"/>
            </w:rPr>
          </w:r>
        </w:p>
        <w:p w:rsidR="00000000" w:rsidDel="00000000" w:rsidP="00000000" w:rsidRDefault="00000000" w:rsidRPr="00000000" w14:paraId="00000095">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6.1 – References</w:t>
            </w:r>
          </w:hyperlink>
          <w:r w:rsidDel="00000000" w:rsidR="00000000" w:rsidRPr="00000000">
            <w:rPr>
              <w:rtl w:val="0"/>
            </w:rPr>
          </w:r>
        </w:p>
        <w:p w:rsidR="00000000" w:rsidDel="00000000" w:rsidP="00000000" w:rsidRDefault="00000000" w:rsidRPr="00000000" w14:paraId="00000096">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6.2 – Appendices</w:t>
            </w:r>
          </w:hyperlink>
          <w:r w:rsidDel="00000000" w:rsidR="00000000" w:rsidRPr="00000000">
            <w:rPr>
              <w:rtl w:val="0"/>
            </w:rPr>
          </w:r>
        </w:p>
        <w:p w:rsidR="00000000" w:rsidDel="00000000" w:rsidP="00000000" w:rsidRDefault="00000000" w:rsidRPr="00000000" w14:paraId="00000097">
          <w:pPr>
            <w:widowControl w:val="0"/>
            <w:spacing w:after="0" w:before="60" w:line="240" w:lineRule="auto"/>
            <w:jc w:val="left"/>
            <w:rPr>
              <w:b w:val="0"/>
              <w:bCs w:val="0"/>
              <w:color w:val="1155cc"/>
              <w:u w:val="single"/>
            </w:rPr>
          </w:pPr>
          <w:hyperlink w:anchor="_heading=h.e5ieh13asei4">
            <w:r w:rsidDel="00000000" w:rsidR="00000000" w:rsidRPr="00000000">
              <w:rPr>
                <w:b w:val="0"/>
                <w:bCs w:val="0"/>
                <w:color w:val="1155cc"/>
                <w:u w:val="single"/>
                <w:rtl w:val="0"/>
              </w:rPr>
              <w:t xml:space="preserve">Appendix B:</w:t>
            </w:r>
          </w:hyperlink>
          <w:r w:rsidDel="00000000" w:rsidR="00000000" w:rsidRPr="00000000">
            <w:rPr>
              <w:rtl w:val="0"/>
            </w:rPr>
          </w:r>
        </w:p>
        <w:p w:rsidR="00000000" w:rsidDel="00000000" w:rsidP="00000000" w:rsidRDefault="00000000" w:rsidRPr="00000000" w14:paraId="00000098">
          <w:pPr>
            <w:widowControl w:val="0"/>
            <w:spacing w:after="0" w:before="60" w:line="240" w:lineRule="auto"/>
            <w:jc w:val="left"/>
            <w:rPr>
              <w:b w:val="0"/>
              <w:bCs w:val="0"/>
              <w:color w:val="1155cc"/>
              <w:u w:val="single"/>
            </w:rPr>
          </w:pPr>
          <w:hyperlink w:anchor="_heading=">
            <w:r w:rsidDel="00000000" w:rsidR="00000000" w:rsidRPr="00000000">
              <w:rPr>
                <w:b w:val="0"/>
                <w:bCs w:val="0"/>
                <w:color w:val="1155cc"/>
                <w:u w:val="single"/>
                <w:rtl w:val="0"/>
              </w:rPr>
              <w:t xml:space="preserve">Theme Planning</w:t>
            </w:r>
          </w:hyperlink>
          <w:r w:rsidDel="00000000" w:rsidR="00000000" w:rsidRPr="00000000">
            <w:rPr>
              <w:rtl w:val="0"/>
            </w:rPr>
          </w:r>
        </w:p>
        <w:p w:rsidR="00000000" w:rsidDel="00000000" w:rsidP="00000000" w:rsidRDefault="00000000" w:rsidRPr="00000000" w14:paraId="00000099">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Theme 1</w:t>
            </w:r>
          </w:hyperlink>
          <w:r w:rsidDel="00000000" w:rsidR="00000000" w:rsidRPr="00000000">
            <w:rPr>
              <w:rtl w:val="0"/>
            </w:rPr>
          </w:r>
        </w:p>
        <w:p w:rsidR="00000000" w:rsidDel="00000000" w:rsidP="00000000" w:rsidRDefault="00000000" w:rsidRPr="00000000" w14:paraId="0000009A">
          <w:pPr>
            <w:widowControl w:val="0"/>
            <w:spacing w:after="0" w:before="60" w:line="240" w:lineRule="auto"/>
            <w:ind w:left="360" w:firstLine="0"/>
            <w:jc w:val="left"/>
            <w:rPr>
              <w:color w:val="1155cc"/>
              <w:u w:val="single"/>
            </w:rPr>
          </w:pPr>
          <w:hyperlink w:anchor="_heading=">
            <w:r w:rsidDel="00000000" w:rsidR="00000000" w:rsidRPr="00000000">
              <w:rPr>
                <w:color w:val="1155cc"/>
                <w:u w:val="single"/>
                <w:rtl w:val="0"/>
              </w:rPr>
              <w:t xml:space="preserve">Theme 2</w:t>
            </w:r>
          </w:hyperlink>
          <w:r w:rsidDel="00000000" w:rsidR="00000000" w:rsidRPr="00000000">
            <w:rPr>
              <w:rtl w:val="0"/>
            </w:rPr>
          </w:r>
        </w:p>
        <w:p w:rsidR="00000000" w:rsidDel="00000000" w:rsidP="00000000" w:rsidRDefault="00000000" w:rsidRPr="00000000" w14:paraId="0000009B">
          <w:pPr>
            <w:widowControl w:val="0"/>
            <w:spacing w:after="0" w:before="60" w:line="240" w:lineRule="auto"/>
            <w:ind w:left="360" w:firstLine="0"/>
            <w:jc w:val="left"/>
            <w:rPr>
              <w:color w:val="1155cc"/>
              <w:u w:val="single"/>
            </w:rPr>
          </w:pPr>
          <w:hyperlink w:anchor="_heading=h.q3xeimp40k3p">
            <w:r w:rsidDel="00000000" w:rsidR="00000000" w:rsidRPr="00000000">
              <w:rPr>
                <w:color w:val="1155cc"/>
                <w:u w:val="single"/>
                <w:rtl w:val="0"/>
              </w:rPr>
              <w:t xml:space="preserve">Theme 3</w:t>
            </w:r>
          </w:hyperlink>
          <w:r w:rsidDel="00000000" w:rsidR="00000000" w:rsidRPr="00000000">
            <w:rPr>
              <w:rtl w:val="0"/>
            </w:rPr>
          </w:r>
        </w:p>
        <w:p w:rsidR="00000000" w:rsidDel="00000000" w:rsidP="00000000" w:rsidRDefault="00000000" w:rsidRPr="00000000" w14:paraId="0000009C">
          <w:pPr>
            <w:widowControl w:val="0"/>
            <w:spacing w:after="0" w:before="60" w:line="240" w:lineRule="auto"/>
            <w:jc w:val="left"/>
            <w:rPr>
              <w:b w:val="0"/>
              <w:bCs w:val="0"/>
              <w:color w:val="1155cc"/>
              <w:u w:val="single"/>
            </w:rPr>
          </w:pPr>
          <w:hyperlink w:anchor="_heading=h.jy0cgmzgj3jz">
            <w:r w:rsidDel="00000000" w:rsidR="00000000" w:rsidRPr="00000000">
              <w:rPr>
                <w:b w:val="0"/>
                <w:bCs w:val="0"/>
                <w:color w:val="1155cc"/>
                <w:u w:val="single"/>
                <w:rtl w:val="0"/>
              </w:rPr>
              <w:t xml:space="preserve">Appendix D</w:t>
              <w:br w:type="textWrapping"/>
              <w:t xml:space="preserve">Colour Codes</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pStyle w:val="Heading1"/>
        <w:spacing w:line="360" w:lineRule="auto"/>
        <w:ind w:left="0" w:firstLine="0"/>
        <w:rPr>
          <w:sz w:val="22"/>
          <w:szCs w:val="22"/>
        </w:rPr>
      </w:pPr>
      <w:r w:rsidDel="00000000" w:rsidR="00000000" w:rsidRPr="00000000">
        <w:rPr>
          <w:rtl w:val="0"/>
        </w:rPr>
      </w:r>
    </w:p>
    <w:p w:rsidR="00000000" w:rsidDel="00000000" w:rsidP="00000000" w:rsidRDefault="00000000" w:rsidRPr="00000000" w14:paraId="000000A8">
      <w:pPr>
        <w:pStyle w:val="Heading1"/>
        <w:spacing w:line="360" w:lineRule="auto"/>
        <w:ind w:left="0" w:firstLine="0"/>
        <w:rPr>
          <w:rFonts w:ascii="Aptos" w:cs="Aptos" w:eastAsia="Aptos" w:hAnsi="Aptos"/>
          <w:b w:val="0"/>
          <w:bCs w:val="0"/>
          <w:i w:val="0"/>
          <w:iCs w:val="0"/>
          <w:smallCaps w:val="0"/>
          <w:strike w:val="0"/>
          <w:color w:val="000000"/>
          <w:sz w:val="26"/>
          <w:szCs w:val="26"/>
          <w:u w:val="none"/>
          <w:shd w:fill="auto" w:val="clear"/>
          <w:vertAlign w:val="baseline"/>
        </w:rPr>
      </w:pPr>
      <w:r w:rsidDel="00000000" w:rsidR="00000000" w:rsidRPr="00000000">
        <w:rPr>
          <w:rFonts w:ascii="Aptos" w:cs="Aptos" w:eastAsia="Aptos" w:hAnsi="Aptos"/>
          <w:sz w:val="26"/>
          <w:szCs w:val="26"/>
          <w:rtl w:val="0"/>
        </w:rPr>
        <w:t xml:space="preserve">CHAPTER 1: Introduction </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i w:val="0"/>
          <w:iCs w:val="0"/>
          <w:smallCaps w:val="0"/>
          <w:strike w:val="0"/>
          <w:color w:val="0f4761"/>
          <w:u w:val="none"/>
          <w:shd w:fill="auto" w:val="clear"/>
          <w:vertAlign w:val="baseline"/>
        </w:rPr>
      </w:pPr>
      <w:r w:rsidDel="00000000" w:rsidR="00000000" w:rsidRPr="00000000">
        <w:rPr>
          <w:b w:val="1"/>
          <w:bCs w:val="1"/>
          <w:i w:val="0"/>
          <w:iCs w:val="0"/>
          <w:smallCaps w:val="0"/>
          <w:strike w:val="0"/>
          <w:color w:val="0f4761"/>
          <w:u w:val="none"/>
          <w:shd w:fill="auto" w:val="clear"/>
          <w:vertAlign w:val="baseline"/>
          <w:rtl w:val="0"/>
        </w:rPr>
        <w:t xml:space="preserve">1.1 Introduction </w:t>
      </w:r>
    </w:p>
    <w:p w:rsidR="00000000" w:rsidDel="00000000" w:rsidP="00000000" w:rsidRDefault="00000000" w:rsidRPr="00000000" w14:paraId="000000AA">
      <w:pPr>
        <w:spacing w:after="0" w:lineRule="auto"/>
        <w:jc w:val="left"/>
        <w:rPr>
          <w:b w:val="1"/>
          <w:bCs w:val="1"/>
          <w:color w:val="0f4761"/>
        </w:rPr>
      </w:pPr>
      <w:r w:rsidDel="00000000" w:rsidR="00000000" w:rsidRPr="00000000">
        <w:rPr>
          <w:b w:val="1"/>
          <w:bCs w:val="1"/>
          <w:rtl w:val="0"/>
        </w:rPr>
        <w:t xml:space="preserve">Overview of the topic:</w:t>
      </w:r>
      <w:r w:rsidDel="00000000" w:rsidR="00000000" w:rsidRPr="00000000">
        <w:rPr>
          <w:b w:val="1"/>
          <w:bCs w:val="1"/>
          <w:color w:val="0f4761"/>
          <w:rtl w:val="0"/>
        </w:rPr>
        <w:t xml:space="preserve"> </w:t>
      </w:r>
    </w:p>
    <w:p w:rsidR="00000000" w:rsidDel="00000000" w:rsidP="00000000" w:rsidRDefault="00000000" w:rsidRPr="00000000" w14:paraId="000000AB">
      <w:pPr>
        <w:spacing w:after="0" w:lineRule="auto"/>
        <w:jc w:val="left"/>
        <w:rPr>
          <w:b w:val="1"/>
          <w:bCs w:val="1"/>
          <w:color w:val="0f4761"/>
        </w:rPr>
      </w:pPr>
      <w:r w:rsidDel="00000000" w:rsidR="00000000" w:rsidRPr="00000000">
        <w:rPr>
          <w:rtl w:val="0"/>
        </w:rPr>
        <w:t xml:space="preserve">The NSPCC (2025) reports that more than 72,000 children have been acknowledged through Child In Need assessments to have at least one parent who misuses alcohol. </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color w:val="0f4761"/>
        </w:rPr>
      </w:pPr>
      <w:r w:rsidDel="00000000" w:rsidR="00000000" w:rsidRPr="00000000">
        <w:rPr>
          <w:color w:val="0f4761"/>
        </w:rPr>
        <w:drawing>
          <wp:inline distB="114300" distT="114300" distL="114300" distR="114300">
            <wp:extent cx="2738438" cy="1823399"/>
            <wp:effectExtent b="0" l="0" r="0" t="0"/>
            <wp:docPr id="1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738438" cy="1823399"/>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right"/>
        <w:rPr>
          <w:b w:val="1"/>
          <w:bCs w:val="1"/>
        </w:rPr>
      </w:pPr>
      <w:r w:rsidDel="00000000" w:rsidR="00000000" w:rsidRPr="00000000">
        <w:rPr>
          <w:b w:val="1"/>
          <w:bCs w:val="1"/>
          <w:rtl w:val="0"/>
        </w:rPr>
        <w:t xml:space="preserve">(Brook Lane, 2026)</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Parental substance misuse is a significant health and social care challenge in the UK, affecting many families resulting in serious risk factors to child development. NSPCC (2023) identifies parental substance misuse as parents or carers who are dependent on alcohol and drugs , consuming high amounts of alcohol as well as using drugs regularly or excessively. In addition, research by the Barnados (2026) acknowledges this also includes parents who are unable to care or look after their children due to their substance misuse. This demonstrates the strong link between substance misuse and child welfare highlighting development concerns. This is also demonstrated by the framework: Working Together to Safeguard Children (2026) as it provides guidance for key safeguarding actions when a chidl/rens health or wellbeing is at risk.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NSPCC (2025) suggests that a large amount of research indicates that approximately 1 in 5 children in the UK are affected by parents drinking in 2025 alone, highlighting the scale of the issue as well as the importance of understanding the impact of child development.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Consequently, individuals, particularly health and social care workers, need to comprehend the impact of substance misuse. It is vital for developing early intervention strategies and frameworks while implementing effective UK policies to continue to assist with protecting and supporting vulnerable children to improve positive outcomes.</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Aim of the Dissertation:</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B6">
      <w:pPr>
        <w:spacing w:after="0" w:lineRule="auto"/>
        <w:jc w:val="left"/>
        <w:rPr/>
      </w:pPr>
      <w:r w:rsidDel="00000000" w:rsidR="00000000" w:rsidRPr="00000000">
        <w:rPr>
          <w:rtl w:val="0"/>
        </w:rPr>
        <w:t xml:space="preserve">The aim of this dissertation is to examine the impact of parent substance misuse of child development within the UK. It will investigate how exposure to substance misuse within the home environment is influencing negative emotional, cognitive, and social outcomes to  children as well as overall wellbeing.</w:t>
      </w:r>
    </w:p>
    <w:p w:rsidR="00000000" w:rsidDel="00000000" w:rsidP="00000000" w:rsidRDefault="00000000" w:rsidRPr="00000000" w14:paraId="000000B7">
      <w:pPr>
        <w:spacing w:after="0" w:lineRule="auto"/>
        <w:jc w:val="left"/>
        <w:rPr/>
      </w:pPr>
      <w:r w:rsidDel="00000000" w:rsidR="00000000" w:rsidRPr="00000000">
        <w:rPr>
          <w:rtl w:val="0"/>
        </w:rPr>
        <w:t xml:space="preserve">This research will be supported with evidence based resources while aligning with UK health and social care policies and data to identify key patterns, risk factors and potential long-term effects affected children may face. </w:t>
      </w:r>
    </w:p>
    <w:p w:rsidR="00000000" w:rsidDel="00000000" w:rsidP="00000000" w:rsidRDefault="00000000" w:rsidRPr="00000000" w14:paraId="000000B8">
      <w:pPr>
        <w:spacing w:after="0" w:lineRule="auto"/>
        <w:jc w:val="left"/>
        <w:rPr/>
      </w:pPr>
      <w:r w:rsidDel="00000000" w:rsidR="00000000" w:rsidRPr="00000000">
        <w:rPr>
          <w:rtl w:val="0"/>
        </w:rPr>
        <w:t xml:space="preserve">This dissertation will help gain understanding and awareness of the challenges faced by children living with a parent or career with substance misuse, highlighting gaps in support systems, policy responses and early intervention frameworks. This research will be conducted to promote awareness, effective interventions and overall better outcomes for vulnerable children and families while encouraging more integrated and ethical approaches to support families within the UK. </w:t>
      </w:r>
    </w:p>
    <w:p w:rsidR="00000000" w:rsidDel="00000000" w:rsidP="00000000" w:rsidRDefault="00000000" w:rsidRPr="00000000" w14:paraId="000000B9">
      <w:pPr>
        <w:spacing w:after="0" w:lineRule="auto"/>
        <w:jc w:val="left"/>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f4761"/>
          <w:u w:val="none"/>
          <w:shd w:fill="auto" w:val="clear"/>
          <w:vertAlign w:val="baseline"/>
        </w:rPr>
      </w:pPr>
      <w:r w:rsidDel="00000000" w:rsidR="00000000" w:rsidRPr="00000000">
        <w:rPr>
          <w:rFonts w:ascii="Aptos" w:cs="Aptos" w:eastAsia="Aptos" w:hAnsi="Aptos"/>
          <w:b w:val="0"/>
          <w:bCs w:val="0"/>
          <w:i w:val="0"/>
          <w:iCs w:val="0"/>
          <w:smallCaps w:val="0"/>
          <w:strike w:val="0"/>
          <w:color w:val="0f4761"/>
          <w:u w:val="none"/>
          <w:shd w:fill="auto" w:val="clear"/>
          <w:vertAlign w:val="baseline"/>
          <w:rtl w:val="0"/>
        </w:rPr>
        <w:t xml:space="preserve">1.2 Definitions and Terminology </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Key </w:t>
      </w:r>
      <w:r w:rsidDel="00000000" w:rsidR="00000000" w:rsidRPr="00000000">
        <w:rPr>
          <w:b w:val="1"/>
          <w:bCs w:val="1"/>
          <w:rtl w:val="0"/>
        </w:rPr>
        <w:t xml:space="preserve">Terms:</w:t>
      </w:r>
    </w:p>
    <w:p w:rsidR="00000000" w:rsidDel="00000000" w:rsidP="00000000" w:rsidRDefault="00000000" w:rsidRPr="00000000" w14:paraId="000000BC">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rPr>
      </w:pPr>
      <w:r w:rsidDel="00000000" w:rsidR="00000000" w:rsidRPr="00000000">
        <w:rPr>
          <w:b w:val="1"/>
          <w:bCs w:val="1"/>
          <w:rtl w:val="0"/>
        </w:rPr>
        <w:t xml:space="preserve">Parental substance misuse: </w:t>
      </w:r>
      <w:r w:rsidDel="00000000" w:rsidR="00000000" w:rsidRPr="00000000">
        <w:rPr>
          <w:rtl w:val="0"/>
        </w:rPr>
        <w:t xml:space="preserve">NSPCC (2023) defines parental substance misuse as parents &amp; carers that consume harmful amounts of alcohol or drugs as well use them regularly, excessively or are dependent on the use of the substance. This concept is core to the research as it influences parenting capacity, family stability and recognises the potential environment the child is grown up in and the result of these factors.</w:t>
      </w:r>
    </w:p>
    <w:p w:rsidR="00000000" w:rsidDel="00000000" w:rsidP="00000000" w:rsidRDefault="00000000" w:rsidRPr="00000000" w14:paraId="000000BD">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rPr>
      </w:pPr>
      <w:r w:rsidDel="00000000" w:rsidR="00000000" w:rsidRPr="00000000">
        <w:rPr>
          <w:b w:val="1"/>
          <w:bCs w:val="1"/>
          <w:rtl w:val="0"/>
        </w:rPr>
        <w:t xml:space="preserve">Child development: </w:t>
      </w:r>
      <w:r w:rsidDel="00000000" w:rsidR="00000000" w:rsidRPr="00000000">
        <w:rPr>
          <w:rtl w:val="0"/>
        </w:rPr>
        <w:t xml:space="preserve">NSPCC (2026) defines child development transfers to the physical, cognitive, emotional and social growth that occurs throughout a child’s life. Child development is a key concept of this research project, as it investigates how exposure to parent substance misuse may disrupt or delay development cycles.</w:t>
      </w:r>
    </w:p>
    <w:p w:rsidR="00000000" w:rsidDel="00000000" w:rsidP="00000000" w:rsidRDefault="00000000" w:rsidRPr="00000000" w14:paraId="000000BE">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Children’s mental health:</w:t>
      </w:r>
      <w:r w:rsidDel="00000000" w:rsidR="00000000" w:rsidRPr="00000000">
        <w:rPr>
          <w:rtl w:val="0"/>
        </w:rPr>
        <w:t xml:space="preserve"> NSPCC (2026) refers to children's mental mental health as their cognitive, behavioural and social wellbeing as this contributes to affecting development as well as other factors such as trauma or abuse. Mental health is essential to overall development, as it plays a crucial role in how a child may think as well as interact with others. Understanding a child’s mental health due to exposure to substance misuse is crucial as it gives an insight to negative experiences that may impact emotional regulation, behaviour, and development progress and outcomes.</w:t>
      </w:r>
    </w:p>
    <w:p w:rsidR="00000000" w:rsidDel="00000000" w:rsidP="00000000" w:rsidRDefault="00000000" w:rsidRPr="00000000" w14:paraId="000000BF">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rPr>
      </w:pPr>
      <w:r w:rsidDel="00000000" w:rsidR="00000000" w:rsidRPr="00000000">
        <w:rPr>
          <w:b w:val="1"/>
          <w:bCs w:val="1"/>
          <w:rtl w:val="0"/>
        </w:rPr>
        <w:t xml:space="preserve">Adverse Childhood Experiences (ACEs): </w:t>
      </w:r>
      <w:r w:rsidDel="00000000" w:rsidR="00000000" w:rsidRPr="00000000">
        <w:rPr>
          <w:color w:val="333333"/>
          <w:rtl w:val="0"/>
        </w:rPr>
        <w:t xml:space="preserve">Centres for Disease Control and Prevention [CDC] (2026) define Adverse Childhood Experiences as risks of exposure to traumatic events that may occur in childhood aged between 0-17 years old.These experiences are important to understand as it links to long-term health, social and wellbeing outcomes. </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rPr>
      </w:pPr>
      <w:r w:rsidDel="00000000" w:rsidR="00000000" w:rsidRPr="00000000">
        <w:rPr>
          <w:b w:val="1"/>
          <w:bCs w:val="1"/>
          <w:rtl w:val="0"/>
        </w:rPr>
        <w:t xml:space="preserve">Neglect: </w:t>
      </w:r>
      <w:r w:rsidDel="00000000" w:rsidR="00000000" w:rsidRPr="00000000">
        <w:rPr>
          <w:rtl w:val="0"/>
        </w:rPr>
        <w:t xml:space="preserve">Childline (2015) defines neglect as the failure to meet a child’s basic physical or emotional needs. As a result of parental substance misuse, neglect may occur due to the lack of caregiving capacity linked to substance misuse contributing to negative development factors. </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rPr>
      </w:pPr>
      <w:r w:rsidDel="00000000" w:rsidR="00000000" w:rsidRPr="00000000">
        <w:rPr>
          <w:b w:val="1"/>
          <w:bCs w:val="1"/>
          <w:rtl w:val="0"/>
        </w:rPr>
        <w:t xml:space="preserve">Attachment: </w:t>
      </w:r>
      <w:r w:rsidDel="00000000" w:rsidR="00000000" w:rsidRPr="00000000">
        <w:rPr>
          <w:rtl w:val="0"/>
        </w:rPr>
        <w:t xml:space="preserve">NSPCC (2021) defines attachment as a strong emotional bond between an infant or child and their primary carer, parent/s. This concept is vital in order to understand as parental substance misuse may interfere with forming positive bonds and relationships which may result in developmental and emotional challenges.</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Acronyms and Abbreviations:</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C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NHS:</w:t>
      </w:r>
      <w:r w:rsidDel="00000000" w:rsidR="00000000" w:rsidRPr="00000000">
        <w:rPr>
          <w:rtl w:val="0"/>
        </w:rPr>
        <w:t xml:space="preserve"> National Health Services</w:t>
      </w:r>
    </w:p>
    <w:p w:rsidR="00000000" w:rsidDel="00000000" w:rsidP="00000000" w:rsidRDefault="00000000" w:rsidRPr="00000000" w14:paraId="000000C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ACES: </w:t>
      </w:r>
      <w:r w:rsidDel="00000000" w:rsidR="00000000" w:rsidRPr="00000000">
        <w:rPr>
          <w:rtl w:val="0"/>
        </w:rPr>
        <w:t xml:space="preserve">Adverse Childhood experiences</w:t>
      </w:r>
    </w:p>
    <w:p w:rsidR="00000000" w:rsidDel="00000000" w:rsidP="00000000" w:rsidRDefault="00000000" w:rsidRPr="00000000" w14:paraId="000000C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UK:</w:t>
      </w:r>
      <w:r w:rsidDel="00000000" w:rsidR="00000000" w:rsidRPr="00000000">
        <w:rPr>
          <w:rtl w:val="0"/>
        </w:rPr>
        <w:t xml:space="preserve"> United Kingdom: The country this research focuses on </w:t>
      </w:r>
    </w:p>
    <w:p w:rsidR="00000000" w:rsidDel="00000000" w:rsidP="00000000" w:rsidRDefault="00000000" w:rsidRPr="00000000" w14:paraId="000000C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rPr>
      </w:pPr>
      <w:r w:rsidDel="00000000" w:rsidR="00000000" w:rsidRPr="00000000">
        <w:rPr>
          <w:b w:val="1"/>
          <w:bCs w:val="1"/>
          <w:rtl w:val="0"/>
        </w:rPr>
        <w:t xml:space="preserve">NSPCC:</w:t>
      </w:r>
      <w:r w:rsidDel="00000000" w:rsidR="00000000" w:rsidRPr="00000000">
        <w:rPr>
          <w:rtl w:val="0"/>
        </w:rPr>
        <w:t xml:space="preserve"> National Society for the Prevention of Cruelty to Children: A UK based charity that focuses on child protection and safeguarding </w:t>
      </w:r>
    </w:p>
    <w:p w:rsidR="00000000" w:rsidDel="00000000" w:rsidP="00000000" w:rsidRDefault="00000000" w:rsidRPr="00000000" w14:paraId="000000C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DFE: </w:t>
      </w:r>
      <w:r w:rsidDel="00000000" w:rsidR="00000000" w:rsidRPr="00000000">
        <w:rPr>
          <w:rtl w:val="0"/>
        </w:rPr>
        <w:t xml:space="preserve">Department for Education: The UK government is responsible for children policies and services. </w:t>
      </w:r>
    </w:p>
    <w:p w:rsidR="00000000" w:rsidDel="00000000" w:rsidP="00000000" w:rsidRDefault="00000000" w:rsidRPr="00000000" w14:paraId="000000C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WHO:</w:t>
      </w:r>
      <w:r w:rsidDel="00000000" w:rsidR="00000000" w:rsidRPr="00000000">
        <w:rPr>
          <w:rtl w:val="0"/>
        </w:rPr>
        <w:t xml:space="preserve"> World Health Organisation: An international source providing global perspectives and definitions on substance misuse and health concerns.</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f4761"/>
          <w:u w:val="none"/>
          <w:shd w:fill="auto" w:val="clear"/>
          <w:vertAlign w:val="baseline"/>
        </w:rPr>
      </w:pPr>
      <w:r w:rsidDel="00000000" w:rsidR="00000000" w:rsidRPr="00000000">
        <w:rPr>
          <w:rFonts w:ascii="Aptos" w:cs="Aptos" w:eastAsia="Aptos" w:hAnsi="Aptos"/>
          <w:b w:val="0"/>
          <w:bCs w:val="0"/>
          <w:i w:val="0"/>
          <w:iCs w:val="0"/>
          <w:smallCaps w:val="0"/>
          <w:strike w:val="0"/>
          <w:color w:val="0f4761"/>
          <w:u w:val="none"/>
          <w:shd w:fill="auto" w:val="clear"/>
          <w:vertAlign w:val="baseline"/>
          <w:rtl w:val="0"/>
        </w:rPr>
        <w:t xml:space="preserve">1.3 Rationale for Research </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Purpose of the Research</w:t>
      </w:r>
    </w:p>
    <w:p w:rsidR="00000000" w:rsidDel="00000000" w:rsidP="00000000" w:rsidRDefault="00000000" w:rsidRPr="00000000" w14:paraId="000000CB">
      <w:pPr>
        <w:jc w:val="left"/>
        <w:rPr/>
      </w:pPr>
      <w:r w:rsidDel="00000000" w:rsidR="00000000" w:rsidRPr="00000000">
        <w:rPr>
          <w:rtl w:val="0"/>
        </w:rPr>
        <w:t xml:space="preserve">Mo</w:t>
      </w:r>
      <w:r w:rsidDel="00000000" w:rsidR="00000000" w:rsidRPr="00000000">
        <w:rPr>
          <w:rtl w:val="0"/>
        </w:rPr>
        <w:t xml:space="preserve">re than 70,000 children in England have a parent struggling with alcohol misuse? (NSPCC, 2024). </w:t>
      </w:r>
      <w:r w:rsidDel="00000000" w:rsidR="00000000" w:rsidRPr="00000000">
        <w:rPr>
          <w:rtl w:val="0"/>
        </w:rPr>
        <w:t xml:space="preserve">This research project explores the impact of parental substance misuse on child development in the UK, an issue of growing concern within public health, child welfare and safety. This study is motivated by </w:t>
      </w:r>
      <w:r w:rsidDel="00000000" w:rsidR="00000000" w:rsidRPr="00000000">
        <w:rPr>
          <w:rtl w:val="0"/>
        </w:rPr>
        <w:t xml:space="preserve">personal lived experiences of the researcher , the need of increasing awareness of adverse childhood experiences (ACEs) and their potential long term impacts on </w:t>
      </w:r>
      <w:r w:rsidDel="00000000" w:rsidR="00000000" w:rsidRPr="00000000">
        <w:rPr>
          <w:rtl w:val="0"/>
        </w:rPr>
        <w:t xml:space="preserve">emotional, cognitive, social, and behavioural development. Parental misuse of alcohol or drugs can severely affect a caregiver's ability to provide and meet a child’s needs. In addition, Popova et al., 2016; Roy (2021) suggests that substance misuse has potential serious oriental impacts that are linked to foetal alcohol spectrum disorder. A result of this can lead to long term disabilities, as well as a lower birth weight has been identified as a result of this in newborns.</w:t>
      </w:r>
    </w:p>
    <w:p w:rsidR="00000000" w:rsidDel="00000000" w:rsidP="00000000" w:rsidRDefault="00000000" w:rsidRPr="00000000" w14:paraId="000000CC">
      <w:pPr>
        <w:jc w:val="left"/>
        <w:rPr/>
      </w:pPr>
      <w:r w:rsidDel="00000000" w:rsidR="00000000" w:rsidRPr="00000000">
        <w:rPr>
          <w:rtl w:val="0"/>
        </w:rPr>
      </w:r>
    </w:p>
    <w:p w:rsidR="00000000" w:rsidDel="00000000" w:rsidP="00000000" w:rsidRDefault="00000000" w:rsidRPr="00000000" w14:paraId="000000CD">
      <w:pPr>
        <w:jc w:val="left"/>
        <w:rPr/>
      </w:pP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Identified Problems and Research Gaps:</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Despite the extensive research conducted , several challenges and gaps still remain outstanding. The researcher has identified that some of the existing literature, that is later discussed,  acknowledges the harmful impacts of parental substance misuse on child development outcomes, yet it is to explore factors that contribute to this such as mental health, domestic abuse, and socio-economic disadvantage. Furthermore, guidance by NICE (2017) recognises that on children's lived experiences and coping mechanisms, especially in the UK. This can limit a deeper insight of how children really are affected within their day to day. </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rPr>
          <w:rtl w:val="0"/>
        </w:rPr>
        <w:t xml:space="preserve">This study will identify and address gaps by implementing a more ethical and holistic approach when conducting research however, The Open University (2023) </w:t>
      </w:r>
      <w:r w:rsidDel="00000000" w:rsidR="00000000" w:rsidRPr="00000000">
        <w:rPr>
          <w:rtl w:val="0"/>
        </w:rPr>
        <w:t xml:space="preserve">recognises</w:t>
      </w:r>
      <w:r w:rsidDel="00000000" w:rsidR="00000000" w:rsidRPr="00000000">
        <w:rPr>
          <w:rtl w:val="0"/>
        </w:rPr>
        <w:t xml:space="preserve"> further pros and cons of using secondary data as this may limit research depth or suitability for research purpose along with aim . </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f4761"/>
          <w:u w:val="none"/>
          <w:shd w:fill="auto" w:val="clear"/>
          <w:vertAlign w:val="baseline"/>
        </w:rPr>
      </w:pPr>
      <w:r w:rsidDel="00000000" w:rsidR="00000000" w:rsidRPr="00000000">
        <w:rPr>
          <w:rFonts w:ascii="Aptos" w:cs="Aptos" w:eastAsia="Aptos" w:hAnsi="Aptos"/>
          <w:b w:val="0"/>
          <w:bCs w:val="0"/>
          <w:i w:val="0"/>
          <w:iCs w:val="0"/>
          <w:smallCaps w:val="0"/>
          <w:strike w:val="0"/>
          <w:color w:val="0f4761"/>
          <w:u w:val="none"/>
          <w:shd w:fill="auto" w:val="clear"/>
          <w:vertAlign w:val="baseline"/>
          <w:rtl w:val="0"/>
        </w:rPr>
        <w:t xml:space="preserve">1.4 Aim and Objectives </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Research Aim:</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D3">
      <w:pPr>
        <w:jc w:val="left"/>
        <w:rPr/>
      </w:pPr>
      <w:r w:rsidDel="00000000" w:rsidR="00000000" w:rsidRPr="00000000">
        <w:rPr>
          <w:rtl w:val="0"/>
        </w:rPr>
        <w:t xml:space="preserve">The aim of this research project is to explore the impact of child development as a result of parent substance misuse within the UK, with focus on key elements such as emotional, cognitive, social and behavioural development while considering support services, long-term outcomes and family dynamics. This research is  important as it addresses a significant ongoing challenge, highlighting the need to create more awareness, early intervention and more accessible effective support services to help improve outcomes for not only affected children but those who are vulnerable. </w:t>
      </w:r>
    </w:p>
    <w:p w:rsidR="00000000" w:rsidDel="00000000" w:rsidP="00000000" w:rsidRDefault="00000000" w:rsidRPr="00000000" w14:paraId="000000D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Research Objectives:</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D5">
      <w:pPr>
        <w:spacing w:after="0" w:lineRule="auto"/>
        <w:jc w:val="left"/>
        <w:rPr/>
      </w:pPr>
      <w:r w:rsidDel="00000000" w:rsidR="00000000" w:rsidRPr="00000000">
        <w:rPr>
          <w:b w:val="1"/>
          <w:bCs w:val="1"/>
          <w:rtl w:val="0"/>
        </w:rPr>
        <w:t xml:space="preserve">Objective 1:</w:t>
      </w:r>
      <w:r w:rsidDel="00000000" w:rsidR="00000000" w:rsidRPr="00000000">
        <w:rPr>
          <w:rtl w:val="0"/>
        </w:rPr>
        <w:t xml:space="preserve">  To </w:t>
      </w:r>
      <w:r w:rsidDel="00000000" w:rsidR="00000000" w:rsidRPr="00000000">
        <w:rPr>
          <w:rtl w:val="0"/>
        </w:rPr>
        <w:t xml:space="preserve">examine the negative impact of substance misuse on child development with focus on emotional, cognitive, social, and behavioural.</w:t>
      </w:r>
      <w:r w:rsidDel="00000000" w:rsidR="00000000" w:rsidRPr="00000000">
        <w:rPr>
          <w:rtl w:val="0"/>
        </w:rPr>
      </w:r>
    </w:p>
    <w:p w:rsidR="00000000" w:rsidDel="00000000" w:rsidP="00000000" w:rsidRDefault="00000000" w:rsidRPr="00000000" w14:paraId="000000D6">
      <w:pPr>
        <w:spacing w:after="0" w:lineRule="auto"/>
        <w:jc w:val="left"/>
        <w:rPr/>
      </w:pPr>
      <w:r w:rsidDel="00000000" w:rsidR="00000000" w:rsidRPr="00000000">
        <w:rPr>
          <w:b w:val="1"/>
          <w:bCs w:val="1"/>
          <w:rtl w:val="0"/>
        </w:rPr>
        <w:t xml:space="preserve">Objective 2:</w:t>
      </w:r>
      <w:r w:rsidDel="00000000" w:rsidR="00000000" w:rsidRPr="00000000">
        <w:rPr>
          <w:rtl w:val="0"/>
        </w:rPr>
        <w:t xml:space="preserve">  To critically </w:t>
      </w:r>
      <w:r w:rsidDel="00000000" w:rsidR="00000000" w:rsidRPr="00000000">
        <w:rPr>
          <w:rtl w:val="0"/>
        </w:rPr>
        <w:t xml:space="preserve">analyse current literature and existing research to identify key themes, patterns and gaps relating to parental substance misuse and the impact on child development within the UK. </w:t>
        <w:br w:type="textWrapping"/>
      </w:r>
      <w:r w:rsidDel="00000000" w:rsidR="00000000" w:rsidRPr="00000000">
        <w:rPr>
          <w:b w:val="1"/>
          <w:bCs w:val="1"/>
          <w:rtl w:val="0"/>
        </w:rPr>
        <w:t xml:space="preserve">Objective 3:</w:t>
      </w:r>
      <w:r w:rsidDel="00000000" w:rsidR="00000000" w:rsidRPr="00000000">
        <w:rPr>
          <w:rtl w:val="0"/>
        </w:rPr>
        <w:t xml:space="preserve"> To </w:t>
      </w:r>
      <w:r w:rsidDel="00000000" w:rsidR="00000000" w:rsidRPr="00000000">
        <w:rPr>
          <w:rtl w:val="0"/>
        </w:rPr>
        <w:t xml:space="preserve">evaluate key findings through a thematic literature review, allowing a deeper understanding of potential impacts of substance misuse on child developing, identifying long-term impact. </w:t>
      </w:r>
      <w:r w:rsidDel="00000000" w:rsidR="00000000" w:rsidRPr="00000000">
        <w:rPr>
          <w:rtl w:val="0"/>
        </w:rPr>
      </w:r>
    </w:p>
    <w:p w:rsidR="00000000" w:rsidDel="00000000" w:rsidP="00000000" w:rsidRDefault="00000000" w:rsidRPr="00000000" w14:paraId="000000D7">
      <w:pPr>
        <w:spacing w:after="0" w:lineRule="auto"/>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rPr>
          <w:b w:val="1"/>
          <w:bCs w:val="1"/>
          <w:rtl w:val="0"/>
        </w:rPr>
        <w:t xml:space="preserve">Objective 4:</w:t>
      </w:r>
      <w:r w:rsidDel="00000000" w:rsidR="00000000" w:rsidRPr="00000000">
        <w:rPr>
          <w:rtl w:val="0"/>
        </w:rPr>
        <w:t xml:space="preserve"> To </w:t>
      </w:r>
      <w:r w:rsidDel="00000000" w:rsidR="00000000" w:rsidRPr="00000000">
        <w:rPr>
          <w:rtl w:val="0"/>
        </w:rPr>
        <w:t xml:space="preserve">provide recommendations for the health and social care sector in order to improve support to affected children and families prompting early intervention, contributing to shaping positive long-term outcomes. </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D8">
      <w:pPr>
        <w:spacing w:after="0" w:lineRule="auto"/>
        <w:jc w:val="left"/>
        <w:rPr/>
      </w:pPr>
      <w:r w:rsidDel="00000000" w:rsidR="00000000" w:rsidRPr="00000000">
        <w:rPr>
          <w:rtl w:val="0"/>
        </w:rPr>
      </w:r>
    </w:p>
    <w:p w:rsidR="00000000" w:rsidDel="00000000" w:rsidP="00000000" w:rsidRDefault="00000000" w:rsidRPr="00000000" w14:paraId="000000D9">
      <w:pPr>
        <w:spacing w:after="0" w:lineRule="auto"/>
        <w:jc w:val="left"/>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f4761"/>
          <w:u w:val="none"/>
          <w:shd w:fill="auto" w:val="clear"/>
          <w:vertAlign w:val="baseline"/>
        </w:rPr>
      </w:pPr>
      <w:r w:rsidDel="00000000" w:rsidR="00000000" w:rsidRPr="00000000">
        <w:rPr>
          <w:rFonts w:ascii="Aptos" w:cs="Aptos" w:eastAsia="Aptos" w:hAnsi="Aptos"/>
          <w:b w:val="0"/>
          <w:bCs w:val="0"/>
          <w:i w:val="0"/>
          <w:iCs w:val="0"/>
          <w:smallCaps w:val="0"/>
          <w:strike w:val="0"/>
          <w:color w:val="0f4761"/>
          <w:u w:val="none"/>
          <w:shd w:fill="auto" w:val="clear"/>
          <w:vertAlign w:val="baseline"/>
          <w:rtl w:val="0"/>
        </w:rPr>
        <w:t xml:space="preserve">1.5 Conclusion </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Summary of Chapter 1:</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To summarise this chapter, the researcher has introduced the key focus of the research project, exploring parental substance misuse as a core factor that the health and social care sector has faced over a significant period. This issue has potentially impacted child development and milestones as we begin to analyse statistics and collected data, the importance of understanding the depth of how this has directly affected their </w:t>
      </w:r>
      <w:r w:rsidDel="00000000" w:rsidR="00000000" w:rsidRPr="00000000">
        <w:rPr>
          <w:rtl w:val="0"/>
        </w:rPr>
        <w:t xml:space="preserve">emotional, cognitive, social, and behavioural. Key terms, concepts, a</w:t>
      </w:r>
      <w:r w:rsidDel="00000000" w:rsidR="00000000" w:rsidRPr="00000000">
        <w:rPr>
          <w:rtl w:val="0"/>
        </w:rPr>
        <w:t xml:space="preserve">cronyms and abbreviations have been defined to provide a shared understanding including, parent substance misuse, child development and Adverse Childhood Experiences (ACEs).</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Signposting to Chapter 2:</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F">
      <w:pPr>
        <w:spacing w:after="0" w:lineRule="auto"/>
        <w:jc w:val="left"/>
        <w:rPr/>
      </w:pPr>
      <w:r w:rsidDel="00000000" w:rsidR="00000000" w:rsidRPr="00000000">
        <w:rPr>
          <w:rtl w:val="0"/>
        </w:rPr>
        <w:t xml:space="preserve">The following Chapter 2 will build a broader insight by reviewing both local and global literature, theories, and relevant policies while providing historical, theoretical, and contextual information that have shaped an impact due to parent substance misuse.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pStyle w:val="Heading1"/>
        <w:ind w:left="0" w:firstLine="0"/>
        <w:rPr>
          <w:color w:val="ff0000"/>
          <w:sz w:val="22"/>
          <w:szCs w:val="22"/>
        </w:rPr>
      </w:pPr>
      <w:r w:rsidDel="00000000" w:rsidR="00000000" w:rsidRPr="00000000">
        <w:rPr>
          <w:rFonts w:ascii="Aptos" w:cs="Aptos" w:eastAsia="Aptos" w:hAnsi="Aptos"/>
          <w:sz w:val="28"/>
          <w:szCs w:val="28"/>
          <w:rtl w:val="0"/>
        </w:rPr>
        <w:t xml:space="preserve">CHAPTER 2 – Background Information and Analysis</w:t>
      </w:r>
      <w:r w:rsidDel="00000000" w:rsidR="00000000" w:rsidRPr="00000000">
        <w:rPr>
          <w:rFonts w:ascii="Aptos" w:cs="Aptos" w:eastAsia="Aptos" w:hAnsi="Aptos"/>
          <w:sz w:val="22"/>
          <w:szCs w:val="22"/>
          <w:rtl w:val="0"/>
        </w:rPr>
        <w:t xml:space="preserve"> </w:t>
      </w:r>
      <w:r w:rsidDel="00000000" w:rsidR="00000000" w:rsidRPr="00000000">
        <w:rPr>
          <w:rFonts w:ascii="Times New Roman" w:cs="Times New Roman" w:eastAsia="Times New Roman" w:hAnsi="Times New Roman"/>
          <w:b w:val="0"/>
          <w:bCs w:val="0"/>
          <w:i w:val="0"/>
          <w:iCs w:val="0"/>
          <w:smallCaps w:val="0"/>
          <w:strike w:val="0"/>
          <w:color w:val="0f4761"/>
          <w:sz w:val="22"/>
          <w:szCs w:val="22"/>
          <w:u w:val="none"/>
          <w:shd w:fill="auto" w:val="clear"/>
          <w:vertAlign w:val="baseline"/>
          <w:rtl w:val="0"/>
        </w:rPr>
        <w:t xml:space="preserve"> </w:t>
      </w:r>
      <w:r w:rsidDel="00000000" w:rsidR="00000000" w:rsidRPr="00000000">
        <w:rPr>
          <w:color w:val="ff0000"/>
          <w:sz w:val="22"/>
          <w:szCs w:val="22"/>
        </w:rPr>
        <w:drawing>
          <wp:inline distB="114300" distT="114300" distL="114300" distR="114300">
            <wp:extent cx="5229225" cy="928092"/>
            <wp:effectExtent b="0" l="0" r="0" t="0"/>
            <wp:docPr id="18"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229225" cy="928092"/>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color w:val="ff0000"/>
        </w:rPr>
      </w:pPr>
      <w:r w:rsidDel="00000000" w:rsidR="00000000" w:rsidRPr="00000000">
        <w:rPr>
          <w:rFonts w:ascii="Aptos" w:cs="Aptos" w:eastAsia="Aptos" w:hAnsi="Aptos"/>
          <w:b w:val="0"/>
          <w:bCs w:val="0"/>
          <w:i w:val="0"/>
          <w:iCs w:val="0"/>
          <w:smallCaps w:val="0"/>
          <w:strike w:val="0"/>
          <w:color w:val="0f4761"/>
          <w:u w:val="none"/>
          <w:shd w:fill="auto" w:val="clear"/>
          <w:vertAlign w:val="baseline"/>
          <w:rtl w:val="0"/>
        </w:rPr>
        <w:t xml:space="preserve">2.1 Introduction </w:t>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This chapter will create a deeper insight within the background information and analysis that supports the research into the impact of parental substance misuse on child development within the UK. This chapter will provide an understanding of historical, theoretical, and contextual information linked with parental substance misuse and its impact on families focusing on child development. It examines how and why substance misuse has played a significant factor with putting a strain on health and social care services due to substance misuse being a core safeguarding and public health concern.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The chapter will explore key theories and concepts linked to child development, attachment, behaviour and wellbeing.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The below theories provide frameworks that create understanding to how adverse childhood experiences such as substance misuse, may negatively impact a child’s emotional, social or physical state.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highlight w:val="yellow"/>
        </w:rPr>
      </w:pPr>
      <w:r w:rsidDel="00000000" w:rsidR="00000000" w:rsidRPr="00000000">
        <w:rPr>
          <w:b w:val="1"/>
          <w:bCs w:val="1"/>
          <w:rtl w:val="0"/>
        </w:rPr>
        <w:t xml:space="preserve">Theories that will be examined:</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Attachment Theory:</w:t>
      </w:r>
      <w:r w:rsidDel="00000000" w:rsidR="00000000" w:rsidRPr="00000000">
        <w:rPr>
          <w:rtl w:val="0"/>
        </w:rPr>
        <w:t xml:space="preserve"> John Bowlby 1950s, Mary Ainsworth 1970s</w:t>
      </w:r>
    </w:p>
    <w:p w:rsidR="00000000" w:rsidDel="00000000" w:rsidP="00000000" w:rsidRDefault="00000000" w:rsidRPr="00000000" w14:paraId="000000F7">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Social Learning Theory</w:t>
      </w:r>
      <w:r w:rsidDel="00000000" w:rsidR="00000000" w:rsidRPr="00000000">
        <w:rPr>
          <w:rtl w:val="0"/>
        </w:rPr>
        <w:t xml:space="preserve">: Albert Bandura 1977</w:t>
      </w:r>
    </w:p>
    <w:p w:rsidR="00000000" w:rsidDel="00000000" w:rsidP="00000000" w:rsidRDefault="00000000" w:rsidRPr="00000000" w14:paraId="000000F8">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Erkison’s Psychological Development Theory </w:t>
      </w:r>
      <w:r w:rsidDel="00000000" w:rsidR="00000000" w:rsidRPr="00000000">
        <w:rPr>
          <w:rtl w:val="0"/>
        </w:rPr>
        <w:t xml:space="preserve">1650</w:t>
      </w:r>
    </w:p>
    <w:p w:rsidR="00000000" w:rsidDel="00000000" w:rsidP="00000000" w:rsidRDefault="00000000" w:rsidRPr="00000000" w14:paraId="000000F9">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Maslow’s Hierarchy of Needs</w:t>
      </w:r>
      <w:r w:rsidDel="00000000" w:rsidR="00000000" w:rsidRPr="00000000">
        <w:rPr>
          <w:rtl w:val="0"/>
        </w:rPr>
        <w:t xml:space="preserve"> 1943</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In addition, this chapter considers both local and global health and social based approaches creating an analysis and discussion throughout chapter 2.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Fonts w:ascii="Aptos" w:cs="Aptos" w:eastAsia="Aptos" w:hAnsi="Aptos"/>
          <w:b w:val="0"/>
          <w:bCs w:val="0"/>
          <w:i w:val="0"/>
          <w:iCs w:val="0"/>
          <w:smallCaps w:val="0"/>
          <w:strike w:val="0"/>
          <w:color w:val="0f4761"/>
          <w:u w:val="none"/>
          <w:shd w:fill="auto" w:val="clear"/>
          <w:vertAlign w:val="baseline"/>
          <w:rtl w:val="0"/>
        </w:rPr>
        <w:t xml:space="preserve">2.2 Historical Background </w:t>
      </w: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Development of the Topic:</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Parental substance misuse has become a significant recognised challenge within health and social care due to its significant impact on families, children and community. Did you know DNA Legal (2026) reports that a child who is living with a parent's alcohol problem is twice as likely to experience difficulties within school? This statistic acknowledges the major impact parental substance misuse can influence children’s  emotional, cognitive, social, and overall development. Parental substance misuse has become a recognised concern within health and social care as it directly impacts children, families and outcomes.However, awareness of these impacts have developed over a period of time. Historically, substance misuse can be viewed as being seen as an individual failure rather than a public health concern. In result to this it recognises the lack of awareness of addiction that could affect children or families as well as their relationships. </w:t>
      </w:r>
    </w:p>
    <w:p w:rsidR="00000000" w:rsidDel="00000000" w:rsidP="00000000" w:rsidRDefault="00000000" w:rsidRPr="00000000" w14:paraId="000000FF">
      <w:pPr>
        <w:spacing w:after="0" w:lineRule="auto"/>
        <w:jc w:val="left"/>
        <w:rPr/>
      </w:pPr>
      <w:r w:rsidDel="00000000" w:rsidR="00000000" w:rsidRPr="00000000">
        <w:rPr>
          <w:rtl w:val="0"/>
        </w:rPr>
        <w:t xml:space="preserve">The 19th century held a crucial period of the drug-taking development of substance use. During this time frame substances were used for a range of purposes such as medicinal, commercial  and recreational purposes. Examples of substances and what they were used for are explained below. </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Drugs that were used throughout the 19th century included:</w:t>
      </w:r>
      <w:r w:rsidDel="00000000" w:rsidR="00000000" w:rsidRPr="00000000">
        <w:drawing>
          <wp:anchor allowOverlap="1" behindDoc="0" distB="114300" distT="114300" distL="114300" distR="114300" hidden="0" layoutInCell="1" locked="0" relativeHeight="0" simplePos="0">
            <wp:simplePos x="0" y="0"/>
            <wp:positionH relativeFrom="column">
              <wp:posOffset>104776</wp:posOffset>
            </wp:positionH>
            <wp:positionV relativeFrom="paragraph">
              <wp:posOffset>188677</wp:posOffset>
            </wp:positionV>
            <wp:extent cx="1452563" cy="2004706"/>
            <wp:effectExtent b="0" l="0" r="0" t="0"/>
            <wp:wrapSquare wrapText="bothSides" distB="114300" distT="114300" distL="114300" distR="114300"/>
            <wp:docPr id="14"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1452563" cy="2004706"/>
                    </a:xfrm>
                    <a:prstGeom prst="rect"/>
                    <a:ln/>
                  </pic:spPr>
                </pic:pic>
              </a:graphicData>
            </a:graphic>
          </wp:anchor>
        </w:drawing>
      </w:r>
    </w:p>
    <w:p w:rsidR="00000000" w:rsidDel="00000000" w:rsidP="00000000" w:rsidRDefault="00000000" w:rsidRPr="00000000" w14:paraId="0000010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Cannabis: </w:t>
      </w:r>
      <w:r w:rsidDel="00000000" w:rsidR="00000000" w:rsidRPr="00000000">
        <w:rPr>
          <w:rtl w:val="0"/>
        </w:rPr>
        <w:t xml:space="preserve">Centre for Medical Cannabis Research (2017) explains that cannabis was used for medical pain relief,inflammations, muscle  pain and insomnia as well as some individuals use recreational purposes.</w:t>
      </w:r>
    </w:p>
    <w:p w:rsidR="00000000" w:rsidDel="00000000" w:rsidP="00000000" w:rsidRDefault="00000000" w:rsidRPr="00000000" w14:paraId="0000010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Coca also known as cocoaine: </w:t>
      </w:r>
      <w:r w:rsidDel="00000000" w:rsidR="00000000" w:rsidRPr="00000000">
        <w:rPr>
          <w:color w:val="333333"/>
          <w:rtl w:val="0"/>
        </w:rPr>
        <w:t xml:space="preserve">Thompson, J H. (2021) acknowledges that coco was used to reduce fatigue,increase energy as well as suppress hunger. Coco was also used for medical interventions and pharmaceutical products. </w:t>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tl w:val="0"/>
        </w:rPr>
        <w:t xml:space="preserve">The hypodermic syringe used to administer morphine: National Museum of Civil War Medicine (2023) states that a hollow metal needed was innovated in 1844 by an Irish physician Francis Rynd, which was used as a suction tube for administering morphine.</w:t>
      </w:r>
    </w:p>
    <w:p w:rsidR="00000000" w:rsidDel="00000000" w:rsidP="00000000" w:rsidRDefault="00000000" w:rsidRPr="00000000" w14:paraId="0000010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tl w:val="0"/>
        </w:rPr>
        <w:t xml:space="preserve">Heroin: It is reported by the United Nations (1953) that heroin was used as treatment for pain, coughs and morphine addiction as it was believed to be a safer alternative to morphine. The study acknowledges that it took a long time for medical professionals to realise the significant impact and danger risks that contributed to the factors of heroin addiction.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During the 20th century opinions towards substance misuse started to change. According to Berridge (2001) during the 1960s and 1970s the increase of both heroin use and recreational drug misuse led to significant government concern with the result of the introduction of the Misuse Of Drugs Act 1971. The legislation was put in place to help regulate and prevent dangerous as well as unlawful medical use or harmful substances within the UK. It is reported by UK Parliament (2024) the Misuse of Drugs Act 1971 was innovated to apply control to harmful substances as well as form legal considerations resulting in potential risk of harm or abuse from substances. The legislation aims to reduce illegal drug use while acknowledging the addiction risk as a challenge within the health and social care sector requiring assistance of intervention particularly early on.</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Leading on from this, further developments were implemented through child welfare legislations.</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08">
      <w:pPr>
        <w:numPr>
          <w:ilvl w:val="0"/>
          <w:numId w:val="26"/>
        </w:numPr>
        <w:spacing w:after="0" w:lineRule="auto"/>
        <w:jc w:val="left"/>
        <w:rPr>
          <w:rFonts w:ascii="Aptos" w:cs="Aptos" w:eastAsia="Aptos" w:hAnsi="Aptos"/>
          <w:sz w:val="22"/>
          <w:szCs w:val="22"/>
        </w:rPr>
      </w:pPr>
      <w:r w:rsidDel="00000000" w:rsidR="00000000" w:rsidRPr="00000000">
        <w:rPr>
          <w:b w:val="1"/>
          <w:bCs w:val="1"/>
          <w:rtl w:val="0"/>
        </w:rPr>
        <w:t xml:space="preserve">Significant Historical Figures and Contributions</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center"/>
        <w:rPr>
          <w:b w:val="1"/>
          <w:bCs w:val="1"/>
          <w:color w:val="3c78d8"/>
        </w:rPr>
      </w:pPr>
      <w:r w:rsidDel="00000000" w:rsidR="00000000" w:rsidRPr="00000000">
        <w:rPr>
          <w:b w:val="1"/>
          <w:bCs w:val="1"/>
          <w:color w:val="3c78d8"/>
          <w:rtl w:val="0"/>
        </w:rPr>
        <w:t xml:space="preserve">Historical Figures and Organisations that have contributed and influenced</w:t>
      </w:r>
    </w:p>
    <w:sdt>
      <w:sdtPr>
        <w:lock w:val="contentLocked"/>
        <w:id w:val="418598869"/>
        <w:tag w:val="goog_rdk_0"/>
      </w:sdtPr>
      <w:sdtContent>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Who </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How they contributed </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Influence on understanding parental substance misuse and child development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Sigmund Freud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Verywellmind (2026) states that Sigmund Freud implemented a psychoanalytic theory that emphasises that early childhood experiences can shape:</w:t>
                </w:r>
              </w:p>
              <w:p w:rsidR="00000000" w:rsidDel="00000000" w:rsidP="00000000" w:rsidRDefault="00000000" w:rsidRPr="00000000" w14:paraId="0000010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Personality</w:t>
                </w:r>
              </w:p>
              <w:p w:rsidR="00000000" w:rsidDel="00000000" w:rsidP="00000000" w:rsidRDefault="00000000" w:rsidRPr="00000000" w14:paraId="0000011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Psychological development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figure influenced awareness that traumatic childhood experiences, including growing up with parental substance misuse can have a long term psychological impact on an individual.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John Bowlby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key study reported by The voice of early childhood (2025) highlights the importance of secure and stable care-giver to child relationships highlighting the development of Attachment Theory.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figure has demonstrated parenting associated with substance misuse can lead to detachment  along with poorer emotional development resulting in a feeling of ‘insecure.’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Mary Ainsworth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According to Verywellmind (2026) Mary Ainsworth further developed the Attachment theory and expanded through the Strange study. This identified what both secure and insecure styles looked like.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figure influenced improvement that allowed understanding of the affected substance misuse due to inconsistent caregiving can have on a child's emotional security in addition to future relationships.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Albert Bandura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 is recognised by SimplyPsychology (2025) that this figure developed theory: Social Learning. This suggested that behaviours to be learned through observation,modelling and imitation.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figure’s theory can be utilised to explain how children who are exposed to parental substance misuse may imitate harmful or risky behaviours inclusive of developing similar unhealthy coping strategies.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Aneurin Bevan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color w:val="333333"/>
                    <w:rtl w:val="0"/>
                  </w:rPr>
                  <w:t xml:space="preserve">According to a study conducted by </w:t>
                </w:r>
                <w:r w:rsidDel="00000000" w:rsidR="00000000" w:rsidRPr="00000000">
                  <w:rPr>
                    <w:color w:val="333333"/>
                    <w:rtl w:val="0"/>
                  </w:rPr>
                  <w:t xml:space="preserve">Clement, Dr M (2023), acknowledges Aneurin Bevan’s establishment of the NHS majorly improved access to healthcare providing universal healthcare services across the UK.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figure influenced significant development to accessible treatment and support for addiction and mental health, introducing safeguarding services as well as providing family interventions for those affected by parental substance misuse.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NSPCC (Organisation)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 is explained by the NSPCC Learning (2026) that the organisation conducts safeguarding research, delivers child protection services as well as campaigns to improve and promote children’s health and welfare.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spacing w:after="0" w:lineRule="auto"/>
                  <w:jc w:val="left"/>
                  <w:rPr>
                    <w:rFonts w:ascii="Arial" w:cs="Arial" w:eastAsia="Arial" w:hAnsi="Arial"/>
                  </w:rPr>
                </w:pPr>
                <w:r w:rsidDel="00000000" w:rsidR="00000000" w:rsidRPr="00000000">
                  <w:rPr>
                    <w:rtl w:val="0"/>
                  </w:rPr>
                  <w:t xml:space="preserve">This organisation has significantly increased awareness of the risks associated with parental substance misuse highlighting the appropriate links and sources promoting early interventions and safeguarding across the UK.</w:t>
                </w:r>
                <w:r w:rsidDel="00000000" w:rsidR="00000000" w:rsidRPr="00000000">
                  <w:rPr>
                    <w:rtl w:val="0"/>
                  </w:rPr>
                </w:r>
              </w:p>
            </w:tc>
          </w:tr>
        </w:tbl>
      </w:sdtContent>
    </w:sdt>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f4761"/>
          <w:u w:val="none"/>
          <w:shd w:fill="auto" w:val="clear"/>
          <w:vertAlign w:val="baseline"/>
        </w:rPr>
      </w:pPr>
      <w:r w:rsidDel="00000000" w:rsidR="00000000" w:rsidRPr="00000000">
        <w:rPr>
          <w:rFonts w:ascii="Aptos" w:cs="Aptos" w:eastAsia="Aptos" w:hAnsi="Aptos"/>
          <w:b w:val="0"/>
          <w:bCs w:val="0"/>
          <w:i w:val="0"/>
          <w:iCs w:val="0"/>
          <w:smallCaps w:val="0"/>
          <w:strike w:val="0"/>
          <w:color w:val="0f4761"/>
          <w:u w:val="none"/>
          <w:shd w:fill="auto" w:val="clear"/>
          <w:vertAlign w:val="baseline"/>
          <w:rtl w:val="0"/>
        </w:rPr>
        <w:t xml:space="preserve">2.3 Theoretical Background</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Key Theories and Concepts:</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Theoretical frameworks provide a groundwork around child development which has influenced research and delivery within health and social care. Child development theories explain how children learn, develop and adapt to their environments. According to Structural Learning (2026) that child theories, reflecting development, provide explanations of how children develop,adapt and learn enabling health professionals and researchers to understand core developmental progresses from a range of perspectives rather than just on a single approach. It is highlighted by the documented ‘Theoretical Perspective on Children’s Learning and Development’ published by the National Council for Curriculum and Assessment (2018) that supports the understanding needed to learn how children learn and develop (NCCA,2009).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This section outlines key theories appropriate to this research enhancing core understanding the impact of parental substance misuse on child development within the UK. In addition, with previous research evaluation as well as critically analyse their strengths and limitations. During this research project three theoretical frameworks underpin this research aim and objectives: Attachment Theory, Social Learning Theory, Maslow’s Hierarchy of Needs and, Erikson’s Psychosocial Theory. These theories provide understanding around child development within the context of parental substance misuse while influencing safeguarding practice, research and delivery.</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2A">
      <w:pPr>
        <w:spacing w:after="0" w:lineRule="auto"/>
        <w:jc w:val="center"/>
        <w:rPr>
          <w:shd w:fill="d9d9d9" w:val="clear"/>
        </w:rPr>
      </w:pPr>
      <w:r w:rsidDel="00000000" w:rsidR="00000000" w:rsidRPr="00000000">
        <w:rPr>
          <w:b w:val="1"/>
          <w:bCs w:val="1"/>
          <w:shd w:fill="d9d9d9" w:val="clear"/>
          <w:rtl w:val="0"/>
        </w:rPr>
        <w:t xml:space="preserve">Key theories:</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-100012</wp:posOffset>
            </wp:positionH>
            <wp:positionV relativeFrom="paragraph">
              <wp:posOffset>128588</wp:posOffset>
            </wp:positionV>
            <wp:extent cx="2138363" cy="2138363"/>
            <wp:effectExtent b="0" l="0" r="0" t="0"/>
            <wp:wrapSquare wrapText="bothSides" distB="114300" distT="114300" distL="114300" distR="114300"/>
            <wp:docPr id="23"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2138363" cy="2138363"/>
                    </a:xfrm>
                    <a:prstGeom prst="rect"/>
                    <a:ln/>
                  </pic:spPr>
                </pic:pic>
              </a:graphicData>
            </a:graphic>
          </wp:anchor>
        </w:drawing>
      </w:r>
    </w:p>
    <w:p w:rsidR="00000000" w:rsidDel="00000000" w:rsidP="00000000" w:rsidRDefault="00000000" w:rsidRPr="00000000" w14:paraId="000001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1"/>
          <w:iCs w:val="1"/>
        </w:rPr>
      </w:pPr>
      <w:r w:rsidDel="00000000" w:rsidR="00000000" w:rsidRPr="00000000">
        <w:rPr>
          <w:b w:val="1"/>
          <w:bCs w:val="1"/>
          <w:i w:val="1"/>
          <w:iCs w:val="1"/>
          <w:rtl w:val="0"/>
        </w:rPr>
        <w:t xml:space="preserve">Attachment Theory</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According to The voice of early childhood (2025), the Attachment Theory was developed by Bowly in 1969. In addition to this,  it is recognised by </w:t>
      </w:r>
      <w:r w:rsidDel="00000000" w:rsidR="00000000" w:rsidRPr="00000000">
        <w:rPr>
          <w:rtl w:val="0"/>
        </w:rPr>
        <w:t xml:space="preserve">Verywellmind (2026) </w:t>
      </w:r>
      <w:r w:rsidDel="00000000" w:rsidR="00000000" w:rsidRPr="00000000">
        <w:rPr>
          <w:rtl w:val="0"/>
        </w:rPr>
        <w:t xml:space="preserve">that </w:t>
      </w:r>
      <w:r w:rsidDel="00000000" w:rsidR="00000000" w:rsidRPr="00000000">
        <w:rPr>
          <w:rtl w:val="0"/>
        </w:rPr>
        <w:t xml:space="preserve">Mary Ainsworth further developed the Attachment theory in 1978. Both of these contributions presented that early care-giver to child relationships form the foundation for future development. It is reported that this theory highlights the importance of a child's emotional bond with their primary caregivers (NSPCC Learning,2021).</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-180974</wp:posOffset>
            </wp:positionH>
            <wp:positionV relativeFrom="paragraph">
              <wp:posOffset>323850</wp:posOffset>
            </wp:positionV>
            <wp:extent cx="2918405" cy="1628877"/>
            <wp:effectExtent b="0" l="0" r="0" t="0"/>
            <wp:wrapSquare wrapText="bothSides" distB="114300" distT="114300" distL="114300" distR="114300"/>
            <wp:docPr id="26" name="image24.png"/>
            <a:graphic>
              <a:graphicData uri="http://schemas.openxmlformats.org/drawingml/2006/picture">
                <pic:pic>
                  <pic:nvPicPr>
                    <pic:cNvPr id="0" name="image24.png"/>
                    <pic:cNvPicPr preferRelativeResize="0"/>
                  </pic:nvPicPr>
                  <pic:blipFill>
                    <a:blip r:embed="rId13"/>
                    <a:srcRect b="0" l="0" r="0" t="0"/>
                    <a:stretch>
                      <a:fillRect/>
                    </a:stretch>
                  </pic:blipFill>
                  <pic:spPr>
                    <a:xfrm>
                      <a:off x="0" y="0"/>
                      <a:ext cx="2918405" cy="1628877"/>
                    </a:xfrm>
                    <a:prstGeom prst="rect"/>
                    <a:ln/>
                  </pic:spPr>
                </pic:pic>
              </a:graphicData>
            </a:graphic>
          </wp:anchor>
        </w:drawing>
      </w:r>
    </w:p>
    <w:p w:rsidR="00000000" w:rsidDel="00000000" w:rsidP="00000000" w:rsidRDefault="00000000" w:rsidRPr="00000000" w14:paraId="000001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1"/>
          <w:iCs w:val="1"/>
        </w:rPr>
      </w:pPr>
      <w:r w:rsidDel="00000000" w:rsidR="00000000" w:rsidRPr="00000000">
        <w:rPr>
          <w:b w:val="1"/>
          <w:bCs w:val="1"/>
          <w:i w:val="1"/>
          <w:iCs w:val="1"/>
          <w:rtl w:val="0"/>
        </w:rPr>
        <w:t xml:space="preserve">Social Learning Theory</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Digital Learning Institute (2024) explains that the Social Learning Theory was developed by Bandura (1977) and aimed to acquire children’s behaviours through observation,modelling and imitation within their social environment. The social learning theory indicates that teachings that occur through interactions with others by observing the consequences of behaviours rather than solely one direct experience. The theory also acknowledges the importance of how environmental and individual influences and experiences. </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-209549</wp:posOffset>
            </wp:positionH>
            <wp:positionV relativeFrom="paragraph">
              <wp:posOffset>260012</wp:posOffset>
            </wp:positionV>
            <wp:extent cx="2272101" cy="1709738"/>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2272101" cy="1709738"/>
                    </a:xfrm>
                    <a:prstGeom prst="rect"/>
                    <a:ln/>
                  </pic:spPr>
                </pic:pic>
              </a:graphicData>
            </a:graphic>
          </wp:anchor>
        </w:drawing>
      </w:r>
    </w:p>
    <w:p w:rsidR="00000000" w:rsidDel="00000000" w:rsidP="00000000" w:rsidRDefault="00000000" w:rsidRPr="00000000" w14:paraId="000001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1"/>
          <w:iCs w:val="1"/>
        </w:rPr>
      </w:pPr>
      <w:r w:rsidDel="00000000" w:rsidR="00000000" w:rsidRPr="00000000">
        <w:rPr>
          <w:b w:val="1"/>
          <w:bCs w:val="1"/>
          <w:i w:val="1"/>
          <w:iCs w:val="1"/>
          <w:rtl w:val="0"/>
        </w:rPr>
        <w:t xml:space="preserve">Maslow’s Hierarchy of Needs</w:t>
      </w:r>
    </w:p>
    <w:p w:rsidR="00000000" w:rsidDel="00000000" w:rsidP="00000000" w:rsidRDefault="00000000" w:rsidRPr="00000000" w14:paraId="00000134">
      <w:pPr>
        <w:spacing w:after="0" w:lineRule="auto"/>
        <w:jc w:val="left"/>
        <w:rPr/>
      </w:pPr>
      <w:r w:rsidDel="00000000" w:rsidR="00000000" w:rsidRPr="00000000">
        <w:rPr>
          <w:rtl w:val="0"/>
        </w:rPr>
        <w:t xml:space="preserve">Bitesize Learning (2024) explains that The Maslow’s Hierarchy of Needs includes five levels of fundamental needs an individual should foster. The following image presents the five levels included within the theory. The theory promotes a holistic approach acknowledging development by recognising that an individual's can influence overall wellbeing. This highlights the contributions the theory has implemented as it supports person centred care, a core principle in health and social care.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Erkison’s Psychological Development Theory</w:t>
      </w:r>
      <w:r w:rsidDel="00000000" w:rsidR="00000000" w:rsidRPr="00000000">
        <w:drawing>
          <wp:anchor allowOverlap="1" behindDoc="0" distB="114300" distT="114300" distL="114300" distR="114300" hidden="0" layoutInCell="1" locked="0" relativeHeight="0" simplePos="0">
            <wp:simplePos x="0" y="0"/>
            <wp:positionH relativeFrom="column">
              <wp:posOffset>-361949</wp:posOffset>
            </wp:positionH>
            <wp:positionV relativeFrom="paragraph">
              <wp:posOffset>114300</wp:posOffset>
            </wp:positionV>
            <wp:extent cx="2581593" cy="2747963"/>
            <wp:effectExtent b="0" l="0" r="0" t="0"/>
            <wp:wrapSquare wrapText="bothSides" distB="114300" distT="114300" distL="114300" distR="114300"/>
            <wp:docPr id="19"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2581593" cy="2747963"/>
                    </a:xfrm>
                    <a:prstGeom prst="rect"/>
                    <a:ln/>
                  </pic:spPr>
                </pic:pic>
              </a:graphicData>
            </a:graphic>
          </wp:anchor>
        </w:drawing>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color w:val="333333"/>
        </w:rPr>
      </w:pPr>
      <w:r w:rsidDel="00000000" w:rsidR="00000000" w:rsidRPr="00000000">
        <w:rPr>
          <w:rtl w:val="0"/>
        </w:rPr>
        <w:t xml:space="preserve">According to </w:t>
      </w:r>
      <w:r w:rsidDel="00000000" w:rsidR="00000000" w:rsidRPr="00000000">
        <w:rPr>
          <w:color w:val="333333"/>
          <w:rtl w:val="0"/>
        </w:rPr>
        <w:t xml:space="preserve">Orenstein, G.A. and Kaur, J. (2026) this theory promotes development through 8 fundamental stages across a lifespan of an individual, each stage needing to be fulfilled before progressing. Which each stage reflecting core elements characterised by a development, this framework outlines that during childhood , stages such as trust vs mistrust, autonomy vs shame &amp; doubt and initiative vs guilt contribute to developing confidence, independence and healthy relationships.The Psychosocial development theory influences child development and the health and social care sector by demonstrating that both, social and environmental factors can shape development throughout life.</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color w:val="333333"/>
        </w:rPr>
      </w:pP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b w:val="1"/>
          <w:bCs w:val="1"/>
          <w:rtl w:val="0"/>
        </w:rPr>
        <w:t xml:space="preserve">Critical Evaluation of theoretical frameworks underpinning the study: Exploring the impact of parental substance misuse on child development in the UK.</w:t>
      </w:r>
      <w:r w:rsidDel="00000000" w:rsidR="00000000" w:rsidRPr="00000000">
        <w:rPr>
          <w:rtl w:val="0"/>
        </w:rPr>
      </w:r>
    </w:p>
    <w:sdt>
      <w:sdtPr>
        <w:lock w:val="contentLocked"/>
        <w:id w:val="1049504646"/>
        <w:tag w:val="goog_rdk_1"/>
      </w:sdtPr>
      <w:sdtContent>
        <w:tbl>
          <w:tblPr>
            <w:tblStyle w:val="Table2"/>
            <w:tblW w:w="99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85"/>
            <w:gridCol w:w="2550"/>
            <w:gridCol w:w="2400"/>
            <w:gridCol w:w="2640"/>
            <w:tblGridChange w:id="0">
              <w:tblGrid>
                <w:gridCol w:w="2385"/>
                <w:gridCol w:w="2550"/>
                <w:gridCol w:w="2400"/>
                <w:gridCol w:w="2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i w:val="1"/>
                    <w:iCs w:val="1"/>
                  </w:rPr>
                </w:pPr>
                <w:r w:rsidDel="00000000" w:rsidR="00000000" w:rsidRPr="00000000">
                  <w:rPr>
                    <w:b w:val="1"/>
                    <w:bCs w:val="1"/>
                    <w:i w:val="1"/>
                    <w:iCs w:val="1"/>
                    <w:rtl w:val="0"/>
                  </w:rPr>
                  <w:t xml:space="preserve">Theory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Application in previous research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Strengths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Limitations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numPr>
                    <w:ilvl w:val="0"/>
                    <w:numId w:val="1"/>
                  </w:numPr>
                  <w:spacing w:after="0" w:lineRule="auto"/>
                  <w:ind w:left="720" w:hanging="360"/>
                  <w:jc w:val="left"/>
                  <w:rPr>
                    <w:b w:val="1"/>
                    <w:bCs w:val="1"/>
                    <w:i w:val="1"/>
                    <w:iCs w:val="1"/>
                    <w:sz w:val="20"/>
                    <w:szCs w:val="20"/>
                  </w:rPr>
                </w:pPr>
                <w:r w:rsidDel="00000000" w:rsidR="00000000" w:rsidRPr="00000000">
                  <w:rPr>
                    <w:b w:val="1"/>
                    <w:bCs w:val="1"/>
                    <w:i w:val="1"/>
                    <w:iCs w:val="1"/>
                    <w:sz w:val="20"/>
                    <w:szCs w:val="20"/>
                    <w:rtl w:val="0"/>
                  </w:rPr>
                  <w:t xml:space="preserve">Attachment Theory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According to </w:t>
                </w:r>
                <w:r w:rsidDel="00000000" w:rsidR="00000000" w:rsidRPr="00000000">
                  <w:rPr>
                    <w:color w:val="333333"/>
                    <w:shd w:fill="fbfbfb" w:val="clear"/>
                    <w:rtl w:val="0"/>
                  </w:rPr>
                  <w:t xml:space="preserve">Harlow, E. (2019) </w:t>
                </w:r>
                <w:r w:rsidDel="00000000" w:rsidR="00000000" w:rsidRPr="00000000">
                  <w:rPr>
                    <w:rtl w:val="0"/>
                  </w:rPr>
                  <w:t xml:space="preserve">t</w:t>
                </w:r>
                <w:r w:rsidDel="00000000" w:rsidR="00000000" w:rsidRPr="00000000">
                  <w:rPr>
                    <w:rtl w:val="0"/>
                  </w:rPr>
                  <w:t xml:space="preserve">his theory is applied within child development, psychology, safeguarding and social work research in order to analyse caregiver to child relationships, parenting capacity and child welfare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after="0" w:line="240" w:lineRule="auto"/>
                  <w:jc w:val="left"/>
                  <w:rPr/>
                </w:pPr>
                <w:r w:rsidDel="00000000" w:rsidR="00000000" w:rsidRPr="00000000">
                  <w:rPr>
                    <w:rtl w:val="0"/>
                  </w:rPr>
                  <w:t xml:space="preserve">NSPCC Learning (2021) suggests that Attachment theory promotes safeguarding assessments and child-centred interventions highlighting the importance of secure attachments during early childhood.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33333"/>
                  </w:rPr>
                </w:pPr>
                <w:r w:rsidDel="00000000" w:rsidR="00000000" w:rsidRPr="00000000">
                  <w:rPr>
                    <w:rtl w:val="0"/>
                  </w:rPr>
                  <w:t xml:space="preserve">An article by </w:t>
                </w:r>
                <w:r w:rsidDel="00000000" w:rsidR="00000000" w:rsidRPr="00000000">
                  <w:rPr>
                    <w:color w:val="333333"/>
                    <w:rtl w:val="0"/>
                  </w:rPr>
                  <w:t xml:space="preserve">Rutter, M. (1995) emphasises that Bowlby focused too much on the mother to child relationship than an equal of a father to child relationship, wider family networks as well as potential cultural differences.</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33333"/>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color w:val="333333"/>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numPr>
                    <w:ilvl w:val="0"/>
                    <w:numId w:val="1"/>
                  </w:numPr>
                  <w:spacing w:after="0" w:lineRule="auto"/>
                  <w:ind w:left="720" w:hanging="360"/>
                  <w:jc w:val="left"/>
                  <w:rPr>
                    <w:b w:val="1"/>
                    <w:bCs w:val="1"/>
                    <w:i w:val="1"/>
                    <w:iCs w:val="1"/>
                    <w:sz w:val="20"/>
                    <w:szCs w:val="20"/>
                  </w:rPr>
                </w:pPr>
                <w:r w:rsidDel="00000000" w:rsidR="00000000" w:rsidRPr="00000000">
                  <w:rPr>
                    <w:b w:val="1"/>
                    <w:bCs w:val="1"/>
                    <w:i w:val="1"/>
                    <w:iCs w:val="1"/>
                    <w:sz w:val="20"/>
                    <w:szCs w:val="20"/>
                    <w:rtl w:val="0"/>
                  </w:rPr>
                  <w:t xml:space="preserve">Social Learning Theory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Verywellmind (2026) acknowledges that this theory is applied in everyday life helping experts, educators, parents or other relevant parties to observe methods to enhance targeted behaviours.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 the Social learning theory key element is that focuses on observing behaviours that is a key strength as this is not often reflected in other learning theories.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provides a clear framework of how social and environmental influences factor into behavioural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33333"/>
                  </w:rPr>
                </w:pPr>
                <w:r w:rsidDel="00000000" w:rsidR="00000000" w:rsidRPr="00000000">
                  <w:rPr>
                    <w:rtl w:val="0"/>
                  </w:rPr>
                  <w:t xml:space="preserve">According to </w:t>
                </w:r>
                <w:r w:rsidDel="00000000" w:rsidR="00000000" w:rsidRPr="00000000">
                  <w:rPr>
                    <w:color w:val="333333"/>
                    <w:rtl w:val="0"/>
                  </w:rPr>
                  <w:t xml:space="preserve">Else, M. (2025) an observational experiment demonstrating this theory known as the Bandura's Bobo doll experiment took place under controlled laboratory conditions.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33333"/>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33333"/>
                    <w:shd w:fill="fbfbfb" w:val="clear"/>
                  </w:rPr>
                </w:pPr>
                <w:r w:rsidDel="00000000" w:rsidR="00000000" w:rsidRPr="00000000">
                  <w:rPr>
                    <w:color w:val="333333"/>
                    <w:rtl w:val="0"/>
                  </w:rPr>
                  <w:t xml:space="preserve">Less consideration to biological, genetic and cognitive factors.</w:t>
                </w:r>
                <w:r w:rsidDel="00000000" w:rsidR="00000000" w:rsidRPr="00000000">
                  <w:rPr>
                    <w:color w:val="333333"/>
                    <w:shd w:fill="fbfbfb" w:val="clear"/>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C">
                <w:pPr>
                  <w:numPr>
                    <w:ilvl w:val="0"/>
                    <w:numId w:val="1"/>
                  </w:numPr>
                  <w:spacing w:after="0" w:lineRule="auto"/>
                  <w:ind w:left="720" w:hanging="360"/>
                  <w:jc w:val="left"/>
                  <w:rPr>
                    <w:b w:val="1"/>
                    <w:bCs w:val="1"/>
                    <w:i w:val="1"/>
                    <w:iCs w:val="1"/>
                    <w:sz w:val="20"/>
                    <w:szCs w:val="20"/>
                  </w:rPr>
                </w:pPr>
                <w:r w:rsidDel="00000000" w:rsidR="00000000" w:rsidRPr="00000000">
                  <w:rPr>
                    <w:b w:val="1"/>
                    <w:bCs w:val="1"/>
                    <w:i w:val="1"/>
                    <w:iCs w:val="1"/>
                    <w:sz w:val="20"/>
                    <w:szCs w:val="20"/>
                    <w:rtl w:val="0"/>
                  </w:rPr>
                  <w:t xml:space="preserve">Maslow’s Hierarchy of Needs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Bitesize Learning (2024) suggests that Maslow’s theory was applied within health and social care, education as well as person centred care contributing to supporting a holistic assessment and care or wellbeing approach along with planning.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Provides a framework that considers other needs including: Physical, psychosocial and social.</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Bitesize Learning (2024) identifies that this theory promotes a holistic approach to care.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application of this theory may limit full application due to cultural and life differences as well as lived experiences.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numPr>
                    <w:ilvl w:val="0"/>
                    <w:numId w:val="13"/>
                  </w:numPr>
                  <w:spacing w:after="0" w:lineRule="auto"/>
                  <w:ind w:left="720" w:hanging="360"/>
                  <w:jc w:val="left"/>
                  <w:rPr>
                    <w:sz w:val="20"/>
                    <w:szCs w:val="20"/>
                  </w:rPr>
                </w:pPr>
                <w:r w:rsidDel="00000000" w:rsidR="00000000" w:rsidRPr="00000000">
                  <w:rPr>
                    <w:b w:val="1"/>
                    <w:bCs w:val="1"/>
                    <w:sz w:val="20"/>
                    <w:szCs w:val="20"/>
                    <w:rtl w:val="0"/>
                  </w:rPr>
                  <w:t xml:space="preserve">Erkison’s Psychological Development Theory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According to </w:t>
                </w:r>
                <w:r w:rsidDel="00000000" w:rsidR="00000000" w:rsidRPr="00000000">
                  <w:rPr>
                    <w:color w:val="333333"/>
                    <w:rtl w:val="0"/>
                  </w:rPr>
                  <w:t xml:space="preserve">Orenstein, G.A. and Kaur, J. (2026) </w:t>
                </w:r>
                <w:r w:rsidDel="00000000" w:rsidR="00000000" w:rsidRPr="00000000">
                  <w:rPr>
                    <w:rtl w:val="0"/>
                  </w:rPr>
                  <w:t xml:space="preserve">t</w:t>
                </w:r>
                <w:r w:rsidDel="00000000" w:rsidR="00000000" w:rsidRPr="00000000">
                  <w:rPr>
                    <w:rtl w:val="0"/>
                  </w:rPr>
                  <w:t xml:space="preserve">his theory has further research within child development, social work, psychology along with education in order to understand development stages across the lifespan.</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theory can be utilised to inform child centred interventions or assessments while recognising development as a lifetime journey. This enhances the influence of social and life factors on development.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Erkison’s theory suggests that development stages may not be experienced in a fixed sequenced format. </w:t>
                </w:r>
              </w:p>
            </w:tc>
          </w:tr>
        </w:tbl>
      </w:sdtContent>
    </w:sdt>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f4761"/>
          <w:u w:val="none"/>
          <w:shd w:fill="auto" w:val="clear"/>
          <w:vertAlign w:val="baseline"/>
        </w:rPr>
      </w:pP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f4761"/>
          <w:u w:val="none"/>
          <w:shd w:fill="auto" w:val="clear"/>
          <w:vertAlign w:val="baseline"/>
          <w:rtl w:val="0"/>
        </w:rPr>
        <w:t xml:space="preserve">2.4 International Context</w:t>
      </w: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color w:val="ff0000"/>
        </w:rPr>
      </w:pPr>
      <w:r w:rsidDel="00000000" w:rsidR="00000000" w:rsidRPr="00000000">
        <w:rPr>
          <w:b w:val="1"/>
          <w:bCs w:val="1"/>
          <w:color w:val="ff0000"/>
        </w:rPr>
        <w:drawing>
          <wp:inline distB="114300" distT="114300" distL="114300" distR="114300">
            <wp:extent cx="5505450" cy="999195"/>
            <wp:effectExtent b="0" l="0" r="0" t="0"/>
            <wp:docPr id="1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5505450" cy="999195"/>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Global Perspective:</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15B">
      <w:pPr>
        <w:spacing w:after="0" w:lineRule="auto"/>
        <w:ind w:left="0" w:firstLine="0"/>
        <w:jc w:val="left"/>
        <w:rPr>
          <w:color w:val="333333"/>
        </w:rPr>
      </w:pPr>
      <w:r w:rsidDel="00000000" w:rsidR="00000000" w:rsidRPr="00000000">
        <w:rPr>
          <w:color w:val="333333"/>
          <w:rtl w:val="0"/>
        </w:rPr>
        <w:t xml:space="preserve">Parental substance misuse is acknowledged internationally as both a public health and child protection concern. According to WHO (2024) , the global alcohol action plan 2022-2030 aims to emphasise the importance of early intervention, prevention and right to access alcohol related health and social care services. </w:t>
      </w:r>
    </w:p>
    <w:p w:rsidR="00000000" w:rsidDel="00000000" w:rsidP="00000000" w:rsidRDefault="00000000" w:rsidRPr="00000000" w14:paraId="0000015C">
      <w:pPr>
        <w:spacing w:after="0" w:lineRule="auto"/>
        <w:ind w:left="0" w:firstLine="0"/>
        <w:jc w:val="left"/>
        <w:rPr/>
      </w:pPr>
      <w:r w:rsidDel="00000000" w:rsidR="00000000" w:rsidRPr="00000000">
        <w:rPr>
          <w:color w:val="333333"/>
          <w:rtl w:val="0"/>
        </w:rPr>
        <w:t xml:space="preserve">In addition, The United Nations Office on Drugs and Crime UNOCD,(2026) along with WHO (2018) aims to recognise substance misuse as an ongoing global challenge and factors which contribute to supporting family centred approaches, international collaboration, coordinated policies as well as evidence base prevention.</w:t>
      </w:r>
      <w:r w:rsidDel="00000000" w:rsidR="00000000" w:rsidRPr="00000000">
        <w:rPr>
          <w:rtl w:val="0"/>
        </w:rPr>
        <w:t xml:space="preserve">Centre for Medical Cannabis Research (2017) recognises that evidence based treatment can help to reduce impact on families and communities. Furthermore, the United Nations Office on Drugs and Crime (2020) suggests that The International Standards on Drug Use Prevention assist the government to reinforce partnership working between health, education, health and social care services along with communities. This is important as it holds key substance for prevention between substance misuse and supporting vulnerable families and communities. As a whole , these frameworks combined demonstrate a shared role and responsibility to reducing substance related misuse or harm though integrated policies and delivery. </w:t>
      </w:r>
    </w:p>
    <w:p w:rsidR="00000000" w:rsidDel="00000000" w:rsidP="00000000" w:rsidRDefault="00000000" w:rsidRPr="00000000" w14:paraId="0000015D">
      <w:pPr>
        <w:spacing w:after="0" w:lineRule="auto"/>
        <w:ind w:left="0" w:firstLine="0"/>
        <w:jc w:val="left"/>
        <w:rPr/>
      </w:pP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Comparative Analysis:</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This section will complete a comparative analysis for the following: UK, Australia and USA.</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Through guidance by the UK Government 2026 framework, Working Together to Safeguard Children, practices are delivered by mulit-agency working to demonstrate safeguarding policies. Partnership working among health services, children and education services to identify and support families seeking to protect and care for safeguarding factors.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rPr>
      </w:pPr>
      <w:r w:rsidDel="00000000" w:rsidR="00000000" w:rsidRPr="00000000">
        <w:rPr>
          <w:rtl w:val="0"/>
        </w:rPr>
        <w:t xml:space="preserve">In comparison to this, </w:t>
      </w:r>
      <w:r w:rsidDel="00000000" w:rsidR="00000000" w:rsidRPr="00000000">
        <w:rPr>
          <w:color w:val="333333"/>
          <w:rtl w:val="0"/>
        </w:rPr>
        <w:t xml:space="preserve">NCETA (2020) suggests that it expresses importance on family inclusive treatment programmes that encourage integration with family support and parental recovery.</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rPr>
      </w:pPr>
      <w:r w:rsidDel="00000000" w:rsidR="00000000" w:rsidRPr="00000000">
        <w:rPr>
          <w:color w:val="333333"/>
          <w:rtl w:val="0"/>
        </w:rPr>
        <w:t xml:space="preserve">In contrast, </w:t>
      </w:r>
      <w:r w:rsidDel="00000000" w:rsidR="00000000" w:rsidRPr="00000000">
        <w:rPr>
          <w:rtl w:val="0"/>
        </w:rPr>
        <w:t xml:space="preserve">the United Nations Office on Drugs and Crime (2020) provides guidance through the International Standards on Drug Use Prevention framework, and promotes collaboration. </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rPr>
      </w:pPr>
      <w:r w:rsidDel="00000000" w:rsidR="00000000" w:rsidRPr="00000000">
        <w:rPr>
          <w:color w:val="333333"/>
          <w:rtl w:val="0"/>
        </w:rPr>
        <w:t xml:space="preserve">The international frameworks demonstrate a core approach to reducing substance risks or harm related to integrated and policy delivery</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r w:rsidDel="00000000" w:rsidR="00000000" w:rsidRPr="00000000">
        <w:rPr>
          <w:color w:val="333333"/>
          <w:rtl w:val="0"/>
        </w:rPr>
        <w:t xml:space="preserve">U.S Department of Health and Human Services,2016).</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rPr>
      </w:pP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ptos" w:cs="Aptos" w:eastAsia="Aptos" w:hAnsi="Aptos"/>
          <w:b w:val="1"/>
          <w:bCs w:val="1"/>
          <w:i w:val="0"/>
          <w:iCs w:val="0"/>
          <w:smallCaps w:val="0"/>
          <w:strike w:val="0"/>
          <w:color w:val="000000"/>
          <w:u w:val="none"/>
          <w:shd w:fill="auto" w:val="clear"/>
          <w:vertAlign w:val="baseline"/>
          <w:rtl w:val="0"/>
        </w:rPr>
        <w:t xml:space="preserve">Case Studies:</w:t>
      </w:r>
      <w:r w:rsidDel="00000000" w:rsidR="00000000" w:rsidRPr="00000000">
        <w:rPr>
          <w:rFonts w:ascii="Aptos" w:cs="Aptos" w:eastAsia="Aptos" w:hAnsi="Aptos"/>
          <w:b w:val="0"/>
          <w:bCs w:val="0"/>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b w:val="1"/>
          <w:bCs w:val="1"/>
          <w:rtl w:val="0"/>
        </w:rPr>
        <w:t xml:space="preserve">Australia:</w:t>
      </w:r>
      <w:r w:rsidDel="00000000" w:rsidR="00000000" w:rsidRPr="00000000">
        <w:rPr>
          <w:rtl w:val="0"/>
        </w:rPr>
        <w:t xml:space="preserve"> According to the U.S</w:t>
      </w:r>
      <w:r w:rsidDel="00000000" w:rsidR="00000000" w:rsidRPr="00000000">
        <w:rPr>
          <w:color w:val="333333"/>
          <w:rtl w:val="0"/>
        </w:rPr>
        <w:t xml:space="preserve"> Department of Health and Human Services (2016) Australia provides an example of a family inclusive approach to parental substance misuse. This is indicated where treatment services work alongside services such as child protection and family support, it encourages person centred and partnership working approaches in addition to interventions. This innovation has helped strengthen mulit-agency working allowing improvement in accessing support for affected families and communities. Despite this, challenges still remain with ensuring consistent service provision across rural and remote populations are being implemented revealing limitations of specialist treatment access may be limited (NCETA, 2015).</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-419099</wp:posOffset>
            </wp:positionH>
            <wp:positionV relativeFrom="paragraph">
              <wp:posOffset>285750</wp:posOffset>
            </wp:positionV>
            <wp:extent cx="1104588" cy="1247775"/>
            <wp:effectExtent b="0" l="0" r="0" t="0"/>
            <wp:wrapSquare wrapText="bothSides" distB="114300" distT="114300" distL="114300" distR="114300"/>
            <wp:docPr id="27" name="image21.png"/>
            <a:graphic>
              <a:graphicData uri="http://schemas.openxmlformats.org/drawingml/2006/picture">
                <pic:pic>
                  <pic:nvPicPr>
                    <pic:cNvPr id="0" name="image21.png"/>
                    <pic:cNvPicPr preferRelativeResize="0"/>
                  </pic:nvPicPr>
                  <pic:blipFill>
                    <a:blip r:embed="rId17"/>
                    <a:srcRect b="0" l="0" r="0" t="0"/>
                    <a:stretch>
                      <a:fillRect/>
                    </a:stretch>
                  </pic:blipFill>
                  <pic:spPr>
                    <a:xfrm>
                      <a:off x="0" y="0"/>
                      <a:ext cx="1104588" cy="1247775"/>
                    </a:xfrm>
                    <a:prstGeom prst="rect"/>
                    <a:ln/>
                  </pic:spPr>
                </pic:pic>
              </a:graphicData>
            </a:graphic>
          </wp:anchor>
        </w:drawing>
      </w:r>
    </w:p>
    <w:p w:rsidR="00000000" w:rsidDel="00000000" w:rsidP="00000000" w:rsidRDefault="00000000" w:rsidRPr="00000000" w14:paraId="00000168">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b w:val="1"/>
          <w:bCs w:val="1"/>
          <w:rtl w:val="0"/>
        </w:rPr>
        <w:t xml:space="preserve">Iceland:</w:t>
      </w:r>
      <w:r w:rsidDel="00000000" w:rsidR="00000000" w:rsidRPr="00000000">
        <w:rPr>
          <w:rtl w:val="0"/>
        </w:rPr>
        <w:t xml:space="preserve"> </w:t>
      </w:r>
      <w:r w:rsidDel="00000000" w:rsidR="00000000" w:rsidRPr="00000000">
        <w:rPr>
          <w:color w:val="333333"/>
          <w:rtl w:val="0"/>
        </w:rPr>
        <w:t xml:space="preserve">As suggested by Kristjansson et al.,2020 has increased their international recognition through the Icelandic Prevention Model (IPM), which proposes collaboration between key individuals and organisations including families, communities and policy makers to enable prevention surrounding substance misuse through ear;y interventions and community engagement. A key strength this model outlines is a long term evidence approach that supports government commitment which is core for success implementation. Due to limitations still remaining, requiring the need for sustainable funding, community engagement as well as political support, it can present difficulties in the application of the IPM within other countries.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-485774</wp:posOffset>
            </wp:positionH>
            <wp:positionV relativeFrom="paragraph">
              <wp:posOffset>314325</wp:posOffset>
            </wp:positionV>
            <wp:extent cx="1420178" cy="1014413"/>
            <wp:effectExtent b="0" l="0" r="0" t="0"/>
            <wp:wrapSquare wrapText="bothSides" distB="114300" distT="114300" distL="114300" distR="114300"/>
            <wp:docPr id="25" name="image19.png"/>
            <a:graphic>
              <a:graphicData uri="http://schemas.openxmlformats.org/drawingml/2006/picture">
                <pic:pic>
                  <pic:nvPicPr>
                    <pic:cNvPr id="0" name="image19.png"/>
                    <pic:cNvPicPr preferRelativeResize="0"/>
                  </pic:nvPicPr>
                  <pic:blipFill>
                    <a:blip r:embed="rId18"/>
                    <a:srcRect b="0" l="0" r="0" t="0"/>
                    <a:stretch>
                      <a:fillRect/>
                    </a:stretch>
                  </pic:blipFill>
                  <pic:spPr>
                    <a:xfrm>
                      <a:off x="0" y="0"/>
                      <a:ext cx="1420178" cy="1014413"/>
                    </a:xfrm>
                    <a:prstGeom prst="rect"/>
                    <a:ln/>
                  </pic:spPr>
                </pic:pic>
              </a:graphicData>
            </a:graphic>
          </wp:anchor>
        </w:drawing>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shd w:fill="cccccc" w:val="clear"/>
        </w:rPr>
      </w:pP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color w:val="ff0000"/>
        </w:rPr>
      </w:pPr>
      <w:r w:rsidDel="00000000" w:rsidR="00000000" w:rsidRPr="00000000">
        <w:rPr>
          <w:rFonts w:ascii="Aptos" w:cs="Aptos" w:eastAsia="Aptos" w:hAnsi="Aptos"/>
          <w:b w:val="0"/>
          <w:bCs w:val="0"/>
          <w:i w:val="0"/>
          <w:iCs w:val="0"/>
          <w:smallCaps w:val="0"/>
          <w:strike w:val="0"/>
          <w:color w:val="0f4761"/>
          <w:sz w:val="24"/>
          <w:szCs w:val="24"/>
          <w:u w:val="none"/>
          <w:shd w:fill="auto" w:val="clear"/>
          <w:vertAlign w:val="baseline"/>
          <w:rtl w:val="0"/>
        </w:rPr>
        <w:t xml:space="preserve">2.5 National/Local UK Context </w:t>
      </w: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UK Perspective:</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-352424</wp:posOffset>
            </wp:positionH>
            <wp:positionV relativeFrom="paragraph">
              <wp:posOffset>299107</wp:posOffset>
            </wp:positionV>
            <wp:extent cx="1364337" cy="1057563"/>
            <wp:effectExtent b="0" l="0" r="0" t="0"/>
            <wp:wrapSquare wrapText="bothSides" distB="114300" distT="114300" distL="114300" distR="114300"/>
            <wp:docPr id="24" name="image20.png"/>
            <a:graphic>
              <a:graphicData uri="http://schemas.openxmlformats.org/drawingml/2006/picture">
                <pic:pic>
                  <pic:nvPicPr>
                    <pic:cNvPr id="0" name="image20.png"/>
                    <pic:cNvPicPr preferRelativeResize="0"/>
                  </pic:nvPicPr>
                  <pic:blipFill>
                    <a:blip r:embed="rId19"/>
                    <a:srcRect b="0" l="0" r="0" t="0"/>
                    <a:stretch>
                      <a:fillRect/>
                    </a:stretch>
                  </pic:blipFill>
                  <pic:spPr>
                    <a:xfrm>
                      <a:off x="0" y="0"/>
                      <a:ext cx="1364337" cy="1057563"/>
                    </a:xfrm>
                    <a:prstGeom prst="rect"/>
                    <a:ln/>
                  </pic:spPr>
                </pic:pic>
              </a:graphicData>
            </a:graphic>
          </wp:anchor>
        </w:drawing>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Within the UK, parental substance misuse is also identified as both a safeguarding and public health concern that requires an integrated approach across the health and social care sector, education as well as criminal justice services. The Office for National Statistics (2025) suggest that an estimation of 2.9 million people aged 16-59 (8.75) had used an illegal drug within the last 12 months, this statistic demonstrates that substance misuse remains a major national issue. In contrast, even though the statistic relates to the general population rather than solely reflecting parental substance misuse, this study highlights the need for consistent, effective prevention  and intervention services for family support needs within the UK.</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sz w:val="23"/>
          <w:szCs w:val="23"/>
        </w:rPr>
      </w:pPr>
      <w:r w:rsidDel="00000000" w:rsidR="00000000" w:rsidRPr="00000000">
        <w:rPr>
          <w:rtl w:val="0"/>
        </w:rPr>
        <w:t xml:space="preserve">According to </w:t>
      </w:r>
      <w:r w:rsidDel="00000000" w:rsidR="00000000" w:rsidRPr="00000000">
        <w:rPr>
          <w:color w:val="333333"/>
          <w:sz w:val="23"/>
          <w:szCs w:val="23"/>
          <w:rtl w:val="0"/>
        </w:rPr>
        <w:t xml:space="preserve">GOV.uk (2025) , national integration increases early intervention, demonstrates evidence based care as well as multi agency partnership which is outlined within the UK Government’s Whole System Response to Drug Prevention Strategy. This strategy proposes coordinated action within public services with vision to; improves accessible support and services, reduce harm or risk, while ensuring families or individuals receive time efficient intervention to contribute to reducing the impact of substance misuse on the wider population.</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sz w:val="23"/>
          <w:szCs w:val="23"/>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sz w:val="23"/>
          <w:szCs w:val="23"/>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sz w:val="23"/>
          <w:szCs w:val="23"/>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sz w:val="23"/>
          <w:szCs w:val="23"/>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color w:val="333333"/>
          <w:sz w:val="23"/>
          <w:szCs w:val="23"/>
        </w:rPr>
      </w:pP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Policy and Regulation: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The UK’s acknowledgment to parental substance misuse is supported by national policy and legislation that aims to achieve a collaboration approach.</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The table below summarises the key UK policies  and legislations, outlining the purpose as well as the relevance it has to parental substance misuse in supporting safeguarding, professional practice and delivery as well as multi agency partnership working responses.</w:t>
      </w:r>
    </w:p>
    <w:sdt>
      <w:sdtPr>
        <w:lock w:val="contentLocked"/>
        <w:id w:val="802354779"/>
        <w:tag w:val="goog_rdk_2"/>
      </w:sdtPr>
      <w:sdtContent>
        <w:tbl>
          <w:tblPr>
            <w:tblStyle w:val="Table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Policy / Legislation </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Purpose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Relevance to Parental substance misuse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B">
                <w:pPr>
                  <w:spacing w:after="0" w:lineRule="auto"/>
                  <w:jc w:val="left"/>
                  <w:rPr/>
                </w:pPr>
                <w:r w:rsidDel="00000000" w:rsidR="00000000" w:rsidRPr="00000000">
                  <w:rPr>
                    <w:b w:val="1"/>
                    <w:bCs w:val="1"/>
                    <w:i w:val="1"/>
                    <w:iCs w:val="1"/>
                    <w:rtl w:val="0"/>
                  </w:rPr>
                  <w:t xml:space="preserve">Children Act 1989</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color w:val="333333"/>
                    <w:rtl w:val="0"/>
                  </w:rPr>
                  <w:t xml:space="preserve">The </w:t>
                </w:r>
                <w:r w:rsidDel="00000000" w:rsidR="00000000" w:rsidRPr="00000000">
                  <w:rPr>
                    <w:color w:val="333333"/>
                    <w:rtl w:val="0"/>
                  </w:rPr>
                  <w:t xml:space="preserve">Department for Education (2021) provides a legal framework for safeguarding and ensuring the welfare of children, placing a child’s welfare at the centre of delivery.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framework ensures that local authorities aim to assess and safeguard children where parental substance misuse may cause harm or risk to them while ensuring they report and implement appreciate support and intervention strategies.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E">
                <w:pPr>
                  <w:spacing w:after="0" w:lineRule="auto"/>
                  <w:jc w:val="left"/>
                  <w:rPr/>
                </w:pPr>
                <w:r w:rsidDel="00000000" w:rsidR="00000000" w:rsidRPr="00000000">
                  <w:rPr>
                    <w:b w:val="1"/>
                    <w:bCs w:val="1"/>
                    <w:i w:val="1"/>
                    <w:iCs w:val="1"/>
                    <w:rtl w:val="0"/>
                  </w:rPr>
                  <w:t xml:space="preserve">Children Act 2004</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NSPCC Learning (2026) indicates this act strengthens multi-agency collaboration which provides a duty on organisations and services to work together to improve outcomes for children.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Act provides the need for effective partnership working when concerns of parental substance misuse may arise.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1">
                <w:pPr>
                  <w:spacing w:after="0" w:lineRule="auto"/>
                  <w:jc w:val="left"/>
                  <w:rPr/>
                </w:pPr>
                <w:r w:rsidDel="00000000" w:rsidR="00000000" w:rsidRPr="00000000">
                  <w:rPr>
                    <w:b w:val="1"/>
                    <w:bCs w:val="1"/>
                    <w:i w:val="1"/>
                    <w:iCs w:val="1"/>
                    <w:rtl w:val="0"/>
                  </w:rPr>
                  <w:t xml:space="preserve">Working Together to Safeguard Children (2026)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spacing w:after="0" w:line="240" w:lineRule="auto"/>
                  <w:jc w:val="left"/>
                  <w:rPr/>
                </w:pPr>
                <w:r w:rsidDel="00000000" w:rsidR="00000000" w:rsidRPr="00000000">
                  <w:rPr>
                    <w:rtl w:val="0"/>
                  </w:rPr>
                  <w:t xml:space="preserve">The UK Government (2026) provides a statutory framework that outlines core safeguarding responsibilities, early help assessments and multi agency working for professionals contributing to the support of children and families.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strategy acknowledges parental substance misuse as a safeguarding concern and promotes integration to protect children and support impacted families.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4">
                <w:pPr>
                  <w:spacing w:after="0" w:lineRule="auto"/>
                  <w:jc w:val="left"/>
                  <w:rPr/>
                </w:pPr>
                <w:r w:rsidDel="00000000" w:rsidR="00000000" w:rsidRPr="00000000">
                  <w:rPr>
                    <w:b w:val="1"/>
                    <w:bCs w:val="1"/>
                    <w:i w:val="1"/>
                    <w:iCs w:val="1"/>
                    <w:rtl w:val="0"/>
                  </w:rPr>
                  <w:t xml:space="preserve">Misuse of Drugs Act 1971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Gov.uk</w:t>
                </w:r>
                <w:r w:rsidDel="00000000" w:rsidR="00000000" w:rsidRPr="00000000">
                  <w:rPr>
                    <w:rtl w:val="0"/>
                  </w:rPr>
                  <w:t xml:space="preserve"> (2024) recognises that this framework provides legal guidance for the classification,control and regulation of controlled drugs. Amendments in 2024 were implemented to ensure all new harmful substances were also identified.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framework helps guide professionals by supporting prevention and protection of drug misuse as well as access to treatment services for families affected by substance misuse.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7">
                <w:pPr>
                  <w:spacing w:after="0" w:lineRule="auto"/>
                  <w:jc w:val="left"/>
                  <w:rPr>
                    <w:b w:val="1"/>
                    <w:bCs w:val="1"/>
                    <w:i w:val="1"/>
                    <w:iCs w:val="1"/>
                  </w:rPr>
                </w:pPr>
                <w:r w:rsidDel="00000000" w:rsidR="00000000" w:rsidRPr="00000000">
                  <w:rPr>
                    <w:b w:val="1"/>
                    <w:bCs w:val="1"/>
                    <w:i w:val="1"/>
                    <w:iCs w:val="1"/>
                    <w:rtl w:val="0"/>
                  </w:rPr>
                  <w:t xml:space="preserve">Domestic Abuse Act 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Women’s aid (2021) helps explain that this Act helps strengthen legal protection for victims of domestic abuse. This helps improve support services along with </w:t>
                </w:r>
                <w:r w:rsidDel="00000000" w:rsidR="00000000" w:rsidRPr="00000000">
                  <w:rPr>
                    <w:rtl w:val="0"/>
                  </w:rPr>
                  <w:t xml:space="preserve">reognsing</w:t>
                </w:r>
                <w:r w:rsidDel="00000000" w:rsidR="00000000" w:rsidRPr="00000000">
                  <w:rPr>
                    <w:rtl w:val="0"/>
                  </w:rPr>
                  <w:t xml:space="preserve"> children as victims as they also experience effects of abuse as they see and hear or may be a victim themselves.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helps support professionals understanding the relationship between parental substance misuse and domestic abuse, encouraging partnership working between agencies to acknowledge the required support around safeguarding, early intervention and the right support for affected families and children.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A">
                <w:pPr>
                  <w:spacing w:after="0" w:lineRule="auto"/>
                  <w:jc w:val="left"/>
                  <w:rPr>
                    <w:b w:val="1"/>
                    <w:bCs w:val="1"/>
                    <w:i w:val="1"/>
                    <w:iCs w:val="1"/>
                  </w:rPr>
                </w:pPr>
                <w:r w:rsidDel="00000000" w:rsidR="00000000" w:rsidRPr="00000000">
                  <w:rPr>
                    <w:b w:val="1"/>
                    <w:bCs w:val="1"/>
                    <w:i w:val="1"/>
                    <w:iCs w:val="1"/>
                    <w:rtl w:val="0"/>
                  </w:rPr>
                  <w:t xml:space="preserve">Drug Strategy 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Gov.uk</w:t>
                </w:r>
                <w:r w:rsidDel="00000000" w:rsidR="00000000" w:rsidRPr="00000000">
                  <w:rPr>
                    <w:rtl w:val="0"/>
                  </w:rPr>
                  <w:t xml:space="preserve"> (2021) explains the harm to hope framework that introduces a 10 year national strategy in order to reduce harm through prevention, treatment, recovery as well as enforcement. This will help contribute to strengthening the UK’S response and awareness towards substance misuse.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framework helps early intervention by improving access to treatment and recovery services.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D">
                <w:pPr>
                  <w:spacing w:after="0" w:lineRule="auto"/>
                  <w:jc w:val="left"/>
                  <w:rPr>
                    <w:b w:val="1"/>
                    <w:bCs w:val="1"/>
                    <w:i w:val="1"/>
                    <w:iCs w:val="1"/>
                  </w:rPr>
                </w:pPr>
                <w:r w:rsidDel="00000000" w:rsidR="00000000" w:rsidRPr="00000000">
                  <w:rPr>
                    <w:b w:val="1"/>
                    <w:bCs w:val="1"/>
                    <w:i w:val="1"/>
                    <w:iCs w:val="1"/>
                    <w:rtl w:val="0"/>
                  </w:rPr>
                  <w:t xml:space="preserve">Children and Social Work Act 2017</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According to Social Work England (2025) this Act aims to improve safeguarding arrangements to support vulnerable children and care leavers while reinforcing the responsibilities of core safeguarding collaboration to support the delivery of care.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Act contributes to supporting integrated safeguarding awareness by encouraging health and social care professionals and services to work together to identify and take action to children who may be affected by parental substance misuse. </w:t>
                </w:r>
              </w:p>
            </w:tc>
          </w:tr>
        </w:tbl>
      </w:sdtContent>
    </w:sdt>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191">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Local Context: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drawing>
          <wp:inline distB="114300" distT="114300" distL="114300" distR="114300">
            <wp:extent cx="1414463" cy="590083"/>
            <wp:effectExtent b="0" l="0" r="0" t="0"/>
            <wp:docPr id="16" name="image6.png"/>
            <a:graphic>
              <a:graphicData uri="http://schemas.openxmlformats.org/drawingml/2006/picture">
                <pic:pic>
                  <pic:nvPicPr>
                    <pic:cNvPr id="0" name="image6.png"/>
                    <pic:cNvPicPr preferRelativeResize="0"/>
                  </pic:nvPicPr>
                  <pic:blipFill>
                    <a:blip r:embed="rId20"/>
                    <a:srcRect b="0" l="0" r="0" t="0"/>
                    <a:stretch>
                      <a:fillRect/>
                    </a:stretch>
                  </pic:blipFill>
                  <pic:spPr>
                    <a:xfrm>
                      <a:off x="0" y="0"/>
                      <a:ext cx="1414463" cy="590083"/>
                    </a:xfrm>
                    <a:prstGeom prst="rect"/>
                    <a:ln/>
                  </pic:spPr>
                </pic:pic>
              </a:graphicData>
            </a:graphic>
          </wp:inline>
        </w:drawing>
      </w: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Within a local area known as Birmingham within the UK, parental substance misuse is identified as an arising challenge. Birmingham City Council (2026) suggests that interventions through children's and safeguarding services work together to provide the appropriate support to families and children. Parental substance misuse is addressed through the partnership working between Birmingham City Council, NHS services as well as commissioned voluntary organisations. This approach reflects the need for continuous national safeguarding guidance by demonstrating integrated service delivery as well as partnership working.  Birmingham City Council (2026) reports that In Birmingham there are currently 6709 people accessing drug treatment services within the city. As well as this, the source also states that 3186 people are accessing alcohol treatment services within Birmingham. Although mult-ahencies working is being applied, demand for services, funding pressures and health inequalities continue to contribute to influencing accessibility for local support across the Birmingham communities. </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An example: Change Grow Live is an organisation within Birmingham that delivers community based support for individuals to access treatment while also promoting recovery and referring families and children to appropriate support services.</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Aptos" w:cs="Aptos" w:eastAsia="Aptos" w:hAnsi="Aptos"/>
          <w:b w:val="0"/>
          <w:bCs w:val="0"/>
          <w:i w:val="0"/>
          <w:iCs w:val="0"/>
          <w:smallCaps w:val="0"/>
          <w:strike w:val="0"/>
          <w:color w:val="000000"/>
          <w:sz w:val="16"/>
          <w:szCs w:val="16"/>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f4761"/>
          <w:sz w:val="16"/>
          <w:szCs w:val="16"/>
          <w:u w:val="none"/>
          <w:shd w:fill="auto" w:val="clear"/>
          <w:vertAlign w:val="baseline"/>
        </w:rPr>
      </w:pPr>
      <w:r w:rsidDel="00000000" w:rsidR="00000000" w:rsidRPr="00000000">
        <w:rPr>
          <w:rFonts w:ascii="Aptos" w:cs="Aptos" w:eastAsia="Aptos" w:hAnsi="Aptos"/>
          <w:b w:val="0"/>
          <w:bCs w:val="0"/>
          <w:i w:val="0"/>
          <w:iCs w:val="0"/>
          <w:smallCaps w:val="0"/>
          <w:strike w:val="0"/>
          <w:color w:val="0f4761"/>
          <w:sz w:val="24"/>
          <w:szCs w:val="24"/>
          <w:u w:val="none"/>
          <w:shd w:fill="auto" w:val="clear"/>
          <w:vertAlign w:val="baseline"/>
          <w:rtl w:val="0"/>
        </w:rPr>
        <w:t xml:space="preserve">2.6 Conclusion </w:t>
      </w: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Summary of Key Points: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Chapter 2 has established the background while outlining the contextual foundation towards exploring the impact of parental substance misuse on child development in the UK. It has explored the core historical development of parental substance misuse along with contributions of key historical figures and organisations while understanding the theoretical frameworks that support the aim of this study. Theoretical frameworks explored included the following: Attachment Theory, Social Learning Theory, Erkison’s Psychosocial Development Theory and Maslow's Hierarchy of Needs, along with their application , strengths and limitations being highlighted. Global, International and local approaches were accessed to identify how parental substance misuse is addressed while reviewing key research.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This chapter has identified the legislations, policies, and safeguarding framework that provide guidance to professionals or services in order to help respond to parental substance misuse use concerns, helping reduce the risk or harm to children and families. </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Signpost to Next Chapter:</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ectPr>
          <w:footerReference r:id="rId21" w:type="default"/>
          <w:pgSz w:h="16838" w:w="11906" w:orient="portrait"/>
          <w:pgMar w:bottom="1440" w:top="1440" w:left="1440" w:right="1440" w:header="708" w:footer="708"/>
          <w:pgNumType w:start="1"/>
        </w:sectPr>
      </w:pPr>
      <w:r w:rsidDel="00000000" w:rsidR="00000000" w:rsidRPr="00000000">
        <w:rPr>
          <w:rtl w:val="0"/>
        </w:rPr>
        <w:t xml:space="preserve">The information provided within Chapter 2 has provided knowledge and context which forms the foundation for the research methodology applied throughout this research. Chapter 3 will help explain and contribute to explaining the approach and strategies used to address the research aims and objectives. This will demonstrate how the research has been conducted systematically while showing transparency. </w:t>
      </w:r>
      <w:r w:rsidDel="00000000" w:rsidR="00000000" w:rsidRPr="00000000">
        <w:rPr>
          <w:rtl w:val="0"/>
        </w:rPr>
      </w:r>
    </w:p>
    <w:p w:rsidR="00000000" w:rsidDel="00000000" w:rsidP="00000000" w:rsidRDefault="00000000" w:rsidRPr="00000000" w14:paraId="0000019E">
      <w:pPr>
        <w:pStyle w:val="Heading1"/>
        <w:ind w:left="0" w:firstLine="0"/>
        <w:rPr>
          <w:rFonts w:ascii="Aptos" w:cs="Aptos" w:eastAsia="Aptos" w:hAnsi="Aptos"/>
        </w:rPr>
      </w:pPr>
      <w:r w:rsidDel="00000000" w:rsidR="00000000" w:rsidRPr="00000000">
        <w:rPr>
          <w:rFonts w:ascii="Aptos" w:cs="Aptos" w:eastAsia="Aptos" w:hAnsi="Aptos"/>
          <w:rtl w:val="0"/>
        </w:rPr>
        <w:t xml:space="preserve">CHAPTER 3 – Methods and Search Strategy </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pStyle w:val="Heading1"/>
        <w:ind w:left="0" w:firstLine="0"/>
        <w:rPr/>
      </w:pPr>
      <w:r w:rsidDel="00000000" w:rsidR="00000000" w:rsidRPr="00000000">
        <w:rPr>
          <w:rtl w:val="0"/>
        </w:rPr>
        <w:t xml:space="preserve">3.1 – Introduction </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pStyle w:val="Heading2"/>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Purpose of the Chapter:</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pPr>
      <w:r w:rsidDel="00000000" w:rsidR="00000000" w:rsidRPr="00000000">
        <w:rPr>
          <w:rtl w:val="0"/>
        </w:rPr>
        <w:t xml:space="preserve">This chapter outlines and justifies the methodology approach used to conduct this research project, explaining the key processes applied to identify, evaluate and analyse secondary literature approaches. An academic methodology breakdown accompanying the poster provides a clear visual overview of the research techniques and design allowing a breakdown of decisions used to obtain research and techniques.This chapter expands on each component discussed below. By providing this chapter it creates a transparent account of the core methodological decisions crediting the research. </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b w:val="1"/>
          <w:bCs w:val="1"/>
        </w:rPr>
      </w:pPr>
      <w:r w:rsidDel="00000000" w:rsidR="00000000" w:rsidRPr="00000000">
        <w:rPr>
          <w:b w:val="1"/>
          <w:bCs w:val="1"/>
          <w:rtl w:val="0"/>
        </w:rPr>
        <w:t xml:space="preserve">The poster includes:</w:t>
      </w:r>
    </w:p>
    <w:p w:rsidR="00000000" w:rsidDel="00000000" w:rsidP="00000000" w:rsidRDefault="00000000" w:rsidRPr="00000000" w14:paraId="000001A5">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afterAutospacing="0" w:before="280" w:line="360" w:lineRule="auto"/>
        <w:ind w:left="720" w:right="0" w:hanging="360"/>
        <w:jc w:val="left"/>
        <w:rPr>
          <w:u w:val="none"/>
        </w:rPr>
      </w:pPr>
      <w:r w:rsidDel="00000000" w:rsidR="00000000" w:rsidRPr="00000000">
        <w:rPr>
          <w:rtl w:val="0"/>
        </w:rPr>
        <w:t xml:space="preserve">Research strategy </w:t>
      </w:r>
    </w:p>
    <w:p w:rsidR="00000000" w:rsidDel="00000000" w:rsidP="00000000" w:rsidRDefault="00000000" w:rsidRPr="00000000" w14:paraId="000001A6">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left"/>
        <w:rPr>
          <w:u w:val="none"/>
        </w:rPr>
      </w:pPr>
      <w:r w:rsidDel="00000000" w:rsidR="00000000" w:rsidRPr="00000000">
        <w:rPr>
          <w:rtl w:val="0"/>
        </w:rPr>
        <w:t xml:space="preserve">Search process</w:t>
      </w:r>
    </w:p>
    <w:p w:rsidR="00000000" w:rsidDel="00000000" w:rsidP="00000000" w:rsidRDefault="00000000" w:rsidRPr="00000000" w14:paraId="000001A7">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left"/>
        <w:rPr>
          <w:u w:val="none"/>
        </w:rPr>
      </w:pPr>
      <w:r w:rsidDel="00000000" w:rsidR="00000000" w:rsidRPr="00000000">
        <w:rPr>
          <w:rtl w:val="0"/>
        </w:rPr>
        <w:t xml:space="preserve">Source selection</w:t>
      </w:r>
    </w:p>
    <w:p w:rsidR="00000000" w:rsidDel="00000000" w:rsidP="00000000" w:rsidRDefault="00000000" w:rsidRPr="00000000" w14:paraId="000001A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left"/>
        <w:rPr>
          <w:u w:val="none"/>
        </w:rPr>
      </w:pPr>
      <w:r w:rsidDel="00000000" w:rsidR="00000000" w:rsidRPr="00000000">
        <w:rPr>
          <w:rtl w:val="0"/>
        </w:rPr>
        <w:t xml:space="preserve">Inclusion and exclusion criteria </w:t>
      </w:r>
    </w:p>
    <w:p w:rsidR="00000000" w:rsidDel="00000000" w:rsidP="00000000" w:rsidRDefault="00000000" w:rsidRPr="00000000" w14:paraId="000001A9">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280" w:before="0" w:beforeAutospacing="0" w:line="360" w:lineRule="auto"/>
        <w:ind w:left="720" w:right="0" w:hanging="360"/>
        <w:jc w:val="left"/>
        <w:rPr>
          <w:u w:val="none"/>
        </w:rPr>
      </w:pPr>
      <w:r w:rsidDel="00000000" w:rsidR="00000000" w:rsidRPr="00000000">
        <w:rPr>
          <w:rtl w:val="0"/>
        </w:rPr>
        <w:t xml:space="preserve">Ethical considerations </w:t>
      </w:r>
    </w:p>
    <w:p w:rsidR="00000000" w:rsidDel="00000000" w:rsidP="00000000" w:rsidRDefault="00000000" w:rsidRPr="00000000" w14:paraId="000001AA">
      <w:pPr>
        <w:spacing w:after="280" w:before="280" w:lineRule="auto"/>
        <w:jc w:val="left"/>
        <w:rPr/>
      </w:pPr>
      <w:r w:rsidDel="00000000" w:rsidR="00000000" w:rsidRPr="00000000">
        <w:rPr>
          <w:rFonts w:ascii="Times New Roman" w:cs="Times New Roman" w:eastAsia="Times New Roman" w:hAnsi="Times New Roman"/>
          <w:rtl w:val="0"/>
        </w:rPr>
        <w:t xml:space="preserve">  </w:t>
      </w:r>
      <w:r w:rsidDel="00000000" w:rsidR="00000000" w:rsidRPr="00000000">
        <w:rPr>
          <w:b w:val="1"/>
          <w:bCs w:val="1"/>
          <w:rtl w:val="0"/>
        </w:rPr>
        <w:t xml:space="preserve">Connection to the Dissertation:</w:t>
      </w:r>
      <w:r w:rsidDel="00000000" w:rsidR="00000000" w:rsidRPr="00000000">
        <w:rPr>
          <w:rtl w:val="0"/>
        </w:rPr>
      </w:r>
    </w:p>
    <w:p w:rsidR="00000000" w:rsidDel="00000000" w:rsidP="00000000" w:rsidRDefault="00000000" w:rsidRPr="00000000" w14:paraId="000001AB">
      <w:pPr>
        <w:spacing w:after="280" w:before="280" w:lineRule="auto"/>
        <w:ind w:left="0" w:firstLine="0"/>
        <w:jc w:val="left"/>
        <w:rPr/>
      </w:pPr>
      <w:r w:rsidDel="00000000" w:rsidR="00000000" w:rsidRPr="00000000">
        <w:rPr>
          <w:rtl w:val="0"/>
        </w:rPr>
        <w:t xml:space="preserve">The methodology presented in this chapter demonstrates the foundation for the thematic analysis presented below in Chapter 4, where the key findings from the literature review are examined and discussed in greater detail in relation to the research aim and objectives discussed in Chapter 1. By systematically identifying and critically reviewing secondary academic and professional sources related to the research related to: Exploring the impact of parental substance misuse on child development in the UK. </w:t>
      </w:r>
    </w:p>
    <w:p w:rsidR="00000000" w:rsidDel="00000000" w:rsidP="00000000" w:rsidRDefault="00000000" w:rsidRPr="00000000" w14:paraId="000001AC">
      <w:pPr>
        <w:spacing w:after="280" w:before="280" w:lineRule="auto"/>
        <w:ind w:left="720" w:firstLine="0"/>
        <w:jc w:val="left"/>
        <w:rPr/>
      </w:pPr>
      <w:r w:rsidDel="00000000" w:rsidR="00000000" w:rsidRPr="00000000">
        <w:rPr>
          <w:rtl w:val="0"/>
        </w:rPr>
      </w:r>
    </w:p>
    <w:p w:rsidR="00000000" w:rsidDel="00000000" w:rsidP="00000000" w:rsidRDefault="00000000" w:rsidRPr="00000000" w14:paraId="000001AD">
      <w:pPr>
        <w:spacing w:after="280" w:before="280" w:lineRule="auto"/>
        <w:ind w:left="720" w:firstLine="0"/>
        <w:jc w:val="left"/>
        <w:rPr/>
      </w:pPr>
      <w:r w:rsidDel="00000000" w:rsidR="00000000" w:rsidRPr="00000000">
        <w:rPr>
          <w:rtl w:val="0"/>
        </w:rPr>
      </w:r>
    </w:p>
    <w:p w:rsidR="00000000" w:rsidDel="00000000" w:rsidP="00000000" w:rsidRDefault="00000000" w:rsidRPr="00000000" w14:paraId="000001AE">
      <w:pPr>
        <w:spacing w:after="280" w:before="280" w:lineRule="auto"/>
        <w:ind w:left="720" w:firstLine="0"/>
        <w:jc w:val="left"/>
        <w:rPr/>
      </w:pPr>
      <w:r w:rsidDel="00000000" w:rsidR="00000000" w:rsidRPr="00000000">
        <w:rPr>
          <w:rtl w:val="0"/>
        </w:rPr>
      </w:r>
    </w:p>
    <w:p w:rsidR="00000000" w:rsidDel="00000000" w:rsidP="00000000" w:rsidRDefault="00000000" w:rsidRPr="00000000" w14:paraId="000001AF">
      <w:pPr>
        <w:spacing w:after="280" w:before="280" w:lineRule="auto"/>
        <w:ind w:left="720" w:firstLine="0"/>
        <w:jc w:val="left"/>
        <w:rPr/>
      </w:pPr>
      <w:r w:rsidDel="00000000" w:rsidR="00000000" w:rsidRPr="00000000">
        <w:rPr>
          <w:rtl w:val="0"/>
        </w:rPr>
      </w:r>
    </w:p>
    <w:p w:rsidR="00000000" w:rsidDel="00000000" w:rsidP="00000000" w:rsidRDefault="00000000" w:rsidRPr="00000000" w14:paraId="000001B0">
      <w:pPr>
        <w:pStyle w:val="Heading2"/>
        <w:rPr>
          <w:b w:val="1"/>
          <w:bCs w:val="1"/>
        </w:rPr>
      </w:pPr>
      <w:r w:rsidDel="00000000" w:rsidR="00000000" w:rsidRPr="00000000">
        <w:rPr>
          <w:rtl w:val="0"/>
        </w:rPr>
        <w:t xml:space="preserve">3.2 – Search Strategy </w:t>
      </w:r>
      <w:r w:rsidDel="00000000" w:rsidR="00000000" w:rsidRPr="00000000">
        <w:rPr>
          <w:rtl w:val="0"/>
        </w:rPr>
      </w:r>
    </w:p>
    <w:p w:rsidR="00000000" w:rsidDel="00000000" w:rsidP="00000000" w:rsidRDefault="00000000" w:rsidRPr="00000000" w14:paraId="000001B1">
      <w:pPr>
        <w:jc w:val="left"/>
        <w:rPr>
          <w:b w:val="1"/>
          <w:bCs w:val="1"/>
        </w:rPr>
      </w:pPr>
      <w:r w:rsidDel="00000000" w:rsidR="00000000" w:rsidRPr="00000000">
        <w:rPr>
          <w:b w:val="1"/>
          <w:bCs w:val="1"/>
          <w:rtl w:val="0"/>
        </w:rPr>
        <w:t xml:space="preserve">Research title: Exploring the impact of parental substance misuse on child development in the UK.</w:t>
      </w:r>
    </w:p>
    <w:p w:rsidR="00000000" w:rsidDel="00000000" w:rsidP="00000000" w:rsidRDefault="00000000" w:rsidRPr="00000000" w14:paraId="000001B2">
      <w:pPr>
        <w:ind w:left="0" w:firstLine="0"/>
        <w:jc w:val="left"/>
        <w:rPr>
          <w:b w:val="1"/>
          <w:bCs w:val="1"/>
          <w:i w:val="1"/>
          <w:iCs w:val="1"/>
        </w:rPr>
      </w:pPr>
      <w:r w:rsidDel="00000000" w:rsidR="00000000" w:rsidRPr="00000000">
        <w:rPr>
          <w:rtl w:val="0"/>
        </w:rPr>
        <w:t xml:space="preserve">The search strategy was established using keywords identified from the research title. The title was broken down using the research aim criteria ensuring key focus on main elements. The keywords identified included; </w:t>
      </w:r>
      <w:r w:rsidDel="00000000" w:rsidR="00000000" w:rsidRPr="00000000">
        <w:rPr>
          <w:b w:val="1"/>
          <w:bCs w:val="1"/>
          <w:i w:val="1"/>
          <w:iCs w:val="1"/>
          <w:rtl w:val="0"/>
        </w:rPr>
        <w:t xml:space="preserve">parental substance misuse, child development, </w:t>
      </w:r>
      <w:r w:rsidDel="00000000" w:rsidR="00000000" w:rsidRPr="00000000">
        <w:rPr>
          <w:rtl w:val="0"/>
        </w:rPr>
        <w:t xml:space="preserve">and</w:t>
      </w:r>
      <w:r w:rsidDel="00000000" w:rsidR="00000000" w:rsidRPr="00000000">
        <w:rPr>
          <w:b w:val="1"/>
          <w:bCs w:val="1"/>
          <w:i w:val="1"/>
          <w:iCs w:val="1"/>
          <w:rtl w:val="0"/>
        </w:rPr>
        <w:t xml:space="preserve"> UK (United Kingdom).</w:t>
      </w:r>
    </w:p>
    <w:p w:rsidR="00000000" w:rsidDel="00000000" w:rsidP="00000000" w:rsidRDefault="00000000" w:rsidRPr="00000000" w14:paraId="000001B3">
      <w:pPr>
        <w:widowControl w:val="0"/>
        <w:ind w:left="0" w:firstLine="0"/>
        <w:jc w:val="left"/>
        <w:rPr>
          <w:b w:val="1"/>
          <w:bCs w:val="1"/>
          <w:i w:val="1"/>
          <w:iCs w:val="1"/>
        </w:rPr>
      </w:pPr>
      <w:r w:rsidDel="00000000" w:rsidR="00000000" w:rsidRPr="00000000">
        <w:rPr>
          <w:rtl w:val="0"/>
        </w:rPr>
        <w:t xml:space="preserve">To increase the range of relevant literature, terms, language and professional synonyms  were also analysed. Refer to table below for terminologies that were identified and applied to decreasing the risk of excluding core evidence. </w:t>
      </w:r>
      <w:r w:rsidDel="00000000" w:rsidR="00000000" w:rsidRPr="00000000">
        <w:rPr>
          <w:rtl w:val="0"/>
        </w:rPr>
      </w:r>
    </w:p>
    <w:sdt>
      <w:sdtPr>
        <w:lock w:val="contentLocked"/>
        <w:id w:val="-1385284962"/>
        <w:tag w:val="goog_rdk_3"/>
      </w:sdtPr>
      <w:sdtContent>
        <w:tbl>
          <w:tblPr>
            <w:tblStyle w:val="Table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Primary Keywords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Alternatives included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6">
                <w:pPr>
                  <w:numPr>
                    <w:ilvl w:val="0"/>
                    <w:numId w:val="53"/>
                  </w:numPr>
                  <w:ind w:left="720" w:hanging="360"/>
                  <w:rPr>
                    <w:b w:val="1"/>
                    <w:bCs w:val="1"/>
                    <w:i w:val="1"/>
                    <w:iCs w:val="1"/>
                  </w:rPr>
                </w:pPr>
                <w:r w:rsidDel="00000000" w:rsidR="00000000" w:rsidRPr="00000000">
                  <w:rPr>
                    <w:b w:val="1"/>
                    <w:bCs w:val="1"/>
                    <w:i w:val="1"/>
                    <w:iCs w:val="1"/>
                    <w:rtl w:val="0"/>
                  </w:rPr>
                  <w:t xml:space="preserve">Parent substance misuse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Parental drug misuse</w:t>
                </w:r>
              </w:p>
              <w:p w:rsidR="00000000" w:rsidDel="00000000" w:rsidP="00000000" w:rsidRDefault="00000000" w:rsidRPr="00000000" w14:paraId="000001B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Parental alcohol misuse</w:t>
                </w:r>
              </w:p>
              <w:p w:rsidR="00000000" w:rsidDel="00000000" w:rsidP="00000000" w:rsidRDefault="00000000" w:rsidRPr="00000000" w14:paraId="000001B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Parental addiction</w:t>
                </w:r>
              </w:p>
              <w:p w:rsidR="00000000" w:rsidDel="00000000" w:rsidP="00000000" w:rsidRDefault="00000000" w:rsidRPr="00000000" w14:paraId="000001B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Substance abuse</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C">
                <w:pPr>
                  <w:numPr>
                    <w:ilvl w:val="0"/>
                    <w:numId w:val="53"/>
                  </w:numPr>
                  <w:ind w:left="720" w:hanging="360"/>
                  <w:rPr>
                    <w:b w:val="1"/>
                    <w:bCs w:val="1"/>
                    <w:i w:val="1"/>
                    <w:iCs w:val="1"/>
                  </w:rPr>
                </w:pPr>
                <w:r w:rsidDel="00000000" w:rsidR="00000000" w:rsidRPr="00000000">
                  <w:rPr>
                    <w:b w:val="1"/>
                    <w:bCs w:val="1"/>
                    <w:i w:val="1"/>
                    <w:iCs w:val="1"/>
                    <w:rtl w:val="0"/>
                  </w:rPr>
                  <w:t xml:space="preserve">Child development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pageBreakBefore w:val="0"/>
                  <w:widowControl w:val="0"/>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Child wellbeing</w:t>
                </w:r>
              </w:p>
              <w:p w:rsidR="00000000" w:rsidDel="00000000" w:rsidP="00000000" w:rsidRDefault="00000000" w:rsidRPr="00000000" w14:paraId="000001BE">
                <w:pPr>
                  <w:keepNext w:val="0"/>
                  <w:keepLines w:val="0"/>
                  <w:pageBreakBefore w:val="0"/>
                  <w:widowControl w:val="0"/>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Mental health</w:t>
                </w:r>
              </w:p>
              <w:p w:rsidR="00000000" w:rsidDel="00000000" w:rsidP="00000000" w:rsidRDefault="00000000" w:rsidRPr="00000000" w14:paraId="000001BF">
                <w:pPr>
                  <w:keepNext w:val="0"/>
                  <w:keepLines w:val="0"/>
                  <w:pageBreakBefore w:val="0"/>
                  <w:widowControl w:val="0"/>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Emotional development, </w:t>
                </w:r>
              </w:p>
              <w:p w:rsidR="00000000" w:rsidDel="00000000" w:rsidP="00000000" w:rsidRDefault="00000000" w:rsidRPr="00000000" w14:paraId="000001C0">
                <w:pPr>
                  <w:keepNext w:val="0"/>
                  <w:keepLines w:val="0"/>
                  <w:pageBreakBefore w:val="0"/>
                  <w:widowControl w:val="0"/>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Cognitive development,</w:t>
                </w:r>
              </w:p>
              <w:p w:rsidR="00000000" w:rsidDel="00000000" w:rsidP="00000000" w:rsidRDefault="00000000" w:rsidRPr="00000000" w14:paraId="000001C1">
                <w:pPr>
                  <w:keepNext w:val="0"/>
                  <w:keepLines w:val="0"/>
                  <w:pageBreakBefore w:val="0"/>
                  <w:widowControl w:val="0"/>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Behavioural development</w:t>
                </w:r>
              </w:p>
              <w:p w:rsidR="00000000" w:rsidDel="00000000" w:rsidP="00000000" w:rsidRDefault="00000000" w:rsidRPr="00000000" w14:paraId="000001C2">
                <w:pPr>
                  <w:keepNext w:val="0"/>
                  <w:keepLines w:val="0"/>
                  <w:pageBreakBefore w:val="0"/>
                  <w:widowControl w:val="0"/>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Psychosocial development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3">
                <w:pPr>
                  <w:numPr>
                    <w:ilvl w:val="0"/>
                    <w:numId w:val="53"/>
                  </w:numPr>
                  <w:ind w:left="720" w:hanging="360"/>
                  <w:rPr>
                    <w:b w:val="1"/>
                    <w:bCs w:val="1"/>
                    <w:i w:val="1"/>
                    <w:iCs w:val="1"/>
                  </w:rPr>
                </w:pPr>
                <w:r w:rsidDel="00000000" w:rsidR="00000000" w:rsidRPr="00000000">
                  <w:rPr>
                    <w:b w:val="1"/>
                    <w:bCs w:val="1"/>
                    <w:i w:val="1"/>
                    <w:iCs w:val="1"/>
                    <w:rtl w:val="0"/>
                  </w:rPr>
                  <w:t xml:space="preserve">UK (United Kingdom)</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Birmingham</w:t>
                </w:r>
              </w:p>
              <w:p w:rsidR="00000000" w:rsidDel="00000000" w:rsidP="00000000" w:rsidRDefault="00000000" w:rsidRPr="00000000" w14:paraId="000001C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London</w:t>
                </w:r>
              </w:p>
              <w:p w:rsidR="00000000" w:rsidDel="00000000" w:rsidP="00000000" w:rsidRDefault="00000000" w:rsidRPr="00000000" w14:paraId="000001C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West Midlands </w:t>
                </w:r>
              </w:p>
            </w:tc>
          </w:tr>
        </w:tbl>
      </w:sdtContent>
    </w:sdt>
    <w:p w:rsidR="00000000" w:rsidDel="00000000" w:rsidP="00000000" w:rsidRDefault="00000000" w:rsidRPr="00000000" w14:paraId="000001C7">
      <w:pPr>
        <w:ind w:left="720" w:firstLine="0"/>
        <w:rPr>
          <w:b w:val="1"/>
          <w:bCs w:val="1"/>
          <w:i w:val="1"/>
          <w:iCs w:val="1"/>
        </w:rPr>
      </w:pPr>
      <w:r w:rsidDel="00000000" w:rsidR="00000000" w:rsidRPr="00000000">
        <w:rPr>
          <w:rtl w:val="0"/>
        </w:rPr>
      </w:r>
    </w:p>
    <w:p w:rsidR="00000000" w:rsidDel="00000000" w:rsidP="00000000" w:rsidRDefault="00000000" w:rsidRPr="00000000" w14:paraId="000001C8">
      <w:pPr>
        <w:ind w:left="720" w:firstLine="0"/>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b w:val="1"/>
          <w:bCs w:val="1"/>
          <w:rtl w:val="0"/>
        </w:rPr>
        <w:t xml:space="preserve">Boolean Operators:</w:t>
      </w: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Boolean operators were utilised to form the search strategy by demonstrating how key words could be combined to enhance, broaden and narrow research relevance. Guidance from IFIS Publishing (2020) highlights that Boolean operators (AND,OR,NOT) can be used to construct search data by broadening, narrowing and refining literature while considering the above primary keywords.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This guidance provided the researcher to consider boolean operators, below is demonstration of how they were used to improve the literature review as well as relevance of the results obtained.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C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u w:val="none"/>
        </w:rPr>
      </w:pPr>
      <w:r w:rsidDel="00000000" w:rsidR="00000000" w:rsidRPr="00000000">
        <w:rPr>
          <w:b w:val="1"/>
          <w:bCs w:val="1"/>
          <w:rtl w:val="0"/>
        </w:rPr>
        <w:t xml:space="preserve">Operator 1 : </w:t>
      </w:r>
      <w:r w:rsidDel="00000000" w:rsidR="00000000" w:rsidRPr="00000000">
        <w:rPr>
          <w:b w:val="1"/>
          <w:bCs w:val="1"/>
          <w:i w:val="1"/>
          <w:iCs w:val="1"/>
          <w:u w:val="single"/>
          <w:rtl w:val="0"/>
        </w:rPr>
        <w:t xml:space="preserve">AND</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Operation 1,  contributed to combining key concepts to narrow the search results and identified studies relevant.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b w:val="1"/>
          <w:bCs w:val="1"/>
          <w:rtl w:val="0"/>
        </w:rPr>
        <w:t xml:space="preserve">Example:</w:t>
      </w:r>
      <w:r w:rsidDel="00000000" w:rsidR="00000000" w:rsidRPr="00000000">
        <w:rPr>
          <w:rtl w:val="0"/>
        </w:rPr>
        <w:t xml:space="preserve"> Parental substance misuse</w:t>
      </w:r>
      <w:r w:rsidDel="00000000" w:rsidR="00000000" w:rsidRPr="00000000">
        <w:rPr>
          <w:b w:val="1"/>
          <w:bCs w:val="1"/>
          <w:i w:val="1"/>
          <w:iCs w:val="1"/>
          <w:rtl w:val="0"/>
        </w:rPr>
        <w:t xml:space="preserve"> AND</w:t>
      </w:r>
      <w:r w:rsidDel="00000000" w:rsidR="00000000" w:rsidRPr="00000000">
        <w:rPr>
          <w:rtl w:val="0"/>
        </w:rPr>
        <w:t xml:space="preserve"> Child development </w:t>
      </w:r>
      <w:r w:rsidDel="00000000" w:rsidR="00000000" w:rsidRPr="00000000">
        <w:rPr>
          <w:b w:val="1"/>
          <w:bCs w:val="1"/>
          <w:i w:val="1"/>
          <w:iCs w:val="1"/>
          <w:rtl w:val="0"/>
        </w:rPr>
        <w:t xml:space="preserve">AND </w:t>
      </w:r>
      <w:r w:rsidDel="00000000" w:rsidR="00000000" w:rsidRPr="00000000">
        <w:rPr>
          <w:rtl w:val="0"/>
        </w:rPr>
        <w:t xml:space="preserve">UK</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r>
    </w:p>
    <w:p w:rsidR="00000000" w:rsidDel="00000000" w:rsidP="00000000" w:rsidRDefault="00000000" w:rsidRPr="00000000" w14:paraId="000001D1">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u w:val="none"/>
        </w:rPr>
      </w:pPr>
      <w:r w:rsidDel="00000000" w:rsidR="00000000" w:rsidRPr="00000000">
        <w:rPr>
          <w:b w:val="1"/>
          <w:bCs w:val="1"/>
          <w:rtl w:val="0"/>
        </w:rPr>
        <w:t xml:space="preserve">Operator 2: </w:t>
      </w:r>
      <w:r w:rsidDel="00000000" w:rsidR="00000000" w:rsidRPr="00000000">
        <w:rPr>
          <w:b w:val="1"/>
          <w:bCs w:val="1"/>
          <w:i w:val="1"/>
          <w:iCs w:val="1"/>
          <w:u w:val="single"/>
          <w:rtl w:val="0"/>
        </w:rPr>
        <w:t xml:space="preserve">OR</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Operation 2,  supported a wider search range.</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b w:val="1"/>
          <w:bCs w:val="1"/>
          <w:rtl w:val="0"/>
        </w:rPr>
        <w:t xml:space="preserve">Example: </w:t>
      </w:r>
      <w:r w:rsidDel="00000000" w:rsidR="00000000" w:rsidRPr="00000000">
        <w:rPr>
          <w:rtl w:val="0"/>
        </w:rPr>
        <w:t xml:space="preserve">Parental substance misuse </w:t>
      </w:r>
      <w:r w:rsidDel="00000000" w:rsidR="00000000" w:rsidRPr="00000000">
        <w:rPr>
          <w:b w:val="1"/>
          <w:bCs w:val="1"/>
          <w:i w:val="1"/>
          <w:iCs w:val="1"/>
          <w:rtl w:val="0"/>
        </w:rPr>
        <w:t xml:space="preserve">OR</w:t>
      </w:r>
      <w:r w:rsidDel="00000000" w:rsidR="00000000" w:rsidRPr="00000000">
        <w:rPr>
          <w:rtl w:val="0"/>
        </w:rPr>
        <w:t xml:space="preserve"> Parental drug misuse / Parental addiction </w:t>
      </w:r>
      <w:r w:rsidDel="00000000" w:rsidR="00000000" w:rsidRPr="00000000">
        <w:rPr>
          <w:b w:val="1"/>
          <w:bCs w:val="1"/>
          <w:i w:val="1"/>
          <w:iCs w:val="1"/>
          <w:rtl w:val="0"/>
        </w:rPr>
        <w:t xml:space="preserve">OR</w:t>
      </w:r>
      <w:r w:rsidDel="00000000" w:rsidR="00000000" w:rsidRPr="00000000">
        <w:rPr>
          <w:rtl w:val="0"/>
        </w:rPr>
        <w:t xml:space="preserve"> Parental alcohol abuse </w:t>
      </w:r>
    </w:p>
    <w:p w:rsidR="00000000" w:rsidDel="00000000" w:rsidP="00000000" w:rsidRDefault="00000000" w:rsidRPr="00000000" w14:paraId="000001D4">
      <w:pPr>
        <w:widowControl w:val="0"/>
        <w:spacing w:after="0" w:lineRule="auto"/>
        <w:jc w:val="left"/>
        <w:rPr>
          <w:b w:val="1"/>
          <w:bCs w:val="1"/>
        </w:rPr>
      </w:pPr>
      <w:r w:rsidDel="00000000" w:rsidR="00000000" w:rsidRPr="00000000">
        <w:rPr>
          <w:rtl w:val="0"/>
        </w:rPr>
      </w:r>
    </w:p>
    <w:p w:rsidR="00000000" w:rsidDel="00000000" w:rsidP="00000000" w:rsidRDefault="00000000" w:rsidRPr="00000000" w14:paraId="000001D5">
      <w:pPr>
        <w:widowControl w:val="0"/>
        <w:numPr>
          <w:ilvl w:val="0"/>
          <w:numId w:val="10"/>
        </w:numPr>
        <w:spacing w:after="0" w:lineRule="auto"/>
        <w:ind w:left="720" w:hanging="360"/>
        <w:jc w:val="left"/>
        <w:rPr>
          <w:b w:val="1"/>
          <w:bCs w:val="1"/>
          <w:u w:val="none"/>
        </w:rPr>
      </w:pPr>
      <w:r w:rsidDel="00000000" w:rsidR="00000000" w:rsidRPr="00000000">
        <w:rPr>
          <w:b w:val="1"/>
          <w:bCs w:val="1"/>
          <w:rtl w:val="0"/>
        </w:rPr>
        <w:t xml:space="preserve">Operator 3:</w:t>
      </w:r>
      <w:r w:rsidDel="00000000" w:rsidR="00000000" w:rsidRPr="00000000">
        <w:rPr>
          <w:b w:val="1"/>
          <w:bCs w:val="1"/>
          <w:i w:val="1"/>
          <w:iCs w:val="1"/>
          <w:u w:val="single"/>
          <w:rtl w:val="0"/>
        </w:rPr>
        <w:t xml:space="preserve"> NOT</w:t>
      </w:r>
    </w:p>
    <w:p w:rsidR="00000000" w:rsidDel="00000000" w:rsidP="00000000" w:rsidRDefault="00000000" w:rsidRPr="00000000" w14:paraId="000001D6">
      <w:pPr>
        <w:widowControl w:val="0"/>
        <w:spacing w:after="0" w:lineRule="auto"/>
        <w:jc w:val="left"/>
        <w:rPr/>
      </w:pPr>
      <w:r w:rsidDel="00000000" w:rsidR="00000000" w:rsidRPr="00000000">
        <w:rPr>
          <w:rtl w:val="0"/>
        </w:rPr>
        <w:t xml:space="preserve">Operation 3, helped to exclude research that was not examining studies without relation to children and substance misuse.</w:t>
      </w:r>
    </w:p>
    <w:p w:rsidR="00000000" w:rsidDel="00000000" w:rsidP="00000000" w:rsidRDefault="00000000" w:rsidRPr="00000000" w14:paraId="000001D7">
      <w:pPr>
        <w:widowControl w:val="0"/>
        <w:spacing w:after="0" w:lineRule="auto"/>
        <w:jc w:val="left"/>
        <w:rPr/>
      </w:pPr>
      <w:r w:rsidDel="00000000" w:rsidR="00000000" w:rsidRPr="00000000">
        <w:rPr>
          <w:rtl w:val="0"/>
        </w:rPr>
        <w:t xml:space="preserve">Example: Substance misuse </w:t>
      </w:r>
      <w:r w:rsidDel="00000000" w:rsidR="00000000" w:rsidRPr="00000000">
        <w:rPr>
          <w:b w:val="1"/>
          <w:bCs w:val="1"/>
          <w:rtl w:val="0"/>
        </w:rPr>
        <w:t xml:space="preserve">NOT</w:t>
      </w:r>
      <w:r w:rsidDel="00000000" w:rsidR="00000000" w:rsidRPr="00000000">
        <w:rPr>
          <w:rtl w:val="0"/>
        </w:rPr>
        <w:t xml:space="preserve"> Adult treatment / Adult refer services </w:t>
      </w:r>
    </w:p>
    <w:p w:rsidR="00000000" w:rsidDel="00000000" w:rsidP="00000000" w:rsidRDefault="00000000" w:rsidRPr="00000000" w14:paraId="000001D8">
      <w:pPr>
        <w:widowControl w:val="0"/>
        <w:spacing w:after="0" w:lineRule="auto"/>
        <w:jc w:val="left"/>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pPr>
      <w:r w:rsidDel="00000000" w:rsidR="00000000" w:rsidRPr="00000000">
        <w:rPr>
          <w:rtl w:val="0"/>
        </w:rPr>
        <w:t xml:space="preserve">Although the following boolean operators (AND,OR,NOT) were considered during the search process however, they were not applied in the research title. Applying the above operations improved both the efficiency and the precision of the search process which helped with time management.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rPr/>
      </w:pPr>
      <w:r w:rsidDel="00000000" w:rsidR="00000000" w:rsidRPr="00000000">
        <w:rPr>
          <w:b w:val="1"/>
          <w:bCs w:val="1"/>
          <w:rtl w:val="0"/>
        </w:rPr>
        <w:t xml:space="preserve">Structured Search Plan:</w:t>
      </w:r>
      <w:r w:rsidDel="00000000" w:rsidR="00000000" w:rsidRPr="00000000">
        <w:rPr>
          <w:rtl w:val="0"/>
        </w:rPr>
      </w:r>
    </w:p>
    <w:p w:rsidR="00000000" w:rsidDel="00000000" w:rsidP="00000000" w:rsidRDefault="00000000" w:rsidRPr="00000000" w14:paraId="000001DC">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ptos" w:cs="Aptos" w:eastAsia="Aptos" w:hAnsi="Aptos"/>
          <w:b w:val="1"/>
          <w:bCs w:val="1"/>
          <w:i w:val="1"/>
          <w:iCs w:val="1"/>
          <w:smallCaps w:val="0"/>
          <w:strike w:val="0"/>
          <w:color w:val="000000"/>
          <w:sz w:val="22"/>
          <w:szCs w:val="22"/>
          <w:shd w:fill="auto" w:val="clear"/>
          <w:vertAlign w:val="baseline"/>
        </w:rPr>
      </w:pPr>
      <w:r w:rsidDel="00000000" w:rsidR="00000000" w:rsidRPr="00000000">
        <w:rPr>
          <w:b w:val="1"/>
          <w:bCs w:val="1"/>
          <w:i w:val="1"/>
          <w:iCs w:val="1"/>
          <w:rtl w:val="0"/>
        </w:rPr>
        <w:t xml:space="preserve">Identify the key concepts:</w:t>
      </w:r>
      <w:r w:rsidDel="00000000" w:rsidR="00000000" w:rsidRPr="00000000">
        <w:rPr>
          <w:rtl w:val="0"/>
        </w:rPr>
        <w:t xml:space="preserve"> Research was broken down into three elements. Parental substance misuse / Child development / UK</w:t>
      </w:r>
    </w:p>
    <w:p w:rsidR="00000000" w:rsidDel="00000000" w:rsidP="00000000" w:rsidRDefault="00000000" w:rsidRPr="00000000" w14:paraId="000001DD">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1"/>
          <w:iCs w:val="1"/>
        </w:rPr>
      </w:pPr>
      <w:r w:rsidDel="00000000" w:rsidR="00000000" w:rsidRPr="00000000">
        <w:rPr>
          <w:b w:val="1"/>
          <w:bCs w:val="1"/>
          <w:i w:val="1"/>
          <w:iCs w:val="1"/>
          <w:rtl w:val="0"/>
        </w:rPr>
        <w:t xml:space="preserve">Developing and understanding keywords: </w:t>
      </w:r>
      <w:r w:rsidDel="00000000" w:rsidR="00000000" w:rsidRPr="00000000">
        <w:rPr>
          <w:rtl w:val="0"/>
        </w:rPr>
        <w:t xml:space="preserve">This helped to understand the research title while identifying alternatives to keywords</w:t>
      </w:r>
    </w:p>
    <w:p w:rsidR="00000000" w:rsidDel="00000000" w:rsidP="00000000" w:rsidRDefault="00000000" w:rsidRPr="00000000" w14:paraId="000001DE">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b w:val="1"/>
          <w:bCs w:val="1"/>
          <w:i w:val="1"/>
          <w:iCs w:val="1"/>
          <w:rtl w:val="0"/>
        </w:rPr>
        <w:t xml:space="preserve">Constructing key words: </w:t>
      </w:r>
      <w:r w:rsidDel="00000000" w:rsidR="00000000" w:rsidRPr="00000000">
        <w:rPr>
          <w:rtl w:val="0"/>
        </w:rPr>
        <w:t xml:space="preserve">Applying Boolean operators including AND, OR and NOT to create search strings appropriate and refine research.</w:t>
      </w:r>
    </w:p>
    <w:p w:rsidR="00000000" w:rsidDel="00000000" w:rsidP="00000000" w:rsidRDefault="00000000" w:rsidRPr="00000000" w14:paraId="000001DF">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b w:val="1"/>
          <w:bCs w:val="1"/>
          <w:i w:val="1"/>
          <w:iCs w:val="1"/>
          <w:rtl w:val="0"/>
        </w:rPr>
        <w:t xml:space="preserve">Searching credible academic data:</w:t>
      </w:r>
      <w:r w:rsidDel="00000000" w:rsidR="00000000" w:rsidRPr="00000000">
        <w:rPr>
          <w:rtl w:val="0"/>
        </w:rPr>
        <w:t xml:space="preserve"> Contributed to helping improve the quality of research as well as relevance to research title</w:t>
      </w:r>
    </w:p>
    <w:p w:rsidR="00000000" w:rsidDel="00000000" w:rsidP="00000000" w:rsidRDefault="00000000" w:rsidRPr="00000000" w14:paraId="000001E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1"/>
          <w:iCs w:val="1"/>
        </w:rPr>
      </w:pPr>
      <w:r w:rsidDel="00000000" w:rsidR="00000000" w:rsidRPr="00000000">
        <w:rPr>
          <w:b w:val="1"/>
          <w:bCs w:val="1"/>
          <w:i w:val="1"/>
          <w:iCs w:val="1"/>
          <w:rtl w:val="0"/>
        </w:rPr>
        <w:t xml:space="preserve">Selecting data and sources: </w:t>
      </w:r>
      <w:r w:rsidDel="00000000" w:rsidR="00000000" w:rsidRPr="00000000">
        <w:rPr>
          <w:rtl w:val="0"/>
        </w:rPr>
        <w:t xml:space="preserve">Peer reviewed journals, government frameworks and professional health and social care reports were analysed and selected based on the research aim and inclusion criteria.</w:t>
      </w:r>
    </w:p>
    <w:p w:rsidR="00000000" w:rsidDel="00000000" w:rsidP="00000000" w:rsidRDefault="00000000" w:rsidRPr="00000000" w14:paraId="000001E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b w:val="1"/>
          <w:bCs w:val="1"/>
          <w:i w:val="1"/>
          <w:iCs w:val="1"/>
          <w:rtl w:val="0"/>
        </w:rPr>
        <w:t xml:space="preserve">Recording the search process and data:</w:t>
      </w:r>
      <w:r w:rsidDel="00000000" w:rsidR="00000000" w:rsidRPr="00000000">
        <w:rPr>
          <w:rtl w:val="0"/>
        </w:rPr>
        <w:t xml:space="preserve"> A source tracking table,results table and research notes were noted throughout the independent project. This supported with ensuring the research was ethical and transparent. </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pStyle w:val="Heading2"/>
        <w:numPr>
          <w:ilvl w:val="1"/>
          <w:numId w:val="43"/>
        </w:numPr>
        <w:ind w:left="360" w:hanging="360"/>
        <w:jc w:val="left"/>
        <w:rPr/>
      </w:pPr>
      <w:r w:rsidDel="00000000" w:rsidR="00000000" w:rsidRPr="00000000">
        <w:rPr>
          <w:rtl w:val="0"/>
        </w:rPr>
        <w:t xml:space="preserve">– Searching for Information </w:t>
      </w:r>
    </w:p>
    <w:p w:rsidR="00000000" w:rsidDel="00000000" w:rsidP="00000000" w:rsidRDefault="00000000" w:rsidRPr="00000000" w14:paraId="000001E5">
      <w:pPr>
        <w:rPr/>
      </w:pPr>
      <w:r w:rsidDel="00000000" w:rsidR="00000000" w:rsidRPr="00000000">
        <w:rPr>
          <w:b w:val="1"/>
          <w:bCs w:val="1"/>
          <w:rtl w:val="0"/>
        </w:rPr>
        <w:t xml:space="preserve">Databases and Platforms:</w:t>
      </w: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These below databases and platforms were applied to provide access to credible, peer reviewed , government standards, evidence base research. Their key link to health and social care is vital to ensuring the identification and </w:t>
      </w:r>
      <w:r w:rsidDel="00000000" w:rsidR="00000000" w:rsidRPr="00000000">
        <w:rPr>
          <w:rtl w:val="0"/>
        </w:rPr>
        <w:t xml:space="preserve">analysation</w:t>
      </w:r>
      <w:r w:rsidDel="00000000" w:rsidR="00000000" w:rsidRPr="00000000">
        <w:rPr>
          <w:rtl w:val="0"/>
        </w:rPr>
        <w:t xml:space="preserve"> of high quality research related to parental substance misuse and child development in the UK. </w:t>
      </w:r>
    </w:p>
    <w:p w:rsidR="00000000" w:rsidDel="00000000" w:rsidP="00000000" w:rsidRDefault="00000000" w:rsidRPr="00000000" w14:paraId="000001E7">
      <w:pPr>
        <w:ind w:left="0" w:firstLine="0"/>
        <w:rPr>
          <w:b w:val="1"/>
          <w:bCs w:val="1"/>
        </w:rPr>
      </w:pPr>
      <w:r w:rsidDel="00000000" w:rsidR="00000000" w:rsidRPr="00000000">
        <w:rPr>
          <w:b w:val="1"/>
          <w:bCs w:val="1"/>
          <w:rtl w:val="0"/>
        </w:rPr>
        <w:t xml:space="preserve">Literature was identified by using:</w:t>
      </w:r>
    </w:p>
    <w:p w:rsidR="00000000" w:rsidDel="00000000" w:rsidP="00000000" w:rsidRDefault="00000000" w:rsidRPr="00000000" w14:paraId="000001E8">
      <w:pPr>
        <w:numPr>
          <w:ilvl w:val="0"/>
          <w:numId w:val="52"/>
        </w:numPr>
        <w:spacing w:after="0" w:afterAutospacing="0"/>
        <w:ind w:left="720" w:hanging="360"/>
        <w:rPr>
          <w:u w:val="none"/>
        </w:rPr>
      </w:pPr>
      <w:r w:rsidDel="00000000" w:rsidR="00000000" w:rsidRPr="00000000">
        <w:rPr>
          <w:rtl w:val="0"/>
        </w:rPr>
        <w:t xml:space="preserve">Google Scholar</w:t>
      </w:r>
    </w:p>
    <w:p w:rsidR="00000000" w:rsidDel="00000000" w:rsidP="00000000" w:rsidRDefault="00000000" w:rsidRPr="00000000" w14:paraId="000001E9">
      <w:pPr>
        <w:numPr>
          <w:ilvl w:val="0"/>
          <w:numId w:val="52"/>
        </w:numPr>
        <w:spacing w:after="0" w:afterAutospacing="0"/>
        <w:ind w:left="720" w:hanging="360"/>
        <w:rPr>
          <w:u w:val="none"/>
        </w:rPr>
      </w:pPr>
      <w:r w:rsidDel="00000000" w:rsidR="00000000" w:rsidRPr="00000000">
        <w:rPr>
          <w:rtl w:val="0"/>
        </w:rPr>
        <w:t xml:space="preserve">PubMed</w:t>
      </w:r>
    </w:p>
    <w:p w:rsidR="00000000" w:rsidDel="00000000" w:rsidP="00000000" w:rsidRDefault="00000000" w:rsidRPr="00000000" w14:paraId="000001EA">
      <w:pPr>
        <w:numPr>
          <w:ilvl w:val="0"/>
          <w:numId w:val="52"/>
        </w:numPr>
        <w:spacing w:after="0" w:afterAutospacing="0"/>
        <w:ind w:left="720" w:hanging="360"/>
        <w:rPr>
          <w:u w:val="none"/>
        </w:rPr>
      </w:pPr>
      <w:r w:rsidDel="00000000" w:rsidR="00000000" w:rsidRPr="00000000">
        <w:rPr>
          <w:rtl w:val="0"/>
        </w:rPr>
        <w:t xml:space="preserve">UWTSD library</w:t>
      </w:r>
    </w:p>
    <w:p w:rsidR="00000000" w:rsidDel="00000000" w:rsidP="00000000" w:rsidRDefault="00000000" w:rsidRPr="00000000" w14:paraId="000001EB">
      <w:pPr>
        <w:numPr>
          <w:ilvl w:val="0"/>
          <w:numId w:val="52"/>
        </w:numPr>
        <w:spacing w:after="0" w:afterAutospacing="0"/>
        <w:ind w:left="720" w:hanging="360"/>
        <w:rPr>
          <w:u w:val="none"/>
        </w:rPr>
      </w:pPr>
      <w:r w:rsidDel="00000000" w:rsidR="00000000" w:rsidRPr="00000000">
        <w:rPr>
          <w:rtl w:val="0"/>
        </w:rPr>
        <w:t xml:space="preserve">Science Direct</w:t>
      </w:r>
    </w:p>
    <w:p w:rsidR="00000000" w:rsidDel="00000000" w:rsidP="00000000" w:rsidRDefault="00000000" w:rsidRPr="00000000" w14:paraId="000001EC">
      <w:pPr>
        <w:numPr>
          <w:ilvl w:val="0"/>
          <w:numId w:val="52"/>
        </w:numPr>
        <w:spacing w:after="0" w:afterAutospacing="0"/>
        <w:ind w:left="720" w:hanging="360"/>
        <w:rPr>
          <w:u w:val="none"/>
        </w:rPr>
      </w:pPr>
      <w:r w:rsidDel="00000000" w:rsidR="00000000" w:rsidRPr="00000000">
        <w:rPr>
          <w:rtl w:val="0"/>
        </w:rPr>
        <w:t xml:space="preserve">Gov.uk</w:t>
      </w:r>
      <w:r w:rsidDel="00000000" w:rsidR="00000000" w:rsidRPr="00000000">
        <w:rPr>
          <w:rtl w:val="0"/>
        </w:rPr>
        <w:t xml:space="preserve"> </w:t>
      </w:r>
    </w:p>
    <w:p w:rsidR="00000000" w:rsidDel="00000000" w:rsidP="00000000" w:rsidRDefault="00000000" w:rsidRPr="00000000" w14:paraId="000001ED">
      <w:pPr>
        <w:numPr>
          <w:ilvl w:val="0"/>
          <w:numId w:val="52"/>
        </w:numPr>
        <w:ind w:left="720" w:hanging="360"/>
        <w:rPr>
          <w:u w:val="none"/>
        </w:rPr>
      </w:pPr>
      <w:r w:rsidDel="00000000" w:rsidR="00000000" w:rsidRPr="00000000">
        <w:rPr>
          <w:rtl w:val="0"/>
        </w:rPr>
        <w:t xml:space="preserve">NSPCC</w:t>
      </w:r>
    </w:p>
    <w:p w:rsidR="00000000" w:rsidDel="00000000" w:rsidP="00000000" w:rsidRDefault="00000000" w:rsidRPr="00000000" w14:paraId="000001EE">
      <w:pPr>
        <w:rPr>
          <w:b w:val="1"/>
          <w:bCs w:val="1"/>
        </w:rPr>
      </w:pPr>
      <w:r w:rsidDel="00000000" w:rsidR="00000000" w:rsidRPr="00000000">
        <w:rPr>
          <w:b w:val="1"/>
          <w:bCs w:val="1"/>
          <w:rtl w:val="0"/>
        </w:rPr>
        <w:t xml:space="preserve">Using Filters:</w:t>
      </w:r>
    </w:p>
    <w:p w:rsidR="00000000" w:rsidDel="00000000" w:rsidP="00000000" w:rsidRDefault="00000000" w:rsidRPr="00000000" w14:paraId="000001EF">
      <w:pPr>
        <w:ind w:left="0" w:firstLine="0"/>
        <w:jc w:val="left"/>
        <w:rPr/>
      </w:pPr>
      <w:r w:rsidDel="00000000" w:rsidR="00000000" w:rsidRPr="00000000">
        <w:rPr>
          <w:rFonts w:ascii="Arial" w:cs="Arial" w:eastAsia="Arial" w:hAnsi="Arial"/>
          <w:color w:val="3a3a3a"/>
          <w:sz w:val="23"/>
          <w:szCs w:val="23"/>
          <w:rtl w:val="0"/>
        </w:rPr>
        <w:t xml:space="preserve">Aveyard, H. (2023) demonstrates that applying search limits is core to analysing research that is credible and relevant within a thematic review literature. Filters were applied to research findings to help seek quality information. Multiple sources were identified along with credible research within the last 10 years with relevance to the research title. In addition, older sources were also identified as they provided relevance to the study demonstrating theories or legislations linked to substance misuse along with child development. As the research is aimed to seek evidence of children that are negatively impacted by substance misuse in the UK, local examples were analysed as core elements to the research as it indicates how common the ongoing challenge has become within local communities and families. </w:t>
      </w:r>
      <w:r w:rsidDel="00000000" w:rsidR="00000000" w:rsidRPr="00000000">
        <w:rPr>
          <w:rtl w:val="0"/>
        </w:rPr>
      </w:r>
    </w:p>
    <w:p w:rsidR="00000000" w:rsidDel="00000000" w:rsidP="00000000" w:rsidRDefault="00000000" w:rsidRPr="00000000" w14:paraId="000001F0">
      <w:pPr>
        <w:rPr>
          <w:b w:val="1"/>
          <w:bCs w:val="1"/>
        </w:rPr>
      </w:pPr>
      <w:r w:rsidDel="00000000" w:rsidR="00000000" w:rsidRPr="00000000">
        <w:rPr>
          <w:b w:val="1"/>
          <w:bCs w:val="1"/>
          <w:rtl w:val="0"/>
        </w:rPr>
        <w:t xml:space="preserve">Search Process:</w:t>
      </w:r>
    </w:p>
    <w:p w:rsidR="00000000" w:rsidDel="00000000" w:rsidP="00000000" w:rsidRDefault="00000000" w:rsidRPr="00000000" w14:paraId="000001F1">
      <w:pPr>
        <w:ind w:left="0" w:firstLine="0"/>
        <w:rPr/>
      </w:pPr>
      <w:r w:rsidDel="00000000" w:rsidR="00000000" w:rsidRPr="00000000">
        <w:rPr>
          <w:rtl w:val="0"/>
        </w:rPr>
        <w:t xml:space="preserve">The search process was a core element in refining searches as it contributed structure in producing and storing a list of sources that were identified to have relevance to the research. Initial searches were significantly wide, however by applying alternative keywords, adjusting Boolean search combinations as well as applying filters enabled research to become emerging themes. This tool contributed to maintaining an organised search process while being transparent in findings. A source tracking table, search results table and theme analysis table along with colour codes can be located within the Appendices A-D.</w:t>
      </w:r>
    </w:p>
    <w:p w:rsidR="00000000" w:rsidDel="00000000" w:rsidP="00000000" w:rsidRDefault="00000000" w:rsidRPr="00000000" w14:paraId="000001F2">
      <w:pPr>
        <w:ind w:left="720" w:firstLine="0"/>
        <w:rPr/>
      </w:pPr>
      <w:r w:rsidDel="00000000" w:rsidR="00000000" w:rsidRPr="00000000">
        <w:rPr>
          <w:rtl w:val="0"/>
        </w:rPr>
      </w:r>
    </w:p>
    <w:p w:rsidR="00000000" w:rsidDel="00000000" w:rsidP="00000000" w:rsidRDefault="00000000" w:rsidRPr="00000000" w14:paraId="000001F3">
      <w:pPr>
        <w:pStyle w:val="Heading2"/>
        <w:numPr>
          <w:ilvl w:val="1"/>
          <w:numId w:val="43"/>
        </w:numPr>
        <w:ind w:left="360" w:hanging="360"/>
        <w:jc w:val="left"/>
        <w:rPr/>
      </w:pPr>
      <w:r w:rsidDel="00000000" w:rsidR="00000000" w:rsidRPr="00000000">
        <w:rPr>
          <w:rtl w:val="0"/>
        </w:rPr>
        <w:t xml:space="preserve">– Research Validation </w:t>
        <w:br w:type="textWrapping"/>
      </w:r>
    </w:p>
    <w:p w:rsidR="00000000" w:rsidDel="00000000" w:rsidP="00000000" w:rsidRDefault="00000000" w:rsidRPr="00000000" w14:paraId="000001F4">
      <w:pPr>
        <w:rPr/>
      </w:pPr>
      <w:r w:rsidDel="00000000" w:rsidR="00000000" w:rsidRPr="00000000">
        <w:rPr>
          <w:rtl w:val="0"/>
        </w:rPr>
        <w:t xml:space="preserve">  </w:t>
      </w:r>
      <w:r w:rsidDel="00000000" w:rsidR="00000000" w:rsidRPr="00000000">
        <w:rPr>
          <w:b w:val="1"/>
          <w:bCs w:val="1"/>
          <w:rtl w:val="0"/>
        </w:rPr>
        <w:t xml:space="preserve">Skimming Techniques:</w:t>
      </w:r>
      <w:r w:rsidDel="00000000" w:rsidR="00000000" w:rsidRPr="00000000">
        <w:rPr>
          <w:rtl w:val="0"/>
        </w:rPr>
      </w:r>
    </w:p>
    <w:p w:rsidR="00000000" w:rsidDel="00000000" w:rsidP="00000000" w:rsidRDefault="00000000" w:rsidRPr="00000000" w14:paraId="000001F5">
      <w:pPr>
        <w:ind w:left="0" w:firstLine="0"/>
        <w:jc w:val="left"/>
        <w:rPr/>
      </w:pPr>
      <w:r w:rsidDel="00000000" w:rsidR="00000000" w:rsidRPr="00000000">
        <w:rPr>
          <w:rtl w:val="0"/>
        </w:rPr>
        <w:t xml:space="preserve">Each source was analysed in a step by step created by the researcher , developed by applying key elements using Aveyard,(2023) skimming process suggestions.</w:t>
      </w:r>
    </w:p>
    <w:p w:rsidR="00000000" w:rsidDel="00000000" w:rsidP="00000000" w:rsidRDefault="00000000" w:rsidRPr="00000000" w14:paraId="000001F6">
      <w:pPr>
        <w:numPr>
          <w:ilvl w:val="0"/>
          <w:numId w:val="2"/>
        </w:numPr>
        <w:spacing w:after="0" w:afterAutospacing="0"/>
        <w:ind w:left="720" w:hanging="360"/>
        <w:jc w:val="left"/>
        <w:rPr>
          <w:u w:val="none"/>
        </w:rPr>
      </w:pPr>
      <w:r w:rsidDel="00000000" w:rsidR="00000000" w:rsidRPr="00000000">
        <w:rPr>
          <w:b w:val="1"/>
          <w:bCs w:val="1"/>
          <w:rtl w:val="0"/>
        </w:rPr>
        <w:t xml:space="preserve">Title: </w:t>
      </w:r>
      <w:r w:rsidDel="00000000" w:rsidR="00000000" w:rsidRPr="00000000">
        <w:rPr>
          <w:rtl w:val="0"/>
        </w:rPr>
        <w:t xml:space="preserve">Is source relevant to key words for research title. They included: Parental substance misuse, child development, and the UK.</w:t>
      </w:r>
    </w:p>
    <w:p w:rsidR="00000000" w:rsidDel="00000000" w:rsidP="00000000" w:rsidRDefault="00000000" w:rsidRPr="00000000" w14:paraId="000001F7">
      <w:pPr>
        <w:numPr>
          <w:ilvl w:val="0"/>
          <w:numId w:val="2"/>
        </w:numPr>
        <w:spacing w:after="0" w:afterAutospacing="0"/>
        <w:ind w:left="720" w:hanging="360"/>
        <w:jc w:val="left"/>
        <w:rPr>
          <w:u w:val="none"/>
        </w:rPr>
      </w:pPr>
      <w:r w:rsidDel="00000000" w:rsidR="00000000" w:rsidRPr="00000000">
        <w:rPr>
          <w:b w:val="1"/>
          <w:bCs w:val="1"/>
          <w:rtl w:val="0"/>
        </w:rPr>
        <w:t xml:space="preserve">Abstract: </w:t>
      </w:r>
      <w:r w:rsidDel="00000000" w:rsidR="00000000" w:rsidRPr="00000000">
        <w:rPr>
          <w:rtl w:val="0"/>
        </w:rPr>
        <w:t xml:space="preserve">This gave insight of key elements of source highlighting study's aim, main body ,key findings</w:t>
      </w:r>
    </w:p>
    <w:p w:rsidR="00000000" w:rsidDel="00000000" w:rsidP="00000000" w:rsidRDefault="00000000" w:rsidRPr="00000000" w14:paraId="000001F8">
      <w:pPr>
        <w:numPr>
          <w:ilvl w:val="0"/>
          <w:numId w:val="2"/>
        </w:numPr>
        <w:spacing w:after="0" w:afterAutospacing="0"/>
        <w:ind w:left="720" w:hanging="360"/>
        <w:jc w:val="left"/>
        <w:rPr>
          <w:u w:val="none"/>
        </w:rPr>
      </w:pPr>
      <w:r w:rsidDel="00000000" w:rsidR="00000000" w:rsidRPr="00000000">
        <w:rPr>
          <w:b w:val="1"/>
          <w:bCs w:val="1"/>
          <w:rtl w:val="0"/>
        </w:rPr>
        <w:t xml:space="preserve">Introduction / Statistics: </w:t>
      </w:r>
      <w:r w:rsidDel="00000000" w:rsidR="00000000" w:rsidRPr="00000000">
        <w:rPr>
          <w:rtl w:val="0"/>
        </w:rPr>
        <w:t xml:space="preserve">Establish purpose of study and link to research title / Identify evidenced based statistics</w:t>
      </w:r>
    </w:p>
    <w:p w:rsidR="00000000" w:rsidDel="00000000" w:rsidP="00000000" w:rsidRDefault="00000000" w:rsidRPr="00000000" w14:paraId="000001F9">
      <w:pPr>
        <w:numPr>
          <w:ilvl w:val="0"/>
          <w:numId w:val="2"/>
        </w:numPr>
        <w:spacing w:after="0" w:afterAutospacing="0"/>
        <w:ind w:left="720" w:hanging="360"/>
        <w:jc w:val="left"/>
        <w:rPr>
          <w:u w:val="none"/>
        </w:rPr>
      </w:pPr>
      <w:r w:rsidDel="00000000" w:rsidR="00000000" w:rsidRPr="00000000">
        <w:rPr>
          <w:b w:val="1"/>
          <w:bCs w:val="1"/>
          <w:rtl w:val="0"/>
        </w:rPr>
        <w:t xml:space="preserve">Conclusion:</w:t>
      </w:r>
      <w:r w:rsidDel="00000000" w:rsidR="00000000" w:rsidRPr="00000000">
        <w:rPr>
          <w:rtl w:val="0"/>
        </w:rPr>
        <w:t xml:space="preserve"> Review and summarise key findings, strengths, limitations while accessing if findings addressed the research question.</w:t>
      </w:r>
    </w:p>
    <w:p w:rsidR="00000000" w:rsidDel="00000000" w:rsidP="00000000" w:rsidRDefault="00000000" w:rsidRPr="00000000" w14:paraId="000001FA">
      <w:pPr>
        <w:numPr>
          <w:ilvl w:val="0"/>
          <w:numId w:val="2"/>
        </w:numPr>
        <w:ind w:left="720" w:hanging="360"/>
        <w:jc w:val="left"/>
        <w:rPr>
          <w:u w:val="none"/>
        </w:rPr>
      </w:pPr>
      <w:r w:rsidDel="00000000" w:rsidR="00000000" w:rsidRPr="00000000">
        <w:rPr>
          <w:b w:val="1"/>
          <w:bCs w:val="1"/>
          <w:rtl w:val="0"/>
        </w:rPr>
        <w:t xml:space="preserve">Decision:</w:t>
      </w:r>
      <w:r w:rsidDel="00000000" w:rsidR="00000000" w:rsidRPr="00000000">
        <w:rPr>
          <w:rtl w:val="0"/>
        </w:rPr>
        <w:t xml:space="preserve"> Source was either included or excluded from full critical evaluation if it did not fulfil research aim or objectives. </w:t>
      </w:r>
    </w:p>
    <w:p w:rsidR="00000000" w:rsidDel="00000000" w:rsidP="00000000" w:rsidRDefault="00000000" w:rsidRPr="00000000" w14:paraId="000001FB">
      <w:pPr>
        <w:rPr/>
      </w:pPr>
      <w:r w:rsidDel="00000000" w:rsidR="00000000" w:rsidRPr="00000000">
        <w:rPr>
          <w:rtl w:val="0"/>
        </w:rPr>
        <w:t xml:space="preserve">  </w:t>
      </w:r>
      <w:r w:rsidDel="00000000" w:rsidR="00000000" w:rsidRPr="00000000">
        <w:rPr>
          <w:b w:val="1"/>
          <w:bCs w:val="1"/>
          <w:rtl w:val="0"/>
        </w:rPr>
        <w:t xml:space="preserve">CRAAP Test Application:</w:t>
      </w:r>
      <w:r w:rsidDel="00000000" w:rsidR="00000000" w:rsidRPr="00000000">
        <w:rPr>
          <w:rtl w:val="0"/>
        </w:rPr>
      </w:r>
    </w:p>
    <w:p w:rsidR="00000000" w:rsidDel="00000000" w:rsidP="00000000" w:rsidRDefault="00000000" w:rsidRPr="00000000" w14:paraId="000001FC">
      <w:pPr>
        <w:ind w:left="0" w:firstLine="0"/>
        <w:rPr/>
      </w:pPr>
      <w:r w:rsidDel="00000000" w:rsidR="00000000" w:rsidRPr="00000000">
        <w:rPr>
          <w:rtl w:val="0"/>
        </w:rPr>
        <w:t xml:space="preserve">Five steps criteria are used to demonstrate a CRAAP test application. </w:t>
      </w:r>
    </w:p>
    <w:p w:rsidR="00000000" w:rsidDel="00000000" w:rsidP="00000000" w:rsidRDefault="00000000" w:rsidRPr="00000000" w14:paraId="000001FD">
      <w:pPr>
        <w:ind w:left="0" w:firstLine="0"/>
        <w:jc w:val="center"/>
        <w:rPr>
          <w:b w:val="1"/>
          <w:bCs w:val="1"/>
        </w:rPr>
      </w:pPr>
      <w:r w:rsidDel="00000000" w:rsidR="00000000" w:rsidRPr="00000000">
        <w:rPr>
          <w:b w:val="1"/>
          <w:bCs w:val="1"/>
          <w:rtl w:val="0"/>
        </w:rPr>
        <w:t xml:space="preserve">Currency / Relevance / Authority / Accuracy / Purpose</w:t>
      </w:r>
    </w:p>
    <w:p w:rsidR="00000000" w:rsidDel="00000000" w:rsidP="00000000" w:rsidRDefault="00000000" w:rsidRPr="00000000" w14:paraId="000001FE">
      <w:pPr>
        <w:ind w:left="0" w:firstLine="0"/>
        <w:rPr/>
      </w:pPr>
      <w:r w:rsidDel="00000000" w:rsidR="00000000" w:rsidRPr="00000000">
        <w:rPr>
          <w:rtl w:val="0"/>
        </w:rPr>
        <w:t xml:space="preserve">Purpose of CRAAP: According to Birmingham City University (2026) The CRAAP framework contributed to accessing the quality, credibility as well as suitability of each source ensuring only relevance findings were implemented. </w:t>
      </w:r>
    </w:p>
    <w:p w:rsidR="00000000" w:rsidDel="00000000" w:rsidP="00000000" w:rsidRDefault="00000000" w:rsidRPr="00000000" w14:paraId="000001FF">
      <w:pPr>
        <w:ind w:left="0" w:firstLine="0"/>
        <w:rPr/>
      </w:pPr>
      <w:r w:rsidDel="00000000" w:rsidR="00000000" w:rsidRPr="00000000">
        <w:rPr>
          <w:rtl w:val="0"/>
        </w:rPr>
        <w:t xml:space="preserve">Although all sources did not meet all five elements of the test, ensuring elements helped filtered results was key. Older peer reviewed research was also explored and remained as it strengthened policy and safeguarding guidance.</w:t>
      </w:r>
    </w:p>
    <w:p w:rsidR="00000000" w:rsidDel="00000000" w:rsidP="00000000" w:rsidRDefault="00000000" w:rsidRPr="00000000" w14:paraId="00000200">
      <w:pPr>
        <w:rPr/>
      </w:pPr>
      <w:r w:rsidDel="00000000" w:rsidR="00000000" w:rsidRPr="00000000">
        <w:rPr>
          <w:rtl w:val="0"/>
        </w:rPr>
        <w:t xml:space="preserve">  </w:t>
      </w:r>
      <w:r w:rsidDel="00000000" w:rsidR="00000000" w:rsidRPr="00000000">
        <w:rPr>
          <w:b w:val="1"/>
          <w:bCs w:val="1"/>
          <w:rtl w:val="0"/>
        </w:rPr>
        <w:t xml:space="preserve">Decision-Making:</w:t>
      </w:r>
      <w:r w:rsidDel="00000000" w:rsidR="00000000" w:rsidRPr="00000000">
        <w:rPr>
          <w:rtl w:val="0"/>
        </w:rPr>
      </w:r>
    </w:p>
    <w:p w:rsidR="00000000" w:rsidDel="00000000" w:rsidP="00000000" w:rsidRDefault="00000000" w:rsidRPr="00000000" w14:paraId="00000201">
      <w:pPr>
        <w:ind w:left="0" w:firstLine="0"/>
        <w:rPr/>
      </w:pPr>
      <w:r w:rsidDel="00000000" w:rsidR="00000000" w:rsidRPr="00000000">
        <w:rPr>
          <w:b w:val="1"/>
          <w:bCs w:val="1"/>
          <w:i w:val="1"/>
          <w:iCs w:val="1"/>
          <w:rtl w:val="0"/>
        </w:rPr>
        <w:t xml:space="preserve">Example</w:t>
      </w:r>
      <w:r w:rsidDel="00000000" w:rsidR="00000000" w:rsidRPr="00000000">
        <w:rPr>
          <w:rtl w:val="0"/>
        </w:rPr>
        <w:t xml:space="preserve">: Barnard and McKeganey (2004)</w:t>
      </w:r>
    </w:p>
    <w:p w:rsidR="00000000" w:rsidDel="00000000" w:rsidP="00000000" w:rsidRDefault="00000000" w:rsidRPr="00000000" w14:paraId="00000202">
      <w:pPr>
        <w:ind w:left="0" w:firstLine="0"/>
        <w:rPr/>
      </w:pPr>
      <w:r w:rsidDel="00000000" w:rsidR="00000000" w:rsidRPr="00000000">
        <w:rPr>
          <w:rtl w:val="0"/>
        </w:rPr>
        <w:t xml:space="preserve">Although this source was established in 2004, it remained within the results table as it is peer reviewed and provides credible insight into children’s lived experiences of parental substance misuse reflecting the time length this issue has been identified as a public health and safeguarding concern.</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pStyle w:val="Heading2"/>
        <w:numPr>
          <w:ilvl w:val="1"/>
          <w:numId w:val="43"/>
        </w:numPr>
        <w:ind w:left="360" w:hanging="360"/>
        <w:jc w:val="left"/>
        <w:rPr/>
      </w:pPr>
      <w:r w:rsidDel="00000000" w:rsidR="00000000" w:rsidRPr="00000000">
        <w:rPr>
          <w:rFonts w:ascii="Aptos" w:cs="Aptos" w:eastAsia="Aptos" w:hAnsi="Aptos"/>
          <w:color w:val="2f5496"/>
          <w:sz w:val="24"/>
          <w:szCs w:val="24"/>
          <w:rtl w:val="0"/>
        </w:rPr>
        <w:t xml:space="preserve">- Inclusion and Exclusion Criteria </w:t>
      </w:r>
      <w:r w:rsidDel="00000000" w:rsidR="00000000" w:rsidRPr="00000000">
        <w:rPr>
          <w:sz w:val="28"/>
          <w:szCs w:val="28"/>
          <w:rtl w:val="0"/>
        </w:rPr>
        <w:br w:type="textWrapping"/>
      </w: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  </w:t>
      </w:r>
      <w:r w:rsidDel="00000000" w:rsidR="00000000" w:rsidRPr="00000000">
        <w:rPr>
          <w:b w:val="1"/>
          <w:bCs w:val="1"/>
          <w:rtl w:val="0"/>
        </w:rPr>
        <w:t xml:space="preserve">Inclusion Criteria:</w:t>
      </w:r>
      <w:r w:rsidDel="00000000" w:rsidR="00000000" w:rsidRPr="00000000">
        <w:rPr>
          <w:rtl w:val="0"/>
        </w:rPr>
      </w:r>
    </w:p>
    <w:p w:rsidR="00000000" w:rsidDel="00000000" w:rsidP="00000000" w:rsidRDefault="00000000" w:rsidRPr="00000000" w14:paraId="00000206">
      <w:pPr>
        <w:ind w:left="0" w:firstLine="0"/>
        <w:rPr/>
      </w:pPr>
      <w:r w:rsidDel="00000000" w:rsidR="00000000" w:rsidRPr="00000000">
        <w:rPr>
          <w:rtl w:val="0"/>
        </w:rPr>
        <w:t xml:space="preserve">This element of the study was developed to demonstrate transparency and understanding through a systematic scoping review process, reflecting research conducted by Peter et al (2020). Three key elements were applied throughout to determine the inclusion criteria: </w:t>
      </w:r>
    </w:p>
    <w:p w:rsidR="00000000" w:rsidDel="00000000" w:rsidP="00000000" w:rsidRDefault="00000000" w:rsidRPr="00000000" w14:paraId="00000207">
      <w:pPr>
        <w:ind w:left="0" w:firstLine="0"/>
        <w:rPr/>
      </w:pPr>
      <w:r w:rsidDel="00000000" w:rsidR="00000000" w:rsidRPr="00000000">
        <w:rPr>
          <w:rtl w:val="0"/>
        </w:rPr>
        <w:t xml:space="preserve">They included:</w:t>
      </w:r>
    </w:p>
    <w:p w:rsidR="00000000" w:rsidDel="00000000" w:rsidP="00000000" w:rsidRDefault="00000000" w:rsidRPr="00000000" w14:paraId="00000208">
      <w:pPr>
        <w:numPr>
          <w:ilvl w:val="0"/>
          <w:numId w:val="49"/>
        </w:numPr>
        <w:spacing w:after="0" w:afterAutospacing="0"/>
        <w:ind w:left="720" w:hanging="360"/>
        <w:rPr>
          <w:u w:val="none"/>
        </w:rPr>
      </w:pPr>
      <w:r w:rsidDel="00000000" w:rsidR="00000000" w:rsidRPr="00000000">
        <w:rPr>
          <w:rtl w:val="0"/>
        </w:rPr>
        <w:t xml:space="preserve">Relevance to the research question</w:t>
      </w:r>
    </w:p>
    <w:p w:rsidR="00000000" w:rsidDel="00000000" w:rsidP="00000000" w:rsidRDefault="00000000" w:rsidRPr="00000000" w14:paraId="00000209">
      <w:pPr>
        <w:numPr>
          <w:ilvl w:val="0"/>
          <w:numId w:val="49"/>
        </w:numPr>
        <w:spacing w:after="0" w:afterAutospacing="0"/>
        <w:ind w:left="720" w:hanging="360"/>
        <w:rPr>
          <w:u w:val="none"/>
        </w:rPr>
      </w:pPr>
      <w:r w:rsidDel="00000000" w:rsidR="00000000" w:rsidRPr="00000000">
        <w:rPr>
          <w:rtl w:val="0"/>
        </w:rPr>
        <w:t xml:space="preserve">Credibility</w:t>
      </w:r>
    </w:p>
    <w:p w:rsidR="00000000" w:rsidDel="00000000" w:rsidP="00000000" w:rsidRDefault="00000000" w:rsidRPr="00000000" w14:paraId="0000020A">
      <w:pPr>
        <w:numPr>
          <w:ilvl w:val="0"/>
          <w:numId w:val="49"/>
        </w:numPr>
        <w:ind w:left="720" w:hanging="360"/>
        <w:rPr>
          <w:u w:val="none"/>
        </w:rPr>
      </w:pPr>
      <w:r w:rsidDel="00000000" w:rsidR="00000000" w:rsidRPr="00000000">
        <w:rPr>
          <w:rtl w:val="0"/>
        </w:rPr>
        <w:t xml:space="preserve">Currency</w:t>
      </w:r>
    </w:p>
    <w:p w:rsidR="00000000" w:rsidDel="00000000" w:rsidP="00000000" w:rsidRDefault="00000000" w:rsidRPr="00000000" w14:paraId="0000020B">
      <w:pPr>
        <w:rPr/>
      </w:pPr>
      <w:r w:rsidDel="00000000" w:rsidR="00000000" w:rsidRPr="00000000">
        <w:rPr>
          <w:rtl w:val="0"/>
        </w:rPr>
        <w:t xml:space="preserve">Sources that were identified included peer reviewed literature, UK government policies &amp; legislations along with evidence based guidance from core organisations who provide interventions or information. </w:t>
      </w:r>
    </w:p>
    <w:p w:rsidR="00000000" w:rsidDel="00000000" w:rsidP="00000000" w:rsidRDefault="00000000" w:rsidRPr="00000000" w14:paraId="0000020C">
      <w:pPr>
        <w:rPr/>
      </w:pPr>
      <w:r w:rsidDel="00000000" w:rsidR="00000000" w:rsidRPr="00000000">
        <w:rPr>
          <w:rtl w:val="0"/>
        </w:rPr>
        <w:t xml:space="preserve">  </w:t>
      </w:r>
      <w:r w:rsidDel="00000000" w:rsidR="00000000" w:rsidRPr="00000000">
        <w:rPr>
          <w:b w:val="1"/>
          <w:bCs w:val="1"/>
          <w:rtl w:val="0"/>
        </w:rPr>
        <w:t xml:space="preserve">Exclusion Criteria:</w:t>
      </w:r>
      <w:r w:rsidDel="00000000" w:rsidR="00000000" w:rsidRPr="00000000">
        <w:rPr>
          <w:rtl w:val="0"/>
        </w:rPr>
      </w:r>
    </w:p>
    <w:p w:rsidR="00000000" w:rsidDel="00000000" w:rsidP="00000000" w:rsidRDefault="00000000" w:rsidRPr="00000000" w14:paraId="0000020D">
      <w:pPr>
        <w:ind w:left="0" w:firstLine="0"/>
        <w:rPr/>
      </w:pPr>
      <w:r w:rsidDel="00000000" w:rsidR="00000000" w:rsidRPr="00000000">
        <w:rPr>
          <w:rtl w:val="0"/>
        </w:rPr>
        <w:t xml:space="preserve">Sources that were excluded using the exclusion criteria included also using the scoping review.</w:t>
      </w:r>
    </w:p>
    <w:p w:rsidR="00000000" w:rsidDel="00000000" w:rsidP="00000000" w:rsidRDefault="00000000" w:rsidRPr="00000000" w14:paraId="0000020E">
      <w:pPr>
        <w:numPr>
          <w:ilvl w:val="0"/>
          <w:numId w:val="57"/>
        </w:numPr>
        <w:spacing w:after="0" w:afterAutospacing="0"/>
        <w:ind w:left="720" w:hanging="360"/>
        <w:rPr>
          <w:u w:val="none"/>
        </w:rPr>
      </w:pPr>
      <w:r w:rsidDel="00000000" w:rsidR="00000000" w:rsidRPr="00000000">
        <w:rPr>
          <w:rtl w:val="0"/>
        </w:rPr>
        <w:t xml:space="preserve">Non credible sources</w:t>
      </w:r>
    </w:p>
    <w:p w:rsidR="00000000" w:rsidDel="00000000" w:rsidP="00000000" w:rsidRDefault="00000000" w:rsidRPr="00000000" w14:paraId="0000020F">
      <w:pPr>
        <w:numPr>
          <w:ilvl w:val="0"/>
          <w:numId w:val="57"/>
        </w:numPr>
        <w:spacing w:after="0" w:afterAutospacing="0"/>
        <w:ind w:left="720" w:hanging="360"/>
        <w:rPr>
          <w:u w:val="none"/>
        </w:rPr>
      </w:pPr>
      <w:r w:rsidDel="00000000" w:rsidR="00000000" w:rsidRPr="00000000">
        <w:rPr>
          <w:rtl w:val="0"/>
        </w:rPr>
        <w:t xml:space="preserve">No relevance to research</w:t>
      </w:r>
    </w:p>
    <w:p w:rsidR="00000000" w:rsidDel="00000000" w:rsidP="00000000" w:rsidRDefault="00000000" w:rsidRPr="00000000" w14:paraId="00000210">
      <w:pPr>
        <w:numPr>
          <w:ilvl w:val="0"/>
          <w:numId w:val="57"/>
        </w:numPr>
        <w:ind w:left="720" w:hanging="360"/>
        <w:rPr>
          <w:u w:val="none"/>
        </w:rPr>
      </w:pPr>
      <w:r w:rsidDel="00000000" w:rsidR="00000000" w:rsidRPr="00000000">
        <w:rPr>
          <w:rtl w:val="0"/>
        </w:rPr>
        <w:t xml:space="preserve">Outdate or inaccessible research</w:t>
      </w:r>
    </w:p>
    <w:p w:rsidR="00000000" w:rsidDel="00000000" w:rsidP="00000000" w:rsidRDefault="00000000" w:rsidRPr="00000000" w14:paraId="00000211">
      <w:pPr>
        <w:rPr/>
      </w:pPr>
      <w:r w:rsidDel="00000000" w:rsidR="00000000" w:rsidRPr="00000000">
        <w:rPr>
          <w:rtl w:val="0"/>
        </w:rPr>
        <w:t xml:space="preserve">  </w:t>
      </w:r>
      <w:r w:rsidDel="00000000" w:rsidR="00000000" w:rsidRPr="00000000">
        <w:rPr>
          <w:b w:val="1"/>
          <w:bCs w:val="1"/>
          <w:rtl w:val="0"/>
        </w:rPr>
        <w:t xml:space="preserve">Justification:</w:t>
      </w:r>
      <w:r w:rsidDel="00000000" w:rsidR="00000000" w:rsidRPr="00000000">
        <w:rPr>
          <w:rtl w:val="0"/>
        </w:rPr>
      </w:r>
    </w:p>
    <w:p w:rsidR="00000000" w:rsidDel="00000000" w:rsidP="00000000" w:rsidRDefault="00000000" w:rsidRPr="00000000" w14:paraId="00000212">
      <w:pPr>
        <w:ind w:left="0" w:firstLine="0"/>
        <w:jc w:val="left"/>
        <w:rPr/>
      </w:pPr>
      <w:r w:rsidDel="00000000" w:rsidR="00000000" w:rsidRPr="00000000">
        <w:rPr>
          <w:rtl w:val="0"/>
        </w:rPr>
        <w:t xml:space="preserve">Applying both of these criteria helped maintain focus on findings of relevant, credible literature by ensuring only relevant bases were used, this also helped with time management. This also helped improve reliability and evidence-based sources highlighting alignment with the research aim and objectives.</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pStyle w:val="Heading2"/>
        <w:numPr>
          <w:ilvl w:val="1"/>
          <w:numId w:val="43"/>
        </w:numPr>
        <w:ind w:left="360" w:hanging="360"/>
        <w:jc w:val="left"/>
        <w:rPr/>
      </w:pPr>
      <w:r w:rsidDel="00000000" w:rsidR="00000000" w:rsidRPr="00000000">
        <w:rPr>
          <w:rtl w:val="0"/>
        </w:rPr>
        <w:t xml:space="preserve">– Analysing Research </w:t>
      </w:r>
    </w:p>
    <w:p w:rsidR="00000000" w:rsidDel="00000000" w:rsidP="00000000" w:rsidRDefault="00000000" w:rsidRPr="00000000" w14:paraId="00000218">
      <w:pPr>
        <w:rPr/>
      </w:pPr>
      <w:r w:rsidDel="00000000" w:rsidR="00000000" w:rsidRPr="00000000">
        <w:rPr>
          <w:rtl w:val="0"/>
        </w:rPr>
        <w:t xml:space="preserve">   </w:t>
      </w:r>
      <w:r w:rsidDel="00000000" w:rsidR="00000000" w:rsidRPr="00000000">
        <w:rPr>
          <w:b w:val="1"/>
          <w:bCs w:val="1"/>
          <w:rtl w:val="0"/>
        </w:rPr>
        <w:t xml:space="preserve">Thematic Coding Approach:</w:t>
      </w:r>
      <w:r w:rsidDel="00000000" w:rsidR="00000000" w:rsidRPr="00000000">
        <w:rPr>
          <w:rtl w:val="0"/>
        </w:rPr>
      </w:r>
    </w:p>
    <w:p w:rsidR="00000000" w:rsidDel="00000000" w:rsidP="00000000" w:rsidRDefault="00000000" w:rsidRPr="00000000" w14:paraId="00000219">
      <w:pPr>
        <w:ind w:left="0" w:firstLine="0"/>
        <w:jc w:val="left"/>
        <w:rPr/>
      </w:pPr>
      <w:r w:rsidDel="00000000" w:rsidR="00000000" w:rsidRPr="00000000">
        <w:rPr>
          <w:rtl w:val="0"/>
        </w:rPr>
        <w:t xml:space="preserve">The research was analysed using a thematic coding approach to identifying repeated patterns , keywords and issues and then grouped them into colour codes. These colour codes reflected topics within the research that demonstrated a link to child development, prenatal substance misuse, safeguarding, attachment and legislation. Integrating these topics helped develop themes. This process helps analyse the differences and similarities between sources ensuring each source is linked to the research aim.</w:t>
      </w:r>
    </w:p>
    <w:p w:rsidR="00000000" w:rsidDel="00000000" w:rsidP="00000000" w:rsidRDefault="00000000" w:rsidRPr="00000000" w14:paraId="0000021A">
      <w:pPr>
        <w:rPr/>
      </w:pPr>
      <w:r w:rsidDel="00000000" w:rsidR="00000000" w:rsidRPr="00000000">
        <w:rPr>
          <w:rtl w:val="0"/>
        </w:rPr>
        <w:t xml:space="preserve">  </w:t>
      </w:r>
      <w:r w:rsidDel="00000000" w:rsidR="00000000" w:rsidRPr="00000000">
        <w:rPr>
          <w:b w:val="1"/>
          <w:bCs w:val="1"/>
          <w:rtl w:val="0"/>
        </w:rPr>
        <w:t xml:space="preserve">Developing Themes:</w:t>
      </w:r>
      <w:r w:rsidDel="00000000" w:rsidR="00000000" w:rsidRPr="00000000">
        <w:rPr>
          <w:rtl w:val="0"/>
        </w:rPr>
      </w:r>
    </w:p>
    <w:p w:rsidR="00000000" w:rsidDel="00000000" w:rsidP="00000000" w:rsidRDefault="00000000" w:rsidRPr="00000000" w14:paraId="0000021B">
      <w:pPr>
        <w:ind w:left="0" w:firstLine="0"/>
        <w:jc w:val="left"/>
        <w:rPr>
          <w:rFonts w:ascii="Arial" w:cs="Arial" w:eastAsia="Arial" w:hAnsi="Arial"/>
          <w:color w:val="3a3a3a"/>
        </w:rPr>
      </w:pPr>
      <w:r w:rsidDel="00000000" w:rsidR="00000000" w:rsidRPr="00000000">
        <w:rPr>
          <w:rFonts w:ascii="Arial" w:cs="Arial" w:eastAsia="Arial" w:hAnsi="Arial"/>
          <w:color w:val="3a3a3a"/>
          <w:rtl w:val="0"/>
        </w:rPr>
        <w:t xml:space="preserve">Codes that were related or shared similar background were compared and grouped into broader themes that align with both the research question as well as </w:t>
      </w:r>
      <w:r w:rsidDel="00000000" w:rsidR="00000000" w:rsidRPr="00000000">
        <w:rPr>
          <w:rFonts w:ascii="Arial" w:cs="Arial" w:eastAsia="Arial" w:hAnsi="Arial"/>
          <w:color w:val="3a3a3a"/>
          <w:rtl w:val="0"/>
        </w:rPr>
        <w:t xml:space="preserve">Braun, V., &amp; Clarke, V. (2006) framework. </w:t>
      </w:r>
    </w:p>
    <w:p w:rsidR="00000000" w:rsidDel="00000000" w:rsidP="00000000" w:rsidRDefault="00000000" w:rsidRPr="00000000" w14:paraId="0000021C">
      <w:pPr>
        <w:ind w:left="0" w:firstLine="0"/>
        <w:jc w:val="left"/>
        <w:rPr>
          <w:rFonts w:ascii="Arial" w:cs="Arial" w:eastAsia="Arial" w:hAnsi="Arial"/>
          <w:color w:val="3a3a3a"/>
        </w:rPr>
      </w:pPr>
      <w:r w:rsidDel="00000000" w:rsidR="00000000" w:rsidRPr="00000000">
        <w:rPr>
          <w:rFonts w:ascii="Arial" w:cs="Arial" w:eastAsia="Arial" w:hAnsi="Arial"/>
          <w:color w:val="3a3a3a"/>
          <w:rtl w:val="0"/>
        </w:rPr>
        <w:t xml:space="preserve">The theme development included:</w:t>
      </w:r>
    </w:p>
    <w:p w:rsidR="00000000" w:rsidDel="00000000" w:rsidP="00000000" w:rsidRDefault="00000000" w:rsidRPr="00000000" w14:paraId="0000021D">
      <w:pPr>
        <w:numPr>
          <w:ilvl w:val="0"/>
          <w:numId w:val="50"/>
        </w:numPr>
        <w:spacing w:after="0" w:afterAutospacing="0"/>
        <w:ind w:left="720" w:hanging="360"/>
        <w:jc w:val="left"/>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The impact of parental substance misuse on child development </w:t>
      </w:r>
    </w:p>
    <w:p w:rsidR="00000000" w:rsidDel="00000000" w:rsidP="00000000" w:rsidRDefault="00000000" w:rsidRPr="00000000" w14:paraId="0000021E">
      <w:pPr>
        <w:numPr>
          <w:ilvl w:val="0"/>
          <w:numId w:val="50"/>
        </w:numPr>
        <w:spacing w:after="0" w:afterAutospacing="0"/>
        <w:ind w:left="720" w:hanging="360"/>
        <w:jc w:val="left"/>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Safeguarding children affected by parental substance misuse</w:t>
      </w:r>
    </w:p>
    <w:p w:rsidR="00000000" w:rsidDel="00000000" w:rsidP="00000000" w:rsidRDefault="00000000" w:rsidRPr="00000000" w14:paraId="0000021F">
      <w:pPr>
        <w:numPr>
          <w:ilvl w:val="0"/>
          <w:numId w:val="50"/>
        </w:numPr>
        <w:ind w:left="720" w:hanging="360"/>
        <w:jc w:val="left"/>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Attachment, Family relationships and Long term outcomes</w:t>
      </w:r>
    </w:p>
    <w:p w:rsidR="00000000" w:rsidDel="00000000" w:rsidP="00000000" w:rsidRDefault="00000000" w:rsidRPr="00000000" w14:paraId="00000220">
      <w:pPr>
        <w:ind w:left="0" w:firstLine="0"/>
        <w:jc w:val="left"/>
        <w:rPr>
          <w:rFonts w:ascii="Arial" w:cs="Arial" w:eastAsia="Arial" w:hAnsi="Arial"/>
          <w:color w:val="3a3a3a"/>
        </w:rPr>
      </w:pPr>
      <w:r w:rsidDel="00000000" w:rsidR="00000000" w:rsidRPr="00000000">
        <w:rPr>
          <w:rFonts w:ascii="Arial" w:cs="Arial" w:eastAsia="Arial" w:hAnsi="Arial"/>
          <w:color w:val="3a3a3a"/>
          <w:rtl w:val="0"/>
        </w:rPr>
        <w:t xml:space="preserve">These themes demonstrated a structured framework and development foundation presented in Chapter 4.</w:t>
      </w:r>
    </w:p>
    <w:p w:rsidR="00000000" w:rsidDel="00000000" w:rsidP="00000000" w:rsidRDefault="00000000" w:rsidRPr="00000000" w14:paraId="00000221">
      <w:pPr>
        <w:rPr/>
      </w:pPr>
      <w:r w:rsidDel="00000000" w:rsidR="00000000" w:rsidRPr="00000000">
        <w:rPr>
          <w:rtl w:val="0"/>
        </w:rPr>
        <w:t xml:space="preserve">   </w:t>
      </w:r>
      <w:r w:rsidDel="00000000" w:rsidR="00000000" w:rsidRPr="00000000">
        <w:rPr>
          <w:b w:val="1"/>
          <w:bCs w:val="1"/>
          <w:rtl w:val="0"/>
        </w:rPr>
        <w:t xml:space="preserve">Organisation:</w:t>
      </w:r>
      <w:r w:rsidDel="00000000" w:rsidR="00000000" w:rsidRPr="00000000">
        <w:rPr>
          <w:rtl w:val="0"/>
        </w:rPr>
      </w:r>
    </w:p>
    <w:p w:rsidR="00000000" w:rsidDel="00000000" w:rsidP="00000000" w:rsidRDefault="00000000" w:rsidRPr="00000000" w14:paraId="00000222">
      <w:pPr>
        <w:ind w:left="0" w:firstLine="0"/>
        <w:jc w:val="left"/>
        <w:rPr/>
      </w:pPr>
      <w:r w:rsidDel="00000000" w:rsidR="00000000" w:rsidRPr="00000000">
        <w:rPr>
          <w:rtl w:val="0"/>
        </w:rPr>
        <w:t xml:space="preserve">To support thematic analysis, a theme analysis table, source tracking table and a colour coding system were utilised to organise codes, record findings and track theme development. </w:t>
      </w:r>
    </w:p>
    <w:p w:rsidR="00000000" w:rsidDel="00000000" w:rsidP="00000000" w:rsidRDefault="00000000" w:rsidRPr="00000000" w14:paraId="00000223">
      <w:pPr>
        <w:ind w:left="0" w:firstLine="0"/>
        <w:jc w:val="left"/>
        <w:rPr/>
      </w:pPr>
      <w:r w:rsidDel="00000000" w:rsidR="00000000" w:rsidRPr="00000000">
        <w:rPr>
          <w:rtl w:val="0"/>
        </w:rPr>
        <w:t xml:space="preserve">See Appendices </w:t>
      </w:r>
    </w:p>
    <w:p w:rsidR="00000000" w:rsidDel="00000000" w:rsidP="00000000" w:rsidRDefault="00000000" w:rsidRPr="00000000" w14:paraId="00000224">
      <w:pPr>
        <w:ind w:left="0" w:firstLine="0"/>
        <w:jc w:val="left"/>
        <w:rPr/>
      </w:pPr>
      <w:r w:rsidDel="00000000" w:rsidR="00000000" w:rsidRPr="00000000">
        <w:rPr>
          <w:b w:val="1"/>
          <w:bCs w:val="1"/>
          <w:rtl w:val="0"/>
        </w:rPr>
        <w:t xml:space="preserve">Appendix A:</w:t>
      </w:r>
      <w:r w:rsidDel="00000000" w:rsidR="00000000" w:rsidRPr="00000000">
        <w:rPr>
          <w:rtl w:val="0"/>
        </w:rPr>
        <w:t xml:space="preserve"> Provides demonstration of source tracking table </w:t>
      </w:r>
    </w:p>
    <w:p w:rsidR="00000000" w:rsidDel="00000000" w:rsidP="00000000" w:rsidRDefault="00000000" w:rsidRPr="00000000" w14:paraId="00000225">
      <w:pPr>
        <w:ind w:left="0" w:firstLine="0"/>
        <w:jc w:val="left"/>
        <w:rPr/>
      </w:pPr>
      <w:r w:rsidDel="00000000" w:rsidR="00000000" w:rsidRPr="00000000">
        <w:rPr>
          <w:b w:val="1"/>
          <w:bCs w:val="1"/>
          <w:rtl w:val="0"/>
        </w:rPr>
        <w:t xml:space="preserve">Appendix B: </w:t>
      </w:r>
      <w:r w:rsidDel="00000000" w:rsidR="00000000" w:rsidRPr="00000000">
        <w:rPr>
          <w:rtl w:val="0"/>
        </w:rPr>
        <w:t xml:space="preserve">Results table filtering findings</w:t>
      </w:r>
    </w:p>
    <w:p w:rsidR="00000000" w:rsidDel="00000000" w:rsidP="00000000" w:rsidRDefault="00000000" w:rsidRPr="00000000" w14:paraId="00000226">
      <w:pPr>
        <w:ind w:left="0" w:firstLine="0"/>
        <w:jc w:val="left"/>
        <w:rPr/>
      </w:pPr>
      <w:r w:rsidDel="00000000" w:rsidR="00000000" w:rsidRPr="00000000">
        <w:rPr>
          <w:b w:val="1"/>
          <w:bCs w:val="1"/>
          <w:rtl w:val="0"/>
        </w:rPr>
        <w:t xml:space="preserve">Appendix C: </w:t>
      </w:r>
      <w:r w:rsidDel="00000000" w:rsidR="00000000" w:rsidRPr="00000000">
        <w:rPr>
          <w:rtl w:val="0"/>
        </w:rPr>
        <w:t xml:space="preserve">Theme planning helped organise and produce themes.</w:t>
      </w:r>
    </w:p>
    <w:p w:rsidR="00000000" w:rsidDel="00000000" w:rsidP="00000000" w:rsidRDefault="00000000" w:rsidRPr="00000000" w14:paraId="00000227">
      <w:pPr>
        <w:jc w:val="left"/>
        <w:rPr/>
      </w:pPr>
      <w:r w:rsidDel="00000000" w:rsidR="00000000" w:rsidRPr="00000000">
        <w:rPr>
          <w:b w:val="1"/>
          <w:bCs w:val="1"/>
          <w:rtl w:val="0"/>
        </w:rPr>
        <w:t xml:space="preserve">Appendix D: </w:t>
      </w:r>
      <w:r w:rsidDel="00000000" w:rsidR="00000000" w:rsidRPr="00000000">
        <w:rPr>
          <w:rtl w:val="0"/>
        </w:rPr>
        <w:t xml:space="preserve">Demonstrates  how the colour coded findings were conducted. </w:t>
      </w:r>
    </w:p>
    <w:p w:rsidR="00000000" w:rsidDel="00000000" w:rsidP="00000000" w:rsidRDefault="00000000" w:rsidRPr="00000000" w14:paraId="00000228">
      <w:pPr>
        <w:jc w:val="left"/>
        <w:rPr/>
      </w:pPr>
      <w:r w:rsidDel="00000000" w:rsidR="00000000" w:rsidRPr="00000000">
        <w:rPr>
          <w:rtl w:val="0"/>
        </w:rPr>
        <w:t xml:space="preserve">These methods helped the organisation develop alignment with the thematic analysis process. NHS England (2022) highlights the importance of maintaining order through clear documentation throughout the process.</w:t>
      </w:r>
    </w:p>
    <w:p w:rsidR="00000000" w:rsidDel="00000000" w:rsidP="00000000" w:rsidRDefault="00000000" w:rsidRPr="00000000" w14:paraId="00000229">
      <w:pPr>
        <w:jc w:val="left"/>
        <w:rPr/>
      </w:pPr>
      <w:r w:rsidDel="00000000" w:rsidR="00000000" w:rsidRPr="00000000">
        <w:rPr>
          <w:rtl w:val="0"/>
        </w:rPr>
      </w:r>
    </w:p>
    <w:p w:rsidR="00000000" w:rsidDel="00000000" w:rsidP="00000000" w:rsidRDefault="00000000" w:rsidRPr="00000000" w14:paraId="0000022A">
      <w:pPr>
        <w:pStyle w:val="Heading2"/>
        <w:numPr>
          <w:ilvl w:val="1"/>
          <w:numId w:val="43"/>
        </w:numPr>
        <w:ind w:left="360" w:hanging="360"/>
        <w:rPr/>
      </w:pPr>
      <w:r w:rsidDel="00000000" w:rsidR="00000000" w:rsidRPr="00000000">
        <w:rPr>
          <w:rtl w:val="0"/>
        </w:rPr>
        <w:t xml:space="preserve">– Ethical Considerations </w:t>
      </w:r>
    </w:p>
    <w:p w:rsidR="00000000" w:rsidDel="00000000" w:rsidP="00000000" w:rsidRDefault="00000000" w:rsidRPr="00000000" w14:paraId="0000022B">
      <w:pPr>
        <w:rPr/>
      </w:pPr>
      <w:r w:rsidDel="00000000" w:rsidR="00000000" w:rsidRPr="00000000">
        <w:rPr>
          <w:rtl w:val="0"/>
        </w:rPr>
        <w:t xml:space="preserve">  </w:t>
      </w:r>
      <w:r w:rsidDel="00000000" w:rsidR="00000000" w:rsidRPr="00000000">
        <w:rPr>
          <w:b w:val="1"/>
          <w:bCs w:val="1"/>
          <w:rtl w:val="0"/>
        </w:rPr>
        <w:t xml:space="preserve">Secondary Research Ethics:</w:t>
      </w: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This dissertation was based on secondary research only. The research includes existing research, government publication and relevant professional reports. UK Data Service (2026) suggests nine key principles that help maintain ethical considerations when working with secondary data. </w:t>
      </w:r>
    </w:p>
    <w:p w:rsidR="00000000" w:rsidDel="00000000" w:rsidP="00000000" w:rsidRDefault="00000000" w:rsidRPr="00000000" w14:paraId="0000022D">
      <w:pPr>
        <w:ind w:left="0" w:firstLine="0"/>
        <w:rPr/>
      </w:pPr>
      <w:r w:rsidDel="00000000" w:rsidR="00000000" w:rsidRPr="00000000">
        <w:rPr>
          <w:rtl w:val="0"/>
        </w:rPr>
        <w:t xml:space="preserve">Principles included: </w:t>
      </w:r>
    </w:p>
    <w:p w:rsidR="00000000" w:rsidDel="00000000" w:rsidP="00000000" w:rsidRDefault="00000000" w:rsidRPr="00000000" w14:paraId="0000022E">
      <w:pPr>
        <w:numPr>
          <w:ilvl w:val="0"/>
          <w:numId w:val="6"/>
        </w:numPr>
        <w:spacing w:after="0" w:afterAutospacing="0"/>
        <w:ind w:left="720" w:hanging="360"/>
        <w:rPr>
          <w:u w:val="none"/>
        </w:rPr>
      </w:pPr>
      <w:r w:rsidDel="00000000" w:rsidR="00000000" w:rsidRPr="00000000">
        <w:rPr>
          <w:rtl w:val="0"/>
        </w:rPr>
        <w:t xml:space="preserve">Privacy and confidentiality</w:t>
      </w:r>
    </w:p>
    <w:p w:rsidR="00000000" w:rsidDel="00000000" w:rsidP="00000000" w:rsidRDefault="00000000" w:rsidRPr="00000000" w14:paraId="0000022F">
      <w:pPr>
        <w:numPr>
          <w:ilvl w:val="0"/>
          <w:numId w:val="6"/>
        </w:numPr>
        <w:spacing w:after="0" w:afterAutospacing="0"/>
        <w:ind w:left="720" w:hanging="360"/>
        <w:rPr>
          <w:u w:val="none"/>
        </w:rPr>
      </w:pPr>
      <w:r w:rsidDel="00000000" w:rsidR="00000000" w:rsidRPr="00000000">
        <w:rPr>
          <w:rtl w:val="0"/>
        </w:rPr>
        <w:t xml:space="preserve">Avoiding bias</w:t>
      </w:r>
    </w:p>
    <w:p w:rsidR="00000000" w:rsidDel="00000000" w:rsidP="00000000" w:rsidRDefault="00000000" w:rsidRPr="00000000" w14:paraId="00000230">
      <w:pPr>
        <w:numPr>
          <w:ilvl w:val="0"/>
          <w:numId w:val="6"/>
        </w:numPr>
        <w:spacing w:after="0" w:afterAutospacing="0"/>
        <w:ind w:left="720" w:hanging="360"/>
        <w:rPr>
          <w:u w:val="none"/>
        </w:rPr>
      </w:pPr>
      <w:r w:rsidDel="00000000" w:rsidR="00000000" w:rsidRPr="00000000">
        <w:rPr>
          <w:rtl w:val="0"/>
        </w:rPr>
        <w:t xml:space="preserve">Accuracy and integrity</w:t>
      </w:r>
    </w:p>
    <w:p w:rsidR="00000000" w:rsidDel="00000000" w:rsidP="00000000" w:rsidRDefault="00000000" w:rsidRPr="00000000" w14:paraId="00000231">
      <w:pPr>
        <w:numPr>
          <w:ilvl w:val="0"/>
          <w:numId w:val="6"/>
        </w:numPr>
        <w:spacing w:after="0" w:afterAutospacing="0"/>
        <w:ind w:left="720" w:hanging="360"/>
        <w:rPr>
          <w:u w:val="none"/>
        </w:rPr>
      </w:pPr>
      <w:r w:rsidDel="00000000" w:rsidR="00000000" w:rsidRPr="00000000">
        <w:rPr>
          <w:rtl w:val="0"/>
        </w:rPr>
        <w:t xml:space="preserve">Transparency</w:t>
      </w:r>
    </w:p>
    <w:p w:rsidR="00000000" w:rsidDel="00000000" w:rsidP="00000000" w:rsidRDefault="00000000" w:rsidRPr="00000000" w14:paraId="00000232">
      <w:pPr>
        <w:numPr>
          <w:ilvl w:val="0"/>
          <w:numId w:val="6"/>
        </w:numPr>
        <w:spacing w:after="0" w:afterAutospacing="0"/>
        <w:ind w:left="720" w:hanging="360"/>
        <w:rPr>
          <w:u w:val="none"/>
        </w:rPr>
      </w:pPr>
      <w:r w:rsidDel="00000000" w:rsidR="00000000" w:rsidRPr="00000000">
        <w:rPr>
          <w:rtl w:val="0"/>
        </w:rPr>
        <w:t xml:space="preserve">Acknowledging data sources</w:t>
      </w:r>
    </w:p>
    <w:p w:rsidR="00000000" w:rsidDel="00000000" w:rsidP="00000000" w:rsidRDefault="00000000" w:rsidRPr="00000000" w14:paraId="00000233">
      <w:pPr>
        <w:numPr>
          <w:ilvl w:val="0"/>
          <w:numId w:val="6"/>
        </w:numPr>
        <w:spacing w:after="0" w:afterAutospacing="0"/>
        <w:ind w:left="720" w:hanging="360"/>
        <w:rPr>
          <w:u w:val="none"/>
        </w:rPr>
      </w:pPr>
      <w:r w:rsidDel="00000000" w:rsidR="00000000" w:rsidRPr="00000000">
        <w:rPr>
          <w:rtl w:val="0"/>
        </w:rPr>
        <w:t xml:space="preserve">Data usage and purpose</w:t>
      </w:r>
    </w:p>
    <w:p w:rsidR="00000000" w:rsidDel="00000000" w:rsidP="00000000" w:rsidRDefault="00000000" w:rsidRPr="00000000" w14:paraId="00000234">
      <w:pPr>
        <w:numPr>
          <w:ilvl w:val="0"/>
          <w:numId w:val="6"/>
        </w:numPr>
        <w:spacing w:after="0" w:afterAutospacing="0"/>
        <w:ind w:left="720" w:hanging="360"/>
        <w:rPr>
          <w:u w:val="none"/>
        </w:rPr>
      </w:pPr>
      <w:r w:rsidDel="00000000" w:rsidR="00000000" w:rsidRPr="00000000">
        <w:rPr>
          <w:rtl w:val="0"/>
        </w:rPr>
        <w:t xml:space="preserve">Impact on vulnerable populations</w:t>
      </w:r>
    </w:p>
    <w:p w:rsidR="00000000" w:rsidDel="00000000" w:rsidP="00000000" w:rsidRDefault="00000000" w:rsidRPr="00000000" w14:paraId="00000235">
      <w:pPr>
        <w:numPr>
          <w:ilvl w:val="0"/>
          <w:numId w:val="6"/>
        </w:numPr>
        <w:spacing w:after="0" w:afterAutospacing="0"/>
        <w:ind w:left="720" w:hanging="360"/>
        <w:rPr>
          <w:u w:val="none"/>
        </w:rPr>
      </w:pPr>
      <w:r w:rsidDel="00000000" w:rsidR="00000000" w:rsidRPr="00000000">
        <w:rPr>
          <w:rtl w:val="0"/>
        </w:rPr>
        <w:t xml:space="preserve">Legal and institutional requirements</w:t>
      </w:r>
    </w:p>
    <w:p w:rsidR="00000000" w:rsidDel="00000000" w:rsidP="00000000" w:rsidRDefault="00000000" w:rsidRPr="00000000" w14:paraId="00000236">
      <w:pPr>
        <w:numPr>
          <w:ilvl w:val="0"/>
          <w:numId w:val="6"/>
        </w:numPr>
        <w:ind w:left="720" w:hanging="360"/>
        <w:rPr>
          <w:u w:val="none"/>
        </w:rPr>
      </w:pPr>
      <w:r w:rsidDel="00000000" w:rsidR="00000000" w:rsidRPr="00000000">
        <w:rPr>
          <w:rtl w:val="0"/>
        </w:rPr>
        <w:t xml:space="preserve">Reproducibility </w:t>
      </w:r>
    </w:p>
    <w:p w:rsidR="00000000" w:rsidDel="00000000" w:rsidP="00000000" w:rsidRDefault="00000000" w:rsidRPr="00000000" w14:paraId="00000237">
      <w:pPr>
        <w:rPr/>
      </w:pPr>
      <w:r w:rsidDel="00000000" w:rsidR="00000000" w:rsidRPr="00000000">
        <w:rPr>
          <w:rtl w:val="0"/>
        </w:rPr>
        <w:t xml:space="preserve">Collectively these principles enhance the critical and ethical approach to the research.</w:t>
      </w:r>
    </w:p>
    <w:p w:rsidR="00000000" w:rsidDel="00000000" w:rsidP="00000000" w:rsidRDefault="00000000" w:rsidRPr="00000000" w14:paraId="00000238">
      <w:pPr>
        <w:rPr/>
      </w:pPr>
      <w:r w:rsidDel="00000000" w:rsidR="00000000" w:rsidRPr="00000000">
        <w:rPr>
          <w:rtl w:val="0"/>
        </w:rPr>
        <w:t xml:space="preserve">  </w:t>
      </w:r>
      <w:r w:rsidDel="00000000" w:rsidR="00000000" w:rsidRPr="00000000">
        <w:rPr>
          <w:b w:val="1"/>
          <w:bCs w:val="1"/>
          <w:rtl w:val="0"/>
        </w:rPr>
        <w:t xml:space="preserve">Academic Integrity:</w:t>
      </w:r>
      <w:r w:rsidDel="00000000" w:rsidR="00000000" w:rsidRPr="00000000">
        <w:rPr>
          <w:rtl w:val="0"/>
        </w:rPr>
      </w:r>
    </w:p>
    <w:p w:rsidR="00000000" w:rsidDel="00000000" w:rsidP="00000000" w:rsidRDefault="00000000" w:rsidRPr="00000000" w14:paraId="00000239">
      <w:pPr>
        <w:ind w:left="0" w:firstLine="0"/>
        <w:jc w:val="left"/>
        <w:rPr/>
      </w:pPr>
      <w:r w:rsidDel="00000000" w:rsidR="00000000" w:rsidRPr="00000000">
        <w:rPr>
          <w:rtl w:val="0"/>
        </w:rPr>
        <w:t xml:space="preserve">Cite them right Harvard referencing style was utilised throughout citing and referencing of research. Research was reviewed and analysed to determine repetition and plagiarism. </w:t>
      </w:r>
    </w:p>
    <w:p w:rsidR="00000000" w:rsidDel="00000000" w:rsidP="00000000" w:rsidRDefault="00000000" w:rsidRPr="00000000" w14:paraId="0000023A">
      <w:pPr>
        <w:rPr/>
      </w:pPr>
      <w:r w:rsidDel="00000000" w:rsidR="00000000" w:rsidRPr="00000000">
        <w:rPr>
          <w:rtl w:val="0"/>
        </w:rPr>
        <w:t xml:space="preserve">  </w:t>
      </w:r>
      <w:r w:rsidDel="00000000" w:rsidR="00000000" w:rsidRPr="00000000">
        <w:rPr>
          <w:b w:val="1"/>
          <w:bCs w:val="1"/>
          <w:rtl w:val="0"/>
        </w:rPr>
        <w:t xml:space="preserve">Transparency and Credibility:</w:t>
      </w:r>
      <w:r w:rsidDel="00000000" w:rsidR="00000000" w:rsidRPr="00000000">
        <w:rPr>
          <w:rtl w:val="0"/>
        </w:rPr>
      </w:r>
    </w:p>
    <w:p w:rsidR="00000000" w:rsidDel="00000000" w:rsidP="00000000" w:rsidRDefault="00000000" w:rsidRPr="00000000" w14:paraId="0000023B">
      <w:pPr>
        <w:ind w:left="0" w:firstLine="0"/>
        <w:rPr/>
      </w:pPr>
      <w:r w:rsidDel="00000000" w:rsidR="00000000" w:rsidRPr="00000000">
        <w:rPr>
          <w:rtl w:val="0"/>
        </w:rPr>
        <w:t xml:space="preserve">Aveyard (2023) suggests that demonstrating fairness throughout research and the process ensures a balanced thematic analysis while acknowledging both strengths and weaknesses. Transparency and credibility was maintained throughout the research process.</w:t>
      </w:r>
    </w:p>
    <w:p w:rsidR="00000000" w:rsidDel="00000000" w:rsidP="00000000" w:rsidRDefault="00000000" w:rsidRPr="00000000" w14:paraId="0000023C">
      <w:pPr>
        <w:ind w:left="0" w:firstLine="0"/>
        <w:rPr/>
      </w:pPr>
      <w:r w:rsidDel="00000000" w:rsidR="00000000" w:rsidRPr="00000000">
        <w:rPr>
          <w:rtl w:val="0"/>
        </w:rPr>
        <w:t xml:space="preserve">Research was filtered using the inclusion and exclusion criteria to reduce the risk of bias selection along with ensuring the research had a direct link to the research aim.</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pStyle w:val="Heading2"/>
        <w:rPr/>
      </w:pPr>
      <w:r w:rsidDel="00000000" w:rsidR="00000000" w:rsidRPr="00000000">
        <w:rPr>
          <w:rtl w:val="0"/>
        </w:rPr>
        <w:t xml:space="preserve">3.8 – Chapter Conclusion </w:t>
      </w:r>
    </w:p>
    <w:p w:rsidR="00000000" w:rsidDel="00000000" w:rsidP="00000000" w:rsidRDefault="00000000" w:rsidRPr="00000000" w14:paraId="00000243">
      <w:pPr>
        <w:rPr/>
      </w:pPr>
      <w:r w:rsidDel="00000000" w:rsidR="00000000" w:rsidRPr="00000000">
        <w:rPr>
          <w:rtl w:val="0"/>
        </w:rPr>
        <w:t xml:space="preserve">  </w:t>
      </w:r>
      <w:r w:rsidDel="00000000" w:rsidR="00000000" w:rsidRPr="00000000">
        <w:rPr>
          <w:b w:val="1"/>
          <w:bCs w:val="1"/>
          <w:rtl w:val="0"/>
        </w:rPr>
        <w:t xml:space="preserve">Summary:</w:t>
      </w:r>
      <w:r w:rsidDel="00000000" w:rsidR="00000000" w:rsidRPr="00000000">
        <w:rPr>
          <w:rtl w:val="0"/>
        </w:rPr>
      </w:r>
    </w:p>
    <w:p w:rsidR="00000000" w:rsidDel="00000000" w:rsidP="00000000" w:rsidRDefault="00000000" w:rsidRPr="00000000" w14:paraId="00000244">
      <w:pPr>
        <w:ind w:left="0" w:firstLine="0"/>
        <w:jc w:val="left"/>
        <w:rPr/>
      </w:pPr>
      <w:r w:rsidDel="00000000" w:rsidR="00000000" w:rsidRPr="00000000">
        <w:rPr>
          <w:rtl w:val="0"/>
        </w:rPr>
        <w:t xml:space="preserve">This chapter has shaped and outlined the thematic systemic review that guided the methodology used to identify, evaluate and analyse research linked to the research title, Exploring the impact of child development in the UK. </w:t>
      </w:r>
    </w:p>
    <w:p w:rsidR="00000000" w:rsidDel="00000000" w:rsidP="00000000" w:rsidRDefault="00000000" w:rsidRPr="00000000" w14:paraId="00000245">
      <w:pPr>
        <w:jc w:val="left"/>
        <w:rPr/>
      </w:pPr>
      <w:r w:rsidDel="00000000" w:rsidR="00000000" w:rsidRPr="00000000">
        <w:rPr>
          <w:b w:val="1"/>
          <w:bCs w:val="1"/>
          <w:rtl w:val="0"/>
        </w:rPr>
        <w:t xml:space="preserve">Link to Next Chapter:</w:t>
      </w:r>
      <w:r w:rsidDel="00000000" w:rsidR="00000000" w:rsidRPr="00000000">
        <w:rPr>
          <w:rtl w:val="0"/>
        </w:rPr>
      </w:r>
    </w:p>
    <w:p w:rsidR="00000000" w:rsidDel="00000000" w:rsidP="00000000" w:rsidRDefault="00000000" w:rsidRPr="00000000" w14:paraId="00000246">
      <w:pPr>
        <w:jc w:val="left"/>
        <w:rPr/>
      </w:pPr>
      <w:r w:rsidDel="00000000" w:rsidR="00000000" w:rsidRPr="00000000">
        <w:rPr>
          <w:rtl w:val="0"/>
        </w:rPr>
        <w:t xml:space="preserve">Explain that Chapter 4 will present the findings of your analysis, organised into clear themes, with each theme discussed in relation to your research question. Exploring the impact of substance misuse on child development in the UK. A structured process was developed to demonstrate through the identification of key words, boolean operators, that located a range of research that helped support the aim. In addition, application of inclusion and exclusion criteria along with research validation including a key element of the analysis, the CRAAP test framework as well as the skimming methods highlighted credible and core sources that supported the search process. To summarise this process, a theme coding was implemented to organise repeated patterns and key themes allowing a transparent and ethical thematic analysis to be demonstrated. </w:t>
      </w:r>
    </w:p>
    <w:p w:rsidR="00000000" w:rsidDel="00000000" w:rsidP="00000000" w:rsidRDefault="00000000" w:rsidRPr="00000000" w14:paraId="00000247">
      <w:pPr>
        <w:rPr/>
      </w:pPr>
      <w:r w:rsidDel="00000000" w:rsidR="00000000" w:rsidRPr="00000000">
        <w:rPr>
          <w:rtl w:val="0"/>
        </w:rPr>
        <w:t xml:space="preserve">As Chapter 3 has built and demonstrated the methodology process to gather findings found using a thematic analysis, Chapter 4 will explore each theme in more depth. Each theme will be critically evaluated with their relation to the research question while acknowledging relevant research, policies and theoretical perspectives that support the aim of exploring the impact of parental substance misuse on child development in the UK. </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pStyle w:val="Heading1"/>
        <w:ind w:left="0" w:firstLine="0"/>
        <w:rPr/>
      </w:pPr>
      <w:r w:rsidDel="00000000" w:rsidR="00000000" w:rsidRPr="00000000">
        <w:rPr>
          <w:rFonts w:ascii="Aptos" w:cs="Aptos" w:eastAsia="Aptos" w:hAnsi="Aptos"/>
          <w:rtl w:val="0"/>
        </w:rPr>
        <w:t xml:space="preserve">CHAPTER 4 – Findings and Discussion </w:t>
      </w:r>
      <w:r w:rsidDel="00000000" w:rsidR="00000000" w:rsidRPr="00000000">
        <w:rPr>
          <w:rtl w:val="0"/>
        </w:rPr>
      </w:r>
    </w:p>
    <w:p w:rsidR="00000000" w:rsidDel="00000000" w:rsidP="00000000" w:rsidRDefault="00000000" w:rsidRPr="00000000" w14:paraId="00000251">
      <w:pPr>
        <w:pStyle w:val="Heading2"/>
        <w:rPr/>
      </w:pPr>
      <w:r w:rsidDel="00000000" w:rsidR="00000000" w:rsidRPr="00000000">
        <w:rPr>
          <w:rtl w:val="0"/>
        </w:rPr>
        <w:t xml:space="preserve">4.1 – Introduction</w:t>
      </w:r>
    </w:p>
    <w:p w:rsidR="00000000" w:rsidDel="00000000" w:rsidP="00000000" w:rsidRDefault="00000000" w:rsidRPr="00000000" w14:paraId="00000252">
      <w:pPr>
        <w:pStyle w:val="Heading1"/>
        <w:ind w:left="0" w:firstLine="0"/>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This chapter will present and critically evaluate findings identified throughout this research , using a thematic analysis to find current credible sources linked to parental substance misuse along with child development in the UK. </w:t>
      </w:r>
    </w:p>
    <w:p w:rsidR="00000000" w:rsidDel="00000000" w:rsidP="00000000" w:rsidRDefault="00000000" w:rsidRPr="00000000" w14:paraId="00000254">
      <w:pPr>
        <w:rPr/>
      </w:pPr>
      <w:r w:rsidDel="00000000" w:rsidR="00000000" w:rsidRPr="00000000">
        <w:rPr>
          <w:rtl w:val="0"/>
        </w:rPr>
        <w:t xml:space="preserve">During the thematic analysis three themes were identified:</w:t>
      </w:r>
    </w:p>
    <w:p w:rsidR="00000000" w:rsidDel="00000000" w:rsidP="00000000" w:rsidRDefault="00000000" w:rsidRPr="00000000" w14:paraId="00000255">
      <w:pPr>
        <w:numPr>
          <w:ilvl w:val="0"/>
          <w:numId w:val="50"/>
        </w:numPr>
        <w:spacing w:after="0" w:afterAutospacing="0"/>
        <w:ind w:left="720" w:hanging="360"/>
        <w:jc w:val="left"/>
        <w:rPr>
          <w:rFonts w:ascii="Arial" w:cs="Arial" w:eastAsia="Arial" w:hAnsi="Arial"/>
          <w:color w:val="3a3a3a"/>
        </w:rPr>
      </w:pPr>
      <w:r w:rsidDel="00000000" w:rsidR="00000000" w:rsidRPr="00000000">
        <w:rPr>
          <w:rFonts w:ascii="Arial" w:cs="Arial" w:eastAsia="Arial" w:hAnsi="Arial"/>
          <w:color w:val="3a3a3a"/>
          <w:rtl w:val="0"/>
        </w:rPr>
        <w:t xml:space="preserve">The impact of parental substance misuse on child development </w:t>
      </w:r>
    </w:p>
    <w:p w:rsidR="00000000" w:rsidDel="00000000" w:rsidP="00000000" w:rsidRDefault="00000000" w:rsidRPr="00000000" w14:paraId="00000256">
      <w:pPr>
        <w:numPr>
          <w:ilvl w:val="0"/>
          <w:numId w:val="50"/>
        </w:numPr>
        <w:spacing w:after="0" w:afterAutospacing="0"/>
        <w:ind w:left="720" w:hanging="360"/>
        <w:jc w:val="left"/>
        <w:rPr>
          <w:rFonts w:ascii="Arial" w:cs="Arial" w:eastAsia="Arial" w:hAnsi="Arial"/>
          <w:color w:val="3a3a3a"/>
        </w:rPr>
      </w:pPr>
      <w:r w:rsidDel="00000000" w:rsidR="00000000" w:rsidRPr="00000000">
        <w:rPr>
          <w:rFonts w:ascii="Arial" w:cs="Arial" w:eastAsia="Arial" w:hAnsi="Arial"/>
          <w:color w:val="3a3a3a"/>
          <w:rtl w:val="0"/>
        </w:rPr>
        <w:t xml:space="preserve">Safeguarding children affected by parental substance misuse</w:t>
      </w:r>
    </w:p>
    <w:p w:rsidR="00000000" w:rsidDel="00000000" w:rsidP="00000000" w:rsidRDefault="00000000" w:rsidRPr="00000000" w14:paraId="00000257">
      <w:pPr>
        <w:numPr>
          <w:ilvl w:val="0"/>
          <w:numId w:val="50"/>
        </w:numPr>
        <w:ind w:left="720" w:hanging="360"/>
        <w:jc w:val="left"/>
        <w:rPr>
          <w:rFonts w:ascii="Arial" w:cs="Arial" w:eastAsia="Arial" w:hAnsi="Arial"/>
          <w:color w:val="3a3a3a"/>
        </w:rPr>
      </w:pPr>
      <w:r w:rsidDel="00000000" w:rsidR="00000000" w:rsidRPr="00000000">
        <w:rPr>
          <w:rFonts w:ascii="Arial" w:cs="Arial" w:eastAsia="Arial" w:hAnsi="Arial"/>
          <w:color w:val="3a3a3a"/>
          <w:rtl w:val="0"/>
        </w:rPr>
        <w:t xml:space="preserve">Attachment, Family relationships and Long term outcomes</w:t>
      </w: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The three above themes will be critically evaluated and discussed by comparing and contrasting findings in order to provide recommendations for room for improvement while identifying gaps within research. Positive and negative implications will be assessed to contribute to identifying gaps. Relevant theories, policies, legislations will be explored and integrated throughout to strengthen the thematic review and give a deeper insight and awareness of how parental misuse impacts children’s development in addition to identifying the UK safeguarding responses and outcomes.</w:t>
      </w:r>
      <w:r w:rsidDel="00000000" w:rsidR="00000000" w:rsidRPr="00000000">
        <w:rPr>
          <w:rtl w:val="0"/>
        </w:rPr>
      </w:r>
    </w:p>
    <w:p w:rsidR="00000000" w:rsidDel="00000000" w:rsidP="00000000" w:rsidRDefault="00000000" w:rsidRPr="00000000" w14:paraId="00000259">
      <w:pPr>
        <w:pStyle w:val="Heading2"/>
        <w:rPr/>
      </w:pPr>
      <w:r w:rsidDel="00000000" w:rsidR="00000000" w:rsidRPr="00000000">
        <w:rPr>
          <w:rtl w:val="0"/>
        </w:rPr>
        <w:t xml:space="preserve">4.2 – Thematic Analysis</w:t>
      </w:r>
    </w:p>
    <w:p w:rsidR="00000000" w:rsidDel="00000000" w:rsidP="00000000" w:rsidRDefault="00000000" w:rsidRPr="00000000" w14:paraId="0000025A">
      <w:pPr>
        <w:pStyle w:val="Heading1"/>
        <w:ind w:firstLine="220"/>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   </w:t>
      </w:r>
      <w:r w:rsidDel="00000000" w:rsidR="00000000" w:rsidRPr="00000000">
        <w:rPr>
          <w:b w:val="1"/>
          <w:bCs w:val="1"/>
          <w:rtl w:val="0"/>
        </w:rPr>
        <w:t xml:space="preserve">Definition of Thematic Analysis:</w:t>
      </w:r>
      <w:r w:rsidDel="00000000" w:rsidR="00000000" w:rsidRPr="00000000">
        <w:rPr>
          <w:rtl w:val="0"/>
        </w:rPr>
      </w:r>
    </w:p>
    <w:p w:rsidR="00000000" w:rsidDel="00000000" w:rsidP="00000000" w:rsidRDefault="00000000" w:rsidRPr="00000000" w14:paraId="0000025C">
      <w:pPr>
        <w:ind w:left="0" w:firstLine="0"/>
        <w:rPr/>
      </w:pPr>
      <w:r w:rsidDel="00000000" w:rsidR="00000000" w:rsidRPr="00000000">
        <w:rPr>
          <w:rtl w:val="0"/>
        </w:rPr>
        <w:t xml:space="preserve">According to Braun and Clarke (2006) thematic analysis is a method used to identify,analyse and record key themes and patterns within research. Within secondary research this framework is used to develop a depth insight of further understanding of the research title. The thematic analysis framework was the appropriate process to critically examine research linked to parental substance misuse and child development. </w:t>
      </w: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   </w:t>
      </w:r>
      <w:r w:rsidDel="00000000" w:rsidR="00000000" w:rsidRPr="00000000">
        <w:rPr>
          <w:b w:val="1"/>
          <w:bCs w:val="1"/>
          <w:rtl w:val="0"/>
        </w:rPr>
        <w:t xml:space="preserve">Link to Coding/Results Table:</w:t>
      </w:r>
      <w:r w:rsidDel="00000000" w:rsidR="00000000" w:rsidRPr="00000000">
        <w:rPr>
          <w:rtl w:val="0"/>
        </w:rPr>
      </w:r>
    </w:p>
    <w:p w:rsidR="00000000" w:rsidDel="00000000" w:rsidP="00000000" w:rsidRDefault="00000000" w:rsidRPr="00000000" w14:paraId="0000025E">
      <w:pPr>
        <w:ind w:left="0" w:firstLine="0"/>
        <w:rPr/>
      </w:pPr>
      <w:r w:rsidDel="00000000" w:rsidR="00000000" w:rsidRPr="00000000">
        <w:rPr>
          <w:rtl w:val="0"/>
        </w:rPr>
        <w:t xml:space="preserve">As outlined in Chapter 3, 10 sources were reviewed, selecting five into a results table to analyse findings, keywords and research linked to the research question. A coding table (See Appendix D) and a results table (See Appendix D) was used to compare findings across the five selected courses that reflect the same similarities or differences to group together into broader sections to develop three themes. </w:t>
      </w:r>
    </w:p>
    <w:p w:rsidR="00000000" w:rsidDel="00000000" w:rsidP="00000000" w:rsidRDefault="00000000" w:rsidRPr="00000000" w14:paraId="0000025F">
      <w:pPr>
        <w:ind w:left="0" w:firstLine="0"/>
        <w:rPr/>
      </w:pPr>
      <w:r w:rsidDel="00000000" w:rsidR="00000000" w:rsidRPr="00000000">
        <w:rPr>
          <w:rtl w:val="0"/>
        </w:rPr>
      </w:r>
    </w:p>
    <w:p w:rsidR="00000000" w:rsidDel="00000000" w:rsidP="00000000" w:rsidRDefault="00000000" w:rsidRPr="00000000" w14:paraId="00000260">
      <w:pPr>
        <w:ind w:left="0" w:firstLine="0"/>
        <w:rPr/>
      </w:pPr>
      <w:r w:rsidDel="00000000" w:rsidR="00000000" w:rsidRPr="00000000">
        <w:rPr>
          <w:rtl w:val="0"/>
        </w:rPr>
      </w:r>
    </w:p>
    <w:p w:rsidR="00000000" w:rsidDel="00000000" w:rsidP="00000000" w:rsidRDefault="00000000" w:rsidRPr="00000000" w14:paraId="00000261">
      <w:pPr>
        <w:ind w:left="0" w:firstLine="0"/>
        <w:rPr/>
      </w:pPr>
      <w:r w:rsidDel="00000000" w:rsidR="00000000" w:rsidRPr="00000000">
        <w:rPr>
          <w:rtl w:val="0"/>
        </w:rPr>
      </w:r>
    </w:p>
    <w:p w:rsidR="00000000" w:rsidDel="00000000" w:rsidP="00000000" w:rsidRDefault="00000000" w:rsidRPr="00000000" w14:paraId="00000262">
      <w:pPr>
        <w:ind w:left="0" w:firstLine="0"/>
        <w:jc w:val="center"/>
        <w:rPr>
          <w:b w:val="1"/>
          <w:bCs w:val="1"/>
          <w:i w:val="1"/>
          <w:iCs w:val="1"/>
        </w:rPr>
      </w:pPr>
      <w:r w:rsidDel="00000000" w:rsidR="00000000" w:rsidRPr="00000000">
        <w:rPr>
          <w:b w:val="1"/>
          <w:bCs w:val="1"/>
          <w:i w:val="1"/>
          <w:iCs w:val="1"/>
          <w:rtl w:val="0"/>
        </w:rPr>
        <w:t xml:space="preserve">This process included the following themes.</w:t>
      </w:r>
    </w:p>
    <w:p w:rsidR="00000000" w:rsidDel="00000000" w:rsidP="00000000" w:rsidRDefault="00000000" w:rsidRPr="00000000" w14:paraId="00000263">
      <w:pPr>
        <w:numPr>
          <w:ilvl w:val="0"/>
          <w:numId w:val="50"/>
        </w:numPr>
        <w:spacing w:after="0" w:afterAutospacing="0"/>
        <w:ind w:left="720" w:hanging="360"/>
        <w:jc w:val="center"/>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The impact of parental substance misuse on child development </w:t>
      </w:r>
    </w:p>
    <w:p w:rsidR="00000000" w:rsidDel="00000000" w:rsidP="00000000" w:rsidRDefault="00000000" w:rsidRPr="00000000" w14:paraId="00000264">
      <w:pPr>
        <w:numPr>
          <w:ilvl w:val="0"/>
          <w:numId w:val="50"/>
        </w:numPr>
        <w:spacing w:after="0" w:afterAutospacing="0"/>
        <w:ind w:left="720" w:hanging="360"/>
        <w:jc w:val="center"/>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Safeguarding children affected by parental substance misuse</w:t>
      </w:r>
    </w:p>
    <w:p w:rsidR="00000000" w:rsidDel="00000000" w:rsidP="00000000" w:rsidRDefault="00000000" w:rsidRPr="00000000" w14:paraId="00000265">
      <w:pPr>
        <w:numPr>
          <w:ilvl w:val="0"/>
          <w:numId w:val="50"/>
        </w:numPr>
        <w:ind w:left="720" w:hanging="360"/>
        <w:jc w:val="center"/>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Attachment, Family relationships and Long term outcomes</w:t>
      </w:r>
    </w:p>
    <w:p w:rsidR="00000000" w:rsidDel="00000000" w:rsidP="00000000" w:rsidRDefault="00000000" w:rsidRPr="00000000" w14:paraId="00000266">
      <w:pPr>
        <w:ind w:left="720" w:firstLine="0"/>
        <w:jc w:val="center"/>
        <w:rPr>
          <w:rFonts w:ascii="Arial" w:cs="Arial" w:eastAsia="Arial" w:hAnsi="Arial"/>
          <w:b w:val="1"/>
          <w:bCs w:val="1"/>
          <w:i w:val="1"/>
          <w:iCs w:val="1"/>
          <w:color w:val="3a3a3a"/>
        </w:rPr>
      </w:pPr>
      <w:r w:rsidDel="00000000" w:rsidR="00000000" w:rsidRPr="00000000">
        <w:rPr>
          <w:rtl w:val="0"/>
        </w:rPr>
      </w:r>
    </w:p>
    <w:p w:rsidR="00000000" w:rsidDel="00000000" w:rsidP="00000000" w:rsidRDefault="00000000" w:rsidRPr="00000000" w14:paraId="00000267">
      <w:pPr>
        <w:jc w:val="left"/>
        <w:rPr>
          <w:rFonts w:ascii="Arial" w:cs="Arial" w:eastAsia="Arial" w:hAnsi="Arial"/>
          <w:color w:val="3a3a3a"/>
        </w:rPr>
      </w:pPr>
      <w:r w:rsidDel="00000000" w:rsidR="00000000" w:rsidRPr="00000000">
        <w:rPr>
          <w:rFonts w:ascii="Arial" w:cs="Arial" w:eastAsia="Arial" w:hAnsi="Arial"/>
          <w:color w:val="3a3a3a"/>
          <w:rtl w:val="0"/>
        </w:rPr>
        <w:t xml:space="preserve">The combination of these themes aim to provide structure for the following sections, where research will be critically evaluated in order to discover similarities, differences, limitations and gaps within existing research while providing recommendations to strengthen the highlighted areas.</w:t>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drawing>
          <wp:inline distB="114300" distT="114300" distL="114300" distR="114300">
            <wp:extent cx="5731200" cy="4521200"/>
            <wp:effectExtent b="0" l="0" r="0" t="0"/>
            <wp:docPr id="13" name="image15.png"/>
            <a:graphic>
              <a:graphicData uri="http://schemas.openxmlformats.org/drawingml/2006/picture">
                <pic:pic>
                  <pic:nvPicPr>
                    <pic:cNvPr id="0" name="image15.png"/>
                    <pic:cNvPicPr preferRelativeResize="0"/>
                  </pic:nvPicPr>
                  <pic:blipFill>
                    <a:blip r:embed="rId22"/>
                    <a:srcRect b="0" l="0" r="0" t="0"/>
                    <a:stretch>
                      <a:fillRect/>
                    </a:stretch>
                  </pic:blipFill>
                  <pic:spPr>
                    <a:xfrm>
                      <a:off x="0" y="0"/>
                      <a:ext cx="5731200" cy="4521200"/>
                    </a:xfrm>
                    <a:prstGeom prst="rect"/>
                    <a:ln/>
                  </pic:spPr>
                </pic:pic>
              </a:graphicData>
            </a:graphic>
          </wp:inline>
        </w:drawing>
      </w:r>
      <w:r w:rsidDel="00000000" w:rsidR="00000000" w:rsidRPr="00000000">
        <w:rPr>
          <w:rtl w:val="0"/>
        </w:rPr>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pStyle w:val="Heading2"/>
        <w:rPr>
          <w:rFonts w:ascii="Arial" w:cs="Arial" w:eastAsia="Arial" w:hAnsi="Arial"/>
          <w:color w:val="3a3a3a"/>
          <w:sz w:val="26"/>
          <w:szCs w:val="26"/>
        </w:rPr>
      </w:pPr>
      <w:r w:rsidDel="00000000" w:rsidR="00000000" w:rsidRPr="00000000">
        <w:rPr>
          <w:rtl w:val="0"/>
        </w:rPr>
        <w:t xml:space="preserve">4.3 – </w:t>
      </w:r>
      <w:r w:rsidDel="00000000" w:rsidR="00000000" w:rsidRPr="00000000">
        <w:rPr>
          <w:sz w:val="28"/>
          <w:szCs w:val="28"/>
          <w:rtl w:val="0"/>
        </w:rPr>
        <w:t xml:space="preserve">Theme 1 </w:t>
      </w:r>
      <w:r w:rsidDel="00000000" w:rsidR="00000000" w:rsidRPr="00000000">
        <w:rPr>
          <w:rFonts w:ascii="Arial" w:cs="Arial" w:eastAsia="Arial" w:hAnsi="Arial"/>
          <w:b w:val="1"/>
          <w:bCs w:val="1"/>
          <w:color w:val="3a3a3a"/>
          <w:sz w:val="26"/>
          <w:szCs w:val="26"/>
          <w:rtl w:val="0"/>
        </w:rPr>
        <w:t xml:space="preserve">The Impact of Parental Substance Misuse on Child Development.</w:t>
      </w:r>
      <w:r w:rsidDel="00000000" w:rsidR="00000000" w:rsidRPr="00000000">
        <w:rPr>
          <w:rFonts w:ascii="Arial" w:cs="Arial" w:eastAsia="Arial" w:hAnsi="Arial"/>
          <w:color w:val="3a3a3a"/>
          <w:sz w:val="26"/>
          <w:szCs w:val="26"/>
          <w:rtl w:val="0"/>
        </w:rPr>
        <w:t xml:space="preserve"> </w:t>
      </w:r>
    </w:p>
    <w:p w:rsidR="00000000" w:rsidDel="00000000" w:rsidP="00000000" w:rsidRDefault="00000000" w:rsidRPr="00000000" w14:paraId="0000026F">
      <w:pPr>
        <w:rPr/>
      </w:pPr>
      <w:r w:rsidDel="00000000" w:rsidR="00000000" w:rsidRPr="00000000">
        <w:rPr/>
        <w:drawing>
          <wp:inline distB="114300" distT="114300" distL="114300" distR="114300">
            <wp:extent cx="5734050" cy="1480573"/>
            <wp:effectExtent b="0" l="0" r="0" t="0"/>
            <wp:docPr id="21" name="image23.png"/>
            <a:graphic>
              <a:graphicData uri="http://schemas.openxmlformats.org/drawingml/2006/picture">
                <pic:pic>
                  <pic:nvPicPr>
                    <pic:cNvPr id="0" name="image23.png"/>
                    <pic:cNvPicPr preferRelativeResize="0"/>
                  </pic:nvPicPr>
                  <pic:blipFill>
                    <a:blip r:embed="rId23"/>
                    <a:srcRect b="0" l="0" r="0" t="0"/>
                    <a:stretch>
                      <a:fillRect/>
                    </a:stretch>
                  </pic:blipFill>
                  <pic:spPr>
                    <a:xfrm>
                      <a:off x="0" y="0"/>
                      <a:ext cx="5734050" cy="1480573"/>
                    </a:xfrm>
                    <a:prstGeom prst="rect"/>
                    <a:ln/>
                  </pic:spPr>
                </pic:pic>
              </a:graphicData>
            </a:graphic>
          </wp:inline>
        </w:drawing>
      </w:r>
      <w:r w:rsidDel="00000000" w:rsidR="00000000" w:rsidRPr="00000000">
        <w:rPr>
          <w:rtl w:val="0"/>
        </w:rPr>
      </w:r>
    </w:p>
    <w:p w:rsidR="00000000" w:rsidDel="00000000" w:rsidP="00000000" w:rsidRDefault="00000000" w:rsidRPr="00000000" w14:paraId="00000270">
      <w:pPr>
        <w:pStyle w:val="Heading4"/>
        <w:rPr>
          <w:rFonts w:ascii="Aptos" w:cs="Aptos" w:eastAsia="Aptos" w:hAnsi="Aptos"/>
        </w:rPr>
      </w:pPr>
      <w:r w:rsidDel="00000000" w:rsidR="00000000" w:rsidRPr="00000000">
        <w:rPr>
          <w:rFonts w:ascii="Aptos" w:cs="Aptos" w:eastAsia="Aptos" w:hAnsi="Aptos"/>
          <w:rtl w:val="0"/>
        </w:rPr>
        <w:t xml:space="preserve">Definition </w:t>
      </w:r>
    </w:p>
    <w:p w:rsidR="00000000" w:rsidDel="00000000" w:rsidP="00000000" w:rsidRDefault="00000000" w:rsidRPr="00000000" w14:paraId="00000271">
      <w:pPr>
        <w:rPr>
          <w:b w:val="1"/>
          <w:bCs w:val="1"/>
        </w:rPr>
      </w:pPr>
      <w:r w:rsidDel="00000000" w:rsidR="00000000" w:rsidRPr="00000000">
        <w:rPr>
          <w:b w:val="1"/>
          <w:bCs w:val="1"/>
          <w:rtl w:val="0"/>
        </w:rPr>
        <w:t xml:space="preserve">Definition:</w:t>
      </w:r>
      <w:r w:rsidDel="00000000" w:rsidR="00000000" w:rsidRPr="00000000">
        <w:rPr>
          <w:rtl w:val="0"/>
        </w:rPr>
      </w:r>
    </w:p>
    <w:p w:rsidR="00000000" w:rsidDel="00000000" w:rsidP="00000000" w:rsidRDefault="00000000" w:rsidRPr="00000000" w14:paraId="00000272">
      <w:pPr>
        <w:spacing w:after="280" w:before="0" w:lineRule="auto"/>
        <w:ind w:left="0" w:firstLine="0"/>
        <w:jc w:val="left"/>
        <w:rPr/>
      </w:pPr>
      <w:r w:rsidDel="00000000" w:rsidR="00000000" w:rsidRPr="00000000">
        <w:rPr>
          <w:rtl w:val="0"/>
        </w:rPr>
        <w:t xml:space="preserve">NSPCC Learning (2023) suggests that parental substance misuse is linked with a harmful or problematic use of substance, including alcohol and illegal or prescribed drugs, used by a parent or caregiver. Parental substance misuse is recognised as the result of not being able to care for a child's needs or welfare due to unsafe and inconsistent ability. Within theme 1, NSPCC (2023) recognises that child development is linked with the emotional, social, behavioural and cognitive changes that a child experiences as they grow and develop. </w:t>
      </w:r>
    </w:p>
    <w:p w:rsidR="00000000" w:rsidDel="00000000" w:rsidP="00000000" w:rsidRDefault="00000000" w:rsidRPr="00000000" w14:paraId="00000273">
      <w:pPr>
        <w:spacing w:after="280" w:before="0" w:lineRule="auto"/>
        <w:ind w:left="0" w:firstLine="0"/>
        <w:jc w:val="left"/>
        <w:rPr/>
      </w:pPr>
      <w:r w:rsidDel="00000000" w:rsidR="00000000" w:rsidRPr="00000000">
        <w:rPr>
          <w:rtl w:val="0"/>
        </w:rPr>
        <w:t xml:space="preserve">The impact of parental substance misuse is considered to be linked to how a parent's behaviour, family disabilities and exposure to substance misuse may contribute to affecting the fundamental developmental areas of a child. </w:t>
      </w:r>
    </w:p>
    <w:p w:rsidR="00000000" w:rsidDel="00000000" w:rsidP="00000000" w:rsidRDefault="00000000" w:rsidRPr="00000000" w14:paraId="00000274">
      <w:pPr>
        <w:ind w:left="0" w:firstLine="0"/>
        <w:jc w:val="left"/>
        <w:rPr>
          <w:rFonts w:ascii="Arial" w:cs="Arial" w:eastAsia="Arial" w:hAnsi="Arial"/>
          <w:color w:val="222222"/>
        </w:rPr>
      </w:pPr>
      <w:r w:rsidDel="00000000" w:rsidR="00000000" w:rsidRPr="00000000">
        <w:rPr>
          <w:rFonts w:ascii="Arial" w:cs="Arial" w:eastAsia="Arial" w:hAnsi="Arial"/>
          <w:color w:val="222222"/>
          <w:rtl w:val="0"/>
        </w:rPr>
        <w:t xml:space="preserve">According to </w:t>
      </w:r>
      <w:r w:rsidDel="00000000" w:rsidR="00000000" w:rsidRPr="00000000">
        <w:rPr>
          <w:rFonts w:ascii="Arial" w:cs="Arial" w:eastAsia="Arial" w:hAnsi="Arial"/>
          <w:color w:val="222222"/>
          <w:rtl w:val="0"/>
        </w:rPr>
        <w:t xml:space="preserve">Likhar, A et al (2022) these areas alone should not automatically be linked with substance misuse alone as other interconnected factors may also contribute to children’s developmental issues such as poverty, domestic abuse, neglect and parental mental health illness.</w:t>
      </w:r>
      <w:r w:rsidDel="00000000" w:rsidR="00000000" w:rsidRPr="00000000">
        <w:rPr>
          <w:rtl w:val="0"/>
        </w:rPr>
      </w:r>
    </w:p>
    <w:p w:rsidR="00000000" w:rsidDel="00000000" w:rsidP="00000000" w:rsidRDefault="00000000" w:rsidRPr="00000000" w14:paraId="00000275">
      <w:pPr>
        <w:pStyle w:val="Heading4"/>
        <w:rPr/>
      </w:pPr>
      <w:r w:rsidDel="00000000" w:rsidR="00000000" w:rsidRPr="00000000">
        <w:rPr>
          <w:rFonts w:ascii="Aptos" w:cs="Aptos" w:eastAsia="Aptos" w:hAnsi="Aptos"/>
          <w:rtl w:val="0"/>
        </w:rPr>
        <w:t xml:space="preserve">Background Information</w:t>
      </w:r>
      <w:r w:rsidDel="00000000" w:rsidR="00000000" w:rsidRPr="00000000">
        <w:rPr>
          <w:rtl w:val="0"/>
        </w:rPr>
      </w:r>
    </w:p>
    <w:p w:rsidR="00000000" w:rsidDel="00000000" w:rsidP="00000000" w:rsidRDefault="00000000" w:rsidRPr="00000000" w14:paraId="00000276">
      <w:pPr>
        <w:spacing w:after="0" w:before="280" w:lineRule="auto"/>
        <w:ind w:left="0" w:firstLine="0"/>
        <w:jc w:val="left"/>
        <w:rPr/>
      </w:pPr>
      <w:r w:rsidDel="00000000" w:rsidR="00000000" w:rsidRPr="00000000">
        <w:rPr>
          <w:rtl w:val="0"/>
        </w:rPr>
        <w:t xml:space="preserve">Historically, according to Clever et al., (2011) the understanding of parental substance misuse has been formed from recognising substance use mainly as an individual or criminal caution. Further acknowledgment explores the wider implications associated around it including the challenges faced by families, child development and safeguarding. NSPCC Learning (2023) suggests that in the UK, it is reported that parental substance misuse is becoming an increasing national concern that has been recognised that it can affect a parent’s capacity and it exposes children to instability, potential risk and harm as well as other adverse experiences. </w:t>
      </w:r>
    </w:p>
    <w:p w:rsidR="00000000" w:rsidDel="00000000" w:rsidP="00000000" w:rsidRDefault="00000000" w:rsidRPr="00000000" w14:paraId="00000277">
      <w:pPr>
        <w:spacing w:after="0" w:before="280" w:lineRule="auto"/>
        <w:ind w:left="0" w:firstLine="0"/>
        <w:jc w:val="left"/>
        <w:rPr/>
      </w:pPr>
      <w:r w:rsidDel="00000000" w:rsidR="00000000" w:rsidRPr="00000000">
        <w:rPr>
          <w:rtl w:val="0"/>
        </w:rPr>
        <w:t xml:space="preserve">In addition, NSPCC (2025) suggests that more recent evidence continues to recognise the arising concern of substance misuse including alcohol and illicit or controlled drugs, parental mental health, domestic abuse on parenting and children’s wellbeing. However, Likhar et al., (2022) reports that developmental outcomes can be impacted by other factors including social and environmental socioeconomic disadvantages along with family circumstances.</w:t>
      </w:r>
    </w:p>
    <w:p w:rsidR="00000000" w:rsidDel="00000000" w:rsidP="00000000" w:rsidRDefault="00000000" w:rsidRPr="00000000" w14:paraId="00000278">
      <w:pPr>
        <w:spacing w:after="0" w:before="280" w:lineRule="auto"/>
        <w:ind w:left="0" w:firstLine="0"/>
        <w:jc w:val="left"/>
        <w:rPr/>
      </w:pPr>
      <w:r w:rsidDel="00000000" w:rsidR="00000000" w:rsidRPr="00000000">
        <w:rPr>
          <w:rtl w:val="0"/>
        </w:rPr>
        <w:t xml:space="preserve">Working Together to Safeguard Children (2026) framework reinforces the significant importance of understanding the wider factors that contribute when assessing children's fundamental needs. This summarises to acknowledging that parental substance misuse can be considered as an  important risk factor however it may not be the primary cause of developmental difficulties. </w:t>
      </w:r>
    </w:p>
    <w:p w:rsidR="00000000" w:rsidDel="00000000" w:rsidP="00000000" w:rsidRDefault="00000000" w:rsidRPr="00000000" w14:paraId="00000279">
      <w:pPr>
        <w:pStyle w:val="Heading4"/>
        <w:rPr>
          <w:rFonts w:ascii="Aptos" w:cs="Aptos" w:eastAsia="Aptos" w:hAnsi="Aptos"/>
        </w:rPr>
      </w:pPr>
      <w:r w:rsidDel="00000000" w:rsidR="00000000" w:rsidRPr="00000000">
        <w:rPr>
          <w:rFonts w:ascii="Aptos" w:cs="Aptos" w:eastAsia="Aptos" w:hAnsi="Aptos"/>
          <w:rtl w:val="0"/>
        </w:rPr>
        <w:t xml:space="preserve">Impact on Research Question</w:t>
      </w:r>
    </w:p>
    <w:p w:rsidR="00000000" w:rsidDel="00000000" w:rsidP="00000000" w:rsidRDefault="00000000" w:rsidRPr="00000000" w14:paraId="0000027A">
      <w:pPr>
        <w:numPr>
          <w:ilvl w:val="0"/>
          <w:numId w:val="38"/>
        </w:numPr>
        <w:spacing w:after="0" w:before="280" w:lineRule="auto"/>
        <w:ind w:left="360" w:hanging="360"/>
        <w:jc w:val="left"/>
        <w:rPr/>
      </w:pPr>
      <w:r w:rsidDel="00000000" w:rsidR="00000000" w:rsidRPr="00000000">
        <w:rPr>
          <w:b w:val="1"/>
          <w:bCs w:val="1"/>
          <w:rtl w:val="0"/>
        </w:rPr>
        <w:t xml:space="preserve">Relevance to Title/Research Question:</w:t>
      </w:r>
    </w:p>
    <w:p w:rsidR="00000000" w:rsidDel="00000000" w:rsidP="00000000" w:rsidRDefault="00000000" w:rsidRPr="00000000" w14:paraId="0000027B">
      <w:pPr>
        <w:spacing w:after="0" w:before="280" w:lineRule="auto"/>
        <w:jc w:val="left"/>
        <w:rPr/>
      </w:pPr>
      <w:r w:rsidDel="00000000" w:rsidR="00000000" w:rsidRPr="00000000">
        <w:rPr>
          <w:rtl w:val="0"/>
        </w:rPr>
        <w:t xml:space="preserve">The following theme , The impact of parental substance misuse on child development, is directly linked to the research question. This theme examines the depth to how parental substance misuse is associated with children’s emotional, behavioural, social and cognitive development outcomes recognised by Barnard and Mckeganey (2004). </w:t>
      </w:r>
    </w:p>
    <w:p w:rsidR="00000000" w:rsidDel="00000000" w:rsidP="00000000" w:rsidRDefault="00000000" w:rsidRPr="00000000" w14:paraId="0000027C">
      <w:pPr>
        <w:spacing w:after="0" w:before="280" w:lineRule="auto"/>
        <w:jc w:val="left"/>
        <w:rPr/>
      </w:pPr>
      <w:r w:rsidDel="00000000" w:rsidR="00000000" w:rsidRPr="00000000">
        <w:rPr>
          <w:rtl w:val="0"/>
        </w:rPr>
        <w:t xml:space="preserve">NSPCC (2025) similarly acknowledges that recent UK evidence identifies key concerns highlighting the effects and link of substance misuse on child wellbeing in addition to parenting. However, Clever et al., (2011) recognises that other adverse factors and determinants can contribute to a child’s health and wellbeing. </w:t>
      </w:r>
    </w:p>
    <w:p w:rsidR="00000000" w:rsidDel="00000000" w:rsidP="00000000" w:rsidRDefault="00000000" w:rsidRPr="00000000" w14:paraId="0000027D">
      <w:pPr>
        <w:spacing w:after="0" w:before="280" w:lineRule="auto"/>
        <w:jc w:val="left"/>
        <w:rPr/>
      </w:pPr>
      <w:r w:rsidDel="00000000" w:rsidR="00000000" w:rsidRPr="00000000">
        <w:rPr>
          <w:rtl w:val="0"/>
        </w:rPr>
        <w:t xml:space="preserve">Therefore this theme aims to contribute to the research question by exploring the understanding of parental substance misuse as a core risk factor while also understanding there are other contributions that impact on development and wider family challenges. </w:t>
      </w:r>
    </w:p>
    <w:p w:rsidR="00000000" w:rsidDel="00000000" w:rsidP="00000000" w:rsidRDefault="00000000" w:rsidRPr="00000000" w14:paraId="0000027E">
      <w:pPr>
        <w:spacing w:after="0" w:before="280" w:lineRule="auto"/>
        <w:jc w:val="left"/>
        <w:rPr/>
      </w:pPr>
      <w:r w:rsidDel="00000000" w:rsidR="00000000" w:rsidRPr="00000000">
        <w:rPr>
          <w:rtl w:val="0"/>
        </w:rPr>
      </w:r>
    </w:p>
    <w:p w:rsidR="00000000" w:rsidDel="00000000" w:rsidP="00000000" w:rsidRDefault="00000000" w:rsidRPr="00000000" w14:paraId="0000027F">
      <w:pPr>
        <w:spacing w:after="0" w:before="280" w:lineRule="auto"/>
        <w:jc w:val="left"/>
        <w:rPr/>
      </w:pPr>
      <w:r w:rsidDel="00000000" w:rsidR="00000000" w:rsidRPr="00000000">
        <w:rPr>
          <w:rtl w:val="0"/>
        </w:rPr>
      </w:r>
    </w:p>
    <w:p w:rsidR="00000000" w:rsidDel="00000000" w:rsidP="00000000" w:rsidRDefault="00000000" w:rsidRPr="00000000" w14:paraId="00000280">
      <w:pPr>
        <w:spacing w:after="0" w:before="280" w:lineRule="auto"/>
        <w:jc w:val="left"/>
        <w:rPr/>
      </w:pPr>
      <w:r w:rsidDel="00000000" w:rsidR="00000000" w:rsidRPr="00000000">
        <w:rPr>
          <w:rtl w:val="0"/>
        </w:rPr>
      </w:r>
    </w:p>
    <w:p w:rsidR="00000000" w:rsidDel="00000000" w:rsidP="00000000" w:rsidRDefault="00000000" w:rsidRPr="00000000" w14:paraId="00000281">
      <w:pPr>
        <w:pStyle w:val="Heading4"/>
        <w:rPr>
          <w:rFonts w:ascii="Aptos" w:cs="Aptos" w:eastAsia="Aptos" w:hAnsi="Aptos"/>
        </w:rPr>
      </w:pPr>
      <w:r w:rsidDel="00000000" w:rsidR="00000000" w:rsidRPr="00000000">
        <w:rPr>
          <w:rFonts w:ascii="Aptos" w:cs="Aptos" w:eastAsia="Aptos" w:hAnsi="Aptos"/>
          <w:rtl w:val="0"/>
        </w:rPr>
        <w:t xml:space="preserve">Statistical Information</w:t>
      </w:r>
    </w:p>
    <w:p w:rsidR="00000000" w:rsidDel="00000000" w:rsidP="00000000" w:rsidRDefault="00000000" w:rsidRPr="00000000" w14:paraId="00000282">
      <w:pPr>
        <w:spacing w:after="0" w:before="280" w:lineRule="auto"/>
        <w:ind w:left="0" w:firstLine="0"/>
        <w:jc w:val="left"/>
        <w:rPr>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437812</wp:posOffset>
            </wp:positionV>
            <wp:extent cx="2462213" cy="1644072"/>
            <wp:effectExtent b="0" l="0" r="0" t="0"/>
            <wp:wrapSquare wrapText="bothSides" distB="114300" distT="114300" distL="114300" distR="114300"/>
            <wp:docPr id="17" name="image16.png"/>
            <a:graphic>
              <a:graphicData uri="http://schemas.openxmlformats.org/drawingml/2006/picture">
                <pic:pic>
                  <pic:nvPicPr>
                    <pic:cNvPr id="0" name="image16.png"/>
                    <pic:cNvPicPr preferRelativeResize="0"/>
                  </pic:nvPicPr>
                  <pic:blipFill>
                    <a:blip r:embed="rId24"/>
                    <a:srcRect b="0" l="0" r="0" t="0"/>
                    <a:stretch>
                      <a:fillRect/>
                    </a:stretch>
                  </pic:blipFill>
                  <pic:spPr>
                    <a:xfrm>
                      <a:off x="0" y="0"/>
                      <a:ext cx="2462213" cy="1644072"/>
                    </a:xfrm>
                    <a:prstGeom prst="rect"/>
                    <a:ln/>
                  </pic:spPr>
                </pic:pic>
              </a:graphicData>
            </a:graphic>
          </wp:anchor>
        </w:drawing>
      </w:r>
    </w:p>
    <w:p w:rsidR="00000000" w:rsidDel="00000000" w:rsidP="00000000" w:rsidRDefault="00000000" w:rsidRPr="00000000" w14:paraId="00000283">
      <w:pPr>
        <w:numPr>
          <w:ilvl w:val="0"/>
          <w:numId w:val="39"/>
        </w:numPr>
        <w:spacing w:after="0" w:before="280" w:lineRule="auto"/>
        <w:ind w:left="360" w:hanging="360"/>
        <w:jc w:val="left"/>
        <w:rPr/>
      </w:pPr>
      <w:r w:rsidDel="00000000" w:rsidR="00000000" w:rsidRPr="00000000">
        <w:rPr>
          <w:b w:val="1"/>
          <w:bCs w:val="1"/>
          <w:rtl w:val="0"/>
        </w:rPr>
        <w:t xml:space="preserve">Data and Statistics:</w:t>
      </w:r>
      <w:r w:rsidDel="00000000" w:rsidR="00000000" w:rsidRPr="00000000">
        <w:rPr>
          <w:rtl w:val="0"/>
        </w:rPr>
      </w:r>
    </w:p>
    <w:p w:rsidR="00000000" w:rsidDel="00000000" w:rsidP="00000000" w:rsidRDefault="00000000" w:rsidRPr="00000000" w14:paraId="00000284">
      <w:pPr>
        <w:spacing w:after="280" w:before="0" w:lineRule="auto"/>
        <w:ind w:left="0" w:firstLine="0"/>
        <w:jc w:val="left"/>
        <w:rPr/>
      </w:pPr>
      <w:r w:rsidDel="00000000" w:rsidR="00000000" w:rsidRPr="00000000">
        <w:rPr>
          <w:rtl w:val="0"/>
        </w:rPr>
        <w:t xml:space="preserve">As mentioned in Chapter 1, the NSPCC (2024) reports that more than 70,000 children in England have apparently struggled with alcohol misuse. Revisiting this statistic highlights the significant scale of children being exposed to substance misuse challenges within family environments as well within communities. This statistic directly focuses on parental alcohol misuse and indicates the number of children and families at risk or harm of difficulties associated with parental drinking. This statistic is limited to parental alcohol misuse  as it is only linked to alcohol as well as this it can’t establish a direct link to affecting child development solely. However, when reviewing research and considering the link and impact ,this statistic highlights the significance of parental substance misuse as a whole as it is recognised as an ongoing issue. This is core as Barnard and Mckegancy (2004) has identified impactful experiences including neglect, emotional difficulties as well as challenging relationships between children and parents affected by parental substance misuse. </w:t>
      </w:r>
      <w:r w:rsidDel="00000000" w:rsidR="00000000" w:rsidRPr="00000000">
        <w:drawing>
          <wp:anchor allowOverlap="1" behindDoc="0" distB="114300" distT="114300" distL="114300" distR="114300" hidden="0" layoutInCell="1" locked="0" relativeHeight="0" simplePos="0">
            <wp:simplePos x="0" y="0"/>
            <wp:positionH relativeFrom="column">
              <wp:posOffset>1247775</wp:posOffset>
            </wp:positionH>
            <wp:positionV relativeFrom="paragraph">
              <wp:posOffset>3771900</wp:posOffset>
            </wp:positionV>
            <wp:extent cx="2923232" cy="2183826"/>
            <wp:effectExtent b="0" l="0" r="0" t="0"/>
            <wp:wrapTopAndBottom distB="114300" distT="114300"/>
            <wp:docPr id="11" name="image14.png"/>
            <a:graphic>
              <a:graphicData uri="http://schemas.openxmlformats.org/drawingml/2006/picture">
                <pic:pic>
                  <pic:nvPicPr>
                    <pic:cNvPr id="0" name="image14.png"/>
                    <pic:cNvPicPr preferRelativeResize="0"/>
                  </pic:nvPicPr>
                  <pic:blipFill>
                    <a:blip r:embed="rId25"/>
                    <a:srcRect b="0" l="0" r="0" t="0"/>
                    <a:stretch>
                      <a:fillRect/>
                    </a:stretch>
                  </pic:blipFill>
                  <pic:spPr>
                    <a:xfrm>
                      <a:off x="0" y="0"/>
                      <a:ext cx="2923232" cy="2183826"/>
                    </a:xfrm>
                    <a:prstGeom prst="rect"/>
                    <a:ln/>
                  </pic:spPr>
                </pic:pic>
              </a:graphicData>
            </a:graphic>
          </wp:anchor>
        </w:drawing>
      </w:r>
    </w:p>
    <w:p w:rsidR="00000000" w:rsidDel="00000000" w:rsidP="00000000" w:rsidRDefault="00000000" w:rsidRPr="00000000" w14:paraId="00000285">
      <w:pPr>
        <w:spacing w:after="280" w:before="0" w:lineRule="auto"/>
        <w:ind w:left="0" w:firstLine="0"/>
        <w:jc w:val="center"/>
        <w:rPr/>
      </w:pPr>
      <w:r w:rsidDel="00000000" w:rsidR="00000000" w:rsidRPr="00000000">
        <w:rPr>
          <w:rtl w:val="0"/>
        </w:rPr>
        <w:t xml:space="preserve">This statistic highlights the funding strain substance misuse alone costs the UK. </w:t>
      </w:r>
      <w:r w:rsidDel="00000000" w:rsidR="00000000" w:rsidRPr="00000000">
        <w:rPr>
          <w:rFonts w:ascii="Arial" w:cs="Arial" w:eastAsia="Arial" w:hAnsi="Arial"/>
          <w:color w:val="333333"/>
          <w:rtl w:val="0"/>
        </w:rPr>
        <w:t xml:space="preserve">According</w:t>
      </w:r>
      <w:r w:rsidDel="00000000" w:rsidR="00000000" w:rsidRPr="00000000">
        <w:rPr>
          <w:rFonts w:ascii="Arial" w:cs="Arial" w:eastAsia="Arial" w:hAnsi="Arial"/>
          <w:color w:val="333333"/>
          <w:rtl w:val="0"/>
        </w:rPr>
        <w:t xml:space="preserve"> to Safeguarding Children Partnership (2026) the National Serious Case Reviews have acknowledged that substance misuse influences factors within families where children may have been seriously harmed or died, in addition with domestic abuse and parental mental health challenges. </w:t>
      </w:r>
      <w:r w:rsidDel="00000000" w:rsidR="00000000" w:rsidRPr="00000000">
        <w:rPr>
          <w:rtl w:val="0"/>
        </w:rPr>
      </w:r>
    </w:p>
    <w:p w:rsidR="00000000" w:rsidDel="00000000" w:rsidP="00000000" w:rsidRDefault="00000000" w:rsidRPr="00000000" w14:paraId="00000286">
      <w:pPr>
        <w:spacing w:after="280" w:before="0" w:lineRule="auto"/>
        <w:ind w:left="0" w:firstLine="0"/>
        <w:jc w:val="left"/>
        <w:rPr/>
      </w:pPr>
      <w:r w:rsidDel="00000000" w:rsidR="00000000" w:rsidRPr="00000000">
        <w:rPr>
          <w:rtl w:val="0"/>
        </w:rPr>
      </w:r>
    </w:p>
    <w:p w:rsidR="00000000" w:rsidDel="00000000" w:rsidP="00000000" w:rsidRDefault="00000000" w:rsidRPr="00000000" w14:paraId="00000287">
      <w:pPr>
        <w:pStyle w:val="Heading4"/>
        <w:rPr>
          <w:rFonts w:ascii="Aptos" w:cs="Aptos" w:eastAsia="Aptos" w:hAnsi="Aptos"/>
        </w:rPr>
      </w:pPr>
      <w:r w:rsidDel="00000000" w:rsidR="00000000" w:rsidRPr="00000000">
        <w:rPr>
          <w:rFonts w:ascii="Aptos" w:cs="Aptos" w:eastAsia="Aptos" w:hAnsi="Aptos"/>
          <w:rtl w:val="0"/>
        </w:rPr>
        <w:t xml:space="preserve">Theories, Policies, and Legislation</w:t>
      </w:r>
    </w:p>
    <w:p w:rsidR="00000000" w:rsidDel="00000000" w:rsidP="00000000" w:rsidRDefault="00000000" w:rsidRPr="00000000" w14:paraId="0000028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280" w:line="360" w:lineRule="auto"/>
        <w:ind w:left="360" w:right="0" w:hanging="36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Theoretical Framework:</w:t>
      </w:r>
      <w:r w:rsidDel="00000000" w:rsidR="00000000" w:rsidRPr="00000000">
        <w:rPr>
          <w:rtl w:val="0"/>
        </w:rPr>
      </w:r>
    </w:p>
    <w:p w:rsidR="00000000" w:rsidDel="00000000" w:rsidP="00000000" w:rsidRDefault="00000000" w:rsidRPr="00000000" w14:paraId="0000028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afterAutospacing="0" w:before="280" w:line="360" w:lineRule="auto"/>
        <w:ind w:left="360" w:right="0" w:hanging="36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t xml:space="preserve">During this theme, four theoretical frameworks can be implemented to gain a further understanding how parental substance misuse can contribute to a range of areas of child development. The four themes include:</w:t>
      </w:r>
    </w:p>
    <w:p w:rsidR="00000000" w:rsidDel="00000000" w:rsidP="00000000" w:rsidRDefault="00000000" w:rsidRPr="00000000" w14:paraId="0000028A">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left"/>
        <w:rPr>
          <w:b w:val="1"/>
          <w:bCs w:val="1"/>
          <w:u w:val="none"/>
        </w:rPr>
      </w:pPr>
      <w:r w:rsidDel="00000000" w:rsidR="00000000" w:rsidRPr="00000000">
        <w:rPr>
          <w:b w:val="1"/>
          <w:bCs w:val="1"/>
          <w:rtl w:val="0"/>
        </w:rPr>
        <w:t xml:space="preserve">Attachment Theory (1969)</w:t>
      </w:r>
    </w:p>
    <w:p w:rsidR="00000000" w:rsidDel="00000000" w:rsidP="00000000" w:rsidRDefault="00000000" w:rsidRPr="00000000" w14:paraId="0000028B">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left"/>
        <w:rPr>
          <w:b w:val="1"/>
          <w:bCs w:val="1"/>
          <w:u w:val="none"/>
        </w:rPr>
      </w:pPr>
      <w:r w:rsidDel="00000000" w:rsidR="00000000" w:rsidRPr="00000000">
        <w:rPr>
          <w:b w:val="1"/>
          <w:bCs w:val="1"/>
          <w:rtl w:val="0"/>
        </w:rPr>
        <w:t xml:space="preserve">Social Learning Theory (1977)</w:t>
      </w:r>
    </w:p>
    <w:p w:rsidR="00000000" w:rsidDel="00000000" w:rsidP="00000000" w:rsidRDefault="00000000" w:rsidRPr="00000000" w14:paraId="0000028C">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left"/>
        <w:rPr>
          <w:b w:val="1"/>
          <w:bCs w:val="1"/>
          <w:u w:val="none"/>
        </w:rPr>
      </w:pPr>
      <w:r w:rsidDel="00000000" w:rsidR="00000000" w:rsidRPr="00000000">
        <w:rPr>
          <w:b w:val="1"/>
          <w:bCs w:val="1"/>
          <w:rtl w:val="0"/>
        </w:rPr>
        <w:t xml:space="preserve">Erikson’s Psychosocial Development Theory (1950)</w:t>
      </w:r>
    </w:p>
    <w:p w:rsidR="00000000" w:rsidDel="00000000" w:rsidP="00000000" w:rsidRDefault="00000000" w:rsidRPr="00000000" w14:paraId="0000028D">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beforeAutospacing="0" w:line="360" w:lineRule="auto"/>
        <w:ind w:left="720" w:right="0" w:hanging="360"/>
        <w:jc w:val="left"/>
        <w:rPr>
          <w:b w:val="1"/>
          <w:bCs w:val="1"/>
          <w:u w:val="none"/>
        </w:rPr>
      </w:pPr>
      <w:r w:rsidDel="00000000" w:rsidR="00000000" w:rsidRPr="00000000">
        <w:rPr>
          <w:b w:val="1"/>
          <w:bCs w:val="1"/>
          <w:rtl w:val="0"/>
        </w:rPr>
        <w:t xml:space="preserve">Maslow’s Hierarchy of Needs (1943)</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right="0"/>
        <w:jc w:val="left"/>
        <w:rPr/>
      </w:pPr>
      <w:r w:rsidDel="00000000" w:rsidR="00000000" w:rsidRPr="00000000">
        <w:rPr>
          <w:rtl w:val="0"/>
        </w:rPr>
        <w:t xml:space="preserve">In this theme, NSPCC (2021) recognises that the Attachment Theory (1969) is a core framework as it considers the importance of stability, consistency along with responsive natures that contribute in supporting both children;s emotional and social development. This theory acknowledges that where parental substance misuse can disrupt or reduce caregiving needs to a child, they may experience attachment challenges within relationships, however this may vary as every experience can defer. </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right="0"/>
        <w:jc w:val="left"/>
        <w:rPr/>
      </w:pPr>
      <w:r w:rsidDel="00000000" w:rsidR="00000000" w:rsidRPr="00000000">
        <w:rPr>
          <w:rtl w:val="0"/>
        </w:rPr>
        <w:t xml:space="preserve">In addition, </w:t>
      </w:r>
      <w:r w:rsidDel="00000000" w:rsidR="00000000" w:rsidRPr="00000000">
        <w:rPr>
          <w:rtl w:val="0"/>
        </w:rPr>
        <w:t xml:space="preserve">verywellmind</w:t>
      </w:r>
      <w:r w:rsidDel="00000000" w:rsidR="00000000" w:rsidRPr="00000000">
        <w:rPr>
          <w:rtl w:val="0"/>
        </w:rPr>
        <w:t xml:space="preserve"> (2026) suggests that the Banduara’s Social Learning Theory (1977) provides an iterative explanation by proposing that children can learn behaviours through observation and modelling. Exposure to a significant public health concern, parental substance related behaviours, can influence a child's behavioural</w:t>
      </w:r>
      <w:r w:rsidDel="00000000" w:rsidR="00000000" w:rsidRPr="00000000">
        <w:rPr>
          <w:rtl w:val="0"/>
        </w:rPr>
        <w:t xml:space="preserve"> and</w:t>
      </w:r>
      <w:r w:rsidDel="00000000" w:rsidR="00000000" w:rsidRPr="00000000">
        <w:rPr>
          <w:rtl w:val="0"/>
        </w:rPr>
        <w:t xml:space="preserve"> </w:t>
      </w:r>
      <w:r w:rsidDel="00000000" w:rsidR="00000000" w:rsidRPr="00000000">
        <w:rPr>
          <w:rtl w:val="0"/>
        </w:rPr>
        <w:t xml:space="preserve">social development</w:t>
      </w:r>
      <w:r w:rsidDel="00000000" w:rsidR="00000000" w:rsidRPr="00000000">
        <w:rPr>
          <w:rtl w:val="0"/>
        </w:rPr>
        <w:t xml:space="preserve"> as they learn from their role model, parent or caregiver. Although observations alone can’t solely indicate that children will reproduce and demonstrate the behaviours, this suggestion is vital to understanding different developmental and behavioural avenues linked to parental substance misuse. </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right="0"/>
        <w:jc w:val="left"/>
        <w:rPr/>
      </w:pPr>
      <w:r w:rsidDel="00000000" w:rsidR="00000000" w:rsidRPr="00000000">
        <w:rPr>
          <w:rtl w:val="0"/>
        </w:rPr>
        <w:t xml:space="preserve">Furthermore, Orenstein and Kaur,(2026) identifies that the Erikson’s Psychosocial Development Theory (1950) further supports understanding of how family dynamics and instability can affect areas of trust, independence along with identity difficulties. Finally, verywellmind (2023) suggests the application of the Maslow's Hierarchy of Needs Theory can help determine whether a child’s needs of safety, emotional security and belonging needs are being consistently acknowledged and met. </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right="0"/>
        <w:jc w:val="left"/>
        <w:rPr/>
      </w:pPr>
      <w:r w:rsidDel="00000000" w:rsidR="00000000" w:rsidRPr="00000000">
        <w:rPr>
          <w:rtl w:val="0"/>
        </w:rPr>
        <w:t xml:space="preserve">Collectively these theories provide different explanations for the potential development impact of parental substance misuse. However, it is recognised as not one of the four theoretical frameworks to outline outcomes, it has analysed a range of understanding of other developmental factors that may also contribute to this.</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right="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Policy and Legislation:</w:t>
      </w:r>
      <w:r w:rsidDel="00000000" w:rsidR="00000000" w:rsidRPr="00000000">
        <w:rPr>
          <w:rtl w:val="0"/>
        </w:rPr>
      </w:r>
    </w:p>
    <w:p w:rsidR="00000000" w:rsidDel="00000000" w:rsidP="00000000" w:rsidRDefault="00000000" w:rsidRPr="00000000" w14:paraId="00000293">
      <w:pPr>
        <w:spacing w:after="280" w:before="0" w:lineRule="auto"/>
        <w:ind w:left="0" w:firstLine="0"/>
        <w:jc w:val="left"/>
        <w:rPr/>
      </w:pPr>
      <w:r w:rsidDel="00000000" w:rsidR="00000000" w:rsidRPr="00000000">
        <w:rPr>
          <w:rtl w:val="0"/>
        </w:rPr>
        <w:t xml:space="preserve">UK Legislation and safeguarding policies provides core frameworks that should be utilised for protecting children affected by parental substance misuse.</w:t>
      </w:r>
    </w:p>
    <w:p w:rsidR="00000000" w:rsidDel="00000000" w:rsidP="00000000" w:rsidRDefault="00000000" w:rsidRPr="00000000" w14:paraId="00000294">
      <w:pPr>
        <w:spacing w:after="280" w:before="0" w:lineRule="auto"/>
        <w:ind w:left="0" w:firstLine="0"/>
        <w:jc w:val="left"/>
        <w:rPr/>
      </w:pPr>
      <w:r w:rsidDel="00000000" w:rsidR="00000000" w:rsidRPr="00000000">
        <w:rPr>
          <w:rtl w:val="0"/>
        </w:rPr>
        <w:t xml:space="preserve">Policies and legalisations linked to parental substance misuse </w:t>
      </w:r>
    </w:p>
    <w:p w:rsidR="00000000" w:rsidDel="00000000" w:rsidP="00000000" w:rsidRDefault="00000000" w:rsidRPr="00000000" w14:paraId="00000295">
      <w:pPr>
        <w:numPr>
          <w:ilvl w:val="0"/>
          <w:numId w:val="7"/>
        </w:numPr>
        <w:spacing w:after="280" w:lineRule="auto"/>
        <w:ind w:left="720" w:hanging="360"/>
        <w:jc w:val="left"/>
      </w:pPr>
      <w:r w:rsidDel="00000000" w:rsidR="00000000" w:rsidRPr="00000000">
        <w:rPr>
          <w:rtl w:val="0"/>
        </w:rPr>
        <w:t xml:space="preserve">Children Act 1989</w:t>
      </w:r>
    </w:p>
    <w:p w:rsidR="00000000" w:rsidDel="00000000" w:rsidP="00000000" w:rsidRDefault="00000000" w:rsidRPr="00000000" w14:paraId="00000296">
      <w:pPr>
        <w:numPr>
          <w:ilvl w:val="0"/>
          <w:numId w:val="7"/>
        </w:numPr>
        <w:spacing w:after="280" w:lineRule="auto"/>
        <w:ind w:left="720" w:hanging="360"/>
        <w:jc w:val="left"/>
      </w:pPr>
      <w:r w:rsidDel="00000000" w:rsidR="00000000" w:rsidRPr="00000000">
        <w:rPr>
          <w:rtl w:val="0"/>
        </w:rPr>
        <w:t xml:space="preserve">Children Act 2004  </w:t>
      </w:r>
    </w:p>
    <w:p w:rsidR="00000000" w:rsidDel="00000000" w:rsidP="00000000" w:rsidRDefault="00000000" w:rsidRPr="00000000" w14:paraId="00000297">
      <w:pPr>
        <w:numPr>
          <w:ilvl w:val="0"/>
          <w:numId w:val="7"/>
        </w:numPr>
        <w:spacing w:after="280" w:lineRule="auto"/>
        <w:ind w:left="720" w:hanging="360"/>
        <w:jc w:val="left"/>
        <w:rPr>
          <w:u w:val="none"/>
        </w:rPr>
      </w:pPr>
      <w:r w:rsidDel="00000000" w:rsidR="00000000" w:rsidRPr="00000000">
        <w:rPr>
          <w:rtl w:val="0"/>
        </w:rPr>
        <w:t xml:space="preserve">Domestic Abuse Act 2021</w:t>
      </w:r>
    </w:p>
    <w:p w:rsidR="00000000" w:rsidDel="00000000" w:rsidP="00000000" w:rsidRDefault="00000000" w:rsidRPr="00000000" w14:paraId="00000298">
      <w:pPr>
        <w:spacing w:after="280" w:before="0" w:lineRule="auto"/>
        <w:ind w:left="0" w:firstLine="0"/>
        <w:jc w:val="left"/>
        <w:rPr/>
      </w:pPr>
      <w:r w:rsidDel="00000000" w:rsidR="00000000" w:rsidRPr="00000000">
        <w:rPr>
          <w:rtl w:val="0"/>
        </w:rPr>
        <w:t xml:space="preserve">The Children Act 1989 identifies responsibilities for safeguarding and promoting healthy children’s welfare, while the Children’s Act 2004 supports the importance of multi-agencing working in order to effectively protect and safeguard children. </w:t>
      </w:r>
      <w:r w:rsidDel="00000000" w:rsidR="00000000" w:rsidRPr="00000000">
        <w:rPr>
          <w:rFonts w:ascii="Arial" w:cs="Arial" w:eastAsia="Arial" w:hAnsi="Arial"/>
          <w:color w:val="333333"/>
          <w:rtl w:val="0"/>
        </w:rPr>
        <w:t xml:space="preserve">Department for Education (2021) </w:t>
      </w:r>
      <w:r w:rsidDel="00000000" w:rsidR="00000000" w:rsidRPr="00000000">
        <w:rPr>
          <w:rtl w:val="0"/>
        </w:rPr>
        <w:t xml:space="preserve">acknowledges the Working Together To Safeguard Children 2026 guidance highlights that early identification ,  accurate assessment processes along with multi-agency working is essential where children may be at risk. The Domestic Abuse Act 2021 supports the awareness of substance misuse as well as reflection with domestic abuse and wider family complications. </w:t>
      </w:r>
    </w:p>
    <w:p w:rsidR="00000000" w:rsidDel="00000000" w:rsidP="00000000" w:rsidRDefault="00000000" w:rsidRPr="00000000" w14:paraId="00000299">
      <w:pPr>
        <w:spacing w:after="280" w:before="0" w:lineRule="auto"/>
        <w:ind w:left="0" w:firstLine="0"/>
        <w:jc w:val="left"/>
        <w:rPr/>
      </w:pPr>
      <w:r w:rsidDel="00000000" w:rsidR="00000000" w:rsidRPr="00000000">
        <w:rPr>
          <w:rtl w:val="0"/>
        </w:rPr>
        <w:t xml:space="preserve">However, legislation and policies can not fully determine positive outcomes, its role is to implement effectiveness for professionals and organisations to consider in order to assess risk factors, understand and appreciate interventions and referrals services as well as record information accurately.  A combination of a consistent application of these elements can influence the needs of a child or families needs being met.</w:t>
      </w:r>
    </w:p>
    <w:p w:rsidR="00000000" w:rsidDel="00000000" w:rsidP="00000000" w:rsidRDefault="00000000" w:rsidRPr="00000000" w14:paraId="0000029A">
      <w:pPr>
        <w:pStyle w:val="Heading4"/>
        <w:rPr>
          <w:rFonts w:ascii="Aptos" w:cs="Aptos" w:eastAsia="Aptos" w:hAnsi="Aptos"/>
        </w:rPr>
      </w:pPr>
      <w:r w:rsidDel="00000000" w:rsidR="00000000" w:rsidRPr="00000000">
        <w:rPr>
          <w:rFonts w:ascii="Aptos" w:cs="Aptos" w:eastAsia="Aptos" w:hAnsi="Aptos"/>
          <w:rtl w:val="0"/>
        </w:rPr>
        <w:t xml:space="preserve">Implications</w:t>
      </w:r>
    </w:p>
    <w:p w:rsidR="00000000" w:rsidDel="00000000" w:rsidP="00000000" w:rsidRDefault="00000000" w:rsidRPr="00000000" w14:paraId="0000029B">
      <w:pPr>
        <w:numPr>
          <w:ilvl w:val="0"/>
          <w:numId w:val="41"/>
        </w:numPr>
        <w:spacing w:after="0" w:before="280" w:lineRule="auto"/>
        <w:ind w:left="720" w:hanging="360"/>
        <w:jc w:val="left"/>
        <w:rPr/>
      </w:pPr>
      <w:r w:rsidDel="00000000" w:rsidR="00000000" w:rsidRPr="00000000">
        <w:rPr>
          <w:b w:val="1"/>
          <w:bCs w:val="1"/>
          <w:rtl w:val="0"/>
        </w:rPr>
        <w:t xml:space="preserve">Positive and Negative Implications:</w:t>
      </w:r>
      <w:r w:rsidDel="00000000" w:rsidR="00000000" w:rsidRPr="00000000">
        <w:rPr>
          <w:rtl w:val="0"/>
        </w:rPr>
      </w:r>
    </w:p>
    <w:p w:rsidR="00000000" w:rsidDel="00000000" w:rsidP="00000000" w:rsidRDefault="00000000" w:rsidRPr="00000000" w14:paraId="0000029C">
      <w:pPr>
        <w:spacing w:after="0" w:before="0" w:lineRule="auto"/>
        <w:ind w:left="0" w:firstLine="0"/>
        <w:jc w:val="left"/>
        <w:rPr/>
      </w:pPr>
      <w:r w:rsidDel="00000000" w:rsidR="00000000" w:rsidRPr="00000000">
        <w:rPr>
          <w:rtl w:val="0"/>
        </w:rPr>
        <w:t xml:space="preserve">According to Barnard and Mckeganey (2004) parental substance misuse can negatively impact a child’s vulnerability to emotional , social, </w:t>
      </w:r>
      <w:r w:rsidDel="00000000" w:rsidR="00000000" w:rsidRPr="00000000">
        <w:rPr>
          <w:rtl w:val="0"/>
        </w:rPr>
        <w:t xml:space="preserve">beh</w:t>
      </w:r>
      <w:r w:rsidDel="00000000" w:rsidR="00000000" w:rsidRPr="00000000">
        <w:rPr>
          <w:rtl w:val="0"/>
        </w:rPr>
        <w:t xml:space="preserve">avioural and cognitive development, especially where parenting abilities or family stability are being affected. However, Cleaver et al., (2011) identified that although negative implications can not be avoidable these factors can’t indicate a child developmental outcome. It is also suggested that the presence of supportive relationships  and appreciative intervention can help reduce the potential risk associated with parental substance misuse along with strengthening a child’s ability to cope with adversity.</w:t>
      </w:r>
    </w:p>
    <w:p w:rsidR="00000000" w:rsidDel="00000000" w:rsidP="00000000" w:rsidRDefault="00000000" w:rsidRPr="00000000" w14:paraId="0000029D">
      <w:pPr>
        <w:spacing w:after="0" w:before="0" w:lineRule="auto"/>
        <w:ind w:left="0" w:firstLine="0"/>
        <w:jc w:val="left"/>
        <w:rPr/>
      </w:pPr>
      <w:r w:rsidDel="00000000" w:rsidR="00000000" w:rsidRPr="00000000">
        <w:rPr>
          <w:rtl w:val="0"/>
        </w:rPr>
      </w:r>
    </w:p>
    <w:p w:rsidR="00000000" w:rsidDel="00000000" w:rsidP="00000000" w:rsidRDefault="00000000" w:rsidRPr="00000000" w14:paraId="0000029E">
      <w:pPr>
        <w:spacing w:after="280" w:before="0" w:lineRule="auto"/>
        <w:ind w:left="0" w:firstLine="0"/>
        <w:jc w:val="left"/>
        <w:rPr/>
      </w:pPr>
      <w:r w:rsidDel="00000000" w:rsidR="00000000" w:rsidRPr="00000000">
        <w:rPr>
          <w:rtl w:val="0"/>
        </w:rPr>
        <w:t xml:space="preserve">These findings suggest the importance of considering both the vulnerability and protective contributions when accessing children’s developmental outcomes.</w:t>
      </w:r>
    </w:p>
    <w:p w:rsidR="00000000" w:rsidDel="00000000" w:rsidP="00000000" w:rsidRDefault="00000000" w:rsidRPr="00000000" w14:paraId="0000029F">
      <w:pPr>
        <w:pStyle w:val="Heading4"/>
        <w:rPr>
          <w:rFonts w:ascii="Aptos" w:cs="Aptos" w:eastAsia="Aptos" w:hAnsi="Aptos"/>
        </w:rPr>
      </w:pPr>
      <w:r w:rsidDel="00000000" w:rsidR="00000000" w:rsidRPr="00000000">
        <w:rPr>
          <w:rFonts w:ascii="Aptos" w:cs="Aptos" w:eastAsia="Aptos" w:hAnsi="Aptos"/>
          <w:rtl w:val="0"/>
        </w:rPr>
        <w:t xml:space="preserve">Examples from Articles</w:t>
      </w:r>
    </w:p>
    <w:p w:rsidR="00000000" w:rsidDel="00000000" w:rsidP="00000000" w:rsidRDefault="00000000" w:rsidRPr="00000000" w14:paraId="000002A0">
      <w:pPr>
        <w:spacing w:line="240" w:lineRule="auto"/>
        <w:rPr/>
      </w:pP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i w:val="0"/>
          <w:iCs w:val="0"/>
          <w:smallCaps w:val="0"/>
          <w:strike w:val="0"/>
          <w:color w:val="000000"/>
          <w:sz w:val="22"/>
          <w:szCs w:val="22"/>
          <w:u w:val="none"/>
          <w:shd w:fill="auto" w:val="clear"/>
          <w:vertAlign w:val="baseline"/>
          <w:rtl w:val="0"/>
        </w:rPr>
        <w:t xml:space="preserve">In this section, examples from the articles discussed </w:t>
      </w:r>
      <w:r w:rsidDel="00000000" w:rsidR="00000000" w:rsidRPr="00000000">
        <w:rPr>
          <w:rtl w:val="0"/>
        </w:rPr>
        <w:t xml:space="preserve">in the Results</w:t>
      </w:r>
      <w:r w:rsidDel="00000000" w:rsidR="00000000" w:rsidRPr="00000000">
        <w:rPr>
          <w:i w:val="0"/>
          <w:iCs w:val="0"/>
          <w:smallCaps w:val="0"/>
          <w:strike w:val="0"/>
          <w:color w:val="000000"/>
          <w:sz w:val="22"/>
          <w:szCs w:val="22"/>
          <w:u w:val="none"/>
          <w:shd w:fill="auto" w:val="clear"/>
          <w:vertAlign w:val="baseline"/>
          <w:rtl w:val="0"/>
        </w:rPr>
        <w:t xml:space="preserve"> Summary Table</w:t>
      </w:r>
      <w:r w:rsidDel="00000000" w:rsidR="00000000" w:rsidRPr="00000000">
        <w:rPr>
          <w:rtl w:val="0"/>
        </w:rPr>
        <w:t xml:space="preserve"> </w:t>
      </w:r>
      <w:r w:rsidDel="00000000" w:rsidR="00000000" w:rsidRPr="00000000">
        <w:rPr>
          <w:i w:val="0"/>
          <w:iCs w:val="0"/>
          <w:smallCaps w:val="0"/>
          <w:strike w:val="0"/>
          <w:color w:val="000000"/>
          <w:sz w:val="22"/>
          <w:szCs w:val="22"/>
          <w:u w:val="none"/>
          <w:shd w:fill="auto" w:val="clear"/>
          <w:vertAlign w:val="baseline"/>
          <w:rtl w:val="0"/>
        </w:rPr>
        <w:t xml:space="preserve">from Chapter 3 that </w:t>
      </w:r>
      <w:r w:rsidDel="00000000" w:rsidR="00000000" w:rsidRPr="00000000">
        <w:rPr>
          <w:rtl w:val="0"/>
        </w:rPr>
        <w:t xml:space="preserve">support</w:t>
      </w:r>
      <w:r w:rsidDel="00000000" w:rsidR="00000000" w:rsidRPr="00000000">
        <w:rPr>
          <w:i w:val="0"/>
          <w:iCs w:val="0"/>
          <w:smallCaps w:val="0"/>
          <w:strike w:val="0"/>
          <w:color w:val="000000"/>
          <w:sz w:val="22"/>
          <w:szCs w:val="22"/>
          <w:u w:val="none"/>
          <w:shd w:fill="auto" w:val="clear"/>
          <w:vertAlign w:val="baseline"/>
          <w:rtl w:val="0"/>
        </w:rPr>
        <w:t xml:space="preserve"> the theme will be </w:t>
      </w:r>
      <w:r w:rsidDel="00000000" w:rsidR="00000000" w:rsidRPr="00000000">
        <w:rPr>
          <w:rtl w:val="0"/>
        </w:rPr>
        <w:t xml:space="preserve">evaluated below. See Appendix B. </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sdt>
      <w:sdtPr>
        <w:lock w:val="contentLocked"/>
        <w:id w:val="-433101387"/>
        <w:tag w:val="goog_rdk_4"/>
      </w:sdtPr>
      <w:sdtContent>
        <w:tbl>
          <w:tblPr>
            <w:tblStyle w:val="Table5"/>
            <w:tblW w:w="97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2235"/>
            <w:gridCol w:w="2235"/>
            <w:gridCol w:w="3000"/>
            <w:tblGridChange w:id="0">
              <w:tblGrid>
                <w:gridCol w:w="2235"/>
                <w:gridCol w:w="2235"/>
                <w:gridCol w:w="2235"/>
                <w:gridCol w:w="3000"/>
              </w:tblGrid>
            </w:tblGridChange>
          </w:tblGrid>
          <w:tr>
            <w:trPr>
              <w:cantSplit w:val="0"/>
              <w:trHeight w:val="15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Key Findings with Support Theme 1 </w:t>
                </w:r>
              </w:p>
            </w:tc>
            <w:tc>
              <w:tcPr>
                <w:shd w:fill="efefef" w:val="clear"/>
                <w:tcMar>
                  <w:top w:w="100.0" w:type="dxa"/>
                  <w:left w:w="100.0" w:type="dxa"/>
                  <w:bottom w:w="100.0" w:type="dxa"/>
                  <w:right w:w="100.0" w:type="dxa"/>
                </w:tcMar>
                <w:vAlign w:val="top"/>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Critical Evaluation</w:t>
                </w:r>
              </w:p>
            </w:tc>
            <w:tc>
              <w:tcPr>
                <w:shd w:fill="b7b7b7" w:val="clear"/>
                <w:tcMar>
                  <w:top w:w="100.0" w:type="dxa"/>
                  <w:left w:w="100.0" w:type="dxa"/>
                  <w:bottom w:w="100.0" w:type="dxa"/>
                  <w:right w:w="100.0" w:type="dxa"/>
                </w:tcMar>
                <w:vAlign w:val="top"/>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Link to research question: Exploring the impact of parental substance misuse on child development in the UK.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Barnard and McKeganey (2004)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This researcher identified that children affected by parental drug misuse experienced challenges such as neglect, emotional issues, attachment difficulties as well as poorer developmental outcomes.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This source has demonstrated valuable lived experiences from affected families however, the study mainly focuses on drug misuse, limiting the application to other substances that may influence development such as alcohol.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Highlights how parental substance misuse can be affected in different areas of a child's development.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rPr>
                </w:pPr>
                <w:r w:rsidDel="00000000" w:rsidR="00000000" w:rsidRPr="00000000">
                  <w:rPr>
                    <w:b w:val="1"/>
                    <w:bCs w:val="1"/>
                    <w:i w:val="1"/>
                    <w:iCs w:val="1"/>
                    <w:rtl w:val="0"/>
                  </w:rPr>
                  <w:t xml:space="preserve">Velleman and Templeton (2016)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This researcher has analysed other impacts such as emotional, social , behavioural and educational across children affected by parental substance misuse.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This source provides evidence supporting multiple developmental impacts. However this source reflects international and secondary research which may limit its link directly to the UK and UK research.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Contributes to the association between parental substance misuse and different development factors</w:t>
                </w:r>
              </w:p>
            </w:tc>
          </w:tr>
          <w:tr>
            <w:trPr>
              <w:cantSplit w:val="0"/>
              <w:trHeight w:val="1504.8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after="0" w:line="240" w:lineRule="auto"/>
                  <w:jc w:val="left"/>
                  <w:rPr>
                    <w:b w:val="1"/>
                    <w:bCs w:val="1"/>
                    <w:i w:val="1"/>
                    <w:iCs w:val="1"/>
                  </w:rPr>
                </w:pPr>
                <w:r w:rsidDel="00000000" w:rsidR="00000000" w:rsidRPr="00000000">
                  <w:rPr>
                    <w:b w:val="1"/>
                    <w:bCs w:val="1"/>
                    <w:i w:val="1"/>
                    <w:iCs w:val="1"/>
                    <w:rtl w:val="0"/>
                  </w:rPr>
                  <w:t xml:space="preserve">NSPCC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This research has established ways that alcohol and drug misuse can affect parenting along with a child' s development and wellbeing.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This source provides UK based evidence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Links to UK evidence supporting parental substance misuse as a potential risk ot children development </w:t>
                </w:r>
              </w:p>
            </w:tc>
          </w:tr>
        </w:tbl>
      </w:sdtContent>
    </w:sdt>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b w:val="1"/>
          <w:bCs w:val="1"/>
          <w:rtl w:val="0"/>
        </w:rPr>
        <w:t xml:space="preserve">Key findings: </w:t>
      </w:r>
      <w:r w:rsidDel="00000000" w:rsidR="00000000" w:rsidRPr="00000000">
        <w:rPr>
          <w:rtl w:val="0"/>
        </w:rPr>
        <w:t xml:space="preserve">Overall these sources broadly agree that parental substance misuse can negatively impact children development. / Findings collectively supported a link</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5">
      <w:pPr>
        <w:pStyle w:val="Heading4"/>
        <w:rPr>
          <w:rFonts w:ascii="Aptos" w:cs="Aptos" w:eastAsia="Aptos" w:hAnsi="Aptos"/>
        </w:rPr>
      </w:pPr>
      <w:r w:rsidDel="00000000" w:rsidR="00000000" w:rsidRPr="00000000">
        <w:rPr>
          <w:rFonts w:ascii="Aptos" w:cs="Aptos" w:eastAsia="Aptos" w:hAnsi="Aptos"/>
          <w:rtl w:val="0"/>
        </w:rPr>
        <w:br w:type="textWrapping"/>
        <w:t xml:space="preserve">Connections to Other Themes</w:t>
      </w:r>
    </w:p>
    <w:p w:rsidR="00000000" w:rsidDel="00000000" w:rsidP="00000000" w:rsidRDefault="00000000" w:rsidRPr="00000000" w14:paraId="000002B6">
      <w:pPr>
        <w:numPr>
          <w:ilvl w:val="0"/>
          <w:numId w:val="42"/>
        </w:numPr>
        <w:spacing w:after="0" w:before="280" w:lineRule="auto"/>
        <w:ind w:left="720" w:hanging="360"/>
        <w:jc w:val="left"/>
        <w:rPr/>
      </w:pPr>
      <w:r w:rsidDel="00000000" w:rsidR="00000000" w:rsidRPr="00000000">
        <w:rPr>
          <w:b w:val="1"/>
          <w:bCs w:val="1"/>
          <w:rtl w:val="0"/>
        </w:rPr>
        <w:t xml:space="preserve">Interconnections:</w:t>
      </w:r>
      <w:r w:rsidDel="00000000" w:rsidR="00000000" w:rsidRPr="00000000">
        <w:rPr>
          <w:rtl w:val="0"/>
        </w:rPr>
      </w:r>
    </w:p>
    <w:p w:rsidR="00000000" w:rsidDel="00000000" w:rsidP="00000000" w:rsidRDefault="00000000" w:rsidRPr="00000000" w14:paraId="000002B7">
      <w:pPr>
        <w:spacing w:after="280" w:before="0" w:lineRule="auto"/>
        <w:ind w:left="0" w:firstLine="0"/>
        <w:jc w:val="left"/>
        <w:rPr/>
      </w:pPr>
      <w:r w:rsidDel="00000000" w:rsidR="00000000" w:rsidRPr="00000000">
        <w:rPr>
          <w:rtl w:val="0"/>
        </w:rPr>
        <w:t xml:space="preserve">Theme 1 is closely integrated to the remaining two themes, as the developmental impact of parental substance misuse can’t be explored alone. As difficulties within emotional and social development may contribute by attachment challenges, parenting capacity and family relationships, likely to what will be explored within Theme 2. These development factors may require safeguarding or professional intervention. Due to the complexity of relationships , Theme 3 will access the attachment difficulties, family relationships and long term outcomes in  more depth. </w:t>
      </w:r>
    </w:p>
    <w:p w:rsidR="00000000" w:rsidDel="00000000" w:rsidP="00000000" w:rsidRDefault="00000000" w:rsidRPr="00000000" w14:paraId="000002B8">
      <w:pPr>
        <w:spacing w:after="280" w:before="0" w:lineRule="auto"/>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771525</wp:posOffset>
            </wp:positionH>
            <wp:positionV relativeFrom="paragraph">
              <wp:posOffset>457200</wp:posOffset>
            </wp:positionV>
            <wp:extent cx="4081463" cy="4081463"/>
            <wp:effectExtent b="0" l="0" r="0" t="0"/>
            <wp:wrapSquare wrapText="bothSides" distB="114300" distT="114300" distL="114300" distR="114300"/>
            <wp:docPr id="9"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4081463" cy="4081463"/>
                    </a:xfrm>
                    <a:prstGeom prst="rect"/>
                    <a:ln/>
                  </pic:spPr>
                </pic:pic>
              </a:graphicData>
            </a:graphic>
          </wp:anchor>
        </w:drawing>
      </w:r>
    </w:p>
    <w:p w:rsidR="00000000" w:rsidDel="00000000" w:rsidP="00000000" w:rsidRDefault="00000000" w:rsidRPr="00000000" w14:paraId="000002B9">
      <w:pPr>
        <w:spacing w:after="280" w:before="0" w:lineRule="auto"/>
        <w:jc w:val="left"/>
        <w:rPr/>
      </w:pPr>
      <w:r w:rsidDel="00000000" w:rsidR="00000000" w:rsidRPr="00000000">
        <w:rPr>
          <w:rtl w:val="0"/>
        </w:rPr>
      </w:r>
    </w:p>
    <w:p w:rsidR="00000000" w:rsidDel="00000000" w:rsidP="00000000" w:rsidRDefault="00000000" w:rsidRPr="00000000" w14:paraId="000002BA">
      <w:pPr>
        <w:spacing w:after="280" w:before="0" w:lineRule="auto"/>
        <w:jc w:val="left"/>
        <w:rPr/>
      </w:pPr>
      <w:r w:rsidDel="00000000" w:rsidR="00000000" w:rsidRPr="00000000">
        <w:rPr>
          <w:rtl w:val="0"/>
        </w:rPr>
      </w:r>
    </w:p>
    <w:p w:rsidR="00000000" w:rsidDel="00000000" w:rsidP="00000000" w:rsidRDefault="00000000" w:rsidRPr="00000000" w14:paraId="000002BB">
      <w:pPr>
        <w:spacing w:after="280" w:before="0" w:lineRule="auto"/>
        <w:jc w:val="left"/>
        <w:rPr/>
      </w:pPr>
      <w:r w:rsidDel="00000000" w:rsidR="00000000" w:rsidRPr="00000000">
        <w:rPr>
          <w:rtl w:val="0"/>
        </w:rPr>
      </w:r>
    </w:p>
    <w:p w:rsidR="00000000" w:rsidDel="00000000" w:rsidP="00000000" w:rsidRDefault="00000000" w:rsidRPr="00000000" w14:paraId="000002BC">
      <w:pPr>
        <w:spacing w:after="280" w:before="0" w:lineRule="auto"/>
        <w:jc w:val="left"/>
        <w:rPr/>
      </w:pPr>
      <w:r w:rsidDel="00000000" w:rsidR="00000000" w:rsidRPr="00000000">
        <w:rPr>
          <w:rtl w:val="0"/>
        </w:rPr>
      </w:r>
    </w:p>
    <w:p w:rsidR="00000000" w:rsidDel="00000000" w:rsidP="00000000" w:rsidRDefault="00000000" w:rsidRPr="00000000" w14:paraId="000002BD">
      <w:pPr>
        <w:spacing w:after="280" w:before="0" w:lineRule="auto"/>
        <w:jc w:val="left"/>
        <w:rPr/>
      </w:pPr>
      <w:r w:rsidDel="00000000" w:rsidR="00000000" w:rsidRPr="00000000">
        <w:rPr>
          <w:rtl w:val="0"/>
        </w:rPr>
      </w:r>
    </w:p>
    <w:p w:rsidR="00000000" w:rsidDel="00000000" w:rsidP="00000000" w:rsidRDefault="00000000" w:rsidRPr="00000000" w14:paraId="000002BE">
      <w:pPr>
        <w:spacing w:after="280" w:before="0" w:lineRule="auto"/>
        <w:jc w:val="left"/>
        <w:rPr/>
      </w:pPr>
      <w:r w:rsidDel="00000000" w:rsidR="00000000" w:rsidRPr="00000000">
        <w:rPr>
          <w:rtl w:val="0"/>
        </w:rPr>
      </w:r>
    </w:p>
    <w:p w:rsidR="00000000" w:rsidDel="00000000" w:rsidP="00000000" w:rsidRDefault="00000000" w:rsidRPr="00000000" w14:paraId="000002BF">
      <w:pPr>
        <w:spacing w:after="280" w:before="0" w:lineRule="auto"/>
        <w:jc w:val="left"/>
        <w:rPr/>
      </w:pPr>
      <w:r w:rsidDel="00000000" w:rsidR="00000000" w:rsidRPr="00000000">
        <w:rPr>
          <w:rtl w:val="0"/>
        </w:rPr>
      </w:r>
    </w:p>
    <w:p w:rsidR="00000000" w:rsidDel="00000000" w:rsidP="00000000" w:rsidRDefault="00000000" w:rsidRPr="00000000" w14:paraId="000002C0">
      <w:pPr>
        <w:spacing w:after="280" w:before="0" w:lineRule="auto"/>
        <w:jc w:val="left"/>
        <w:rPr/>
      </w:pPr>
      <w:r w:rsidDel="00000000" w:rsidR="00000000" w:rsidRPr="00000000">
        <w:rPr>
          <w:rtl w:val="0"/>
        </w:rPr>
      </w:r>
    </w:p>
    <w:p w:rsidR="00000000" w:rsidDel="00000000" w:rsidP="00000000" w:rsidRDefault="00000000" w:rsidRPr="00000000" w14:paraId="000002C1">
      <w:pPr>
        <w:spacing w:after="280" w:before="0" w:lineRule="auto"/>
        <w:jc w:val="left"/>
        <w:rPr/>
      </w:pPr>
      <w:r w:rsidDel="00000000" w:rsidR="00000000" w:rsidRPr="00000000">
        <w:rPr>
          <w:rtl w:val="0"/>
        </w:rPr>
      </w:r>
    </w:p>
    <w:p w:rsidR="00000000" w:rsidDel="00000000" w:rsidP="00000000" w:rsidRDefault="00000000" w:rsidRPr="00000000" w14:paraId="000002C2">
      <w:pPr>
        <w:spacing w:after="280" w:before="0" w:lineRule="auto"/>
        <w:jc w:val="left"/>
        <w:rPr/>
      </w:pPr>
      <w:r w:rsidDel="00000000" w:rsidR="00000000" w:rsidRPr="00000000">
        <w:rPr>
          <w:rtl w:val="0"/>
        </w:rPr>
      </w:r>
    </w:p>
    <w:p w:rsidR="00000000" w:rsidDel="00000000" w:rsidP="00000000" w:rsidRDefault="00000000" w:rsidRPr="00000000" w14:paraId="000002C3">
      <w:pPr>
        <w:spacing w:after="280" w:before="0" w:lineRule="auto"/>
        <w:jc w:val="left"/>
        <w:rPr/>
      </w:pPr>
      <w:r w:rsidDel="00000000" w:rsidR="00000000" w:rsidRPr="00000000">
        <w:rPr>
          <w:rtl w:val="0"/>
        </w:rPr>
      </w:r>
    </w:p>
    <w:p w:rsidR="00000000" w:rsidDel="00000000" w:rsidP="00000000" w:rsidRDefault="00000000" w:rsidRPr="00000000" w14:paraId="000002C4">
      <w:pPr>
        <w:spacing w:after="280" w:before="0" w:lineRule="auto"/>
        <w:jc w:val="left"/>
        <w:rPr/>
      </w:pPr>
      <w:r w:rsidDel="00000000" w:rsidR="00000000" w:rsidRPr="00000000">
        <w:rPr>
          <w:rtl w:val="0"/>
        </w:rPr>
      </w:r>
    </w:p>
    <w:p w:rsidR="00000000" w:rsidDel="00000000" w:rsidP="00000000" w:rsidRDefault="00000000" w:rsidRPr="00000000" w14:paraId="000002C5">
      <w:pPr>
        <w:pStyle w:val="Heading2"/>
        <w:rPr>
          <w:rFonts w:ascii="Arial" w:cs="Arial" w:eastAsia="Arial" w:hAnsi="Arial"/>
          <w:b w:val="1"/>
          <w:bCs w:val="1"/>
          <w:i w:val="1"/>
          <w:iCs w:val="1"/>
          <w:color w:val="3a3a3a"/>
        </w:rPr>
      </w:pPr>
      <w:r w:rsidDel="00000000" w:rsidR="00000000" w:rsidRPr="00000000">
        <w:rPr>
          <w:rtl w:val="0"/>
        </w:rPr>
        <w:t xml:space="preserve">4.4 – </w:t>
      </w:r>
      <w:r w:rsidDel="00000000" w:rsidR="00000000" w:rsidRPr="00000000">
        <w:rPr>
          <w:sz w:val="26"/>
          <w:szCs w:val="26"/>
          <w:rtl w:val="0"/>
        </w:rPr>
        <w:t xml:space="preserve">Theme 2 </w:t>
      </w:r>
      <w:r w:rsidDel="00000000" w:rsidR="00000000" w:rsidRPr="00000000">
        <w:rPr>
          <w:rFonts w:ascii="Arial" w:cs="Arial" w:eastAsia="Arial" w:hAnsi="Arial"/>
          <w:b w:val="1"/>
          <w:bCs w:val="1"/>
          <w:i w:val="1"/>
          <w:iCs w:val="1"/>
          <w:color w:val="3a3a3a"/>
          <w:rtl w:val="0"/>
        </w:rPr>
        <w:t xml:space="preserve">Safeguarding children affected by parental substance misuse</w:t>
      </w:r>
    </w:p>
    <w:p w:rsidR="00000000" w:rsidDel="00000000" w:rsidP="00000000" w:rsidRDefault="00000000" w:rsidRPr="00000000" w14:paraId="000002C6">
      <w:pPr>
        <w:rPr/>
      </w:pPr>
      <w:r w:rsidDel="00000000" w:rsidR="00000000" w:rsidRPr="00000000">
        <w:rPr/>
        <w:drawing>
          <wp:inline distB="114300" distT="114300" distL="114300" distR="114300">
            <wp:extent cx="5110163" cy="1752600"/>
            <wp:effectExtent b="0" l="0" r="0" t="0"/>
            <wp:docPr id="4" name="image17.png"/>
            <a:graphic>
              <a:graphicData uri="http://schemas.openxmlformats.org/drawingml/2006/picture">
                <pic:pic>
                  <pic:nvPicPr>
                    <pic:cNvPr id="0" name="image17.png"/>
                    <pic:cNvPicPr preferRelativeResize="0"/>
                  </pic:nvPicPr>
                  <pic:blipFill>
                    <a:blip r:embed="rId27"/>
                    <a:srcRect b="0" l="0" r="0" t="0"/>
                    <a:stretch>
                      <a:fillRect/>
                    </a:stretch>
                  </pic:blipFill>
                  <pic:spPr>
                    <a:xfrm>
                      <a:off x="0" y="0"/>
                      <a:ext cx="5110163"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2C7">
      <w:pPr>
        <w:pStyle w:val="Heading4"/>
        <w:rPr>
          <w:rFonts w:ascii="Aptos" w:cs="Aptos" w:eastAsia="Aptos" w:hAnsi="Aptos"/>
        </w:rPr>
      </w:pPr>
      <w:r w:rsidDel="00000000" w:rsidR="00000000" w:rsidRPr="00000000">
        <w:rPr>
          <w:rFonts w:ascii="Aptos" w:cs="Aptos" w:eastAsia="Aptos" w:hAnsi="Aptos"/>
          <w:rtl w:val="0"/>
        </w:rPr>
        <w:t xml:space="preserve">Definition </w:t>
      </w:r>
    </w:p>
    <w:p w:rsidR="00000000" w:rsidDel="00000000" w:rsidP="00000000" w:rsidRDefault="00000000" w:rsidRPr="00000000" w14:paraId="000002C8">
      <w:pPr>
        <w:numPr>
          <w:ilvl w:val="0"/>
          <w:numId w:val="36"/>
        </w:numPr>
        <w:spacing w:after="0" w:before="280" w:lineRule="auto"/>
        <w:ind w:left="360" w:hanging="360"/>
        <w:jc w:val="left"/>
        <w:rPr/>
      </w:pPr>
      <w:r w:rsidDel="00000000" w:rsidR="00000000" w:rsidRPr="00000000">
        <w:rPr>
          <w:b w:val="1"/>
          <w:bCs w:val="1"/>
          <w:rtl w:val="0"/>
        </w:rPr>
        <w:t xml:space="preserve">Definition:</w:t>
      </w:r>
    </w:p>
    <w:p w:rsidR="00000000" w:rsidDel="00000000" w:rsidP="00000000" w:rsidRDefault="00000000" w:rsidRPr="00000000" w14:paraId="000002C9">
      <w:pPr>
        <w:spacing w:after="0" w:before="280" w:lineRule="auto"/>
        <w:ind w:left="0" w:firstLine="0"/>
        <w:jc w:val="left"/>
        <w:rPr/>
      </w:pPr>
      <w:r w:rsidDel="00000000" w:rsidR="00000000" w:rsidRPr="00000000">
        <w:rPr>
          <w:rtl w:val="0"/>
        </w:rPr>
        <w:t xml:space="preserve">NHS England (2025) recognises that safeguarding includes protecting a person's health, wellbeing and human rights and enabling them to live free of the risk of harm, neglect or abuse. </w:t>
      </w:r>
    </w:p>
    <w:p w:rsidR="00000000" w:rsidDel="00000000" w:rsidP="00000000" w:rsidRDefault="00000000" w:rsidRPr="00000000" w14:paraId="000002CA">
      <w:pPr>
        <w:spacing w:after="0" w:before="280" w:lineRule="auto"/>
        <w:ind w:left="0" w:firstLine="0"/>
        <w:jc w:val="left"/>
        <w:rPr/>
      </w:pPr>
      <w:r w:rsidDel="00000000" w:rsidR="00000000" w:rsidRPr="00000000">
        <w:rPr>
          <w:rtl w:val="0"/>
        </w:rPr>
        <w:t xml:space="preserve">Within parental substance misuse, safeguarding recognises when a parent's ability, when misusing alcohol or drug, can affect a child’s safety or other developmental needs. The Department for Education (2026) demonstrates a UK safeguarding guidance known as, Working Together To Safeguard Children emphasises that protecting children requires early identification of concerns of risk or harm along with multi agency working. However it is important to note that parental substance misuse should not automatically be linked to a potential risk factor, it is suggestion that a child may be experiencing difficulties due to substance misuse. </w:t>
      </w:r>
    </w:p>
    <w:p w:rsidR="00000000" w:rsidDel="00000000" w:rsidP="00000000" w:rsidRDefault="00000000" w:rsidRPr="00000000" w14:paraId="000002CB">
      <w:pPr>
        <w:pStyle w:val="Heading4"/>
        <w:rPr>
          <w:rFonts w:ascii="Aptos" w:cs="Aptos" w:eastAsia="Aptos" w:hAnsi="Aptos"/>
        </w:rPr>
      </w:pPr>
      <w:r w:rsidDel="00000000" w:rsidR="00000000" w:rsidRPr="00000000">
        <w:rPr>
          <w:rFonts w:ascii="Aptos" w:cs="Aptos" w:eastAsia="Aptos" w:hAnsi="Aptos"/>
          <w:rtl w:val="0"/>
        </w:rPr>
        <w:t xml:space="preserve">Background Information</w:t>
      </w:r>
    </w:p>
    <w:p w:rsidR="00000000" w:rsidDel="00000000" w:rsidP="00000000" w:rsidRDefault="00000000" w:rsidRPr="00000000" w14:paraId="000002CC">
      <w:pPr>
        <w:numPr>
          <w:ilvl w:val="0"/>
          <w:numId w:val="37"/>
        </w:numPr>
        <w:spacing w:after="0" w:before="280" w:lineRule="auto"/>
        <w:ind w:left="360" w:hanging="360"/>
        <w:jc w:val="left"/>
        <w:rPr/>
      </w:pPr>
      <w:r w:rsidDel="00000000" w:rsidR="00000000" w:rsidRPr="00000000">
        <w:rPr>
          <w:b w:val="1"/>
          <w:bCs w:val="1"/>
          <w:rtl w:val="0"/>
        </w:rPr>
        <w:t xml:space="preserve">Historical/Contextual Background:</w:t>
      </w:r>
      <w:r w:rsidDel="00000000" w:rsidR="00000000" w:rsidRPr="00000000">
        <w:rPr>
          <w:rtl w:val="0"/>
        </w:rPr>
      </w:r>
    </w:p>
    <w:p w:rsidR="00000000" w:rsidDel="00000000" w:rsidP="00000000" w:rsidRDefault="00000000" w:rsidRPr="00000000" w14:paraId="000002CD">
      <w:pPr>
        <w:spacing w:after="280" w:before="0" w:lineRule="auto"/>
        <w:ind w:left="0" w:firstLine="0"/>
        <w:jc w:val="left"/>
        <w:rPr/>
      </w:pPr>
      <w:r w:rsidDel="00000000" w:rsidR="00000000" w:rsidRPr="00000000">
        <w:rPr>
          <w:rtl w:val="0"/>
        </w:rPr>
        <w:t xml:space="preserve">According to NSPCC Learning (2026) safeguarding children in the UK has become vital as it is demonstrated through the formal protection now consisting of a structured system of legislation, statutory guidances and multi agency responsibilities to reinforce the delivery of core resources. This development has supported the recognition of risks to children that can arise from wider family environmental circumstances, including parental substance misuse.’</w:t>
      </w:r>
    </w:p>
    <w:p w:rsidR="00000000" w:rsidDel="00000000" w:rsidP="00000000" w:rsidRDefault="00000000" w:rsidRPr="00000000" w14:paraId="000002CE">
      <w:pPr>
        <w:spacing w:after="280" w:before="0" w:lineRule="auto"/>
        <w:ind w:left="0" w:firstLine="0"/>
        <w:jc w:val="left"/>
        <w:rPr/>
      </w:pPr>
      <w:r w:rsidDel="00000000" w:rsidR="00000000" w:rsidRPr="00000000">
        <w:rPr>
          <w:rtl w:val="0"/>
        </w:rPr>
        <w:t xml:space="preserve">Current safeguarding approaches reported by the Department of Education (2026) acknowledge the need for consistent collaboration between professional to protect children while promoting their welfare. </w:t>
      </w:r>
    </w:p>
    <w:p w:rsidR="00000000" w:rsidDel="00000000" w:rsidP="00000000" w:rsidRDefault="00000000" w:rsidRPr="00000000" w14:paraId="000002CF">
      <w:pPr>
        <w:pStyle w:val="Heading4"/>
        <w:rPr>
          <w:rFonts w:ascii="Aptos" w:cs="Aptos" w:eastAsia="Aptos" w:hAnsi="Aptos"/>
        </w:rPr>
      </w:pPr>
      <w:r w:rsidDel="00000000" w:rsidR="00000000" w:rsidRPr="00000000">
        <w:rPr>
          <w:rFonts w:ascii="Aptos" w:cs="Aptos" w:eastAsia="Aptos" w:hAnsi="Aptos"/>
          <w:rtl w:val="0"/>
        </w:rPr>
        <w:t xml:space="preserve">Impact on Research Question</w:t>
      </w:r>
    </w:p>
    <w:p w:rsidR="00000000" w:rsidDel="00000000" w:rsidP="00000000" w:rsidRDefault="00000000" w:rsidRPr="00000000" w14:paraId="000002D0">
      <w:pPr>
        <w:numPr>
          <w:ilvl w:val="0"/>
          <w:numId w:val="38"/>
        </w:numPr>
        <w:spacing w:after="0" w:before="280" w:lineRule="auto"/>
        <w:ind w:left="360" w:hanging="360"/>
        <w:jc w:val="left"/>
        <w:rPr/>
      </w:pPr>
      <w:r w:rsidDel="00000000" w:rsidR="00000000" w:rsidRPr="00000000">
        <w:rPr>
          <w:b w:val="1"/>
          <w:bCs w:val="1"/>
          <w:rtl w:val="0"/>
        </w:rPr>
        <w:t xml:space="preserve">Relevance to Title/Research Question:</w:t>
      </w:r>
      <w:r w:rsidDel="00000000" w:rsidR="00000000" w:rsidRPr="00000000">
        <w:rPr>
          <w:rtl w:val="0"/>
        </w:rPr>
      </w:r>
    </w:p>
    <w:p w:rsidR="00000000" w:rsidDel="00000000" w:rsidP="00000000" w:rsidRDefault="00000000" w:rsidRPr="00000000" w14:paraId="000002D1">
      <w:pPr>
        <w:spacing w:after="280" w:before="0" w:lineRule="auto"/>
        <w:ind w:left="0" w:firstLine="0"/>
        <w:jc w:val="left"/>
        <w:rPr/>
      </w:pPr>
      <w:r w:rsidDel="00000000" w:rsidR="00000000" w:rsidRPr="00000000">
        <w:rPr>
          <w:rtl w:val="0"/>
        </w:rPr>
        <w:t xml:space="preserve">Why does safeguarding matter to the research question?</w:t>
      </w:r>
    </w:p>
    <w:p w:rsidR="00000000" w:rsidDel="00000000" w:rsidP="00000000" w:rsidRDefault="00000000" w:rsidRPr="00000000" w14:paraId="000002D2">
      <w:pPr>
        <w:spacing w:after="280" w:before="0" w:lineRule="auto"/>
        <w:ind w:left="0" w:firstLine="0"/>
        <w:jc w:val="left"/>
        <w:rPr/>
      </w:pPr>
      <w:r w:rsidDel="00000000" w:rsidR="00000000" w:rsidRPr="00000000">
        <w:rPr>
          <w:rtl w:val="0"/>
        </w:rPr>
        <w:t xml:space="preserve">Safeguarding is a significant element to the research question as the developmental factors as the impacts associated with parental substance misuse may increase a child's need for protection and early intervention support. Department for Education (2026) recognises that where substance misuse may contribute with other factors,effective safeguarding may help and reduce concerns. </w:t>
      </w:r>
    </w:p>
    <w:p w:rsidR="00000000" w:rsidDel="00000000" w:rsidP="00000000" w:rsidRDefault="00000000" w:rsidRPr="00000000" w14:paraId="000002D3">
      <w:pPr>
        <w:spacing w:after="280" w:before="0" w:lineRule="auto"/>
        <w:ind w:left="0" w:firstLine="0"/>
        <w:jc w:val="left"/>
        <w:rPr/>
      </w:pPr>
      <w:r w:rsidDel="00000000" w:rsidR="00000000" w:rsidRPr="00000000">
        <w:rPr>
          <w:rtl w:val="0"/>
        </w:rPr>
        <w:t xml:space="preserve">However safeguarding does not automatically improve developmental outcomes therefore for this theme, safeguarding is represented as an important protective response that should be considered to the potential risks explored within the research.</w:t>
      </w:r>
    </w:p>
    <w:p w:rsidR="00000000" w:rsidDel="00000000" w:rsidP="00000000" w:rsidRDefault="00000000" w:rsidRPr="00000000" w14:paraId="000002D4">
      <w:pPr>
        <w:pStyle w:val="Heading4"/>
        <w:rPr>
          <w:rFonts w:ascii="Aptos" w:cs="Aptos" w:eastAsia="Aptos" w:hAnsi="Aptos"/>
        </w:rPr>
      </w:pPr>
      <w:r w:rsidDel="00000000" w:rsidR="00000000" w:rsidRPr="00000000">
        <w:rPr>
          <w:rFonts w:ascii="Aptos" w:cs="Aptos" w:eastAsia="Aptos" w:hAnsi="Aptos"/>
          <w:rtl w:val="0"/>
        </w:rPr>
        <w:t xml:space="preserve">Statistical Information</w:t>
      </w:r>
    </w:p>
    <w:p w:rsidR="00000000" w:rsidDel="00000000" w:rsidP="00000000" w:rsidRDefault="00000000" w:rsidRPr="00000000" w14:paraId="000002D5">
      <w:pPr>
        <w:numPr>
          <w:ilvl w:val="0"/>
          <w:numId w:val="39"/>
        </w:numPr>
        <w:spacing w:after="0" w:before="280" w:lineRule="auto"/>
        <w:ind w:left="360" w:hanging="360"/>
        <w:jc w:val="left"/>
        <w:rPr/>
      </w:pPr>
      <w:r w:rsidDel="00000000" w:rsidR="00000000" w:rsidRPr="00000000">
        <w:rPr>
          <w:b w:val="1"/>
          <w:bCs w:val="1"/>
          <w:rtl w:val="0"/>
        </w:rPr>
        <w:t xml:space="preserve">Data and Statistics: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437812</wp:posOffset>
            </wp:positionV>
            <wp:extent cx="3135776" cy="2088781"/>
            <wp:effectExtent b="0" l="0" r="0" t="0"/>
            <wp:wrapSquare wrapText="bothSides" distB="114300" distT="114300" distL="114300" distR="114300"/>
            <wp:docPr id="7" name="image22.png"/>
            <a:graphic>
              <a:graphicData uri="http://schemas.openxmlformats.org/drawingml/2006/picture">
                <pic:pic>
                  <pic:nvPicPr>
                    <pic:cNvPr id="0" name="image22.png"/>
                    <pic:cNvPicPr preferRelativeResize="0"/>
                  </pic:nvPicPr>
                  <pic:blipFill>
                    <a:blip r:embed="rId28"/>
                    <a:srcRect b="0" l="0" r="0" t="0"/>
                    <a:stretch>
                      <a:fillRect/>
                    </a:stretch>
                  </pic:blipFill>
                  <pic:spPr>
                    <a:xfrm>
                      <a:off x="0" y="0"/>
                      <a:ext cx="3135776" cy="2088781"/>
                    </a:xfrm>
                    <a:prstGeom prst="rect"/>
                    <a:ln/>
                  </pic:spPr>
                </pic:pic>
              </a:graphicData>
            </a:graphic>
          </wp:anchor>
        </w:drawing>
      </w:r>
    </w:p>
    <w:p w:rsidR="00000000" w:rsidDel="00000000" w:rsidP="00000000" w:rsidRDefault="00000000" w:rsidRPr="00000000" w14:paraId="000002D6">
      <w:pPr>
        <w:spacing w:after="280" w:before="0" w:lineRule="auto"/>
        <w:ind w:left="0" w:firstLine="0"/>
        <w:jc w:val="left"/>
        <w:rPr/>
      </w:pPr>
      <w:r w:rsidDel="00000000" w:rsidR="00000000" w:rsidRPr="00000000">
        <w:rPr>
          <w:rtl w:val="0"/>
        </w:rPr>
        <w:t xml:space="preserve">DNA Legal (2026) reports that at least one of alcohol or drug misuse is presented in 47% of serious case reviews. </w:t>
      </w:r>
    </w:p>
    <w:p w:rsidR="00000000" w:rsidDel="00000000" w:rsidP="00000000" w:rsidRDefault="00000000" w:rsidRPr="00000000" w14:paraId="000002D7">
      <w:pPr>
        <w:spacing w:after="280" w:before="0" w:lineRule="auto"/>
        <w:ind w:left="0" w:firstLine="0"/>
        <w:jc w:val="left"/>
        <w:rPr/>
      </w:pPr>
      <w:r w:rsidDel="00000000" w:rsidR="00000000" w:rsidRPr="00000000">
        <w:rPr>
          <w:rtl w:val="0"/>
        </w:rPr>
        <w:t xml:space="preserve">Public Health England data reported by DNA,Legal (2026). reported that, nearly a fifth of families, with a child is on a child protection plan, also had someone dependent on drugs or alcohol between 2015 and 2020.</w:t>
      </w:r>
    </w:p>
    <w:p w:rsidR="00000000" w:rsidDel="00000000" w:rsidP="00000000" w:rsidRDefault="00000000" w:rsidRPr="00000000" w14:paraId="000002D8">
      <w:pPr>
        <w:spacing w:after="280" w:before="0" w:lineRule="auto"/>
        <w:ind w:left="0" w:firstLine="0"/>
        <w:jc w:val="left"/>
        <w:rPr/>
      </w:pPr>
      <w:r w:rsidDel="00000000" w:rsidR="00000000" w:rsidRPr="00000000">
        <w:rPr>
          <w:rtl w:val="0"/>
        </w:rPr>
      </w:r>
    </w:p>
    <w:p w:rsidR="00000000" w:rsidDel="00000000" w:rsidP="00000000" w:rsidRDefault="00000000" w:rsidRPr="00000000" w14:paraId="000002D9">
      <w:pPr>
        <w:spacing w:after="280" w:before="0" w:lineRule="auto"/>
        <w:ind w:left="0" w:firstLine="0"/>
        <w:jc w:val="left"/>
        <w:rPr/>
      </w:pPr>
      <w:r w:rsidDel="00000000" w:rsidR="00000000" w:rsidRPr="00000000">
        <w:rPr>
          <w:rtl w:val="0"/>
        </w:rPr>
      </w:r>
    </w:p>
    <w:p w:rsidR="00000000" w:rsidDel="00000000" w:rsidP="00000000" w:rsidRDefault="00000000" w:rsidRPr="00000000" w14:paraId="000002DA">
      <w:pPr>
        <w:spacing w:after="280" w:before="0" w:lineRule="auto"/>
        <w:ind w:left="0" w:firstLine="0"/>
        <w:jc w:val="left"/>
        <w:rPr/>
      </w:pPr>
      <w:r w:rsidDel="00000000" w:rsidR="00000000" w:rsidRPr="00000000">
        <w:rPr>
          <w:rtl w:val="0"/>
        </w:rPr>
      </w:r>
    </w:p>
    <w:p w:rsidR="00000000" w:rsidDel="00000000" w:rsidP="00000000" w:rsidRDefault="00000000" w:rsidRPr="00000000" w14:paraId="000002DB">
      <w:pPr>
        <w:spacing w:after="280" w:before="0" w:lineRule="auto"/>
        <w:ind w:left="0" w:firstLine="0"/>
        <w:jc w:val="left"/>
        <w:rPr/>
      </w:pPr>
      <w:r w:rsidDel="00000000" w:rsidR="00000000" w:rsidRPr="00000000">
        <w:rPr>
          <w:rtl w:val="0"/>
        </w:rPr>
      </w:r>
    </w:p>
    <w:p w:rsidR="00000000" w:rsidDel="00000000" w:rsidP="00000000" w:rsidRDefault="00000000" w:rsidRPr="00000000" w14:paraId="000002DC">
      <w:pPr>
        <w:spacing w:after="280" w:before="0" w:lineRule="auto"/>
        <w:ind w:left="0" w:firstLine="0"/>
        <w:jc w:val="left"/>
        <w:rPr/>
      </w:pPr>
      <w:r w:rsidDel="00000000" w:rsidR="00000000" w:rsidRPr="00000000">
        <w:rPr>
          <w:rtl w:val="0"/>
        </w:rPr>
      </w:r>
    </w:p>
    <w:p w:rsidR="00000000" w:rsidDel="00000000" w:rsidP="00000000" w:rsidRDefault="00000000" w:rsidRPr="00000000" w14:paraId="000002DD">
      <w:pPr>
        <w:pStyle w:val="Heading4"/>
        <w:rPr>
          <w:rFonts w:ascii="Aptos" w:cs="Aptos" w:eastAsia="Aptos" w:hAnsi="Aptos"/>
        </w:rPr>
      </w:pPr>
      <w:r w:rsidDel="00000000" w:rsidR="00000000" w:rsidRPr="00000000">
        <w:rPr>
          <w:rFonts w:ascii="Aptos" w:cs="Aptos" w:eastAsia="Aptos" w:hAnsi="Aptos"/>
          <w:rtl w:val="0"/>
        </w:rPr>
        <w:t xml:space="preserve">Theories, Policies, and Legislation</w:t>
      </w:r>
    </w:p>
    <w:p w:rsidR="00000000" w:rsidDel="00000000" w:rsidP="00000000" w:rsidRDefault="00000000" w:rsidRPr="00000000" w14:paraId="000002DE">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280" w:line="360" w:lineRule="auto"/>
        <w:ind w:left="360" w:right="0" w:hanging="36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Theoretical Framework:</w:t>
      </w:r>
      <w:r w:rsidDel="00000000" w:rsidR="00000000" w:rsidRPr="00000000">
        <w:rPr>
          <w:rtl w:val="0"/>
        </w:rPr>
      </w:r>
    </w:p>
    <w:p w:rsidR="00000000" w:rsidDel="00000000" w:rsidP="00000000" w:rsidRDefault="00000000" w:rsidRPr="00000000" w14:paraId="000002DF">
      <w:pPr>
        <w:spacing w:after="0" w:before="0" w:lineRule="auto"/>
        <w:ind w:left="0" w:firstLine="0"/>
        <w:jc w:val="left"/>
        <w:rPr/>
      </w:pPr>
      <w:r w:rsidDel="00000000" w:rsidR="00000000" w:rsidRPr="00000000">
        <w:rPr>
          <w:rtl w:val="0"/>
        </w:rPr>
        <w:t xml:space="preserve">The application of the Maslow’s Hierarchy of Needs (1943) theory can contribute to safeguarding children affected by parental substance misuse as it emphasises the core need of meeting the basic fundamental psychosocial, safety, belonging nd emotional needs demonstrated through this theory. The influence of parental substance misuse may negatively impact these needs and result in needs not being met, potentially leading to safeguarding interventions.</w:t>
      </w:r>
    </w:p>
    <w:p w:rsidR="00000000" w:rsidDel="00000000" w:rsidP="00000000" w:rsidRDefault="00000000" w:rsidRPr="00000000" w14:paraId="000002E0">
      <w:pPr>
        <w:spacing w:after="0" w:before="0" w:lineRule="auto"/>
        <w:ind w:left="0" w:firstLine="0"/>
        <w:jc w:val="left"/>
        <w:rPr/>
      </w:pPr>
      <w:r w:rsidDel="00000000" w:rsidR="00000000" w:rsidRPr="00000000">
        <w:rPr>
          <w:rtl w:val="0"/>
        </w:rPr>
        <w:t xml:space="preserve">Malow’s theory helps highlights the five stages that help guide professionals of what is basic requirements an individual should receive and should not be used as an assessment guide to safeguard. Safeguarding concerns should be followed out with an safeguarding assessment that help filtered whether a child and their family circumstances rather than assuming hat parental substance misuse use is directly linked to unmet needs of a child.</w:t>
      </w:r>
    </w:p>
    <w:p w:rsidR="00000000" w:rsidDel="00000000" w:rsidP="00000000" w:rsidRDefault="00000000" w:rsidRPr="00000000" w14:paraId="000002E1">
      <w:pPr>
        <w:spacing w:after="0" w:before="0" w:lineRule="auto"/>
        <w:ind w:left="0" w:firstLine="0"/>
        <w:jc w:val="left"/>
        <w:rPr/>
      </w:pPr>
      <w:r w:rsidDel="00000000" w:rsidR="00000000" w:rsidRPr="00000000">
        <w:rPr>
          <w:rtl w:val="0"/>
        </w:rPr>
      </w:r>
    </w:p>
    <w:p w:rsidR="00000000" w:rsidDel="00000000" w:rsidP="00000000" w:rsidRDefault="00000000" w:rsidRPr="00000000" w14:paraId="000002E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Policy and Legislation:</w:t>
      </w:r>
      <w:r w:rsidDel="00000000" w:rsidR="00000000" w:rsidRPr="00000000">
        <w:rPr>
          <w:rtl w:val="0"/>
        </w:rPr>
      </w:r>
    </w:p>
    <w:p w:rsidR="00000000" w:rsidDel="00000000" w:rsidP="00000000" w:rsidRDefault="00000000" w:rsidRPr="00000000" w14:paraId="000002E3">
      <w:pPr>
        <w:spacing w:after="0" w:lineRule="auto"/>
        <w:ind w:left="0" w:firstLine="0"/>
        <w:jc w:val="left"/>
        <w:rPr/>
      </w:pPr>
      <w:r w:rsidDel="00000000" w:rsidR="00000000" w:rsidRPr="00000000">
        <w:rPr>
          <w:rFonts w:ascii="Arial" w:cs="Arial" w:eastAsia="Arial" w:hAnsi="Arial"/>
          <w:color w:val="333333"/>
          <w:rtl w:val="0"/>
        </w:rPr>
        <w:t xml:space="preserve">Department for Education (2021) emphasises that the Children Act 1989 provides a legal framework for safeguarding and promoting a child’s </w:t>
      </w:r>
      <w:r w:rsidDel="00000000" w:rsidR="00000000" w:rsidRPr="00000000">
        <w:rPr>
          <w:rFonts w:ascii="Arial" w:cs="Arial" w:eastAsia="Arial" w:hAnsi="Arial"/>
          <w:color w:val="333333"/>
          <w:rtl w:val="0"/>
        </w:rPr>
        <w:t xml:space="preserve">welfare in</w:t>
      </w:r>
      <w:r w:rsidDel="00000000" w:rsidR="00000000" w:rsidRPr="00000000">
        <w:rPr>
          <w:rFonts w:ascii="Arial" w:cs="Arial" w:eastAsia="Arial" w:hAnsi="Arial"/>
          <w:color w:val="333333"/>
          <w:rtl w:val="0"/>
        </w:rPr>
        <w:t xml:space="preserve"> addition, the Children's Act 2004 helps provide expectations for agencies to work together to demonstrate when working with families. The core principles remain at the centre where parental substance raises concerns about a parent’s capacity of meeting a child’s needs of safety. Outline by the Department for Education (2026) current implementation of the Working Together To  Safeguard Children guidance supports the need for multi agencing working, early intervention and appropriate responses needed when supporting affected families and children.</w:t>
      </w:r>
      <w:r w:rsidDel="00000000" w:rsidR="00000000" w:rsidRPr="00000000">
        <w:rPr>
          <w:rtl w:val="0"/>
        </w:rPr>
      </w:r>
    </w:p>
    <w:p w:rsidR="00000000" w:rsidDel="00000000" w:rsidP="00000000" w:rsidRDefault="00000000" w:rsidRPr="00000000" w14:paraId="000002E4">
      <w:pPr>
        <w:pStyle w:val="Heading4"/>
        <w:rPr>
          <w:rFonts w:ascii="Aptos" w:cs="Aptos" w:eastAsia="Aptos" w:hAnsi="Aptos"/>
        </w:rPr>
      </w:pPr>
      <w:r w:rsidDel="00000000" w:rsidR="00000000" w:rsidRPr="00000000">
        <w:rPr>
          <w:rFonts w:ascii="Aptos" w:cs="Aptos" w:eastAsia="Aptos" w:hAnsi="Aptos"/>
          <w:rtl w:val="0"/>
        </w:rPr>
        <w:t xml:space="preserve">Implications</w:t>
      </w:r>
    </w:p>
    <w:p w:rsidR="00000000" w:rsidDel="00000000" w:rsidP="00000000" w:rsidRDefault="00000000" w:rsidRPr="00000000" w14:paraId="000002E5">
      <w:pPr>
        <w:numPr>
          <w:ilvl w:val="0"/>
          <w:numId w:val="41"/>
        </w:numPr>
        <w:spacing w:after="0" w:before="280" w:lineRule="auto"/>
        <w:ind w:left="720" w:hanging="360"/>
        <w:jc w:val="left"/>
        <w:rPr/>
      </w:pPr>
      <w:r w:rsidDel="00000000" w:rsidR="00000000" w:rsidRPr="00000000">
        <w:rPr>
          <w:b w:val="1"/>
          <w:bCs w:val="1"/>
          <w:rtl w:val="0"/>
        </w:rPr>
        <w:t xml:space="preserve">Positive and Negative Implications:</w:t>
      </w:r>
      <w:r w:rsidDel="00000000" w:rsidR="00000000" w:rsidRPr="00000000">
        <w:rPr>
          <w:rtl w:val="0"/>
        </w:rPr>
      </w:r>
    </w:p>
    <w:p w:rsidR="00000000" w:rsidDel="00000000" w:rsidP="00000000" w:rsidRDefault="00000000" w:rsidRPr="00000000" w14:paraId="000002E6">
      <w:pPr>
        <w:spacing w:after="280" w:before="0" w:lineRule="auto"/>
        <w:ind w:left="0" w:firstLine="0"/>
        <w:jc w:val="left"/>
        <w:rPr/>
      </w:pPr>
      <w:r w:rsidDel="00000000" w:rsidR="00000000" w:rsidRPr="00000000">
        <w:rPr>
          <w:rtl w:val="0"/>
        </w:rPr>
        <w:t xml:space="preserve">The application of effective safeguarding can enhance support children affected by parental substance misuse through the implementation of the Working Together to safeguard children, reducing the potential risk or harm to children. A combination of delayed responses, poor communication or lack of support to families or children can result in leaving children exposed to unmet needs. Therefore, the application of safeguarding is highly relevant to the research question as developmental outcomes, as failure to demonstrate safeguarding, may influenced the risk of resulting to negative outcomes.</w:t>
      </w:r>
    </w:p>
    <w:p w:rsidR="00000000" w:rsidDel="00000000" w:rsidP="00000000" w:rsidRDefault="00000000" w:rsidRPr="00000000" w14:paraId="000002E7">
      <w:pPr>
        <w:pStyle w:val="Heading4"/>
        <w:rPr/>
      </w:pPr>
      <w:r w:rsidDel="00000000" w:rsidR="00000000" w:rsidRPr="00000000">
        <w:rPr>
          <w:rFonts w:ascii="Aptos" w:cs="Aptos" w:eastAsia="Aptos" w:hAnsi="Aptos"/>
          <w:rtl w:val="0"/>
        </w:rPr>
        <w:t xml:space="preserve">Examples from  Articles</w:t>
      </w:r>
      <w:r w:rsidDel="00000000" w:rsidR="00000000" w:rsidRPr="00000000">
        <w:rPr>
          <w:rtl w:val="0"/>
        </w:rPr>
      </w:r>
    </w:p>
    <w:p w:rsidR="00000000" w:rsidDel="00000000" w:rsidP="00000000" w:rsidRDefault="00000000" w:rsidRPr="00000000" w14:paraId="000002E8">
      <w:pPr>
        <w:widowControl w:val="0"/>
        <w:spacing w:after="0" w:lineRule="auto"/>
        <w:jc w:val="left"/>
        <w:rPr/>
      </w:pPr>
      <w:r w:rsidDel="00000000" w:rsidR="00000000" w:rsidRPr="00000000">
        <w:rPr>
          <w:rtl w:val="0"/>
        </w:rPr>
      </w:r>
    </w:p>
    <w:sdt>
      <w:sdtPr>
        <w:lock w:val="contentLocked"/>
        <w:id w:val="839258944"/>
        <w:tag w:val="goog_rdk_5"/>
      </w:sdtPr>
      <w:sdtContent>
        <w:tbl>
          <w:tblPr>
            <w:tblStyle w:val="Table6"/>
            <w:tblpPr w:leftFromText="180" w:rightFromText="180" w:topFromText="180" w:bottomFromText="180" w:vertAnchor="text" w:horzAnchor="text" w:tblpX="-30" w:tblpY="0"/>
            <w:tblW w:w="97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2235"/>
            <w:gridCol w:w="2235"/>
            <w:gridCol w:w="3000"/>
            <w:tblGridChange w:id="0">
              <w:tblGrid>
                <w:gridCol w:w="2235"/>
                <w:gridCol w:w="2235"/>
                <w:gridCol w:w="2235"/>
                <w:gridCol w:w="3000"/>
              </w:tblGrid>
            </w:tblGridChange>
          </w:tblGrid>
          <w:tr>
            <w:trPr>
              <w:cantSplit w:val="0"/>
              <w:trHeight w:val="1590" w:hRule="atLeast"/>
              <w:tblHeader w:val="0"/>
            </w:trPr>
            <w:tc>
              <w:tcPr/>
              <w:p w:rsidR="00000000" w:rsidDel="00000000" w:rsidP="00000000" w:rsidRDefault="00000000" w:rsidRPr="00000000" w14:paraId="000002E9">
                <w:pPr>
                  <w:widowControl w:val="0"/>
                  <w:spacing w:after="0" w:line="240" w:lineRule="auto"/>
                  <w:jc w:val="left"/>
                  <w:rPr/>
                </w:pPr>
                <w:r w:rsidDel="00000000" w:rsidR="00000000" w:rsidRPr="00000000">
                  <w:rPr>
                    <w:rtl w:val="0"/>
                  </w:rPr>
                </w:r>
              </w:p>
            </w:tc>
            <w:tc>
              <w:tcPr>
                <w:shd w:fill="d9d9d9" w:val="clear"/>
              </w:tcPr>
              <w:p w:rsidR="00000000" w:rsidDel="00000000" w:rsidP="00000000" w:rsidRDefault="00000000" w:rsidRPr="00000000" w14:paraId="000002EA">
                <w:pPr>
                  <w:widowControl w:val="0"/>
                  <w:spacing w:after="0" w:line="240" w:lineRule="auto"/>
                  <w:jc w:val="center"/>
                  <w:rPr>
                    <w:b w:val="1"/>
                    <w:bCs w:val="1"/>
                  </w:rPr>
                </w:pPr>
                <w:r w:rsidDel="00000000" w:rsidR="00000000" w:rsidRPr="00000000">
                  <w:rPr>
                    <w:b w:val="1"/>
                    <w:bCs w:val="1"/>
                    <w:rtl w:val="0"/>
                  </w:rPr>
                  <w:t xml:space="preserve">Key Findings with Support Theme 1 </w:t>
                </w:r>
              </w:p>
            </w:tc>
            <w:tc>
              <w:tcPr>
                <w:shd w:fill="efefef" w:val="clear"/>
              </w:tcPr>
              <w:p w:rsidR="00000000" w:rsidDel="00000000" w:rsidP="00000000" w:rsidRDefault="00000000" w:rsidRPr="00000000" w14:paraId="000002EB">
                <w:pPr>
                  <w:widowControl w:val="0"/>
                  <w:spacing w:after="0" w:line="240" w:lineRule="auto"/>
                  <w:jc w:val="center"/>
                  <w:rPr>
                    <w:b w:val="1"/>
                    <w:bCs w:val="1"/>
                  </w:rPr>
                </w:pPr>
                <w:r w:rsidDel="00000000" w:rsidR="00000000" w:rsidRPr="00000000">
                  <w:rPr>
                    <w:b w:val="1"/>
                    <w:bCs w:val="1"/>
                    <w:rtl w:val="0"/>
                  </w:rPr>
                  <w:t xml:space="preserve">Critical Evaluation</w:t>
                </w:r>
              </w:p>
            </w:tc>
            <w:tc>
              <w:tcPr>
                <w:shd w:fill="b7b7b7" w:val="clear"/>
              </w:tcPr>
              <w:p w:rsidR="00000000" w:rsidDel="00000000" w:rsidP="00000000" w:rsidRDefault="00000000" w:rsidRPr="00000000" w14:paraId="000002EC">
                <w:pPr>
                  <w:widowControl w:val="0"/>
                  <w:spacing w:after="0" w:line="240" w:lineRule="auto"/>
                  <w:jc w:val="center"/>
                  <w:rPr>
                    <w:b w:val="1"/>
                    <w:bCs w:val="1"/>
                  </w:rPr>
                </w:pPr>
                <w:r w:rsidDel="00000000" w:rsidR="00000000" w:rsidRPr="00000000">
                  <w:rPr>
                    <w:b w:val="1"/>
                    <w:bCs w:val="1"/>
                    <w:rtl w:val="0"/>
                  </w:rPr>
                  <w:t xml:space="preserve">Link to research question: Exploring the impact of parental substance misuse on child development in the UK.</w:t>
                </w:r>
              </w:p>
            </w:tc>
          </w:tr>
          <w:tr>
            <w:trPr>
              <w:cantSplit w:val="0"/>
              <w:tblHeader w:val="0"/>
            </w:trPr>
            <w:tc>
              <w:tcPr/>
              <w:p w:rsidR="00000000" w:rsidDel="00000000" w:rsidP="00000000" w:rsidRDefault="00000000" w:rsidRPr="00000000" w14:paraId="000002ED">
                <w:pPr>
                  <w:widowControl w:val="0"/>
                  <w:spacing w:after="0" w:line="240" w:lineRule="auto"/>
                  <w:jc w:val="left"/>
                  <w:rPr>
                    <w:b w:val="1"/>
                    <w:bCs w:val="1"/>
                    <w:i w:val="1"/>
                    <w:iCs w:val="1"/>
                  </w:rPr>
                </w:pPr>
                <w:r w:rsidDel="00000000" w:rsidR="00000000" w:rsidRPr="00000000">
                  <w:rPr>
                    <w:b w:val="1"/>
                    <w:bCs w:val="1"/>
                    <w:i w:val="1"/>
                    <w:iCs w:val="1"/>
                    <w:rtl w:val="0"/>
                  </w:rPr>
                  <w:t xml:space="preserve">Department for Education (2026) Working Together To Safeguard Children</w:t>
                </w:r>
              </w:p>
            </w:tc>
            <w:tc>
              <w:tcPr/>
              <w:p w:rsidR="00000000" w:rsidDel="00000000" w:rsidP="00000000" w:rsidRDefault="00000000" w:rsidRPr="00000000" w14:paraId="000002EE">
                <w:pPr>
                  <w:widowControl w:val="0"/>
                  <w:spacing w:after="0" w:line="240" w:lineRule="auto"/>
                  <w:jc w:val="left"/>
                  <w:rPr>
                    <w:sz w:val="20"/>
                    <w:szCs w:val="20"/>
                  </w:rPr>
                </w:pPr>
                <w:r w:rsidDel="00000000" w:rsidR="00000000" w:rsidRPr="00000000">
                  <w:rPr>
                    <w:sz w:val="20"/>
                    <w:szCs w:val="20"/>
                    <w:rtl w:val="0"/>
                  </w:rPr>
                  <w:t xml:space="preserve">This guidance identifies roles and responsibilities of safeguarding.</w:t>
                </w:r>
              </w:p>
            </w:tc>
            <w:tc>
              <w:tcPr/>
              <w:p w:rsidR="00000000" w:rsidDel="00000000" w:rsidP="00000000" w:rsidRDefault="00000000" w:rsidRPr="00000000" w14:paraId="000002EF">
                <w:pPr>
                  <w:widowControl w:val="0"/>
                  <w:spacing w:after="0" w:line="240" w:lineRule="auto"/>
                  <w:jc w:val="left"/>
                  <w:rPr>
                    <w:sz w:val="20"/>
                    <w:szCs w:val="20"/>
                  </w:rPr>
                </w:pPr>
                <w:r w:rsidDel="00000000" w:rsidR="00000000" w:rsidRPr="00000000">
                  <w:rPr>
                    <w:sz w:val="20"/>
                    <w:szCs w:val="20"/>
                    <w:rtl w:val="0"/>
                  </w:rPr>
                  <w:t xml:space="preserve">Relevant Uk guidances. Demonstrates expectations for practice however it does not show the effectiveness of safeguarding interventions.</w:t>
                </w:r>
              </w:p>
            </w:tc>
            <w:tc>
              <w:tcPr/>
              <w:p w:rsidR="00000000" w:rsidDel="00000000" w:rsidP="00000000" w:rsidRDefault="00000000" w:rsidRPr="00000000" w14:paraId="000002F0">
                <w:pPr>
                  <w:widowControl w:val="0"/>
                  <w:spacing w:after="0" w:line="240" w:lineRule="auto"/>
                  <w:jc w:val="left"/>
                  <w:rPr>
                    <w:sz w:val="20"/>
                    <w:szCs w:val="20"/>
                  </w:rPr>
                </w:pPr>
                <w:r w:rsidDel="00000000" w:rsidR="00000000" w:rsidRPr="00000000">
                  <w:rPr>
                    <w:sz w:val="20"/>
                    <w:szCs w:val="20"/>
                    <w:rtl w:val="0"/>
                  </w:rPr>
                  <w:t xml:space="preserve">Highlights the need for safeguarding systems to response appropriately especially where parental substance misuse creates risks to a child’s needs or development outcomes.</w:t>
                </w:r>
              </w:p>
            </w:tc>
          </w:tr>
          <w:tr>
            <w:trPr>
              <w:cantSplit w:val="0"/>
              <w:tblHeader w:val="0"/>
            </w:trPr>
            <w:tc>
              <w:tcPr/>
              <w:p w:rsidR="00000000" w:rsidDel="00000000" w:rsidP="00000000" w:rsidRDefault="00000000" w:rsidRPr="00000000" w14:paraId="000002F1">
                <w:pPr>
                  <w:widowControl w:val="0"/>
                  <w:spacing w:after="0" w:line="240" w:lineRule="auto"/>
                  <w:jc w:val="left"/>
                  <w:rPr>
                    <w:b w:val="1"/>
                    <w:bCs w:val="1"/>
                    <w:i w:val="1"/>
                    <w:iCs w:val="1"/>
                  </w:rPr>
                </w:pPr>
                <w:r w:rsidDel="00000000" w:rsidR="00000000" w:rsidRPr="00000000">
                  <w:rPr>
                    <w:b w:val="1"/>
                    <w:bCs w:val="1"/>
                    <w:i w:val="1"/>
                    <w:iCs w:val="1"/>
                    <w:rtl w:val="0"/>
                  </w:rPr>
                  <w:t xml:space="preserve">NSPCC (2025) Alcohol, Drugs and Parenting</w:t>
                </w:r>
              </w:p>
            </w:tc>
            <w:tc>
              <w:tcPr/>
              <w:p w:rsidR="00000000" w:rsidDel="00000000" w:rsidP="00000000" w:rsidRDefault="00000000" w:rsidRPr="00000000" w14:paraId="000002F2">
                <w:pPr>
                  <w:widowControl w:val="0"/>
                  <w:spacing w:after="0" w:line="240" w:lineRule="auto"/>
                  <w:jc w:val="left"/>
                  <w:rPr>
                    <w:sz w:val="20"/>
                    <w:szCs w:val="20"/>
                  </w:rPr>
                </w:pPr>
                <w:r w:rsidDel="00000000" w:rsidR="00000000" w:rsidRPr="00000000">
                  <w:rPr>
                    <w:sz w:val="20"/>
                    <w:szCs w:val="20"/>
                    <w:rtl w:val="0"/>
                  </w:rPr>
                  <w:t xml:space="preserve">This source </w:t>
                </w:r>
                <w:r w:rsidDel="00000000" w:rsidR="00000000" w:rsidRPr="00000000">
                  <w:rPr>
                    <w:sz w:val="20"/>
                    <w:szCs w:val="20"/>
                    <w:rtl w:val="0"/>
                  </w:rPr>
                  <w:t xml:space="preserve">identifies</w:t>
                </w:r>
                <w:r w:rsidDel="00000000" w:rsidR="00000000" w:rsidRPr="00000000">
                  <w:rPr>
                    <w:sz w:val="20"/>
                    <w:szCs w:val="20"/>
                    <w:rtl w:val="0"/>
                  </w:rPr>
                  <w:t xml:space="preserve"> the link between parental substance misuse and child safeguarding concerns.</w:t>
                </w:r>
              </w:p>
            </w:tc>
            <w:tc>
              <w:tcPr/>
              <w:p w:rsidR="00000000" w:rsidDel="00000000" w:rsidP="00000000" w:rsidRDefault="00000000" w:rsidRPr="00000000" w14:paraId="000002F3">
                <w:pPr>
                  <w:widowControl w:val="0"/>
                  <w:spacing w:after="0" w:line="240" w:lineRule="auto"/>
                  <w:jc w:val="left"/>
                  <w:rPr>
                    <w:sz w:val="20"/>
                    <w:szCs w:val="20"/>
                  </w:rPr>
                </w:pPr>
                <w:r w:rsidDel="00000000" w:rsidR="00000000" w:rsidRPr="00000000">
                  <w:rPr>
                    <w:sz w:val="20"/>
                    <w:szCs w:val="20"/>
                    <w:rtl w:val="0"/>
                  </w:rPr>
                  <w:t xml:space="preserve">Provides UK evidence </w:t>
                </w:r>
              </w:p>
            </w:tc>
            <w:tc>
              <w:tcPr/>
              <w:p w:rsidR="00000000" w:rsidDel="00000000" w:rsidP="00000000" w:rsidRDefault="00000000" w:rsidRPr="00000000" w14:paraId="000002F4">
                <w:pPr>
                  <w:widowControl w:val="0"/>
                  <w:spacing w:after="0" w:line="240" w:lineRule="auto"/>
                  <w:jc w:val="left"/>
                  <w:rPr>
                    <w:sz w:val="20"/>
                    <w:szCs w:val="20"/>
                  </w:rPr>
                </w:pPr>
                <w:r w:rsidDel="00000000" w:rsidR="00000000" w:rsidRPr="00000000">
                  <w:rPr>
                    <w:sz w:val="20"/>
                    <w:szCs w:val="20"/>
                    <w:rtl w:val="0"/>
                  </w:rPr>
                  <w:t xml:space="preserve">Supports demonstrating the relationship between parental substance misuse and child development and  its within the UK. </w:t>
                </w:r>
              </w:p>
              <w:p w:rsidR="00000000" w:rsidDel="00000000" w:rsidP="00000000" w:rsidRDefault="00000000" w:rsidRPr="00000000" w14:paraId="000002F5">
                <w:pPr>
                  <w:widowControl w:val="0"/>
                  <w:spacing w:after="0" w:line="240" w:lineRule="auto"/>
                  <w:jc w:val="left"/>
                  <w:rPr>
                    <w:sz w:val="20"/>
                    <w:szCs w:val="20"/>
                  </w:rPr>
                </w:pPr>
                <w:r w:rsidDel="00000000" w:rsidR="00000000" w:rsidRPr="00000000">
                  <w:rPr>
                    <w:sz w:val="20"/>
                    <w:szCs w:val="20"/>
                    <w:rtl w:val="0"/>
                  </w:rPr>
                  <w:t xml:space="preserve">Shows why early intentions are core around this matter.</w:t>
                </w:r>
              </w:p>
            </w:tc>
          </w:tr>
          <w:tr>
            <w:trPr>
              <w:cantSplit w:val="0"/>
              <w:trHeight w:val="1504.86328125" w:hRule="atLeast"/>
              <w:tblHeader w:val="0"/>
            </w:trPr>
            <w:tc>
              <w:tcPr/>
              <w:p w:rsidR="00000000" w:rsidDel="00000000" w:rsidP="00000000" w:rsidRDefault="00000000" w:rsidRPr="00000000" w14:paraId="000002F6">
                <w:pPr>
                  <w:widowControl w:val="0"/>
                  <w:spacing w:after="0" w:line="240" w:lineRule="auto"/>
                  <w:jc w:val="left"/>
                  <w:rPr>
                    <w:b w:val="1"/>
                    <w:bCs w:val="1"/>
                    <w:i w:val="1"/>
                    <w:iCs w:val="1"/>
                  </w:rPr>
                </w:pPr>
                <w:r w:rsidDel="00000000" w:rsidR="00000000" w:rsidRPr="00000000">
                  <w:rPr>
                    <w:b w:val="1"/>
                    <w:bCs w:val="1"/>
                    <w:i w:val="1"/>
                    <w:iCs w:val="1"/>
                    <w:rtl w:val="0"/>
                  </w:rPr>
                  <w:t xml:space="preserve">Barnard and McKeganey (2004)</w:t>
                </w:r>
              </w:p>
            </w:tc>
            <w:tc>
              <w:tcPr/>
              <w:p w:rsidR="00000000" w:rsidDel="00000000" w:rsidP="00000000" w:rsidRDefault="00000000" w:rsidRPr="00000000" w14:paraId="000002F7">
                <w:pPr>
                  <w:widowControl w:val="0"/>
                  <w:spacing w:after="0" w:line="240" w:lineRule="auto"/>
                  <w:jc w:val="left"/>
                  <w:rPr>
                    <w:sz w:val="20"/>
                    <w:szCs w:val="20"/>
                  </w:rPr>
                </w:pPr>
                <w:r w:rsidDel="00000000" w:rsidR="00000000" w:rsidRPr="00000000">
                  <w:rPr>
                    <w:sz w:val="20"/>
                    <w:szCs w:val="20"/>
                    <w:rtl w:val="0"/>
                  </w:rPr>
                  <w:t xml:space="preserve">This researcher analysis identified that negative experiences among children who are affected by parental drug misuse.</w:t>
                </w:r>
              </w:p>
            </w:tc>
            <w:tc>
              <w:tcPr/>
              <w:p w:rsidR="00000000" w:rsidDel="00000000" w:rsidP="00000000" w:rsidRDefault="00000000" w:rsidRPr="00000000" w14:paraId="000002F8">
                <w:pPr>
                  <w:widowControl w:val="0"/>
                  <w:spacing w:after="0" w:line="240" w:lineRule="auto"/>
                  <w:jc w:val="left"/>
                  <w:rPr>
                    <w:sz w:val="20"/>
                    <w:szCs w:val="20"/>
                  </w:rPr>
                </w:pPr>
                <w:r w:rsidDel="00000000" w:rsidR="00000000" w:rsidRPr="00000000">
                  <w:rPr>
                    <w:sz w:val="20"/>
                    <w:szCs w:val="20"/>
                    <w:rtl w:val="0"/>
                  </w:rPr>
                  <w:t xml:space="preserve">The research is a qualitative approach to provides an insight to experiences. </w:t>
                </w:r>
              </w:p>
              <w:p w:rsidR="00000000" w:rsidDel="00000000" w:rsidP="00000000" w:rsidRDefault="00000000" w:rsidRPr="00000000" w14:paraId="000002F9">
                <w:pPr>
                  <w:widowControl w:val="0"/>
                  <w:spacing w:after="0" w:line="240" w:lineRule="auto"/>
                  <w:jc w:val="left"/>
                  <w:rPr>
                    <w:sz w:val="20"/>
                    <w:szCs w:val="20"/>
                  </w:rPr>
                </w:pPr>
                <w:r w:rsidDel="00000000" w:rsidR="00000000" w:rsidRPr="00000000">
                  <w:rPr>
                    <w:sz w:val="20"/>
                    <w:szCs w:val="20"/>
                    <w:rtl w:val="0"/>
                  </w:rPr>
                  <w:t xml:space="preserve">This study is a lot older, however provides a foundation of the duration this concern has been ongoing.</w:t>
                </w:r>
              </w:p>
            </w:tc>
            <w:tc>
              <w:tcPr/>
              <w:p w:rsidR="00000000" w:rsidDel="00000000" w:rsidP="00000000" w:rsidRDefault="00000000" w:rsidRPr="00000000" w14:paraId="000002FA">
                <w:pPr>
                  <w:widowControl w:val="0"/>
                  <w:spacing w:after="0" w:line="240" w:lineRule="auto"/>
                  <w:jc w:val="left"/>
                  <w:rPr>
                    <w:sz w:val="20"/>
                    <w:szCs w:val="20"/>
                  </w:rPr>
                </w:pPr>
                <w:r w:rsidDel="00000000" w:rsidR="00000000" w:rsidRPr="00000000">
                  <w:rPr>
                    <w:sz w:val="20"/>
                    <w:szCs w:val="20"/>
                    <w:rtl w:val="0"/>
                  </w:rPr>
                  <w:t xml:space="preserve">Highlights how parental substance misuse can create negative circumstances that require safeguarding interventions.</w:t>
                </w:r>
              </w:p>
              <w:p w:rsidR="00000000" w:rsidDel="00000000" w:rsidP="00000000" w:rsidRDefault="00000000" w:rsidRPr="00000000" w14:paraId="000002FB">
                <w:pPr>
                  <w:widowControl w:val="0"/>
                  <w:spacing w:after="0" w:line="240" w:lineRule="auto"/>
                  <w:jc w:val="left"/>
                  <w:rPr>
                    <w:sz w:val="20"/>
                    <w:szCs w:val="20"/>
                  </w:rPr>
                </w:pPr>
                <w:r w:rsidDel="00000000" w:rsidR="00000000" w:rsidRPr="00000000">
                  <w:rPr>
                    <w:rtl w:val="0"/>
                  </w:rPr>
                </w:r>
              </w:p>
            </w:tc>
          </w:tr>
        </w:tbl>
      </w:sdtContent>
    </w:sdt>
    <w:p w:rsidR="00000000" w:rsidDel="00000000" w:rsidP="00000000" w:rsidRDefault="00000000" w:rsidRPr="00000000" w14:paraId="000002FC">
      <w:pPr>
        <w:rPr>
          <w:b w:val="1"/>
          <w:bCs w:val="1"/>
        </w:rPr>
      </w:pPr>
      <w:r w:rsidDel="00000000" w:rsidR="00000000" w:rsidRPr="00000000">
        <w:rPr>
          <w:rtl w:val="0"/>
        </w:rPr>
      </w:r>
    </w:p>
    <w:p w:rsidR="00000000" w:rsidDel="00000000" w:rsidP="00000000" w:rsidRDefault="00000000" w:rsidRPr="00000000" w14:paraId="000002FD">
      <w:pPr>
        <w:rPr>
          <w:b w:val="1"/>
          <w:bCs w:val="1"/>
        </w:rPr>
      </w:pPr>
      <w:r w:rsidDel="00000000" w:rsidR="00000000" w:rsidRPr="00000000">
        <w:rPr>
          <w:b w:val="1"/>
          <w:bCs w:val="1"/>
          <w:rtl w:val="0"/>
        </w:rPr>
        <w:t xml:space="preserve">To summarise the above findings, it is clear that safeguarding is a important element of parental substance misuse concerns.</w:t>
      </w:r>
    </w:p>
    <w:p w:rsidR="00000000" w:rsidDel="00000000" w:rsidP="00000000" w:rsidRDefault="00000000" w:rsidRPr="00000000" w14:paraId="000002FE">
      <w:pPr>
        <w:rPr>
          <w:b w:val="1"/>
          <w:bCs w:val="1"/>
        </w:rPr>
      </w:pPr>
      <w:r w:rsidDel="00000000" w:rsidR="00000000" w:rsidRPr="00000000">
        <w:rPr>
          <w:rtl w:val="0"/>
        </w:rPr>
      </w:r>
    </w:p>
    <w:p w:rsidR="00000000" w:rsidDel="00000000" w:rsidP="00000000" w:rsidRDefault="00000000" w:rsidRPr="00000000" w14:paraId="000002FF">
      <w:pPr>
        <w:rPr>
          <w:b w:val="1"/>
          <w:bCs w:val="1"/>
        </w:rPr>
      </w:pPr>
      <w:r w:rsidDel="00000000" w:rsidR="00000000" w:rsidRPr="00000000">
        <w:rPr>
          <w:rtl w:val="0"/>
        </w:rPr>
      </w:r>
    </w:p>
    <w:p w:rsidR="00000000" w:rsidDel="00000000" w:rsidP="00000000" w:rsidRDefault="00000000" w:rsidRPr="00000000" w14:paraId="00000300">
      <w:pPr>
        <w:rPr>
          <w:b w:val="1"/>
          <w:bCs w:val="1"/>
        </w:rPr>
      </w:pPr>
      <w:r w:rsidDel="00000000" w:rsidR="00000000" w:rsidRPr="00000000">
        <w:rPr>
          <w:rtl w:val="0"/>
        </w:rPr>
      </w:r>
    </w:p>
    <w:p w:rsidR="00000000" w:rsidDel="00000000" w:rsidP="00000000" w:rsidRDefault="00000000" w:rsidRPr="00000000" w14:paraId="00000301">
      <w:pPr>
        <w:rPr>
          <w:b w:val="1"/>
          <w:bCs w:val="1"/>
        </w:rPr>
      </w:pPr>
      <w:r w:rsidDel="00000000" w:rsidR="00000000" w:rsidRPr="00000000">
        <w:rPr>
          <w:rtl w:val="0"/>
        </w:rPr>
      </w:r>
    </w:p>
    <w:p w:rsidR="00000000" w:rsidDel="00000000" w:rsidP="00000000" w:rsidRDefault="00000000" w:rsidRPr="00000000" w14:paraId="00000302">
      <w:pPr>
        <w:rPr>
          <w:b w:val="1"/>
          <w:bCs w:val="1"/>
        </w:rPr>
      </w:pPr>
      <w:r w:rsidDel="00000000" w:rsidR="00000000" w:rsidRPr="00000000">
        <w:rPr>
          <w:rtl w:val="0"/>
        </w:rPr>
      </w:r>
    </w:p>
    <w:p w:rsidR="00000000" w:rsidDel="00000000" w:rsidP="00000000" w:rsidRDefault="00000000" w:rsidRPr="00000000" w14:paraId="00000303">
      <w:pPr>
        <w:pStyle w:val="Heading4"/>
        <w:rPr>
          <w:rFonts w:ascii="Aptos" w:cs="Aptos" w:eastAsia="Aptos" w:hAnsi="Aptos"/>
        </w:rPr>
      </w:pPr>
      <w:r w:rsidDel="00000000" w:rsidR="00000000" w:rsidRPr="00000000">
        <w:rPr>
          <w:rFonts w:ascii="Aptos" w:cs="Aptos" w:eastAsia="Aptos" w:hAnsi="Aptos"/>
          <w:rtl w:val="0"/>
        </w:rPr>
        <w:t xml:space="preserve">Connections to Other Themes</w:t>
      </w:r>
    </w:p>
    <w:p w:rsidR="00000000" w:rsidDel="00000000" w:rsidP="00000000" w:rsidRDefault="00000000" w:rsidRPr="00000000" w14:paraId="00000304">
      <w:pPr>
        <w:numPr>
          <w:ilvl w:val="0"/>
          <w:numId w:val="42"/>
        </w:numPr>
        <w:spacing w:after="0" w:before="280" w:lineRule="auto"/>
        <w:ind w:left="720" w:hanging="360"/>
        <w:jc w:val="left"/>
        <w:rPr/>
      </w:pPr>
      <w:r w:rsidDel="00000000" w:rsidR="00000000" w:rsidRPr="00000000">
        <w:rPr>
          <w:b w:val="1"/>
          <w:bCs w:val="1"/>
          <w:rtl w:val="0"/>
        </w:rPr>
        <w:t xml:space="preserve">Interconnections:</w:t>
      </w:r>
      <w:r w:rsidDel="00000000" w:rsidR="00000000" w:rsidRPr="00000000">
        <w:rPr>
          <w:rtl w:val="0"/>
        </w:rPr>
      </w:r>
    </w:p>
    <w:p w:rsidR="00000000" w:rsidDel="00000000" w:rsidP="00000000" w:rsidRDefault="00000000" w:rsidRPr="00000000" w14:paraId="00000305">
      <w:pPr>
        <w:spacing w:after="280" w:before="0" w:lineRule="auto"/>
        <w:jc w:val="left"/>
        <w:rPr/>
      </w:pPr>
      <w:r w:rsidDel="00000000" w:rsidR="00000000" w:rsidRPr="00000000">
        <w:rPr>
          <w:rtl w:val="0"/>
        </w:rPr>
        <w:t xml:space="preserve">Safeguarding is directly interconnected with the other two themes as the application of safeguarding may be required to supporting a child’s development outcomes. Theme 1 highlights the need for intervention while Theme 2 presents what that looks  like along with Theme 3 acknowledging attachment, parenting and family relationships can link to safeguarding concerns.</w:t>
      </w:r>
    </w:p>
    <w:p w:rsidR="00000000" w:rsidDel="00000000" w:rsidP="00000000" w:rsidRDefault="00000000" w:rsidRPr="00000000" w14:paraId="00000306">
      <w:pPr>
        <w:spacing w:after="280" w:before="0" w:lineRule="auto"/>
        <w:jc w:val="left"/>
        <w:rPr/>
      </w:pPr>
      <w:r w:rsidDel="00000000" w:rsidR="00000000" w:rsidRPr="00000000">
        <w:rPr>
          <w:rtl w:val="0"/>
        </w:rPr>
      </w:r>
    </w:p>
    <w:p w:rsidR="00000000" w:rsidDel="00000000" w:rsidP="00000000" w:rsidRDefault="00000000" w:rsidRPr="00000000" w14:paraId="00000307">
      <w:pPr>
        <w:spacing w:after="280" w:before="0" w:lineRule="auto"/>
        <w:jc w:val="left"/>
        <w:rPr/>
      </w:pPr>
      <w:r w:rsidDel="00000000" w:rsidR="00000000" w:rsidRPr="00000000">
        <w:rPr>
          <w:rtl w:val="0"/>
        </w:rPr>
      </w:r>
    </w:p>
    <w:p w:rsidR="00000000" w:rsidDel="00000000" w:rsidP="00000000" w:rsidRDefault="00000000" w:rsidRPr="00000000" w14:paraId="00000308">
      <w:pPr>
        <w:spacing w:after="280" w:before="0" w:lineRule="auto"/>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790575</wp:posOffset>
            </wp:positionH>
            <wp:positionV relativeFrom="paragraph">
              <wp:posOffset>114638</wp:posOffset>
            </wp:positionV>
            <wp:extent cx="4052888" cy="4071062"/>
            <wp:effectExtent b="0" l="0" r="0" t="0"/>
            <wp:wrapSquare wrapText="bothSides" distB="114300" distT="114300" distL="114300" distR="114300"/>
            <wp:docPr id="22" name="image11.png"/>
            <a:graphic>
              <a:graphicData uri="http://schemas.openxmlformats.org/drawingml/2006/picture">
                <pic:pic>
                  <pic:nvPicPr>
                    <pic:cNvPr id="0" name="image11.png"/>
                    <pic:cNvPicPr preferRelativeResize="0"/>
                  </pic:nvPicPr>
                  <pic:blipFill>
                    <a:blip r:embed="rId29"/>
                    <a:srcRect b="0" l="0" r="0" t="0"/>
                    <a:stretch>
                      <a:fillRect/>
                    </a:stretch>
                  </pic:blipFill>
                  <pic:spPr>
                    <a:xfrm>
                      <a:off x="0" y="0"/>
                      <a:ext cx="4052888" cy="4071062"/>
                    </a:xfrm>
                    <a:prstGeom prst="rect"/>
                    <a:ln/>
                  </pic:spPr>
                </pic:pic>
              </a:graphicData>
            </a:graphic>
          </wp:anchor>
        </w:drawing>
      </w:r>
    </w:p>
    <w:p w:rsidR="00000000" w:rsidDel="00000000" w:rsidP="00000000" w:rsidRDefault="00000000" w:rsidRPr="00000000" w14:paraId="00000309">
      <w:pPr>
        <w:spacing w:after="280" w:before="0" w:lineRule="auto"/>
        <w:jc w:val="left"/>
        <w:rPr/>
      </w:pPr>
      <w:r w:rsidDel="00000000" w:rsidR="00000000" w:rsidRPr="00000000">
        <w:rPr>
          <w:rtl w:val="0"/>
        </w:rPr>
      </w:r>
    </w:p>
    <w:p w:rsidR="00000000" w:rsidDel="00000000" w:rsidP="00000000" w:rsidRDefault="00000000" w:rsidRPr="00000000" w14:paraId="0000030A">
      <w:pPr>
        <w:spacing w:after="280" w:before="0" w:lineRule="auto"/>
        <w:jc w:val="left"/>
        <w:rPr/>
      </w:pPr>
      <w:r w:rsidDel="00000000" w:rsidR="00000000" w:rsidRPr="00000000">
        <w:rPr>
          <w:rtl w:val="0"/>
        </w:rPr>
      </w:r>
    </w:p>
    <w:p w:rsidR="00000000" w:rsidDel="00000000" w:rsidP="00000000" w:rsidRDefault="00000000" w:rsidRPr="00000000" w14:paraId="0000030B">
      <w:pPr>
        <w:spacing w:after="280" w:before="0" w:lineRule="auto"/>
        <w:jc w:val="left"/>
        <w:rPr/>
      </w:pPr>
      <w:r w:rsidDel="00000000" w:rsidR="00000000" w:rsidRPr="00000000">
        <w:rPr>
          <w:rtl w:val="0"/>
        </w:rPr>
      </w:r>
    </w:p>
    <w:p w:rsidR="00000000" w:rsidDel="00000000" w:rsidP="00000000" w:rsidRDefault="00000000" w:rsidRPr="00000000" w14:paraId="0000030C">
      <w:pPr>
        <w:spacing w:after="280" w:before="0" w:lineRule="auto"/>
        <w:jc w:val="left"/>
        <w:rPr/>
      </w:pPr>
      <w:r w:rsidDel="00000000" w:rsidR="00000000" w:rsidRPr="00000000">
        <w:rPr>
          <w:rtl w:val="0"/>
        </w:rPr>
      </w:r>
    </w:p>
    <w:p w:rsidR="00000000" w:rsidDel="00000000" w:rsidP="00000000" w:rsidRDefault="00000000" w:rsidRPr="00000000" w14:paraId="0000030D">
      <w:pPr>
        <w:spacing w:after="280" w:before="0" w:lineRule="auto"/>
        <w:jc w:val="left"/>
        <w:rPr/>
      </w:pPr>
      <w:r w:rsidDel="00000000" w:rsidR="00000000" w:rsidRPr="00000000">
        <w:rPr>
          <w:rtl w:val="0"/>
        </w:rPr>
      </w:r>
    </w:p>
    <w:p w:rsidR="00000000" w:rsidDel="00000000" w:rsidP="00000000" w:rsidRDefault="00000000" w:rsidRPr="00000000" w14:paraId="0000030E">
      <w:pPr>
        <w:spacing w:after="280" w:before="0" w:lineRule="auto"/>
        <w:jc w:val="left"/>
        <w:rPr/>
      </w:pPr>
      <w:r w:rsidDel="00000000" w:rsidR="00000000" w:rsidRPr="00000000">
        <w:rPr>
          <w:rtl w:val="0"/>
        </w:rPr>
      </w:r>
    </w:p>
    <w:p w:rsidR="00000000" w:rsidDel="00000000" w:rsidP="00000000" w:rsidRDefault="00000000" w:rsidRPr="00000000" w14:paraId="0000030F">
      <w:pPr>
        <w:spacing w:after="280" w:before="0" w:lineRule="auto"/>
        <w:jc w:val="left"/>
        <w:rPr/>
      </w:pPr>
      <w:r w:rsidDel="00000000" w:rsidR="00000000" w:rsidRPr="00000000">
        <w:rPr>
          <w:rtl w:val="0"/>
        </w:rPr>
      </w:r>
    </w:p>
    <w:p w:rsidR="00000000" w:rsidDel="00000000" w:rsidP="00000000" w:rsidRDefault="00000000" w:rsidRPr="00000000" w14:paraId="00000310">
      <w:pPr>
        <w:spacing w:after="280" w:before="0" w:lineRule="auto"/>
        <w:jc w:val="left"/>
        <w:rPr/>
      </w:pPr>
      <w:r w:rsidDel="00000000" w:rsidR="00000000" w:rsidRPr="00000000">
        <w:rPr>
          <w:rtl w:val="0"/>
        </w:rPr>
      </w:r>
    </w:p>
    <w:p w:rsidR="00000000" w:rsidDel="00000000" w:rsidP="00000000" w:rsidRDefault="00000000" w:rsidRPr="00000000" w14:paraId="00000311">
      <w:pPr>
        <w:spacing w:after="280" w:before="0" w:lineRule="auto"/>
        <w:jc w:val="left"/>
        <w:rPr/>
      </w:pPr>
      <w:r w:rsidDel="00000000" w:rsidR="00000000" w:rsidRPr="00000000">
        <w:rPr>
          <w:rtl w:val="0"/>
        </w:rPr>
      </w:r>
    </w:p>
    <w:p w:rsidR="00000000" w:rsidDel="00000000" w:rsidP="00000000" w:rsidRDefault="00000000" w:rsidRPr="00000000" w14:paraId="00000312">
      <w:pPr>
        <w:spacing w:after="280" w:before="0" w:lineRule="auto"/>
        <w:jc w:val="left"/>
        <w:rPr/>
      </w:pPr>
      <w:r w:rsidDel="00000000" w:rsidR="00000000" w:rsidRPr="00000000">
        <w:rPr>
          <w:rtl w:val="0"/>
        </w:rPr>
      </w:r>
    </w:p>
    <w:p w:rsidR="00000000" w:rsidDel="00000000" w:rsidP="00000000" w:rsidRDefault="00000000" w:rsidRPr="00000000" w14:paraId="00000313">
      <w:pPr>
        <w:spacing w:after="280" w:before="0" w:lineRule="auto"/>
        <w:jc w:val="left"/>
        <w:rPr/>
      </w:pPr>
      <w:r w:rsidDel="00000000" w:rsidR="00000000" w:rsidRPr="00000000">
        <w:rPr>
          <w:rtl w:val="0"/>
        </w:rPr>
      </w:r>
    </w:p>
    <w:p w:rsidR="00000000" w:rsidDel="00000000" w:rsidP="00000000" w:rsidRDefault="00000000" w:rsidRPr="00000000" w14:paraId="00000314">
      <w:pPr>
        <w:spacing w:after="280" w:before="0" w:lineRule="auto"/>
        <w:jc w:val="left"/>
        <w:rPr/>
      </w:pPr>
      <w:r w:rsidDel="00000000" w:rsidR="00000000" w:rsidRPr="00000000">
        <w:rPr>
          <w:rtl w:val="0"/>
        </w:rPr>
      </w:r>
    </w:p>
    <w:p w:rsidR="00000000" w:rsidDel="00000000" w:rsidP="00000000" w:rsidRDefault="00000000" w:rsidRPr="00000000" w14:paraId="00000315">
      <w:pPr>
        <w:spacing w:after="280" w:before="0" w:lineRule="auto"/>
        <w:jc w:val="left"/>
        <w:rPr/>
      </w:pPr>
      <w:r w:rsidDel="00000000" w:rsidR="00000000" w:rsidRPr="00000000">
        <w:rPr>
          <w:rtl w:val="0"/>
        </w:rPr>
      </w:r>
    </w:p>
    <w:p w:rsidR="00000000" w:rsidDel="00000000" w:rsidP="00000000" w:rsidRDefault="00000000" w:rsidRPr="00000000" w14:paraId="00000316">
      <w:pPr>
        <w:pStyle w:val="Heading2"/>
        <w:rPr>
          <w:rFonts w:ascii="Aptos" w:cs="Aptos" w:eastAsia="Aptos" w:hAnsi="Aptos"/>
          <w:sz w:val="30"/>
          <w:szCs w:val="30"/>
        </w:rPr>
      </w:pPr>
      <w:r w:rsidDel="00000000" w:rsidR="00000000" w:rsidRPr="00000000">
        <w:rPr>
          <w:rtl w:val="0"/>
        </w:rPr>
        <w:t xml:space="preserve">4.5 – </w:t>
      </w:r>
      <w:r w:rsidDel="00000000" w:rsidR="00000000" w:rsidRPr="00000000">
        <w:rPr>
          <w:sz w:val="26"/>
          <w:szCs w:val="26"/>
          <w:rtl w:val="0"/>
        </w:rPr>
        <w:t xml:space="preserve">Theme 3 </w:t>
      </w:r>
      <w:r w:rsidDel="00000000" w:rsidR="00000000" w:rsidRPr="00000000">
        <w:rPr>
          <w:rFonts w:ascii="Arial" w:cs="Arial" w:eastAsia="Arial" w:hAnsi="Arial"/>
          <w:b w:val="1"/>
          <w:bCs w:val="1"/>
          <w:i w:val="1"/>
          <w:iCs w:val="1"/>
          <w:color w:val="3a3a3a"/>
          <w:rtl w:val="0"/>
        </w:rPr>
        <w:t xml:space="preserve">Attachment, Family relationships and Long term outcomes</w:t>
      </w:r>
      <w:r w:rsidDel="00000000" w:rsidR="00000000" w:rsidRPr="00000000">
        <w:rPr>
          <w:rtl w:val="0"/>
        </w:rPr>
      </w:r>
    </w:p>
    <w:p w:rsidR="00000000" w:rsidDel="00000000" w:rsidP="00000000" w:rsidRDefault="00000000" w:rsidRPr="00000000" w14:paraId="00000317">
      <w:pPr>
        <w:pStyle w:val="Heading4"/>
        <w:rPr>
          <w:rFonts w:ascii="Aptos" w:cs="Aptos" w:eastAsia="Aptos" w:hAnsi="Aptos"/>
        </w:rPr>
      </w:pPr>
      <w:r w:rsidDel="00000000" w:rsidR="00000000" w:rsidRPr="00000000">
        <w:rPr>
          <w:rFonts w:ascii="Aptos" w:cs="Aptos" w:eastAsia="Aptos" w:hAnsi="Aptos"/>
          <w:rtl w:val="0"/>
        </w:rPr>
        <w:t xml:space="preserve">Definition </w:t>
      </w:r>
    </w:p>
    <w:p w:rsidR="00000000" w:rsidDel="00000000" w:rsidP="00000000" w:rsidRDefault="00000000" w:rsidRPr="00000000" w14:paraId="00000318">
      <w:pPr>
        <w:numPr>
          <w:ilvl w:val="0"/>
          <w:numId w:val="36"/>
        </w:numPr>
        <w:spacing w:after="0" w:before="280" w:lineRule="auto"/>
        <w:ind w:left="360" w:hanging="360"/>
        <w:jc w:val="left"/>
        <w:rPr/>
      </w:pPr>
      <w:r w:rsidDel="00000000" w:rsidR="00000000" w:rsidRPr="00000000">
        <w:rPr>
          <w:b w:val="1"/>
          <w:bCs w:val="1"/>
          <w:rtl w:val="0"/>
        </w:rPr>
        <w:t xml:space="preserve">Definition:</w:t>
      </w:r>
    </w:p>
    <w:p w:rsidR="00000000" w:rsidDel="00000000" w:rsidP="00000000" w:rsidRDefault="00000000" w:rsidRPr="00000000" w14:paraId="00000319">
      <w:pPr>
        <w:spacing w:after="0" w:before="280" w:lineRule="auto"/>
        <w:ind w:left="360" w:firstLine="0"/>
        <w:jc w:val="left"/>
        <w:rPr>
          <w:rFonts w:ascii="Aptos" w:cs="Aptos" w:eastAsia="Aptos" w:hAnsi="Aptos"/>
        </w:rPr>
      </w:pPr>
      <w:r w:rsidDel="00000000" w:rsidR="00000000" w:rsidRPr="00000000">
        <w:rPr>
          <w:rtl w:val="0"/>
        </w:rPr>
        <w:t xml:space="preserve">Attachment is defined within this research by the NSPCC, (2021) as the emotional bond developed between a child and their primary caregiver, that can influence emotional security and relationships throughout their development.  Within this theme family relationships can include interactions and support given between a child and parent or wider family connections. In addition, long term outcomes outline the potential impacts parental substance misuse can have on chid development particularly in the UK. Parental substance misuse may linked directly to each area however developmental outcome can vary with other factors present. </w:t>
      </w:r>
      <w:r w:rsidDel="00000000" w:rsidR="00000000" w:rsidRPr="00000000">
        <w:rPr>
          <w:rtl w:val="0"/>
        </w:rPr>
      </w:r>
    </w:p>
    <w:p w:rsidR="00000000" w:rsidDel="00000000" w:rsidP="00000000" w:rsidRDefault="00000000" w:rsidRPr="00000000" w14:paraId="0000031A">
      <w:pPr>
        <w:pStyle w:val="Heading4"/>
        <w:rPr>
          <w:rFonts w:ascii="Aptos" w:cs="Aptos" w:eastAsia="Aptos" w:hAnsi="Aptos"/>
        </w:rPr>
      </w:pPr>
      <w:r w:rsidDel="00000000" w:rsidR="00000000" w:rsidRPr="00000000">
        <w:rPr>
          <w:rFonts w:ascii="Aptos" w:cs="Aptos" w:eastAsia="Aptos" w:hAnsi="Aptos"/>
          <w:rtl w:val="0"/>
        </w:rPr>
        <w:t xml:space="preserve">Background Information</w:t>
      </w:r>
    </w:p>
    <w:p w:rsidR="00000000" w:rsidDel="00000000" w:rsidP="00000000" w:rsidRDefault="00000000" w:rsidRPr="00000000" w14:paraId="0000031B">
      <w:pPr>
        <w:numPr>
          <w:ilvl w:val="0"/>
          <w:numId w:val="37"/>
        </w:numPr>
        <w:spacing w:after="0" w:before="280" w:lineRule="auto"/>
        <w:ind w:left="360" w:hanging="360"/>
        <w:jc w:val="left"/>
        <w:rPr/>
      </w:pPr>
      <w:r w:rsidDel="00000000" w:rsidR="00000000" w:rsidRPr="00000000">
        <w:rPr>
          <w:b w:val="1"/>
          <w:bCs w:val="1"/>
          <w:rtl w:val="0"/>
        </w:rPr>
        <w:t xml:space="preserve">Historical/Contextual Background:</w:t>
      </w:r>
    </w:p>
    <w:p w:rsidR="00000000" w:rsidDel="00000000" w:rsidP="00000000" w:rsidRDefault="00000000" w:rsidRPr="00000000" w14:paraId="0000031C">
      <w:pPr>
        <w:spacing w:after="0" w:before="280" w:lineRule="auto"/>
        <w:ind w:left="0" w:firstLine="0"/>
        <w:jc w:val="left"/>
        <w:rPr/>
      </w:pPr>
      <w:r w:rsidDel="00000000" w:rsidR="00000000" w:rsidRPr="00000000">
        <w:rPr>
          <w:rtl w:val="0"/>
        </w:rPr>
        <w:t xml:space="preserve">Gaining the understanding of a child’s relationship with parents gives insight reflected by Bowlby’s Attachment theory which demonstrates the importance of relationships for child supporting a child’s emotional development. Later research conducted by two researchers, Rutter (1995) and Harlow (2019) challenged elements of traditional attachment theory while recognising that developed can be influenced by other family, social and environmental factors. This directly links to parental substance misuse as it suggests that instability or inconsistency parenting may affect family relationships along with challenging long term outcomes. In summary, early adverse child experiences should not be deemed future development outcomes.</w:t>
      </w:r>
    </w:p>
    <w:p w:rsidR="00000000" w:rsidDel="00000000" w:rsidP="00000000" w:rsidRDefault="00000000" w:rsidRPr="00000000" w14:paraId="0000031D">
      <w:pPr>
        <w:pStyle w:val="Heading4"/>
        <w:rPr>
          <w:rFonts w:ascii="Aptos" w:cs="Aptos" w:eastAsia="Aptos" w:hAnsi="Aptos"/>
        </w:rPr>
      </w:pPr>
      <w:r w:rsidDel="00000000" w:rsidR="00000000" w:rsidRPr="00000000">
        <w:rPr>
          <w:rFonts w:ascii="Aptos" w:cs="Aptos" w:eastAsia="Aptos" w:hAnsi="Aptos"/>
          <w:rtl w:val="0"/>
        </w:rPr>
        <w:t xml:space="preserve">Impact on Research Question</w:t>
      </w:r>
    </w:p>
    <w:p w:rsidR="00000000" w:rsidDel="00000000" w:rsidP="00000000" w:rsidRDefault="00000000" w:rsidRPr="00000000" w14:paraId="0000031E">
      <w:pPr>
        <w:numPr>
          <w:ilvl w:val="0"/>
          <w:numId w:val="38"/>
        </w:numPr>
        <w:spacing w:after="0" w:before="280" w:lineRule="auto"/>
        <w:ind w:left="360" w:hanging="360"/>
        <w:jc w:val="left"/>
        <w:rPr/>
      </w:pPr>
      <w:r w:rsidDel="00000000" w:rsidR="00000000" w:rsidRPr="00000000">
        <w:rPr>
          <w:b w:val="1"/>
          <w:bCs w:val="1"/>
          <w:rtl w:val="0"/>
        </w:rPr>
        <w:t xml:space="preserve">Relevance to Title/Research Question:</w:t>
      </w:r>
      <w:r w:rsidDel="00000000" w:rsidR="00000000" w:rsidRPr="00000000">
        <w:rPr>
          <w:rtl w:val="0"/>
        </w:rPr>
      </w:r>
    </w:p>
    <w:p w:rsidR="00000000" w:rsidDel="00000000" w:rsidP="00000000" w:rsidRDefault="00000000" w:rsidRPr="00000000" w14:paraId="0000031F">
      <w:pPr>
        <w:spacing w:after="280" w:before="0" w:lineRule="auto"/>
        <w:ind w:left="0" w:firstLine="0"/>
        <w:jc w:val="left"/>
        <w:rPr/>
      </w:pPr>
      <w:r w:rsidDel="00000000" w:rsidR="00000000" w:rsidRPr="00000000">
        <w:rPr>
          <w:rtl w:val="0"/>
        </w:rPr>
        <w:t xml:space="preserve">This theme is essential to the research questions as attachment and family relationships can contribute to how parental substance misuse can impact a child’ development. Research by Barnard and McKeganey (2004) suggests that substance misuse can influence to poor parenting, emotion stress and difficulties within parent and child relationships. Examining this theme provides a deeper understanding of why developmental outcomes may vary, while also considering that parental substance misuse can be factor rather than a primary indicator of long term challenges.</w:t>
      </w:r>
    </w:p>
    <w:p w:rsidR="00000000" w:rsidDel="00000000" w:rsidP="00000000" w:rsidRDefault="00000000" w:rsidRPr="00000000" w14:paraId="00000320">
      <w:pPr>
        <w:spacing w:after="280" w:before="0" w:lineRule="auto"/>
        <w:ind w:left="0" w:firstLine="0"/>
        <w:jc w:val="left"/>
        <w:rPr/>
      </w:pPr>
      <w:r w:rsidDel="00000000" w:rsidR="00000000" w:rsidRPr="00000000">
        <w:rPr>
          <w:rtl w:val="0"/>
        </w:rPr>
      </w:r>
    </w:p>
    <w:p w:rsidR="00000000" w:rsidDel="00000000" w:rsidP="00000000" w:rsidRDefault="00000000" w:rsidRPr="00000000" w14:paraId="00000321">
      <w:pPr>
        <w:pStyle w:val="Heading4"/>
        <w:rPr>
          <w:rFonts w:ascii="Aptos" w:cs="Aptos" w:eastAsia="Aptos" w:hAnsi="Aptos"/>
        </w:rPr>
      </w:pPr>
      <w:r w:rsidDel="00000000" w:rsidR="00000000" w:rsidRPr="00000000">
        <w:rPr>
          <w:rFonts w:ascii="Aptos" w:cs="Aptos" w:eastAsia="Aptos" w:hAnsi="Aptos"/>
          <w:rtl w:val="0"/>
        </w:rPr>
        <w:t xml:space="preserve">Statistical Information</w:t>
      </w:r>
    </w:p>
    <w:p w:rsidR="00000000" w:rsidDel="00000000" w:rsidP="00000000" w:rsidRDefault="00000000" w:rsidRPr="00000000" w14:paraId="00000322">
      <w:pPr>
        <w:numPr>
          <w:ilvl w:val="0"/>
          <w:numId w:val="39"/>
        </w:numPr>
        <w:spacing w:after="0" w:before="280" w:lineRule="auto"/>
        <w:ind w:left="360" w:hanging="360"/>
        <w:jc w:val="left"/>
        <w:rPr/>
      </w:pPr>
      <w:r w:rsidDel="00000000" w:rsidR="00000000" w:rsidRPr="00000000">
        <w:rPr>
          <w:b w:val="1"/>
          <w:bCs w:val="1"/>
          <w:rtl w:val="0"/>
        </w:rPr>
        <w:t xml:space="preserve">Data and Statistics:</w:t>
      </w:r>
      <w:r w:rsidDel="00000000" w:rsidR="00000000" w:rsidRPr="00000000">
        <w:rPr>
          <w:rtl w:val="0"/>
        </w:rPr>
      </w:r>
    </w:p>
    <w:p w:rsidR="00000000" w:rsidDel="00000000" w:rsidP="00000000" w:rsidRDefault="00000000" w:rsidRPr="00000000" w14:paraId="00000323">
      <w:pPr>
        <w:spacing w:after="280" w:before="0" w:lineRule="auto"/>
        <w:ind w:left="0" w:firstLine="0"/>
        <w:jc w:val="left"/>
        <w:rPr/>
      </w:pPr>
      <w:r w:rsidDel="00000000" w:rsidR="00000000" w:rsidRPr="00000000">
        <w:rPr>
          <w:rtl w:val="0"/>
        </w:rPr>
        <w:t xml:space="preserve">Research suggests that attachment demonstrates the potential long term significance of early child to parent relationships. Davis and Carnelley (2023) analysis that insecure attachment can be linked with emotional and behavioural difficulties along with mental health and vulnerability challenges. </w:t>
      </w:r>
    </w:p>
    <w:p w:rsidR="00000000" w:rsidDel="00000000" w:rsidP="00000000" w:rsidRDefault="00000000" w:rsidRPr="00000000" w14:paraId="00000324">
      <w:pPr>
        <w:spacing w:after="280" w:before="0" w:lineRule="auto"/>
        <w:ind w:left="1080" w:firstLine="0"/>
        <w:jc w:val="left"/>
        <w:rPr/>
      </w:pPr>
      <w:r w:rsidDel="00000000" w:rsidR="00000000" w:rsidRPr="00000000">
        <w:rPr>
          <w:rtl w:val="0"/>
        </w:rPr>
        <w:t xml:space="preserve">It is reported that attachment styles are often passed down through families.</w:t>
      </w:r>
      <w:r w:rsidDel="00000000" w:rsidR="00000000" w:rsidRPr="00000000">
        <w:drawing>
          <wp:anchor allowOverlap="1" behindDoc="0" distB="114300" distT="114300" distL="114300" distR="114300" hidden="0" layoutInCell="1" locked="0" relativeHeight="0" simplePos="0">
            <wp:simplePos x="0" y="0"/>
            <wp:positionH relativeFrom="column">
              <wp:posOffset>-161924</wp:posOffset>
            </wp:positionH>
            <wp:positionV relativeFrom="paragraph">
              <wp:posOffset>368976</wp:posOffset>
            </wp:positionV>
            <wp:extent cx="5731200" cy="1460500"/>
            <wp:effectExtent b="0" l="0" r="0" t="0"/>
            <wp:wrapSquare wrapText="bothSides" distB="114300" distT="114300" distL="114300" distR="114300"/>
            <wp:docPr id="6" name="image2.png"/>
            <a:graphic>
              <a:graphicData uri="http://schemas.openxmlformats.org/drawingml/2006/picture">
                <pic:pic>
                  <pic:nvPicPr>
                    <pic:cNvPr id="0" name="image2.png"/>
                    <pic:cNvPicPr preferRelativeResize="0"/>
                  </pic:nvPicPr>
                  <pic:blipFill>
                    <a:blip r:embed="rId30"/>
                    <a:srcRect b="0" l="0" r="0" t="0"/>
                    <a:stretch>
                      <a:fillRect/>
                    </a:stretch>
                  </pic:blipFill>
                  <pic:spPr>
                    <a:xfrm>
                      <a:off x="0" y="0"/>
                      <a:ext cx="5731200" cy="1460500"/>
                    </a:xfrm>
                    <a:prstGeom prst="rect"/>
                    <a:ln/>
                  </pic:spPr>
                </pic:pic>
              </a:graphicData>
            </a:graphic>
          </wp:anchor>
        </w:drawing>
      </w:r>
    </w:p>
    <w:p w:rsidR="00000000" w:rsidDel="00000000" w:rsidP="00000000" w:rsidRDefault="00000000" w:rsidRPr="00000000" w14:paraId="00000325">
      <w:pPr>
        <w:pStyle w:val="Heading4"/>
        <w:rPr>
          <w:rFonts w:ascii="Aptos" w:cs="Aptos" w:eastAsia="Aptos" w:hAnsi="Aptos"/>
        </w:rPr>
      </w:pPr>
      <w:r w:rsidDel="00000000" w:rsidR="00000000" w:rsidRPr="00000000">
        <w:rPr>
          <w:rFonts w:ascii="Aptos" w:cs="Aptos" w:eastAsia="Aptos" w:hAnsi="Aptos"/>
          <w:rtl w:val="0"/>
        </w:rPr>
        <w:t xml:space="preserve">Theories, Policies, and Legislation</w:t>
      </w:r>
    </w:p>
    <w:p w:rsidR="00000000" w:rsidDel="00000000" w:rsidP="00000000" w:rsidRDefault="00000000" w:rsidRPr="00000000" w14:paraId="0000032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280" w:line="360" w:lineRule="auto"/>
        <w:ind w:left="360" w:right="0" w:hanging="36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Theoretical Framework:</w:t>
      </w:r>
      <w:r w:rsidDel="00000000" w:rsidR="00000000" w:rsidRPr="00000000">
        <w:rPr>
          <w:rtl w:val="0"/>
        </w:rPr>
      </w:r>
    </w:p>
    <w:p w:rsidR="00000000" w:rsidDel="00000000" w:rsidP="00000000" w:rsidRDefault="00000000" w:rsidRPr="00000000" w14:paraId="00000327">
      <w:pPr>
        <w:spacing w:after="0" w:before="0" w:lineRule="auto"/>
        <w:ind w:left="0" w:firstLine="0"/>
        <w:jc w:val="left"/>
        <w:rPr/>
      </w:pPr>
      <w:r w:rsidDel="00000000" w:rsidR="00000000" w:rsidRPr="00000000">
        <w:rPr>
          <w:rtl w:val="0"/>
        </w:rPr>
        <w:t xml:space="preserve">A number of theoretical frameworks can support the understanding to how parental substance use can contribute to affecting a parent and child’s relationship</w:t>
      </w:r>
    </w:p>
    <w:p w:rsidR="00000000" w:rsidDel="00000000" w:rsidP="00000000" w:rsidRDefault="00000000" w:rsidRPr="00000000" w14:paraId="00000328">
      <w:pPr>
        <w:spacing w:after="0" w:before="0" w:lineRule="auto"/>
        <w:ind w:left="0" w:firstLine="0"/>
        <w:jc w:val="left"/>
        <w:rPr/>
      </w:pPr>
      <w:r w:rsidDel="00000000" w:rsidR="00000000" w:rsidRPr="00000000">
        <w:rPr>
          <w:rtl w:val="0"/>
        </w:rPr>
        <w:t xml:space="preserve">Bowlby’s Attachment theory (1969) considers how consistency and responsive parenting can support secure attachment while the strengthening of  Ainsworth’s Attachment theory (1970) identifies patterns. Moreover, the Psychosocial Development theory (1950) gives understanding into family relationships and how it can link to trust and later development. </w:t>
      </w:r>
    </w:p>
    <w:p w:rsidR="00000000" w:rsidDel="00000000" w:rsidP="00000000" w:rsidRDefault="00000000" w:rsidRPr="00000000" w14:paraId="0000032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Policy and Legislation:</w:t>
      </w:r>
      <w:r w:rsidDel="00000000" w:rsidR="00000000" w:rsidRPr="00000000">
        <w:rPr>
          <w:rtl w:val="0"/>
        </w:rPr>
      </w:r>
    </w:p>
    <w:p w:rsidR="00000000" w:rsidDel="00000000" w:rsidP="00000000" w:rsidRDefault="00000000" w:rsidRPr="00000000" w14:paraId="0000032A">
      <w:pPr>
        <w:numPr>
          <w:ilvl w:val="0"/>
          <w:numId w:val="5"/>
        </w:numPr>
        <w:spacing w:after="0" w:afterAutospacing="0" w:before="0" w:lineRule="auto"/>
        <w:ind w:left="720" w:hanging="360"/>
        <w:jc w:val="left"/>
        <w:rPr>
          <w:u w:val="none"/>
        </w:rPr>
      </w:pPr>
      <w:r w:rsidDel="00000000" w:rsidR="00000000" w:rsidRPr="00000000">
        <w:rPr>
          <w:rtl w:val="0"/>
        </w:rPr>
        <w:t xml:space="preserve">Children Act 1989</w:t>
      </w:r>
    </w:p>
    <w:p w:rsidR="00000000" w:rsidDel="00000000" w:rsidP="00000000" w:rsidRDefault="00000000" w:rsidRPr="00000000" w14:paraId="0000032B">
      <w:pPr>
        <w:numPr>
          <w:ilvl w:val="0"/>
          <w:numId w:val="5"/>
        </w:numPr>
        <w:spacing w:after="0" w:afterAutospacing="0" w:before="0" w:lineRule="auto"/>
        <w:ind w:left="720" w:hanging="360"/>
        <w:jc w:val="left"/>
        <w:rPr>
          <w:u w:val="none"/>
        </w:rPr>
      </w:pPr>
      <w:r w:rsidDel="00000000" w:rsidR="00000000" w:rsidRPr="00000000">
        <w:rPr>
          <w:rtl w:val="0"/>
        </w:rPr>
        <w:t xml:space="preserve">Working together to safeguard children</w:t>
      </w:r>
    </w:p>
    <w:p w:rsidR="00000000" w:rsidDel="00000000" w:rsidP="00000000" w:rsidRDefault="00000000" w:rsidRPr="00000000" w14:paraId="0000032C">
      <w:pPr>
        <w:numPr>
          <w:ilvl w:val="0"/>
          <w:numId w:val="5"/>
        </w:numPr>
        <w:spacing w:after="280" w:before="0" w:lineRule="auto"/>
        <w:ind w:left="720" w:hanging="360"/>
        <w:jc w:val="left"/>
        <w:rPr>
          <w:u w:val="none"/>
        </w:rPr>
      </w:pPr>
      <w:r w:rsidDel="00000000" w:rsidR="00000000" w:rsidRPr="00000000">
        <w:rPr>
          <w:rtl w:val="0"/>
        </w:rPr>
        <w:t xml:space="preserve">Domestic Abuse Act 2021</w:t>
      </w:r>
    </w:p>
    <w:p w:rsidR="00000000" w:rsidDel="00000000" w:rsidP="00000000" w:rsidRDefault="00000000" w:rsidRPr="00000000" w14:paraId="0000032D">
      <w:pPr>
        <w:spacing w:after="280" w:before="0" w:lineRule="auto"/>
        <w:ind w:left="0" w:firstLine="0"/>
        <w:jc w:val="left"/>
        <w:rPr/>
      </w:pPr>
      <w:r w:rsidDel="00000000" w:rsidR="00000000" w:rsidRPr="00000000">
        <w:rPr>
          <w:rtl w:val="0"/>
        </w:rPr>
        <w:t xml:space="preserve">These policies and legations encourage child centred care while encouraging multi agency working and the implementation of recognising and responding to difficulties that may affect a parent’s ability to meet basic needs.</w:t>
      </w:r>
    </w:p>
    <w:p w:rsidR="00000000" w:rsidDel="00000000" w:rsidP="00000000" w:rsidRDefault="00000000" w:rsidRPr="00000000" w14:paraId="0000032E">
      <w:pPr>
        <w:spacing w:after="280" w:before="0" w:lineRule="auto"/>
        <w:ind w:left="0" w:firstLine="0"/>
        <w:jc w:val="left"/>
        <w:rPr/>
      </w:pPr>
      <w:r w:rsidDel="00000000" w:rsidR="00000000" w:rsidRPr="00000000">
        <w:rPr>
          <w:rtl w:val="0"/>
        </w:rPr>
      </w:r>
    </w:p>
    <w:p w:rsidR="00000000" w:rsidDel="00000000" w:rsidP="00000000" w:rsidRDefault="00000000" w:rsidRPr="00000000" w14:paraId="0000032F">
      <w:pPr>
        <w:pStyle w:val="Heading4"/>
        <w:rPr>
          <w:rFonts w:ascii="Aptos" w:cs="Aptos" w:eastAsia="Aptos" w:hAnsi="Aptos"/>
        </w:rPr>
      </w:pPr>
      <w:r w:rsidDel="00000000" w:rsidR="00000000" w:rsidRPr="00000000">
        <w:rPr>
          <w:rFonts w:ascii="Aptos" w:cs="Aptos" w:eastAsia="Aptos" w:hAnsi="Aptos"/>
          <w:rtl w:val="0"/>
        </w:rPr>
        <w:t xml:space="preserve">Implications</w:t>
      </w:r>
    </w:p>
    <w:p w:rsidR="00000000" w:rsidDel="00000000" w:rsidP="00000000" w:rsidRDefault="00000000" w:rsidRPr="00000000" w14:paraId="00000330">
      <w:pPr>
        <w:numPr>
          <w:ilvl w:val="0"/>
          <w:numId w:val="41"/>
        </w:numPr>
        <w:spacing w:after="0" w:before="280" w:lineRule="auto"/>
        <w:ind w:left="720" w:hanging="360"/>
        <w:jc w:val="left"/>
        <w:rPr/>
      </w:pPr>
      <w:r w:rsidDel="00000000" w:rsidR="00000000" w:rsidRPr="00000000">
        <w:rPr>
          <w:b w:val="1"/>
          <w:bCs w:val="1"/>
          <w:rtl w:val="0"/>
        </w:rPr>
        <w:t xml:space="preserve">Positive and Negative Implications:</w:t>
      </w:r>
      <w:r w:rsidDel="00000000" w:rsidR="00000000" w:rsidRPr="00000000">
        <w:rPr>
          <w:rtl w:val="0"/>
        </w:rPr>
      </w:r>
    </w:p>
    <w:p w:rsidR="00000000" w:rsidDel="00000000" w:rsidP="00000000" w:rsidRDefault="00000000" w:rsidRPr="00000000" w14:paraId="00000331">
      <w:pPr>
        <w:spacing w:after="280" w:before="0" w:lineRule="auto"/>
        <w:ind w:left="0" w:firstLine="0"/>
        <w:jc w:val="left"/>
        <w:rPr/>
      </w:pPr>
      <w:r w:rsidDel="00000000" w:rsidR="00000000" w:rsidRPr="00000000">
        <w:rPr>
          <w:rtl w:val="0"/>
        </w:rPr>
        <w:t xml:space="preserve">This theme identifies that parental substance misuse can negatively impact parenting due to inconsistency. According to the NSPCC (2021) However these impacts are not just experienced by all children. Both stable and positive relationships can contribute to providing safety and protection to a child. This indicates that the research question may limit research as parental substance misuse can me one of may factors that demonstrates quality of relationships. Attachment and family relationships both propose a demonstration of vulnerability as well as protective factor.</w:t>
      </w:r>
    </w:p>
    <w:p w:rsidR="00000000" w:rsidDel="00000000" w:rsidP="00000000" w:rsidRDefault="00000000" w:rsidRPr="00000000" w14:paraId="00000332">
      <w:pPr>
        <w:pStyle w:val="Heading4"/>
        <w:rPr>
          <w:rFonts w:ascii="Aptos" w:cs="Aptos" w:eastAsia="Aptos" w:hAnsi="Aptos"/>
        </w:rPr>
      </w:pPr>
      <w:r w:rsidDel="00000000" w:rsidR="00000000" w:rsidRPr="00000000">
        <w:rPr>
          <w:rFonts w:ascii="Aptos" w:cs="Aptos" w:eastAsia="Aptos" w:hAnsi="Aptos"/>
          <w:rtl w:val="0"/>
        </w:rPr>
        <w:t xml:space="preserve">Examples from Articles</w:t>
      </w:r>
    </w:p>
    <w:p w:rsidR="00000000" w:rsidDel="00000000" w:rsidP="00000000" w:rsidRDefault="00000000" w:rsidRPr="00000000" w14:paraId="00000333">
      <w:pPr>
        <w:widowControl w:val="0"/>
        <w:spacing w:after="0" w:lineRule="auto"/>
        <w:ind w:left="0" w:firstLine="0"/>
        <w:jc w:val="left"/>
        <w:rPr/>
      </w:pPr>
      <w:r w:rsidDel="00000000" w:rsidR="00000000" w:rsidRPr="00000000">
        <w:rPr>
          <w:rtl w:val="0"/>
        </w:rPr>
      </w:r>
    </w:p>
    <w:sdt>
      <w:sdtPr>
        <w:lock w:val="contentLocked"/>
        <w:id w:val="999751474"/>
        <w:tag w:val="goog_rdk_6"/>
      </w:sdtPr>
      <w:sdtContent>
        <w:tbl>
          <w:tblPr>
            <w:tblStyle w:val="Table7"/>
            <w:tblpPr w:leftFromText="180" w:rightFromText="180" w:topFromText="180" w:bottomFromText="180" w:vertAnchor="text" w:horzAnchor="text" w:tblpX="-195" w:tblpY="57.8759765625"/>
            <w:tblW w:w="97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2235"/>
            <w:gridCol w:w="2235"/>
            <w:gridCol w:w="3000"/>
            <w:tblGridChange w:id="0">
              <w:tblGrid>
                <w:gridCol w:w="2235"/>
                <w:gridCol w:w="2235"/>
                <w:gridCol w:w="2235"/>
                <w:gridCol w:w="3000"/>
              </w:tblGrid>
            </w:tblGridChange>
          </w:tblGrid>
          <w:tr>
            <w:trPr>
              <w:cantSplit w:val="0"/>
              <w:trHeight w:val="1590" w:hRule="atLeast"/>
              <w:tblHeader w:val="0"/>
            </w:trPr>
            <w:tc>
              <w:tcPr/>
              <w:p w:rsidR="00000000" w:rsidDel="00000000" w:rsidP="00000000" w:rsidRDefault="00000000" w:rsidRPr="00000000" w14:paraId="00000334">
                <w:pPr>
                  <w:widowControl w:val="0"/>
                  <w:spacing w:after="0" w:line="240" w:lineRule="auto"/>
                  <w:jc w:val="left"/>
                  <w:rPr/>
                </w:pPr>
                <w:r w:rsidDel="00000000" w:rsidR="00000000" w:rsidRPr="00000000">
                  <w:rPr>
                    <w:rtl w:val="0"/>
                  </w:rPr>
                </w:r>
              </w:p>
            </w:tc>
            <w:tc>
              <w:tcPr>
                <w:shd w:fill="d9d9d9" w:val="clear"/>
              </w:tcPr>
              <w:p w:rsidR="00000000" w:rsidDel="00000000" w:rsidP="00000000" w:rsidRDefault="00000000" w:rsidRPr="00000000" w14:paraId="00000335">
                <w:pPr>
                  <w:widowControl w:val="0"/>
                  <w:spacing w:after="0" w:line="240" w:lineRule="auto"/>
                  <w:jc w:val="center"/>
                  <w:rPr>
                    <w:b w:val="1"/>
                    <w:bCs w:val="1"/>
                  </w:rPr>
                </w:pPr>
                <w:r w:rsidDel="00000000" w:rsidR="00000000" w:rsidRPr="00000000">
                  <w:rPr>
                    <w:b w:val="1"/>
                    <w:bCs w:val="1"/>
                    <w:rtl w:val="0"/>
                  </w:rPr>
                  <w:t xml:space="preserve">Key Findings with Support Theme 1 </w:t>
                </w:r>
              </w:p>
            </w:tc>
            <w:tc>
              <w:tcPr>
                <w:shd w:fill="efefef" w:val="clear"/>
              </w:tcPr>
              <w:p w:rsidR="00000000" w:rsidDel="00000000" w:rsidP="00000000" w:rsidRDefault="00000000" w:rsidRPr="00000000" w14:paraId="00000336">
                <w:pPr>
                  <w:widowControl w:val="0"/>
                  <w:spacing w:after="0" w:line="240" w:lineRule="auto"/>
                  <w:jc w:val="center"/>
                  <w:rPr>
                    <w:b w:val="1"/>
                    <w:bCs w:val="1"/>
                  </w:rPr>
                </w:pPr>
                <w:r w:rsidDel="00000000" w:rsidR="00000000" w:rsidRPr="00000000">
                  <w:rPr>
                    <w:b w:val="1"/>
                    <w:bCs w:val="1"/>
                    <w:rtl w:val="0"/>
                  </w:rPr>
                  <w:t xml:space="preserve">Critical Evaluation</w:t>
                </w:r>
              </w:p>
            </w:tc>
            <w:tc>
              <w:tcPr>
                <w:shd w:fill="b7b7b7" w:val="clear"/>
              </w:tcPr>
              <w:p w:rsidR="00000000" w:rsidDel="00000000" w:rsidP="00000000" w:rsidRDefault="00000000" w:rsidRPr="00000000" w14:paraId="00000337">
                <w:pPr>
                  <w:widowControl w:val="0"/>
                  <w:spacing w:after="0" w:line="240" w:lineRule="auto"/>
                  <w:jc w:val="center"/>
                  <w:rPr>
                    <w:b w:val="1"/>
                    <w:bCs w:val="1"/>
                  </w:rPr>
                </w:pPr>
                <w:r w:rsidDel="00000000" w:rsidR="00000000" w:rsidRPr="00000000">
                  <w:rPr>
                    <w:b w:val="1"/>
                    <w:bCs w:val="1"/>
                    <w:rtl w:val="0"/>
                  </w:rPr>
                  <w:t xml:space="preserve">Link to research question: Exploring the impact of parental substance misuse on child development in the UK.</w:t>
                </w:r>
              </w:p>
            </w:tc>
          </w:tr>
          <w:tr>
            <w:trPr>
              <w:cantSplit w:val="0"/>
              <w:tblHeader w:val="0"/>
            </w:trPr>
            <w:tc>
              <w:tcPr/>
              <w:p w:rsidR="00000000" w:rsidDel="00000000" w:rsidP="00000000" w:rsidRDefault="00000000" w:rsidRPr="00000000" w14:paraId="00000338">
                <w:pPr>
                  <w:widowControl w:val="0"/>
                  <w:spacing w:after="0" w:line="240" w:lineRule="auto"/>
                  <w:jc w:val="left"/>
                  <w:rPr>
                    <w:b w:val="1"/>
                    <w:bCs w:val="1"/>
                    <w:i w:val="1"/>
                    <w:iCs w:val="1"/>
                  </w:rPr>
                </w:pPr>
                <w:r w:rsidDel="00000000" w:rsidR="00000000" w:rsidRPr="00000000">
                  <w:rPr>
                    <w:b w:val="1"/>
                    <w:bCs w:val="1"/>
                    <w:i w:val="1"/>
                    <w:iCs w:val="1"/>
                    <w:rtl w:val="0"/>
                  </w:rPr>
                  <w:t xml:space="preserve">NSPCC Learning (2021)</w:t>
                </w:r>
              </w:p>
            </w:tc>
            <w:tc>
              <w:tcPr/>
              <w:p w:rsidR="00000000" w:rsidDel="00000000" w:rsidP="00000000" w:rsidRDefault="00000000" w:rsidRPr="00000000" w14:paraId="00000339">
                <w:pPr>
                  <w:widowControl w:val="0"/>
                  <w:spacing w:after="0" w:line="240" w:lineRule="auto"/>
                  <w:jc w:val="left"/>
                  <w:rPr>
                    <w:sz w:val="20"/>
                    <w:szCs w:val="20"/>
                  </w:rPr>
                </w:pPr>
                <w:r w:rsidDel="00000000" w:rsidR="00000000" w:rsidRPr="00000000">
                  <w:rPr>
                    <w:sz w:val="20"/>
                    <w:szCs w:val="20"/>
                    <w:rtl w:val="0"/>
                  </w:rPr>
                  <w:t xml:space="preserve">Highlights secure attachment and consistency is important for positive development. </w:t>
                </w:r>
              </w:p>
            </w:tc>
            <w:tc>
              <w:tcPr/>
              <w:p w:rsidR="00000000" w:rsidDel="00000000" w:rsidP="00000000" w:rsidRDefault="00000000" w:rsidRPr="00000000" w14:paraId="0000033A">
                <w:pPr>
                  <w:widowControl w:val="0"/>
                  <w:spacing w:after="0" w:line="240" w:lineRule="auto"/>
                  <w:jc w:val="left"/>
                  <w:rPr>
                    <w:sz w:val="20"/>
                    <w:szCs w:val="20"/>
                  </w:rPr>
                </w:pPr>
                <w:r w:rsidDel="00000000" w:rsidR="00000000" w:rsidRPr="00000000">
                  <w:rPr>
                    <w:sz w:val="20"/>
                    <w:szCs w:val="20"/>
                    <w:rtl w:val="0"/>
                  </w:rPr>
                  <w:t xml:space="preserve">Supports findings </w:t>
                </w:r>
              </w:p>
            </w:tc>
            <w:tc>
              <w:tcPr/>
              <w:p w:rsidR="00000000" w:rsidDel="00000000" w:rsidP="00000000" w:rsidRDefault="00000000" w:rsidRPr="00000000" w14:paraId="0000033B">
                <w:pPr>
                  <w:widowControl w:val="0"/>
                  <w:spacing w:after="0" w:line="240" w:lineRule="auto"/>
                  <w:jc w:val="left"/>
                  <w:rPr>
                    <w:sz w:val="20"/>
                    <w:szCs w:val="20"/>
                  </w:rPr>
                </w:pPr>
                <w:r w:rsidDel="00000000" w:rsidR="00000000" w:rsidRPr="00000000">
                  <w:rPr>
                    <w:sz w:val="20"/>
                    <w:szCs w:val="20"/>
                    <w:rtl w:val="0"/>
                  </w:rPr>
                  <w:t xml:space="preserve">Demonstrates the relationship between parental substance misuse, attachment ,  family relationships and long term outcomes associate with development outcomes. </w:t>
                </w:r>
              </w:p>
            </w:tc>
          </w:tr>
          <w:tr>
            <w:trPr>
              <w:cantSplit w:val="0"/>
              <w:trHeight w:val="1504.86328125" w:hRule="atLeast"/>
              <w:tblHeader w:val="0"/>
            </w:trPr>
            <w:tc>
              <w:tcPr/>
              <w:p w:rsidR="00000000" w:rsidDel="00000000" w:rsidP="00000000" w:rsidRDefault="00000000" w:rsidRPr="00000000" w14:paraId="0000033C">
                <w:pPr>
                  <w:widowControl w:val="0"/>
                  <w:spacing w:after="0" w:line="240" w:lineRule="auto"/>
                  <w:jc w:val="left"/>
                  <w:rPr>
                    <w:b w:val="1"/>
                    <w:bCs w:val="1"/>
                    <w:i w:val="1"/>
                    <w:iCs w:val="1"/>
                  </w:rPr>
                </w:pPr>
                <w:r w:rsidDel="00000000" w:rsidR="00000000" w:rsidRPr="00000000">
                  <w:rPr>
                    <w:b w:val="1"/>
                    <w:bCs w:val="1"/>
                    <w:i w:val="1"/>
                    <w:iCs w:val="1"/>
                    <w:rtl w:val="0"/>
                  </w:rPr>
                  <w:t xml:space="preserve">Barnard and McKeganey (2004)</w:t>
                </w:r>
              </w:p>
            </w:tc>
            <w:tc>
              <w:tcPr/>
              <w:p w:rsidR="00000000" w:rsidDel="00000000" w:rsidP="00000000" w:rsidRDefault="00000000" w:rsidRPr="00000000" w14:paraId="0000033D">
                <w:pPr>
                  <w:widowControl w:val="0"/>
                  <w:spacing w:after="0" w:line="240" w:lineRule="auto"/>
                  <w:jc w:val="left"/>
                  <w:rPr>
                    <w:sz w:val="20"/>
                    <w:szCs w:val="20"/>
                  </w:rPr>
                </w:pPr>
                <w:r w:rsidDel="00000000" w:rsidR="00000000" w:rsidRPr="00000000">
                  <w:rPr>
                    <w:sz w:val="20"/>
                    <w:szCs w:val="20"/>
                    <w:rtl w:val="0"/>
                  </w:rPr>
                  <w:t xml:space="preserve">Link between attachment difficulties and negative family relationship factors.</w:t>
                </w:r>
              </w:p>
            </w:tc>
            <w:tc>
              <w:tcPr/>
              <w:p w:rsidR="00000000" w:rsidDel="00000000" w:rsidP="00000000" w:rsidRDefault="00000000" w:rsidRPr="00000000" w14:paraId="0000033E">
                <w:pPr>
                  <w:widowControl w:val="0"/>
                  <w:spacing w:after="0" w:line="240" w:lineRule="auto"/>
                  <w:jc w:val="left"/>
                  <w:rPr>
                    <w:sz w:val="20"/>
                    <w:szCs w:val="20"/>
                  </w:rPr>
                </w:pPr>
                <w:r w:rsidDel="00000000" w:rsidR="00000000" w:rsidRPr="00000000">
                  <w:rPr>
                    <w:sz w:val="20"/>
                    <w:szCs w:val="20"/>
                    <w:rtl w:val="0"/>
                  </w:rPr>
                  <w:t xml:space="preserve">Lived experiences </w:t>
                </w:r>
              </w:p>
            </w:tc>
            <w:tc>
              <w:tcPr/>
              <w:p w:rsidR="00000000" w:rsidDel="00000000" w:rsidP="00000000" w:rsidRDefault="00000000" w:rsidRPr="00000000" w14:paraId="0000033F">
                <w:pPr>
                  <w:widowControl w:val="0"/>
                  <w:spacing w:after="0" w:line="240" w:lineRule="auto"/>
                  <w:jc w:val="left"/>
                  <w:rPr>
                    <w:sz w:val="20"/>
                    <w:szCs w:val="20"/>
                  </w:rPr>
                </w:pPr>
                <w:r w:rsidDel="00000000" w:rsidR="00000000" w:rsidRPr="00000000">
                  <w:rPr>
                    <w:sz w:val="20"/>
                    <w:szCs w:val="20"/>
                    <w:rtl w:val="0"/>
                  </w:rPr>
                  <w:t xml:space="preserve">Focuses on drug misuse only </w:t>
                </w:r>
              </w:p>
              <w:p w:rsidR="00000000" w:rsidDel="00000000" w:rsidP="00000000" w:rsidRDefault="00000000" w:rsidRPr="00000000" w14:paraId="00000340">
                <w:pPr>
                  <w:widowControl w:val="0"/>
                  <w:spacing w:after="0" w:line="240" w:lineRule="auto"/>
                  <w:jc w:val="left"/>
                  <w:rPr>
                    <w:sz w:val="20"/>
                    <w:szCs w:val="20"/>
                  </w:rPr>
                </w:pPr>
                <w:r w:rsidDel="00000000" w:rsidR="00000000" w:rsidRPr="00000000">
                  <w:rPr>
                    <w:rtl w:val="0"/>
                  </w:rPr>
                </w:r>
              </w:p>
            </w:tc>
          </w:tr>
        </w:tbl>
      </w:sdtContent>
    </w:sdt>
    <w:p w:rsidR="00000000" w:rsidDel="00000000" w:rsidP="00000000" w:rsidRDefault="00000000" w:rsidRPr="00000000" w14:paraId="00000341">
      <w:pPr>
        <w:ind w:left="0" w:firstLine="0"/>
        <w:rPr/>
      </w:pPr>
      <w:r w:rsidDel="00000000" w:rsidR="00000000" w:rsidRPr="00000000">
        <w:rPr>
          <w:rtl w:val="0"/>
        </w:rPr>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3">
      <w:pPr>
        <w:pStyle w:val="Heading4"/>
        <w:rPr>
          <w:rFonts w:ascii="Aptos" w:cs="Aptos" w:eastAsia="Aptos" w:hAnsi="Aptos"/>
        </w:rPr>
      </w:pPr>
      <w:r w:rsidDel="00000000" w:rsidR="00000000" w:rsidRPr="00000000">
        <w:rPr>
          <w:rFonts w:ascii="Aptos" w:cs="Aptos" w:eastAsia="Aptos" w:hAnsi="Aptos"/>
          <w:rtl w:val="0"/>
        </w:rPr>
        <w:t xml:space="preserve">Connections to Other Themes</w:t>
      </w:r>
    </w:p>
    <w:p w:rsidR="00000000" w:rsidDel="00000000" w:rsidP="00000000" w:rsidRDefault="00000000" w:rsidRPr="00000000" w14:paraId="00000344">
      <w:pPr>
        <w:numPr>
          <w:ilvl w:val="0"/>
          <w:numId w:val="42"/>
        </w:numPr>
        <w:spacing w:after="0" w:before="280" w:lineRule="auto"/>
        <w:ind w:left="720" w:hanging="360"/>
        <w:jc w:val="left"/>
        <w:rPr/>
      </w:pPr>
      <w:r w:rsidDel="00000000" w:rsidR="00000000" w:rsidRPr="00000000">
        <w:rPr>
          <w:b w:val="1"/>
          <w:bCs w:val="1"/>
          <w:rtl w:val="0"/>
        </w:rPr>
        <w:t xml:space="preserve">Interconnections:</w:t>
      </w:r>
      <w:r w:rsidDel="00000000" w:rsidR="00000000" w:rsidRPr="00000000">
        <w:rPr>
          <w:rtl w:val="0"/>
        </w:rPr>
      </w:r>
    </w:p>
    <w:p w:rsidR="00000000" w:rsidDel="00000000" w:rsidP="00000000" w:rsidRDefault="00000000" w:rsidRPr="00000000" w14:paraId="00000345">
      <w:pPr>
        <w:spacing w:after="280" w:before="0" w:lineRule="auto"/>
        <w:ind w:left="0" w:firstLine="0"/>
        <w:jc w:val="left"/>
        <w:rPr/>
      </w:pPr>
      <w:r w:rsidDel="00000000" w:rsidR="00000000" w:rsidRPr="00000000">
        <w:rPr>
          <w:rtl w:val="0"/>
        </w:rPr>
        <w:t xml:space="preserve">Theme 3 links in with Theme 1 as findings explained that attachment and parenting may influence children;s development. Theme 2 also links with this as it highlight core safeguarding interventions relevant for protecting children. A combination of these themes demonstrates the interconnection of development , relationships and safeguarding for a child.</w:t>
      </w:r>
    </w:p>
    <w:p w:rsidR="00000000" w:rsidDel="00000000" w:rsidP="00000000" w:rsidRDefault="00000000" w:rsidRPr="00000000" w14:paraId="00000346">
      <w:pPr>
        <w:pStyle w:val="Heading2"/>
        <w:rPr/>
      </w:pPr>
      <w:r w:rsidDel="00000000" w:rsidR="00000000" w:rsidRPr="00000000">
        <w:rPr>
          <w:rtl w:val="0"/>
        </w:rPr>
        <w:t xml:space="preserve">4.6 – Chapter Conclusion </w:t>
      </w:r>
    </w:p>
    <w:p w:rsidR="00000000" w:rsidDel="00000000" w:rsidP="00000000" w:rsidRDefault="00000000" w:rsidRPr="00000000" w14:paraId="00000347">
      <w:pPr>
        <w:pStyle w:val="Heading1"/>
        <w:ind w:firstLine="220"/>
        <w:rPr>
          <w:rFonts w:ascii="Aptos" w:cs="Aptos" w:eastAsia="Aptos" w:hAnsi="Aptos"/>
          <w:sz w:val="28"/>
          <w:szCs w:val="28"/>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t xml:space="preserve">Chapter 4 critically evaluated and explored the findings indemnified throughout the thematic analysis of the conducted research. </w:t>
      </w:r>
    </w:p>
    <w:p w:rsidR="00000000" w:rsidDel="00000000" w:rsidP="00000000" w:rsidRDefault="00000000" w:rsidRPr="00000000" w14:paraId="00000349">
      <w:pPr>
        <w:rPr/>
      </w:pPr>
      <w:r w:rsidDel="00000000" w:rsidR="00000000" w:rsidRPr="00000000">
        <w:rPr>
          <w:rtl w:val="0"/>
        </w:rPr>
        <w:t xml:space="preserve">Three key themes were examined: </w:t>
      </w:r>
    </w:p>
    <w:p w:rsidR="00000000" w:rsidDel="00000000" w:rsidP="00000000" w:rsidRDefault="00000000" w:rsidRPr="00000000" w14:paraId="0000034A">
      <w:pPr>
        <w:numPr>
          <w:ilvl w:val="0"/>
          <w:numId w:val="50"/>
        </w:numPr>
        <w:spacing w:after="0" w:afterAutospacing="0"/>
        <w:ind w:left="720" w:hanging="360"/>
        <w:jc w:val="center"/>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The impact of parental substance misuse on child development </w:t>
      </w:r>
    </w:p>
    <w:p w:rsidR="00000000" w:rsidDel="00000000" w:rsidP="00000000" w:rsidRDefault="00000000" w:rsidRPr="00000000" w14:paraId="0000034B">
      <w:pPr>
        <w:numPr>
          <w:ilvl w:val="0"/>
          <w:numId w:val="50"/>
        </w:numPr>
        <w:spacing w:after="0" w:afterAutospacing="0"/>
        <w:ind w:left="720" w:hanging="360"/>
        <w:jc w:val="center"/>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Safeguarding children affected by parental substance misuse</w:t>
      </w:r>
    </w:p>
    <w:p w:rsidR="00000000" w:rsidDel="00000000" w:rsidP="00000000" w:rsidRDefault="00000000" w:rsidRPr="00000000" w14:paraId="0000034C">
      <w:pPr>
        <w:numPr>
          <w:ilvl w:val="0"/>
          <w:numId w:val="50"/>
        </w:numPr>
        <w:ind w:left="720" w:hanging="360"/>
        <w:jc w:val="center"/>
        <w:rPr>
          <w:rFonts w:ascii="Arial" w:cs="Arial" w:eastAsia="Arial" w:hAnsi="Arial"/>
          <w:b w:val="1"/>
          <w:bCs w:val="1"/>
          <w:i w:val="1"/>
          <w:iCs w:val="1"/>
          <w:color w:val="3a3a3a"/>
        </w:rPr>
      </w:pPr>
      <w:r w:rsidDel="00000000" w:rsidR="00000000" w:rsidRPr="00000000">
        <w:rPr>
          <w:rFonts w:ascii="Arial" w:cs="Arial" w:eastAsia="Arial" w:hAnsi="Arial"/>
          <w:b w:val="1"/>
          <w:bCs w:val="1"/>
          <w:i w:val="1"/>
          <w:iCs w:val="1"/>
          <w:color w:val="3a3a3a"/>
          <w:rtl w:val="0"/>
        </w:rPr>
        <w:t xml:space="preserve">Attachment, Family relationships and Long term outcomes</w:t>
      </w:r>
    </w:p>
    <w:p w:rsidR="00000000" w:rsidDel="00000000" w:rsidP="00000000" w:rsidRDefault="00000000" w:rsidRPr="00000000" w14:paraId="0000034D">
      <w:pPr>
        <w:jc w:val="left"/>
        <w:rPr>
          <w:rFonts w:ascii="Arial" w:cs="Arial" w:eastAsia="Arial" w:hAnsi="Arial"/>
          <w:color w:val="3a3a3a"/>
        </w:rPr>
      </w:pPr>
      <w:r w:rsidDel="00000000" w:rsidR="00000000" w:rsidRPr="00000000">
        <w:rPr>
          <w:rFonts w:ascii="Arial" w:cs="Arial" w:eastAsia="Arial" w:hAnsi="Arial"/>
          <w:color w:val="3a3a3a"/>
          <w:rtl w:val="0"/>
        </w:rPr>
        <w:t xml:space="preserve">Overall key findings revealed that parental substance misuse may negatively impact a child’s developmental experiences. However, findings also suggested that other key elements can also contribute to outcomes. This research demonstrates the need of effective safeguarding responses when concerns arise. </w:t>
      </w:r>
    </w:p>
    <w:p w:rsidR="00000000" w:rsidDel="00000000" w:rsidP="00000000" w:rsidRDefault="00000000" w:rsidRPr="00000000" w14:paraId="0000034E">
      <w:pPr>
        <w:jc w:val="left"/>
        <w:rPr>
          <w:rFonts w:ascii="Arial" w:cs="Arial" w:eastAsia="Arial" w:hAnsi="Arial"/>
          <w:color w:val="3a3a3a"/>
        </w:rPr>
      </w:pPr>
      <w:r w:rsidDel="00000000" w:rsidR="00000000" w:rsidRPr="00000000">
        <w:rPr>
          <w:rFonts w:ascii="Arial" w:cs="Arial" w:eastAsia="Arial" w:hAnsi="Arial"/>
          <w:color w:val="3a3a3a"/>
          <w:rtl w:val="0"/>
        </w:rPr>
        <w:t xml:space="preserve">Chapter 5 will evaluate all key research evidence linked to the research aim and objectives while summarising key information in order to provide recommendations for health and social care professionals. </w:t>
      </w:r>
      <w:r w:rsidDel="00000000" w:rsidR="00000000" w:rsidRPr="00000000">
        <w:rPr>
          <w:rtl w:val="0"/>
        </w:rPr>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drawing>
          <wp:inline distB="114300" distT="114300" distL="114300" distR="114300">
            <wp:extent cx="5731200" cy="2489200"/>
            <wp:effectExtent b="0" l="0" r="0" t="0"/>
            <wp:docPr id="20" name="image13.png"/>
            <a:graphic>
              <a:graphicData uri="http://schemas.openxmlformats.org/drawingml/2006/picture">
                <pic:pic>
                  <pic:nvPicPr>
                    <pic:cNvPr id="0" name="image13.png"/>
                    <pic:cNvPicPr preferRelativeResize="0"/>
                  </pic:nvPicPr>
                  <pic:blipFill>
                    <a:blip r:embed="rId31"/>
                    <a:srcRect b="0" l="0" r="0" t="0"/>
                    <a:stretch>
                      <a:fillRect/>
                    </a:stretch>
                  </pic:blipFill>
                  <pic:spPr>
                    <a:xfrm>
                      <a:off x="0" y="0"/>
                      <a:ext cx="5731200" cy="2489200"/>
                    </a:xfrm>
                    <a:prstGeom prst="rect"/>
                    <a:ln/>
                  </pic:spPr>
                </pic:pic>
              </a:graphicData>
            </a:graphic>
          </wp:inline>
        </w:drawing>
      </w:r>
      <w:r w:rsidDel="00000000" w:rsidR="00000000" w:rsidRPr="00000000">
        <w:rPr>
          <w:rtl w:val="0"/>
        </w:rPr>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pStyle w:val="Heading1"/>
        <w:ind w:left="0" w:firstLine="0"/>
        <w:rPr>
          <w:rFonts w:ascii="Aptos" w:cs="Aptos" w:eastAsia="Aptos" w:hAnsi="Aptos"/>
        </w:rPr>
      </w:pPr>
      <w:r w:rsidDel="00000000" w:rsidR="00000000" w:rsidRPr="00000000">
        <w:rPr>
          <w:rFonts w:ascii="Aptos" w:cs="Aptos" w:eastAsia="Aptos" w:hAnsi="Aptos"/>
          <w:rtl w:val="0"/>
        </w:rPr>
        <w:t xml:space="preserve">CHAPTER 5 – Conclusion and Recommendations</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pStyle w:val="Heading2"/>
        <w:rPr/>
      </w:pPr>
      <w:r w:rsidDel="00000000" w:rsidR="00000000" w:rsidRPr="00000000">
        <w:rPr>
          <w:rtl w:val="0"/>
        </w:rPr>
        <w:t xml:space="preserve">5.1 – Overall Conclusion </w:t>
      </w:r>
    </w:p>
    <w:p w:rsidR="00000000" w:rsidDel="00000000" w:rsidP="00000000" w:rsidRDefault="00000000" w:rsidRPr="00000000" w14:paraId="00000359">
      <w:pPr>
        <w:numPr>
          <w:ilvl w:val="0"/>
          <w:numId w:val="18"/>
        </w:numPr>
        <w:ind w:left="720" w:hanging="360"/>
        <w:jc w:val="left"/>
        <w:rPr/>
      </w:pPr>
      <w:r w:rsidDel="00000000" w:rsidR="00000000" w:rsidRPr="00000000">
        <w:rPr>
          <w:b w:val="1"/>
          <w:bCs w:val="1"/>
          <w:rtl w:val="0"/>
        </w:rPr>
        <w:t xml:space="preserve">Purpose of the Conclusion:</w:t>
      </w:r>
      <w:r w:rsidDel="00000000" w:rsidR="00000000" w:rsidRPr="00000000">
        <w:rPr>
          <w:rtl w:val="0"/>
        </w:rPr>
      </w:r>
    </w:p>
    <w:p w:rsidR="00000000" w:rsidDel="00000000" w:rsidP="00000000" w:rsidRDefault="00000000" w:rsidRPr="00000000" w14:paraId="0000035A">
      <w:pPr>
        <w:ind w:left="0" w:firstLine="0"/>
        <w:jc w:val="left"/>
        <w:rPr/>
      </w:pPr>
      <w:r w:rsidDel="00000000" w:rsidR="00000000" w:rsidRPr="00000000">
        <w:rPr>
          <w:rtl w:val="0"/>
        </w:rPr>
        <w:t xml:space="preserve">This research has explored the impact of parental substance misuse on child development in the UK. The research aimed to understand how substance misuse within family environments can impact children’s emotional, social , cognitive and behavioural development. The insight given through secondary research and existing research was explored to develop understanding of safeguarding concerns along with understanding of what development looks like by affected children.</w:t>
      </w:r>
    </w:p>
    <w:p w:rsidR="00000000" w:rsidDel="00000000" w:rsidP="00000000" w:rsidRDefault="00000000" w:rsidRPr="00000000" w14:paraId="0000035B">
      <w:pPr>
        <w:numPr>
          <w:ilvl w:val="0"/>
          <w:numId w:val="18"/>
        </w:numPr>
        <w:ind w:left="720" w:hanging="360"/>
        <w:rPr/>
      </w:pPr>
      <w:r w:rsidDel="00000000" w:rsidR="00000000" w:rsidRPr="00000000">
        <w:rPr>
          <w:b w:val="1"/>
          <w:bCs w:val="1"/>
          <w:rtl w:val="0"/>
        </w:rPr>
        <w:t xml:space="preserve">Key Points to Include:</w:t>
      </w:r>
      <w:r w:rsidDel="00000000" w:rsidR="00000000" w:rsidRPr="00000000">
        <w:rPr>
          <w:rtl w:val="0"/>
        </w:rPr>
      </w:r>
    </w:p>
    <w:p w:rsidR="00000000" w:rsidDel="00000000" w:rsidP="00000000" w:rsidRDefault="00000000" w:rsidRPr="00000000" w14:paraId="0000035C">
      <w:pPr>
        <w:ind w:left="0" w:firstLine="0"/>
        <w:jc w:val="left"/>
        <w:rPr/>
      </w:pPr>
      <w:r w:rsidDel="00000000" w:rsidR="00000000" w:rsidRPr="00000000">
        <w:rPr>
          <w:rtl w:val="0"/>
        </w:rPr>
        <w:t xml:space="preserve">Chapter 1: Established the research aim, objectives and rationale to the research</w:t>
      </w:r>
    </w:p>
    <w:p w:rsidR="00000000" w:rsidDel="00000000" w:rsidP="00000000" w:rsidRDefault="00000000" w:rsidRPr="00000000" w14:paraId="0000035D">
      <w:pPr>
        <w:ind w:left="0" w:firstLine="0"/>
        <w:jc w:val="left"/>
        <w:rPr/>
      </w:pPr>
      <w:r w:rsidDel="00000000" w:rsidR="00000000" w:rsidRPr="00000000">
        <w:rPr>
          <w:rtl w:val="0"/>
        </w:rPr>
        <w:t xml:space="preserve">Chapter 2: Explored the historical, theoretically, national and local context linked to parental substance misuse</w:t>
      </w:r>
    </w:p>
    <w:p w:rsidR="00000000" w:rsidDel="00000000" w:rsidP="00000000" w:rsidRDefault="00000000" w:rsidRPr="00000000" w14:paraId="0000035E">
      <w:pPr>
        <w:ind w:left="0" w:firstLine="0"/>
        <w:jc w:val="left"/>
        <w:rPr/>
      </w:pPr>
      <w:r w:rsidDel="00000000" w:rsidR="00000000" w:rsidRPr="00000000">
        <w:rPr>
          <w:rtl w:val="0"/>
        </w:rPr>
        <w:t xml:space="preserve">Chapter 3: Outlined the methodology applied throughout within research process</w:t>
      </w:r>
    </w:p>
    <w:p w:rsidR="00000000" w:rsidDel="00000000" w:rsidP="00000000" w:rsidRDefault="00000000" w:rsidRPr="00000000" w14:paraId="0000035F">
      <w:pPr>
        <w:ind w:left="0" w:firstLine="0"/>
        <w:jc w:val="left"/>
        <w:rPr/>
      </w:pPr>
      <w:r w:rsidDel="00000000" w:rsidR="00000000" w:rsidRPr="00000000">
        <w:rPr>
          <w:rtl w:val="0"/>
        </w:rPr>
        <w:t xml:space="preserve">Chapter 4:Identified and examined three key themes </w:t>
      </w:r>
    </w:p>
    <w:p w:rsidR="00000000" w:rsidDel="00000000" w:rsidP="00000000" w:rsidRDefault="00000000" w:rsidRPr="00000000" w14:paraId="00000360">
      <w:pPr>
        <w:jc w:val="left"/>
        <w:rPr/>
      </w:pPr>
      <w:r w:rsidDel="00000000" w:rsidR="00000000" w:rsidRPr="00000000">
        <w:rPr>
          <w:rtl w:val="0"/>
        </w:rPr>
        <w:t xml:space="preserve">Collectively these findings achieved the aim to examining developmental impacts, reviewing existing and secondary research along with crucially evaluating findings linked to the research question demonstrated by the application of a thematic analysis. </w:t>
      </w:r>
    </w:p>
    <w:p w:rsidR="00000000" w:rsidDel="00000000" w:rsidP="00000000" w:rsidRDefault="00000000" w:rsidRPr="00000000" w14:paraId="00000361">
      <w:pPr>
        <w:rPr>
          <w:b w:val="1"/>
          <w:bCs w:val="1"/>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pStyle w:val="Heading2"/>
        <w:rPr/>
      </w:pPr>
      <w:r w:rsidDel="00000000" w:rsidR="00000000" w:rsidRPr="00000000">
        <w:rPr>
          <w:rtl w:val="0"/>
        </w:rPr>
        <w:t xml:space="preserve">5.2 – Recommendations</w:t>
      </w:r>
    </w:p>
    <w:p w:rsidR="00000000" w:rsidDel="00000000" w:rsidP="00000000" w:rsidRDefault="00000000" w:rsidRPr="00000000" w14:paraId="0000036C">
      <w:pPr>
        <w:rPr/>
      </w:pPr>
      <w:r w:rsidDel="00000000" w:rsidR="00000000" w:rsidRPr="00000000">
        <w:rPr>
          <w:rtl w:val="0"/>
        </w:rPr>
      </w:r>
    </w:p>
    <w:sdt>
      <w:sdtPr>
        <w:lock w:val="contentLocked"/>
        <w:id w:val="1725962127"/>
        <w:tag w:val="goog_rdk_7"/>
      </w:sdtPr>
      <w:sdtContent>
        <w:tbl>
          <w:tblPr>
            <w:tblStyle w:val="Table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5.2.1 Recommendation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Rationale</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36F">
                <w:pPr>
                  <w:pStyle w:val="Heading1"/>
                  <w:ind w:firstLine="220"/>
                  <w:jc w:val="center"/>
                  <w:rPr>
                    <w:sz w:val="22"/>
                    <w:szCs w:val="22"/>
                  </w:rPr>
                </w:pPr>
                <w:bookmarkStart w:colFirst="0" w:colLast="0" w:name="_heading=h.1v6wgjyz92vl" w:id="0"/>
                <w:bookmarkEnd w:id="0"/>
                <w:r w:rsidDel="00000000" w:rsidR="00000000" w:rsidRPr="00000000">
                  <w:rPr>
                    <w:sz w:val="22"/>
                    <w:szCs w:val="22"/>
                    <w:rtl w:val="0"/>
                  </w:rPr>
                  <w:t xml:space="preserve">Strengthening Early identification and intervention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researcher suggests that health and social car professionals should improve their identification of children who are or may be at risk of parental substance misuse through appreciate training and assessments, observations and multi agency working. Earlier acknowledgement may offer support to be implemented in order to reduce safeguarding and developmental concerns.</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371">
                <w:pPr>
                  <w:pStyle w:val="Heading1"/>
                  <w:ind w:firstLine="220"/>
                  <w:jc w:val="center"/>
                  <w:rPr>
                    <w:sz w:val="22"/>
                    <w:szCs w:val="22"/>
                  </w:rPr>
                </w:pPr>
                <w:bookmarkStart w:colFirst="0" w:colLast="0" w:name="_heading=h.1v6wgjyz92vl" w:id="0"/>
                <w:bookmarkEnd w:id="0"/>
                <w:r w:rsidDel="00000000" w:rsidR="00000000" w:rsidRPr="00000000">
                  <w:rPr>
                    <w:sz w:val="22"/>
                    <w:szCs w:val="22"/>
                    <w:rtl w:val="0"/>
                  </w:rPr>
                  <w:t xml:space="preserve">Barrier / Limitation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Parents may feel ashamed or judged from social services involvement.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Parent may hid or disclosing difficulties around substance misuse </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375">
                <w:pPr>
                  <w:pStyle w:val="Heading1"/>
                  <w:ind w:firstLine="220"/>
                  <w:jc w:val="center"/>
                  <w:rPr>
                    <w:sz w:val="22"/>
                    <w:szCs w:val="22"/>
                  </w:rPr>
                </w:pPr>
                <w:bookmarkStart w:colFirst="0" w:colLast="0" w:name="_heading=h.1v6wgjyz92vl" w:id="0"/>
                <w:bookmarkEnd w:id="0"/>
                <w:r w:rsidDel="00000000" w:rsidR="00000000" w:rsidRPr="00000000">
                  <w:rPr>
                    <w:sz w:val="22"/>
                    <w:szCs w:val="22"/>
                    <w:rtl w:val="0"/>
                  </w:rPr>
                  <w:t xml:space="preserve">How this could be addressed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Appropriate training </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Professionals should remain a non judgemental approach when working with families</w:t>
                </w:r>
              </w:p>
            </w:tc>
          </w:tr>
        </w:tbl>
      </w:sdtContent>
    </w:sdt>
    <w:p w:rsidR="00000000" w:rsidDel="00000000" w:rsidP="00000000" w:rsidRDefault="00000000" w:rsidRPr="00000000" w14:paraId="00000379">
      <w:pPr>
        <w:rPr/>
      </w:pPr>
      <w:r w:rsidDel="00000000" w:rsidR="00000000" w:rsidRPr="00000000">
        <w:rPr>
          <w:rtl w:val="0"/>
        </w:rPr>
      </w:r>
    </w:p>
    <w:sdt>
      <w:sdtPr>
        <w:lock w:val="contentLocked"/>
        <w:id w:val="-709561324"/>
        <w:tag w:val="goog_rdk_8"/>
      </w:sdtPr>
      <w:sdtContent>
        <w:tbl>
          <w:tblPr>
            <w:tblStyle w:val="Table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37A">
                <w:pPr>
                  <w:widowControl w:val="0"/>
                  <w:spacing w:after="0" w:line="240" w:lineRule="auto"/>
                  <w:jc w:val="left"/>
                  <w:rPr>
                    <w:b w:val="1"/>
                    <w:bCs w:val="1"/>
                  </w:rPr>
                </w:pPr>
                <w:r w:rsidDel="00000000" w:rsidR="00000000" w:rsidRPr="00000000">
                  <w:rPr>
                    <w:b w:val="1"/>
                    <w:bCs w:val="1"/>
                    <w:rtl w:val="0"/>
                  </w:rPr>
                  <w:t xml:space="preserve">5.2.2 Recommendation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widowControl w:val="0"/>
                  <w:spacing w:after="0" w:line="240" w:lineRule="auto"/>
                  <w:jc w:val="left"/>
                  <w:rPr>
                    <w:b w:val="1"/>
                    <w:bCs w:val="1"/>
                  </w:rPr>
                </w:pPr>
                <w:r w:rsidDel="00000000" w:rsidR="00000000" w:rsidRPr="00000000">
                  <w:rPr>
                    <w:b w:val="1"/>
                    <w:bCs w:val="1"/>
                    <w:rtl w:val="0"/>
                  </w:rPr>
                  <w:t xml:space="preserve">Rationale</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37C">
                <w:pPr>
                  <w:pStyle w:val="Heading1"/>
                  <w:ind w:firstLine="220"/>
                  <w:rPr/>
                </w:pPr>
                <w:bookmarkStart w:colFirst="0" w:colLast="0" w:name="_heading=h.79ohrpz89pk7" w:id="1"/>
                <w:bookmarkEnd w:id="1"/>
                <w:r w:rsidDel="00000000" w:rsidR="00000000" w:rsidRPr="00000000">
                  <w:rPr>
                    <w:sz w:val="22"/>
                    <w:szCs w:val="22"/>
                    <w:rtl w:val="0"/>
                  </w:rPr>
                  <w:t xml:space="preserve">Improve collaboration and multi agency working approach</w:t>
                </w:r>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spacing w:after="0" w:line="240" w:lineRule="auto"/>
                  <w:jc w:val="left"/>
                  <w:rPr/>
                </w:pPr>
                <w:r w:rsidDel="00000000" w:rsidR="00000000" w:rsidRPr="00000000">
                  <w:rPr>
                    <w:rtl w:val="0"/>
                  </w:rPr>
                  <w:t xml:space="preserve">The research requests that a collaboration should be present between health and social care services while demonstrating effective communication including sharing information and concerns. This can provide a holistic understanding of a child’s circumstances rather than just focusing on the cause of the concern, parental substance misuse.   </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37E">
                <w:pPr>
                  <w:pStyle w:val="Heading1"/>
                  <w:ind w:firstLine="220"/>
                  <w:jc w:val="center"/>
                  <w:rPr/>
                </w:pPr>
                <w:bookmarkStart w:colFirst="0" w:colLast="0" w:name="_heading=h.3mzzwxvfmn80" w:id="2"/>
                <w:bookmarkEnd w:id="2"/>
                <w:r w:rsidDel="00000000" w:rsidR="00000000" w:rsidRPr="00000000">
                  <w:rPr>
                    <w:sz w:val="22"/>
                    <w:szCs w:val="22"/>
                    <w:rtl w:val="0"/>
                  </w:rPr>
                  <w:t xml:space="preserve">Barrier / Limitation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after="0" w:line="240" w:lineRule="auto"/>
                  <w:jc w:val="left"/>
                  <w:rPr/>
                </w:pPr>
                <w:r w:rsidDel="00000000" w:rsidR="00000000" w:rsidRPr="00000000">
                  <w:rPr>
                    <w:rtl w:val="0"/>
                  </w:rPr>
                  <w:t xml:space="preserve">Poor communication </w:t>
                </w:r>
              </w:p>
              <w:p w:rsidR="00000000" w:rsidDel="00000000" w:rsidP="00000000" w:rsidRDefault="00000000" w:rsidRPr="00000000" w14:paraId="00000380">
                <w:pPr>
                  <w:widowControl w:val="0"/>
                  <w:spacing w:after="0" w:line="240" w:lineRule="auto"/>
                  <w:jc w:val="left"/>
                  <w:rPr/>
                </w:pPr>
                <w:r w:rsidDel="00000000" w:rsidR="00000000" w:rsidRPr="00000000">
                  <w:rPr>
                    <w:rtl w:val="0"/>
                  </w:rPr>
                </w:r>
              </w:p>
              <w:p w:rsidR="00000000" w:rsidDel="00000000" w:rsidP="00000000" w:rsidRDefault="00000000" w:rsidRPr="00000000" w14:paraId="00000381">
                <w:pPr>
                  <w:widowControl w:val="0"/>
                  <w:spacing w:after="0" w:line="240" w:lineRule="auto"/>
                  <w:jc w:val="left"/>
                  <w:rPr/>
                </w:pPr>
                <w:r w:rsidDel="00000000" w:rsidR="00000000" w:rsidRPr="00000000">
                  <w:rPr>
                    <w:rtl w:val="0"/>
                  </w:rPr>
                  <w:t xml:space="preserve">Heavy works load may affect effective communication </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382">
                <w:pPr>
                  <w:pStyle w:val="Heading1"/>
                  <w:ind w:firstLine="220"/>
                  <w:jc w:val="center"/>
                  <w:rPr>
                    <w:sz w:val="22"/>
                    <w:szCs w:val="22"/>
                  </w:rPr>
                </w:pPr>
                <w:bookmarkStart w:colFirst="0" w:colLast="0" w:name="_heading=h.6m98w6q6t4q" w:id="3"/>
                <w:bookmarkEnd w:id="3"/>
                <w:r w:rsidDel="00000000" w:rsidR="00000000" w:rsidRPr="00000000">
                  <w:rPr>
                    <w:sz w:val="22"/>
                    <w:szCs w:val="22"/>
                    <w:rtl w:val="0"/>
                  </w:rPr>
                  <w:t xml:space="preserve">How this could be addressed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spacing w:after="0" w:line="240" w:lineRule="auto"/>
                  <w:jc w:val="left"/>
                  <w:rPr/>
                </w:pPr>
                <w:r w:rsidDel="00000000" w:rsidR="00000000" w:rsidRPr="00000000">
                  <w:rPr>
                    <w:rtl w:val="0"/>
                  </w:rPr>
                  <w:t xml:space="preserve">Structured processes and procedures </w:t>
                </w:r>
              </w:p>
            </w:tc>
          </w:tr>
        </w:tbl>
      </w:sdtContent>
    </w:sdt>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r>
    </w:p>
    <w:sdt>
      <w:sdtPr>
        <w:lock w:val="contentLocked"/>
        <w:id w:val="2018470661"/>
        <w:tag w:val="goog_rdk_9"/>
      </w:sdtPr>
      <w:sdtContent>
        <w:tbl>
          <w:tblPr>
            <w:tblStyle w:val="Table1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387">
                <w:pPr>
                  <w:widowControl w:val="0"/>
                  <w:spacing w:after="0" w:line="240" w:lineRule="auto"/>
                  <w:jc w:val="left"/>
                  <w:rPr>
                    <w:b w:val="1"/>
                    <w:bCs w:val="1"/>
                  </w:rPr>
                </w:pPr>
                <w:r w:rsidDel="00000000" w:rsidR="00000000" w:rsidRPr="00000000">
                  <w:rPr>
                    <w:b w:val="1"/>
                    <w:bCs w:val="1"/>
                    <w:rtl w:val="0"/>
                  </w:rPr>
                  <w:t xml:space="preserve">5.23 Recommendation 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after="0" w:line="240" w:lineRule="auto"/>
                  <w:jc w:val="left"/>
                  <w:rPr>
                    <w:b w:val="1"/>
                    <w:bCs w:val="1"/>
                  </w:rPr>
                </w:pPr>
                <w:r w:rsidDel="00000000" w:rsidR="00000000" w:rsidRPr="00000000">
                  <w:rPr>
                    <w:b w:val="1"/>
                    <w:bCs w:val="1"/>
                    <w:rtl w:val="0"/>
                  </w:rPr>
                  <w:t xml:space="preserve">Rationale</w:t>
                </w:r>
              </w:p>
            </w:tc>
          </w:tr>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389">
                <w:pPr>
                  <w:pStyle w:val="Heading1"/>
                  <w:ind w:firstLine="220"/>
                  <w:rPr>
                    <w:sz w:val="22"/>
                    <w:szCs w:val="22"/>
                  </w:rPr>
                </w:pPr>
                <w:bookmarkStart w:colFirst="0" w:colLast="0" w:name="_heading=h.l4di5yjybahb" w:id="4"/>
                <w:bookmarkEnd w:id="4"/>
                <w:r w:rsidDel="00000000" w:rsidR="00000000" w:rsidRPr="00000000">
                  <w:rPr>
                    <w:sz w:val="22"/>
                    <w:szCs w:val="22"/>
                    <w:rtl w:val="0"/>
                  </w:rPr>
                  <w:t xml:space="preserve">Increase child centred and family support approaches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widowControl w:val="0"/>
                  <w:spacing w:after="0" w:line="240" w:lineRule="auto"/>
                  <w:jc w:val="left"/>
                  <w:rPr/>
                </w:pPr>
                <w:r w:rsidDel="00000000" w:rsidR="00000000" w:rsidRPr="00000000">
                  <w:rPr>
                    <w:rtl w:val="0"/>
                  </w:rPr>
                  <w:t xml:space="preserve">The research has identified that key services involved within children and families should delivery age appropriate emotional and practical support. This can be find a child, parent or both.</w:t>
                </w:r>
              </w:p>
            </w:tc>
          </w:tr>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38B">
                <w:pPr>
                  <w:pStyle w:val="Heading1"/>
                  <w:ind w:firstLine="220"/>
                  <w:jc w:val="center"/>
                  <w:rPr/>
                </w:pPr>
                <w:bookmarkStart w:colFirst="0" w:colLast="0" w:name="_heading=h.yevj776r3tj1" w:id="5"/>
                <w:bookmarkEnd w:id="5"/>
                <w:r w:rsidDel="00000000" w:rsidR="00000000" w:rsidRPr="00000000">
                  <w:rPr>
                    <w:sz w:val="22"/>
                    <w:szCs w:val="22"/>
                    <w:rtl w:val="0"/>
                  </w:rPr>
                  <w:t xml:space="preserve">Barrier / Limitation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after="0" w:line="240" w:lineRule="auto"/>
                  <w:jc w:val="left"/>
                  <w:rPr/>
                </w:pPr>
                <w:r w:rsidDel="00000000" w:rsidR="00000000" w:rsidRPr="00000000">
                  <w:rPr>
                    <w:rtl w:val="0"/>
                  </w:rPr>
                  <w:t xml:space="preserve">Lack of funding ./ staff shortages </w:t>
                </w:r>
              </w:p>
              <w:p w:rsidR="00000000" w:rsidDel="00000000" w:rsidP="00000000" w:rsidRDefault="00000000" w:rsidRPr="00000000" w14:paraId="0000038D">
                <w:pPr>
                  <w:widowControl w:val="0"/>
                  <w:spacing w:after="0" w:line="240" w:lineRule="auto"/>
                  <w:jc w:val="left"/>
                  <w:rPr/>
                </w:pPr>
                <w:r w:rsidDel="00000000" w:rsidR="00000000" w:rsidRPr="00000000">
                  <w:rPr>
                    <w:rtl w:val="0"/>
                  </w:rPr>
                </w:r>
              </w:p>
              <w:p w:rsidR="00000000" w:rsidDel="00000000" w:rsidP="00000000" w:rsidRDefault="00000000" w:rsidRPr="00000000" w14:paraId="0000038E">
                <w:pPr>
                  <w:widowControl w:val="0"/>
                  <w:spacing w:after="0" w:line="240" w:lineRule="auto"/>
                  <w:jc w:val="left"/>
                  <w:rPr/>
                </w:pPr>
                <w:r w:rsidDel="00000000" w:rsidR="00000000" w:rsidRPr="00000000">
                  <w:rPr>
                    <w:rtl w:val="0"/>
                  </w:rPr>
                  <w:t xml:space="preserve">Availability to local services and resources may limit assess </w:t>
                </w:r>
              </w:p>
            </w:tc>
          </w:tr>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38F">
                <w:pPr>
                  <w:pStyle w:val="Heading1"/>
                  <w:ind w:firstLine="220"/>
                  <w:jc w:val="center"/>
                  <w:rPr/>
                </w:pPr>
                <w:bookmarkStart w:colFirst="0" w:colLast="0" w:name="_heading=h.2229u9r26s6d" w:id="6"/>
                <w:bookmarkEnd w:id="6"/>
                <w:r w:rsidDel="00000000" w:rsidR="00000000" w:rsidRPr="00000000">
                  <w:rPr>
                    <w:sz w:val="22"/>
                    <w:szCs w:val="22"/>
                    <w:rtl w:val="0"/>
                  </w:rPr>
                  <w:t xml:space="preserve">How this could be addressed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after="0" w:line="240" w:lineRule="auto"/>
                  <w:jc w:val="left"/>
                  <w:rPr/>
                </w:pPr>
                <w:r w:rsidDel="00000000" w:rsidR="00000000" w:rsidRPr="00000000">
                  <w:rPr>
                    <w:rtl w:val="0"/>
                  </w:rPr>
                  <w:t xml:space="preserve">Strengthen referral and intervention services</w:t>
                </w:r>
              </w:p>
              <w:p w:rsidR="00000000" w:rsidDel="00000000" w:rsidP="00000000" w:rsidRDefault="00000000" w:rsidRPr="00000000" w14:paraId="00000391">
                <w:pPr>
                  <w:widowControl w:val="0"/>
                  <w:spacing w:after="0" w:line="240" w:lineRule="auto"/>
                  <w:jc w:val="left"/>
                  <w:rPr/>
                </w:pPr>
                <w:r w:rsidDel="00000000" w:rsidR="00000000" w:rsidRPr="00000000">
                  <w:rPr>
                    <w:rtl w:val="0"/>
                  </w:rPr>
                </w:r>
              </w:p>
              <w:p w:rsidR="00000000" w:rsidDel="00000000" w:rsidP="00000000" w:rsidRDefault="00000000" w:rsidRPr="00000000" w14:paraId="00000392">
                <w:pPr>
                  <w:widowControl w:val="0"/>
                  <w:spacing w:after="0" w:line="240" w:lineRule="auto"/>
                  <w:jc w:val="left"/>
                  <w:rPr/>
                </w:pPr>
                <w:r w:rsidDel="00000000" w:rsidR="00000000" w:rsidRPr="00000000">
                  <w:rPr>
                    <w:rtl w:val="0"/>
                  </w:rPr>
                  <w:t xml:space="preserve">Effective early intervention</w:t>
                </w:r>
              </w:p>
              <w:p w:rsidR="00000000" w:rsidDel="00000000" w:rsidP="00000000" w:rsidRDefault="00000000" w:rsidRPr="00000000" w14:paraId="00000393">
                <w:pPr>
                  <w:widowControl w:val="0"/>
                  <w:spacing w:after="0" w:line="240" w:lineRule="auto"/>
                  <w:jc w:val="left"/>
                  <w:rPr/>
                </w:pPr>
                <w:r w:rsidDel="00000000" w:rsidR="00000000" w:rsidRPr="00000000">
                  <w:rPr>
                    <w:rtl w:val="0"/>
                  </w:rPr>
                </w:r>
              </w:p>
              <w:p w:rsidR="00000000" w:rsidDel="00000000" w:rsidP="00000000" w:rsidRDefault="00000000" w:rsidRPr="00000000" w14:paraId="00000394">
                <w:pPr>
                  <w:widowControl w:val="0"/>
                  <w:spacing w:after="0" w:line="240" w:lineRule="auto"/>
                  <w:jc w:val="left"/>
                  <w:rPr/>
                </w:pPr>
                <w:r w:rsidDel="00000000" w:rsidR="00000000" w:rsidRPr="00000000">
                  <w:rPr>
                    <w:rtl w:val="0"/>
                  </w:rPr>
                  <w:t xml:space="preserve">Volunteering schemes  </w:t>
                </w:r>
              </w:p>
            </w:tc>
          </w:tr>
        </w:tbl>
      </w:sdtContent>
    </w:sdt>
    <w:p w:rsidR="00000000" w:rsidDel="00000000" w:rsidP="00000000" w:rsidRDefault="00000000" w:rsidRPr="00000000" w14:paraId="00000395">
      <w:pPr>
        <w:pStyle w:val="Heading1"/>
        <w:ind w:firstLine="220"/>
        <w:jc w:val="center"/>
        <w:rPr>
          <w:rFonts w:ascii="Aptos" w:cs="Aptos" w:eastAsia="Aptos" w:hAnsi="Aptos"/>
          <w:sz w:val="28"/>
          <w:szCs w:val="28"/>
        </w:rPr>
      </w:pPr>
      <w:bookmarkStart w:colFirst="0" w:colLast="0" w:name="_heading=h.7q11ccisryjx" w:id="7"/>
      <w:bookmarkEnd w:id="7"/>
      <w:r w:rsidDel="00000000" w:rsidR="00000000" w:rsidRPr="00000000">
        <w:rPr>
          <w:rtl w:val="0"/>
        </w:rPr>
      </w:r>
    </w:p>
    <w:p w:rsidR="00000000" w:rsidDel="00000000" w:rsidP="00000000" w:rsidRDefault="00000000" w:rsidRPr="00000000" w14:paraId="00000396">
      <w:pPr>
        <w:rPr>
          <w:highlight w:val="red"/>
        </w:rPr>
      </w:pPr>
      <w:r w:rsidDel="00000000" w:rsidR="00000000" w:rsidRPr="00000000">
        <w:rPr>
          <w:rtl w:val="0"/>
        </w:rPr>
      </w:r>
    </w:p>
    <w:p w:rsidR="00000000" w:rsidDel="00000000" w:rsidP="00000000" w:rsidRDefault="00000000" w:rsidRPr="00000000" w14:paraId="00000397">
      <w:pPr>
        <w:rPr>
          <w:highlight w:val="red"/>
        </w:rPr>
      </w:pPr>
      <w:r w:rsidDel="00000000" w:rsidR="00000000" w:rsidRPr="00000000">
        <w:rPr>
          <w:rtl w:val="0"/>
        </w:rPr>
      </w:r>
    </w:p>
    <w:p w:rsidR="00000000" w:rsidDel="00000000" w:rsidP="00000000" w:rsidRDefault="00000000" w:rsidRPr="00000000" w14:paraId="00000398">
      <w:pPr>
        <w:rPr>
          <w:highlight w:val="red"/>
        </w:rPr>
      </w:pPr>
      <w:r w:rsidDel="00000000" w:rsidR="00000000" w:rsidRPr="00000000">
        <w:rPr>
          <w:rtl w:val="0"/>
        </w:rPr>
      </w:r>
    </w:p>
    <w:p w:rsidR="00000000" w:rsidDel="00000000" w:rsidP="00000000" w:rsidRDefault="00000000" w:rsidRPr="00000000" w14:paraId="00000399">
      <w:pPr>
        <w:rPr>
          <w:highlight w:val="red"/>
        </w:rPr>
      </w:pPr>
      <w:r w:rsidDel="00000000" w:rsidR="00000000" w:rsidRPr="00000000">
        <w:rPr>
          <w:rtl w:val="0"/>
        </w:rPr>
      </w:r>
    </w:p>
    <w:p w:rsidR="00000000" w:rsidDel="00000000" w:rsidP="00000000" w:rsidRDefault="00000000" w:rsidRPr="00000000" w14:paraId="0000039A">
      <w:pPr>
        <w:rPr>
          <w:highlight w:val="red"/>
        </w:rPr>
      </w:pPr>
      <w:r w:rsidDel="00000000" w:rsidR="00000000" w:rsidRPr="00000000">
        <w:rPr>
          <w:rtl w:val="0"/>
        </w:rPr>
      </w:r>
    </w:p>
    <w:p w:rsidR="00000000" w:rsidDel="00000000" w:rsidP="00000000" w:rsidRDefault="00000000" w:rsidRPr="00000000" w14:paraId="0000039B">
      <w:pPr>
        <w:rPr>
          <w:highlight w:val="red"/>
        </w:rPr>
      </w:pPr>
      <w:r w:rsidDel="00000000" w:rsidR="00000000" w:rsidRPr="00000000">
        <w:rPr>
          <w:rtl w:val="0"/>
        </w:rPr>
      </w:r>
    </w:p>
    <w:p w:rsidR="00000000" w:rsidDel="00000000" w:rsidP="00000000" w:rsidRDefault="00000000" w:rsidRPr="00000000" w14:paraId="0000039C">
      <w:pPr>
        <w:rPr>
          <w:highlight w:val="red"/>
        </w:rPr>
      </w:pPr>
      <w:r w:rsidDel="00000000" w:rsidR="00000000" w:rsidRPr="00000000">
        <w:rPr>
          <w:rtl w:val="0"/>
        </w:rPr>
      </w:r>
    </w:p>
    <w:p w:rsidR="00000000" w:rsidDel="00000000" w:rsidP="00000000" w:rsidRDefault="00000000" w:rsidRPr="00000000" w14:paraId="0000039D">
      <w:pPr>
        <w:ind w:left="2160" w:firstLine="0"/>
        <w:rPr/>
      </w:pPr>
      <w:r w:rsidDel="00000000" w:rsidR="00000000" w:rsidRPr="00000000">
        <w:rPr/>
        <w:drawing>
          <wp:inline distB="114300" distT="114300" distL="114300" distR="114300">
            <wp:extent cx="2576513" cy="2572233"/>
            <wp:effectExtent b="0" l="0" r="0" t="0"/>
            <wp:docPr id="12" name="image25.png"/>
            <a:graphic>
              <a:graphicData uri="http://schemas.openxmlformats.org/drawingml/2006/picture">
                <pic:pic>
                  <pic:nvPicPr>
                    <pic:cNvPr id="0" name="image25.png"/>
                    <pic:cNvPicPr preferRelativeResize="0"/>
                  </pic:nvPicPr>
                  <pic:blipFill>
                    <a:blip r:embed="rId32"/>
                    <a:srcRect b="0" l="0" r="0" t="0"/>
                    <a:stretch>
                      <a:fillRect/>
                    </a:stretch>
                  </pic:blipFill>
                  <pic:spPr>
                    <a:xfrm>
                      <a:off x="0" y="0"/>
                      <a:ext cx="2576513" cy="2572233"/>
                    </a:xfrm>
                    <a:prstGeom prst="rect"/>
                    <a:ln/>
                  </pic:spPr>
                </pic:pic>
              </a:graphicData>
            </a:graphic>
          </wp:inline>
        </w:drawing>
      </w:r>
      <w:r w:rsidDel="00000000" w:rsidR="00000000" w:rsidRPr="00000000">
        <w:rPr>
          <w:rtl w:val="0"/>
        </w:rPr>
      </w:r>
    </w:p>
    <w:p w:rsidR="00000000" w:rsidDel="00000000" w:rsidP="00000000" w:rsidRDefault="00000000" w:rsidRPr="00000000" w14:paraId="0000039E">
      <w:pPr>
        <w:pStyle w:val="Heading1"/>
        <w:ind w:left="0" w:firstLine="0"/>
        <w:rPr>
          <w:rFonts w:ascii="Aptos" w:cs="Aptos" w:eastAsia="Aptos" w:hAnsi="Aptos"/>
        </w:rPr>
      </w:pPr>
      <w:r w:rsidDel="00000000" w:rsidR="00000000" w:rsidRPr="00000000">
        <w:rPr>
          <w:rtl w:val="0"/>
        </w:rPr>
      </w:r>
    </w:p>
    <w:p w:rsidR="00000000" w:rsidDel="00000000" w:rsidP="00000000" w:rsidRDefault="00000000" w:rsidRPr="00000000" w14:paraId="0000039F">
      <w:pPr>
        <w:pStyle w:val="Heading1"/>
        <w:ind w:left="0" w:firstLine="0"/>
        <w:rPr>
          <w:rFonts w:ascii="Aptos" w:cs="Aptos" w:eastAsia="Aptos" w:hAnsi="Aptos"/>
        </w:rPr>
      </w:pPr>
      <w:r w:rsidDel="00000000" w:rsidR="00000000" w:rsidRPr="00000000">
        <w:rPr>
          <w:rFonts w:ascii="Aptos" w:cs="Aptos" w:eastAsia="Aptos" w:hAnsi="Aptos"/>
          <w:rtl w:val="0"/>
        </w:rPr>
        <w:t xml:space="preserve">CHAPTER 6 – References and Appendices </w:t>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pStyle w:val="Heading1"/>
        <w:ind w:left="0" w:firstLine="0"/>
        <w:rPr>
          <w:rFonts w:ascii="Aptos" w:cs="Aptos" w:eastAsia="Aptos" w:hAnsi="Aptos"/>
          <w:sz w:val="28"/>
          <w:szCs w:val="28"/>
        </w:rPr>
      </w:pPr>
      <w:r w:rsidDel="00000000" w:rsidR="00000000" w:rsidRPr="00000000">
        <w:rPr>
          <w:rFonts w:ascii="Aptos" w:cs="Aptos" w:eastAsia="Aptos" w:hAnsi="Aptos"/>
          <w:sz w:val="28"/>
          <w:szCs w:val="28"/>
          <w:rtl w:val="0"/>
        </w:rPr>
        <w:t xml:space="preserve">6.1 – References </w:t>
      </w:r>
    </w:p>
    <w:p w:rsidR="00000000" w:rsidDel="00000000" w:rsidP="00000000" w:rsidRDefault="00000000" w:rsidRPr="00000000" w14:paraId="000003A2">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A3">
      <w:pPr>
        <w:jc w:val="left"/>
        <w:rPr>
          <w:rFonts w:ascii="Arial" w:cs="Arial" w:eastAsia="Arial" w:hAnsi="Arial"/>
          <w:color w:val="333333"/>
        </w:rPr>
      </w:pPr>
      <w:r w:rsidDel="00000000" w:rsidR="00000000" w:rsidRPr="00000000">
        <w:rPr>
          <w:rFonts w:ascii="Arial" w:cs="Arial" w:eastAsia="Arial" w:hAnsi="Arial"/>
          <w:color w:val="333333"/>
          <w:rtl w:val="0"/>
        </w:rPr>
        <w:t xml:space="preserve">Aveyard, H. (2023). </w:t>
      </w:r>
      <w:r w:rsidDel="00000000" w:rsidR="00000000" w:rsidRPr="00000000">
        <w:rPr>
          <w:rFonts w:ascii="Arial" w:cs="Arial" w:eastAsia="Arial" w:hAnsi="Arial"/>
          <w:i w:val="1"/>
          <w:iCs w:val="1"/>
          <w:color w:val="333333"/>
          <w:rtl w:val="0"/>
        </w:rPr>
        <w:t xml:space="preserve">Doing a literature review in health and social care : a practical guide</w:t>
      </w:r>
      <w:r w:rsidDel="00000000" w:rsidR="00000000" w:rsidRPr="00000000">
        <w:rPr>
          <w:rFonts w:ascii="Arial" w:cs="Arial" w:eastAsia="Arial" w:hAnsi="Arial"/>
          <w:color w:val="333333"/>
          <w:rtl w:val="0"/>
        </w:rPr>
        <w:t xml:space="preserve"> (Fifth edition.). Open University Press. Available at:</w:t>
      </w:r>
      <w:hyperlink r:id="rId33">
        <w:r w:rsidDel="00000000" w:rsidR="00000000" w:rsidRPr="00000000">
          <w:rPr>
            <w:rFonts w:ascii="Arial" w:cs="Arial" w:eastAsia="Arial" w:hAnsi="Arial"/>
            <w:color w:val="333333"/>
            <w:rtl w:val="0"/>
          </w:rPr>
          <w:t xml:space="preserve"> </w:t>
        </w:r>
      </w:hyperlink>
      <w:hyperlink r:id="rId34">
        <w:r w:rsidDel="00000000" w:rsidR="00000000" w:rsidRPr="00000000">
          <w:rPr>
            <w:rFonts w:ascii="Arial" w:cs="Arial" w:eastAsia="Arial" w:hAnsi="Arial"/>
            <w:color w:val="1155cc"/>
            <w:u w:val="single"/>
            <w:rtl w:val="0"/>
          </w:rPr>
          <w:t xml:space="preserve">https://ezproxy.uwtsd.ac.uk/login?url=https://www.vlebooks.com/product/openreader?id=TrinityStD&amp;accId=8886856&amp;isbn=9780335251957&amp;uid=^u</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A4">
      <w:pPr>
        <w:spacing w:after="240" w:before="240" w:lineRule="auto"/>
        <w:jc w:val="left"/>
        <w:rPr>
          <w:rFonts w:ascii="Arial" w:cs="Arial" w:eastAsia="Arial" w:hAnsi="Arial"/>
          <w:color w:val="1155cc"/>
          <w:u w:val="single"/>
        </w:rPr>
      </w:pPr>
      <w:r w:rsidDel="00000000" w:rsidR="00000000" w:rsidRPr="00000000">
        <w:rPr>
          <w:rFonts w:ascii="Arial" w:cs="Arial" w:eastAsia="Arial" w:hAnsi="Arial"/>
          <w:color w:val="333333"/>
          <w:rtl w:val="0"/>
        </w:rPr>
        <w:t xml:space="preserve">Barnard, M and McKengancy, N. (2004) 'The impact of parental problem drug use on children: what is the problem and what can be done to help?', </w:t>
      </w:r>
      <w:r w:rsidDel="00000000" w:rsidR="00000000" w:rsidRPr="00000000">
        <w:rPr>
          <w:rFonts w:ascii="Arial" w:cs="Arial" w:eastAsia="Arial" w:hAnsi="Arial"/>
          <w:i w:val="1"/>
          <w:iCs w:val="1"/>
          <w:color w:val="333333"/>
          <w:rtl w:val="0"/>
        </w:rPr>
        <w:t xml:space="preserve">Addiction</w:t>
      </w:r>
      <w:r w:rsidDel="00000000" w:rsidR="00000000" w:rsidRPr="00000000">
        <w:rPr>
          <w:rFonts w:ascii="Arial" w:cs="Arial" w:eastAsia="Arial" w:hAnsi="Arial"/>
          <w:color w:val="333333"/>
          <w:rtl w:val="0"/>
        </w:rPr>
        <w:t xml:space="preserve">, 99(5), pp, 552-559.</w:t>
      </w:r>
      <w:hyperlink r:id="rId35">
        <w:r w:rsidDel="00000000" w:rsidR="00000000" w:rsidRPr="00000000">
          <w:rPr>
            <w:rFonts w:ascii="Arial" w:cs="Arial" w:eastAsia="Arial" w:hAnsi="Arial"/>
            <w:color w:val="333333"/>
            <w:rtl w:val="0"/>
          </w:rPr>
          <w:t xml:space="preserve"> </w:t>
        </w:r>
      </w:hyperlink>
      <w:hyperlink r:id="rId36">
        <w:r w:rsidDel="00000000" w:rsidR="00000000" w:rsidRPr="00000000">
          <w:rPr>
            <w:rFonts w:ascii="Arial" w:cs="Arial" w:eastAsia="Arial" w:hAnsi="Arial"/>
            <w:color w:val="1155cc"/>
            <w:u w:val="single"/>
            <w:rtl w:val="0"/>
          </w:rPr>
          <w:t xml:space="preserve">https://doi.org/10.1111/j.1360-0443.2003.00664.x</w:t>
        </w:r>
      </w:hyperlink>
      <w:r w:rsidDel="00000000" w:rsidR="00000000" w:rsidRPr="00000000">
        <w:rPr>
          <w:rtl w:val="0"/>
        </w:rPr>
      </w:r>
    </w:p>
    <w:p w:rsidR="00000000" w:rsidDel="00000000" w:rsidP="00000000" w:rsidRDefault="00000000" w:rsidRPr="00000000" w14:paraId="000003A5">
      <w:pPr>
        <w:spacing w:after="240" w:before="240" w:lineRule="auto"/>
        <w:jc w:val="left"/>
        <w:rPr>
          <w:rFonts w:ascii="Arial" w:cs="Arial" w:eastAsia="Arial" w:hAnsi="Arial"/>
          <w:color w:val="1155cc"/>
          <w:u w:val="single"/>
        </w:rPr>
      </w:pPr>
      <w:r w:rsidDel="00000000" w:rsidR="00000000" w:rsidRPr="00000000">
        <w:rPr>
          <w:rFonts w:ascii="Arial" w:cs="Arial" w:eastAsia="Arial" w:hAnsi="Arial"/>
          <w:color w:val="333333"/>
          <w:u w:val="single"/>
          <w:shd w:fill="fbfbfb" w:val="clear"/>
          <w:rtl w:val="0"/>
        </w:rPr>
        <w:t xml:space="preserve">Barnardo's (2026) </w:t>
      </w:r>
      <w:r w:rsidDel="00000000" w:rsidR="00000000" w:rsidRPr="00000000">
        <w:rPr>
          <w:rFonts w:ascii="Arial" w:cs="Arial" w:eastAsia="Arial" w:hAnsi="Arial"/>
          <w:i w:val="1"/>
          <w:iCs w:val="1"/>
          <w:color w:val="333333"/>
          <w:u w:val="single"/>
          <w:shd w:fill="fbfbfb" w:val="clear"/>
          <w:rtl w:val="0"/>
        </w:rPr>
        <w:t xml:space="preserve">Support keeping children safe from harm and chidl abuse</w:t>
      </w:r>
      <w:r w:rsidDel="00000000" w:rsidR="00000000" w:rsidRPr="00000000">
        <w:rPr>
          <w:rFonts w:ascii="Arial" w:cs="Arial" w:eastAsia="Arial" w:hAnsi="Arial"/>
          <w:color w:val="333333"/>
          <w:u w:val="single"/>
          <w:shd w:fill="fbfbfb" w:val="clear"/>
          <w:rtl w:val="0"/>
        </w:rPr>
        <w:t xml:space="preserve">. Available at: </w:t>
      </w:r>
      <w:hyperlink r:id="rId37">
        <w:r w:rsidDel="00000000" w:rsidR="00000000" w:rsidRPr="00000000">
          <w:rPr>
            <w:rFonts w:ascii="Arial" w:cs="Arial" w:eastAsia="Arial" w:hAnsi="Arial"/>
            <w:color w:val="1155cc"/>
            <w:u w:val="single"/>
            <w:shd w:fill="fbfbfb" w:val="clear"/>
            <w:rtl w:val="0"/>
          </w:rPr>
          <w:t xml:space="preserve">https://www.barnardos.org.uk/get-support/support-for-parents-and-carers/child-abuse-and-harm</w:t>
        </w:r>
      </w:hyperlink>
      <w:r w:rsidDel="00000000" w:rsidR="00000000" w:rsidRPr="00000000">
        <w:rPr>
          <w:rFonts w:ascii="Arial" w:cs="Arial" w:eastAsia="Arial" w:hAnsi="Arial"/>
          <w:color w:val="333333"/>
          <w:u w:val="single"/>
          <w:shd w:fill="fbfbfb" w:val="clear"/>
          <w:rtl w:val="0"/>
        </w:rPr>
        <w:t xml:space="preserve">  (Accessed: 5 April 2026).</w:t>
      </w:r>
      <w:r w:rsidDel="00000000" w:rsidR="00000000" w:rsidRPr="00000000">
        <w:rPr>
          <w:rtl w:val="0"/>
        </w:rPr>
      </w:r>
    </w:p>
    <w:p w:rsidR="00000000" w:rsidDel="00000000" w:rsidP="00000000" w:rsidRDefault="00000000" w:rsidRPr="00000000" w14:paraId="000003A6">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Birmingham City University (2026) </w:t>
      </w:r>
      <w:r w:rsidDel="00000000" w:rsidR="00000000" w:rsidRPr="00000000">
        <w:rPr>
          <w:rFonts w:ascii="Arial" w:cs="Arial" w:eastAsia="Arial" w:hAnsi="Arial"/>
          <w:i w:val="1"/>
          <w:iCs w:val="1"/>
          <w:color w:val="333333"/>
          <w:rtl w:val="0"/>
        </w:rPr>
        <w:t xml:space="preserve">Critical evaluation: CrIteria Checklist Approach: CRAAP</w:t>
      </w:r>
      <w:r w:rsidDel="00000000" w:rsidR="00000000" w:rsidRPr="00000000">
        <w:rPr>
          <w:rFonts w:ascii="Arial" w:cs="Arial" w:eastAsia="Arial" w:hAnsi="Arial"/>
          <w:color w:val="333333"/>
          <w:rtl w:val="0"/>
        </w:rPr>
        <w:t xml:space="preserve">. Available at:</w:t>
      </w:r>
      <w:hyperlink r:id="rId38">
        <w:r w:rsidDel="00000000" w:rsidR="00000000" w:rsidRPr="00000000">
          <w:rPr>
            <w:rFonts w:ascii="Arial" w:cs="Arial" w:eastAsia="Arial" w:hAnsi="Arial"/>
            <w:color w:val="333333"/>
            <w:rtl w:val="0"/>
          </w:rPr>
          <w:t xml:space="preserve"> </w:t>
        </w:r>
      </w:hyperlink>
      <w:hyperlink r:id="rId39">
        <w:r w:rsidDel="00000000" w:rsidR="00000000" w:rsidRPr="00000000">
          <w:rPr>
            <w:rFonts w:ascii="Arial" w:cs="Arial" w:eastAsia="Arial" w:hAnsi="Arial"/>
            <w:color w:val="1155cc"/>
            <w:u w:val="single"/>
            <w:rtl w:val="0"/>
          </w:rPr>
          <w:t xml:space="preserve">https://libguides.bcu.ac.uk/critical-evaluation/checklist-approach</w:t>
        </w:r>
      </w:hyperlink>
      <w:r w:rsidDel="00000000" w:rsidR="00000000" w:rsidRPr="00000000">
        <w:rPr>
          <w:rFonts w:ascii="Arial" w:cs="Arial" w:eastAsia="Arial" w:hAnsi="Arial"/>
          <w:color w:val="333333"/>
          <w:rtl w:val="0"/>
        </w:rPr>
        <w:t xml:space="preserve"> (Accessed: 1 July).</w:t>
      </w:r>
    </w:p>
    <w:p w:rsidR="00000000" w:rsidDel="00000000" w:rsidP="00000000" w:rsidRDefault="00000000" w:rsidRPr="00000000" w14:paraId="000003A7">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Bitesize Learning (2024) </w:t>
      </w:r>
      <w:r w:rsidDel="00000000" w:rsidR="00000000" w:rsidRPr="00000000">
        <w:rPr>
          <w:rFonts w:ascii="Arial" w:cs="Arial" w:eastAsia="Arial" w:hAnsi="Arial"/>
          <w:i w:val="1"/>
          <w:iCs w:val="1"/>
          <w:color w:val="333333"/>
          <w:rtl w:val="0"/>
        </w:rPr>
        <w:t xml:space="preserve">Maslow's hierarchy of needs, explained.</w:t>
      </w:r>
      <w:r w:rsidDel="00000000" w:rsidR="00000000" w:rsidRPr="00000000">
        <w:rPr>
          <w:rFonts w:ascii="Arial" w:cs="Arial" w:eastAsia="Arial" w:hAnsi="Arial"/>
          <w:color w:val="333333"/>
          <w:rtl w:val="0"/>
        </w:rPr>
        <w:t xml:space="preserve"> Available at:</w:t>
      </w:r>
      <w:hyperlink r:id="rId40">
        <w:r w:rsidDel="00000000" w:rsidR="00000000" w:rsidRPr="00000000">
          <w:rPr>
            <w:rFonts w:ascii="Arial" w:cs="Arial" w:eastAsia="Arial" w:hAnsi="Arial"/>
            <w:color w:val="333333"/>
            <w:rtl w:val="0"/>
          </w:rPr>
          <w:t xml:space="preserve"> </w:t>
        </w:r>
      </w:hyperlink>
      <w:hyperlink r:id="rId41">
        <w:r w:rsidDel="00000000" w:rsidR="00000000" w:rsidRPr="00000000">
          <w:rPr>
            <w:rFonts w:ascii="Arial" w:cs="Arial" w:eastAsia="Arial" w:hAnsi="Arial"/>
            <w:color w:val="1155cc"/>
            <w:u w:val="single"/>
            <w:rtl w:val="0"/>
          </w:rPr>
          <w:t xml:space="preserve">https://www.bitesizelearning.co.uk/resources/maslows-hierarchy-of-needs-theory</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A8">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Bramer, W.M., De Jonge, G.B., Rethlefsen, M.L., Mast, F. and Kleijnen, J., 2018. A systematic approach to searching: an efficient and complete method to develop literature searches. </w:t>
      </w:r>
      <w:r w:rsidDel="00000000" w:rsidR="00000000" w:rsidRPr="00000000">
        <w:rPr>
          <w:rFonts w:ascii="Arial" w:cs="Arial" w:eastAsia="Arial" w:hAnsi="Arial"/>
          <w:i w:val="1"/>
          <w:iCs w:val="1"/>
          <w:color w:val="333333"/>
          <w:rtl w:val="0"/>
        </w:rPr>
        <w:t xml:space="preserve">Journal of the Medical Library Association: JMLA</w:t>
      </w:r>
      <w:r w:rsidDel="00000000" w:rsidR="00000000" w:rsidRPr="00000000">
        <w:rPr>
          <w:rFonts w:ascii="Arial" w:cs="Arial" w:eastAsia="Arial" w:hAnsi="Arial"/>
          <w:color w:val="333333"/>
          <w:rtl w:val="0"/>
        </w:rPr>
        <w:t xml:space="preserve">, </w:t>
      </w:r>
      <w:r w:rsidDel="00000000" w:rsidR="00000000" w:rsidRPr="00000000">
        <w:rPr>
          <w:rFonts w:ascii="Arial" w:cs="Arial" w:eastAsia="Arial" w:hAnsi="Arial"/>
          <w:i w:val="1"/>
          <w:iCs w:val="1"/>
          <w:color w:val="333333"/>
          <w:rtl w:val="0"/>
        </w:rPr>
        <w:t xml:space="preserve">106</w:t>
      </w:r>
      <w:r w:rsidDel="00000000" w:rsidR="00000000" w:rsidRPr="00000000">
        <w:rPr>
          <w:rFonts w:ascii="Arial" w:cs="Arial" w:eastAsia="Arial" w:hAnsi="Arial"/>
          <w:color w:val="333333"/>
          <w:rtl w:val="0"/>
        </w:rPr>
        <w:t xml:space="preserve">(4), p.531. Available at:</w:t>
      </w:r>
      <w:hyperlink r:id="rId42">
        <w:r w:rsidDel="00000000" w:rsidR="00000000" w:rsidRPr="00000000">
          <w:rPr>
            <w:rFonts w:ascii="Arial" w:cs="Arial" w:eastAsia="Arial" w:hAnsi="Arial"/>
            <w:color w:val="333333"/>
            <w:rtl w:val="0"/>
          </w:rPr>
          <w:t xml:space="preserve"> </w:t>
        </w:r>
      </w:hyperlink>
      <w:hyperlink r:id="rId43">
        <w:r w:rsidDel="00000000" w:rsidR="00000000" w:rsidRPr="00000000">
          <w:rPr>
            <w:rFonts w:ascii="Arial" w:cs="Arial" w:eastAsia="Arial" w:hAnsi="Arial"/>
            <w:color w:val="1155cc"/>
            <w:u w:val="single"/>
            <w:rtl w:val="0"/>
          </w:rPr>
          <w:t xml:space="preserve">https://pmc.ncbi.nlm.nih.gov/articles/PMC6148622/</w:t>
        </w:r>
      </w:hyperlink>
      <w:r w:rsidDel="00000000" w:rsidR="00000000" w:rsidRPr="00000000">
        <w:rPr>
          <w:rFonts w:ascii="Arial" w:cs="Arial" w:eastAsia="Arial" w:hAnsi="Arial"/>
          <w:color w:val="333333"/>
          <w:rtl w:val="0"/>
        </w:rPr>
        <w:t xml:space="preserve"> (Accessed: 1 July 2026).</w:t>
      </w:r>
    </w:p>
    <w:p w:rsidR="00000000" w:rsidDel="00000000" w:rsidP="00000000" w:rsidRDefault="00000000" w:rsidRPr="00000000" w14:paraId="000003A9">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Braun, V., &amp; Clarke, V. (2022). </w:t>
      </w:r>
      <w:r w:rsidDel="00000000" w:rsidR="00000000" w:rsidRPr="00000000">
        <w:rPr>
          <w:rFonts w:ascii="Arial" w:cs="Arial" w:eastAsia="Arial" w:hAnsi="Arial"/>
          <w:i w:val="1"/>
          <w:iCs w:val="1"/>
          <w:color w:val="333333"/>
          <w:rtl w:val="0"/>
        </w:rPr>
        <w:t xml:space="preserve">Thematic analysis : a practical guide</w:t>
      </w:r>
      <w:r w:rsidDel="00000000" w:rsidR="00000000" w:rsidRPr="00000000">
        <w:rPr>
          <w:rFonts w:ascii="Arial" w:cs="Arial" w:eastAsia="Arial" w:hAnsi="Arial"/>
          <w:color w:val="333333"/>
          <w:rtl w:val="0"/>
        </w:rPr>
        <w:t xml:space="preserve">. SAGE Publications. Available at:</w:t>
      </w:r>
      <w:hyperlink r:id="rId44">
        <w:r w:rsidDel="00000000" w:rsidR="00000000" w:rsidRPr="00000000">
          <w:rPr>
            <w:rFonts w:ascii="Arial" w:cs="Arial" w:eastAsia="Arial" w:hAnsi="Arial"/>
            <w:color w:val="333333"/>
            <w:rtl w:val="0"/>
          </w:rPr>
          <w:t xml:space="preserve"> </w:t>
        </w:r>
      </w:hyperlink>
      <w:hyperlink r:id="rId45">
        <w:r w:rsidDel="00000000" w:rsidR="00000000" w:rsidRPr="00000000">
          <w:rPr>
            <w:rFonts w:ascii="Arial" w:cs="Arial" w:eastAsia="Arial" w:hAnsi="Arial"/>
            <w:color w:val="1155cc"/>
            <w:u w:val="single"/>
            <w:rtl w:val="0"/>
          </w:rPr>
          <w:t xml:space="preserve">https://librarysearch.uwtsd.ac.uk/discovery/fulldisplay?docid=alma99100420302002421&amp;context=L&amp;vid=44WHELF_UWTSD:44WHELF_UWTSD_VU1&amp;lang=en&amp;search_scope=MyInst_and_CI&amp;adaptor=Local%20Search%20Engine&amp;tab=Everything&amp;query=any,contains,Braun%20and%20Clarke%20Thematic%20Analysis&amp;offset=0</w:t>
        </w:r>
      </w:hyperlink>
      <w:r w:rsidDel="00000000" w:rsidR="00000000" w:rsidRPr="00000000">
        <w:rPr>
          <w:rFonts w:ascii="Arial" w:cs="Arial" w:eastAsia="Arial" w:hAnsi="Arial"/>
          <w:color w:val="333333"/>
          <w:rtl w:val="0"/>
        </w:rPr>
        <w:t xml:space="preserve"> (Accessed: 1 July 2026).</w:t>
      </w:r>
    </w:p>
    <w:p w:rsidR="00000000" w:rsidDel="00000000" w:rsidP="00000000" w:rsidRDefault="00000000" w:rsidRPr="00000000" w14:paraId="000003AA">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sz w:val="23"/>
          <w:szCs w:val="23"/>
          <w:rtl w:val="0"/>
        </w:rPr>
        <w:t xml:space="preserve">Brook Lane (2026) </w:t>
      </w:r>
      <w:r w:rsidDel="00000000" w:rsidR="00000000" w:rsidRPr="00000000">
        <w:rPr>
          <w:rFonts w:ascii="Arial" w:cs="Arial" w:eastAsia="Arial" w:hAnsi="Arial"/>
          <w:rtl w:val="0"/>
        </w:rPr>
        <w:t xml:space="preserve">Children: the silent victims of parental alcoholism and substance use </w:t>
      </w:r>
      <w:r w:rsidDel="00000000" w:rsidR="00000000" w:rsidRPr="00000000">
        <w:rPr>
          <w:rFonts w:ascii="Arial" w:cs="Arial" w:eastAsia="Arial" w:hAnsi="Arial"/>
          <w:color w:val="333333"/>
          <w:sz w:val="23"/>
          <w:szCs w:val="23"/>
          <w:rtl w:val="0"/>
        </w:rPr>
        <w:t xml:space="preserve">. Available at: </w:t>
      </w:r>
      <w:hyperlink r:id="rId46">
        <w:r w:rsidDel="00000000" w:rsidR="00000000" w:rsidRPr="00000000">
          <w:rPr>
            <w:rFonts w:ascii="Arial" w:cs="Arial" w:eastAsia="Arial" w:hAnsi="Arial"/>
            <w:color w:val="1155cc"/>
            <w:sz w:val="23"/>
            <w:szCs w:val="23"/>
            <w:u w:val="single"/>
            <w:rtl w:val="0"/>
          </w:rPr>
          <w:t xml:space="preserve">https://www.brooklane.org/children-the-silent-victims-of-parental-alcoholism-substance-use/</w:t>
        </w:r>
      </w:hyperlink>
      <w:r w:rsidDel="00000000" w:rsidR="00000000" w:rsidRPr="00000000">
        <w:rPr>
          <w:rFonts w:ascii="Arial" w:cs="Arial" w:eastAsia="Arial" w:hAnsi="Arial"/>
          <w:color w:val="333333"/>
          <w:sz w:val="23"/>
          <w:szCs w:val="23"/>
          <w:rtl w:val="0"/>
        </w:rPr>
        <w:t xml:space="preserve">  (Accessed: 6 June 2026).</w:t>
      </w:r>
      <w:r w:rsidDel="00000000" w:rsidR="00000000" w:rsidRPr="00000000">
        <w:rPr>
          <w:rtl w:val="0"/>
        </w:rPr>
      </w:r>
    </w:p>
    <w:p w:rsidR="00000000" w:rsidDel="00000000" w:rsidP="00000000" w:rsidRDefault="00000000" w:rsidRPr="00000000" w14:paraId="000003AB">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Centres for Disease Control and Prevention [CDC] (2026) </w:t>
      </w:r>
      <w:r w:rsidDel="00000000" w:rsidR="00000000" w:rsidRPr="00000000">
        <w:rPr>
          <w:rFonts w:ascii="Arial" w:cs="Arial" w:eastAsia="Arial" w:hAnsi="Arial"/>
          <w:i w:val="1"/>
          <w:iCs w:val="1"/>
          <w:color w:val="333333"/>
          <w:rtl w:val="0"/>
        </w:rPr>
        <w:t xml:space="preserve">About Adverse Childhood Experiences.</w:t>
      </w:r>
      <w:r w:rsidDel="00000000" w:rsidR="00000000" w:rsidRPr="00000000">
        <w:rPr>
          <w:rFonts w:ascii="Arial" w:cs="Arial" w:eastAsia="Arial" w:hAnsi="Arial"/>
          <w:color w:val="333333"/>
          <w:rtl w:val="0"/>
        </w:rPr>
        <w:t xml:space="preserve"> Available at:</w:t>
      </w:r>
      <w:hyperlink r:id="rId47">
        <w:r w:rsidDel="00000000" w:rsidR="00000000" w:rsidRPr="00000000">
          <w:rPr>
            <w:rFonts w:ascii="Arial" w:cs="Arial" w:eastAsia="Arial" w:hAnsi="Arial"/>
            <w:color w:val="333333"/>
            <w:rtl w:val="0"/>
          </w:rPr>
          <w:t xml:space="preserve"> </w:t>
        </w:r>
      </w:hyperlink>
      <w:hyperlink r:id="rId48">
        <w:r w:rsidDel="00000000" w:rsidR="00000000" w:rsidRPr="00000000">
          <w:rPr>
            <w:rFonts w:ascii="Arial" w:cs="Arial" w:eastAsia="Arial" w:hAnsi="Arial"/>
            <w:color w:val="1155cc"/>
            <w:u w:val="single"/>
            <w:rtl w:val="0"/>
          </w:rPr>
          <w:t xml:space="preserve">https://www.cdc.gov/aces/about/index.html</w:t>
        </w:r>
      </w:hyperlink>
      <w:r w:rsidDel="00000000" w:rsidR="00000000" w:rsidRPr="00000000">
        <w:rPr>
          <w:rFonts w:ascii="Arial" w:cs="Arial" w:eastAsia="Arial" w:hAnsi="Arial"/>
          <w:color w:val="333333"/>
          <w:rtl w:val="0"/>
        </w:rPr>
        <w:t xml:space="preserve"> (Accessed: 21 April 2026).</w:t>
      </w:r>
    </w:p>
    <w:p w:rsidR="00000000" w:rsidDel="00000000" w:rsidP="00000000" w:rsidRDefault="00000000" w:rsidRPr="00000000" w14:paraId="000003AC">
      <w:pPr>
        <w:spacing w:after="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Centre for Medical Cannabis Research (2017) </w:t>
      </w:r>
      <w:r w:rsidDel="00000000" w:rsidR="00000000" w:rsidRPr="00000000">
        <w:rPr>
          <w:rFonts w:ascii="Arial" w:cs="Arial" w:eastAsia="Arial" w:hAnsi="Arial"/>
          <w:i w:val="1"/>
          <w:iCs w:val="1"/>
          <w:color w:val="333333"/>
          <w:rtl w:val="0"/>
        </w:rPr>
        <w:t xml:space="preserve">What is the history of cannabis as a medicine from a global perspective?</w:t>
      </w:r>
      <w:r w:rsidDel="00000000" w:rsidR="00000000" w:rsidRPr="00000000">
        <w:rPr>
          <w:rFonts w:ascii="Arial" w:cs="Arial" w:eastAsia="Arial" w:hAnsi="Arial"/>
          <w:color w:val="333333"/>
          <w:rtl w:val="0"/>
        </w:rPr>
        <w:t xml:space="preserve"> Available at: </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pacing w:after="0" w:line="288" w:lineRule="auto"/>
        <w:jc w:val="left"/>
        <w:rPr>
          <w:rFonts w:ascii="Arial" w:cs="Arial" w:eastAsia="Arial" w:hAnsi="Arial"/>
          <w:color w:val="333333"/>
        </w:rPr>
      </w:pPr>
      <w:hyperlink r:id="rId49">
        <w:r w:rsidDel="00000000" w:rsidR="00000000" w:rsidRPr="00000000">
          <w:rPr>
            <w:rFonts w:ascii="Arial" w:cs="Arial" w:eastAsia="Arial" w:hAnsi="Arial"/>
            <w:color w:val="1155cc"/>
            <w:u w:val="single"/>
            <w:rtl w:val="0"/>
          </w:rPr>
          <w:t xml:space="preserve">https://cannabisresearch.mcmaster.ca/what-is-the-history-of-cannabis-as-a-medicine-from-a-global-perspective/</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333333"/>
          <w:rtl w:val="0"/>
        </w:rPr>
        <w:t xml:space="preserve">(Accessed: 8 June 2026).</w:t>
      </w:r>
    </w:p>
    <w:p w:rsidR="00000000" w:rsidDel="00000000" w:rsidP="00000000" w:rsidRDefault="00000000" w:rsidRPr="00000000" w14:paraId="000003AE">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Childline (2015) </w:t>
      </w:r>
      <w:r w:rsidDel="00000000" w:rsidR="00000000" w:rsidRPr="00000000">
        <w:rPr>
          <w:rFonts w:ascii="Arial" w:cs="Arial" w:eastAsia="Arial" w:hAnsi="Arial"/>
          <w:i w:val="1"/>
          <w:iCs w:val="1"/>
          <w:color w:val="333333"/>
          <w:rtl w:val="0"/>
        </w:rPr>
        <w:t xml:space="preserve">Neglect</w:t>
      </w:r>
      <w:r w:rsidDel="00000000" w:rsidR="00000000" w:rsidRPr="00000000">
        <w:rPr>
          <w:rFonts w:ascii="Arial" w:cs="Arial" w:eastAsia="Arial" w:hAnsi="Arial"/>
          <w:color w:val="333333"/>
          <w:rtl w:val="0"/>
        </w:rPr>
        <w:t xml:space="preserve">. Available at:</w:t>
      </w:r>
      <w:hyperlink r:id="rId50">
        <w:r w:rsidDel="00000000" w:rsidR="00000000" w:rsidRPr="00000000">
          <w:rPr>
            <w:rFonts w:ascii="Arial" w:cs="Arial" w:eastAsia="Arial" w:hAnsi="Arial"/>
            <w:color w:val="333333"/>
            <w:rtl w:val="0"/>
          </w:rPr>
          <w:t xml:space="preserve"> </w:t>
        </w:r>
      </w:hyperlink>
      <w:hyperlink r:id="rId51">
        <w:r w:rsidDel="00000000" w:rsidR="00000000" w:rsidRPr="00000000">
          <w:rPr>
            <w:rFonts w:ascii="Arial" w:cs="Arial" w:eastAsia="Arial" w:hAnsi="Arial"/>
            <w:color w:val="1155cc"/>
            <w:u w:val="single"/>
            <w:rtl w:val="0"/>
          </w:rPr>
          <w:t xml:space="preserve">https://www.childline.org.uk/info-advice/bullying-abuse-safety/abuse-safety/neglect/</w:t>
        </w:r>
      </w:hyperlink>
      <w:r w:rsidDel="00000000" w:rsidR="00000000" w:rsidRPr="00000000">
        <w:rPr>
          <w:rFonts w:ascii="Arial" w:cs="Arial" w:eastAsia="Arial" w:hAnsi="Arial"/>
          <w:color w:val="333333"/>
          <w:rtl w:val="0"/>
        </w:rPr>
        <w:t xml:space="preserve"> (Accessed: 21 April 2026)</w:t>
      </w:r>
    </w:p>
    <w:p w:rsidR="00000000" w:rsidDel="00000000" w:rsidP="00000000" w:rsidRDefault="00000000" w:rsidRPr="00000000" w14:paraId="000003AF">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Cleaver, H., Unell, I. and Aldgate, J., 2011. Children’s needs–parenting capacity. </w:t>
      </w:r>
      <w:r w:rsidDel="00000000" w:rsidR="00000000" w:rsidRPr="00000000">
        <w:rPr>
          <w:rFonts w:ascii="Arial" w:cs="Arial" w:eastAsia="Arial" w:hAnsi="Arial"/>
          <w:i w:val="1"/>
          <w:iCs w:val="1"/>
          <w:color w:val="333333"/>
          <w:rtl w:val="0"/>
        </w:rPr>
        <w:t xml:space="preserve">Child abuse: Parental mental illness, learning disability, substance misuse and domestic violence</w:t>
      </w:r>
      <w:r w:rsidDel="00000000" w:rsidR="00000000" w:rsidRPr="00000000">
        <w:rPr>
          <w:rFonts w:ascii="Arial" w:cs="Arial" w:eastAsia="Arial" w:hAnsi="Arial"/>
          <w:color w:val="333333"/>
          <w:rtl w:val="0"/>
        </w:rPr>
        <w:t xml:space="preserve">, </w:t>
      </w:r>
      <w:r w:rsidDel="00000000" w:rsidR="00000000" w:rsidRPr="00000000">
        <w:rPr>
          <w:rFonts w:ascii="Arial" w:cs="Arial" w:eastAsia="Arial" w:hAnsi="Arial"/>
          <w:i w:val="1"/>
          <w:iCs w:val="1"/>
          <w:color w:val="333333"/>
          <w:rtl w:val="0"/>
        </w:rPr>
        <w:t xml:space="preserve">2</w:t>
      </w:r>
      <w:r w:rsidDel="00000000" w:rsidR="00000000" w:rsidRPr="00000000">
        <w:rPr>
          <w:rFonts w:ascii="Arial" w:cs="Arial" w:eastAsia="Arial" w:hAnsi="Arial"/>
          <w:color w:val="333333"/>
          <w:rtl w:val="0"/>
        </w:rPr>
        <w:t xml:space="preserve">. Available at:</w:t>
      </w:r>
      <w:hyperlink r:id="rId52">
        <w:r w:rsidDel="00000000" w:rsidR="00000000" w:rsidRPr="00000000">
          <w:rPr>
            <w:rFonts w:ascii="Arial" w:cs="Arial" w:eastAsia="Arial" w:hAnsi="Arial"/>
            <w:color w:val="333333"/>
            <w:rtl w:val="0"/>
          </w:rPr>
          <w:t xml:space="preserve"> </w:t>
        </w:r>
      </w:hyperlink>
      <w:hyperlink r:id="rId53">
        <w:r w:rsidDel="00000000" w:rsidR="00000000" w:rsidRPr="00000000">
          <w:rPr>
            <w:rFonts w:ascii="Arial" w:cs="Arial" w:eastAsia="Arial" w:hAnsi="Arial"/>
            <w:color w:val="1155cc"/>
            <w:u w:val="single"/>
            <w:rtl w:val="0"/>
          </w:rPr>
          <w:t xml:space="preserve">https://assets.publishing.service.gov.uk/media/5a7ac995ed915d670dd7e8fc/DFE-00108-2011-Childrens_Needs_Parenting_Capacity.pdf</w:t>
        </w:r>
      </w:hyperlink>
      <w:r w:rsidDel="00000000" w:rsidR="00000000" w:rsidRPr="00000000">
        <w:rPr>
          <w:rFonts w:ascii="Arial" w:cs="Arial" w:eastAsia="Arial" w:hAnsi="Arial"/>
          <w:color w:val="333333"/>
          <w:rtl w:val="0"/>
        </w:rPr>
        <w:t xml:space="preserve"> (Accessed: 1 July 2026).</w:t>
      </w:r>
    </w:p>
    <w:p w:rsidR="00000000" w:rsidDel="00000000" w:rsidP="00000000" w:rsidRDefault="00000000" w:rsidRPr="00000000" w14:paraId="000003B0">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Clement, Dr M. (2023) 'The founding of the NHS: 75 years on', </w:t>
      </w:r>
      <w:r w:rsidDel="00000000" w:rsidR="00000000" w:rsidRPr="00000000">
        <w:rPr>
          <w:rFonts w:ascii="Arial" w:cs="Arial" w:eastAsia="Arial" w:hAnsi="Arial"/>
          <w:i w:val="1"/>
          <w:iCs w:val="1"/>
          <w:color w:val="333333"/>
          <w:rtl w:val="0"/>
        </w:rPr>
        <w:t xml:space="preserve">Gov.uk</w:t>
      </w:r>
      <w:r w:rsidDel="00000000" w:rsidR="00000000" w:rsidRPr="00000000">
        <w:rPr>
          <w:rFonts w:ascii="Arial" w:cs="Arial" w:eastAsia="Arial" w:hAnsi="Arial"/>
          <w:color w:val="333333"/>
          <w:rtl w:val="0"/>
        </w:rPr>
        <w:t xml:space="preserve">, 13th June. Available at:</w:t>
      </w:r>
      <w:hyperlink r:id="rId54">
        <w:r w:rsidDel="00000000" w:rsidR="00000000" w:rsidRPr="00000000">
          <w:rPr>
            <w:rFonts w:ascii="Arial" w:cs="Arial" w:eastAsia="Arial" w:hAnsi="Arial"/>
            <w:color w:val="333333"/>
            <w:rtl w:val="0"/>
          </w:rPr>
          <w:t xml:space="preserve"> </w:t>
        </w:r>
      </w:hyperlink>
      <w:hyperlink r:id="rId55">
        <w:r w:rsidDel="00000000" w:rsidR="00000000" w:rsidRPr="00000000">
          <w:rPr>
            <w:rFonts w:ascii="Arial" w:cs="Arial" w:eastAsia="Arial" w:hAnsi="Arial"/>
            <w:color w:val="1155cc"/>
            <w:u w:val="single"/>
            <w:rtl w:val="0"/>
          </w:rPr>
          <w:t xml:space="preserve">https://history.blog.gov.uk/2023/07/13/the-founding-of-the-nhs-75-years-on/</w:t>
        </w:r>
      </w:hyperlink>
      <w:r w:rsidDel="00000000" w:rsidR="00000000" w:rsidRPr="00000000">
        <w:rPr>
          <w:rFonts w:ascii="Arial" w:cs="Arial" w:eastAsia="Arial" w:hAnsi="Arial"/>
          <w:color w:val="333333"/>
          <w:rtl w:val="0"/>
        </w:rPr>
        <w:t xml:space="preserve"> (Accessed: 20 June 2026).</w:t>
      </w:r>
    </w:p>
    <w:p w:rsidR="00000000" w:rsidDel="00000000" w:rsidP="00000000" w:rsidRDefault="00000000" w:rsidRPr="00000000" w14:paraId="000003B1">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Davis, A.M.B. and Carnelley, K.B. (2023) 'Attachment: The what,the why, and the long-term effects', </w:t>
      </w:r>
      <w:r w:rsidDel="00000000" w:rsidR="00000000" w:rsidRPr="00000000">
        <w:rPr>
          <w:rFonts w:ascii="Arial" w:cs="Arial" w:eastAsia="Arial" w:hAnsi="Arial"/>
          <w:i w:val="1"/>
          <w:iCs w:val="1"/>
          <w:color w:val="333333"/>
          <w:rtl w:val="0"/>
        </w:rPr>
        <w:t xml:space="preserve">Frontiers for Young Minds</w:t>
      </w:r>
      <w:r w:rsidDel="00000000" w:rsidR="00000000" w:rsidRPr="00000000">
        <w:rPr>
          <w:rFonts w:ascii="Arial" w:cs="Arial" w:eastAsia="Arial" w:hAnsi="Arial"/>
          <w:color w:val="333333"/>
          <w:rtl w:val="0"/>
        </w:rPr>
        <w:t xml:space="preserve">, 11, 2. Available at:</w:t>
      </w:r>
      <w:hyperlink r:id="rId56">
        <w:r w:rsidDel="00000000" w:rsidR="00000000" w:rsidRPr="00000000">
          <w:rPr>
            <w:rFonts w:ascii="Arial" w:cs="Arial" w:eastAsia="Arial" w:hAnsi="Arial"/>
            <w:color w:val="333333"/>
            <w:rtl w:val="0"/>
          </w:rPr>
          <w:t xml:space="preserve"> </w:t>
        </w:r>
      </w:hyperlink>
      <w:hyperlink r:id="rId57">
        <w:r w:rsidDel="00000000" w:rsidR="00000000" w:rsidRPr="00000000">
          <w:rPr>
            <w:rFonts w:ascii="Arial" w:cs="Arial" w:eastAsia="Arial" w:hAnsi="Arial"/>
            <w:color w:val="1155cc"/>
            <w:u w:val="single"/>
            <w:rtl w:val="0"/>
          </w:rPr>
          <w:t xml:space="preserve">https://kids.frontiersin.org/articles/10.3389/frym.2023.809060</w:t>
        </w:r>
      </w:hyperlink>
      <w:r w:rsidDel="00000000" w:rsidR="00000000" w:rsidRPr="00000000">
        <w:rPr>
          <w:rFonts w:ascii="Arial" w:cs="Arial" w:eastAsia="Arial" w:hAnsi="Arial"/>
          <w:color w:val="333333"/>
          <w:rtl w:val="0"/>
        </w:rPr>
        <w:t xml:space="preserve"> (Accessed: 4 June 2026).</w:t>
      </w:r>
    </w:p>
    <w:p w:rsidR="00000000" w:rsidDel="00000000" w:rsidP="00000000" w:rsidRDefault="00000000" w:rsidRPr="00000000" w14:paraId="000003B2">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Department for Education (2021) </w:t>
      </w:r>
      <w:r w:rsidDel="00000000" w:rsidR="00000000" w:rsidRPr="00000000">
        <w:rPr>
          <w:rFonts w:ascii="Arial" w:cs="Arial" w:eastAsia="Arial" w:hAnsi="Arial"/>
          <w:i w:val="1"/>
          <w:iCs w:val="1"/>
          <w:color w:val="333333"/>
          <w:rtl w:val="0"/>
        </w:rPr>
        <w:t xml:space="preserve">The Children Act 1989 guidance and regulations</w:t>
      </w:r>
      <w:r w:rsidDel="00000000" w:rsidR="00000000" w:rsidRPr="00000000">
        <w:rPr>
          <w:rFonts w:ascii="Arial" w:cs="Arial" w:eastAsia="Arial" w:hAnsi="Arial"/>
          <w:color w:val="333333"/>
          <w:rtl w:val="0"/>
        </w:rPr>
        <w:t xml:space="preserve">. Available at:</w:t>
      </w:r>
      <w:hyperlink r:id="rId58">
        <w:r w:rsidDel="00000000" w:rsidR="00000000" w:rsidRPr="00000000">
          <w:rPr>
            <w:rFonts w:ascii="Arial" w:cs="Arial" w:eastAsia="Arial" w:hAnsi="Arial"/>
            <w:color w:val="333333"/>
            <w:rtl w:val="0"/>
          </w:rPr>
          <w:t xml:space="preserve"> </w:t>
        </w:r>
      </w:hyperlink>
      <w:hyperlink r:id="rId59">
        <w:r w:rsidDel="00000000" w:rsidR="00000000" w:rsidRPr="00000000">
          <w:rPr>
            <w:rFonts w:ascii="Arial" w:cs="Arial" w:eastAsia="Arial" w:hAnsi="Arial"/>
            <w:color w:val="1155cc"/>
            <w:u w:val="single"/>
            <w:rtl w:val="0"/>
          </w:rPr>
          <w:t xml:space="preserve">https://assets.publishing.service.gov.uk/media/60e6fb43d3bf7f56896127e5/The_Children_Act_1989_guidance_and_regulations_Volume_2_care_planning__placement_and_case_review.pdf</w:t>
        </w:r>
      </w:hyperlink>
      <w:r w:rsidDel="00000000" w:rsidR="00000000" w:rsidRPr="00000000">
        <w:rPr>
          <w:rFonts w:ascii="Arial" w:cs="Arial" w:eastAsia="Arial" w:hAnsi="Arial"/>
          <w:color w:val="333333"/>
          <w:rtl w:val="0"/>
        </w:rPr>
        <w:t xml:space="preserve"> (Accessed: 29 June 2026).</w:t>
      </w:r>
    </w:p>
    <w:p w:rsidR="00000000" w:rsidDel="00000000" w:rsidP="00000000" w:rsidRDefault="00000000" w:rsidRPr="00000000" w14:paraId="000003B3">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Department for Education (2026) </w:t>
      </w:r>
      <w:r w:rsidDel="00000000" w:rsidR="00000000" w:rsidRPr="00000000">
        <w:rPr>
          <w:rFonts w:ascii="Arial" w:cs="Arial" w:eastAsia="Arial" w:hAnsi="Arial"/>
          <w:i w:val="1"/>
          <w:iCs w:val="1"/>
          <w:color w:val="333333"/>
          <w:rtl w:val="0"/>
        </w:rPr>
        <w:t xml:space="preserve">Working Together to Safeguard Children</w:t>
      </w:r>
      <w:r w:rsidDel="00000000" w:rsidR="00000000" w:rsidRPr="00000000">
        <w:rPr>
          <w:rFonts w:ascii="Arial" w:cs="Arial" w:eastAsia="Arial" w:hAnsi="Arial"/>
          <w:color w:val="333333"/>
          <w:rtl w:val="0"/>
        </w:rPr>
        <w:t xml:space="preserve">. Available at:</w:t>
      </w:r>
      <w:hyperlink r:id="rId60">
        <w:r w:rsidDel="00000000" w:rsidR="00000000" w:rsidRPr="00000000">
          <w:rPr>
            <w:rFonts w:ascii="Arial" w:cs="Arial" w:eastAsia="Arial" w:hAnsi="Arial"/>
            <w:color w:val="333333"/>
            <w:rtl w:val="0"/>
          </w:rPr>
          <w:t xml:space="preserve"> </w:t>
        </w:r>
      </w:hyperlink>
      <w:hyperlink r:id="rId61">
        <w:r w:rsidDel="00000000" w:rsidR="00000000" w:rsidRPr="00000000">
          <w:rPr>
            <w:rFonts w:ascii="Arial" w:cs="Arial" w:eastAsia="Arial" w:hAnsi="Arial"/>
            <w:color w:val="1155cc"/>
            <w:u w:val="single"/>
            <w:rtl w:val="0"/>
          </w:rPr>
          <w:t xml:space="preserve">https://assets.publishing.service.gov.uk/media/69fb1c28d0e316a40f269a5b/Working_together_to_safeguard_children_2026_a_guide_to_multi_agency_working.pd</w:t>
        </w:r>
      </w:hyperlink>
      <w:r w:rsidDel="00000000" w:rsidR="00000000" w:rsidRPr="00000000">
        <w:rPr>
          <w:rFonts w:ascii="Arial" w:cs="Arial" w:eastAsia="Arial" w:hAnsi="Arial"/>
          <w:color w:val="333333"/>
          <w:rtl w:val="0"/>
        </w:rPr>
        <w:t xml:space="preserve"> f (Accessed: 1 July 2026).</w:t>
      </w:r>
    </w:p>
    <w:p w:rsidR="00000000" w:rsidDel="00000000" w:rsidP="00000000" w:rsidRDefault="00000000" w:rsidRPr="00000000" w14:paraId="000003B4">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Digital Learning Institute (2024) </w:t>
      </w:r>
      <w:r w:rsidDel="00000000" w:rsidR="00000000" w:rsidRPr="00000000">
        <w:rPr>
          <w:rFonts w:ascii="Arial" w:cs="Arial" w:eastAsia="Arial" w:hAnsi="Arial"/>
          <w:i w:val="1"/>
          <w:iCs w:val="1"/>
          <w:color w:val="333333"/>
          <w:rtl w:val="0"/>
        </w:rPr>
        <w:t xml:space="preserve">What is Social Learning? Theory, Strategies and Examples.</w:t>
      </w:r>
      <w:r w:rsidDel="00000000" w:rsidR="00000000" w:rsidRPr="00000000">
        <w:rPr>
          <w:rFonts w:ascii="Arial" w:cs="Arial" w:eastAsia="Arial" w:hAnsi="Arial"/>
          <w:color w:val="333333"/>
          <w:rtl w:val="0"/>
        </w:rPr>
        <w:t xml:space="preserve"> Available at:</w:t>
      </w:r>
      <w:hyperlink r:id="rId62">
        <w:r w:rsidDel="00000000" w:rsidR="00000000" w:rsidRPr="00000000">
          <w:rPr>
            <w:rFonts w:ascii="Arial" w:cs="Arial" w:eastAsia="Arial" w:hAnsi="Arial"/>
            <w:color w:val="333333"/>
            <w:rtl w:val="0"/>
          </w:rPr>
          <w:t xml:space="preserve"> </w:t>
        </w:r>
      </w:hyperlink>
      <w:hyperlink r:id="rId63">
        <w:r w:rsidDel="00000000" w:rsidR="00000000" w:rsidRPr="00000000">
          <w:rPr>
            <w:rFonts w:ascii="Arial" w:cs="Arial" w:eastAsia="Arial" w:hAnsi="Arial"/>
            <w:color w:val="1155cc"/>
            <w:u w:val="single"/>
            <w:rtl w:val="0"/>
          </w:rPr>
          <w:t xml:space="preserve">https://www.digitallearninginstitute.com/blog/what-is-social-learning-theory-strategies-and-examples</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B5">
      <w:pPr>
        <w:spacing w:after="0" w:lineRule="auto"/>
        <w:jc w:val="left"/>
        <w:rPr>
          <w:rFonts w:ascii="Arial" w:cs="Arial" w:eastAsia="Arial" w:hAnsi="Arial"/>
          <w:color w:val="333333"/>
        </w:rPr>
      </w:pPr>
      <w:r w:rsidDel="00000000" w:rsidR="00000000" w:rsidRPr="00000000">
        <w:rPr>
          <w:rFonts w:ascii="Arial" w:cs="Arial" w:eastAsia="Arial" w:hAnsi="Arial"/>
          <w:rtl w:val="0"/>
        </w:rPr>
        <w:t xml:space="preserve">DNA Legal</w:t>
      </w:r>
      <w:r w:rsidDel="00000000" w:rsidR="00000000" w:rsidRPr="00000000">
        <w:rPr>
          <w:rFonts w:ascii="Arial" w:cs="Arial" w:eastAsia="Arial" w:hAnsi="Arial"/>
          <w:color w:val="333333"/>
          <w:rtl w:val="0"/>
        </w:rPr>
        <w:t xml:space="preserve"> (2026) </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pacing w:after="0" w:line="288" w:lineRule="auto"/>
        <w:jc w:val="left"/>
        <w:rPr>
          <w:rFonts w:ascii="Arial" w:cs="Arial" w:eastAsia="Arial" w:hAnsi="Arial"/>
          <w:color w:val="333333"/>
        </w:rPr>
      </w:pPr>
      <w:r w:rsidDel="00000000" w:rsidR="00000000" w:rsidRPr="00000000">
        <w:rPr>
          <w:rFonts w:ascii="Arial" w:cs="Arial" w:eastAsia="Arial" w:hAnsi="Arial"/>
          <w:rtl w:val="0"/>
        </w:rPr>
        <w:t xml:space="preserve">Statistics - Parental substance misuse statistics uk 2026</w:t>
      </w:r>
      <w:r w:rsidDel="00000000" w:rsidR="00000000" w:rsidRPr="00000000">
        <w:rPr>
          <w:rFonts w:ascii="Arial" w:cs="Arial" w:eastAsia="Arial" w:hAnsi="Arial"/>
          <w:color w:val="333333"/>
          <w:rtl w:val="0"/>
        </w:rPr>
        <w:t xml:space="preserve">. Available at: </w:t>
      </w:r>
      <w:hyperlink r:id="rId64">
        <w:r w:rsidDel="00000000" w:rsidR="00000000" w:rsidRPr="00000000">
          <w:rPr>
            <w:rFonts w:ascii="Arial" w:cs="Arial" w:eastAsia="Arial" w:hAnsi="Arial"/>
            <w:color w:val="1155cc"/>
            <w:u w:val="single"/>
            <w:rtl w:val="0"/>
          </w:rPr>
          <w:t xml:space="preserve">https://www.dnalegal.com/parental-substance-misuse-statistics</w:t>
        </w:r>
      </w:hyperlink>
      <w:r w:rsidDel="00000000" w:rsidR="00000000" w:rsidRPr="00000000">
        <w:rPr>
          <w:rFonts w:ascii="Arial" w:cs="Arial" w:eastAsia="Arial" w:hAnsi="Arial"/>
          <w:color w:val="333333"/>
          <w:rtl w:val="0"/>
        </w:rPr>
        <w:t xml:space="preserve">  (Accessed: 6 June 2026).</w:t>
      </w:r>
    </w:p>
    <w:p w:rsidR="00000000" w:rsidDel="00000000" w:rsidP="00000000" w:rsidRDefault="00000000" w:rsidRPr="00000000" w14:paraId="000003B7">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Else, M. (2025) </w:t>
      </w:r>
      <w:r w:rsidDel="00000000" w:rsidR="00000000" w:rsidRPr="00000000">
        <w:rPr>
          <w:rFonts w:ascii="Arial" w:cs="Arial" w:eastAsia="Arial" w:hAnsi="Arial"/>
          <w:i w:val="1"/>
          <w:iCs w:val="1"/>
          <w:color w:val="333333"/>
          <w:rtl w:val="0"/>
        </w:rPr>
        <w:t xml:space="preserve">Albert Bandura's Social Learning Theory &amp; Child Development</w:t>
      </w:r>
      <w:r w:rsidDel="00000000" w:rsidR="00000000" w:rsidRPr="00000000">
        <w:rPr>
          <w:rFonts w:ascii="Arial" w:cs="Arial" w:eastAsia="Arial" w:hAnsi="Arial"/>
          <w:color w:val="333333"/>
          <w:rtl w:val="0"/>
        </w:rPr>
        <w:t xml:space="preserve">. Available at:</w:t>
      </w:r>
      <w:hyperlink r:id="rId65">
        <w:r w:rsidDel="00000000" w:rsidR="00000000" w:rsidRPr="00000000">
          <w:rPr>
            <w:rFonts w:ascii="Arial" w:cs="Arial" w:eastAsia="Arial" w:hAnsi="Arial"/>
            <w:color w:val="333333"/>
            <w:rtl w:val="0"/>
          </w:rPr>
          <w:t xml:space="preserve"> </w:t>
        </w:r>
      </w:hyperlink>
      <w:hyperlink r:id="rId66">
        <w:r w:rsidDel="00000000" w:rsidR="00000000" w:rsidRPr="00000000">
          <w:rPr>
            <w:rFonts w:ascii="Arial" w:cs="Arial" w:eastAsia="Arial" w:hAnsi="Arial"/>
            <w:color w:val="1155cc"/>
            <w:u w:val="single"/>
            <w:rtl w:val="0"/>
          </w:rPr>
          <w:t xml:space="preserve">https://unlockingchildren.co.uk/child-development/albert-banduras-social-learning-theory/</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B8">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sz w:val="23"/>
          <w:szCs w:val="23"/>
          <w:rtl w:val="0"/>
        </w:rPr>
        <w:t xml:space="preserve">Everychildmatters (2003) </w:t>
      </w:r>
      <w:r w:rsidDel="00000000" w:rsidR="00000000" w:rsidRPr="00000000">
        <w:rPr>
          <w:rFonts w:ascii="Arial" w:cs="Arial" w:eastAsia="Arial" w:hAnsi="Arial"/>
          <w:i w:val="1"/>
          <w:iCs w:val="1"/>
          <w:color w:val="333333"/>
          <w:sz w:val="23"/>
          <w:szCs w:val="23"/>
          <w:rtl w:val="0"/>
        </w:rPr>
        <w:t xml:space="preserve">Every child matters</w:t>
      </w:r>
      <w:r w:rsidDel="00000000" w:rsidR="00000000" w:rsidRPr="00000000">
        <w:rPr>
          <w:rFonts w:ascii="Arial" w:cs="Arial" w:eastAsia="Arial" w:hAnsi="Arial"/>
          <w:color w:val="333333"/>
          <w:sz w:val="23"/>
          <w:szCs w:val="23"/>
          <w:rtl w:val="0"/>
        </w:rPr>
        <w:t xml:space="preserve">. Available at: </w:t>
      </w:r>
      <w:hyperlink r:id="rId67">
        <w:r w:rsidDel="00000000" w:rsidR="00000000" w:rsidRPr="00000000">
          <w:rPr>
            <w:rFonts w:ascii="Arial" w:cs="Arial" w:eastAsia="Arial" w:hAnsi="Arial"/>
            <w:color w:val="1155cc"/>
            <w:u w:val="single"/>
            <w:rtl w:val="0"/>
          </w:rPr>
          <w:t xml:space="preserve">https://assets.publishing.service.gov.uk/media/5a7c95a4e5274a0bb7cb806d/5860.pdf</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333333"/>
          <w:sz w:val="23"/>
          <w:szCs w:val="23"/>
          <w:rtl w:val="0"/>
        </w:rPr>
        <w:t xml:space="preserve"> (Accessed: 10 June 2026).</w:t>
      </w:r>
      <w:r w:rsidDel="00000000" w:rsidR="00000000" w:rsidRPr="00000000">
        <w:rPr>
          <w:rtl w:val="0"/>
        </w:rPr>
      </w:r>
    </w:p>
    <w:p w:rsidR="00000000" w:rsidDel="00000000" w:rsidP="00000000" w:rsidRDefault="00000000" w:rsidRPr="00000000" w14:paraId="000003B9">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Gov.uk (2024) </w:t>
      </w:r>
      <w:r w:rsidDel="00000000" w:rsidR="00000000" w:rsidRPr="00000000">
        <w:rPr>
          <w:rFonts w:ascii="Arial" w:cs="Arial" w:eastAsia="Arial" w:hAnsi="Arial"/>
          <w:i w:val="1"/>
          <w:iCs w:val="1"/>
          <w:color w:val="333333"/>
          <w:rtl w:val="0"/>
        </w:rPr>
        <w:t xml:space="preserve">The Misuse of Drugs Act 1971 (Amendment) Order 2024 and The Misuse of Drugs and Misuse of Drugs (Designation) (England and Wales and Scotland) (Amendement and Revocation) Regulation 2024</w:t>
      </w:r>
      <w:r w:rsidDel="00000000" w:rsidR="00000000" w:rsidRPr="00000000">
        <w:rPr>
          <w:rFonts w:ascii="Arial" w:cs="Arial" w:eastAsia="Arial" w:hAnsi="Arial"/>
          <w:color w:val="333333"/>
          <w:rtl w:val="0"/>
        </w:rPr>
        <w:t xml:space="preserve">. Available at:</w:t>
      </w:r>
      <w:hyperlink r:id="rId68">
        <w:r w:rsidDel="00000000" w:rsidR="00000000" w:rsidRPr="00000000">
          <w:rPr>
            <w:rFonts w:ascii="Arial" w:cs="Arial" w:eastAsia="Arial" w:hAnsi="Arial"/>
            <w:color w:val="333333"/>
            <w:rtl w:val="0"/>
          </w:rPr>
          <w:t xml:space="preserve"> </w:t>
        </w:r>
      </w:hyperlink>
      <w:hyperlink r:id="rId69">
        <w:r w:rsidDel="00000000" w:rsidR="00000000" w:rsidRPr="00000000">
          <w:rPr>
            <w:rFonts w:ascii="Arial" w:cs="Arial" w:eastAsia="Arial" w:hAnsi="Arial"/>
            <w:color w:val="1155cc"/>
            <w:u w:val="single"/>
            <w:rtl w:val="0"/>
          </w:rPr>
          <w:t xml:space="preserve">https://www.gov.uk/government/publications/circular-0012024-control-of-20-new-drugs/0012024-the-misuse-of-drugs-act-1971-amendment-order-2024-and-the-misuse-of-drugs-and-misuse-of-drugs-designation-england-and-wales-and-scotlan</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BA">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GOV.uk (2025) </w:t>
      </w:r>
      <w:r w:rsidDel="00000000" w:rsidR="00000000" w:rsidRPr="00000000">
        <w:rPr>
          <w:rFonts w:ascii="Arial" w:cs="Arial" w:eastAsia="Arial" w:hAnsi="Arial"/>
          <w:i w:val="1"/>
          <w:iCs w:val="1"/>
          <w:color w:val="333333"/>
          <w:rtl w:val="0"/>
        </w:rPr>
        <w:t xml:space="preserve">A whole-system response to drug prevention in the UK (accessible)</w:t>
      </w:r>
      <w:r w:rsidDel="00000000" w:rsidR="00000000" w:rsidRPr="00000000">
        <w:rPr>
          <w:rFonts w:ascii="Arial" w:cs="Arial" w:eastAsia="Arial" w:hAnsi="Arial"/>
          <w:color w:val="333333"/>
          <w:rtl w:val="0"/>
        </w:rPr>
        <w:t xml:space="preserve">. Available at:</w:t>
      </w:r>
      <w:hyperlink r:id="rId70">
        <w:r w:rsidDel="00000000" w:rsidR="00000000" w:rsidRPr="00000000">
          <w:rPr>
            <w:rFonts w:ascii="Arial" w:cs="Arial" w:eastAsia="Arial" w:hAnsi="Arial"/>
            <w:color w:val="333333"/>
            <w:rtl w:val="0"/>
          </w:rPr>
          <w:t xml:space="preserve"> </w:t>
        </w:r>
      </w:hyperlink>
      <w:hyperlink r:id="rId71">
        <w:r w:rsidDel="00000000" w:rsidR="00000000" w:rsidRPr="00000000">
          <w:rPr>
            <w:rFonts w:ascii="Arial" w:cs="Arial" w:eastAsia="Arial" w:hAnsi="Arial"/>
            <w:color w:val="1155cc"/>
            <w:u w:val="single"/>
            <w:rtl w:val="0"/>
          </w:rPr>
          <w:t xml:space="preserve">https://www.gov.uk/government/publications/a-whole-system-response-to-drug-prevention-in-the-uk/a-whole-system-response-to-drug-prevention-in-the-uk-accessible</w:t>
        </w:r>
      </w:hyperlink>
      <w:r w:rsidDel="00000000" w:rsidR="00000000" w:rsidRPr="00000000">
        <w:rPr>
          <w:rFonts w:ascii="Arial" w:cs="Arial" w:eastAsia="Arial" w:hAnsi="Arial"/>
          <w:color w:val="333333"/>
          <w:rtl w:val="0"/>
        </w:rPr>
        <w:t xml:space="preserve"> (Accessed: 29 June 2026).</w:t>
      </w:r>
    </w:p>
    <w:p w:rsidR="00000000" w:rsidDel="00000000" w:rsidP="00000000" w:rsidRDefault="00000000" w:rsidRPr="00000000" w14:paraId="000003BB">
      <w:pPr>
        <w:spacing w:after="240" w:before="240" w:lineRule="auto"/>
        <w:jc w:val="left"/>
        <w:rPr>
          <w:rFonts w:ascii="Arial" w:cs="Arial" w:eastAsia="Arial" w:hAnsi="Arial"/>
          <w:color w:val="1155cc"/>
          <w:u w:val="single"/>
        </w:rPr>
      </w:pPr>
      <w:r w:rsidDel="00000000" w:rsidR="00000000" w:rsidRPr="00000000">
        <w:rPr>
          <w:rFonts w:ascii="Arial" w:cs="Arial" w:eastAsia="Arial" w:hAnsi="Arial"/>
          <w:color w:val="333333"/>
          <w:rtl w:val="0"/>
        </w:rPr>
        <w:t xml:space="preserve">Harlow, E. (2019) 'Attachment Theory: Developments, Debate and Recent Applications in Social Work, Social Care and Education', </w:t>
      </w:r>
      <w:r w:rsidDel="00000000" w:rsidR="00000000" w:rsidRPr="00000000">
        <w:rPr>
          <w:rFonts w:ascii="Arial" w:cs="Arial" w:eastAsia="Arial" w:hAnsi="Arial"/>
          <w:i w:val="1"/>
          <w:iCs w:val="1"/>
          <w:color w:val="333333"/>
          <w:rtl w:val="0"/>
        </w:rPr>
        <w:t xml:space="preserve">cdr</w:t>
      </w:r>
      <w:r w:rsidDel="00000000" w:rsidR="00000000" w:rsidRPr="00000000">
        <w:rPr>
          <w:rFonts w:ascii="Arial" w:cs="Arial" w:eastAsia="Arial" w:hAnsi="Arial"/>
          <w:color w:val="333333"/>
          <w:rtl w:val="0"/>
        </w:rPr>
        <w:t xml:space="preserve">, I1,79-91. Available at:</w:t>
      </w:r>
      <w:hyperlink r:id="rId72">
        <w:r w:rsidDel="00000000" w:rsidR="00000000" w:rsidRPr="00000000">
          <w:rPr>
            <w:rFonts w:ascii="Arial" w:cs="Arial" w:eastAsia="Arial" w:hAnsi="Arial"/>
            <w:color w:val="333333"/>
            <w:rtl w:val="0"/>
          </w:rPr>
          <w:t xml:space="preserve"> </w:t>
        </w:r>
      </w:hyperlink>
      <w:hyperlink r:id="rId73">
        <w:r w:rsidDel="00000000" w:rsidR="00000000" w:rsidRPr="00000000">
          <w:rPr>
            <w:rFonts w:ascii="Arial" w:cs="Arial" w:eastAsia="Arial" w:hAnsi="Arial"/>
            <w:color w:val="1155cc"/>
            <w:u w:val="single"/>
            <w:rtl w:val="0"/>
          </w:rPr>
          <w:t xml:space="preserve">https://chesterrep.openrepository.com/server/api/core/bitstreams/be1e45eb-c160-4c74-9a09-1bfc6440aa53/content</w:t>
        </w:r>
      </w:hyperlink>
      <w:r w:rsidDel="00000000" w:rsidR="00000000" w:rsidRPr="00000000">
        <w:rPr>
          <w:rtl w:val="0"/>
        </w:rPr>
      </w:r>
    </w:p>
    <w:p w:rsidR="00000000" w:rsidDel="00000000" w:rsidP="00000000" w:rsidRDefault="00000000" w:rsidRPr="00000000" w14:paraId="000003BC">
      <w:pPr>
        <w:spacing w:after="240" w:before="240" w:lineRule="auto"/>
        <w:jc w:val="left"/>
        <w:rPr>
          <w:rFonts w:ascii="Arial" w:cs="Arial" w:eastAsia="Arial" w:hAnsi="Arial"/>
          <w:color w:val="1155cc"/>
          <w:u w:val="single"/>
        </w:rPr>
      </w:pPr>
      <w:r w:rsidDel="00000000" w:rsidR="00000000" w:rsidRPr="00000000">
        <w:rPr>
          <w:rFonts w:ascii="Arial" w:cs="Arial" w:eastAsia="Arial" w:hAnsi="Arial"/>
          <w:color w:val="333333"/>
          <w:rtl w:val="0"/>
        </w:rPr>
        <w:t xml:space="preserve">Kristjansson, A.L., Mann, M.J., Sigfusson, J., Thorisdottir, I.E., Allegrante, J.P. and Sigfusdottir, I.D. (2020) 'Development and guiding principles of the Icelandic Model for preventing adolescent substance use', </w:t>
      </w:r>
      <w:r w:rsidDel="00000000" w:rsidR="00000000" w:rsidRPr="00000000">
        <w:rPr>
          <w:rFonts w:ascii="Arial" w:cs="Arial" w:eastAsia="Arial" w:hAnsi="Arial"/>
          <w:i w:val="1"/>
          <w:iCs w:val="1"/>
          <w:color w:val="333333"/>
          <w:rtl w:val="0"/>
        </w:rPr>
        <w:t xml:space="preserve">Health Promotion Practice.</w:t>
      </w:r>
      <w:r w:rsidDel="00000000" w:rsidR="00000000" w:rsidRPr="00000000">
        <w:rPr>
          <w:rFonts w:ascii="Arial" w:cs="Arial" w:eastAsia="Arial" w:hAnsi="Arial"/>
          <w:color w:val="333333"/>
          <w:rtl w:val="0"/>
        </w:rPr>
        <w:t xml:space="preserve"> 21(1) 62-69. Available at:</w:t>
      </w:r>
      <w:hyperlink r:id="rId74">
        <w:r w:rsidDel="00000000" w:rsidR="00000000" w:rsidRPr="00000000">
          <w:rPr>
            <w:rFonts w:ascii="Arial" w:cs="Arial" w:eastAsia="Arial" w:hAnsi="Arial"/>
            <w:color w:val="333333"/>
            <w:rtl w:val="0"/>
          </w:rPr>
          <w:t xml:space="preserve"> </w:t>
        </w:r>
      </w:hyperlink>
      <w:hyperlink r:id="rId75">
        <w:r w:rsidDel="00000000" w:rsidR="00000000" w:rsidRPr="00000000">
          <w:rPr>
            <w:rFonts w:ascii="Arial" w:cs="Arial" w:eastAsia="Arial" w:hAnsi="Arial"/>
            <w:color w:val="1155cc"/>
            <w:u w:val="single"/>
            <w:rtl w:val="0"/>
          </w:rPr>
          <w:t xml:space="preserve">https://pubmed.ncbi.nlm.nih.gov/31162978/</w:t>
        </w:r>
      </w:hyperlink>
      <w:r w:rsidDel="00000000" w:rsidR="00000000" w:rsidRPr="00000000">
        <w:rPr>
          <w:rtl w:val="0"/>
        </w:rPr>
      </w:r>
    </w:p>
    <w:p w:rsidR="00000000" w:rsidDel="00000000" w:rsidP="00000000" w:rsidRDefault="00000000" w:rsidRPr="00000000" w14:paraId="000003BD">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Likhar, A., Baghel, P., Patil, M. and Patil, M.S., 2022. Early childhood development and social determinants. </w:t>
      </w:r>
      <w:r w:rsidDel="00000000" w:rsidR="00000000" w:rsidRPr="00000000">
        <w:rPr>
          <w:rFonts w:ascii="Arial" w:cs="Arial" w:eastAsia="Arial" w:hAnsi="Arial"/>
          <w:i w:val="1"/>
          <w:iCs w:val="1"/>
          <w:color w:val="333333"/>
          <w:rtl w:val="0"/>
        </w:rPr>
        <w:t xml:space="preserve">Cureus</w:t>
      </w:r>
      <w:r w:rsidDel="00000000" w:rsidR="00000000" w:rsidRPr="00000000">
        <w:rPr>
          <w:rFonts w:ascii="Arial" w:cs="Arial" w:eastAsia="Arial" w:hAnsi="Arial"/>
          <w:color w:val="333333"/>
          <w:rtl w:val="0"/>
        </w:rPr>
        <w:t xml:space="preserve">, </w:t>
      </w:r>
      <w:r w:rsidDel="00000000" w:rsidR="00000000" w:rsidRPr="00000000">
        <w:rPr>
          <w:rFonts w:ascii="Arial" w:cs="Arial" w:eastAsia="Arial" w:hAnsi="Arial"/>
          <w:i w:val="1"/>
          <w:iCs w:val="1"/>
          <w:color w:val="333333"/>
          <w:rtl w:val="0"/>
        </w:rPr>
        <w:t xml:space="preserve">14</w:t>
      </w:r>
      <w:r w:rsidDel="00000000" w:rsidR="00000000" w:rsidRPr="00000000">
        <w:rPr>
          <w:rFonts w:ascii="Arial" w:cs="Arial" w:eastAsia="Arial" w:hAnsi="Arial"/>
          <w:color w:val="333333"/>
          <w:rtl w:val="0"/>
        </w:rPr>
        <w:t xml:space="preserve">(9). Available at:</w:t>
      </w:r>
      <w:hyperlink r:id="rId76">
        <w:r w:rsidDel="00000000" w:rsidR="00000000" w:rsidRPr="00000000">
          <w:rPr>
            <w:rFonts w:ascii="Arial" w:cs="Arial" w:eastAsia="Arial" w:hAnsi="Arial"/>
            <w:color w:val="333333"/>
            <w:rtl w:val="0"/>
          </w:rPr>
          <w:t xml:space="preserve"> </w:t>
        </w:r>
      </w:hyperlink>
      <w:hyperlink r:id="rId77">
        <w:r w:rsidDel="00000000" w:rsidR="00000000" w:rsidRPr="00000000">
          <w:rPr>
            <w:rFonts w:ascii="Arial" w:cs="Arial" w:eastAsia="Arial" w:hAnsi="Arial"/>
            <w:color w:val="1155cc"/>
            <w:u w:val="single"/>
            <w:rtl w:val="0"/>
          </w:rPr>
          <w:t xml:space="preserve">https://pmc.ncbi.nlm.nih.gov/articles/PMC9596089/</w:t>
        </w:r>
      </w:hyperlink>
      <w:r w:rsidDel="00000000" w:rsidR="00000000" w:rsidRPr="00000000">
        <w:rPr>
          <w:rFonts w:ascii="Arial" w:cs="Arial" w:eastAsia="Arial" w:hAnsi="Arial"/>
          <w:color w:val="333333"/>
          <w:rtl w:val="0"/>
        </w:rPr>
        <w:t xml:space="preserve"> (Accessed 1 July 2026).</w:t>
      </w:r>
    </w:p>
    <w:p w:rsidR="00000000" w:rsidDel="00000000" w:rsidP="00000000" w:rsidRDefault="00000000" w:rsidRPr="00000000" w14:paraId="000003BE">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National Museum of Civil War Medicine (2023) </w:t>
      </w:r>
      <w:r w:rsidDel="00000000" w:rsidR="00000000" w:rsidRPr="00000000">
        <w:rPr>
          <w:rFonts w:ascii="Arial" w:cs="Arial" w:eastAsia="Arial" w:hAnsi="Arial"/>
          <w:i w:val="1"/>
          <w:iCs w:val="1"/>
          <w:color w:val="333333"/>
          <w:rtl w:val="0"/>
        </w:rPr>
        <w:t xml:space="preserve">The Use of the Hypodermic Syringe in the Civil War</w:t>
      </w:r>
      <w:r w:rsidDel="00000000" w:rsidR="00000000" w:rsidRPr="00000000">
        <w:rPr>
          <w:rFonts w:ascii="Arial" w:cs="Arial" w:eastAsia="Arial" w:hAnsi="Arial"/>
          <w:color w:val="333333"/>
          <w:rtl w:val="0"/>
        </w:rPr>
        <w:t xml:space="preserve">. Available at:</w:t>
      </w:r>
      <w:hyperlink r:id="rId78">
        <w:r w:rsidDel="00000000" w:rsidR="00000000" w:rsidRPr="00000000">
          <w:rPr>
            <w:rFonts w:ascii="Arial" w:cs="Arial" w:eastAsia="Arial" w:hAnsi="Arial"/>
            <w:color w:val="333333"/>
            <w:rtl w:val="0"/>
          </w:rPr>
          <w:t xml:space="preserve"> </w:t>
        </w:r>
      </w:hyperlink>
      <w:hyperlink r:id="rId79">
        <w:r w:rsidDel="00000000" w:rsidR="00000000" w:rsidRPr="00000000">
          <w:rPr>
            <w:rFonts w:ascii="Arial" w:cs="Arial" w:eastAsia="Arial" w:hAnsi="Arial"/>
            <w:color w:val="1155cc"/>
            <w:u w:val="single"/>
            <w:rtl w:val="0"/>
          </w:rPr>
          <w:t xml:space="preserve">https://www.civilwarmed.org/hypodermic-syringe/</w:t>
        </w:r>
      </w:hyperlink>
      <w:r w:rsidDel="00000000" w:rsidR="00000000" w:rsidRPr="00000000">
        <w:rPr>
          <w:rFonts w:ascii="Arial" w:cs="Arial" w:eastAsia="Arial" w:hAnsi="Arial"/>
          <w:color w:val="333333"/>
          <w:rtl w:val="0"/>
        </w:rPr>
        <w:t xml:space="preserve"> (Accessed: 20 June 2026).</w:t>
      </w:r>
    </w:p>
    <w:p w:rsidR="00000000" w:rsidDel="00000000" w:rsidP="00000000" w:rsidRDefault="00000000" w:rsidRPr="00000000" w14:paraId="000003BF">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NCCA (2009) </w:t>
      </w:r>
      <w:r w:rsidDel="00000000" w:rsidR="00000000" w:rsidRPr="00000000">
        <w:rPr>
          <w:rFonts w:ascii="Arial" w:cs="Arial" w:eastAsia="Arial" w:hAnsi="Arial"/>
          <w:i w:val="1"/>
          <w:iCs w:val="1"/>
          <w:color w:val="333333"/>
          <w:rtl w:val="0"/>
        </w:rPr>
        <w:t xml:space="preserve">National Council for Curriculum and Assessment Annual Report 2018</w:t>
      </w:r>
      <w:r w:rsidDel="00000000" w:rsidR="00000000" w:rsidRPr="00000000">
        <w:rPr>
          <w:rFonts w:ascii="Arial" w:cs="Arial" w:eastAsia="Arial" w:hAnsi="Arial"/>
          <w:color w:val="333333"/>
          <w:rtl w:val="0"/>
        </w:rPr>
        <w:t xml:space="preserve">. Available at:</w:t>
      </w:r>
      <w:hyperlink r:id="rId80">
        <w:r w:rsidDel="00000000" w:rsidR="00000000" w:rsidRPr="00000000">
          <w:rPr>
            <w:rFonts w:ascii="Arial" w:cs="Arial" w:eastAsia="Arial" w:hAnsi="Arial"/>
            <w:color w:val="333333"/>
            <w:rtl w:val="0"/>
          </w:rPr>
          <w:t xml:space="preserve"> </w:t>
        </w:r>
      </w:hyperlink>
      <w:hyperlink r:id="rId81">
        <w:r w:rsidDel="00000000" w:rsidR="00000000" w:rsidRPr="00000000">
          <w:rPr>
            <w:rFonts w:ascii="Arial" w:cs="Arial" w:eastAsia="Arial" w:hAnsi="Arial"/>
            <w:color w:val="1155cc"/>
            <w:u w:val="single"/>
            <w:rtl w:val="0"/>
          </w:rPr>
          <w:t xml:space="preserve">https://ncca.ie/media/4089/ncca-annualreport2018_des-final.pdf</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C0">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NCETA (2020) </w:t>
      </w:r>
      <w:r w:rsidDel="00000000" w:rsidR="00000000" w:rsidRPr="00000000">
        <w:rPr>
          <w:rFonts w:ascii="Arial" w:cs="Arial" w:eastAsia="Arial" w:hAnsi="Arial"/>
          <w:i w:val="1"/>
          <w:iCs w:val="1"/>
          <w:color w:val="333333"/>
          <w:rtl w:val="0"/>
        </w:rPr>
        <w:t xml:space="preserve">Family Centred Practice in the Alcohol and Other Drug Field</w:t>
      </w:r>
      <w:r w:rsidDel="00000000" w:rsidR="00000000" w:rsidRPr="00000000">
        <w:rPr>
          <w:rFonts w:ascii="Arial" w:cs="Arial" w:eastAsia="Arial" w:hAnsi="Arial"/>
          <w:color w:val="333333"/>
          <w:rtl w:val="0"/>
        </w:rPr>
        <w:t xml:space="preserve">. Available at:</w:t>
      </w:r>
      <w:hyperlink r:id="rId82">
        <w:r w:rsidDel="00000000" w:rsidR="00000000" w:rsidRPr="00000000">
          <w:rPr>
            <w:rFonts w:ascii="Arial" w:cs="Arial" w:eastAsia="Arial" w:hAnsi="Arial"/>
            <w:color w:val="333333"/>
            <w:rtl w:val="0"/>
          </w:rPr>
          <w:t xml:space="preserve"> </w:t>
        </w:r>
      </w:hyperlink>
      <w:hyperlink r:id="rId83">
        <w:r w:rsidDel="00000000" w:rsidR="00000000" w:rsidRPr="00000000">
          <w:rPr>
            <w:rFonts w:ascii="Arial" w:cs="Arial" w:eastAsia="Arial" w:hAnsi="Arial"/>
            <w:color w:val="1155cc"/>
            <w:u w:val="single"/>
            <w:rtl w:val="0"/>
          </w:rPr>
          <w:t xml:space="preserve">https://nceta.flinders.edu.au/projects/research_and_projects/family-centred-practice-alcohol-and-other-drug-field</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C1">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NHS(2024) </w:t>
      </w:r>
      <w:r w:rsidDel="00000000" w:rsidR="00000000" w:rsidRPr="00000000">
        <w:rPr>
          <w:rFonts w:ascii="Arial" w:cs="Arial" w:eastAsia="Arial" w:hAnsi="Arial"/>
          <w:i w:val="1"/>
          <w:iCs w:val="1"/>
          <w:color w:val="333333"/>
          <w:rtl w:val="0"/>
        </w:rPr>
        <w:t xml:space="preserve">Age</w:t>
      </w:r>
      <w:r w:rsidDel="00000000" w:rsidR="00000000" w:rsidRPr="00000000">
        <w:rPr>
          <w:rFonts w:ascii="Arial" w:cs="Arial" w:eastAsia="Arial" w:hAnsi="Arial"/>
          <w:color w:val="333333"/>
          <w:rtl w:val="0"/>
        </w:rPr>
        <w:t xml:space="preserve">. Available at:</w:t>
      </w:r>
      <w:hyperlink r:id="rId84">
        <w:r w:rsidDel="00000000" w:rsidR="00000000" w:rsidRPr="00000000">
          <w:rPr>
            <w:rFonts w:ascii="Arial" w:cs="Arial" w:eastAsia="Arial" w:hAnsi="Arial"/>
            <w:color w:val="333333"/>
            <w:rtl w:val="0"/>
          </w:rPr>
          <w:t xml:space="preserve"> </w:t>
        </w:r>
      </w:hyperlink>
      <w:hyperlink r:id="rId85">
        <w:r w:rsidDel="00000000" w:rsidR="00000000" w:rsidRPr="00000000">
          <w:rPr>
            <w:rFonts w:ascii="Arial" w:cs="Arial" w:eastAsia="Arial" w:hAnsi="Arial"/>
            <w:color w:val="1155cc"/>
            <w:u w:val="single"/>
            <w:rtl w:val="0"/>
          </w:rPr>
          <w:t xml:space="preserve">https://service-manual.nhs.uk/content/inclusive-content/age</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C2">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NSPCC (2021) </w:t>
      </w:r>
      <w:r w:rsidDel="00000000" w:rsidR="00000000" w:rsidRPr="00000000">
        <w:rPr>
          <w:rFonts w:ascii="Arial" w:cs="Arial" w:eastAsia="Arial" w:hAnsi="Arial"/>
          <w:i w:val="1"/>
          <w:iCs w:val="1"/>
          <w:color w:val="333333"/>
          <w:rtl w:val="0"/>
        </w:rPr>
        <w:t xml:space="preserve">Attachment and child development</w:t>
      </w:r>
      <w:r w:rsidDel="00000000" w:rsidR="00000000" w:rsidRPr="00000000">
        <w:rPr>
          <w:rFonts w:ascii="Arial" w:cs="Arial" w:eastAsia="Arial" w:hAnsi="Arial"/>
          <w:color w:val="333333"/>
          <w:rtl w:val="0"/>
        </w:rPr>
        <w:t xml:space="preserve"> . Available at:</w:t>
      </w:r>
      <w:hyperlink r:id="rId86">
        <w:r w:rsidDel="00000000" w:rsidR="00000000" w:rsidRPr="00000000">
          <w:rPr>
            <w:rFonts w:ascii="Arial" w:cs="Arial" w:eastAsia="Arial" w:hAnsi="Arial"/>
            <w:color w:val="333333"/>
            <w:rtl w:val="0"/>
          </w:rPr>
          <w:t xml:space="preserve"> </w:t>
        </w:r>
      </w:hyperlink>
      <w:hyperlink r:id="rId87">
        <w:r w:rsidDel="00000000" w:rsidR="00000000" w:rsidRPr="00000000">
          <w:rPr>
            <w:rFonts w:ascii="Arial" w:cs="Arial" w:eastAsia="Arial" w:hAnsi="Arial"/>
            <w:color w:val="1155cc"/>
            <w:u w:val="single"/>
            <w:rtl w:val="0"/>
          </w:rPr>
          <w:t xml:space="preserve">https://learning.nspcc.org.uk/child-health-development/attachment-early-years</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C3">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NSPCC (2023) </w:t>
      </w:r>
      <w:r w:rsidDel="00000000" w:rsidR="00000000" w:rsidRPr="00000000">
        <w:rPr>
          <w:rFonts w:ascii="Arial" w:cs="Arial" w:eastAsia="Arial" w:hAnsi="Arial"/>
          <w:i w:val="1"/>
          <w:iCs w:val="1"/>
          <w:color w:val="333333"/>
          <w:rtl w:val="0"/>
        </w:rPr>
        <w:t xml:space="preserve">Parents with substance misuse problems</w:t>
      </w:r>
      <w:r w:rsidDel="00000000" w:rsidR="00000000" w:rsidRPr="00000000">
        <w:rPr>
          <w:rFonts w:ascii="Arial" w:cs="Arial" w:eastAsia="Arial" w:hAnsi="Arial"/>
          <w:color w:val="333333"/>
          <w:rtl w:val="0"/>
        </w:rPr>
        <w:t xml:space="preserve">. Available at:</w:t>
      </w:r>
      <w:hyperlink r:id="rId88">
        <w:r w:rsidDel="00000000" w:rsidR="00000000" w:rsidRPr="00000000">
          <w:rPr>
            <w:rFonts w:ascii="Arial" w:cs="Arial" w:eastAsia="Arial" w:hAnsi="Arial"/>
            <w:color w:val="333333"/>
            <w:rtl w:val="0"/>
          </w:rPr>
          <w:t xml:space="preserve"> </w:t>
        </w:r>
      </w:hyperlink>
      <w:hyperlink r:id="rId89">
        <w:r w:rsidDel="00000000" w:rsidR="00000000" w:rsidRPr="00000000">
          <w:rPr>
            <w:rFonts w:ascii="Arial" w:cs="Arial" w:eastAsia="Arial" w:hAnsi="Arial"/>
            <w:color w:val="1155cc"/>
            <w:u w:val="single"/>
            <w:rtl w:val="0"/>
          </w:rPr>
          <w:t xml:space="preserve">https://learning.nspcc.org.uk/children-and-families-at-risk/parental-substance-misuse</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C4">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NSPCC (2024) More than 70,000 children in England have a parent struggling with alcohol misuse. Available at:</w:t>
      </w:r>
      <w:hyperlink r:id="rId90">
        <w:r w:rsidDel="00000000" w:rsidR="00000000" w:rsidRPr="00000000">
          <w:rPr>
            <w:rFonts w:ascii="Arial" w:cs="Arial" w:eastAsia="Arial" w:hAnsi="Arial"/>
            <w:color w:val="1155cc"/>
            <w:u w:val="single"/>
            <w:rtl w:val="0"/>
          </w:rPr>
          <w:t xml:space="preserve">https://www.nspcc.org.uk/about-us/news-opinion/2024/more-than-70000-children-in-england-have-a-parent-struggling-with-alcohol-misuse/?ac=211550&amp;utm_source=chatgpt.com</w:t>
        </w:r>
      </w:hyperlink>
      <w:r w:rsidDel="00000000" w:rsidR="00000000" w:rsidRPr="00000000">
        <w:rPr>
          <w:rFonts w:ascii="Arial" w:cs="Arial" w:eastAsia="Arial" w:hAnsi="Arial"/>
          <w:color w:val="333333"/>
          <w:rtl w:val="0"/>
        </w:rPr>
        <w:t xml:space="preserve"> (Accessed 21 April 2026).</w:t>
      </w:r>
    </w:p>
    <w:p w:rsidR="00000000" w:rsidDel="00000000" w:rsidP="00000000" w:rsidRDefault="00000000" w:rsidRPr="00000000" w14:paraId="000003C5">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NSPCC (2025) </w:t>
      </w:r>
      <w:r w:rsidDel="00000000" w:rsidR="00000000" w:rsidRPr="00000000">
        <w:rPr>
          <w:rFonts w:ascii="Arial" w:cs="Arial" w:eastAsia="Arial" w:hAnsi="Arial"/>
          <w:i w:val="1"/>
          <w:iCs w:val="1"/>
          <w:color w:val="333333"/>
          <w:rtl w:val="0"/>
        </w:rPr>
        <w:t xml:space="preserve">Alcohol, drugs and parenting</w:t>
      </w:r>
      <w:r w:rsidDel="00000000" w:rsidR="00000000" w:rsidRPr="00000000">
        <w:rPr>
          <w:rFonts w:ascii="Arial" w:cs="Arial" w:eastAsia="Arial" w:hAnsi="Arial"/>
          <w:color w:val="333333"/>
          <w:rtl w:val="0"/>
        </w:rPr>
        <w:t xml:space="preserve"> . Available at:</w:t>
      </w:r>
      <w:hyperlink r:id="rId91">
        <w:r w:rsidDel="00000000" w:rsidR="00000000" w:rsidRPr="00000000">
          <w:rPr>
            <w:rFonts w:ascii="Arial" w:cs="Arial" w:eastAsia="Arial" w:hAnsi="Arial"/>
            <w:color w:val="333333"/>
            <w:rtl w:val="0"/>
          </w:rPr>
          <w:t xml:space="preserve"> </w:t>
        </w:r>
      </w:hyperlink>
      <w:hyperlink r:id="rId92">
        <w:r w:rsidDel="00000000" w:rsidR="00000000" w:rsidRPr="00000000">
          <w:rPr>
            <w:rFonts w:ascii="Arial" w:cs="Arial" w:eastAsia="Arial" w:hAnsi="Arial"/>
            <w:color w:val="1155cc"/>
            <w:u w:val="single"/>
            <w:rtl w:val="0"/>
          </w:rPr>
          <w:t xml:space="preserve">https://www.nspcc.org.uk/keeping-children-safe/talking-drugs-alcohol/alcohol-drugs-parenting/</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C6">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NSPCC (2025) </w:t>
      </w:r>
      <w:r w:rsidDel="00000000" w:rsidR="00000000" w:rsidRPr="00000000">
        <w:rPr>
          <w:rFonts w:ascii="Arial" w:cs="Arial" w:eastAsia="Arial" w:hAnsi="Arial"/>
          <w:i w:val="1"/>
          <w:iCs w:val="1"/>
          <w:color w:val="333333"/>
          <w:rtl w:val="0"/>
        </w:rPr>
        <w:t xml:space="preserve">Our helpline is contacted more than 30 times a day about parental substance misuse</w:t>
      </w:r>
      <w:r w:rsidDel="00000000" w:rsidR="00000000" w:rsidRPr="00000000">
        <w:rPr>
          <w:rFonts w:ascii="Arial" w:cs="Arial" w:eastAsia="Arial" w:hAnsi="Arial"/>
          <w:color w:val="333333"/>
          <w:rtl w:val="0"/>
        </w:rPr>
        <w:t xml:space="preserve">. Available at:</w:t>
      </w:r>
      <w:hyperlink r:id="rId93">
        <w:r w:rsidDel="00000000" w:rsidR="00000000" w:rsidRPr="00000000">
          <w:rPr>
            <w:rFonts w:ascii="Arial" w:cs="Arial" w:eastAsia="Arial" w:hAnsi="Arial"/>
            <w:color w:val="333333"/>
            <w:rtl w:val="0"/>
          </w:rPr>
          <w:t xml:space="preserve"> </w:t>
        </w:r>
      </w:hyperlink>
      <w:hyperlink r:id="rId94">
        <w:r w:rsidDel="00000000" w:rsidR="00000000" w:rsidRPr="00000000">
          <w:rPr>
            <w:rFonts w:ascii="Arial" w:cs="Arial" w:eastAsia="Arial" w:hAnsi="Arial"/>
            <w:color w:val="1155cc"/>
            <w:u w:val="single"/>
            <w:rtl w:val="0"/>
          </w:rPr>
          <w:t xml:space="preserve">https://www.nspcc.org.uk/about-us/news-opinion/2025/helpline-contacted-30-times-a-day-about-parental-substance-misuse/</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C7">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NSPCC (2026) </w:t>
      </w:r>
      <w:r w:rsidDel="00000000" w:rsidR="00000000" w:rsidRPr="00000000">
        <w:rPr>
          <w:rFonts w:ascii="Arial" w:cs="Arial" w:eastAsia="Arial" w:hAnsi="Arial"/>
          <w:i w:val="1"/>
          <w:iCs w:val="1"/>
          <w:color w:val="333333"/>
          <w:rtl w:val="0"/>
        </w:rPr>
        <w:t xml:space="preserve">Child health and development</w:t>
      </w:r>
      <w:r w:rsidDel="00000000" w:rsidR="00000000" w:rsidRPr="00000000">
        <w:rPr>
          <w:rFonts w:ascii="Arial" w:cs="Arial" w:eastAsia="Arial" w:hAnsi="Arial"/>
          <w:color w:val="333333"/>
          <w:rtl w:val="0"/>
        </w:rPr>
        <w:t xml:space="preserve">. Available at:</w:t>
      </w:r>
      <w:hyperlink r:id="rId95">
        <w:r w:rsidDel="00000000" w:rsidR="00000000" w:rsidRPr="00000000">
          <w:rPr>
            <w:rFonts w:ascii="Arial" w:cs="Arial" w:eastAsia="Arial" w:hAnsi="Arial"/>
            <w:color w:val="333333"/>
            <w:rtl w:val="0"/>
          </w:rPr>
          <w:t xml:space="preserve"> </w:t>
        </w:r>
      </w:hyperlink>
      <w:hyperlink r:id="rId96">
        <w:r w:rsidDel="00000000" w:rsidR="00000000" w:rsidRPr="00000000">
          <w:rPr>
            <w:rFonts w:ascii="Arial" w:cs="Arial" w:eastAsia="Arial" w:hAnsi="Arial"/>
            <w:color w:val="1155cc"/>
            <w:u w:val="single"/>
            <w:rtl w:val="0"/>
          </w:rPr>
          <w:t xml:space="preserve">https://learning.nspcc.org.uk/child-health-development#:~:text=Children%27s%20development%20and%20mental%20health,health%20and%20development%20in%20children</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C8">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NSPCC Learning (2026) </w:t>
      </w:r>
      <w:r w:rsidDel="00000000" w:rsidR="00000000" w:rsidRPr="00000000">
        <w:rPr>
          <w:rFonts w:ascii="Arial" w:cs="Arial" w:eastAsia="Arial" w:hAnsi="Arial"/>
          <w:i w:val="1"/>
          <w:iCs w:val="1"/>
          <w:color w:val="333333"/>
          <w:rtl w:val="0"/>
        </w:rPr>
        <w:t xml:space="preserve">Child protection system for England</w:t>
      </w:r>
      <w:r w:rsidDel="00000000" w:rsidR="00000000" w:rsidRPr="00000000">
        <w:rPr>
          <w:rFonts w:ascii="Arial" w:cs="Arial" w:eastAsia="Arial" w:hAnsi="Arial"/>
          <w:color w:val="333333"/>
          <w:rtl w:val="0"/>
        </w:rPr>
        <w:t xml:space="preserve">. Available at:</w:t>
      </w:r>
      <w:hyperlink r:id="rId97">
        <w:r w:rsidDel="00000000" w:rsidR="00000000" w:rsidRPr="00000000">
          <w:rPr>
            <w:rFonts w:ascii="Arial" w:cs="Arial" w:eastAsia="Arial" w:hAnsi="Arial"/>
            <w:color w:val="333333"/>
            <w:rtl w:val="0"/>
          </w:rPr>
          <w:t xml:space="preserve"> </w:t>
        </w:r>
      </w:hyperlink>
      <w:hyperlink r:id="rId98">
        <w:r w:rsidDel="00000000" w:rsidR="00000000" w:rsidRPr="00000000">
          <w:rPr>
            <w:rFonts w:ascii="Arial" w:cs="Arial" w:eastAsia="Arial" w:hAnsi="Arial"/>
            <w:color w:val="1155cc"/>
            <w:u w:val="single"/>
            <w:rtl w:val="0"/>
          </w:rPr>
          <w:t xml:space="preserve">https://www.google.com/search?q=Children+Act+2004&amp;rlz=1CAACGA_enGB1192GB1192&amp;oq=Children+Act+2004&amp;gs_lcrp=EgZjaHJvbWUyBggAEEUYOTIHCAEQABiABDIHCAIQABiABDIHCAMQABiABDIHCAQQABiABDIHCAUQABiABDIHCAYQABiABDIHCAcQABiABDIHCAgQABiABDIHCAkQABiABNIBCDE4NTRqMGo3qAIAsAIA&amp;sourceid=chrome&amp;source=chrome.ob&amp;ie=UTF-8</w:t>
        </w:r>
      </w:hyperlink>
      <w:r w:rsidDel="00000000" w:rsidR="00000000" w:rsidRPr="00000000">
        <w:rPr>
          <w:rFonts w:ascii="Arial" w:cs="Arial" w:eastAsia="Arial" w:hAnsi="Arial"/>
          <w:color w:val="333333"/>
          <w:rtl w:val="0"/>
        </w:rPr>
        <w:t xml:space="preserve"> (Accessed: 29 June 2026).</w:t>
      </w:r>
    </w:p>
    <w:p w:rsidR="00000000" w:rsidDel="00000000" w:rsidP="00000000" w:rsidRDefault="00000000" w:rsidRPr="00000000" w14:paraId="000003C9">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NSPCC Learning (2026) </w:t>
      </w:r>
      <w:r w:rsidDel="00000000" w:rsidR="00000000" w:rsidRPr="00000000">
        <w:rPr>
          <w:rFonts w:ascii="Arial" w:cs="Arial" w:eastAsia="Arial" w:hAnsi="Arial"/>
          <w:i w:val="1"/>
          <w:iCs w:val="1"/>
          <w:color w:val="333333"/>
          <w:rtl w:val="0"/>
        </w:rPr>
        <w:t xml:space="preserve">History of child protection in the UK</w:t>
      </w:r>
      <w:r w:rsidDel="00000000" w:rsidR="00000000" w:rsidRPr="00000000">
        <w:rPr>
          <w:rFonts w:ascii="Arial" w:cs="Arial" w:eastAsia="Arial" w:hAnsi="Arial"/>
          <w:color w:val="333333"/>
          <w:rtl w:val="0"/>
        </w:rPr>
        <w:t xml:space="preserve">. Available at:</w:t>
      </w:r>
      <w:hyperlink r:id="rId99">
        <w:r w:rsidDel="00000000" w:rsidR="00000000" w:rsidRPr="00000000">
          <w:rPr>
            <w:rFonts w:ascii="Arial" w:cs="Arial" w:eastAsia="Arial" w:hAnsi="Arial"/>
            <w:color w:val="333333"/>
            <w:rtl w:val="0"/>
          </w:rPr>
          <w:t xml:space="preserve"> </w:t>
        </w:r>
      </w:hyperlink>
      <w:hyperlink r:id="rId100">
        <w:r w:rsidDel="00000000" w:rsidR="00000000" w:rsidRPr="00000000">
          <w:rPr>
            <w:rFonts w:ascii="Arial" w:cs="Arial" w:eastAsia="Arial" w:hAnsi="Arial"/>
            <w:color w:val="1155cc"/>
            <w:u w:val="single"/>
            <w:rtl w:val="0"/>
          </w:rPr>
          <w:t xml:space="preserve">https://learning.nspcc.org.uk/child-protection-system/history-of-child-protection-in-the-uk</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CA">
      <w:pPr>
        <w:spacing w:after="240" w:before="240" w:lineRule="auto"/>
        <w:jc w:val="left"/>
        <w:rPr>
          <w:rFonts w:ascii="Arial" w:cs="Arial" w:eastAsia="Arial" w:hAnsi="Arial"/>
          <w:color w:val="1155cc"/>
          <w:u w:val="single"/>
        </w:rPr>
      </w:pPr>
      <w:r w:rsidDel="00000000" w:rsidR="00000000" w:rsidRPr="00000000">
        <w:rPr>
          <w:rFonts w:ascii="Arial" w:cs="Arial" w:eastAsia="Arial" w:hAnsi="Arial"/>
          <w:color w:val="333333"/>
          <w:rtl w:val="0"/>
        </w:rPr>
        <w:t xml:space="preserve">Orenstein, G.A. and Kaur, J. (2026) </w:t>
      </w:r>
      <w:r w:rsidDel="00000000" w:rsidR="00000000" w:rsidRPr="00000000">
        <w:rPr>
          <w:rFonts w:ascii="Arial" w:cs="Arial" w:eastAsia="Arial" w:hAnsi="Arial"/>
          <w:i w:val="1"/>
          <w:iCs w:val="1"/>
          <w:color w:val="333333"/>
          <w:rtl w:val="0"/>
        </w:rPr>
        <w:t xml:space="preserve">Erkison's Stages of Psychosocial Development</w:t>
      </w:r>
      <w:r w:rsidDel="00000000" w:rsidR="00000000" w:rsidRPr="00000000">
        <w:rPr>
          <w:rFonts w:ascii="Arial" w:cs="Arial" w:eastAsia="Arial" w:hAnsi="Arial"/>
          <w:color w:val="333333"/>
          <w:rtl w:val="0"/>
        </w:rPr>
        <w:t xml:space="preserve">. StatPearl. Available at:</w:t>
      </w:r>
      <w:hyperlink r:id="rId101">
        <w:r w:rsidDel="00000000" w:rsidR="00000000" w:rsidRPr="00000000">
          <w:rPr>
            <w:rFonts w:ascii="Arial" w:cs="Arial" w:eastAsia="Arial" w:hAnsi="Arial"/>
            <w:color w:val="1155cc"/>
            <w:u w:val="single"/>
            <w:rtl w:val="0"/>
          </w:rPr>
          <w:t xml:space="preserve">https://www.ncbi.nlm.nih.gov/books/NBK556096/</w:t>
        </w:r>
      </w:hyperlink>
      <w:r w:rsidDel="00000000" w:rsidR="00000000" w:rsidRPr="00000000">
        <w:rPr>
          <w:rtl w:val="0"/>
        </w:rPr>
      </w:r>
    </w:p>
    <w:p w:rsidR="00000000" w:rsidDel="00000000" w:rsidP="00000000" w:rsidRDefault="00000000" w:rsidRPr="00000000" w14:paraId="000003CB">
      <w:pPr>
        <w:spacing w:after="240" w:before="240" w:lineRule="auto"/>
        <w:jc w:val="left"/>
        <w:rPr>
          <w:rFonts w:ascii="Arial" w:cs="Arial" w:eastAsia="Arial" w:hAnsi="Arial"/>
          <w:color w:val="1155cc"/>
          <w:u w:val="single"/>
        </w:rPr>
      </w:pPr>
      <w:r w:rsidDel="00000000" w:rsidR="00000000" w:rsidRPr="00000000">
        <w:rPr>
          <w:rFonts w:ascii="Arial" w:cs="Arial" w:eastAsia="Arial" w:hAnsi="Arial"/>
          <w:color w:val="333333"/>
          <w:rtl w:val="0"/>
        </w:rPr>
        <w:t xml:space="preserve">Peters, M.D., Marnie, C., Colquhoun, H., Garritty, C.M., Hempel, S., Horsley, T., Langlois, E.V., Lillie, E., O’Brien, K.K., Tunçalp, Ӧ. and Wilson, M.G., 2021. Scoping reviews: reinforcing and advancing the methodology and application. </w:t>
      </w:r>
      <w:r w:rsidDel="00000000" w:rsidR="00000000" w:rsidRPr="00000000">
        <w:rPr>
          <w:rFonts w:ascii="Arial" w:cs="Arial" w:eastAsia="Arial" w:hAnsi="Arial"/>
          <w:i w:val="1"/>
          <w:iCs w:val="1"/>
          <w:color w:val="333333"/>
          <w:rtl w:val="0"/>
        </w:rPr>
        <w:t xml:space="preserve">Systematic reviews</w:t>
      </w:r>
      <w:r w:rsidDel="00000000" w:rsidR="00000000" w:rsidRPr="00000000">
        <w:rPr>
          <w:rFonts w:ascii="Arial" w:cs="Arial" w:eastAsia="Arial" w:hAnsi="Arial"/>
          <w:color w:val="333333"/>
          <w:rtl w:val="0"/>
        </w:rPr>
        <w:t xml:space="preserve">, </w:t>
      </w:r>
      <w:r w:rsidDel="00000000" w:rsidR="00000000" w:rsidRPr="00000000">
        <w:rPr>
          <w:rFonts w:ascii="Arial" w:cs="Arial" w:eastAsia="Arial" w:hAnsi="Arial"/>
          <w:i w:val="1"/>
          <w:iCs w:val="1"/>
          <w:color w:val="333333"/>
          <w:rtl w:val="0"/>
        </w:rPr>
        <w:t xml:space="preserve">10</w:t>
      </w:r>
      <w:r w:rsidDel="00000000" w:rsidR="00000000" w:rsidRPr="00000000">
        <w:rPr>
          <w:rFonts w:ascii="Arial" w:cs="Arial" w:eastAsia="Arial" w:hAnsi="Arial"/>
          <w:color w:val="333333"/>
          <w:rtl w:val="0"/>
        </w:rPr>
        <w:t xml:space="preserve">(1), p.263. Available at:</w:t>
      </w:r>
      <w:hyperlink r:id="rId102">
        <w:r w:rsidDel="00000000" w:rsidR="00000000" w:rsidRPr="00000000">
          <w:rPr>
            <w:rFonts w:ascii="Arial" w:cs="Arial" w:eastAsia="Arial" w:hAnsi="Arial"/>
            <w:color w:val="1155cc"/>
            <w:u w:val="single"/>
            <w:rtl w:val="0"/>
          </w:rPr>
          <w:t xml:space="preserve">https://link.springer.com/article/10.1186/s13643-021-01821-3</w:t>
        </w:r>
      </w:hyperlink>
      <w:r w:rsidDel="00000000" w:rsidR="00000000" w:rsidRPr="00000000">
        <w:rPr>
          <w:rtl w:val="0"/>
        </w:rPr>
      </w:r>
    </w:p>
    <w:p w:rsidR="00000000" w:rsidDel="00000000" w:rsidP="00000000" w:rsidRDefault="00000000" w:rsidRPr="00000000" w14:paraId="000003CC">
      <w:pPr>
        <w:spacing w:after="240" w:before="240" w:lineRule="auto"/>
        <w:jc w:val="left"/>
        <w:rPr>
          <w:rFonts w:ascii="Arial" w:cs="Arial" w:eastAsia="Arial" w:hAnsi="Arial"/>
          <w:color w:val="1155cc"/>
          <w:u w:val="single"/>
        </w:rPr>
      </w:pPr>
      <w:r w:rsidDel="00000000" w:rsidR="00000000" w:rsidRPr="00000000">
        <w:rPr>
          <w:rFonts w:ascii="Arial" w:cs="Arial" w:eastAsia="Arial" w:hAnsi="Arial"/>
          <w:color w:val="333333"/>
          <w:rtl w:val="0"/>
        </w:rPr>
        <w:t xml:space="preserve">Rutter, M. (1995) 'Clinical implications of attachment concepts: retrospect and prospect', </w:t>
      </w:r>
      <w:r w:rsidDel="00000000" w:rsidR="00000000" w:rsidRPr="00000000">
        <w:rPr>
          <w:rFonts w:ascii="Arial" w:cs="Arial" w:eastAsia="Arial" w:hAnsi="Arial"/>
          <w:i w:val="1"/>
          <w:iCs w:val="1"/>
          <w:color w:val="333333"/>
          <w:rtl w:val="0"/>
        </w:rPr>
        <w:t xml:space="preserve">ACAMH</w:t>
      </w:r>
      <w:r w:rsidDel="00000000" w:rsidR="00000000" w:rsidRPr="00000000">
        <w:rPr>
          <w:rFonts w:ascii="Arial" w:cs="Arial" w:eastAsia="Arial" w:hAnsi="Arial"/>
          <w:color w:val="333333"/>
          <w:rtl w:val="0"/>
        </w:rPr>
        <w:t xml:space="preserve">, 4, 549-571. Available at:</w:t>
      </w:r>
      <w:hyperlink r:id="rId103">
        <w:r w:rsidDel="00000000" w:rsidR="00000000" w:rsidRPr="00000000">
          <w:rPr>
            <w:rFonts w:ascii="Arial" w:cs="Arial" w:eastAsia="Arial" w:hAnsi="Arial"/>
            <w:color w:val="333333"/>
            <w:rtl w:val="0"/>
          </w:rPr>
          <w:t xml:space="preserve"> </w:t>
        </w:r>
      </w:hyperlink>
      <w:hyperlink r:id="rId104">
        <w:r w:rsidDel="00000000" w:rsidR="00000000" w:rsidRPr="00000000">
          <w:rPr>
            <w:rFonts w:ascii="Arial" w:cs="Arial" w:eastAsia="Arial" w:hAnsi="Arial"/>
            <w:color w:val="1155cc"/>
            <w:u w:val="single"/>
            <w:rtl w:val="0"/>
          </w:rPr>
          <w:t xml:space="preserve">https://acamh.onlinelibrary.wiley.com/doi/abs/10.1111/j.1469-7610.1995.tb02314.x?sid=nlm%3Apubmed</w:t>
        </w:r>
      </w:hyperlink>
      <w:r w:rsidDel="00000000" w:rsidR="00000000" w:rsidRPr="00000000">
        <w:rPr>
          <w:rtl w:val="0"/>
        </w:rPr>
      </w:r>
    </w:p>
    <w:p w:rsidR="00000000" w:rsidDel="00000000" w:rsidP="00000000" w:rsidRDefault="00000000" w:rsidRPr="00000000" w14:paraId="000003CD">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SimplyPsychology (2025) </w:t>
      </w:r>
      <w:r w:rsidDel="00000000" w:rsidR="00000000" w:rsidRPr="00000000">
        <w:rPr>
          <w:rFonts w:ascii="Arial" w:cs="Arial" w:eastAsia="Arial" w:hAnsi="Arial"/>
          <w:i w:val="1"/>
          <w:iCs w:val="1"/>
          <w:color w:val="333333"/>
          <w:rtl w:val="0"/>
        </w:rPr>
        <w:t xml:space="preserve">Albert Bandura's Social Learning Theory</w:t>
      </w:r>
      <w:r w:rsidDel="00000000" w:rsidR="00000000" w:rsidRPr="00000000">
        <w:rPr>
          <w:rFonts w:ascii="Arial" w:cs="Arial" w:eastAsia="Arial" w:hAnsi="Arial"/>
          <w:color w:val="333333"/>
          <w:rtl w:val="0"/>
        </w:rPr>
        <w:t xml:space="preserve">. Available at:</w:t>
      </w:r>
      <w:hyperlink r:id="rId105">
        <w:r w:rsidDel="00000000" w:rsidR="00000000" w:rsidRPr="00000000">
          <w:rPr>
            <w:rFonts w:ascii="Arial" w:cs="Arial" w:eastAsia="Arial" w:hAnsi="Arial"/>
            <w:color w:val="333333"/>
            <w:rtl w:val="0"/>
          </w:rPr>
          <w:t xml:space="preserve"> </w:t>
        </w:r>
      </w:hyperlink>
      <w:hyperlink r:id="rId106">
        <w:r w:rsidDel="00000000" w:rsidR="00000000" w:rsidRPr="00000000">
          <w:rPr>
            <w:rFonts w:ascii="Arial" w:cs="Arial" w:eastAsia="Arial" w:hAnsi="Arial"/>
            <w:color w:val="1155cc"/>
            <w:u w:val="single"/>
            <w:rtl w:val="0"/>
          </w:rPr>
          <w:t xml:space="preserve">https://www.simplypsychology.org/bandura.html</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CE">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Structural Learning (2026) </w:t>
      </w:r>
      <w:r w:rsidDel="00000000" w:rsidR="00000000" w:rsidRPr="00000000">
        <w:rPr>
          <w:rFonts w:ascii="Arial" w:cs="Arial" w:eastAsia="Arial" w:hAnsi="Arial"/>
          <w:i w:val="1"/>
          <w:iCs w:val="1"/>
          <w:color w:val="333333"/>
          <w:rtl w:val="0"/>
        </w:rPr>
        <w:t xml:space="preserve">Child Development Theories: 10 Frameworks</w:t>
      </w:r>
      <w:r w:rsidDel="00000000" w:rsidR="00000000" w:rsidRPr="00000000">
        <w:rPr>
          <w:rFonts w:ascii="Arial" w:cs="Arial" w:eastAsia="Arial" w:hAnsi="Arial"/>
          <w:color w:val="333333"/>
          <w:rtl w:val="0"/>
        </w:rPr>
        <w:t xml:space="preserve">. Available at:</w:t>
      </w:r>
      <w:hyperlink r:id="rId107">
        <w:r w:rsidDel="00000000" w:rsidR="00000000" w:rsidRPr="00000000">
          <w:rPr>
            <w:rFonts w:ascii="Arial" w:cs="Arial" w:eastAsia="Arial" w:hAnsi="Arial"/>
            <w:color w:val="333333"/>
            <w:rtl w:val="0"/>
          </w:rPr>
          <w:t xml:space="preserve"> </w:t>
        </w:r>
      </w:hyperlink>
      <w:hyperlink r:id="rId108">
        <w:r w:rsidDel="00000000" w:rsidR="00000000" w:rsidRPr="00000000">
          <w:rPr>
            <w:rFonts w:ascii="Arial" w:cs="Arial" w:eastAsia="Arial" w:hAnsi="Arial"/>
            <w:color w:val="1155cc"/>
            <w:u w:val="single"/>
            <w:rtl w:val="0"/>
          </w:rPr>
          <w:t xml:space="preserve">https://www.structural-learning.com/post/child-development-theories</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CF">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shd w:fill="fbfbfb" w:val="clear"/>
          <w:rtl w:val="0"/>
        </w:rPr>
        <w:t xml:space="preserve">Supportive Care (2025) </w:t>
      </w:r>
      <w:r w:rsidDel="00000000" w:rsidR="00000000" w:rsidRPr="00000000">
        <w:rPr>
          <w:rFonts w:ascii="Arial" w:cs="Arial" w:eastAsia="Arial" w:hAnsi="Arial"/>
          <w:i w:val="1"/>
          <w:iCs w:val="1"/>
          <w:color w:val="333333"/>
          <w:shd w:fill="fbfbfb" w:val="clear"/>
          <w:rtl w:val="0"/>
        </w:rPr>
        <w:t xml:space="preserve">History of Substance Use</w:t>
      </w:r>
      <w:r w:rsidDel="00000000" w:rsidR="00000000" w:rsidRPr="00000000">
        <w:rPr>
          <w:rFonts w:ascii="Arial" w:cs="Arial" w:eastAsia="Arial" w:hAnsi="Arial"/>
          <w:color w:val="333333"/>
          <w:shd w:fill="fbfbfb" w:val="clear"/>
          <w:rtl w:val="0"/>
        </w:rPr>
        <w:t xml:space="preserve">. Available at: </w:t>
      </w:r>
      <w:hyperlink r:id="rId109">
        <w:r w:rsidDel="00000000" w:rsidR="00000000" w:rsidRPr="00000000">
          <w:rPr>
            <w:rFonts w:ascii="Arial" w:cs="Arial" w:eastAsia="Arial" w:hAnsi="Arial"/>
            <w:color w:val="1155cc"/>
            <w:u w:val="single"/>
            <w:shd w:fill="fbfbfb" w:val="clear"/>
            <w:rtl w:val="0"/>
          </w:rPr>
          <w:t xml:space="preserve">https://www.thesupportivecare.com/blog/history-of-substance-use</w:t>
        </w:r>
      </w:hyperlink>
      <w:r w:rsidDel="00000000" w:rsidR="00000000" w:rsidRPr="00000000">
        <w:rPr>
          <w:rFonts w:ascii="Arial" w:cs="Arial" w:eastAsia="Arial" w:hAnsi="Arial"/>
          <w:color w:val="333333"/>
          <w:shd w:fill="fbfbfb" w:val="clear"/>
          <w:rtl w:val="0"/>
        </w:rPr>
        <w:t xml:space="preserve"> (Accessed: 11 June 2026).</w:t>
      </w:r>
      <w:r w:rsidDel="00000000" w:rsidR="00000000" w:rsidRPr="00000000">
        <w:rPr>
          <w:rtl w:val="0"/>
        </w:rPr>
      </w:r>
    </w:p>
    <w:p w:rsidR="00000000" w:rsidDel="00000000" w:rsidP="00000000" w:rsidRDefault="00000000" w:rsidRPr="00000000" w14:paraId="000003D0">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The voice of early childhood (2025) </w:t>
      </w:r>
      <w:r w:rsidDel="00000000" w:rsidR="00000000" w:rsidRPr="00000000">
        <w:rPr>
          <w:rFonts w:ascii="Arial" w:cs="Arial" w:eastAsia="Arial" w:hAnsi="Arial"/>
          <w:i w:val="1"/>
          <w:iCs w:val="1"/>
          <w:color w:val="333333"/>
          <w:rtl w:val="0"/>
        </w:rPr>
        <w:t xml:space="preserve">An introduction to John Bowlby</w:t>
      </w:r>
      <w:r w:rsidDel="00000000" w:rsidR="00000000" w:rsidRPr="00000000">
        <w:rPr>
          <w:rFonts w:ascii="Arial" w:cs="Arial" w:eastAsia="Arial" w:hAnsi="Arial"/>
          <w:color w:val="333333"/>
          <w:rtl w:val="0"/>
        </w:rPr>
        <w:t xml:space="preserve">. Available at:</w:t>
      </w:r>
      <w:hyperlink r:id="rId110">
        <w:r w:rsidDel="00000000" w:rsidR="00000000" w:rsidRPr="00000000">
          <w:rPr>
            <w:rFonts w:ascii="Arial" w:cs="Arial" w:eastAsia="Arial" w:hAnsi="Arial"/>
            <w:color w:val="333333"/>
            <w:rtl w:val="0"/>
          </w:rPr>
          <w:t xml:space="preserve"> </w:t>
        </w:r>
      </w:hyperlink>
      <w:hyperlink r:id="rId111">
        <w:r w:rsidDel="00000000" w:rsidR="00000000" w:rsidRPr="00000000">
          <w:rPr>
            <w:rFonts w:ascii="Arial" w:cs="Arial" w:eastAsia="Arial" w:hAnsi="Arial"/>
            <w:color w:val="1155cc"/>
            <w:u w:val="single"/>
            <w:rtl w:val="0"/>
          </w:rPr>
          <w:t xml:space="preserve">https://thevoiceofearlychildhood.com/an-introduction-to-john-bowlby/</w:t>
        </w:r>
      </w:hyperlink>
      <w:r w:rsidDel="00000000" w:rsidR="00000000" w:rsidRPr="00000000">
        <w:rPr>
          <w:rFonts w:ascii="Arial" w:cs="Arial" w:eastAsia="Arial" w:hAnsi="Arial"/>
          <w:color w:val="333333"/>
          <w:rtl w:val="0"/>
        </w:rPr>
        <w:t xml:space="preserve"> (Accessed: 20 June 2026).</w:t>
      </w:r>
    </w:p>
    <w:p w:rsidR="00000000" w:rsidDel="00000000" w:rsidP="00000000" w:rsidRDefault="00000000" w:rsidRPr="00000000" w14:paraId="000003D1">
      <w:pPr>
        <w:spacing w:after="240" w:before="240" w:lineRule="auto"/>
        <w:jc w:val="left"/>
        <w:rPr>
          <w:rFonts w:ascii="Arial" w:cs="Arial" w:eastAsia="Arial" w:hAnsi="Arial"/>
          <w:color w:val="1155cc"/>
          <w:u w:val="single"/>
        </w:rPr>
      </w:pPr>
      <w:r w:rsidDel="00000000" w:rsidR="00000000" w:rsidRPr="00000000">
        <w:rPr>
          <w:rFonts w:ascii="Arial" w:cs="Arial" w:eastAsia="Arial" w:hAnsi="Arial"/>
          <w:color w:val="333333"/>
          <w:rtl w:val="0"/>
        </w:rPr>
        <w:t xml:space="preserve">Thompson, J H. (2021) 'Cocaine: a brief history on the discovery, popularisation and early use of medical cocaine', </w:t>
      </w:r>
      <w:r w:rsidDel="00000000" w:rsidR="00000000" w:rsidRPr="00000000">
        <w:rPr>
          <w:rFonts w:ascii="Arial" w:cs="Arial" w:eastAsia="Arial" w:hAnsi="Arial"/>
          <w:i w:val="1"/>
          <w:iCs w:val="1"/>
          <w:color w:val="333333"/>
          <w:rtl w:val="0"/>
        </w:rPr>
        <w:t xml:space="preserve">Global Medicine</w:t>
      </w:r>
      <w:r w:rsidDel="00000000" w:rsidR="00000000" w:rsidRPr="00000000">
        <w:rPr>
          <w:rFonts w:ascii="Arial" w:cs="Arial" w:eastAsia="Arial" w:hAnsi="Arial"/>
          <w:color w:val="333333"/>
          <w:rtl w:val="0"/>
        </w:rPr>
        <w:t xml:space="preserve">, 4. Available at:</w:t>
      </w:r>
      <w:hyperlink r:id="rId112">
        <w:r w:rsidDel="00000000" w:rsidR="00000000" w:rsidRPr="00000000">
          <w:rPr>
            <w:rFonts w:ascii="Arial" w:cs="Arial" w:eastAsia="Arial" w:hAnsi="Arial"/>
            <w:color w:val="1155cc"/>
            <w:u w:val="single"/>
            <w:rtl w:val="0"/>
          </w:rPr>
          <w:t xml:space="preserve">https://globalmedicine.co.uk/index.php/jogm/article/view/29/139</w:t>
        </w:r>
      </w:hyperlink>
      <w:r w:rsidDel="00000000" w:rsidR="00000000" w:rsidRPr="00000000">
        <w:rPr>
          <w:rtl w:val="0"/>
        </w:rPr>
      </w:r>
    </w:p>
    <w:p w:rsidR="00000000" w:rsidDel="00000000" w:rsidP="00000000" w:rsidRDefault="00000000" w:rsidRPr="00000000" w14:paraId="000003D2">
      <w:pPr>
        <w:spacing w:after="240" w:before="240" w:lineRule="auto"/>
        <w:jc w:val="left"/>
        <w:rPr>
          <w:rFonts w:ascii="Arial" w:cs="Arial" w:eastAsia="Arial" w:hAnsi="Arial"/>
          <w:color w:val="1155cc"/>
        </w:rPr>
      </w:pPr>
      <w:r w:rsidDel="00000000" w:rsidR="00000000" w:rsidRPr="00000000">
        <w:rPr>
          <w:rFonts w:ascii="Arial" w:cs="Arial" w:eastAsia="Arial" w:hAnsi="Arial"/>
          <w:color w:val="333333"/>
          <w:rtl w:val="0"/>
        </w:rPr>
        <w:t xml:space="preserve">UK Parliament (2024) </w:t>
      </w:r>
      <w:r w:rsidDel="00000000" w:rsidR="00000000" w:rsidRPr="00000000">
        <w:rPr>
          <w:rFonts w:ascii="Arial" w:cs="Arial" w:eastAsia="Arial" w:hAnsi="Arial"/>
          <w:i w:val="1"/>
          <w:iCs w:val="1"/>
          <w:color w:val="333333"/>
          <w:rtl w:val="0"/>
        </w:rPr>
        <w:t xml:space="preserve">An overview of child protection legislation in England</w:t>
      </w:r>
      <w:r w:rsidDel="00000000" w:rsidR="00000000" w:rsidRPr="00000000">
        <w:rPr>
          <w:rFonts w:ascii="Arial" w:cs="Arial" w:eastAsia="Arial" w:hAnsi="Arial"/>
          <w:color w:val="333333"/>
          <w:rtl w:val="0"/>
        </w:rPr>
        <w:t xml:space="preserve">. Available at:</w:t>
      </w:r>
      <w:hyperlink r:id="rId113">
        <w:r w:rsidDel="00000000" w:rsidR="00000000" w:rsidRPr="00000000">
          <w:rPr>
            <w:rFonts w:ascii="Arial" w:cs="Arial" w:eastAsia="Arial" w:hAnsi="Arial"/>
            <w:color w:val="1155cc"/>
            <w:rtl w:val="0"/>
          </w:rPr>
          <w:t xml:space="preserve">https://commonslibrary.parliament.uk/research-briefings/sn06787/</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333333"/>
          <w:rtl w:val="0"/>
        </w:rPr>
        <w:t xml:space="preserve"> (Accessed: 6 June 2026).</w:t>
      </w:r>
      <w:r w:rsidDel="00000000" w:rsidR="00000000" w:rsidRPr="00000000">
        <w:rPr>
          <w:rtl w:val="0"/>
        </w:rPr>
      </w:r>
    </w:p>
    <w:p w:rsidR="00000000" w:rsidDel="00000000" w:rsidP="00000000" w:rsidRDefault="00000000" w:rsidRPr="00000000" w14:paraId="000003D3">
      <w:pPr>
        <w:spacing w:after="240" w:before="240" w:lineRule="auto"/>
        <w:jc w:val="left"/>
        <w:rPr>
          <w:rFonts w:ascii="Arial" w:cs="Arial" w:eastAsia="Arial" w:hAnsi="Arial"/>
          <w:color w:val="1155cc"/>
        </w:rPr>
      </w:pPr>
      <w:r w:rsidDel="00000000" w:rsidR="00000000" w:rsidRPr="00000000">
        <w:rPr>
          <w:rFonts w:ascii="Arial" w:cs="Arial" w:eastAsia="Arial" w:hAnsi="Arial"/>
          <w:color w:val="333333"/>
          <w:rtl w:val="0"/>
        </w:rPr>
        <w:t xml:space="preserve">UK Parliament (2024) </w:t>
      </w:r>
      <w:r w:rsidDel="00000000" w:rsidR="00000000" w:rsidRPr="00000000">
        <w:rPr>
          <w:rFonts w:ascii="Arial" w:cs="Arial" w:eastAsia="Arial" w:hAnsi="Arial"/>
          <w:i w:val="1"/>
          <w:iCs w:val="1"/>
          <w:color w:val="333333"/>
          <w:rtl w:val="0"/>
        </w:rPr>
        <w:t xml:space="preserve">Misuse of drugs regulation and enforcement</w:t>
      </w:r>
      <w:r w:rsidDel="00000000" w:rsidR="00000000" w:rsidRPr="00000000">
        <w:rPr>
          <w:rFonts w:ascii="Arial" w:cs="Arial" w:eastAsia="Arial" w:hAnsi="Arial"/>
          <w:color w:val="333333"/>
          <w:rtl w:val="0"/>
        </w:rPr>
        <w:t xml:space="preserve">. Available at: </w:t>
      </w:r>
      <w:hyperlink r:id="rId114">
        <w:r w:rsidDel="00000000" w:rsidR="00000000" w:rsidRPr="00000000">
          <w:rPr>
            <w:rFonts w:ascii="Arial" w:cs="Arial" w:eastAsia="Arial" w:hAnsi="Arial"/>
            <w:color w:val="1155cc"/>
            <w:rtl w:val="0"/>
          </w:rPr>
          <w:t xml:space="preserve">https://commonslibrary.parliament.uk/research-briefings/cbp-10154/</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333333"/>
          <w:rtl w:val="0"/>
        </w:rPr>
        <w:t xml:space="preserve"> (Accessed: 6 June 2026).</w:t>
      </w:r>
      <w:r w:rsidDel="00000000" w:rsidR="00000000" w:rsidRPr="00000000">
        <w:rPr>
          <w:rtl w:val="0"/>
        </w:rPr>
      </w:r>
    </w:p>
    <w:p w:rsidR="00000000" w:rsidDel="00000000" w:rsidP="00000000" w:rsidRDefault="00000000" w:rsidRPr="00000000" w14:paraId="000003D4">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U.S Department of Health and Human Services (2016) </w:t>
      </w:r>
      <w:r w:rsidDel="00000000" w:rsidR="00000000" w:rsidRPr="00000000">
        <w:rPr>
          <w:rFonts w:ascii="Arial" w:cs="Arial" w:eastAsia="Arial" w:hAnsi="Arial"/>
          <w:i w:val="1"/>
          <w:iCs w:val="1"/>
          <w:color w:val="333333"/>
          <w:rtl w:val="0"/>
        </w:rPr>
        <w:t xml:space="preserve">Facing Addiction in America: The Surgeon General's Report on Alcohol, Drugs, and Health</w:t>
      </w:r>
      <w:r w:rsidDel="00000000" w:rsidR="00000000" w:rsidRPr="00000000">
        <w:rPr>
          <w:rFonts w:ascii="Arial" w:cs="Arial" w:eastAsia="Arial" w:hAnsi="Arial"/>
          <w:color w:val="333333"/>
          <w:rtl w:val="0"/>
        </w:rPr>
        <w:t xml:space="preserve">. Washington, DC: Office of the Surgeon General. Available at:</w:t>
      </w:r>
      <w:hyperlink r:id="rId115">
        <w:r w:rsidDel="00000000" w:rsidR="00000000" w:rsidRPr="00000000">
          <w:rPr>
            <w:rFonts w:ascii="Arial" w:cs="Arial" w:eastAsia="Arial" w:hAnsi="Arial"/>
            <w:color w:val="333333"/>
            <w:rtl w:val="0"/>
          </w:rPr>
          <w:t xml:space="preserve"> </w:t>
        </w:r>
      </w:hyperlink>
      <w:hyperlink r:id="rId116">
        <w:r w:rsidDel="00000000" w:rsidR="00000000" w:rsidRPr="00000000">
          <w:rPr>
            <w:rFonts w:ascii="Arial" w:cs="Arial" w:eastAsia="Arial" w:hAnsi="Arial"/>
            <w:color w:val="1155cc"/>
            <w:u w:val="single"/>
            <w:rtl w:val="0"/>
          </w:rPr>
          <w:t xml:space="preserve">https://www.ncbi.nlm.nih.gov/books/NBK424857/</w:t>
        </w:r>
      </w:hyperlink>
      <w:r w:rsidDel="00000000" w:rsidR="00000000" w:rsidRPr="00000000">
        <w:rPr>
          <w:rFonts w:ascii="Arial" w:cs="Arial" w:eastAsia="Arial" w:hAnsi="Arial"/>
          <w:color w:val="333333"/>
          <w:rtl w:val="0"/>
        </w:rPr>
        <w:t xml:space="preserve"> (Accessed: 20 June 2026).</w:t>
      </w:r>
    </w:p>
    <w:p w:rsidR="00000000" w:rsidDel="00000000" w:rsidP="00000000" w:rsidRDefault="00000000" w:rsidRPr="00000000" w14:paraId="000003D5">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United Nations (1953) </w:t>
      </w:r>
      <w:r w:rsidDel="00000000" w:rsidR="00000000" w:rsidRPr="00000000">
        <w:rPr>
          <w:rFonts w:ascii="Arial" w:cs="Arial" w:eastAsia="Arial" w:hAnsi="Arial"/>
          <w:i w:val="1"/>
          <w:iCs w:val="1"/>
          <w:color w:val="333333"/>
          <w:rtl w:val="0"/>
        </w:rPr>
        <w:t xml:space="preserve">History of Heoin.</w:t>
      </w:r>
      <w:r w:rsidDel="00000000" w:rsidR="00000000" w:rsidRPr="00000000">
        <w:rPr>
          <w:rFonts w:ascii="Arial" w:cs="Arial" w:eastAsia="Arial" w:hAnsi="Arial"/>
          <w:color w:val="333333"/>
          <w:rtl w:val="0"/>
        </w:rPr>
        <w:t xml:space="preserve"> Available at:</w:t>
      </w:r>
      <w:hyperlink r:id="rId117">
        <w:r w:rsidDel="00000000" w:rsidR="00000000" w:rsidRPr="00000000">
          <w:rPr>
            <w:rFonts w:ascii="Arial" w:cs="Arial" w:eastAsia="Arial" w:hAnsi="Arial"/>
            <w:color w:val="333333"/>
            <w:rtl w:val="0"/>
          </w:rPr>
          <w:t xml:space="preserve"> </w:t>
        </w:r>
      </w:hyperlink>
      <w:hyperlink r:id="rId118">
        <w:r w:rsidDel="00000000" w:rsidR="00000000" w:rsidRPr="00000000">
          <w:rPr>
            <w:rFonts w:ascii="Arial" w:cs="Arial" w:eastAsia="Arial" w:hAnsi="Arial"/>
            <w:color w:val="1155cc"/>
            <w:u w:val="single"/>
            <w:rtl w:val="0"/>
          </w:rPr>
          <w:t xml:space="preserve">https://www.unodc.org/unodc/en/data-and-analysis/bulletin/bulletin_1953-01-01_2_page004.html</w:t>
        </w:r>
      </w:hyperlink>
      <w:r w:rsidDel="00000000" w:rsidR="00000000" w:rsidRPr="00000000">
        <w:rPr>
          <w:rFonts w:ascii="Arial" w:cs="Arial" w:eastAsia="Arial" w:hAnsi="Arial"/>
          <w:color w:val="333333"/>
          <w:rtl w:val="0"/>
        </w:rPr>
        <w:t xml:space="preserve"> (Accessed: 20 June 2026).</w:t>
      </w:r>
    </w:p>
    <w:p w:rsidR="00000000" w:rsidDel="00000000" w:rsidP="00000000" w:rsidRDefault="00000000" w:rsidRPr="00000000" w14:paraId="000003D6">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United Nations (2020) </w:t>
      </w:r>
      <w:r w:rsidDel="00000000" w:rsidR="00000000" w:rsidRPr="00000000">
        <w:rPr>
          <w:rFonts w:ascii="Arial" w:cs="Arial" w:eastAsia="Arial" w:hAnsi="Arial"/>
          <w:i w:val="1"/>
          <w:iCs w:val="1"/>
          <w:color w:val="333333"/>
          <w:rtl w:val="0"/>
        </w:rPr>
        <w:t xml:space="preserve">Prevention</w:t>
      </w:r>
      <w:r w:rsidDel="00000000" w:rsidR="00000000" w:rsidRPr="00000000">
        <w:rPr>
          <w:rFonts w:ascii="Arial" w:cs="Arial" w:eastAsia="Arial" w:hAnsi="Arial"/>
          <w:color w:val="333333"/>
          <w:rtl w:val="0"/>
        </w:rPr>
        <w:t xml:space="preserve">. Available at:</w:t>
      </w:r>
      <w:hyperlink r:id="rId119">
        <w:r w:rsidDel="00000000" w:rsidR="00000000" w:rsidRPr="00000000">
          <w:rPr>
            <w:rFonts w:ascii="Arial" w:cs="Arial" w:eastAsia="Arial" w:hAnsi="Arial"/>
            <w:color w:val="333333"/>
            <w:rtl w:val="0"/>
          </w:rPr>
          <w:t xml:space="preserve"> </w:t>
        </w:r>
      </w:hyperlink>
      <w:hyperlink r:id="rId120">
        <w:r w:rsidDel="00000000" w:rsidR="00000000" w:rsidRPr="00000000">
          <w:rPr>
            <w:rFonts w:ascii="Arial" w:cs="Arial" w:eastAsia="Arial" w:hAnsi="Arial"/>
            <w:color w:val="1155cc"/>
            <w:u w:val="single"/>
            <w:rtl w:val="0"/>
          </w:rPr>
          <w:t xml:space="preserve">https://www.unodc.org/unodc/en/prevention/prevention-standards.html</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D7">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Velleman, R and Templeton.L.J (2026) 'Impact of parents' on children: an update, </w:t>
      </w:r>
      <w:r w:rsidDel="00000000" w:rsidR="00000000" w:rsidRPr="00000000">
        <w:rPr>
          <w:rFonts w:ascii="Arial" w:cs="Arial" w:eastAsia="Arial" w:hAnsi="Arial"/>
          <w:i w:val="1"/>
          <w:iCs w:val="1"/>
          <w:color w:val="333333"/>
          <w:rtl w:val="0"/>
        </w:rPr>
        <w:t xml:space="preserve">Advances in Psychiatric Treatment</w:t>
      </w:r>
      <w:r w:rsidDel="00000000" w:rsidR="00000000" w:rsidRPr="00000000">
        <w:rPr>
          <w:rFonts w:ascii="Arial" w:cs="Arial" w:eastAsia="Arial" w:hAnsi="Arial"/>
          <w:color w:val="333333"/>
          <w:rtl w:val="0"/>
        </w:rPr>
        <w:t xml:space="preserve">, 22(2), 108-117. Available at: doi: 10.1192/apt.bp.114.014449</w:t>
      </w:r>
    </w:p>
    <w:p w:rsidR="00000000" w:rsidDel="00000000" w:rsidP="00000000" w:rsidRDefault="00000000" w:rsidRPr="00000000" w14:paraId="000003D8">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verywellmind (2026) </w:t>
      </w:r>
      <w:r w:rsidDel="00000000" w:rsidR="00000000" w:rsidRPr="00000000">
        <w:rPr>
          <w:rFonts w:ascii="Arial" w:cs="Arial" w:eastAsia="Arial" w:hAnsi="Arial"/>
          <w:i w:val="1"/>
          <w:iCs w:val="1"/>
          <w:color w:val="333333"/>
          <w:rtl w:val="0"/>
        </w:rPr>
        <w:t xml:space="preserve">A Biography of Mary Ainsworth.</w:t>
      </w:r>
      <w:r w:rsidDel="00000000" w:rsidR="00000000" w:rsidRPr="00000000">
        <w:rPr>
          <w:rFonts w:ascii="Arial" w:cs="Arial" w:eastAsia="Arial" w:hAnsi="Arial"/>
          <w:color w:val="333333"/>
          <w:rtl w:val="0"/>
        </w:rPr>
        <w:t xml:space="preserve"> Available at:</w:t>
      </w:r>
      <w:hyperlink r:id="rId121">
        <w:r w:rsidDel="00000000" w:rsidR="00000000" w:rsidRPr="00000000">
          <w:rPr>
            <w:rFonts w:ascii="Arial" w:cs="Arial" w:eastAsia="Arial" w:hAnsi="Arial"/>
            <w:color w:val="333333"/>
            <w:rtl w:val="0"/>
          </w:rPr>
          <w:t xml:space="preserve"> </w:t>
        </w:r>
      </w:hyperlink>
      <w:hyperlink r:id="rId122">
        <w:r w:rsidDel="00000000" w:rsidR="00000000" w:rsidRPr="00000000">
          <w:rPr>
            <w:rFonts w:ascii="Arial" w:cs="Arial" w:eastAsia="Arial" w:hAnsi="Arial"/>
            <w:color w:val="1155cc"/>
            <w:u w:val="single"/>
            <w:rtl w:val="0"/>
          </w:rPr>
          <w:t xml:space="preserve">https://www.verywellmind.com/mary-ainsworth-biography-2795501</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D9">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sz w:val="23"/>
          <w:szCs w:val="23"/>
          <w:rtl w:val="0"/>
        </w:rPr>
        <w:t xml:space="preserve">Verywellmind (2025) </w:t>
      </w:r>
      <w:r w:rsidDel="00000000" w:rsidR="00000000" w:rsidRPr="00000000">
        <w:rPr>
          <w:rFonts w:ascii="Arial" w:cs="Arial" w:eastAsia="Arial" w:hAnsi="Arial"/>
          <w:i w:val="1"/>
          <w:iCs w:val="1"/>
          <w:color w:val="333333"/>
          <w:sz w:val="23"/>
          <w:szCs w:val="23"/>
          <w:rtl w:val="0"/>
        </w:rPr>
        <w:t xml:space="preserve">An overview of Sigmund Freud's theories</w:t>
      </w:r>
      <w:r w:rsidDel="00000000" w:rsidR="00000000" w:rsidRPr="00000000">
        <w:rPr>
          <w:rFonts w:ascii="Arial" w:cs="Arial" w:eastAsia="Arial" w:hAnsi="Arial"/>
          <w:color w:val="333333"/>
          <w:sz w:val="23"/>
          <w:szCs w:val="23"/>
          <w:rtl w:val="0"/>
        </w:rPr>
        <w:t xml:space="preserve">. Available at: </w:t>
      </w:r>
      <w:hyperlink r:id="rId123">
        <w:r w:rsidDel="00000000" w:rsidR="00000000" w:rsidRPr="00000000">
          <w:rPr>
            <w:rFonts w:ascii="Arial" w:cs="Arial" w:eastAsia="Arial" w:hAnsi="Arial"/>
            <w:color w:val="1155cc"/>
            <w:u w:val="single"/>
            <w:rtl w:val="0"/>
          </w:rPr>
          <w:t xml:space="preserve">https://www.verywellmind.com/freudian-theory-2795845</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333333"/>
          <w:sz w:val="23"/>
          <w:szCs w:val="23"/>
          <w:rtl w:val="0"/>
        </w:rPr>
        <w:t xml:space="preserve">(Accessed: 5 June 2026).</w:t>
      </w:r>
      <w:r w:rsidDel="00000000" w:rsidR="00000000" w:rsidRPr="00000000">
        <w:rPr>
          <w:rtl w:val="0"/>
        </w:rPr>
      </w:r>
    </w:p>
    <w:p w:rsidR="00000000" w:rsidDel="00000000" w:rsidP="00000000" w:rsidRDefault="00000000" w:rsidRPr="00000000" w14:paraId="000003DA">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verywellmind (2026) </w:t>
      </w:r>
      <w:r w:rsidDel="00000000" w:rsidR="00000000" w:rsidRPr="00000000">
        <w:rPr>
          <w:rFonts w:ascii="Arial" w:cs="Arial" w:eastAsia="Arial" w:hAnsi="Arial"/>
          <w:i w:val="1"/>
          <w:iCs w:val="1"/>
          <w:color w:val="333333"/>
          <w:rtl w:val="0"/>
        </w:rPr>
        <w:t xml:space="preserve">How Maslow's Hierarchy of Needs Explains Human Motivation</w:t>
      </w:r>
      <w:r w:rsidDel="00000000" w:rsidR="00000000" w:rsidRPr="00000000">
        <w:rPr>
          <w:rFonts w:ascii="Arial" w:cs="Arial" w:eastAsia="Arial" w:hAnsi="Arial"/>
          <w:color w:val="333333"/>
          <w:rtl w:val="0"/>
        </w:rPr>
        <w:t xml:space="preserve">. Available at:</w:t>
      </w:r>
      <w:hyperlink r:id="rId124">
        <w:r w:rsidDel="00000000" w:rsidR="00000000" w:rsidRPr="00000000">
          <w:rPr>
            <w:rFonts w:ascii="Arial" w:cs="Arial" w:eastAsia="Arial" w:hAnsi="Arial"/>
            <w:color w:val="333333"/>
            <w:rtl w:val="0"/>
          </w:rPr>
          <w:t xml:space="preserve"> </w:t>
        </w:r>
      </w:hyperlink>
      <w:hyperlink r:id="rId125">
        <w:r w:rsidDel="00000000" w:rsidR="00000000" w:rsidRPr="00000000">
          <w:rPr>
            <w:rFonts w:ascii="Arial" w:cs="Arial" w:eastAsia="Arial" w:hAnsi="Arial"/>
            <w:color w:val="1155cc"/>
            <w:u w:val="single"/>
            <w:rtl w:val="0"/>
          </w:rPr>
          <w:t xml:space="preserve">https://www.verywellmind.com/what-is-maslows-hierarchy-of-needs-4136760</w:t>
        </w:r>
      </w:hyperlink>
      <w:r w:rsidDel="00000000" w:rsidR="00000000" w:rsidRPr="00000000">
        <w:rPr>
          <w:rFonts w:ascii="Arial" w:cs="Arial" w:eastAsia="Arial" w:hAnsi="Arial"/>
          <w:color w:val="333333"/>
          <w:rtl w:val="0"/>
        </w:rPr>
        <w:t xml:space="preserve"> (Accessed: 3 June 2026).</w:t>
      </w:r>
    </w:p>
    <w:p w:rsidR="00000000" w:rsidDel="00000000" w:rsidP="00000000" w:rsidRDefault="00000000" w:rsidRPr="00000000" w14:paraId="000003DB">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verywellmind (2026) </w:t>
      </w:r>
      <w:r w:rsidDel="00000000" w:rsidR="00000000" w:rsidRPr="00000000">
        <w:rPr>
          <w:rFonts w:ascii="Arial" w:cs="Arial" w:eastAsia="Arial" w:hAnsi="Arial"/>
          <w:i w:val="1"/>
          <w:iCs w:val="1"/>
          <w:color w:val="333333"/>
          <w:rtl w:val="0"/>
        </w:rPr>
        <w:t xml:space="preserve">How Social Learning Theory Works</w:t>
      </w:r>
      <w:r w:rsidDel="00000000" w:rsidR="00000000" w:rsidRPr="00000000">
        <w:rPr>
          <w:rFonts w:ascii="Arial" w:cs="Arial" w:eastAsia="Arial" w:hAnsi="Arial"/>
          <w:color w:val="333333"/>
          <w:rtl w:val="0"/>
        </w:rPr>
        <w:t xml:space="preserve">. Available at:</w:t>
      </w:r>
      <w:hyperlink r:id="rId126">
        <w:r w:rsidDel="00000000" w:rsidR="00000000" w:rsidRPr="00000000">
          <w:rPr>
            <w:rFonts w:ascii="Arial" w:cs="Arial" w:eastAsia="Arial" w:hAnsi="Arial"/>
            <w:color w:val="333333"/>
            <w:rtl w:val="0"/>
          </w:rPr>
          <w:t xml:space="preserve"> </w:t>
        </w:r>
      </w:hyperlink>
      <w:hyperlink r:id="rId127">
        <w:r w:rsidDel="00000000" w:rsidR="00000000" w:rsidRPr="00000000">
          <w:rPr>
            <w:rFonts w:ascii="Arial" w:cs="Arial" w:eastAsia="Arial" w:hAnsi="Arial"/>
            <w:color w:val="1155cc"/>
            <w:u w:val="single"/>
            <w:rtl w:val="0"/>
          </w:rPr>
          <w:t xml:space="preserve">https://www.verywellmind.com/social-learning-theory-2795074</w:t>
        </w:r>
      </w:hyperlink>
      <w:r w:rsidDel="00000000" w:rsidR="00000000" w:rsidRPr="00000000">
        <w:rPr>
          <w:rFonts w:ascii="Arial" w:cs="Arial" w:eastAsia="Arial" w:hAnsi="Arial"/>
          <w:color w:val="333333"/>
          <w:rtl w:val="0"/>
        </w:rPr>
        <w:t xml:space="preserve"> (Accessed: 3 June 2026).</w:t>
      </w:r>
    </w:p>
    <w:p w:rsidR="00000000" w:rsidDel="00000000" w:rsidP="00000000" w:rsidRDefault="00000000" w:rsidRPr="00000000" w14:paraId="000003DC">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Verywellmind (2026) </w:t>
      </w:r>
      <w:r w:rsidDel="00000000" w:rsidR="00000000" w:rsidRPr="00000000">
        <w:rPr>
          <w:rFonts w:ascii="Arial" w:cs="Arial" w:eastAsia="Arial" w:hAnsi="Arial"/>
          <w:i w:val="1"/>
          <w:iCs w:val="1"/>
          <w:color w:val="333333"/>
          <w:rtl w:val="0"/>
        </w:rPr>
        <w:t xml:space="preserve">Sigmund Freud's Life, Theries, and Influence</w:t>
      </w:r>
      <w:r w:rsidDel="00000000" w:rsidR="00000000" w:rsidRPr="00000000">
        <w:rPr>
          <w:rFonts w:ascii="Arial" w:cs="Arial" w:eastAsia="Arial" w:hAnsi="Arial"/>
          <w:color w:val="333333"/>
          <w:rtl w:val="0"/>
        </w:rPr>
        <w:t xml:space="preserve">. Available at:</w:t>
      </w:r>
      <w:hyperlink r:id="rId128">
        <w:r w:rsidDel="00000000" w:rsidR="00000000" w:rsidRPr="00000000">
          <w:rPr>
            <w:rFonts w:ascii="Arial" w:cs="Arial" w:eastAsia="Arial" w:hAnsi="Arial"/>
            <w:color w:val="333333"/>
            <w:rtl w:val="0"/>
          </w:rPr>
          <w:t xml:space="preserve"> </w:t>
        </w:r>
      </w:hyperlink>
      <w:hyperlink r:id="rId129">
        <w:r w:rsidDel="00000000" w:rsidR="00000000" w:rsidRPr="00000000">
          <w:rPr>
            <w:rFonts w:ascii="Arial" w:cs="Arial" w:eastAsia="Arial" w:hAnsi="Arial"/>
            <w:color w:val="1155cc"/>
            <w:u w:val="single"/>
            <w:rtl w:val="0"/>
          </w:rPr>
          <w:t xml:space="preserve">https://www.verywellmind.com/sigmund-freud-his-life-work-and-theories-2795860</w:t>
        </w:r>
      </w:hyperlink>
      <w:r w:rsidDel="00000000" w:rsidR="00000000" w:rsidRPr="00000000">
        <w:rPr>
          <w:rFonts w:ascii="Arial" w:cs="Arial" w:eastAsia="Arial" w:hAnsi="Arial"/>
          <w:color w:val="333333"/>
          <w:rtl w:val="0"/>
        </w:rPr>
        <w:t xml:space="preserve"> (Accessed: 20 June 2026).</w:t>
      </w:r>
    </w:p>
    <w:p w:rsidR="00000000" w:rsidDel="00000000" w:rsidP="00000000" w:rsidRDefault="00000000" w:rsidRPr="00000000" w14:paraId="000003DD">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sz w:val="23"/>
          <w:szCs w:val="23"/>
          <w:rtl w:val="0"/>
        </w:rPr>
        <w:t xml:space="preserve">Welcome collection (2011) </w:t>
      </w:r>
      <w:r w:rsidDel="00000000" w:rsidR="00000000" w:rsidRPr="00000000">
        <w:rPr>
          <w:rFonts w:ascii="Arial" w:cs="Arial" w:eastAsia="Arial" w:hAnsi="Arial"/>
          <w:i w:val="1"/>
          <w:iCs w:val="1"/>
          <w:color w:val="333333"/>
          <w:sz w:val="23"/>
          <w:szCs w:val="23"/>
          <w:rtl w:val="0"/>
        </w:rPr>
        <w:t xml:space="preserve">Drugs in Vicitoran Britian</w:t>
      </w:r>
      <w:r w:rsidDel="00000000" w:rsidR="00000000" w:rsidRPr="00000000">
        <w:rPr>
          <w:rFonts w:ascii="Arial" w:cs="Arial" w:eastAsia="Arial" w:hAnsi="Arial"/>
          <w:color w:val="333333"/>
          <w:sz w:val="23"/>
          <w:szCs w:val="23"/>
          <w:rtl w:val="0"/>
        </w:rPr>
        <w:t xml:space="preserve">. Available at: </w:t>
      </w:r>
      <w:hyperlink r:id="rId130">
        <w:r w:rsidDel="00000000" w:rsidR="00000000" w:rsidRPr="00000000">
          <w:rPr>
            <w:rFonts w:ascii="Arial" w:cs="Arial" w:eastAsia="Arial" w:hAnsi="Arial"/>
            <w:color w:val="1155cc"/>
            <w:u w:val="single"/>
            <w:rtl w:val="0"/>
          </w:rPr>
          <w:t xml:space="preserve">https://wellcomecollection.org/stories/drugs-in-victorian-britain</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333333"/>
          <w:sz w:val="23"/>
          <w:szCs w:val="23"/>
          <w:rtl w:val="0"/>
        </w:rPr>
        <w:t xml:space="preserve"> (Accessed: 8 June 2026).</w:t>
      </w:r>
      <w:r w:rsidDel="00000000" w:rsidR="00000000" w:rsidRPr="00000000">
        <w:rPr>
          <w:rtl w:val="0"/>
        </w:rPr>
      </w:r>
    </w:p>
    <w:p w:rsidR="00000000" w:rsidDel="00000000" w:rsidP="00000000" w:rsidRDefault="00000000" w:rsidRPr="00000000" w14:paraId="000003DE">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WHO (2024) </w:t>
      </w:r>
      <w:r w:rsidDel="00000000" w:rsidR="00000000" w:rsidRPr="00000000">
        <w:rPr>
          <w:rFonts w:ascii="Arial" w:cs="Arial" w:eastAsia="Arial" w:hAnsi="Arial"/>
          <w:i w:val="1"/>
          <w:iCs w:val="1"/>
          <w:color w:val="333333"/>
          <w:rtl w:val="0"/>
        </w:rPr>
        <w:t xml:space="preserve">Global alcohol action plan 2022-2030</w:t>
      </w:r>
      <w:r w:rsidDel="00000000" w:rsidR="00000000" w:rsidRPr="00000000">
        <w:rPr>
          <w:rFonts w:ascii="Arial" w:cs="Arial" w:eastAsia="Arial" w:hAnsi="Arial"/>
          <w:color w:val="333333"/>
          <w:rtl w:val="0"/>
        </w:rPr>
        <w:t xml:space="preserve">. Available at:</w:t>
      </w:r>
      <w:hyperlink r:id="rId131">
        <w:r w:rsidDel="00000000" w:rsidR="00000000" w:rsidRPr="00000000">
          <w:rPr>
            <w:rFonts w:ascii="Arial" w:cs="Arial" w:eastAsia="Arial" w:hAnsi="Arial"/>
            <w:color w:val="333333"/>
            <w:rtl w:val="0"/>
          </w:rPr>
          <w:t xml:space="preserve"> </w:t>
        </w:r>
      </w:hyperlink>
      <w:hyperlink r:id="rId132">
        <w:r w:rsidDel="00000000" w:rsidR="00000000" w:rsidRPr="00000000">
          <w:rPr>
            <w:rFonts w:ascii="Arial" w:cs="Arial" w:eastAsia="Arial" w:hAnsi="Arial"/>
            <w:color w:val="1155cc"/>
            <w:u w:val="single"/>
            <w:rtl w:val="0"/>
          </w:rPr>
          <w:t xml:space="preserve">https://www.who.int/publications/i/item/9789240090101</w:t>
        </w:r>
      </w:hyperlink>
      <w:r w:rsidDel="00000000" w:rsidR="00000000" w:rsidRPr="00000000">
        <w:rPr>
          <w:rFonts w:ascii="Arial" w:cs="Arial" w:eastAsia="Arial" w:hAnsi="Arial"/>
          <w:color w:val="333333"/>
          <w:rtl w:val="0"/>
        </w:rPr>
        <w:t xml:space="preserve"> (Accessed: 28 June 2026).</w:t>
      </w:r>
    </w:p>
    <w:p w:rsidR="00000000" w:rsidDel="00000000" w:rsidP="00000000" w:rsidRDefault="00000000" w:rsidRPr="00000000" w14:paraId="000003DF">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Wirral Safeguarding Children Partnership (2026) </w:t>
      </w:r>
      <w:r w:rsidDel="00000000" w:rsidR="00000000" w:rsidRPr="00000000">
        <w:rPr>
          <w:rFonts w:ascii="Arial" w:cs="Arial" w:eastAsia="Arial" w:hAnsi="Arial"/>
          <w:i w:val="1"/>
          <w:iCs w:val="1"/>
          <w:color w:val="333333"/>
          <w:rtl w:val="0"/>
        </w:rPr>
        <w:t xml:space="preserve">Parental Substance Misuse</w:t>
      </w:r>
      <w:r w:rsidDel="00000000" w:rsidR="00000000" w:rsidRPr="00000000">
        <w:rPr>
          <w:rFonts w:ascii="Arial" w:cs="Arial" w:eastAsia="Arial" w:hAnsi="Arial"/>
          <w:color w:val="333333"/>
          <w:rtl w:val="0"/>
        </w:rPr>
        <w:t xml:space="preserve">. Available at:</w:t>
      </w:r>
      <w:hyperlink r:id="rId133">
        <w:r w:rsidDel="00000000" w:rsidR="00000000" w:rsidRPr="00000000">
          <w:rPr>
            <w:rFonts w:ascii="Arial" w:cs="Arial" w:eastAsia="Arial" w:hAnsi="Arial"/>
            <w:color w:val="333333"/>
            <w:rtl w:val="0"/>
          </w:rPr>
          <w:t xml:space="preserve"> </w:t>
        </w:r>
      </w:hyperlink>
      <w:hyperlink r:id="rId134">
        <w:r w:rsidDel="00000000" w:rsidR="00000000" w:rsidRPr="00000000">
          <w:rPr>
            <w:rFonts w:ascii="Arial" w:cs="Arial" w:eastAsia="Arial" w:hAnsi="Arial"/>
            <w:color w:val="1155cc"/>
            <w:u w:val="single"/>
            <w:rtl w:val="0"/>
          </w:rPr>
          <w:t xml:space="preserve">https://www.wirralsafeguarding.co.uk/substance-misuse/</w:t>
        </w:r>
      </w:hyperlink>
      <w:r w:rsidDel="00000000" w:rsidR="00000000" w:rsidRPr="00000000">
        <w:rPr>
          <w:rFonts w:ascii="Arial" w:cs="Arial" w:eastAsia="Arial" w:hAnsi="Arial"/>
          <w:color w:val="333333"/>
          <w:rtl w:val="0"/>
        </w:rPr>
        <w:t xml:space="preserve"> (Accessed: 3 June 2026).</w:t>
      </w:r>
    </w:p>
    <w:p w:rsidR="00000000" w:rsidDel="00000000" w:rsidP="00000000" w:rsidRDefault="00000000" w:rsidRPr="00000000" w14:paraId="000003E0">
      <w:pPr>
        <w:spacing w:after="240" w:before="240" w:lineRule="auto"/>
        <w:jc w:val="left"/>
        <w:rPr>
          <w:rFonts w:ascii="Arial" w:cs="Arial" w:eastAsia="Arial" w:hAnsi="Arial"/>
          <w:color w:val="333333"/>
        </w:rPr>
      </w:pPr>
      <w:r w:rsidDel="00000000" w:rsidR="00000000" w:rsidRPr="00000000">
        <w:rPr>
          <w:rFonts w:ascii="Arial" w:cs="Arial" w:eastAsia="Arial" w:hAnsi="Arial"/>
          <w:color w:val="333333"/>
          <w:rtl w:val="0"/>
        </w:rPr>
        <w:t xml:space="preserve">women's aid (2021) </w:t>
      </w:r>
      <w:r w:rsidDel="00000000" w:rsidR="00000000" w:rsidRPr="00000000">
        <w:rPr>
          <w:rFonts w:ascii="Arial" w:cs="Arial" w:eastAsia="Arial" w:hAnsi="Arial"/>
          <w:i w:val="1"/>
          <w:iCs w:val="1"/>
          <w:color w:val="333333"/>
          <w:rtl w:val="0"/>
        </w:rPr>
        <w:t xml:space="preserve">Domestic Abuse Act 2021</w:t>
      </w:r>
      <w:r w:rsidDel="00000000" w:rsidR="00000000" w:rsidRPr="00000000">
        <w:rPr>
          <w:rFonts w:ascii="Arial" w:cs="Arial" w:eastAsia="Arial" w:hAnsi="Arial"/>
          <w:color w:val="333333"/>
          <w:rtl w:val="0"/>
        </w:rPr>
        <w:t xml:space="preserve">. Available at:</w:t>
      </w:r>
      <w:hyperlink r:id="rId135">
        <w:r w:rsidDel="00000000" w:rsidR="00000000" w:rsidRPr="00000000">
          <w:rPr>
            <w:rFonts w:ascii="Arial" w:cs="Arial" w:eastAsia="Arial" w:hAnsi="Arial"/>
            <w:color w:val="333333"/>
            <w:rtl w:val="0"/>
          </w:rPr>
          <w:t xml:space="preserve"> </w:t>
        </w:r>
      </w:hyperlink>
      <w:hyperlink r:id="rId136">
        <w:r w:rsidDel="00000000" w:rsidR="00000000" w:rsidRPr="00000000">
          <w:rPr>
            <w:rFonts w:ascii="Arial" w:cs="Arial" w:eastAsia="Arial" w:hAnsi="Arial"/>
            <w:color w:val="1155cc"/>
            <w:u w:val="single"/>
            <w:rtl w:val="0"/>
          </w:rPr>
          <w:t xml:space="preserve">https://womensaid.org.uk/get-involved/campaign/domestic-abuse-bill/</w:t>
        </w:r>
      </w:hyperlink>
      <w:r w:rsidDel="00000000" w:rsidR="00000000" w:rsidRPr="00000000">
        <w:rPr>
          <w:rFonts w:ascii="Arial" w:cs="Arial" w:eastAsia="Arial" w:hAnsi="Arial"/>
          <w:color w:val="333333"/>
          <w:rtl w:val="0"/>
        </w:rPr>
        <w:t xml:space="preserve"> (Accessed: 21 June 2026).</w:t>
      </w:r>
    </w:p>
    <w:p w:rsidR="00000000" w:rsidDel="00000000" w:rsidP="00000000" w:rsidRDefault="00000000" w:rsidRPr="00000000" w14:paraId="000003E1">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E2">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E3">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E4">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E5">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E6">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E7">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E8">
      <w:pPr>
        <w:jc w:val="left"/>
        <w:rPr>
          <w:rFonts w:ascii="Arial" w:cs="Arial" w:eastAsia="Arial" w:hAnsi="Arial"/>
          <w:color w:val="333333"/>
        </w:rPr>
      </w:pPr>
      <w:r w:rsidDel="00000000" w:rsidR="00000000" w:rsidRPr="00000000">
        <w:rPr>
          <w:rtl w:val="0"/>
        </w:rPr>
      </w:r>
    </w:p>
    <w:p w:rsidR="00000000" w:rsidDel="00000000" w:rsidP="00000000" w:rsidRDefault="00000000" w:rsidRPr="00000000" w14:paraId="000003E9">
      <w:pPr>
        <w:pStyle w:val="Heading1"/>
        <w:ind w:left="0" w:firstLine="0"/>
        <w:rPr>
          <w:rFonts w:ascii="Aptos" w:cs="Aptos" w:eastAsia="Aptos" w:hAnsi="Aptos"/>
          <w:sz w:val="28"/>
          <w:szCs w:val="28"/>
        </w:rPr>
      </w:pPr>
      <w:r w:rsidDel="00000000" w:rsidR="00000000" w:rsidRPr="00000000">
        <w:rPr>
          <w:rtl w:val="0"/>
        </w:rPr>
      </w:r>
    </w:p>
    <w:p w:rsidR="00000000" w:rsidDel="00000000" w:rsidP="00000000" w:rsidRDefault="00000000" w:rsidRPr="00000000" w14:paraId="000003EA">
      <w:pPr>
        <w:pStyle w:val="Heading1"/>
        <w:ind w:left="0" w:firstLine="0"/>
        <w:rPr>
          <w:rFonts w:ascii="Aptos" w:cs="Aptos" w:eastAsia="Aptos" w:hAnsi="Aptos"/>
          <w:sz w:val="28"/>
          <w:szCs w:val="28"/>
        </w:rPr>
      </w:pPr>
      <w:r w:rsidDel="00000000" w:rsidR="00000000" w:rsidRPr="00000000">
        <w:rPr>
          <w:rFonts w:ascii="Aptos" w:cs="Aptos" w:eastAsia="Aptos" w:hAnsi="Aptos"/>
          <w:sz w:val="28"/>
          <w:szCs w:val="28"/>
          <w:rtl w:val="0"/>
        </w:rPr>
        <w:t xml:space="preserve">6.2 – Appendices </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jc w:val="center"/>
        <w:rPr>
          <w:b w:val="1"/>
          <w:bCs w:val="1"/>
          <w:sz w:val="32"/>
          <w:szCs w:val="32"/>
        </w:rPr>
      </w:pPr>
      <w:r w:rsidDel="00000000" w:rsidR="00000000" w:rsidRPr="00000000">
        <w:rPr>
          <w:b w:val="1"/>
          <w:bCs w:val="1"/>
          <w:sz w:val="32"/>
          <w:szCs w:val="32"/>
          <w:rtl w:val="0"/>
        </w:rPr>
        <w:t xml:space="preserve">Appendix A</w:t>
      </w:r>
    </w:p>
    <w:p w:rsidR="00000000" w:rsidDel="00000000" w:rsidP="00000000" w:rsidRDefault="00000000" w:rsidRPr="00000000" w14:paraId="000003ED">
      <w:pPr>
        <w:rPr>
          <w:b w:val="1"/>
          <w:bCs w:val="1"/>
          <w:sz w:val="28"/>
          <w:szCs w:val="28"/>
        </w:rPr>
      </w:pPr>
      <w:r w:rsidDel="00000000" w:rsidR="00000000" w:rsidRPr="00000000">
        <w:rPr>
          <w:b w:val="1"/>
          <w:bCs w:val="1"/>
          <w:sz w:val="28"/>
          <w:szCs w:val="28"/>
          <w:rtl w:val="0"/>
        </w:rPr>
        <w:t xml:space="preserve"> Source tracking table</w:t>
      </w:r>
    </w:p>
    <w:p w:rsidR="00000000" w:rsidDel="00000000" w:rsidP="00000000" w:rsidRDefault="00000000" w:rsidRPr="00000000" w14:paraId="000003EE">
      <w:pPr>
        <w:widowControl w:val="0"/>
        <w:spacing w:after="0" w:line="276" w:lineRule="auto"/>
        <w:jc w:val="left"/>
        <w:rPr>
          <w:rFonts w:ascii="Arial" w:cs="Arial" w:eastAsia="Arial" w:hAnsi="Arial"/>
        </w:rPr>
      </w:pPr>
      <w:r w:rsidDel="00000000" w:rsidR="00000000" w:rsidRPr="00000000">
        <w:rPr>
          <w:rtl w:val="0"/>
        </w:rPr>
      </w:r>
    </w:p>
    <w:tbl>
      <w:tblPr>
        <w:tblStyle w:val="Table11"/>
        <w:tblpPr w:leftFromText="180" w:rightFromText="180" w:topFromText="0" w:bottomFromText="0" w:vertAnchor="text" w:horzAnchor="text" w:tblpX="0" w:tblpY="0"/>
        <w:tblW w:w="114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1545"/>
        <w:gridCol w:w="2970"/>
        <w:gridCol w:w="4650"/>
        <w:gridCol w:w="1020"/>
        <w:tblGridChange w:id="0">
          <w:tblGrid>
            <w:gridCol w:w="1290"/>
            <w:gridCol w:w="1545"/>
            <w:gridCol w:w="2970"/>
            <w:gridCol w:w="4650"/>
            <w:gridCol w:w="1020"/>
          </w:tblGrid>
        </w:tblGridChange>
      </w:tblGrid>
      <w:tr>
        <w:trPr>
          <w:cantSplit w:val="0"/>
          <w:trHeight w:val="873" w:hRule="atLeast"/>
          <w:tblHeader w:val="0"/>
        </w:trPr>
        <w:tc>
          <w:tcPr>
            <w:shd w:fill="b8cce4" w:val="clear"/>
          </w:tcPr>
          <w:p w:rsidR="00000000" w:rsidDel="00000000" w:rsidP="00000000" w:rsidRDefault="00000000" w:rsidRPr="00000000" w14:paraId="000003EF">
            <w:pPr>
              <w:jc w:val="center"/>
              <w:rPr>
                <w:b w:val="1"/>
                <w:bCs w:val="1"/>
                <w:sz w:val="24"/>
                <w:szCs w:val="24"/>
              </w:rPr>
            </w:pPr>
            <w:r w:rsidDel="00000000" w:rsidR="00000000" w:rsidRPr="00000000">
              <w:rPr>
                <w:rtl w:val="0"/>
              </w:rPr>
            </w:r>
          </w:p>
        </w:tc>
        <w:tc>
          <w:tcPr>
            <w:shd w:fill="b8cce4" w:val="clear"/>
            <w:vAlign w:val="center"/>
          </w:tcPr>
          <w:p w:rsidR="00000000" w:rsidDel="00000000" w:rsidP="00000000" w:rsidRDefault="00000000" w:rsidRPr="00000000" w14:paraId="000003F0">
            <w:pPr>
              <w:jc w:val="center"/>
              <w:rPr>
                <w:b w:val="1"/>
                <w:bCs w:val="1"/>
                <w:sz w:val="24"/>
                <w:szCs w:val="24"/>
              </w:rPr>
            </w:pPr>
            <w:r w:rsidDel="00000000" w:rsidR="00000000" w:rsidRPr="00000000">
              <w:rPr>
                <w:b w:val="1"/>
                <w:bCs w:val="1"/>
                <w:sz w:val="24"/>
                <w:szCs w:val="24"/>
                <w:rtl w:val="0"/>
              </w:rPr>
              <w:t xml:space="preserve">Author &amp; Year</w:t>
            </w:r>
          </w:p>
        </w:tc>
        <w:tc>
          <w:tcPr>
            <w:shd w:fill="b8cce4" w:val="clear"/>
            <w:vAlign w:val="center"/>
          </w:tcPr>
          <w:p w:rsidR="00000000" w:rsidDel="00000000" w:rsidP="00000000" w:rsidRDefault="00000000" w:rsidRPr="00000000" w14:paraId="000003F1">
            <w:pPr>
              <w:jc w:val="center"/>
              <w:rPr>
                <w:b w:val="1"/>
                <w:bCs w:val="1"/>
                <w:sz w:val="24"/>
                <w:szCs w:val="24"/>
              </w:rPr>
            </w:pPr>
            <w:r w:rsidDel="00000000" w:rsidR="00000000" w:rsidRPr="00000000">
              <w:rPr>
                <w:b w:val="1"/>
                <w:bCs w:val="1"/>
                <w:sz w:val="24"/>
                <w:szCs w:val="24"/>
                <w:rtl w:val="0"/>
              </w:rPr>
              <w:t xml:space="preserve">Article Title</w:t>
            </w:r>
          </w:p>
        </w:tc>
        <w:tc>
          <w:tcPr>
            <w:shd w:fill="b8cce4" w:val="clear"/>
            <w:vAlign w:val="center"/>
          </w:tcPr>
          <w:p w:rsidR="00000000" w:rsidDel="00000000" w:rsidP="00000000" w:rsidRDefault="00000000" w:rsidRPr="00000000" w14:paraId="000003F2">
            <w:pPr>
              <w:jc w:val="center"/>
              <w:rPr>
                <w:b w:val="1"/>
                <w:bCs w:val="1"/>
                <w:sz w:val="24"/>
                <w:szCs w:val="24"/>
              </w:rPr>
            </w:pPr>
            <w:r w:rsidDel="00000000" w:rsidR="00000000" w:rsidRPr="00000000">
              <w:rPr>
                <w:b w:val="1"/>
                <w:bCs w:val="1"/>
                <w:sz w:val="24"/>
                <w:szCs w:val="24"/>
                <w:rtl w:val="0"/>
              </w:rPr>
              <w:t xml:space="preserve">Article Summary</w:t>
            </w:r>
          </w:p>
        </w:tc>
        <w:tc>
          <w:tcPr>
            <w:shd w:fill="b8cce4" w:val="clear"/>
            <w:vAlign w:val="center"/>
          </w:tcPr>
          <w:p w:rsidR="00000000" w:rsidDel="00000000" w:rsidP="00000000" w:rsidRDefault="00000000" w:rsidRPr="00000000" w14:paraId="000003F3">
            <w:pPr>
              <w:jc w:val="center"/>
              <w:rPr>
                <w:b w:val="1"/>
                <w:bCs w:val="1"/>
                <w:sz w:val="24"/>
                <w:szCs w:val="24"/>
              </w:rPr>
            </w:pPr>
            <w:r w:rsidDel="00000000" w:rsidR="00000000" w:rsidRPr="00000000">
              <w:rPr>
                <w:rtl w:val="0"/>
              </w:rPr>
            </w:r>
          </w:p>
        </w:tc>
      </w:tr>
      <w:tr>
        <w:trPr>
          <w:cantSplit w:val="0"/>
          <w:trHeight w:val="873" w:hRule="atLeast"/>
          <w:tblHeader w:val="0"/>
        </w:trPr>
        <w:tc>
          <w:tcPr>
            <w:shd w:fill="d9d9d9" w:val="clear"/>
            <w:vAlign w:val="center"/>
          </w:tcPr>
          <w:p w:rsidR="00000000" w:rsidDel="00000000" w:rsidP="00000000" w:rsidRDefault="00000000" w:rsidRPr="00000000" w14:paraId="000003F4">
            <w:pPr>
              <w:jc w:val="center"/>
              <w:rPr>
                <w:b w:val="1"/>
                <w:bCs w:val="1"/>
              </w:rPr>
            </w:pPr>
            <w:r w:rsidDel="00000000" w:rsidR="00000000" w:rsidRPr="00000000">
              <w:rPr>
                <w:b w:val="1"/>
                <w:bCs w:val="1"/>
                <w:rtl w:val="0"/>
              </w:rPr>
              <w:t xml:space="preserve">Article 1</w:t>
            </w:r>
          </w:p>
        </w:tc>
        <w:tc>
          <w:tcPr>
            <w:vAlign w:val="center"/>
          </w:tcPr>
          <w:p w:rsidR="00000000" w:rsidDel="00000000" w:rsidP="00000000" w:rsidRDefault="00000000" w:rsidRPr="00000000" w14:paraId="000003F5">
            <w:pPr>
              <w:jc w:val="left"/>
              <w:rPr>
                <w:sz w:val="20"/>
                <w:szCs w:val="20"/>
              </w:rPr>
            </w:pPr>
            <w:r w:rsidDel="00000000" w:rsidR="00000000" w:rsidRPr="00000000">
              <w:rPr>
                <w:sz w:val="20"/>
                <w:szCs w:val="20"/>
                <w:rtl w:val="0"/>
              </w:rPr>
              <w:t xml:space="preserve">NSPCC (2023)</w:t>
            </w:r>
          </w:p>
        </w:tc>
        <w:tc>
          <w:tcPr>
            <w:vAlign w:val="center"/>
          </w:tcPr>
          <w:p w:rsidR="00000000" w:rsidDel="00000000" w:rsidP="00000000" w:rsidRDefault="00000000" w:rsidRPr="00000000" w14:paraId="000003F6">
            <w:pPr>
              <w:jc w:val="left"/>
              <w:rPr>
                <w:b w:val="1"/>
                <w:bCs w:val="1"/>
                <w:sz w:val="20"/>
                <w:szCs w:val="20"/>
              </w:rPr>
            </w:pPr>
            <w:r w:rsidDel="00000000" w:rsidR="00000000" w:rsidRPr="00000000">
              <w:rPr>
                <w:b w:val="1"/>
                <w:bCs w:val="1"/>
                <w:sz w:val="20"/>
                <w:szCs w:val="20"/>
                <w:rtl w:val="0"/>
              </w:rPr>
              <w:t xml:space="preserve">Parents with substance use problems </w:t>
            </w:r>
          </w:p>
        </w:tc>
        <w:tc>
          <w:tcPr>
            <w:vAlign w:val="center"/>
          </w:tcPr>
          <w:p w:rsidR="00000000" w:rsidDel="00000000" w:rsidP="00000000" w:rsidRDefault="00000000" w:rsidRPr="00000000" w14:paraId="000003F7">
            <w:pPr>
              <w:jc w:val="left"/>
              <w:rPr>
                <w:sz w:val="20"/>
                <w:szCs w:val="20"/>
              </w:rPr>
            </w:pPr>
            <w:r w:rsidDel="00000000" w:rsidR="00000000" w:rsidRPr="00000000">
              <w:rPr>
                <w:sz w:val="20"/>
                <w:szCs w:val="20"/>
                <w:rtl w:val="0"/>
              </w:rPr>
              <w:t xml:space="preserve">Defines parental substance misuse and suggests how parental substance misuse can affect or risk a parent’s capacity, safeguarding and child welfare highlighting adverse outcomes for children living in homes affected by substance misuse.</w:t>
            </w:r>
          </w:p>
        </w:tc>
        <w:tc>
          <w:tcPr>
            <w:vAlign w:val="center"/>
          </w:tcPr>
          <w:p w:rsidR="00000000" w:rsidDel="00000000" w:rsidP="00000000" w:rsidRDefault="00000000" w:rsidRPr="00000000" w14:paraId="000003F8">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3F9">
            <w:pPr>
              <w:jc w:val="center"/>
              <w:rPr>
                <w:b w:val="1"/>
                <w:bCs w:val="1"/>
              </w:rPr>
            </w:pPr>
            <w:r w:rsidDel="00000000" w:rsidR="00000000" w:rsidRPr="00000000">
              <w:rPr>
                <w:b w:val="1"/>
                <w:bCs w:val="1"/>
                <w:rtl w:val="0"/>
              </w:rPr>
              <w:t xml:space="preserve">CRAAP Notes</w:t>
            </w:r>
          </w:p>
        </w:tc>
        <w:tc>
          <w:tcPr>
            <w:gridSpan w:val="3"/>
            <w:vAlign w:val="center"/>
          </w:tcPr>
          <w:p w:rsidR="00000000" w:rsidDel="00000000" w:rsidP="00000000" w:rsidRDefault="00000000" w:rsidRPr="00000000" w14:paraId="000003FA">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Recently updated within the last 3 years</w:t>
            </w:r>
          </w:p>
          <w:p w:rsidR="00000000" w:rsidDel="00000000" w:rsidP="00000000" w:rsidRDefault="00000000" w:rsidRPr="00000000" w14:paraId="000003FB">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Relates to parental substance misuse </w:t>
            </w:r>
          </w:p>
          <w:p w:rsidR="00000000" w:rsidDel="00000000" w:rsidP="00000000" w:rsidRDefault="00000000" w:rsidRPr="00000000" w14:paraId="000003FC">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NSPCC is a recognised UK child protection charity.</w:t>
            </w:r>
          </w:p>
          <w:p w:rsidR="00000000" w:rsidDel="00000000" w:rsidP="00000000" w:rsidRDefault="00000000" w:rsidRPr="00000000" w14:paraId="000003FD">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Legislation supported evidence </w:t>
            </w:r>
          </w:p>
          <w:p w:rsidR="00000000" w:rsidDel="00000000" w:rsidP="00000000" w:rsidRDefault="00000000" w:rsidRPr="00000000" w14:paraId="000003FE">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w:t>
            </w:r>
            <w:r w:rsidDel="00000000" w:rsidR="00000000" w:rsidRPr="00000000">
              <w:rPr>
                <w:sz w:val="20"/>
                <w:szCs w:val="20"/>
                <w:rtl w:val="0"/>
              </w:rPr>
              <w:t xml:space="preserve"> To educate as well as safeguard children</w:t>
            </w:r>
          </w:p>
          <w:p w:rsidR="00000000" w:rsidDel="00000000" w:rsidP="00000000" w:rsidRDefault="00000000" w:rsidRPr="00000000" w14:paraId="000003FF">
            <w:pPr>
              <w:spacing w:after="200" w:line="276" w:lineRule="auto"/>
              <w:ind w:left="360" w:firstLine="0"/>
              <w:jc w:val="left"/>
              <w:rPr>
                <w:b w:val="1"/>
                <w:bCs w:val="1"/>
                <w:sz w:val="20"/>
                <w:szCs w:val="20"/>
              </w:rPr>
            </w:pPr>
            <w:r w:rsidDel="00000000" w:rsidR="00000000" w:rsidRPr="00000000">
              <w:rPr>
                <w:b w:val="1"/>
                <w:bCs w:val="1"/>
                <w:sz w:val="20"/>
                <w:szCs w:val="20"/>
                <w:rtl w:val="0"/>
              </w:rPr>
              <w:t xml:space="preserve">SCORE : 5</w:t>
            </w:r>
          </w:p>
        </w:tc>
        <w:tc>
          <w:tcPr>
            <w:vAlign w:val="center"/>
          </w:tcPr>
          <w:p w:rsidR="00000000" w:rsidDel="00000000" w:rsidP="00000000" w:rsidRDefault="00000000" w:rsidRPr="00000000" w14:paraId="00000402">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03">
            <w:pPr>
              <w:jc w:val="center"/>
              <w:rPr>
                <w:b w:val="1"/>
                <w:bCs w:val="1"/>
              </w:rPr>
            </w:pPr>
            <w:r w:rsidDel="00000000" w:rsidR="00000000" w:rsidRPr="00000000">
              <w:rPr>
                <w:b w:val="1"/>
                <w:bCs w:val="1"/>
                <w:rtl w:val="0"/>
              </w:rPr>
              <w:t xml:space="preserve">Keywords/ Codes</w:t>
            </w:r>
          </w:p>
        </w:tc>
        <w:tc>
          <w:tcPr>
            <w:gridSpan w:val="3"/>
            <w:vAlign w:val="center"/>
          </w:tcPr>
          <w:p w:rsidR="00000000" w:rsidDel="00000000" w:rsidP="00000000" w:rsidRDefault="00000000" w:rsidRPr="00000000" w14:paraId="00000404">
            <w:pPr>
              <w:spacing w:line="276" w:lineRule="auto"/>
              <w:ind w:left="360"/>
              <w:jc w:val="left"/>
              <w:rPr>
                <w:b w:val="1"/>
                <w:bCs w:val="1"/>
                <w:sz w:val="20"/>
                <w:szCs w:val="20"/>
                <w:shd w:fill="ff9900" w:val="clear"/>
              </w:rPr>
            </w:pPr>
            <w:r w:rsidDel="00000000" w:rsidR="00000000" w:rsidRPr="00000000">
              <w:rPr>
                <w:b w:val="1"/>
                <w:bCs w:val="1"/>
                <w:sz w:val="20"/>
                <w:szCs w:val="20"/>
                <w:shd w:fill="ff9900" w:val="clear"/>
                <w:rtl w:val="0"/>
              </w:rPr>
              <w:t xml:space="preserve">Parental substance misuse</w:t>
            </w:r>
            <w:r w:rsidDel="00000000" w:rsidR="00000000" w:rsidRPr="00000000">
              <w:rPr>
                <w:b w:val="1"/>
                <w:bCs w:val="1"/>
                <w:sz w:val="20"/>
                <w:szCs w:val="20"/>
                <w:rtl w:val="0"/>
              </w:rPr>
              <w:t xml:space="preserve"> / </w:t>
            </w:r>
            <w:r w:rsidDel="00000000" w:rsidR="00000000" w:rsidRPr="00000000">
              <w:rPr>
                <w:b w:val="1"/>
                <w:bCs w:val="1"/>
                <w:sz w:val="20"/>
                <w:szCs w:val="20"/>
                <w:highlight w:val="green"/>
                <w:rtl w:val="0"/>
              </w:rPr>
              <w:t xml:space="preserve">Child protection</w:t>
            </w:r>
            <w:r w:rsidDel="00000000" w:rsidR="00000000" w:rsidRPr="00000000">
              <w:rPr>
                <w:b w:val="1"/>
                <w:bCs w:val="1"/>
                <w:sz w:val="20"/>
                <w:szCs w:val="20"/>
                <w:rtl w:val="0"/>
              </w:rPr>
              <w:t xml:space="preserve"> , </w:t>
            </w:r>
            <w:r w:rsidDel="00000000" w:rsidR="00000000" w:rsidRPr="00000000">
              <w:rPr>
                <w:b w:val="1"/>
                <w:bCs w:val="1"/>
                <w:sz w:val="20"/>
                <w:szCs w:val="20"/>
                <w:highlight w:val="green"/>
                <w:rtl w:val="0"/>
              </w:rPr>
              <w:t xml:space="preserve">Safeguarding</w:t>
            </w:r>
            <w:r w:rsidDel="00000000" w:rsidR="00000000" w:rsidRPr="00000000">
              <w:rPr>
                <w:b w:val="1"/>
                <w:bCs w:val="1"/>
                <w:sz w:val="20"/>
                <w:szCs w:val="20"/>
                <w:rtl w:val="0"/>
              </w:rPr>
              <w:t xml:space="preserve"> </w:t>
            </w:r>
            <w:r w:rsidDel="00000000" w:rsidR="00000000" w:rsidRPr="00000000">
              <w:rPr>
                <w:b w:val="1"/>
                <w:bCs w:val="1"/>
                <w:sz w:val="20"/>
                <w:szCs w:val="20"/>
                <w:highlight w:val="green"/>
                <w:rtl w:val="0"/>
              </w:rPr>
              <w:t xml:space="preserve">/ Child welfare </w:t>
            </w:r>
            <w:r w:rsidDel="00000000" w:rsidR="00000000" w:rsidRPr="00000000">
              <w:rPr>
                <w:b w:val="1"/>
                <w:bCs w:val="1"/>
                <w:sz w:val="20"/>
                <w:szCs w:val="20"/>
                <w:rtl w:val="0"/>
              </w:rPr>
              <w:t xml:space="preserve">/</w:t>
            </w:r>
            <w:r w:rsidDel="00000000" w:rsidR="00000000" w:rsidRPr="00000000">
              <w:rPr>
                <w:b w:val="1"/>
                <w:bCs w:val="1"/>
                <w:sz w:val="20"/>
                <w:szCs w:val="20"/>
                <w:shd w:fill="ff9900" w:val="clear"/>
                <w:rtl w:val="0"/>
              </w:rPr>
              <w:t xml:space="preserve"> Parenting</w:t>
            </w:r>
          </w:p>
        </w:tc>
        <w:tc>
          <w:tcPr>
            <w:vAlign w:val="center"/>
          </w:tcPr>
          <w:p w:rsidR="00000000" w:rsidDel="00000000" w:rsidP="00000000" w:rsidRDefault="00000000" w:rsidRPr="00000000" w14:paraId="00000407">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08">
            <w:pPr>
              <w:jc w:val="center"/>
              <w:rPr>
                <w:b w:val="1"/>
                <w:bCs w:val="1"/>
              </w:rPr>
            </w:pPr>
            <w:r w:rsidDel="00000000" w:rsidR="00000000" w:rsidRPr="00000000">
              <w:rPr>
                <w:b w:val="1"/>
                <w:bCs w:val="1"/>
                <w:rtl w:val="0"/>
              </w:rPr>
              <w:t xml:space="preserve">Theme </w:t>
            </w:r>
          </w:p>
        </w:tc>
        <w:tc>
          <w:tcPr>
            <w:gridSpan w:val="3"/>
            <w:vAlign w:val="center"/>
          </w:tcPr>
          <w:p w:rsidR="00000000" w:rsidDel="00000000" w:rsidP="00000000" w:rsidRDefault="00000000" w:rsidRPr="00000000" w14:paraId="00000409">
            <w:pPr>
              <w:spacing w:line="276" w:lineRule="auto"/>
              <w:ind w:left="360"/>
              <w:jc w:val="left"/>
              <w:rPr>
                <w:b w:val="1"/>
                <w:bCs w:val="1"/>
                <w:sz w:val="20"/>
                <w:szCs w:val="20"/>
              </w:rPr>
            </w:pPr>
            <w:r w:rsidDel="00000000" w:rsidR="00000000" w:rsidRPr="00000000">
              <w:rPr>
                <w:b w:val="1"/>
                <w:bCs w:val="1"/>
                <w:sz w:val="20"/>
                <w:szCs w:val="20"/>
                <w:rtl w:val="0"/>
              </w:rPr>
              <w:t xml:space="preserve">1 &amp; 2</w:t>
            </w:r>
          </w:p>
        </w:tc>
        <w:tc>
          <w:tcPr>
            <w:vAlign w:val="center"/>
          </w:tcPr>
          <w:p w:rsidR="00000000" w:rsidDel="00000000" w:rsidP="00000000" w:rsidRDefault="00000000" w:rsidRPr="00000000" w14:paraId="0000040C">
            <w:pPr>
              <w:jc w:val="center"/>
              <w:rPr>
                <w:b w:val="1"/>
                <w:bCs w:val="1"/>
                <w:sz w:val="24"/>
                <w:szCs w:val="24"/>
              </w:rPr>
            </w:pPr>
            <w:r w:rsidDel="00000000" w:rsidR="00000000" w:rsidRPr="00000000">
              <w:rPr>
                <w:rtl w:val="0"/>
              </w:rPr>
            </w:r>
          </w:p>
        </w:tc>
      </w:tr>
      <w:tr>
        <w:trPr>
          <w:cantSplit w:val="0"/>
          <w:trHeight w:val="873" w:hRule="atLeast"/>
          <w:tblHeader w:val="0"/>
        </w:trPr>
        <w:tc>
          <w:tcPr>
            <w:shd w:fill="d9d9d9" w:val="clear"/>
            <w:vAlign w:val="center"/>
          </w:tcPr>
          <w:p w:rsidR="00000000" w:rsidDel="00000000" w:rsidP="00000000" w:rsidRDefault="00000000" w:rsidRPr="00000000" w14:paraId="0000040D">
            <w:pPr>
              <w:jc w:val="center"/>
              <w:rPr>
                <w:b w:val="1"/>
                <w:bCs w:val="1"/>
                <w:sz w:val="24"/>
                <w:szCs w:val="24"/>
              </w:rPr>
            </w:pPr>
            <w:r w:rsidDel="00000000" w:rsidR="00000000" w:rsidRPr="00000000">
              <w:rPr>
                <w:b w:val="1"/>
                <w:bCs w:val="1"/>
                <w:sz w:val="24"/>
                <w:szCs w:val="24"/>
                <w:rtl w:val="0"/>
              </w:rPr>
              <w:t xml:space="preserve">Article 2</w:t>
            </w:r>
          </w:p>
        </w:tc>
        <w:tc>
          <w:tcPr>
            <w:vAlign w:val="center"/>
          </w:tcPr>
          <w:p w:rsidR="00000000" w:rsidDel="00000000" w:rsidP="00000000" w:rsidRDefault="00000000" w:rsidRPr="00000000" w14:paraId="0000040E">
            <w:pPr>
              <w:jc w:val="left"/>
              <w:rPr>
                <w:sz w:val="20"/>
                <w:szCs w:val="20"/>
              </w:rPr>
            </w:pPr>
            <w:r w:rsidDel="00000000" w:rsidR="00000000" w:rsidRPr="00000000">
              <w:rPr>
                <w:sz w:val="20"/>
                <w:szCs w:val="20"/>
                <w:rtl w:val="0"/>
              </w:rPr>
              <w:t xml:space="preserve">Department for Education (2026)</w:t>
            </w:r>
            <w:r w:rsidDel="00000000" w:rsidR="00000000" w:rsidRPr="00000000">
              <w:rPr>
                <w:rtl w:val="0"/>
              </w:rPr>
            </w:r>
          </w:p>
        </w:tc>
        <w:tc>
          <w:tcPr>
            <w:vAlign w:val="center"/>
          </w:tcPr>
          <w:p w:rsidR="00000000" w:rsidDel="00000000" w:rsidP="00000000" w:rsidRDefault="00000000" w:rsidRPr="00000000" w14:paraId="0000040F">
            <w:pPr>
              <w:jc w:val="left"/>
              <w:rPr>
                <w:b w:val="1"/>
                <w:bCs w:val="1"/>
                <w:sz w:val="20"/>
                <w:szCs w:val="20"/>
              </w:rPr>
            </w:pPr>
            <w:r w:rsidDel="00000000" w:rsidR="00000000" w:rsidRPr="00000000">
              <w:rPr>
                <w:b w:val="1"/>
                <w:bCs w:val="1"/>
                <w:sz w:val="20"/>
                <w:szCs w:val="20"/>
                <w:rtl w:val="0"/>
              </w:rPr>
              <w:t xml:space="preserve">Working Together to Safeguard Children</w:t>
            </w:r>
          </w:p>
        </w:tc>
        <w:tc>
          <w:tcPr>
            <w:vAlign w:val="center"/>
          </w:tcPr>
          <w:p w:rsidR="00000000" w:rsidDel="00000000" w:rsidP="00000000" w:rsidRDefault="00000000" w:rsidRPr="00000000" w14:paraId="00000410">
            <w:pPr>
              <w:jc w:val="left"/>
              <w:rPr>
                <w:sz w:val="20"/>
                <w:szCs w:val="20"/>
              </w:rPr>
            </w:pPr>
            <w:r w:rsidDel="00000000" w:rsidR="00000000" w:rsidRPr="00000000">
              <w:rPr>
                <w:sz w:val="20"/>
                <w:szCs w:val="20"/>
                <w:rtl w:val="0"/>
              </w:rPr>
              <w:t xml:space="preserve">This statutory guidance outlines key responsibilities required to safeguard children throughout effective multi agency working.</w:t>
            </w:r>
          </w:p>
        </w:tc>
        <w:tc>
          <w:tcPr>
            <w:vAlign w:val="center"/>
          </w:tcPr>
          <w:p w:rsidR="00000000" w:rsidDel="00000000" w:rsidP="00000000" w:rsidRDefault="00000000" w:rsidRPr="00000000" w14:paraId="00000411">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12">
            <w:pPr>
              <w:jc w:val="center"/>
              <w:rPr>
                <w:b w:val="1"/>
                <w:bCs w:val="1"/>
                <w:sz w:val="24"/>
                <w:szCs w:val="24"/>
              </w:rPr>
            </w:pPr>
            <w:r w:rsidDel="00000000" w:rsidR="00000000" w:rsidRPr="00000000">
              <w:rPr>
                <w:b w:val="1"/>
                <w:bCs w:val="1"/>
                <w:sz w:val="24"/>
                <w:szCs w:val="24"/>
                <w:rtl w:val="0"/>
              </w:rPr>
              <w:t xml:space="preserve">CRAAP Notes</w:t>
            </w:r>
          </w:p>
        </w:tc>
        <w:tc>
          <w:tcPr>
            <w:gridSpan w:val="3"/>
            <w:vAlign w:val="center"/>
          </w:tcPr>
          <w:p w:rsidR="00000000" w:rsidDel="00000000" w:rsidP="00000000" w:rsidRDefault="00000000" w:rsidRPr="00000000" w14:paraId="00000413">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Most updated statutory guidance</w:t>
            </w:r>
          </w:p>
          <w:p w:rsidR="00000000" w:rsidDel="00000000" w:rsidP="00000000" w:rsidRDefault="00000000" w:rsidRPr="00000000" w14:paraId="00000414">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Core implementation of safeguarding practice </w:t>
            </w:r>
          </w:p>
          <w:p w:rsidR="00000000" w:rsidDel="00000000" w:rsidP="00000000" w:rsidRDefault="00000000" w:rsidRPr="00000000" w14:paraId="00000415">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UK Government</w:t>
            </w:r>
          </w:p>
          <w:p w:rsidR="00000000" w:rsidDel="00000000" w:rsidP="00000000" w:rsidRDefault="00000000" w:rsidRPr="00000000" w14:paraId="00000416">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Official legislation and guidance </w:t>
            </w:r>
          </w:p>
          <w:p w:rsidR="00000000" w:rsidDel="00000000" w:rsidP="00000000" w:rsidRDefault="00000000" w:rsidRPr="00000000" w14:paraId="00000417">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 </w:t>
            </w:r>
            <w:r w:rsidDel="00000000" w:rsidR="00000000" w:rsidRPr="00000000">
              <w:rPr>
                <w:sz w:val="20"/>
                <w:szCs w:val="20"/>
                <w:rtl w:val="0"/>
              </w:rPr>
              <w:t xml:space="preserve">To support professionals to deliver effective safeguarding  </w:t>
            </w:r>
          </w:p>
          <w:p w:rsidR="00000000" w:rsidDel="00000000" w:rsidP="00000000" w:rsidRDefault="00000000" w:rsidRPr="00000000" w14:paraId="00000418">
            <w:pPr>
              <w:spacing w:after="200" w:line="276" w:lineRule="auto"/>
              <w:ind w:left="360" w:firstLine="0"/>
              <w:jc w:val="left"/>
              <w:rPr>
                <w:sz w:val="24"/>
                <w:szCs w:val="24"/>
              </w:rPr>
            </w:pPr>
            <w:r w:rsidDel="00000000" w:rsidR="00000000" w:rsidRPr="00000000">
              <w:rPr>
                <w:sz w:val="24"/>
                <w:szCs w:val="24"/>
                <w:rtl w:val="0"/>
              </w:rPr>
              <w:t xml:space="preserve">Score: 5</w:t>
            </w:r>
          </w:p>
        </w:tc>
        <w:tc>
          <w:tcPr>
            <w:vAlign w:val="center"/>
          </w:tcPr>
          <w:p w:rsidR="00000000" w:rsidDel="00000000" w:rsidP="00000000" w:rsidRDefault="00000000" w:rsidRPr="00000000" w14:paraId="0000041B">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1C">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1D">
            <w:pPr>
              <w:spacing w:line="276" w:lineRule="auto"/>
              <w:ind w:left="360"/>
              <w:jc w:val="left"/>
              <w:rPr>
                <w:b w:val="1"/>
                <w:bCs w:val="1"/>
                <w:sz w:val="20"/>
                <w:szCs w:val="20"/>
                <w:highlight w:val="green"/>
              </w:rPr>
            </w:pPr>
            <w:r w:rsidDel="00000000" w:rsidR="00000000" w:rsidRPr="00000000">
              <w:rPr>
                <w:b w:val="1"/>
                <w:bCs w:val="1"/>
                <w:sz w:val="20"/>
                <w:szCs w:val="20"/>
                <w:highlight w:val="green"/>
                <w:rtl w:val="0"/>
              </w:rPr>
              <w:t xml:space="preserve">Safeguarding </w:t>
            </w:r>
            <w:r w:rsidDel="00000000" w:rsidR="00000000" w:rsidRPr="00000000">
              <w:rPr>
                <w:b w:val="1"/>
                <w:bCs w:val="1"/>
                <w:sz w:val="20"/>
                <w:szCs w:val="20"/>
                <w:rtl w:val="0"/>
              </w:rPr>
              <w:t xml:space="preserve">/ </w:t>
            </w:r>
            <w:r w:rsidDel="00000000" w:rsidR="00000000" w:rsidRPr="00000000">
              <w:rPr>
                <w:b w:val="1"/>
                <w:bCs w:val="1"/>
                <w:sz w:val="20"/>
                <w:szCs w:val="20"/>
                <w:highlight w:val="green"/>
                <w:rtl w:val="0"/>
              </w:rPr>
              <w:t xml:space="preserve">Multi agency working</w:t>
            </w:r>
            <w:r w:rsidDel="00000000" w:rsidR="00000000" w:rsidRPr="00000000">
              <w:rPr>
                <w:b w:val="1"/>
                <w:bCs w:val="1"/>
                <w:sz w:val="20"/>
                <w:szCs w:val="20"/>
                <w:rtl w:val="0"/>
              </w:rPr>
              <w:t xml:space="preserve"> </w:t>
            </w:r>
            <w:r w:rsidDel="00000000" w:rsidR="00000000" w:rsidRPr="00000000">
              <w:rPr>
                <w:b w:val="1"/>
                <w:bCs w:val="1"/>
                <w:sz w:val="20"/>
                <w:szCs w:val="20"/>
                <w:highlight w:val="green"/>
                <w:rtl w:val="0"/>
              </w:rPr>
              <w:t xml:space="preserve">/ Child Welfare</w:t>
            </w:r>
          </w:p>
        </w:tc>
        <w:tc>
          <w:tcPr>
            <w:vAlign w:val="center"/>
          </w:tcPr>
          <w:p w:rsidR="00000000" w:rsidDel="00000000" w:rsidP="00000000" w:rsidRDefault="00000000" w:rsidRPr="00000000" w14:paraId="00000420">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21">
            <w:pPr>
              <w:jc w:val="center"/>
              <w:rPr>
                <w:b w:val="1"/>
                <w:bCs w:val="1"/>
              </w:rPr>
            </w:pPr>
            <w:r w:rsidDel="00000000" w:rsidR="00000000" w:rsidRPr="00000000">
              <w:rPr>
                <w:b w:val="1"/>
                <w:bCs w:val="1"/>
                <w:rtl w:val="0"/>
              </w:rPr>
              <w:t xml:space="preserve">Theme</w:t>
            </w:r>
          </w:p>
        </w:tc>
        <w:tc>
          <w:tcPr>
            <w:gridSpan w:val="3"/>
            <w:vAlign w:val="center"/>
          </w:tcPr>
          <w:p w:rsidR="00000000" w:rsidDel="00000000" w:rsidP="00000000" w:rsidRDefault="00000000" w:rsidRPr="00000000" w14:paraId="00000422">
            <w:pPr>
              <w:spacing w:line="276" w:lineRule="auto"/>
              <w:ind w:left="360"/>
              <w:jc w:val="left"/>
              <w:rPr>
                <w:b w:val="1"/>
                <w:bCs w:val="1"/>
                <w:sz w:val="20"/>
                <w:szCs w:val="20"/>
              </w:rPr>
            </w:pPr>
            <w:r w:rsidDel="00000000" w:rsidR="00000000" w:rsidRPr="00000000">
              <w:rPr>
                <w:b w:val="1"/>
                <w:bCs w:val="1"/>
                <w:sz w:val="20"/>
                <w:szCs w:val="20"/>
                <w:rtl w:val="0"/>
              </w:rPr>
              <w:t xml:space="preserve">2</w:t>
            </w:r>
          </w:p>
        </w:tc>
        <w:tc>
          <w:tcPr>
            <w:vAlign w:val="center"/>
          </w:tcPr>
          <w:p w:rsidR="00000000" w:rsidDel="00000000" w:rsidP="00000000" w:rsidRDefault="00000000" w:rsidRPr="00000000" w14:paraId="00000425">
            <w:pPr>
              <w:jc w:val="center"/>
              <w:rPr>
                <w:b w:val="1"/>
                <w:bCs w:val="1"/>
                <w:sz w:val="24"/>
                <w:szCs w:val="24"/>
              </w:rPr>
            </w:pPr>
            <w:r w:rsidDel="00000000" w:rsidR="00000000" w:rsidRPr="00000000">
              <w:rPr>
                <w:rtl w:val="0"/>
              </w:rPr>
            </w:r>
          </w:p>
        </w:tc>
      </w:tr>
      <w:tr>
        <w:trPr>
          <w:cantSplit w:val="0"/>
          <w:trHeight w:val="873" w:hRule="atLeast"/>
          <w:tblHeader w:val="0"/>
        </w:trPr>
        <w:tc>
          <w:tcPr>
            <w:shd w:fill="cccccc" w:val="clear"/>
            <w:vAlign w:val="center"/>
          </w:tcPr>
          <w:p w:rsidR="00000000" w:rsidDel="00000000" w:rsidP="00000000" w:rsidRDefault="00000000" w:rsidRPr="00000000" w14:paraId="00000426">
            <w:pPr>
              <w:jc w:val="center"/>
              <w:rPr>
                <w:b w:val="1"/>
                <w:bCs w:val="1"/>
                <w:sz w:val="24"/>
                <w:szCs w:val="24"/>
              </w:rPr>
            </w:pPr>
            <w:r w:rsidDel="00000000" w:rsidR="00000000" w:rsidRPr="00000000">
              <w:rPr>
                <w:b w:val="1"/>
                <w:bCs w:val="1"/>
                <w:sz w:val="24"/>
                <w:szCs w:val="24"/>
                <w:rtl w:val="0"/>
              </w:rPr>
              <w:t xml:space="preserve">Article 3</w:t>
            </w:r>
          </w:p>
        </w:tc>
        <w:tc>
          <w:tcPr>
            <w:vAlign w:val="center"/>
          </w:tcPr>
          <w:p w:rsidR="00000000" w:rsidDel="00000000" w:rsidP="00000000" w:rsidRDefault="00000000" w:rsidRPr="00000000" w14:paraId="00000427">
            <w:pPr>
              <w:jc w:val="left"/>
              <w:rPr>
                <w:sz w:val="20"/>
                <w:szCs w:val="20"/>
              </w:rPr>
            </w:pPr>
            <w:r w:rsidDel="00000000" w:rsidR="00000000" w:rsidRPr="00000000">
              <w:rPr>
                <w:sz w:val="20"/>
                <w:szCs w:val="20"/>
                <w:rtl w:val="0"/>
              </w:rPr>
              <w:t xml:space="preserve">NSPCC (2025)</w:t>
            </w:r>
          </w:p>
        </w:tc>
        <w:tc>
          <w:tcPr>
            <w:vAlign w:val="center"/>
          </w:tcPr>
          <w:p w:rsidR="00000000" w:rsidDel="00000000" w:rsidP="00000000" w:rsidRDefault="00000000" w:rsidRPr="00000000" w14:paraId="00000428">
            <w:pPr>
              <w:jc w:val="left"/>
              <w:rPr>
                <w:b w:val="1"/>
                <w:bCs w:val="1"/>
                <w:sz w:val="20"/>
                <w:szCs w:val="20"/>
              </w:rPr>
            </w:pPr>
            <w:r w:rsidDel="00000000" w:rsidR="00000000" w:rsidRPr="00000000">
              <w:rPr>
                <w:b w:val="1"/>
                <w:bCs w:val="1"/>
                <w:sz w:val="20"/>
                <w:szCs w:val="20"/>
                <w:rtl w:val="0"/>
              </w:rPr>
              <w:t xml:space="preserve">Alcohol, Drugs and Parenting</w:t>
            </w:r>
          </w:p>
        </w:tc>
        <w:tc>
          <w:tcPr>
            <w:vAlign w:val="center"/>
          </w:tcPr>
          <w:p w:rsidR="00000000" w:rsidDel="00000000" w:rsidP="00000000" w:rsidRDefault="00000000" w:rsidRPr="00000000" w14:paraId="00000429">
            <w:pPr>
              <w:jc w:val="left"/>
              <w:rPr>
                <w:sz w:val="20"/>
                <w:szCs w:val="20"/>
              </w:rPr>
            </w:pPr>
            <w:r w:rsidDel="00000000" w:rsidR="00000000" w:rsidRPr="00000000">
              <w:rPr>
                <w:sz w:val="20"/>
                <w:szCs w:val="20"/>
                <w:rtl w:val="0"/>
              </w:rPr>
              <w:t xml:space="preserve">This source suggests how parental substance misuse can influence both parent and child’s emotional, behavioural and developmental outcomes.</w:t>
            </w:r>
          </w:p>
        </w:tc>
        <w:tc>
          <w:tcPr>
            <w:vAlign w:val="center"/>
          </w:tcPr>
          <w:p w:rsidR="00000000" w:rsidDel="00000000" w:rsidP="00000000" w:rsidRDefault="00000000" w:rsidRPr="00000000" w14:paraId="0000042A">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2B">
            <w:pPr>
              <w:jc w:val="center"/>
              <w:rPr>
                <w:b w:val="1"/>
                <w:bCs w:val="1"/>
                <w:sz w:val="24"/>
                <w:szCs w:val="24"/>
              </w:rPr>
            </w:pPr>
            <w:r w:rsidDel="00000000" w:rsidR="00000000" w:rsidRPr="00000000">
              <w:rPr>
                <w:b w:val="1"/>
                <w:bCs w:val="1"/>
                <w:sz w:val="24"/>
                <w:szCs w:val="24"/>
                <w:rtl w:val="0"/>
              </w:rPr>
              <w:t xml:space="preserve">CRAAP Notes</w:t>
            </w:r>
          </w:p>
        </w:tc>
        <w:tc>
          <w:tcPr>
            <w:gridSpan w:val="3"/>
            <w:vAlign w:val="center"/>
          </w:tcPr>
          <w:p w:rsidR="00000000" w:rsidDel="00000000" w:rsidP="00000000" w:rsidRDefault="00000000" w:rsidRPr="00000000" w14:paraId="0000042C">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2025</w:t>
            </w:r>
          </w:p>
          <w:p w:rsidR="00000000" w:rsidDel="00000000" w:rsidP="00000000" w:rsidRDefault="00000000" w:rsidRPr="00000000" w14:paraId="0000042D">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Addressing and supports the dissertation aim</w:t>
            </w:r>
          </w:p>
          <w:p w:rsidR="00000000" w:rsidDel="00000000" w:rsidP="00000000" w:rsidRDefault="00000000" w:rsidRPr="00000000" w14:paraId="0000042E">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NSPCC</w:t>
            </w:r>
          </w:p>
          <w:p w:rsidR="00000000" w:rsidDel="00000000" w:rsidP="00000000" w:rsidRDefault="00000000" w:rsidRPr="00000000" w14:paraId="0000042F">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Based on relevant safeguarding evidence</w:t>
            </w:r>
          </w:p>
          <w:p w:rsidR="00000000" w:rsidDel="00000000" w:rsidP="00000000" w:rsidRDefault="00000000" w:rsidRPr="00000000" w14:paraId="00000430">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Purpose: </w:t>
            </w:r>
            <w:r w:rsidDel="00000000" w:rsidR="00000000" w:rsidRPr="00000000">
              <w:rPr>
                <w:sz w:val="20"/>
                <w:szCs w:val="20"/>
                <w:rtl w:val="0"/>
              </w:rPr>
              <w:t xml:space="preserve">Highlights and provides guidance and raises awareness </w:t>
            </w:r>
          </w:p>
          <w:p w:rsidR="00000000" w:rsidDel="00000000" w:rsidP="00000000" w:rsidRDefault="00000000" w:rsidRPr="00000000" w14:paraId="00000431">
            <w:pPr>
              <w:spacing w:after="200" w:line="276" w:lineRule="auto"/>
              <w:ind w:left="360" w:firstLine="0"/>
              <w:jc w:val="left"/>
              <w:rPr>
                <w:sz w:val="24"/>
                <w:szCs w:val="24"/>
              </w:rPr>
            </w:pPr>
            <w:r w:rsidDel="00000000" w:rsidR="00000000" w:rsidRPr="00000000">
              <w:rPr>
                <w:sz w:val="24"/>
                <w:szCs w:val="24"/>
                <w:rtl w:val="0"/>
              </w:rPr>
              <w:t xml:space="preserve">Score 4</w:t>
            </w:r>
          </w:p>
        </w:tc>
        <w:tc>
          <w:tcPr>
            <w:vAlign w:val="center"/>
          </w:tcPr>
          <w:p w:rsidR="00000000" w:rsidDel="00000000" w:rsidP="00000000" w:rsidRDefault="00000000" w:rsidRPr="00000000" w14:paraId="00000434">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35">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36">
            <w:pPr>
              <w:spacing w:line="276" w:lineRule="auto"/>
              <w:ind w:left="360"/>
              <w:jc w:val="left"/>
              <w:rPr>
                <w:b w:val="1"/>
                <w:bCs w:val="1"/>
                <w:sz w:val="20"/>
                <w:szCs w:val="20"/>
                <w:highlight w:val="green"/>
              </w:rPr>
            </w:pPr>
            <w:r w:rsidDel="00000000" w:rsidR="00000000" w:rsidRPr="00000000">
              <w:rPr>
                <w:b w:val="1"/>
                <w:bCs w:val="1"/>
                <w:sz w:val="20"/>
                <w:szCs w:val="20"/>
                <w:shd w:fill="ff9900" w:val="clear"/>
                <w:rtl w:val="0"/>
              </w:rPr>
              <w:t xml:space="preserve">Alcohol misuse, Drug misuse</w:t>
            </w:r>
            <w:r w:rsidDel="00000000" w:rsidR="00000000" w:rsidRPr="00000000">
              <w:rPr>
                <w:b w:val="1"/>
                <w:bCs w:val="1"/>
                <w:sz w:val="20"/>
                <w:szCs w:val="20"/>
                <w:rtl w:val="0"/>
              </w:rPr>
              <w:t xml:space="preserve"> / </w:t>
            </w:r>
            <w:r w:rsidDel="00000000" w:rsidR="00000000" w:rsidRPr="00000000">
              <w:rPr>
                <w:b w:val="1"/>
                <w:bCs w:val="1"/>
                <w:sz w:val="20"/>
                <w:szCs w:val="20"/>
                <w:shd w:fill="ff9900" w:val="clear"/>
                <w:rtl w:val="0"/>
              </w:rPr>
              <w:t xml:space="preserve">Parenting</w:t>
            </w:r>
            <w:r w:rsidDel="00000000" w:rsidR="00000000" w:rsidRPr="00000000">
              <w:rPr>
                <w:b w:val="1"/>
                <w:bCs w:val="1"/>
                <w:sz w:val="20"/>
                <w:szCs w:val="20"/>
                <w:rtl w:val="0"/>
              </w:rPr>
              <w:t xml:space="preserve"> / </w:t>
            </w:r>
            <w:r w:rsidDel="00000000" w:rsidR="00000000" w:rsidRPr="00000000">
              <w:rPr>
                <w:b w:val="1"/>
                <w:bCs w:val="1"/>
                <w:sz w:val="20"/>
                <w:szCs w:val="20"/>
                <w:shd w:fill="ff9900" w:val="clear"/>
                <w:rtl w:val="0"/>
              </w:rPr>
              <w:t xml:space="preserve">Child development </w:t>
            </w:r>
            <w:r w:rsidDel="00000000" w:rsidR="00000000" w:rsidRPr="00000000">
              <w:rPr>
                <w:b w:val="1"/>
                <w:bCs w:val="1"/>
                <w:sz w:val="20"/>
                <w:szCs w:val="20"/>
                <w:rtl w:val="0"/>
              </w:rPr>
              <w:t xml:space="preserve">/ </w:t>
            </w:r>
            <w:r w:rsidDel="00000000" w:rsidR="00000000" w:rsidRPr="00000000">
              <w:rPr>
                <w:b w:val="1"/>
                <w:bCs w:val="1"/>
                <w:sz w:val="20"/>
                <w:szCs w:val="20"/>
                <w:highlight w:val="green"/>
                <w:rtl w:val="0"/>
              </w:rPr>
              <w:t xml:space="preserve">safeguarding </w:t>
            </w:r>
          </w:p>
        </w:tc>
        <w:tc>
          <w:tcPr>
            <w:vAlign w:val="center"/>
          </w:tcPr>
          <w:p w:rsidR="00000000" w:rsidDel="00000000" w:rsidP="00000000" w:rsidRDefault="00000000" w:rsidRPr="00000000" w14:paraId="00000439">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3A">
            <w:pPr>
              <w:jc w:val="center"/>
              <w:rPr>
                <w:b w:val="1"/>
                <w:bCs w:val="1"/>
              </w:rPr>
            </w:pPr>
            <w:r w:rsidDel="00000000" w:rsidR="00000000" w:rsidRPr="00000000">
              <w:rPr>
                <w:b w:val="1"/>
                <w:bCs w:val="1"/>
                <w:rtl w:val="0"/>
              </w:rPr>
              <w:t xml:space="preserve">Theme</w:t>
            </w:r>
          </w:p>
        </w:tc>
        <w:tc>
          <w:tcPr>
            <w:gridSpan w:val="3"/>
            <w:vAlign w:val="center"/>
          </w:tcPr>
          <w:p w:rsidR="00000000" w:rsidDel="00000000" w:rsidP="00000000" w:rsidRDefault="00000000" w:rsidRPr="00000000" w14:paraId="0000043B">
            <w:pPr>
              <w:spacing w:line="276" w:lineRule="auto"/>
              <w:ind w:left="360"/>
              <w:jc w:val="left"/>
              <w:rPr>
                <w:b w:val="1"/>
                <w:bCs w:val="1"/>
                <w:sz w:val="20"/>
                <w:szCs w:val="20"/>
              </w:rPr>
            </w:pPr>
            <w:r w:rsidDel="00000000" w:rsidR="00000000" w:rsidRPr="00000000">
              <w:rPr>
                <w:b w:val="1"/>
                <w:bCs w:val="1"/>
                <w:sz w:val="20"/>
                <w:szCs w:val="20"/>
                <w:rtl w:val="0"/>
              </w:rPr>
              <w:t xml:space="preserve">1 &amp; 2</w:t>
            </w:r>
          </w:p>
        </w:tc>
        <w:tc>
          <w:tcPr>
            <w:vAlign w:val="center"/>
          </w:tcPr>
          <w:p w:rsidR="00000000" w:rsidDel="00000000" w:rsidP="00000000" w:rsidRDefault="00000000" w:rsidRPr="00000000" w14:paraId="0000043E">
            <w:pPr>
              <w:jc w:val="center"/>
              <w:rPr>
                <w:b w:val="1"/>
                <w:bCs w:val="1"/>
                <w:sz w:val="24"/>
                <w:szCs w:val="24"/>
              </w:rPr>
            </w:pPr>
            <w:r w:rsidDel="00000000" w:rsidR="00000000" w:rsidRPr="00000000">
              <w:rPr>
                <w:rtl w:val="0"/>
              </w:rPr>
            </w:r>
          </w:p>
        </w:tc>
      </w:tr>
      <w:tr>
        <w:trPr>
          <w:cantSplit w:val="0"/>
          <w:trHeight w:val="873" w:hRule="atLeast"/>
          <w:tblHeader w:val="0"/>
        </w:trPr>
        <w:tc>
          <w:tcPr>
            <w:shd w:fill="cccccc" w:val="clear"/>
            <w:vAlign w:val="center"/>
          </w:tcPr>
          <w:p w:rsidR="00000000" w:rsidDel="00000000" w:rsidP="00000000" w:rsidRDefault="00000000" w:rsidRPr="00000000" w14:paraId="0000043F">
            <w:pPr>
              <w:jc w:val="center"/>
              <w:rPr>
                <w:b w:val="1"/>
                <w:bCs w:val="1"/>
                <w:sz w:val="24"/>
                <w:szCs w:val="24"/>
              </w:rPr>
            </w:pPr>
            <w:r w:rsidDel="00000000" w:rsidR="00000000" w:rsidRPr="00000000">
              <w:rPr>
                <w:rtl w:val="0"/>
              </w:rPr>
            </w:r>
          </w:p>
          <w:p w:rsidR="00000000" w:rsidDel="00000000" w:rsidP="00000000" w:rsidRDefault="00000000" w:rsidRPr="00000000" w14:paraId="00000440">
            <w:pPr>
              <w:jc w:val="center"/>
              <w:rPr>
                <w:b w:val="1"/>
                <w:bCs w:val="1"/>
                <w:sz w:val="24"/>
                <w:szCs w:val="24"/>
              </w:rPr>
            </w:pPr>
            <w:r w:rsidDel="00000000" w:rsidR="00000000" w:rsidRPr="00000000">
              <w:rPr>
                <w:b w:val="1"/>
                <w:bCs w:val="1"/>
                <w:sz w:val="24"/>
                <w:szCs w:val="24"/>
                <w:rtl w:val="0"/>
              </w:rPr>
              <w:t xml:space="preserve">Article 4</w:t>
            </w:r>
          </w:p>
          <w:p w:rsidR="00000000" w:rsidDel="00000000" w:rsidP="00000000" w:rsidRDefault="00000000" w:rsidRPr="00000000" w14:paraId="00000441">
            <w:pPr>
              <w:jc w:val="center"/>
              <w:rPr>
                <w:b w:val="1"/>
                <w:bCs w:val="1"/>
                <w:sz w:val="24"/>
                <w:szCs w:val="24"/>
              </w:rPr>
            </w:pPr>
            <w:r w:rsidDel="00000000" w:rsidR="00000000" w:rsidRPr="00000000">
              <w:rPr>
                <w:rtl w:val="0"/>
              </w:rPr>
            </w:r>
          </w:p>
        </w:tc>
        <w:tc>
          <w:tcPr>
            <w:vAlign w:val="center"/>
          </w:tcPr>
          <w:p w:rsidR="00000000" w:rsidDel="00000000" w:rsidP="00000000" w:rsidRDefault="00000000" w:rsidRPr="00000000" w14:paraId="00000442">
            <w:pPr>
              <w:jc w:val="left"/>
              <w:rPr>
                <w:sz w:val="20"/>
                <w:szCs w:val="20"/>
              </w:rPr>
            </w:pPr>
            <w:r w:rsidDel="00000000" w:rsidR="00000000" w:rsidRPr="00000000">
              <w:rPr>
                <w:sz w:val="20"/>
                <w:szCs w:val="20"/>
                <w:rtl w:val="0"/>
              </w:rPr>
              <w:t xml:space="preserve">NSPCC(2026)</w:t>
            </w:r>
          </w:p>
        </w:tc>
        <w:tc>
          <w:tcPr>
            <w:vAlign w:val="center"/>
          </w:tcPr>
          <w:p w:rsidR="00000000" w:rsidDel="00000000" w:rsidP="00000000" w:rsidRDefault="00000000" w:rsidRPr="00000000" w14:paraId="00000443">
            <w:pPr>
              <w:jc w:val="left"/>
              <w:rPr>
                <w:b w:val="1"/>
                <w:bCs w:val="1"/>
                <w:sz w:val="20"/>
                <w:szCs w:val="20"/>
              </w:rPr>
            </w:pPr>
            <w:r w:rsidDel="00000000" w:rsidR="00000000" w:rsidRPr="00000000">
              <w:rPr>
                <w:b w:val="1"/>
                <w:bCs w:val="1"/>
                <w:sz w:val="20"/>
                <w:szCs w:val="20"/>
                <w:rtl w:val="0"/>
              </w:rPr>
              <w:t xml:space="preserve">Child Health and Developmen</w:t>
            </w:r>
            <w:r w:rsidDel="00000000" w:rsidR="00000000" w:rsidRPr="00000000">
              <w:rPr>
                <w:sz w:val="20"/>
                <w:szCs w:val="20"/>
                <w:rtl w:val="0"/>
              </w:rPr>
              <w:t xml:space="preserve">t</w:t>
            </w:r>
            <w:r w:rsidDel="00000000" w:rsidR="00000000" w:rsidRPr="00000000">
              <w:rPr>
                <w:b w:val="1"/>
                <w:bCs w:val="1"/>
                <w:sz w:val="20"/>
                <w:szCs w:val="20"/>
                <w:rtl w:val="0"/>
              </w:rPr>
              <w:t xml:space="preserve"> </w:t>
            </w:r>
          </w:p>
        </w:tc>
        <w:tc>
          <w:tcPr>
            <w:vAlign w:val="center"/>
          </w:tcPr>
          <w:p w:rsidR="00000000" w:rsidDel="00000000" w:rsidP="00000000" w:rsidRDefault="00000000" w:rsidRPr="00000000" w14:paraId="00000444">
            <w:pPr>
              <w:jc w:val="left"/>
              <w:rPr>
                <w:sz w:val="20"/>
                <w:szCs w:val="20"/>
              </w:rPr>
            </w:pPr>
            <w:r w:rsidDel="00000000" w:rsidR="00000000" w:rsidRPr="00000000">
              <w:rPr>
                <w:sz w:val="20"/>
                <w:szCs w:val="20"/>
                <w:rtl w:val="0"/>
              </w:rPr>
              <w:t xml:space="preserve">This source helps to define child development and explain factors contributing to improving healthy physical, cognitive, social and emotional development. </w:t>
            </w:r>
          </w:p>
        </w:tc>
        <w:tc>
          <w:tcPr>
            <w:vAlign w:val="center"/>
          </w:tcPr>
          <w:p w:rsidR="00000000" w:rsidDel="00000000" w:rsidP="00000000" w:rsidRDefault="00000000" w:rsidRPr="00000000" w14:paraId="00000445">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46">
            <w:pPr>
              <w:jc w:val="center"/>
              <w:rPr>
                <w:b w:val="1"/>
                <w:bCs w:val="1"/>
                <w:sz w:val="24"/>
                <w:szCs w:val="24"/>
              </w:rPr>
            </w:pPr>
            <w:r w:rsidDel="00000000" w:rsidR="00000000" w:rsidRPr="00000000">
              <w:rPr>
                <w:b w:val="1"/>
                <w:bCs w:val="1"/>
                <w:sz w:val="24"/>
                <w:szCs w:val="24"/>
                <w:rtl w:val="0"/>
              </w:rPr>
              <w:t xml:space="preserve">CRAAP Notes</w:t>
            </w:r>
          </w:p>
        </w:tc>
        <w:tc>
          <w:tcPr>
            <w:gridSpan w:val="3"/>
            <w:vAlign w:val="center"/>
          </w:tcPr>
          <w:p w:rsidR="00000000" w:rsidDel="00000000" w:rsidP="00000000" w:rsidRDefault="00000000" w:rsidRPr="00000000" w14:paraId="00000447">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Most updated guidance </w:t>
            </w:r>
          </w:p>
          <w:p w:rsidR="00000000" w:rsidDel="00000000" w:rsidP="00000000" w:rsidRDefault="00000000" w:rsidRPr="00000000" w14:paraId="00000448">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Explains key definitions and provides context</w:t>
            </w:r>
          </w:p>
          <w:p w:rsidR="00000000" w:rsidDel="00000000" w:rsidP="00000000" w:rsidRDefault="00000000" w:rsidRPr="00000000" w14:paraId="00000449">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NSPCC</w:t>
            </w:r>
          </w:p>
          <w:p w:rsidR="00000000" w:rsidDel="00000000" w:rsidP="00000000" w:rsidRDefault="00000000" w:rsidRPr="00000000" w14:paraId="0000044A">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w:t>
            </w:r>
            <w:r w:rsidDel="00000000" w:rsidR="00000000" w:rsidRPr="00000000">
              <w:rPr>
                <w:sz w:val="20"/>
                <w:szCs w:val="20"/>
                <w:rtl w:val="0"/>
              </w:rPr>
              <w:t xml:space="preserve"> evidence</w:t>
            </w:r>
            <w:r w:rsidDel="00000000" w:rsidR="00000000" w:rsidRPr="00000000">
              <w:rPr>
                <w:b w:val="1"/>
                <w:bCs w:val="1"/>
                <w:sz w:val="20"/>
                <w:szCs w:val="20"/>
                <w:rtl w:val="0"/>
              </w:rPr>
              <w:t xml:space="preserve"> </w:t>
            </w:r>
          </w:p>
          <w:p w:rsidR="00000000" w:rsidDel="00000000" w:rsidP="00000000" w:rsidRDefault="00000000" w:rsidRPr="00000000" w14:paraId="0000044B">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w:t>
            </w:r>
            <w:r w:rsidDel="00000000" w:rsidR="00000000" w:rsidRPr="00000000">
              <w:rPr>
                <w:sz w:val="20"/>
                <w:szCs w:val="20"/>
                <w:rtl w:val="0"/>
              </w:rPr>
              <w:t xml:space="preserve"> Provides guidance for professionals within education and health and social care roles.</w:t>
            </w:r>
          </w:p>
          <w:p w:rsidR="00000000" w:rsidDel="00000000" w:rsidP="00000000" w:rsidRDefault="00000000" w:rsidRPr="00000000" w14:paraId="0000044C">
            <w:pPr>
              <w:spacing w:after="200" w:line="276" w:lineRule="auto"/>
              <w:ind w:left="360" w:firstLine="0"/>
              <w:jc w:val="left"/>
              <w:rPr>
                <w:sz w:val="24"/>
                <w:szCs w:val="24"/>
              </w:rPr>
            </w:pPr>
            <w:r w:rsidDel="00000000" w:rsidR="00000000" w:rsidRPr="00000000">
              <w:rPr>
                <w:sz w:val="24"/>
                <w:szCs w:val="24"/>
                <w:rtl w:val="0"/>
              </w:rPr>
              <w:t xml:space="preserve">Score 4</w:t>
            </w:r>
          </w:p>
        </w:tc>
        <w:tc>
          <w:tcPr>
            <w:vAlign w:val="center"/>
          </w:tcPr>
          <w:p w:rsidR="00000000" w:rsidDel="00000000" w:rsidP="00000000" w:rsidRDefault="00000000" w:rsidRPr="00000000" w14:paraId="0000044F">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50">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51">
            <w:pPr>
              <w:spacing w:line="276" w:lineRule="auto"/>
              <w:ind w:left="360"/>
              <w:jc w:val="left"/>
              <w:rPr>
                <w:b w:val="1"/>
                <w:bCs w:val="1"/>
                <w:sz w:val="20"/>
                <w:szCs w:val="20"/>
                <w:shd w:fill="ff9900" w:val="clear"/>
              </w:rPr>
            </w:pPr>
            <w:r w:rsidDel="00000000" w:rsidR="00000000" w:rsidRPr="00000000">
              <w:rPr>
                <w:b w:val="1"/>
                <w:bCs w:val="1"/>
                <w:sz w:val="20"/>
                <w:szCs w:val="20"/>
                <w:shd w:fill="ff9900" w:val="clear"/>
                <w:rtl w:val="0"/>
              </w:rPr>
              <w:t xml:space="preserve">Child development / Wellbeing / Mental health</w:t>
            </w:r>
          </w:p>
        </w:tc>
        <w:tc>
          <w:tcPr>
            <w:vAlign w:val="center"/>
          </w:tcPr>
          <w:p w:rsidR="00000000" w:rsidDel="00000000" w:rsidP="00000000" w:rsidRDefault="00000000" w:rsidRPr="00000000" w14:paraId="00000454">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55">
            <w:pPr>
              <w:jc w:val="center"/>
              <w:rPr>
                <w:b w:val="1"/>
                <w:bCs w:val="1"/>
              </w:rPr>
            </w:pPr>
            <w:r w:rsidDel="00000000" w:rsidR="00000000" w:rsidRPr="00000000">
              <w:rPr>
                <w:b w:val="1"/>
                <w:bCs w:val="1"/>
                <w:rtl w:val="0"/>
              </w:rPr>
              <w:t xml:space="preserve">Theme </w:t>
            </w:r>
          </w:p>
        </w:tc>
        <w:tc>
          <w:tcPr>
            <w:gridSpan w:val="3"/>
            <w:vAlign w:val="center"/>
          </w:tcPr>
          <w:p w:rsidR="00000000" w:rsidDel="00000000" w:rsidP="00000000" w:rsidRDefault="00000000" w:rsidRPr="00000000" w14:paraId="00000456">
            <w:pPr>
              <w:spacing w:line="276" w:lineRule="auto"/>
              <w:ind w:left="360"/>
              <w:jc w:val="left"/>
              <w:rPr>
                <w:b w:val="1"/>
                <w:bCs w:val="1"/>
                <w:sz w:val="20"/>
                <w:szCs w:val="20"/>
              </w:rPr>
            </w:pPr>
            <w:r w:rsidDel="00000000" w:rsidR="00000000" w:rsidRPr="00000000">
              <w:rPr>
                <w:b w:val="1"/>
                <w:bCs w:val="1"/>
                <w:sz w:val="20"/>
                <w:szCs w:val="20"/>
                <w:rtl w:val="0"/>
              </w:rPr>
              <w:t xml:space="preserve">1</w:t>
            </w:r>
          </w:p>
        </w:tc>
        <w:tc>
          <w:tcPr>
            <w:vAlign w:val="center"/>
          </w:tcPr>
          <w:p w:rsidR="00000000" w:rsidDel="00000000" w:rsidP="00000000" w:rsidRDefault="00000000" w:rsidRPr="00000000" w14:paraId="00000459">
            <w:pPr>
              <w:jc w:val="center"/>
              <w:rPr>
                <w:b w:val="1"/>
                <w:bCs w:val="1"/>
                <w:sz w:val="24"/>
                <w:szCs w:val="24"/>
              </w:rPr>
            </w:pPr>
            <w:r w:rsidDel="00000000" w:rsidR="00000000" w:rsidRPr="00000000">
              <w:rPr>
                <w:rtl w:val="0"/>
              </w:rPr>
            </w:r>
          </w:p>
        </w:tc>
      </w:tr>
      <w:tr>
        <w:trPr>
          <w:cantSplit w:val="0"/>
          <w:trHeight w:val="873" w:hRule="atLeast"/>
          <w:tblHeader w:val="0"/>
        </w:trPr>
        <w:tc>
          <w:tcPr>
            <w:shd w:fill="cccccc" w:val="clear"/>
            <w:vAlign w:val="center"/>
          </w:tcPr>
          <w:p w:rsidR="00000000" w:rsidDel="00000000" w:rsidP="00000000" w:rsidRDefault="00000000" w:rsidRPr="00000000" w14:paraId="0000045A">
            <w:pPr>
              <w:jc w:val="center"/>
              <w:rPr>
                <w:b w:val="1"/>
                <w:bCs w:val="1"/>
                <w:sz w:val="24"/>
                <w:szCs w:val="24"/>
              </w:rPr>
            </w:pPr>
            <w:r w:rsidDel="00000000" w:rsidR="00000000" w:rsidRPr="00000000">
              <w:rPr>
                <w:rtl w:val="0"/>
              </w:rPr>
            </w:r>
          </w:p>
          <w:p w:rsidR="00000000" w:rsidDel="00000000" w:rsidP="00000000" w:rsidRDefault="00000000" w:rsidRPr="00000000" w14:paraId="0000045B">
            <w:pPr>
              <w:jc w:val="center"/>
              <w:rPr>
                <w:b w:val="1"/>
                <w:bCs w:val="1"/>
                <w:sz w:val="24"/>
                <w:szCs w:val="24"/>
              </w:rPr>
            </w:pPr>
            <w:r w:rsidDel="00000000" w:rsidR="00000000" w:rsidRPr="00000000">
              <w:rPr>
                <w:b w:val="1"/>
                <w:bCs w:val="1"/>
                <w:sz w:val="24"/>
                <w:szCs w:val="24"/>
                <w:rtl w:val="0"/>
              </w:rPr>
              <w:t xml:space="preserve">Article 5</w:t>
            </w:r>
          </w:p>
          <w:p w:rsidR="00000000" w:rsidDel="00000000" w:rsidP="00000000" w:rsidRDefault="00000000" w:rsidRPr="00000000" w14:paraId="0000045C">
            <w:pPr>
              <w:jc w:val="center"/>
              <w:rPr>
                <w:b w:val="1"/>
                <w:bCs w:val="1"/>
                <w:sz w:val="24"/>
                <w:szCs w:val="24"/>
              </w:rPr>
            </w:pPr>
            <w:r w:rsidDel="00000000" w:rsidR="00000000" w:rsidRPr="00000000">
              <w:rPr>
                <w:rtl w:val="0"/>
              </w:rPr>
            </w:r>
          </w:p>
        </w:tc>
        <w:tc>
          <w:tcPr>
            <w:vAlign w:val="center"/>
          </w:tcPr>
          <w:p w:rsidR="00000000" w:rsidDel="00000000" w:rsidP="00000000" w:rsidRDefault="00000000" w:rsidRPr="00000000" w14:paraId="0000045D">
            <w:pPr>
              <w:jc w:val="left"/>
              <w:rPr>
                <w:sz w:val="20"/>
                <w:szCs w:val="20"/>
              </w:rPr>
            </w:pPr>
            <w:r w:rsidDel="00000000" w:rsidR="00000000" w:rsidRPr="00000000">
              <w:rPr>
                <w:sz w:val="20"/>
                <w:szCs w:val="20"/>
                <w:rtl w:val="0"/>
              </w:rPr>
              <w:t xml:space="preserve">NSPCC Learning (2021) </w:t>
            </w:r>
          </w:p>
        </w:tc>
        <w:tc>
          <w:tcPr>
            <w:vAlign w:val="center"/>
          </w:tcPr>
          <w:p w:rsidR="00000000" w:rsidDel="00000000" w:rsidP="00000000" w:rsidRDefault="00000000" w:rsidRPr="00000000" w14:paraId="0000045E">
            <w:pPr>
              <w:jc w:val="left"/>
              <w:rPr>
                <w:b w:val="1"/>
                <w:bCs w:val="1"/>
                <w:sz w:val="20"/>
                <w:szCs w:val="20"/>
              </w:rPr>
            </w:pPr>
            <w:r w:rsidDel="00000000" w:rsidR="00000000" w:rsidRPr="00000000">
              <w:rPr>
                <w:b w:val="1"/>
                <w:bCs w:val="1"/>
                <w:sz w:val="20"/>
                <w:szCs w:val="20"/>
                <w:rtl w:val="0"/>
              </w:rPr>
              <w:t xml:space="preserve">Attachment and child development </w:t>
            </w:r>
          </w:p>
        </w:tc>
        <w:tc>
          <w:tcPr>
            <w:vAlign w:val="center"/>
          </w:tcPr>
          <w:p w:rsidR="00000000" w:rsidDel="00000000" w:rsidP="00000000" w:rsidRDefault="00000000" w:rsidRPr="00000000" w14:paraId="0000045F">
            <w:pPr>
              <w:jc w:val="left"/>
              <w:rPr>
                <w:sz w:val="20"/>
                <w:szCs w:val="20"/>
              </w:rPr>
            </w:pPr>
            <w:r w:rsidDel="00000000" w:rsidR="00000000" w:rsidRPr="00000000">
              <w:rPr>
                <w:sz w:val="20"/>
                <w:szCs w:val="20"/>
                <w:rtl w:val="0"/>
              </w:rPr>
              <w:t xml:space="preserve">Defines and explores the importance of partnership between attachment and child development while promoting children's emotional and social needs along with development. </w:t>
            </w:r>
          </w:p>
        </w:tc>
        <w:tc>
          <w:tcPr>
            <w:vAlign w:val="center"/>
          </w:tcPr>
          <w:p w:rsidR="00000000" w:rsidDel="00000000" w:rsidP="00000000" w:rsidRDefault="00000000" w:rsidRPr="00000000" w14:paraId="00000460">
            <w:pPr>
              <w:jc w:val="left"/>
              <w:rPr>
                <w:b w:val="1"/>
                <w:bCs w:val="1"/>
                <w:sz w:val="24"/>
                <w:szCs w:val="24"/>
              </w:rPr>
            </w:pPr>
            <w:r w:rsidDel="00000000" w:rsidR="00000000" w:rsidRPr="00000000">
              <w:rPr>
                <w:rtl w:val="0"/>
              </w:rPr>
            </w:r>
          </w:p>
        </w:tc>
      </w:tr>
      <w:tr>
        <w:trPr>
          <w:cantSplit w:val="0"/>
          <w:trHeight w:val="873" w:hRule="atLeast"/>
          <w:tblHeader w:val="0"/>
        </w:trPr>
        <w:tc>
          <w:tcPr/>
          <w:p w:rsidR="00000000" w:rsidDel="00000000" w:rsidP="00000000" w:rsidRDefault="00000000" w:rsidRPr="00000000" w14:paraId="00000461">
            <w:pPr>
              <w:jc w:val="center"/>
              <w:rPr>
                <w:b w:val="1"/>
                <w:bCs w:val="1"/>
                <w:sz w:val="24"/>
                <w:szCs w:val="24"/>
              </w:rPr>
            </w:pPr>
            <w:r w:rsidDel="00000000" w:rsidR="00000000" w:rsidRPr="00000000">
              <w:rPr>
                <w:b w:val="1"/>
                <w:bCs w:val="1"/>
                <w:sz w:val="24"/>
                <w:szCs w:val="24"/>
                <w:rtl w:val="0"/>
              </w:rPr>
              <w:t xml:space="preserve">CRAAP Notes</w:t>
            </w:r>
          </w:p>
        </w:tc>
        <w:tc>
          <w:tcPr>
            <w:gridSpan w:val="3"/>
            <w:vAlign w:val="center"/>
          </w:tcPr>
          <w:p w:rsidR="00000000" w:rsidDel="00000000" w:rsidP="00000000" w:rsidRDefault="00000000" w:rsidRPr="00000000" w14:paraId="00000462">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w:t>
            </w:r>
            <w:r w:rsidDel="00000000" w:rsidR="00000000" w:rsidRPr="00000000">
              <w:rPr>
                <w:sz w:val="20"/>
                <w:szCs w:val="20"/>
                <w:rtl w:val="0"/>
              </w:rPr>
              <w:t xml:space="preserve"> Updated resource</w:t>
            </w:r>
          </w:p>
          <w:p w:rsidR="00000000" w:rsidDel="00000000" w:rsidP="00000000" w:rsidRDefault="00000000" w:rsidRPr="00000000" w14:paraId="00000463">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Support Attachment Theory discussion </w:t>
            </w:r>
          </w:p>
          <w:p w:rsidR="00000000" w:rsidDel="00000000" w:rsidP="00000000" w:rsidRDefault="00000000" w:rsidRPr="00000000" w14:paraId="00000464">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NSPCC Learning</w:t>
            </w:r>
          </w:p>
          <w:p w:rsidR="00000000" w:rsidDel="00000000" w:rsidP="00000000" w:rsidRDefault="00000000" w:rsidRPr="00000000" w14:paraId="00000465">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Based on research, lived research</w:t>
            </w:r>
          </w:p>
          <w:p w:rsidR="00000000" w:rsidDel="00000000" w:rsidP="00000000" w:rsidRDefault="00000000" w:rsidRPr="00000000" w14:paraId="00000466">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 </w:t>
            </w:r>
            <w:r w:rsidDel="00000000" w:rsidR="00000000" w:rsidRPr="00000000">
              <w:rPr>
                <w:sz w:val="20"/>
                <w:szCs w:val="20"/>
                <w:rtl w:val="0"/>
              </w:rPr>
              <w:t xml:space="preserve">Supports development </w:t>
            </w:r>
          </w:p>
          <w:p w:rsidR="00000000" w:rsidDel="00000000" w:rsidP="00000000" w:rsidRDefault="00000000" w:rsidRPr="00000000" w14:paraId="00000467">
            <w:pPr>
              <w:spacing w:after="200" w:line="276" w:lineRule="auto"/>
              <w:ind w:left="360" w:firstLine="0"/>
              <w:jc w:val="left"/>
              <w:rPr>
                <w:sz w:val="24"/>
                <w:szCs w:val="24"/>
              </w:rPr>
            </w:pPr>
            <w:r w:rsidDel="00000000" w:rsidR="00000000" w:rsidRPr="00000000">
              <w:rPr>
                <w:sz w:val="24"/>
                <w:szCs w:val="24"/>
                <w:rtl w:val="0"/>
              </w:rPr>
              <w:t xml:space="preserve">Score 4</w:t>
            </w:r>
          </w:p>
        </w:tc>
        <w:tc>
          <w:tcPr>
            <w:vAlign w:val="center"/>
          </w:tcPr>
          <w:p w:rsidR="00000000" w:rsidDel="00000000" w:rsidP="00000000" w:rsidRDefault="00000000" w:rsidRPr="00000000" w14:paraId="0000046A">
            <w:pPr>
              <w:jc w:val="center"/>
              <w:rPr>
                <w:b w:val="1"/>
                <w:bCs w:val="1"/>
                <w:sz w:val="24"/>
                <w:szCs w:val="24"/>
              </w:rPr>
            </w:pPr>
            <w:r w:rsidDel="00000000" w:rsidR="00000000" w:rsidRPr="00000000">
              <w:rPr>
                <w:rtl w:val="0"/>
              </w:rPr>
            </w:r>
          </w:p>
        </w:tc>
      </w:tr>
      <w:tr>
        <w:trPr>
          <w:cantSplit w:val="0"/>
          <w:trHeight w:val="873" w:hRule="atLeast"/>
          <w:tblHeader w:val="0"/>
        </w:trPr>
        <w:tc>
          <w:tcPr/>
          <w:p w:rsidR="00000000" w:rsidDel="00000000" w:rsidP="00000000" w:rsidRDefault="00000000" w:rsidRPr="00000000" w14:paraId="0000046B">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6C">
            <w:pPr>
              <w:spacing w:line="276" w:lineRule="auto"/>
              <w:ind w:left="360"/>
              <w:jc w:val="left"/>
              <w:rPr>
                <w:b w:val="1"/>
                <w:bCs w:val="1"/>
                <w:sz w:val="20"/>
                <w:szCs w:val="20"/>
                <w:highlight w:val="yellow"/>
              </w:rPr>
            </w:pPr>
            <w:r w:rsidDel="00000000" w:rsidR="00000000" w:rsidRPr="00000000">
              <w:rPr>
                <w:b w:val="1"/>
                <w:bCs w:val="1"/>
                <w:sz w:val="20"/>
                <w:szCs w:val="20"/>
                <w:highlight w:val="yellow"/>
                <w:rtl w:val="0"/>
              </w:rPr>
              <w:t xml:space="preserve">Attachment </w:t>
            </w:r>
            <w:r w:rsidDel="00000000" w:rsidR="00000000" w:rsidRPr="00000000">
              <w:rPr>
                <w:b w:val="1"/>
                <w:bCs w:val="1"/>
                <w:sz w:val="20"/>
                <w:szCs w:val="20"/>
                <w:rtl w:val="0"/>
              </w:rPr>
              <w:t xml:space="preserve">/</w:t>
            </w:r>
            <w:r w:rsidDel="00000000" w:rsidR="00000000" w:rsidRPr="00000000">
              <w:rPr>
                <w:b w:val="1"/>
                <w:bCs w:val="1"/>
                <w:sz w:val="20"/>
                <w:szCs w:val="20"/>
                <w:shd w:fill="ff9900" w:val="clear"/>
                <w:rtl w:val="0"/>
              </w:rPr>
              <w:t xml:space="preserve"> Child development </w:t>
            </w:r>
            <w:r w:rsidDel="00000000" w:rsidR="00000000" w:rsidRPr="00000000">
              <w:rPr>
                <w:b w:val="1"/>
                <w:bCs w:val="1"/>
                <w:sz w:val="20"/>
                <w:szCs w:val="20"/>
                <w:rtl w:val="0"/>
              </w:rPr>
              <w:t xml:space="preserve">/</w:t>
            </w:r>
            <w:r w:rsidDel="00000000" w:rsidR="00000000" w:rsidRPr="00000000">
              <w:rPr>
                <w:b w:val="1"/>
                <w:bCs w:val="1"/>
                <w:sz w:val="20"/>
                <w:szCs w:val="20"/>
                <w:highlight w:val="yellow"/>
                <w:rtl w:val="0"/>
              </w:rPr>
              <w:t xml:space="preserve"> Relationships </w:t>
            </w:r>
          </w:p>
        </w:tc>
        <w:tc>
          <w:tcPr>
            <w:vAlign w:val="center"/>
          </w:tcPr>
          <w:p w:rsidR="00000000" w:rsidDel="00000000" w:rsidP="00000000" w:rsidRDefault="00000000" w:rsidRPr="00000000" w14:paraId="0000046F">
            <w:pPr>
              <w:jc w:val="center"/>
              <w:rPr>
                <w:b w:val="1"/>
                <w:bCs w:val="1"/>
                <w:sz w:val="24"/>
                <w:szCs w:val="24"/>
              </w:rPr>
            </w:pPr>
            <w:r w:rsidDel="00000000" w:rsidR="00000000" w:rsidRPr="00000000">
              <w:rPr>
                <w:rtl w:val="0"/>
              </w:rPr>
            </w:r>
          </w:p>
        </w:tc>
      </w:tr>
      <w:tr>
        <w:trPr>
          <w:cantSplit w:val="0"/>
          <w:trHeight w:val="873" w:hRule="atLeast"/>
          <w:tblHeader w:val="0"/>
        </w:trPr>
        <w:tc>
          <w:tcPr>
            <w:shd w:fill="cccccc" w:val="clear"/>
            <w:vAlign w:val="center"/>
          </w:tcPr>
          <w:p w:rsidR="00000000" w:rsidDel="00000000" w:rsidP="00000000" w:rsidRDefault="00000000" w:rsidRPr="00000000" w14:paraId="00000470">
            <w:pPr>
              <w:jc w:val="center"/>
              <w:rPr>
                <w:b w:val="1"/>
                <w:bCs w:val="1"/>
                <w:sz w:val="24"/>
                <w:szCs w:val="24"/>
              </w:rPr>
            </w:pPr>
            <w:r w:rsidDel="00000000" w:rsidR="00000000" w:rsidRPr="00000000">
              <w:rPr>
                <w:b w:val="1"/>
                <w:bCs w:val="1"/>
                <w:sz w:val="24"/>
                <w:szCs w:val="24"/>
                <w:rtl w:val="0"/>
              </w:rPr>
              <w:t xml:space="preserve">Article 6</w:t>
            </w:r>
          </w:p>
        </w:tc>
        <w:tc>
          <w:tcPr>
            <w:vAlign w:val="center"/>
          </w:tcPr>
          <w:p w:rsidR="00000000" w:rsidDel="00000000" w:rsidP="00000000" w:rsidRDefault="00000000" w:rsidRPr="00000000" w14:paraId="00000471">
            <w:pPr>
              <w:jc w:val="left"/>
              <w:rPr>
                <w:sz w:val="20"/>
                <w:szCs w:val="20"/>
              </w:rPr>
            </w:pPr>
            <w:r w:rsidDel="00000000" w:rsidR="00000000" w:rsidRPr="00000000">
              <w:rPr>
                <w:sz w:val="20"/>
                <w:szCs w:val="20"/>
                <w:rtl w:val="0"/>
              </w:rPr>
              <w:t xml:space="preserve">Department for Education (2021)</w:t>
            </w:r>
          </w:p>
        </w:tc>
        <w:tc>
          <w:tcPr>
            <w:vAlign w:val="center"/>
          </w:tcPr>
          <w:p w:rsidR="00000000" w:rsidDel="00000000" w:rsidP="00000000" w:rsidRDefault="00000000" w:rsidRPr="00000000" w14:paraId="00000472">
            <w:pPr>
              <w:jc w:val="left"/>
              <w:rPr>
                <w:b w:val="1"/>
                <w:bCs w:val="1"/>
                <w:sz w:val="20"/>
                <w:szCs w:val="20"/>
              </w:rPr>
            </w:pPr>
            <w:r w:rsidDel="00000000" w:rsidR="00000000" w:rsidRPr="00000000">
              <w:rPr>
                <w:b w:val="1"/>
                <w:bCs w:val="1"/>
                <w:sz w:val="20"/>
                <w:szCs w:val="20"/>
                <w:rtl w:val="0"/>
              </w:rPr>
              <w:t xml:space="preserve">Children Act 1989 Guidance and Regulations</w:t>
            </w:r>
          </w:p>
        </w:tc>
        <w:tc>
          <w:tcPr>
            <w:vAlign w:val="center"/>
          </w:tcPr>
          <w:p w:rsidR="00000000" w:rsidDel="00000000" w:rsidP="00000000" w:rsidRDefault="00000000" w:rsidRPr="00000000" w14:paraId="00000473">
            <w:pPr>
              <w:jc w:val="left"/>
              <w:rPr>
                <w:sz w:val="20"/>
                <w:szCs w:val="20"/>
              </w:rPr>
            </w:pPr>
            <w:r w:rsidDel="00000000" w:rsidR="00000000" w:rsidRPr="00000000">
              <w:rPr>
                <w:sz w:val="20"/>
                <w:szCs w:val="20"/>
                <w:rtl w:val="0"/>
              </w:rPr>
              <w:t xml:space="preserve">A legislation which provides a framework that protects children in England. The Act highlighted and explored is the Children Act 1989 acknowledging responsibilities.</w:t>
            </w:r>
          </w:p>
        </w:tc>
        <w:tc>
          <w:tcPr>
            <w:vAlign w:val="center"/>
          </w:tcPr>
          <w:p w:rsidR="00000000" w:rsidDel="00000000" w:rsidP="00000000" w:rsidRDefault="00000000" w:rsidRPr="00000000" w14:paraId="00000474">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75">
            <w:pPr>
              <w:jc w:val="center"/>
              <w:rPr>
                <w:b w:val="1"/>
                <w:bCs w:val="1"/>
                <w:sz w:val="24"/>
                <w:szCs w:val="24"/>
              </w:rPr>
            </w:pPr>
            <w:r w:rsidDel="00000000" w:rsidR="00000000" w:rsidRPr="00000000">
              <w:rPr>
                <w:b w:val="1"/>
                <w:bCs w:val="1"/>
                <w:sz w:val="24"/>
                <w:szCs w:val="24"/>
                <w:rtl w:val="0"/>
              </w:rPr>
              <w:t xml:space="preserve">CRAAP Notes</w:t>
            </w:r>
          </w:p>
        </w:tc>
        <w:tc>
          <w:tcPr>
            <w:gridSpan w:val="3"/>
            <w:vAlign w:val="center"/>
          </w:tcPr>
          <w:p w:rsidR="00000000" w:rsidDel="00000000" w:rsidP="00000000" w:rsidRDefault="00000000" w:rsidRPr="00000000" w14:paraId="00000476">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Current guidance</w:t>
            </w:r>
          </w:p>
          <w:p w:rsidR="00000000" w:rsidDel="00000000" w:rsidP="00000000" w:rsidRDefault="00000000" w:rsidRPr="00000000" w14:paraId="00000477">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Supports legal framework</w:t>
            </w:r>
          </w:p>
          <w:p w:rsidR="00000000" w:rsidDel="00000000" w:rsidP="00000000" w:rsidRDefault="00000000" w:rsidRPr="00000000" w14:paraId="00000478">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Department for Education </w:t>
            </w:r>
          </w:p>
          <w:p w:rsidR="00000000" w:rsidDel="00000000" w:rsidP="00000000" w:rsidRDefault="00000000" w:rsidRPr="00000000" w14:paraId="00000479">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Government publication</w:t>
            </w:r>
          </w:p>
          <w:p w:rsidR="00000000" w:rsidDel="00000000" w:rsidP="00000000" w:rsidRDefault="00000000" w:rsidRPr="00000000" w14:paraId="0000047A">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 </w:t>
            </w:r>
            <w:r w:rsidDel="00000000" w:rsidR="00000000" w:rsidRPr="00000000">
              <w:rPr>
                <w:sz w:val="20"/>
                <w:szCs w:val="20"/>
                <w:rtl w:val="0"/>
              </w:rPr>
              <w:t xml:space="preserve">Guide and support practice for children</w:t>
            </w:r>
          </w:p>
          <w:p w:rsidR="00000000" w:rsidDel="00000000" w:rsidP="00000000" w:rsidRDefault="00000000" w:rsidRPr="00000000" w14:paraId="0000047B">
            <w:pPr>
              <w:spacing w:after="200" w:line="276" w:lineRule="auto"/>
              <w:ind w:left="360" w:firstLine="0"/>
              <w:jc w:val="left"/>
              <w:rPr>
                <w:sz w:val="24"/>
                <w:szCs w:val="24"/>
              </w:rPr>
            </w:pPr>
            <w:r w:rsidDel="00000000" w:rsidR="00000000" w:rsidRPr="00000000">
              <w:rPr>
                <w:sz w:val="24"/>
                <w:szCs w:val="24"/>
                <w:rtl w:val="0"/>
              </w:rPr>
              <w:t xml:space="preserve">Score 5</w:t>
            </w:r>
          </w:p>
        </w:tc>
        <w:tc>
          <w:tcPr>
            <w:vAlign w:val="center"/>
          </w:tcPr>
          <w:p w:rsidR="00000000" w:rsidDel="00000000" w:rsidP="00000000" w:rsidRDefault="00000000" w:rsidRPr="00000000" w14:paraId="0000047E">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7F">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80">
            <w:pPr>
              <w:spacing w:line="276" w:lineRule="auto"/>
              <w:ind w:left="360"/>
              <w:jc w:val="left"/>
              <w:rPr>
                <w:b w:val="1"/>
                <w:bCs w:val="1"/>
                <w:sz w:val="20"/>
                <w:szCs w:val="20"/>
                <w:highlight w:val="green"/>
              </w:rPr>
            </w:pPr>
            <w:r w:rsidDel="00000000" w:rsidR="00000000" w:rsidRPr="00000000">
              <w:rPr>
                <w:b w:val="1"/>
                <w:bCs w:val="1"/>
                <w:sz w:val="20"/>
                <w:szCs w:val="20"/>
                <w:highlight w:val="green"/>
                <w:rtl w:val="0"/>
              </w:rPr>
              <w:t xml:space="preserve">Children Act 1989 / Safeguarding/ Child protection/ Legislation </w:t>
            </w:r>
          </w:p>
        </w:tc>
        <w:tc>
          <w:tcPr>
            <w:vAlign w:val="center"/>
          </w:tcPr>
          <w:p w:rsidR="00000000" w:rsidDel="00000000" w:rsidP="00000000" w:rsidRDefault="00000000" w:rsidRPr="00000000" w14:paraId="00000483">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84">
            <w:pPr>
              <w:jc w:val="center"/>
              <w:rPr>
                <w:b w:val="1"/>
                <w:bCs w:val="1"/>
              </w:rPr>
            </w:pPr>
            <w:r w:rsidDel="00000000" w:rsidR="00000000" w:rsidRPr="00000000">
              <w:rPr>
                <w:b w:val="1"/>
                <w:bCs w:val="1"/>
                <w:rtl w:val="0"/>
              </w:rPr>
              <w:t xml:space="preserve">Theme</w:t>
            </w:r>
          </w:p>
        </w:tc>
        <w:tc>
          <w:tcPr>
            <w:gridSpan w:val="3"/>
            <w:vAlign w:val="center"/>
          </w:tcPr>
          <w:p w:rsidR="00000000" w:rsidDel="00000000" w:rsidP="00000000" w:rsidRDefault="00000000" w:rsidRPr="00000000" w14:paraId="00000485">
            <w:pPr>
              <w:spacing w:line="276" w:lineRule="auto"/>
              <w:ind w:left="360"/>
              <w:jc w:val="left"/>
              <w:rPr>
                <w:b w:val="1"/>
                <w:bCs w:val="1"/>
                <w:sz w:val="20"/>
                <w:szCs w:val="20"/>
              </w:rPr>
            </w:pPr>
            <w:r w:rsidDel="00000000" w:rsidR="00000000" w:rsidRPr="00000000">
              <w:rPr>
                <w:b w:val="1"/>
                <w:bCs w:val="1"/>
                <w:sz w:val="20"/>
                <w:szCs w:val="20"/>
                <w:rtl w:val="0"/>
              </w:rPr>
              <w:t xml:space="preserve">2</w:t>
            </w:r>
          </w:p>
        </w:tc>
        <w:tc>
          <w:tcPr>
            <w:vAlign w:val="center"/>
          </w:tcPr>
          <w:p w:rsidR="00000000" w:rsidDel="00000000" w:rsidP="00000000" w:rsidRDefault="00000000" w:rsidRPr="00000000" w14:paraId="00000488">
            <w:pPr>
              <w:jc w:val="center"/>
              <w:rPr>
                <w:b w:val="1"/>
                <w:bCs w:val="1"/>
                <w:sz w:val="24"/>
                <w:szCs w:val="24"/>
              </w:rPr>
            </w:pPr>
            <w:r w:rsidDel="00000000" w:rsidR="00000000" w:rsidRPr="00000000">
              <w:rPr>
                <w:rtl w:val="0"/>
              </w:rPr>
            </w:r>
          </w:p>
        </w:tc>
      </w:tr>
      <w:tr>
        <w:trPr>
          <w:cantSplit w:val="0"/>
          <w:trHeight w:val="873" w:hRule="atLeast"/>
          <w:tblHeader w:val="0"/>
        </w:trPr>
        <w:tc>
          <w:tcPr>
            <w:shd w:fill="cccccc" w:val="clear"/>
            <w:vAlign w:val="center"/>
          </w:tcPr>
          <w:p w:rsidR="00000000" w:rsidDel="00000000" w:rsidP="00000000" w:rsidRDefault="00000000" w:rsidRPr="00000000" w14:paraId="00000489">
            <w:pPr>
              <w:jc w:val="center"/>
              <w:rPr>
                <w:b w:val="1"/>
                <w:bCs w:val="1"/>
                <w:sz w:val="24"/>
                <w:szCs w:val="24"/>
              </w:rPr>
            </w:pPr>
            <w:r w:rsidDel="00000000" w:rsidR="00000000" w:rsidRPr="00000000">
              <w:rPr>
                <w:b w:val="1"/>
                <w:bCs w:val="1"/>
                <w:sz w:val="24"/>
                <w:szCs w:val="24"/>
                <w:rtl w:val="0"/>
              </w:rPr>
              <w:t xml:space="preserve">Article 7</w:t>
            </w:r>
          </w:p>
        </w:tc>
        <w:tc>
          <w:tcPr>
            <w:vAlign w:val="center"/>
          </w:tcPr>
          <w:p w:rsidR="00000000" w:rsidDel="00000000" w:rsidP="00000000" w:rsidRDefault="00000000" w:rsidRPr="00000000" w14:paraId="0000048A">
            <w:pPr>
              <w:jc w:val="left"/>
              <w:rPr>
                <w:sz w:val="20"/>
                <w:szCs w:val="20"/>
              </w:rPr>
            </w:pPr>
            <w:r w:rsidDel="00000000" w:rsidR="00000000" w:rsidRPr="00000000">
              <w:rPr>
                <w:sz w:val="20"/>
                <w:szCs w:val="20"/>
                <w:rtl w:val="0"/>
              </w:rPr>
              <w:t xml:space="preserve">Velleman &amp; Templeton (2016)</w:t>
            </w:r>
            <w:r w:rsidDel="00000000" w:rsidR="00000000" w:rsidRPr="00000000">
              <w:rPr>
                <w:rtl w:val="0"/>
              </w:rPr>
            </w:r>
          </w:p>
        </w:tc>
        <w:tc>
          <w:tcPr>
            <w:vAlign w:val="center"/>
          </w:tcPr>
          <w:p w:rsidR="00000000" w:rsidDel="00000000" w:rsidP="00000000" w:rsidRDefault="00000000" w:rsidRPr="00000000" w14:paraId="0000048B">
            <w:pPr>
              <w:jc w:val="left"/>
              <w:rPr>
                <w:b w:val="1"/>
                <w:bCs w:val="1"/>
                <w:sz w:val="20"/>
                <w:szCs w:val="20"/>
              </w:rPr>
            </w:pPr>
            <w:r w:rsidDel="00000000" w:rsidR="00000000" w:rsidRPr="00000000">
              <w:rPr>
                <w:b w:val="1"/>
                <w:bCs w:val="1"/>
                <w:sz w:val="20"/>
                <w:szCs w:val="20"/>
                <w:rtl w:val="0"/>
              </w:rPr>
              <w:t xml:space="preserve">Impact of parents' substance misuse on children: an update</w:t>
            </w:r>
          </w:p>
        </w:tc>
        <w:tc>
          <w:tcPr>
            <w:vAlign w:val="center"/>
          </w:tcPr>
          <w:p w:rsidR="00000000" w:rsidDel="00000000" w:rsidP="00000000" w:rsidRDefault="00000000" w:rsidRPr="00000000" w14:paraId="0000048C">
            <w:pPr>
              <w:jc w:val="left"/>
              <w:rPr>
                <w:sz w:val="20"/>
                <w:szCs w:val="20"/>
              </w:rPr>
            </w:pPr>
            <w:r w:rsidDel="00000000" w:rsidR="00000000" w:rsidRPr="00000000">
              <w:rPr>
                <w:sz w:val="20"/>
                <w:szCs w:val="20"/>
                <w:rtl w:val="0"/>
              </w:rPr>
              <w:t xml:space="preserve">Demonstrates that parental substance misuse can affect a child's overall development</w:t>
            </w:r>
          </w:p>
        </w:tc>
        <w:tc>
          <w:tcPr>
            <w:vAlign w:val="center"/>
          </w:tcPr>
          <w:p w:rsidR="00000000" w:rsidDel="00000000" w:rsidP="00000000" w:rsidRDefault="00000000" w:rsidRPr="00000000" w14:paraId="0000048D">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8E">
            <w:pPr>
              <w:jc w:val="center"/>
              <w:rPr>
                <w:b w:val="1"/>
                <w:bCs w:val="1"/>
                <w:sz w:val="24"/>
                <w:szCs w:val="24"/>
              </w:rPr>
            </w:pPr>
            <w:r w:rsidDel="00000000" w:rsidR="00000000" w:rsidRPr="00000000">
              <w:rPr>
                <w:b w:val="1"/>
                <w:bCs w:val="1"/>
                <w:sz w:val="24"/>
                <w:szCs w:val="24"/>
                <w:rtl w:val="0"/>
              </w:rPr>
              <w:t xml:space="preserve">CRAAP Notes </w:t>
            </w:r>
          </w:p>
        </w:tc>
        <w:tc>
          <w:tcPr>
            <w:gridSpan w:val="3"/>
            <w:vAlign w:val="center"/>
          </w:tcPr>
          <w:p w:rsidR="00000000" w:rsidDel="00000000" w:rsidP="00000000" w:rsidRDefault="00000000" w:rsidRPr="00000000" w14:paraId="0000048F">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2016</w:t>
            </w:r>
          </w:p>
          <w:p w:rsidR="00000000" w:rsidDel="00000000" w:rsidP="00000000" w:rsidRDefault="00000000" w:rsidRPr="00000000" w14:paraId="00000490">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Links to research title </w:t>
            </w:r>
            <w:r w:rsidDel="00000000" w:rsidR="00000000" w:rsidRPr="00000000">
              <w:rPr>
                <w:rtl w:val="0"/>
              </w:rPr>
            </w:r>
          </w:p>
          <w:p w:rsidR="00000000" w:rsidDel="00000000" w:rsidP="00000000" w:rsidRDefault="00000000" w:rsidRPr="00000000" w14:paraId="00000491">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Peer reviewed</w:t>
            </w:r>
            <w:r w:rsidDel="00000000" w:rsidR="00000000" w:rsidRPr="00000000">
              <w:rPr>
                <w:rtl w:val="0"/>
              </w:rPr>
            </w:r>
          </w:p>
          <w:p w:rsidR="00000000" w:rsidDel="00000000" w:rsidP="00000000" w:rsidRDefault="00000000" w:rsidRPr="00000000" w14:paraId="00000492">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Literature review</w:t>
            </w:r>
            <w:r w:rsidDel="00000000" w:rsidR="00000000" w:rsidRPr="00000000">
              <w:rPr>
                <w:rtl w:val="0"/>
              </w:rPr>
            </w:r>
          </w:p>
          <w:p w:rsidR="00000000" w:rsidDel="00000000" w:rsidP="00000000" w:rsidRDefault="00000000" w:rsidRPr="00000000" w14:paraId="00000493">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 </w:t>
            </w:r>
            <w:r w:rsidDel="00000000" w:rsidR="00000000" w:rsidRPr="00000000">
              <w:rPr>
                <w:sz w:val="20"/>
                <w:szCs w:val="20"/>
                <w:rtl w:val="0"/>
              </w:rPr>
              <w:t xml:space="preserve">Provides and summaries evidence </w:t>
            </w:r>
            <w:r w:rsidDel="00000000" w:rsidR="00000000" w:rsidRPr="00000000">
              <w:rPr>
                <w:rtl w:val="0"/>
              </w:rPr>
            </w:r>
          </w:p>
          <w:p w:rsidR="00000000" w:rsidDel="00000000" w:rsidP="00000000" w:rsidRDefault="00000000" w:rsidRPr="00000000" w14:paraId="00000494">
            <w:pPr>
              <w:spacing w:after="200" w:line="276" w:lineRule="auto"/>
              <w:ind w:left="360" w:firstLine="0"/>
              <w:jc w:val="left"/>
              <w:rPr>
                <w:sz w:val="24"/>
                <w:szCs w:val="24"/>
              </w:rPr>
            </w:pPr>
            <w:r w:rsidDel="00000000" w:rsidR="00000000" w:rsidRPr="00000000">
              <w:rPr>
                <w:sz w:val="24"/>
                <w:szCs w:val="24"/>
                <w:rtl w:val="0"/>
              </w:rPr>
              <w:t xml:space="preserve">Score 4</w:t>
            </w:r>
          </w:p>
        </w:tc>
        <w:tc>
          <w:tcPr>
            <w:vAlign w:val="center"/>
          </w:tcPr>
          <w:p w:rsidR="00000000" w:rsidDel="00000000" w:rsidP="00000000" w:rsidRDefault="00000000" w:rsidRPr="00000000" w14:paraId="00000497">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98">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99">
            <w:pPr>
              <w:spacing w:line="276" w:lineRule="auto"/>
              <w:ind w:left="360"/>
              <w:jc w:val="left"/>
              <w:rPr>
                <w:b w:val="1"/>
                <w:bCs w:val="1"/>
                <w:sz w:val="20"/>
                <w:szCs w:val="20"/>
                <w:highlight w:val="yellow"/>
              </w:rPr>
            </w:pPr>
            <w:r w:rsidDel="00000000" w:rsidR="00000000" w:rsidRPr="00000000">
              <w:rPr>
                <w:b w:val="1"/>
                <w:bCs w:val="1"/>
                <w:sz w:val="20"/>
                <w:szCs w:val="20"/>
                <w:shd w:fill="ff9900" w:val="clear"/>
                <w:rtl w:val="0"/>
              </w:rPr>
              <w:t xml:space="preserve">Child development / emotional development / </w:t>
            </w:r>
            <w:r w:rsidDel="00000000" w:rsidR="00000000" w:rsidRPr="00000000">
              <w:rPr>
                <w:b w:val="1"/>
                <w:bCs w:val="1"/>
                <w:sz w:val="20"/>
                <w:szCs w:val="20"/>
                <w:highlight w:val="yellow"/>
                <w:rtl w:val="0"/>
              </w:rPr>
              <w:t xml:space="preserve">Long term outcomes / Family relationships</w:t>
            </w:r>
          </w:p>
        </w:tc>
        <w:tc>
          <w:tcPr>
            <w:vAlign w:val="center"/>
          </w:tcPr>
          <w:p w:rsidR="00000000" w:rsidDel="00000000" w:rsidP="00000000" w:rsidRDefault="00000000" w:rsidRPr="00000000" w14:paraId="0000049C">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9D">
            <w:pPr>
              <w:jc w:val="center"/>
              <w:rPr>
                <w:b w:val="1"/>
                <w:bCs w:val="1"/>
              </w:rPr>
            </w:pPr>
            <w:r w:rsidDel="00000000" w:rsidR="00000000" w:rsidRPr="00000000">
              <w:rPr>
                <w:b w:val="1"/>
                <w:bCs w:val="1"/>
                <w:rtl w:val="0"/>
              </w:rPr>
              <w:t xml:space="preserve">Theme </w:t>
            </w:r>
          </w:p>
        </w:tc>
        <w:tc>
          <w:tcPr>
            <w:gridSpan w:val="3"/>
            <w:vAlign w:val="center"/>
          </w:tcPr>
          <w:p w:rsidR="00000000" w:rsidDel="00000000" w:rsidP="00000000" w:rsidRDefault="00000000" w:rsidRPr="00000000" w14:paraId="0000049E">
            <w:pPr>
              <w:spacing w:line="276" w:lineRule="auto"/>
              <w:ind w:left="360"/>
              <w:jc w:val="left"/>
              <w:rPr>
                <w:b w:val="1"/>
                <w:bCs w:val="1"/>
                <w:sz w:val="20"/>
                <w:szCs w:val="20"/>
              </w:rPr>
            </w:pPr>
            <w:r w:rsidDel="00000000" w:rsidR="00000000" w:rsidRPr="00000000">
              <w:rPr>
                <w:b w:val="1"/>
                <w:bCs w:val="1"/>
                <w:sz w:val="20"/>
                <w:szCs w:val="20"/>
                <w:rtl w:val="0"/>
              </w:rPr>
              <w:t xml:space="preserve">1 &amp; 3</w:t>
            </w:r>
          </w:p>
        </w:tc>
        <w:tc>
          <w:tcPr>
            <w:vAlign w:val="center"/>
          </w:tcPr>
          <w:p w:rsidR="00000000" w:rsidDel="00000000" w:rsidP="00000000" w:rsidRDefault="00000000" w:rsidRPr="00000000" w14:paraId="000004A1">
            <w:pPr>
              <w:jc w:val="center"/>
              <w:rPr>
                <w:b w:val="1"/>
                <w:bCs w:val="1"/>
                <w:sz w:val="24"/>
                <w:szCs w:val="24"/>
              </w:rPr>
            </w:pPr>
            <w:r w:rsidDel="00000000" w:rsidR="00000000" w:rsidRPr="00000000">
              <w:rPr>
                <w:rtl w:val="0"/>
              </w:rPr>
            </w:r>
          </w:p>
        </w:tc>
      </w:tr>
      <w:tr>
        <w:trPr>
          <w:cantSplit w:val="0"/>
          <w:trHeight w:val="873" w:hRule="atLeast"/>
          <w:tblHeader w:val="0"/>
        </w:trPr>
        <w:tc>
          <w:tcPr>
            <w:shd w:fill="cccccc" w:val="clear"/>
            <w:vAlign w:val="center"/>
          </w:tcPr>
          <w:p w:rsidR="00000000" w:rsidDel="00000000" w:rsidP="00000000" w:rsidRDefault="00000000" w:rsidRPr="00000000" w14:paraId="000004A2">
            <w:pPr>
              <w:jc w:val="center"/>
              <w:rPr>
                <w:b w:val="1"/>
                <w:bCs w:val="1"/>
                <w:sz w:val="24"/>
                <w:szCs w:val="24"/>
              </w:rPr>
            </w:pPr>
            <w:r w:rsidDel="00000000" w:rsidR="00000000" w:rsidRPr="00000000">
              <w:rPr>
                <w:b w:val="1"/>
                <w:bCs w:val="1"/>
                <w:sz w:val="24"/>
                <w:szCs w:val="24"/>
                <w:rtl w:val="0"/>
              </w:rPr>
              <w:t xml:space="preserve">Article 8</w:t>
            </w:r>
          </w:p>
        </w:tc>
        <w:tc>
          <w:tcPr>
            <w:vAlign w:val="center"/>
          </w:tcPr>
          <w:p w:rsidR="00000000" w:rsidDel="00000000" w:rsidP="00000000" w:rsidRDefault="00000000" w:rsidRPr="00000000" w14:paraId="000004A3">
            <w:pPr>
              <w:jc w:val="left"/>
              <w:rPr>
                <w:sz w:val="20"/>
                <w:szCs w:val="20"/>
              </w:rPr>
            </w:pPr>
            <w:r w:rsidDel="00000000" w:rsidR="00000000" w:rsidRPr="00000000">
              <w:rPr>
                <w:sz w:val="20"/>
                <w:szCs w:val="20"/>
                <w:rtl w:val="0"/>
              </w:rPr>
              <w:t xml:space="preserve">CDC </w:t>
            </w:r>
            <w:r w:rsidDel="00000000" w:rsidR="00000000" w:rsidRPr="00000000">
              <w:rPr>
                <w:i w:val="1"/>
                <w:iCs w:val="1"/>
                <w:sz w:val="20"/>
                <w:szCs w:val="20"/>
                <w:rtl w:val="0"/>
              </w:rPr>
              <w:t xml:space="preserve">2026</w:t>
            </w:r>
            <w:r w:rsidDel="00000000" w:rsidR="00000000" w:rsidRPr="00000000">
              <w:rPr>
                <w:rtl w:val="0"/>
              </w:rPr>
            </w:r>
          </w:p>
        </w:tc>
        <w:tc>
          <w:tcPr>
            <w:vAlign w:val="center"/>
          </w:tcPr>
          <w:p w:rsidR="00000000" w:rsidDel="00000000" w:rsidP="00000000" w:rsidRDefault="00000000" w:rsidRPr="00000000" w14:paraId="000004A4">
            <w:pPr>
              <w:jc w:val="left"/>
              <w:rPr>
                <w:b w:val="1"/>
                <w:bCs w:val="1"/>
                <w:sz w:val="20"/>
                <w:szCs w:val="20"/>
              </w:rPr>
            </w:pPr>
            <w:r w:rsidDel="00000000" w:rsidR="00000000" w:rsidRPr="00000000">
              <w:rPr>
                <w:b w:val="1"/>
                <w:bCs w:val="1"/>
                <w:sz w:val="20"/>
                <w:szCs w:val="20"/>
                <w:rtl w:val="0"/>
              </w:rPr>
              <w:t xml:space="preserve">About Adverse Childhood Experiences</w:t>
            </w:r>
          </w:p>
        </w:tc>
        <w:tc>
          <w:tcPr>
            <w:vAlign w:val="center"/>
          </w:tcPr>
          <w:p w:rsidR="00000000" w:rsidDel="00000000" w:rsidP="00000000" w:rsidRDefault="00000000" w:rsidRPr="00000000" w14:paraId="000004A5">
            <w:pPr>
              <w:jc w:val="left"/>
              <w:rPr>
                <w:sz w:val="20"/>
                <w:szCs w:val="20"/>
              </w:rPr>
            </w:pPr>
            <w:r w:rsidDel="00000000" w:rsidR="00000000" w:rsidRPr="00000000">
              <w:rPr>
                <w:sz w:val="20"/>
                <w:szCs w:val="20"/>
                <w:rtl w:val="0"/>
              </w:rPr>
              <w:t xml:space="preserve">Suggests how adverse childhood experiences and potential effects on a child’s health and wellbeing including long term.</w:t>
            </w:r>
          </w:p>
        </w:tc>
        <w:tc>
          <w:tcPr>
            <w:vAlign w:val="center"/>
          </w:tcPr>
          <w:p w:rsidR="00000000" w:rsidDel="00000000" w:rsidP="00000000" w:rsidRDefault="00000000" w:rsidRPr="00000000" w14:paraId="000004A6">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A7">
            <w:pPr>
              <w:jc w:val="center"/>
              <w:rPr>
                <w:b w:val="1"/>
                <w:bCs w:val="1"/>
                <w:sz w:val="24"/>
                <w:szCs w:val="24"/>
              </w:rPr>
            </w:pPr>
            <w:r w:rsidDel="00000000" w:rsidR="00000000" w:rsidRPr="00000000">
              <w:rPr>
                <w:b w:val="1"/>
                <w:bCs w:val="1"/>
                <w:sz w:val="24"/>
                <w:szCs w:val="24"/>
                <w:rtl w:val="0"/>
              </w:rPr>
              <w:t xml:space="preserve">CRAAP Notes </w:t>
            </w:r>
          </w:p>
        </w:tc>
        <w:tc>
          <w:tcPr>
            <w:gridSpan w:val="3"/>
            <w:vAlign w:val="center"/>
          </w:tcPr>
          <w:p w:rsidR="00000000" w:rsidDel="00000000" w:rsidP="00000000" w:rsidRDefault="00000000" w:rsidRPr="00000000" w14:paraId="000004A8">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2026</w:t>
            </w:r>
          </w:p>
          <w:p w:rsidR="00000000" w:rsidDel="00000000" w:rsidP="00000000" w:rsidRDefault="00000000" w:rsidRPr="00000000" w14:paraId="000004A9">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Strong link to parental substance misuse</w:t>
            </w:r>
          </w:p>
          <w:p w:rsidR="00000000" w:rsidDel="00000000" w:rsidP="00000000" w:rsidRDefault="00000000" w:rsidRPr="00000000" w14:paraId="000004AA">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CDC</w:t>
            </w:r>
          </w:p>
          <w:p w:rsidR="00000000" w:rsidDel="00000000" w:rsidP="00000000" w:rsidRDefault="00000000" w:rsidRPr="00000000" w14:paraId="000004AB">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Public health evidence </w:t>
            </w:r>
          </w:p>
          <w:p w:rsidR="00000000" w:rsidDel="00000000" w:rsidP="00000000" w:rsidRDefault="00000000" w:rsidRPr="00000000" w14:paraId="000004AC">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 </w:t>
            </w:r>
            <w:r w:rsidDel="00000000" w:rsidR="00000000" w:rsidRPr="00000000">
              <w:rPr>
                <w:sz w:val="20"/>
                <w:szCs w:val="20"/>
                <w:rtl w:val="0"/>
              </w:rPr>
              <w:t xml:space="preserve">Prevention and education</w:t>
            </w:r>
          </w:p>
          <w:p w:rsidR="00000000" w:rsidDel="00000000" w:rsidP="00000000" w:rsidRDefault="00000000" w:rsidRPr="00000000" w14:paraId="000004AD">
            <w:pPr>
              <w:spacing w:line="276" w:lineRule="auto"/>
              <w:ind w:left="720" w:firstLine="0"/>
              <w:jc w:val="left"/>
              <w:rPr>
                <w:sz w:val="20"/>
                <w:szCs w:val="20"/>
              </w:rPr>
            </w:pPr>
            <w:r w:rsidDel="00000000" w:rsidR="00000000" w:rsidRPr="00000000">
              <w:rPr>
                <w:sz w:val="20"/>
                <w:szCs w:val="20"/>
                <w:rtl w:val="0"/>
              </w:rPr>
              <w:t xml:space="preserve">Score 4</w:t>
            </w:r>
          </w:p>
          <w:p w:rsidR="00000000" w:rsidDel="00000000" w:rsidP="00000000" w:rsidRDefault="00000000" w:rsidRPr="00000000" w14:paraId="000004AE">
            <w:pPr>
              <w:spacing w:after="200" w:line="276" w:lineRule="auto"/>
              <w:ind w:left="360" w:firstLine="0"/>
              <w:jc w:val="left"/>
              <w:rPr>
                <w:sz w:val="24"/>
                <w:szCs w:val="24"/>
              </w:rPr>
            </w:pPr>
            <w:r w:rsidDel="00000000" w:rsidR="00000000" w:rsidRPr="00000000">
              <w:rPr>
                <w:rtl w:val="0"/>
              </w:rPr>
            </w:r>
          </w:p>
        </w:tc>
        <w:tc>
          <w:tcPr>
            <w:vAlign w:val="center"/>
          </w:tcPr>
          <w:p w:rsidR="00000000" w:rsidDel="00000000" w:rsidP="00000000" w:rsidRDefault="00000000" w:rsidRPr="00000000" w14:paraId="000004B1">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B2">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B3">
            <w:pPr>
              <w:spacing w:line="276" w:lineRule="auto"/>
              <w:ind w:left="360"/>
              <w:jc w:val="left"/>
              <w:rPr>
                <w:b w:val="1"/>
                <w:bCs w:val="1"/>
                <w:sz w:val="20"/>
                <w:szCs w:val="20"/>
                <w:highlight w:val="yellow"/>
              </w:rPr>
            </w:pPr>
            <w:r w:rsidDel="00000000" w:rsidR="00000000" w:rsidRPr="00000000">
              <w:rPr>
                <w:b w:val="1"/>
                <w:bCs w:val="1"/>
                <w:sz w:val="20"/>
                <w:szCs w:val="20"/>
                <w:shd w:fill="ff9900" w:val="clear"/>
                <w:rtl w:val="0"/>
              </w:rPr>
              <w:t xml:space="preserve">ACEs / Trauma / Child Development /</w:t>
            </w:r>
            <w:r w:rsidDel="00000000" w:rsidR="00000000" w:rsidRPr="00000000">
              <w:rPr>
                <w:b w:val="1"/>
                <w:bCs w:val="1"/>
                <w:sz w:val="20"/>
                <w:szCs w:val="20"/>
                <w:highlight w:val="yellow"/>
                <w:rtl w:val="0"/>
              </w:rPr>
              <w:t xml:space="preserve"> Health / Wellbeing</w:t>
            </w:r>
          </w:p>
        </w:tc>
        <w:tc>
          <w:tcPr>
            <w:vAlign w:val="center"/>
          </w:tcPr>
          <w:p w:rsidR="00000000" w:rsidDel="00000000" w:rsidP="00000000" w:rsidRDefault="00000000" w:rsidRPr="00000000" w14:paraId="000004B6">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B7">
            <w:pPr>
              <w:jc w:val="center"/>
              <w:rPr>
                <w:b w:val="1"/>
                <w:bCs w:val="1"/>
              </w:rPr>
            </w:pPr>
            <w:r w:rsidDel="00000000" w:rsidR="00000000" w:rsidRPr="00000000">
              <w:rPr>
                <w:b w:val="1"/>
                <w:bCs w:val="1"/>
                <w:rtl w:val="0"/>
              </w:rPr>
              <w:t xml:space="preserve">Theme</w:t>
            </w:r>
          </w:p>
        </w:tc>
        <w:tc>
          <w:tcPr>
            <w:gridSpan w:val="3"/>
            <w:vAlign w:val="center"/>
          </w:tcPr>
          <w:p w:rsidR="00000000" w:rsidDel="00000000" w:rsidP="00000000" w:rsidRDefault="00000000" w:rsidRPr="00000000" w14:paraId="000004B8">
            <w:pPr>
              <w:spacing w:line="276" w:lineRule="auto"/>
              <w:ind w:left="360"/>
              <w:jc w:val="left"/>
              <w:rPr>
                <w:b w:val="1"/>
                <w:bCs w:val="1"/>
                <w:sz w:val="20"/>
                <w:szCs w:val="20"/>
              </w:rPr>
            </w:pPr>
            <w:r w:rsidDel="00000000" w:rsidR="00000000" w:rsidRPr="00000000">
              <w:rPr>
                <w:b w:val="1"/>
                <w:bCs w:val="1"/>
                <w:sz w:val="20"/>
                <w:szCs w:val="20"/>
                <w:rtl w:val="0"/>
              </w:rPr>
              <w:t xml:space="preserve">1 &amp; 3</w:t>
            </w:r>
          </w:p>
        </w:tc>
        <w:tc>
          <w:tcPr>
            <w:vAlign w:val="center"/>
          </w:tcPr>
          <w:p w:rsidR="00000000" w:rsidDel="00000000" w:rsidP="00000000" w:rsidRDefault="00000000" w:rsidRPr="00000000" w14:paraId="000004BB">
            <w:pPr>
              <w:jc w:val="center"/>
              <w:rPr>
                <w:b w:val="1"/>
                <w:bCs w:val="1"/>
                <w:sz w:val="24"/>
                <w:szCs w:val="24"/>
              </w:rPr>
            </w:pPr>
            <w:r w:rsidDel="00000000" w:rsidR="00000000" w:rsidRPr="00000000">
              <w:rPr>
                <w:rtl w:val="0"/>
              </w:rPr>
            </w:r>
          </w:p>
        </w:tc>
      </w:tr>
      <w:tr>
        <w:trPr>
          <w:cantSplit w:val="0"/>
          <w:trHeight w:val="873" w:hRule="atLeast"/>
          <w:tblHeader w:val="0"/>
        </w:trPr>
        <w:tc>
          <w:tcPr>
            <w:shd w:fill="cccccc" w:val="clear"/>
            <w:vAlign w:val="center"/>
          </w:tcPr>
          <w:p w:rsidR="00000000" w:rsidDel="00000000" w:rsidP="00000000" w:rsidRDefault="00000000" w:rsidRPr="00000000" w14:paraId="000004BC">
            <w:pPr>
              <w:jc w:val="center"/>
              <w:rPr>
                <w:b w:val="1"/>
                <w:bCs w:val="1"/>
                <w:sz w:val="24"/>
                <w:szCs w:val="24"/>
              </w:rPr>
            </w:pPr>
            <w:r w:rsidDel="00000000" w:rsidR="00000000" w:rsidRPr="00000000">
              <w:rPr>
                <w:b w:val="1"/>
                <w:bCs w:val="1"/>
                <w:sz w:val="24"/>
                <w:szCs w:val="24"/>
                <w:rtl w:val="0"/>
              </w:rPr>
              <w:t xml:space="preserve">Article 9 </w:t>
            </w:r>
          </w:p>
        </w:tc>
        <w:tc>
          <w:tcPr>
            <w:vAlign w:val="center"/>
          </w:tcPr>
          <w:p w:rsidR="00000000" w:rsidDel="00000000" w:rsidP="00000000" w:rsidRDefault="00000000" w:rsidRPr="00000000" w14:paraId="000004BD">
            <w:pPr>
              <w:jc w:val="left"/>
              <w:rPr>
                <w:sz w:val="20"/>
                <w:szCs w:val="20"/>
              </w:rPr>
            </w:pPr>
            <w:r w:rsidDel="00000000" w:rsidR="00000000" w:rsidRPr="00000000">
              <w:rPr>
                <w:sz w:val="20"/>
                <w:szCs w:val="20"/>
                <w:rtl w:val="0"/>
              </w:rPr>
              <w:t xml:space="preserve">Orenstein &amp; Kaur (2026)</w:t>
            </w:r>
          </w:p>
        </w:tc>
        <w:tc>
          <w:tcPr>
            <w:vAlign w:val="center"/>
          </w:tcPr>
          <w:p w:rsidR="00000000" w:rsidDel="00000000" w:rsidP="00000000" w:rsidRDefault="00000000" w:rsidRPr="00000000" w14:paraId="000004BE">
            <w:pPr>
              <w:jc w:val="left"/>
              <w:rPr>
                <w:sz w:val="20"/>
                <w:szCs w:val="20"/>
              </w:rPr>
            </w:pPr>
            <w:r w:rsidDel="00000000" w:rsidR="00000000" w:rsidRPr="00000000">
              <w:rPr>
                <w:b w:val="1"/>
                <w:bCs w:val="1"/>
                <w:sz w:val="20"/>
                <w:szCs w:val="20"/>
                <w:rtl w:val="0"/>
              </w:rPr>
              <w:t xml:space="preserve">Erkison’s stages of psychosocial development</w:t>
            </w:r>
            <w:r w:rsidDel="00000000" w:rsidR="00000000" w:rsidRPr="00000000">
              <w:rPr>
                <w:sz w:val="20"/>
                <w:szCs w:val="20"/>
                <w:rtl w:val="0"/>
              </w:rPr>
              <w:t xml:space="preserve"> </w:t>
            </w:r>
          </w:p>
        </w:tc>
        <w:tc>
          <w:tcPr>
            <w:vAlign w:val="center"/>
          </w:tcPr>
          <w:p w:rsidR="00000000" w:rsidDel="00000000" w:rsidP="00000000" w:rsidRDefault="00000000" w:rsidRPr="00000000" w14:paraId="000004BF">
            <w:pPr>
              <w:jc w:val="left"/>
              <w:rPr>
                <w:sz w:val="20"/>
                <w:szCs w:val="20"/>
              </w:rPr>
            </w:pPr>
            <w:r w:rsidDel="00000000" w:rsidR="00000000" w:rsidRPr="00000000">
              <w:rPr>
                <w:sz w:val="20"/>
                <w:szCs w:val="20"/>
                <w:rtl w:val="0"/>
              </w:rPr>
              <w:t xml:space="preserve">Explain each core stage of Erikson’s stages of development framework and their key relevance across the lifespan.</w:t>
            </w:r>
          </w:p>
        </w:tc>
        <w:tc>
          <w:tcPr>
            <w:vAlign w:val="center"/>
          </w:tcPr>
          <w:p w:rsidR="00000000" w:rsidDel="00000000" w:rsidP="00000000" w:rsidRDefault="00000000" w:rsidRPr="00000000" w14:paraId="000004C0">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C1">
            <w:pPr>
              <w:jc w:val="center"/>
              <w:rPr>
                <w:b w:val="1"/>
                <w:bCs w:val="1"/>
                <w:sz w:val="24"/>
                <w:szCs w:val="24"/>
              </w:rPr>
            </w:pPr>
            <w:r w:rsidDel="00000000" w:rsidR="00000000" w:rsidRPr="00000000">
              <w:rPr>
                <w:b w:val="1"/>
                <w:bCs w:val="1"/>
                <w:sz w:val="24"/>
                <w:szCs w:val="24"/>
                <w:rtl w:val="0"/>
              </w:rPr>
              <w:t xml:space="preserve">CRAAP Notes</w:t>
            </w:r>
          </w:p>
        </w:tc>
        <w:tc>
          <w:tcPr>
            <w:gridSpan w:val="3"/>
            <w:vAlign w:val="center"/>
          </w:tcPr>
          <w:p w:rsidR="00000000" w:rsidDel="00000000" w:rsidP="00000000" w:rsidRDefault="00000000" w:rsidRPr="00000000" w14:paraId="000004C2">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2026</w:t>
            </w:r>
          </w:p>
          <w:p w:rsidR="00000000" w:rsidDel="00000000" w:rsidP="00000000" w:rsidRDefault="00000000" w:rsidRPr="00000000" w14:paraId="000004C3">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Supports awareness of child development</w:t>
            </w:r>
          </w:p>
          <w:p w:rsidR="00000000" w:rsidDel="00000000" w:rsidP="00000000" w:rsidRDefault="00000000" w:rsidRPr="00000000" w14:paraId="000004C4">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StatsPearls </w:t>
            </w:r>
          </w:p>
          <w:p w:rsidR="00000000" w:rsidDel="00000000" w:rsidP="00000000" w:rsidRDefault="00000000" w:rsidRPr="00000000" w14:paraId="000004C5">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Peer reviewed / medical resource </w:t>
            </w:r>
          </w:p>
          <w:p w:rsidR="00000000" w:rsidDel="00000000" w:rsidP="00000000" w:rsidRDefault="00000000" w:rsidRPr="00000000" w14:paraId="000004C6">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 </w:t>
            </w:r>
            <w:r w:rsidDel="00000000" w:rsidR="00000000" w:rsidRPr="00000000">
              <w:rPr>
                <w:sz w:val="20"/>
                <w:szCs w:val="20"/>
                <w:rtl w:val="0"/>
              </w:rPr>
              <w:t xml:space="preserve">Professional education and development </w:t>
            </w:r>
          </w:p>
          <w:p w:rsidR="00000000" w:rsidDel="00000000" w:rsidP="00000000" w:rsidRDefault="00000000" w:rsidRPr="00000000" w14:paraId="000004C7">
            <w:pPr>
              <w:spacing w:line="276" w:lineRule="auto"/>
              <w:ind w:left="720" w:firstLine="0"/>
              <w:jc w:val="left"/>
              <w:rPr>
                <w:sz w:val="20"/>
                <w:szCs w:val="20"/>
              </w:rPr>
            </w:pPr>
            <w:r w:rsidDel="00000000" w:rsidR="00000000" w:rsidRPr="00000000">
              <w:rPr>
                <w:sz w:val="20"/>
                <w:szCs w:val="20"/>
                <w:rtl w:val="0"/>
              </w:rPr>
              <w:t xml:space="preserve">Score 5</w:t>
            </w:r>
          </w:p>
        </w:tc>
        <w:tc>
          <w:tcPr>
            <w:vAlign w:val="center"/>
          </w:tcPr>
          <w:p w:rsidR="00000000" w:rsidDel="00000000" w:rsidP="00000000" w:rsidRDefault="00000000" w:rsidRPr="00000000" w14:paraId="000004CA">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CB">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CC">
            <w:pPr>
              <w:spacing w:line="276" w:lineRule="auto"/>
              <w:ind w:left="360"/>
              <w:jc w:val="left"/>
              <w:rPr>
                <w:b w:val="1"/>
                <w:bCs w:val="1"/>
                <w:sz w:val="20"/>
                <w:szCs w:val="20"/>
                <w:highlight w:val="yellow"/>
              </w:rPr>
            </w:pPr>
            <w:r w:rsidDel="00000000" w:rsidR="00000000" w:rsidRPr="00000000">
              <w:rPr>
                <w:b w:val="1"/>
                <w:bCs w:val="1"/>
                <w:sz w:val="20"/>
                <w:szCs w:val="20"/>
                <w:shd w:fill="ff9900" w:val="clear"/>
                <w:rtl w:val="0"/>
              </w:rPr>
              <w:t xml:space="preserve">Physical development / Child development</w:t>
            </w:r>
            <w:r w:rsidDel="00000000" w:rsidR="00000000" w:rsidRPr="00000000">
              <w:rPr>
                <w:b w:val="1"/>
                <w:bCs w:val="1"/>
                <w:sz w:val="20"/>
                <w:szCs w:val="20"/>
                <w:highlight w:val="yellow"/>
                <w:rtl w:val="0"/>
              </w:rPr>
              <w:t xml:space="preserve"> / Lifespan development </w:t>
            </w:r>
          </w:p>
        </w:tc>
        <w:tc>
          <w:tcPr>
            <w:vAlign w:val="center"/>
          </w:tcPr>
          <w:p w:rsidR="00000000" w:rsidDel="00000000" w:rsidP="00000000" w:rsidRDefault="00000000" w:rsidRPr="00000000" w14:paraId="000004CF">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D0">
            <w:pPr>
              <w:jc w:val="center"/>
              <w:rPr>
                <w:b w:val="1"/>
                <w:bCs w:val="1"/>
              </w:rPr>
            </w:pPr>
            <w:r w:rsidDel="00000000" w:rsidR="00000000" w:rsidRPr="00000000">
              <w:rPr>
                <w:b w:val="1"/>
                <w:bCs w:val="1"/>
                <w:rtl w:val="0"/>
              </w:rPr>
              <w:t xml:space="preserve">Theme </w:t>
            </w:r>
          </w:p>
        </w:tc>
        <w:tc>
          <w:tcPr>
            <w:gridSpan w:val="3"/>
            <w:vAlign w:val="center"/>
          </w:tcPr>
          <w:p w:rsidR="00000000" w:rsidDel="00000000" w:rsidP="00000000" w:rsidRDefault="00000000" w:rsidRPr="00000000" w14:paraId="000004D1">
            <w:pPr>
              <w:spacing w:line="276" w:lineRule="auto"/>
              <w:ind w:left="360"/>
              <w:jc w:val="left"/>
              <w:rPr>
                <w:b w:val="1"/>
                <w:bCs w:val="1"/>
                <w:sz w:val="20"/>
                <w:szCs w:val="20"/>
              </w:rPr>
            </w:pPr>
            <w:r w:rsidDel="00000000" w:rsidR="00000000" w:rsidRPr="00000000">
              <w:rPr>
                <w:b w:val="1"/>
                <w:bCs w:val="1"/>
                <w:sz w:val="20"/>
                <w:szCs w:val="20"/>
                <w:rtl w:val="0"/>
              </w:rPr>
              <w:t xml:space="preserve">3</w:t>
            </w:r>
          </w:p>
        </w:tc>
        <w:tc>
          <w:tcPr>
            <w:vAlign w:val="center"/>
          </w:tcPr>
          <w:p w:rsidR="00000000" w:rsidDel="00000000" w:rsidP="00000000" w:rsidRDefault="00000000" w:rsidRPr="00000000" w14:paraId="000004D4">
            <w:pPr>
              <w:jc w:val="center"/>
              <w:rPr>
                <w:b w:val="1"/>
                <w:bCs w:val="1"/>
                <w:sz w:val="24"/>
                <w:szCs w:val="24"/>
              </w:rPr>
            </w:pPr>
            <w:r w:rsidDel="00000000" w:rsidR="00000000" w:rsidRPr="00000000">
              <w:rPr>
                <w:rtl w:val="0"/>
              </w:rPr>
            </w:r>
          </w:p>
        </w:tc>
      </w:tr>
      <w:tr>
        <w:trPr>
          <w:cantSplit w:val="0"/>
          <w:trHeight w:val="873" w:hRule="atLeast"/>
          <w:tblHeader w:val="0"/>
        </w:trPr>
        <w:tc>
          <w:tcPr>
            <w:shd w:fill="cccccc" w:val="clear"/>
            <w:vAlign w:val="center"/>
          </w:tcPr>
          <w:p w:rsidR="00000000" w:rsidDel="00000000" w:rsidP="00000000" w:rsidRDefault="00000000" w:rsidRPr="00000000" w14:paraId="000004D5">
            <w:pPr>
              <w:jc w:val="center"/>
              <w:rPr>
                <w:b w:val="1"/>
                <w:bCs w:val="1"/>
                <w:sz w:val="24"/>
                <w:szCs w:val="24"/>
              </w:rPr>
            </w:pPr>
            <w:r w:rsidDel="00000000" w:rsidR="00000000" w:rsidRPr="00000000">
              <w:rPr>
                <w:b w:val="1"/>
                <w:bCs w:val="1"/>
                <w:sz w:val="24"/>
                <w:szCs w:val="24"/>
                <w:rtl w:val="0"/>
              </w:rPr>
              <w:t xml:space="preserve">Article 10 </w:t>
            </w:r>
          </w:p>
        </w:tc>
        <w:tc>
          <w:tcPr>
            <w:vAlign w:val="center"/>
          </w:tcPr>
          <w:p w:rsidR="00000000" w:rsidDel="00000000" w:rsidP="00000000" w:rsidRDefault="00000000" w:rsidRPr="00000000" w14:paraId="000004D6">
            <w:pPr>
              <w:jc w:val="left"/>
              <w:rPr>
                <w:sz w:val="20"/>
                <w:szCs w:val="20"/>
              </w:rPr>
            </w:pPr>
            <w:r w:rsidDel="00000000" w:rsidR="00000000" w:rsidRPr="00000000">
              <w:rPr>
                <w:sz w:val="20"/>
                <w:szCs w:val="20"/>
                <w:rtl w:val="0"/>
              </w:rPr>
              <w:t xml:space="preserve">Barnard &amp; Mckeganey (2004)</w:t>
            </w:r>
            <w:r w:rsidDel="00000000" w:rsidR="00000000" w:rsidRPr="00000000">
              <w:rPr>
                <w:rtl w:val="0"/>
              </w:rPr>
            </w:r>
          </w:p>
          <w:p w:rsidR="00000000" w:rsidDel="00000000" w:rsidP="00000000" w:rsidRDefault="00000000" w:rsidRPr="00000000" w14:paraId="000004D7">
            <w:pPr>
              <w:jc w:val="left"/>
              <w:rPr>
                <w:sz w:val="24"/>
                <w:szCs w:val="24"/>
              </w:rPr>
            </w:pPr>
            <w:r w:rsidDel="00000000" w:rsidR="00000000" w:rsidRPr="00000000">
              <w:rPr>
                <w:rtl w:val="0"/>
              </w:rPr>
            </w:r>
          </w:p>
        </w:tc>
        <w:tc>
          <w:tcPr>
            <w:vAlign w:val="center"/>
          </w:tcPr>
          <w:p w:rsidR="00000000" w:rsidDel="00000000" w:rsidP="00000000" w:rsidRDefault="00000000" w:rsidRPr="00000000" w14:paraId="000004D8">
            <w:pPr>
              <w:jc w:val="left"/>
              <w:rPr>
                <w:b w:val="1"/>
                <w:bCs w:val="1"/>
                <w:sz w:val="20"/>
                <w:szCs w:val="20"/>
              </w:rPr>
            </w:pPr>
            <w:r w:rsidDel="00000000" w:rsidR="00000000" w:rsidRPr="00000000">
              <w:rPr>
                <w:b w:val="1"/>
                <w:bCs w:val="1"/>
                <w:sz w:val="20"/>
                <w:szCs w:val="20"/>
                <w:rtl w:val="0"/>
              </w:rPr>
              <w:t xml:space="preserve">The impact of parental problem drug use on children</w:t>
            </w:r>
          </w:p>
        </w:tc>
        <w:tc>
          <w:tcPr>
            <w:vAlign w:val="center"/>
          </w:tcPr>
          <w:p w:rsidR="00000000" w:rsidDel="00000000" w:rsidP="00000000" w:rsidRDefault="00000000" w:rsidRPr="00000000" w14:paraId="000004D9">
            <w:pPr>
              <w:jc w:val="left"/>
              <w:rPr>
                <w:sz w:val="20"/>
                <w:szCs w:val="20"/>
              </w:rPr>
            </w:pPr>
            <w:r w:rsidDel="00000000" w:rsidR="00000000" w:rsidRPr="00000000">
              <w:rPr>
                <w:sz w:val="20"/>
                <w:szCs w:val="20"/>
                <w:rtl w:val="0"/>
              </w:rPr>
              <w:t xml:space="preserve">Highlighting emotional distress, neglect, disrupted attachment and developmental difficulties.</w:t>
            </w:r>
          </w:p>
        </w:tc>
        <w:tc>
          <w:tcPr>
            <w:vAlign w:val="center"/>
          </w:tcPr>
          <w:p w:rsidR="00000000" w:rsidDel="00000000" w:rsidP="00000000" w:rsidRDefault="00000000" w:rsidRPr="00000000" w14:paraId="000004DA">
            <w:pPr>
              <w:jc w:val="left"/>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DB">
            <w:pPr>
              <w:jc w:val="center"/>
              <w:rPr>
                <w:b w:val="1"/>
                <w:bCs w:val="1"/>
                <w:sz w:val="24"/>
                <w:szCs w:val="24"/>
              </w:rPr>
            </w:pPr>
            <w:r w:rsidDel="00000000" w:rsidR="00000000" w:rsidRPr="00000000">
              <w:rPr>
                <w:b w:val="1"/>
                <w:bCs w:val="1"/>
                <w:sz w:val="24"/>
                <w:szCs w:val="24"/>
                <w:rtl w:val="0"/>
              </w:rPr>
              <w:t xml:space="preserve">CRAAP Notes </w:t>
            </w:r>
          </w:p>
        </w:tc>
        <w:tc>
          <w:tcPr>
            <w:gridSpan w:val="3"/>
            <w:vAlign w:val="center"/>
          </w:tcPr>
          <w:p w:rsidR="00000000" w:rsidDel="00000000" w:rsidP="00000000" w:rsidRDefault="00000000" w:rsidRPr="00000000" w14:paraId="000004DC">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Current: </w:t>
            </w:r>
            <w:r w:rsidDel="00000000" w:rsidR="00000000" w:rsidRPr="00000000">
              <w:rPr>
                <w:sz w:val="20"/>
                <w:szCs w:val="20"/>
                <w:rtl w:val="0"/>
              </w:rPr>
              <w:t xml:space="preserve">2004, Source is credible and cited</w:t>
            </w:r>
            <w:r w:rsidDel="00000000" w:rsidR="00000000" w:rsidRPr="00000000">
              <w:rPr>
                <w:rtl w:val="0"/>
              </w:rPr>
            </w:r>
          </w:p>
          <w:p w:rsidR="00000000" w:rsidDel="00000000" w:rsidP="00000000" w:rsidRDefault="00000000" w:rsidRPr="00000000" w14:paraId="000004DD">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Relevant: </w:t>
            </w:r>
            <w:r w:rsidDel="00000000" w:rsidR="00000000" w:rsidRPr="00000000">
              <w:rPr>
                <w:sz w:val="20"/>
                <w:szCs w:val="20"/>
                <w:rtl w:val="0"/>
              </w:rPr>
              <w:t xml:space="preserve">Supports study aim and answer research question</w:t>
            </w:r>
          </w:p>
          <w:p w:rsidR="00000000" w:rsidDel="00000000" w:rsidP="00000000" w:rsidRDefault="00000000" w:rsidRPr="00000000" w14:paraId="000004DE">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Authority: </w:t>
            </w:r>
            <w:r w:rsidDel="00000000" w:rsidR="00000000" w:rsidRPr="00000000">
              <w:rPr>
                <w:sz w:val="20"/>
                <w:szCs w:val="20"/>
                <w:rtl w:val="0"/>
              </w:rPr>
              <w:t xml:space="preserve">Peer reviewed </w:t>
            </w:r>
            <w:r w:rsidDel="00000000" w:rsidR="00000000" w:rsidRPr="00000000">
              <w:rPr>
                <w:rtl w:val="0"/>
              </w:rPr>
            </w:r>
          </w:p>
          <w:p w:rsidR="00000000" w:rsidDel="00000000" w:rsidP="00000000" w:rsidRDefault="00000000" w:rsidRPr="00000000" w14:paraId="000004DF">
            <w:pPr>
              <w:numPr>
                <w:ilvl w:val="0"/>
                <w:numId w:val="15"/>
              </w:numPr>
              <w:spacing w:line="276" w:lineRule="auto"/>
              <w:ind w:left="360"/>
              <w:jc w:val="left"/>
              <w:rPr>
                <w:rFonts w:ascii="Noto Sans Symbols" w:cs="Noto Sans Symbols" w:eastAsia="Noto Sans Symbols" w:hAnsi="Noto Sans Symbols"/>
                <w:b w:val="1"/>
                <w:bCs w:val="1"/>
              </w:rPr>
            </w:pPr>
            <w:r w:rsidDel="00000000" w:rsidR="00000000" w:rsidRPr="00000000">
              <w:rPr>
                <w:b w:val="1"/>
                <w:bCs w:val="1"/>
                <w:sz w:val="20"/>
                <w:szCs w:val="20"/>
                <w:rtl w:val="0"/>
              </w:rPr>
              <w:t xml:space="preserve">Accuracy: </w:t>
            </w:r>
            <w:r w:rsidDel="00000000" w:rsidR="00000000" w:rsidRPr="00000000">
              <w:rPr>
                <w:sz w:val="20"/>
                <w:szCs w:val="20"/>
                <w:rtl w:val="0"/>
              </w:rPr>
              <w:t xml:space="preserve">Qualitative research</w:t>
            </w:r>
            <w:r w:rsidDel="00000000" w:rsidR="00000000" w:rsidRPr="00000000">
              <w:rPr>
                <w:rtl w:val="0"/>
              </w:rPr>
            </w:r>
          </w:p>
          <w:p w:rsidR="00000000" w:rsidDel="00000000" w:rsidP="00000000" w:rsidRDefault="00000000" w:rsidRPr="00000000" w14:paraId="000004E0">
            <w:pPr>
              <w:numPr>
                <w:ilvl w:val="0"/>
                <w:numId w:val="15"/>
              </w:numPr>
              <w:spacing w:line="276" w:lineRule="auto"/>
              <w:ind w:left="360"/>
              <w:jc w:val="left"/>
              <w:rPr>
                <w:rFonts w:ascii="Noto Sans Symbols" w:cs="Noto Sans Symbols" w:eastAsia="Noto Sans Symbols" w:hAnsi="Noto Sans Symbols"/>
              </w:rPr>
            </w:pPr>
            <w:r w:rsidDel="00000000" w:rsidR="00000000" w:rsidRPr="00000000">
              <w:rPr>
                <w:b w:val="1"/>
                <w:bCs w:val="1"/>
                <w:sz w:val="20"/>
                <w:szCs w:val="20"/>
                <w:rtl w:val="0"/>
              </w:rPr>
              <w:t xml:space="preserve">Purpose: </w:t>
            </w:r>
            <w:r w:rsidDel="00000000" w:rsidR="00000000" w:rsidRPr="00000000">
              <w:rPr>
                <w:sz w:val="20"/>
                <w:szCs w:val="20"/>
                <w:rtl w:val="0"/>
              </w:rPr>
              <w:t xml:space="preserve">Explore children’s lived experiences </w:t>
            </w:r>
          </w:p>
          <w:p w:rsidR="00000000" w:rsidDel="00000000" w:rsidP="00000000" w:rsidRDefault="00000000" w:rsidRPr="00000000" w14:paraId="000004E1">
            <w:pPr>
              <w:spacing w:line="276" w:lineRule="auto"/>
              <w:ind w:left="720" w:firstLine="0"/>
              <w:jc w:val="left"/>
              <w:rPr>
                <w:sz w:val="20"/>
                <w:szCs w:val="20"/>
              </w:rPr>
            </w:pPr>
            <w:r w:rsidDel="00000000" w:rsidR="00000000" w:rsidRPr="00000000">
              <w:rPr>
                <w:sz w:val="20"/>
                <w:szCs w:val="20"/>
                <w:rtl w:val="0"/>
              </w:rPr>
              <w:t xml:space="preserve">Score 4</w:t>
            </w:r>
          </w:p>
        </w:tc>
        <w:tc>
          <w:tcPr>
            <w:vAlign w:val="center"/>
          </w:tcPr>
          <w:p w:rsidR="00000000" w:rsidDel="00000000" w:rsidP="00000000" w:rsidRDefault="00000000" w:rsidRPr="00000000" w14:paraId="000004E4">
            <w:pPr>
              <w:jc w:val="center"/>
              <w:rPr>
                <w:b w:val="1"/>
                <w:bCs w:val="1"/>
                <w:sz w:val="24"/>
                <w:szCs w:val="24"/>
              </w:rPr>
            </w:pPr>
            <w:r w:rsidDel="00000000" w:rsidR="00000000" w:rsidRPr="00000000">
              <w:rPr>
                <w:rtl w:val="0"/>
              </w:rPr>
            </w:r>
          </w:p>
        </w:tc>
      </w:tr>
      <w:tr>
        <w:trPr>
          <w:cantSplit w:val="0"/>
          <w:trHeight w:val="873" w:hRule="atLeast"/>
          <w:tblHeader w:val="0"/>
        </w:trPr>
        <w:tc>
          <w:tcPr>
            <w:vAlign w:val="center"/>
          </w:tcPr>
          <w:p w:rsidR="00000000" w:rsidDel="00000000" w:rsidP="00000000" w:rsidRDefault="00000000" w:rsidRPr="00000000" w14:paraId="000004E5">
            <w:pPr>
              <w:jc w:val="center"/>
              <w:rPr>
                <w:b w:val="1"/>
                <w:bCs w:val="1"/>
                <w:sz w:val="24"/>
                <w:szCs w:val="24"/>
              </w:rPr>
            </w:pPr>
            <w:r w:rsidDel="00000000" w:rsidR="00000000" w:rsidRPr="00000000">
              <w:rPr>
                <w:b w:val="1"/>
                <w:bCs w:val="1"/>
                <w:rtl w:val="0"/>
              </w:rPr>
              <w:t xml:space="preserve">Keywords/ Codes</w:t>
            </w:r>
            <w:r w:rsidDel="00000000" w:rsidR="00000000" w:rsidRPr="00000000">
              <w:rPr>
                <w:rtl w:val="0"/>
              </w:rPr>
            </w:r>
          </w:p>
        </w:tc>
        <w:tc>
          <w:tcPr>
            <w:gridSpan w:val="3"/>
            <w:vAlign w:val="center"/>
          </w:tcPr>
          <w:p w:rsidR="00000000" w:rsidDel="00000000" w:rsidP="00000000" w:rsidRDefault="00000000" w:rsidRPr="00000000" w14:paraId="000004E6">
            <w:pPr>
              <w:spacing w:line="276" w:lineRule="auto"/>
              <w:ind w:left="360"/>
              <w:jc w:val="left"/>
              <w:rPr>
                <w:b w:val="1"/>
                <w:bCs w:val="1"/>
                <w:sz w:val="20"/>
                <w:szCs w:val="20"/>
                <w:highlight w:val="yellow"/>
              </w:rPr>
            </w:pPr>
            <w:r w:rsidDel="00000000" w:rsidR="00000000" w:rsidRPr="00000000">
              <w:rPr>
                <w:b w:val="1"/>
                <w:bCs w:val="1"/>
                <w:sz w:val="20"/>
                <w:szCs w:val="20"/>
                <w:shd w:fill="ff9900" w:val="clear"/>
                <w:rtl w:val="0"/>
              </w:rPr>
              <w:t xml:space="preserve">Child development  /</w:t>
            </w:r>
            <w:r w:rsidDel="00000000" w:rsidR="00000000" w:rsidRPr="00000000">
              <w:rPr>
                <w:b w:val="1"/>
                <w:bCs w:val="1"/>
                <w:sz w:val="20"/>
                <w:szCs w:val="20"/>
                <w:rtl w:val="0"/>
              </w:rPr>
              <w:t xml:space="preserve"> </w:t>
            </w:r>
            <w:r w:rsidDel="00000000" w:rsidR="00000000" w:rsidRPr="00000000">
              <w:rPr>
                <w:b w:val="1"/>
                <w:bCs w:val="1"/>
                <w:sz w:val="20"/>
                <w:szCs w:val="20"/>
                <w:shd w:fill="ff9900" w:val="clear"/>
                <w:rtl w:val="0"/>
              </w:rPr>
              <w:t xml:space="preserve">Parental Substance Misuse / </w:t>
            </w:r>
            <w:r w:rsidDel="00000000" w:rsidR="00000000" w:rsidRPr="00000000">
              <w:rPr>
                <w:b w:val="1"/>
                <w:bCs w:val="1"/>
                <w:sz w:val="20"/>
                <w:szCs w:val="20"/>
                <w:highlight w:val="yellow"/>
                <w:rtl w:val="0"/>
              </w:rPr>
              <w:t xml:space="preserve">Attachment / Emotional wellbeing</w:t>
            </w:r>
          </w:p>
        </w:tc>
        <w:tc>
          <w:tcPr>
            <w:vAlign w:val="center"/>
          </w:tcPr>
          <w:p w:rsidR="00000000" w:rsidDel="00000000" w:rsidP="00000000" w:rsidRDefault="00000000" w:rsidRPr="00000000" w14:paraId="000004E9">
            <w:pPr>
              <w:jc w:val="center"/>
              <w:rPr>
                <w:b w:val="1"/>
                <w:bCs w:val="1"/>
                <w:sz w:val="24"/>
                <w:szCs w:val="24"/>
              </w:rPr>
            </w:pPr>
            <w:r w:rsidDel="00000000" w:rsidR="00000000" w:rsidRPr="00000000">
              <w:rPr>
                <w:b w:val="1"/>
                <w:bCs w:val="1"/>
                <w:sz w:val="24"/>
                <w:szCs w:val="24"/>
                <w:rtl w:val="0"/>
              </w:rPr>
              <w:t xml:space="preserve">MOTIO</w:t>
            </w:r>
          </w:p>
        </w:tc>
      </w:tr>
      <w:tr>
        <w:trPr>
          <w:cantSplit w:val="0"/>
          <w:trHeight w:val="873" w:hRule="atLeast"/>
          <w:tblHeader w:val="0"/>
        </w:trPr>
        <w:tc>
          <w:tcPr>
            <w:vAlign w:val="center"/>
          </w:tcPr>
          <w:p w:rsidR="00000000" w:rsidDel="00000000" w:rsidP="00000000" w:rsidRDefault="00000000" w:rsidRPr="00000000" w14:paraId="000004EA">
            <w:pPr>
              <w:jc w:val="center"/>
              <w:rPr>
                <w:b w:val="1"/>
                <w:bCs w:val="1"/>
              </w:rPr>
            </w:pPr>
            <w:r w:rsidDel="00000000" w:rsidR="00000000" w:rsidRPr="00000000">
              <w:rPr>
                <w:b w:val="1"/>
                <w:bCs w:val="1"/>
                <w:rtl w:val="0"/>
              </w:rPr>
              <w:t xml:space="preserve">Theme</w:t>
            </w:r>
          </w:p>
        </w:tc>
        <w:tc>
          <w:tcPr>
            <w:gridSpan w:val="3"/>
            <w:vAlign w:val="center"/>
          </w:tcPr>
          <w:p w:rsidR="00000000" w:rsidDel="00000000" w:rsidP="00000000" w:rsidRDefault="00000000" w:rsidRPr="00000000" w14:paraId="000004EB">
            <w:pPr>
              <w:spacing w:line="276" w:lineRule="auto"/>
              <w:ind w:left="360"/>
              <w:jc w:val="left"/>
              <w:rPr>
                <w:b w:val="1"/>
                <w:bCs w:val="1"/>
                <w:sz w:val="20"/>
                <w:szCs w:val="20"/>
              </w:rPr>
            </w:pPr>
            <w:r w:rsidDel="00000000" w:rsidR="00000000" w:rsidRPr="00000000">
              <w:rPr>
                <w:b w:val="1"/>
                <w:bCs w:val="1"/>
                <w:sz w:val="20"/>
                <w:szCs w:val="20"/>
                <w:rtl w:val="0"/>
              </w:rPr>
              <w:t xml:space="preserve">1 &amp; 3</w:t>
            </w:r>
          </w:p>
        </w:tc>
        <w:tc>
          <w:tcPr>
            <w:vAlign w:val="center"/>
          </w:tcPr>
          <w:p w:rsidR="00000000" w:rsidDel="00000000" w:rsidP="00000000" w:rsidRDefault="00000000" w:rsidRPr="00000000" w14:paraId="000004EE">
            <w:pPr>
              <w:jc w:val="center"/>
              <w:rPr>
                <w:b w:val="1"/>
                <w:bCs w:val="1"/>
                <w:sz w:val="24"/>
                <w:szCs w:val="24"/>
              </w:rPr>
            </w:pPr>
            <w:r w:rsidDel="00000000" w:rsidR="00000000" w:rsidRPr="00000000">
              <w:rPr>
                <w:rtl w:val="0"/>
              </w:rPr>
            </w:r>
          </w:p>
        </w:tc>
      </w:tr>
    </w:tbl>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pStyle w:val="Heading1"/>
        <w:keepNext w:val="1"/>
        <w:keepLines w:val="1"/>
        <w:widowControl w:val="1"/>
        <w:spacing w:before="480" w:line="276" w:lineRule="auto"/>
        <w:ind w:left="0"/>
        <w:jc w:val="center"/>
        <w:rPr/>
      </w:pPr>
      <w:bookmarkStart w:colFirst="0" w:colLast="0" w:name="_heading=h.e5ieh13asei4" w:id="8"/>
      <w:bookmarkEnd w:id="8"/>
      <w:r w:rsidDel="00000000" w:rsidR="00000000" w:rsidRPr="00000000">
        <w:rPr>
          <w:rtl w:val="0"/>
        </w:rPr>
        <w:t xml:space="preserve">Appendix B:</w:t>
      </w:r>
    </w:p>
    <w:p w:rsidR="00000000" w:rsidDel="00000000" w:rsidP="00000000" w:rsidRDefault="00000000" w:rsidRPr="00000000" w14:paraId="00000502">
      <w:pPr>
        <w:rPr>
          <w:b w:val="1"/>
          <w:bCs w:val="1"/>
          <w:sz w:val="28"/>
          <w:szCs w:val="28"/>
        </w:rPr>
      </w:pPr>
      <w:r w:rsidDel="00000000" w:rsidR="00000000" w:rsidRPr="00000000">
        <w:rPr>
          <w:b w:val="1"/>
          <w:bCs w:val="1"/>
          <w:sz w:val="26"/>
          <w:szCs w:val="26"/>
          <w:rtl w:val="0"/>
        </w:rPr>
        <w:t xml:space="preserve">Results Table: </w:t>
      </w:r>
      <w:r w:rsidDel="00000000" w:rsidR="00000000" w:rsidRPr="00000000">
        <w:rPr>
          <w:rtl w:val="0"/>
        </w:rPr>
      </w:r>
    </w:p>
    <w:p w:rsidR="00000000" w:rsidDel="00000000" w:rsidP="00000000" w:rsidRDefault="00000000" w:rsidRPr="00000000" w14:paraId="00000503">
      <w:pPr>
        <w:spacing w:line="278.00000000000006" w:lineRule="auto"/>
        <w:jc w:val="left"/>
        <w:rPr>
          <w:sz w:val="24"/>
          <w:szCs w:val="24"/>
        </w:rPr>
      </w:pPr>
      <w:r w:rsidDel="00000000" w:rsidR="00000000" w:rsidRPr="00000000">
        <w:rPr>
          <w:rtl w:val="0"/>
        </w:rPr>
      </w:r>
    </w:p>
    <w:sdt>
      <w:sdtPr>
        <w:lock w:val="contentLocked"/>
        <w:id w:val="749480715"/>
        <w:tag w:val="goog_rdk_10"/>
      </w:sdtPr>
      <w:sdtContent>
        <w:tbl>
          <w:tblPr>
            <w:tblStyle w:val="Table12"/>
            <w:tblpPr w:leftFromText="180" w:rightFromText="180" w:topFromText="0" w:bottomFromText="0" w:vertAnchor="text" w:horzAnchor="text" w:tblpX="-1185" w:tblpY="0"/>
            <w:tblW w:w="111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5"/>
            <w:gridCol w:w="1770"/>
            <w:gridCol w:w="1545"/>
            <w:gridCol w:w="1605"/>
            <w:gridCol w:w="2235"/>
            <w:gridCol w:w="2460"/>
            <w:tblGridChange w:id="0">
              <w:tblGrid>
                <w:gridCol w:w="1485"/>
                <w:gridCol w:w="1770"/>
                <w:gridCol w:w="1545"/>
                <w:gridCol w:w="1605"/>
                <w:gridCol w:w="2235"/>
                <w:gridCol w:w="2460"/>
              </w:tblGrid>
            </w:tblGridChange>
          </w:tblGrid>
          <w:tr>
            <w:trPr>
              <w:cantSplit w:val="0"/>
              <w:trHeight w:val="1560" w:hRule="atLeast"/>
              <w:tblHeader w:val="0"/>
            </w:trPr>
            <w:tc>
              <w:tcPr/>
              <w:p w:rsidR="00000000" w:rsidDel="00000000" w:rsidP="00000000" w:rsidRDefault="00000000" w:rsidRPr="00000000" w14:paraId="00000504">
                <w:pPr>
                  <w:jc w:val="center"/>
                  <w:rPr>
                    <w:b w:val="1"/>
                    <w:bCs w:val="1"/>
                  </w:rPr>
                </w:pPr>
                <w:r w:rsidDel="00000000" w:rsidR="00000000" w:rsidRPr="00000000">
                  <w:rPr>
                    <w:b w:val="1"/>
                    <w:bCs w:val="1"/>
                    <w:rtl w:val="0"/>
                  </w:rPr>
                  <w:t xml:space="preserve">Author &amp; Year</w:t>
                </w:r>
              </w:p>
            </w:tc>
            <w:tc>
              <w:tcPr/>
              <w:p w:rsidR="00000000" w:rsidDel="00000000" w:rsidP="00000000" w:rsidRDefault="00000000" w:rsidRPr="00000000" w14:paraId="00000505">
                <w:pPr>
                  <w:jc w:val="center"/>
                  <w:rPr>
                    <w:b w:val="1"/>
                    <w:bCs w:val="1"/>
                  </w:rPr>
                </w:pPr>
                <w:r w:rsidDel="00000000" w:rsidR="00000000" w:rsidRPr="00000000">
                  <w:rPr>
                    <w:b w:val="1"/>
                    <w:bCs w:val="1"/>
                    <w:rtl w:val="0"/>
                  </w:rPr>
                  <w:t xml:space="preserve">Article Title</w:t>
                </w:r>
              </w:p>
            </w:tc>
            <w:tc>
              <w:tcPr/>
              <w:p w:rsidR="00000000" w:rsidDel="00000000" w:rsidP="00000000" w:rsidRDefault="00000000" w:rsidRPr="00000000" w14:paraId="00000506">
                <w:pPr>
                  <w:jc w:val="center"/>
                  <w:rPr>
                    <w:b w:val="1"/>
                    <w:bCs w:val="1"/>
                  </w:rPr>
                </w:pPr>
                <w:r w:rsidDel="00000000" w:rsidR="00000000" w:rsidRPr="00000000">
                  <w:rPr>
                    <w:b w:val="1"/>
                    <w:bCs w:val="1"/>
                    <w:rtl w:val="0"/>
                  </w:rPr>
                  <w:t xml:space="preserve">Type of Study</w:t>
                </w:r>
              </w:p>
            </w:tc>
            <w:tc>
              <w:tcPr/>
              <w:p w:rsidR="00000000" w:rsidDel="00000000" w:rsidP="00000000" w:rsidRDefault="00000000" w:rsidRPr="00000000" w14:paraId="00000507">
                <w:pPr>
                  <w:jc w:val="center"/>
                  <w:rPr>
                    <w:b w:val="1"/>
                    <w:bCs w:val="1"/>
                  </w:rPr>
                </w:pPr>
                <w:r w:rsidDel="00000000" w:rsidR="00000000" w:rsidRPr="00000000">
                  <w:rPr>
                    <w:b w:val="1"/>
                    <w:bCs w:val="1"/>
                    <w:rtl w:val="0"/>
                  </w:rPr>
                  <w:t xml:space="preserve">Research Method &amp; Sample Size</w:t>
                </w:r>
              </w:p>
            </w:tc>
            <w:tc>
              <w:tcPr/>
              <w:p w:rsidR="00000000" w:rsidDel="00000000" w:rsidP="00000000" w:rsidRDefault="00000000" w:rsidRPr="00000000" w14:paraId="00000508">
                <w:pPr>
                  <w:jc w:val="center"/>
                  <w:rPr>
                    <w:b w:val="1"/>
                    <w:bCs w:val="1"/>
                  </w:rPr>
                </w:pPr>
                <w:r w:rsidDel="00000000" w:rsidR="00000000" w:rsidRPr="00000000">
                  <w:rPr>
                    <w:b w:val="1"/>
                    <w:bCs w:val="1"/>
                    <w:rtl w:val="0"/>
                  </w:rPr>
                  <w:t xml:space="preserve">Strengths &amp; Limitations</w:t>
                </w:r>
              </w:p>
            </w:tc>
            <w:tc>
              <w:tcPr/>
              <w:p w:rsidR="00000000" w:rsidDel="00000000" w:rsidP="00000000" w:rsidRDefault="00000000" w:rsidRPr="00000000" w14:paraId="00000509">
                <w:pPr>
                  <w:jc w:val="center"/>
                  <w:rPr>
                    <w:b w:val="1"/>
                    <w:bCs w:val="1"/>
                  </w:rPr>
                </w:pPr>
                <w:r w:rsidDel="00000000" w:rsidR="00000000" w:rsidRPr="00000000">
                  <w:rPr>
                    <w:b w:val="1"/>
                    <w:bCs w:val="1"/>
                    <w:rtl w:val="0"/>
                  </w:rPr>
                  <w:t xml:space="preserve">Main Findings</w:t>
                </w:r>
              </w:p>
            </w:tc>
          </w:tr>
          <w:tr>
            <w:trPr>
              <w:cantSplit w:val="0"/>
              <w:trHeight w:val="642" w:hRule="atLeast"/>
              <w:tblHeader w:val="0"/>
            </w:trPr>
            <w:tc>
              <w:tcPr/>
              <w:p w:rsidR="00000000" w:rsidDel="00000000" w:rsidP="00000000" w:rsidRDefault="00000000" w:rsidRPr="00000000" w14:paraId="0000050A">
                <w:pPr>
                  <w:jc w:val="left"/>
                  <w:rPr/>
                </w:pPr>
                <w:r w:rsidDel="00000000" w:rsidR="00000000" w:rsidRPr="00000000">
                  <w:rPr>
                    <w:rtl w:val="0"/>
                  </w:rPr>
                  <w:t xml:space="preserve">Barnard &amp; McKeganey (2004)</w:t>
                </w:r>
                <w:r w:rsidDel="00000000" w:rsidR="00000000" w:rsidRPr="00000000">
                  <w:rPr>
                    <w:rtl w:val="0"/>
                  </w:rPr>
                </w:r>
              </w:p>
            </w:tc>
            <w:tc>
              <w:tcPr/>
              <w:p w:rsidR="00000000" w:rsidDel="00000000" w:rsidP="00000000" w:rsidRDefault="00000000" w:rsidRPr="00000000" w14:paraId="0000050B">
                <w:pPr>
                  <w:jc w:val="left"/>
                  <w:rPr/>
                </w:pPr>
                <w:r w:rsidDel="00000000" w:rsidR="00000000" w:rsidRPr="00000000">
                  <w:rPr>
                    <w:rtl w:val="0"/>
                  </w:rPr>
                  <w:t xml:space="preserve">The impact of parental problem drug use on children</w:t>
                </w:r>
              </w:p>
            </w:tc>
            <w:tc>
              <w:tcPr/>
              <w:p w:rsidR="00000000" w:rsidDel="00000000" w:rsidP="00000000" w:rsidRDefault="00000000" w:rsidRPr="00000000" w14:paraId="0000050C">
                <w:pPr>
                  <w:jc w:val="left"/>
                  <w:rPr/>
                </w:pPr>
                <w:r w:rsidDel="00000000" w:rsidR="00000000" w:rsidRPr="00000000">
                  <w:rPr>
                    <w:rtl w:val="0"/>
                  </w:rPr>
                  <w:t xml:space="preserve">Peer reviewed</w:t>
                </w:r>
              </w:p>
              <w:p w:rsidR="00000000" w:rsidDel="00000000" w:rsidP="00000000" w:rsidRDefault="00000000" w:rsidRPr="00000000" w14:paraId="0000050D">
                <w:pPr>
                  <w:jc w:val="left"/>
                  <w:rPr/>
                </w:pPr>
                <w:r w:rsidDel="00000000" w:rsidR="00000000" w:rsidRPr="00000000">
                  <w:rPr>
                    <w:rtl w:val="0"/>
                  </w:rPr>
                  <w:t xml:space="preserve">Qualitative </w:t>
                </w:r>
              </w:p>
            </w:tc>
            <w:tc>
              <w:tcPr/>
              <w:p w:rsidR="00000000" w:rsidDel="00000000" w:rsidP="00000000" w:rsidRDefault="00000000" w:rsidRPr="00000000" w14:paraId="0000050E">
                <w:pPr>
                  <w:jc w:val="left"/>
                  <w:rPr/>
                </w:pPr>
                <w:r w:rsidDel="00000000" w:rsidR="00000000" w:rsidRPr="00000000">
                  <w:rPr>
                    <w:rtl w:val="0"/>
                  </w:rPr>
                  <w:t xml:space="preserve">Interviews with affected parents and children linking to impact of substance misuse</w:t>
                </w:r>
              </w:p>
            </w:tc>
            <w:tc>
              <w:tcPr/>
              <w:p w:rsidR="00000000" w:rsidDel="00000000" w:rsidP="00000000" w:rsidRDefault="00000000" w:rsidRPr="00000000" w14:paraId="0000050F">
                <w:pPr>
                  <w:jc w:val="left"/>
                  <w:rPr/>
                </w:pPr>
                <w:r w:rsidDel="00000000" w:rsidR="00000000" w:rsidRPr="00000000">
                  <w:rPr>
                    <w:highlight w:val="green"/>
                    <w:rtl w:val="0"/>
                  </w:rPr>
                  <w:t xml:space="preserve">Strength: </w:t>
                </w:r>
                <w:r w:rsidDel="00000000" w:rsidR="00000000" w:rsidRPr="00000000">
                  <w:rPr>
                    <w:rtl w:val="0"/>
                  </w:rPr>
                  <w:t xml:space="preserve">Lived experiences, crucible source</w:t>
                </w:r>
              </w:p>
              <w:p w:rsidR="00000000" w:rsidDel="00000000" w:rsidP="00000000" w:rsidRDefault="00000000" w:rsidRPr="00000000" w14:paraId="00000510">
                <w:pPr>
                  <w:jc w:val="left"/>
                  <w:rPr/>
                </w:pPr>
                <w:r w:rsidDel="00000000" w:rsidR="00000000" w:rsidRPr="00000000">
                  <w:rPr>
                    <w:rtl w:val="0"/>
                  </w:rPr>
                </w:r>
              </w:p>
              <w:p w:rsidR="00000000" w:rsidDel="00000000" w:rsidP="00000000" w:rsidRDefault="00000000" w:rsidRPr="00000000" w14:paraId="00000511">
                <w:pPr>
                  <w:jc w:val="left"/>
                  <w:rPr/>
                </w:pPr>
                <w:r w:rsidDel="00000000" w:rsidR="00000000" w:rsidRPr="00000000">
                  <w:rPr>
                    <w:shd w:fill="cfe2f3" w:val="clear"/>
                    <w:rtl w:val="0"/>
                  </w:rPr>
                  <w:t xml:space="preserve">Limitation: </w:t>
                </w:r>
                <w:r w:rsidDel="00000000" w:rsidR="00000000" w:rsidRPr="00000000">
                  <w:rPr>
                    <w:rtl w:val="0"/>
                  </w:rPr>
                  <w:t xml:space="preserve">Focuses only on drug misuse </w:t>
                </w:r>
              </w:p>
            </w:tc>
            <w:tc>
              <w:tcPr/>
              <w:p w:rsidR="00000000" w:rsidDel="00000000" w:rsidP="00000000" w:rsidRDefault="00000000" w:rsidRPr="00000000" w14:paraId="00000512">
                <w:pPr>
                  <w:jc w:val="left"/>
                  <w:rPr/>
                </w:pPr>
                <w:r w:rsidDel="00000000" w:rsidR="00000000" w:rsidRPr="00000000">
                  <w:rPr>
                    <w:rtl w:val="0"/>
                  </w:rPr>
                  <w:t xml:space="preserve">Due to substance misuse, children may face neglect, emotional distress, attachment issues and poor developmental outcomes.</w:t>
                </w:r>
              </w:p>
            </w:tc>
          </w:tr>
          <w:tr>
            <w:trPr>
              <w:cantSplit w:val="0"/>
              <w:trHeight w:val="610" w:hRule="atLeast"/>
              <w:tblHeader w:val="0"/>
            </w:trPr>
            <w:tc>
              <w:tcPr/>
              <w:p w:rsidR="00000000" w:rsidDel="00000000" w:rsidP="00000000" w:rsidRDefault="00000000" w:rsidRPr="00000000" w14:paraId="00000513">
                <w:pPr>
                  <w:jc w:val="left"/>
                  <w:rPr/>
                </w:pPr>
                <w:r w:rsidDel="00000000" w:rsidR="00000000" w:rsidRPr="00000000">
                  <w:rPr>
                    <w:rtl w:val="0"/>
                  </w:rPr>
                  <w:t xml:space="preserve">Department for Education (2026)</w:t>
                </w:r>
              </w:p>
            </w:tc>
            <w:tc>
              <w:tcPr/>
              <w:p w:rsidR="00000000" w:rsidDel="00000000" w:rsidP="00000000" w:rsidRDefault="00000000" w:rsidRPr="00000000" w14:paraId="00000514">
                <w:pPr>
                  <w:jc w:val="left"/>
                  <w:rPr/>
                </w:pPr>
                <w:r w:rsidDel="00000000" w:rsidR="00000000" w:rsidRPr="00000000">
                  <w:rPr>
                    <w:rtl w:val="0"/>
                  </w:rPr>
                  <w:t xml:space="preserve">Working together to safeguard children (2026)</w:t>
                </w:r>
              </w:p>
            </w:tc>
            <w:tc>
              <w:tcPr/>
              <w:p w:rsidR="00000000" w:rsidDel="00000000" w:rsidP="00000000" w:rsidRDefault="00000000" w:rsidRPr="00000000" w14:paraId="00000515">
                <w:pPr>
                  <w:jc w:val="left"/>
                  <w:rPr/>
                </w:pPr>
                <w:r w:rsidDel="00000000" w:rsidR="00000000" w:rsidRPr="00000000">
                  <w:rPr>
                    <w:rtl w:val="0"/>
                  </w:rPr>
                  <w:t xml:space="preserve">Government policy</w:t>
                </w:r>
              </w:p>
            </w:tc>
            <w:tc>
              <w:tcPr/>
              <w:p w:rsidR="00000000" w:rsidDel="00000000" w:rsidP="00000000" w:rsidRDefault="00000000" w:rsidRPr="00000000" w14:paraId="00000516">
                <w:pPr>
                  <w:jc w:val="left"/>
                  <w:rPr/>
                </w:pPr>
                <w:r w:rsidDel="00000000" w:rsidR="00000000" w:rsidRPr="00000000">
                  <w:rPr>
                    <w:rtl w:val="0"/>
                  </w:rPr>
                  <w:t xml:space="preserve">National safeguarding guidance  </w:t>
                </w:r>
              </w:p>
            </w:tc>
            <w:tc>
              <w:tcPr/>
              <w:p w:rsidR="00000000" w:rsidDel="00000000" w:rsidP="00000000" w:rsidRDefault="00000000" w:rsidRPr="00000000" w14:paraId="00000517">
                <w:pPr>
                  <w:jc w:val="left"/>
                  <w:rPr/>
                </w:pPr>
                <w:r w:rsidDel="00000000" w:rsidR="00000000" w:rsidRPr="00000000">
                  <w:rPr>
                    <w:highlight w:val="green"/>
                    <w:rtl w:val="0"/>
                  </w:rPr>
                  <w:t xml:space="preserve">Strength:</w:t>
                </w:r>
                <w:r w:rsidDel="00000000" w:rsidR="00000000" w:rsidRPr="00000000">
                  <w:rPr>
                    <w:rtl w:val="0"/>
                  </w:rPr>
                  <w:t xml:space="preserve"> Guidance is used across England to implement guidance</w:t>
                </w:r>
              </w:p>
              <w:p w:rsidR="00000000" w:rsidDel="00000000" w:rsidP="00000000" w:rsidRDefault="00000000" w:rsidRPr="00000000" w14:paraId="00000518">
                <w:pPr>
                  <w:jc w:val="left"/>
                  <w:rPr/>
                </w:pPr>
                <w:r w:rsidDel="00000000" w:rsidR="00000000" w:rsidRPr="00000000">
                  <w:rPr>
                    <w:rtl w:val="0"/>
                  </w:rPr>
                </w:r>
              </w:p>
              <w:p w:rsidR="00000000" w:rsidDel="00000000" w:rsidP="00000000" w:rsidRDefault="00000000" w:rsidRPr="00000000" w14:paraId="00000519">
                <w:pPr>
                  <w:jc w:val="left"/>
                  <w:rPr/>
                </w:pPr>
                <w:r w:rsidDel="00000000" w:rsidR="00000000" w:rsidRPr="00000000">
                  <w:rPr>
                    <w:shd w:fill="b8cce4" w:val="clear"/>
                    <w:rtl w:val="0"/>
                  </w:rPr>
                  <w:t xml:space="preserve">Limitation</w:t>
                </w:r>
                <w:r w:rsidDel="00000000" w:rsidR="00000000" w:rsidRPr="00000000">
                  <w:rPr>
                    <w:rtl w:val="0"/>
                  </w:rPr>
                  <w:t xml:space="preserve">: Government policy not research based</w:t>
                </w:r>
              </w:p>
            </w:tc>
            <w:tc>
              <w:tcPr/>
              <w:p w:rsidR="00000000" w:rsidDel="00000000" w:rsidP="00000000" w:rsidRDefault="00000000" w:rsidRPr="00000000" w14:paraId="0000051A">
                <w:pPr>
                  <w:jc w:val="left"/>
                  <w:rPr/>
                </w:pPr>
                <w:r w:rsidDel="00000000" w:rsidR="00000000" w:rsidRPr="00000000">
                  <w:rPr>
                    <w:rtl w:val="0"/>
                  </w:rPr>
                  <w:t xml:space="preserve">Highlights core safeguarding responsibilities and the need for early interventions</w:t>
                </w:r>
              </w:p>
            </w:tc>
          </w:tr>
          <w:tr>
            <w:trPr>
              <w:cantSplit w:val="0"/>
              <w:trHeight w:val="610" w:hRule="atLeast"/>
              <w:tblHeader w:val="0"/>
            </w:trPr>
            <w:tc>
              <w:tcPr/>
              <w:p w:rsidR="00000000" w:rsidDel="00000000" w:rsidP="00000000" w:rsidRDefault="00000000" w:rsidRPr="00000000" w14:paraId="0000051B">
                <w:pPr>
                  <w:jc w:val="left"/>
                  <w:rPr/>
                </w:pPr>
                <w:r w:rsidDel="00000000" w:rsidR="00000000" w:rsidRPr="00000000">
                  <w:rPr>
                    <w:rtl w:val="0"/>
                  </w:rPr>
                  <w:t xml:space="preserve">NSPCC (2025)</w:t>
                </w:r>
              </w:p>
            </w:tc>
            <w:tc>
              <w:tcPr/>
              <w:p w:rsidR="00000000" w:rsidDel="00000000" w:rsidP="00000000" w:rsidRDefault="00000000" w:rsidRPr="00000000" w14:paraId="0000051C">
                <w:pPr>
                  <w:jc w:val="left"/>
                  <w:rPr/>
                </w:pPr>
                <w:r w:rsidDel="00000000" w:rsidR="00000000" w:rsidRPr="00000000">
                  <w:rPr>
                    <w:rtl w:val="0"/>
                  </w:rPr>
                  <w:t xml:space="preserve">Alcohol, Drugs and Parenting</w:t>
                </w:r>
              </w:p>
            </w:tc>
            <w:tc>
              <w:tcPr/>
              <w:p w:rsidR="00000000" w:rsidDel="00000000" w:rsidP="00000000" w:rsidRDefault="00000000" w:rsidRPr="00000000" w14:paraId="0000051D">
                <w:pPr>
                  <w:jc w:val="left"/>
                  <w:rPr/>
                </w:pPr>
                <w:r w:rsidDel="00000000" w:rsidR="00000000" w:rsidRPr="00000000">
                  <w:rPr>
                    <w:rtl w:val="0"/>
                  </w:rPr>
                  <w:t xml:space="preserve">Professional , charity guidance </w:t>
                </w:r>
              </w:p>
            </w:tc>
            <w:tc>
              <w:tcPr/>
              <w:p w:rsidR="00000000" w:rsidDel="00000000" w:rsidP="00000000" w:rsidRDefault="00000000" w:rsidRPr="00000000" w14:paraId="0000051E">
                <w:pPr>
                  <w:jc w:val="left"/>
                  <w:rPr/>
                </w:pPr>
                <w:r w:rsidDel="00000000" w:rsidR="00000000" w:rsidRPr="00000000">
                  <w:rPr>
                    <w:rtl w:val="0"/>
                  </w:rPr>
                  <w:t xml:space="preserve">Informed safeguarding guidance</w:t>
                </w:r>
              </w:p>
            </w:tc>
            <w:tc>
              <w:tcPr/>
              <w:p w:rsidR="00000000" w:rsidDel="00000000" w:rsidP="00000000" w:rsidRDefault="00000000" w:rsidRPr="00000000" w14:paraId="0000051F">
                <w:pPr>
                  <w:jc w:val="left"/>
                  <w:rPr/>
                </w:pPr>
                <w:r w:rsidDel="00000000" w:rsidR="00000000" w:rsidRPr="00000000">
                  <w:rPr>
                    <w:highlight w:val="green"/>
                    <w:rtl w:val="0"/>
                  </w:rPr>
                  <w:t xml:space="preserve">Strength:</w:t>
                </w:r>
                <w:r w:rsidDel="00000000" w:rsidR="00000000" w:rsidRPr="00000000">
                  <w:rPr>
                    <w:rtl w:val="0"/>
                  </w:rPr>
                  <w:t xml:space="preserve"> UK evidence </w:t>
                </w:r>
              </w:p>
              <w:p w:rsidR="00000000" w:rsidDel="00000000" w:rsidP="00000000" w:rsidRDefault="00000000" w:rsidRPr="00000000" w14:paraId="00000520">
                <w:pPr>
                  <w:jc w:val="left"/>
                  <w:rPr/>
                </w:pPr>
                <w:r w:rsidDel="00000000" w:rsidR="00000000" w:rsidRPr="00000000">
                  <w:rPr>
                    <w:rtl w:val="0"/>
                  </w:rPr>
                </w:r>
              </w:p>
              <w:p w:rsidR="00000000" w:rsidDel="00000000" w:rsidP="00000000" w:rsidRDefault="00000000" w:rsidRPr="00000000" w14:paraId="00000521">
                <w:pPr>
                  <w:jc w:val="left"/>
                  <w:rPr/>
                </w:pPr>
                <w:r w:rsidDel="00000000" w:rsidR="00000000" w:rsidRPr="00000000">
                  <w:rPr>
                    <w:shd w:fill="b8cce4" w:val="clear"/>
                    <w:rtl w:val="0"/>
                  </w:rPr>
                  <w:t xml:space="preserve">Limitation</w:t>
                </w:r>
                <w:r w:rsidDel="00000000" w:rsidR="00000000" w:rsidRPr="00000000">
                  <w:rPr>
                    <w:rtl w:val="0"/>
                  </w:rPr>
                  <w:t xml:space="preserve">: Not peer reviewed </w:t>
                </w:r>
              </w:p>
            </w:tc>
            <w:tc>
              <w:tcPr/>
              <w:p w:rsidR="00000000" w:rsidDel="00000000" w:rsidP="00000000" w:rsidRDefault="00000000" w:rsidRPr="00000000" w14:paraId="00000522">
                <w:pPr>
                  <w:jc w:val="left"/>
                  <w:rPr/>
                </w:pPr>
                <w:r w:rsidDel="00000000" w:rsidR="00000000" w:rsidRPr="00000000">
                  <w:rPr>
                    <w:rtl w:val="0"/>
                  </w:rPr>
                  <w:t xml:space="preserve">Identifies and explains the effects of substance misuse on parenting along with child development  </w:t>
                </w:r>
              </w:p>
            </w:tc>
          </w:tr>
          <w:tr>
            <w:trPr>
              <w:cantSplit w:val="0"/>
              <w:trHeight w:val="610" w:hRule="atLeast"/>
              <w:tblHeader w:val="0"/>
            </w:trPr>
            <w:tc>
              <w:tcPr/>
              <w:p w:rsidR="00000000" w:rsidDel="00000000" w:rsidP="00000000" w:rsidRDefault="00000000" w:rsidRPr="00000000" w14:paraId="00000523">
                <w:pPr>
                  <w:jc w:val="left"/>
                  <w:rPr/>
                </w:pPr>
                <w:r w:rsidDel="00000000" w:rsidR="00000000" w:rsidRPr="00000000">
                  <w:rPr>
                    <w:rtl w:val="0"/>
                  </w:rPr>
                  <w:t xml:space="preserve">Velleman &amp; Templeton (2016)</w:t>
                </w:r>
              </w:p>
            </w:tc>
            <w:tc>
              <w:tcPr/>
              <w:p w:rsidR="00000000" w:rsidDel="00000000" w:rsidP="00000000" w:rsidRDefault="00000000" w:rsidRPr="00000000" w14:paraId="00000524">
                <w:pPr>
                  <w:jc w:val="left"/>
                  <w:rPr/>
                </w:pPr>
                <w:r w:rsidDel="00000000" w:rsidR="00000000" w:rsidRPr="00000000">
                  <w:rPr>
                    <w:rtl w:val="0"/>
                  </w:rPr>
                  <w:t xml:space="preserve">Impact of parents’ substance misuse on children</w:t>
                </w:r>
              </w:p>
            </w:tc>
            <w:tc>
              <w:tcPr/>
              <w:p w:rsidR="00000000" w:rsidDel="00000000" w:rsidP="00000000" w:rsidRDefault="00000000" w:rsidRPr="00000000" w14:paraId="00000525">
                <w:pPr>
                  <w:jc w:val="left"/>
                  <w:rPr/>
                </w:pPr>
                <w:r w:rsidDel="00000000" w:rsidR="00000000" w:rsidRPr="00000000">
                  <w:rPr>
                    <w:rtl w:val="0"/>
                  </w:rPr>
                  <w:t xml:space="preserve">Peer reviewed</w:t>
                </w:r>
              </w:p>
            </w:tc>
            <w:tc>
              <w:tcPr/>
              <w:p w:rsidR="00000000" w:rsidDel="00000000" w:rsidP="00000000" w:rsidRDefault="00000000" w:rsidRPr="00000000" w14:paraId="00000526">
                <w:pPr>
                  <w:jc w:val="left"/>
                  <w:rPr/>
                </w:pPr>
                <w:r w:rsidDel="00000000" w:rsidR="00000000" w:rsidRPr="00000000">
                  <w:rPr>
                    <w:rtl w:val="0"/>
                  </w:rPr>
                  <w:t xml:space="preserve">Identifies international evidence </w:t>
                </w:r>
              </w:p>
            </w:tc>
            <w:tc>
              <w:tcPr/>
              <w:p w:rsidR="00000000" w:rsidDel="00000000" w:rsidP="00000000" w:rsidRDefault="00000000" w:rsidRPr="00000000" w14:paraId="00000527">
                <w:pPr>
                  <w:jc w:val="left"/>
                  <w:rPr/>
                </w:pPr>
                <w:r w:rsidDel="00000000" w:rsidR="00000000" w:rsidRPr="00000000">
                  <w:rPr>
                    <w:highlight w:val="green"/>
                    <w:rtl w:val="0"/>
                  </w:rPr>
                  <w:t xml:space="preserve">Strength: </w:t>
                </w:r>
                <w:r w:rsidDel="00000000" w:rsidR="00000000" w:rsidRPr="00000000">
                  <w:rPr>
                    <w:rtl w:val="0"/>
                  </w:rPr>
                  <w:t xml:space="preserve">Comprehensive based evidence </w:t>
                </w:r>
              </w:p>
              <w:p w:rsidR="00000000" w:rsidDel="00000000" w:rsidP="00000000" w:rsidRDefault="00000000" w:rsidRPr="00000000" w14:paraId="00000528">
                <w:pPr>
                  <w:jc w:val="left"/>
                  <w:rPr/>
                </w:pPr>
                <w:r w:rsidDel="00000000" w:rsidR="00000000" w:rsidRPr="00000000">
                  <w:rPr>
                    <w:rtl w:val="0"/>
                  </w:rPr>
                </w:r>
              </w:p>
              <w:p w:rsidR="00000000" w:rsidDel="00000000" w:rsidP="00000000" w:rsidRDefault="00000000" w:rsidRPr="00000000" w14:paraId="00000529">
                <w:pPr>
                  <w:jc w:val="left"/>
                  <w:rPr/>
                </w:pPr>
                <w:r w:rsidDel="00000000" w:rsidR="00000000" w:rsidRPr="00000000">
                  <w:rPr>
                    <w:shd w:fill="b8cce4" w:val="clear"/>
                    <w:rtl w:val="0"/>
                  </w:rPr>
                  <w:t xml:space="preserve">Limitation</w:t>
                </w:r>
                <w:r w:rsidDel="00000000" w:rsidR="00000000" w:rsidRPr="00000000">
                  <w:rPr>
                    <w:rtl w:val="0"/>
                  </w:rPr>
                  <w:t xml:space="preserve">:</w:t>
                </w:r>
                <w:r w:rsidDel="00000000" w:rsidR="00000000" w:rsidRPr="00000000">
                  <w:rPr>
                    <w:rtl w:val="0"/>
                  </w:rPr>
                  <w:t xml:space="preserve"> Secondary review, limitates primary research elements</w:t>
                </w:r>
              </w:p>
            </w:tc>
            <w:tc>
              <w:tcPr/>
              <w:p w:rsidR="00000000" w:rsidDel="00000000" w:rsidP="00000000" w:rsidRDefault="00000000" w:rsidRPr="00000000" w14:paraId="0000052A">
                <w:pPr>
                  <w:jc w:val="left"/>
                  <w:rPr/>
                </w:pPr>
                <w:r w:rsidDel="00000000" w:rsidR="00000000" w:rsidRPr="00000000">
                  <w:rPr>
                    <w:rtl w:val="0"/>
                  </w:rPr>
                  <w:t xml:space="preserve">Evidence reflects that affected children can experience negative impacts linked to emotional, behavioural, social or educational needs.</w:t>
                </w:r>
              </w:p>
            </w:tc>
          </w:tr>
          <w:tr>
            <w:trPr>
              <w:cantSplit w:val="0"/>
              <w:trHeight w:val="610" w:hRule="atLeast"/>
              <w:tblHeader w:val="0"/>
            </w:trPr>
            <w:tc>
              <w:tcPr/>
              <w:p w:rsidR="00000000" w:rsidDel="00000000" w:rsidP="00000000" w:rsidRDefault="00000000" w:rsidRPr="00000000" w14:paraId="0000052B">
                <w:pPr>
                  <w:jc w:val="left"/>
                  <w:rPr/>
                </w:pPr>
                <w:r w:rsidDel="00000000" w:rsidR="00000000" w:rsidRPr="00000000">
                  <w:rPr>
                    <w:rtl w:val="0"/>
                  </w:rPr>
                  <w:t xml:space="preserve">NSPCC Learning (2021)</w:t>
                </w:r>
              </w:p>
            </w:tc>
            <w:tc>
              <w:tcPr/>
              <w:p w:rsidR="00000000" w:rsidDel="00000000" w:rsidP="00000000" w:rsidRDefault="00000000" w:rsidRPr="00000000" w14:paraId="0000052C">
                <w:pPr>
                  <w:jc w:val="left"/>
                  <w:rPr/>
                </w:pPr>
                <w:r w:rsidDel="00000000" w:rsidR="00000000" w:rsidRPr="00000000">
                  <w:rPr>
                    <w:rtl w:val="0"/>
                  </w:rPr>
                  <w:t xml:space="preserve">Attachment and child development </w:t>
                </w:r>
              </w:p>
            </w:tc>
            <w:tc>
              <w:tcPr/>
              <w:p w:rsidR="00000000" w:rsidDel="00000000" w:rsidP="00000000" w:rsidRDefault="00000000" w:rsidRPr="00000000" w14:paraId="0000052D">
                <w:pPr>
                  <w:jc w:val="left"/>
                  <w:rPr/>
                </w:pPr>
                <w:r w:rsidDel="00000000" w:rsidR="00000000" w:rsidRPr="00000000">
                  <w:rPr>
                    <w:rtl w:val="0"/>
                  </w:rPr>
                  <w:t xml:space="preserve">Literature review </w:t>
                </w:r>
              </w:p>
            </w:tc>
            <w:tc>
              <w:tcPr/>
              <w:p w:rsidR="00000000" w:rsidDel="00000000" w:rsidP="00000000" w:rsidRDefault="00000000" w:rsidRPr="00000000" w14:paraId="0000052E">
                <w:pPr>
                  <w:jc w:val="left"/>
                  <w:rPr/>
                </w:pPr>
                <w:r w:rsidDel="00000000" w:rsidR="00000000" w:rsidRPr="00000000">
                  <w:rPr>
                    <w:rtl w:val="0"/>
                  </w:rPr>
                  <w:t xml:space="preserve">Educational </w:t>
                </w:r>
              </w:p>
            </w:tc>
            <w:tc>
              <w:tcPr/>
              <w:p w:rsidR="00000000" w:rsidDel="00000000" w:rsidP="00000000" w:rsidRDefault="00000000" w:rsidRPr="00000000" w14:paraId="0000052F">
                <w:pPr>
                  <w:jc w:val="left"/>
                  <w:rPr/>
                </w:pPr>
                <w:r w:rsidDel="00000000" w:rsidR="00000000" w:rsidRPr="00000000">
                  <w:rPr>
                    <w:highlight w:val="green"/>
                    <w:rtl w:val="0"/>
                  </w:rPr>
                  <w:t xml:space="preserve">Strength:</w:t>
                </w:r>
                <w:r w:rsidDel="00000000" w:rsidR="00000000" w:rsidRPr="00000000">
                  <w:rPr>
                    <w:rtl w:val="0"/>
                  </w:rPr>
                  <w:t xml:space="preserve"> Demonstrates theoretical evidence </w:t>
                </w:r>
              </w:p>
              <w:p w:rsidR="00000000" w:rsidDel="00000000" w:rsidP="00000000" w:rsidRDefault="00000000" w:rsidRPr="00000000" w14:paraId="00000530">
                <w:pPr>
                  <w:jc w:val="left"/>
                  <w:rPr/>
                </w:pPr>
                <w:r w:rsidDel="00000000" w:rsidR="00000000" w:rsidRPr="00000000">
                  <w:rPr>
                    <w:rtl w:val="0"/>
                  </w:rPr>
                </w:r>
              </w:p>
              <w:p w:rsidR="00000000" w:rsidDel="00000000" w:rsidP="00000000" w:rsidRDefault="00000000" w:rsidRPr="00000000" w14:paraId="00000531">
                <w:pPr>
                  <w:jc w:val="left"/>
                  <w:rPr/>
                </w:pPr>
                <w:r w:rsidDel="00000000" w:rsidR="00000000" w:rsidRPr="00000000">
                  <w:rPr>
                    <w:shd w:fill="b8cce4" w:val="clear"/>
                    <w:rtl w:val="0"/>
                  </w:rPr>
                  <w:t xml:space="preserve">Limitation</w:t>
                </w:r>
                <w:r w:rsidDel="00000000" w:rsidR="00000000" w:rsidRPr="00000000">
                  <w:rPr>
                    <w:rtl w:val="0"/>
                  </w:rPr>
                  <w:t xml:space="preserve">: Secondary source</w:t>
                </w:r>
              </w:p>
            </w:tc>
            <w:tc>
              <w:tcPr/>
              <w:p w:rsidR="00000000" w:rsidDel="00000000" w:rsidP="00000000" w:rsidRDefault="00000000" w:rsidRPr="00000000" w14:paraId="00000532">
                <w:pPr>
                  <w:jc w:val="left"/>
                  <w:rPr/>
                </w:pPr>
                <w:r w:rsidDel="00000000" w:rsidR="00000000" w:rsidRPr="00000000">
                  <w:rPr>
                    <w:rtl w:val="0"/>
                  </w:rPr>
                  <w:t xml:space="preserve">Aims to demonstrate the bond between emotional and social development by acknowledging secure attachment as a key contribution to this</w:t>
                </w:r>
              </w:p>
            </w:tc>
          </w:tr>
        </w:tbl>
      </w:sdtContent>
    </w:sdt>
    <w:p w:rsidR="00000000" w:rsidDel="00000000" w:rsidP="00000000" w:rsidRDefault="00000000" w:rsidRPr="00000000" w14:paraId="00000533">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34">
      <w:pPr>
        <w:jc w:val="left"/>
        <w:rPr>
          <w:b w:val="1"/>
          <w:bCs w:val="1"/>
          <w:sz w:val="34"/>
          <w:szCs w:val="34"/>
        </w:rPr>
      </w:pPr>
      <w:r w:rsidDel="00000000" w:rsidR="00000000" w:rsidRPr="00000000">
        <w:rPr>
          <w:rtl w:val="0"/>
        </w:rPr>
      </w:r>
    </w:p>
    <w:p w:rsidR="00000000" w:rsidDel="00000000" w:rsidP="00000000" w:rsidRDefault="00000000" w:rsidRPr="00000000" w14:paraId="00000535">
      <w:pPr>
        <w:jc w:val="center"/>
        <w:rPr>
          <w:b w:val="1"/>
          <w:bCs w:val="1"/>
          <w:sz w:val="34"/>
          <w:szCs w:val="34"/>
        </w:rPr>
      </w:pPr>
      <w:r w:rsidDel="00000000" w:rsidR="00000000" w:rsidRPr="00000000">
        <w:rPr>
          <w:rtl w:val="0"/>
        </w:rPr>
      </w:r>
    </w:p>
    <w:p w:rsidR="00000000" w:rsidDel="00000000" w:rsidP="00000000" w:rsidRDefault="00000000" w:rsidRPr="00000000" w14:paraId="00000536">
      <w:pPr>
        <w:jc w:val="center"/>
        <w:rPr/>
      </w:pPr>
      <w:r w:rsidDel="00000000" w:rsidR="00000000" w:rsidRPr="00000000">
        <w:rPr>
          <w:b w:val="1"/>
          <w:bCs w:val="1"/>
          <w:sz w:val="34"/>
          <w:szCs w:val="34"/>
          <w:rtl w:val="0"/>
        </w:rPr>
        <w:t xml:space="preserve">Appendix C:</w:t>
      </w:r>
      <w:r w:rsidDel="00000000" w:rsidR="00000000" w:rsidRPr="00000000">
        <w:rPr>
          <w:rtl w:val="0"/>
        </w:rPr>
      </w:r>
    </w:p>
    <w:p w:rsidR="00000000" w:rsidDel="00000000" w:rsidP="00000000" w:rsidRDefault="00000000" w:rsidRPr="00000000" w14:paraId="00000537">
      <w:pPr>
        <w:pStyle w:val="Heading1"/>
        <w:keepNext w:val="1"/>
        <w:keepLines w:val="1"/>
        <w:widowControl w:val="1"/>
        <w:spacing w:after="80" w:before="360" w:line="278.00000000000006" w:lineRule="auto"/>
        <w:ind w:left="0"/>
        <w:jc w:val="center"/>
        <w:rPr>
          <w:rFonts w:ascii="Play" w:cs="Play" w:eastAsia="Play" w:hAnsi="Play"/>
          <w:b w:val="0"/>
          <w:bCs w:val="0"/>
          <w:color w:val="0f4761"/>
          <w:sz w:val="40"/>
          <w:szCs w:val="40"/>
        </w:rPr>
      </w:pPr>
      <w:r w:rsidDel="00000000" w:rsidR="00000000" w:rsidRPr="00000000">
        <w:rPr>
          <w:rFonts w:ascii="Play" w:cs="Play" w:eastAsia="Play" w:hAnsi="Play"/>
          <w:b w:val="0"/>
          <w:bCs w:val="0"/>
          <w:color w:val="0f4761"/>
          <w:sz w:val="40"/>
          <w:szCs w:val="40"/>
          <w:rtl w:val="0"/>
        </w:rPr>
        <w:t xml:space="preserve">Theme Planning </w:t>
      </w:r>
    </w:p>
    <w:p w:rsidR="00000000" w:rsidDel="00000000" w:rsidP="00000000" w:rsidRDefault="00000000" w:rsidRPr="00000000" w14:paraId="00000538">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39">
      <w:pPr>
        <w:pStyle w:val="Heading2"/>
        <w:spacing w:after="80" w:before="160" w:line="278.00000000000006" w:lineRule="auto"/>
        <w:jc w:val="left"/>
        <w:rPr>
          <w:rFonts w:ascii="Play" w:cs="Play" w:eastAsia="Play" w:hAnsi="Play"/>
          <w:color w:val="0f4761"/>
          <w:sz w:val="32"/>
          <w:szCs w:val="32"/>
        </w:rPr>
      </w:pPr>
      <w:r w:rsidDel="00000000" w:rsidR="00000000" w:rsidRPr="00000000">
        <w:rPr>
          <w:rFonts w:ascii="Play" w:cs="Play" w:eastAsia="Play" w:hAnsi="Play"/>
          <w:color w:val="0f4761"/>
          <w:sz w:val="32"/>
          <w:szCs w:val="32"/>
          <w:rtl w:val="0"/>
        </w:rPr>
        <w:t xml:space="preserve">Theme 1 </w:t>
      </w:r>
    </w:p>
    <w:sdt>
      <w:sdtPr>
        <w:lock w:val="contentLocked"/>
        <w:id w:val="136887049"/>
        <w:tag w:val="goog_rdk_11"/>
      </w:sdtPr>
      <w:sdtContent>
        <w:tbl>
          <w:tblPr>
            <w:tblStyle w:val="Table13"/>
            <w:tblW w:w="10774.0" w:type="dxa"/>
            <w:jc w:val="left"/>
            <w:tblInd w:w="-861.0" w:type="dxa"/>
            <w:tblLayout w:type="fixed"/>
            <w:tblLook w:val="0600"/>
          </w:tblPr>
          <w:tblGrid>
            <w:gridCol w:w="4112"/>
            <w:gridCol w:w="6662"/>
            <w:tblGridChange w:id="0">
              <w:tblGrid>
                <w:gridCol w:w="4112"/>
                <w:gridCol w:w="6662"/>
              </w:tblGrid>
            </w:tblGridChange>
          </w:tblGrid>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6e9ac8" w:val="clear"/>
                <w:tcMar>
                  <w:top w:w="72.0" w:type="dxa"/>
                  <w:left w:w="144.0" w:type="dxa"/>
                  <w:bottom w:w="72.0" w:type="dxa"/>
                  <w:right w:w="144.0" w:type="dxa"/>
                </w:tcMar>
                <w:vAlign w:val="center"/>
              </w:tcPr>
              <w:p w:rsidR="00000000" w:rsidDel="00000000" w:rsidP="00000000" w:rsidRDefault="00000000" w:rsidRPr="00000000" w14:paraId="0000053A">
                <w:pPr>
                  <w:spacing w:line="278.00000000000006" w:lineRule="auto"/>
                  <w:jc w:val="left"/>
                  <w:rPr/>
                </w:pPr>
                <w:r w:rsidDel="00000000" w:rsidR="00000000" w:rsidRPr="00000000">
                  <w:rPr>
                    <w:b w:val="1"/>
                    <w:bCs w:val="1"/>
                    <w:rtl w:val="0"/>
                  </w:rPr>
                  <w:t xml:space="preserve">Planning Step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6e9ac8" w:val="clear"/>
                <w:tcMar>
                  <w:top w:w="72.0" w:type="dxa"/>
                  <w:left w:w="144.0" w:type="dxa"/>
                  <w:bottom w:w="72.0" w:type="dxa"/>
                  <w:right w:w="144.0" w:type="dxa"/>
                </w:tcMar>
                <w:vAlign w:val="center"/>
              </w:tcPr>
              <w:p w:rsidR="00000000" w:rsidDel="00000000" w:rsidP="00000000" w:rsidRDefault="00000000" w:rsidRPr="00000000" w14:paraId="0000053B">
                <w:pPr>
                  <w:spacing w:line="278.00000000000006" w:lineRule="auto"/>
                  <w:jc w:val="left"/>
                  <w:rPr/>
                </w:pPr>
                <w:r w:rsidDel="00000000" w:rsidR="00000000" w:rsidRPr="00000000">
                  <w:rPr>
                    <w:b w:val="1"/>
                    <w:bCs w:val="1"/>
                    <w:rtl w:val="0"/>
                  </w:rPr>
                  <w:t xml:space="preserve">Information Gathered</w:t>
                </w:r>
                <w:r w:rsidDel="00000000" w:rsidR="00000000" w:rsidRPr="00000000">
                  <w:rPr>
                    <w:rtl w:val="0"/>
                  </w:rPr>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3C">
                <w:pPr>
                  <w:spacing w:line="278.00000000000006" w:lineRule="auto"/>
                  <w:jc w:val="left"/>
                  <w:rPr/>
                </w:pPr>
                <w:r w:rsidDel="00000000" w:rsidR="00000000" w:rsidRPr="00000000">
                  <w:rPr>
                    <w:b w:val="1"/>
                    <w:bCs w:val="1"/>
                    <w:rtl w:val="0"/>
                  </w:rPr>
                  <w:t xml:space="preserve">Theme Title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3D">
                <w:pPr>
                  <w:spacing w:line="278.00000000000006" w:lineRule="auto"/>
                  <w:jc w:val="left"/>
                  <w:rPr>
                    <w:b w:val="1"/>
                    <w:bCs w:val="1"/>
                    <w:i w:val="1"/>
                    <w:iCs w:val="1"/>
                  </w:rPr>
                </w:pPr>
                <w:r w:rsidDel="00000000" w:rsidR="00000000" w:rsidRPr="00000000">
                  <w:rPr>
                    <w:b w:val="1"/>
                    <w:bCs w:val="1"/>
                    <w:i w:val="1"/>
                    <w:iCs w:val="1"/>
                    <w:rtl w:val="0"/>
                  </w:rPr>
                  <w:t xml:space="preserve">The impact of parental substance misuse on child development.</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3E">
                <w:pPr>
                  <w:spacing w:line="278.00000000000006" w:lineRule="auto"/>
                  <w:jc w:val="left"/>
                  <w:rPr/>
                </w:pPr>
                <w:r w:rsidDel="00000000" w:rsidR="00000000" w:rsidRPr="00000000">
                  <w:rPr>
                    <w:b w:val="1"/>
                    <w:bCs w:val="1"/>
                    <w:rtl w:val="0"/>
                  </w:rPr>
                  <w:t xml:space="preserve">Supporting Articles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3F">
                <w:pPr>
                  <w:spacing w:line="278.00000000000006" w:lineRule="auto"/>
                  <w:jc w:val="left"/>
                  <w:rPr/>
                </w:pPr>
                <w:r w:rsidDel="00000000" w:rsidR="00000000" w:rsidRPr="00000000">
                  <w:rPr>
                    <w:rtl w:val="0"/>
                  </w:rPr>
                  <w:t xml:space="preserve">Barnard and Mckeganey (2004), nspcc (2025) , Department for Education (2026)</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40">
                <w:pPr>
                  <w:spacing w:line="278.00000000000006" w:lineRule="auto"/>
                  <w:jc w:val="left"/>
                  <w:rPr/>
                </w:pPr>
                <w:r w:rsidDel="00000000" w:rsidR="00000000" w:rsidRPr="00000000">
                  <w:rPr>
                    <w:b w:val="1"/>
                    <w:bCs w:val="1"/>
                    <w:rtl w:val="0"/>
                  </w:rPr>
                  <w:t xml:space="preserve">Key Points from the Literature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41">
                <w:pPr>
                  <w:spacing w:line="278.00000000000006" w:lineRule="auto"/>
                  <w:jc w:val="left"/>
                  <w:rPr/>
                </w:pPr>
                <w:r w:rsidDel="00000000" w:rsidR="00000000" w:rsidRPr="00000000">
                  <w:rPr>
                    <w:rtl w:val="0"/>
                  </w:rPr>
                  <w:t xml:space="preserve">This research presented several negative impacts experienced by children, affecting their development including emotional, cognitive, social and behavioural. </w:t>
                </w:r>
              </w:p>
              <w:p w:rsidR="00000000" w:rsidDel="00000000" w:rsidP="00000000" w:rsidRDefault="00000000" w:rsidRPr="00000000" w14:paraId="00000542">
                <w:pPr>
                  <w:spacing w:line="278.00000000000006" w:lineRule="auto"/>
                  <w:jc w:val="left"/>
                  <w:rPr/>
                </w:pPr>
                <w:r w:rsidDel="00000000" w:rsidR="00000000" w:rsidRPr="00000000">
                  <w:rPr>
                    <w:rtl w:val="0"/>
                  </w:rPr>
                  <w:t xml:space="preserve">Long term exposure can increase developmental delays and poorer life outcomes and decisions.</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43">
                <w:pPr>
                  <w:spacing w:line="278.00000000000006" w:lineRule="auto"/>
                  <w:jc w:val="left"/>
                  <w:rPr/>
                </w:pPr>
                <w:r w:rsidDel="00000000" w:rsidR="00000000" w:rsidRPr="00000000">
                  <w:rPr>
                    <w:b w:val="1"/>
                    <w:bCs w:val="1"/>
                    <w:rtl w:val="0"/>
                  </w:rPr>
                  <w:t xml:space="preserve">Related Theory or Policy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44">
                <w:pPr>
                  <w:spacing w:line="278.00000000000006" w:lineRule="auto"/>
                  <w:jc w:val="left"/>
                  <w:rPr/>
                </w:pPr>
                <w:r w:rsidDel="00000000" w:rsidR="00000000" w:rsidRPr="00000000">
                  <w:rPr>
                    <w:rtl w:val="0"/>
                  </w:rPr>
                  <w:t xml:space="preserve">Working together to safeguard children (2026)</w:t>
                </w:r>
              </w:p>
              <w:p w:rsidR="00000000" w:rsidDel="00000000" w:rsidP="00000000" w:rsidRDefault="00000000" w:rsidRPr="00000000" w14:paraId="00000545">
                <w:pPr>
                  <w:spacing w:line="278.00000000000006" w:lineRule="auto"/>
                  <w:jc w:val="left"/>
                  <w:rPr/>
                </w:pPr>
                <w:r w:rsidDel="00000000" w:rsidR="00000000" w:rsidRPr="00000000">
                  <w:rPr>
                    <w:rtl w:val="0"/>
                  </w:rPr>
                  <w:t xml:space="preserve">Children Act 1989</w:t>
                </w:r>
              </w:p>
              <w:p w:rsidR="00000000" w:rsidDel="00000000" w:rsidP="00000000" w:rsidRDefault="00000000" w:rsidRPr="00000000" w14:paraId="00000546">
                <w:pPr>
                  <w:spacing w:line="278.00000000000006" w:lineRule="auto"/>
                  <w:jc w:val="left"/>
                  <w:rPr/>
                </w:pPr>
                <w:r w:rsidDel="00000000" w:rsidR="00000000" w:rsidRPr="00000000">
                  <w:rPr>
                    <w:rtl w:val="0"/>
                  </w:rPr>
                  <w:t xml:space="preserve">Adverse Childhood Experiences (ACEs) Framework </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47">
                <w:pPr>
                  <w:spacing w:line="278.00000000000006" w:lineRule="auto"/>
                  <w:jc w:val="left"/>
                  <w:rPr/>
                </w:pPr>
                <w:r w:rsidDel="00000000" w:rsidR="00000000" w:rsidRPr="00000000">
                  <w:rPr>
                    <w:b w:val="1"/>
                    <w:bCs w:val="1"/>
                    <w:rtl w:val="0"/>
                  </w:rPr>
                  <w:t xml:space="preserve">How This Answers My Research Question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48">
                <w:pPr>
                  <w:spacing w:line="278.00000000000006" w:lineRule="auto"/>
                  <w:jc w:val="left"/>
                  <w:rPr/>
                </w:pPr>
                <w:r w:rsidDel="00000000" w:rsidR="00000000" w:rsidRPr="00000000">
                  <w:rPr>
                    <w:rtl w:val="0"/>
                  </w:rPr>
                  <w:t xml:space="preserve">This theme aims to assess and address how parental substance misuse impacts child development. This will be shown by highlighting the developmental impact experienced by children and families,explaining the different elements of developmentally affected areas </w:t>
                </w:r>
              </w:p>
            </w:tc>
          </w:tr>
        </w:tbl>
      </w:sdtContent>
    </w:sdt>
    <w:p w:rsidR="00000000" w:rsidDel="00000000" w:rsidP="00000000" w:rsidRDefault="00000000" w:rsidRPr="00000000" w14:paraId="00000549">
      <w:pPr>
        <w:spacing w:line="278.00000000000006" w:lineRule="auto"/>
        <w:jc w:val="left"/>
        <w:rPr/>
      </w:pPr>
      <w:r w:rsidDel="00000000" w:rsidR="00000000" w:rsidRPr="00000000">
        <w:rPr>
          <w:rtl w:val="0"/>
        </w:rPr>
      </w:r>
    </w:p>
    <w:p w:rsidR="00000000" w:rsidDel="00000000" w:rsidP="00000000" w:rsidRDefault="00000000" w:rsidRPr="00000000" w14:paraId="0000054A">
      <w:pPr>
        <w:spacing w:line="278.00000000000006" w:lineRule="auto"/>
        <w:jc w:val="left"/>
        <w:rPr/>
      </w:pPr>
      <w:r w:rsidDel="00000000" w:rsidR="00000000" w:rsidRPr="00000000">
        <w:rPr>
          <w:rtl w:val="0"/>
        </w:rPr>
      </w:r>
    </w:p>
    <w:p w:rsidR="00000000" w:rsidDel="00000000" w:rsidP="00000000" w:rsidRDefault="00000000" w:rsidRPr="00000000" w14:paraId="0000054B">
      <w:pPr>
        <w:spacing w:line="278.00000000000006" w:lineRule="auto"/>
        <w:jc w:val="left"/>
        <w:rPr/>
      </w:pPr>
      <w:r w:rsidDel="00000000" w:rsidR="00000000" w:rsidRPr="00000000">
        <w:rPr>
          <w:rtl w:val="0"/>
        </w:rPr>
      </w:r>
    </w:p>
    <w:p w:rsidR="00000000" w:rsidDel="00000000" w:rsidP="00000000" w:rsidRDefault="00000000" w:rsidRPr="00000000" w14:paraId="0000054C">
      <w:pPr>
        <w:spacing w:line="278.00000000000006" w:lineRule="auto"/>
        <w:jc w:val="left"/>
        <w:rPr/>
      </w:pPr>
      <w:r w:rsidDel="00000000" w:rsidR="00000000" w:rsidRPr="00000000">
        <w:rPr>
          <w:rtl w:val="0"/>
        </w:rPr>
      </w:r>
    </w:p>
    <w:p w:rsidR="00000000" w:rsidDel="00000000" w:rsidP="00000000" w:rsidRDefault="00000000" w:rsidRPr="00000000" w14:paraId="0000054D">
      <w:pPr>
        <w:pStyle w:val="Heading2"/>
        <w:spacing w:after="80" w:before="160" w:line="278.00000000000006" w:lineRule="auto"/>
        <w:jc w:val="left"/>
        <w:rPr>
          <w:rFonts w:ascii="Play" w:cs="Play" w:eastAsia="Play" w:hAnsi="Play"/>
          <w:color w:val="0f4761"/>
          <w:sz w:val="22"/>
          <w:szCs w:val="22"/>
        </w:rPr>
      </w:pPr>
      <w:r w:rsidDel="00000000" w:rsidR="00000000" w:rsidRPr="00000000">
        <w:rPr>
          <w:rFonts w:ascii="Play" w:cs="Play" w:eastAsia="Play" w:hAnsi="Play"/>
          <w:color w:val="0f4761"/>
          <w:sz w:val="22"/>
          <w:szCs w:val="22"/>
          <w:rtl w:val="0"/>
        </w:rPr>
        <w:t xml:space="preserve">Theme 2 </w:t>
      </w:r>
    </w:p>
    <w:sdt>
      <w:sdtPr>
        <w:lock w:val="contentLocked"/>
        <w:id w:val="-1958670846"/>
        <w:tag w:val="goog_rdk_12"/>
      </w:sdtPr>
      <w:sdtContent>
        <w:tbl>
          <w:tblPr>
            <w:tblStyle w:val="Table14"/>
            <w:tblW w:w="10774.0" w:type="dxa"/>
            <w:jc w:val="left"/>
            <w:tblInd w:w="-861.0" w:type="dxa"/>
            <w:tblLayout w:type="fixed"/>
            <w:tblLook w:val="0600"/>
          </w:tblPr>
          <w:tblGrid>
            <w:gridCol w:w="4112"/>
            <w:gridCol w:w="6662"/>
            <w:tblGridChange w:id="0">
              <w:tblGrid>
                <w:gridCol w:w="4112"/>
                <w:gridCol w:w="6662"/>
              </w:tblGrid>
            </w:tblGridChange>
          </w:tblGrid>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6e9ac8" w:val="clear"/>
                <w:tcMar>
                  <w:top w:w="72.0" w:type="dxa"/>
                  <w:left w:w="144.0" w:type="dxa"/>
                  <w:bottom w:w="72.0" w:type="dxa"/>
                  <w:right w:w="144.0" w:type="dxa"/>
                </w:tcMar>
                <w:vAlign w:val="center"/>
              </w:tcPr>
              <w:p w:rsidR="00000000" w:rsidDel="00000000" w:rsidP="00000000" w:rsidRDefault="00000000" w:rsidRPr="00000000" w14:paraId="0000054E">
                <w:pPr>
                  <w:spacing w:line="278.00000000000006" w:lineRule="auto"/>
                  <w:jc w:val="left"/>
                  <w:rPr/>
                </w:pPr>
                <w:r w:rsidDel="00000000" w:rsidR="00000000" w:rsidRPr="00000000">
                  <w:rPr>
                    <w:b w:val="1"/>
                    <w:bCs w:val="1"/>
                    <w:rtl w:val="0"/>
                  </w:rPr>
                  <w:t xml:space="preserve">Planning Step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6e9ac8" w:val="clear"/>
                <w:tcMar>
                  <w:top w:w="72.0" w:type="dxa"/>
                  <w:left w:w="144.0" w:type="dxa"/>
                  <w:bottom w:w="72.0" w:type="dxa"/>
                  <w:right w:w="144.0" w:type="dxa"/>
                </w:tcMar>
                <w:vAlign w:val="center"/>
              </w:tcPr>
              <w:p w:rsidR="00000000" w:rsidDel="00000000" w:rsidP="00000000" w:rsidRDefault="00000000" w:rsidRPr="00000000" w14:paraId="0000054F">
                <w:pPr>
                  <w:spacing w:line="278.00000000000006" w:lineRule="auto"/>
                  <w:jc w:val="left"/>
                  <w:rPr/>
                </w:pPr>
                <w:r w:rsidDel="00000000" w:rsidR="00000000" w:rsidRPr="00000000">
                  <w:rPr>
                    <w:b w:val="1"/>
                    <w:bCs w:val="1"/>
                    <w:rtl w:val="0"/>
                  </w:rPr>
                  <w:t xml:space="preserve">Information Gathered</w:t>
                </w:r>
                <w:r w:rsidDel="00000000" w:rsidR="00000000" w:rsidRPr="00000000">
                  <w:rPr>
                    <w:rtl w:val="0"/>
                  </w:rPr>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0">
                <w:pPr>
                  <w:spacing w:line="278.00000000000006" w:lineRule="auto"/>
                  <w:jc w:val="left"/>
                  <w:rPr/>
                </w:pPr>
                <w:r w:rsidDel="00000000" w:rsidR="00000000" w:rsidRPr="00000000">
                  <w:rPr>
                    <w:b w:val="1"/>
                    <w:bCs w:val="1"/>
                    <w:rtl w:val="0"/>
                  </w:rPr>
                  <w:t xml:space="preserve">Theme Title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1">
                <w:pPr>
                  <w:spacing w:line="278.00000000000006" w:lineRule="auto"/>
                  <w:jc w:val="left"/>
                  <w:rPr>
                    <w:b w:val="1"/>
                    <w:bCs w:val="1"/>
                    <w:i w:val="1"/>
                    <w:iCs w:val="1"/>
                  </w:rPr>
                </w:pPr>
                <w:r w:rsidDel="00000000" w:rsidR="00000000" w:rsidRPr="00000000">
                  <w:rPr>
                    <w:b w:val="1"/>
                    <w:bCs w:val="1"/>
                    <w:i w:val="1"/>
                    <w:iCs w:val="1"/>
                    <w:rtl w:val="0"/>
                  </w:rPr>
                  <w:t xml:space="preserve">Safeguarding children affected by parental misuse </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2">
                <w:pPr>
                  <w:spacing w:line="278.00000000000006" w:lineRule="auto"/>
                  <w:jc w:val="left"/>
                  <w:rPr/>
                </w:pPr>
                <w:r w:rsidDel="00000000" w:rsidR="00000000" w:rsidRPr="00000000">
                  <w:rPr>
                    <w:b w:val="1"/>
                    <w:bCs w:val="1"/>
                    <w:rtl w:val="0"/>
                  </w:rPr>
                  <w:t xml:space="preserve">Supporting Articles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3">
                <w:pPr>
                  <w:spacing w:line="278.00000000000006" w:lineRule="auto"/>
                  <w:jc w:val="left"/>
                  <w:rPr/>
                </w:pPr>
                <w:r w:rsidDel="00000000" w:rsidR="00000000" w:rsidRPr="00000000">
                  <w:rPr>
                    <w:rtl w:val="0"/>
                  </w:rPr>
                  <w:t xml:space="preserve">Department for Education (2026) , NSPCC (2025), Children Act 1989</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4">
                <w:pPr>
                  <w:spacing w:line="278.00000000000006" w:lineRule="auto"/>
                  <w:jc w:val="left"/>
                  <w:rPr/>
                </w:pPr>
                <w:r w:rsidDel="00000000" w:rsidR="00000000" w:rsidRPr="00000000">
                  <w:rPr>
                    <w:b w:val="1"/>
                    <w:bCs w:val="1"/>
                    <w:rtl w:val="0"/>
                  </w:rPr>
                  <w:t xml:space="preserve">Key Points from the Literature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5">
                <w:pPr>
                  <w:spacing w:line="278.00000000000006" w:lineRule="auto"/>
                  <w:jc w:val="left"/>
                  <w:rPr/>
                </w:pPr>
                <w:r w:rsidDel="00000000" w:rsidR="00000000" w:rsidRPr="00000000">
                  <w:rPr>
                    <w:rtl w:val="0"/>
                  </w:rPr>
                  <w:t xml:space="preserve">Early intervention is key</w:t>
                </w:r>
              </w:p>
              <w:p w:rsidR="00000000" w:rsidDel="00000000" w:rsidP="00000000" w:rsidRDefault="00000000" w:rsidRPr="00000000" w14:paraId="00000556">
                <w:pPr>
                  <w:spacing w:line="278.00000000000006" w:lineRule="auto"/>
                  <w:jc w:val="left"/>
                  <w:rPr/>
                </w:pPr>
                <w:r w:rsidDel="00000000" w:rsidR="00000000" w:rsidRPr="00000000">
                  <w:rPr>
                    <w:rtl w:val="0"/>
                  </w:rPr>
                  <w:t xml:space="preserve">Children who live with parental substance misuse may experience negative factors </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7">
                <w:pPr>
                  <w:spacing w:line="278.00000000000006" w:lineRule="auto"/>
                  <w:jc w:val="left"/>
                  <w:rPr/>
                </w:pPr>
                <w:r w:rsidDel="00000000" w:rsidR="00000000" w:rsidRPr="00000000">
                  <w:rPr>
                    <w:b w:val="1"/>
                    <w:bCs w:val="1"/>
                    <w:rtl w:val="0"/>
                  </w:rPr>
                  <w:t xml:space="preserve">Related Theory or Policy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8">
                <w:pPr>
                  <w:spacing w:line="278.00000000000006" w:lineRule="auto"/>
                  <w:jc w:val="left"/>
                  <w:rPr/>
                </w:pPr>
                <w:r w:rsidDel="00000000" w:rsidR="00000000" w:rsidRPr="00000000">
                  <w:rPr>
                    <w:rtl w:val="0"/>
                  </w:rPr>
                  <w:t xml:space="preserve">Children Act 2004 , Children Act 1989 , Working Together To Safeguard Children</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9">
                <w:pPr>
                  <w:spacing w:line="278.00000000000006" w:lineRule="auto"/>
                  <w:jc w:val="left"/>
                  <w:rPr/>
                </w:pPr>
                <w:r w:rsidDel="00000000" w:rsidR="00000000" w:rsidRPr="00000000">
                  <w:rPr>
                    <w:b w:val="1"/>
                    <w:bCs w:val="1"/>
                    <w:rtl w:val="0"/>
                  </w:rPr>
                  <w:t xml:space="preserve">How This Answers My Research Question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A">
                <w:pPr>
                  <w:spacing w:line="278.00000000000006" w:lineRule="auto"/>
                  <w:jc w:val="left"/>
                  <w:rPr/>
                </w:pPr>
                <w:r w:rsidDel="00000000" w:rsidR="00000000" w:rsidRPr="00000000">
                  <w:rPr>
                    <w:rtl w:val="0"/>
                  </w:rPr>
                  <w:t xml:space="preserve">This theme demonstrates how the risks linked with parental substance misuse can require safeguarding intervention.</w:t>
                </w:r>
              </w:p>
            </w:tc>
          </w:tr>
        </w:tbl>
      </w:sdtContent>
    </w:sdt>
    <w:p w:rsidR="00000000" w:rsidDel="00000000" w:rsidP="00000000" w:rsidRDefault="00000000" w:rsidRPr="00000000" w14:paraId="0000055B">
      <w:pPr>
        <w:spacing w:line="278.00000000000006" w:lineRule="auto"/>
        <w:jc w:val="left"/>
        <w:rPr/>
      </w:pPr>
      <w:r w:rsidDel="00000000" w:rsidR="00000000" w:rsidRPr="00000000">
        <w:rPr>
          <w:rtl w:val="0"/>
        </w:rPr>
      </w:r>
    </w:p>
    <w:p w:rsidR="00000000" w:rsidDel="00000000" w:rsidP="00000000" w:rsidRDefault="00000000" w:rsidRPr="00000000" w14:paraId="0000055C">
      <w:pPr>
        <w:pStyle w:val="Heading2"/>
        <w:spacing w:after="80" w:before="160" w:line="278.00000000000006" w:lineRule="auto"/>
        <w:jc w:val="left"/>
        <w:rPr>
          <w:rFonts w:ascii="Play" w:cs="Play" w:eastAsia="Play" w:hAnsi="Play"/>
          <w:color w:val="0f4761"/>
          <w:sz w:val="22"/>
          <w:szCs w:val="22"/>
        </w:rPr>
      </w:pPr>
      <w:bookmarkStart w:colFirst="0" w:colLast="0" w:name="_heading=h.q3xeimp40k3p" w:id="9"/>
      <w:bookmarkEnd w:id="9"/>
      <w:r w:rsidDel="00000000" w:rsidR="00000000" w:rsidRPr="00000000">
        <w:rPr>
          <w:rFonts w:ascii="Play" w:cs="Play" w:eastAsia="Play" w:hAnsi="Play"/>
          <w:color w:val="0f4761"/>
          <w:sz w:val="22"/>
          <w:szCs w:val="22"/>
          <w:rtl w:val="0"/>
        </w:rPr>
        <w:t xml:space="preserve">Theme 3 </w:t>
      </w:r>
    </w:p>
    <w:sdt>
      <w:sdtPr>
        <w:lock w:val="contentLocked"/>
        <w:id w:val="-562061979"/>
        <w:tag w:val="goog_rdk_13"/>
      </w:sdtPr>
      <w:sdtContent>
        <w:tbl>
          <w:tblPr>
            <w:tblStyle w:val="Table15"/>
            <w:tblW w:w="10774.0" w:type="dxa"/>
            <w:jc w:val="left"/>
            <w:tblInd w:w="-861.0" w:type="dxa"/>
            <w:tblLayout w:type="fixed"/>
            <w:tblLook w:val="0600"/>
          </w:tblPr>
          <w:tblGrid>
            <w:gridCol w:w="4112"/>
            <w:gridCol w:w="6662"/>
            <w:tblGridChange w:id="0">
              <w:tblGrid>
                <w:gridCol w:w="4112"/>
                <w:gridCol w:w="6662"/>
              </w:tblGrid>
            </w:tblGridChange>
          </w:tblGrid>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6e9ac8" w:val="clear"/>
                <w:tcMar>
                  <w:top w:w="72.0" w:type="dxa"/>
                  <w:left w:w="144.0" w:type="dxa"/>
                  <w:bottom w:w="72.0" w:type="dxa"/>
                  <w:right w:w="144.0" w:type="dxa"/>
                </w:tcMar>
                <w:vAlign w:val="center"/>
              </w:tcPr>
              <w:p w:rsidR="00000000" w:rsidDel="00000000" w:rsidP="00000000" w:rsidRDefault="00000000" w:rsidRPr="00000000" w14:paraId="0000055D">
                <w:pPr>
                  <w:spacing w:line="278.00000000000006" w:lineRule="auto"/>
                  <w:jc w:val="left"/>
                  <w:rPr/>
                </w:pPr>
                <w:r w:rsidDel="00000000" w:rsidR="00000000" w:rsidRPr="00000000">
                  <w:rPr>
                    <w:b w:val="1"/>
                    <w:bCs w:val="1"/>
                    <w:rtl w:val="0"/>
                  </w:rPr>
                  <w:t xml:space="preserve">Planning Step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6e9ac8" w:val="clear"/>
                <w:tcMar>
                  <w:top w:w="72.0" w:type="dxa"/>
                  <w:left w:w="144.0" w:type="dxa"/>
                  <w:bottom w:w="72.0" w:type="dxa"/>
                  <w:right w:w="144.0" w:type="dxa"/>
                </w:tcMar>
                <w:vAlign w:val="center"/>
              </w:tcPr>
              <w:p w:rsidR="00000000" w:rsidDel="00000000" w:rsidP="00000000" w:rsidRDefault="00000000" w:rsidRPr="00000000" w14:paraId="0000055E">
                <w:pPr>
                  <w:spacing w:line="278.00000000000006" w:lineRule="auto"/>
                  <w:jc w:val="left"/>
                  <w:rPr/>
                </w:pPr>
                <w:r w:rsidDel="00000000" w:rsidR="00000000" w:rsidRPr="00000000">
                  <w:rPr>
                    <w:b w:val="1"/>
                    <w:bCs w:val="1"/>
                    <w:rtl w:val="0"/>
                  </w:rPr>
                  <w:t xml:space="preserve">Information Gathered</w:t>
                </w:r>
                <w:r w:rsidDel="00000000" w:rsidR="00000000" w:rsidRPr="00000000">
                  <w:rPr>
                    <w:rtl w:val="0"/>
                  </w:rPr>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5F">
                <w:pPr>
                  <w:spacing w:line="278.00000000000006" w:lineRule="auto"/>
                  <w:jc w:val="left"/>
                  <w:rPr/>
                </w:pPr>
                <w:r w:rsidDel="00000000" w:rsidR="00000000" w:rsidRPr="00000000">
                  <w:rPr>
                    <w:b w:val="1"/>
                    <w:bCs w:val="1"/>
                    <w:rtl w:val="0"/>
                  </w:rPr>
                  <w:t xml:space="preserve">Theme Title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0">
                <w:pPr>
                  <w:spacing w:line="278.00000000000006" w:lineRule="auto"/>
                  <w:jc w:val="left"/>
                  <w:rPr/>
                </w:pPr>
                <w:r w:rsidDel="00000000" w:rsidR="00000000" w:rsidRPr="00000000">
                  <w:rPr>
                    <w:rtl w:val="0"/>
                  </w:rPr>
                  <w:t xml:space="preserve">Attachment, Family relationships &amp; Long term child outcomes</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1">
                <w:pPr>
                  <w:spacing w:line="278.00000000000006" w:lineRule="auto"/>
                  <w:jc w:val="left"/>
                  <w:rPr/>
                </w:pPr>
                <w:r w:rsidDel="00000000" w:rsidR="00000000" w:rsidRPr="00000000">
                  <w:rPr>
                    <w:b w:val="1"/>
                    <w:bCs w:val="1"/>
                    <w:rtl w:val="0"/>
                  </w:rPr>
                  <w:t xml:space="preserve">Supporting Articles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2">
                <w:pPr>
                  <w:spacing w:line="278.00000000000006" w:lineRule="auto"/>
                  <w:jc w:val="left"/>
                  <w:rPr/>
                </w:pPr>
                <w:r w:rsidDel="00000000" w:rsidR="00000000" w:rsidRPr="00000000">
                  <w:rPr>
                    <w:rtl w:val="0"/>
                  </w:rPr>
                  <w:t xml:space="preserve">Attachment Theory</w:t>
                </w:r>
              </w:p>
              <w:p w:rsidR="00000000" w:rsidDel="00000000" w:rsidP="00000000" w:rsidRDefault="00000000" w:rsidRPr="00000000" w14:paraId="00000563">
                <w:pPr>
                  <w:spacing w:line="278.00000000000006" w:lineRule="auto"/>
                  <w:jc w:val="left"/>
                  <w:rPr/>
                </w:pPr>
                <w:r w:rsidDel="00000000" w:rsidR="00000000" w:rsidRPr="00000000">
                  <w:rPr>
                    <w:rtl w:val="0"/>
                  </w:rPr>
                  <w:t xml:space="preserve">Working Together to safeguard children (2026) [Department for Education (2026)]</w:t>
                </w:r>
              </w:p>
              <w:p w:rsidR="00000000" w:rsidDel="00000000" w:rsidP="00000000" w:rsidRDefault="00000000" w:rsidRPr="00000000" w14:paraId="00000564">
                <w:pPr>
                  <w:spacing w:line="278.00000000000006" w:lineRule="auto"/>
                  <w:jc w:val="left"/>
                  <w:rPr/>
                </w:pPr>
                <w:r w:rsidDel="00000000" w:rsidR="00000000" w:rsidRPr="00000000">
                  <w:rPr>
                    <w:rtl w:val="0"/>
                  </w:rPr>
                  <w:t xml:space="preserve">Children Act 1989</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5">
                <w:pPr>
                  <w:spacing w:line="278.00000000000006" w:lineRule="auto"/>
                  <w:jc w:val="left"/>
                  <w:rPr/>
                </w:pPr>
                <w:r w:rsidDel="00000000" w:rsidR="00000000" w:rsidRPr="00000000">
                  <w:rPr>
                    <w:b w:val="1"/>
                    <w:bCs w:val="1"/>
                    <w:rtl w:val="0"/>
                  </w:rPr>
                  <w:t xml:space="preserve">Key Points from the Literature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6">
                <w:pPr>
                  <w:spacing w:after="0" w:line="240" w:lineRule="auto"/>
                  <w:jc w:val="left"/>
                  <w:rPr/>
                </w:pPr>
                <w:r w:rsidDel="00000000" w:rsidR="00000000" w:rsidRPr="00000000">
                  <w:rPr>
                    <w:rtl w:val="0"/>
                  </w:rPr>
                  <w:t xml:space="preserve">Department for Education (2026)</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7">
                <w:pPr>
                  <w:spacing w:line="278.00000000000006" w:lineRule="auto"/>
                  <w:jc w:val="left"/>
                  <w:rPr/>
                </w:pPr>
                <w:r w:rsidDel="00000000" w:rsidR="00000000" w:rsidRPr="00000000">
                  <w:rPr>
                    <w:b w:val="1"/>
                    <w:bCs w:val="1"/>
                    <w:rtl w:val="0"/>
                  </w:rPr>
                  <w:t xml:space="preserve">Related Theory or Policy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8">
                <w:pPr>
                  <w:spacing w:line="278.00000000000006" w:lineRule="auto"/>
                  <w:jc w:val="left"/>
                  <w:rPr/>
                </w:pPr>
                <w:r w:rsidDel="00000000" w:rsidR="00000000" w:rsidRPr="00000000">
                  <w:rPr>
                    <w:rtl w:val="0"/>
                  </w:rPr>
                  <w:t xml:space="preserve">Attachment Theory </w:t>
                </w:r>
              </w:p>
              <w:p w:rsidR="00000000" w:rsidDel="00000000" w:rsidP="00000000" w:rsidRDefault="00000000" w:rsidRPr="00000000" w14:paraId="00000569">
                <w:pPr>
                  <w:spacing w:line="278.00000000000006" w:lineRule="auto"/>
                  <w:jc w:val="left"/>
                  <w:rPr/>
                </w:pPr>
                <w:r w:rsidDel="00000000" w:rsidR="00000000" w:rsidRPr="00000000">
                  <w:rPr>
                    <w:rtl w:val="0"/>
                  </w:rPr>
                  <w:t xml:space="preserve">Erkisons’s Psychosocial Development Theory </w:t>
                </w:r>
              </w:p>
            </w:tc>
          </w:tr>
          <w:tr>
            <w:trPr>
              <w:cantSplit w:val="0"/>
              <w:trHeight w:val="1051"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A">
                <w:pPr>
                  <w:spacing w:line="278.00000000000006" w:lineRule="auto"/>
                  <w:jc w:val="left"/>
                  <w:rPr/>
                </w:pPr>
                <w:r w:rsidDel="00000000" w:rsidR="00000000" w:rsidRPr="00000000">
                  <w:rPr>
                    <w:b w:val="1"/>
                    <w:bCs w:val="1"/>
                    <w:rtl w:val="0"/>
                  </w:rPr>
                  <w:t xml:space="preserve">How This Answers My Research Question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72.0" w:type="dxa"/>
                  <w:left w:w="144.0" w:type="dxa"/>
                  <w:bottom w:w="72.0" w:type="dxa"/>
                  <w:right w:w="144.0" w:type="dxa"/>
                </w:tcMar>
                <w:vAlign w:val="center"/>
              </w:tcPr>
              <w:p w:rsidR="00000000" w:rsidDel="00000000" w:rsidP="00000000" w:rsidRDefault="00000000" w:rsidRPr="00000000" w14:paraId="0000056B">
                <w:pPr>
                  <w:spacing w:line="278.00000000000006" w:lineRule="auto"/>
                  <w:jc w:val="left"/>
                  <w:rPr/>
                </w:pPr>
                <w:r w:rsidDel="00000000" w:rsidR="00000000" w:rsidRPr="00000000">
                  <w:rPr>
                    <w:rtl w:val="0"/>
                  </w:rPr>
                  <w:t xml:space="preserve">This theme links to the research question as it suggest how parental substance misuse can influence attachment, family relationship along with long term outcome challenges. </w:t>
                </w:r>
              </w:p>
            </w:tc>
          </w:tr>
        </w:tbl>
      </w:sdtContent>
    </w:sdt>
    <w:p w:rsidR="00000000" w:rsidDel="00000000" w:rsidP="00000000" w:rsidRDefault="00000000" w:rsidRPr="00000000" w14:paraId="0000056C">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6D">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6E">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6F">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pStyle w:val="Heading1"/>
        <w:keepNext w:val="1"/>
        <w:keepLines w:val="1"/>
        <w:widowControl w:val="1"/>
        <w:spacing w:before="480" w:line="276" w:lineRule="auto"/>
        <w:ind w:left="0"/>
        <w:jc w:val="center"/>
        <w:rPr>
          <w:rFonts w:ascii="Calibri" w:cs="Calibri" w:eastAsia="Calibri" w:hAnsi="Calibri"/>
          <w:color w:val="366091"/>
          <w:sz w:val="28"/>
          <w:szCs w:val="28"/>
        </w:rPr>
      </w:pPr>
      <w:bookmarkStart w:colFirst="0" w:colLast="0" w:name="_heading=h.jy0cgmzgj3jz" w:id="10"/>
      <w:bookmarkEnd w:id="10"/>
      <w:r w:rsidDel="00000000" w:rsidR="00000000" w:rsidRPr="00000000">
        <w:rPr>
          <w:rFonts w:ascii="Calibri" w:cs="Calibri" w:eastAsia="Calibri" w:hAnsi="Calibri"/>
          <w:rtl w:val="0"/>
        </w:rPr>
        <w:t xml:space="preserve">Appendix D</w:t>
      </w:r>
      <w:r w:rsidDel="00000000" w:rsidR="00000000" w:rsidRPr="00000000">
        <w:rPr>
          <w:rFonts w:ascii="Calibri" w:cs="Calibri" w:eastAsia="Calibri" w:hAnsi="Calibri"/>
          <w:color w:val="366091"/>
          <w:sz w:val="28"/>
          <w:szCs w:val="28"/>
          <w:rtl w:val="0"/>
        </w:rPr>
        <w:br w:type="textWrapping"/>
        <w:t xml:space="preserve">Colour Codes</w:t>
      </w:r>
    </w:p>
    <w:sdt>
      <w:sdtPr>
        <w:lock w:val="contentLocked"/>
        <w:id w:val="-340875045"/>
        <w:tag w:val="goog_rdk_14"/>
      </w:sdtPr>
      <w:sdtContent>
        <w:tbl>
          <w:tblPr>
            <w:tblStyle w:val="Table16"/>
            <w:tblW w:w="902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2">
                <w:pPr>
                  <w:widowControl w:val="0"/>
                  <w:spacing w:after="0" w:line="240" w:lineRule="auto"/>
                  <w:jc w:val="left"/>
                  <w:rPr>
                    <w:rFonts w:ascii="Calibri" w:cs="Calibri" w:eastAsia="Calibri" w:hAnsi="Calibri"/>
                    <w:color w:val="366091"/>
                    <w:sz w:val="28"/>
                    <w:szCs w:val="28"/>
                  </w:rPr>
                </w:pPr>
                <w:r w:rsidDel="00000000" w:rsidR="00000000" w:rsidRPr="00000000">
                  <w:rPr>
                    <w:rFonts w:ascii="Calibri" w:cs="Calibri" w:eastAsia="Calibri" w:hAnsi="Calibri"/>
                    <w:color w:val="366091"/>
                    <w:sz w:val="28"/>
                    <w:szCs w:val="28"/>
                    <w:rtl w:val="0"/>
                  </w:rPr>
                  <w:t xml:space="preserve">Colour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573">
                <w:pPr>
                  <w:widowControl w:val="0"/>
                  <w:spacing w:after="0" w:line="240" w:lineRule="auto"/>
                  <w:jc w:val="left"/>
                  <w:rPr>
                    <w:rFonts w:ascii="Calibri" w:cs="Calibri" w:eastAsia="Calibri" w:hAnsi="Calibri"/>
                    <w:color w:val="366091"/>
                    <w:sz w:val="28"/>
                    <w:szCs w:val="28"/>
                  </w:rPr>
                </w:pPr>
                <w:r w:rsidDel="00000000" w:rsidR="00000000" w:rsidRPr="00000000">
                  <w:rPr>
                    <w:rFonts w:ascii="Calibri" w:cs="Calibri" w:eastAsia="Calibri" w:hAnsi="Calibri"/>
                    <w:color w:val="366091"/>
                    <w:sz w:val="28"/>
                    <w:szCs w:val="28"/>
                    <w:rtl w:val="0"/>
                  </w:rPr>
                  <w:t xml:space="preserve">Theme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4">
                <w:pPr>
                  <w:widowControl w:val="0"/>
                  <w:spacing w:after="0" w:line="240" w:lineRule="auto"/>
                  <w:jc w:val="left"/>
                  <w:rPr>
                    <w:rFonts w:ascii="Calibri" w:cs="Calibri" w:eastAsia="Calibri" w:hAnsi="Calibri"/>
                    <w:sz w:val="28"/>
                    <w:szCs w:val="28"/>
                    <w:shd w:fill="ff9900" w:val="clear"/>
                  </w:rPr>
                </w:pPr>
                <w:r w:rsidDel="00000000" w:rsidR="00000000" w:rsidRPr="00000000">
                  <w:rPr>
                    <w:rFonts w:ascii="Calibri" w:cs="Calibri" w:eastAsia="Calibri" w:hAnsi="Calibri"/>
                    <w:sz w:val="28"/>
                    <w:szCs w:val="28"/>
                    <w:shd w:fill="ff9900" w:val="clear"/>
                    <w:rtl w:val="0"/>
                  </w:rPr>
                  <w:t xml:space="preserve">Theme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575">
                <w:pPr>
                  <w:spacing w:after="0" w:line="276" w:lineRule="auto"/>
                  <w:ind w:left="360"/>
                  <w:jc w:val="left"/>
                  <w:rPr>
                    <w:rFonts w:ascii="Calibri" w:cs="Calibri" w:eastAsia="Calibri" w:hAnsi="Calibri"/>
                    <w:color w:val="366091"/>
                    <w:sz w:val="28"/>
                    <w:szCs w:val="28"/>
                  </w:rPr>
                </w:pPr>
                <w:r w:rsidDel="00000000" w:rsidR="00000000" w:rsidRPr="00000000">
                  <w:rPr>
                    <w:b w:val="1"/>
                    <w:bCs w:val="1"/>
                    <w:sz w:val="20"/>
                    <w:szCs w:val="20"/>
                    <w:rtl w:val="0"/>
                  </w:rPr>
                  <w:t xml:space="preserve">The impact of parental substance misuse on child development.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6">
                <w:pPr>
                  <w:widowControl w:val="0"/>
                  <w:spacing w:after="0" w:line="240" w:lineRule="auto"/>
                  <w:jc w:val="left"/>
                  <w:rPr>
                    <w:rFonts w:ascii="Calibri" w:cs="Calibri" w:eastAsia="Calibri" w:hAnsi="Calibri"/>
                    <w:sz w:val="28"/>
                    <w:szCs w:val="28"/>
                    <w:highlight w:val="green"/>
                  </w:rPr>
                </w:pPr>
                <w:r w:rsidDel="00000000" w:rsidR="00000000" w:rsidRPr="00000000">
                  <w:rPr>
                    <w:rFonts w:ascii="Calibri" w:cs="Calibri" w:eastAsia="Calibri" w:hAnsi="Calibri"/>
                    <w:sz w:val="28"/>
                    <w:szCs w:val="28"/>
                    <w:highlight w:val="green"/>
                    <w:rtl w:val="0"/>
                  </w:rPr>
                  <w:t xml:space="preserve">Theme 2</w:t>
                </w:r>
              </w:p>
            </w:tc>
            <w:tc>
              <w:tcPr>
                <w:shd w:fill="auto" w:val="clear"/>
                <w:tcMar>
                  <w:top w:w="100.0" w:type="dxa"/>
                  <w:left w:w="100.0" w:type="dxa"/>
                  <w:bottom w:w="100.0" w:type="dxa"/>
                  <w:right w:w="100.0" w:type="dxa"/>
                </w:tcMar>
                <w:vAlign w:val="top"/>
              </w:tcPr>
              <w:p w:rsidR="00000000" w:rsidDel="00000000" w:rsidP="00000000" w:rsidRDefault="00000000" w:rsidRPr="00000000" w14:paraId="00000577">
                <w:pPr>
                  <w:spacing w:after="0" w:line="276" w:lineRule="auto"/>
                  <w:ind w:left="360"/>
                  <w:jc w:val="left"/>
                  <w:rPr>
                    <w:rFonts w:ascii="Calibri" w:cs="Calibri" w:eastAsia="Calibri" w:hAnsi="Calibri"/>
                    <w:color w:val="366091"/>
                    <w:sz w:val="28"/>
                    <w:szCs w:val="28"/>
                  </w:rPr>
                </w:pPr>
                <w:r w:rsidDel="00000000" w:rsidR="00000000" w:rsidRPr="00000000">
                  <w:rPr>
                    <w:b w:val="1"/>
                    <w:bCs w:val="1"/>
                    <w:sz w:val="20"/>
                    <w:szCs w:val="20"/>
                    <w:rtl w:val="0"/>
                  </w:rPr>
                  <w:t xml:space="preserve">Safeguarding children affected by parental substance misuse.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8">
                <w:pPr>
                  <w:widowControl w:val="0"/>
                  <w:spacing w:after="0" w:line="240" w:lineRule="auto"/>
                  <w:jc w:val="left"/>
                  <w:rPr>
                    <w:rFonts w:ascii="Calibri" w:cs="Calibri" w:eastAsia="Calibri" w:hAnsi="Calibri"/>
                    <w:sz w:val="28"/>
                    <w:szCs w:val="28"/>
                    <w:highlight w:val="yellow"/>
                  </w:rPr>
                </w:pPr>
                <w:r w:rsidDel="00000000" w:rsidR="00000000" w:rsidRPr="00000000">
                  <w:rPr>
                    <w:rFonts w:ascii="Calibri" w:cs="Calibri" w:eastAsia="Calibri" w:hAnsi="Calibri"/>
                    <w:sz w:val="28"/>
                    <w:szCs w:val="28"/>
                    <w:highlight w:val="yellow"/>
                    <w:rtl w:val="0"/>
                  </w:rPr>
                  <w:t xml:space="preserve">Theme 3</w:t>
                </w:r>
              </w:p>
            </w:tc>
            <w:tc>
              <w:tcPr>
                <w:shd w:fill="auto" w:val="clear"/>
                <w:tcMar>
                  <w:top w:w="100.0" w:type="dxa"/>
                  <w:left w:w="100.0" w:type="dxa"/>
                  <w:bottom w:w="100.0" w:type="dxa"/>
                  <w:right w:w="100.0" w:type="dxa"/>
                </w:tcMar>
                <w:vAlign w:val="top"/>
              </w:tcPr>
              <w:p w:rsidR="00000000" w:rsidDel="00000000" w:rsidP="00000000" w:rsidRDefault="00000000" w:rsidRPr="00000000" w14:paraId="00000579">
                <w:pPr>
                  <w:spacing w:after="0" w:line="276" w:lineRule="auto"/>
                  <w:ind w:left="360"/>
                  <w:jc w:val="left"/>
                  <w:rPr>
                    <w:rFonts w:ascii="Calibri" w:cs="Calibri" w:eastAsia="Calibri" w:hAnsi="Calibri"/>
                    <w:color w:val="366091"/>
                    <w:sz w:val="28"/>
                    <w:szCs w:val="28"/>
                  </w:rPr>
                </w:pPr>
                <w:r w:rsidDel="00000000" w:rsidR="00000000" w:rsidRPr="00000000">
                  <w:rPr>
                    <w:b w:val="1"/>
                    <w:bCs w:val="1"/>
                    <w:sz w:val="20"/>
                    <w:szCs w:val="20"/>
                    <w:rtl w:val="0"/>
                  </w:rPr>
                  <w:t xml:space="preserve">Attachment, Family relationships and long term child outcomes.</w:t>
                </w:r>
                <w:r w:rsidDel="00000000" w:rsidR="00000000" w:rsidRPr="00000000">
                  <w:rPr>
                    <w:rtl w:val="0"/>
                  </w:rPr>
                </w:r>
              </w:p>
            </w:tc>
          </w:tr>
        </w:tbl>
      </w:sdtContent>
    </w:sdt>
    <w:p w:rsidR="00000000" w:rsidDel="00000000" w:rsidP="00000000" w:rsidRDefault="00000000" w:rsidRPr="00000000" w14:paraId="0000057A">
      <w:pPr>
        <w:pStyle w:val="Heading1"/>
        <w:keepNext w:val="1"/>
        <w:keepLines w:val="1"/>
        <w:widowControl w:val="1"/>
        <w:spacing w:before="480" w:line="276" w:lineRule="auto"/>
        <w:ind w:left="0"/>
        <w:jc w:val="center"/>
        <w:rPr>
          <w:sz w:val="24"/>
          <w:szCs w:val="24"/>
        </w:rPr>
      </w:pPr>
      <w:bookmarkStart w:colFirst="0" w:colLast="0" w:name="_heading=h.vb7hlpwhs8z6" w:id="11"/>
      <w:bookmarkEnd w:id="11"/>
      <w:r w:rsidDel="00000000" w:rsidR="00000000" w:rsidRPr="00000000">
        <w:rPr>
          <w:rtl w:val="0"/>
        </w:rPr>
      </w:r>
    </w:p>
    <w:p w:rsidR="00000000" w:rsidDel="00000000" w:rsidP="00000000" w:rsidRDefault="00000000" w:rsidRPr="00000000" w14:paraId="0000057B">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7C">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7D">
      <w:pPr>
        <w:spacing w:line="278.00000000000006" w:lineRule="auto"/>
        <w:jc w:val="left"/>
        <w:rPr>
          <w:sz w:val="24"/>
          <w:szCs w:val="24"/>
        </w:rPr>
      </w:pPr>
      <w:r w:rsidDel="00000000" w:rsidR="00000000" w:rsidRPr="00000000">
        <w:rPr>
          <w:rtl w:val="0"/>
        </w:rPr>
      </w:r>
    </w:p>
    <w:p w:rsidR="00000000" w:rsidDel="00000000" w:rsidP="00000000" w:rsidRDefault="00000000" w:rsidRPr="00000000" w14:paraId="0000057E">
      <w:pPr>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o"/>
      <w:lvlJc w:val="left"/>
      <w:pPr>
        <w:ind w:left="720" w:hanging="360"/>
      </w:pPr>
      <w:rPr>
        <w:rFonts w:ascii="Courier New" w:cs="Courier New" w:eastAsia="Courier New" w:hAnsi="Courier New"/>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o"/>
      <w:lvlJc w:val="left"/>
      <w:pPr>
        <w:ind w:left="2160" w:hanging="360"/>
      </w:pPr>
      <w:rPr>
        <w:rFonts w:ascii="Courier New" w:cs="Courier New" w:eastAsia="Courier New" w:hAnsi="Courier New"/>
        <w:sz w:val="20"/>
        <w:szCs w:val="20"/>
      </w:rPr>
    </w:lvl>
    <w:lvl w:ilvl="3">
      <w:start w:val="1"/>
      <w:numFmt w:val="bullet"/>
      <w:lvlText w:val="o"/>
      <w:lvlJc w:val="left"/>
      <w:pPr>
        <w:ind w:left="2880" w:hanging="360"/>
      </w:pPr>
      <w:rPr>
        <w:rFonts w:ascii="Courier New" w:cs="Courier New" w:eastAsia="Courier New" w:hAnsi="Courier New"/>
        <w:sz w:val="20"/>
        <w:szCs w:val="20"/>
      </w:rPr>
    </w:lvl>
    <w:lvl w:ilvl="4">
      <w:start w:val="1"/>
      <w:numFmt w:val="bullet"/>
      <w:lvlText w:val="o"/>
      <w:lvlJc w:val="left"/>
      <w:pPr>
        <w:ind w:left="3600" w:hanging="360"/>
      </w:pPr>
      <w:rPr>
        <w:rFonts w:ascii="Courier New" w:cs="Courier New" w:eastAsia="Courier New" w:hAnsi="Courier New"/>
        <w:sz w:val="20"/>
        <w:szCs w:val="20"/>
      </w:rPr>
    </w:lvl>
    <w:lvl w:ilvl="5">
      <w:start w:val="1"/>
      <w:numFmt w:val="bullet"/>
      <w:lvlText w:val="o"/>
      <w:lvlJc w:val="left"/>
      <w:pPr>
        <w:ind w:left="4320" w:hanging="360"/>
      </w:pPr>
      <w:rPr>
        <w:rFonts w:ascii="Courier New" w:cs="Courier New" w:eastAsia="Courier New" w:hAnsi="Courier New"/>
        <w:sz w:val="20"/>
        <w:szCs w:val="20"/>
      </w:rPr>
    </w:lvl>
    <w:lvl w:ilvl="6">
      <w:start w:val="1"/>
      <w:numFmt w:val="bullet"/>
      <w:lvlText w:val="o"/>
      <w:lvlJc w:val="left"/>
      <w:pPr>
        <w:ind w:left="5040" w:hanging="360"/>
      </w:pPr>
      <w:rPr>
        <w:rFonts w:ascii="Courier New" w:cs="Courier New" w:eastAsia="Courier New" w:hAnsi="Courier New"/>
        <w:sz w:val="20"/>
        <w:szCs w:val="20"/>
      </w:rPr>
    </w:lvl>
    <w:lvl w:ilvl="7">
      <w:start w:val="1"/>
      <w:numFmt w:val="bullet"/>
      <w:lvlText w:val="o"/>
      <w:lvlJc w:val="left"/>
      <w:pPr>
        <w:ind w:left="5760" w:hanging="360"/>
      </w:pPr>
      <w:rPr>
        <w:rFonts w:ascii="Courier New" w:cs="Courier New" w:eastAsia="Courier New" w:hAnsi="Courier New"/>
        <w:sz w:val="20"/>
        <w:szCs w:val="20"/>
      </w:rPr>
    </w:lvl>
    <w:lvl w:ilvl="8">
      <w:start w:val="1"/>
      <w:numFmt w:val="bullet"/>
      <w:lvlText w:val="o"/>
      <w:lvlJc w:val="left"/>
      <w:pPr>
        <w:ind w:left="6480" w:hanging="360"/>
      </w:pPr>
      <w:rPr>
        <w:rFonts w:ascii="Courier New" w:cs="Courier New" w:eastAsia="Courier New" w:hAnsi="Courier New"/>
        <w:sz w:val="20"/>
        <w:szCs w:val="20"/>
      </w:rPr>
    </w:lvl>
  </w:abstractNum>
  <w:abstractNum w:abstractNumId="16">
    <w:lvl w:ilvl="0">
      <w:start w:val="1"/>
      <w:numFmt w:val="decimal"/>
      <w:lvlText w:val="%1."/>
      <w:lvlJc w:val="left"/>
      <w:pPr>
        <w:ind w:left="720" w:hanging="360"/>
      </w:pPr>
      <w:rPr>
        <w:rFonts w:ascii="Courier New" w:cs="Courier New" w:eastAsia="Courier New" w:hAnsi="Courier New"/>
        <w:sz w:val="20"/>
        <w:szCs w:val="20"/>
      </w:rPr>
    </w:lvl>
    <w:lvl w:ilvl="1">
      <w:start w:val="1"/>
      <w:numFmt w:val="lowerLetter"/>
      <w:lvlText w:val="%2."/>
      <w:lvlJc w:val="left"/>
      <w:pPr>
        <w:ind w:left="1440" w:hanging="360"/>
      </w:pPr>
      <w:rPr>
        <w:rFonts w:ascii="Courier New" w:cs="Courier New" w:eastAsia="Courier New" w:hAnsi="Courier New"/>
        <w:sz w:val="20"/>
        <w:szCs w:val="20"/>
      </w:rPr>
    </w:lvl>
    <w:lvl w:ilvl="2">
      <w:start w:val="1"/>
      <w:numFmt w:val="lowerRoman"/>
      <w:lvlText w:val="%3."/>
      <w:lvlJc w:val="right"/>
      <w:pPr>
        <w:ind w:left="2160" w:hanging="360"/>
      </w:pPr>
      <w:rPr>
        <w:rFonts w:ascii="Noto Sans Symbols" w:cs="Noto Sans Symbols" w:eastAsia="Noto Sans Symbols" w:hAnsi="Noto Sans Symbols"/>
        <w:sz w:val="20"/>
        <w:szCs w:val="20"/>
      </w:rPr>
    </w:lvl>
    <w:lvl w:ilvl="3">
      <w:start w:val="1"/>
      <w:numFmt w:val="decimal"/>
      <w:lvlText w:val="%4."/>
      <w:lvlJc w:val="left"/>
      <w:pPr>
        <w:ind w:left="2880" w:hanging="360"/>
      </w:pPr>
      <w:rPr>
        <w:rFonts w:ascii="Noto Sans Symbols" w:cs="Noto Sans Symbols" w:eastAsia="Noto Sans Symbols" w:hAnsi="Noto Sans Symbols"/>
        <w:sz w:val="20"/>
        <w:szCs w:val="20"/>
      </w:rPr>
    </w:lvl>
    <w:lvl w:ilvl="4">
      <w:start w:val="1"/>
      <w:numFmt w:val="lowerLetter"/>
      <w:lvlText w:val="%5."/>
      <w:lvlJc w:val="left"/>
      <w:pPr>
        <w:ind w:left="3600" w:hanging="360"/>
      </w:pPr>
      <w:rPr>
        <w:rFonts w:ascii="Noto Sans Symbols" w:cs="Noto Sans Symbols" w:eastAsia="Noto Sans Symbols" w:hAnsi="Noto Sans Symbols"/>
        <w:sz w:val="20"/>
        <w:szCs w:val="20"/>
      </w:rPr>
    </w:lvl>
    <w:lvl w:ilvl="5">
      <w:start w:val="1"/>
      <w:numFmt w:val="lowerRoman"/>
      <w:lvlText w:val="%6."/>
      <w:lvlJc w:val="right"/>
      <w:pPr>
        <w:ind w:left="4320" w:hanging="360"/>
      </w:pPr>
      <w:rPr>
        <w:rFonts w:ascii="Noto Sans Symbols" w:cs="Noto Sans Symbols" w:eastAsia="Noto Sans Symbols" w:hAnsi="Noto Sans Symbols"/>
        <w:sz w:val="20"/>
        <w:szCs w:val="20"/>
      </w:rPr>
    </w:lvl>
    <w:lvl w:ilvl="6">
      <w:start w:val="1"/>
      <w:numFmt w:val="decimal"/>
      <w:lvlText w:val="%7."/>
      <w:lvlJc w:val="left"/>
      <w:pPr>
        <w:ind w:left="5040" w:hanging="360"/>
      </w:pPr>
      <w:rPr>
        <w:rFonts w:ascii="Noto Sans Symbols" w:cs="Noto Sans Symbols" w:eastAsia="Noto Sans Symbols" w:hAnsi="Noto Sans Symbols"/>
        <w:sz w:val="20"/>
        <w:szCs w:val="20"/>
      </w:rPr>
    </w:lvl>
    <w:lvl w:ilvl="7">
      <w:start w:val="1"/>
      <w:numFmt w:val="lowerLetter"/>
      <w:lvlText w:val="%8."/>
      <w:lvlJc w:val="left"/>
      <w:pPr>
        <w:ind w:left="5760" w:hanging="360"/>
      </w:pPr>
      <w:rPr>
        <w:rFonts w:ascii="Noto Sans Symbols" w:cs="Noto Sans Symbols" w:eastAsia="Noto Sans Symbols" w:hAnsi="Noto Sans Symbols"/>
        <w:sz w:val="20"/>
        <w:szCs w:val="20"/>
      </w:rPr>
    </w:lvl>
    <w:lvl w:ilvl="8">
      <w:start w:val="1"/>
      <w:numFmt w:val="lowerRoman"/>
      <w:lvlText w:val="%9."/>
      <w:lvlJc w:val="righ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3"/>
      <w:numFmt w:val="decimal"/>
      <w:lvlText w:val="%1"/>
      <w:lvlJc w:val="left"/>
      <w:pPr>
        <w:ind w:left="360" w:hanging="360"/>
      </w:pPr>
      <w:rPr/>
    </w:lvl>
    <w:lvl w:ilvl="1">
      <w:start w:val="3"/>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line="240" w:lineRule="auto"/>
      <w:ind w:left="220"/>
      <w:jc w:val="left"/>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Rule="auto"/>
    </w:pPr>
    <w:rPr>
      <w:color w:val="2f5496"/>
      <w:sz w:val="24"/>
      <w:szCs w:val="24"/>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unhideWhenUsed w:val="1"/>
    <w:qFormat w:val="1"/>
    <w:rsid w:val="00063B4C"/>
    <w:pPr>
      <w:widowControl w:val="0"/>
      <w:autoSpaceDE w:val="0"/>
      <w:autoSpaceDN w:val="0"/>
      <w:spacing w:after="0" w:line="240" w:lineRule="auto"/>
      <w:jc w:val="left"/>
    </w:pPr>
    <w:rPr>
      <w:rFonts w:ascii="Arial" w:cs="Calibri Light" w:eastAsia="Calibri Light" w:hAnsi="Arial"/>
      <w:kern w:val="0"/>
      <w:lang w:bidi="en-GB" w:eastAsia="en-GB"/>
    </w:rPr>
  </w:style>
  <w:style w:type="character" w:styleId="BodyTextChar" w:customStyle="1">
    <w:name w:val="Body Text Char"/>
    <w:basedOn w:val="DefaultParagraphFont"/>
    <w:link w:val="BodyText"/>
    <w:uiPriority w:val="1"/>
    <w:rsid w:val="00063B4C"/>
    <w:rPr>
      <w:rFonts w:ascii="Arial" w:cs="Calibri Light" w:eastAsia="Calibri Light" w:hAnsi="Arial"/>
      <w:kern w:val="0"/>
      <w:lang w:bidi="en-GB" w:eastAsia="en-GB"/>
    </w:rPr>
  </w:style>
  <w:style w:type="character" w:styleId="Heading1Char" w:customStyle="1">
    <w:name w:val="Heading 1 Char"/>
    <w:basedOn w:val="DefaultParagraphFont"/>
    <w:link w:val="Heading1"/>
    <w:uiPriority w:val="1"/>
    <w:rsid w:val="00063B4C"/>
    <w:rPr>
      <w:rFonts w:ascii="Arial" w:cs="Calibri Light" w:eastAsia="Calibri Light" w:hAnsi="Arial"/>
      <w:b w:val="1"/>
      <w:kern w:val="0"/>
      <w:sz w:val="32"/>
      <w:szCs w:val="32"/>
      <w:lang w:bidi="en-GB" w:eastAsia="en-GB"/>
    </w:rPr>
  </w:style>
  <w:style w:type="table" w:styleId="TableGrid">
    <w:name w:val="Table Grid"/>
    <w:basedOn w:val="TableNormal"/>
    <w:uiPriority w:val="59"/>
    <w:rsid w:val="00604A87"/>
    <w:pPr>
      <w:spacing w:after="0" w:line="240" w:lineRule="auto"/>
    </w:pPr>
    <w:rPr>
      <w:rFonts w:eastAsiaTheme="minorHAnsi"/>
      <w:kern w:val="0"/>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95444"/>
    <w:pPr>
      <w:spacing w:after="100" w:afterAutospacing="1" w:before="100" w:beforeAutospacing="1" w:line="240" w:lineRule="auto"/>
      <w:jc w:val="left"/>
    </w:pPr>
    <w:rPr>
      <w:rFonts w:ascii="Times New Roman" w:cs="Times New Roman" w:eastAsia="Times New Roman" w:hAnsi="Times New Roman"/>
      <w:kern w:val="0"/>
      <w:sz w:val="24"/>
      <w:szCs w:val="24"/>
      <w:lang w:eastAsia="en-GB"/>
    </w:rPr>
  </w:style>
  <w:style w:type="paragraph" w:styleId="ListParagraph">
    <w:name w:val="List Paragraph"/>
    <w:basedOn w:val="Normal"/>
    <w:uiPriority w:val="34"/>
    <w:qFormat w:val="1"/>
    <w:rsid w:val="00CE620E"/>
    <w:pPr>
      <w:widowControl w:val="0"/>
      <w:autoSpaceDE w:val="0"/>
      <w:autoSpaceDN w:val="0"/>
      <w:spacing w:after="0" w:line="240" w:lineRule="auto"/>
      <w:ind w:left="940" w:hanging="360"/>
      <w:jc w:val="left"/>
    </w:pPr>
    <w:rPr>
      <w:rFonts w:ascii="Calibri Light" w:cs="Calibri Light" w:eastAsia="Calibri Light" w:hAnsi="Calibri Light"/>
      <w:kern w:val="0"/>
      <w:lang w:bidi="en-GB" w:eastAsia="en-GB"/>
    </w:rPr>
  </w:style>
  <w:style w:type="character" w:styleId="Heading2Char" w:customStyle="1">
    <w:name w:val="Heading 2 Char"/>
    <w:basedOn w:val="DefaultParagraphFont"/>
    <w:link w:val="Heading2"/>
    <w:uiPriority w:val="9"/>
    <w:rsid w:val="005D7A1E"/>
    <w:rPr>
      <w:rFonts w:ascii="Aptos" w:hAnsi="Aptos" w:cstheme="majorBidi" w:eastAsiaTheme="majorEastAsia"/>
      <w:color w:val="2f5496" w:themeColor="accent1" w:themeShade="0000BF"/>
      <w:sz w:val="24"/>
      <w:szCs w:val="26"/>
    </w:rPr>
  </w:style>
  <w:style w:type="paragraph" w:styleId="Header">
    <w:name w:val="header"/>
    <w:basedOn w:val="Normal"/>
    <w:link w:val="HeaderChar"/>
    <w:uiPriority w:val="99"/>
    <w:unhideWhenUsed w:val="1"/>
    <w:rsid w:val="002111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val="1"/>
    <w:rsid w:val="002111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val="1"/>
    <w:rsid w:val="00621776"/>
    <w:rPr>
      <w:color w:val="0000ff"/>
      <w:u w:val="single"/>
    </w:rPr>
  </w:style>
  <w:style w:type="character" w:styleId="UnresolvedMention">
    <w:name w:val="Unresolved Mention"/>
    <w:basedOn w:val="DefaultParagraphFont"/>
    <w:uiPriority w:val="99"/>
    <w:semiHidden w:val="1"/>
    <w:unhideWhenUsed w:val="1"/>
    <w:rsid w:val="00621776"/>
    <w:rPr>
      <w:color w:val="605e5c"/>
      <w:shd w:color="auto" w:fill="e1dfdd" w:val="clear"/>
    </w:rPr>
  </w:style>
  <w:style w:type="paragraph" w:styleId="paragraph" w:customStyle="1">
    <w:name w:val="paragraph"/>
    <w:basedOn w:val="Normal"/>
    <w:rsid w:val="00BD2909"/>
    <w:pPr>
      <w:spacing w:after="100" w:afterAutospacing="1" w:before="100" w:beforeAutospacing="1" w:line="240" w:lineRule="auto"/>
      <w:jc w:val="left"/>
    </w:pPr>
    <w:rPr>
      <w:rFonts w:ascii="Times New Roman" w:cs="Times New Roman" w:eastAsia="Times New Roman" w:hAnsi="Times New Roman"/>
      <w:kern w:val="0"/>
      <w:sz w:val="24"/>
      <w:szCs w:val="24"/>
    </w:rPr>
  </w:style>
  <w:style w:type="character" w:styleId="normaltextrun" w:customStyle="1">
    <w:name w:val="normaltextrun"/>
    <w:basedOn w:val="DefaultParagraphFont"/>
    <w:rsid w:val="00BD2909"/>
  </w:style>
  <w:style w:type="character" w:styleId="eop" w:customStyle="1">
    <w:name w:val="eop"/>
    <w:basedOn w:val="DefaultParagraphFont"/>
    <w:rsid w:val="00BD2909"/>
  </w:style>
  <w:style w:type="character" w:styleId="Heading4Char" w:customStyle="1">
    <w:name w:val="Heading 4 Char"/>
    <w:basedOn w:val="DefaultParagraphFont"/>
    <w:link w:val="Heading4"/>
    <w:uiPriority w:val="9"/>
    <w:semiHidden w:val="1"/>
    <w:rsid w:val="007063BA"/>
    <w:rPr>
      <w:rFonts w:asciiTheme="majorHAnsi" w:cstheme="majorBidi" w:eastAsiaTheme="majorEastAsia" w:hAnsiTheme="majorHAnsi"/>
      <w:i w:val="1"/>
      <w:iCs w:val="1"/>
      <w:color w:val="2f5496" w:themeColor="accent1" w:themeShade="0000BF"/>
    </w:rPr>
  </w:style>
  <w:style w:type="character" w:styleId="Strong">
    <w:name w:val="Strong"/>
    <w:basedOn w:val="DefaultParagraphFont"/>
    <w:uiPriority w:val="22"/>
    <w:qFormat w:val="1"/>
    <w:rsid w:val="007063BA"/>
    <w:rPr>
      <w:b w:val="1"/>
      <w:bCs w:val="1"/>
    </w:rPr>
  </w:style>
  <w:style w:type="character" w:styleId="Heading3Char" w:customStyle="1">
    <w:name w:val="Heading 3 Char"/>
    <w:basedOn w:val="DefaultParagraphFont"/>
    <w:link w:val="Heading3"/>
    <w:uiPriority w:val="9"/>
    <w:semiHidden w:val="1"/>
    <w:rsid w:val="00FE5C58"/>
    <w:rPr>
      <w:rFonts w:asciiTheme="majorHAnsi" w:cstheme="majorBidi" w:eastAsiaTheme="majorEastAsia" w:hAnsiTheme="majorHAnsi"/>
      <w:color w:val="1f3763" w:themeColor="accent1" w:themeShade="00007F"/>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bitesizelearning.co.uk/resources/maslows-hierarchy-of-needs-theory" TargetMode="External"/><Relationship Id="rId42" Type="http://schemas.openxmlformats.org/officeDocument/2006/relationships/hyperlink" Target="https://pmc.ncbi.nlm.nih.gov/articles/PMC6148622/" TargetMode="External"/><Relationship Id="rId41" Type="http://schemas.openxmlformats.org/officeDocument/2006/relationships/hyperlink" Target="https://www.bitesizelearning.co.uk/resources/maslows-hierarchy-of-needs-theory" TargetMode="External"/><Relationship Id="rId44" Type="http://schemas.openxmlformats.org/officeDocument/2006/relationships/hyperlink" Target="https://librarysearch.uwtsd.ac.uk/discovery/fulldisplay?docid=alma99100420302002421&amp;context=L&amp;vid=44WHELF_UWTSD:44WHELF_UWTSD_VU1&amp;lang=en&amp;search_scope=MyInst_and_CI&amp;adaptor=Local%20Search%20Engine&amp;tab=Everything&amp;query=any,contains,Braun%20and%20Clarke%20Thematic%20Analysis&amp;offset=0" TargetMode="External"/><Relationship Id="rId43" Type="http://schemas.openxmlformats.org/officeDocument/2006/relationships/hyperlink" Target="https://pmc.ncbi.nlm.nih.gov/articles/PMC6148622/" TargetMode="External"/><Relationship Id="rId46" Type="http://schemas.openxmlformats.org/officeDocument/2006/relationships/hyperlink" Target="https://www.brooklane.org/children-the-silent-victims-of-parental-alcoholism-substance-use/" TargetMode="External"/><Relationship Id="rId45" Type="http://schemas.openxmlformats.org/officeDocument/2006/relationships/hyperlink" Target="https://librarysearch.uwtsd.ac.uk/discovery/fulldisplay?docid=alma99100420302002421&amp;context=L&amp;vid=44WHELF_UWTSD:44WHELF_UWTSD_VU1&amp;lang=en&amp;search_scope=MyInst_and_CI&amp;adaptor=Local%20Search%20Engine&amp;tab=Everything&amp;query=any,contains,Braun%20and%20Clarke%20Thematic%20Analysis&amp;offset=0" TargetMode="External"/><Relationship Id="rId107" Type="http://schemas.openxmlformats.org/officeDocument/2006/relationships/hyperlink" Target="https://www.structural-learning.com/post/child-development-theories" TargetMode="External"/><Relationship Id="rId106" Type="http://schemas.openxmlformats.org/officeDocument/2006/relationships/hyperlink" Target="https://www.simplypsychology.org/bandura.html" TargetMode="External"/><Relationship Id="rId105" Type="http://schemas.openxmlformats.org/officeDocument/2006/relationships/hyperlink" Target="https://www.simplypsychology.org/bandura.html" TargetMode="External"/><Relationship Id="rId104" Type="http://schemas.openxmlformats.org/officeDocument/2006/relationships/hyperlink" Target="https://acamh.onlinelibrary.wiley.com/doi/abs/10.1111/j.1469-7610.1995.tb02314.x?sid=nlm%3Apubmed" TargetMode="External"/><Relationship Id="rId109" Type="http://schemas.openxmlformats.org/officeDocument/2006/relationships/hyperlink" Target="https://www.thesupportivecare.com/blog/history-of-substance-use" TargetMode="External"/><Relationship Id="rId108" Type="http://schemas.openxmlformats.org/officeDocument/2006/relationships/hyperlink" Target="https://www.structural-learning.com/post/child-development-theories" TargetMode="External"/><Relationship Id="rId48" Type="http://schemas.openxmlformats.org/officeDocument/2006/relationships/hyperlink" Target="https://www.cdc.gov/aces/about/index.html" TargetMode="External"/><Relationship Id="rId47" Type="http://schemas.openxmlformats.org/officeDocument/2006/relationships/hyperlink" Target="https://www.cdc.gov/aces/about/index.html" TargetMode="External"/><Relationship Id="rId49" Type="http://schemas.openxmlformats.org/officeDocument/2006/relationships/hyperlink" Target="https://cannabisresearch.mcmaster.ca/what-is-the-history-of-cannabis-as-a-medicine-from-a-global-perspective/" TargetMode="External"/><Relationship Id="rId103" Type="http://schemas.openxmlformats.org/officeDocument/2006/relationships/hyperlink" Target="https://acamh.onlinelibrary.wiley.com/doi/abs/10.1111/j.1469-7610.1995.tb02314.x?sid=nlm%3Apubmed" TargetMode="External"/><Relationship Id="rId102" Type="http://schemas.openxmlformats.org/officeDocument/2006/relationships/hyperlink" Target="https://link.springer.com/article/10.1186/s13643-021-01821-3" TargetMode="External"/><Relationship Id="rId101" Type="http://schemas.openxmlformats.org/officeDocument/2006/relationships/hyperlink" Target="https://www.ncbi.nlm.nih.gov/books/NBK556096/" TargetMode="External"/><Relationship Id="rId100" Type="http://schemas.openxmlformats.org/officeDocument/2006/relationships/hyperlink" Target="https://learning.nspcc.org.uk/child-protection-system/history-of-child-protection-in-the-uk" TargetMode="External"/><Relationship Id="rId31" Type="http://schemas.openxmlformats.org/officeDocument/2006/relationships/image" Target="media/image13.png"/><Relationship Id="rId30" Type="http://schemas.openxmlformats.org/officeDocument/2006/relationships/image" Target="media/image2.png"/><Relationship Id="rId33" Type="http://schemas.openxmlformats.org/officeDocument/2006/relationships/hyperlink" Target="https://ezproxy.uwtsd.ac.uk/login?url=https://www.vlebooks.com/product/openreader?id=TrinityStD&amp;accId=8886856&amp;isbn=9780335251957&amp;uid=%5Eu" TargetMode="External"/><Relationship Id="rId32" Type="http://schemas.openxmlformats.org/officeDocument/2006/relationships/image" Target="media/image25.png"/><Relationship Id="rId35" Type="http://schemas.openxmlformats.org/officeDocument/2006/relationships/hyperlink" Target="https://doi.org/10.1111/j.1360-0443.2003.00664.x" TargetMode="External"/><Relationship Id="rId34" Type="http://schemas.openxmlformats.org/officeDocument/2006/relationships/hyperlink" Target="https://ezproxy.uwtsd.ac.uk/login?url=https://www.vlebooks.com/product/openreader?id=TrinityStD&amp;accId=8886856&amp;isbn=9780335251957&amp;uid=%5Eu" TargetMode="External"/><Relationship Id="rId37" Type="http://schemas.openxmlformats.org/officeDocument/2006/relationships/hyperlink" Target="https://www.barnardos.org.uk/get-support/support-for-parents-and-carers/child-abuse-and-harm" TargetMode="External"/><Relationship Id="rId36" Type="http://schemas.openxmlformats.org/officeDocument/2006/relationships/hyperlink" Target="https://doi.org/10.1111/j.1360-0443.2003.00664.x" TargetMode="External"/><Relationship Id="rId39" Type="http://schemas.openxmlformats.org/officeDocument/2006/relationships/hyperlink" Target="https://libguides.bcu.ac.uk/critical-evaluation/checklist-approach" TargetMode="External"/><Relationship Id="rId38" Type="http://schemas.openxmlformats.org/officeDocument/2006/relationships/hyperlink" Target="https://libguides.bcu.ac.uk/critical-evaluation/checklist-approach" TargetMode="External"/><Relationship Id="rId20" Type="http://schemas.openxmlformats.org/officeDocument/2006/relationships/image" Target="media/image6.png"/><Relationship Id="rId22" Type="http://schemas.openxmlformats.org/officeDocument/2006/relationships/image" Target="media/image15.png"/><Relationship Id="rId21" Type="http://schemas.openxmlformats.org/officeDocument/2006/relationships/footer" Target="footer1.xml"/><Relationship Id="rId24" Type="http://schemas.openxmlformats.org/officeDocument/2006/relationships/image" Target="media/image16.png"/><Relationship Id="rId23" Type="http://schemas.openxmlformats.org/officeDocument/2006/relationships/image" Target="media/image23.png"/><Relationship Id="rId129" Type="http://schemas.openxmlformats.org/officeDocument/2006/relationships/hyperlink" Target="https://www.verywellmind.com/sigmund-freud-his-life-work-and-theories-2795860" TargetMode="External"/><Relationship Id="rId128" Type="http://schemas.openxmlformats.org/officeDocument/2006/relationships/hyperlink" Target="https://www.verywellmind.com/sigmund-freud-his-life-work-and-theories-2795860" TargetMode="External"/><Relationship Id="rId127" Type="http://schemas.openxmlformats.org/officeDocument/2006/relationships/hyperlink" Target="https://www.verywellmind.com/social-learning-theory-2795074" TargetMode="External"/><Relationship Id="rId126" Type="http://schemas.openxmlformats.org/officeDocument/2006/relationships/hyperlink" Target="https://www.verywellmind.com/social-learning-theory-2795074" TargetMode="External"/><Relationship Id="rId26" Type="http://schemas.openxmlformats.org/officeDocument/2006/relationships/image" Target="media/image9.png"/><Relationship Id="rId121" Type="http://schemas.openxmlformats.org/officeDocument/2006/relationships/hyperlink" Target="https://www.verywellmind.com/mary-ainsworth-biography-2795501" TargetMode="External"/><Relationship Id="rId25" Type="http://schemas.openxmlformats.org/officeDocument/2006/relationships/image" Target="media/image14.png"/><Relationship Id="rId120" Type="http://schemas.openxmlformats.org/officeDocument/2006/relationships/hyperlink" Target="https://www.unodc.org/unodc/en/prevention/prevention-standards.html" TargetMode="External"/><Relationship Id="rId28" Type="http://schemas.openxmlformats.org/officeDocument/2006/relationships/image" Target="media/image22.png"/><Relationship Id="rId27" Type="http://schemas.openxmlformats.org/officeDocument/2006/relationships/image" Target="media/image17.png"/><Relationship Id="rId125" Type="http://schemas.openxmlformats.org/officeDocument/2006/relationships/hyperlink" Target="https://www.verywellmind.com/what-is-maslows-hierarchy-of-needs-4136760" TargetMode="External"/><Relationship Id="rId29" Type="http://schemas.openxmlformats.org/officeDocument/2006/relationships/image" Target="media/image11.png"/><Relationship Id="rId124" Type="http://schemas.openxmlformats.org/officeDocument/2006/relationships/hyperlink" Target="https://www.verywellmind.com/what-is-maslows-hierarchy-of-needs-4136760" TargetMode="External"/><Relationship Id="rId123" Type="http://schemas.openxmlformats.org/officeDocument/2006/relationships/hyperlink" Target="https://www.verywellmind.com/freudian-theory-2795845" TargetMode="External"/><Relationship Id="rId122" Type="http://schemas.openxmlformats.org/officeDocument/2006/relationships/hyperlink" Target="https://www.verywellmind.com/mary-ainsworth-biography-2795501" TargetMode="External"/><Relationship Id="rId95" Type="http://schemas.openxmlformats.org/officeDocument/2006/relationships/hyperlink" Target="https://learning.nspcc.org.uk/child-health-development#:~:text=Children%27s%20development%20and%20mental%20health,health%20and%20development%20in%20children" TargetMode="External"/><Relationship Id="rId94" Type="http://schemas.openxmlformats.org/officeDocument/2006/relationships/hyperlink" Target="https://www.nspcc.org.uk/about-us/news-opinion/2025/helpline-contacted-30-times-a-day-about-parental-substance-misuse/" TargetMode="External"/><Relationship Id="rId97" Type="http://schemas.openxmlformats.org/officeDocument/2006/relationships/hyperlink" Target="https://www.google.com/search?q=Children+Act+2004&amp;rlz=1CAACGA_enGB1192GB1192&amp;oq=Children+Act+2004&amp;gs_lcrp=EgZjaHJvbWUyBggAEEUYOTIHCAEQABiABDIHCAIQABiABDIHCAMQABiABDIHCAQQABiABDIHCAUQABiABDIHCAYQABiABDIHCAcQABiABDIHCAgQABiABDIHCAkQABiABNIBCDE4NTRqMGo3qAIAsAIA&amp;sourceid=chrome&amp;source=chrome.ob&amp;ie=UTF-8" TargetMode="External"/><Relationship Id="rId96" Type="http://schemas.openxmlformats.org/officeDocument/2006/relationships/hyperlink" Target="https://learning.nspcc.org.uk/child-health-development#:~:text=Children%27s%20development%20and%20mental%20health,health%20and%20development%20in%20children" TargetMode="External"/><Relationship Id="rId11" Type="http://schemas.openxmlformats.org/officeDocument/2006/relationships/image" Target="media/image12.png"/><Relationship Id="rId99" Type="http://schemas.openxmlformats.org/officeDocument/2006/relationships/hyperlink" Target="https://learning.nspcc.org.uk/child-protection-system/history-of-child-protection-in-the-uk" TargetMode="External"/><Relationship Id="rId10" Type="http://schemas.openxmlformats.org/officeDocument/2006/relationships/image" Target="media/image3.png"/><Relationship Id="rId98" Type="http://schemas.openxmlformats.org/officeDocument/2006/relationships/hyperlink" Target="https://www.google.com/search?q=Children+Act+2004&amp;rlz=1CAACGA_enGB1192GB1192&amp;oq=Children+Act+2004&amp;gs_lcrp=EgZjaHJvbWUyBggAEEUYOTIHCAEQABiABDIHCAIQABiABDIHCAMQABiABDIHCAQQABiABDIHCAUQABiABDIHCAYQABiABDIHCAcQABiABDIHCAgQABiABDIHCAkQABiABNIBCDE4NTRqMGo3qAIAsAIA&amp;sourceid=chrome&amp;source=chrome.ob&amp;ie=UTF-8" TargetMode="External"/><Relationship Id="rId13" Type="http://schemas.openxmlformats.org/officeDocument/2006/relationships/image" Target="media/image24.png"/><Relationship Id="rId12" Type="http://schemas.openxmlformats.org/officeDocument/2006/relationships/image" Target="media/image4.png"/><Relationship Id="rId91" Type="http://schemas.openxmlformats.org/officeDocument/2006/relationships/hyperlink" Target="https://www.nspcc.org.uk/keeping-children-safe/talking-drugs-alcohol/alcohol-drugs-parenting/" TargetMode="External"/><Relationship Id="rId90" Type="http://schemas.openxmlformats.org/officeDocument/2006/relationships/hyperlink" Target="https://www.nspcc.org.uk/about-us/news-opinion/2024/more-than-70000-children-in-england-have-a-parent-struggling-with-alcohol-misuse/?ac=211550&amp;utm_source=chatgpt.com" TargetMode="External"/><Relationship Id="rId93" Type="http://schemas.openxmlformats.org/officeDocument/2006/relationships/hyperlink" Target="https://www.nspcc.org.uk/about-us/news-opinion/2025/helpline-contacted-30-times-a-day-about-parental-substance-misuse/" TargetMode="External"/><Relationship Id="rId92" Type="http://schemas.openxmlformats.org/officeDocument/2006/relationships/hyperlink" Target="https://www.nspcc.org.uk/keeping-children-safe/talking-drugs-alcohol/alcohol-drugs-parenting/" TargetMode="External"/><Relationship Id="rId118" Type="http://schemas.openxmlformats.org/officeDocument/2006/relationships/hyperlink" Target="https://www.unodc.org/unodc/en/data-and-analysis/bulletin/bulletin_1953-01-01_2_page004.html" TargetMode="External"/><Relationship Id="rId117" Type="http://schemas.openxmlformats.org/officeDocument/2006/relationships/hyperlink" Target="https://www.unodc.org/unodc/en/data-and-analysis/bulletin/bulletin_1953-01-01_2_page004.html" TargetMode="External"/><Relationship Id="rId116" Type="http://schemas.openxmlformats.org/officeDocument/2006/relationships/hyperlink" Target="https://www.ncbi.nlm.nih.gov/books/NBK424857/" TargetMode="External"/><Relationship Id="rId115" Type="http://schemas.openxmlformats.org/officeDocument/2006/relationships/hyperlink" Target="https://www.ncbi.nlm.nih.gov/books/NBK424857/" TargetMode="External"/><Relationship Id="rId119" Type="http://schemas.openxmlformats.org/officeDocument/2006/relationships/hyperlink" Target="https://www.unodc.org/unodc/en/prevention/prevention-standards.html" TargetMode="External"/><Relationship Id="rId15" Type="http://schemas.openxmlformats.org/officeDocument/2006/relationships/image" Target="media/image7.png"/><Relationship Id="rId110" Type="http://schemas.openxmlformats.org/officeDocument/2006/relationships/hyperlink" Target="https://thevoiceofearlychildhood.com/an-introduction-to-john-bowlby/" TargetMode="External"/><Relationship Id="rId14" Type="http://schemas.openxmlformats.org/officeDocument/2006/relationships/image" Target="media/image1.png"/><Relationship Id="rId17" Type="http://schemas.openxmlformats.org/officeDocument/2006/relationships/image" Target="media/image21.png"/><Relationship Id="rId16" Type="http://schemas.openxmlformats.org/officeDocument/2006/relationships/image" Target="media/image10.png"/><Relationship Id="rId19" Type="http://schemas.openxmlformats.org/officeDocument/2006/relationships/image" Target="media/image20.png"/><Relationship Id="rId114" Type="http://schemas.openxmlformats.org/officeDocument/2006/relationships/hyperlink" Target="https://commonslibrary.parliament.uk/research-briefings/cbp-10154/" TargetMode="External"/><Relationship Id="rId18" Type="http://schemas.openxmlformats.org/officeDocument/2006/relationships/image" Target="media/image19.png"/><Relationship Id="rId113" Type="http://schemas.openxmlformats.org/officeDocument/2006/relationships/hyperlink" Target="https://commonslibrary.parliament.uk/research-briefings/sn06787/" TargetMode="External"/><Relationship Id="rId112" Type="http://schemas.openxmlformats.org/officeDocument/2006/relationships/hyperlink" Target="https://globalmedicine.co.uk/index.php/jogm/article/view/29/139" TargetMode="External"/><Relationship Id="rId111" Type="http://schemas.openxmlformats.org/officeDocument/2006/relationships/hyperlink" Target="https://thevoiceofearlychildhood.com/an-introduction-to-john-bowlby/" TargetMode="External"/><Relationship Id="rId84" Type="http://schemas.openxmlformats.org/officeDocument/2006/relationships/hyperlink" Target="https://service-manual.nhs.uk/content/inclusive-content/age" TargetMode="External"/><Relationship Id="rId83" Type="http://schemas.openxmlformats.org/officeDocument/2006/relationships/hyperlink" Target="https://nceta.flinders.edu.au/projects/research_and_projects/family-centred-practice-alcohol-and-other-drug-field" TargetMode="External"/><Relationship Id="rId86" Type="http://schemas.openxmlformats.org/officeDocument/2006/relationships/hyperlink" Target="https://learning.nspcc.org.uk/child-health-development/attachment-early-years" TargetMode="External"/><Relationship Id="rId85" Type="http://schemas.openxmlformats.org/officeDocument/2006/relationships/hyperlink" Target="https://service-manual.nhs.uk/content/inclusive-content/age" TargetMode="External"/><Relationship Id="rId88" Type="http://schemas.openxmlformats.org/officeDocument/2006/relationships/hyperlink" Target="https://learning.nspcc.org.uk/children-and-families-at-risk/parental-substance-misuse" TargetMode="External"/><Relationship Id="rId87" Type="http://schemas.openxmlformats.org/officeDocument/2006/relationships/hyperlink" Target="https://learning.nspcc.org.uk/child-health-development/attachment-early-years" TargetMode="External"/><Relationship Id="rId89" Type="http://schemas.openxmlformats.org/officeDocument/2006/relationships/hyperlink" Target="https://learning.nspcc.org.uk/children-and-families-at-risk/parental-substance-misuse" TargetMode="External"/><Relationship Id="rId80" Type="http://schemas.openxmlformats.org/officeDocument/2006/relationships/hyperlink" Target="https://ncca.ie/media/4089/ncca-annualreport2018_des-final.pdf" TargetMode="External"/><Relationship Id="rId82" Type="http://schemas.openxmlformats.org/officeDocument/2006/relationships/hyperlink" Target="https://nceta.flinders.edu.au/projects/research_and_projects/family-centred-practice-alcohol-and-other-drug-field" TargetMode="External"/><Relationship Id="rId81" Type="http://schemas.openxmlformats.org/officeDocument/2006/relationships/hyperlink" Target="https://ncca.ie/media/4089/ncca-annualreport2018_des-final.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8.png"/><Relationship Id="rId8" Type="http://schemas.openxmlformats.org/officeDocument/2006/relationships/image" Target="media/image8.png"/><Relationship Id="rId73" Type="http://schemas.openxmlformats.org/officeDocument/2006/relationships/hyperlink" Target="https://chesterrep.openrepository.com/server/api/core/bitstreams/be1e45eb-c160-4c74-9a09-1bfc6440aa53/content" TargetMode="External"/><Relationship Id="rId72" Type="http://schemas.openxmlformats.org/officeDocument/2006/relationships/hyperlink" Target="https://chesterrep.openrepository.com/server/api/core/bitstreams/be1e45eb-c160-4c74-9a09-1bfc6440aa53/content" TargetMode="External"/><Relationship Id="rId75" Type="http://schemas.openxmlformats.org/officeDocument/2006/relationships/hyperlink" Target="https://pubmed.ncbi.nlm.nih.gov/31162978/" TargetMode="External"/><Relationship Id="rId74" Type="http://schemas.openxmlformats.org/officeDocument/2006/relationships/hyperlink" Target="https://pubmed.ncbi.nlm.nih.gov/31162978/" TargetMode="External"/><Relationship Id="rId77" Type="http://schemas.openxmlformats.org/officeDocument/2006/relationships/hyperlink" Target="https://pmc.ncbi.nlm.nih.gov/articles/PMC9596089/" TargetMode="External"/><Relationship Id="rId76" Type="http://schemas.openxmlformats.org/officeDocument/2006/relationships/hyperlink" Target="https://pmc.ncbi.nlm.nih.gov/articles/PMC9596089/" TargetMode="External"/><Relationship Id="rId79" Type="http://schemas.openxmlformats.org/officeDocument/2006/relationships/hyperlink" Target="https://www.civilwarmed.org/hypodermic-syringe/" TargetMode="External"/><Relationship Id="rId78" Type="http://schemas.openxmlformats.org/officeDocument/2006/relationships/hyperlink" Target="https://www.civilwarmed.org/hypodermic-syringe/" TargetMode="External"/><Relationship Id="rId71" Type="http://schemas.openxmlformats.org/officeDocument/2006/relationships/hyperlink" Target="https://www.gov.uk/government/publications/a-whole-system-response-to-drug-prevention-in-the-uk/a-whole-system-response-to-drug-prevention-in-the-uk-accessible" TargetMode="External"/><Relationship Id="rId70" Type="http://schemas.openxmlformats.org/officeDocument/2006/relationships/hyperlink" Target="https://www.gov.uk/government/publications/a-whole-system-response-to-drug-prevention-in-the-uk/a-whole-system-response-to-drug-prevention-in-the-uk-accessible" TargetMode="External"/><Relationship Id="rId132" Type="http://schemas.openxmlformats.org/officeDocument/2006/relationships/hyperlink" Target="https://www.who.int/publications/i/item/9789240090101" TargetMode="External"/><Relationship Id="rId131" Type="http://schemas.openxmlformats.org/officeDocument/2006/relationships/hyperlink" Target="https://www.who.int/publications/i/item/9789240090101" TargetMode="External"/><Relationship Id="rId130" Type="http://schemas.openxmlformats.org/officeDocument/2006/relationships/hyperlink" Target="https://wellcomecollection.org/stories/drugs-in-victorian-britain" TargetMode="External"/><Relationship Id="rId136" Type="http://schemas.openxmlformats.org/officeDocument/2006/relationships/hyperlink" Target="https://womensaid.org.uk/get-involved/campaign/domestic-abuse-bill/" TargetMode="External"/><Relationship Id="rId135" Type="http://schemas.openxmlformats.org/officeDocument/2006/relationships/hyperlink" Target="https://womensaid.org.uk/get-involved/campaign/domestic-abuse-bill/" TargetMode="External"/><Relationship Id="rId134" Type="http://schemas.openxmlformats.org/officeDocument/2006/relationships/hyperlink" Target="https://www.wirralsafeguarding.co.uk/substance-misuse/" TargetMode="External"/><Relationship Id="rId133" Type="http://schemas.openxmlformats.org/officeDocument/2006/relationships/hyperlink" Target="https://www.wirralsafeguarding.co.uk/substance-misuse/" TargetMode="External"/><Relationship Id="rId62" Type="http://schemas.openxmlformats.org/officeDocument/2006/relationships/hyperlink" Target="https://www.digitallearninginstitute.com/blog/what-is-social-learning-theory-strategies-and-examples" TargetMode="External"/><Relationship Id="rId61" Type="http://schemas.openxmlformats.org/officeDocument/2006/relationships/hyperlink" Target="https://assets.publishing.service.gov.uk/media/69fb1c28d0e316a40f269a5b/Working_together_to_safeguard_children_2026_a_guide_to_multi_agency_working.pd" TargetMode="External"/><Relationship Id="rId64" Type="http://schemas.openxmlformats.org/officeDocument/2006/relationships/hyperlink" Target="https://www.dnalegal.com/parental-substance-misuse-statistics" TargetMode="External"/><Relationship Id="rId63" Type="http://schemas.openxmlformats.org/officeDocument/2006/relationships/hyperlink" Target="https://www.digitallearninginstitute.com/blog/what-is-social-learning-theory-strategies-and-examples" TargetMode="External"/><Relationship Id="rId66" Type="http://schemas.openxmlformats.org/officeDocument/2006/relationships/hyperlink" Target="https://unlockingchildren.co.uk/child-development/albert-banduras-social-learning-theory/" TargetMode="External"/><Relationship Id="rId65" Type="http://schemas.openxmlformats.org/officeDocument/2006/relationships/hyperlink" Target="https://unlockingchildren.co.uk/child-development/albert-banduras-social-learning-theory/" TargetMode="External"/><Relationship Id="rId68" Type="http://schemas.openxmlformats.org/officeDocument/2006/relationships/hyperlink" Target="https://www.gov.uk/government/publications/circular-0012024-control-of-20-new-drugs/0012024-the-misuse-of-drugs-act-1971-amendment-order-2024-and-the-misuse-of-drugs-and-misuse-of-drugs-designation-england-and-wales-and-scotlan" TargetMode="External"/><Relationship Id="rId67" Type="http://schemas.openxmlformats.org/officeDocument/2006/relationships/hyperlink" Target="https://assets.publishing.service.gov.uk/media/5a7c95a4e5274a0bb7cb806d/5860.pdf" TargetMode="External"/><Relationship Id="rId60" Type="http://schemas.openxmlformats.org/officeDocument/2006/relationships/hyperlink" Target="https://assets.publishing.service.gov.uk/media/69fb1c28d0e316a40f269a5b/Working_together_to_safeguard_children_2026_a_guide_to_multi_agency_working.pd" TargetMode="External"/><Relationship Id="rId69" Type="http://schemas.openxmlformats.org/officeDocument/2006/relationships/hyperlink" Target="https://www.gov.uk/government/publications/circular-0012024-control-of-20-new-drugs/0012024-the-misuse-of-drugs-act-1971-amendment-order-2024-and-the-misuse-of-drugs-and-misuse-of-drugs-designation-england-and-wales-and-scotlan" TargetMode="External"/><Relationship Id="rId51" Type="http://schemas.openxmlformats.org/officeDocument/2006/relationships/hyperlink" Target="https://www.childline.org.uk/info-advice/bullying-abuse-safety/abuse-safety/neglect/" TargetMode="External"/><Relationship Id="rId50" Type="http://schemas.openxmlformats.org/officeDocument/2006/relationships/hyperlink" Target="https://www.childline.org.uk/info-advice/bullying-abuse-safety/abuse-safety/neglect/" TargetMode="External"/><Relationship Id="rId53" Type="http://schemas.openxmlformats.org/officeDocument/2006/relationships/hyperlink" Target="https://assets.publishing.service.gov.uk/media/5a7ac995ed915d670dd7e8fc/DFE-00108-2011-Childrens_Needs_Parenting_Capacity.pdf" TargetMode="External"/><Relationship Id="rId52" Type="http://schemas.openxmlformats.org/officeDocument/2006/relationships/hyperlink" Target="https://assets.publishing.service.gov.uk/media/5a7ac995ed915d670dd7e8fc/DFE-00108-2011-Childrens_Needs_Parenting_Capacity.pdf" TargetMode="External"/><Relationship Id="rId55" Type="http://schemas.openxmlformats.org/officeDocument/2006/relationships/hyperlink" Target="https://history.blog.gov.uk/2023/07/13/the-founding-of-the-nhs-75-years-on/" TargetMode="External"/><Relationship Id="rId54" Type="http://schemas.openxmlformats.org/officeDocument/2006/relationships/hyperlink" Target="https://history.blog.gov.uk/2023/07/13/the-founding-of-the-nhs-75-years-on/" TargetMode="External"/><Relationship Id="rId57" Type="http://schemas.openxmlformats.org/officeDocument/2006/relationships/hyperlink" Target="https://kids.frontiersin.org/articles/10.3389/frym.2023.809060" TargetMode="External"/><Relationship Id="rId56" Type="http://schemas.openxmlformats.org/officeDocument/2006/relationships/hyperlink" Target="https://kids.frontiersin.org/articles/10.3389/frym.2023.809060" TargetMode="External"/><Relationship Id="rId59" Type="http://schemas.openxmlformats.org/officeDocument/2006/relationships/hyperlink" Target="https://assets.publishing.service.gov.uk/media/60e6fb43d3bf7f56896127e5/The_Children_Act_1989_guidance_and_regulations_Volume_2_care_planning__placement_and_case_review.pdf" TargetMode="External"/><Relationship Id="rId58" Type="http://schemas.openxmlformats.org/officeDocument/2006/relationships/hyperlink" Target="https://assets.publishing.service.gov.uk/media/60e6fb43d3bf7f56896127e5/The_Children_Act_1989_guidance_and_regulations_Volume_2_care_planning__placement_and_case_review.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7lqp7R1TEpKC6P0n78bCyv9w==">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2025-06-06T13:18:00Z</dcterms:created>
  <dc:creator>Chloe Harries</dc:creator>
</cp:coreProperties>
</file>