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EB8F9" w14:textId="4316CDF2" w:rsidR="00FA7B4B" w:rsidRDefault="00FA7B4B" w:rsidP="004A61E7">
      <w:pPr>
        <w:rPr>
          <w:rFonts w:ascii="Arial" w:hAnsi="Arial" w:cs="Arial"/>
          <w:sz w:val="32"/>
          <w:szCs w:val="32"/>
        </w:rPr>
      </w:pPr>
      <w:r>
        <w:rPr>
          <w:noProof/>
        </w:rPr>
        <w:drawing>
          <wp:inline distT="0" distB="0" distL="0" distR="0" wp14:anchorId="43B67C0D" wp14:editId="0CF23639">
            <wp:extent cx="5715000" cy="1895475"/>
            <wp:effectExtent l="0" t="0" r="0" b="952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7244F8D1" w14:textId="77777777" w:rsidR="00FA7B4B" w:rsidRDefault="00FA7B4B" w:rsidP="004A61E7">
      <w:pPr>
        <w:rPr>
          <w:rFonts w:ascii="Arial" w:hAnsi="Arial" w:cs="Arial"/>
          <w:sz w:val="32"/>
          <w:szCs w:val="32"/>
        </w:rPr>
      </w:pPr>
    </w:p>
    <w:p w14:paraId="3A53FD33" w14:textId="77777777" w:rsidR="00FA7B4B" w:rsidRDefault="00FA7B4B" w:rsidP="004A61E7">
      <w:pPr>
        <w:rPr>
          <w:rFonts w:ascii="Arial" w:hAnsi="Arial" w:cs="Arial"/>
          <w:sz w:val="32"/>
          <w:szCs w:val="32"/>
        </w:rPr>
      </w:pPr>
    </w:p>
    <w:p w14:paraId="3832EC79" w14:textId="5B0A6F12" w:rsidR="00C77022" w:rsidRPr="00FA7B4B" w:rsidRDefault="00FA7B4B" w:rsidP="004A61E7">
      <w:pPr>
        <w:rPr>
          <w:rFonts w:ascii="Arial" w:hAnsi="Arial" w:cs="Arial"/>
          <w:sz w:val="32"/>
          <w:szCs w:val="32"/>
          <w:lang w:val="nl-NL"/>
        </w:rPr>
      </w:pPr>
      <w:r w:rsidRPr="00FA7B4B">
        <w:rPr>
          <w:rFonts w:ascii="Arial" w:hAnsi="Arial" w:cs="Arial"/>
          <w:sz w:val="32"/>
          <w:szCs w:val="32"/>
          <w:lang w:val="nl-NL"/>
        </w:rPr>
        <w:t xml:space="preserve">Student name: </w:t>
      </w:r>
      <w:proofErr w:type="spellStart"/>
      <w:r w:rsidRPr="00FA7B4B">
        <w:rPr>
          <w:rFonts w:ascii="Arial" w:hAnsi="Arial" w:cs="Arial"/>
          <w:sz w:val="32"/>
          <w:szCs w:val="32"/>
          <w:lang w:val="nl-NL"/>
        </w:rPr>
        <w:t>Benah</w:t>
      </w:r>
      <w:proofErr w:type="spellEnd"/>
      <w:r w:rsidRPr="00FA7B4B">
        <w:rPr>
          <w:rFonts w:ascii="Arial" w:hAnsi="Arial" w:cs="Arial"/>
          <w:sz w:val="32"/>
          <w:szCs w:val="32"/>
          <w:lang w:val="nl-NL"/>
        </w:rPr>
        <w:t xml:space="preserve"> </w:t>
      </w:r>
      <w:proofErr w:type="spellStart"/>
      <w:r w:rsidRPr="00FA7B4B">
        <w:rPr>
          <w:rFonts w:ascii="Arial" w:hAnsi="Arial" w:cs="Arial"/>
          <w:sz w:val="32"/>
          <w:szCs w:val="32"/>
          <w:lang w:val="nl-NL"/>
        </w:rPr>
        <w:t>Nasande</w:t>
      </w:r>
      <w:proofErr w:type="spellEnd"/>
    </w:p>
    <w:p w14:paraId="372B3C74" w14:textId="201B224E" w:rsidR="00FA7B4B" w:rsidRPr="00E631DA" w:rsidRDefault="00FA7B4B" w:rsidP="004A61E7">
      <w:pPr>
        <w:rPr>
          <w:rFonts w:ascii="Arial" w:hAnsi="Arial" w:cs="Arial"/>
          <w:sz w:val="32"/>
          <w:szCs w:val="32"/>
          <w:lang w:val="nl-NL"/>
        </w:rPr>
      </w:pPr>
      <w:r w:rsidRPr="00E631DA">
        <w:rPr>
          <w:rFonts w:ascii="Arial" w:hAnsi="Arial" w:cs="Arial"/>
          <w:sz w:val="32"/>
          <w:szCs w:val="32"/>
          <w:lang w:val="nl-NL"/>
        </w:rPr>
        <w:t>Student ID</w:t>
      </w:r>
      <w:r w:rsidR="006E27DA" w:rsidRPr="00E631DA">
        <w:rPr>
          <w:rFonts w:ascii="Arial" w:hAnsi="Arial" w:cs="Arial"/>
          <w:sz w:val="32"/>
          <w:szCs w:val="32"/>
          <w:lang w:val="nl-NL"/>
        </w:rPr>
        <w:t xml:space="preserve">: </w:t>
      </w:r>
      <w:r w:rsidRPr="00E631DA">
        <w:rPr>
          <w:rFonts w:ascii="Arial" w:hAnsi="Arial" w:cs="Arial"/>
          <w:sz w:val="32"/>
          <w:szCs w:val="32"/>
          <w:lang w:val="nl-NL"/>
        </w:rPr>
        <w:t>1917243</w:t>
      </w:r>
    </w:p>
    <w:p w14:paraId="14A6A631" w14:textId="1753FF2D" w:rsidR="00C27793" w:rsidRDefault="00FA7B4B" w:rsidP="00FA7B4B">
      <w:pPr>
        <w:rPr>
          <w:rFonts w:ascii="Arial" w:hAnsi="Arial" w:cs="Arial"/>
          <w:sz w:val="32"/>
          <w:szCs w:val="32"/>
        </w:rPr>
      </w:pPr>
      <w:r>
        <w:rPr>
          <w:rFonts w:ascii="Arial" w:hAnsi="Arial" w:cs="Arial"/>
          <w:sz w:val="32"/>
          <w:szCs w:val="32"/>
          <w:lang w:val="en-GB"/>
        </w:rPr>
        <w:t xml:space="preserve">Module name : </w:t>
      </w:r>
      <w:r w:rsidR="00C27793" w:rsidRPr="00C77022">
        <w:rPr>
          <w:rFonts w:ascii="Arial" w:hAnsi="Arial" w:cs="Arial"/>
          <w:sz w:val="32"/>
          <w:szCs w:val="32"/>
        </w:rPr>
        <w:t xml:space="preserve">Health, wellbeing and sustainable development </w:t>
      </w:r>
    </w:p>
    <w:p w14:paraId="0C7127EF" w14:textId="18B2F231" w:rsidR="00FA7B4B" w:rsidRDefault="00FA7B4B" w:rsidP="00FA7B4B">
      <w:pPr>
        <w:rPr>
          <w:rFonts w:ascii="Arial" w:hAnsi="Arial" w:cs="Arial"/>
          <w:sz w:val="32"/>
          <w:szCs w:val="32"/>
        </w:rPr>
      </w:pPr>
      <w:r>
        <w:rPr>
          <w:rFonts w:ascii="Arial" w:hAnsi="Arial" w:cs="Arial"/>
          <w:sz w:val="32"/>
          <w:szCs w:val="32"/>
        </w:rPr>
        <w:t>Module code:</w:t>
      </w:r>
      <w:r w:rsidR="006E27DA">
        <w:rPr>
          <w:rFonts w:ascii="Arial" w:hAnsi="Arial" w:cs="Arial"/>
          <w:sz w:val="32"/>
          <w:szCs w:val="32"/>
        </w:rPr>
        <w:t xml:space="preserve"> bmhp6021</w:t>
      </w:r>
    </w:p>
    <w:p w14:paraId="7BB6DF7A" w14:textId="5F270170" w:rsidR="00FA7B4B" w:rsidRPr="00FA7B4B" w:rsidRDefault="00FA7B4B" w:rsidP="00FA7B4B">
      <w:pPr>
        <w:rPr>
          <w:rFonts w:ascii="Arial" w:hAnsi="Arial" w:cs="Arial"/>
          <w:sz w:val="32"/>
          <w:szCs w:val="32"/>
          <w:lang w:val="en-GB"/>
        </w:rPr>
      </w:pPr>
      <w:r>
        <w:rPr>
          <w:rFonts w:ascii="Arial" w:hAnsi="Arial" w:cs="Arial"/>
          <w:sz w:val="32"/>
          <w:szCs w:val="32"/>
        </w:rPr>
        <w:t xml:space="preserve">Lecturer’s name: Diola </w:t>
      </w:r>
      <w:proofErr w:type="spellStart"/>
      <w:r>
        <w:rPr>
          <w:rFonts w:ascii="Arial" w:hAnsi="Arial" w:cs="Arial"/>
          <w:sz w:val="32"/>
          <w:szCs w:val="32"/>
        </w:rPr>
        <w:t>Biljhout</w:t>
      </w:r>
      <w:proofErr w:type="spellEnd"/>
    </w:p>
    <w:p w14:paraId="031C92F0" w14:textId="7B9A5BCA" w:rsidR="000E1A56" w:rsidRPr="00FA7B4B" w:rsidRDefault="00F13896" w:rsidP="00FA7B4B">
      <w:pPr>
        <w:pStyle w:val="Heading1"/>
        <w:rPr>
          <w:rFonts w:ascii="Arial" w:hAnsi="Arial" w:cs="Arial"/>
          <w:color w:val="auto"/>
          <w:sz w:val="32"/>
          <w:szCs w:val="32"/>
        </w:rPr>
      </w:pPr>
      <w:bookmarkStart w:id="0" w:name="_Toc122562400"/>
      <w:r w:rsidRPr="00C77022">
        <w:rPr>
          <w:rFonts w:ascii="Arial" w:hAnsi="Arial" w:cs="Arial"/>
          <w:color w:val="auto"/>
          <w:sz w:val="32"/>
          <w:szCs w:val="32"/>
        </w:rPr>
        <w:t>Report on Health , wellbeing and sustainable development  Sustainable development goals</w:t>
      </w:r>
      <w:bookmarkEnd w:id="0"/>
    </w:p>
    <w:p w14:paraId="7A3DBC87" w14:textId="77777777" w:rsidR="00C77022" w:rsidRPr="00C77022" w:rsidRDefault="00C77022" w:rsidP="004A61E7">
      <w:pPr>
        <w:rPr>
          <w:rFonts w:ascii="Arial" w:hAnsi="Arial" w:cs="Arial"/>
          <w:sz w:val="32"/>
          <w:szCs w:val="32"/>
        </w:rPr>
      </w:pPr>
    </w:p>
    <w:p w14:paraId="2D7681DB" w14:textId="77777777" w:rsidR="00C77022" w:rsidRDefault="00C77022" w:rsidP="004A61E7">
      <w:pPr>
        <w:rPr>
          <w:rFonts w:ascii="Arial" w:hAnsi="Arial" w:cs="Arial"/>
        </w:rPr>
      </w:pPr>
    </w:p>
    <w:p w14:paraId="36606DE0" w14:textId="77777777" w:rsidR="00C77022" w:rsidRDefault="00C77022" w:rsidP="004A61E7">
      <w:pPr>
        <w:rPr>
          <w:rFonts w:ascii="Arial" w:hAnsi="Arial" w:cs="Arial"/>
        </w:rPr>
      </w:pPr>
    </w:p>
    <w:p w14:paraId="2C63F082" w14:textId="77777777" w:rsidR="00C77022" w:rsidRDefault="00C77022" w:rsidP="004A61E7">
      <w:pPr>
        <w:rPr>
          <w:rFonts w:ascii="Arial" w:hAnsi="Arial" w:cs="Arial"/>
        </w:rPr>
      </w:pPr>
    </w:p>
    <w:p w14:paraId="110E85AB" w14:textId="77777777" w:rsidR="00C77022" w:rsidRDefault="00C77022" w:rsidP="004A61E7">
      <w:pPr>
        <w:rPr>
          <w:rFonts w:ascii="Arial" w:hAnsi="Arial" w:cs="Arial"/>
        </w:rPr>
      </w:pPr>
    </w:p>
    <w:p w14:paraId="752AADCF" w14:textId="77777777" w:rsidR="00C77022" w:rsidRDefault="00C77022" w:rsidP="004A61E7">
      <w:pPr>
        <w:rPr>
          <w:rFonts w:ascii="Arial" w:hAnsi="Arial" w:cs="Arial"/>
        </w:rPr>
      </w:pPr>
    </w:p>
    <w:p w14:paraId="015AE35A" w14:textId="77777777" w:rsidR="00C77022" w:rsidRDefault="00C77022" w:rsidP="004A61E7">
      <w:pPr>
        <w:rPr>
          <w:rFonts w:ascii="Arial" w:hAnsi="Arial" w:cs="Arial"/>
        </w:rPr>
      </w:pPr>
    </w:p>
    <w:p w14:paraId="16D09EA2" w14:textId="77777777" w:rsidR="00C77022" w:rsidRDefault="00C77022" w:rsidP="004A61E7">
      <w:pPr>
        <w:rPr>
          <w:rFonts w:ascii="Arial" w:hAnsi="Arial" w:cs="Arial"/>
        </w:rPr>
      </w:pPr>
    </w:p>
    <w:p w14:paraId="5C626366" w14:textId="77777777" w:rsidR="00C77022" w:rsidRDefault="00C77022" w:rsidP="004A61E7">
      <w:pPr>
        <w:rPr>
          <w:rFonts w:ascii="Arial" w:hAnsi="Arial" w:cs="Arial"/>
        </w:rPr>
      </w:pPr>
    </w:p>
    <w:p w14:paraId="458C2E63" w14:textId="77777777" w:rsidR="00C77022" w:rsidRDefault="00C77022" w:rsidP="004A61E7">
      <w:pPr>
        <w:rPr>
          <w:rFonts w:ascii="Arial" w:hAnsi="Arial" w:cs="Arial"/>
        </w:rPr>
      </w:pPr>
    </w:p>
    <w:p w14:paraId="2DDC6488" w14:textId="77777777" w:rsidR="00C77022" w:rsidRDefault="00C77022" w:rsidP="004A61E7">
      <w:pPr>
        <w:rPr>
          <w:rFonts w:ascii="Arial" w:hAnsi="Arial" w:cs="Arial"/>
        </w:rPr>
      </w:pPr>
    </w:p>
    <w:p w14:paraId="7B0983B4" w14:textId="77777777" w:rsidR="00C77022" w:rsidRDefault="00C77022" w:rsidP="004A61E7">
      <w:pPr>
        <w:rPr>
          <w:rFonts w:ascii="Arial" w:hAnsi="Arial" w:cs="Arial"/>
        </w:rPr>
      </w:pPr>
    </w:p>
    <w:p w14:paraId="370E897A" w14:textId="77777777" w:rsidR="00C77022" w:rsidRDefault="00C77022" w:rsidP="004A61E7">
      <w:pPr>
        <w:rPr>
          <w:rFonts w:ascii="Arial" w:hAnsi="Arial" w:cs="Arial"/>
        </w:rPr>
      </w:pPr>
    </w:p>
    <w:p w14:paraId="43BCD52D" w14:textId="77777777" w:rsidR="00C77022" w:rsidRDefault="00C77022" w:rsidP="004A61E7">
      <w:pPr>
        <w:rPr>
          <w:rFonts w:ascii="Arial" w:hAnsi="Arial" w:cs="Arial"/>
        </w:rPr>
      </w:pPr>
    </w:p>
    <w:p w14:paraId="3E4B009B" w14:textId="77777777" w:rsidR="00C77022" w:rsidRDefault="00C77022" w:rsidP="004A61E7">
      <w:pPr>
        <w:rPr>
          <w:rFonts w:ascii="Arial" w:hAnsi="Arial" w:cs="Arial"/>
        </w:rPr>
      </w:pPr>
    </w:p>
    <w:p w14:paraId="5E630B4E" w14:textId="77777777" w:rsidR="00C77022" w:rsidRDefault="00C77022" w:rsidP="004A61E7">
      <w:pPr>
        <w:rPr>
          <w:rFonts w:ascii="Arial" w:hAnsi="Arial" w:cs="Arial"/>
        </w:rPr>
      </w:pPr>
    </w:p>
    <w:p w14:paraId="18B596BD" w14:textId="77777777" w:rsidR="00C77022" w:rsidRDefault="00C77022" w:rsidP="004A61E7">
      <w:pPr>
        <w:rPr>
          <w:rFonts w:ascii="Arial" w:hAnsi="Arial" w:cs="Arial"/>
        </w:rPr>
      </w:pPr>
    </w:p>
    <w:p w14:paraId="09649D9D" w14:textId="77777777" w:rsidR="00C77022" w:rsidRDefault="00C77022" w:rsidP="004A61E7">
      <w:pPr>
        <w:rPr>
          <w:rFonts w:ascii="Arial" w:hAnsi="Arial" w:cs="Arial"/>
        </w:rPr>
      </w:pPr>
    </w:p>
    <w:p w14:paraId="73FF586A" w14:textId="77777777" w:rsidR="00C77022" w:rsidRDefault="00C77022" w:rsidP="004A61E7">
      <w:pPr>
        <w:rPr>
          <w:rFonts w:ascii="Arial" w:hAnsi="Arial" w:cs="Arial"/>
        </w:rPr>
      </w:pPr>
    </w:p>
    <w:p w14:paraId="25EFC62F" w14:textId="77777777" w:rsidR="00C77022" w:rsidRDefault="00C77022" w:rsidP="004A61E7">
      <w:pPr>
        <w:rPr>
          <w:rFonts w:ascii="Arial" w:hAnsi="Arial" w:cs="Arial"/>
        </w:rPr>
      </w:pPr>
    </w:p>
    <w:p w14:paraId="7A92AD4C" w14:textId="77777777" w:rsidR="00C77022" w:rsidRDefault="00C77022" w:rsidP="004A61E7">
      <w:pPr>
        <w:rPr>
          <w:rFonts w:ascii="Arial" w:hAnsi="Arial" w:cs="Arial"/>
        </w:rPr>
      </w:pPr>
    </w:p>
    <w:p w14:paraId="680F2D99" w14:textId="77777777" w:rsidR="00C77022" w:rsidRPr="004A61E7" w:rsidRDefault="00C77022" w:rsidP="004A61E7">
      <w:pPr>
        <w:rPr>
          <w:rFonts w:ascii="Arial" w:hAnsi="Arial" w:cs="Arial"/>
        </w:rPr>
      </w:pPr>
    </w:p>
    <w:sdt>
      <w:sdtPr>
        <w:rPr>
          <w:rFonts w:ascii="Arial" w:eastAsiaTheme="minorHAnsi" w:hAnsi="Arial" w:cs="Arial"/>
          <w:b w:val="0"/>
          <w:bCs w:val="0"/>
          <w:color w:val="auto"/>
          <w:sz w:val="22"/>
          <w:szCs w:val="22"/>
          <w:lang w:eastAsia="en-US"/>
        </w:rPr>
        <w:id w:val="-1944443962"/>
        <w:docPartObj>
          <w:docPartGallery w:val="Table of Contents"/>
          <w:docPartUnique/>
        </w:docPartObj>
      </w:sdtPr>
      <w:sdtEndPr>
        <w:rPr>
          <w:noProof/>
        </w:rPr>
      </w:sdtEndPr>
      <w:sdtContent>
        <w:p w14:paraId="2955437D" w14:textId="77777777" w:rsidR="00DD043D" w:rsidRPr="004A61E7" w:rsidRDefault="00DD043D" w:rsidP="004A61E7">
          <w:pPr>
            <w:pStyle w:val="TOCHeading"/>
            <w:rPr>
              <w:rFonts w:ascii="Arial" w:hAnsi="Arial" w:cs="Arial"/>
              <w:color w:val="auto"/>
              <w:sz w:val="22"/>
              <w:szCs w:val="22"/>
            </w:rPr>
          </w:pPr>
          <w:r w:rsidRPr="004A61E7">
            <w:rPr>
              <w:rFonts w:ascii="Arial" w:hAnsi="Arial" w:cs="Arial"/>
              <w:color w:val="auto"/>
              <w:sz w:val="22"/>
              <w:szCs w:val="22"/>
            </w:rPr>
            <w:t>Contents</w:t>
          </w:r>
        </w:p>
        <w:p w14:paraId="470AE462" w14:textId="77777777" w:rsidR="00DD043D" w:rsidRPr="004A61E7" w:rsidRDefault="00DD043D" w:rsidP="004A61E7">
          <w:pPr>
            <w:pStyle w:val="TOC1"/>
            <w:tabs>
              <w:tab w:val="right" w:leader="dot" w:pos="9350"/>
            </w:tabs>
            <w:rPr>
              <w:rFonts w:ascii="Arial" w:hAnsi="Arial" w:cs="Arial"/>
              <w:noProof/>
            </w:rPr>
          </w:pPr>
          <w:r w:rsidRPr="004A61E7">
            <w:rPr>
              <w:rFonts w:ascii="Arial" w:hAnsi="Arial" w:cs="Arial"/>
            </w:rPr>
            <w:fldChar w:fldCharType="begin"/>
          </w:r>
          <w:r w:rsidRPr="004A61E7">
            <w:rPr>
              <w:rFonts w:ascii="Arial" w:hAnsi="Arial" w:cs="Arial"/>
            </w:rPr>
            <w:instrText xml:space="preserve"> TOC \o "1-3" \h \z \u </w:instrText>
          </w:r>
          <w:r w:rsidRPr="004A61E7">
            <w:rPr>
              <w:rFonts w:ascii="Arial" w:hAnsi="Arial" w:cs="Arial"/>
            </w:rPr>
            <w:fldChar w:fldCharType="separate"/>
          </w:r>
          <w:hyperlink w:anchor="_Toc122562400" w:history="1">
            <w:r w:rsidRPr="004A61E7">
              <w:rPr>
                <w:rStyle w:val="Hyperlink"/>
                <w:rFonts w:ascii="Arial" w:hAnsi="Arial" w:cs="Arial"/>
                <w:noProof/>
                <w:color w:val="auto"/>
              </w:rPr>
              <w:t>Report on Health , wellbeing and sustainable development  Sustainable development goals</w:t>
            </w:r>
            <w:r w:rsidRPr="004A61E7">
              <w:rPr>
                <w:rFonts w:ascii="Arial" w:hAnsi="Arial" w:cs="Arial"/>
                <w:noProof/>
                <w:webHidden/>
              </w:rPr>
              <w:tab/>
            </w:r>
            <w:r w:rsidRPr="004A61E7">
              <w:rPr>
                <w:rFonts w:ascii="Arial" w:hAnsi="Arial" w:cs="Arial"/>
                <w:noProof/>
                <w:webHidden/>
              </w:rPr>
              <w:fldChar w:fldCharType="begin"/>
            </w:r>
            <w:r w:rsidRPr="004A61E7">
              <w:rPr>
                <w:rFonts w:ascii="Arial" w:hAnsi="Arial" w:cs="Arial"/>
                <w:noProof/>
                <w:webHidden/>
              </w:rPr>
              <w:instrText xml:space="preserve"> PAGEREF _Toc122562400 \h </w:instrText>
            </w:r>
            <w:r w:rsidRPr="004A61E7">
              <w:rPr>
                <w:rFonts w:ascii="Arial" w:hAnsi="Arial" w:cs="Arial"/>
                <w:noProof/>
                <w:webHidden/>
              </w:rPr>
            </w:r>
            <w:r w:rsidRPr="004A61E7">
              <w:rPr>
                <w:rFonts w:ascii="Arial" w:hAnsi="Arial" w:cs="Arial"/>
                <w:noProof/>
                <w:webHidden/>
              </w:rPr>
              <w:fldChar w:fldCharType="separate"/>
            </w:r>
            <w:r w:rsidRPr="004A61E7">
              <w:rPr>
                <w:rFonts w:ascii="Arial" w:hAnsi="Arial" w:cs="Arial"/>
                <w:noProof/>
                <w:webHidden/>
              </w:rPr>
              <w:t>1</w:t>
            </w:r>
            <w:r w:rsidRPr="004A61E7">
              <w:rPr>
                <w:rFonts w:ascii="Arial" w:hAnsi="Arial" w:cs="Arial"/>
                <w:noProof/>
                <w:webHidden/>
              </w:rPr>
              <w:fldChar w:fldCharType="end"/>
            </w:r>
          </w:hyperlink>
        </w:p>
        <w:p w14:paraId="07E85281" w14:textId="77777777" w:rsidR="00DD043D" w:rsidRPr="004A61E7" w:rsidRDefault="00000000" w:rsidP="004A61E7">
          <w:pPr>
            <w:pStyle w:val="TOC2"/>
            <w:tabs>
              <w:tab w:val="right" w:leader="dot" w:pos="9350"/>
            </w:tabs>
            <w:rPr>
              <w:rFonts w:ascii="Arial" w:hAnsi="Arial" w:cs="Arial"/>
              <w:noProof/>
            </w:rPr>
          </w:pPr>
          <w:hyperlink w:anchor="_Toc122562401" w:history="1">
            <w:r w:rsidR="00DD043D" w:rsidRPr="004A61E7">
              <w:rPr>
                <w:rStyle w:val="Hyperlink"/>
                <w:rFonts w:ascii="Arial" w:hAnsi="Arial" w:cs="Arial"/>
                <w:noProof/>
                <w:color w:val="auto"/>
              </w:rPr>
              <w:t>Introduction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_Toc122562401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76B1DC9A" w14:textId="77777777" w:rsidR="00DD043D" w:rsidRPr="004A61E7" w:rsidRDefault="00000000" w:rsidP="004A61E7">
          <w:pPr>
            <w:pStyle w:val="TOC3"/>
            <w:tabs>
              <w:tab w:val="right" w:leader="dot" w:pos="9350"/>
            </w:tabs>
            <w:rPr>
              <w:rFonts w:ascii="Arial" w:hAnsi="Arial" w:cs="Arial"/>
              <w:noProof/>
            </w:rPr>
          </w:pPr>
          <w:hyperlink w:anchor="_Toc122562402" w:history="1">
            <w:r w:rsidR="00DD043D" w:rsidRPr="004A61E7">
              <w:rPr>
                <w:rStyle w:val="Hyperlink"/>
                <w:rFonts w:ascii="Arial" w:hAnsi="Arial" w:cs="Arial"/>
                <w:noProof/>
                <w:color w:val="auto"/>
              </w:rPr>
              <w:t>Goal 1: End poverty in all its forms everywhere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_Toc122562402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2068F390" w14:textId="77777777" w:rsidR="00DD043D" w:rsidRPr="004A61E7" w:rsidRDefault="00000000" w:rsidP="004A61E7">
          <w:pPr>
            <w:pStyle w:val="TOC3"/>
            <w:tabs>
              <w:tab w:val="right" w:leader="dot" w:pos="9350"/>
            </w:tabs>
            <w:rPr>
              <w:rFonts w:ascii="Arial" w:hAnsi="Arial" w:cs="Arial"/>
              <w:noProof/>
            </w:rPr>
          </w:pPr>
          <w:hyperlink w:anchor="_Toc122562403" w:history="1">
            <w:r w:rsidR="00DD043D" w:rsidRPr="004A61E7">
              <w:rPr>
                <w:rStyle w:val="Hyperlink"/>
                <w:rFonts w:ascii="Arial" w:hAnsi="Arial" w:cs="Arial"/>
                <w:noProof/>
                <w:color w:val="auto"/>
              </w:rPr>
              <w:t>Goal 2: End hunger, achieve food security and improved nutrition and promote sustainable agriculture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_Toc122562403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75549946" w14:textId="77777777" w:rsidR="00DD043D" w:rsidRPr="004A61E7" w:rsidRDefault="00000000" w:rsidP="004A61E7">
          <w:pPr>
            <w:pStyle w:val="TOC3"/>
            <w:tabs>
              <w:tab w:val="right" w:leader="dot" w:pos="9350"/>
            </w:tabs>
            <w:rPr>
              <w:rFonts w:ascii="Arial" w:hAnsi="Arial" w:cs="Arial"/>
              <w:noProof/>
            </w:rPr>
          </w:pPr>
          <w:hyperlink w:anchor="_Toc122562404" w:history="1">
            <w:r w:rsidR="00DD043D" w:rsidRPr="004A61E7">
              <w:rPr>
                <w:rStyle w:val="Hyperlink"/>
                <w:rFonts w:ascii="Arial" w:hAnsi="Arial" w:cs="Arial"/>
                <w:noProof/>
                <w:color w:val="auto"/>
              </w:rPr>
              <w:t>Goal 3: Ensure healthy lives and promote well-being for all at all age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_Toc122562404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49891AF3" w14:textId="77777777" w:rsidR="00DD043D" w:rsidRPr="004A61E7" w:rsidRDefault="00000000" w:rsidP="004A61E7">
          <w:pPr>
            <w:pStyle w:val="TOC3"/>
            <w:tabs>
              <w:tab w:val="right" w:leader="dot" w:pos="9350"/>
            </w:tabs>
            <w:rPr>
              <w:rFonts w:ascii="Arial" w:hAnsi="Arial" w:cs="Arial"/>
              <w:noProof/>
            </w:rPr>
          </w:pPr>
          <w:hyperlink w:anchor="_Toc122562405" w:history="1">
            <w:r w:rsidR="00DD043D" w:rsidRPr="004A61E7">
              <w:rPr>
                <w:rStyle w:val="Hyperlink"/>
                <w:rFonts w:ascii="Arial" w:hAnsi="Arial" w:cs="Arial"/>
                <w:noProof/>
                <w:color w:val="auto"/>
              </w:rPr>
              <w:t>Goal 4: Ensure inclusive and equitable quality education and promote lifelong learning opportunities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_Toc122562405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2BDBB452" w14:textId="77777777" w:rsidR="00DD043D" w:rsidRPr="004A61E7" w:rsidRDefault="00000000" w:rsidP="004A61E7">
          <w:pPr>
            <w:pStyle w:val="TOC3"/>
            <w:tabs>
              <w:tab w:val="right" w:leader="dot" w:pos="9350"/>
            </w:tabs>
            <w:rPr>
              <w:rFonts w:ascii="Arial" w:hAnsi="Arial" w:cs="Arial"/>
              <w:noProof/>
            </w:rPr>
          </w:pPr>
          <w:hyperlink w:anchor="_Toc122562406" w:history="1">
            <w:r w:rsidR="00DD043D" w:rsidRPr="004A61E7">
              <w:rPr>
                <w:rStyle w:val="Hyperlink"/>
                <w:rFonts w:ascii="Arial" w:hAnsi="Arial" w:cs="Arial"/>
                <w:noProof/>
                <w:color w:val="auto"/>
              </w:rPr>
              <w:t>Goal 5: Achieve gender equality and empower all women and girls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_Toc122562406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26A171AD" w14:textId="77777777" w:rsidR="00DD043D" w:rsidRPr="004A61E7" w:rsidRDefault="00000000" w:rsidP="004A61E7">
          <w:pPr>
            <w:pStyle w:val="TOC3"/>
            <w:tabs>
              <w:tab w:val="right" w:leader="dot" w:pos="9350"/>
            </w:tabs>
            <w:rPr>
              <w:rFonts w:ascii="Arial" w:hAnsi="Arial" w:cs="Arial"/>
              <w:noProof/>
            </w:rPr>
          </w:pPr>
          <w:hyperlink w:anchor="_Toc122562407" w:history="1">
            <w:r w:rsidR="00DD043D" w:rsidRPr="004A61E7">
              <w:rPr>
                <w:rStyle w:val="Hyperlink"/>
                <w:rFonts w:ascii="Arial" w:hAnsi="Arial" w:cs="Arial"/>
                <w:noProof/>
                <w:color w:val="auto"/>
              </w:rPr>
              <w:t>Goal 6: Ensure availability and sustainable management of water and sanitation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_Toc122562407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1A92C30E" w14:textId="77777777" w:rsidR="00DD043D" w:rsidRPr="004A61E7" w:rsidRDefault="00000000" w:rsidP="004A61E7">
          <w:pPr>
            <w:pStyle w:val="TOC3"/>
            <w:tabs>
              <w:tab w:val="right" w:leader="dot" w:pos="9350"/>
            </w:tabs>
            <w:rPr>
              <w:rFonts w:ascii="Arial" w:hAnsi="Arial" w:cs="Arial"/>
              <w:noProof/>
            </w:rPr>
          </w:pPr>
          <w:hyperlink w:anchor="_Toc122562408" w:history="1">
            <w:r w:rsidR="00DD043D" w:rsidRPr="004A61E7">
              <w:rPr>
                <w:rStyle w:val="Hyperlink"/>
                <w:rFonts w:ascii="Arial" w:hAnsi="Arial" w:cs="Arial"/>
                <w:noProof/>
                <w:color w:val="auto"/>
              </w:rPr>
              <w:t>Goal 7: Ensure access to affordable, reliable, sustainable and modern energy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_Toc122562408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0B51B553" w14:textId="77777777" w:rsidR="00DD043D" w:rsidRPr="004A61E7" w:rsidRDefault="00000000" w:rsidP="004A61E7">
          <w:pPr>
            <w:pStyle w:val="TOC3"/>
            <w:tabs>
              <w:tab w:val="right" w:leader="dot" w:pos="9350"/>
            </w:tabs>
            <w:rPr>
              <w:rFonts w:ascii="Arial" w:hAnsi="Arial" w:cs="Arial"/>
              <w:noProof/>
            </w:rPr>
          </w:pPr>
          <w:hyperlink w:anchor="_Toc122562409" w:history="1">
            <w:r w:rsidR="00DD043D" w:rsidRPr="004A61E7">
              <w:rPr>
                <w:rStyle w:val="Hyperlink"/>
                <w:rFonts w:ascii="Arial" w:hAnsi="Arial" w:cs="Arial"/>
                <w:noProof/>
                <w:color w:val="auto"/>
              </w:rPr>
              <w:t>Goal 8: Promote sustained, inclusive and sustainable economic growth,full and productive employmentand decent work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_Toc122562409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58A5DE55" w14:textId="77777777" w:rsidR="00DD043D" w:rsidRPr="004A61E7" w:rsidRDefault="00000000" w:rsidP="004A61E7">
          <w:pPr>
            <w:pStyle w:val="TOC3"/>
            <w:tabs>
              <w:tab w:val="right" w:leader="dot" w:pos="9350"/>
            </w:tabs>
            <w:rPr>
              <w:rFonts w:ascii="Arial" w:hAnsi="Arial" w:cs="Arial"/>
              <w:noProof/>
            </w:rPr>
          </w:pPr>
          <w:hyperlink w:anchor="_Toc122562410" w:history="1">
            <w:r w:rsidR="00DD043D" w:rsidRPr="004A61E7">
              <w:rPr>
                <w:rStyle w:val="Hyperlink"/>
                <w:rFonts w:ascii="Arial" w:hAnsi="Arial" w:cs="Arial"/>
                <w:noProof/>
                <w:color w:val="auto"/>
              </w:rPr>
              <w:t>Goal 9: Build resilient infrastructure ,promote inclusive and sustainable industrialization and foster innovation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_Toc122562410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6E4F5105" w14:textId="77777777" w:rsidR="00DD043D" w:rsidRPr="004A61E7" w:rsidRDefault="00000000" w:rsidP="004A61E7">
          <w:pPr>
            <w:pStyle w:val="TOC3"/>
            <w:tabs>
              <w:tab w:val="right" w:leader="dot" w:pos="9350"/>
            </w:tabs>
            <w:rPr>
              <w:rFonts w:ascii="Arial" w:hAnsi="Arial" w:cs="Arial"/>
              <w:noProof/>
            </w:rPr>
          </w:pPr>
          <w:hyperlink w:anchor="_Toc122562411" w:history="1">
            <w:r w:rsidR="00DD043D" w:rsidRPr="004A61E7">
              <w:rPr>
                <w:rStyle w:val="Hyperlink"/>
                <w:rFonts w:ascii="Arial" w:hAnsi="Arial" w:cs="Arial"/>
                <w:noProof/>
                <w:color w:val="auto"/>
              </w:rPr>
              <w:t>Goal 10: Reduce inequality within and among countries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_Toc122562411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73E42D77" w14:textId="77777777" w:rsidR="00DD043D" w:rsidRPr="004A61E7" w:rsidRDefault="00000000" w:rsidP="004A61E7">
          <w:pPr>
            <w:pStyle w:val="TOC3"/>
            <w:tabs>
              <w:tab w:val="right" w:leader="dot" w:pos="9350"/>
            </w:tabs>
            <w:rPr>
              <w:rFonts w:ascii="Arial" w:hAnsi="Arial" w:cs="Arial"/>
              <w:noProof/>
            </w:rPr>
          </w:pPr>
          <w:hyperlink w:anchor="_Toc122562412" w:history="1">
            <w:r w:rsidR="00DD043D" w:rsidRPr="004A61E7">
              <w:rPr>
                <w:rStyle w:val="Hyperlink"/>
                <w:rFonts w:ascii="Arial" w:hAnsi="Arial" w:cs="Arial"/>
                <w:noProof/>
                <w:color w:val="auto"/>
              </w:rPr>
              <w:t>Goal 11: Make cities and human settlements inclusive, safe, resilient and sustainable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_Toc122562412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13B129CA" w14:textId="77777777" w:rsidR="00DD043D" w:rsidRPr="004A61E7" w:rsidRDefault="00000000" w:rsidP="004A61E7">
          <w:pPr>
            <w:pStyle w:val="TOC3"/>
            <w:tabs>
              <w:tab w:val="right" w:leader="dot" w:pos="9350"/>
            </w:tabs>
            <w:rPr>
              <w:rFonts w:ascii="Arial" w:hAnsi="Arial" w:cs="Arial"/>
              <w:noProof/>
            </w:rPr>
          </w:pPr>
          <w:hyperlink w:anchor="_Toc122562413" w:history="1">
            <w:r w:rsidR="00DD043D" w:rsidRPr="004A61E7">
              <w:rPr>
                <w:rStyle w:val="Hyperlink"/>
                <w:rFonts w:ascii="Arial" w:hAnsi="Arial" w:cs="Arial"/>
                <w:noProof/>
                <w:color w:val="auto"/>
              </w:rPr>
              <w:t>Goal 12: Ensure sustainable consumption and production patterns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_Toc122562413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0E9CF218" w14:textId="77777777" w:rsidR="00DD043D" w:rsidRPr="004A61E7" w:rsidRDefault="00000000" w:rsidP="004A61E7">
          <w:pPr>
            <w:pStyle w:val="TOC3"/>
            <w:tabs>
              <w:tab w:val="right" w:leader="dot" w:pos="9350"/>
            </w:tabs>
            <w:rPr>
              <w:rFonts w:ascii="Arial" w:hAnsi="Arial" w:cs="Arial"/>
              <w:noProof/>
            </w:rPr>
          </w:pPr>
          <w:hyperlink w:anchor="_Toc122562414" w:history="1">
            <w:r w:rsidR="00DD043D" w:rsidRPr="004A61E7">
              <w:rPr>
                <w:rStyle w:val="Hyperlink"/>
                <w:rFonts w:ascii="Arial" w:hAnsi="Arial" w:cs="Arial"/>
                <w:noProof/>
                <w:color w:val="auto"/>
              </w:rPr>
              <w:t>Goal 13: Take urgent action to combat climate change and its impacts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_Toc122562414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36002FAD" w14:textId="77777777" w:rsidR="00DD043D" w:rsidRPr="004A61E7" w:rsidRDefault="00000000" w:rsidP="004A61E7">
          <w:pPr>
            <w:pStyle w:val="TOC3"/>
            <w:tabs>
              <w:tab w:val="right" w:leader="dot" w:pos="9350"/>
            </w:tabs>
            <w:rPr>
              <w:rFonts w:ascii="Arial" w:hAnsi="Arial" w:cs="Arial"/>
              <w:noProof/>
            </w:rPr>
          </w:pPr>
          <w:hyperlink w:anchor="_Toc122562415" w:history="1">
            <w:r w:rsidR="00DD043D" w:rsidRPr="004A61E7">
              <w:rPr>
                <w:rStyle w:val="Hyperlink"/>
                <w:rFonts w:ascii="Arial" w:hAnsi="Arial" w:cs="Arial"/>
                <w:noProof/>
                <w:color w:val="auto"/>
              </w:rPr>
              <w:t>Goal 14: Conserve and sustainably use the oceans, seas and marine resources for sustainable development</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_Toc122562415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4031D916" w14:textId="77777777" w:rsidR="00DD043D" w:rsidRPr="004A61E7" w:rsidRDefault="00000000" w:rsidP="004A61E7">
          <w:pPr>
            <w:pStyle w:val="TOC3"/>
            <w:tabs>
              <w:tab w:val="right" w:leader="dot" w:pos="9350"/>
            </w:tabs>
            <w:rPr>
              <w:rFonts w:ascii="Arial" w:hAnsi="Arial" w:cs="Arial"/>
              <w:noProof/>
            </w:rPr>
          </w:pPr>
          <w:hyperlink w:anchor="_Toc122562416" w:history="1">
            <w:r w:rsidR="00DD043D" w:rsidRPr="004A61E7">
              <w:rPr>
                <w:rStyle w:val="Hyperlink"/>
                <w:rFonts w:ascii="Arial" w:hAnsi="Arial" w:cs="Arial"/>
                <w:noProof/>
                <w:color w:val="auto"/>
              </w:rPr>
              <w:t>Goal 15: Protect, restore and promote sustainable use of terrestrial ecosystems, sustainably manage forests, combat desertification, and halt and reverse land degradation and halt biodiversity loss.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_Toc122562416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536207A5" w14:textId="77777777" w:rsidR="00DD043D" w:rsidRPr="004A61E7" w:rsidRDefault="00000000" w:rsidP="004A61E7">
          <w:pPr>
            <w:pStyle w:val="TOC3"/>
            <w:tabs>
              <w:tab w:val="right" w:leader="dot" w:pos="9350"/>
            </w:tabs>
            <w:rPr>
              <w:rFonts w:ascii="Arial" w:hAnsi="Arial" w:cs="Arial"/>
              <w:noProof/>
            </w:rPr>
          </w:pPr>
          <w:hyperlink w:anchor="_Toc122562417" w:history="1">
            <w:r w:rsidR="00DD043D" w:rsidRPr="004A61E7">
              <w:rPr>
                <w:rStyle w:val="Hyperlink"/>
                <w:rFonts w:ascii="Arial" w:hAnsi="Arial" w:cs="Arial"/>
                <w:noProof/>
                <w:color w:val="auto"/>
              </w:rPr>
              <w:t>Goal 16: Promote peaceful and inclusive societies for sustainable development, provide access to justice for all and build effective, accountable and inclusive institutions at all levels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_Toc122562417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72CC18EF" w14:textId="77777777" w:rsidR="00DD043D" w:rsidRPr="004A61E7" w:rsidRDefault="00000000" w:rsidP="004A61E7">
          <w:pPr>
            <w:pStyle w:val="TOC3"/>
            <w:tabs>
              <w:tab w:val="right" w:leader="dot" w:pos="9350"/>
            </w:tabs>
            <w:rPr>
              <w:rFonts w:ascii="Arial" w:hAnsi="Arial" w:cs="Arial"/>
              <w:noProof/>
            </w:rPr>
          </w:pPr>
          <w:hyperlink w:anchor="_Toc122562418" w:history="1">
            <w:r w:rsidR="00DD043D" w:rsidRPr="004A61E7">
              <w:rPr>
                <w:rStyle w:val="Hyperlink"/>
                <w:rFonts w:ascii="Arial" w:hAnsi="Arial" w:cs="Arial"/>
                <w:noProof/>
                <w:color w:val="auto"/>
              </w:rPr>
              <w:t>Goal 17: Strengthen the means of implementation and revitalize the Global Partnership for Sustainable Development</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_Toc122562418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1AE57A6B" w14:textId="77777777" w:rsidR="00DD043D" w:rsidRPr="004A61E7" w:rsidRDefault="00000000" w:rsidP="004A61E7">
          <w:pPr>
            <w:pStyle w:val="TOC3"/>
            <w:tabs>
              <w:tab w:val="right" w:leader="dot" w:pos="9350"/>
            </w:tabs>
            <w:rPr>
              <w:rFonts w:ascii="Arial" w:hAnsi="Arial" w:cs="Arial"/>
              <w:noProof/>
            </w:rPr>
          </w:pPr>
          <w:hyperlink w:anchor="_Toc122562419" w:history="1">
            <w:r w:rsidR="00DD043D" w:rsidRPr="004A61E7">
              <w:rPr>
                <w:rStyle w:val="Hyperlink"/>
                <w:rFonts w:ascii="Arial" w:hAnsi="Arial" w:cs="Arial"/>
                <w:noProof/>
                <w:color w:val="auto"/>
              </w:rPr>
              <w:t>UKS most excelling SDGS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_Toc122562419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70961C6E" w14:textId="77777777" w:rsidR="00DD043D" w:rsidRPr="004A61E7" w:rsidRDefault="00000000" w:rsidP="004A61E7">
          <w:pPr>
            <w:pStyle w:val="TOC3"/>
            <w:tabs>
              <w:tab w:val="right" w:leader="dot" w:pos="9350"/>
            </w:tabs>
            <w:rPr>
              <w:rFonts w:ascii="Arial" w:hAnsi="Arial" w:cs="Arial"/>
              <w:noProof/>
            </w:rPr>
          </w:pPr>
          <w:hyperlink w:anchor="_Toc122562420" w:history="1">
            <w:r w:rsidR="00DD043D" w:rsidRPr="004A61E7">
              <w:rPr>
                <w:rStyle w:val="Hyperlink"/>
                <w:rFonts w:ascii="Arial" w:hAnsi="Arial" w:cs="Arial"/>
                <w:noProof/>
                <w:color w:val="auto"/>
              </w:rPr>
              <w:t>Goal 3 : Ensure healthy lives and promote well-being for all at all age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_Toc122562420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49CDA5B1" w14:textId="77777777" w:rsidR="00DD043D" w:rsidRPr="004A61E7" w:rsidRDefault="00000000" w:rsidP="004A61E7">
          <w:pPr>
            <w:pStyle w:val="TOC3"/>
            <w:tabs>
              <w:tab w:val="right" w:leader="dot" w:pos="9350"/>
            </w:tabs>
            <w:rPr>
              <w:rFonts w:ascii="Arial" w:hAnsi="Arial" w:cs="Arial"/>
              <w:noProof/>
            </w:rPr>
          </w:pPr>
          <w:hyperlink w:anchor="_Toc122562421" w:history="1">
            <w:r w:rsidR="00DD043D" w:rsidRPr="004A61E7">
              <w:rPr>
                <w:rStyle w:val="Hyperlink"/>
                <w:rFonts w:ascii="Arial" w:hAnsi="Arial" w:cs="Arial"/>
                <w:noProof/>
                <w:color w:val="auto"/>
              </w:rPr>
              <w:t>Goal 4 : Ensure inclusive and equitable quality education and promote lifelong learning opportunities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_Toc122562421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5</w:t>
            </w:r>
            <w:r w:rsidR="00DD043D" w:rsidRPr="004A61E7">
              <w:rPr>
                <w:rFonts w:ascii="Arial" w:hAnsi="Arial" w:cs="Arial"/>
                <w:noProof/>
                <w:webHidden/>
              </w:rPr>
              <w:fldChar w:fldCharType="end"/>
            </w:r>
          </w:hyperlink>
        </w:p>
        <w:p w14:paraId="715A4958" w14:textId="77777777" w:rsidR="00DD043D" w:rsidRPr="004A61E7" w:rsidRDefault="00000000" w:rsidP="004A61E7">
          <w:pPr>
            <w:pStyle w:val="TOC1"/>
            <w:tabs>
              <w:tab w:val="right" w:leader="dot" w:pos="9350"/>
            </w:tabs>
            <w:rPr>
              <w:rFonts w:ascii="Arial" w:hAnsi="Arial" w:cs="Arial"/>
              <w:noProof/>
            </w:rPr>
          </w:pPr>
          <w:hyperlink w:anchor="_Toc122562422" w:history="1">
            <w:r w:rsidR="00DD043D" w:rsidRPr="004A61E7">
              <w:rPr>
                <w:rStyle w:val="Hyperlink"/>
                <w:rFonts w:ascii="Arial" w:hAnsi="Arial" w:cs="Arial"/>
                <w:noProof/>
                <w:color w:val="auto"/>
              </w:rPr>
              <w:t>Croydon borough</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_Toc122562422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7</w:t>
            </w:r>
            <w:r w:rsidR="00DD043D" w:rsidRPr="004A61E7">
              <w:rPr>
                <w:rFonts w:ascii="Arial" w:hAnsi="Arial" w:cs="Arial"/>
                <w:noProof/>
                <w:webHidden/>
              </w:rPr>
              <w:fldChar w:fldCharType="end"/>
            </w:r>
          </w:hyperlink>
        </w:p>
        <w:p w14:paraId="2FBCB134" w14:textId="77777777" w:rsidR="00DD043D" w:rsidRPr="004A61E7" w:rsidRDefault="00000000" w:rsidP="004A61E7">
          <w:pPr>
            <w:pStyle w:val="TOC2"/>
            <w:tabs>
              <w:tab w:val="right" w:leader="dot" w:pos="9350"/>
            </w:tabs>
            <w:rPr>
              <w:rFonts w:ascii="Arial" w:hAnsi="Arial" w:cs="Arial"/>
              <w:noProof/>
            </w:rPr>
          </w:pPr>
          <w:hyperlink w:anchor="_Toc122562423" w:history="1">
            <w:r w:rsidR="00DD043D" w:rsidRPr="004A61E7">
              <w:rPr>
                <w:rStyle w:val="Hyperlink"/>
                <w:rFonts w:ascii="Arial" w:hAnsi="Arial" w:cs="Arial"/>
                <w:noProof/>
                <w:color w:val="auto"/>
              </w:rPr>
              <w:t>Introduction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_Toc122562423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7</w:t>
            </w:r>
            <w:r w:rsidR="00DD043D" w:rsidRPr="004A61E7">
              <w:rPr>
                <w:rFonts w:ascii="Arial" w:hAnsi="Arial" w:cs="Arial"/>
                <w:noProof/>
                <w:webHidden/>
              </w:rPr>
              <w:fldChar w:fldCharType="end"/>
            </w:r>
          </w:hyperlink>
        </w:p>
        <w:p w14:paraId="74E6D1A8" w14:textId="77777777" w:rsidR="00DD043D" w:rsidRPr="004A61E7" w:rsidRDefault="00000000" w:rsidP="004A61E7">
          <w:pPr>
            <w:pStyle w:val="TOC2"/>
            <w:tabs>
              <w:tab w:val="right" w:leader="dot" w:pos="9350"/>
            </w:tabs>
            <w:rPr>
              <w:rFonts w:ascii="Arial" w:hAnsi="Arial" w:cs="Arial"/>
              <w:noProof/>
            </w:rPr>
          </w:pPr>
          <w:hyperlink w:anchor="_Toc122562424" w:history="1">
            <w:r w:rsidR="00DD043D" w:rsidRPr="004A61E7">
              <w:rPr>
                <w:rStyle w:val="Hyperlink"/>
                <w:rFonts w:ascii="Arial" w:hAnsi="Arial" w:cs="Arial"/>
                <w:noProof/>
                <w:color w:val="auto"/>
              </w:rPr>
              <w:t>Statistics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_Toc122562424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7</w:t>
            </w:r>
            <w:r w:rsidR="00DD043D" w:rsidRPr="004A61E7">
              <w:rPr>
                <w:rFonts w:ascii="Arial" w:hAnsi="Arial" w:cs="Arial"/>
                <w:noProof/>
                <w:webHidden/>
              </w:rPr>
              <w:fldChar w:fldCharType="end"/>
            </w:r>
          </w:hyperlink>
        </w:p>
        <w:p w14:paraId="56061BF5" w14:textId="77777777" w:rsidR="00DD043D" w:rsidRPr="004A61E7" w:rsidRDefault="00000000" w:rsidP="004A61E7">
          <w:pPr>
            <w:pStyle w:val="TOC2"/>
            <w:tabs>
              <w:tab w:val="right" w:leader="dot" w:pos="9350"/>
            </w:tabs>
            <w:rPr>
              <w:rFonts w:ascii="Arial" w:hAnsi="Arial" w:cs="Arial"/>
              <w:noProof/>
            </w:rPr>
          </w:pPr>
          <w:hyperlink w:anchor="_Toc122562425" w:history="1">
            <w:r w:rsidR="00DD043D" w:rsidRPr="004A61E7">
              <w:rPr>
                <w:rStyle w:val="Hyperlink"/>
                <w:rFonts w:ascii="Arial" w:hAnsi="Arial" w:cs="Arial"/>
                <w:noProof/>
                <w:color w:val="auto"/>
              </w:rPr>
              <w:t>Current situation and challenges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_Toc122562425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8</w:t>
            </w:r>
            <w:r w:rsidR="00DD043D" w:rsidRPr="004A61E7">
              <w:rPr>
                <w:rFonts w:ascii="Arial" w:hAnsi="Arial" w:cs="Arial"/>
                <w:noProof/>
                <w:webHidden/>
              </w:rPr>
              <w:fldChar w:fldCharType="end"/>
            </w:r>
          </w:hyperlink>
        </w:p>
        <w:p w14:paraId="436B5EA5" w14:textId="77777777" w:rsidR="00DD043D" w:rsidRPr="004A61E7" w:rsidRDefault="00000000" w:rsidP="004A61E7">
          <w:pPr>
            <w:pStyle w:val="TOC2"/>
            <w:tabs>
              <w:tab w:val="right" w:leader="dot" w:pos="9350"/>
            </w:tabs>
            <w:rPr>
              <w:rFonts w:ascii="Arial" w:hAnsi="Arial" w:cs="Arial"/>
              <w:noProof/>
            </w:rPr>
          </w:pPr>
          <w:hyperlink w:anchor="_Toc122562426" w:history="1">
            <w:r w:rsidR="00DD043D" w:rsidRPr="004A61E7">
              <w:rPr>
                <w:rStyle w:val="Hyperlink"/>
                <w:rFonts w:ascii="Arial" w:hAnsi="Arial" w:cs="Arial"/>
                <w:noProof/>
                <w:color w:val="auto"/>
              </w:rPr>
              <w:t>Recommendations for Croydon Borough</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_Toc122562426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9</w:t>
            </w:r>
            <w:r w:rsidR="00DD043D" w:rsidRPr="004A61E7">
              <w:rPr>
                <w:rFonts w:ascii="Arial" w:hAnsi="Arial" w:cs="Arial"/>
                <w:noProof/>
                <w:webHidden/>
              </w:rPr>
              <w:fldChar w:fldCharType="end"/>
            </w:r>
          </w:hyperlink>
        </w:p>
        <w:p w14:paraId="091AB537" w14:textId="77777777" w:rsidR="00DD043D" w:rsidRPr="004A61E7" w:rsidRDefault="00000000" w:rsidP="004A61E7">
          <w:pPr>
            <w:pStyle w:val="TOC1"/>
            <w:tabs>
              <w:tab w:val="right" w:leader="dot" w:pos="9350"/>
            </w:tabs>
            <w:rPr>
              <w:rFonts w:ascii="Arial" w:hAnsi="Arial" w:cs="Arial"/>
              <w:noProof/>
            </w:rPr>
          </w:pPr>
          <w:hyperlink w:anchor="_Toc122562427" w:history="1">
            <w:r w:rsidR="00DD043D" w:rsidRPr="004A61E7">
              <w:rPr>
                <w:rStyle w:val="Hyperlink"/>
                <w:rFonts w:ascii="Arial" w:hAnsi="Arial" w:cs="Arial"/>
                <w:noProof/>
                <w:color w:val="auto"/>
              </w:rPr>
              <w:t>Conclusion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_Toc122562427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9</w:t>
            </w:r>
            <w:r w:rsidR="00DD043D" w:rsidRPr="004A61E7">
              <w:rPr>
                <w:rFonts w:ascii="Arial" w:hAnsi="Arial" w:cs="Arial"/>
                <w:noProof/>
                <w:webHidden/>
              </w:rPr>
              <w:fldChar w:fldCharType="end"/>
            </w:r>
          </w:hyperlink>
        </w:p>
        <w:p w14:paraId="60A6A737" w14:textId="77777777" w:rsidR="00DD043D" w:rsidRPr="004A61E7" w:rsidRDefault="00DD043D" w:rsidP="004A61E7">
          <w:pPr>
            <w:rPr>
              <w:rFonts w:ascii="Arial" w:hAnsi="Arial" w:cs="Arial"/>
            </w:rPr>
          </w:pPr>
          <w:r w:rsidRPr="004A61E7">
            <w:rPr>
              <w:rFonts w:ascii="Arial" w:hAnsi="Arial" w:cs="Arial"/>
              <w:b/>
              <w:bCs/>
              <w:noProof/>
            </w:rPr>
            <w:fldChar w:fldCharType="end"/>
          </w:r>
        </w:p>
      </w:sdtContent>
    </w:sdt>
    <w:p w14:paraId="7469D792" w14:textId="77777777" w:rsidR="00DD043D" w:rsidRDefault="00DD043D" w:rsidP="004A61E7">
      <w:pPr>
        <w:rPr>
          <w:rFonts w:ascii="Arial" w:hAnsi="Arial" w:cs="Arial"/>
        </w:rPr>
      </w:pPr>
    </w:p>
    <w:p w14:paraId="1B800024" w14:textId="77777777" w:rsidR="00C77022" w:rsidRDefault="00C77022" w:rsidP="004A61E7">
      <w:pPr>
        <w:rPr>
          <w:rFonts w:ascii="Arial" w:hAnsi="Arial" w:cs="Arial"/>
        </w:rPr>
      </w:pPr>
    </w:p>
    <w:p w14:paraId="1892218C" w14:textId="77777777" w:rsidR="00C77022" w:rsidRDefault="00C77022" w:rsidP="004A61E7">
      <w:pPr>
        <w:rPr>
          <w:rFonts w:ascii="Arial" w:hAnsi="Arial" w:cs="Arial"/>
        </w:rPr>
      </w:pPr>
    </w:p>
    <w:p w14:paraId="391DC1BD" w14:textId="77777777" w:rsidR="00C77022" w:rsidRDefault="00C77022" w:rsidP="004A61E7">
      <w:pPr>
        <w:rPr>
          <w:rFonts w:ascii="Arial" w:hAnsi="Arial" w:cs="Arial"/>
        </w:rPr>
      </w:pPr>
    </w:p>
    <w:p w14:paraId="459E4D3F" w14:textId="77777777" w:rsidR="00C77022" w:rsidRDefault="00C77022" w:rsidP="004A61E7">
      <w:pPr>
        <w:rPr>
          <w:rFonts w:ascii="Arial" w:hAnsi="Arial" w:cs="Arial"/>
        </w:rPr>
      </w:pPr>
    </w:p>
    <w:p w14:paraId="65063EB4" w14:textId="77777777" w:rsidR="00C77022" w:rsidRDefault="00C77022" w:rsidP="004A61E7">
      <w:pPr>
        <w:rPr>
          <w:rFonts w:ascii="Arial" w:hAnsi="Arial" w:cs="Arial"/>
        </w:rPr>
      </w:pPr>
    </w:p>
    <w:p w14:paraId="3BA070E8" w14:textId="77777777" w:rsidR="00C77022" w:rsidRDefault="00C77022" w:rsidP="004A61E7">
      <w:pPr>
        <w:rPr>
          <w:rFonts w:ascii="Arial" w:hAnsi="Arial" w:cs="Arial"/>
        </w:rPr>
      </w:pPr>
    </w:p>
    <w:p w14:paraId="1518553E" w14:textId="77777777" w:rsidR="00C77022" w:rsidRDefault="00C77022" w:rsidP="004A61E7">
      <w:pPr>
        <w:rPr>
          <w:rFonts w:ascii="Arial" w:hAnsi="Arial" w:cs="Arial"/>
        </w:rPr>
      </w:pPr>
    </w:p>
    <w:p w14:paraId="618AE0A5" w14:textId="77777777" w:rsidR="00C77022" w:rsidRDefault="00C77022" w:rsidP="004A61E7">
      <w:pPr>
        <w:rPr>
          <w:rFonts w:ascii="Arial" w:hAnsi="Arial" w:cs="Arial"/>
        </w:rPr>
      </w:pPr>
    </w:p>
    <w:p w14:paraId="27D911D4" w14:textId="77777777" w:rsidR="00C77022" w:rsidRDefault="00C77022" w:rsidP="004A61E7">
      <w:pPr>
        <w:rPr>
          <w:rFonts w:ascii="Arial" w:hAnsi="Arial" w:cs="Arial"/>
        </w:rPr>
      </w:pPr>
    </w:p>
    <w:p w14:paraId="4D8DBD78" w14:textId="77777777" w:rsidR="00C77022" w:rsidRDefault="00C77022" w:rsidP="004A61E7">
      <w:pPr>
        <w:rPr>
          <w:rFonts w:ascii="Arial" w:hAnsi="Arial" w:cs="Arial"/>
        </w:rPr>
      </w:pPr>
    </w:p>
    <w:p w14:paraId="51AA7B0F" w14:textId="77777777" w:rsidR="00C77022" w:rsidRDefault="00C77022" w:rsidP="004A61E7">
      <w:pPr>
        <w:rPr>
          <w:rFonts w:ascii="Arial" w:hAnsi="Arial" w:cs="Arial"/>
        </w:rPr>
      </w:pPr>
    </w:p>
    <w:p w14:paraId="143FDFD2" w14:textId="77777777" w:rsidR="00C77022" w:rsidRDefault="00C77022" w:rsidP="004A61E7">
      <w:pPr>
        <w:rPr>
          <w:rFonts w:ascii="Arial" w:hAnsi="Arial" w:cs="Arial"/>
        </w:rPr>
      </w:pPr>
    </w:p>
    <w:p w14:paraId="717A27F2" w14:textId="77777777" w:rsidR="00C77022" w:rsidRDefault="00C77022" w:rsidP="004A61E7">
      <w:pPr>
        <w:rPr>
          <w:rFonts w:ascii="Arial" w:hAnsi="Arial" w:cs="Arial"/>
        </w:rPr>
      </w:pPr>
    </w:p>
    <w:p w14:paraId="765B52A4" w14:textId="77777777" w:rsidR="00C77022" w:rsidRDefault="00C77022" w:rsidP="004A61E7">
      <w:pPr>
        <w:rPr>
          <w:rFonts w:ascii="Arial" w:hAnsi="Arial" w:cs="Arial"/>
        </w:rPr>
      </w:pPr>
    </w:p>
    <w:p w14:paraId="287E54CA" w14:textId="77777777" w:rsidR="00C77022" w:rsidRDefault="00C77022" w:rsidP="004A61E7">
      <w:pPr>
        <w:rPr>
          <w:rFonts w:ascii="Arial" w:hAnsi="Arial" w:cs="Arial"/>
        </w:rPr>
      </w:pPr>
    </w:p>
    <w:p w14:paraId="1187A2ED" w14:textId="77777777" w:rsidR="00C77022" w:rsidRDefault="00C77022" w:rsidP="004A61E7">
      <w:pPr>
        <w:rPr>
          <w:rFonts w:ascii="Arial" w:hAnsi="Arial" w:cs="Arial"/>
        </w:rPr>
      </w:pPr>
    </w:p>
    <w:p w14:paraId="1B8213E6" w14:textId="77777777" w:rsidR="00C77022" w:rsidRDefault="00C77022" w:rsidP="004A61E7">
      <w:pPr>
        <w:rPr>
          <w:rFonts w:ascii="Arial" w:hAnsi="Arial" w:cs="Arial"/>
        </w:rPr>
      </w:pPr>
    </w:p>
    <w:p w14:paraId="68422210" w14:textId="77777777" w:rsidR="00C77022" w:rsidRDefault="00C77022" w:rsidP="004A61E7">
      <w:pPr>
        <w:rPr>
          <w:rFonts w:ascii="Arial" w:hAnsi="Arial" w:cs="Arial"/>
        </w:rPr>
      </w:pPr>
    </w:p>
    <w:p w14:paraId="4C21B2E7" w14:textId="77777777" w:rsidR="00C77022" w:rsidRDefault="00C77022" w:rsidP="004A61E7">
      <w:pPr>
        <w:rPr>
          <w:rFonts w:ascii="Arial" w:hAnsi="Arial" w:cs="Arial"/>
        </w:rPr>
      </w:pPr>
    </w:p>
    <w:p w14:paraId="43D921C2" w14:textId="77777777" w:rsidR="00C77022" w:rsidRPr="004A61E7" w:rsidRDefault="00C77022" w:rsidP="004A61E7">
      <w:pPr>
        <w:rPr>
          <w:rFonts w:ascii="Arial" w:hAnsi="Arial" w:cs="Arial"/>
        </w:rPr>
      </w:pPr>
    </w:p>
    <w:p w14:paraId="7BF0E125" w14:textId="77777777" w:rsidR="007E4CC7" w:rsidRPr="004A61E7" w:rsidRDefault="007E4CC7" w:rsidP="004A61E7">
      <w:pPr>
        <w:pStyle w:val="Heading2"/>
        <w:rPr>
          <w:rFonts w:ascii="Arial" w:hAnsi="Arial" w:cs="Arial"/>
          <w:color w:val="auto"/>
          <w:sz w:val="22"/>
          <w:szCs w:val="22"/>
        </w:rPr>
      </w:pPr>
      <w:bookmarkStart w:id="1" w:name="_Toc122562401"/>
      <w:r w:rsidRPr="004A61E7">
        <w:rPr>
          <w:rFonts w:ascii="Arial" w:hAnsi="Arial" w:cs="Arial"/>
          <w:color w:val="auto"/>
          <w:sz w:val="22"/>
          <w:szCs w:val="22"/>
        </w:rPr>
        <w:t>Introduction</w:t>
      </w:r>
      <w:bookmarkEnd w:id="1"/>
    </w:p>
    <w:p w14:paraId="62FA4831" w14:textId="046CDC05" w:rsidR="009152E3" w:rsidRPr="004A61E7" w:rsidRDefault="00FB5A19" w:rsidP="004A61E7">
      <w:pPr>
        <w:rPr>
          <w:rFonts w:ascii="Arial" w:hAnsi="Arial" w:cs="Arial"/>
        </w:rPr>
      </w:pPr>
      <w:r w:rsidRPr="004A61E7">
        <w:rPr>
          <w:rFonts w:ascii="Arial" w:hAnsi="Arial" w:cs="Arial"/>
        </w:rPr>
        <w:t xml:space="preserve">SDGS, also known as sustainable development goals, </w:t>
      </w:r>
      <w:r w:rsidR="00E631DA">
        <w:rPr>
          <w:rFonts w:ascii="Arial" w:hAnsi="Arial" w:cs="Arial"/>
        </w:rPr>
        <w:t>represents</w:t>
      </w:r>
      <w:r w:rsidRPr="004A61E7">
        <w:rPr>
          <w:rFonts w:ascii="Arial" w:hAnsi="Arial" w:cs="Arial"/>
        </w:rPr>
        <w:t xml:space="preserve"> a worldwide commitment </w:t>
      </w:r>
      <w:r w:rsidR="00E631DA">
        <w:rPr>
          <w:rFonts w:ascii="Arial" w:hAnsi="Arial" w:cs="Arial"/>
        </w:rPr>
        <w:t>eradicating</w:t>
      </w:r>
      <w:r w:rsidRPr="004A61E7">
        <w:rPr>
          <w:rFonts w:ascii="Arial" w:hAnsi="Arial" w:cs="Arial"/>
        </w:rPr>
        <w:t xml:space="preserve"> e</w:t>
      </w:r>
      <w:r w:rsidR="00E631DA">
        <w:rPr>
          <w:rFonts w:ascii="Arial" w:hAnsi="Arial" w:cs="Arial"/>
        </w:rPr>
        <w:t>conomic hardship for families to ensure the needs of everyone in our society is satisfied and receive equal treatment and for them to live secured life free from poverty.</w:t>
      </w:r>
      <w:r w:rsidRPr="004A61E7">
        <w:rPr>
          <w:rFonts w:ascii="Arial" w:hAnsi="Arial" w:cs="Arial"/>
        </w:rPr>
        <w:t xml:space="preserve"> The SDGs </w:t>
      </w:r>
      <w:r w:rsidR="00E631DA">
        <w:rPr>
          <w:rFonts w:ascii="Arial" w:hAnsi="Arial" w:cs="Arial"/>
        </w:rPr>
        <w:t>are organisations developed by extra ordinary consultations procedure aimed at unifying governments of countries worldwide to discuss and approve common agenda.</w:t>
      </w:r>
      <w:r w:rsidRPr="004A61E7">
        <w:rPr>
          <w:rFonts w:ascii="Arial" w:hAnsi="Arial" w:cs="Arial"/>
        </w:rPr>
        <w:t xml:space="preserve"> There </w:t>
      </w:r>
      <w:r w:rsidR="00C27793" w:rsidRPr="004A61E7">
        <w:rPr>
          <w:rFonts w:ascii="Arial" w:hAnsi="Arial" w:cs="Arial"/>
        </w:rPr>
        <w:t xml:space="preserve"> are </w:t>
      </w:r>
      <w:r w:rsidRPr="004A61E7">
        <w:rPr>
          <w:rFonts w:ascii="Arial" w:hAnsi="Arial" w:cs="Arial"/>
        </w:rPr>
        <w:t>17 sustainable development goals with overall 169 targets.</w:t>
      </w:r>
      <w:r w:rsidR="00C27793" w:rsidRPr="004A61E7">
        <w:rPr>
          <w:rFonts w:ascii="Arial" w:hAnsi="Arial" w:cs="Arial"/>
        </w:rPr>
        <w:t xml:space="preserve"> </w:t>
      </w:r>
      <w:r w:rsidR="00E631DA">
        <w:rPr>
          <w:rFonts w:ascii="Arial" w:hAnsi="Arial" w:cs="Arial"/>
        </w:rPr>
        <w:t xml:space="preserve">These act as the centre embracing international </w:t>
      </w:r>
      <w:r w:rsidR="0066409B">
        <w:rPr>
          <w:rFonts w:ascii="Arial" w:hAnsi="Arial" w:cs="Arial"/>
        </w:rPr>
        <w:t>communities developmental</w:t>
      </w:r>
      <w:r w:rsidR="00E631DA">
        <w:rPr>
          <w:rFonts w:ascii="Arial" w:hAnsi="Arial" w:cs="Arial"/>
        </w:rPr>
        <w:t xml:space="preserve"> activities till the year 2030 serving as benchmark for evaluating success. They ha</w:t>
      </w:r>
      <w:r w:rsidR="0066409B">
        <w:rPr>
          <w:rFonts w:ascii="Arial" w:hAnsi="Arial" w:cs="Arial"/>
        </w:rPr>
        <w:t>ve 17 goals which are connected to each other with the intention of  group accomplishment.</w:t>
      </w:r>
      <w:sdt>
        <w:sdtPr>
          <w:rPr>
            <w:rFonts w:ascii="Arial" w:hAnsi="Arial" w:cs="Arial"/>
          </w:rPr>
          <w:id w:val="-1937819888"/>
          <w:citation/>
        </w:sdtPr>
        <w:sdtContent>
          <w:r w:rsidR="00573944" w:rsidRPr="004A61E7">
            <w:rPr>
              <w:rFonts w:ascii="Arial" w:hAnsi="Arial" w:cs="Arial"/>
            </w:rPr>
            <w:fldChar w:fldCharType="begin"/>
          </w:r>
          <w:r w:rsidR="00573944" w:rsidRPr="004A61E7">
            <w:rPr>
              <w:rFonts w:ascii="Arial" w:hAnsi="Arial" w:cs="Arial"/>
            </w:rPr>
            <w:instrText xml:space="preserve">CITATION Spo \l 1033 </w:instrText>
          </w:r>
          <w:r w:rsidR="00573944" w:rsidRPr="004A61E7">
            <w:rPr>
              <w:rFonts w:ascii="Arial" w:hAnsi="Arial" w:cs="Arial"/>
            </w:rPr>
            <w:fldChar w:fldCharType="separate"/>
          </w:r>
          <w:r w:rsidR="00573944" w:rsidRPr="004A61E7">
            <w:rPr>
              <w:rFonts w:ascii="Arial" w:hAnsi="Arial" w:cs="Arial"/>
              <w:noProof/>
            </w:rPr>
            <w:t xml:space="preserve"> (sportandev.org, n.d)</w:t>
          </w:r>
          <w:r w:rsidR="00573944" w:rsidRPr="004A61E7">
            <w:rPr>
              <w:rFonts w:ascii="Arial" w:hAnsi="Arial" w:cs="Arial"/>
            </w:rPr>
            <w:fldChar w:fldCharType="end"/>
          </w:r>
        </w:sdtContent>
      </w:sdt>
      <w:r w:rsidR="0066409B">
        <w:rPr>
          <w:rFonts w:ascii="Arial" w:hAnsi="Arial" w:cs="Arial"/>
        </w:rPr>
        <w:t>.</w:t>
      </w:r>
      <w:r w:rsidR="009152E3" w:rsidRPr="004A61E7">
        <w:rPr>
          <w:rFonts w:ascii="Arial" w:hAnsi="Arial" w:cs="Arial"/>
        </w:rPr>
        <w:t xml:space="preserve"> </w:t>
      </w:r>
    </w:p>
    <w:p w14:paraId="36B07477" w14:textId="77777777" w:rsidR="00813A24" w:rsidRPr="004A61E7" w:rsidRDefault="009152E3" w:rsidP="004A61E7">
      <w:pPr>
        <w:pStyle w:val="Heading3"/>
        <w:rPr>
          <w:rFonts w:ascii="Arial" w:hAnsi="Arial" w:cs="Arial"/>
          <w:color w:val="auto"/>
        </w:rPr>
      </w:pPr>
      <w:bookmarkStart w:id="2" w:name="_Toc122562402"/>
      <w:r w:rsidRPr="004A61E7">
        <w:rPr>
          <w:rFonts w:ascii="Arial" w:hAnsi="Arial" w:cs="Arial"/>
          <w:color w:val="auto"/>
        </w:rPr>
        <w:t>Goal 1: End poverty in all its forms everywhere</w:t>
      </w:r>
      <w:bookmarkEnd w:id="2"/>
    </w:p>
    <w:p w14:paraId="2A70CBF4" w14:textId="7B67D777" w:rsidR="00813A24" w:rsidRPr="0073503C" w:rsidRDefault="0073503C" w:rsidP="0073503C">
      <w:pPr>
        <w:rPr>
          <w:rFonts w:asciiTheme="minorBidi" w:hAnsiTheme="minorBidi"/>
        </w:rPr>
      </w:pPr>
      <w:r w:rsidRPr="0073503C">
        <w:rPr>
          <w:rFonts w:asciiTheme="minorBidi" w:hAnsiTheme="minorBidi"/>
        </w:rPr>
        <w:t>By 2030 the above-mentioned objective seeks to eliminate severe economic hardship for everyone living on less than $1.25 on daily basis and minimise the percentage of people of all genders, old and young suffering from poverty to half.</w:t>
      </w:r>
      <w:r>
        <w:rPr>
          <w:rFonts w:asciiTheme="minorBidi" w:hAnsiTheme="minorBidi"/>
        </w:rPr>
        <w:t xml:space="preserve"> Also it’s important for the organisations to make sure that all genders receive access to equal economic opportunities and basic services by the end of 2030.</w:t>
      </w:r>
      <w:r w:rsidR="00F13896" w:rsidRPr="004A61E7">
        <w:rPr>
          <w:rFonts w:ascii="Arial" w:hAnsi="Arial" w:cs="Arial"/>
        </w:rPr>
        <w:t xml:space="preserve"> </w:t>
      </w:r>
      <w:sdt>
        <w:sdtPr>
          <w:rPr>
            <w:rFonts w:ascii="Arial" w:hAnsi="Arial" w:cs="Arial"/>
          </w:rPr>
          <w:id w:val="-123793366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444D177F" w14:textId="67AA0C2B" w:rsidR="00C1581D" w:rsidRDefault="00635715" w:rsidP="004A61E7">
      <w:pPr>
        <w:pStyle w:val="Heading3"/>
        <w:rPr>
          <w:rFonts w:ascii="Arial" w:hAnsi="Arial" w:cs="Arial"/>
          <w:color w:val="auto"/>
        </w:rPr>
      </w:pPr>
      <w:bookmarkStart w:id="3" w:name="_Toc122562403"/>
      <w:r w:rsidRPr="004A61E7">
        <w:rPr>
          <w:rFonts w:ascii="Arial" w:hAnsi="Arial" w:cs="Arial"/>
          <w:color w:val="auto"/>
        </w:rPr>
        <w:t>Goal 2: End hunger, achieve food security and improved nutrition and promote sustainable agriculture</w:t>
      </w:r>
      <w:bookmarkEnd w:id="3"/>
      <w:r w:rsidR="0066409B">
        <w:rPr>
          <w:rFonts w:ascii="Arial" w:hAnsi="Arial" w:cs="Arial"/>
          <w:color w:val="auto"/>
        </w:rPr>
        <w:t>.</w:t>
      </w:r>
    </w:p>
    <w:p w14:paraId="5C8B4464" w14:textId="3A183A4F" w:rsidR="00F13896" w:rsidRPr="004A61E7" w:rsidRDefault="00433C7A" w:rsidP="00824C5E">
      <w:pPr>
        <w:rPr>
          <w:rFonts w:ascii="Arial" w:hAnsi="Arial" w:cs="Arial"/>
        </w:rPr>
      </w:pPr>
      <w:r w:rsidRPr="004A61E7">
        <w:rPr>
          <w:rFonts w:ascii="Arial" w:hAnsi="Arial" w:cs="Arial"/>
        </w:rPr>
        <w:t xml:space="preserve">Through SDG 2, the UN intends to </w:t>
      </w:r>
      <w:r w:rsidR="0073503C">
        <w:rPr>
          <w:rFonts w:ascii="Arial" w:hAnsi="Arial" w:cs="Arial"/>
        </w:rPr>
        <w:t xml:space="preserve">eliminate </w:t>
      </w:r>
      <w:r w:rsidR="00FB5A19" w:rsidRPr="004A61E7">
        <w:rPr>
          <w:rFonts w:ascii="Arial" w:hAnsi="Arial" w:cs="Arial"/>
        </w:rPr>
        <w:t xml:space="preserve"> hunger and </w:t>
      </w:r>
      <w:r w:rsidR="0073503C">
        <w:rPr>
          <w:rFonts w:ascii="Arial" w:hAnsi="Arial" w:cs="Arial"/>
        </w:rPr>
        <w:t>make sure</w:t>
      </w:r>
      <w:r w:rsidR="00FB5A19" w:rsidRPr="004A61E7">
        <w:rPr>
          <w:rFonts w:ascii="Arial" w:hAnsi="Arial" w:cs="Arial"/>
        </w:rPr>
        <w:t xml:space="preserve"> that </w:t>
      </w:r>
      <w:r w:rsidR="0073503C">
        <w:rPr>
          <w:rFonts w:ascii="Arial" w:hAnsi="Arial" w:cs="Arial"/>
        </w:rPr>
        <w:t>everyone</w:t>
      </w:r>
      <w:r w:rsidR="00FB5A19" w:rsidRPr="004A61E7">
        <w:rPr>
          <w:rFonts w:ascii="Arial" w:hAnsi="Arial" w:cs="Arial"/>
        </w:rPr>
        <w:t xml:space="preserve"> ha</w:t>
      </w:r>
      <w:r w:rsidR="0073503C">
        <w:rPr>
          <w:rFonts w:ascii="Arial" w:hAnsi="Arial" w:cs="Arial"/>
        </w:rPr>
        <w:t>s</w:t>
      </w:r>
      <w:r w:rsidR="00FB5A19" w:rsidRPr="004A61E7">
        <w:rPr>
          <w:rFonts w:ascii="Arial" w:hAnsi="Arial" w:cs="Arial"/>
        </w:rPr>
        <w:t xml:space="preserve"> access to </w:t>
      </w:r>
      <w:r w:rsidR="0073503C">
        <w:rPr>
          <w:rFonts w:ascii="Arial" w:hAnsi="Arial" w:cs="Arial"/>
        </w:rPr>
        <w:t>balanced,</w:t>
      </w:r>
      <w:r w:rsidR="00FB5A19" w:rsidRPr="004A61E7">
        <w:rPr>
          <w:rFonts w:ascii="Arial" w:hAnsi="Arial" w:cs="Arial"/>
        </w:rPr>
        <w:t xml:space="preserve"> adequate</w:t>
      </w:r>
      <w:r w:rsidR="0073503C">
        <w:rPr>
          <w:rFonts w:ascii="Arial" w:hAnsi="Arial" w:cs="Arial"/>
        </w:rPr>
        <w:t>, and nutritious</w:t>
      </w:r>
      <w:r w:rsidR="00FB5A19" w:rsidRPr="004A61E7">
        <w:rPr>
          <w:rFonts w:ascii="Arial" w:hAnsi="Arial" w:cs="Arial"/>
        </w:rPr>
        <w:t xml:space="preserve"> food </w:t>
      </w:r>
      <w:r w:rsidR="0073503C">
        <w:rPr>
          <w:rFonts w:ascii="Arial" w:hAnsi="Arial" w:cs="Arial"/>
        </w:rPr>
        <w:t>throughout the year by the end of</w:t>
      </w:r>
      <w:r w:rsidR="00FB5A19" w:rsidRPr="004A61E7">
        <w:rPr>
          <w:rFonts w:ascii="Arial" w:hAnsi="Arial" w:cs="Arial"/>
        </w:rPr>
        <w:t xml:space="preserve"> 2030. </w:t>
      </w:r>
      <w:r w:rsidR="00824C5E">
        <w:rPr>
          <w:rFonts w:ascii="Arial" w:hAnsi="Arial" w:cs="Arial"/>
        </w:rPr>
        <w:t xml:space="preserve">They also intend to improve the quantity and income  derived from the agric sector for low income farmers, </w:t>
      </w:r>
      <w:r w:rsidR="00824C5E">
        <w:rPr>
          <w:rFonts w:ascii="Arial" w:hAnsi="Arial" w:cs="Arial"/>
        </w:rPr>
        <w:lastRenderedPageBreak/>
        <w:t>giving special attention to women and local people, trying to double their income before the end of 2030. Also they aimed at the maintenance of varieties of farmed and domesticate animals, with the wild species, plants and their seeds by the year 2020.</w:t>
      </w:r>
      <w:r w:rsidR="00F13896" w:rsidRPr="004A61E7">
        <w:rPr>
          <w:rFonts w:ascii="Arial" w:hAnsi="Arial" w:cs="Arial"/>
        </w:rPr>
        <w:t xml:space="preserve"> </w:t>
      </w:r>
      <w:sdt>
        <w:sdtPr>
          <w:rPr>
            <w:rFonts w:ascii="Arial" w:hAnsi="Arial" w:cs="Arial"/>
          </w:rPr>
          <w:id w:val="-1991319427"/>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B5A19" w:rsidRPr="004A61E7">
        <w:rPr>
          <w:rFonts w:ascii="Arial" w:hAnsi="Arial" w:cs="Arial"/>
        </w:rPr>
        <w:t>.</w:t>
      </w:r>
      <w:bookmarkStart w:id="4" w:name="_Toc122562404"/>
    </w:p>
    <w:p w14:paraId="65CBA7B0" w14:textId="77777777" w:rsidR="00635715" w:rsidRPr="004A61E7" w:rsidRDefault="00635715" w:rsidP="004A61E7">
      <w:pPr>
        <w:pStyle w:val="Heading3"/>
        <w:rPr>
          <w:rFonts w:ascii="Arial" w:hAnsi="Arial" w:cs="Arial"/>
          <w:color w:val="auto"/>
        </w:rPr>
      </w:pPr>
      <w:r w:rsidRPr="004A61E7">
        <w:rPr>
          <w:rFonts w:ascii="Arial" w:hAnsi="Arial" w:cs="Arial"/>
          <w:color w:val="auto"/>
        </w:rPr>
        <w:t>Goal 3: Ensure healthy lives and promote well-being for all at all age</w:t>
      </w:r>
      <w:bookmarkEnd w:id="4"/>
    </w:p>
    <w:p w14:paraId="50ECF256" w14:textId="54F40524" w:rsidR="00FB5A19" w:rsidRPr="004A61E7" w:rsidRDefault="00C57BD4" w:rsidP="000A3397">
      <w:pPr>
        <w:rPr>
          <w:rFonts w:ascii="Arial" w:hAnsi="Arial" w:cs="Arial"/>
        </w:rPr>
      </w:pPr>
      <w:r>
        <w:rPr>
          <w:rFonts w:ascii="Arial" w:hAnsi="Arial" w:cs="Arial"/>
        </w:rPr>
        <w:t>SDG III of UN aims to eliminate preventable deaths of infants and young persons under age five by the end of 2030, as well as worldwide maternal mortality, and medical conditions such as Tuberculosis, Malaria, Acquired immune deficiency syndrome, common communicable diseases in the tropics and their associated deaths before the close of 2030.</w:t>
      </w:r>
      <w:r w:rsidR="000A3397">
        <w:rPr>
          <w:rFonts w:ascii="Arial" w:hAnsi="Arial" w:cs="Arial"/>
        </w:rPr>
        <w:t xml:space="preserve"> This will be achieved by measures taken to prevent and treat the ailments  and their causes respectively while also promoting good mental health and general wellbeing. They would enhance their efforts to prevent substance abuse and drug addicts. They intend to minimise deaths caused by traffic accidents and other injuries by half before the close of the year 2020. </w:t>
      </w:r>
      <w:sdt>
        <w:sdtPr>
          <w:rPr>
            <w:rFonts w:ascii="Arial" w:hAnsi="Arial" w:cs="Arial"/>
          </w:rPr>
          <w:id w:val="202128012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2D19C08F" w14:textId="40528DBF" w:rsidR="00635715" w:rsidRDefault="00635715" w:rsidP="004A61E7">
      <w:pPr>
        <w:pStyle w:val="Heading3"/>
        <w:rPr>
          <w:rFonts w:ascii="Arial" w:hAnsi="Arial" w:cs="Arial"/>
          <w:color w:val="auto"/>
        </w:rPr>
      </w:pPr>
      <w:bookmarkStart w:id="5" w:name="_Toc122562405"/>
      <w:r w:rsidRPr="004A61E7">
        <w:rPr>
          <w:rFonts w:ascii="Arial" w:hAnsi="Arial" w:cs="Arial"/>
          <w:color w:val="auto"/>
        </w:rPr>
        <w:t>Goal 4: Ensure inclusive and equitable quality education and promote lifelong learning opportunities for all</w:t>
      </w:r>
      <w:bookmarkEnd w:id="5"/>
      <w:r w:rsidR="000A3397">
        <w:rPr>
          <w:rFonts w:ascii="Arial" w:hAnsi="Arial" w:cs="Arial"/>
          <w:color w:val="auto"/>
        </w:rPr>
        <w:t>.</w:t>
      </w:r>
    </w:p>
    <w:p w14:paraId="4FFCF654" w14:textId="23F940BB" w:rsidR="00D83BBD" w:rsidRPr="005E39A6" w:rsidRDefault="00F752FA" w:rsidP="00F752FA">
      <w:pPr>
        <w:rPr>
          <w:rFonts w:asciiTheme="minorBidi" w:hAnsiTheme="minorBidi"/>
        </w:rPr>
      </w:pPr>
      <w:r w:rsidRPr="005E39A6">
        <w:rPr>
          <w:rFonts w:asciiTheme="minorBidi" w:hAnsiTheme="minorBidi"/>
        </w:rPr>
        <w:t>Before 2030 ends, goal IV of UN is meant to ensure that young persons , male and female would not be denied quality preschool childhood education to prepare them for basic schools. They intend to eliminate inequalities in schooling for boys and girls. They would make sure that the poor would not be disadvantaged in terms of access to different forms of educations and training for both young and old.  They would support old and young to acquire  the necessary skills  and knowledge  to equip them for job opportunities, entrepreneurship  by the year 2030.  More schools buildings and other resources would be made available  giving attention to disable ones and gender equality. They would ensure learners safety and inclusivity would be promoted.  More scholarship would be awarded to poor and needed ones who have the potential to further their education. People in Africa would be encouraged and supported in tertiary education, vocational and science education for nation building for all irrespective of national economic status.</w:t>
      </w:r>
      <w:r w:rsidR="00F13896" w:rsidRPr="005E39A6">
        <w:rPr>
          <w:rFonts w:asciiTheme="minorBidi" w:hAnsiTheme="minorBidi"/>
        </w:rPr>
        <w:t xml:space="preserve"> </w:t>
      </w:r>
      <w:sdt>
        <w:sdtPr>
          <w:rPr>
            <w:rFonts w:asciiTheme="minorBidi" w:hAnsiTheme="minorBidi"/>
          </w:rPr>
          <w:id w:val="-312639641"/>
          <w:citation/>
        </w:sdtPr>
        <w:sdtContent>
          <w:r w:rsidR="00F13896" w:rsidRPr="005E39A6">
            <w:rPr>
              <w:rFonts w:asciiTheme="minorBidi" w:hAnsiTheme="minorBidi"/>
            </w:rPr>
            <w:fldChar w:fldCharType="begin"/>
          </w:r>
          <w:r w:rsidR="00F13896" w:rsidRPr="005E39A6">
            <w:rPr>
              <w:rFonts w:asciiTheme="minorBidi" w:hAnsiTheme="minorBidi"/>
            </w:rPr>
            <w:instrText xml:space="preserve"> CITATION UNS16 \l 1033 </w:instrText>
          </w:r>
          <w:r w:rsidR="00F13896" w:rsidRPr="005E39A6">
            <w:rPr>
              <w:rFonts w:asciiTheme="minorBidi" w:hAnsiTheme="minorBidi"/>
            </w:rPr>
            <w:fldChar w:fldCharType="separate"/>
          </w:r>
          <w:r w:rsidR="00F13896" w:rsidRPr="005E39A6">
            <w:rPr>
              <w:rFonts w:asciiTheme="minorBidi" w:hAnsiTheme="minorBidi"/>
              <w:noProof/>
            </w:rPr>
            <w:t>( UN Statistical Commission, 2016)</w:t>
          </w:r>
          <w:r w:rsidR="00F13896" w:rsidRPr="005E39A6">
            <w:rPr>
              <w:rFonts w:asciiTheme="minorBidi" w:hAnsiTheme="minorBidi"/>
            </w:rPr>
            <w:fldChar w:fldCharType="end"/>
          </w:r>
        </w:sdtContent>
      </w:sdt>
    </w:p>
    <w:p w14:paraId="3682E030" w14:textId="1A927C0D" w:rsidR="00C27793" w:rsidRDefault="00C27793" w:rsidP="004A61E7">
      <w:pPr>
        <w:pStyle w:val="Heading3"/>
        <w:rPr>
          <w:rFonts w:ascii="Arial" w:hAnsi="Arial" w:cs="Arial"/>
          <w:color w:val="auto"/>
        </w:rPr>
      </w:pPr>
      <w:bookmarkStart w:id="6" w:name="_Toc122562406"/>
      <w:r w:rsidRPr="004A61E7">
        <w:rPr>
          <w:rFonts w:ascii="Arial" w:hAnsi="Arial" w:cs="Arial"/>
          <w:color w:val="auto"/>
        </w:rPr>
        <w:t>Goal 5: Achieve gender equality and empower all women and girls</w:t>
      </w:r>
      <w:bookmarkEnd w:id="6"/>
      <w:r w:rsidR="00EF2F47">
        <w:rPr>
          <w:rFonts w:ascii="Arial" w:hAnsi="Arial" w:cs="Arial"/>
          <w:color w:val="auto"/>
        </w:rPr>
        <w:t>.</w:t>
      </w:r>
    </w:p>
    <w:p w14:paraId="00ADBB32" w14:textId="23F310AF" w:rsidR="00EF2F47" w:rsidRDefault="00EF2F47" w:rsidP="00EF2F47"/>
    <w:p w14:paraId="55DF6BF3" w14:textId="2961579C" w:rsidR="00C27793" w:rsidRPr="005E39A6" w:rsidRDefault="00EF2F47" w:rsidP="00776316">
      <w:pPr>
        <w:rPr>
          <w:rFonts w:asciiTheme="minorBidi" w:hAnsiTheme="minorBidi"/>
        </w:rPr>
      </w:pPr>
      <w:r w:rsidRPr="005E39A6">
        <w:rPr>
          <w:rFonts w:asciiTheme="minorBidi" w:hAnsiTheme="minorBidi"/>
        </w:rPr>
        <w:t>The UN Goal V ai</w:t>
      </w:r>
      <w:r w:rsidR="00776316" w:rsidRPr="005E39A6">
        <w:rPr>
          <w:rFonts w:asciiTheme="minorBidi" w:hAnsiTheme="minorBidi"/>
        </w:rPr>
        <w:t>m to eliminate prejudice against the female gender including but not limited to early marriages, girls or females who are sexually mutilated  would be checked and stopped. The goal will give attention to and correct issues like unpaid workers. This would be accomplished by  providing infrastructure, public services and programmes to protect people.  Families  would be equally encouraged  to appreciate  shared responsibilities in the their homes.  Women would be supported to gain the same  rights as men in terms of land, property ownership and would be given the necessary training on how wealth is managed. Also the female gender would be given the required training in technical and other male dominated areas in employment to empower them in all aspects of human endeavour.</w:t>
      </w:r>
      <w:r w:rsidR="006E0CDD" w:rsidRPr="005E39A6">
        <w:rPr>
          <w:rFonts w:asciiTheme="minorBidi" w:hAnsiTheme="minorBidi"/>
        </w:rPr>
        <w:t xml:space="preserve"> Adopt and strengthen sound gender equality and women's empowerment policies and legislation</w:t>
      </w:r>
      <w:r w:rsidR="00F13896" w:rsidRPr="005E39A6">
        <w:rPr>
          <w:rFonts w:asciiTheme="minorBidi" w:hAnsiTheme="minorBidi"/>
        </w:rPr>
        <w:t xml:space="preserve"> </w:t>
      </w:r>
      <w:sdt>
        <w:sdtPr>
          <w:rPr>
            <w:rFonts w:asciiTheme="minorBidi" w:hAnsiTheme="minorBidi"/>
          </w:rPr>
          <w:id w:val="2008544868"/>
          <w:citation/>
        </w:sdtPr>
        <w:sdtContent>
          <w:r w:rsidR="00F13896" w:rsidRPr="005E39A6">
            <w:rPr>
              <w:rFonts w:asciiTheme="minorBidi" w:hAnsiTheme="minorBidi"/>
            </w:rPr>
            <w:fldChar w:fldCharType="begin"/>
          </w:r>
          <w:r w:rsidR="00F13896" w:rsidRPr="005E39A6">
            <w:rPr>
              <w:rFonts w:asciiTheme="minorBidi" w:hAnsiTheme="minorBidi"/>
            </w:rPr>
            <w:instrText xml:space="preserve"> CITATION UNS16 \l 1033 </w:instrText>
          </w:r>
          <w:r w:rsidR="00F13896" w:rsidRPr="005E39A6">
            <w:rPr>
              <w:rFonts w:asciiTheme="minorBidi" w:hAnsiTheme="minorBidi"/>
            </w:rPr>
            <w:fldChar w:fldCharType="separate"/>
          </w:r>
          <w:r w:rsidR="00F13896" w:rsidRPr="005E39A6">
            <w:rPr>
              <w:rFonts w:asciiTheme="minorBidi" w:hAnsiTheme="minorBidi"/>
              <w:noProof/>
            </w:rPr>
            <w:t>( UN Statistical Commission, 2016)</w:t>
          </w:r>
          <w:r w:rsidR="00F13896" w:rsidRPr="005E39A6">
            <w:rPr>
              <w:rFonts w:asciiTheme="minorBidi" w:hAnsiTheme="minorBidi"/>
            </w:rPr>
            <w:fldChar w:fldCharType="end"/>
          </w:r>
        </w:sdtContent>
      </w:sdt>
      <w:r w:rsidR="00F13896" w:rsidRPr="005E39A6">
        <w:rPr>
          <w:rFonts w:asciiTheme="minorBidi" w:hAnsiTheme="minorBidi"/>
        </w:rPr>
        <w:t>.</w:t>
      </w:r>
    </w:p>
    <w:p w14:paraId="773D334C" w14:textId="77777777" w:rsidR="006E0CDD" w:rsidRPr="004A61E7" w:rsidRDefault="006E0CDD" w:rsidP="004A61E7">
      <w:pPr>
        <w:pStyle w:val="Heading3"/>
        <w:rPr>
          <w:rFonts w:ascii="Arial" w:hAnsi="Arial" w:cs="Arial"/>
          <w:color w:val="auto"/>
        </w:rPr>
      </w:pPr>
      <w:bookmarkStart w:id="7" w:name="_Toc122562407"/>
      <w:r w:rsidRPr="004A61E7">
        <w:rPr>
          <w:rFonts w:ascii="Arial" w:hAnsi="Arial" w:cs="Arial"/>
          <w:color w:val="auto"/>
        </w:rPr>
        <w:lastRenderedPageBreak/>
        <w:t>Goal 6: Ensure availability and sustainable management of water and sanitation for all</w:t>
      </w:r>
      <w:bookmarkEnd w:id="7"/>
    </w:p>
    <w:p w14:paraId="01E5EBA4" w14:textId="5D999B4F" w:rsidR="006F22E1" w:rsidRPr="004A61E7" w:rsidRDefault="006F22E1" w:rsidP="004A61E7">
      <w:pPr>
        <w:rPr>
          <w:rFonts w:ascii="Arial" w:hAnsi="Arial" w:cs="Arial"/>
        </w:rPr>
      </w:pPr>
      <w:r w:rsidRPr="004A61E7">
        <w:rPr>
          <w:rFonts w:ascii="Arial" w:hAnsi="Arial" w:cs="Arial"/>
        </w:rPr>
        <w:t xml:space="preserve">By 2030, establish universal and equitable access to clean and inexpensive drinking water for everyone, significantly raise </w:t>
      </w:r>
      <w:r w:rsidR="00607DC1">
        <w:rPr>
          <w:rFonts w:ascii="Arial" w:hAnsi="Arial" w:cs="Arial"/>
        </w:rPr>
        <w:t xml:space="preserve">clean </w:t>
      </w:r>
      <w:r w:rsidRPr="004A61E7">
        <w:rPr>
          <w:rFonts w:ascii="Arial" w:hAnsi="Arial" w:cs="Arial"/>
        </w:rPr>
        <w:t xml:space="preserve">water-use </w:t>
      </w:r>
      <w:r w:rsidR="00607DC1">
        <w:rPr>
          <w:rFonts w:ascii="Arial" w:hAnsi="Arial" w:cs="Arial"/>
        </w:rPr>
        <w:t>for everyone</w:t>
      </w:r>
      <w:r w:rsidRPr="004A61E7">
        <w:rPr>
          <w:rFonts w:ascii="Arial" w:hAnsi="Arial" w:cs="Arial"/>
        </w:rPr>
        <w:t xml:space="preserve">, and assure sustainable supply and demand for </w:t>
      </w:r>
      <w:r w:rsidR="00607DC1">
        <w:rPr>
          <w:rFonts w:ascii="Arial" w:hAnsi="Arial" w:cs="Arial"/>
        </w:rPr>
        <w:t>clean water</w:t>
      </w:r>
      <w:r w:rsidRPr="004A61E7">
        <w:rPr>
          <w:rFonts w:ascii="Arial" w:hAnsi="Arial" w:cs="Arial"/>
        </w:rPr>
        <w:t xml:space="preserve">. </w:t>
      </w:r>
      <w:r w:rsidR="00607DC1">
        <w:rPr>
          <w:rFonts w:ascii="Arial" w:hAnsi="Arial" w:cs="Arial"/>
        </w:rPr>
        <w:t>To ensure people obtain fresh and clean water</w:t>
      </w:r>
      <w:r w:rsidRPr="004A61E7">
        <w:rPr>
          <w:rFonts w:ascii="Arial" w:hAnsi="Arial" w:cs="Arial"/>
        </w:rPr>
        <w:t xml:space="preserve"> through decreasing </w:t>
      </w:r>
      <w:r w:rsidR="00607DC1">
        <w:rPr>
          <w:rFonts w:ascii="Arial" w:hAnsi="Arial" w:cs="Arial"/>
        </w:rPr>
        <w:t>attempts to pollute the water</w:t>
      </w:r>
      <w:r w:rsidRPr="004A61E7">
        <w:rPr>
          <w:rFonts w:ascii="Arial" w:hAnsi="Arial" w:cs="Arial"/>
        </w:rPr>
        <w:t xml:space="preserve">, preventing dumping, and limiting the discharge of harmful </w:t>
      </w:r>
      <w:r w:rsidR="00607DC1">
        <w:rPr>
          <w:rFonts w:ascii="Arial" w:hAnsi="Arial" w:cs="Arial"/>
        </w:rPr>
        <w:t>hazardous substances into the water</w:t>
      </w:r>
      <w:r w:rsidRPr="004A61E7">
        <w:rPr>
          <w:rFonts w:ascii="Arial" w:hAnsi="Arial" w:cs="Arial"/>
        </w:rPr>
        <w:t>. Protect and restore water-related ecosystems such as mountains, forests, wetlands, aquifers, and lakes by 2020</w:t>
      </w:r>
      <w:r w:rsidR="00F13896" w:rsidRPr="004A61E7">
        <w:rPr>
          <w:rFonts w:ascii="Arial" w:hAnsi="Arial" w:cs="Arial"/>
        </w:rPr>
        <w:t xml:space="preserve"> </w:t>
      </w:r>
      <w:sdt>
        <w:sdtPr>
          <w:rPr>
            <w:rFonts w:ascii="Arial" w:hAnsi="Arial" w:cs="Arial"/>
          </w:rPr>
          <w:id w:val="-1656598749"/>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6C8D9DF6" w14:textId="77777777" w:rsidR="006F22E1" w:rsidRPr="004A61E7" w:rsidRDefault="006F22E1" w:rsidP="004A61E7">
      <w:pPr>
        <w:pStyle w:val="Heading3"/>
        <w:rPr>
          <w:rFonts w:ascii="Arial" w:hAnsi="Arial" w:cs="Arial"/>
          <w:color w:val="auto"/>
        </w:rPr>
      </w:pPr>
      <w:bookmarkStart w:id="8" w:name="_Toc122562408"/>
      <w:r w:rsidRPr="004A61E7">
        <w:rPr>
          <w:rFonts w:ascii="Arial" w:hAnsi="Arial" w:cs="Arial"/>
          <w:color w:val="auto"/>
        </w:rPr>
        <w:t>Goal 7:</w:t>
      </w:r>
      <w:r w:rsidR="00C65A11" w:rsidRPr="004A61E7">
        <w:rPr>
          <w:rFonts w:ascii="Arial" w:hAnsi="Arial" w:cs="Arial"/>
          <w:color w:val="auto"/>
        </w:rPr>
        <w:t xml:space="preserve"> Ensure access to affordable, reliable, sustainable and modern energy for all</w:t>
      </w:r>
      <w:bookmarkEnd w:id="8"/>
    </w:p>
    <w:p w14:paraId="0FF1C6BB" w14:textId="54A4BE3A" w:rsidR="00C65A11" w:rsidRPr="004A61E7" w:rsidRDefault="00E867C7" w:rsidP="004A61E7">
      <w:pPr>
        <w:rPr>
          <w:rFonts w:ascii="Arial" w:hAnsi="Arial" w:cs="Arial"/>
        </w:rPr>
      </w:pPr>
      <w:r w:rsidRPr="004A61E7">
        <w:rPr>
          <w:rFonts w:ascii="Arial" w:hAnsi="Arial" w:cs="Arial"/>
        </w:rPr>
        <w:t xml:space="preserve">The UN's  SDG 7  for 2030  </w:t>
      </w:r>
      <w:r w:rsidR="00607DC1">
        <w:rPr>
          <w:rFonts w:ascii="Arial" w:hAnsi="Arial" w:cs="Arial"/>
        </w:rPr>
        <w:t>intends to have</w:t>
      </w:r>
      <w:r w:rsidR="00C65A11" w:rsidRPr="004A61E7">
        <w:rPr>
          <w:rFonts w:ascii="Arial" w:hAnsi="Arial" w:cs="Arial"/>
        </w:rPr>
        <w:t xml:space="preserve"> the following: ensuring universal access to affordable, reliable and modern energy services for all; increasing substantially the share of renewable energy in the global energy mix; doubling the global rate of improvement in energy efficiency; enhancing international cooperation to facilitate access to clean energy research and technology; and </w:t>
      </w:r>
      <w:r w:rsidR="00607DC1">
        <w:rPr>
          <w:rFonts w:ascii="Arial" w:hAnsi="Arial" w:cs="Arial"/>
        </w:rPr>
        <w:t>enhancing the value invested</w:t>
      </w:r>
      <w:r w:rsidR="00C65A11" w:rsidRPr="004A61E7">
        <w:rPr>
          <w:rFonts w:ascii="Arial" w:hAnsi="Arial" w:cs="Arial"/>
        </w:rPr>
        <w:t xml:space="preserve"> in energy infrastructure</w:t>
      </w:r>
      <w:r w:rsidR="00F13896" w:rsidRPr="004A61E7">
        <w:rPr>
          <w:rFonts w:ascii="Arial" w:hAnsi="Arial" w:cs="Arial"/>
        </w:rPr>
        <w:t xml:space="preserve"> </w:t>
      </w:r>
      <w:sdt>
        <w:sdtPr>
          <w:rPr>
            <w:rFonts w:ascii="Arial" w:hAnsi="Arial" w:cs="Arial"/>
          </w:rPr>
          <w:id w:val="-94677327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4961AEC1" w14:textId="63A60B77" w:rsidR="00E867C7" w:rsidRPr="004A61E7" w:rsidRDefault="00E867C7" w:rsidP="004A61E7">
      <w:pPr>
        <w:pStyle w:val="Heading3"/>
        <w:rPr>
          <w:rFonts w:ascii="Arial" w:hAnsi="Arial" w:cs="Arial"/>
          <w:color w:val="auto"/>
        </w:rPr>
      </w:pPr>
      <w:bookmarkStart w:id="9" w:name="_Toc122562409"/>
      <w:r w:rsidRPr="004A61E7">
        <w:rPr>
          <w:rFonts w:ascii="Arial" w:hAnsi="Arial" w:cs="Arial"/>
          <w:color w:val="auto"/>
        </w:rPr>
        <w:t xml:space="preserve">Goal 8: Promote sustained, inclusive and sustainable economic </w:t>
      </w:r>
      <w:r w:rsidR="00607DC1" w:rsidRPr="004A61E7">
        <w:rPr>
          <w:rFonts w:ascii="Arial" w:hAnsi="Arial" w:cs="Arial"/>
          <w:color w:val="auto"/>
        </w:rPr>
        <w:t>growth, full</w:t>
      </w:r>
      <w:r w:rsidRPr="004A61E7">
        <w:rPr>
          <w:rFonts w:ascii="Arial" w:hAnsi="Arial" w:cs="Arial"/>
          <w:color w:val="auto"/>
        </w:rPr>
        <w:t xml:space="preserve"> and productive </w:t>
      </w:r>
      <w:r w:rsidR="00607DC1" w:rsidRPr="004A61E7">
        <w:rPr>
          <w:rFonts w:ascii="Arial" w:hAnsi="Arial" w:cs="Arial"/>
          <w:color w:val="auto"/>
        </w:rPr>
        <w:t>employment and</w:t>
      </w:r>
      <w:r w:rsidRPr="004A61E7">
        <w:rPr>
          <w:rFonts w:ascii="Arial" w:hAnsi="Arial" w:cs="Arial"/>
          <w:color w:val="auto"/>
        </w:rPr>
        <w:t xml:space="preserve"> decent work for all</w:t>
      </w:r>
      <w:bookmarkEnd w:id="9"/>
    </w:p>
    <w:p w14:paraId="4379EC24" w14:textId="72CA946C" w:rsidR="00E867C7" w:rsidRPr="004A61E7" w:rsidRDefault="0094195D" w:rsidP="004A61E7">
      <w:pPr>
        <w:rPr>
          <w:rFonts w:ascii="Arial" w:hAnsi="Arial" w:cs="Arial"/>
        </w:rPr>
      </w:pPr>
      <w:r w:rsidRPr="004A61E7">
        <w:rPr>
          <w:rFonts w:ascii="Arial" w:hAnsi="Arial" w:cs="Arial"/>
        </w:rPr>
        <w:t>SDG 8 strives to i</w:t>
      </w:r>
      <w:r w:rsidR="00607DC1">
        <w:rPr>
          <w:rFonts w:ascii="Arial" w:hAnsi="Arial" w:cs="Arial"/>
        </w:rPr>
        <w:t>mprove</w:t>
      </w:r>
      <w:r w:rsidRPr="004A61E7">
        <w:rPr>
          <w:rFonts w:ascii="Arial" w:hAnsi="Arial" w:cs="Arial"/>
        </w:rPr>
        <w:t xml:space="preserve"> economic </w:t>
      </w:r>
      <w:r w:rsidR="00607DC1">
        <w:rPr>
          <w:rFonts w:ascii="Arial" w:hAnsi="Arial" w:cs="Arial"/>
        </w:rPr>
        <w:t>resources</w:t>
      </w:r>
      <w:r w:rsidRPr="004A61E7">
        <w:rPr>
          <w:rFonts w:ascii="Arial" w:hAnsi="Arial" w:cs="Arial"/>
        </w:rPr>
        <w:t xml:space="preserve"> </w:t>
      </w:r>
      <w:r w:rsidR="00607DC1">
        <w:rPr>
          <w:rFonts w:ascii="Arial" w:hAnsi="Arial" w:cs="Arial"/>
        </w:rPr>
        <w:t>by different methods</w:t>
      </w:r>
      <w:r w:rsidRPr="004A61E7">
        <w:rPr>
          <w:rFonts w:ascii="Arial" w:hAnsi="Arial" w:cs="Arial"/>
        </w:rPr>
        <w:t xml:space="preserve">, technical </w:t>
      </w:r>
      <w:r w:rsidR="00607DC1">
        <w:rPr>
          <w:rFonts w:ascii="Arial" w:hAnsi="Arial" w:cs="Arial"/>
        </w:rPr>
        <w:t>progress</w:t>
      </w:r>
      <w:r w:rsidRPr="004A61E7">
        <w:rPr>
          <w:rFonts w:ascii="Arial" w:hAnsi="Arial" w:cs="Arial"/>
        </w:rPr>
        <w:t>, and in</w:t>
      </w:r>
      <w:r w:rsidR="00607DC1">
        <w:rPr>
          <w:rFonts w:ascii="Arial" w:hAnsi="Arial" w:cs="Arial"/>
        </w:rPr>
        <w:t>itiatives</w:t>
      </w:r>
      <w:r w:rsidRPr="004A61E7">
        <w:rPr>
          <w:rFonts w:ascii="Arial" w:hAnsi="Arial" w:cs="Arial"/>
        </w:rPr>
        <w:t>, w</w:t>
      </w:r>
      <w:r w:rsidR="00607DC1">
        <w:rPr>
          <w:rFonts w:ascii="Arial" w:hAnsi="Arial" w:cs="Arial"/>
        </w:rPr>
        <w:t>here they emphasise</w:t>
      </w:r>
      <w:r w:rsidRPr="004A61E7">
        <w:rPr>
          <w:rFonts w:ascii="Arial" w:hAnsi="Arial" w:cs="Arial"/>
        </w:rPr>
        <w:t xml:space="preserve"> on </w:t>
      </w:r>
      <w:r w:rsidR="001749C1">
        <w:rPr>
          <w:rFonts w:ascii="Arial" w:hAnsi="Arial" w:cs="Arial"/>
        </w:rPr>
        <w:t>value-added and advanced</w:t>
      </w:r>
      <w:r w:rsidRPr="004A61E7">
        <w:rPr>
          <w:rFonts w:ascii="Arial" w:hAnsi="Arial" w:cs="Arial"/>
        </w:rPr>
        <w:t xml:space="preserve"> industries; Encouraging the</w:t>
      </w:r>
      <w:r w:rsidR="001749C1">
        <w:rPr>
          <w:rFonts w:ascii="Arial" w:hAnsi="Arial" w:cs="Arial"/>
        </w:rPr>
        <w:t xml:space="preserve"> need to formalise</w:t>
      </w:r>
      <w:r w:rsidRPr="004A61E7">
        <w:rPr>
          <w:rFonts w:ascii="Arial" w:hAnsi="Arial" w:cs="Arial"/>
        </w:rPr>
        <w:t xml:space="preserve"> and expansion of </w:t>
      </w:r>
      <w:r w:rsidR="001749C1">
        <w:rPr>
          <w:rFonts w:ascii="Arial" w:hAnsi="Arial" w:cs="Arial"/>
        </w:rPr>
        <w:t xml:space="preserve">big and small </w:t>
      </w:r>
      <w:r w:rsidRPr="004A61E7">
        <w:rPr>
          <w:rFonts w:ascii="Arial" w:hAnsi="Arial" w:cs="Arial"/>
        </w:rPr>
        <w:t>businesses; Improving  global resource efficiency in consumption and production gradually until 2030; strive to separate economic growth from environmental degradation</w:t>
      </w:r>
      <w:r w:rsidR="00F13896" w:rsidRPr="004A61E7">
        <w:rPr>
          <w:rFonts w:ascii="Arial" w:hAnsi="Arial" w:cs="Arial"/>
        </w:rPr>
        <w:t xml:space="preserve"> </w:t>
      </w:r>
      <w:sdt>
        <w:sdtPr>
          <w:rPr>
            <w:rFonts w:ascii="Arial" w:hAnsi="Arial" w:cs="Arial"/>
          </w:rPr>
          <w:id w:val="-50767577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37650C9A" w14:textId="77777777" w:rsidR="0094195D" w:rsidRPr="004A61E7" w:rsidRDefault="0094195D" w:rsidP="004A61E7">
      <w:pPr>
        <w:pStyle w:val="Heading3"/>
        <w:rPr>
          <w:rFonts w:ascii="Arial" w:hAnsi="Arial" w:cs="Arial"/>
          <w:color w:val="auto"/>
        </w:rPr>
      </w:pPr>
      <w:bookmarkStart w:id="10" w:name="_Toc122562410"/>
      <w:r w:rsidRPr="004A61E7">
        <w:rPr>
          <w:rFonts w:ascii="Arial" w:hAnsi="Arial" w:cs="Arial"/>
          <w:color w:val="auto"/>
        </w:rPr>
        <w:t>Goal 9:</w:t>
      </w:r>
      <w:r w:rsidR="00702B90" w:rsidRPr="004A61E7">
        <w:rPr>
          <w:rFonts w:ascii="Arial" w:hAnsi="Arial" w:cs="Arial"/>
          <w:color w:val="auto"/>
        </w:rPr>
        <w:t xml:space="preserve"> Build resilient infrastructure</w:t>
      </w:r>
      <w:r w:rsidR="00B7724F" w:rsidRPr="004A61E7">
        <w:rPr>
          <w:rFonts w:ascii="Arial" w:hAnsi="Arial" w:cs="Arial"/>
          <w:color w:val="auto"/>
        </w:rPr>
        <w:t xml:space="preserve"> </w:t>
      </w:r>
      <w:r w:rsidR="00702B90" w:rsidRPr="004A61E7">
        <w:rPr>
          <w:rFonts w:ascii="Arial" w:hAnsi="Arial" w:cs="Arial"/>
          <w:color w:val="auto"/>
        </w:rPr>
        <w:t>,promote inclusive and sustainable industrialization and foster innovation</w:t>
      </w:r>
      <w:bookmarkEnd w:id="10"/>
    </w:p>
    <w:p w14:paraId="3AA13C86" w14:textId="77777777" w:rsidR="00702B90" w:rsidRPr="004A61E7" w:rsidRDefault="00702B90" w:rsidP="004A61E7">
      <w:pPr>
        <w:rPr>
          <w:rFonts w:ascii="Arial" w:hAnsi="Arial" w:cs="Arial"/>
        </w:rPr>
      </w:pPr>
      <w:r w:rsidRPr="004A61E7">
        <w:rPr>
          <w:rFonts w:ascii="Arial" w:hAnsi="Arial" w:cs="Arial"/>
        </w:rPr>
        <w:t>By 2030, this goal intends to massively increase industry's contribution of employment and GDP, as well as double its share in LDCs. Create high-quality, dependable, long-lasting, and resilient infrastructure to promote economic development and human well-being. Increase small-scale industrial and other businesses' access to financial services</w:t>
      </w:r>
      <w:r w:rsidR="00F13896" w:rsidRPr="004A61E7">
        <w:rPr>
          <w:rFonts w:ascii="Arial" w:hAnsi="Arial" w:cs="Arial"/>
        </w:rPr>
        <w:t xml:space="preserve"> </w:t>
      </w:r>
      <w:sdt>
        <w:sdtPr>
          <w:rPr>
            <w:rFonts w:ascii="Arial" w:hAnsi="Arial" w:cs="Arial"/>
          </w:rPr>
          <w:id w:val="-120447625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569BAC95" w14:textId="77777777" w:rsidR="00702B90" w:rsidRPr="004A61E7" w:rsidRDefault="00702B90" w:rsidP="004A61E7">
      <w:pPr>
        <w:pStyle w:val="Heading3"/>
        <w:rPr>
          <w:rFonts w:ascii="Arial" w:hAnsi="Arial" w:cs="Arial"/>
          <w:color w:val="auto"/>
        </w:rPr>
      </w:pPr>
      <w:r w:rsidRPr="004A61E7">
        <w:rPr>
          <w:rFonts w:ascii="Arial" w:hAnsi="Arial" w:cs="Arial"/>
          <w:color w:val="auto"/>
        </w:rPr>
        <w:t xml:space="preserve"> </w:t>
      </w:r>
      <w:bookmarkStart w:id="11" w:name="_Toc122562411"/>
      <w:r w:rsidRPr="004A61E7">
        <w:rPr>
          <w:rFonts w:ascii="Arial" w:hAnsi="Arial" w:cs="Arial"/>
          <w:color w:val="auto"/>
        </w:rPr>
        <w:t>Goal 10:</w:t>
      </w:r>
      <w:r w:rsidR="00B7724F" w:rsidRPr="004A61E7">
        <w:rPr>
          <w:rFonts w:ascii="Arial" w:hAnsi="Arial" w:cs="Arial"/>
          <w:color w:val="auto"/>
        </w:rPr>
        <w:t xml:space="preserve"> Reduce inequality within and among countries</w:t>
      </w:r>
      <w:bookmarkEnd w:id="11"/>
    </w:p>
    <w:p w14:paraId="2D38AA0B" w14:textId="47E10ED2" w:rsidR="00B7724F" w:rsidRPr="004A61E7" w:rsidRDefault="00747A52" w:rsidP="004A61E7">
      <w:pPr>
        <w:rPr>
          <w:rFonts w:ascii="Arial" w:hAnsi="Arial" w:cs="Arial"/>
        </w:rPr>
      </w:pPr>
      <w:r w:rsidRPr="004A61E7">
        <w:rPr>
          <w:rFonts w:ascii="Arial" w:hAnsi="Arial" w:cs="Arial"/>
        </w:rPr>
        <w:t xml:space="preserve">This aims to gradually </w:t>
      </w:r>
      <w:r w:rsidR="001749C1">
        <w:rPr>
          <w:rFonts w:ascii="Arial" w:hAnsi="Arial" w:cs="Arial"/>
        </w:rPr>
        <w:t>to have</w:t>
      </w:r>
      <w:r w:rsidRPr="004A61E7">
        <w:rPr>
          <w:rFonts w:ascii="Arial" w:hAnsi="Arial" w:cs="Arial"/>
        </w:rPr>
        <w:t xml:space="preserve"> and </w:t>
      </w:r>
      <w:r w:rsidR="001749C1">
        <w:rPr>
          <w:rFonts w:ascii="Arial" w:hAnsi="Arial" w:cs="Arial"/>
        </w:rPr>
        <w:t>keep</w:t>
      </w:r>
      <w:r w:rsidRPr="004A61E7">
        <w:rPr>
          <w:rFonts w:ascii="Arial" w:hAnsi="Arial" w:cs="Arial"/>
        </w:rPr>
        <w:t xml:space="preserve"> income growth for the lower </w:t>
      </w:r>
      <w:r w:rsidR="001749C1">
        <w:rPr>
          <w:rFonts w:ascii="Arial" w:hAnsi="Arial" w:cs="Arial"/>
        </w:rPr>
        <w:t>two-fifth</w:t>
      </w:r>
      <w:r w:rsidRPr="004A61E7">
        <w:rPr>
          <w:rFonts w:ascii="Arial" w:hAnsi="Arial" w:cs="Arial"/>
        </w:rPr>
        <w:t xml:space="preserve"> of the popula</w:t>
      </w:r>
      <w:r w:rsidR="001749C1">
        <w:rPr>
          <w:rFonts w:ascii="Arial" w:hAnsi="Arial" w:cs="Arial"/>
        </w:rPr>
        <w:t>ce</w:t>
      </w:r>
      <w:r w:rsidRPr="004A61E7">
        <w:rPr>
          <w:rFonts w:ascii="Arial" w:hAnsi="Arial" w:cs="Arial"/>
        </w:rPr>
        <w:t xml:space="preserve"> at a rate </w:t>
      </w:r>
      <w:r w:rsidR="001749C1">
        <w:rPr>
          <w:rFonts w:ascii="Arial" w:hAnsi="Arial" w:cs="Arial"/>
        </w:rPr>
        <w:t>higher</w:t>
      </w:r>
      <w:r w:rsidRPr="004A61E7">
        <w:rPr>
          <w:rFonts w:ascii="Arial" w:hAnsi="Arial" w:cs="Arial"/>
        </w:rPr>
        <w:t xml:space="preserve"> than the national average by 2030. </w:t>
      </w:r>
      <w:r w:rsidR="001749C1">
        <w:rPr>
          <w:rFonts w:ascii="Arial" w:hAnsi="Arial" w:cs="Arial"/>
        </w:rPr>
        <w:t>Assist and support</w:t>
      </w:r>
      <w:r w:rsidRPr="004A61E7">
        <w:rPr>
          <w:rFonts w:ascii="Arial" w:hAnsi="Arial" w:cs="Arial"/>
        </w:rPr>
        <w:t xml:space="preserve"> </w:t>
      </w:r>
      <w:r w:rsidR="001749C1">
        <w:rPr>
          <w:rFonts w:ascii="Arial" w:hAnsi="Arial" w:cs="Arial"/>
        </w:rPr>
        <w:t>persons to migrate safely, orderly, regularly and in a responsible manner.</w:t>
      </w:r>
      <w:r w:rsidRPr="004A61E7">
        <w:rPr>
          <w:rFonts w:ascii="Arial" w:hAnsi="Arial" w:cs="Arial"/>
        </w:rPr>
        <w:t xml:space="preserve"> Also, transaction costs for migrant remittances should be reduced by less than 3%, and remittance corridors with costs greater than 5% should be eliminated</w:t>
      </w:r>
      <w:r w:rsidR="00F13896" w:rsidRPr="004A61E7">
        <w:rPr>
          <w:rFonts w:ascii="Arial" w:hAnsi="Arial" w:cs="Arial"/>
        </w:rPr>
        <w:t xml:space="preserve"> </w:t>
      </w:r>
      <w:sdt>
        <w:sdtPr>
          <w:rPr>
            <w:rFonts w:ascii="Arial" w:hAnsi="Arial" w:cs="Arial"/>
          </w:rPr>
          <w:id w:val="45600252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71E040A2" w14:textId="77777777" w:rsidR="00930A9D" w:rsidRPr="004A61E7" w:rsidRDefault="00930A9D" w:rsidP="004A61E7">
      <w:pPr>
        <w:pStyle w:val="Heading3"/>
        <w:rPr>
          <w:rFonts w:ascii="Arial" w:hAnsi="Arial" w:cs="Arial"/>
          <w:color w:val="auto"/>
        </w:rPr>
      </w:pPr>
      <w:bookmarkStart w:id="12" w:name="_Toc122562412"/>
      <w:r w:rsidRPr="004A61E7">
        <w:rPr>
          <w:rFonts w:ascii="Arial" w:hAnsi="Arial" w:cs="Arial"/>
          <w:color w:val="auto"/>
        </w:rPr>
        <w:t>Goal 11: Make cities and human settlements inclusive, safe, resilient and sustainable</w:t>
      </w:r>
      <w:bookmarkEnd w:id="12"/>
    </w:p>
    <w:p w14:paraId="431C827C" w14:textId="77777777" w:rsidR="00F13896" w:rsidRPr="004A61E7" w:rsidRDefault="00747A52" w:rsidP="004A61E7">
      <w:pPr>
        <w:rPr>
          <w:rFonts w:ascii="Arial" w:hAnsi="Arial" w:cs="Arial"/>
        </w:rPr>
      </w:pPr>
      <w:r w:rsidRPr="004A61E7">
        <w:rPr>
          <w:rFonts w:ascii="Arial" w:hAnsi="Arial" w:cs="Arial"/>
        </w:rPr>
        <w:t>The United Nations' 2030 Sustainable Development Goal 11 aims to guarantee that everyone has access to appropriate, safe, and affordable housing, basic services, and transportation. Reduce cities' negative per capita environmental effect by 2030, with a focus on air quality and municipal waste management. Increase the number of cities and human settlements that adopt and execute integrated policies and strategies for climate change adaptation and natural</w:t>
      </w:r>
      <w:r w:rsidR="00F13896" w:rsidRPr="004A61E7">
        <w:rPr>
          <w:rFonts w:ascii="Arial" w:hAnsi="Arial" w:cs="Arial"/>
        </w:rPr>
        <w:t xml:space="preserve"> catastrophe resilience by 2020 </w:t>
      </w:r>
      <w:sdt>
        <w:sdtPr>
          <w:rPr>
            <w:rFonts w:ascii="Arial" w:hAnsi="Arial" w:cs="Arial"/>
          </w:rPr>
          <w:id w:val="-740325407"/>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37C69DCC" w14:textId="77777777" w:rsidR="00930A9D" w:rsidRPr="004A61E7" w:rsidRDefault="00930A9D" w:rsidP="004A61E7">
      <w:pPr>
        <w:rPr>
          <w:rFonts w:ascii="Arial" w:hAnsi="Arial" w:cs="Arial"/>
        </w:rPr>
      </w:pPr>
    </w:p>
    <w:p w14:paraId="59A07147" w14:textId="77777777" w:rsidR="00747A52" w:rsidRPr="004A61E7" w:rsidRDefault="00747A52" w:rsidP="004A61E7">
      <w:pPr>
        <w:pStyle w:val="Heading3"/>
        <w:rPr>
          <w:rFonts w:ascii="Arial" w:hAnsi="Arial" w:cs="Arial"/>
          <w:color w:val="auto"/>
        </w:rPr>
      </w:pPr>
      <w:bookmarkStart w:id="13" w:name="_Toc122562413"/>
      <w:r w:rsidRPr="004A61E7">
        <w:rPr>
          <w:rFonts w:ascii="Arial" w:hAnsi="Arial" w:cs="Arial"/>
          <w:color w:val="auto"/>
        </w:rPr>
        <w:t>Goal 12: Ensure sustainable consumption and production patterns</w:t>
      </w:r>
      <w:bookmarkEnd w:id="13"/>
    </w:p>
    <w:p w14:paraId="7B268648" w14:textId="77777777" w:rsidR="00747A52" w:rsidRPr="004A61E7" w:rsidRDefault="00747A52" w:rsidP="004A61E7">
      <w:pPr>
        <w:rPr>
          <w:rFonts w:ascii="Arial" w:hAnsi="Arial" w:cs="Arial"/>
        </w:rPr>
      </w:pPr>
      <w:r w:rsidRPr="004A61E7">
        <w:rPr>
          <w:rFonts w:ascii="Arial" w:hAnsi="Arial" w:cs="Arial"/>
        </w:rPr>
        <w:t>Reduce per capita global food waste at the retail and consumer levels by 2030, as well as food losses in the production and supply chains. Obtain ecologically appropriate management of chemicals and all wastes throughout their life cycle by 2020. Reduce waste generation significantly by 2030 through prevention, reduction, recycling, and reuse. Promote sustainable public procurement procedures in compliance with national policies and priorities</w:t>
      </w:r>
      <w:r w:rsidR="00F13896" w:rsidRPr="004A61E7">
        <w:rPr>
          <w:rFonts w:ascii="Arial" w:hAnsi="Arial" w:cs="Arial"/>
        </w:rPr>
        <w:t xml:space="preserve"> </w:t>
      </w:r>
      <w:sdt>
        <w:sdtPr>
          <w:rPr>
            <w:rFonts w:ascii="Arial" w:hAnsi="Arial" w:cs="Arial"/>
          </w:rPr>
          <w:id w:val="-90067149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0FFA8207" w14:textId="77777777" w:rsidR="00747A52" w:rsidRPr="004A61E7" w:rsidRDefault="00747A52" w:rsidP="004A61E7">
      <w:pPr>
        <w:pStyle w:val="Heading3"/>
        <w:rPr>
          <w:rFonts w:ascii="Arial" w:hAnsi="Arial" w:cs="Arial"/>
          <w:color w:val="auto"/>
        </w:rPr>
      </w:pPr>
      <w:bookmarkStart w:id="14" w:name="_Toc122562414"/>
      <w:r w:rsidRPr="004A61E7">
        <w:rPr>
          <w:rFonts w:ascii="Arial" w:hAnsi="Arial" w:cs="Arial"/>
          <w:color w:val="auto"/>
        </w:rPr>
        <w:t>Goal 13:</w:t>
      </w:r>
      <w:r w:rsidR="004F611B" w:rsidRPr="004A61E7">
        <w:rPr>
          <w:rFonts w:ascii="Arial" w:hAnsi="Arial" w:cs="Arial"/>
          <w:color w:val="auto"/>
        </w:rPr>
        <w:t xml:space="preserve"> Take urgent action to combat climate change and its impacts</w:t>
      </w:r>
      <w:bookmarkEnd w:id="14"/>
    </w:p>
    <w:p w14:paraId="185B026A" w14:textId="77777777" w:rsidR="004F611B" w:rsidRPr="004A61E7" w:rsidRDefault="00CE27E1" w:rsidP="004A61E7">
      <w:pPr>
        <w:rPr>
          <w:rFonts w:ascii="Arial" w:hAnsi="Arial" w:cs="Arial"/>
        </w:rPr>
      </w:pPr>
      <w:r w:rsidRPr="004A61E7">
        <w:rPr>
          <w:rFonts w:ascii="Arial" w:hAnsi="Arial" w:cs="Arial"/>
        </w:rPr>
        <w:t xml:space="preserve">The </w:t>
      </w:r>
      <w:r w:rsidR="004F611B" w:rsidRPr="004A61E7">
        <w:rPr>
          <w:rFonts w:ascii="Arial" w:hAnsi="Arial" w:cs="Arial"/>
        </w:rPr>
        <w:t>Su</w:t>
      </w:r>
      <w:r w:rsidRPr="004A61E7">
        <w:rPr>
          <w:rFonts w:ascii="Arial" w:hAnsi="Arial" w:cs="Arial"/>
        </w:rPr>
        <w:t xml:space="preserve">stainable Development Goal 13  </w:t>
      </w:r>
      <w:r w:rsidR="004F611B" w:rsidRPr="004A61E7">
        <w:rPr>
          <w:rFonts w:ascii="Arial" w:hAnsi="Arial" w:cs="Arial"/>
        </w:rPr>
        <w:t xml:space="preserve"> aims to strengthen all nations' resilience and adaptation ability to climate change, as well as to promote climate change education, awareness, and human capacity</w:t>
      </w:r>
      <w:r w:rsidR="00F13896" w:rsidRPr="004A61E7">
        <w:rPr>
          <w:rFonts w:ascii="Arial" w:hAnsi="Arial" w:cs="Arial"/>
        </w:rPr>
        <w:t xml:space="preserve"> </w:t>
      </w:r>
      <w:sdt>
        <w:sdtPr>
          <w:rPr>
            <w:rFonts w:ascii="Arial" w:hAnsi="Arial" w:cs="Arial"/>
          </w:rPr>
          <w:id w:val="201641648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76785500" w14:textId="77777777" w:rsidR="00CE27E1" w:rsidRPr="004A61E7" w:rsidRDefault="00CE27E1" w:rsidP="004A61E7">
      <w:pPr>
        <w:pStyle w:val="Heading3"/>
        <w:rPr>
          <w:rFonts w:ascii="Arial" w:hAnsi="Arial" w:cs="Arial"/>
          <w:color w:val="auto"/>
        </w:rPr>
      </w:pPr>
      <w:bookmarkStart w:id="15" w:name="_Toc122562415"/>
      <w:r w:rsidRPr="004A61E7">
        <w:rPr>
          <w:rFonts w:ascii="Arial" w:hAnsi="Arial" w:cs="Arial"/>
          <w:color w:val="auto"/>
        </w:rPr>
        <w:t>Goal 14:</w:t>
      </w:r>
      <w:r w:rsidR="000964AF" w:rsidRPr="004A61E7">
        <w:rPr>
          <w:rFonts w:ascii="Arial" w:hAnsi="Arial" w:cs="Arial"/>
          <w:color w:val="auto"/>
        </w:rPr>
        <w:t xml:space="preserve"> Conserve and sustainably use the oceans, seas and marine resources for sustainable development</w:t>
      </w:r>
      <w:bookmarkEnd w:id="15"/>
    </w:p>
    <w:p w14:paraId="0161DF8F" w14:textId="77777777" w:rsidR="00F13896" w:rsidRPr="004A61E7" w:rsidRDefault="000964AF" w:rsidP="004A61E7">
      <w:pPr>
        <w:rPr>
          <w:rFonts w:ascii="Arial" w:hAnsi="Arial" w:cs="Arial"/>
        </w:rPr>
      </w:pPr>
      <w:r w:rsidRPr="004A61E7">
        <w:rPr>
          <w:rFonts w:ascii="Arial" w:hAnsi="Arial" w:cs="Arial"/>
        </w:rPr>
        <w:t>By 2025, the aim is to avoid and considerably decrease all types of marine pollution, including that caused by land-based activities. Overfishing, illegal, unreported, and damaging fishing activities must be adequately regulated and eliminated by 2020. Increase the economic advantages of sustainable marine resource utilisation to small and least developed developing nations by 2030</w:t>
      </w:r>
      <w:r w:rsidR="00F13896" w:rsidRPr="004A61E7">
        <w:rPr>
          <w:rFonts w:ascii="Arial" w:hAnsi="Arial" w:cs="Arial"/>
        </w:rPr>
        <w:t xml:space="preserve"> </w:t>
      </w:r>
      <w:sdt>
        <w:sdtPr>
          <w:rPr>
            <w:rFonts w:ascii="Arial" w:hAnsi="Arial" w:cs="Arial"/>
          </w:rPr>
          <w:id w:val="-349490556"/>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22CA1C7C" w14:textId="77777777" w:rsidR="000964AF" w:rsidRPr="004A61E7" w:rsidRDefault="000964AF" w:rsidP="004A61E7">
      <w:pPr>
        <w:rPr>
          <w:rFonts w:ascii="Arial" w:hAnsi="Arial" w:cs="Arial"/>
        </w:rPr>
      </w:pPr>
      <w:r w:rsidRPr="004A61E7">
        <w:rPr>
          <w:rFonts w:ascii="Arial" w:hAnsi="Arial" w:cs="Arial"/>
        </w:rPr>
        <w:t>.</w:t>
      </w:r>
      <w:bookmarkStart w:id="16" w:name="_Toc122562416"/>
      <w:r w:rsidRPr="004A61E7">
        <w:rPr>
          <w:rFonts w:ascii="Arial" w:hAnsi="Arial" w:cs="Arial"/>
        </w:rPr>
        <w:t>Goal 15: Protect, restore and promote sustainable use of terrestrial ecosystems, sustainably</w:t>
      </w:r>
      <w:r w:rsidRPr="004A61E7">
        <w:rPr>
          <w:rFonts w:ascii="Arial" w:hAnsi="Arial" w:cs="Arial"/>
        </w:rPr>
        <w:br/>
        <w:t>manage forests, combat desertification, and halt and reverse land degradation</w:t>
      </w:r>
      <w:r w:rsidR="00CA5EE1" w:rsidRPr="004A61E7">
        <w:rPr>
          <w:rFonts w:ascii="Arial" w:hAnsi="Arial" w:cs="Arial"/>
        </w:rPr>
        <w:t xml:space="preserve"> </w:t>
      </w:r>
      <w:r w:rsidRPr="004A61E7">
        <w:rPr>
          <w:rFonts w:ascii="Arial" w:hAnsi="Arial" w:cs="Arial"/>
        </w:rPr>
        <w:t>and halt biodiversity loss</w:t>
      </w:r>
      <w:r w:rsidR="00CA5EE1" w:rsidRPr="004A61E7">
        <w:rPr>
          <w:rFonts w:ascii="Arial" w:hAnsi="Arial" w:cs="Arial"/>
        </w:rPr>
        <w:t>.</w:t>
      </w:r>
      <w:bookmarkEnd w:id="16"/>
    </w:p>
    <w:p w14:paraId="3EB388FB" w14:textId="77777777" w:rsidR="00F13896" w:rsidRPr="004A61E7" w:rsidRDefault="00CA5EE1" w:rsidP="004A61E7">
      <w:pPr>
        <w:rPr>
          <w:rFonts w:ascii="Arial" w:hAnsi="Arial" w:cs="Arial"/>
        </w:rPr>
      </w:pPr>
      <w:r w:rsidRPr="004A61E7">
        <w:rPr>
          <w:rFonts w:ascii="Arial" w:hAnsi="Arial" w:cs="Arial"/>
        </w:rPr>
        <w:t>This objective intends to battle desertification and rehabilitate damaged land and soil, particularly land impacted by drought and floods, by 2030, and to attain a world free of land degradation. Encourage fair and equitable distribution of the benefits from the use of genetic resources, as well as adequate access to such resources. Take immediate action to prevent poaching and trafficking of protected species of flora and fauna, as well as to address the demand and supply for illegal wildlife products</w:t>
      </w:r>
      <w:r w:rsidR="00F13896" w:rsidRPr="004A61E7">
        <w:rPr>
          <w:rFonts w:ascii="Arial" w:hAnsi="Arial" w:cs="Arial"/>
        </w:rPr>
        <w:t xml:space="preserve"> </w:t>
      </w:r>
      <w:sdt>
        <w:sdtPr>
          <w:rPr>
            <w:rFonts w:ascii="Arial" w:hAnsi="Arial" w:cs="Arial"/>
          </w:rPr>
          <w:id w:val="-1930730202"/>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089AD28D" w14:textId="77777777" w:rsidR="00CA5EE1" w:rsidRPr="004A61E7" w:rsidRDefault="00CA5EE1" w:rsidP="004A61E7">
      <w:pPr>
        <w:rPr>
          <w:rFonts w:ascii="Arial" w:hAnsi="Arial" w:cs="Arial"/>
        </w:rPr>
      </w:pPr>
      <w:r w:rsidRPr="004A61E7">
        <w:rPr>
          <w:rFonts w:ascii="Arial" w:hAnsi="Arial" w:cs="Arial"/>
        </w:rPr>
        <w:t>.</w:t>
      </w:r>
    </w:p>
    <w:p w14:paraId="368C206C" w14:textId="77777777" w:rsidR="00B45173" w:rsidRPr="004A61E7" w:rsidRDefault="00B45173" w:rsidP="004A61E7">
      <w:pPr>
        <w:pStyle w:val="Heading3"/>
        <w:rPr>
          <w:rFonts w:ascii="Arial" w:hAnsi="Arial" w:cs="Arial"/>
          <w:color w:val="auto"/>
        </w:rPr>
      </w:pPr>
      <w:bookmarkStart w:id="17" w:name="_Toc122562417"/>
      <w:r w:rsidRPr="004A61E7">
        <w:rPr>
          <w:rFonts w:ascii="Arial" w:hAnsi="Arial" w:cs="Arial"/>
          <w:color w:val="auto"/>
        </w:rPr>
        <w:t>Goal 16: Promote peaceful and inclusive societies for sustainable development, provide access to justice for all and build effective, accountable and inclusive institutions at all levels</w:t>
      </w:r>
      <w:bookmarkEnd w:id="17"/>
    </w:p>
    <w:p w14:paraId="38C4A7BA" w14:textId="77777777" w:rsidR="00F13896" w:rsidRPr="004A61E7" w:rsidRDefault="00B45173" w:rsidP="004A61E7">
      <w:pPr>
        <w:rPr>
          <w:rFonts w:ascii="Arial" w:hAnsi="Arial" w:cs="Arial"/>
        </w:rPr>
      </w:pPr>
      <w:r w:rsidRPr="004A61E7">
        <w:rPr>
          <w:rFonts w:ascii="Arial" w:hAnsi="Arial" w:cs="Arial"/>
        </w:rPr>
        <w:t xml:space="preserve">By 2030, the aim is to significantly decrease illegal financial and arms flows, strengthen asset recovery and return, and combat all types of </w:t>
      </w:r>
      <w:proofErr w:type="spellStart"/>
      <w:r w:rsidRPr="004A61E7">
        <w:rPr>
          <w:rFonts w:ascii="Arial" w:hAnsi="Arial" w:cs="Arial"/>
        </w:rPr>
        <w:t>organised</w:t>
      </w:r>
      <w:proofErr w:type="spellEnd"/>
      <w:r w:rsidRPr="004A61E7">
        <w:rPr>
          <w:rFonts w:ascii="Arial" w:hAnsi="Arial" w:cs="Arial"/>
        </w:rPr>
        <w:t xml:space="preserve"> crime. Reduce corruption and bribery in all forms while also ensuring effective, accountable, and transparent institutions at all levels. Promote the rule of law at the national and international levels, and guarantee that everyone has equal access to justice</w:t>
      </w:r>
      <w:r w:rsidR="00F13896" w:rsidRPr="004A61E7">
        <w:rPr>
          <w:rFonts w:ascii="Arial" w:hAnsi="Arial" w:cs="Arial"/>
        </w:rPr>
        <w:t xml:space="preserve"> </w:t>
      </w:r>
      <w:sdt>
        <w:sdtPr>
          <w:rPr>
            <w:rFonts w:ascii="Arial" w:hAnsi="Arial" w:cs="Arial"/>
          </w:rPr>
          <w:id w:val="-148909938"/>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6B6351E6" w14:textId="77777777" w:rsidR="00B45173" w:rsidRPr="004A61E7" w:rsidRDefault="00B45173" w:rsidP="004A61E7">
      <w:pPr>
        <w:rPr>
          <w:rFonts w:ascii="Arial" w:hAnsi="Arial" w:cs="Arial"/>
        </w:rPr>
      </w:pPr>
      <w:r w:rsidRPr="004A61E7">
        <w:rPr>
          <w:rFonts w:ascii="Arial" w:hAnsi="Arial" w:cs="Arial"/>
        </w:rPr>
        <w:t>.</w:t>
      </w:r>
    </w:p>
    <w:p w14:paraId="5C49E1C2" w14:textId="77777777" w:rsidR="00B45173" w:rsidRPr="004A61E7" w:rsidRDefault="00B45173" w:rsidP="004A61E7">
      <w:pPr>
        <w:pStyle w:val="Heading3"/>
        <w:rPr>
          <w:rFonts w:ascii="Arial" w:hAnsi="Arial" w:cs="Arial"/>
          <w:color w:val="auto"/>
        </w:rPr>
      </w:pPr>
      <w:bookmarkStart w:id="18" w:name="_Toc122562418"/>
      <w:r w:rsidRPr="004A61E7">
        <w:rPr>
          <w:rFonts w:ascii="Arial" w:hAnsi="Arial" w:cs="Arial"/>
          <w:color w:val="auto"/>
        </w:rPr>
        <w:lastRenderedPageBreak/>
        <w:t>Goal 17:</w:t>
      </w:r>
      <w:r w:rsidR="00404541" w:rsidRPr="004A61E7">
        <w:rPr>
          <w:rFonts w:ascii="Arial" w:hAnsi="Arial" w:cs="Arial"/>
          <w:color w:val="auto"/>
        </w:rPr>
        <w:t xml:space="preserve"> Strengthen the means of implementation and revitalize the Global Partnership for Sustainable Development</w:t>
      </w:r>
      <w:bookmarkEnd w:id="18"/>
    </w:p>
    <w:p w14:paraId="1966BD66" w14:textId="77777777" w:rsidR="006F5B6A" w:rsidRPr="004A61E7" w:rsidRDefault="00404541" w:rsidP="004A61E7">
      <w:pPr>
        <w:rPr>
          <w:rFonts w:ascii="Arial" w:hAnsi="Arial" w:cs="Arial"/>
        </w:rPr>
      </w:pPr>
      <w:r w:rsidRPr="004A61E7">
        <w:rPr>
          <w:rFonts w:ascii="Arial" w:hAnsi="Arial" w:cs="Arial"/>
        </w:rPr>
        <w:t>In financial partnerships, rich nations are advised to raise their level of official development aid to developing countries and to offer at least 0.15 to 0.20 percent of that support to Least - developed countries. They are also required to strengthen their capacity to collect taxes and other forms of income, as well as to resolve the debt o</w:t>
      </w:r>
      <w:r w:rsidR="00574602" w:rsidRPr="004A61E7">
        <w:rPr>
          <w:rFonts w:ascii="Arial" w:hAnsi="Arial" w:cs="Arial"/>
        </w:rPr>
        <w:t>f heavily indebted poor nations</w:t>
      </w:r>
      <w:r w:rsidR="00F13896" w:rsidRPr="004A61E7">
        <w:rPr>
          <w:rFonts w:ascii="Arial" w:hAnsi="Arial" w:cs="Arial"/>
        </w:rPr>
        <w:t xml:space="preserve"> </w:t>
      </w:r>
      <w:sdt>
        <w:sdtPr>
          <w:rPr>
            <w:rFonts w:ascii="Arial" w:hAnsi="Arial" w:cs="Arial"/>
          </w:rPr>
          <w:id w:val="-506604939"/>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157CB771" w14:textId="77777777" w:rsidR="006F5B6A" w:rsidRPr="004A61E7" w:rsidRDefault="00AD3664" w:rsidP="004A61E7">
      <w:pPr>
        <w:pStyle w:val="Heading3"/>
        <w:rPr>
          <w:rFonts w:ascii="Arial" w:hAnsi="Arial" w:cs="Arial"/>
          <w:color w:val="auto"/>
        </w:rPr>
      </w:pPr>
      <w:bookmarkStart w:id="19" w:name="_Toc122562419"/>
      <w:r w:rsidRPr="004A61E7">
        <w:rPr>
          <w:rFonts w:ascii="Arial" w:hAnsi="Arial" w:cs="Arial"/>
          <w:color w:val="auto"/>
        </w:rPr>
        <w:t>UKS most excelling SDGS</w:t>
      </w:r>
      <w:bookmarkEnd w:id="19"/>
    </w:p>
    <w:p w14:paraId="6C96252B" w14:textId="77777777" w:rsidR="00B9008F" w:rsidRPr="004A61E7" w:rsidRDefault="000802AC" w:rsidP="004A61E7">
      <w:pPr>
        <w:pStyle w:val="Heading3"/>
        <w:rPr>
          <w:rFonts w:ascii="Arial" w:hAnsi="Arial" w:cs="Arial"/>
          <w:color w:val="auto"/>
        </w:rPr>
      </w:pPr>
      <w:bookmarkStart w:id="20" w:name="_Toc122562420"/>
      <w:r w:rsidRPr="004A61E7">
        <w:rPr>
          <w:rFonts w:ascii="Arial" w:hAnsi="Arial" w:cs="Arial"/>
          <w:color w:val="auto"/>
        </w:rPr>
        <w:t xml:space="preserve">Goal </w:t>
      </w:r>
      <w:r w:rsidR="00AD3664" w:rsidRPr="004A61E7">
        <w:rPr>
          <w:rFonts w:ascii="Arial" w:hAnsi="Arial" w:cs="Arial"/>
          <w:b w:val="0"/>
          <w:color w:val="auto"/>
        </w:rPr>
        <w:t>3 :</w:t>
      </w:r>
      <w:r w:rsidR="00B9008F" w:rsidRPr="004A61E7">
        <w:rPr>
          <w:rFonts w:ascii="Arial" w:hAnsi="Arial" w:cs="Arial"/>
          <w:color w:val="auto"/>
        </w:rPr>
        <w:t xml:space="preserve"> Ensure healthy lives and promote well-being for all at all age</w:t>
      </w:r>
      <w:bookmarkEnd w:id="20"/>
    </w:p>
    <w:p w14:paraId="571CC886" w14:textId="2DEFD50C" w:rsidR="00933A8E" w:rsidRPr="004A61E7" w:rsidRDefault="00933A8E" w:rsidP="004A61E7">
      <w:pPr>
        <w:rPr>
          <w:rFonts w:ascii="Arial" w:hAnsi="Arial" w:cs="Arial"/>
        </w:rPr>
      </w:pPr>
      <w:r w:rsidRPr="004A61E7">
        <w:rPr>
          <w:rFonts w:ascii="Arial" w:hAnsi="Arial" w:cs="Arial"/>
          <w:b/>
        </w:rPr>
        <w:t>Health</w:t>
      </w:r>
      <w:r w:rsidRPr="004A61E7">
        <w:rPr>
          <w:rFonts w:ascii="Arial" w:hAnsi="Arial" w:cs="Arial"/>
        </w:rPr>
        <w:t xml:space="preserve"> is a condition of complete physical, mental, and social well-being, not only the absence of sickness or disability.</w:t>
      </w:r>
      <w:sdt>
        <w:sdtPr>
          <w:rPr>
            <w:rFonts w:ascii="Arial" w:hAnsi="Arial" w:cs="Arial"/>
          </w:rPr>
          <w:id w:val="17978519"/>
          <w:citation/>
        </w:sdtPr>
        <w:sdtContent>
          <w:r w:rsidRPr="004A61E7">
            <w:rPr>
              <w:rFonts w:ascii="Arial" w:hAnsi="Arial" w:cs="Arial"/>
            </w:rPr>
            <w:fldChar w:fldCharType="begin"/>
          </w:r>
          <w:r w:rsidRPr="004A61E7">
            <w:rPr>
              <w:rFonts w:ascii="Arial" w:hAnsi="Arial" w:cs="Arial"/>
            </w:rPr>
            <w:instrText xml:space="preserve"> CITATION WHO221 \l 1033 </w:instrText>
          </w:r>
          <w:r w:rsidRPr="004A61E7">
            <w:rPr>
              <w:rFonts w:ascii="Arial" w:hAnsi="Arial" w:cs="Arial"/>
            </w:rPr>
            <w:fldChar w:fldCharType="separate"/>
          </w:r>
          <w:r w:rsidRPr="004A61E7">
            <w:rPr>
              <w:rFonts w:ascii="Arial" w:hAnsi="Arial" w:cs="Arial"/>
              <w:noProof/>
            </w:rPr>
            <w:t xml:space="preserve"> (WHO, 2022)</w:t>
          </w:r>
          <w:r w:rsidRPr="004A61E7">
            <w:rPr>
              <w:rFonts w:ascii="Arial" w:hAnsi="Arial" w:cs="Arial"/>
            </w:rPr>
            <w:fldChar w:fldCharType="end"/>
          </w:r>
        </w:sdtContent>
      </w:sdt>
      <w:r w:rsidR="00D5117D" w:rsidRPr="004A61E7">
        <w:rPr>
          <w:rFonts w:ascii="Arial" w:hAnsi="Arial" w:cs="Arial"/>
        </w:rPr>
        <w:t xml:space="preserve">. Goal 3 has </w:t>
      </w:r>
      <w:r w:rsidR="00BE5C0A" w:rsidRPr="004A61E7">
        <w:rPr>
          <w:rFonts w:ascii="Arial" w:hAnsi="Arial" w:cs="Arial"/>
        </w:rPr>
        <w:t xml:space="preserve">several </w:t>
      </w:r>
      <w:r w:rsidR="005E39A6">
        <w:rPr>
          <w:rFonts w:ascii="Arial" w:hAnsi="Arial" w:cs="Arial"/>
        </w:rPr>
        <w:t>objective</w:t>
      </w:r>
      <w:r w:rsidR="00BE5C0A" w:rsidRPr="004A61E7">
        <w:rPr>
          <w:rFonts w:ascii="Arial" w:hAnsi="Arial" w:cs="Arial"/>
        </w:rPr>
        <w:t xml:space="preserve">s that include </w:t>
      </w:r>
      <w:r w:rsidR="005E39A6">
        <w:rPr>
          <w:rFonts w:ascii="Arial" w:hAnsi="Arial" w:cs="Arial"/>
        </w:rPr>
        <w:t>minimising</w:t>
      </w:r>
      <w:r w:rsidR="00BE5C0A" w:rsidRPr="004A61E7">
        <w:rPr>
          <w:rFonts w:ascii="Arial" w:hAnsi="Arial" w:cs="Arial"/>
        </w:rPr>
        <w:t xml:space="preserve"> worldwide </w:t>
      </w:r>
      <w:r w:rsidR="005E39A6">
        <w:rPr>
          <w:rFonts w:ascii="Arial" w:hAnsi="Arial" w:cs="Arial"/>
        </w:rPr>
        <w:t>deaths at births</w:t>
      </w:r>
      <w:r w:rsidR="00BE5C0A" w:rsidRPr="004A61E7">
        <w:rPr>
          <w:rFonts w:ascii="Arial" w:hAnsi="Arial" w:cs="Arial"/>
        </w:rPr>
        <w:t xml:space="preserve"> to less than </w:t>
      </w:r>
      <w:r w:rsidR="005E39A6">
        <w:rPr>
          <w:rFonts w:ascii="Arial" w:hAnsi="Arial" w:cs="Arial"/>
        </w:rPr>
        <w:t>seventy</w:t>
      </w:r>
      <w:r w:rsidR="00BE5C0A" w:rsidRPr="004A61E7">
        <w:rPr>
          <w:rFonts w:ascii="Arial" w:hAnsi="Arial" w:cs="Arial"/>
        </w:rPr>
        <w:t xml:space="preserve"> per 100,000 live births by 2030, all </w:t>
      </w:r>
      <w:r w:rsidR="005E39A6">
        <w:rPr>
          <w:rFonts w:ascii="Arial" w:hAnsi="Arial" w:cs="Arial"/>
        </w:rPr>
        <w:t>countries</w:t>
      </w:r>
      <w:r w:rsidR="00BE5C0A" w:rsidRPr="004A61E7">
        <w:rPr>
          <w:rFonts w:ascii="Arial" w:hAnsi="Arial" w:cs="Arial"/>
        </w:rPr>
        <w:t xml:space="preserve"> to </w:t>
      </w:r>
      <w:r w:rsidR="005E39A6">
        <w:rPr>
          <w:rFonts w:ascii="Arial" w:hAnsi="Arial" w:cs="Arial"/>
        </w:rPr>
        <w:t>look for ways</w:t>
      </w:r>
      <w:r w:rsidR="00BE5C0A" w:rsidRPr="004A61E7">
        <w:rPr>
          <w:rFonts w:ascii="Arial" w:hAnsi="Arial" w:cs="Arial"/>
        </w:rPr>
        <w:t xml:space="preserve"> to </w:t>
      </w:r>
      <w:r w:rsidR="005E39A6">
        <w:rPr>
          <w:rFonts w:ascii="Arial" w:hAnsi="Arial" w:cs="Arial"/>
        </w:rPr>
        <w:t>minimise</w:t>
      </w:r>
      <w:r w:rsidR="00BE5C0A" w:rsidRPr="004A61E7">
        <w:rPr>
          <w:rFonts w:ascii="Arial" w:hAnsi="Arial" w:cs="Arial"/>
        </w:rPr>
        <w:t xml:space="preserve"> neonatal mortality to at least 12 per 1,000 live births and under-5 mortality to at least 25 per 1,000 live births, end the epidemics of AIDS, T</w:t>
      </w:r>
      <w:r w:rsidR="005E39A6">
        <w:rPr>
          <w:rFonts w:ascii="Arial" w:hAnsi="Arial" w:cs="Arial"/>
        </w:rPr>
        <w:t>uberculosis</w:t>
      </w:r>
      <w:r w:rsidR="00BE5C0A" w:rsidRPr="004A61E7">
        <w:rPr>
          <w:rFonts w:ascii="Arial" w:hAnsi="Arial" w:cs="Arial"/>
        </w:rPr>
        <w:t xml:space="preserve">, malaria, and </w:t>
      </w:r>
      <w:r w:rsidR="005E39A6">
        <w:rPr>
          <w:rFonts w:ascii="Arial" w:hAnsi="Arial" w:cs="Arial"/>
        </w:rPr>
        <w:t xml:space="preserve">fail to pay attention to </w:t>
      </w:r>
      <w:r w:rsidR="00BE5C0A" w:rsidRPr="004A61E7">
        <w:rPr>
          <w:rFonts w:ascii="Arial" w:hAnsi="Arial" w:cs="Arial"/>
        </w:rPr>
        <w:t xml:space="preserve"> </w:t>
      </w:r>
      <w:r w:rsidR="005E39A6">
        <w:rPr>
          <w:rFonts w:ascii="Arial" w:hAnsi="Arial" w:cs="Arial"/>
        </w:rPr>
        <w:t>diseases in the tropics</w:t>
      </w:r>
      <w:r w:rsidR="00BE5C0A" w:rsidRPr="004A61E7">
        <w:rPr>
          <w:rFonts w:ascii="Arial" w:hAnsi="Arial" w:cs="Arial"/>
        </w:rPr>
        <w:t xml:space="preserve"> by 2030, and </w:t>
      </w:r>
      <w:r w:rsidR="001D039E">
        <w:rPr>
          <w:rFonts w:ascii="Arial" w:hAnsi="Arial" w:cs="Arial"/>
        </w:rPr>
        <w:t>deal with</w:t>
      </w:r>
      <w:r w:rsidR="00BE5C0A" w:rsidRPr="004A61E7">
        <w:rPr>
          <w:rFonts w:ascii="Arial" w:hAnsi="Arial" w:cs="Arial"/>
        </w:rPr>
        <w:t xml:space="preserve"> hepatitis, water-borne infections, and other </w:t>
      </w:r>
      <w:r w:rsidR="001D039E">
        <w:rPr>
          <w:rFonts w:ascii="Arial" w:hAnsi="Arial" w:cs="Arial"/>
        </w:rPr>
        <w:t>communicable</w:t>
      </w:r>
      <w:r w:rsidR="00BE5C0A" w:rsidRPr="004A61E7">
        <w:rPr>
          <w:rFonts w:ascii="Arial" w:hAnsi="Arial" w:cs="Arial"/>
        </w:rPr>
        <w:t xml:space="preserve"> diseases and </w:t>
      </w:r>
      <w:r w:rsidR="001D039E">
        <w:rPr>
          <w:rFonts w:ascii="Arial" w:hAnsi="Arial" w:cs="Arial"/>
        </w:rPr>
        <w:t>minimise</w:t>
      </w:r>
      <w:r w:rsidR="00BE5C0A" w:rsidRPr="004A61E7">
        <w:rPr>
          <w:rFonts w:ascii="Arial" w:hAnsi="Arial" w:cs="Arial"/>
        </w:rPr>
        <w:t xml:space="preserve"> </w:t>
      </w:r>
      <w:r w:rsidR="001D039E">
        <w:rPr>
          <w:rFonts w:ascii="Arial" w:hAnsi="Arial" w:cs="Arial"/>
        </w:rPr>
        <w:t>early deaths</w:t>
      </w:r>
      <w:r w:rsidR="00BE5C0A" w:rsidRPr="004A61E7">
        <w:rPr>
          <w:rFonts w:ascii="Arial" w:hAnsi="Arial" w:cs="Arial"/>
        </w:rPr>
        <w:t xml:space="preserve"> mortality from noncommunicable illnesses by </w:t>
      </w:r>
      <w:r w:rsidR="001D039E">
        <w:rPr>
          <w:rFonts w:ascii="Arial" w:hAnsi="Arial" w:cs="Arial"/>
        </w:rPr>
        <w:t>30%</w:t>
      </w:r>
      <w:r w:rsidR="00BE5C0A" w:rsidRPr="004A61E7">
        <w:rPr>
          <w:rFonts w:ascii="Arial" w:hAnsi="Arial" w:cs="Arial"/>
        </w:rPr>
        <w:t xml:space="preserve"> by 2030 </w:t>
      </w:r>
      <w:r w:rsidR="001D039E">
        <w:rPr>
          <w:rFonts w:ascii="Arial" w:hAnsi="Arial" w:cs="Arial"/>
        </w:rPr>
        <w:t>by efforts to prevent and provide</w:t>
      </w:r>
      <w:r w:rsidR="00BE5C0A" w:rsidRPr="004A61E7">
        <w:rPr>
          <w:rFonts w:ascii="Arial" w:hAnsi="Arial" w:cs="Arial"/>
        </w:rPr>
        <w:t xml:space="preserve"> treatment, </w:t>
      </w:r>
      <w:r w:rsidR="001D039E">
        <w:rPr>
          <w:rFonts w:ascii="Arial" w:hAnsi="Arial" w:cs="Arial"/>
        </w:rPr>
        <w:t>improve</w:t>
      </w:r>
      <w:r w:rsidR="00BE5C0A" w:rsidRPr="004A61E7">
        <w:rPr>
          <w:rFonts w:ascii="Arial" w:hAnsi="Arial" w:cs="Arial"/>
        </w:rPr>
        <w:t xml:space="preserve"> mental health and wellbeing</w:t>
      </w:r>
      <w:r w:rsidR="00F13896" w:rsidRPr="004A61E7">
        <w:rPr>
          <w:rFonts w:ascii="Arial" w:hAnsi="Arial" w:cs="Arial"/>
        </w:rPr>
        <w:t xml:space="preserve"> </w:t>
      </w:r>
      <w:sdt>
        <w:sdtPr>
          <w:rPr>
            <w:rFonts w:ascii="Arial" w:hAnsi="Arial" w:cs="Arial"/>
          </w:rPr>
          <w:id w:val="-1337840226"/>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BE5C0A" w:rsidRPr="004A61E7">
        <w:rPr>
          <w:rFonts w:ascii="Arial" w:hAnsi="Arial" w:cs="Arial"/>
        </w:rPr>
        <w:t>.</w:t>
      </w:r>
    </w:p>
    <w:p w14:paraId="064597B9" w14:textId="5796C00F" w:rsidR="00BE5C0A" w:rsidRPr="004A61E7" w:rsidRDefault="008B2D48" w:rsidP="004A61E7">
      <w:pPr>
        <w:rPr>
          <w:rFonts w:ascii="Arial" w:hAnsi="Arial" w:cs="Arial"/>
        </w:rPr>
      </w:pPr>
      <w:r w:rsidRPr="004A61E7">
        <w:rPr>
          <w:rFonts w:ascii="Arial" w:hAnsi="Arial" w:cs="Arial"/>
        </w:rPr>
        <w:t>It</w:t>
      </w:r>
      <w:r w:rsidR="001D039E">
        <w:rPr>
          <w:rFonts w:ascii="Arial" w:hAnsi="Arial" w:cs="Arial"/>
        </w:rPr>
        <w:t xml:space="preserve"> i</w:t>
      </w:r>
      <w:r w:rsidRPr="004A61E7">
        <w:rPr>
          <w:rFonts w:ascii="Arial" w:hAnsi="Arial" w:cs="Arial"/>
        </w:rPr>
        <w:t>s aim</w:t>
      </w:r>
      <w:r w:rsidR="001D039E">
        <w:rPr>
          <w:rFonts w:ascii="Arial" w:hAnsi="Arial" w:cs="Arial"/>
        </w:rPr>
        <w:t>ed</w:t>
      </w:r>
      <w:r w:rsidR="00BE5C0A" w:rsidRPr="004A61E7">
        <w:rPr>
          <w:rFonts w:ascii="Arial" w:hAnsi="Arial" w:cs="Arial"/>
        </w:rPr>
        <w:t xml:space="preserve"> to improve prevention and treatment of substance addiction, particularly narcotic drug abuse and hazardous alcohol use, </w:t>
      </w:r>
      <w:r w:rsidR="001D039E">
        <w:rPr>
          <w:rFonts w:ascii="Arial" w:hAnsi="Arial" w:cs="Arial"/>
        </w:rPr>
        <w:t>minimise</w:t>
      </w:r>
      <w:r w:rsidR="00BE5C0A" w:rsidRPr="004A61E7">
        <w:rPr>
          <w:rFonts w:ascii="Arial" w:hAnsi="Arial" w:cs="Arial"/>
        </w:rPr>
        <w:t xml:space="preserve"> the </w:t>
      </w:r>
      <w:r w:rsidR="001D039E">
        <w:rPr>
          <w:rFonts w:ascii="Arial" w:hAnsi="Arial" w:cs="Arial"/>
        </w:rPr>
        <w:t>percentage</w:t>
      </w:r>
      <w:r w:rsidR="00BE5C0A" w:rsidRPr="004A61E7">
        <w:rPr>
          <w:rFonts w:ascii="Arial" w:hAnsi="Arial" w:cs="Arial"/>
        </w:rPr>
        <w:t xml:space="preserve"> of worldwide </w:t>
      </w:r>
      <w:r w:rsidR="001D039E">
        <w:rPr>
          <w:rFonts w:ascii="Arial" w:hAnsi="Arial" w:cs="Arial"/>
        </w:rPr>
        <w:t xml:space="preserve">mortality </w:t>
      </w:r>
      <w:r w:rsidR="00BE5C0A" w:rsidRPr="004A61E7">
        <w:rPr>
          <w:rFonts w:ascii="Arial" w:hAnsi="Arial" w:cs="Arial"/>
        </w:rPr>
        <w:t xml:space="preserve">and </w:t>
      </w:r>
      <w:r w:rsidR="001D039E">
        <w:rPr>
          <w:rFonts w:ascii="Arial" w:hAnsi="Arial" w:cs="Arial"/>
        </w:rPr>
        <w:t>injuries</w:t>
      </w:r>
      <w:r w:rsidR="00BE5C0A" w:rsidRPr="004A61E7">
        <w:rPr>
          <w:rFonts w:ascii="Arial" w:hAnsi="Arial" w:cs="Arial"/>
        </w:rPr>
        <w:t xml:space="preserve"> from road traffic accidents by half by 2020, </w:t>
      </w:r>
      <w:r w:rsidR="001D039E">
        <w:rPr>
          <w:rFonts w:ascii="Arial" w:hAnsi="Arial" w:cs="Arial"/>
        </w:rPr>
        <w:t>and to make sure</w:t>
      </w:r>
      <w:r w:rsidR="00BE5C0A" w:rsidRPr="004A61E7">
        <w:rPr>
          <w:rFonts w:ascii="Arial" w:hAnsi="Arial" w:cs="Arial"/>
        </w:rPr>
        <w:t xml:space="preserve"> universal access to sexual and reproductive health-care services by 2030</w:t>
      </w:r>
      <w:r w:rsidR="001D039E">
        <w:rPr>
          <w:rFonts w:ascii="Arial" w:hAnsi="Arial" w:cs="Arial"/>
        </w:rPr>
        <w:t xml:space="preserve"> is achieved,</w:t>
      </w:r>
      <w:r w:rsidR="00BE5C0A" w:rsidRPr="004A61E7">
        <w:rPr>
          <w:rFonts w:ascii="Arial" w:hAnsi="Arial" w:cs="Arial"/>
        </w:rPr>
        <w:t xml:space="preserve"> including family planning, </w:t>
      </w:r>
      <w:r w:rsidR="001D039E">
        <w:rPr>
          <w:rFonts w:ascii="Arial" w:hAnsi="Arial" w:cs="Arial"/>
        </w:rPr>
        <w:t>informing the populace</w:t>
      </w:r>
      <w:r w:rsidR="00BE5C0A" w:rsidRPr="004A61E7">
        <w:rPr>
          <w:rFonts w:ascii="Arial" w:hAnsi="Arial" w:cs="Arial"/>
        </w:rPr>
        <w:t xml:space="preserve"> and educati</w:t>
      </w:r>
      <w:r w:rsidR="001D039E">
        <w:rPr>
          <w:rFonts w:ascii="Arial" w:hAnsi="Arial" w:cs="Arial"/>
        </w:rPr>
        <w:t>ng them</w:t>
      </w:r>
      <w:r w:rsidR="00BE5C0A" w:rsidRPr="004A61E7">
        <w:rPr>
          <w:rFonts w:ascii="Arial" w:hAnsi="Arial" w:cs="Arial"/>
        </w:rPr>
        <w:t xml:space="preserve">, and </w:t>
      </w:r>
      <w:r w:rsidR="001D039E">
        <w:rPr>
          <w:rFonts w:ascii="Arial" w:hAnsi="Arial" w:cs="Arial"/>
        </w:rPr>
        <w:t>to add education to</w:t>
      </w:r>
      <w:r w:rsidR="00BE5C0A" w:rsidRPr="004A61E7">
        <w:rPr>
          <w:rFonts w:ascii="Arial" w:hAnsi="Arial" w:cs="Arial"/>
        </w:rPr>
        <w:t xml:space="preserve"> reproductive health into national plans and programmes ,to </w:t>
      </w:r>
      <w:r w:rsidR="001D039E">
        <w:rPr>
          <w:rFonts w:ascii="Arial" w:hAnsi="Arial" w:cs="Arial"/>
        </w:rPr>
        <w:t>largely</w:t>
      </w:r>
      <w:r w:rsidR="00BE5C0A" w:rsidRPr="004A61E7">
        <w:rPr>
          <w:rFonts w:ascii="Arial" w:hAnsi="Arial" w:cs="Arial"/>
        </w:rPr>
        <w:t xml:space="preserve"> </w:t>
      </w:r>
      <w:r w:rsidR="001D039E">
        <w:rPr>
          <w:rFonts w:ascii="Arial" w:hAnsi="Arial" w:cs="Arial"/>
        </w:rPr>
        <w:t>minimise</w:t>
      </w:r>
      <w:r w:rsidR="00BE5C0A" w:rsidRPr="004A61E7">
        <w:rPr>
          <w:rFonts w:ascii="Arial" w:hAnsi="Arial" w:cs="Arial"/>
        </w:rPr>
        <w:t xml:space="preserve"> the </w:t>
      </w:r>
      <w:r w:rsidR="001D039E">
        <w:rPr>
          <w:rFonts w:ascii="Arial" w:hAnsi="Arial" w:cs="Arial"/>
        </w:rPr>
        <w:t>rate</w:t>
      </w:r>
      <w:r w:rsidR="00BE5C0A" w:rsidRPr="004A61E7">
        <w:rPr>
          <w:rFonts w:ascii="Arial" w:hAnsi="Arial" w:cs="Arial"/>
        </w:rPr>
        <w:t xml:space="preserve"> of </w:t>
      </w:r>
      <w:r w:rsidR="001D039E">
        <w:rPr>
          <w:rFonts w:ascii="Arial" w:hAnsi="Arial" w:cs="Arial"/>
        </w:rPr>
        <w:t>mortalities</w:t>
      </w:r>
      <w:r w:rsidR="00BE5C0A" w:rsidRPr="004A61E7">
        <w:rPr>
          <w:rFonts w:ascii="Arial" w:hAnsi="Arial" w:cs="Arial"/>
        </w:rPr>
        <w:t xml:space="preserve"> and </w:t>
      </w:r>
      <w:r w:rsidR="001D039E">
        <w:rPr>
          <w:rFonts w:ascii="Arial" w:hAnsi="Arial" w:cs="Arial"/>
        </w:rPr>
        <w:t>diseases</w:t>
      </w:r>
      <w:r w:rsidR="00BE5C0A" w:rsidRPr="004A61E7">
        <w:rPr>
          <w:rFonts w:ascii="Arial" w:hAnsi="Arial" w:cs="Arial"/>
        </w:rPr>
        <w:t xml:space="preserve"> caused by hazardous chemicals and pollution of the air, water, and soil </w:t>
      </w:r>
      <w:r w:rsidR="001D039E">
        <w:rPr>
          <w:rFonts w:ascii="Arial" w:hAnsi="Arial" w:cs="Arial"/>
        </w:rPr>
        <w:t>for the achievement of</w:t>
      </w:r>
      <w:r w:rsidR="00BE5C0A" w:rsidRPr="004A61E7">
        <w:rPr>
          <w:rFonts w:ascii="Arial" w:hAnsi="Arial" w:cs="Arial"/>
        </w:rPr>
        <w:t xml:space="preserve"> universal health coverage, including financial risk protection, access to quality essential health-care services, and access to safe, effective, quality, and affordable essential medic</w:t>
      </w:r>
      <w:r w:rsidR="001D039E">
        <w:rPr>
          <w:rFonts w:ascii="Arial" w:hAnsi="Arial" w:cs="Arial"/>
        </w:rPr>
        <w:t>ations</w:t>
      </w:r>
      <w:r w:rsidR="00BE5C0A" w:rsidRPr="004A61E7">
        <w:rPr>
          <w:rFonts w:ascii="Arial" w:hAnsi="Arial" w:cs="Arial"/>
        </w:rPr>
        <w:t xml:space="preserve"> and vaccines for all by 2030</w:t>
      </w:r>
      <w:r w:rsidR="00F13896" w:rsidRPr="004A61E7">
        <w:rPr>
          <w:rFonts w:ascii="Arial" w:hAnsi="Arial" w:cs="Arial"/>
        </w:rPr>
        <w:t xml:space="preserve"> </w:t>
      </w:r>
      <w:sdt>
        <w:sdtPr>
          <w:rPr>
            <w:rFonts w:ascii="Arial" w:hAnsi="Arial" w:cs="Arial"/>
          </w:rPr>
          <w:id w:val="476733572"/>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36DA3BEB" w14:textId="25428273" w:rsidR="00E32A1E" w:rsidRPr="004A61E7" w:rsidRDefault="000E1A56" w:rsidP="004A61E7">
      <w:pPr>
        <w:rPr>
          <w:rFonts w:ascii="Arial" w:hAnsi="Arial" w:cs="Arial"/>
        </w:rPr>
      </w:pPr>
      <w:r w:rsidRPr="004A61E7">
        <w:rPr>
          <w:rFonts w:ascii="Arial" w:hAnsi="Arial" w:cs="Arial"/>
        </w:rPr>
        <w:t>Health care in the United Kingdom is</w:t>
      </w:r>
      <w:r w:rsidR="001D039E">
        <w:rPr>
          <w:rFonts w:ascii="Arial" w:hAnsi="Arial" w:cs="Arial"/>
        </w:rPr>
        <w:t xml:space="preserve"> grouped into sections</w:t>
      </w:r>
      <w:r w:rsidRPr="004A61E7">
        <w:rPr>
          <w:rFonts w:ascii="Arial" w:hAnsi="Arial" w:cs="Arial"/>
        </w:rPr>
        <w:t xml:space="preserve">, with </w:t>
      </w:r>
      <w:r w:rsidR="001D039E">
        <w:rPr>
          <w:rFonts w:ascii="Arial" w:hAnsi="Arial" w:cs="Arial"/>
        </w:rPr>
        <w:t>special</w:t>
      </w:r>
      <w:r w:rsidRPr="004A61E7">
        <w:rPr>
          <w:rFonts w:ascii="Arial" w:hAnsi="Arial" w:cs="Arial"/>
        </w:rPr>
        <w:t xml:space="preserve"> public health care organisations known </w:t>
      </w:r>
      <w:r w:rsidR="001D039E">
        <w:rPr>
          <w:rFonts w:ascii="Arial" w:hAnsi="Arial" w:cs="Arial"/>
        </w:rPr>
        <w:t>as</w:t>
      </w:r>
      <w:r w:rsidRPr="004A61E7">
        <w:rPr>
          <w:rFonts w:ascii="Arial" w:hAnsi="Arial" w:cs="Arial"/>
        </w:rPr>
        <w:t xml:space="preserve"> the 'National Health Service' (NHS) for Scotland, England, and Wales. NHS England and NHS Wales provide both health and social care services. Local governments are responsible for social care in England and Wales. Private health care, while limited, is available to those who are willing to pay</w:t>
      </w:r>
      <w:sdt>
        <w:sdtPr>
          <w:rPr>
            <w:rFonts w:ascii="Arial" w:hAnsi="Arial" w:cs="Arial"/>
          </w:rPr>
          <w:id w:val="-1501344321"/>
          <w:citation/>
        </w:sdtPr>
        <w:sdtContent>
          <w:r w:rsidR="001A5477" w:rsidRPr="004A61E7">
            <w:rPr>
              <w:rFonts w:ascii="Arial" w:hAnsi="Arial" w:cs="Arial"/>
            </w:rPr>
            <w:fldChar w:fldCharType="begin"/>
          </w:r>
          <w:r w:rsidR="001A5477" w:rsidRPr="004A61E7">
            <w:rPr>
              <w:rFonts w:ascii="Arial" w:hAnsi="Arial" w:cs="Arial"/>
            </w:rPr>
            <w:instrText xml:space="preserve"> CITATION GOV13 \l 1033 </w:instrText>
          </w:r>
          <w:r w:rsidR="001A5477" w:rsidRPr="004A61E7">
            <w:rPr>
              <w:rFonts w:ascii="Arial" w:hAnsi="Arial" w:cs="Arial"/>
            </w:rPr>
            <w:fldChar w:fldCharType="separate"/>
          </w:r>
          <w:r w:rsidR="001A5477" w:rsidRPr="004A61E7">
            <w:rPr>
              <w:rFonts w:ascii="Arial" w:hAnsi="Arial" w:cs="Arial"/>
              <w:noProof/>
            </w:rPr>
            <w:t xml:space="preserve"> (GOV.UK, 2013)</w:t>
          </w:r>
          <w:r w:rsidR="001A5477" w:rsidRPr="004A61E7">
            <w:rPr>
              <w:rFonts w:ascii="Arial" w:hAnsi="Arial" w:cs="Arial"/>
            </w:rPr>
            <w:fldChar w:fldCharType="end"/>
          </w:r>
        </w:sdtContent>
      </w:sdt>
      <w:r w:rsidRPr="004A61E7">
        <w:rPr>
          <w:rFonts w:ascii="Arial" w:hAnsi="Arial" w:cs="Arial"/>
        </w:rPr>
        <w:t>.</w:t>
      </w:r>
    </w:p>
    <w:p w14:paraId="6D398A8C" w14:textId="77777777" w:rsidR="00B9008F" w:rsidRPr="004A61E7" w:rsidRDefault="00AD3664" w:rsidP="004A61E7">
      <w:pPr>
        <w:pStyle w:val="Heading3"/>
        <w:rPr>
          <w:rFonts w:ascii="Arial" w:hAnsi="Arial" w:cs="Arial"/>
          <w:color w:val="auto"/>
        </w:rPr>
      </w:pPr>
      <w:bookmarkStart w:id="21" w:name="_Toc122562421"/>
      <w:r w:rsidRPr="004A61E7">
        <w:rPr>
          <w:rFonts w:ascii="Arial" w:hAnsi="Arial" w:cs="Arial"/>
          <w:b w:val="0"/>
          <w:color w:val="auto"/>
        </w:rPr>
        <w:t>Goal 4 :</w:t>
      </w:r>
      <w:r w:rsidR="00B9008F" w:rsidRPr="004A61E7">
        <w:rPr>
          <w:rFonts w:ascii="Arial" w:hAnsi="Arial" w:cs="Arial"/>
          <w:color w:val="auto"/>
        </w:rPr>
        <w:t xml:space="preserve"> Ensure inclusive and equitable quality education and promote lifelong learning opportunities for all</w:t>
      </w:r>
      <w:bookmarkEnd w:id="21"/>
    </w:p>
    <w:p w14:paraId="53851771" w14:textId="77777777" w:rsidR="00933A8E" w:rsidRPr="004A61E7" w:rsidRDefault="00933A8E" w:rsidP="004A61E7">
      <w:pPr>
        <w:rPr>
          <w:rFonts w:ascii="Arial" w:hAnsi="Arial" w:cs="Arial"/>
        </w:rPr>
      </w:pPr>
      <w:r w:rsidRPr="004A61E7">
        <w:rPr>
          <w:rFonts w:ascii="Arial" w:hAnsi="Arial" w:cs="Arial"/>
          <w:b/>
        </w:rPr>
        <w:t>Education</w:t>
      </w:r>
      <w:r w:rsidRPr="004A61E7">
        <w:rPr>
          <w:rFonts w:ascii="Arial" w:hAnsi="Arial" w:cs="Arial"/>
        </w:rPr>
        <w:t xml:space="preserve"> is defined as the process of teaching or learning, especially at a school or college, or the knowledge gained through this</w:t>
      </w:r>
      <w:sdt>
        <w:sdtPr>
          <w:rPr>
            <w:rFonts w:ascii="Arial" w:hAnsi="Arial" w:cs="Arial"/>
          </w:rPr>
          <w:id w:val="-1034878382"/>
          <w:citation/>
        </w:sdtPr>
        <w:sdtContent>
          <w:r w:rsidR="003872FF" w:rsidRPr="004A61E7">
            <w:rPr>
              <w:rFonts w:ascii="Arial" w:hAnsi="Arial" w:cs="Arial"/>
            </w:rPr>
            <w:fldChar w:fldCharType="begin"/>
          </w:r>
          <w:r w:rsidR="003872FF" w:rsidRPr="004A61E7">
            <w:rPr>
              <w:rFonts w:ascii="Arial" w:hAnsi="Arial" w:cs="Arial"/>
            </w:rPr>
            <w:instrText xml:space="preserve"> CITATION Cam22 \l 1033 </w:instrText>
          </w:r>
          <w:r w:rsidR="003872FF" w:rsidRPr="004A61E7">
            <w:rPr>
              <w:rFonts w:ascii="Arial" w:hAnsi="Arial" w:cs="Arial"/>
            </w:rPr>
            <w:fldChar w:fldCharType="separate"/>
          </w:r>
          <w:r w:rsidR="003872FF" w:rsidRPr="004A61E7">
            <w:rPr>
              <w:rFonts w:ascii="Arial" w:hAnsi="Arial" w:cs="Arial"/>
              <w:noProof/>
            </w:rPr>
            <w:t xml:space="preserve"> (Cambridge dictionary, 2022)</w:t>
          </w:r>
          <w:r w:rsidR="003872FF" w:rsidRPr="004A61E7">
            <w:rPr>
              <w:rFonts w:ascii="Arial" w:hAnsi="Arial" w:cs="Arial"/>
            </w:rPr>
            <w:fldChar w:fldCharType="end"/>
          </w:r>
        </w:sdtContent>
      </w:sdt>
    </w:p>
    <w:p w14:paraId="33E12A2F" w14:textId="7E867EAA" w:rsidR="00574602" w:rsidRPr="004A61E7" w:rsidRDefault="00371920" w:rsidP="004A61E7">
      <w:pPr>
        <w:rPr>
          <w:rFonts w:ascii="Arial" w:hAnsi="Arial" w:cs="Arial"/>
        </w:rPr>
      </w:pPr>
      <w:r w:rsidRPr="004A61E7">
        <w:rPr>
          <w:rFonts w:ascii="Arial" w:hAnsi="Arial" w:cs="Arial"/>
        </w:rPr>
        <w:t>By 2030</w:t>
      </w:r>
      <w:r w:rsidR="002C6EB5" w:rsidRPr="004A61E7">
        <w:rPr>
          <w:rFonts w:ascii="Arial" w:hAnsi="Arial" w:cs="Arial"/>
        </w:rPr>
        <w:t xml:space="preserve"> goal 4 focus </w:t>
      </w:r>
      <w:r w:rsidRPr="004A61E7">
        <w:rPr>
          <w:rFonts w:ascii="Arial" w:hAnsi="Arial" w:cs="Arial"/>
        </w:rPr>
        <w:t xml:space="preserve"> will  </w:t>
      </w:r>
      <w:r w:rsidR="001D039E">
        <w:rPr>
          <w:rFonts w:ascii="Arial" w:hAnsi="Arial" w:cs="Arial"/>
        </w:rPr>
        <w:t>ensure</w:t>
      </w:r>
      <w:r w:rsidRPr="004A61E7">
        <w:rPr>
          <w:rFonts w:ascii="Arial" w:hAnsi="Arial" w:cs="Arial"/>
        </w:rPr>
        <w:t xml:space="preserve"> that all girls and boys get free, equitable, and high-quality primary and secondary education, resulting in relevant and effective learning outcomes</w:t>
      </w:r>
      <w:r w:rsidR="00F13896" w:rsidRPr="004A61E7">
        <w:rPr>
          <w:rFonts w:ascii="Arial" w:hAnsi="Arial" w:cs="Arial"/>
        </w:rPr>
        <w:t xml:space="preserve"> </w:t>
      </w:r>
      <w:sdt>
        <w:sdtPr>
          <w:rPr>
            <w:rFonts w:ascii="Arial" w:hAnsi="Arial" w:cs="Arial"/>
          </w:rPr>
          <w:id w:val="2118257193"/>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601C28A3" w14:textId="77777777" w:rsidR="00371920" w:rsidRPr="004A61E7" w:rsidRDefault="00371920" w:rsidP="004A61E7">
      <w:pPr>
        <w:rPr>
          <w:rFonts w:ascii="Arial" w:hAnsi="Arial" w:cs="Arial"/>
        </w:rPr>
      </w:pPr>
      <w:r w:rsidRPr="004A61E7">
        <w:rPr>
          <w:rFonts w:ascii="Arial" w:hAnsi="Arial" w:cs="Arial"/>
        </w:rPr>
        <w:lastRenderedPageBreak/>
        <w:t>It will ensure that all girls and boys have access to high-quality early childhood development, care, and pre-primary education by 2030, preparing them for primary school. The percentage of children under the age of five who are developmentally on track in health, learning, and psychosocial well-being will be measured by sex , Rate of participation for those in organized learning</w:t>
      </w:r>
      <w:r w:rsidR="00F13896" w:rsidRPr="004A61E7">
        <w:rPr>
          <w:rFonts w:ascii="Arial" w:hAnsi="Arial" w:cs="Arial"/>
        </w:rPr>
        <w:t xml:space="preserve"> </w:t>
      </w:r>
      <w:sdt>
        <w:sdtPr>
          <w:rPr>
            <w:rFonts w:ascii="Arial" w:hAnsi="Arial" w:cs="Arial"/>
          </w:rPr>
          <w:id w:val="62396303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Pr="004A61E7">
        <w:rPr>
          <w:rFonts w:ascii="Arial" w:hAnsi="Arial" w:cs="Arial"/>
        </w:rPr>
        <w:t xml:space="preserve"> .</w:t>
      </w:r>
    </w:p>
    <w:p w14:paraId="334FCDB5" w14:textId="1114D5AA" w:rsidR="00371920" w:rsidRPr="004A61E7" w:rsidRDefault="00371920" w:rsidP="004A61E7">
      <w:pPr>
        <w:rPr>
          <w:rFonts w:ascii="Arial" w:hAnsi="Arial" w:cs="Arial"/>
        </w:rPr>
      </w:pPr>
      <w:r w:rsidRPr="004A61E7">
        <w:rPr>
          <w:rFonts w:ascii="Arial" w:hAnsi="Arial" w:cs="Arial"/>
        </w:rPr>
        <w:t xml:space="preserve">By 2030, the </w:t>
      </w:r>
      <w:r w:rsidR="00B33FA2">
        <w:rPr>
          <w:rFonts w:ascii="Arial" w:hAnsi="Arial" w:cs="Arial"/>
        </w:rPr>
        <w:t>goal</w:t>
      </w:r>
      <w:r w:rsidRPr="004A61E7">
        <w:rPr>
          <w:rFonts w:ascii="Arial" w:hAnsi="Arial" w:cs="Arial"/>
        </w:rPr>
        <w:t xml:space="preserve"> is to guarantee that all </w:t>
      </w:r>
      <w:r w:rsidR="00B33FA2">
        <w:rPr>
          <w:rFonts w:ascii="Arial" w:hAnsi="Arial" w:cs="Arial"/>
        </w:rPr>
        <w:t>adults and young persons</w:t>
      </w:r>
      <w:r w:rsidRPr="004A61E7">
        <w:rPr>
          <w:rFonts w:ascii="Arial" w:hAnsi="Arial" w:cs="Arial"/>
        </w:rPr>
        <w:t xml:space="preserve"> have equal access to inexpensive and high-quality technical, vocational, and postsecondary education, including university. Yo</w:t>
      </w:r>
      <w:r w:rsidR="00B33FA2">
        <w:rPr>
          <w:rFonts w:ascii="Arial" w:hAnsi="Arial" w:cs="Arial"/>
        </w:rPr>
        <w:t>ung people</w:t>
      </w:r>
      <w:r w:rsidRPr="004A61E7">
        <w:rPr>
          <w:rFonts w:ascii="Arial" w:hAnsi="Arial" w:cs="Arial"/>
        </w:rPr>
        <w:t xml:space="preserve"> and adult participation rates in formal and non-formal education and training in the last 12 months, broken down by gender</w:t>
      </w:r>
      <w:r w:rsidR="00F13896" w:rsidRPr="004A61E7">
        <w:rPr>
          <w:rFonts w:ascii="Arial" w:hAnsi="Arial" w:cs="Arial"/>
        </w:rPr>
        <w:t xml:space="preserve"> </w:t>
      </w:r>
      <w:sdt>
        <w:sdtPr>
          <w:rPr>
            <w:rFonts w:ascii="Arial" w:hAnsi="Arial" w:cs="Arial"/>
          </w:rPr>
          <w:id w:val="418071213"/>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Pr="004A61E7">
        <w:rPr>
          <w:rFonts w:ascii="Arial" w:hAnsi="Arial" w:cs="Arial"/>
        </w:rPr>
        <w:t>.</w:t>
      </w:r>
    </w:p>
    <w:p w14:paraId="17936017" w14:textId="66710347" w:rsidR="00F13896" w:rsidRPr="004A61E7" w:rsidRDefault="00371920" w:rsidP="004A61E7">
      <w:pPr>
        <w:rPr>
          <w:rFonts w:ascii="Arial" w:hAnsi="Arial" w:cs="Arial"/>
        </w:rPr>
      </w:pPr>
      <w:r w:rsidRPr="004A61E7">
        <w:rPr>
          <w:rFonts w:ascii="Arial" w:hAnsi="Arial" w:cs="Arial"/>
        </w:rPr>
        <w:t xml:space="preserve">To significantly </w:t>
      </w:r>
      <w:r w:rsidR="00B33FA2">
        <w:rPr>
          <w:rFonts w:ascii="Arial" w:hAnsi="Arial" w:cs="Arial"/>
        </w:rPr>
        <w:t>increase</w:t>
      </w:r>
      <w:r w:rsidRPr="004A61E7">
        <w:rPr>
          <w:rFonts w:ascii="Arial" w:hAnsi="Arial" w:cs="Arial"/>
        </w:rPr>
        <w:t xml:space="preserve"> the number of children and adults with necessary skills, including technical and vocational skills, for </w:t>
      </w:r>
      <w:r w:rsidR="00B33FA2">
        <w:rPr>
          <w:rFonts w:ascii="Arial" w:hAnsi="Arial" w:cs="Arial"/>
        </w:rPr>
        <w:t>job opportunities</w:t>
      </w:r>
      <w:r w:rsidRPr="004A61E7">
        <w:rPr>
          <w:rFonts w:ascii="Arial" w:hAnsi="Arial" w:cs="Arial"/>
        </w:rPr>
        <w:t xml:space="preserve">, </w:t>
      </w:r>
      <w:r w:rsidR="00B33FA2">
        <w:rPr>
          <w:rFonts w:ascii="Arial" w:hAnsi="Arial" w:cs="Arial"/>
        </w:rPr>
        <w:t xml:space="preserve">or </w:t>
      </w:r>
      <w:r w:rsidRPr="004A61E7">
        <w:rPr>
          <w:rFonts w:ascii="Arial" w:hAnsi="Arial" w:cs="Arial"/>
        </w:rPr>
        <w:t>decent jobs, and entrepreneurship, as well as the</w:t>
      </w:r>
      <w:r w:rsidR="00B33FA2">
        <w:rPr>
          <w:rFonts w:ascii="Arial" w:hAnsi="Arial" w:cs="Arial"/>
        </w:rPr>
        <w:t xml:space="preserve"> number</w:t>
      </w:r>
      <w:r w:rsidRPr="004A61E7">
        <w:rPr>
          <w:rFonts w:ascii="Arial" w:hAnsi="Arial" w:cs="Arial"/>
        </w:rPr>
        <w:t xml:space="preserve"> of youth and adults with information and communications technology (ICT) capabilities, by skill type</w:t>
      </w:r>
      <w:r w:rsidR="00F13896" w:rsidRPr="004A61E7">
        <w:rPr>
          <w:rFonts w:ascii="Arial" w:hAnsi="Arial" w:cs="Arial"/>
        </w:rPr>
        <w:t xml:space="preserve"> </w:t>
      </w:r>
      <w:sdt>
        <w:sdtPr>
          <w:rPr>
            <w:rFonts w:ascii="Arial" w:hAnsi="Arial" w:cs="Arial"/>
          </w:rPr>
          <w:id w:val="82910372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0BDA02D6" w14:textId="77777777" w:rsidR="00371920" w:rsidRPr="004A61E7" w:rsidRDefault="00371920" w:rsidP="004A61E7">
      <w:pPr>
        <w:rPr>
          <w:rFonts w:ascii="Arial" w:hAnsi="Arial" w:cs="Arial"/>
        </w:rPr>
      </w:pPr>
      <w:r w:rsidRPr="004A61E7">
        <w:rPr>
          <w:rFonts w:ascii="Arial" w:hAnsi="Arial" w:cs="Arial"/>
        </w:rPr>
        <w:t>.</w:t>
      </w:r>
    </w:p>
    <w:p w14:paraId="45AB9339" w14:textId="6AB2C8BC" w:rsidR="00F13896" w:rsidRPr="004A61E7" w:rsidRDefault="00B33FA2" w:rsidP="004A61E7">
      <w:pPr>
        <w:rPr>
          <w:rFonts w:ascii="Arial" w:hAnsi="Arial" w:cs="Arial"/>
        </w:rPr>
      </w:pPr>
      <w:r>
        <w:rPr>
          <w:rFonts w:ascii="Arial" w:hAnsi="Arial" w:cs="Arial"/>
        </w:rPr>
        <w:t>Remove</w:t>
      </w:r>
      <w:r w:rsidR="00C463C6" w:rsidRPr="004A61E7">
        <w:rPr>
          <w:rFonts w:ascii="Arial" w:hAnsi="Arial" w:cs="Arial"/>
        </w:rPr>
        <w:t xml:space="preserve"> gender gaps in education and </w:t>
      </w:r>
      <w:r>
        <w:rPr>
          <w:rFonts w:ascii="Arial" w:hAnsi="Arial" w:cs="Arial"/>
        </w:rPr>
        <w:t>ensure</w:t>
      </w:r>
      <w:r w:rsidR="00C463C6" w:rsidRPr="004A61E7">
        <w:rPr>
          <w:rFonts w:ascii="Arial" w:hAnsi="Arial" w:cs="Arial"/>
        </w:rPr>
        <w:t xml:space="preserve"> equitable access to all levels of education and vocational training for the </w:t>
      </w:r>
      <w:r>
        <w:rPr>
          <w:rFonts w:ascii="Arial" w:hAnsi="Arial" w:cs="Arial"/>
        </w:rPr>
        <w:t>vulnerable</w:t>
      </w:r>
      <w:r w:rsidR="00C463C6" w:rsidRPr="004A61E7">
        <w:rPr>
          <w:rFonts w:ascii="Arial" w:hAnsi="Arial" w:cs="Arial"/>
        </w:rPr>
        <w:t xml:space="preserve">, including individuals with disabilities, indigenous peoples, and </w:t>
      </w:r>
      <w:r>
        <w:rPr>
          <w:rFonts w:ascii="Arial" w:hAnsi="Arial" w:cs="Arial"/>
        </w:rPr>
        <w:t>disadvantaged</w:t>
      </w:r>
      <w:r w:rsidR="00C463C6" w:rsidRPr="004A61E7">
        <w:rPr>
          <w:rFonts w:ascii="Arial" w:hAnsi="Arial" w:cs="Arial"/>
        </w:rPr>
        <w:t xml:space="preserve"> children, by 2030</w:t>
      </w:r>
      <w:r w:rsidR="00F13896" w:rsidRPr="004A61E7">
        <w:rPr>
          <w:rFonts w:ascii="Arial" w:hAnsi="Arial" w:cs="Arial"/>
        </w:rPr>
        <w:t xml:space="preserve"> </w:t>
      </w:r>
      <w:sdt>
        <w:sdtPr>
          <w:rPr>
            <w:rFonts w:ascii="Arial" w:hAnsi="Arial" w:cs="Arial"/>
          </w:rPr>
          <w:id w:val="25709696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623BD67C" w14:textId="77777777" w:rsidR="00C463C6" w:rsidRPr="004A61E7" w:rsidRDefault="00C463C6" w:rsidP="004A61E7">
      <w:pPr>
        <w:rPr>
          <w:rFonts w:ascii="Arial" w:hAnsi="Arial" w:cs="Arial"/>
        </w:rPr>
      </w:pPr>
      <w:r w:rsidRPr="004A61E7">
        <w:rPr>
          <w:rFonts w:ascii="Arial" w:hAnsi="Arial" w:cs="Arial"/>
        </w:rPr>
        <w:t>.</w:t>
      </w:r>
    </w:p>
    <w:p w14:paraId="2CA038A7" w14:textId="5846740A" w:rsidR="00F13896" w:rsidRPr="004A61E7" w:rsidRDefault="00C463C6" w:rsidP="004A61E7">
      <w:pPr>
        <w:rPr>
          <w:rFonts w:ascii="Arial" w:hAnsi="Arial" w:cs="Arial"/>
        </w:rPr>
      </w:pPr>
      <w:r w:rsidRPr="004A61E7">
        <w:rPr>
          <w:rFonts w:ascii="Arial" w:hAnsi="Arial" w:cs="Arial"/>
        </w:rPr>
        <w:t xml:space="preserve">Ensure that all adolescents and a considerable </w:t>
      </w:r>
      <w:r w:rsidR="00B33FA2">
        <w:rPr>
          <w:rFonts w:ascii="Arial" w:hAnsi="Arial" w:cs="Arial"/>
        </w:rPr>
        <w:t>percentage</w:t>
      </w:r>
      <w:r w:rsidRPr="004A61E7">
        <w:rPr>
          <w:rFonts w:ascii="Arial" w:hAnsi="Arial" w:cs="Arial"/>
        </w:rPr>
        <w:t xml:space="preserve"> of adults, both men and women, </w:t>
      </w:r>
      <w:r w:rsidR="00B33FA2">
        <w:rPr>
          <w:rFonts w:ascii="Arial" w:hAnsi="Arial" w:cs="Arial"/>
        </w:rPr>
        <w:t>obtain</w:t>
      </w:r>
      <w:r w:rsidRPr="004A61E7">
        <w:rPr>
          <w:rFonts w:ascii="Arial" w:hAnsi="Arial" w:cs="Arial"/>
        </w:rPr>
        <w:t xml:space="preserve"> literacy and numeracy, as measured by the </w:t>
      </w:r>
      <w:r w:rsidR="00B33FA2">
        <w:rPr>
          <w:rFonts w:ascii="Arial" w:hAnsi="Arial" w:cs="Arial"/>
        </w:rPr>
        <w:t>rate</w:t>
      </w:r>
      <w:r w:rsidRPr="004A61E7">
        <w:rPr>
          <w:rFonts w:ascii="Arial" w:hAnsi="Arial" w:cs="Arial"/>
        </w:rPr>
        <w:t xml:space="preserve"> of the popula</w:t>
      </w:r>
      <w:r w:rsidR="00B33FA2">
        <w:rPr>
          <w:rFonts w:ascii="Arial" w:hAnsi="Arial" w:cs="Arial"/>
        </w:rPr>
        <w:t>ce</w:t>
      </w:r>
      <w:r w:rsidRPr="004A61E7">
        <w:rPr>
          <w:rFonts w:ascii="Arial" w:hAnsi="Arial" w:cs="Arial"/>
        </w:rPr>
        <w:t xml:space="preserve"> in a particular age group achieving at least a defined level of competency in functional literacy and numeracy abilities, </w:t>
      </w:r>
      <w:r w:rsidR="00B33FA2">
        <w:rPr>
          <w:rFonts w:ascii="Arial" w:hAnsi="Arial" w:cs="Arial"/>
        </w:rPr>
        <w:t>irrespective</w:t>
      </w:r>
      <w:r w:rsidRPr="004A61E7">
        <w:rPr>
          <w:rFonts w:ascii="Arial" w:hAnsi="Arial" w:cs="Arial"/>
        </w:rPr>
        <w:t xml:space="preserve"> of gender.</w:t>
      </w:r>
      <w:r w:rsidR="00F13896" w:rsidRPr="004A61E7">
        <w:rPr>
          <w:rFonts w:ascii="Arial" w:hAnsi="Arial" w:cs="Arial"/>
        </w:rPr>
        <w:t xml:space="preserve"> </w:t>
      </w:r>
      <w:sdt>
        <w:sdtPr>
          <w:rPr>
            <w:rFonts w:ascii="Arial" w:hAnsi="Arial" w:cs="Arial"/>
          </w:rPr>
          <w:id w:val="-1742943022"/>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19AA1DD6" w14:textId="77777777" w:rsidR="00C463C6" w:rsidRPr="004A61E7" w:rsidRDefault="00C463C6" w:rsidP="004A61E7">
      <w:pPr>
        <w:rPr>
          <w:rFonts w:ascii="Arial" w:hAnsi="Arial" w:cs="Arial"/>
        </w:rPr>
      </w:pPr>
    </w:p>
    <w:p w14:paraId="2E4752F1" w14:textId="77777777" w:rsidR="00C463C6" w:rsidRPr="004A61E7" w:rsidRDefault="000802AC" w:rsidP="004A61E7">
      <w:pPr>
        <w:rPr>
          <w:rFonts w:ascii="Arial" w:hAnsi="Arial" w:cs="Arial"/>
          <w:b/>
        </w:rPr>
      </w:pPr>
      <w:r w:rsidRPr="004A61E7">
        <w:rPr>
          <w:rFonts w:ascii="Arial" w:hAnsi="Arial" w:cs="Arial"/>
          <w:b/>
        </w:rPr>
        <w:t xml:space="preserve">Goal </w:t>
      </w:r>
      <w:r w:rsidR="00C463C6" w:rsidRPr="004A61E7">
        <w:rPr>
          <w:rFonts w:ascii="Arial" w:hAnsi="Arial" w:cs="Arial"/>
          <w:b/>
        </w:rPr>
        <w:t>17:</w:t>
      </w:r>
      <w:r w:rsidR="00C463C6" w:rsidRPr="004A61E7">
        <w:rPr>
          <w:rFonts w:ascii="Arial" w:hAnsi="Arial" w:cs="Arial"/>
        </w:rPr>
        <w:t xml:space="preserve"> </w:t>
      </w:r>
      <w:r w:rsidR="00C463C6" w:rsidRPr="004A61E7">
        <w:rPr>
          <w:rFonts w:ascii="Arial" w:hAnsi="Arial" w:cs="Arial"/>
          <w:b/>
        </w:rPr>
        <w:t>Strengthen the means of implementation and revitalize the Global Partnership for</w:t>
      </w:r>
      <w:r w:rsidR="00C463C6" w:rsidRPr="004A61E7">
        <w:rPr>
          <w:rFonts w:ascii="Arial" w:hAnsi="Arial" w:cs="Arial"/>
          <w:b/>
        </w:rPr>
        <w:br/>
        <w:t>Sustainable Development</w:t>
      </w:r>
    </w:p>
    <w:p w14:paraId="0145A3DF" w14:textId="77777777" w:rsidR="000802AC" w:rsidRPr="004A61E7" w:rsidRDefault="003872FF" w:rsidP="004A61E7">
      <w:pPr>
        <w:rPr>
          <w:rFonts w:ascii="Arial" w:hAnsi="Arial" w:cs="Arial"/>
        </w:rPr>
      </w:pPr>
      <w:r w:rsidRPr="004A61E7">
        <w:rPr>
          <w:rFonts w:ascii="Arial" w:hAnsi="Arial" w:cs="Arial"/>
          <w:b/>
        </w:rPr>
        <w:t xml:space="preserve">Partnership </w:t>
      </w:r>
      <w:r w:rsidRPr="004A61E7">
        <w:rPr>
          <w:rFonts w:ascii="Arial" w:hAnsi="Arial" w:cs="Arial"/>
        </w:rPr>
        <w:t>is an agreement between companies, persons, or other entities to collaborate</w:t>
      </w:r>
      <w:sdt>
        <w:sdtPr>
          <w:rPr>
            <w:rFonts w:ascii="Arial" w:hAnsi="Arial" w:cs="Arial"/>
          </w:rPr>
          <w:id w:val="-1495878651"/>
          <w:citation/>
        </w:sdtPr>
        <w:sdtContent>
          <w:r w:rsidRPr="004A61E7">
            <w:rPr>
              <w:rFonts w:ascii="Arial" w:hAnsi="Arial" w:cs="Arial"/>
            </w:rPr>
            <w:fldChar w:fldCharType="begin"/>
          </w:r>
          <w:r w:rsidRPr="004A61E7">
            <w:rPr>
              <w:rFonts w:ascii="Arial" w:hAnsi="Arial" w:cs="Arial"/>
            </w:rPr>
            <w:instrText xml:space="preserve"> CITATION Cam221 \l 1033 </w:instrText>
          </w:r>
          <w:r w:rsidRPr="004A61E7">
            <w:rPr>
              <w:rFonts w:ascii="Arial" w:hAnsi="Arial" w:cs="Arial"/>
            </w:rPr>
            <w:fldChar w:fldCharType="separate"/>
          </w:r>
          <w:r w:rsidRPr="004A61E7">
            <w:rPr>
              <w:rFonts w:ascii="Arial" w:hAnsi="Arial" w:cs="Arial"/>
              <w:noProof/>
            </w:rPr>
            <w:t xml:space="preserve"> (Camabridge University, 2022)</w:t>
          </w:r>
          <w:r w:rsidRPr="004A61E7">
            <w:rPr>
              <w:rFonts w:ascii="Arial" w:hAnsi="Arial" w:cs="Arial"/>
            </w:rPr>
            <w:fldChar w:fldCharType="end"/>
          </w:r>
        </w:sdtContent>
      </w:sdt>
    </w:p>
    <w:p w14:paraId="67AC5DF4" w14:textId="389B788E" w:rsidR="00F13896" w:rsidRPr="004A61E7" w:rsidRDefault="00AD3664" w:rsidP="004A61E7">
      <w:pPr>
        <w:rPr>
          <w:rFonts w:ascii="Arial" w:hAnsi="Arial" w:cs="Arial"/>
        </w:rPr>
      </w:pPr>
      <w:r w:rsidRPr="004A61E7">
        <w:rPr>
          <w:rFonts w:ascii="Arial" w:hAnsi="Arial" w:cs="Arial"/>
        </w:rPr>
        <w:t>Financially SDG 17 a</w:t>
      </w:r>
      <w:r w:rsidR="00B33FA2">
        <w:rPr>
          <w:rFonts w:ascii="Arial" w:hAnsi="Arial" w:cs="Arial"/>
        </w:rPr>
        <w:t>ims</w:t>
      </w:r>
      <w:r w:rsidRPr="004A61E7">
        <w:rPr>
          <w:rFonts w:ascii="Arial" w:hAnsi="Arial" w:cs="Arial"/>
        </w:rPr>
        <w:t xml:space="preserve"> to </w:t>
      </w:r>
      <w:r w:rsidR="00B33FA2">
        <w:rPr>
          <w:rFonts w:ascii="Arial" w:hAnsi="Arial" w:cs="Arial"/>
        </w:rPr>
        <w:t>maintain and improve</w:t>
      </w:r>
      <w:r w:rsidRPr="004A61E7">
        <w:rPr>
          <w:rFonts w:ascii="Arial" w:hAnsi="Arial" w:cs="Arial"/>
        </w:rPr>
        <w:t xml:space="preserve"> domestic resource mobilisation, </w:t>
      </w:r>
      <w:r w:rsidR="00B33FA2">
        <w:rPr>
          <w:rFonts w:ascii="Arial" w:hAnsi="Arial" w:cs="Arial"/>
        </w:rPr>
        <w:t>especially</w:t>
      </w:r>
      <w:r w:rsidRPr="004A61E7">
        <w:rPr>
          <w:rFonts w:ascii="Arial" w:hAnsi="Arial" w:cs="Arial"/>
        </w:rPr>
        <w:t xml:space="preserve"> through international </w:t>
      </w:r>
      <w:r w:rsidR="00B33FA2">
        <w:rPr>
          <w:rFonts w:ascii="Arial" w:hAnsi="Arial" w:cs="Arial"/>
        </w:rPr>
        <w:t>support</w:t>
      </w:r>
      <w:r w:rsidRPr="004A61E7">
        <w:rPr>
          <w:rFonts w:ascii="Arial" w:hAnsi="Arial" w:cs="Arial"/>
        </w:rPr>
        <w:t xml:space="preserve"> to </w:t>
      </w:r>
      <w:r w:rsidR="00B33FA2">
        <w:rPr>
          <w:rFonts w:ascii="Arial" w:hAnsi="Arial" w:cs="Arial"/>
        </w:rPr>
        <w:t>third world</w:t>
      </w:r>
      <w:r w:rsidRPr="004A61E7">
        <w:rPr>
          <w:rFonts w:ascii="Arial" w:hAnsi="Arial" w:cs="Arial"/>
        </w:rPr>
        <w:t xml:space="preserve"> countries, in order to </w:t>
      </w:r>
      <w:r w:rsidR="00B33FA2">
        <w:rPr>
          <w:rFonts w:ascii="Arial" w:hAnsi="Arial" w:cs="Arial"/>
        </w:rPr>
        <w:t>enhance</w:t>
      </w:r>
      <w:r w:rsidRPr="004A61E7">
        <w:rPr>
          <w:rFonts w:ascii="Arial" w:hAnsi="Arial" w:cs="Arial"/>
        </w:rPr>
        <w:t xml:space="preserve"> domestic capacity for ta</w:t>
      </w:r>
      <w:r w:rsidR="00F13896" w:rsidRPr="004A61E7">
        <w:rPr>
          <w:rFonts w:ascii="Arial" w:hAnsi="Arial" w:cs="Arial"/>
        </w:rPr>
        <w:t xml:space="preserve">x and other revenue </w:t>
      </w:r>
      <w:r w:rsidR="00B33FA2">
        <w:rPr>
          <w:rFonts w:ascii="Arial" w:hAnsi="Arial" w:cs="Arial"/>
        </w:rPr>
        <w:t>mobilisation</w:t>
      </w:r>
      <w:r w:rsidR="00F13896" w:rsidRPr="004A61E7">
        <w:rPr>
          <w:rFonts w:ascii="Arial" w:hAnsi="Arial" w:cs="Arial"/>
        </w:rPr>
        <w:t>.</w:t>
      </w:r>
    </w:p>
    <w:p w14:paraId="5A9D3F78" w14:textId="3BFF9684" w:rsidR="00F13896" w:rsidRPr="004A61E7" w:rsidRDefault="00B9008F" w:rsidP="004A61E7">
      <w:pPr>
        <w:rPr>
          <w:rFonts w:ascii="Arial" w:hAnsi="Arial" w:cs="Arial"/>
        </w:rPr>
      </w:pPr>
      <w:r w:rsidRPr="004A61E7">
        <w:rPr>
          <w:rFonts w:ascii="Arial" w:hAnsi="Arial" w:cs="Arial"/>
        </w:rPr>
        <w:t>SDG 17 emphasi</w:t>
      </w:r>
      <w:r w:rsidR="00B33FA2">
        <w:rPr>
          <w:rFonts w:ascii="Arial" w:hAnsi="Arial" w:cs="Arial"/>
        </w:rPr>
        <w:t>s</w:t>
      </w:r>
      <w:r w:rsidRPr="004A61E7">
        <w:rPr>
          <w:rFonts w:ascii="Arial" w:hAnsi="Arial" w:cs="Arial"/>
        </w:rPr>
        <w:t xml:space="preserve">es  the mobilisation of </w:t>
      </w:r>
      <w:r w:rsidR="00B33FA2">
        <w:rPr>
          <w:rFonts w:ascii="Arial" w:hAnsi="Arial" w:cs="Arial"/>
        </w:rPr>
        <w:t>extra</w:t>
      </w:r>
      <w:r w:rsidRPr="004A61E7">
        <w:rPr>
          <w:rFonts w:ascii="Arial" w:hAnsi="Arial" w:cs="Arial"/>
        </w:rPr>
        <w:t xml:space="preserve"> financial resources from a vari</w:t>
      </w:r>
      <w:r w:rsidR="00B33FA2">
        <w:rPr>
          <w:rFonts w:ascii="Arial" w:hAnsi="Arial" w:cs="Arial"/>
        </w:rPr>
        <w:t>ed</w:t>
      </w:r>
      <w:r w:rsidR="00850B47" w:rsidRPr="004A61E7">
        <w:rPr>
          <w:rFonts w:ascii="Arial" w:hAnsi="Arial" w:cs="Arial"/>
        </w:rPr>
        <w:t xml:space="preserve"> sources for developing nations, assisting </w:t>
      </w:r>
      <w:r w:rsidR="00B33FA2">
        <w:rPr>
          <w:rFonts w:ascii="Arial" w:hAnsi="Arial" w:cs="Arial"/>
        </w:rPr>
        <w:t>them</w:t>
      </w:r>
      <w:r w:rsidR="00850B47" w:rsidRPr="004A61E7">
        <w:rPr>
          <w:rFonts w:ascii="Arial" w:hAnsi="Arial" w:cs="Arial"/>
        </w:rPr>
        <w:t xml:space="preserve"> in achieving long-term debt sustainability through integrated policies </w:t>
      </w:r>
      <w:r w:rsidR="00B33FA2">
        <w:rPr>
          <w:rFonts w:ascii="Arial" w:hAnsi="Arial" w:cs="Arial"/>
        </w:rPr>
        <w:t>which promotes</w:t>
      </w:r>
      <w:r w:rsidR="00850B47" w:rsidRPr="004A61E7">
        <w:rPr>
          <w:rFonts w:ascii="Arial" w:hAnsi="Arial" w:cs="Arial"/>
        </w:rPr>
        <w:t xml:space="preserve"> debt financing, debt relief, and debt restructuring where appropriate, and </w:t>
      </w:r>
      <w:r w:rsidR="00B33FA2">
        <w:rPr>
          <w:rFonts w:ascii="Arial" w:hAnsi="Arial" w:cs="Arial"/>
        </w:rPr>
        <w:t>to address</w:t>
      </w:r>
      <w:r w:rsidR="00850B47" w:rsidRPr="004A61E7">
        <w:rPr>
          <w:rFonts w:ascii="Arial" w:hAnsi="Arial" w:cs="Arial"/>
        </w:rPr>
        <w:t xml:space="preserve"> the external debt of heavily indebted poor </w:t>
      </w:r>
      <w:r w:rsidR="00B33FA2">
        <w:rPr>
          <w:rFonts w:ascii="Arial" w:hAnsi="Arial" w:cs="Arial"/>
        </w:rPr>
        <w:t>nation</w:t>
      </w:r>
      <w:r w:rsidR="00850B47" w:rsidRPr="004A61E7">
        <w:rPr>
          <w:rFonts w:ascii="Arial" w:hAnsi="Arial" w:cs="Arial"/>
        </w:rPr>
        <w:t xml:space="preserve">s to </w:t>
      </w:r>
      <w:r w:rsidR="00B33FA2">
        <w:rPr>
          <w:rFonts w:ascii="Arial" w:hAnsi="Arial" w:cs="Arial"/>
        </w:rPr>
        <w:t>reduce</w:t>
      </w:r>
      <w:r w:rsidR="00850B47" w:rsidRPr="004A61E7">
        <w:rPr>
          <w:rFonts w:ascii="Arial" w:hAnsi="Arial" w:cs="Arial"/>
        </w:rPr>
        <w:t xml:space="preserve"> financial distress and adoption and implementation of investment promotion regime</w:t>
      </w:r>
      <w:r w:rsidR="00B33FA2">
        <w:rPr>
          <w:rFonts w:ascii="Arial" w:hAnsi="Arial" w:cs="Arial"/>
        </w:rPr>
        <w:t>n</w:t>
      </w:r>
      <w:r w:rsidR="00850B47" w:rsidRPr="004A61E7">
        <w:rPr>
          <w:rFonts w:ascii="Arial" w:hAnsi="Arial" w:cs="Arial"/>
        </w:rPr>
        <w:t xml:space="preserve"> for LDCs which is assessed </w:t>
      </w:r>
      <w:r w:rsidR="00850B47" w:rsidRPr="004A61E7">
        <w:rPr>
          <w:rFonts w:ascii="Arial" w:hAnsi="Arial" w:cs="Arial"/>
        </w:rPr>
        <w:lastRenderedPageBreak/>
        <w:t xml:space="preserve">by the number of </w:t>
      </w:r>
      <w:r w:rsidR="00B33FA2">
        <w:rPr>
          <w:rFonts w:ascii="Arial" w:hAnsi="Arial" w:cs="Arial"/>
        </w:rPr>
        <w:t>countie</w:t>
      </w:r>
      <w:r w:rsidR="00850B47" w:rsidRPr="004A61E7">
        <w:rPr>
          <w:rFonts w:ascii="Arial" w:hAnsi="Arial" w:cs="Arial"/>
        </w:rPr>
        <w:t>s that adopt and implement investment promotion regimes for Least - developed countries.</w:t>
      </w:r>
      <w:r w:rsidR="00F13896" w:rsidRPr="004A61E7">
        <w:rPr>
          <w:rFonts w:ascii="Arial" w:hAnsi="Arial" w:cs="Arial"/>
        </w:rPr>
        <w:t xml:space="preserve"> </w:t>
      </w:r>
      <w:sdt>
        <w:sdtPr>
          <w:rPr>
            <w:rFonts w:ascii="Arial" w:hAnsi="Arial" w:cs="Arial"/>
          </w:rPr>
          <w:id w:val="-195400626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5D98BE20" w14:textId="77777777" w:rsidR="00B9008F" w:rsidRPr="004A61E7" w:rsidRDefault="00B9008F" w:rsidP="004A61E7">
      <w:pPr>
        <w:rPr>
          <w:rFonts w:ascii="Arial" w:hAnsi="Arial" w:cs="Arial"/>
        </w:rPr>
      </w:pPr>
    </w:p>
    <w:p w14:paraId="47C2C22B" w14:textId="1C86CEAF" w:rsidR="00967C17" w:rsidRPr="004A61E7" w:rsidRDefault="0064778C" w:rsidP="004A61E7">
      <w:pPr>
        <w:rPr>
          <w:rFonts w:ascii="Arial" w:hAnsi="Arial" w:cs="Arial"/>
        </w:rPr>
      </w:pPr>
      <w:r w:rsidRPr="004A61E7">
        <w:rPr>
          <w:rFonts w:ascii="Arial" w:hAnsi="Arial" w:cs="Arial"/>
        </w:rPr>
        <w:t>Under Technology, this aim</w:t>
      </w:r>
      <w:r w:rsidR="00B33FA2">
        <w:rPr>
          <w:rFonts w:ascii="Arial" w:hAnsi="Arial" w:cs="Arial"/>
        </w:rPr>
        <w:t>s</w:t>
      </w:r>
      <w:r w:rsidRPr="004A61E7">
        <w:rPr>
          <w:rFonts w:ascii="Arial" w:hAnsi="Arial" w:cs="Arial"/>
        </w:rPr>
        <w:t xml:space="preserve"> to improve North-South, South-South, and triangular regional and international cooperation on and access to science, technology, and innovation, as well as knowledge-sharing on mutually agreed terms, through improved coordination among existing mechanisms, particularly at the United Nations level, and through a global technology facilitation mechanism. </w:t>
      </w:r>
      <w:sdt>
        <w:sdtPr>
          <w:rPr>
            <w:rFonts w:ascii="Arial" w:hAnsi="Arial" w:cs="Arial"/>
          </w:rPr>
          <w:id w:val="-1667853559"/>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159FBEB8" w14:textId="4CC5298F" w:rsidR="00B93F89" w:rsidRPr="004A61E7" w:rsidRDefault="003164BA" w:rsidP="004A61E7">
      <w:pPr>
        <w:rPr>
          <w:rFonts w:ascii="Arial" w:hAnsi="Arial" w:cs="Arial"/>
        </w:rPr>
      </w:pPr>
      <w:r>
        <w:rPr>
          <w:rFonts w:ascii="Arial" w:hAnsi="Arial" w:cs="Arial"/>
        </w:rPr>
        <w:t>In addition</w:t>
      </w:r>
      <w:r w:rsidR="0064778C" w:rsidRPr="004A61E7">
        <w:rPr>
          <w:rFonts w:ascii="Arial" w:hAnsi="Arial" w:cs="Arial"/>
        </w:rPr>
        <w:t xml:space="preserve">, promote the development, transfer, dissemination, and diffusion of environmentally sound technologies to developing </w:t>
      </w:r>
      <w:r>
        <w:rPr>
          <w:rFonts w:ascii="Arial" w:hAnsi="Arial" w:cs="Arial"/>
        </w:rPr>
        <w:t>nation</w:t>
      </w:r>
      <w:r w:rsidR="0064778C" w:rsidRPr="004A61E7">
        <w:rPr>
          <w:rFonts w:ascii="Arial" w:hAnsi="Arial" w:cs="Arial"/>
        </w:rPr>
        <w:t xml:space="preserve">s on favourable terms, including concessional and preferential terms, </w:t>
      </w:r>
      <w:r>
        <w:rPr>
          <w:rFonts w:ascii="Arial" w:hAnsi="Arial" w:cs="Arial"/>
        </w:rPr>
        <w:t>to be discussed and agreed</w:t>
      </w:r>
      <w:r w:rsidR="0064778C" w:rsidRPr="004A61E7">
        <w:rPr>
          <w:rFonts w:ascii="Arial" w:hAnsi="Arial" w:cs="Arial"/>
        </w:rPr>
        <w:t xml:space="preserve">. </w:t>
      </w:r>
      <w:r>
        <w:rPr>
          <w:rFonts w:ascii="Arial" w:hAnsi="Arial" w:cs="Arial"/>
        </w:rPr>
        <w:t>Let</w:t>
      </w:r>
      <w:r w:rsidR="0064778C" w:rsidRPr="004A61E7">
        <w:rPr>
          <w:rFonts w:ascii="Arial" w:hAnsi="Arial" w:cs="Arial"/>
        </w:rPr>
        <w:t xml:space="preserve"> the technology bank</w:t>
      </w:r>
      <w:r>
        <w:rPr>
          <w:rFonts w:ascii="Arial" w:hAnsi="Arial" w:cs="Arial"/>
        </w:rPr>
        <w:t xml:space="preserve"> operate fully</w:t>
      </w:r>
      <w:r w:rsidR="0064778C" w:rsidRPr="004A61E7">
        <w:rPr>
          <w:rFonts w:ascii="Arial" w:hAnsi="Arial" w:cs="Arial"/>
        </w:rPr>
        <w:t xml:space="preserve"> and science, technology, and innovation capacity-building mechanism for least developed countries by 2017 and i</w:t>
      </w:r>
      <w:r>
        <w:rPr>
          <w:rFonts w:ascii="Arial" w:hAnsi="Arial" w:cs="Arial"/>
        </w:rPr>
        <w:t>mprove</w:t>
      </w:r>
      <w:r w:rsidR="0064778C" w:rsidRPr="004A61E7">
        <w:rPr>
          <w:rFonts w:ascii="Arial" w:hAnsi="Arial" w:cs="Arial"/>
        </w:rPr>
        <w:t xml:space="preserve"> the use of enabling technology, particularly information and communications </w:t>
      </w:r>
      <w:r w:rsidRPr="004A61E7">
        <w:rPr>
          <w:rFonts w:ascii="Arial" w:hAnsi="Arial" w:cs="Arial"/>
        </w:rPr>
        <w:t>technology</w:t>
      </w:r>
      <w:r>
        <w:rPr>
          <w:rFonts w:ascii="Arial" w:hAnsi="Arial" w:cs="Arial"/>
        </w:rPr>
        <w:t>. Increase</w:t>
      </w:r>
      <w:r w:rsidR="00B93F89" w:rsidRPr="004A61E7">
        <w:rPr>
          <w:rFonts w:ascii="Arial" w:hAnsi="Arial" w:cs="Arial"/>
        </w:rPr>
        <w:t xml:space="preserve"> international assistance for executing effective and targeted capacity-building in poor countries to support national plans to implement all of the SDGs, particularly through North-South, South-South, and triangular cooperation.</w:t>
      </w:r>
      <w:sdt>
        <w:sdtPr>
          <w:rPr>
            <w:rFonts w:ascii="Arial" w:hAnsi="Arial" w:cs="Arial"/>
          </w:rPr>
          <w:id w:val="85346058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xml:space="preserve"> ( UN Statistical Commission, 2016)</w:t>
          </w:r>
          <w:r w:rsidR="00F13896" w:rsidRPr="004A61E7">
            <w:rPr>
              <w:rFonts w:ascii="Arial" w:hAnsi="Arial" w:cs="Arial"/>
            </w:rPr>
            <w:fldChar w:fldCharType="end"/>
          </w:r>
        </w:sdtContent>
      </w:sdt>
    </w:p>
    <w:p w14:paraId="2C645D2E" w14:textId="77777777" w:rsidR="0064778C" w:rsidRPr="004A61E7" w:rsidRDefault="00B93F89" w:rsidP="004A61E7">
      <w:pPr>
        <w:rPr>
          <w:rFonts w:ascii="Arial" w:hAnsi="Arial" w:cs="Arial"/>
        </w:rPr>
      </w:pPr>
      <w:r w:rsidRPr="004A61E7">
        <w:rPr>
          <w:rFonts w:ascii="Arial" w:hAnsi="Arial" w:cs="Arial"/>
        </w:rPr>
        <w:t xml:space="preserve">Promote a worldwide, rules-based, open, non-discriminatory, and equitable multilateral trading system through the World Trade Organization, including the completion of discussions under its Doha development agenda. To dramatically enhance developing-country exports, with the goal of doubling the percentage of world exports held by the least developed nations by 2020. </w:t>
      </w:r>
      <w:sdt>
        <w:sdtPr>
          <w:rPr>
            <w:rFonts w:ascii="Arial" w:hAnsi="Arial" w:cs="Arial"/>
          </w:rPr>
          <w:id w:val="601682611"/>
          <w:citation/>
        </w:sdtPr>
        <w:sdtContent>
          <w:r w:rsidRPr="004A61E7">
            <w:rPr>
              <w:rFonts w:ascii="Arial" w:hAnsi="Arial" w:cs="Arial"/>
            </w:rPr>
            <w:fldChar w:fldCharType="begin"/>
          </w:r>
          <w:r w:rsidRPr="004A61E7">
            <w:rPr>
              <w:rFonts w:ascii="Arial" w:hAnsi="Arial" w:cs="Arial"/>
            </w:rPr>
            <w:instrText xml:space="preserve"> CITATION UNS16 \l 1033 </w:instrText>
          </w:r>
          <w:r w:rsidRPr="004A61E7">
            <w:rPr>
              <w:rFonts w:ascii="Arial" w:hAnsi="Arial" w:cs="Arial"/>
            </w:rPr>
            <w:fldChar w:fldCharType="separate"/>
          </w:r>
          <w:r w:rsidRPr="004A61E7">
            <w:rPr>
              <w:rFonts w:ascii="Arial" w:hAnsi="Arial" w:cs="Arial"/>
              <w:noProof/>
            </w:rPr>
            <w:t xml:space="preserve"> ( UN Statistical Commission, 2016)</w:t>
          </w:r>
          <w:r w:rsidRPr="004A61E7">
            <w:rPr>
              <w:rFonts w:ascii="Arial" w:hAnsi="Arial" w:cs="Arial"/>
            </w:rPr>
            <w:fldChar w:fldCharType="end"/>
          </w:r>
        </w:sdtContent>
      </w:sdt>
    </w:p>
    <w:p w14:paraId="21577A5D" w14:textId="77777777" w:rsidR="008B1BCA" w:rsidRPr="004A61E7" w:rsidRDefault="008B1BCA" w:rsidP="004A61E7">
      <w:pPr>
        <w:rPr>
          <w:rFonts w:ascii="Arial" w:hAnsi="Arial" w:cs="Arial"/>
        </w:rPr>
      </w:pPr>
      <w:r w:rsidRPr="004A61E7">
        <w:rPr>
          <w:rFonts w:ascii="Arial" w:hAnsi="Arial" w:cs="Arial"/>
        </w:rPr>
        <w:t xml:space="preserve">Goal 17 in multi-stakeholder partnerships aims to strengthen the Global Partnership for Sustainable Development by </w:t>
      </w:r>
      <w:proofErr w:type="spellStart"/>
      <w:r w:rsidRPr="004A61E7">
        <w:rPr>
          <w:rFonts w:ascii="Arial" w:hAnsi="Arial" w:cs="Arial"/>
        </w:rPr>
        <w:t>mobilising</w:t>
      </w:r>
      <w:proofErr w:type="spellEnd"/>
      <w:r w:rsidRPr="004A61E7">
        <w:rPr>
          <w:rFonts w:ascii="Arial" w:hAnsi="Arial" w:cs="Arial"/>
        </w:rPr>
        <w:t xml:space="preserve"> and sharing knowledge, expertise, technology, and financial resources to support the achievement of the Sustainable Development Goals in all countries, particularly developing countries. To foster and promote successful public, public-private, and civil society partnerships, drawing on partnership experience and resourcing solutions.</w:t>
      </w:r>
      <w:sdt>
        <w:sdtPr>
          <w:rPr>
            <w:rFonts w:ascii="Arial" w:hAnsi="Arial" w:cs="Arial"/>
          </w:rPr>
          <w:id w:val="-83382906"/>
          <w:citation/>
        </w:sdtPr>
        <w:sdtContent>
          <w:r w:rsidR="00A86F5E" w:rsidRPr="004A61E7">
            <w:rPr>
              <w:rFonts w:ascii="Arial" w:hAnsi="Arial" w:cs="Arial"/>
            </w:rPr>
            <w:fldChar w:fldCharType="begin"/>
          </w:r>
          <w:r w:rsidR="00A86F5E" w:rsidRPr="004A61E7">
            <w:rPr>
              <w:rFonts w:ascii="Arial" w:hAnsi="Arial" w:cs="Arial"/>
            </w:rPr>
            <w:instrText xml:space="preserve"> CITATION UNS16 \l 1033 </w:instrText>
          </w:r>
          <w:r w:rsidR="00A86F5E" w:rsidRPr="004A61E7">
            <w:rPr>
              <w:rFonts w:ascii="Arial" w:hAnsi="Arial" w:cs="Arial"/>
            </w:rPr>
            <w:fldChar w:fldCharType="separate"/>
          </w:r>
          <w:r w:rsidR="00A86F5E" w:rsidRPr="004A61E7">
            <w:rPr>
              <w:rFonts w:ascii="Arial" w:hAnsi="Arial" w:cs="Arial"/>
              <w:noProof/>
            </w:rPr>
            <w:t xml:space="preserve"> ( UN Statistical Commission, 2016)</w:t>
          </w:r>
          <w:r w:rsidR="00A86F5E" w:rsidRPr="004A61E7">
            <w:rPr>
              <w:rFonts w:ascii="Arial" w:hAnsi="Arial" w:cs="Arial"/>
            </w:rPr>
            <w:fldChar w:fldCharType="end"/>
          </w:r>
        </w:sdtContent>
      </w:sdt>
    </w:p>
    <w:p w14:paraId="33FE14A8" w14:textId="77777777" w:rsidR="00A86F5E" w:rsidRPr="004A61E7" w:rsidRDefault="00A86F5E" w:rsidP="004A61E7">
      <w:pPr>
        <w:rPr>
          <w:rFonts w:ascii="Arial" w:hAnsi="Arial" w:cs="Arial"/>
        </w:rPr>
      </w:pPr>
      <w:r w:rsidRPr="004A61E7">
        <w:rPr>
          <w:rFonts w:ascii="Arial" w:hAnsi="Arial" w:cs="Arial"/>
        </w:rPr>
        <w:t>It intends to increase capacity-building support to developing countries, including least developed countries and small island developing states, by 2020, in order to significantly increase the availability of high-quality, timely, and reliable data disaggregated by income, gender, age, race, ethnicity, migratory status, disability, geographic location, and other characteristics relevant in national contexts.</w:t>
      </w:r>
      <w:sdt>
        <w:sdtPr>
          <w:rPr>
            <w:rFonts w:ascii="Arial" w:hAnsi="Arial" w:cs="Arial"/>
          </w:rPr>
          <w:id w:val="-250358837"/>
          <w:citation/>
        </w:sdtPr>
        <w:sdtContent>
          <w:r w:rsidRPr="004A61E7">
            <w:rPr>
              <w:rFonts w:ascii="Arial" w:hAnsi="Arial" w:cs="Arial"/>
            </w:rPr>
            <w:fldChar w:fldCharType="begin"/>
          </w:r>
          <w:r w:rsidRPr="004A61E7">
            <w:rPr>
              <w:rFonts w:ascii="Arial" w:hAnsi="Arial" w:cs="Arial"/>
            </w:rPr>
            <w:instrText xml:space="preserve"> CITATION UNS16 \l 1033 </w:instrText>
          </w:r>
          <w:r w:rsidRPr="004A61E7">
            <w:rPr>
              <w:rFonts w:ascii="Arial" w:hAnsi="Arial" w:cs="Arial"/>
            </w:rPr>
            <w:fldChar w:fldCharType="separate"/>
          </w:r>
          <w:r w:rsidRPr="004A61E7">
            <w:rPr>
              <w:rFonts w:ascii="Arial" w:hAnsi="Arial" w:cs="Arial"/>
              <w:noProof/>
            </w:rPr>
            <w:t xml:space="preserve"> ( UN Statistical Commission, 2016)</w:t>
          </w:r>
          <w:r w:rsidRPr="004A61E7">
            <w:rPr>
              <w:rFonts w:ascii="Arial" w:hAnsi="Arial" w:cs="Arial"/>
            </w:rPr>
            <w:fldChar w:fldCharType="end"/>
          </w:r>
        </w:sdtContent>
      </w:sdt>
    </w:p>
    <w:p w14:paraId="356B46D3" w14:textId="77777777" w:rsidR="00574602" w:rsidRPr="004A61E7" w:rsidRDefault="000E1A56" w:rsidP="004A61E7">
      <w:pPr>
        <w:rPr>
          <w:rFonts w:ascii="Arial" w:hAnsi="Arial" w:cs="Arial"/>
        </w:rPr>
      </w:pPr>
      <w:r w:rsidRPr="004A61E7">
        <w:rPr>
          <w:rStyle w:val="markedcontent"/>
          <w:rFonts w:ascii="Arial" w:hAnsi="Arial" w:cs="Arial"/>
        </w:rPr>
        <w:t xml:space="preserve">Through the sharing of skills, information, and experience, UK institutions form collaborations with the goal of improving health services and systems in LMICs. Partners collaborate to create programmes that meet </w:t>
      </w:r>
      <w:proofErr w:type="spellStart"/>
      <w:r w:rsidRPr="004A61E7">
        <w:rPr>
          <w:rStyle w:val="markedcontent"/>
          <w:rFonts w:ascii="Arial" w:hAnsi="Arial" w:cs="Arial"/>
        </w:rPr>
        <w:t>organisational</w:t>
      </w:r>
      <w:proofErr w:type="spellEnd"/>
      <w:r w:rsidRPr="004A61E7">
        <w:rPr>
          <w:rStyle w:val="markedcontent"/>
          <w:rFonts w:ascii="Arial" w:hAnsi="Arial" w:cs="Arial"/>
        </w:rPr>
        <w:t xml:space="preserve"> and national needs. All projects strive for long-term effect and mutual benefit. </w:t>
      </w:r>
      <w:proofErr w:type="spellStart"/>
      <w:r w:rsidRPr="004A61E7">
        <w:rPr>
          <w:rStyle w:val="markedcontent"/>
          <w:rFonts w:ascii="Arial" w:hAnsi="Arial" w:cs="Arial"/>
        </w:rPr>
        <w:t>Healthpartnerships</w:t>
      </w:r>
      <w:proofErr w:type="spellEnd"/>
      <w:r w:rsidRPr="004A61E7">
        <w:rPr>
          <w:rStyle w:val="markedcontent"/>
          <w:rFonts w:ascii="Arial" w:hAnsi="Arial" w:cs="Arial"/>
        </w:rPr>
        <w:t xml:space="preserve"> have demonstrated to be a capacity development model that provides an effective, durable, and cost-efficient method to developing national capacities</w:t>
      </w:r>
      <w:r w:rsidR="00574602" w:rsidRPr="004A61E7">
        <w:rPr>
          <w:rStyle w:val="markedcontent"/>
          <w:rFonts w:ascii="Arial" w:hAnsi="Arial" w:cs="Arial"/>
        </w:rPr>
        <w:t>.</w:t>
      </w:r>
      <w:sdt>
        <w:sdtPr>
          <w:rPr>
            <w:rStyle w:val="markedcontent"/>
            <w:rFonts w:ascii="Arial" w:hAnsi="Arial" w:cs="Arial"/>
          </w:rPr>
          <w:id w:val="-13458682"/>
          <w:citation/>
        </w:sdtPr>
        <w:sdtContent>
          <w:r w:rsidR="00574602" w:rsidRPr="004A61E7">
            <w:rPr>
              <w:rStyle w:val="markedcontent"/>
              <w:rFonts w:ascii="Arial" w:hAnsi="Arial" w:cs="Arial"/>
            </w:rPr>
            <w:fldChar w:fldCharType="begin"/>
          </w:r>
          <w:r w:rsidR="00574602" w:rsidRPr="004A61E7">
            <w:rPr>
              <w:rStyle w:val="markedcontent"/>
              <w:rFonts w:ascii="Arial" w:hAnsi="Arial" w:cs="Arial"/>
            </w:rPr>
            <w:instrText xml:space="preserve"> CITATION THENd \l 1033 </w:instrText>
          </w:r>
          <w:r w:rsidR="00574602" w:rsidRPr="004A61E7">
            <w:rPr>
              <w:rStyle w:val="markedcontent"/>
              <w:rFonts w:ascii="Arial" w:hAnsi="Arial" w:cs="Arial"/>
            </w:rPr>
            <w:fldChar w:fldCharType="separate"/>
          </w:r>
          <w:r w:rsidR="00574602" w:rsidRPr="004A61E7">
            <w:rPr>
              <w:rStyle w:val="markedcontent"/>
              <w:rFonts w:ascii="Arial" w:hAnsi="Arial" w:cs="Arial"/>
              <w:noProof/>
            </w:rPr>
            <w:t xml:space="preserve"> </w:t>
          </w:r>
          <w:r w:rsidR="00574602" w:rsidRPr="004A61E7">
            <w:rPr>
              <w:rFonts w:ascii="Arial" w:hAnsi="Arial" w:cs="Arial"/>
              <w:noProof/>
            </w:rPr>
            <w:t>(THET, N.d)</w:t>
          </w:r>
          <w:r w:rsidR="00574602" w:rsidRPr="004A61E7">
            <w:rPr>
              <w:rStyle w:val="markedcontent"/>
              <w:rFonts w:ascii="Arial" w:hAnsi="Arial" w:cs="Arial"/>
            </w:rPr>
            <w:fldChar w:fldCharType="end"/>
          </w:r>
        </w:sdtContent>
      </w:sdt>
    </w:p>
    <w:p w14:paraId="6F88E5AA" w14:textId="77777777" w:rsidR="008B1BCA" w:rsidRPr="004A61E7" w:rsidRDefault="00A86F5E" w:rsidP="004A61E7">
      <w:pPr>
        <w:rPr>
          <w:rFonts w:ascii="Arial" w:hAnsi="Arial" w:cs="Arial"/>
        </w:rPr>
      </w:pPr>
      <w:r w:rsidRPr="004A61E7">
        <w:rPr>
          <w:rFonts w:ascii="Arial" w:hAnsi="Arial" w:cs="Arial"/>
        </w:rPr>
        <w:lastRenderedPageBreak/>
        <w:t>Furthermore, by 2030, improve on existing projects to produce indicators of progress toward sustainable development that complement GDP and promote statistical capacity-building in underdeveloped countries.</w:t>
      </w:r>
      <w:sdt>
        <w:sdtPr>
          <w:rPr>
            <w:rFonts w:ascii="Arial" w:hAnsi="Arial" w:cs="Arial"/>
          </w:rPr>
          <w:id w:val="2131587842"/>
          <w:citation/>
        </w:sdtPr>
        <w:sdtContent>
          <w:r w:rsidRPr="004A61E7">
            <w:rPr>
              <w:rFonts w:ascii="Arial" w:hAnsi="Arial" w:cs="Arial"/>
            </w:rPr>
            <w:fldChar w:fldCharType="begin"/>
          </w:r>
          <w:r w:rsidRPr="004A61E7">
            <w:rPr>
              <w:rFonts w:ascii="Arial" w:hAnsi="Arial" w:cs="Arial"/>
            </w:rPr>
            <w:instrText xml:space="preserve"> CITATION UNS16 \l 1033 </w:instrText>
          </w:r>
          <w:r w:rsidRPr="004A61E7">
            <w:rPr>
              <w:rFonts w:ascii="Arial" w:hAnsi="Arial" w:cs="Arial"/>
            </w:rPr>
            <w:fldChar w:fldCharType="separate"/>
          </w:r>
          <w:r w:rsidRPr="004A61E7">
            <w:rPr>
              <w:rFonts w:ascii="Arial" w:hAnsi="Arial" w:cs="Arial"/>
              <w:noProof/>
            </w:rPr>
            <w:t xml:space="preserve"> ( UN Statistical Commission, 2016)</w:t>
          </w:r>
          <w:r w:rsidRPr="004A61E7">
            <w:rPr>
              <w:rFonts w:ascii="Arial" w:hAnsi="Arial" w:cs="Arial"/>
            </w:rPr>
            <w:fldChar w:fldCharType="end"/>
          </w:r>
        </w:sdtContent>
      </w:sdt>
    </w:p>
    <w:p w14:paraId="71DFA2DD" w14:textId="77777777" w:rsidR="000802AC" w:rsidRPr="004A61E7" w:rsidRDefault="006748EB" w:rsidP="004A61E7">
      <w:pPr>
        <w:pStyle w:val="Heading1"/>
        <w:rPr>
          <w:rFonts w:ascii="Arial" w:hAnsi="Arial" w:cs="Arial"/>
          <w:color w:val="auto"/>
          <w:sz w:val="22"/>
          <w:szCs w:val="22"/>
        </w:rPr>
      </w:pPr>
      <w:bookmarkStart w:id="22" w:name="_Toc122562422"/>
      <w:r w:rsidRPr="004A61E7">
        <w:rPr>
          <w:rFonts w:ascii="Arial" w:hAnsi="Arial" w:cs="Arial"/>
          <w:color w:val="auto"/>
          <w:sz w:val="22"/>
          <w:szCs w:val="22"/>
        </w:rPr>
        <w:t>Croydon borough</w:t>
      </w:r>
      <w:bookmarkEnd w:id="22"/>
    </w:p>
    <w:p w14:paraId="2B77FF15" w14:textId="77777777" w:rsidR="006748EB" w:rsidRPr="004A61E7" w:rsidRDefault="006748EB" w:rsidP="004A61E7">
      <w:pPr>
        <w:rPr>
          <w:rFonts w:ascii="Arial" w:hAnsi="Arial" w:cs="Arial"/>
        </w:rPr>
      </w:pPr>
    </w:p>
    <w:p w14:paraId="358199C7" w14:textId="77777777" w:rsidR="00AD3664" w:rsidRPr="004A61E7" w:rsidRDefault="00AD3664" w:rsidP="004A61E7">
      <w:pPr>
        <w:pStyle w:val="Heading2"/>
        <w:rPr>
          <w:rFonts w:ascii="Arial" w:hAnsi="Arial" w:cs="Arial"/>
          <w:color w:val="auto"/>
          <w:sz w:val="22"/>
          <w:szCs w:val="22"/>
        </w:rPr>
      </w:pPr>
      <w:bookmarkStart w:id="23" w:name="_Toc122562423"/>
      <w:r w:rsidRPr="004A61E7">
        <w:rPr>
          <w:rFonts w:ascii="Arial" w:hAnsi="Arial" w:cs="Arial"/>
          <w:color w:val="auto"/>
          <w:sz w:val="22"/>
          <w:szCs w:val="22"/>
        </w:rPr>
        <w:t>Introduction</w:t>
      </w:r>
      <w:bookmarkEnd w:id="23"/>
      <w:r w:rsidRPr="004A61E7">
        <w:rPr>
          <w:rFonts w:ascii="Arial" w:hAnsi="Arial" w:cs="Arial"/>
          <w:color w:val="auto"/>
          <w:sz w:val="22"/>
          <w:szCs w:val="22"/>
        </w:rPr>
        <w:t xml:space="preserve"> </w:t>
      </w:r>
    </w:p>
    <w:p w14:paraId="47F53644" w14:textId="77777777" w:rsidR="006748EB" w:rsidRPr="004A61E7" w:rsidRDefault="006748EB" w:rsidP="004A61E7">
      <w:pPr>
        <w:rPr>
          <w:rFonts w:ascii="Arial" w:hAnsi="Arial" w:cs="Arial"/>
        </w:rPr>
      </w:pPr>
      <w:r w:rsidRPr="004A61E7">
        <w:rPr>
          <w:rFonts w:ascii="Arial" w:hAnsi="Arial" w:cs="Arial"/>
        </w:rPr>
        <w:t xml:space="preserve">Croydon is an outlying borough of London, England, located on the southern outskirts of London. It is located in Surrey, a historic county. The current borough was formed in 1965 when the previous county borough of Croydon and the surrounding districts of Coulsdon and </w:t>
      </w:r>
      <w:proofErr w:type="spellStart"/>
      <w:r w:rsidRPr="004A61E7">
        <w:rPr>
          <w:rFonts w:ascii="Arial" w:hAnsi="Arial" w:cs="Arial"/>
        </w:rPr>
        <w:t>Purley</w:t>
      </w:r>
      <w:proofErr w:type="spellEnd"/>
      <w:r w:rsidRPr="004A61E7">
        <w:rPr>
          <w:rFonts w:ascii="Arial" w:hAnsi="Arial" w:cs="Arial"/>
        </w:rPr>
        <w:t xml:space="preserve"> merged. Upper Norwood, Norbury, South Norwood, Thornton Heath, </w:t>
      </w:r>
      <w:proofErr w:type="spellStart"/>
      <w:r w:rsidRPr="004A61E7">
        <w:rPr>
          <w:rFonts w:ascii="Arial" w:hAnsi="Arial" w:cs="Arial"/>
        </w:rPr>
        <w:t>Bensham</w:t>
      </w:r>
      <w:proofErr w:type="spellEnd"/>
      <w:r w:rsidRPr="004A61E7">
        <w:rPr>
          <w:rFonts w:ascii="Arial" w:hAnsi="Arial" w:cs="Arial"/>
        </w:rPr>
        <w:t xml:space="preserve"> Manor, West Thornton, Selhurst, Woodside, Broad Green, Addiscombe, Ashburton, </w:t>
      </w:r>
      <w:proofErr w:type="spellStart"/>
      <w:r w:rsidRPr="004A61E7">
        <w:rPr>
          <w:rFonts w:ascii="Arial" w:hAnsi="Arial" w:cs="Arial"/>
        </w:rPr>
        <w:t>Waddon</w:t>
      </w:r>
      <w:proofErr w:type="spellEnd"/>
      <w:r w:rsidRPr="004A61E7">
        <w:rPr>
          <w:rFonts w:ascii="Arial" w:hAnsi="Arial" w:cs="Arial"/>
        </w:rPr>
        <w:t xml:space="preserve"> Fairfield, Heathfield, </w:t>
      </w:r>
      <w:proofErr w:type="spellStart"/>
      <w:r w:rsidRPr="004A61E7">
        <w:rPr>
          <w:rFonts w:ascii="Arial" w:hAnsi="Arial" w:cs="Arial"/>
        </w:rPr>
        <w:t>Fieldway</w:t>
      </w:r>
      <w:proofErr w:type="spellEnd"/>
      <w:r w:rsidRPr="004A61E7">
        <w:rPr>
          <w:rFonts w:ascii="Arial" w:hAnsi="Arial" w:cs="Arial"/>
        </w:rPr>
        <w:t xml:space="preserve">, </w:t>
      </w:r>
      <w:proofErr w:type="spellStart"/>
      <w:r w:rsidRPr="004A61E7">
        <w:rPr>
          <w:rFonts w:ascii="Arial" w:hAnsi="Arial" w:cs="Arial"/>
        </w:rPr>
        <w:t>Croham</w:t>
      </w:r>
      <w:proofErr w:type="spellEnd"/>
      <w:r w:rsidRPr="004A61E7">
        <w:rPr>
          <w:rFonts w:ascii="Arial" w:hAnsi="Arial" w:cs="Arial"/>
        </w:rPr>
        <w:t xml:space="preserve">, Shirley, Selsdon and </w:t>
      </w:r>
      <w:proofErr w:type="spellStart"/>
      <w:r w:rsidRPr="004A61E7">
        <w:rPr>
          <w:rFonts w:ascii="Arial" w:hAnsi="Arial" w:cs="Arial"/>
        </w:rPr>
        <w:t>Ballards</w:t>
      </w:r>
      <w:proofErr w:type="spellEnd"/>
      <w:r w:rsidRPr="004A61E7">
        <w:rPr>
          <w:rFonts w:ascii="Arial" w:hAnsi="Arial" w:cs="Arial"/>
        </w:rPr>
        <w:t xml:space="preserve">, New Addington, </w:t>
      </w:r>
      <w:proofErr w:type="spellStart"/>
      <w:r w:rsidRPr="004A61E7">
        <w:rPr>
          <w:rFonts w:ascii="Arial" w:hAnsi="Arial" w:cs="Arial"/>
        </w:rPr>
        <w:t>Purley</w:t>
      </w:r>
      <w:proofErr w:type="spellEnd"/>
      <w:r w:rsidRPr="004A61E7">
        <w:rPr>
          <w:rFonts w:ascii="Arial" w:hAnsi="Arial" w:cs="Arial"/>
        </w:rPr>
        <w:t xml:space="preserve">, Sanderstead, Kenley, Coulsdon (East and West), and </w:t>
      </w:r>
      <w:proofErr w:type="spellStart"/>
      <w:r w:rsidRPr="004A61E7">
        <w:rPr>
          <w:rFonts w:ascii="Arial" w:hAnsi="Arial" w:cs="Arial"/>
        </w:rPr>
        <w:t>Whyteleaff</w:t>
      </w:r>
      <w:proofErr w:type="spellEnd"/>
      <w:r w:rsidRPr="004A61E7">
        <w:rPr>
          <w:rFonts w:ascii="Arial" w:hAnsi="Arial" w:cs="Arial"/>
        </w:rPr>
        <w:t xml:space="preserve"> are all included .Throughout the region, there is evidence of prehistoric habitation.</w:t>
      </w:r>
      <w:sdt>
        <w:sdtPr>
          <w:rPr>
            <w:rFonts w:ascii="Arial" w:hAnsi="Arial" w:cs="Arial"/>
          </w:rPr>
          <w:id w:val="567532556"/>
          <w:citation/>
        </w:sdtPr>
        <w:sdtContent>
          <w:r w:rsidR="00195638" w:rsidRPr="004A61E7">
            <w:rPr>
              <w:rFonts w:ascii="Arial" w:hAnsi="Arial" w:cs="Arial"/>
            </w:rPr>
            <w:fldChar w:fldCharType="begin"/>
          </w:r>
          <w:r w:rsidR="00195638" w:rsidRPr="004A61E7">
            <w:rPr>
              <w:rFonts w:ascii="Arial" w:hAnsi="Arial" w:cs="Arial"/>
            </w:rPr>
            <w:instrText xml:space="preserve">CITATION Bri22 \l 1033 </w:instrText>
          </w:r>
          <w:r w:rsidR="00195638" w:rsidRPr="004A61E7">
            <w:rPr>
              <w:rFonts w:ascii="Arial" w:hAnsi="Arial" w:cs="Arial"/>
            </w:rPr>
            <w:fldChar w:fldCharType="separate"/>
          </w:r>
          <w:r w:rsidR="00195638" w:rsidRPr="004A61E7">
            <w:rPr>
              <w:rFonts w:ascii="Arial" w:hAnsi="Arial" w:cs="Arial"/>
              <w:noProof/>
            </w:rPr>
            <w:t xml:space="preserve"> (Britannica, N.d)</w:t>
          </w:r>
          <w:r w:rsidR="00195638" w:rsidRPr="004A61E7">
            <w:rPr>
              <w:rFonts w:ascii="Arial" w:hAnsi="Arial" w:cs="Arial"/>
            </w:rPr>
            <w:fldChar w:fldCharType="end"/>
          </w:r>
        </w:sdtContent>
      </w:sdt>
    </w:p>
    <w:p w14:paraId="252FB9C7" w14:textId="77777777" w:rsidR="00AD3664" w:rsidRPr="004A61E7" w:rsidRDefault="00AD3664" w:rsidP="004A61E7">
      <w:pPr>
        <w:pStyle w:val="Heading2"/>
        <w:rPr>
          <w:rFonts w:ascii="Arial" w:hAnsi="Arial" w:cs="Arial"/>
          <w:color w:val="auto"/>
          <w:sz w:val="22"/>
          <w:szCs w:val="22"/>
        </w:rPr>
      </w:pPr>
      <w:bookmarkStart w:id="24" w:name="_Toc122562424"/>
      <w:r w:rsidRPr="004A61E7">
        <w:rPr>
          <w:rFonts w:ascii="Arial" w:hAnsi="Arial" w:cs="Arial"/>
          <w:color w:val="auto"/>
          <w:sz w:val="22"/>
          <w:szCs w:val="22"/>
        </w:rPr>
        <w:t>Statistics</w:t>
      </w:r>
      <w:bookmarkEnd w:id="24"/>
      <w:r w:rsidRPr="004A61E7">
        <w:rPr>
          <w:rFonts w:ascii="Arial" w:hAnsi="Arial" w:cs="Arial"/>
          <w:color w:val="auto"/>
          <w:sz w:val="22"/>
          <w:szCs w:val="22"/>
        </w:rPr>
        <w:t xml:space="preserve"> </w:t>
      </w:r>
    </w:p>
    <w:p w14:paraId="32F6D06D" w14:textId="77777777" w:rsidR="00513047" w:rsidRPr="004A61E7" w:rsidRDefault="00513047" w:rsidP="004A61E7">
      <w:pPr>
        <w:rPr>
          <w:rFonts w:ascii="Arial" w:hAnsi="Arial" w:cs="Arial"/>
        </w:rPr>
      </w:pPr>
      <w:r w:rsidRPr="004A61E7">
        <w:rPr>
          <w:rFonts w:ascii="Arial" w:hAnsi="Arial" w:cs="Arial"/>
        </w:rPr>
        <w:t>According to the Census 2021</w:t>
      </w:r>
      <w:r w:rsidR="00002252" w:rsidRPr="004A61E7">
        <w:rPr>
          <w:rFonts w:ascii="Arial" w:hAnsi="Arial" w:cs="Arial"/>
        </w:rPr>
        <w:t xml:space="preserve"> population data</w:t>
      </w:r>
      <w:r w:rsidRPr="004A61E7">
        <w:rPr>
          <w:rFonts w:ascii="Arial" w:hAnsi="Arial" w:cs="Arial"/>
        </w:rPr>
        <w:t>, Croydon has a population of 390,800</w:t>
      </w:r>
      <w:r w:rsidR="00002252" w:rsidRPr="004A61E7">
        <w:rPr>
          <w:rFonts w:ascii="Arial" w:hAnsi="Arial" w:cs="Arial"/>
        </w:rPr>
        <w:t>. Cro</w:t>
      </w:r>
      <w:r w:rsidRPr="004A61E7">
        <w:rPr>
          <w:rFonts w:ascii="Arial" w:hAnsi="Arial" w:cs="Arial"/>
        </w:rPr>
        <w:t>ydon's population grew at a 7.5% in 2011 to 2022 .This increase however is higher than the overall increase in England</w:t>
      </w:r>
      <w:sdt>
        <w:sdtPr>
          <w:rPr>
            <w:rFonts w:ascii="Arial" w:hAnsi="Arial" w:cs="Arial"/>
          </w:rPr>
          <w:id w:val="-1625684581"/>
          <w:citation/>
        </w:sdtPr>
        <w:sdtContent>
          <w:r w:rsidR="0054477B" w:rsidRPr="004A61E7">
            <w:rPr>
              <w:rFonts w:ascii="Arial" w:hAnsi="Arial" w:cs="Arial"/>
            </w:rPr>
            <w:fldChar w:fldCharType="begin"/>
          </w:r>
          <w:r w:rsidR="0054477B" w:rsidRPr="004A61E7">
            <w:rPr>
              <w:rFonts w:ascii="Arial" w:hAnsi="Arial" w:cs="Arial"/>
            </w:rPr>
            <w:instrText xml:space="preserve">CITATION Offnd \l 1033 </w:instrText>
          </w:r>
          <w:r w:rsidR="0054477B" w:rsidRPr="004A61E7">
            <w:rPr>
              <w:rFonts w:ascii="Arial" w:hAnsi="Arial" w:cs="Arial"/>
            </w:rPr>
            <w:fldChar w:fldCharType="separate"/>
          </w:r>
          <w:r w:rsidR="0054477B" w:rsidRPr="004A61E7">
            <w:rPr>
              <w:rFonts w:ascii="Arial" w:hAnsi="Arial" w:cs="Arial"/>
              <w:noProof/>
            </w:rPr>
            <w:t>(Office for National Statistics, 2022)</w:t>
          </w:r>
          <w:r w:rsidR="0054477B" w:rsidRPr="004A61E7">
            <w:rPr>
              <w:rFonts w:ascii="Arial" w:hAnsi="Arial" w:cs="Arial"/>
            </w:rPr>
            <w:fldChar w:fldCharType="end"/>
          </w:r>
        </w:sdtContent>
      </w:sdt>
      <w:r w:rsidRPr="004A61E7">
        <w:rPr>
          <w:rFonts w:ascii="Arial" w:hAnsi="Arial" w:cs="Arial"/>
        </w:rPr>
        <w:t>.</w:t>
      </w:r>
      <w:r w:rsidR="00002252" w:rsidRPr="004A61E7">
        <w:rPr>
          <w:rFonts w:ascii="Arial" w:hAnsi="Arial" w:cs="Arial"/>
        </w:rPr>
        <w:t xml:space="preserve">Croydon has a population density of 4,492 persons per square </w:t>
      </w:r>
      <w:proofErr w:type="spellStart"/>
      <w:r w:rsidR="00002252" w:rsidRPr="004A61E7">
        <w:rPr>
          <w:rFonts w:ascii="Arial" w:hAnsi="Arial" w:cs="Arial"/>
        </w:rPr>
        <w:t>kilometre</w:t>
      </w:r>
      <w:proofErr w:type="spellEnd"/>
      <w:r w:rsidR="00002252" w:rsidRPr="004A61E7">
        <w:rPr>
          <w:rFonts w:ascii="Arial" w:hAnsi="Arial" w:cs="Arial"/>
        </w:rPr>
        <w:t xml:space="preserve"> (km2), according to the most recent population estimates obtained in mid-2020.</w:t>
      </w:r>
      <w:sdt>
        <w:sdtPr>
          <w:rPr>
            <w:rFonts w:ascii="Arial" w:hAnsi="Arial" w:cs="Arial"/>
          </w:rPr>
          <w:id w:val="526057135"/>
          <w:citation/>
        </w:sdtPr>
        <w:sdtContent>
          <w:r w:rsidR="0054477B" w:rsidRPr="004A61E7">
            <w:rPr>
              <w:rFonts w:ascii="Arial" w:hAnsi="Arial" w:cs="Arial"/>
            </w:rPr>
            <w:fldChar w:fldCharType="begin"/>
          </w:r>
          <w:r w:rsidR="0054477B" w:rsidRPr="004A61E7">
            <w:rPr>
              <w:rFonts w:ascii="Arial" w:hAnsi="Arial" w:cs="Arial"/>
            </w:rPr>
            <w:instrText xml:space="preserve"> CITATION VarNd \l 1033 </w:instrText>
          </w:r>
          <w:r w:rsidR="0054477B" w:rsidRPr="004A61E7">
            <w:rPr>
              <w:rFonts w:ascii="Arial" w:hAnsi="Arial" w:cs="Arial"/>
            </w:rPr>
            <w:fldChar w:fldCharType="separate"/>
          </w:r>
          <w:r w:rsidR="0054477B" w:rsidRPr="004A61E7">
            <w:rPr>
              <w:rFonts w:ascii="Arial" w:hAnsi="Arial" w:cs="Arial"/>
              <w:noProof/>
            </w:rPr>
            <w:t xml:space="preserve"> (Varbes , N.d)</w:t>
          </w:r>
          <w:r w:rsidR="0054477B" w:rsidRPr="004A61E7">
            <w:rPr>
              <w:rFonts w:ascii="Arial" w:hAnsi="Arial" w:cs="Arial"/>
            </w:rPr>
            <w:fldChar w:fldCharType="end"/>
          </w:r>
        </w:sdtContent>
      </w:sdt>
    </w:p>
    <w:p w14:paraId="41A6A3DD" w14:textId="77777777" w:rsidR="00A263ED" w:rsidRPr="004A61E7" w:rsidRDefault="00002252" w:rsidP="004A61E7">
      <w:pPr>
        <w:rPr>
          <w:rFonts w:ascii="Arial" w:hAnsi="Arial" w:cs="Arial"/>
        </w:rPr>
      </w:pPr>
      <w:r w:rsidRPr="004A61E7">
        <w:rPr>
          <w:rFonts w:ascii="Arial" w:hAnsi="Arial" w:cs="Arial"/>
        </w:rPr>
        <w:t>Croydon has a largely white population (55%), with non-white minorities accounting for the remaining 45% of the population, according to the most recent 2011 census. Black people make up the majority of Croydon's minority population, ac</w:t>
      </w:r>
      <w:r w:rsidR="007414F0" w:rsidRPr="004A61E7">
        <w:rPr>
          <w:rFonts w:ascii="Arial" w:hAnsi="Arial" w:cs="Arial"/>
        </w:rPr>
        <w:t>counting for 20.2% of the total followed by Asians at 16.4% , mixed race at 6.6% and others</w:t>
      </w:r>
      <w:sdt>
        <w:sdtPr>
          <w:rPr>
            <w:rFonts w:ascii="Arial" w:hAnsi="Arial" w:cs="Arial"/>
          </w:rPr>
          <w:id w:val="-1988318469"/>
          <w:citation/>
        </w:sdtPr>
        <w:sdtContent>
          <w:r w:rsidR="00513047" w:rsidRPr="004A61E7">
            <w:rPr>
              <w:rFonts w:ascii="Arial" w:hAnsi="Arial" w:cs="Arial"/>
            </w:rPr>
            <w:fldChar w:fldCharType="begin"/>
          </w:r>
          <w:r w:rsidR="00513047" w:rsidRPr="004A61E7">
            <w:rPr>
              <w:rFonts w:ascii="Arial" w:hAnsi="Arial" w:cs="Arial"/>
            </w:rPr>
            <w:instrText xml:space="preserve"> CITATION Offnd \l 1033 </w:instrText>
          </w:r>
          <w:r w:rsidR="00513047" w:rsidRPr="004A61E7">
            <w:rPr>
              <w:rFonts w:ascii="Arial" w:hAnsi="Arial" w:cs="Arial"/>
            </w:rPr>
            <w:fldChar w:fldCharType="separate"/>
          </w:r>
          <w:r w:rsidR="00513047" w:rsidRPr="004A61E7">
            <w:rPr>
              <w:rFonts w:ascii="Arial" w:hAnsi="Arial" w:cs="Arial"/>
              <w:noProof/>
            </w:rPr>
            <w:t xml:space="preserve"> (Office for National Statistics, 2022)</w:t>
          </w:r>
          <w:r w:rsidR="00513047" w:rsidRPr="004A61E7">
            <w:rPr>
              <w:rFonts w:ascii="Arial" w:hAnsi="Arial" w:cs="Arial"/>
            </w:rPr>
            <w:fldChar w:fldCharType="end"/>
          </w:r>
        </w:sdtContent>
      </w:sdt>
      <w:r w:rsidR="007414F0" w:rsidRPr="004A61E7">
        <w:rPr>
          <w:rFonts w:ascii="Arial" w:hAnsi="Arial" w:cs="Arial"/>
        </w:rPr>
        <w:t>.</w:t>
      </w:r>
      <w:r w:rsidR="00A03C90" w:rsidRPr="004A61E7">
        <w:rPr>
          <w:rFonts w:ascii="Arial" w:hAnsi="Arial" w:cs="Arial"/>
        </w:rPr>
        <w:t xml:space="preserve"> </w:t>
      </w:r>
    </w:p>
    <w:p w14:paraId="30E92CF4" w14:textId="77777777" w:rsidR="007414F0" w:rsidRPr="004A61E7" w:rsidRDefault="00513047" w:rsidP="004A61E7">
      <w:pPr>
        <w:rPr>
          <w:rFonts w:ascii="Arial" w:hAnsi="Arial" w:cs="Arial"/>
        </w:rPr>
      </w:pPr>
      <w:r w:rsidRPr="004A61E7">
        <w:rPr>
          <w:rFonts w:ascii="Arial" w:hAnsi="Arial" w:cs="Arial"/>
        </w:rPr>
        <w:t xml:space="preserve">In 2019, the median average age in Croydon was 37.6 </w:t>
      </w:r>
      <w:r w:rsidR="0021765C" w:rsidRPr="004A61E7">
        <w:rPr>
          <w:rFonts w:ascii="Arial" w:hAnsi="Arial" w:cs="Arial"/>
        </w:rPr>
        <w:t>years. The</w:t>
      </w:r>
      <w:r w:rsidRPr="004A61E7">
        <w:rPr>
          <w:rFonts w:ascii="Arial" w:hAnsi="Arial" w:cs="Arial"/>
        </w:rPr>
        <w:t xml:space="preserve"> average female age is 38.4 years, while the average male age is 36.8 </w:t>
      </w:r>
      <w:r w:rsidR="0021765C" w:rsidRPr="004A61E7">
        <w:rPr>
          <w:rFonts w:ascii="Arial" w:hAnsi="Arial" w:cs="Arial"/>
        </w:rPr>
        <w:t>years. Girls</w:t>
      </w:r>
      <w:r w:rsidRPr="004A61E7">
        <w:rPr>
          <w:rFonts w:ascii="Arial" w:hAnsi="Arial" w:cs="Arial"/>
        </w:rPr>
        <w:t xml:space="preserve"> outweigh boys by 1.8 to 1 in Croydon's over-90 population.</w:t>
      </w:r>
      <w:sdt>
        <w:sdtPr>
          <w:rPr>
            <w:rFonts w:ascii="Arial" w:hAnsi="Arial" w:cs="Arial"/>
          </w:rPr>
          <w:id w:val="1773511383"/>
          <w:citation/>
        </w:sdtPr>
        <w:sdtContent>
          <w:r w:rsidRPr="004A61E7">
            <w:rPr>
              <w:rFonts w:ascii="Arial" w:hAnsi="Arial" w:cs="Arial"/>
            </w:rPr>
            <w:fldChar w:fldCharType="begin"/>
          </w:r>
          <w:r w:rsidRPr="004A61E7">
            <w:rPr>
              <w:rFonts w:ascii="Arial" w:hAnsi="Arial" w:cs="Arial"/>
            </w:rPr>
            <w:instrText xml:space="preserve"> CITATION VarNd \l 1033 </w:instrText>
          </w:r>
          <w:r w:rsidRPr="004A61E7">
            <w:rPr>
              <w:rFonts w:ascii="Arial" w:hAnsi="Arial" w:cs="Arial"/>
            </w:rPr>
            <w:fldChar w:fldCharType="separate"/>
          </w:r>
          <w:r w:rsidRPr="004A61E7">
            <w:rPr>
              <w:rFonts w:ascii="Arial" w:hAnsi="Arial" w:cs="Arial"/>
              <w:noProof/>
            </w:rPr>
            <w:t xml:space="preserve"> (Varbes , N.d)</w:t>
          </w:r>
          <w:r w:rsidRPr="004A61E7">
            <w:rPr>
              <w:rFonts w:ascii="Arial" w:hAnsi="Arial" w:cs="Arial"/>
            </w:rPr>
            <w:fldChar w:fldCharType="end"/>
          </w:r>
        </w:sdtContent>
      </w:sdt>
      <w:r w:rsidRPr="004A61E7">
        <w:rPr>
          <w:rFonts w:ascii="Arial" w:hAnsi="Arial" w:cs="Arial"/>
        </w:rPr>
        <w:t xml:space="preserve"> </w:t>
      </w:r>
      <w:r w:rsidR="00002252" w:rsidRPr="004A61E7">
        <w:rPr>
          <w:rFonts w:ascii="Arial" w:hAnsi="Arial" w:cs="Arial"/>
        </w:rPr>
        <w:t xml:space="preserve">As of </w:t>
      </w:r>
      <w:r w:rsidR="00A03C90" w:rsidRPr="004A61E7">
        <w:rPr>
          <w:rFonts w:ascii="Arial" w:hAnsi="Arial" w:cs="Arial"/>
        </w:rPr>
        <w:t xml:space="preserve">Census </w:t>
      </w:r>
      <w:r w:rsidR="00002252" w:rsidRPr="004A61E7">
        <w:rPr>
          <w:rFonts w:ascii="Arial" w:hAnsi="Arial" w:cs="Arial"/>
        </w:rPr>
        <w:t>2021, the po</w:t>
      </w:r>
      <w:r w:rsidR="00A03C90" w:rsidRPr="004A61E7">
        <w:rPr>
          <w:rFonts w:ascii="Arial" w:hAnsi="Arial" w:cs="Arial"/>
        </w:rPr>
        <w:t xml:space="preserve">pulation of Croydon borough showed to have </w:t>
      </w:r>
      <w:r w:rsidR="00002252" w:rsidRPr="004A61E7">
        <w:rPr>
          <w:rFonts w:ascii="Arial" w:hAnsi="Arial" w:cs="Arial"/>
        </w:rPr>
        <w:t>more females than males at 52% to 48%</w:t>
      </w:r>
      <w:sdt>
        <w:sdtPr>
          <w:rPr>
            <w:rFonts w:ascii="Arial" w:hAnsi="Arial" w:cs="Arial"/>
          </w:rPr>
          <w:id w:val="2046330442"/>
          <w:citation/>
        </w:sdtPr>
        <w:sdtContent>
          <w:r w:rsidR="0054477B" w:rsidRPr="004A61E7">
            <w:rPr>
              <w:rFonts w:ascii="Arial" w:hAnsi="Arial" w:cs="Arial"/>
            </w:rPr>
            <w:fldChar w:fldCharType="begin"/>
          </w:r>
          <w:r w:rsidR="0054477B" w:rsidRPr="004A61E7">
            <w:rPr>
              <w:rFonts w:ascii="Arial" w:hAnsi="Arial" w:cs="Arial"/>
            </w:rPr>
            <w:instrText xml:space="preserve">CITATION Offnd \l 1033 </w:instrText>
          </w:r>
          <w:r w:rsidR="0054477B" w:rsidRPr="004A61E7">
            <w:rPr>
              <w:rFonts w:ascii="Arial" w:hAnsi="Arial" w:cs="Arial"/>
            </w:rPr>
            <w:fldChar w:fldCharType="separate"/>
          </w:r>
          <w:r w:rsidR="0054477B" w:rsidRPr="004A61E7">
            <w:rPr>
              <w:rFonts w:ascii="Arial" w:hAnsi="Arial" w:cs="Arial"/>
              <w:noProof/>
            </w:rPr>
            <w:t xml:space="preserve"> (Office for National Statistics, 2022)</w:t>
          </w:r>
          <w:r w:rsidR="0054477B" w:rsidRPr="004A61E7">
            <w:rPr>
              <w:rFonts w:ascii="Arial" w:hAnsi="Arial" w:cs="Arial"/>
            </w:rPr>
            <w:fldChar w:fldCharType="end"/>
          </w:r>
        </w:sdtContent>
      </w:sdt>
      <w:r w:rsidR="007414F0" w:rsidRPr="004A61E7">
        <w:rPr>
          <w:rFonts w:ascii="Arial" w:hAnsi="Arial" w:cs="Arial"/>
        </w:rPr>
        <w:t>.</w:t>
      </w:r>
    </w:p>
    <w:p w14:paraId="7C6E540B" w14:textId="77777777" w:rsidR="00A263ED" w:rsidRPr="004A61E7" w:rsidRDefault="00A263ED" w:rsidP="004A61E7">
      <w:pPr>
        <w:rPr>
          <w:rFonts w:ascii="Arial" w:hAnsi="Arial" w:cs="Arial"/>
        </w:rPr>
      </w:pPr>
      <w:r w:rsidRPr="004A61E7">
        <w:rPr>
          <w:rFonts w:ascii="Arial" w:hAnsi="Arial" w:cs="Arial"/>
        </w:rPr>
        <w:t xml:space="preserve">Five hundred and 44 children and young people in Croydon were cautioned or sentenced in 2018 more than 10%of the total for London. In Croydon nearly a third of offenders aged 16 to 18 dealt are </w:t>
      </w:r>
      <w:proofErr w:type="spellStart"/>
      <w:r w:rsidRPr="004A61E7">
        <w:rPr>
          <w:rFonts w:ascii="Arial" w:hAnsi="Arial" w:cs="Arial"/>
        </w:rPr>
        <w:t>Neet</w:t>
      </w:r>
      <w:proofErr w:type="spellEnd"/>
      <w:r w:rsidRPr="004A61E7">
        <w:rPr>
          <w:rFonts w:ascii="Arial" w:hAnsi="Arial" w:cs="Arial"/>
        </w:rPr>
        <w:t xml:space="preserve">  more than 10 times the proportion in the local population.</w:t>
      </w:r>
      <w:sdt>
        <w:sdtPr>
          <w:rPr>
            <w:rFonts w:ascii="Arial" w:hAnsi="Arial" w:cs="Arial"/>
          </w:rPr>
          <w:id w:val="-1132853037"/>
          <w:citation/>
        </w:sdtPr>
        <w:sdtContent>
          <w:r w:rsidRPr="004A61E7">
            <w:rPr>
              <w:rFonts w:ascii="Arial" w:hAnsi="Arial" w:cs="Arial"/>
            </w:rPr>
            <w:fldChar w:fldCharType="begin"/>
          </w:r>
          <w:r w:rsidRPr="004A61E7">
            <w:rPr>
              <w:rFonts w:ascii="Arial" w:hAnsi="Arial" w:cs="Arial"/>
            </w:rPr>
            <w:instrText xml:space="preserve"> CITATION You19 \l 1033 </w:instrText>
          </w:r>
          <w:r w:rsidRPr="004A61E7">
            <w:rPr>
              <w:rFonts w:ascii="Arial" w:hAnsi="Arial" w:cs="Arial"/>
            </w:rPr>
            <w:fldChar w:fldCharType="separate"/>
          </w:r>
          <w:r w:rsidRPr="004A61E7">
            <w:rPr>
              <w:rFonts w:ascii="Arial" w:hAnsi="Arial" w:cs="Arial"/>
              <w:noProof/>
            </w:rPr>
            <w:t xml:space="preserve"> (Youth Justice, 2019)</w:t>
          </w:r>
          <w:r w:rsidRPr="004A61E7">
            <w:rPr>
              <w:rFonts w:ascii="Arial" w:hAnsi="Arial" w:cs="Arial"/>
            </w:rPr>
            <w:fldChar w:fldCharType="end"/>
          </w:r>
        </w:sdtContent>
      </w:sdt>
    </w:p>
    <w:p w14:paraId="2F9B2E2C" w14:textId="77777777" w:rsidR="00A263ED" w:rsidRPr="004A61E7" w:rsidRDefault="00A263ED" w:rsidP="004A61E7">
      <w:pPr>
        <w:rPr>
          <w:rFonts w:ascii="Arial" w:hAnsi="Arial" w:cs="Arial"/>
        </w:rPr>
      </w:pPr>
    </w:p>
    <w:p w14:paraId="6F471158" w14:textId="77777777" w:rsidR="00AD3664" w:rsidRPr="004A61E7" w:rsidRDefault="00AD3664" w:rsidP="004A61E7">
      <w:pPr>
        <w:pStyle w:val="Heading2"/>
        <w:rPr>
          <w:rFonts w:ascii="Arial" w:hAnsi="Arial" w:cs="Arial"/>
          <w:color w:val="auto"/>
          <w:sz w:val="22"/>
          <w:szCs w:val="22"/>
        </w:rPr>
      </w:pPr>
      <w:bookmarkStart w:id="25" w:name="_Toc122562425"/>
      <w:r w:rsidRPr="004A61E7">
        <w:rPr>
          <w:rFonts w:ascii="Arial" w:hAnsi="Arial" w:cs="Arial"/>
          <w:color w:val="auto"/>
          <w:sz w:val="22"/>
          <w:szCs w:val="22"/>
        </w:rPr>
        <w:t>Current situation and challenges</w:t>
      </w:r>
      <w:bookmarkEnd w:id="25"/>
      <w:r w:rsidRPr="004A61E7">
        <w:rPr>
          <w:rFonts w:ascii="Arial" w:hAnsi="Arial" w:cs="Arial"/>
          <w:color w:val="auto"/>
          <w:sz w:val="22"/>
          <w:szCs w:val="22"/>
        </w:rPr>
        <w:t xml:space="preserve"> </w:t>
      </w:r>
    </w:p>
    <w:p w14:paraId="14714220" w14:textId="77777777" w:rsidR="005F40EC" w:rsidRPr="004A61E7" w:rsidRDefault="000E1A56" w:rsidP="004A61E7">
      <w:pPr>
        <w:rPr>
          <w:rFonts w:ascii="Arial" w:hAnsi="Arial" w:cs="Arial"/>
        </w:rPr>
      </w:pPr>
      <w:r w:rsidRPr="004A61E7">
        <w:rPr>
          <w:rFonts w:ascii="Arial" w:hAnsi="Arial" w:cs="Arial"/>
        </w:rPr>
        <w:t xml:space="preserve">There was a significant level of vulnerability for adolescents, including exploitation, domestic violence, and missing from home, care, and education. According to the Inspectorate of Probation, the </w:t>
      </w:r>
      <w:proofErr w:type="spellStart"/>
      <w:r w:rsidRPr="004A61E7">
        <w:rPr>
          <w:rFonts w:ascii="Arial" w:hAnsi="Arial" w:cs="Arial"/>
        </w:rPr>
        <w:t>Neet</w:t>
      </w:r>
      <w:proofErr w:type="spellEnd"/>
      <w:r w:rsidRPr="004A61E7">
        <w:rPr>
          <w:rFonts w:ascii="Arial" w:hAnsi="Arial" w:cs="Arial"/>
        </w:rPr>
        <w:t xml:space="preserve"> (not in education, employment, or training) rate in Croydon's adolescent offending service was 30%, compared to around 2.8% in the borough generally. These findings reflect broader socioeconomic challenges that contribute to youth crime, severe violence, and </w:t>
      </w:r>
      <w:r w:rsidRPr="004A61E7">
        <w:rPr>
          <w:rFonts w:ascii="Arial" w:hAnsi="Arial" w:cs="Arial"/>
        </w:rPr>
        <w:lastRenderedPageBreak/>
        <w:t>gangs</w:t>
      </w:r>
      <w:sdt>
        <w:sdtPr>
          <w:rPr>
            <w:rFonts w:ascii="Arial" w:hAnsi="Arial" w:cs="Arial"/>
          </w:rPr>
          <w:id w:val="-1410535016"/>
          <w:citation/>
        </w:sdtPr>
        <w:sdtContent>
          <w:r w:rsidR="005F40EC" w:rsidRPr="004A61E7">
            <w:rPr>
              <w:rFonts w:ascii="Arial" w:hAnsi="Arial" w:cs="Arial"/>
            </w:rPr>
            <w:fldChar w:fldCharType="begin"/>
          </w:r>
          <w:r w:rsidR="005F40EC" w:rsidRPr="004A61E7">
            <w:rPr>
              <w:rFonts w:ascii="Arial" w:hAnsi="Arial" w:cs="Arial"/>
            </w:rPr>
            <w:instrText xml:space="preserve"> CITATION You19 \l 1033 </w:instrText>
          </w:r>
          <w:r w:rsidR="005F40EC" w:rsidRPr="004A61E7">
            <w:rPr>
              <w:rFonts w:ascii="Arial" w:hAnsi="Arial" w:cs="Arial"/>
            </w:rPr>
            <w:fldChar w:fldCharType="separate"/>
          </w:r>
          <w:r w:rsidR="005F40EC" w:rsidRPr="004A61E7">
            <w:rPr>
              <w:rFonts w:ascii="Arial" w:hAnsi="Arial" w:cs="Arial"/>
              <w:noProof/>
            </w:rPr>
            <w:t xml:space="preserve"> (Youth Justice, 2019)</w:t>
          </w:r>
          <w:r w:rsidR="005F40EC" w:rsidRPr="004A61E7">
            <w:rPr>
              <w:rFonts w:ascii="Arial" w:hAnsi="Arial" w:cs="Arial"/>
            </w:rPr>
            <w:fldChar w:fldCharType="end"/>
          </w:r>
        </w:sdtContent>
      </w:sdt>
      <w:r w:rsidR="003858BB" w:rsidRPr="004A61E7">
        <w:rPr>
          <w:rFonts w:ascii="Arial" w:hAnsi="Arial" w:cs="Arial"/>
        </w:rPr>
        <w:t xml:space="preserve">. Several policies in education have been developed to protect schools, colleges, and other educational settings in Croydon, such as those for supporting children who require extra help at an early stage to prevent issues from escalating, those for supporting primary schools to prevent permanent exclusions, and others in efforts to reduce the </w:t>
      </w:r>
      <w:proofErr w:type="spellStart"/>
      <w:r w:rsidR="003858BB" w:rsidRPr="004A61E7">
        <w:rPr>
          <w:rFonts w:ascii="Arial" w:hAnsi="Arial" w:cs="Arial"/>
        </w:rPr>
        <w:t>Neet</w:t>
      </w:r>
      <w:proofErr w:type="spellEnd"/>
      <w:r w:rsidR="003858BB" w:rsidRPr="004A61E7">
        <w:rPr>
          <w:rFonts w:ascii="Arial" w:hAnsi="Arial" w:cs="Arial"/>
        </w:rPr>
        <w:t xml:space="preserve"> group and overall make the borough prosperous through the youth acquiring skills for employment</w:t>
      </w:r>
      <w:r w:rsidR="005F40EC" w:rsidRPr="004A61E7">
        <w:rPr>
          <w:rFonts w:ascii="Arial" w:hAnsi="Arial" w:cs="Arial"/>
        </w:rPr>
        <w:t xml:space="preserve"> </w:t>
      </w:r>
      <w:sdt>
        <w:sdtPr>
          <w:rPr>
            <w:rFonts w:ascii="Arial" w:hAnsi="Arial" w:cs="Arial"/>
          </w:rPr>
          <w:id w:val="1386604644"/>
          <w:citation/>
        </w:sdtPr>
        <w:sdtContent>
          <w:r w:rsidR="005F40EC" w:rsidRPr="004A61E7">
            <w:rPr>
              <w:rFonts w:ascii="Arial" w:hAnsi="Arial" w:cs="Arial"/>
            </w:rPr>
            <w:fldChar w:fldCharType="begin"/>
          </w:r>
          <w:r w:rsidR="005F40EC" w:rsidRPr="004A61E7">
            <w:rPr>
              <w:rFonts w:ascii="Arial" w:hAnsi="Arial" w:cs="Arial"/>
            </w:rPr>
            <w:instrText xml:space="preserve"> CITATION Crond \l 1033 </w:instrText>
          </w:r>
          <w:r w:rsidR="005F40EC" w:rsidRPr="004A61E7">
            <w:rPr>
              <w:rFonts w:ascii="Arial" w:hAnsi="Arial" w:cs="Arial"/>
            </w:rPr>
            <w:fldChar w:fldCharType="separate"/>
          </w:r>
          <w:r w:rsidR="005F40EC" w:rsidRPr="004A61E7">
            <w:rPr>
              <w:rFonts w:ascii="Arial" w:hAnsi="Arial" w:cs="Arial"/>
              <w:noProof/>
            </w:rPr>
            <w:t xml:space="preserve"> (Croydon council , n.d)</w:t>
          </w:r>
          <w:r w:rsidR="005F40EC" w:rsidRPr="004A61E7">
            <w:rPr>
              <w:rFonts w:ascii="Arial" w:hAnsi="Arial" w:cs="Arial"/>
            </w:rPr>
            <w:fldChar w:fldCharType="end"/>
          </w:r>
        </w:sdtContent>
      </w:sdt>
      <w:r w:rsidR="003858BB" w:rsidRPr="004A61E7">
        <w:rPr>
          <w:rFonts w:ascii="Arial" w:hAnsi="Arial" w:cs="Arial"/>
        </w:rPr>
        <w:t>.</w:t>
      </w:r>
    </w:p>
    <w:p w14:paraId="5802817E" w14:textId="77777777" w:rsidR="005F40EC" w:rsidRPr="004A61E7" w:rsidRDefault="00A73CB7" w:rsidP="004A61E7">
      <w:pPr>
        <w:rPr>
          <w:rFonts w:ascii="Arial" w:hAnsi="Arial" w:cs="Arial"/>
        </w:rPr>
      </w:pPr>
      <w:r w:rsidRPr="004A61E7">
        <w:rPr>
          <w:rFonts w:ascii="Arial" w:hAnsi="Arial" w:cs="Arial"/>
        </w:rPr>
        <w:t xml:space="preserve">Croydon has 2,004 households in temporary housing, a 7.6% unemployment rate, and one in every ten 4-5 year olds is </w:t>
      </w:r>
      <w:r w:rsidR="0021765C" w:rsidRPr="004A61E7">
        <w:rPr>
          <w:rFonts w:ascii="Arial" w:hAnsi="Arial" w:cs="Arial"/>
        </w:rPr>
        <w:t>obese. At</w:t>
      </w:r>
      <w:r w:rsidRPr="004A61E7">
        <w:rPr>
          <w:rFonts w:ascii="Arial" w:hAnsi="Arial" w:cs="Arial"/>
        </w:rPr>
        <w:t xml:space="preserve"> any given moment, 47,978 Croydon individuals experience a common mental health condition, and 445 newborns weighing less than </w:t>
      </w:r>
      <w:r w:rsidR="007D4F29" w:rsidRPr="004A61E7">
        <w:rPr>
          <w:rFonts w:ascii="Arial" w:hAnsi="Arial" w:cs="Arial"/>
        </w:rPr>
        <w:t xml:space="preserve">2.5kg were born in 2016. </w:t>
      </w:r>
      <w:r w:rsidRPr="004A61E7">
        <w:rPr>
          <w:rFonts w:ascii="Arial" w:hAnsi="Arial" w:cs="Arial"/>
        </w:rPr>
        <w:t>.It is projected that 10,041 older adults are lonely, with 5,522 suffering from severe loneliness.</w:t>
      </w:r>
      <w:sdt>
        <w:sdtPr>
          <w:rPr>
            <w:rFonts w:ascii="Arial" w:hAnsi="Arial" w:cs="Arial"/>
          </w:rPr>
          <w:id w:val="222804443"/>
          <w:citation/>
        </w:sdtPr>
        <w:sdtContent>
          <w:r w:rsidRPr="004A61E7">
            <w:rPr>
              <w:rFonts w:ascii="Arial" w:hAnsi="Arial" w:cs="Arial"/>
            </w:rPr>
            <w:fldChar w:fldCharType="begin"/>
          </w:r>
          <w:r w:rsidRPr="004A61E7">
            <w:rPr>
              <w:rFonts w:ascii="Arial" w:hAnsi="Arial" w:cs="Arial"/>
            </w:rPr>
            <w:instrText xml:space="preserve">CITATION Cou22 \l 1033 </w:instrText>
          </w:r>
          <w:r w:rsidRPr="004A61E7">
            <w:rPr>
              <w:rFonts w:ascii="Arial" w:hAnsi="Arial" w:cs="Arial"/>
            </w:rPr>
            <w:fldChar w:fldCharType="separate"/>
          </w:r>
          <w:r w:rsidRPr="004A61E7">
            <w:rPr>
              <w:rFonts w:ascii="Arial" w:hAnsi="Arial" w:cs="Arial"/>
              <w:noProof/>
            </w:rPr>
            <w:t xml:space="preserve"> (Council of Croydon Health and well being, N.d)</w:t>
          </w:r>
          <w:r w:rsidRPr="004A61E7">
            <w:rPr>
              <w:rFonts w:ascii="Arial" w:hAnsi="Arial" w:cs="Arial"/>
            </w:rPr>
            <w:fldChar w:fldCharType="end"/>
          </w:r>
        </w:sdtContent>
      </w:sdt>
      <w:r w:rsidR="003858BB" w:rsidRPr="004A61E7">
        <w:rPr>
          <w:rFonts w:ascii="Arial" w:hAnsi="Arial" w:cs="Arial"/>
        </w:rPr>
        <w:t xml:space="preserve">. One Croydon partners released a new five-point strategy in 2019 to help citizens improve their health and wellbeing. Croydon borough also  established public health teams to include everyone in promoting the health and well-being of all residents. Their goal was and still is to provide better care and assistance that is suited to local requirements and available closer to home in people's </w:t>
      </w:r>
      <w:proofErr w:type="spellStart"/>
      <w:r w:rsidR="003858BB" w:rsidRPr="004A61E7">
        <w:rPr>
          <w:rFonts w:ascii="Arial" w:hAnsi="Arial" w:cs="Arial"/>
        </w:rPr>
        <w:t>neighbourhoods</w:t>
      </w:r>
      <w:proofErr w:type="spellEnd"/>
      <w:r w:rsidR="003858BB" w:rsidRPr="004A61E7">
        <w:rPr>
          <w:rFonts w:ascii="Arial" w:hAnsi="Arial" w:cs="Arial"/>
        </w:rPr>
        <w:t>. The One Croydon partners hope to bring together the borough's NHS care for physical and mental health, as well as GPs, social care, and the volunteer sector, to deliver more comprehensive treatment.</w:t>
      </w:r>
      <w:sdt>
        <w:sdtPr>
          <w:rPr>
            <w:rFonts w:ascii="Arial" w:hAnsi="Arial" w:cs="Arial"/>
          </w:rPr>
          <w:id w:val="-2048677543"/>
          <w:citation/>
        </w:sdtPr>
        <w:sdtContent>
          <w:r w:rsidR="005F40EC" w:rsidRPr="004A61E7">
            <w:rPr>
              <w:rFonts w:ascii="Arial" w:hAnsi="Arial" w:cs="Arial"/>
            </w:rPr>
            <w:fldChar w:fldCharType="begin"/>
          </w:r>
          <w:r w:rsidR="005F40EC" w:rsidRPr="004A61E7">
            <w:rPr>
              <w:rFonts w:ascii="Arial" w:hAnsi="Arial" w:cs="Arial"/>
            </w:rPr>
            <w:instrText xml:space="preserve">CITATION Cro22 \l 1033 </w:instrText>
          </w:r>
          <w:r w:rsidR="005F40EC" w:rsidRPr="004A61E7">
            <w:rPr>
              <w:rFonts w:ascii="Arial" w:hAnsi="Arial" w:cs="Arial"/>
            </w:rPr>
            <w:fldChar w:fldCharType="separate"/>
          </w:r>
          <w:r w:rsidR="005F40EC" w:rsidRPr="004A61E7">
            <w:rPr>
              <w:rFonts w:ascii="Arial" w:hAnsi="Arial" w:cs="Arial"/>
              <w:noProof/>
            </w:rPr>
            <w:t xml:space="preserve"> (Croydon Council, n.d)</w:t>
          </w:r>
          <w:r w:rsidR="005F40EC" w:rsidRPr="004A61E7">
            <w:rPr>
              <w:rFonts w:ascii="Arial" w:hAnsi="Arial" w:cs="Arial"/>
            </w:rPr>
            <w:fldChar w:fldCharType="end"/>
          </w:r>
        </w:sdtContent>
      </w:sdt>
    </w:p>
    <w:p w14:paraId="732E9DA1" w14:textId="77777777" w:rsidR="005F40EC" w:rsidRPr="004A61E7" w:rsidRDefault="005F40EC" w:rsidP="004A61E7">
      <w:pPr>
        <w:rPr>
          <w:rFonts w:ascii="Arial" w:hAnsi="Arial" w:cs="Arial"/>
        </w:rPr>
      </w:pPr>
    </w:p>
    <w:p w14:paraId="5E62280A" w14:textId="77777777" w:rsidR="004A045B" w:rsidRPr="004A61E7" w:rsidRDefault="00713456" w:rsidP="004A61E7">
      <w:pPr>
        <w:rPr>
          <w:rFonts w:ascii="Arial" w:hAnsi="Arial" w:cs="Arial"/>
        </w:rPr>
      </w:pPr>
      <w:r w:rsidRPr="004A61E7">
        <w:rPr>
          <w:rFonts w:ascii="Arial" w:hAnsi="Arial" w:cs="Arial"/>
        </w:rPr>
        <w:t>In 2019/20, 23% of residents in the Croydon borough lived in households earning less than 60% of the UK median after housing costs were deducted. In 2020/21, 33% of children in the borough lived in homes with incomes less than 60% of the UK median after housing expenses were deducted.22.4% of inhabitants are expected to earn less than the Living Wage in 2021. This was comparable to the typical London Borough.</w:t>
      </w:r>
      <w:r w:rsidR="00BE5C0A" w:rsidRPr="004A61E7">
        <w:rPr>
          <w:rFonts w:ascii="Arial" w:hAnsi="Arial" w:cs="Arial"/>
        </w:rPr>
        <w:t xml:space="preserve"> </w:t>
      </w:r>
      <w:r w:rsidRPr="004A61E7">
        <w:rPr>
          <w:rFonts w:ascii="Arial" w:hAnsi="Arial" w:cs="Arial"/>
        </w:rPr>
        <w:t>Croydon completed more affordable, social, and other reduced homes than the average London Borough, with 260 completed between 2016/17 and 2018/19</w:t>
      </w:r>
      <w:r w:rsidR="00F13896" w:rsidRPr="004A61E7">
        <w:rPr>
          <w:rFonts w:ascii="Arial" w:hAnsi="Arial" w:cs="Arial"/>
        </w:rPr>
        <w:t xml:space="preserve"> </w:t>
      </w:r>
      <w:sdt>
        <w:sdtPr>
          <w:rPr>
            <w:rFonts w:ascii="Arial" w:hAnsi="Arial" w:cs="Arial"/>
          </w:rPr>
          <w:id w:val="1771347358"/>
          <w:citation/>
        </w:sdtPr>
        <w:sdtContent>
          <w:r w:rsidR="00F13896" w:rsidRPr="004A61E7">
            <w:rPr>
              <w:rFonts w:ascii="Arial" w:hAnsi="Arial" w:cs="Arial"/>
            </w:rPr>
            <w:fldChar w:fldCharType="begin"/>
          </w:r>
          <w:r w:rsidR="00F13896" w:rsidRPr="004A61E7">
            <w:rPr>
              <w:rFonts w:ascii="Arial" w:hAnsi="Arial" w:cs="Arial"/>
            </w:rPr>
            <w:instrText xml:space="preserve"> CITATION CryNd \l 1033 </w:instrText>
          </w:r>
          <w:r w:rsidR="00F13896" w:rsidRPr="004A61E7">
            <w:rPr>
              <w:rFonts w:ascii="Arial" w:hAnsi="Arial" w:cs="Arial"/>
            </w:rPr>
            <w:fldChar w:fldCharType="separate"/>
          </w:r>
          <w:r w:rsidR="00F13896" w:rsidRPr="004A61E7">
            <w:rPr>
              <w:rFonts w:ascii="Arial" w:hAnsi="Arial" w:cs="Arial"/>
              <w:noProof/>
            </w:rPr>
            <w:t xml:space="preserve"> (Cryodon Overview, N.d)</w:t>
          </w:r>
          <w:r w:rsidR="00F13896" w:rsidRPr="004A61E7">
            <w:rPr>
              <w:rFonts w:ascii="Arial" w:hAnsi="Arial" w:cs="Arial"/>
            </w:rPr>
            <w:fldChar w:fldCharType="end"/>
          </w:r>
        </w:sdtContent>
      </w:sdt>
    </w:p>
    <w:p w14:paraId="76A6FFE4" w14:textId="77777777" w:rsidR="00B9008F" w:rsidRPr="004A61E7" w:rsidRDefault="00713456" w:rsidP="004A61E7">
      <w:pPr>
        <w:rPr>
          <w:rFonts w:ascii="Arial" w:hAnsi="Arial" w:cs="Arial"/>
        </w:rPr>
      </w:pPr>
      <w:r w:rsidRPr="004A61E7">
        <w:rPr>
          <w:rFonts w:ascii="Arial" w:hAnsi="Arial" w:cs="Arial"/>
        </w:rPr>
        <w:t>In April 2021 - March 2022, the average rent for a one-bedroom house or apartment on the private market in London was at least 35.9% of the median pre-tax salary. This was far better compared to the average London Borough</w:t>
      </w:r>
      <w:r w:rsidR="00F13896" w:rsidRPr="004A61E7">
        <w:rPr>
          <w:rFonts w:ascii="Arial" w:hAnsi="Arial" w:cs="Arial"/>
        </w:rPr>
        <w:t xml:space="preserve"> </w:t>
      </w:r>
      <w:sdt>
        <w:sdtPr>
          <w:rPr>
            <w:rFonts w:ascii="Arial" w:hAnsi="Arial" w:cs="Arial"/>
          </w:rPr>
          <w:id w:val="-1117675281"/>
          <w:citation/>
        </w:sdtPr>
        <w:sdtContent>
          <w:r w:rsidR="00F13896" w:rsidRPr="004A61E7">
            <w:rPr>
              <w:rFonts w:ascii="Arial" w:hAnsi="Arial" w:cs="Arial"/>
            </w:rPr>
            <w:fldChar w:fldCharType="begin"/>
          </w:r>
          <w:r w:rsidR="00F13896" w:rsidRPr="004A61E7">
            <w:rPr>
              <w:rFonts w:ascii="Arial" w:hAnsi="Arial" w:cs="Arial"/>
            </w:rPr>
            <w:instrText xml:space="preserve"> CITATION CryNd \l 1033 </w:instrText>
          </w:r>
          <w:r w:rsidR="00F13896" w:rsidRPr="004A61E7">
            <w:rPr>
              <w:rFonts w:ascii="Arial" w:hAnsi="Arial" w:cs="Arial"/>
            </w:rPr>
            <w:fldChar w:fldCharType="separate"/>
          </w:r>
          <w:r w:rsidR="00F13896" w:rsidRPr="004A61E7">
            <w:rPr>
              <w:rFonts w:ascii="Arial" w:hAnsi="Arial" w:cs="Arial"/>
              <w:noProof/>
            </w:rPr>
            <w:t xml:space="preserve"> (Cryodon Overview, N.d)</w:t>
          </w:r>
          <w:r w:rsidR="00F13896" w:rsidRPr="004A61E7">
            <w:rPr>
              <w:rFonts w:ascii="Arial" w:hAnsi="Arial" w:cs="Arial"/>
            </w:rPr>
            <w:fldChar w:fldCharType="end"/>
          </w:r>
        </w:sdtContent>
      </w:sdt>
    </w:p>
    <w:p w14:paraId="7FB3BC1E" w14:textId="77777777" w:rsidR="00AD3664" w:rsidRPr="004A61E7" w:rsidRDefault="00713456" w:rsidP="004A61E7">
      <w:pPr>
        <w:rPr>
          <w:rFonts w:ascii="Arial" w:hAnsi="Arial" w:cs="Arial"/>
        </w:rPr>
      </w:pPr>
      <w:r w:rsidRPr="004A61E7">
        <w:rPr>
          <w:rFonts w:ascii="Arial" w:hAnsi="Arial" w:cs="Arial"/>
        </w:rPr>
        <w:t>Croydon had 15% of working-age inhabitants receiving out-of-work benefits in 2022, which was about the same</w:t>
      </w:r>
      <w:r w:rsidR="004A1B55" w:rsidRPr="004A61E7">
        <w:rPr>
          <w:rFonts w:ascii="Arial" w:hAnsi="Arial" w:cs="Arial"/>
        </w:rPr>
        <w:t xml:space="preserve"> as the typical London Borough. </w:t>
      </w:r>
      <w:r w:rsidRPr="004A61E7">
        <w:rPr>
          <w:rFonts w:ascii="Arial" w:hAnsi="Arial" w:cs="Arial"/>
        </w:rPr>
        <w:t>In 2020/21, 33.6% of 19-year-olds did not have a level 2 or level 3 certificate. This was greater than the London Borough average.</w:t>
      </w:r>
      <w:sdt>
        <w:sdtPr>
          <w:rPr>
            <w:rFonts w:ascii="Arial" w:hAnsi="Arial" w:cs="Arial"/>
          </w:rPr>
          <w:id w:val="1066156569"/>
          <w:citation/>
        </w:sdtPr>
        <w:sdtContent>
          <w:r w:rsidR="000C5C38" w:rsidRPr="004A61E7">
            <w:rPr>
              <w:rFonts w:ascii="Arial" w:hAnsi="Arial" w:cs="Arial"/>
            </w:rPr>
            <w:fldChar w:fldCharType="begin"/>
          </w:r>
          <w:r w:rsidR="000C5C38" w:rsidRPr="004A61E7">
            <w:rPr>
              <w:rFonts w:ascii="Arial" w:hAnsi="Arial" w:cs="Arial"/>
            </w:rPr>
            <w:instrText xml:space="preserve"> CITATION CryNd \l 1033 </w:instrText>
          </w:r>
          <w:r w:rsidR="000C5C38" w:rsidRPr="004A61E7">
            <w:rPr>
              <w:rFonts w:ascii="Arial" w:hAnsi="Arial" w:cs="Arial"/>
            </w:rPr>
            <w:fldChar w:fldCharType="separate"/>
          </w:r>
          <w:r w:rsidR="000C5C38" w:rsidRPr="004A61E7">
            <w:rPr>
              <w:rFonts w:ascii="Arial" w:hAnsi="Arial" w:cs="Arial"/>
              <w:noProof/>
            </w:rPr>
            <w:t xml:space="preserve"> (Cryodon Overview, N.d)</w:t>
          </w:r>
          <w:r w:rsidR="000C5C38" w:rsidRPr="004A61E7">
            <w:rPr>
              <w:rFonts w:ascii="Arial" w:hAnsi="Arial" w:cs="Arial"/>
            </w:rPr>
            <w:fldChar w:fldCharType="end"/>
          </w:r>
        </w:sdtContent>
      </w:sdt>
    </w:p>
    <w:p w14:paraId="2D44D97D" w14:textId="77777777" w:rsidR="008306FB" w:rsidRPr="004A61E7" w:rsidRDefault="00AD3664" w:rsidP="004A61E7">
      <w:pPr>
        <w:pStyle w:val="Heading2"/>
        <w:rPr>
          <w:rFonts w:ascii="Arial" w:hAnsi="Arial" w:cs="Arial"/>
          <w:color w:val="auto"/>
          <w:sz w:val="22"/>
          <w:szCs w:val="22"/>
        </w:rPr>
      </w:pPr>
      <w:bookmarkStart w:id="26" w:name="_Toc122562426"/>
      <w:r w:rsidRPr="004A61E7">
        <w:rPr>
          <w:rFonts w:ascii="Arial" w:hAnsi="Arial" w:cs="Arial"/>
          <w:color w:val="auto"/>
          <w:sz w:val="22"/>
          <w:szCs w:val="22"/>
        </w:rPr>
        <w:t>Recommendations for Croydon Borough</w:t>
      </w:r>
      <w:bookmarkEnd w:id="26"/>
      <w:r w:rsidRPr="004A61E7">
        <w:rPr>
          <w:rFonts w:ascii="Arial" w:hAnsi="Arial" w:cs="Arial"/>
          <w:color w:val="auto"/>
          <w:sz w:val="22"/>
          <w:szCs w:val="22"/>
        </w:rPr>
        <w:t xml:space="preserve"> </w:t>
      </w:r>
    </w:p>
    <w:p w14:paraId="45585D5D" w14:textId="77777777" w:rsidR="00AD3664" w:rsidRPr="004A61E7" w:rsidRDefault="00AD3664" w:rsidP="004A61E7">
      <w:pPr>
        <w:pStyle w:val="Heading2"/>
        <w:rPr>
          <w:rFonts w:ascii="Arial" w:hAnsi="Arial" w:cs="Arial"/>
          <w:color w:val="auto"/>
          <w:sz w:val="22"/>
          <w:szCs w:val="22"/>
        </w:rPr>
      </w:pPr>
      <w:r w:rsidRPr="004A61E7">
        <w:rPr>
          <w:rFonts w:ascii="Arial" w:hAnsi="Arial" w:cs="Arial"/>
          <w:color w:val="auto"/>
          <w:sz w:val="22"/>
          <w:szCs w:val="22"/>
        </w:rPr>
        <w:t xml:space="preserve"> </w:t>
      </w:r>
    </w:p>
    <w:p w14:paraId="6A02812A" w14:textId="77777777" w:rsidR="00D23B92" w:rsidRPr="004A61E7" w:rsidRDefault="003858BB" w:rsidP="004A61E7">
      <w:pPr>
        <w:numPr>
          <w:ilvl w:val="0"/>
          <w:numId w:val="1"/>
        </w:numPr>
        <w:rPr>
          <w:rFonts w:ascii="Arial" w:hAnsi="Arial" w:cs="Arial"/>
        </w:rPr>
      </w:pPr>
      <w:r w:rsidRPr="004A61E7">
        <w:rPr>
          <w:rFonts w:ascii="Arial" w:hAnsi="Arial" w:cs="Arial"/>
        </w:rPr>
        <w:t xml:space="preserve"> </w:t>
      </w:r>
      <w:proofErr w:type="spellStart"/>
      <w:r w:rsidRPr="004A61E7">
        <w:rPr>
          <w:rFonts w:ascii="Arial" w:hAnsi="Arial" w:cs="Arial"/>
        </w:rPr>
        <w:t>Croyodon</w:t>
      </w:r>
      <w:proofErr w:type="spellEnd"/>
      <w:r w:rsidRPr="004A61E7">
        <w:rPr>
          <w:rFonts w:ascii="Arial" w:hAnsi="Arial" w:cs="Arial"/>
        </w:rPr>
        <w:t xml:space="preserve"> Borough authorities should</w:t>
      </w:r>
      <w:r w:rsidR="00E40FCA" w:rsidRPr="004A61E7">
        <w:rPr>
          <w:rFonts w:ascii="Arial" w:hAnsi="Arial" w:cs="Arial"/>
        </w:rPr>
        <w:t xml:space="preserve"> continue to</w:t>
      </w:r>
      <w:r w:rsidRPr="004A61E7">
        <w:rPr>
          <w:rFonts w:ascii="Arial" w:hAnsi="Arial" w:cs="Arial"/>
        </w:rPr>
        <w:t xml:space="preserve"> use the SDGs as a guide for </w:t>
      </w:r>
      <w:r w:rsidR="00E40FCA" w:rsidRPr="004A61E7">
        <w:rPr>
          <w:rFonts w:ascii="Arial" w:hAnsi="Arial" w:cs="Arial"/>
        </w:rPr>
        <w:t xml:space="preserve">developing policies. These </w:t>
      </w:r>
      <w:r w:rsidRPr="004A61E7">
        <w:rPr>
          <w:rFonts w:ascii="Arial" w:hAnsi="Arial" w:cs="Arial"/>
        </w:rPr>
        <w:t>have long-term objectives and a strategic clear plan.</w:t>
      </w:r>
    </w:p>
    <w:p w14:paraId="7D2213ED" w14:textId="77777777" w:rsidR="00D23B92" w:rsidRPr="004A61E7" w:rsidRDefault="00D23B92" w:rsidP="004A61E7">
      <w:pPr>
        <w:numPr>
          <w:ilvl w:val="0"/>
          <w:numId w:val="1"/>
        </w:numPr>
        <w:rPr>
          <w:rFonts w:ascii="Arial" w:hAnsi="Arial" w:cs="Arial"/>
        </w:rPr>
      </w:pPr>
      <w:r w:rsidRPr="004A61E7">
        <w:rPr>
          <w:rFonts w:ascii="Arial" w:hAnsi="Arial" w:cs="Arial"/>
        </w:rPr>
        <w:t xml:space="preserve"> It is critical to </w:t>
      </w:r>
      <w:proofErr w:type="spellStart"/>
      <w:r w:rsidRPr="004A61E7">
        <w:rPr>
          <w:rFonts w:ascii="Arial" w:hAnsi="Arial" w:cs="Arial"/>
        </w:rPr>
        <w:t>realise</w:t>
      </w:r>
      <w:proofErr w:type="spellEnd"/>
      <w:r w:rsidRPr="004A61E7">
        <w:rPr>
          <w:rFonts w:ascii="Arial" w:hAnsi="Arial" w:cs="Arial"/>
        </w:rPr>
        <w:t xml:space="preserve"> that it is all about people and to constantly hear and heed the voices of people, particularly </w:t>
      </w:r>
      <w:proofErr w:type="spellStart"/>
      <w:r w:rsidRPr="004A61E7">
        <w:rPr>
          <w:rFonts w:ascii="Arial" w:hAnsi="Arial" w:cs="Arial"/>
        </w:rPr>
        <w:t>marginalised</w:t>
      </w:r>
      <w:proofErr w:type="spellEnd"/>
      <w:r w:rsidRPr="004A61E7">
        <w:rPr>
          <w:rFonts w:ascii="Arial" w:hAnsi="Arial" w:cs="Arial"/>
        </w:rPr>
        <w:t xml:space="preserve"> people, in any discourse or policy discussion </w:t>
      </w:r>
      <w:r w:rsidRPr="004A61E7">
        <w:rPr>
          <w:rFonts w:ascii="Arial" w:hAnsi="Arial" w:cs="Arial"/>
        </w:rPr>
        <w:lastRenderedPageBreak/>
        <w:t xml:space="preserve">concerning the SDGs and </w:t>
      </w:r>
      <w:proofErr w:type="spellStart"/>
      <w:r w:rsidRPr="004A61E7">
        <w:rPr>
          <w:rFonts w:ascii="Arial" w:hAnsi="Arial" w:cs="Arial"/>
        </w:rPr>
        <w:t>beyond.Inclusion</w:t>
      </w:r>
      <w:proofErr w:type="spellEnd"/>
      <w:r w:rsidRPr="004A61E7">
        <w:rPr>
          <w:rFonts w:ascii="Arial" w:hAnsi="Arial" w:cs="Arial"/>
        </w:rPr>
        <w:t xml:space="preserve"> of  the SDG objectives into lower level schooling so that children can role play them and be advocates for that area.</w:t>
      </w:r>
    </w:p>
    <w:p w14:paraId="1F636BFA" w14:textId="77777777" w:rsidR="00D23B92" w:rsidRPr="004A61E7" w:rsidRDefault="00D23B92" w:rsidP="004A61E7">
      <w:pPr>
        <w:numPr>
          <w:ilvl w:val="0"/>
          <w:numId w:val="1"/>
        </w:numPr>
        <w:rPr>
          <w:rFonts w:ascii="Arial" w:hAnsi="Arial" w:cs="Arial"/>
        </w:rPr>
      </w:pPr>
      <w:r w:rsidRPr="004A61E7">
        <w:rPr>
          <w:rFonts w:ascii="Arial" w:hAnsi="Arial" w:cs="Arial"/>
        </w:rPr>
        <w:t xml:space="preserve"> </w:t>
      </w:r>
      <w:proofErr w:type="spellStart"/>
      <w:r w:rsidRPr="004A61E7">
        <w:rPr>
          <w:rFonts w:ascii="Arial" w:hAnsi="Arial" w:cs="Arial"/>
        </w:rPr>
        <w:t>Cryodon</w:t>
      </w:r>
      <w:proofErr w:type="spellEnd"/>
      <w:r w:rsidRPr="004A61E7">
        <w:rPr>
          <w:rFonts w:ascii="Arial" w:hAnsi="Arial" w:cs="Arial"/>
        </w:rPr>
        <w:t xml:space="preserve"> borough policymakers should define the required structures and requirements for any policy initiatives to guarantee that environmental and social justice take priority over economic growth.</w:t>
      </w:r>
    </w:p>
    <w:p w14:paraId="4432197B" w14:textId="77777777" w:rsidR="00D23B92" w:rsidRPr="004A61E7" w:rsidRDefault="00D23B92" w:rsidP="004A61E7">
      <w:pPr>
        <w:numPr>
          <w:ilvl w:val="0"/>
          <w:numId w:val="1"/>
        </w:numPr>
        <w:rPr>
          <w:rFonts w:ascii="Arial" w:hAnsi="Arial" w:cs="Arial"/>
        </w:rPr>
      </w:pPr>
      <w:r w:rsidRPr="004A61E7">
        <w:rPr>
          <w:rFonts w:ascii="Arial" w:hAnsi="Arial" w:cs="Arial"/>
        </w:rPr>
        <w:t xml:space="preserve"> The Borough should hold companies responsible for their actions, including corporate activity that contributes to specific SDGs and </w:t>
      </w:r>
      <w:proofErr w:type="spellStart"/>
      <w:r w:rsidRPr="004A61E7">
        <w:rPr>
          <w:rFonts w:ascii="Arial" w:hAnsi="Arial" w:cs="Arial"/>
        </w:rPr>
        <w:t>behaviour</w:t>
      </w:r>
      <w:proofErr w:type="spellEnd"/>
      <w:r w:rsidRPr="004A61E7">
        <w:rPr>
          <w:rFonts w:ascii="Arial" w:hAnsi="Arial" w:cs="Arial"/>
        </w:rPr>
        <w:t xml:space="preserve"> that contradicts the SDGs. They should guarantee that citizens  take the lead in achieving the SDGs, with private sector players concentrating on doing no harm.</w:t>
      </w:r>
    </w:p>
    <w:p w14:paraId="51085E59" w14:textId="77777777" w:rsidR="00D23B92" w:rsidRPr="004A61E7" w:rsidRDefault="00D23B92" w:rsidP="004A61E7">
      <w:pPr>
        <w:numPr>
          <w:ilvl w:val="0"/>
          <w:numId w:val="1"/>
        </w:numPr>
        <w:rPr>
          <w:rFonts w:ascii="Arial" w:hAnsi="Arial" w:cs="Arial"/>
        </w:rPr>
      </w:pPr>
      <w:r w:rsidRPr="004A61E7">
        <w:rPr>
          <w:rFonts w:ascii="Arial" w:hAnsi="Arial" w:cs="Arial"/>
        </w:rPr>
        <w:t xml:space="preserve"> </w:t>
      </w:r>
      <w:proofErr w:type="spellStart"/>
      <w:r w:rsidRPr="004A61E7">
        <w:rPr>
          <w:rFonts w:ascii="Arial" w:hAnsi="Arial" w:cs="Arial"/>
        </w:rPr>
        <w:t>Cryodon</w:t>
      </w:r>
      <w:proofErr w:type="spellEnd"/>
      <w:r w:rsidRPr="004A61E7">
        <w:rPr>
          <w:rFonts w:ascii="Arial" w:hAnsi="Arial" w:cs="Arial"/>
        </w:rPr>
        <w:t xml:space="preserve"> policymakers must </w:t>
      </w:r>
      <w:proofErr w:type="spellStart"/>
      <w:r w:rsidRPr="004A61E7">
        <w:rPr>
          <w:rFonts w:ascii="Arial" w:hAnsi="Arial" w:cs="Arial"/>
        </w:rPr>
        <w:t>recognise</w:t>
      </w:r>
      <w:proofErr w:type="spellEnd"/>
      <w:r w:rsidRPr="004A61E7">
        <w:rPr>
          <w:rFonts w:ascii="Arial" w:hAnsi="Arial" w:cs="Arial"/>
        </w:rPr>
        <w:t xml:space="preserve"> and strengthen the role of civil society organisations, as they are the ones who can raise the views of rights holders and give important direction to them through their monitoring function. </w:t>
      </w:r>
    </w:p>
    <w:p w14:paraId="49184DEE" w14:textId="77777777" w:rsidR="00D23B92" w:rsidRPr="004A61E7" w:rsidRDefault="00D17549" w:rsidP="004A61E7">
      <w:pPr>
        <w:ind w:left="360"/>
        <w:rPr>
          <w:rFonts w:ascii="Arial" w:hAnsi="Arial" w:cs="Arial"/>
        </w:rPr>
      </w:pPr>
      <w:r w:rsidRPr="004A61E7">
        <w:rPr>
          <w:rFonts w:ascii="Arial" w:hAnsi="Arial" w:cs="Arial"/>
        </w:rPr>
        <w:t>Designing policie</w:t>
      </w:r>
      <w:r w:rsidR="00E40FCA" w:rsidRPr="004A61E7">
        <w:rPr>
          <w:rFonts w:ascii="Arial" w:hAnsi="Arial" w:cs="Arial"/>
        </w:rPr>
        <w:t xml:space="preserve">s in accordance with SDGS will </w:t>
      </w:r>
      <w:r w:rsidRPr="004A61E7">
        <w:rPr>
          <w:rFonts w:ascii="Arial" w:hAnsi="Arial" w:cs="Arial"/>
        </w:rPr>
        <w:t>potentially contribute to the establishment of a balance of social, economic, and environmental sustainability, given that action in one area leads to outcomes in others, and would substantially help improve circumstances in the Croydon Borough.</w:t>
      </w:r>
    </w:p>
    <w:p w14:paraId="447275E2" w14:textId="77777777" w:rsidR="005C26CB" w:rsidRPr="004A61E7" w:rsidRDefault="00AD3664" w:rsidP="004A61E7">
      <w:pPr>
        <w:pStyle w:val="Heading1"/>
        <w:rPr>
          <w:rFonts w:ascii="Arial" w:hAnsi="Arial" w:cs="Arial"/>
          <w:color w:val="auto"/>
          <w:sz w:val="22"/>
          <w:szCs w:val="22"/>
        </w:rPr>
      </w:pPr>
      <w:bookmarkStart w:id="27" w:name="_Toc122562427"/>
      <w:r w:rsidRPr="004A61E7">
        <w:rPr>
          <w:rFonts w:ascii="Arial" w:hAnsi="Arial" w:cs="Arial"/>
          <w:color w:val="auto"/>
          <w:sz w:val="22"/>
          <w:szCs w:val="22"/>
        </w:rPr>
        <w:t>Conclusion</w:t>
      </w:r>
      <w:bookmarkEnd w:id="27"/>
      <w:r w:rsidRPr="004A61E7">
        <w:rPr>
          <w:rFonts w:ascii="Arial" w:hAnsi="Arial" w:cs="Arial"/>
          <w:color w:val="auto"/>
          <w:sz w:val="22"/>
          <w:szCs w:val="22"/>
        </w:rPr>
        <w:t xml:space="preserve"> </w:t>
      </w:r>
    </w:p>
    <w:p w14:paraId="76213172" w14:textId="77777777" w:rsidR="00497B03" w:rsidRPr="004A61E7" w:rsidRDefault="00497B03" w:rsidP="004A61E7">
      <w:pPr>
        <w:rPr>
          <w:rFonts w:ascii="Arial" w:hAnsi="Arial" w:cs="Arial"/>
        </w:rPr>
      </w:pPr>
      <w:r w:rsidRPr="004A61E7">
        <w:rPr>
          <w:rFonts w:ascii="Arial" w:hAnsi="Arial" w:cs="Arial"/>
        </w:rPr>
        <w:t xml:space="preserve">Governments all across the globe have made a huge step forward by establishing and </w:t>
      </w:r>
      <w:proofErr w:type="spellStart"/>
      <w:r w:rsidRPr="004A61E7">
        <w:rPr>
          <w:rFonts w:ascii="Arial" w:hAnsi="Arial" w:cs="Arial"/>
        </w:rPr>
        <w:t>recognising</w:t>
      </w:r>
      <w:proofErr w:type="spellEnd"/>
      <w:r w:rsidRPr="004A61E7">
        <w:rPr>
          <w:rFonts w:ascii="Arial" w:hAnsi="Arial" w:cs="Arial"/>
        </w:rPr>
        <w:t xml:space="preserve"> the importance of the Process of planning. The SDGs have a systematic framework that contains 169 specific objectives and 17 SDGs defined by the United Nations as a Development Agenda. They provide a comprehensive approach that tackles the complexities of how the world operates when taken collectively.</w:t>
      </w:r>
    </w:p>
    <w:p w14:paraId="7272D427" w14:textId="77777777" w:rsidR="00CA36F4" w:rsidRPr="004A61E7" w:rsidRDefault="00CA36F4" w:rsidP="004A61E7">
      <w:pPr>
        <w:rPr>
          <w:rFonts w:ascii="Arial" w:hAnsi="Arial" w:cs="Arial"/>
        </w:rPr>
      </w:pPr>
      <w:r w:rsidRPr="004A61E7">
        <w:rPr>
          <w:rFonts w:ascii="Arial" w:hAnsi="Arial" w:cs="Arial"/>
        </w:rPr>
        <w:t>The United Kingdom excels in three SDGS, namely 3, 4, and 17, which include upholding the health and well-being of its population, providing excellent affordable education to its citizens, and forming effective partnerships to enhance various economic sectors. The success of these SDGS in the UK has been attributed to the implementation of the SDGs, which involves the establishment and execution of national, foreign, and international policy that contributes to the SDGs and underlying objectives.</w:t>
      </w:r>
    </w:p>
    <w:p w14:paraId="3A41D22E" w14:textId="77777777" w:rsidR="005C26CB" w:rsidRPr="004A61E7" w:rsidRDefault="00CA36F4" w:rsidP="004A61E7">
      <w:pPr>
        <w:rPr>
          <w:rFonts w:ascii="Arial" w:hAnsi="Arial" w:cs="Arial"/>
        </w:rPr>
      </w:pPr>
      <w:r w:rsidRPr="004A61E7">
        <w:rPr>
          <w:rFonts w:ascii="Arial" w:hAnsi="Arial" w:cs="Arial"/>
        </w:rPr>
        <w:t xml:space="preserve">In order to ensure such consistency, the SDG framework has been </w:t>
      </w:r>
      <w:proofErr w:type="spellStart"/>
      <w:r w:rsidRPr="004A61E7">
        <w:rPr>
          <w:rFonts w:ascii="Arial" w:hAnsi="Arial" w:cs="Arial"/>
        </w:rPr>
        <w:t>utilised</w:t>
      </w:r>
      <w:proofErr w:type="spellEnd"/>
      <w:r w:rsidRPr="004A61E7">
        <w:rPr>
          <w:rFonts w:ascii="Arial" w:hAnsi="Arial" w:cs="Arial"/>
        </w:rPr>
        <w:t xml:space="preserve"> as a benchmark for all current and future policies. Schools are easily accessible for all children to attend, and through health partnerships with low to middle income countries under the </w:t>
      </w:r>
      <w:proofErr w:type="spellStart"/>
      <w:r w:rsidRPr="004A61E7">
        <w:rPr>
          <w:rFonts w:ascii="Arial" w:hAnsi="Arial" w:cs="Arial"/>
        </w:rPr>
        <w:t>CwPAMS</w:t>
      </w:r>
      <w:proofErr w:type="spellEnd"/>
      <w:r w:rsidRPr="004A61E7">
        <w:rPr>
          <w:rFonts w:ascii="Arial" w:hAnsi="Arial" w:cs="Arial"/>
        </w:rPr>
        <w:t>, several capacity for health workers has been improved. The health care sector has also been strengthened because national health services are provided free to all nationals through taxation.</w:t>
      </w:r>
    </w:p>
    <w:p w14:paraId="0A290BDA" w14:textId="77777777" w:rsidR="00CA36F4" w:rsidRPr="004A61E7" w:rsidRDefault="00D17549" w:rsidP="004A61E7">
      <w:pPr>
        <w:rPr>
          <w:rFonts w:ascii="Arial" w:hAnsi="Arial" w:cs="Arial"/>
        </w:rPr>
      </w:pPr>
      <w:r w:rsidRPr="004A61E7">
        <w:rPr>
          <w:rFonts w:ascii="Arial" w:hAnsi="Arial" w:cs="Arial"/>
        </w:rPr>
        <w:t xml:space="preserve">Promoting the SDGS implementation globally when designing local and national policies will provide an opportunity to talk with a shared language, each from their respective viewpoints and responsibilities, and to work together toward a more socially equitable, inclusive, and environmentally sustainable future. </w:t>
      </w:r>
    </w:p>
    <w:p w14:paraId="63B85534" w14:textId="77777777" w:rsidR="008306FB" w:rsidRPr="004A61E7" w:rsidRDefault="008306FB" w:rsidP="004A61E7">
      <w:pPr>
        <w:rPr>
          <w:rFonts w:ascii="Arial" w:hAnsi="Arial" w:cs="Arial"/>
        </w:rPr>
      </w:pPr>
    </w:p>
    <w:sdt>
      <w:sdtPr>
        <w:rPr>
          <w:rFonts w:ascii="Arial" w:eastAsiaTheme="minorHAnsi" w:hAnsi="Arial" w:cs="Arial"/>
          <w:b w:val="0"/>
          <w:bCs w:val="0"/>
          <w:color w:val="auto"/>
          <w:sz w:val="22"/>
          <w:szCs w:val="22"/>
        </w:rPr>
        <w:id w:val="1946646815"/>
        <w:docPartObj>
          <w:docPartGallery w:val="Bibliographies"/>
          <w:docPartUnique/>
        </w:docPartObj>
      </w:sdtPr>
      <w:sdtContent>
        <w:p w14:paraId="31A98FC5" w14:textId="77777777" w:rsidR="008306FB" w:rsidRPr="004A61E7" w:rsidRDefault="008306FB" w:rsidP="004A61E7">
          <w:pPr>
            <w:pStyle w:val="Heading1"/>
            <w:rPr>
              <w:rFonts w:ascii="Arial" w:hAnsi="Arial" w:cs="Arial"/>
              <w:color w:val="auto"/>
              <w:sz w:val="22"/>
              <w:szCs w:val="22"/>
            </w:rPr>
          </w:pPr>
          <w:r w:rsidRPr="004A61E7">
            <w:rPr>
              <w:rFonts w:ascii="Arial" w:hAnsi="Arial" w:cs="Arial"/>
              <w:color w:val="auto"/>
              <w:sz w:val="22"/>
              <w:szCs w:val="22"/>
            </w:rPr>
            <w:t>Bibliography</w:t>
          </w:r>
        </w:p>
        <w:sdt>
          <w:sdtPr>
            <w:rPr>
              <w:rFonts w:ascii="Arial" w:hAnsi="Arial" w:cs="Arial"/>
            </w:rPr>
            <w:id w:val="111145805"/>
            <w:bibliography/>
          </w:sdtPr>
          <w:sdtContent>
            <w:p w14:paraId="50FD5746" w14:textId="77777777" w:rsidR="008306FB" w:rsidRPr="004A61E7" w:rsidRDefault="008306FB" w:rsidP="004A61E7">
              <w:pPr>
                <w:pStyle w:val="Bibliography"/>
                <w:rPr>
                  <w:rFonts w:ascii="Arial" w:hAnsi="Arial" w:cs="Arial"/>
                  <w:noProof/>
                </w:rPr>
              </w:pPr>
              <w:r w:rsidRPr="004A61E7">
                <w:rPr>
                  <w:rFonts w:ascii="Arial" w:hAnsi="Arial" w:cs="Arial"/>
                </w:rPr>
                <w:fldChar w:fldCharType="begin"/>
              </w:r>
              <w:r w:rsidRPr="004A61E7">
                <w:rPr>
                  <w:rFonts w:ascii="Arial" w:hAnsi="Arial" w:cs="Arial"/>
                </w:rPr>
                <w:instrText xml:space="preserve"> BIBLIOGRAPHY </w:instrText>
              </w:r>
              <w:r w:rsidRPr="004A61E7">
                <w:rPr>
                  <w:rFonts w:ascii="Arial" w:hAnsi="Arial" w:cs="Arial"/>
                </w:rPr>
                <w:fldChar w:fldCharType="separate"/>
              </w:r>
              <w:r w:rsidRPr="004A61E7">
                <w:rPr>
                  <w:rFonts w:ascii="Arial" w:hAnsi="Arial" w:cs="Arial"/>
                  <w:b/>
                  <w:bCs/>
                  <w:noProof/>
                </w:rPr>
                <w:t>Britannica</w:t>
              </w:r>
              <w:r w:rsidRPr="004A61E7">
                <w:rPr>
                  <w:rFonts w:ascii="Arial" w:hAnsi="Arial" w:cs="Arial"/>
                  <w:noProof/>
                </w:rPr>
                <w:t xml:space="preserve"> [Online] / auth. Britannica // Croydon. - Encyclopaedia of Britannica, N.d. - Novemeber 22, 2022. - https://www.britannica.com/place/Croydon-borough-London.</w:t>
              </w:r>
            </w:p>
            <w:p w14:paraId="220A090D" w14:textId="77777777" w:rsidR="008306FB" w:rsidRPr="004A61E7" w:rsidRDefault="008306FB" w:rsidP="004A61E7">
              <w:pPr>
                <w:pStyle w:val="Bibliography"/>
                <w:rPr>
                  <w:rFonts w:ascii="Arial" w:hAnsi="Arial" w:cs="Arial"/>
                  <w:noProof/>
                </w:rPr>
              </w:pPr>
              <w:r w:rsidRPr="004A61E7">
                <w:rPr>
                  <w:rFonts w:ascii="Arial" w:hAnsi="Arial" w:cs="Arial"/>
                  <w:b/>
                  <w:bCs/>
                  <w:noProof/>
                </w:rPr>
                <w:t>Constitution</w:t>
              </w:r>
              <w:r w:rsidRPr="004A61E7">
                <w:rPr>
                  <w:rFonts w:ascii="Arial" w:hAnsi="Arial" w:cs="Arial"/>
                  <w:noProof/>
                </w:rPr>
                <w:t xml:space="preserve"> [Online] / auth. WHO // WHO. - 2022. - Novemeber 17, 2022. - https://www.who.int/about/governance/constitution.</w:t>
              </w:r>
            </w:p>
            <w:p w14:paraId="7609EB6C" w14:textId="77777777" w:rsidR="008306FB" w:rsidRPr="004A61E7" w:rsidRDefault="008306FB" w:rsidP="004A61E7">
              <w:pPr>
                <w:pStyle w:val="Bibliography"/>
                <w:rPr>
                  <w:rFonts w:ascii="Arial" w:hAnsi="Arial" w:cs="Arial"/>
                  <w:noProof/>
                </w:rPr>
              </w:pPr>
              <w:r w:rsidRPr="004A61E7">
                <w:rPr>
                  <w:rFonts w:ascii="Arial" w:hAnsi="Arial" w:cs="Arial"/>
                  <w:b/>
                  <w:bCs/>
                  <w:noProof/>
                </w:rPr>
                <w:t>Croydon overview</w:t>
              </w:r>
              <w:r w:rsidRPr="004A61E7">
                <w:rPr>
                  <w:rFonts w:ascii="Arial" w:hAnsi="Arial" w:cs="Arial"/>
                  <w:noProof/>
                </w:rPr>
                <w:t xml:space="preserve"> [Online] / auth. Cryodon Overview // Croydon . - N.d. - November 22, 2022. - https://www.trustforlondon.org.uk/data/boroughs/croydon-poverty-and-inequality-indicators/?comparator=england.</w:t>
              </w:r>
            </w:p>
            <w:p w14:paraId="759974CF" w14:textId="77777777" w:rsidR="008306FB" w:rsidRPr="004A61E7" w:rsidRDefault="008306FB" w:rsidP="004A61E7">
              <w:pPr>
                <w:pStyle w:val="Bibliography"/>
                <w:rPr>
                  <w:rFonts w:ascii="Arial" w:hAnsi="Arial" w:cs="Arial"/>
                  <w:noProof/>
                </w:rPr>
              </w:pPr>
              <w:r w:rsidRPr="004A61E7">
                <w:rPr>
                  <w:rFonts w:ascii="Arial" w:hAnsi="Arial" w:cs="Arial"/>
                  <w:b/>
                  <w:bCs/>
                  <w:noProof/>
                </w:rPr>
                <w:t>croydon policies and guidance including supporting safe gauarding children and young people with SEND</w:t>
              </w:r>
              <w:r w:rsidRPr="004A61E7">
                <w:rPr>
                  <w:rFonts w:ascii="Arial" w:hAnsi="Arial" w:cs="Arial"/>
                  <w:noProof/>
                </w:rPr>
                <w:t xml:space="preserve"> [Online] / auth. Croydon council  // Croydon local offer. - croydon council 2017, n.d. - 12 20, 2022. - https://localoffer.croydon.gov.uk/kb5/croydon/directory/site.page?id=YoJBfNVzb2c.</w:t>
              </w:r>
            </w:p>
            <w:p w14:paraId="1B231CAB" w14:textId="77777777" w:rsidR="008306FB" w:rsidRPr="00FA7B4B" w:rsidRDefault="008306FB" w:rsidP="004A61E7">
              <w:pPr>
                <w:pStyle w:val="Bibliography"/>
                <w:rPr>
                  <w:rFonts w:ascii="Arial" w:hAnsi="Arial" w:cs="Arial"/>
                  <w:noProof/>
                  <w:lang w:val="da-DK"/>
                </w:rPr>
              </w:pPr>
              <w:r w:rsidRPr="004A61E7">
                <w:rPr>
                  <w:rFonts w:ascii="Arial" w:hAnsi="Arial" w:cs="Arial"/>
                  <w:b/>
                  <w:bCs/>
                  <w:noProof/>
                </w:rPr>
                <w:t>Demographics of Croydon</w:t>
              </w:r>
              <w:r w:rsidRPr="004A61E7">
                <w:rPr>
                  <w:rFonts w:ascii="Arial" w:hAnsi="Arial" w:cs="Arial"/>
                  <w:noProof/>
                </w:rPr>
                <w:t xml:space="preserve"> [Online] / auth. </w:t>
              </w:r>
              <w:r w:rsidRPr="00FA7B4B">
                <w:rPr>
                  <w:rFonts w:ascii="Arial" w:hAnsi="Arial" w:cs="Arial"/>
                  <w:noProof/>
                  <w:lang w:val="da-DK"/>
                </w:rPr>
                <w:t>Varbes  // Varbes. - N.d. - November 22, 2022. - https://www.varbes.com/demographics/croydon-demographics.</w:t>
              </w:r>
            </w:p>
            <w:p w14:paraId="2D0F7C27" w14:textId="77777777" w:rsidR="008306FB" w:rsidRPr="004A61E7" w:rsidRDefault="008306FB" w:rsidP="004A61E7">
              <w:pPr>
                <w:pStyle w:val="Bibliography"/>
                <w:rPr>
                  <w:rFonts w:ascii="Arial" w:hAnsi="Arial" w:cs="Arial"/>
                  <w:noProof/>
                </w:rPr>
              </w:pPr>
              <w:r w:rsidRPr="004A61E7">
                <w:rPr>
                  <w:rFonts w:ascii="Arial" w:hAnsi="Arial" w:cs="Arial"/>
                  <w:b/>
                  <w:bCs/>
                  <w:noProof/>
                </w:rPr>
                <w:t>Education</w:t>
              </w:r>
              <w:r w:rsidRPr="004A61E7">
                <w:rPr>
                  <w:rFonts w:ascii="Arial" w:hAnsi="Arial" w:cs="Arial"/>
                  <w:noProof/>
                </w:rPr>
                <w:t xml:space="preserve"> [Online] / auth. Cambridge dictionary // cambridge Dictionary. - Cambridge university Press, 2022. - November 17, 2022. - https://dictionary.cambridge.org/dictionary/english/education.</w:t>
              </w:r>
            </w:p>
            <w:p w14:paraId="461AA834" w14:textId="77777777" w:rsidR="008306FB" w:rsidRPr="004A61E7" w:rsidRDefault="008306FB" w:rsidP="004A61E7">
              <w:pPr>
                <w:pStyle w:val="Bibliography"/>
                <w:rPr>
                  <w:rFonts w:ascii="Arial" w:hAnsi="Arial" w:cs="Arial"/>
                  <w:noProof/>
                </w:rPr>
              </w:pPr>
              <w:r w:rsidRPr="004A61E7">
                <w:rPr>
                  <w:rFonts w:ascii="Arial" w:hAnsi="Arial" w:cs="Arial"/>
                  <w:b/>
                  <w:bCs/>
                  <w:noProof/>
                </w:rPr>
                <w:t>GUIDANCE FOR NEW HEALTH PARTNERSHIPS</w:t>
              </w:r>
              <w:r w:rsidRPr="004A61E7">
                <w:rPr>
                  <w:rFonts w:ascii="Arial" w:hAnsi="Arial" w:cs="Arial"/>
                  <w:noProof/>
                </w:rPr>
                <w:t xml:space="preserve"> [Online] / auth. THET // THET.Org. - THET partnerships for Global health, N.d. - November 25, 2022. - https://www.thet.org/wp-content/uploads/2020/10/Guidance-for-New-Health-Partnerships_final-1.pdf.</w:t>
              </w:r>
            </w:p>
            <w:p w14:paraId="07B3AA09" w14:textId="77777777" w:rsidR="008306FB" w:rsidRPr="004A61E7" w:rsidRDefault="008306FB" w:rsidP="004A61E7">
              <w:pPr>
                <w:pStyle w:val="Bibliography"/>
                <w:rPr>
                  <w:rFonts w:ascii="Arial" w:hAnsi="Arial" w:cs="Arial"/>
                  <w:noProof/>
                </w:rPr>
              </w:pPr>
              <w:r w:rsidRPr="004A61E7">
                <w:rPr>
                  <w:rFonts w:ascii="Arial" w:hAnsi="Arial" w:cs="Arial"/>
                  <w:b/>
                  <w:bCs/>
                  <w:noProof/>
                </w:rPr>
                <w:t>Guide to the Healthcare System in England</w:t>
              </w:r>
              <w:r w:rsidRPr="004A61E7">
                <w:rPr>
                  <w:rFonts w:ascii="Arial" w:hAnsi="Arial" w:cs="Arial"/>
                  <w:noProof/>
                </w:rPr>
                <w:t xml:space="preserve"> [Online] / auth. GOV.UK // GOV.UK. - Department of Health and Social care, May 3, 2013. - November 25, 2022. - https://www.gov.uk/government/publications/guide-to-the-healthcare-system-in-england.</w:t>
              </w:r>
            </w:p>
            <w:p w14:paraId="128ED844" w14:textId="77777777" w:rsidR="008306FB" w:rsidRPr="004A61E7" w:rsidRDefault="008306FB" w:rsidP="004A61E7">
              <w:pPr>
                <w:pStyle w:val="Bibliography"/>
                <w:rPr>
                  <w:rFonts w:ascii="Arial" w:hAnsi="Arial" w:cs="Arial"/>
                  <w:noProof/>
                </w:rPr>
              </w:pPr>
              <w:r w:rsidRPr="004A61E7">
                <w:rPr>
                  <w:rFonts w:ascii="Arial" w:hAnsi="Arial" w:cs="Arial"/>
                  <w:b/>
                  <w:bCs/>
                  <w:noProof/>
                </w:rPr>
                <w:t>Health and social care policies, plans and strategies</w:t>
              </w:r>
              <w:r w:rsidRPr="004A61E7">
                <w:rPr>
                  <w:rFonts w:ascii="Arial" w:hAnsi="Arial" w:cs="Arial"/>
                  <w:noProof/>
                </w:rPr>
                <w:t xml:space="preserve"> [Online] / auth. Croydon Council // Croydon www.Croydon.gov.uk. - Croydon Council 2022, n.d. - December 20, 2022. - https://www.croydon.gov.uk/council-and-elections/policies-plans-and-strategies/health-and-social-care-policies-plans-and-strategies.</w:t>
              </w:r>
            </w:p>
            <w:p w14:paraId="0D0B56A3" w14:textId="77777777" w:rsidR="008306FB" w:rsidRPr="004A61E7" w:rsidRDefault="008306FB" w:rsidP="004A61E7">
              <w:pPr>
                <w:pStyle w:val="Bibliography"/>
                <w:rPr>
                  <w:rFonts w:ascii="Arial" w:hAnsi="Arial" w:cs="Arial"/>
                  <w:noProof/>
                </w:rPr>
              </w:pPr>
              <w:r w:rsidRPr="004A61E7">
                <w:rPr>
                  <w:rFonts w:ascii="Arial" w:hAnsi="Arial" w:cs="Arial"/>
                  <w:b/>
                  <w:bCs/>
                  <w:noProof/>
                </w:rPr>
                <w:t>Health and Wellbeing strategy 2018-2023 v4.1</w:t>
              </w:r>
              <w:r w:rsidRPr="004A61E7">
                <w:rPr>
                  <w:rFonts w:ascii="Arial" w:hAnsi="Arial" w:cs="Arial"/>
                  <w:noProof/>
                </w:rPr>
                <w:t xml:space="preserve"> [Online] / auth. Council of Croydon Health and well being. - N.d. - Version 4. - Novemeber 22, 2022. - https://democracy.croydon.gov.uk/documents/s10850/Appendix%201%20-%20Draft%20Health%20and%20Wellbeing%20strategy%202019%20v4.1.pdf.</w:t>
              </w:r>
            </w:p>
            <w:p w14:paraId="07076BF5" w14:textId="77777777" w:rsidR="008306FB" w:rsidRPr="004A61E7" w:rsidRDefault="008306FB" w:rsidP="004A61E7">
              <w:pPr>
                <w:pStyle w:val="Bibliography"/>
                <w:rPr>
                  <w:rFonts w:ascii="Arial" w:hAnsi="Arial" w:cs="Arial"/>
                  <w:noProof/>
                </w:rPr>
              </w:pPr>
              <w:r w:rsidRPr="004A61E7">
                <w:rPr>
                  <w:rFonts w:ascii="Arial" w:hAnsi="Arial" w:cs="Arial"/>
                  <w:b/>
                  <w:bCs/>
                  <w:noProof/>
                </w:rPr>
                <w:t>How the population changed in Croydon: Census 2021</w:t>
              </w:r>
              <w:r w:rsidRPr="004A61E7">
                <w:rPr>
                  <w:rFonts w:ascii="Arial" w:hAnsi="Arial" w:cs="Arial"/>
                  <w:noProof/>
                </w:rPr>
                <w:t xml:space="preserve"> [Online] / auth. Office for National Statistics // Office for National Statistics Census 2021. - Office for National Statistics Census 2021, June 28, 2022. - November 2022, 2022. - https://www.ons.gov.uk/visualisations/censuspopulationchange/E09000008/.</w:t>
              </w:r>
            </w:p>
            <w:p w14:paraId="42C54715" w14:textId="77777777" w:rsidR="008306FB" w:rsidRPr="004A61E7" w:rsidRDefault="008306FB" w:rsidP="004A61E7">
              <w:pPr>
                <w:pStyle w:val="Bibliography"/>
                <w:rPr>
                  <w:rFonts w:ascii="Arial" w:hAnsi="Arial" w:cs="Arial"/>
                  <w:noProof/>
                </w:rPr>
              </w:pPr>
              <w:r w:rsidRPr="004A61E7">
                <w:rPr>
                  <w:rFonts w:ascii="Arial" w:hAnsi="Arial" w:cs="Arial"/>
                  <w:b/>
                  <w:bCs/>
                  <w:noProof/>
                </w:rPr>
                <w:lastRenderedPageBreak/>
                <w:t>Partnership</w:t>
              </w:r>
              <w:r w:rsidRPr="004A61E7">
                <w:rPr>
                  <w:rFonts w:ascii="Arial" w:hAnsi="Arial" w:cs="Arial"/>
                  <w:noProof/>
                </w:rPr>
                <w:t xml:space="preserve"> [Online] / auth. Camabridge University // Cambridge dictionary. - Cmabridge University Press, 2022. - November 17, 2022. - https://dictionary.cambridge.org/dictionary/english/partnership?q=partnerships.</w:t>
              </w:r>
            </w:p>
            <w:p w14:paraId="2544C97F" w14:textId="77777777" w:rsidR="008306FB" w:rsidRPr="004A61E7" w:rsidRDefault="008306FB" w:rsidP="004A61E7">
              <w:pPr>
                <w:pStyle w:val="Bibliography"/>
                <w:rPr>
                  <w:rFonts w:ascii="Arial" w:hAnsi="Arial" w:cs="Arial"/>
                  <w:noProof/>
                </w:rPr>
              </w:pPr>
              <w:r w:rsidRPr="004A61E7">
                <w:rPr>
                  <w:rFonts w:ascii="Arial" w:hAnsi="Arial" w:cs="Arial"/>
                  <w:b/>
                  <w:bCs/>
                  <w:noProof/>
                </w:rPr>
                <w:t>Report of the Inter-Agency and Expert group on Sustainable Development goal indicators</w:t>
              </w:r>
              <w:r w:rsidRPr="004A61E7">
                <w:rPr>
                  <w:rFonts w:ascii="Arial" w:hAnsi="Arial" w:cs="Arial"/>
                  <w:noProof/>
                </w:rPr>
                <w:t xml:space="preserve"> [Report] / auth. UN Statistical Commission. - 2016.</w:t>
              </w:r>
            </w:p>
            <w:p w14:paraId="5AF2D0F2" w14:textId="77777777" w:rsidR="008306FB" w:rsidRPr="004A61E7" w:rsidRDefault="008306FB" w:rsidP="004A61E7">
              <w:pPr>
                <w:pStyle w:val="Bibliography"/>
                <w:rPr>
                  <w:rFonts w:ascii="Arial" w:hAnsi="Arial" w:cs="Arial"/>
                  <w:noProof/>
                </w:rPr>
              </w:pPr>
              <w:r w:rsidRPr="004A61E7">
                <w:rPr>
                  <w:rFonts w:ascii="Arial" w:hAnsi="Arial" w:cs="Arial"/>
                  <w:b/>
                  <w:bCs/>
                  <w:noProof/>
                </w:rPr>
                <w:t>sportandev.org</w:t>
              </w:r>
              <w:r w:rsidRPr="004A61E7">
                <w:rPr>
                  <w:rFonts w:ascii="Arial" w:hAnsi="Arial" w:cs="Arial"/>
                  <w:noProof/>
                </w:rPr>
                <w:t xml:space="preserve"> [Online] / auth. sportandev.org // Introduction to the sustainable development goals. - sportandev.org, n.d. - 11 16, 2022. - https://www.sportanddev.org/en/learn-more/sport-and-sustainable-development-goals/introduction-sustainable-development-goals.</w:t>
              </w:r>
            </w:p>
            <w:p w14:paraId="3046BC84" w14:textId="77777777" w:rsidR="008306FB" w:rsidRPr="004A61E7" w:rsidRDefault="008306FB" w:rsidP="004A61E7">
              <w:pPr>
                <w:pStyle w:val="Bibliography"/>
                <w:rPr>
                  <w:rFonts w:ascii="Arial" w:hAnsi="Arial" w:cs="Arial"/>
                  <w:noProof/>
                </w:rPr>
              </w:pPr>
              <w:r w:rsidRPr="004A61E7">
                <w:rPr>
                  <w:rFonts w:ascii="Arial" w:hAnsi="Arial" w:cs="Arial"/>
                  <w:b/>
                  <w:bCs/>
                  <w:noProof/>
                </w:rPr>
                <w:t>Too many Neets in Croydon youth offender system , say inspectors.</w:t>
              </w:r>
              <w:r w:rsidRPr="004A61E7">
                <w:rPr>
                  <w:rFonts w:ascii="Arial" w:hAnsi="Arial" w:cs="Arial"/>
                  <w:noProof/>
                </w:rPr>
                <w:t xml:space="preserve"> [Report] / auth. Youth Justice. - [s.l.] : The guardian, 2019.</w:t>
              </w:r>
            </w:p>
            <w:p w14:paraId="24BADD4F" w14:textId="77777777" w:rsidR="008306FB" w:rsidRPr="004A61E7" w:rsidRDefault="008306FB" w:rsidP="004A61E7">
              <w:pPr>
                <w:rPr>
                  <w:rFonts w:ascii="Arial" w:hAnsi="Arial" w:cs="Arial"/>
                </w:rPr>
              </w:pPr>
              <w:r w:rsidRPr="004A61E7">
                <w:rPr>
                  <w:rFonts w:ascii="Arial" w:hAnsi="Arial" w:cs="Arial"/>
                  <w:b/>
                  <w:bCs/>
                  <w:noProof/>
                </w:rPr>
                <w:fldChar w:fldCharType="end"/>
              </w:r>
            </w:p>
          </w:sdtContent>
        </w:sdt>
      </w:sdtContent>
    </w:sdt>
    <w:p w14:paraId="2FC8F2DF" w14:textId="77777777" w:rsidR="008306FB" w:rsidRPr="004A61E7" w:rsidRDefault="008306FB" w:rsidP="004A61E7">
      <w:pPr>
        <w:rPr>
          <w:rFonts w:ascii="Arial" w:hAnsi="Arial" w:cs="Arial"/>
        </w:rPr>
      </w:pPr>
    </w:p>
    <w:sectPr w:rsidR="008306FB" w:rsidRPr="004A61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A3678"/>
    <w:multiLevelType w:val="hybridMultilevel"/>
    <w:tmpl w:val="923686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2328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4CC7"/>
    <w:rsid w:val="00002252"/>
    <w:rsid w:val="00070B24"/>
    <w:rsid w:val="000802AC"/>
    <w:rsid w:val="000964AF"/>
    <w:rsid w:val="000A3397"/>
    <w:rsid w:val="000C5C38"/>
    <w:rsid w:val="000E1A56"/>
    <w:rsid w:val="000E2C5B"/>
    <w:rsid w:val="000F6D1F"/>
    <w:rsid w:val="00132452"/>
    <w:rsid w:val="001445BD"/>
    <w:rsid w:val="001749C1"/>
    <w:rsid w:val="00195638"/>
    <w:rsid w:val="001A5477"/>
    <w:rsid w:val="001D039E"/>
    <w:rsid w:val="001E621C"/>
    <w:rsid w:val="0021765C"/>
    <w:rsid w:val="00237A8C"/>
    <w:rsid w:val="002B328E"/>
    <w:rsid w:val="002C6EB5"/>
    <w:rsid w:val="003164BA"/>
    <w:rsid w:val="0033015C"/>
    <w:rsid w:val="00371920"/>
    <w:rsid w:val="003858BB"/>
    <w:rsid w:val="003872FF"/>
    <w:rsid w:val="00394EDE"/>
    <w:rsid w:val="00404541"/>
    <w:rsid w:val="00405C60"/>
    <w:rsid w:val="00407CF1"/>
    <w:rsid w:val="00433C7A"/>
    <w:rsid w:val="00497B03"/>
    <w:rsid w:val="004A045B"/>
    <w:rsid w:val="004A1B55"/>
    <w:rsid w:val="004A61E7"/>
    <w:rsid w:val="004F611B"/>
    <w:rsid w:val="00513047"/>
    <w:rsid w:val="0054477B"/>
    <w:rsid w:val="00573944"/>
    <w:rsid w:val="00574602"/>
    <w:rsid w:val="005857DC"/>
    <w:rsid w:val="00592807"/>
    <w:rsid w:val="005C26CB"/>
    <w:rsid w:val="005E39A6"/>
    <w:rsid w:val="005F40EC"/>
    <w:rsid w:val="00607DC1"/>
    <w:rsid w:val="00635715"/>
    <w:rsid w:val="0064778C"/>
    <w:rsid w:val="00653152"/>
    <w:rsid w:val="006568DE"/>
    <w:rsid w:val="0066409B"/>
    <w:rsid w:val="006748EB"/>
    <w:rsid w:val="00683E6B"/>
    <w:rsid w:val="00684DF3"/>
    <w:rsid w:val="006B42AF"/>
    <w:rsid w:val="006C5A81"/>
    <w:rsid w:val="006E0CDD"/>
    <w:rsid w:val="006E27DA"/>
    <w:rsid w:val="006F22E1"/>
    <w:rsid w:val="006F5B6A"/>
    <w:rsid w:val="00702B90"/>
    <w:rsid w:val="00713456"/>
    <w:rsid w:val="0073503C"/>
    <w:rsid w:val="00735B43"/>
    <w:rsid w:val="007414F0"/>
    <w:rsid w:val="00747A52"/>
    <w:rsid w:val="00776316"/>
    <w:rsid w:val="007B21AC"/>
    <w:rsid w:val="007D4F29"/>
    <w:rsid w:val="007E4CC7"/>
    <w:rsid w:val="008043CA"/>
    <w:rsid w:val="00811A85"/>
    <w:rsid w:val="00813A24"/>
    <w:rsid w:val="00824C5E"/>
    <w:rsid w:val="008306FB"/>
    <w:rsid w:val="00850B47"/>
    <w:rsid w:val="00877939"/>
    <w:rsid w:val="008B1BCA"/>
    <w:rsid w:val="008B2D48"/>
    <w:rsid w:val="009152E3"/>
    <w:rsid w:val="00930A9D"/>
    <w:rsid w:val="00933A8E"/>
    <w:rsid w:val="0094195D"/>
    <w:rsid w:val="00967C17"/>
    <w:rsid w:val="009B2A39"/>
    <w:rsid w:val="00A03C90"/>
    <w:rsid w:val="00A03FF5"/>
    <w:rsid w:val="00A263ED"/>
    <w:rsid w:val="00A73CB7"/>
    <w:rsid w:val="00A86F5E"/>
    <w:rsid w:val="00AD3664"/>
    <w:rsid w:val="00B1008E"/>
    <w:rsid w:val="00B33FA2"/>
    <w:rsid w:val="00B45173"/>
    <w:rsid w:val="00B7724F"/>
    <w:rsid w:val="00B9008F"/>
    <w:rsid w:val="00B93F89"/>
    <w:rsid w:val="00BD7075"/>
    <w:rsid w:val="00BD7BA3"/>
    <w:rsid w:val="00BE5C0A"/>
    <w:rsid w:val="00C1581D"/>
    <w:rsid w:val="00C27793"/>
    <w:rsid w:val="00C463C6"/>
    <w:rsid w:val="00C57BD4"/>
    <w:rsid w:val="00C65A11"/>
    <w:rsid w:val="00C77022"/>
    <w:rsid w:val="00CA36F4"/>
    <w:rsid w:val="00CA5EE1"/>
    <w:rsid w:val="00CE27E1"/>
    <w:rsid w:val="00D021C9"/>
    <w:rsid w:val="00D17549"/>
    <w:rsid w:val="00D23B92"/>
    <w:rsid w:val="00D5117D"/>
    <w:rsid w:val="00D83BBD"/>
    <w:rsid w:val="00D92B50"/>
    <w:rsid w:val="00DD043D"/>
    <w:rsid w:val="00E22BC1"/>
    <w:rsid w:val="00E32A1E"/>
    <w:rsid w:val="00E40FCA"/>
    <w:rsid w:val="00E50355"/>
    <w:rsid w:val="00E631DA"/>
    <w:rsid w:val="00E752FA"/>
    <w:rsid w:val="00E760DB"/>
    <w:rsid w:val="00E867C7"/>
    <w:rsid w:val="00EB6957"/>
    <w:rsid w:val="00EF2F47"/>
    <w:rsid w:val="00F13896"/>
    <w:rsid w:val="00F51D9F"/>
    <w:rsid w:val="00F621FD"/>
    <w:rsid w:val="00F752FA"/>
    <w:rsid w:val="00FA4F65"/>
    <w:rsid w:val="00FA7B4B"/>
    <w:rsid w:val="00FB5A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68BF5"/>
  <w15:docId w15:val="{BBE9FA6C-289F-47B5-8255-BD644D70E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C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1008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1008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CC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1008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1008E"/>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5739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3944"/>
    <w:rPr>
      <w:rFonts w:ascii="Tahoma" w:hAnsi="Tahoma" w:cs="Tahoma"/>
      <w:sz w:val="16"/>
      <w:szCs w:val="16"/>
    </w:rPr>
  </w:style>
  <w:style w:type="character" w:customStyle="1" w:styleId="markedcontent">
    <w:name w:val="markedcontent"/>
    <w:basedOn w:val="DefaultParagraphFont"/>
    <w:rsid w:val="00592807"/>
  </w:style>
  <w:style w:type="paragraph" w:styleId="TOCHeading">
    <w:name w:val="TOC Heading"/>
    <w:basedOn w:val="Heading1"/>
    <w:next w:val="Normal"/>
    <w:uiPriority w:val="39"/>
    <w:semiHidden/>
    <w:unhideWhenUsed/>
    <w:qFormat/>
    <w:rsid w:val="00DD043D"/>
    <w:pPr>
      <w:outlineLvl w:val="9"/>
    </w:pPr>
    <w:rPr>
      <w:lang w:eastAsia="ja-JP"/>
    </w:rPr>
  </w:style>
  <w:style w:type="paragraph" w:styleId="TOC1">
    <w:name w:val="toc 1"/>
    <w:basedOn w:val="Normal"/>
    <w:next w:val="Normal"/>
    <w:autoRedefine/>
    <w:uiPriority w:val="39"/>
    <w:unhideWhenUsed/>
    <w:rsid w:val="00DD043D"/>
    <w:pPr>
      <w:spacing w:after="100"/>
    </w:pPr>
  </w:style>
  <w:style w:type="paragraph" w:styleId="TOC2">
    <w:name w:val="toc 2"/>
    <w:basedOn w:val="Normal"/>
    <w:next w:val="Normal"/>
    <w:autoRedefine/>
    <w:uiPriority w:val="39"/>
    <w:unhideWhenUsed/>
    <w:rsid w:val="00DD043D"/>
    <w:pPr>
      <w:spacing w:after="100"/>
      <w:ind w:left="220"/>
    </w:pPr>
  </w:style>
  <w:style w:type="paragraph" w:styleId="TOC3">
    <w:name w:val="toc 3"/>
    <w:basedOn w:val="Normal"/>
    <w:next w:val="Normal"/>
    <w:autoRedefine/>
    <w:uiPriority w:val="39"/>
    <w:unhideWhenUsed/>
    <w:rsid w:val="00DD043D"/>
    <w:pPr>
      <w:spacing w:after="100"/>
      <w:ind w:left="440"/>
    </w:pPr>
  </w:style>
  <w:style w:type="character" w:styleId="Hyperlink">
    <w:name w:val="Hyperlink"/>
    <w:basedOn w:val="DefaultParagraphFont"/>
    <w:uiPriority w:val="99"/>
    <w:unhideWhenUsed/>
    <w:rsid w:val="00DD043D"/>
    <w:rPr>
      <w:color w:val="0000FF" w:themeColor="hyperlink"/>
      <w:u w:val="single"/>
    </w:rPr>
  </w:style>
  <w:style w:type="paragraph" w:styleId="Bibliography">
    <w:name w:val="Bibliography"/>
    <w:basedOn w:val="Normal"/>
    <w:next w:val="Normal"/>
    <w:uiPriority w:val="37"/>
    <w:unhideWhenUsed/>
    <w:rsid w:val="00830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7459">
      <w:bodyDiv w:val="1"/>
      <w:marLeft w:val="0"/>
      <w:marRight w:val="0"/>
      <w:marTop w:val="0"/>
      <w:marBottom w:val="0"/>
      <w:divBdr>
        <w:top w:val="none" w:sz="0" w:space="0" w:color="auto"/>
        <w:left w:val="none" w:sz="0" w:space="0" w:color="auto"/>
        <w:bottom w:val="none" w:sz="0" w:space="0" w:color="auto"/>
        <w:right w:val="none" w:sz="0" w:space="0" w:color="auto"/>
      </w:divBdr>
    </w:div>
    <w:div w:id="288172891">
      <w:bodyDiv w:val="1"/>
      <w:marLeft w:val="0"/>
      <w:marRight w:val="0"/>
      <w:marTop w:val="0"/>
      <w:marBottom w:val="0"/>
      <w:divBdr>
        <w:top w:val="none" w:sz="0" w:space="0" w:color="auto"/>
        <w:left w:val="none" w:sz="0" w:space="0" w:color="auto"/>
        <w:bottom w:val="none" w:sz="0" w:space="0" w:color="auto"/>
        <w:right w:val="none" w:sz="0" w:space="0" w:color="auto"/>
      </w:divBdr>
    </w:div>
    <w:div w:id="146469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Spo</b:Tag>
    <b:SourceType>InternetSite</b:SourceType>
    <b:Guid>{7570776A-7CB1-4138-945A-46D25C02A48A}</b:Guid>
    <b:Author>
      <b:Author>
        <b:Corporate>sportandev.org</b:Corporate>
      </b:Author>
    </b:Author>
    <b:Title>sportandev.org</b:Title>
    <b:InternetSiteTitle>Introduction to the sustainable development goals</b:InternetSiteTitle>
    <b:ProductionCompany>sportandev.org</b:ProductionCompany>
    <b:Year>n.d</b:Year>
    <b:YearAccessed>2022</b:YearAccessed>
    <b:MonthAccessed>11</b:MonthAccessed>
    <b:DayAccessed>16</b:DayAccessed>
    <b:URL>https://www.sportanddev.org/en/learn-more/sport-and-sustainable-development-goals/introduction-sustainable-development-goals</b:URL>
    <b:RefOrder>1</b:RefOrder>
  </b:Source>
  <b:Source>
    <b:Tag>FAONd</b:Tag>
    <b:SourceType>Report</b:SourceType>
    <b:Guid>{67A7D49E-C9B9-4A36-AA25-21F5A59A9E23}</b:Guid>
    <b:Author>
      <b:Author>
        <b:Corporate>FAO</b:Corporate>
      </b:Author>
      <b:BookAuthor>
        <b:NameList>
          <b:Person>
            <b:Last>FAO</b:Last>
          </b:Person>
        </b:NameList>
      </b:BookAuthor>
    </b:Author>
    <b:Title>Sustainable development goals</b:Title>
    <b:Year>N.d</b:Year>
    <b:Publisher>FAO</b:Publisher>
    <b:City>Asia and Pacific</b:City>
    <b:RefOrder>2</b:RefOrder>
  </b:Source>
  <b:Source>
    <b:Tag>WHO221</b:Tag>
    <b:SourceType>InternetSite</b:SourceType>
    <b:Guid>{8F3EAF47-B56D-426B-A2E1-41896733B98D}</b:Guid>
    <b:Author>
      <b:Author>
        <b:Corporate>WHO</b:Corporate>
      </b:Author>
    </b:Author>
    <b:Title>Constitution</b:Title>
    <b:Year>2022</b:Year>
    <b:InternetSiteTitle>WHO</b:InternetSiteTitle>
    <b:YearAccessed>2022</b:YearAccessed>
    <b:MonthAccessed>Novemeber</b:MonthAccessed>
    <b:DayAccessed>17</b:DayAccessed>
    <b:URL>https://www.who.int/about/governance/constitution</b:URL>
    <b:RefOrder>3</b:RefOrder>
  </b:Source>
  <b:Source>
    <b:Tag>Cam22</b:Tag>
    <b:SourceType>DocumentFromInternetSite</b:SourceType>
    <b:Guid>{7793729F-733F-422F-B27E-D4A97B407336}</b:Guid>
    <b:Author>
      <b:Author>
        <b:Corporate>Cambridge dictionary</b:Corporate>
      </b:Author>
    </b:Author>
    <b:Title>Education</b:Title>
    <b:InternetSiteTitle>cambridge Dictionary</b:InternetSiteTitle>
    <b:ProductionCompany>Cambridge university Press</b:ProductionCompany>
    <b:Year>2022</b:Year>
    <b:YearAccessed>2022</b:YearAccessed>
    <b:MonthAccessed>November</b:MonthAccessed>
    <b:DayAccessed>17</b:DayAccessed>
    <b:URL>https://dictionary.cambridge.org/dictionary/english/education</b:URL>
    <b:RefOrder>5</b:RefOrder>
  </b:Source>
  <b:Source>
    <b:Tag>Cam221</b:Tag>
    <b:SourceType>DocumentFromInternetSite</b:SourceType>
    <b:Guid>{7D87ACA4-AC04-4B4C-9A5A-EA0892AC2AC2}</b:Guid>
    <b:Author>
      <b:Author>
        <b:Corporate>Camabridge University</b:Corporate>
      </b:Author>
    </b:Author>
    <b:Title>Partnership</b:Title>
    <b:InternetSiteTitle>Cambridge dictionary</b:InternetSiteTitle>
    <b:ProductionCompany>Cmabridge University Press</b:ProductionCompany>
    <b:Year>2022</b:Year>
    <b:YearAccessed>2022</b:YearAccessed>
    <b:MonthAccessed>November</b:MonthAccessed>
    <b:DayAccessed>17</b:DayAccessed>
    <b:URL>https://dictionary.cambridge.org/dictionary/english/partnership?q=partnerships</b:URL>
    <b:RefOrder>6</b:RefOrder>
  </b:Source>
  <b:Source>
    <b:Tag>Bri22</b:Tag>
    <b:SourceType>DocumentFromInternetSite</b:SourceType>
    <b:Guid>{33056F5C-75FE-4BA7-8F9A-F45A3753D164}</b:Guid>
    <b:Author>
      <b:Author>
        <b:Corporate>Britannica</b:Corporate>
      </b:Author>
    </b:Author>
    <b:Title>Britannica</b:Title>
    <b:InternetSiteTitle>Croydon</b:InternetSiteTitle>
    <b:ProductionCompany>Encyclopaedia of Britannica</b:ProductionCompany>
    <b:YearAccessed>2022</b:YearAccessed>
    <b:MonthAccessed>Novemeber</b:MonthAccessed>
    <b:DayAccessed>22</b:DayAccessed>
    <b:URL>https://www.britannica.com/place/Croydon-borough-London</b:URL>
    <b:Year>N.d</b:Year>
    <b:RefOrder>9</b:RefOrder>
  </b:Source>
  <b:Source>
    <b:Tag>VarNd</b:Tag>
    <b:SourceType>DocumentFromInternetSite</b:SourceType>
    <b:Guid>{FF19A680-7DD4-44D0-952E-5486D522A218}</b:Guid>
    <b:Author>
      <b:Author>
        <b:Corporate>Varbes </b:Corporate>
      </b:Author>
    </b:Author>
    <b:Title>Demographics of Croydon</b:Title>
    <b:InternetSiteTitle>Varbes</b:InternetSiteTitle>
    <b:Year>N.d</b:Year>
    <b:YearAccessed>2022</b:YearAccessed>
    <b:MonthAccessed>November</b:MonthAccessed>
    <b:DayAccessed>22</b:DayAccessed>
    <b:URL>https://www.varbes.com/demographics/croydon-demographics</b:URL>
    <b:RefOrder>11</b:RefOrder>
  </b:Source>
  <b:Source>
    <b:Tag>Offnd</b:Tag>
    <b:SourceType>DocumentFromInternetSite</b:SourceType>
    <b:Guid>{A3F756D9-6938-4289-B610-26B840F17687}</b:Guid>
    <b:Author>
      <b:Author>
        <b:Corporate>Office for National Statistics</b:Corporate>
      </b:Author>
    </b:Author>
    <b:Title>How the population changed in Croydon: Census 2021</b:Title>
    <b:InternetSiteTitle>Office for National Statistics Census 2021</b:InternetSiteTitle>
    <b:ProductionCompany>Office for National Statistics Census 2021</b:ProductionCompany>
    <b:Year>2022</b:Year>
    <b:YearAccessed>2022</b:YearAccessed>
    <b:MonthAccessed>November</b:MonthAccessed>
    <b:DayAccessed>2022</b:DayAccessed>
    <b:URL>https://www.ons.gov.uk/visualisations/censuspopulationchange/E09000008/</b:URL>
    <b:Month>June</b:Month>
    <b:Day>28</b:Day>
    <b:RefOrder>10</b:RefOrder>
  </b:Source>
  <b:Source>
    <b:Tag>Cou22</b:Tag>
    <b:SourceType>DocumentFromInternetSite</b:SourceType>
    <b:Guid>{09EC1712-49F5-4C86-9006-BF613E575B6F}</b:Guid>
    <b:Author>
      <b:Author>
        <b:Corporate>Council of Croydon Health and well being</b:Corporate>
      </b:Author>
    </b:Author>
    <b:Title>Health and Wellbeing strategy 2018-2023 v4.1</b:Title>
    <b:YearAccessed>2022</b:YearAccessed>
    <b:MonthAccessed>Novemeber</b:MonthAccessed>
    <b:DayAccessed>22</b:DayAccessed>
    <b:URL>https://democracy.croydon.gov.uk/documents/s10850/Appendix%201%20-%20Draft%20Health%20and%20Wellbeing%20strategy%202019%20v4.1.pdf</b:URL>
    <b:Version>Version 4</b:Version>
    <b:City>Croydon</b:City>
    <b:Year>N.d</b:Year>
    <b:RefOrder>14</b:RefOrder>
  </b:Source>
  <b:Source>
    <b:Tag>CroNd</b:Tag>
    <b:SourceType>DocumentFromInternetSite</b:SourceType>
    <b:Guid>{75D5D277-DDBA-44C7-91DF-D79A90772739}</b:Guid>
    <b:Author>
      <b:Author>
        <b:Corporate>Croydon Council</b:Corporate>
      </b:Author>
    </b:Author>
    <b:Title>This is Croydon-London Borough of Culture</b:Title>
    <b:InternetSiteTitle>Croydon www.croydon.go.UK</b:InternetSiteTitle>
    <b:Year>N.d</b:Year>
    <b:YearAccessed>2022</b:YearAccessed>
    <b:MonthAccessed>11</b:MonthAccessed>
    <b:DayAccessed>22</b:DayAccessed>
    <b:URL>https://www.croydon.gov.uk/croydon-london-borough-culture-2023</b:URL>
    <b:RefOrder>17</b:RefOrder>
  </b:Source>
  <b:Source>
    <b:Tag>CryNd</b:Tag>
    <b:SourceType>InternetSite</b:SourceType>
    <b:Guid>{6CD9F555-05F6-4EB3-8861-3893EF038B9C}</b:Guid>
    <b:Title>Croydon overview</b:Title>
    <b:InternetSiteTitle>Croydon </b:InternetSiteTitle>
    <b:Year>N.d</b:Year>
    <b:YearAccessed>2022</b:YearAccessed>
    <b:MonthAccessed>November</b:MonthAccessed>
    <b:DayAccessed>22</b:DayAccessed>
    <b:URL>https://www.trustforlondon.org.uk/data/boroughs/croydon-poverty-and-inequality-indicators/?comparator=england</b:URL>
    <b:Author>
      <b:Author>
        <b:Corporate>Cryodon Overview</b:Corporate>
      </b:Author>
    </b:Author>
    <b:RefOrder>16</b:RefOrder>
  </b:Source>
  <b:Source>
    <b:Tag>UNS16</b:Tag>
    <b:SourceType>Report</b:SourceType>
    <b:Guid>{47575F3F-D353-4F0B-A583-37CE66706446}</b:Guid>
    <b:Author>
      <b:Author>
        <b:Corporate> UN Statistical Commission</b:Corporate>
      </b:Author>
    </b:Author>
    <b:Title>Report of the Inter-Agency and Expert group on Sustainable Development goal indicators</b:Title>
    <b:Year>2016</b:Year>
    <b:RefOrder>7</b:RefOrder>
  </b:Source>
  <b:Source>
    <b:Tag>GOV13</b:Tag>
    <b:SourceType>InternetSite</b:SourceType>
    <b:Guid>{39E856A7-1195-45BB-9EA4-231D0D103CEA}</b:Guid>
    <b:Title>Guide to the Healthcare System in England</b:Title>
    <b:Year>2013</b:Year>
    <b:Author>
      <b:Author>
        <b:Corporate>GOV.UK</b:Corporate>
      </b:Author>
    </b:Author>
    <b:InternetSiteTitle>GOV.UK</b:InternetSiteTitle>
    <b:ProductionCompany>Department of Health and Social care</b:ProductionCompany>
    <b:Month>May</b:Month>
    <b:Day>3</b:Day>
    <b:YearAccessed>2022</b:YearAccessed>
    <b:MonthAccessed>November</b:MonthAccessed>
    <b:DayAccessed>25</b:DayAccessed>
    <b:URL>https://www.gov.uk/government/publications/guide-to-the-healthcare-system-in-england</b:URL>
    <b:RefOrder>4</b:RefOrder>
  </b:Source>
  <b:Source>
    <b:Tag>THENd</b:Tag>
    <b:SourceType>InternetSite</b:SourceType>
    <b:Guid>{1A0AB655-DD2F-4CB6-931F-C94581CABDE2}</b:Guid>
    <b:Author>
      <b:Author>
        <b:Corporate>THET</b:Corporate>
      </b:Author>
    </b:Author>
    <b:Title>GUIDANCE FOR NEW HEALTH PARTNERSHIPS</b:Title>
    <b:InternetSiteTitle>THET.Org</b:InternetSiteTitle>
    <b:ProductionCompany>THET partnerships for Global health</b:ProductionCompany>
    <b:Year>N.d</b:Year>
    <b:YearAccessed>2022</b:YearAccessed>
    <b:MonthAccessed>November</b:MonthAccessed>
    <b:DayAccessed>25</b:DayAccessed>
    <b:URL>https://www.thet.org/wp-content/uploads/2020/10/Guidance-for-New-Health-Partnerships_final-1.pdf</b:URL>
    <b:RefOrder>8</b:RefOrder>
  </b:Source>
  <b:Source>
    <b:Tag>You19</b:Tag>
    <b:SourceType>Report</b:SourceType>
    <b:Guid>{53458765-2442-4E34-9CC2-8BB458AD7144}</b:Guid>
    <b:Title>Too many Neets in Croydon youth offender system , say inspectors.</b:Title>
    <b:Year>2019</b:Year>
    <b:Author>
      <b:Author>
        <b:Corporate>Youth Justice</b:Corporate>
      </b:Author>
    </b:Author>
    <b:Publisher>The guardian</b:Publisher>
    <b:RefOrder>12</b:RefOrder>
  </b:Source>
  <b:Source>
    <b:Tag>Cro22</b:Tag>
    <b:SourceType>InternetSite</b:SourceType>
    <b:Guid>{669FB7BA-4997-461A-B1A6-7CE35919DBB3}</b:Guid>
    <b:Author>
      <b:Author>
        <b:Corporate>Croydon Council</b:Corporate>
      </b:Author>
    </b:Author>
    <b:Title>Health and social care policies, plans and strategies</b:Title>
    <b:InternetSiteTitle>Croydon www.Croydon.gov.uk</b:InternetSiteTitle>
    <b:ProductionCompany>Croydon Council 2022</b:ProductionCompany>
    <b:YearAccessed>2022</b:YearAccessed>
    <b:MonthAccessed>December</b:MonthAccessed>
    <b:DayAccessed>20</b:DayAccessed>
    <b:URL>https://www.croydon.gov.uk/council-and-elections/policies-plans-and-strategies/health-and-social-care-policies-plans-and-strategies</b:URL>
    <b:Year>n.d</b:Year>
    <b:RefOrder>15</b:RefOrder>
  </b:Source>
  <b:Source>
    <b:Tag>Crond</b:Tag>
    <b:SourceType>InternetSite</b:SourceType>
    <b:Guid>{DDB0D914-511B-4AE4-96B7-A73E18A36852}</b:Guid>
    <b:Author>
      <b:Author>
        <b:Corporate>Croydon council </b:Corporate>
      </b:Author>
    </b:Author>
    <b:Title>croydon policies and guidance including supporting safe gauarding  children and young people with SEND</b:Title>
    <b:InternetSiteTitle>Croydon local offer</b:InternetSiteTitle>
    <b:ProductionCompany>croydon council 2017</b:ProductionCompany>
    <b:Year>n.d</b:Year>
    <b:YearAccessed>2022</b:YearAccessed>
    <b:MonthAccessed>12</b:MonthAccessed>
    <b:DayAccessed>20</b:DayAccessed>
    <b:URL>https://localoffer.croydon.gov.uk/kb5/croydon/directory/site.page?id=YoJBfNVzb2c</b:URL>
    <b:RefOrder>13</b:RefOrder>
  </b:Source>
</b:Sources>
</file>

<file path=customXml/itemProps1.xml><?xml version="1.0" encoding="utf-8"?>
<ds:datastoreItem xmlns:ds="http://schemas.openxmlformats.org/officeDocument/2006/customXml" ds:itemID="{160498E3-E14F-4BEC-B729-1920A1932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5667</Words>
  <Characters>32307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dc:creator>
  <cp:lastModifiedBy>nasandebenah@gmail.com</cp:lastModifiedBy>
  <cp:revision>2</cp:revision>
  <dcterms:created xsi:type="dcterms:W3CDTF">2023-01-04T23:48:00Z</dcterms:created>
  <dcterms:modified xsi:type="dcterms:W3CDTF">2023-01-04T23:48:00Z</dcterms:modified>
</cp:coreProperties>
</file>