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02B6FE22" wp14:paraId="3309C9EE" wp14:textId="74047EC9">
      <w:pPr>
        <w:pStyle w:val="Normal"/>
        <w:shd w:val="clear" w:color="auto" w:fill="FFFFFF" w:themeFill="background1"/>
        <w:spacing w:before="0" w:beforeAutospacing="off" w:after="240" w:afterAutospacing="off"/>
        <w:jc w:val="center"/>
        <w:rPr>
          <w:rFonts w:ascii="Aptos" w:hAnsi="Aptos" w:eastAsia="Aptos" w:cs="Aptos"/>
          <w:b w:val="0"/>
          <w:bCs w:val="0"/>
          <w:i w:val="0"/>
          <w:iCs w:val="0"/>
          <w:caps w:val="0"/>
          <w:smallCaps w:val="0"/>
          <w:noProof w:val="0"/>
          <w:color w:val="1D2125"/>
          <w:sz w:val="22"/>
          <w:szCs w:val="22"/>
          <w:lang w:val="en-GB"/>
        </w:rPr>
      </w:pPr>
      <w:r w:rsidR="702799E8">
        <w:drawing>
          <wp:inline xmlns:wp14="http://schemas.microsoft.com/office/word/2010/wordprocessingDrawing" wp14:editId="5C87C21F" wp14:anchorId="186B0D57">
            <wp:extent cx="2952750" cy="1059985"/>
            <wp:effectExtent l="0" t="0" r="0" b="0"/>
            <wp:docPr id="86294903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2949036" name=""/>
                    <pic:cNvPicPr/>
                  </pic:nvPicPr>
                  <pic:blipFill>
                    <a:blip xmlns:r="http://schemas.openxmlformats.org/officeDocument/2006/relationships" r:embed="rId1829928434">
                      <a:extLst>
                        <a:ext uri="{28A0092B-C50C-407E-A947-70E740481C1C}">
                          <a14:useLocalDpi xmlns:a14="http://schemas.microsoft.com/office/drawing/2010/main"/>
                        </a:ext>
                      </a:extLst>
                    </a:blip>
                    <a:stretch>
                      <a:fillRect/>
                    </a:stretch>
                  </pic:blipFill>
                  <pic:spPr>
                    <a:xfrm rot="0">
                      <a:off x="0" y="0"/>
                      <a:ext cx="2952750" cy="1059985"/>
                    </a:xfrm>
                    <a:prstGeom prst="rect">
                      <a:avLst/>
                    </a:prstGeom>
                  </pic:spPr>
                </pic:pic>
              </a:graphicData>
            </a:graphic>
          </wp:inline>
        </w:drawing>
      </w:r>
    </w:p>
    <w:p xmlns:wp14="http://schemas.microsoft.com/office/word/2010/wordml" w:rsidP="02B6FE22" wp14:paraId="3067827F" wp14:textId="42AA4B78">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noProof w:val="0"/>
          <w:color w:val="1D2125"/>
          <w:sz w:val="22"/>
          <w:szCs w:val="22"/>
          <w:lang w:val="en-GB"/>
        </w:rPr>
      </w:pPr>
    </w:p>
    <w:p xmlns:wp14="http://schemas.microsoft.com/office/word/2010/wordml" w:rsidP="02B6FE22" wp14:paraId="277693E6" wp14:textId="69B13C77">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Primary research is any information you collect yourself. This might be data, opinions, observations, or reflections you generate through your own inquiry. It is driven by your questions and methods, rather than relying only on existing published material.</w:t>
      </w:r>
    </w:p>
    <w:p xmlns:wp14="http://schemas.microsoft.com/office/word/2010/wordml" w:rsidP="02B6FE22" wp14:paraId="38B61305" wp14:textId="60B025A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w:t>
      </w:r>
      <w:r w:rsidRPr="02B6FE22" w:rsidR="77CA7059">
        <w:rPr>
          <w:rFonts w:ascii="Aptos" w:hAnsi="Aptos" w:eastAsia="Aptos" w:cs="Aptos"/>
          <w:b w:val="0"/>
          <w:bCs w:val="0"/>
          <w:i w:val="1"/>
          <w:iCs w:val="1"/>
          <w:caps w:val="0"/>
          <w:smallCaps w:val="0"/>
          <w:noProof w:val="0"/>
          <w:color w:val="1D2125"/>
          <w:sz w:val="22"/>
          <w:szCs w:val="22"/>
          <w:lang w:val="en-GB"/>
        </w:rPr>
        <w:t>Primary research is any type of research that you collect yourself... A good researcher knows how to use both primary and secondary sources in their writing and to integrate them in a cohesive fashion.</w:t>
      </w:r>
      <w:r w:rsidRPr="02B6FE22" w:rsidR="77CA7059">
        <w:rPr>
          <w:rFonts w:ascii="Aptos" w:hAnsi="Aptos" w:eastAsia="Aptos" w:cs="Aptos"/>
          <w:b w:val="0"/>
          <w:bCs w:val="0"/>
          <w:i w:val="0"/>
          <w:iCs w:val="0"/>
          <w:caps w:val="0"/>
          <w:smallCaps w:val="0"/>
          <w:noProof w:val="0"/>
          <w:color w:val="1D2125"/>
          <w:sz w:val="22"/>
          <w:szCs w:val="22"/>
          <w:lang w:val="en-GB"/>
        </w:rPr>
        <w:t>” (owl.purdue.edu, 2020)</w:t>
      </w:r>
    </w:p>
    <w:p xmlns:wp14="http://schemas.microsoft.com/office/word/2010/wordml" w:rsidP="02B6FE22" wp14:paraId="52D8697F" wp14:textId="4FB34391">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At Level 6, primary research is essential for:</w:t>
      </w:r>
    </w:p>
    <w:p xmlns:wp14="http://schemas.microsoft.com/office/word/2010/wordml" w:rsidP="02B6FE22" wp14:paraId="74B450F9" wp14:textId="28728AFF">
      <w:pPr>
        <w:pStyle w:val="ListParagraph"/>
        <w:numPr>
          <w:ilvl w:val="0"/>
          <w:numId w:val="1"/>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Connecting your academic work and real-world creative practice/industry contexts</w:t>
      </w:r>
    </w:p>
    <w:p xmlns:wp14="http://schemas.microsoft.com/office/word/2010/wordml" w:rsidP="02B6FE22" wp14:paraId="3273FB2E" wp14:textId="68918AAC">
      <w:pPr>
        <w:pStyle w:val="ListParagraph"/>
        <w:numPr>
          <w:ilvl w:val="0"/>
          <w:numId w:val="1"/>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Allowing yourself to test ideas, gather insights, and apply research skills directly to your area of specialism</w:t>
      </w:r>
    </w:p>
    <w:p xmlns:wp14="http://schemas.microsoft.com/office/word/2010/wordml" w:rsidP="02B6FE22" wp14:paraId="11CB96D9" wp14:textId="67AE4E38">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Examples of Primary Research Methods</w:t>
      </w:r>
      <w:r>
        <w:br/>
      </w:r>
      <w:r>
        <w:br/>
      </w:r>
      <w:r w:rsidRPr="02B6FE22" w:rsidR="77CA7059">
        <w:rPr>
          <w:rFonts w:ascii="Aptos" w:hAnsi="Aptos" w:eastAsia="Aptos" w:cs="Aptos"/>
          <w:b w:val="0"/>
          <w:bCs w:val="0"/>
          <w:i w:val="0"/>
          <w:iCs w:val="0"/>
          <w:caps w:val="0"/>
          <w:smallCaps w:val="0"/>
          <w:noProof w:val="0"/>
          <w:color w:val="1D2125"/>
          <w:sz w:val="22"/>
          <w:szCs w:val="22"/>
          <w:lang w:val="en-GB"/>
        </w:rPr>
        <w:t>Interviews</w:t>
      </w:r>
    </w:p>
    <w:p xmlns:wp14="http://schemas.microsoft.com/office/word/2010/wordml" w:rsidP="02B6FE22" wp14:paraId="608ECA1F" wp14:textId="36928912">
      <w:pPr>
        <w:pStyle w:val="ListParagraph"/>
        <w:numPr>
          <w:ilvl w:val="0"/>
          <w:numId w:val="2"/>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Can be 1–1 or small groups.</w:t>
      </w:r>
    </w:p>
    <w:p xmlns:wp14="http://schemas.microsoft.com/office/word/2010/wordml" w:rsidP="02B6FE22" wp14:paraId="601CD49F" wp14:textId="2DEA4602">
      <w:pPr>
        <w:pStyle w:val="ListParagraph"/>
        <w:numPr>
          <w:ilvl w:val="0"/>
          <w:numId w:val="2"/>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Useful for gathering opinions, expertise, or first-hand experiences.</w:t>
      </w:r>
    </w:p>
    <w:p xmlns:wp14="http://schemas.microsoft.com/office/word/2010/wordml" w:rsidP="02B6FE22" wp14:paraId="017A1FB9" wp14:textId="49822DFE">
      <w:pPr>
        <w:pStyle w:val="ListParagraph"/>
        <w:numPr>
          <w:ilvl w:val="0"/>
          <w:numId w:val="2"/>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Semi-structured interviews allow flexibility while keeping focus.</w:t>
      </w:r>
    </w:p>
    <w:p xmlns:wp14="http://schemas.microsoft.com/office/word/2010/wordml" w:rsidP="02B6FE22" wp14:paraId="26FC7B00" wp14:textId="6FDDCA05">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Surveys/Questionnaires</w:t>
      </w:r>
    </w:p>
    <w:p xmlns:wp14="http://schemas.microsoft.com/office/word/2010/wordml" w:rsidP="02B6FE22" wp14:paraId="1A0CB039" wp14:textId="5CED4EFD">
      <w:pPr>
        <w:pStyle w:val="ListParagraph"/>
        <w:numPr>
          <w:ilvl w:val="0"/>
          <w:numId w:val="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More structured than interviews.</w:t>
      </w:r>
    </w:p>
    <w:p xmlns:wp14="http://schemas.microsoft.com/office/word/2010/wordml" w:rsidP="02B6FE22" wp14:paraId="24CEC418" wp14:textId="3682CB11">
      <w:pPr>
        <w:pStyle w:val="ListParagraph"/>
        <w:numPr>
          <w:ilvl w:val="0"/>
          <w:numId w:val="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Can provide quantitative (numbers) and qualitative (opinions) data.</w:t>
      </w:r>
    </w:p>
    <w:p xmlns:wp14="http://schemas.microsoft.com/office/word/2010/wordml" w:rsidP="02B6FE22" wp14:paraId="3DC288FB" wp14:textId="7DD4B205">
      <w:pPr>
        <w:pStyle w:val="ListParagraph"/>
        <w:numPr>
          <w:ilvl w:val="0"/>
          <w:numId w:val="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Useful for spotting trends if you gather enough responses.</w:t>
      </w:r>
    </w:p>
    <w:p xmlns:wp14="http://schemas.microsoft.com/office/word/2010/wordml" w:rsidP="02B6FE22" wp14:paraId="0DD8DAAE" wp14:textId="5410DDB5">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Analysis</w:t>
      </w:r>
    </w:p>
    <w:p xmlns:wp14="http://schemas.microsoft.com/office/word/2010/wordml" w:rsidP="02B6FE22" wp14:paraId="6794DB2D" wp14:textId="32EB22BB">
      <w:pPr>
        <w:pStyle w:val="ListParagraph"/>
        <w:numPr>
          <w:ilvl w:val="0"/>
          <w:numId w:val="4"/>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Collecting data (e.g. reviews, social media responses, rehearsal notes) and organising it into categories or themes.</w:t>
      </w:r>
    </w:p>
    <w:p xmlns:wp14="http://schemas.microsoft.com/office/word/2010/wordml" w:rsidP="02B6FE22" wp14:paraId="55DBBA98" wp14:textId="161F5183">
      <w:pPr>
        <w:pStyle w:val="ListParagraph"/>
        <w:numPr>
          <w:ilvl w:val="0"/>
          <w:numId w:val="4"/>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Helps identify patterns and trends.</w:t>
      </w:r>
    </w:p>
    <w:p xmlns:wp14="http://schemas.microsoft.com/office/word/2010/wordml" w:rsidP="02B6FE22" wp14:paraId="7A3C18BD" wp14:textId="76316F80">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Observations</w:t>
      </w:r>
    </w:p>
    <w:p xmlns:wp14="http://schemas.microsoft.com/office/word/2010/wordml" w:rsidP="02B6FE22" wp14:paraId="689B0CC2" wp14:textId="71590042">
      <w:pPr>
        <w:pStyle w:val="ListParagraph"/>
        <w:numPr>
          <w:ilvl w:val="0"/>
          <w:numId w:val="5"/>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Taking detailed notes on behaviours, actions, or events.</w:t>
      </w:r>
    </w:p>
    <w:p xmlns:wp14="http://schemas.microsoft.com/office/word/2010/wordml" w:rsidP="02B6FE22" wp14:paraId="2FCC15BD" wp14:textId="554EE48E">
      <w:pPr>
        <w:pStyle w:val="ListParagraph"/>
        <w:numPr>
          <w:ilvl w:val="0"/>
          <w:numId w:val="5"/>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Can provide rich insight into creative processes, rehearsals, or audience response.</w:t>
      </w:r>
    </w:p>
    <w:p xmlns:wp14="http://schemas.microsoft.com/office/word/2010/wordml" w:rsidP="02B6FE22" wp14:paraId="0CCE6054" wp14:textId="1081C5B4">
      <w:pPr>
        <w:pStyle w:val="ListParagraph"/>
        <w:numPr>
          <w:ilvl w:val="0"/>
          <w:numId w:val="5"/>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 good way to reduce bias by focusing on what actually happens.</w:t>
      </w:r>
    </w:p>
    <w:p xmlns:wp14="http://schemas.microsoft.com/office/word/2010/wordml" w:rsidP="02B6FE22" wp14:paraId="7403D38B" wp14:textId="316377B7">
      <w:pPr>
        <w:shd w:val="clear" w:color="auto" w:fill="FFFFFF" w:themeFill="background1"/>
        <w:spacing w:before="0" w:beforeAutospacing="off" w:after="240" w:afterAutospacing="off"/>
        <w:jc w:val="left"/>
        <w:rPr>
          <w:rFonts w:ascii="Aptos" w:hAnsi="Aptos" w:eastAsia="Aptos" w:cs="Aptos"/>
          <w:b w:val="1"/>
          <w:bCs w:val="1"/>
          <w:i w:val="0"/>
          <w:iCs w:val="0"/>
          <w:caps w:val="0"/>
          <w:smallCaps w:val="0"/>
          <w:strike w:val="0"/>
          <w:dstrike w:val="0"/>
          <w:noProof w:val="0"/>
          <w:color w:val="1D2125"/>
          <w:sz w:val="22"/>
          <w:szCs w:val="22"/>
          <w:u w:val="single"/>
          <w:lang w:val="en-GB"/>
        </w:rPr>
      </w:pPr>
    </w:p>
    <w:p xmlns:wp14="http://schemas.microsoft.com/office/word/2010/wordml" w:rsidP="02B6FE22" wp14:paraId="5A3307A2" wp14:textId="5D867223">
      <w:pPr>
        <w:shd w:val="clear" w:color="auto" w:fill="FFFFFF" w:themeFill="background1"/>
        <w:spacing w:before="0" w:beforeAutospacing="off" w:after="240" w:afterAutospacing="off"/>
        <w:jc w:val="left"/>
        <w:rPr>
          <w:rFonts w:ascii="Aptos" w:hAnsi="Aptos" w:eastAsia="Aptos" w:cs="Aptos"/>
          <w:b w:val="1"/>
          <w:bCs w:val="1"/>
          <w:i w:val="0"/>
          <w:iCs w:val="0"/>
          <w:caps w:val="0"/>
          <w:smallCaps w:val="0"/>
          <w:strike w:val="0"/>
          <w:dstrike w:val="0"/>
          <w:noProof w:val="0"/>
          <w:color w:val="1D2125"/>
          <w:sz w:val="22"/>
          <w:szCs w:val="22"/>
          <w:u w:val="single"/>
          <w:lang w:val="en-GB"/>
        </w:rPr>
      </w:pPr>
    </w:p>
    <w:p xmlns:wp14="http://schemas.microsoft.com/office/word/2010/wordml" w:rsidP="02B6FE22" wp14:paraId="3BFFEA11" wp14:textId="3D0AE5DC">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Where Do I Begin?</w:t>
      </w:r>
    </w:p>
    <w:p xmlns:wp14="http://schemas.microsoft.com/office/word/2010/wordml" w:rsidP="02B6FE22" wp14:paraId="00F1CBB4" wp14:textId="726F099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When planning your primary research, consider:</w:t>
      </w:r>
    </w:p>
    <w:p xmlns:wp14="http://schemas.microsoft.com/office/word/2010/wordml" w:rsidP="02B6FE22" wp14:paraId="4CCEF699" wp14:textId="60FE0E19">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do I want to discover? (your research aim)</w:t>
      </w:r>
    </w:p>
    <w:p xmlns:wp14="http://schemas.microsoft.com/office/word/2010/wordml" w:rsidP="02B6FE22" wp14:paraId="6F43D1BF" wp14:textId="1751E9E3">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will I discover it? (your research methods/methodology)</w:t>
      </w:r>
    </w:p>
    <w:p xmlns:wp14="http://schemas.microsoft.com/office/word/2010/wordml" w:rsidP="02B6FE22" wp14:paraId="1F38EE63" wp14:textId="74F4C1D0">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Who will I research with? (participants/subjects)</w:t>
      </w:r>
    </w:p>
    <w:p xmlns:wp14="http://schemas.microsoft.com/office/word/2010/wordml" w:rsidP="02B6FE22" wp14:paraId="230F55D7" wp14:textId="5BF845EE">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will I access them? (permissions, networks, contacts)</w:t>
      </w:r>
    </w:p>
    <w:p xmlns:wp14="http://schemas.microsoft.com/office/word/2010/wordml" w:rsidP="02B6FE22" wp14:paraId="69AD94F7" wp14:textId="7503068B">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biases might I have? (and how to reduce them)</w:t>
      </w:r>
    </w:p>
    <w:p xmlns:wp14="http://schemas.microsoft.com/office/word/2010/wordml" w:rsidP="02B6FE22" wp14:paraId="4C385F5F" wp14:textId="44DD51DD">
      <w:pPr>
        <w:pStyle w:val="ListParagraph"/>
        <w:numPr>
          <w:ilvl w:val="0"/>
          <w:numId w:val="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do I expect to discover? (and how to stay open to unexpected results)</w:t>
      </w:r>
    </w:p>
    <w:p xmlns:wp14="http://schemas.microsoft.com/office/word/2010/wordml" w:rsidP="02B6FE22" wp14:paraId="0703D74A" wp14:textId="5B873B70">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Ethics &amp; Responsibility</w:t>
      </w:r>
    </w:p>
    <w:p xmlns:wp14="http://schemas.microsoft.com/office/word/2010/wordml" w:rsidP="02B6FE22" wp14:paraId="16A3DAAC" wp14:textId="3A4D42C7">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At Level 6, ethical practice is essential. Before starting, ask yourself:</w:t>
      </w:r>
    </w:p>
    <w:p xmlns:wp14="http://schemas.microsoft.com/office/word/2010/wordml" w:rsidP="02B6FE22" wp14:paraId="63881F28" wp14:textId="7518CF0B">
      <w:pPr>
        <w:pStyle w:val="ListParagraph"/>
        <w:numPr>
          <w:ilvl w:val="0"/>
          <w:numId w:val="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Do I need participant consent?</w:t>
      </w:r>
    </w:p>
    <w:p xmlns:wp14="http://schemas.microsoft.com/office/word/2010/wordml" w:rsidP="02B6FE22" wp14:paraId="52CE3892" wp14:textId="70045E9E">
      <w:pPr>
        <w:pStyle w:val="ListParagraph"/>
        <w:numPr>
          <w:ilvl w:val="0"/>
          <w:numId w:val="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Am I protecting confidentiality and anonymity?</w:t>
      </w:r>
    </w:p>
    <w:p xmlns:wp14="http://schemas.microsoft.com/office/word/2010/wordml" w:rsidP="02B6FE22" wp14:paraId="241F3B2B" wp14:textId="7CA56EB5">
      <w:pPr>
        <w:pStyle w:val="ListParagraph"/>
        <w:numPr>
          <w:ilvl w:val="0"/>
          <w:numId w:val="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Could my research cause any harm or discomfort to participants?</w:t>
      </w:r>
    </w:p>
    <w:p xmlns:wp14="http://schemas.microsoft.com/office/word/2010/wordml" w:rsidP="02B6FE22" wp14:paraId="0614AC75" wp14:textId="68836755">
      <w:pPr>
        <w:pStyle w:val="ListParagraph"/>
        <w:numPr>
          <w:ilvl w:val="0"/>
          <w:numId w:val="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Have I gained the necessary ethics approval from my tutor/institution?</w:t>
      </w:r>
    </w:p>
    <w:p xmlns:wp14="http://schemas.microsoft.com/office/word/2010/wordml" w:rsidP="02B6FE22" wp14:paraId="380FDCDE" wp14:textId="2DBAAB3D">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Strengths &amp; Challenges of Primary Research</w:t>
      </w:r>
    </w:p>
    <w:p xmlns:wp14="http://schemas.microsoft.com/office/word/2010/wordml" w:rsidP="02B6FE22" wp14:paraId="4D9AE2CF" wp14:textId="5DCA1B7B">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Strengths:</w:t>
      </w:r>
    </w:p>
    <w:p xmlns:wp14="http://schemas.microsoft.com/office/word/2010/wordml" w:rsidP="02B6FE22" wp14:paraId="48FDB2EA" wp14:textId="3814C5AD">
      <w:pPr>
        <w:pStyle w:val="ListParagraph"/>
        <w:numPr>
          <w:ilvl w:val="0"/>
          <w:numId w:val="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Provides unique, original insights.</w:t>
      </w:r>
    </w:p>
    <w:p xmlns:wp14="http://schemas.microsoft.com/office/word/2010/wordml" w:rsidP="02B6FE22" wp14:paraId="138723BD" wp14:textId="4B2FFF89">
      <w:pPr>
        <w:pStyle w:val="ListParagraph"/>
        <w:numPr>
          <w:ilvl w:val="0"/>
          <w:numId w:val="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Connects research to real-world industry contexts.</w:t>
      </w:r>
    </w:p>
    <w:p xmlns:wp14="http://schemas.microsoft.com/office/word/2010/wordml" w:rsidP="02B6FE22" wp14:paraId="603AFD22" wp14:textId="098F306C">
      <w:pPr>
        <w:pStyle w:val="ListParagraph"/>
        <w:numPr>
          <w:ilvl w:val="0"/>
          <w:numId w:val="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Allows you to explore niche areas where little published research exists.</w:t>
      </w:r>
    </w:p>
    <w:p xmlns:wp14="http://schemas.microsoft.com/office/word/2010/wordml" w:rsidP="02B6FE22" wp14:paraId="71F11C6A" wp14:textId="5562B41E">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Challenges/Pitfalls:</w:t>
      </w:r>
    </w:p>
    <w:p xmlns:wp14="http://schemas.microsoft.com/office/word/2010/wordml" w:rsidP="02B6FE22" wp14:paraId="13A9AE4C" wp14:textId="6DCFC233">
      <w:pPr>
        <w:pStyle w:val="ListParagraph"/>
        <w:numPr>
          <w:ilvl w:val="0"/>
          <w:numId w:val="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Risk of over-generalising from a small sample.</w:t>
      </w:r>
    </w:p>
    <w:p xmlns:wp14="http://schemas.microsoft.com/office/word/2010/wordml" w:rsidP="02B6FE22" wp14:paraId="2199E5EB" wp14:textId="293A83AC">
      <w:pPr>
        <w:pStyle w:val="ListParagraph"/>
        <w:numPr>
          <w:ilvl w:val="0"/>
          <w:numId w:val="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Confirmation bias – asking only the questions you want answered.</w:t>
      </w:r>
    </w:p>
    <w:p xmlns:wp14="http://schemas.microsoft.com/office/word/2010/wordml" w:rsidP="02B6FE22" wp14:paraId="1F841D77" wp14:textId="00A2CB1B">
      <w:pPr>
        <w:pStyle w:val="ListParagraph"/>
        <w:numPr>
          <w:ilvl w:val="0"/>
          <w:numId w:val="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Mistaking correlation for causation – two similar results don’t always mean one causes the other.</w:t>
      </w:r>
    </w:p>
    <w:p xmlns:wp14="http://schemas.microsoft.com/office/word/2010/wordml" w:rsidP="02B6FE22" wp14:paraId="78BB3CDF" wp14:textId="6D582204">
      <w:pPr>
        <w:pStyle w:val="ListParagraph"/>
        <w:numPr>
          <w:ilvl w:val="0"/>
          <w:numId w:val="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Distinguishing between reported behaviour (what people say) and actual behaviour (what you observe).</w:t>
      </w:r>
    </w:p>
    <w:p xmlns:wp14="http://schemas.microsoft.com/office/word/2010/wordml" w:rsidP="02B6FE22" wp14:paraId="254BB8D0" wp14:textId="5C6A36DB">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Time, access, and ethical approval can all be barriers.</w:t>
      </w:r>
    </w:p>
    <w:p xmlns:wp14="http://schemas.microsoft.com/office/word/2010/wordml" w:rsidP="02B6FE22" wp14:paraId="2D451A46" wp14:textId="0A1FAE8F">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Next Steps for Your Project</w:t>
      </w:r>
    </w:p>
    <w:p xmlns:wp14="http://schemas.microsoft.com/office/word/2010/wordml" w:rsidP="02B6FE22" wp14:paraId="294FD0C4" wp14:textId="4FDA1C8D">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Draft a clear research question.</w:t>
      </w:r>
    </w:p>
    <w:p xmlns:wp14="http://schemas.microsoft.com/office/word/2010/wordml" w:rsidP="02B6FE22" wp14:paraId="0F57EE39" wp14:textId="1BC34001">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Decide which primary method(s) best suit your aims.</w:t>
      </w:r>
    </w:p>
    <w:p xmlns:wp14="http://schemas.microsoft.com/office/word/2010/wordml" w:rsidP="02B6FE22" wp14:paraId="48D794FE" wp14:textId="6D943BFE">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Write a short plan for:</w:t>
      </w:r>
    </w:p>
    <w:p xmlns:wp14="http://schemas.microsoft.com/office/word/2010/wordml" w:rsidP="02B6FE22" wp14:paraId="56993A8A" wp14:textId="6A167D24">
      <w:pPr>
        <w:pStyle w:val="ListParagraph"/>
        <w:numPr>
          <w:ilvl w:val="0"/>
          <w:numId w:val="1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Who you’ll research with</w:t>
      </w:r>
    </w:p>
    <w:p xmlns:wp14="http://schemas.microsoft.com/office/word/2010/wordml" w:rsidP="02B6FE22" wp14:paraId="5E5BE92D" wp14:textId="5C8A25F1">
      <w:pPr>
        <w:pStyle w:val="ListParagraph"/>
        <w:numPr>
          <w:ilvl w:val="0"/>
          <w:numId w:val="1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you’ll access them</w:t>
      </w:r>
    </w:p>
    <w:p xmlns:wp14="http://schemas.microsoft.com/office/word/2010/wordml" w:rsidP="02B6FE22" wp14:paraId="7229AE9A" wp14:textId="48DDAE31">
      <w:pPr>
        <w:pStyle w:val="ListParagraph"/>
        <w:numPr>
          <w:ilvl w:val="0"/>
          <w:numId w:val="1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data you’ll collect</w:t>
      </w:r>
    </w:p>
    <w:p xmlns:wp14="http://schemas.microsoft.com/office/word/2010/wordml" w:rsidP="02B6FE22" wp14:paraId="58463795" wp14:textId="10375CB5">
      <w:pPr>
        <w:pStyle w:val="ListParagraph"/>
        <w:numPr>
          <w:ilvl w:val="0"/>
          <w:numId w:val="1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you’ll analyse it</w:t>
      </w:r>
    </w:p>
    <w:p xmlns:wp14="http://schemas.microsoft.com/office/word/2010/wordml" w:rsidP="02B6FE22" wp14:paraId="2F501FA6" wp14:textId="3000DF3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Seek feedback from your tutor before collecting data.</w:t>
      </w:r>
    </w:p>
    <w:p xmlns:wp14="http://schemas.microsoft.com/office/word/2010/wordml" w:rsidP="02B6FE22" wp14:paraId="6330F2AB" wp14:textId="2C773954">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Keep notes and reflections as you go (these will feed into your dissertation/project).</w:t>
      </w:r>
    </w:p>
    <w:p xmlns:wp14="http://schemas.microsoft.com/office/word/2010/wordml" w:rsidP="02B6FE22" wp14:paraId="627BB157" wp14:textId="4733B549">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noProof w:val="0"/>
          <w:color w:val="1D2125"/>
          <w:sz w:val="22"/>
          <w:szCs w:val="22"/>
          <w:lang w:val="en-GB"/>
        </w:rPr>
        <w:t>References</w:t>
      </w:r>
    </w:p>
    <w:p xmlns:wp14="http://schemas.microsoft.com/office/word/2010/wordml" w:rsidP="02B6FE22" wp14:paraId="14AF835C" wp14:textId="68922603">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 xml:space="preserve">Purdue Writing Lab (2018). What is Primary Research? // Purdue Writing Lab. [online] Purdue Writing Lab. Available at: </w:t>
      </w:r>
      <w:hyperlink r:id="R7eb8a9bdeeeb4b9c">
        <w:r w:rsidRPr="02B6FE22" w:rsidR="77CA7059">
          <w:rPr>
            <w:rStyle w:val="Hyperlink"/>
            <w:rFonts w:ascii="Aptos" w:hAnsi="Aptos" w:eastAsia="Aptos" w:cs="Aptos"/>
            <w:b w:val="0"/>
            <w:bCs w:val="0"/>
            <w:i w:val="0"/>
            <w:iCs w:val="0"/>
            <w:caps w:val="0"/>
            <w:smallCaps w:val="0"/>
            <w:strike w:val="0"/>
            <w:dstrike w:val="0"/>
            <w:noProof w:val="0"/>
            <w:color w:val="00314F"/>
            <w:sz w:val="22"/>
            <w:szCs w:val="22"/>
            <w:u w:val="none"/>
            <w:lang w:val="en-GB"/>
          </w:rPr>
          <w:t>https://owl.purdue.edu/owl/research_and_citation/conducting_research/conducting_primary_research/index.html</w:t>
        </w:r>
      </w:hyperlink>
      <w:r w:rsidRPr="02B6FE22" w:rsidR="77CA7059">
        <w:rPr>
          <w:rFonts w:ascii="Aptos" w:hAnsi="Aptos" w:eastAsia="Aptos" w:cs="Aptos"/>
          <w:b w:val="0"/>
          <w:bCs w:val="0"/>
          <w:i w:val="0"/>
          <w:iCs w:val="0"/>
          <w:caps w:val="0"/>
          <w:smallCaps w:val="0"/>
          <w:noProof w:val="0"/>
          <w:color w:val="1D2125"/>
          <w:sz w:val="22"/>
          <w:szCs w:val="22"/>
          <w:lang w:val="en-GB"/>
        </w:rPr>
        <w:t xml:space="preserve"> </w:t>
      </w:r>
      <w:r w:rsidRPr="02B6FE22" w:rsidR="77CA7059">
        <w:rPr>
          <w:rFonts w:ascii="Aptos" w:hAnsi="Aptos" w:eastAsia="Aptos" w:cs="Aptos"/>
          <w:b w:val="0"/>
          <w:bCs w:val="0"/>
          <w:i w:val="0"/>
          <w:iCs w:val="0"/>
          <w:caps w:val="0"/>
          <w:smallCaps w:val="0"/>
          <w:noProof w:val="0"/>
          <w:color w:val="1D2125"/>
          <w:sz w:val="22"/>
          <w:szCs w:val="22"/>
          <w:lang w:val="en-GB"/>
        </w:rPr>
        <w:t>[Accessed: 12/09/2023]</w:t>
      </w:r>
    </w:p>
    <w:p xmlns:wp14="http://schemas.microsoft.com/office/word/2010/wordml" w:rsidP="02B6FE22" wp14:paraId="3DA7034B" wp14:textId="2B514666">
      <w:pPr>
        <w:shd w:val="clear" w:color="auto" w:fill="FFFFFF" w:themeFill="background1"/>
        <w:spacing w:before="0" w:beforeAutospacing="off" w:after="240" w:afterAutospacing="off"/>
        <w:jc w:val="left"/>
        <w:rPr>
          <w:rFonts w:ascii="Aptos" w:hAnsi="Aptos" w:eastAsia="Aptos" w:cs="Aptos"/>
          <w:b w:val="0"/>
          <w:bCs w:val="0"/>
          <w:i w:val="0"/>
          <w:iCs w:val="0"/>
          <w:caps w:val="0"/>
          <w:smallCaps w:val="0"/>
          <w:noProof w:val="0"/>
          <w:color w:val="1D2125"/>
          <w:sz w:val="22"/>
          <w:szCs w:val="22"/>
          <w:lang w:val="en-GB"/>
        </w:rPr>
      </w:pPr>
    </w:p>
    <w:p xmlns:wp14="http://schemas.microsoft.com/office/word/2010/wordml" w:rsidP="02B6FE22" wp14:paraId="7F13D3CB" wp14:textId="43C4BECA">
      <w:pPr>
        <w:shd w:val="clear" w:color="auto" w:fill="FFFFFF" w:themeFill="background1"/>
        <w:spacing w:before="0" w:beforeAutospacing="off" w:after="240" w:afterAutospacing="off"/>
        <w:jc w:val="left"/>
        <w:rPr>
          <w:rFonts w:ascii="Aptos" w:hAnsi="Aptos" w:eastAsia="Aptos" w:cs="Aptos"/>
          <w:b w:val="1"/>
          <w:bCs w:val="1"/>
          <w:i w:val="0"/>
          <w:iCs w:val="0"/>
          <w:caps w:val="0"/>
          <w:smallCaps w:val="0"/>
          <w:noProof w:val="0"/>
          <w:color w:val="1D2125"/>
          <w:sz w:val="22"/>
          <w:szCs w:val="22"/>
          <w:lang w:val="en-GB"/>
        </w:rPr>
      </w:pPr>
      <w:r w:rsidRPr="02B6FE22" w:rsidR="1CF8F647">
        <w:rPr>
          <w:rFonts w:ascii="Aptos" w:hAnsi="Aptos" w:eastAsia="Aptos" w:cs="Aptos"/>
          <w:b w:val="1"/>
          <w:bCs w:val="1"/>
          <w:i w:val="0"/>
          <w:iCs w:val="0"/>
          <w:caps w:val="0"/>
          <w:smallCaps w:val="0"/>
          <w:noProof w:val="0"/>
          <w:color w:val="1D2125"/>
          <w:sz w:val="22"/>
          <w:szCs w:val="22"/>
          <w:lang w:val="en-GB"/>
        </w:rPr>
        <w:t>SECONDARY RESEARCH</w:t>
      </w:r>
    </w:p>
    <w:p xmlns:wp14="http://schemas.microsoft.com/office/word/2010/wordml" w:rsidP="02B6FE22" wp14:paraId="720AD60C" wp14:textId="745ED090">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Secondary research is any information that has already been collected, analysed, or published by others. Your role is to locate, interpret, and evaluate this material, then apply it to your own research project.</w:t>
      </w:r>
    </w:p>
    <w:p xmlns:wp14="http://schemas.microsoft.com/office/word/2010/wordml" w:rsidP="02B6FE22" wp14:paraId="165C344E" wp14:textId="36C8868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w:t>
      </w:r>
      <w:r w:rsidRPr="02B6FE22" w:rsidR="77CA7059">
        <w:rPr>
          <w:rFonts w:ascii="Aptos" w:hAnsi="Aptos" w:eastAsia="Aptos" w:cs="Aptos"/>
          <w:b w:val="0"/>
          <w:bCs w:val="0"/>
          <w:i w:val="1"/>
          <w:iCs w:val="1"/>
          <w:caps w:val="0"/>
          <w:smallCaps w:val="0"/>
          <w:noProof w:val="0"/>
          <w:color w:val="1D2125"/>
          <w:sz w:val="22"/>
          <w:szCs w:val="22"/>
          <w:lang w:val="en-GB"/>
        </w:rPr>
        <w:t>Secondary research involves re-analysing, interpreting, or reviewing past data. The role of the researcher is always to specify how this past data informs his or her current research.</w:t>
      </w:r>
      <w:r w:rsidRPr="02B6FE22" w:rsidR="77CA7059">
        <w:rPr>
          <w:rFonts w:ascii="Aptos" w:hAnsi="Aptos" w:eastAsia="Aptos" w:cs="Aptos"/>
          <w:b w:val="0"/>
          <w:bCs w:val="0"/>
          <w:i w:val="0"/>
          <w:iCs w:val="0"/>
          <w:caps w:val="0"/>
          <w:smallCaps w:val="0"/>
          <w:noProof w:val="0"/>
          <w:color w:val="1D2125"/>
          <w:sz w:val="22"/>
          <w:szCs w:val="22"/>
          <w:lang w:val="en-GB"/>
        </w:rPr>
        <w:t>” (oxbridgeessays.com, 2020)</w:t>
      </w:r>
    </w:p>
    <w:p xmlns:wp14="http://schemas.microsoft.com/office/word/2010/wordml" w:rsidP="02B6FE22" wp14:paraId="355083C6" wp14:textId="2CBEB35A">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At Level 6, secondary research is essential for demonstrating:</w:t>
      </w:r>
    </w:p>
    <w:p xmlns:wp14="http://schemas.microsoft.com/office/word/2010/wordml" w:rsidP="02B6FE22" wp14:paraId="7F7AB89A" wp14:textId="7F37A13D">
      <w:pPr>
        <w:pStyle w:val="ListParagraph"/>
        <w:numPr>
          <w:ilvl w:val="0"/>
          <w:numId w:val="11"/>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Critical awareness of existing debates, practices, and theories.</w:t>
      </w:r>
    </w:p>
    <w:p xmlns:wp14="http://schemas.microsoft.com/office/word/2010/wordml" w:rsidP="02B6FE22" wp14:paraId="021F57FF" wp14:textId="2C73F20C">
      <w:pPr>
        <w:pStyle w:val="ListParagraph"/>
        <w:numPr>
          <w:ilvl w:val="0"/>
          <w:numId w:val="11"/>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Contextual knowledge of your creative/performing arts specialism.</w:t>
      </w:r>
    </w:p>
    <w:p xmlns:wp14="http://schemas.microsoft.com/office/word/2010/wordml" w:rsidP="02B6FE22" wp14:paraId="2D4F2DC1" wp14:textId="6936FC0B">
      <w:pPr>
        <w:pStyle w:val="ListParagraph"/>
        <w:numPr>
          <w:ilvl w:val="0"/>
          <w:numId w:val="11"/>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Engagement with reflective models and practitioners relevant to your own development</w:t>
      </w:r>
    </w:p>
    <w:p xmlns:wp14="http://schemas.microsoft.com/office/word/2010/wordml" w:rsidP="02B6FE22" wp14:paraId="7E53127A" wp14:textId="2FC07A9F">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Examples of Secondary Research Sources</w:t>
      </w:r>
    </w:p>
    <w:p xmlns:wp14="http://schemas.microsoft.com/office/word/2010/wordml" w:rsidP="02B6FE22" wp14:paraId="7D6038D7" wp14:textId="37F8AD7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Books</w:t>
      </w:r>
    </w:p>
    <w:p xmlns:wp14="http://schemas.microsoft.com/office/word/2010/wordml" w:rsidP="02B6FE22" wp14:paraId="0135280A" wp14:textId="4FAC1C86">
      <w:pPr>
        <w:pStyle w:val="ListParagraph"/>
        <w:numPr>
          <w:ilvl w:val="0"/>
          <w:numId w:val="12"/>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Useful for theories, methods, critical frameworks, or industry histories.</w:t>
      </w:r>
    </w:p>
    <w:p xmlns:wp14="http://schemas.microsoft.com/office/word/2010/wordml" w:rsidP="02B6FE22" wp14:paraId="2A9EC25E" wp14:textId="1D130582">
      <w:pPr>
        <w:pStyle w:val="ListParagraph"/>
        <w:numPr>
          <w:ilvl w:val="0"/>
          <w:numId w:val="12"/>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Some describe and explain; others critique or challenge approaches.</w:t>
      </w:r>
    </w:p>
    <w:p xmlns:wp14="http://schemas.microsoft.com/office/word/2010/wordml" w:rsidP="02B6FE22" wp14:paraId="510D4737" wp14:textId="170BC64E">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Newspapers &amp; E-Articles</w:t>
      </w:r>
    </w:p>
    <w:p xmlns:wp14="http://schemas.microsoft.com/office/word/2010/wordml" w:rsidP="02B6FE22" wp14:paraId="3608FCDB" wp14:textId="7EDCBC2B">
      <w:pPr>
        <w:pStyle w:val="ListParagraph"/>
        <w:numPr>
          <w:ilvl w:val="0"/>
          <w:numId w:val="1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Can provide reviews, opinion pieces, and industry commentary.</w:t>
      </w:r>
    </w:p>
    <w:p xmlns:wp14="http://schemas.microsoft.com/office/word/2010/wordml" w:rsidP="02B6FE22" wp14:paraId="202236BB" wp14:textId="092C4AD0">
      <w:pPr>
        <w:pStyle w:val="ListParagraph"/>
        <w:numPr>
          <w:ilvl w:val="0"/>
          <w:numId w:val="1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Good for contrasting viewpoints and contemporary responses.</w:t>
      </w:r>
    </w:p>
    <w:p xmlns:wp14="http://schemas.microsoft.com/office/word/2010/wordml" w:rsidP="02B6FE22" wp14:paraId="1FDAFF26" wp14:textId="7C3741FD">
      <w:pPr>
        <w:pStyle w:val="ListParagraph"/>
        <w:numPr>
          <w:ilvl w:val="0"/>
          <w:numId w:val="13"/>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Be mindful of bias or non-scholarly perspectives.</w:t>
      </w:r>
    </w:p>
    <w:p xmlns:wp14="http://schemas.microsoft.com/office/word/2010/wordml" w:rsidP="02B6FE22" wp14:paraId="17C35AAC" wp14:textId="3FBE3E4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Academic Articles/Journals</w:t>
      </w:r>
    </w:p>
    <w:p xmlns:wp14="http://schemas.microsoft.com/office/word/2010/wordml" w:rsidP="02B6FE22" wp14:paraId="7DEF20E4" wp14:textId="19A8363B">
      <w:pPr>
        <w:pStyle w:val="ListParagraph"/>
        <w:numPr>
          <w:ilvl w:val="0"/>
          <w:numId w:val="14"/>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Shorter, focused studies.</w:t>
      </w:r>
    </w:p>
    <w:p xmlns:wp14="http://schemas.microsoft.com/office/word/2010/wordml" w:rsidP="02B6FE22" wp14:paraId="4F00C2D4" wp14:textId="7EE7F613">
      <w:pPr>
        <w:pStyle w:val="ListParagraph"/>
        <w:numPr>
          <w:ilvl w:val="0"/>
          <w:numId w:val="14"/>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Recent articles show you are up-to-date with current debates and research.</w:t>
      </w:r>
    </w:p>
    <w:p xmlns:wp14="http://schemas.microsoft.com/office/word/2010/wordml" w:rsidP="02B6FE22" wp14:paraId="4A258685" wp14:textId="1FF2E75B">
      <w:pPr>
        <w:pStyle w:val="ListParagraph"/>
        <w:numPr>
          <w:ilvl w:val="0"/>
          <w:numId w:val="14"/>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Often peer-reviewed, meaning they’ve been checked for quality.</w:t>
      </w:r>
    </w:p>
    <w:p xmlns:wp14="http://schemas.microsoft.com/office/word/2010/wordml" w:rsidP="02B6FE22" wp14:paraId="6B2A1B76" wp14:textId="434B5A76">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Reports</w:t>
      </w:r>
    </w:p>
    <w:p xmlns:wp14="http://schemas.microsoft.com/office/word/2010/wordml" w:rsidP="02B6FE22" wp14:paraId="6D0C1E46" wp14:textId="659E98E9">
      <w:pPr>
        <w:pStyle w:val="ListParagraph"/>
        <w:numPr>
          <w:ilvl w:val="0"/>
          <w:numId w:val="15"/>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Government, policy, trade union, or professional body publications.</w:t>
      </w:r>
    </w:p>
    <w:p xmlns:wp14="http://schemas.microsoft.com/office/word/2010/wordml" w:rsidP="02B6FE22" wp14:paraId="12D267FE" wp14:textId="32CDCA03">
      <w:pPr>
        <w:pStyle w:val="ListParagraph"/>
        <w:numPr>
          <w:ilvl w:val="0"/>
          <w:numId w:val="15"/>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Can provide evidence of industry standards, trends, or regulation.</w:t>
      </w:r>
    </w:p>
    <w:p xmlns:wp14="http://schemas.microsoft.com/office/word/2010/wordml" w:rsidP="02B6FE22" wp14:paraId="7B3E609E" wp14:textId="7BB2E73E">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Where Do I Begin?</w:t>
      </w:r>
    </w:p>
    <w:p xmlns:wp14="http://schemas.microsoft.com/office/word/2010/wordml" w:rsidP="02B6FE22" wp14:paraId="3B8F999F" wp14:textId="5374590B">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When planning secondary research, consider:</w:t>
      </w:r>
    </w:p>
    <w:p xmlns:wp14="http://schemas.microsoft.com/office/word/2010/wordml" w:rsidP="02B6FE22" wp14:paraId="120F54E7" wp14:textId="53453BE5">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do I want to discover? (your research aim)</w:t>
      </w:r>
    </w:p>
    <w:p xmlns:wp14="http://schemas.microsoft.com/office/word/2010/wordml" w:rsidP="02B6FE22" wp14:paraId="54A60C34" wp14:textId="6754B1DD">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do I need to understand? (theoretical/practical background)</w:t>
      </w:r>
    </w:p>
    <w:p xmlns:wp14="http://schemas.microsoft.com/office/word/2010/wordml" w:rsidP="02B6FE22" wp14:paraId="383B7FB3" wp14:textId="7321F0EE">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will I search for it? (databases, libraries, online archives)</w:t>
      </w:r>
    </w:p>
    <w:p xmlns:wp14="http://schemas.microsoft.com/office/word/2010/wordml" w:rsidP="02B6FE22" wp14:paraId="1E9FEB3F" wp14:textId="1429B302">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Which authors/practitioners are key voices in my area?</w:t>
      </w:r>
    </w:p>
    <w:p xmlns:wp14="http://schemas.microsoft.com/office/word/2010/wordml" w:rsidP="02B6FE22" wp14:paraId="75ADC1C1" wp14:textId="18175A8D">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How will I access them? (institutional log-ins, interlibrary loans, open access)</w:t>
      </w:r>
    </w:p>
    <w:p xmlns:wp14="http://schemas.microsoft.com/office/word/2010/wordml" w:rsidP="02B6FE22" wp14:paraId="40BE59CE" wp14:textId="0000800D">
      <w:pPr>
        <w:pStyle w:val="ListParagraph"/>
        <w:numPr>
          <w:ilvl w:val="0"/>
          <w:numId w:val="16"/>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What do I expect to find? (be open to unexpected perspectives)</w:t>
      </w:r>
    </w:p>
    <w:p xmlns:wp14="http://schemas.microsoft.com/office/word/2010/wordml" w:rsidP="02B6FE22" wp14:paraId="5CBFEE93" wp14:textId="07B580EA">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Academic Responsibility</w:t>
      </w:r>
    </w:p>
    <w:p xmlns:wp14="http://schemas.microsoft.com/office/word/2010/wordml" w:rsidP="02B6FE22" wp14:paraId="49B4F090" wp14:textId="5AB73A55">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At Level 6, using secondary research means:</w:t>
      </w:r>
    </w:p>
    <w:p xmlns:wp14="http://schemas.microsoft.com/office/word/2010/wordml" w:rsidP="02B6FE22" wp14:paraId="7A45A728" wp14:textId="7CE675CB">
      <w:pPr>
        <w:pStyle w:val="ListParagraph"/>
        <w:numPr>
          <w:ilvl w:val="0"/>
          <w:numId w:val="1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Evaluating reliability: Is the source peer-reviewed, reputable, or evidence-based?</w:t>
      </w:r>
    </w:p>
    <w:p xmlns:wp14="http://schemas.microsoft.com/office/word/2010/wordml" w:rsidP="02B6FE22" wp14:paraId="3EFD3F10" wp14:textId="50A3B357">
      <w:pPr>
        <w:pStyle w:val="ListParagraph"/>
        <w:numPr>
          <w:ilvl w:val="0"/>
          <w:numId w:val="1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Acknowledging bias: Does the author have an agenda, or is it an opinion piece?</w:t>
      </w:r>
    </w:p>
    <w:p xmlns:wp14="http://schemas.microsoft.com/office/word/2010/wordml" w:rsidP="02B6FE22" wp14:paraId="02276228" wp14:textId="5AEFDA1A">
      <w:pPr>
        <w:pStyle w:val="ListParagraph"/>
        <w:numPr>
          <w:ilvl w:val="0"/>
          <w:numId w:val="1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Referencing correctly: Always cite sources using the required referencing system.</w:t>
      </w:r>
    </w:p>
    <w:p xmlns:wp14="http://schemas.microsoft.com/office/word/2010/wordml" w:rsidP="02B6FE22" wp14:paraId="4C0E7E7E" wp14:textId="25D28D55">
      <w:pPr>
        <w:pStyle w:val="ListParagraph"/>
        <w:numPr>
          <w:ilvl w:val="0"/>
          <w:numId w:val="17"/>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Avoiding plagiarism: Summarise ideas in your own words, don’t just copy.</w:t>
      </w:r>
    </w:p>
    <w:p xmlns:wp14="http://schemas.microsoft.com/office/word/2010/wordml" w:rsidP="02B6FE22" wp14:paraId="60CCB9CD" wp14:textId="33053CFC">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Strengths &amp; Challenges of Secondary Research</w:t>
      </w:r>
    </w:p>
    <w:p xmlns:wp14="http://schemas.microsoft.com/office/word/2010/wordml" w:rsidP="02B6FE22" wp14:paraId="48A5B130" wp14:textId="4BAA2CF2">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Strengths:</w:t>
      </w:r>
    </w:p>
    <w:p xmlns:wp14="http://schemas.microsoft.com/office/word/2010/wordml" w:rsidP="02B6FE22" wp14:paraId="49B9191F" wp14:textId="2009D6F5">
      <w:pPr>
        <w:pStyle w:val="ListParagraph"/>
        <w:numPr>
          <w:ilvl w:val="0"/>
          <w:numId w:val="1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Provides a foundation for your own project.</w:t>
      </w:r>
    </w:p>
    <w:p xmlns:wp14="http://schemas.microsoft.com/office/word/2010/wordml" w:rsidP="02B6FE22" wp14:paraId="5AB6BC91" wp14:textId="5764CB3B">
      <w:pPr>
        <w:pStyle w:val="ListParagraph"/>
        <w:numPr>
          <w:ilvl w:val="0"/>
          <w:numId w:val="1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Helps you build on (or challenge) existing knowledge.</w:t>
      </w:r>
    </w:p>
    <w:p xmlns:wp14="http://schemas.microsoft.com/office/word/2010/wordml" w:rsidP="02B6FE22" wp14:paraId="306AFF7C" wp14:textId="19CBAC83">
      <w:pPr>
        <w:pStyle w:val="ListParagraph"/>
        <w:numPr>
          <w:ilvl w:val="0"/>
          <w:numId w:val="1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Shows your awareness of the wider academic and industry landscape.</w:t>
      </w:r>
    </w:p>
    <w:p xmlns:wp14="http://schemas.microsoft.com/office/word/2010/wordml" w:rsidP="02B6FE22" wp14:paraId="564DD128" wp14:textId="1BACCB09">
      <w:pPr>
        <w:pStyle w:val="ListParagraph"/>
        <w:numPr>
          <w:ilvl w:val="0"/>
          <w:numId w:val="18"/>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Less time-consuming than collecting data yourself.</w:t>
      </w:r>
    </w:p>
    <w:p xmlns:wp14="http://schemas.microsoft.com/office/word/2010/wordml" w:rsidP="02B6FE22" wp14:paraId="14C52C7C" wp14:textId="1FAC00FB">
      <w:pPr>
        <w:shd w:val="clear" w:color="auto" w:fill="FFFFFF" w:themeFill="background1"/>
        <w:spacing w:before="0" w:beforeAutospacing="off" w:after="240" w:afterAutospacing="off"/>
        <w:jc w:val="left"/>
      </w:pPr>
      <w:r w:rsidRPr="02B6FE22" w:rsidR="77CA7059">
        <w:rPr>
          <w:rFonts w:ascii="Aptos" w:hAnsi="Aptos" w:eastAsia="Aptos" w:cs="Aptos"/>
          <w:b w:val="0"/>
          <w:bCs w:val="0"/>
          <w:i w:val="0"/>
          <w:iCs w:val="0"/>
          <w:caps w:val="0"/>
          <w:smallCaps w:val="0"/>
          <w:noProof w:val="0"/>
          <w:color w:val="1D2125"/>
          <w:sz w:val="22"/>
          <w:szCs w:val="22"/>
          <w:lang w:val="en-GB"/>
        </w:rPr>
        <w:t>Challenges/Pitfalls:</w:t>
      </w:r>
    </w:p>
    <w:p xmlns:wp14="http://schemas.microsoft.com/office/word/2010/wordml" w:rsidP="02B6FE22" wp14:paraId="6A5C200D" wp14:textId="3DE47775">
      <w:pPr>
        <w:pStyle w:val="ListParagraph"/>
        <w:numPr>
          <w:ilvl w:val="0"/>
          <w:numId w:val="1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May not address your research question directly.</w:t>
      </w:r>
    </w:p>
    <w:p xmlns:wp14="http://schemas.microsoft.com/office/word/2010/wordml" w:rsidP="02B6FE22" wp14:paraId="346610B8" wp14:textId="2251FDE2">
      <w:pPr>
        <w:pStyle w:val="ListParagraph"/>
        <w:numPr>
          <w:ilvl w:val="0"/>
          <w:numId w:val="1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You have no control over how the data was originally collected.</w:t>
      </w:r>
    </w:p>
    <w:p xmlns:wp14="http://schemas.microsoft.com/office/word/2010/wordml" w:rsidP="02B6FE22" wp14:paraId="4D397300" wp14:textId="7D4B2F4F">
      <w:pPr>
        <w:pStyle w:val="ListParagraph"/>
        <w:numPr>
          <w:ilvl w:val="0"/>
          <w:numId w:val="1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Data or perspectives may be outdated.</w:t>
      </w:r>
    </w:p>
    <w:p xmlns:wp14="http://schemas.microsoft.com/office/word/2010/wordml" w:rsidP="02B6FE22" wp14:paraId="008AB2A4" wp14:textId="0B473413">
      <w:pPr>
        <w:pStyle w:val="ListParagraph"/>
        <w:numPr>
          <w:ilvl w:val="0"/>
          <w:numId w:val="1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Information overload: too many sources can be overwhelming.</w:t>
      </w:r>
    </w:p>
    <w:p xmlns:wp14="http://schemas.microsoft.com/office/word/2010/wordml" w:rsidP="02B6FE22" wp14:paraId="7ED65F14" wp14:textId="261410AB">
      <w:pPr>
        <w:pStyle w:val="ListParagraph"/>
        <w:numPr>
          <w:ilvl w:val="0"/>
          <w:numId w:val="19"/>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Risk of relying on description instead of analysis.</w:t>
      </w:r>
    </w:p>
    <w:p xmlns:wp14="http://schemas.microsoft.com/office/word/2010/wordml" w:rsidP="02B6FE22" wp14:paraId="33995D13" wp14:textId="4F4C7E42">
      <w:pPr>
        <w:shd w:val="clear" w:color="auto" w:fill="FFFFFF" w:themeFill="background1"/>
        <w:spacing w:before="0" w:beforeAutospacing="off" w:after="240" w:afterAutospacing="off"/>
        <w:jc w:val="left"/>
      </w:pPr>
      <w:r w:rsidRPr="02B6FE22" w:rsidR="77CA7059">
        <w:rPr>
          <w:rFonts w:ascii="Aptos" w:hAnsi="Aptos" w:eastAsia="Aptos" w:cs="Aptos"/>
          <w:b w:val="1"/>
          <w:bCs w:val="1"/>
          <w:i w:val="0"/>
          <w:iCs w:val="0"/>
          <w:caps w:val="0"/>
          <w:smallCaps w:val="0"/>
          <w:strike w:val="0"/>
          <w:dstrike w:val="0"/>
          <w:noProof w:val="0"/>
          <w:color w:val="1D2125"/>
          <w:sz w:val="22"/>
          <w:szCs w:val="22"/>
          <w:u w:val="single"/>
          <w:lang w:val="en-GB"/>
        </w:rPr>
        <w:t>Next Steps for Your Project</w:t>
      </w:r>
    </w:p>
    <w:p xmlns:wp14="http://schemas.microsoft.com/office/word/2010/wordml" w:rsidP="02B6FE22" wp14:paraId="1BCCF6F3" wp14:textId="4BBB4C6C">
      <w:pPr>
        <w:pStyle w:val="ListParagraph"/>
        <w:numPr>
          <w:ilvl w:val="0"/>
          <w:numId w:val="2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Draft a list of keywords related to your topic.</w:t>
      </w:r>
    </w:p>
    <w:p xmlns:wp14="http://schemas.microsoft.com/office/word/2010/wordml" w:rsidP="02B6FE22" wp14:paraId="3CC099B6" wp14:textId="4CF791D2">
      <w:pPr>
        <w:pStyle w:val="ListParagraph"/>
        <w:numPr>
          <w:ilvl w:val="0"/>
          <w:numId w:val="2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Search across a range of sources (library catalogue, online journals, archives, reviews, reports).</w:t>
      </w:r>
    </w:p>
    <w:p xmlns:wp14="http://schemas.microsoft.com/office/word/2010/wordml" w:rsidP="02B6FE22" wp14:paraId="52BDCFDD" wp14:textId="58755CF1">
      <w:pPr>
        <w:pStyle w:val="ListParagraph"/>
        <w:numPr>
          <w:ilvl w:val="0"/>
          <w:numId w:val="2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Keep a research log: what you’ve read, main ideas, strengths/limitations.</w:t>
      </w:r>
    </w:p>
    <w:p xmlns:wp14="http://schemas.microsoft.com/office/word/2010/wordml" w:rsidP="02B6FE22" wp14:paraId="2421B994" wp14:textId="426F37CB">
      <w:pPr>
        <w:pStyle w:val="ListParagraph"/>
        <w:numPr>
          <w:ilvl w:val="0"/>
          <w:numId w:val="2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Identify themes and debates rather than summarising sources one by one.</w:t>
      </w:r>
    </w:p>
    <w:p xmlns:wp14="http://schemas.microsoft.com/office/word/2010/wordml" w:rsidP="02B6FE22" wp14:paraId="40152CAD" wp14:textId="23305022">
      <w:pPr>
        <w:pStyle w:val="ListParagraph"/>
        <w:numPr>
          <w:ilvl w:val="0"/>
          <w:numId w:val="20"/>
        </w:numPr>
        <w:shd w:val="clear" w:color="auto" w:fill="FFFFFF" w:themeFill="background1"/>
        <w:spacing w:before="225" w:beforeAutospacing="off" w:after="225" w:afterAutospacing="off"/>
        <w:jc w:val="left"/>
        <w:rPr>
          <w:rFonts w:ascii="Aptos" w:hAnsi="Aptos" w:eastAsia="Aptos" w:cs="Aptos"/>
          <w:b w:val="0"/>
          <w:bCs w:val="0"/>
          <w:i w:val="0"/>
          <w:iCs w:val="0"/>
          <w:caps w:val="0"/>
          <w:smallCaps w:val="0"/>
          <w:noProof w:val="0"/>
          <w:color w:val="1D2125"/>
          <w:sz w:val="22"/>
          <w:szCs w:val="22"/>
          <w:lang w:val="en-GB"/>
        </w:rPr>
      </w:pPr>
      <w:r w:rsidRPr="02B6FE22" w:rsidR="77CA7059">
        <w:rPr>
          <w:rFonts w:ascii="Aptos" w:hAnsi="Aptos" w:eastAsia="Aptos" w:cs="Aptos"/>
          <w:b w:val="0"/>
          <w:bCs w:val="0"/>
          <w:i w:val="0"/>
          <w:iCs w:val="0"/>
          <w:caps w:val="0"/>
          <w:smallCaps w:val="0"/>
          <w:noProof w:val="0"/>
          <w:color w:val="1D2125"/>
          <w:sz w:val="22"/>
          <w:szCs w:val="22"/>
          <w:lang w:val="en-GB"/>
        </w:rPr>
        <w:t>Use the literature to position your work, how does your research build on, differ from, or challenge what’s already out there?</w:t>
      </w:r>
    </w:p>
    <w:p xmlns:wp14="http://schemas.microsoft.com/office/word/2010/wordml" wp14:paraId="5E5787A5" wp14:textId="2F5106EB"/>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2d9d6f3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276d3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323e9d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45d6b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1de7fc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98071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3cb801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68c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a2653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25d4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90f6c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9df42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5af3d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f32e5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0686a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893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c0fb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d8781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9ff9db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2303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4500D24"/>
    <w:rsid w:val="02B6FE22"/>
    <w:rsid w:val="1CF8F647"/>
    <w:rsid w:val="240927AE"/>
    <w:rsid w:val="2BD19ADE"/>
    <w:rsid w:val="3411EAE9"/>
    <w:rsid w:val="42854E09"/>
    <w:rsid w:val="44500D24"/>
    <w:rsid w:val="48058081"/>
    <w:rsid w:val="60E7CDEB"/>
    <w:rsid w:val="702799E8"/>
    <w:rsid w:val="74BA972C"/>
    <w:rsid w:val="77CA7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500D24"/>
  <w15:chartTrackingRefBased/>
  <w15:docId w15:val="{536B363E-EA16-49B3-96BB-0FCA34A363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02B6FE22"/>
    <w:pPr>
      <w:spacing/>
      <w:ind w:left="720"/>
      <w:contextualSpacing/>
    </w:pPr>
  </w:style>
  <w:style w:type="character" w:styleId="Hyperlink">
    <w:uiPriority w:val="99"/>
    <w:name w:val="Hyperlink"/>
    <w:basedOn w:val="DefaultParagraphFont"/>
    <w:unhideWhenUsed/>
    <w:rsid w:val="02B6FE2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29928434" /><Relationship Type="http://schemas.openxmlformats.org/officeDocument/2006/relationships/hyperlink" Target="https://owl.purdue.edu/owl/research_and_citation/conducting_research/conducting_primary_research/index.html" TargetMode="External" Id="R7eb8a9bdeeeb4b9c" /><Relationship Type="http://schemas.openxmlformats.org/officeDocument/2006/relationships/numbering" Target="/word/numbering.xml" Id="R06f2ceb2977c4ed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Lee Mccallion</dc:creator>
  <keywords/>
  <dc:description/>
  <lastModifiedBy>Lee Mccallion</lastModifiedBy>
  <revision>2</revision>
  <dcterms:created xsi:type="dcterms:W3CDTF">2025-10-16T08:49:20.1768921Z</dcterms:created>
  <dcterms:modified xsi:type="dcterms:W3CDTF">2025-10-16T09:57:35.5544609Z</dcterms:modified>
</coreProperties>
</file>