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2DB1C1" w14:textId="77777777" w:rsidR="00AE6447" w:rsidRPr="00EF52D1" w:rsidRDefault="00AE6447" w:rsidP="00AE6447">
      <w:pPr>
        <w:rPr>
          <w:rFonts w:ascii="Arial" w:hAnsi="Arial" w:cs="Arial"/>
          <w:sz w:val="24"/>
          <w:szCs w:val="24"/>
        </w:rPr>
      </w:pPr>
    </w:p>
    <w:p w14:paraId="622DB1C2" w14:textId="77777777" w:rsidR="005367F3" w:rsidRDefault="005367F3" w:rsidP="00AE6447">
      <w:pPr>
        <w:jc w:val="center"/>
        <w:rPr>
          <w:rFonts w:ascii="Arial" w:hAnsi="Arial" w:cs="Arial"/>
          <w:sz w:val="32"/>
          <w:szCs w:val="32"/>
        </w:rPr>
      </w:pPr>
    </w:p>
    <w:p w14:paraId="622DB1C3" w14:textId="77777777" w:rsidR="005367F3" w:rsidRDefault="005367F3" w:rsidP="00AE6447">
      <w:pPr>
        <w:jc w:val="center"/>
        <w:rPr>
          <w:rFonts w:ascii="Arial" w:hAnsi="Arial" w:cs="Arial"/>
          <w:sz w:val="32"/>
          <w:szCs w:val="32"/>
        </w:rPr>
      </w:pPr>
    </w:p>
    <w:p w14:paraId="622DB1C5" w14:textId="038BD5EF" w:rsidR="00AE6447" w:rsidRPr="00863D2E" w:rsidRDefault="00E317C8" w:rsidP="00863D2E">
      <w:pPr>
        <w:jc w:val="center"/>
        <w:rPr>
          <w:rFonts w:ascii="Arial" w:hAnsi="Arial" w:cs="Arial"/>
          <w:b/>
          <w:bCs/>
          <w:sz w:val="32"/>
          <w:szCs w:val="32"/>
        </w:rPr>
      </w:pPr>
      <w:r w:rsidRPr="00863D2E">
        <w:rPr>
          <w:rFonts w:ascii="Arial" w:hAnsi="Arial" w:cs="Arial"/>
          <w:b/>
          <w:bCs/>
          <w:sz w:val="32"/>
          <w:szCs w:val="32"/>
        </w:rPr>
        <w:t>Name: Anisa Tollia</w:t>
      </w:r>
    </w:p>
    <w:p w14:paraId="269AD784" w14:textId="76F97C1A" w:rsidR="00E317C8" w:rsidRPr="00863D2E" w:rsidRDefault="00F43B90" w:rsidP="00863D2E">
      <w:pPr>
        <w:jc w:val="center"/>
        <w:rPr>
          <w:rFonts w:ascii="Arial" w:hAnsi="Arial" w:cs="Arial"/>
          <w:b/>
          <w:bCs/>
          <w:sz w:val="32"/>
          <w:szCs w:val="32"/>
        </w:rPr>
      </w:pPr>
      <w:r w:rsidRPr="00863D2E">
        <w:rPr>
          <w:rFonts w:ascii="Arial" w:hAnsi="Arial" w:cs="Arial"/>
          <w:b/>
          <w:bCs/>
          <w:sz w:val="32"/>
          <w:szCs w:val="32"/>
        </w:rPr>
        <w:t>Student Number: 2021941</w:t>
      </w:r>
    </w:p>
    <w:p w14:paraId="5C1AEA87" w14:textId="7B39BD3E" w:rsidR="00F43B90" w:rsidRPr="00863D2E" w:rsidRDefault="00F43B90" w:rsidP="00863D2E">
      <w:pPr>
        <w:jc w:val="center"/>
        <w:rPr>
          <w:rFonts w:ascii="Arial" w:hAnsi="Arial" w:cs="Arial"/>
          <w:b/>
          <w:bCs/>
          <w:sz w:val="32"/>
          <w:szCs w:val="32"/>
        </w:rPr>
      </w:pPr>
      <w:r w:rsidRPr="00863D2E">
        <w:rPr>
          <w:rFonts w:ascii="Arial" w:hAnsi="Arial" w:cs="Arial"/>
          <w:b/>
          <w:bCs/>
          <w:sz w:val="32"/>
          <w:szCs w:val="32"/>
        </w:rPr>
        <w:t>Module Title:</w:t>
      </w:r>
      <w:r w:rsidR="00863D2E" w:rsidRPr="00863D2E">
        <w:rPr>
          <w:rFonts w:ascii="Arial" w:hAnsi="Arial" w:cs="Arial"/>
          <w:b/>
          <w:bCs/>
          <w:sz w:val="32"/>
          <w:szCs w:val="32"/>
        </w:rPr>
        <w:t xml:space="preserve"> Marketing Fundamentals</w:t>
      </w:r>
    </w:p>
    <w:p w14:paraId="6A9927C6" w14:textId="0675FAD0" w:rsidR="00F43B90" w:rsidRPr="00863D2E" w:rsidRDefault="00D87A81" w:rsidP="00863D2E">
      <w:pPr>
        <w:jc w:val="center"/>
        <w:rPr>
          <w:rFonts w:ascii="Arial" w:hAnsi="Arial" w:cs="Arial"/>
          <w:b/>
          <w:bCs/>
          <w:sz w:val="32"/>
          <w:szCs w:val="32"/>
        </w:rPr>
      </w:pPr>
      <w:r w:rsidRPr="00863D2E">
        <w:rPr>
          <w:rFonts w:ascii="Arial" w:hAnsi="Arial" w:cs="Arial"/>
          <w:b/>
          <w:bCs/>
          <w:sz w:val="32"/>
          <w:szCs w:val="32"/>
        </w:rPr>
        <w:t xml:space="preserve">Assignment Title: </w:t>
      </w:r>
      <w:r w:rsidR="004D5350" w:rsidRPr="00863D2E">
        <w:rPr>
          <w:rFonts w:ascii="Arial" w:hAnsi="Arial" w:cs="Arial"/>
          <w:b/>
          <w:bCs/>
          <w:sz w:val="32"/>
          <w:szCs w:val="32"/>
        </w:rPr>
        <w:t>Marketing Fundamentals Analysis and Evaluation – Assessment 2</w:t>
      </w:r>
    </w:p>
    <w:p w14:paraId="5213BA99" w14:textId="1E47729E" w:rsidR="00D87A81" w:rsidRPr="00863D2E" w:rsidRDefault="00D87A81" w:rsidP="00863D2E">
      <w:pPr>
        <w:jc w:val="center"/>
        <w:rPr>
          <w:rFonts w:ascii="Arial" w:hAnsi="Arial" w:cs="Arial"/>
          <w:b/>
          <w:bCs/>
          <w:sz w:val="32"/>
          <w:szCs w:val="32"/>
        </w:rPr>
      </w:pPr>
      <w:r w:rsidRPr="00863D2E">
        <w:rPr>
          <w:rFonts w:ascii="Arial" w:hAnsi="Arial" w:cs="Arial"/>
          <w:b/>
          <w:bCs/>
          <w:sz w:val="32"/>
          <w:szCs w:val="32"/>
        </w:rPr>
        <w:t>Module Lecture’s Name:</w:t>
      </w:r>
      <w:r w:rsidR="00366BB1" w:rsidRPr="00863D2E">
        <w:rPr>
          <w:rFonts w:ascii="Arial" w:hAnsi="Arial" w:cs="Arial"/>
          <w:b/>
          <w:bCs/>
          <w:sz w:val="32"/>
          <w:szCs w:val="32"/>
        </w:rPr>
        <w:t xml:space="preserve"> </w:t>
      </w:r>
      <w:proofErr w:type="spellStart"/>
      <w:r w:rsidR="00366BB1" w:rsidRPr="00863D2E">
        <w:rPr>
          <w:rFonts w:ascii="Arial" w:hAnsi="Arial" w:cs="Arial"/>
          <w:b/>
          <w:bCs/>
          <w:sz w:val="32"/>
          <w:szCs w:val="32"/>
        </w:rPr>
        <w:t>Tushara</w:t>
      </w:r>
      <w:proofErr w:type="spellEnd"/>
      <w:r w:rsidR="009D6D60" w:rsidRPr="00863D2E">
        <w:rPr>
          <w:rFonts w:ascii="Arial" w:hAnsi="Arial" w:cs="Arial"/>
          <w:b/>
          <w:bCs/>
          <w:sz w:val="32"/>
          <w:szCs w:val="32"/>
        </w:rPr>
        <w:t xml:space="preserve"> </w:t>
      </w:r>
      <w:proofErr w:type="spellStart"/>
      <w:r w:rsidR="009D6D60" w:rsidRPr="00863D2E">
        <w:rPr>
          <w:rFonts w:ascii="Arial" w:hAnsi="Arial" w:cs="Arial"/>
          <w:b/>
          <w:bCs/>
          <w:sz w:val="32"/>
          <w:szCs w:val="32"/>
        </w:rPr>
        <w:t>Balendran</w:t>
      </w:r>
      <w:proofErr w:type="spellEnd"/>
      <w:r w:rsidR="009D6D60" w:rsidRPr="00863D2E">
        <w:rPr>
          <w:rFonts w:ascii="Arial" w:hAnsi="Arial" w:cs="Arial"/>
          <w:b/>
          <w:bCs/>
          <w:sz w:val="32"/>
          <w:szCs w:val="32"/>
        </w:rPr>
        <w:t xml:space="preserve"> </w:t>
      </w:r>
    </w:p>
    <w:p w14:paraId="622DB1C8" w14:textId="77777777" w:rsidR="005367F3" w:rsidRDefault="005367F3" w:rsidP="00E104CD">
      <w:pPr>
        <w:rPr>
          <w:rFonts w:ascii="Arial" w:hAnsi="Arial" w:cs="Arial"/>
          <w:sz w:val="32"/>
          <w:szCs w:val="32"/>
        </w:rPr>
      </w:pPr>
    </w:p>
    <w:p w14:paraId="622DB1C9" w14:textId="77777777" w:rsidR="005367F3" w:rsidRDefault="005367F3" w:rsidP="00AE6447">
      <w:pPr>
        <w:jc w:val="center"/>
        <w:rPr>
          <w:rFonts w:ascii="Arial" w:hAnsi="Arial" w:cs="Arial"/>
          <w:sz w:val="32"/>
          <w:szCs w:val="32"/>
        </w:rPr>
      </w:pPr>
    </w:p>
    <w:p w14:paraId="622DB1CA" w14:textId="77777777" w:rsidR="00AE6447" w:rsidRDefault="00AE6447" w:rsidP="00AE6447">
      <w:pPr>
        <w:jc w:val="center"/>
        <w:rPr>
          <w:rFonts w:ascii="Arial" w:hAnsi="Arial" w:cs="Arial"/>
          <w:sz w:val="32"/>
          <w:szCs w:val="32"/>
        </w:rPr>
      </w:pPr>
    </w:p>
    <w:p w14:paraId="622DB1CB" w14:textId="77777777" w:rsidR="00AE6447" w:rsidRPr="00AE6447" w:rsidRDefault="00AE6447" w:rsidP="00AE6447">
      <w:pPr>
        <w:jc w:val="center"/>
        <w:rPr>
          <w:rFonts w:ascii="Arial" w:hAnsi="Arial" w:cs="Arial"/>
          <w:sz w:val="36"/>
          <w:szCs w:val="36"/>
        </w:rPr>
      </w:pPr>
      <w:r w:rsidRPr="00AE6447">
        <w:rPr>
          <w:rFonts w:ascii="Arial" w:hAnsi="Arial" w:cs="Arial"/>
          <w:sz w:val="36"/>
          <w:szCs w:val="36"/>
        </w:rPr>
        <w:t xml:space="preserve">The role of marketing in creating value </w:t>
      </w:r>
    </w:p>
    <w:p w14:paraId="622DB1CC" w14:textId="77777777" w:rsidR="00AE6447" w:rsidRDefault="00AE6447" w:rsidP="00AE6447">
      <w:pPr>
        <w:jc w:val="center"/>
        <w:rPr>
          <w:rFonts w:ascii="Arial" w:hAnsi="Arial" w:cs="Arial"/>
          <w:sz w:val="36"/>
          <w:szCs w:val="36"/>
        </w:rPr>
      </w:pPr>
      <w:r w:rsidRPr="00AE6447">
        <w:rPr>
          <w:rFonts w:ascii="Arial" w:hAnsi="Arial" w:cs="Arial"/>
          <w:sz w:val="36"/>
          <w:szCs w:val="36"/>
        </w:rPr>
        <w:t>for customers at Louis Vuitton</w:t>
      </w:r>
    </w:p>
    <w:p w14:paraId="622DB1CD" w14:textId="77777777" w:rsidR="00797007" w:rsidRDefault="00797007" w:rsidP="00AE6447">
      <w:pPr>
        <w:jc w:val="center"/>
        <w:rPr>
          <w:rFonts w:ascii="Arial" w:hAnsi="Arial" w:cs="Arial"/>
          <w:sz w:val="36"/>
          <w:szCs w:val="36"/>
        </w:rPr>
      </w:pPr>
    </w:p>
    <w:p w14:paraId="622DB1CE" w14:textId="77777777" w:rsidR="00AE6447" w:rsidRPr="00AE6447" w:rsidRDefault="00797007" w:rsidP="00AE6447">
      <w:pPr>
        <w:jc w:val="center"/>
        <w:rPr>
          <w:rFonts w:ascii="Arial" w:hAnsi="Arial" w:cs="Arial"/>
          <w:sz w:val="36"/>
          <w:szCs w:val="36"/>
        </w:rPr>
      </w:pPr>
      <w:r>
        <w:rPr>
          <w:rFonts w:ascii="Arial" w:hAnsi="Arial" w:cs="Arial"/>
          <w:sz w:val="36"/>
          <w:szCs w:val="36"/>
        </w:rPr>
        <w:t>The impact of Stakeholders on the LVMH group’s</w:t>
      </w:r>
    </w:p>
    <w:p w14:paraId="622DB1D2" w14:textId="1FC94B28" w:rsidR="00AE6447" w:rsidRDefault="00797007" w:rsidP="00E104CD">
      <w:pPr>
        <w:jc w:val="center"/>
        <w:rPr>
          <w:rFonts w:ascii="Arial" w:hAnsi="Arial" w:cs="Arial"/>
          <w:sz w:val="36"/>
          <w:szCs w:val="36"/>
        </w:rPr>
      </w:pPr>
      <w:r>
        <w:rPr>
          <w:rFonts w:ascii="Arial" w:hAnsi="Arial" w:cs="Arial"/>
          <w:sz w:val="36"/>
          <w:szCs w:val="36"/>
        </w:rPr>
        <w:t>marketing activities</w:t>
      </w:r>
    </w:p>
    <w:p w14:paraId="622DB1D3" w14:textId="0AF61ADC" w:rsidR="00AE6447" w:rsidRDefault="00AE6447" w:rsidP="00AE6447">
      <w:pPr>
        <w:jc w:val="center"/>
        <w:rPr>
          <w:rFonts w:ascii="Arial" w:hAnsi="Arial" w:cs="Arial"/>
          <w:sz w:val="36"/>
          <w:szCs w:val="36"/>
        </w:rPr>
      </w:pPr>
    </w:p>
    <w:p w14:paraId="1E710DF7" w14:textId="77777777" w:rsidR="009710BD" w:rsidRDefault="009710BD" w:rsidP="00AE6447">
      <w:pPr>
        <w:jc w:val="center"/>
        <w:rPr>
          <w:rFonts w:ascii="Arial" w:hAnsi="Arial" w:cs="Arial"/>
          <w:sz w:val="36"/>
          <w:szCs w:val="36"/>
        </w:rPr>
      </w:pPr>
    </w:p>
    <w:p w14:paraId="5B76DDCA" w14:textId="71D17157" w:rsidR="009710BD" w:rsidRDefault="009710BD" w:rsidP="00AE6447">
      <w:pPr>
        <w:jc w:val="center"/>
        <w:rPr>
          <w:rFonts w:ascii="Arial" w:hAnsi="Arial" w:cs="Arial"/>
          <w:sz w:val="36"/>
          <w:szCs w:val="36"/>
        </w:rPr>
      </w:pPr>
      <w:r>
        <w:rPr>
          <w:rFonts w:ascii="Arial" w:hAnsi="Arial" w:cs="Arial"/>
          <w:sz w:val="36"/>
          <w:szCs w:val="36"/>
        </w:rPr>
        <w:t>Essay</w:t>
      </w:r>
    </w:p>
    <w:p w14:paraId="622DB1D4" w14:textId="77777777" w:rsidR="00AE6447" w:rsidRDefault="00AE6447" w:rsidP="00AE6447">
      <w:pPr>
        <w:jc w:val="center"/>
        <w:rPr>
          <w:rFonts w:ascii="Arial" w:hAnsi="Arial" w:cs="Arial"/>
          <w:sz w:val="36"/>
          <w:szCs w:val="36"/>
        </w:rPr>
      </w:pPr>
    </w:p>
    <w:p w14:paraId="622DB1D6" w14:textId="77777777" w:rsidR="00AE6447" w:rsidRDefault="00AE6447" w:rsidP="00E104CD">
      <w:pPr>
        <w:rPr>
          <w:rFonts w:ascii="Arial" w:hAnsi="Arial" w:cs="Arial"/>
          <w:sz w:val="36"/>
          <w:szCs w:val="36"/>
          <w:lang w:val="bg-BG"/>
        </w:rPr>
      </w:pPr>
    </w:p>
    <w:p w14:paraId="622DB1D8" w14:textId="72317E5D" w:rsidR="00AE6447" w:rsidRPr="00580B2E" w:rsidRDefault="00AE6447" w:rsidP="00AE6447">
      <w:pPr>
        <w:rPr>
          <w:rFonts w:ascii="Arial" w:hAnsi="Arial" w:cs="Arial"/>
          <w:sz w:val="32"/>
          <w:szCs w:val="32"/>
          <w:lang w:val="bg-BG"/>
        </w:rPr>
      </w:pPr>
    </w:p>
    <w:p w14:paraId="622DB1D9" w14:textId="77777777" w:rsidR="00AE6447" w:rsidRDefault="00AE6447" w:rsidP="00AE6447">
      <w:pPr>
        <w:rPr>
          <w:rFonts w:ascii="Arial" w:hAnsi="Arial" w:cs="Arial"/>
          <w:b/>
          <w:bCs/>
          <w:sz w:val="28"/>
          <w:szCs w:val="28"/>
          <w:lang w:val="bg-BG"/>
        </w:rPr>
      </w:pPr>
      <w:r w:rsidRPr="00103589">
        <w:rPr>
          <w:rFonts w:ascii="Arial" w:hAnsi="Arial" w:cs="Arial"/>
          <w:b/>
          <w:bCs/>
          <w:sz w:val="28"/>
          <w:szCs w:val="28"/>
        </w:rPr>
        <w:t>Introduction</w:t>
      </w:r>
    </w:p>
    <w:p w14:paraId="622DB1DA" w14:textId="4A9B885D" w:rsidR="00C85743" w:rsidRPr="00C85743" w:rsidRDefault="00C85743" w:rsidP="00C85743">
      <w:pPr>
        <w:spacing w:line="360" w:lineRule="auto"/>
        <w:jc w:val="both"/>
        <w:rPr>
          <w:rFonts w:ascii="Arial" w:hAnsi="Arial" w:cs="Arial"/>
          <w:bCs/>
        </w:rPr>
      </w:pPr>
      <w:r w:rsidRPr="00C85743">
        <w:rPr>
          <w:rFonts w:ascii="Arial" w:hAnsi="Arial" w:cs="Arial"/>
          <w:bCs/>
        </w:rPr>
        <w:t xml:space="preserve">The purpose of this essay is to review the various ways of creating value for the customers with the help of different marketing activities. It also examines the role of stakeholders and their impact on Louis Vuitton's marketing activities. The essay uses the company, Louis Vuitton, as an object of research. </w:t>
      </w:r>
    </w:p>
    <w:p w14:paraId="622DB1DB" w14:textId="77777777" w:rsidR="00C85743" w:rsidRPr="00C85743" w:rsidRDefault="00C85743" w:rsidP="00C85743">
      <w:pPr>
        <w:spacing w:line="360" w:lineRule="auto"/>
        <w:jc w:val="both"/>
        <w:rPr>
          <w:rFonts w:ascii="Arial" w:hAnsi="Arial" w:cs="Arial"/>
          <w:bCs/>
        </w:rPr>
      </w:pPr>
      <w:r w:rsidRPr="00C85743">
        <w:rPr>
          <w:rFonts w:ascii="Arial" w:hAnsi="Arial" w:cs="Arial"/>
          <w:bCs/>
        </w:rPr>
        <w:t>The first part of the work is focused on the marketing concept and how marketing creates value for customers. Special attention is paid to branding as an element of the marketing mix strategy. It is also a very powerful tool used by LVMH for attracting customers and increasing organisational performance. The first part ends with a presentation of the Ansoff Matrix model and the way it can be used for creating value.</w:t>
      </w:r>
    </w:p>
    <w:p w14:paraId="622DB1DC" w14:textId="518B56C7" w:rsidR="00797007" w:rsidRDefault="00C85743" w:rsidP="00C85743">
      <w:pPr>
        <w:spacing w:line="360" w:lineRule="auto"/>
        <w:jc w:val="both"/>
        <w:rPr>
          <w:rFonts w:ascii="Arial" w:hAnsi="Arial" w:cs="Arial"/>
          <w:bCs/>
        </w:rPr>
      </w:pPr>
      <w:r w:rsidRPr="00C85743">
        <w:rPr>
          <w:rFonts w:ascii="Arial" w:hAnsi="Arial" w:cs="Arial"/>
          <w:bCs/>
        </w:rPr>
        <w:t>The second part of the essay deals with the stakeholders of LVMH. It presents some definitions and differentiation of the various stakeholders. In the end, it</w:t>
      </w:r>
      <w:r w:rsidR="00F83252">
        <w:rPr>
          <w:rFonts w:ascii="Arial" w:hAnsi="Arial" w:cs="Arial"/>
          <w:bCs/>
        </w:rPr>
        <w:t xml:space="preserve"> is</w:t>
      </w:r>
      <w:r w:rsidRPr="00C85743">
        <w:rPr>
          <w:rFonts w:ascii="Arial" w:hAnsi="Arial" w:cs="Arial"/>
          <w:bCs/>
        </w:rPr>
        <w:t xml:space="preserve"> the way LVMH communicates with their stakeholder and how stakeholders</w:t>
      </w:r>
      <w:r w:rsidR="009F6D99">
        <w:rPr>
          <w:rFonts w:ascii="Arial" w:hAnsi="Arial" w:cs="Arial"/>
          <w:bCs/>
        </w:rPr>
        <w:t xml:space="preserve"> </w:t>
      </w:r>
      <w:r w:rsidRPr="00C85743">
        <w:rPr>
          <w:rFonts w:ascii="Arial" w:hAnsi="Arial" w:cs="Arial"/>
          <w:bCs/>
        </w:rPr>
        <w:t xml:space="preserve">shape the marketing activities of LVMH. </w:t>
      </w:r>
      <w:r w:rsidR="00797007">
        <w:rPr>
          <w:rFonts w:ascii="Arial" w:hAnsi="Arial" w:cs="Arial"/>
          <w:bCs/>
        </w:rPr>
        <w:br w:type="page"/>
      </w:r>
    </w:p>
    <w:p w14:paraId="622DB1DD" w14:textId="77B392AA" w:rsidR="00AE6447" w:rsidRPr="00797007" w:rsidRDefault="00797007" w:rsidP="00797007">
      <w:pPr>
        <w:ind w:left="1418" w:hanging="1416"/>
        <w:rPr>
          <w:rFonts w:ascii="Arial" w:hAnsi="Arial" w:cs="Arial"/>
          <w:b/>
          <w:bCs/>
          <w:sz w:val="28"/>
          <w:szCs w:val="28"/>
        </w:rPr>
      </w:pPr>
      <w:r w:rsidRPr="00797007">
        <w:rPr>
          <w:rFonts w:ascii="Arial" w:hAnsi="Arial" w:cs="Arial"/>
          <w:b/>
          <w:sz w:val="28"/>
          <w:szCs w:val="28"/>
        </w:rPr>
        <w:t>Part 1. The role of marketing in creating value for customers at Louis Vuitton</w:t>
      </w:r>
    </w:p>
    <w:p w14:paraId="622DB1DE" w14:textId="77777777" w:rsidR="00AE6447" w:rsidRDefault="00AE6447" w:rsidP="004B5A54">
      <w:pPr>
        <w:spacing w:line="360" w:lineRule="auto"/>
        <w:jc w:val="both"/>
        <w:rPr>
          <w:rFonts w:ascii="Arial" w:hAnsi="Arial" w:cs="Arial"/>
          <w:bCs/>
        </w:rPr>
      </w:pPr>
    </w:p>
    <w:p w14:paraId="622DB1DF" w14:textId="77777777" w:rsidR="00797007" w:rsidRDefault="00797007" w:rsidP="004B5A54">
      <w:pPr>
        <w:spacing w:line="360" w:lineRule="auto"/>
        <w:jc w:val="both"/>
        <w:rPr>
          <w:rFonts w:ascii="Arial" w:hAnsi="Arial" w:cs="Arial"/>
          <w:b/>
          <w:bCs/>
          <w:sz w:val="24"/>
          <w:szCs w:val="24"/>
        </w:rPr>
      </w:pPr>
      <w:r w:rsidRPr="00797007">
        <w:rPr>
          <w:rFonts w:ascii="Arial" w:hAnsi="Arial" w:cs="Arial"/>
          <w:b/>
          <w:bCs/>
          <w:sz w:val="24"/>
          <w:szCs w:val="24"/>
        </w:rPr>
        <w:t>Definition of marketing concept</w:t>
      </w:r>
    </w:p>
    <w:p w14:paraId="622DB1E0" w14:textId="1D59D709" w:rsidR="00C7062A" w:rsidRDefault="00C7062A" w:rsidP="004B5A54">
      <w:pPr>
        <w:spacing w:line="360" w:lineRule="auto"/>
        <w:jc w:val="both"/>
        <w:rPr>
          <w:rFonts w:ascii="Arial" w:hAnsi="Arial" w:cs="Arial"/>
          <w:bCs/>
        </w:rPr>
      </w:pPr>
      <w:r w:rsidRPr="00C7062A">
        <w:rPr>
          <w:rFonts w:ascii="Arial" w:hAnsi="Arial" w:cs="Arial"/>
          <w:bCs/>
        </w:rPr>
        <w:t xml:space="preserve">The marketing concept represents a particular point of view on the process of achieving high revenue by production and sales. This concept puts customers’ needs and satisfaction at the </w:t>
      </w:r>
      <w:proofErr w:type="spellStart"/>
      <w:r w:rsidR="003C58BD">
        <w:rPr>
          <w:rFonts w:ascii="Arial" w:hAnsi="Arial" w:cs="Arial"/>
          <w:bCs/>
        </w:rPr>
        <w:t>center</w:t>
      </w:r>
      <w:proofErr w:type="spellEnd"/>
      <w:r w:rsidRPr="00C7062A">
        <w:rPr>
          <w:rFonts w:ascii="Arial" w:hAnsi="Arial" w:cs="Arial"/>
          <w:bCs/>
        </w:rPr>
        <w:t xml:space="preserve"> of the marketers’ attention.</w:t>
      </w:r>
      <w:r w:rsidR="00470C76">
        <w:rPr>
          <w:rFonts w:ascii="Arial" w:hAnsi="Arial" w:cs="Arial"/>
          <w:bCs/>
        </w:rPr>
        <w:t>(8</w:t>
      </w:r>
      <w:r w:rsidRPr="00C7062A">
        <w:rPr>
          <w:rFonts w:ascii="Arial" w:hAnsi="Arial" w:cs="Arial"/>
          <w:bCs/>
        </w:rPr>
        <w:t xml:space="preserve">) The organization decides what products to be produced after examination of customers’ needs. It is an opposite approach to the sales concept, which assumes that profits are achieved by sales and promotion of existing products. The two concepts are shown in Figure 1 below.  </w:t>
      </w:r>
    </w:p>
    <w:p w14:paraId="622DB1E1" w14:textId="77777777" w:rsidR="00C7062A" w:rsidRPr="00A668CA" w:rsidRDefault="00C7062A" w:rsidP="004B5A54">
      <w:pPr>
        <w:spacing w:line="360" w:lineRule="auto"/>
        <w:jc w:val="both"/>
        <w:rPr>
          <w:rFonts w:ascii="Arial" w:hAnsi="Arial" w:cs="Arial"/>
          <w:bCs/>
        </w:rPr>
      </w:pPr>
    </w:p>
    <w:p w14:paraId="622DB1E2" w14:textId="07681926" w:rsidR="002758A7" w:rsidRPr="00C7062A" w:rsidRDefault="00A668CA" w:rsidP="004B5A54">
      <w:pPr>
        <w:spacing w:line="360" w:lineRule="auto"/>
        <w:jc w:val="both"/>
        <w:rPr>
          <w:rFonts w:ascii="Arial" w:hAnsi="Arial" w:cs="Arial"/>
          <w:bCs/>
        </w:rPr>
      </w:pPr>
      <w:r w:rsidRPr="00C7062A">
        <w:rPr>
          <w:rFonts w:ascii="Arial" w:hAnsi="Arial" w:cs="Arial"/>
          <w:bCs/>
        </w:rPr>
        <w:t>Figure 1 Selling and Marketing concepts contrasting, Source</w:t>
      </w:r>
      <w:r w:rsidR="0023553B">
        <w:rPr>
          <w:rFonts w:ascii="Arial" w:hAnsi="Arial" w:cs="Arial"/>
          <w:bCs/>
        </w:rPr>
        <w:t xml:space="preserve">: </w:t>
      </w:r>
      <w:r w:rsidR="00F90B67">
        <w:rPr>
          <w:rFonts w:ascii="Segoe UI Emoji" w:eastAsia="Segoe UI Emoji" w:hAnsi="Segoe UI Emoji" w:cs="Segoe UI Emoji"/>
          <w:bCs/>
        </w:rPr>
        <w:t>(8)</w:t>
      </w:r>
    </w:p>
    <w:p w14:paraId="622DB1E3" w14:textId="77777777" w:rsidR="00797007" w:rsidRDefault="002758A7" w:rsidP="004B5A54">
      <w:pPr>
        <w:spacing w:line="360" w:lineRule="auto"/>
        <w:jc w:val="both"/>
        <w:rPr>
          <w:rFonts w:ascii="Arial" w:hAnsi="Arial" w:cs="Arial"/>
          <w:b/>
          <w:bCs/>
          <w:sz w:val="24"/>
          <w:szCs w:val="24"/>
        </w:rPr>
      </w:pPr>
      <w:r>
        <w:rPr>
          <w:rFonts w:ascii="Arial" w:hAnsi="Arial" w:cs="Arial"/>
          <w:b/>
          <w:bCs/>
          <w:noProof/>
          <w:sz w:val="24"/>
          <w:szCs w:val="24"/>
          <w:lang w:val="bg-BG" w:eastAsia="bg-BG"/>
        </w:rPr>
        <w:drawing>
          <wp:inline distT="0" distB="0" distL="0" distR="0" wp14:anchorId="622DB243" wp14:editId="622DB244">
            <wp:extent cx="6197858" cy="1535502"/>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srcRect/>
                    <a:stretch>
                      <a:fillRect/>
                    </a:stretch>
                  </pic:blipFill>
                  <pic:spPr bwMode="auto">
                    <a:xfrm>
                      <a:off x="0" y="0"/>
                      <a:ext cx="6200055" cy="1536046"/>
                    </a:xfrm>
                    <a:prstGeom prst="rect">
                      <a:avLst/>
                    </a:prstGeom>
                    <a:noFill/>
                    <a:ln w="9525">
                      <a:noFill/>
                      <a:miter lim="800000"/>
                      <a:headEnd/>
                      <a:tailEnd/>
                    </a:ln>
                  </pic:spPr>
                </pic:pic>
              </a:graphicData>
            </a:graphic>
          </wp:inline>
        </w:drawing>
      </w:r>
    </w:p>
    <w:p w14:paraId="622DB1E4" w14:textId="77777777" w:rsidR="00C7062A" w:rsidRPr="001144AF" w:rsidRDefault="001144AF" w:rsidP="004B5A54">
      <w:pPr>
        <w:spacing w:line="360" w:lineRule="auto"/>
        <w:jc w:val="both"/>
        <w:rPr>
          <w:rFonts w:ascii="Arial" w:hAnsi="Arial" w:cs="Arial"/>
          <w:bCs/>
        </w:rPr>
      </w:pPr>
      <w:r w:rsidRPr="001144AF">
        <w:rPr>
          <w:rFonts w:ascii="Arial" w:hAnsi="Arial" w:cs="Arial"/>
          <w:bCs/>
        </w:rPr>
        <w:t xml:space="preserve">According </w:t>
      </w:r>
      <w:r>
        <w:rPr>
          <w:rFonts w:ascii="Arial" w:hAnsi="Arial" w:cs="Arial"/>
          <w:bCs/>
        </w:rPr>
        <w:t xml:space="preserve">to </w:t>
      </w:r>
      <w:r w:rsidRPr="00C7062A">
        <w:rPr>
          <w:rFonts w:ascii="Arial" w:hAnsi="Arial" w:cs="Arial"/>
          <w:bCs/>
        </w:rPr>
        <w:t>Kotler et al., 20</w:t>
      </w:r>
      <w:r w:rsidR="00584F9C">
        <w:rPr>
          <w:rFonts w:ascii="Arial" w:hAnsi="Arial" w:cs="Arial"/>
          <w:bCs/>
        </w:rPr>
        <w:t>19</w:t>
      </w:r>
      <w:r>
        <w:rPr>
          <w:rFonts w:ascii="Arial" w:hAnsi="Arial" w:cs="Arial"/>
          <w:bCs/>
        </w:rPr>
        <w:t xml:space="preserve"> the idea of </w:t>
      </w:r>
      <w:r w:rsidRPr="00C7062A">
        <w:rPr>
          <w:rFonts w:ascii="Arial" w:hAnsi="Arial" w:cs="Arial"/>
          <w:bCs/>
        </w:rPr>
        <w:t>marketing concept</w:t>
      </w:r>
      <w:r>
        <w:rPr>
          <w:rFonts w:ascii="Arial" w:hAnsi="Arial" w:cs="Arial"/>
          <w:bCs/>
        </w:rPr>
        <w:t xml:space="preserve"> is to find the right product that satisfies best the customers’ needs. This means that the organisation needs to know well their customers and their needs. It is achieved by researches, investigation and continuous contact with the customers.</w:t>
      </w:r>
    </w:p>
    <w:p w14:paraId="622DB1E5" w14:textId="77777777" w:rsidR="001144AF" w:rsidRDefault="001144AF" w:rsidP="004B5A54">
      <w:pPr>
        <w:spacing w:line="360" w:lineRule="auto"/>
        <w:jc w:val="both"/>
        <w:rPr>
          <w:rFonts w:ascii="Arial" w:hAnsi="Arial" w:cs="Arial"/>
          <w:b/>
          <w:bCs/>
          <w:sz w:val="24"/>
          <w:szCs w:val="24"/>
        </w:rPr>
      </w:pPr>
    </w:p>
    <w:p w14:paraId="622DB1E6" w14:textId="77777777" w:rsidR="00797007" w:rsidRDefault="00797007" w:rsidP="004B5A54">
      <w:pPr>
        <w:spacing w:line="360" w:lineRule="auto"/>
        <w:jc w:val="both"/>
        <w:rPr>
          <w:rFonts w:ascii="Arial" w:hAnsi="Arial" w:cs="Arial"/>
          <w:b/>
          <w:sz w:val="24"/>
          <w:szCs w:val="24"/>
        </w:rPr>
      </w:pPr>
      <w:r>
        <w:rPr>
          <w:rFonts w:ascii="Arial" w:hAnsi="Arial" w:cs="Arial"/>
          <w:b/>
          <w:bCs/>
          <w:sz w:val="24"/>
          <w:szCs w:val="24"/>
        </w:rPr>
        <w:t xml:space="preserve">How </w:t>
      </w:r>
      <w:r w:rsidRPr="00797007">
        <w:rPr>
          <w:rFonts w:ascii="Arial" w:hAnsi="Arial" w:cs="Arial"/>
          <w:b/>
          <w:sz w:val="24"/>
          <w:szCs w:val="24"/>
        </w:rPr>
        <w:t>Louis Vuitton</w:t>
      </w:r>
      <w:r>
        <w:rPr>
          <w:rFonts w:ascii="Arial" w:hAnsi="Arial" w:cs="Arial"/>
          <w:b/>
          <w:sz w:val="24"/>
          <w:szCs w:val="24"/>
        </w:rPr>
        <w:t xml:space="preserve"> practices the marketing concept</w:t>
      </w:r>
    </w:p>
    <w:p w14:paraId="622DB1E7" w14:textId="7D139D6F" w:rsidR="00797007" w:rsidRPr="007133DA" w:rsidRDefault="007133DA" w:rsidP="004B5A54">
      <w:pPr>
        <w:spacing w:line="360" w:lineRule="auto"/>
        <w:jc w:val="both"/>
        <w:rPr>
          <w:rFonts w:ascii="Arial" w:hAnsi="Arial" w:cs="Arial"/>
          <w:bCs/>
        </w:rPr>
      </w:pPr>
      <w:r>
        <w:rPr>
          <w:rFonts w:ascii="Arial" w:hAnsi="Arial" w:cs="Arial"/>
          <w:bCs/>
        </w:rPr>
        <w:t xml:space="preserve">LVMH group is a parent company of Louis Vuitton, created after its merger with Moet Hennessy, a champaign-and-cognac producer. </w:t>
      </w:r>
      <w:r w:rsidR="00C32CF6">
        <w:rPr>
          <w:rFonts w:ascii="Arial" w:hAnsi="Arial" w:cs="Arial"/>
          <w:bCs/>
        </w:rPr>
        <w:t>(</w:t>
      </w:r>
      <w:r w:rsidR="00556DA1">
        <w:rPr>
          <w:rFonts w:ascii="Arial" w:hAnsi="Arial" w:cs="Arial"/>
          <w:bCs/>
        </w:rPr>
        <w:t>3</w:t>
      </w:r>
      <w:r w:rsidR="00C32CF6" w:rsidRPr="00644A1C">
        <w:rPr>
          <w:rFonts w:ascii="Arial" w:hAnsi="Arial" w:cs="Arial"/>
          <w:bCs/>
        </w:rPr>
        <w:t>)</w:t>
      </w:r>
      <w:r w:rsidR="00C32CF6">
        <w:rPr>
          <w:rFonts w:ascii="Arial" w:hAnsi="Arial" w:cs="Arial"/>
          <w:bCs/>
        </w:rPr>
        <w:t xml:space="preserve"> </w:t>
      </w:r>
      <w:r>
        <w:rPr>
          <w:rFonts w:ascii="Arial" w:hAnsi="Arial" w:cs="Arial"/>
          <w:bCs/>
        </w:rPr>
        <w:t>The LVMH group</w:t>
      </w:r>
      <w:r w:rsidR="00C32CF6">
        <w:rPr>
          <w:rFonts w:ascii="Arial" w:hAnsi="Arial" w:cs="Arial"/>
          <w:bCs/>
        </w:rPr>
        <w:t xml:space="preserve"> is one of the biggest players </w:t>
      </w:r>
      <w:r w:rsidR="0077523E">
        <w:rPr>
          <w:rFonts w:ascii="Arial" w:hAnsi="Arial" w:cs="Arial"/>
          <w:bCs/>
        </w:rPr>
        <w:t>in</w:t>
      </w:r>
      <w:r w:rsidR="00C32CF6">
        <w:rPr>
          <w:rFonts w:ascii="Arial" w:hAnsi="Arial" w:cs="Arial"/>
          <w:bCs/>
        </w:rPr>
        <w:t xml:space="preserve"> the luxury business in the world. It</w:t>
      </w:r>
      <w:r>
        <w:rPr>
          <w:rFonts w:ascii="Arial" w:hAnsi="Arial" w:cs="Arial"/>
          <w:bCs/>
        </w:rPr>
        <w:t xml:space="preserve"> has a variety of customers due to the large number of products and brands </w:t>
      </w:r>
      <w:r w:rsidR="0077523E">
        <w:rPr>
          <w:rFonts w:ascii="Arial" w:hAnsi="Arial" w:cs="Arial"/>
          <w:bCs/>
        </w:rPr>
        <w:t>it</w:t>
      </w:r>
      <w:r>
        <w:rPr>
          <w:rFonts w:ascii="Arial" w:hAnsi="Arial" w:cs="Arial"/>
          <w:bCs/>
        </w:rPr>
        <w:t xml:space="preserve"> represents and offers. </w:t>
      </w:r>
      <w:r w:rsidR="00C32CF6">
        <w:rPr>
          <w:rFonts w:ascii="Arial" w:hAnsi="Arial" w:cs="Arial"/>
          <w:bCs/>
        </w:rPr>
        <w:t>All of their houses and brand</w:t>
      </w:r>
      <w:r w:rsidR="00D72A17">
        <w:rPr>
          <w:rFonts w:ascii="Arial" w:hAnsi="Arial" w:cs="Arial"/>
          <w:bCs/>
        </w:rPr>
        <w:t>s</w:t>
      </w:r>
      <w:r w:rsidR="00C32CF6">
        <w:rPr>
          <w:rFonts w:ascii="Arial" w:hAnsi="Arial" w:cs="Arial"/>
          <w:bCs/>
        </w:rPr>
        <w:t xml:space="preserve"> that constitute the group put customers in the centre of their attention and efforts. The nature of luxury goods makes customers’ experience the most important </w:t>
      </w:r>
      <w:r w:rsidR="00402915">
        <w:rPr>
          <w:rFonts w:ascii="Arial" w:hAnsi="Arial" w:cs="Arial"/>
          <w:bCs/>
        </w:rPr>
        <w:t>think</w:t>
      </w:r>
      <w:r w:rsidR="00C32CF6">
        <w:rPr>
          <w:rFonts w:ascii="Arial" w:hAnsi="Arial" w:cs="Arial"/>
          <w:bCs/>
        </w:rPr>
        <w:t xml:space="preserve"> of the producer’s success.  </w:t>
      </w:r>
      <w:r w:rsidR="0077523E">
        <w:rPr>
          <w:rFonts w:ascii="Arial" w:hAnsi="Arial" w:cs="Arial"/>
          <w:bCs/>
        </w:rPr>
        <w:t xml:space="preserve">Often, a luxury brand gives the customer more satisfaction than the physical characteristics of the product. It is the reason why customer experience is </w:t>
      </w:r>
      <w:r w:rsidR="00D72A17">
        <w:rPr>
          <w:rFonts w:ascii="Arial" w:hAnsi="Arial" w:cs="Arial"/>
          <w:bCs/>
        </w:rPr>
        <w:t>so important for the</w:t>
      </w:r>
      <w:r w:rsidR="0077523E">
        <w:rPr>
          <w:rFonts w:ascii="Arial" w:hAnsi="Arial" w:cs="Arial"/>
          <w:bCs/>
        </w:rPr>
        <w:t xml:space="preserve"> LVMH’s success. </w:t>
      </w:r>
      <w:r w:rsidR="0077523E" w:rsidRPr="0077523E">
        <w:rPr>
          <w:rFonts w:ascii="Arial" w:hAnsi="Arial" w:cs="Arial"/>
          <w:bCs/>
        </w:rPr>
        <w:t xml:space="preserve">A piece of evidence </w:t>
      </w:r>
      <w:r w:rsidR="0077523E">
        <w:rPr>
          <w:rFonts w:ascii="Arial" w:hAnsi="Arial" w:cs="Arial"/>
          <w:bCs/>
        </w:rPr>
        <w:t xml:space="preserve">showing that this fact is well </w:t>
      </w:r>
      <w:r w:rsidR="00D72A17">
        <w:rPr>
          <w:rFonts w:ascii="Arial" w:hAnsi="Arial" w:cs="Arial"/>
          <w:bCs/>
        </w:rPr>
        <w:t>understand</w:t>
      </w:r>
      <w:r w:rsidR="0077523E">
        <w:rPr>
          <w:rFonts w:ascii="Arial" w:hAnsi="Arial" w:cs="Arial"/>
          <w:bCs/>
        </w:rPr>
        <w:t xml:space="preserve"> by the LVMH’s management is their Code of Conduct. It states that </w:t>
      </w:r>
      <w:r w:rsidR="0077523E" w:rsidRPr="0077523E">
        <w:rPr>
          <w:rFonts w:ascii="Arial" w:hAnsi="Arial" w:cs="Arial"/>
          <w:bCs/>
        </w:rPr>
        <w:t xml:space="preserve">‘understanding customer needs and expectations is </w:t>
      </w:r>
      <w:r w:rsidR="005A5A72">
        <w:rPr>
          <w:rFonts w:ascii="Arial" w:hAnsi="Arial" w:cs="Arial"/>
          <w:bCs/>
        </w:rPr>
        <w:t>i</w:t>
      </w:r>
      <w:r w:rsidR="00686358">
        <w:rPr>
          <w:rFonts w:ascii="Arial" w:hAnsi="Arial" w:cs="Arial"/>
          <w:bCs/>
        </w:rPr>
        <w:t>mportant</w:t>
      </w:r>
      <w:r w:rsidR="0077523E" w:rsidRPr="0077523E">
        <w:rPr>
          <w:rFonts w:ascii="Arial" w:hAnsi="Arial" w:cs="Arial"/>
          <w:bCs/>
        </w:rPr>
        <w:t xml:space="preserve"> in order to provide them with the products they seek and deliver a personalized customer experience</w:t>
      </w:r>
      <w:r w:rsidR="0077523E">
        <w:rPr>
          <w:rFonts w:ascii="Arial" w:hAnsi="Arial" w:cs="Arial"/>
          <w:bCs/>
        </w:rPr>
        <w:t>’</w:t>
      </w:r>
      <w:r w:rsidR="0077523E" w:rsidRPr="0077523E">
        <w:rPr>
          <w:rFonts w:ascii="Arial" w:hAnsi="Arial" w:cs="Arial"/>
          <w:bCs/>
        </w:rPr>
        <w:t xml:space="preserve">. </w:t>
      </w:r>
      <w:r w:rsidR="00A9192D">
        <w:rPr>
          <w:rFonts w:ascii="Arial" w:hAnsi="Arial" w:cs="Arial"/>
          <w:bCs/>
        </w:rPr>
        <w:t>(11</w:t>
      </w:r>
      <w:r w:rsidRPr="007133DA">
        <w:rPr>
          <w:rFonts w:ascii="Arial" w:hAnsi="Arial" w:cs="Arial"/>
          <w:bCs/>
        </w:rPr>
        <w:t>)</w:t>
      </w:r>
    </w:p>
    <w:p w14:paraId="622DB1E8" w14:textId="77777777" w:rsidR="00D44643" w:rsidRDefault="00D44643" w:rsidP="004B5A54">
      <w:pPr>
        <w:spacing w:line="360" w:lineRule="auto"/>
        <w:jc w:val="both"/>
        <w:rPr>
          <w:rFonts w:ascii="Arial" w:hAnsi="Arial" w:cs="Arial"/>
          <w:b/>
          <w:bCs/>
        </w:rPr>
      </w:pPr>
    </w:p>
    <w:p w14:paraId="622DB1E9" w14:textId="77777777" w:rsidR="0077523E" w:rsidRPr="00D44643" w:rsidRDefault="00D72A17" w:rsidP="004B5A54">
      <w:pPr>
        <w:spacing w:line="360" w:lineRule="auto"/>
        <w:jc w:val="both"/>
        <w:rPr>
          <w:rFonts w:ascii="Arial" w:hAnsi="Arial" w:cs="Arial"/>
          <w:b/>
          <w:bCs/>
          <w:sz w:val="24"/>
          <w:szCs w:val="24"/>
        </w:rPr>
      </w:pPr>
      <w:r w:rsidRPr="00D44643">
        <w:rPr>
          <w:rFonts w:ascii="Arial" w:hAnsi="Arial" w:cs="Arial"/>
          <w:b/>
          <w:bCs/>
          <w:sz w:val="24"/>
          <w:szCs w:val="24"/>
        </w:rPr>
        <w:t>Advantages of marketing to consumers</w:t>
      </w:r>
    </w:p>
    <w:p w14:paraId="622DB1EA" w14:textId="33471D9F" w:rsidR="00D72A17" w:rsidRDefault="00D72A17" w:rsidP="004B5A54">
      <w:pPr>
        <w:spacing w:line="360" w:lineRule="auto"/>
        <w:jc w:val="both"/>
        <w:rPr>
          <w:rFonts w:ascii="Arial" w:hAnsi="Arial" w:cs="Arial"/>
          <w:bCs/>
        </w:rPr>
      </w:pPr>
      <w:r>
        <w:rPr>
          <w:rFonts w:ascii="Arial" w:hAnsi="Arial" w:cs="Arial"/>
          <w:bCs/>
        </w:rPr>
        <w:t>Marketing concerns companies relationships with their customers. According to Kotler</w:t>
      </w:r>
      <w:r w:rsidRPr="00406D6D">
        <w:rPr>
          <w:rFonts w:ascii="Arial" w:hAnsi="Arial" w:cs="Arial"/>
          <w:bCs/>
        </w:rPr>
        <w:t xml:space="preserve"> et al</w:t>
      </w:r>
      <w:r>
        <w:rPr>
          <w:rFonts w:ascii="Arial" w:hAnsi="Arial" w:cs="Arial"/>
          <w:bCs/>
        </w:rPr>
        <w:t>., (</w:t>
      </w:r>
      <w:r w:rsidRPr="00406D6D">
        <w:rPr>
          <w:rFonts w:ascii="Arial" w:hAnsi="Arial" w:cs="Arial"/>
          <w:bCs/>
        </w:rPr>
        <w:t>20</w:t>
      </w:r>
      <w:r w:rsidR="00584F9C">
        <w:rPr>
          <w:rFonts w:ascii="Arial" w:hAnsi="Arial" w:cs="Arial"/>
          <w:bCs/>
        </w:rPr>
        <w:t>19</w:t>
      </w:r>
      <w:r w:rsidRPr="00406D6D">
        <w:rPr>
          <w:rFonts w:ascii="Arial" w:hAnsi="Arial" w:cs="Arial"/>
          <w:bCs/>
        </w:rPr>
        <w:t>)</w:t>
      </w:r>
      <w:r>
        <w:rPr>
          <w:rFonts w:ascii="Arial" w:hAnsi="Arial" w:cs="Arial"/>
          <w:bCs/>
        </w:rPr>
        <w:t xml:space="preserve"> </w:t>
      </w:r>
      <w:r w:rsidRPr="00D72A17">
        <w:rPr>
          <w:rFonts w:ascii="Arial" w:hAnsi="Arial" w:cs="Arial"/>
          <w:bCs/>
        </w:rPr>
        <w:t xml:space="preserve">marketing </w:t>
      </w:r>
      <w:r>
        <w:rPr>
          <w:rFonts w:ascii="Arial" w:hAnsi="Arial" w:cs="Arial"/>
          <w:bCs/>
        </w:rPr>
        <w:t>is</w:t>
      </w:r>
      <w:r w:rsidRPr="00D72A17">
        <w:rPr>
          <w:rFonts w:ascii="Arial" w:hAnsi="Arial" w:cs="Arial"/>
          <w:bCs/>
        </w:rPr>
        <w:t xml:space="preserve"> </w:t>
      </w:r>
      <w:r>
        <w:rPr>
          <w:rFonts w:ascii="Arial" w:hAnsi="Arial" w:cs="Arial"/>
          <w:bCs/>
        </w:rPr>
        <w:t>‘</w:t>
      </w:r>
      <w:r w:rsidRPr="00D72A17">
        <w:rPr>
          <w:rFonts w:ascii="Arial" w:hAnsi="Arial" w:cs="Arial"/>
          <w:bCs/>
        </w:rPr>
        <w:t>the process by which companies engage customers, build strong customer relationships, and create customer value in order to capture value from customers in return.</w:t>
      </w:r>
      <w:r w:rsidR="00CC7E75">
        <w:rPr>
          <w:rFonts w:ascii="Arial" w:hAnsi="Arial" w:cs="Arial"/>
          <w:bCs/>
        </w:rPr>
        <w:t xml:space="preserve">’ The definition itself highlights the advantages for consumers. The first advantage is that the producers need to keep their customers well informed about their products and brands in order to achieve their goals. </w:t>
      </w:r>
      <w:r w:rsidR="0017531B">
        <w:rPr>
          <w:rFonts w:ascii="Arial" w:hAnsi="Arial" w:cs="Arial"/>
          <w:bCs/>
        </w:rPr>
        <w:t>I</w:t>
      </w:r>
      <w:r w:rsidR="00CC7E75">
        <w:rPr>
          <w:rFonts w:ascii="Arial" w:hAnsi="Arial" w:cs="Arial"/>
          <w:bCs/>
        </w:rPr>
        <w:t>n recent years producers need to report their social and environmental policies and a</w:t>
      </w:r>
      <w:r w:rsidR="004C2B7E">
        <w:rPr>
          <w:rFonts w:ascii="Arial" w:hAnsi="Arial" w:cs="Arial"/>
          <w:bCs/>
        </w:rPr>
        <w:t>ctivities, as well. S</w:t>
      </w:r>
      <w:r w:rsidR="00CC7E75">
        <w:rPr>
          <w:rFonts w:ascii="Arial" w:hAnsi="Arial" w:cs="Arial"/>
          <w:bCs/>
        </w:rPr>
        <w:t>econd</w:t>
      </w:r>
      <w:r w:rsidR="004C2B7E">
        <w:rPr>
          <w:rFonts w:ascii="Arial" w:hAnsi="Arial" w:cs="Arial"/>
          <w:bCs/>
        </w:rPr>
        <w:t>ly,</w:t>
      </w:r>
      <w:r w:rsidR="00CC7E75">
        <w:rPr>
          <w:rFonts w:ascii="Arial" w:hAnsi="Arial" w:cs="Arial"/>
          <w:bCs/>
        </w:rPr>
        <w:t xml:space="preserve"> </w:t>
      </w:r>
      <w:r w:rsidR="004C2B7E">
        <w:rPr>
          <w:rFonts w:ascii="Arial" w:hAnsi="Arial" w:cs="Arial"/>
          <w:bCs/>
        </w:rPr>
        <w:t>the</w:t>
      </w:r>
      <w:r w:rsidR="00CC7E75">
        <w:rPr>
          <w:rFonts w:ascii="Arial" w:hAnsi="Arial" w:cs="Arial"/>
          <w:bCs/>
        </w:rPr>
        <w:t xml:space="preserve"> producers </w:t>
      </w:r>
      <w:r w:rsidR="004C2B7E">
        <w:rPr>
          <w:rFonts w:ascii="Arial" w:hAnsi="Arial" w:cs="Arial"/>
          <w:bCs/>
        </w:rPr>
        <w:t xml:space="preserve">investigate customers’ needs and preferences to design and build their products. </w:t>
      </w:r>
      <w:r w:rsidR="002F7B44">
        <w:rPr>
          <w:rFonts w:ascii="Arial" w:hAnsi="Arial" w:cs="Arial"/>
          <w:bCs/>
        </w:rPr>
        <w:t>The</w:t>
      </w:r>
      <w:r w:rsidR="004C2B7E">
        <w:rPr>
          <w:rFonts w:ascii="Arial" w:hAnsi="Arial" w:cs="Arial"/>
          <w:bCs/>
        </w:rPr>
        <w:t xml:space="preserve"> consumers </w:t>
      </w:r>
      <w:r w:rsidR="000D59FE">
        <w:rPr>
          <w:rFonts w:ascii="Arial" w:hAnsi="Arial" w:cs="Arial"/>
          <w:bCs/>
        </w:rPr>
        <w:t xml:space="preserve">are </w:t>
      </w:r>
      <w:r w:rsidR="00406F91">
        <w:rPr>
          <w:rFonts w:ascii="Arial" w:hAnsi="Arial" w:cs="Arial"/>
          <w:bCs/>
        </w:rPr>
        <w:t>get</w:t>
      </w:r>
      <w:r w:rsidR="000D59FE">
        <w:rPr>
          <w:rFonts w:ascii="Arial" w:hAnsi="Arial" w:cs="Arial"/>
          <w:bCs/>
        </w:rPr>
        <w:t>ting</w:t>
      </w:r>
      <w:r w:rsidR="004C2B7E">
        <w:rPr>
          <w:rFonts w:ascii="Arial" w:hAnsi="Arial" w:cs="Arial"/>
          <w:bCs/>
        </w:rPr>
        <w:t xml:space="preserve"> goods that mostly cover their needs.  In the third place consumers</w:t>
      </w:r>
      <w:r w:rsidR="00C2601D">
        <w:rPr>
          <w:rFonts w:ascii="Arial" w:hAnsi="Arial" w:cs="Arial"/>
          <w:bCs/>
        </w:rPr>
        <w:t xml:space="preserve"> are</w:t>
      </w:r>
      <w:r w:rsidR="004C2B7E">
        <w:rPr>
          <w:rFonts w:ascii="Arial" w:hAnsi="Arial" w:cs="Arial"/>
          <w:bCs/>
        </w:rPr>
        <w:t xml:space="preserve"> </w:t>
      </w:r>
      <w:r w:rsidR="00406F91">
        <w:rPr>
          <w:rFonts w:ascii="Arial" w:hAnsi="Arial" w:cs="Arial"/>
          <w:bCs/>
        </w:rPr>
        <w:t>get</w:t>
      </w:r>
      <w:r w:rsidR="00C2601D">
        <w:rPr>
          <w:rFonts w:ascii="Arial" w:hAnsi="Arial" w:cs="Arial"/>
          <w:bCs/>
        </w:rPr>
        <w:t>ting</w:t>
      </w:r>
      <w:r w:rsidR="004C2B7E">
        <w:rPr>
          <w:rFonts w:ascii="Arial" w:hAnsi="Arial" w:cs="Arial"/>
          <w:bCs/>
        </w:rPr>
        <w:t xml:space="preserve"> high-level services. For example, LVMH group sells their products by individual boutiques in the centres of the cities where customers receive personal service. Also, the company uses social media to help their customers make buying decisions by uploading information and videos giving them professional advices. </w:t>
      </w:r>
      <w:r w:rsidR="00810979">
        <w:rPr>
          <w:rFonts w:ascii="Arial" w:hAnsi="Arial" w:cs="Arial"/>
          <w:bCs/>
        </w:rPr>
        <w:t>(</w:t>
      </w:r>
      <w:r w:rsidR="00086765">
        <w:rPr>
          <w:rFonts w:ascii="Arial" w:hAnsi="Arial" w:cs="Arial"/>
          <w:color w:val="000000"/>
          <w:sz w:val="20"/>
          <w:szCs w:val="20"/>
          <w:shd w:val="clear" w:color="auto" w:fill="FFFFFF"/>
        </w:rPr>
        <w:t>4</w:t>
      </w:r>
      <w:r w:rsidR="00810979">
        <w:rPr>
          <w:rFonts w:ascii="Arial" w:hAnsi="Arial" w:cs="Arial"/>
          <w:color w:val="000000"/>
          <w:sz w:val="20"/>
          <w:szCs w:val="20"/>
          <w:shd w:val="clear" w:color="auto" w:fill="FFFFFF"/>
        </w:rPr>
        <w:t>)</w:t>
      </w:r>
      <w:r w:rsidR="004C2B7E">
        <w:rPr>
          <w:rFonts w:ascii="Arial" w:hAnsi="Arial" w:cs="Arial"/>
          <w:bCs/>
        </w:rPr>
        <w:t xml:space="preserve"> </w:t>
      </w:r>
      <w:r w:rsidR="00CC7E75" w:rsidRPr="00D72A17">
        <w:rPr>
          <w:rFonts w:ascii="Arial" w:hAnsi="Arial" w:cs="Arial"/>
          <w:bCs/>
        </w:rPr>
        <w:t xml:space="preserve"> </w:t>
      </w:r>
    </w:p>
    <w:p w14:paraId="622DB1EB" w14:textId="77777777" w:rsidR="0054565D" w:rsidRDefault="0054565D" w:rsidP="004B5A54">
      <w:pPr>
        <w:spacing w:line="360" w:lineRule="auto"/>
        <w:jc w:val="both"/>
        <w:rPr>
          <w:rFonts w:ascii="Arial" w:hAnsi="Arial" w:cs="Arial"/>
          <w:b/>
          <w:bCs/>
          <w:sz w:val="24"/>
          <w:szCs w:val="24"/>
        </w:rPr>
      </w:pPr>
    </w:p>
    <w:p w14:paraId="622DB1EC" w14:textId="77777777" w:rsidR="00D44643" w:rsidRDefault="00D44643" w:rsidP="004B5A54">
      <w:pPr>
        <w:spacing w:line="360" w:lineRule="auto"/>
        <w:jc w:val="both"/>
        <w:rPr>
          <w:rFonts w:ascii="Arial" w:hAnsi="Arial" w:cs="Arial"/>
          <w:b/>
          <w:bCs/>
          <w:sz w:val="24"/>
          <w:szCs w:val="24"/>
        </w:rPr>
      </w:pPr>
      <w:r w:rsidRPr="00D44643">
        <w:rPr>
          <w:rFonts w:ascii="Arial" w:hAnsi="Arial" w:cs="Arial"/>
          <w:b/>
          <w:bCs/>
          <w:sz w:val="24"/>
          <w:szCs w:val="24"/>
        </w:rPr>
        <w:t>Branding</w:t>
      </w:r>
    </w:p>
    <w:p w14:paraId="622DB1ED" w14:textId="77777777" w:rsidR="00D44643" w:rsidRPr="00D44643" w:rsidRDefault="00D44643" w:rsidP="004B5A54">
      <w:pPr>
        <w:spacing w:line="360" w:lineRule="auto"/>
        <w:jc w:val="both"/>
        <w:rPr>
          <w:rFonts w:ascii="Arial" w:hAnsi="Arial" w:cs="Arial"/>
          <w:b/>
          <w:bCs/>
        </w:rPr>
      </w:pPr>
      <w:r>
        <w:rPr>
          <w:rFonts w:ascii="Arial" w:hAnsi="Arial" w:cs="Arial"/>
          <w:b/>
          <w:bCs/>
          <w:sz w:val="24"/>
          <w:szCs w:val="24"/>
        </w:rPr>
        <w:tab/>
      </w:r>
      <w:r w:rsidRPr="00D44643">
        <w:rPr>
          <w:rFonts w:ascii="Arial" w:hAnsi="Arial" w:cs="Arial"/>
          <w:b/>
          <w:bCs/>
        </w:rPr>
        <w:t>Definition of Branding</w:t>
      </w:r>
    </w:p>
    <w:p w14:paraId="622DB1EE" w14:textId="0ADA3AAC" w:rsidR="004B5A54" w:rsidRDefault="004B5A54" w:rsidP="004B5A54">
      <w:pPr>
        <w:spacing w:line="360" w:lineRule="auto"/>
        <w:jc w:val="both"/>
        <w:rPr>
          <w:rFonts w:ascii="Arial" w:hAnsi="Arial" w:cs="Arial"/>
          <w:bCs/>
        </w:rPr>
      </w:pPr>
      <w:r>
        <w:rPr>
          <w:rFonts w:ascii="Arial" w:hAnsi="Arial" w:cs="Arial"/>
          <w:bCs/>
        </w:rPr>
        <w:t xml:space="preserve">The brand name helps </w:t>
      </w:r>
      <w:r w:rsidR="00410F1F">
        <w:rPr>
          <w:rFonts w:ascii="Arial" w:hAnsi="Arial" w:cs="Arial"/>
          <w:bCs/>
        </w:rPr>
        <w:t>both the consumers and producers. It helps the first one to buy and the second one to sell easier a</w:t>
      </w:r>
      <w:r>
        <w:rPr>
          <w:rFonts w:ascii="Arial" w:hAnsi="Arial" w:cs="Arial"/>
          <w:bCs/>
        </w:rPr>
        <w:t xml:space="preserve"> product</w:t>
      </w:r>
      <w:r w:rsidR="00410F1F">
        <w:rPr>
          <w:rFonts w:ascii="Arial" w:hAnsi="Arial" w:cs="Arial"/>
          <w:bCs/>
        </w:rPr>
        <w:t xml:space="preserve"> or service</w:t>
      </w:r>
      <w:r>
        <w:rPr>
          <w:rFonts w:ascii="Arial" w:hAnsi="Arial" w:cs="Arial"/>
          <w:bCs/>
        </w:rPr>
        <w:t xml:space="preserve">. According to </w:t>
      </w:r>
      <w:r w:rsidRPr="00D67964">
        <w:rPr>
          <w:rFonts w:ascii="Arial" w:hAnsi="Arial" w:cs="Arial"/>
          <w:bCs/>
        </w:rPr>
        <w:t>Kotler and Armstrong (2008)</w:t>
      </w:r>
      <w:r>
        <w:rPr>
          <w:rFonts w:ascii="Arial" w:hAnsi="Arial" w:cs="Arial"/>
          <w:bCs/>
        </w:rPr>
        <w:t xml:space="preserve"> brand names </w:t>
      </w:r>
      <w:r w:rsidR="00525F79">
        <w:rPr>
          <w:rFonts w:ascii="Arial" w:hAnsi="Arial" w:cs="Arial"/>
          <w:bCs/>
        </w:rPr>
        <w:t>incorporate</w:t>
      </w:r>
      <w:r>
        <w:rPr>
          <w:rFonts w:ascii="Arial" w:hAnsi="Arial" w:cs="Arial"/>
          <w:bCs/>
        </w:rPr>
        <w:t xml:space="preserve"> everything that the product or service means to customers.’ </w:t>
      </w:r>
      <w:r w:rsidR="00410F1F">
        <w:rPr>
          <w:rFonts w:ascii="Arial" w:hAnsi="Arial" w:cs="Arial"/>
          <w:bCs/>
        </w:rPr>
        <w:t>The brand is usually a name or a symbol ‘</w:t>
      </w:r>
      <w:r w:rsidR="00410F1F" w:rsidRPr="00410F1F">
        <w:rPr>
          <w:rFonts w:ascii="Arial" w:hAnsi="Arial" w:cs="Arial"/>
          <w:bCs/>
        </w:rPr>
        <w:t>that distinguish</w:t>
      </w:r>
      <w:r w:rsidR="00F374C8">
        <w:rPr>
          <w:rFonts w:ascii="Arial" w:hAnsi="Arial" w:cs="Arial"/>
          <w:bCs/>
        </w:rPr>
        <w:t>es</w:t>
      </w:r>
      <w:r w:rsidR="00410F1F" w:rsidRPr="00410F1F">
        <w:rPr>
          <w:rFonts w:ascii="Arial" w:hAnsi="Arial" w:cs="Arial"/>
          <w:bCs/>
        </w:rPr>
        <w:t xml:space="preserve"> one product from another in the eyes of the customer.</w:t>
      </w:r>
      <w:r w:rsidR="005F53D7">
        <w:rPr>
          <w:rFonts w:ascii="Arial" w:hAnsi="Arial" w:cs="Arial"/>
          <w:bCs/>
        </w:rPr>
        <w:t xml:space="preserve"> (</w:t>
      </w:r>
      <w:r w:rsidR="00481156">
        <w:rPr>
          <w:rFonts w:ascii="Arial" w:hAnsi="Arial" w:cs="Arial"/>
          <w:bCs/>
        </w:rPr>
        <w:t>2)</w:t>
      </w:r>
    </w:p>
    <w:p w14:paraId="622DB1EF" w14:textId="77777777" w:rsidR="00D44643" w:rsidRDefault="00D44643" w:rsidP="004B5A54">
      <w:pPr>
        <w:spacing w:line="360" w:lineRule="auto"/>
        <w:jc w:val="both"/>
        <w:rPr>
          <w:rFonts w:ascii="Arial" w:hAnsi="Arial" w:cs="Arial"/>
          <w:b/>
          <w:bCs/>
        </w:rPr>
      </w:pPr>
      <w:r>
        <w:rPr>
          <w:rFonts w:ascii="Arial" w:hAnsi="Arial" w:cs="Arial"/>
          <w:bCs/>
        </w:rPr>
        <w:tab/>
      </w:r>
      <w:r>
        <w:rPr>
          <w:rFonts w:ascii="Arial" w:hAnsi="Arial" w:cs="Arial"/>
          <w:b/>
          <w:bCs/>
        </w:rPr>
        <w:t>Advantages</w:t>
      </w:r>
      <w:r w:rsidRPr="00D44643">
        <w:rPr>
          <w:rFonts w:ascii="Arial" w:hAnsi="Arial" w:cs="Arial"/>
          <w:b/>
          <w:bCs/>
        </w:rPr>
        <w:t xml:space="preserve"> of Branding</w:t>
      </w:r>
    </w:p>
    <w:p w14:paraId="622DB1F0" w14:textId="313F58EB" w:rsidR="00021ACF" w:rsidRPr="00021ACF" w:rsidRDefault="00021ACF" w:rsidP="00021ACF">
      <w:pPr>
        <w:spacing w:line="360" w:lineRule="auto"/>
        <w:jc w:val="both"/>
        <w:rPr>
          <w:rFonts w:ascii="Arial" w:hAnsi="Arial" w:cs="Arial"/>
          <w:bCs/>
        </w:rPr>
      </w:pPr>
      <w:r w:rsidRPr="00D67964">
        <w:rPr>
          <w:rFonts w:ascii="Arial" w:hAnsi="Arial" w:cs="Arial"/>
          <w:bCs/>
        </w:rPr>
        <w:t>Kotler and Armstrong (2008)</w:t>
      </w:r>
      <w:r>
        <w:rPr>
          <w:rFonts w:ascii="Arial" w:hAnsi="Arial" w:cs="Arial"/>
          <w:bCs/>
        </w:rPr>
        <w:t xml:space="preserve"> distinguish the following advantages of branding. Firstly, the brand helps the customers in their buying decisions. Usually, the brand is associated with a particular level of quality and customers know what to expect from a product of </w:t>
      </w:r>
      <w:r w:rsidR="00CB33A4">
        <w:rPr>
          <w:rFonts w:ascii="Arial" w:hAnsi="Arial" w:cs="Arial"/>
          <w:bCs/>
        </w:rPr>
        <w:t>the</w:t>
      </w:r>
      <w:r>
        <w:rPr>
          <w:rFonts w:ascii="Arial" w:hAnsi="Arial" w:cs="Arial"/>
          <w:bCs/>
        </w:rPr>
        <w:t xml:space="preserve"> brand. </w:t>
      </w:r>
      <w:r w:rsidR="0054565D">
        <w:rPr>
          <w:rFonts w:ascii="Arial" w:hAnsi="Arial" w:cs="Arial"/>
          <w:bCs/>
        </w:rPr>
        <w:t>Secondly, brands work as means of legal protection, preventing unique product features to be copied by competitors. Thirdly, branding stimulates innovation by pushing producers to think about new features that cannot be imitated by competitors. Th</w:t>
      </w:r>
      <w:r w:rsidR="00710ADD">
        <w:rPr>
          <w:rFonts w:ascii="Arial" w:hAnsi="Arial" w:cs="Arial"/>
          <w:bCs/>
        </w:rPr>
        <w:t>e</w:t>
      </w:r>
      <w:r w:rsidR="0054565D">
        <w:rPr>
          <w:rFonts w:ascii="Arial" w:hAnsi="Arial" w:cs="Arial"/>
          <w:bCs/>
        </w:rPr>
        <w:t xml:space="preserve"> branding brings to increased</w:t>
      </w:r>
      <w:r w:rsidR="00F374C8">
        <w:rPr>
          <w:rFonts w:ascii="Arial" w:hAnsi="Arial" w:cs="Arial"/>
          <w:bCs/>
        </w:rPr>
        <w:t xml:space="preserve"> </w:t>
      </w:r>
      <w:r w:rsidR="0054565D">
        <w:rPr>
          <w:rFonts w:ascii="Arial" w:hAnsi="Arial" w:cs="Arial"/>
          <w:bCs/>
        </w:rPr>
        <w:t xml:space="preserve">product variety for the customers. </w:t>
      </w:r>
    </w:p>
    <w:p w14:paraId="622DB1F1" w14:textId="77777777" w:rsidR="00D44643" w:rsidRDefault="00D44643" w:rsidP="00D44643">
      <w:pPr>
        <w:spacing w:line="360" w:lineRule="auto"/>
        <w:ind w:firstLine="708"/>
        <w:jc w:val="both"/>
        <w:rPr>
          <w:rFonts w:ascii="Arial" w:hAnsi="Arial" w:cs="Arial"/>
          <w:bCs/>
        </w:rPr>
      </w:pPr>
      <w:r>
        <w:rPr>
          <w:rFonts w:ascii="Arial" w:hAnsi="Arial" w:cs="Arial"/>
          <w:b/>
          <w:bCs/>
        </w:rPr>
        <w:t>How branding of LVMH’s group provides value for customers</w:t>
      </w:r>
    </w:p>
    <w:p w14:paraId="622DB1F2" w14:textId="77777777" w:rsidR="00D44643" w:rsidRDefault="0054565D" w:rsidP="004B5A54">
      <w:pPr>
        <w:spacing w:line="360" w:lineRule="auto"/>
        <w:jc w:val="both"/>
        <w:rPr>
          <w:rFonts w:ascii="Arial" w:hAnsi="Arial" w:cs="Arial"/>
          <w:bCs/>
        </w:rPr>
      </w:pPr>
      <w:r>
        <w:rPr>
          <w:rFonts w:ascii="Arial" w:hAnsi="Arial" w:cs="Arial"/>
          <w:bCs/>
        </w:rPr>
        <w:t>Each of the above</w:t>
      </w:r>
      <w:r w:rsidR="00F374C8">
        <w:rPr>
          <w:rFonts w:ascii="Arial" w:hAnsi="Arial" w:cs="Arial"/>
          <w:bCs/>
        </w:rPr>
        <w:t>-</w:t>
      </w:r>
      <w:r>
        <w:rPr>
          <w:rFonts w:ascii="Arial" w:hAnsi="Arial" w:cs="Arial"/>
          <w:bCs/>
        </w:rPr>
        <w:t xml:space="preserve">mentioned brands’ advantages provides value for the consumers. Brands can save customers’ time by informing the customers in </w:t>
      </w:r>
      <w:r w:rsidR="00F374C8">
        <w:rPr>
          <w:rFonts w:ascii="Arial" w:hAnsi="Arial" w:cs="Arial"/>
          <w:bCs/>
        </w:rPr>
        <w:t xml:space="preserve">a </w:t>
      </w:r>
      <w:r>
        <w:rPr>
          <w:rFonts w:ascii="Arial" w:hAnsi="Arial" w:cs="Arial"/>
          <w:bCs/>
        </w:rPr>
        <w:t>very short time about the quality and the specific characteristics</w:t>
      </w:r>
      <w:r w:rsidR="00F374C8">
        <w:rPr>
          <w:rFonts w:ascii="Arial" w:hAnsi="Arial" w:cs="Arial"/>
          <w:bCs/>
        </w:rPr>
        <w:t xml:space="preserve"> of a product. In the case of L</w:t>
      </w:r>
      <w:r>
        <w:rPr>
          <w:rFonts w:ascii="Arial" w:hAnsi="Arial" w:cs="Arial"/>
          <w:bCs/>
        </w:rPr>
        <w:t>o</w:t>
      </w:r>
      <w:r w:rsidR="00F374C8">
        <w:rPr>
          <w:rFonts w:ascii="Arial" w:hAnsi="Arial" w:cs="Arial"/>
          <w:bCs/>
        </w:rPr>
        <w:t>u</w:t>
      </w:r>
      <w:r>
        <w:rPr>
          <w:rFonts w:ascii="Arial" w:hAnsi="Arial" w:cs="Arial"/>
          <w:bCs/>
        </w:rPr>
        <w:t>is Vuitton, their brands work as a guarantee for product</w:t>
      </w:r>
      <w:r w:rsidR="00F374C8">
        <w:rPr>
          <w:rFonts w:ascii="Arial" w:hAnsi="Arial" w:cs="Arial"/>
          <w:bCs/>
        </w:rPr>
        <w:t xml:space="preserve"> </w:t>
      </w:r>
      <w:r>
        <w:rPr>
          <w:rFonts w:ascii="Arial" w:hAnsi="Arial" w:cs="Arial"/>
          <w:bCs/>
        </w:rPr>
        <w:t xml:space="preserve">quality. </w:t>
      </w:r>
    </w:p>
    <w:p w14:paraId="622DB1F3" w14:textId="72DF2DDF" w:rsidR="00F374C8" w:rsidRDefault="00F374C8" w:rsidP="004B5A54">
      <w:pPr>
        <w:spacing w:line="360" w:lineRule="auto"/>
        <w:jc w:val="both"/>
        <w:rPr>
          <w:rFonts w:ascii="Arial" w:hAnsi="Arial" w:cs="Arial"/>
          <w:bCs/>
        </w:rPr>
      </w:pPr>
      <w:r>
        <w:rPr>
          <w:rFonts w:ascii="Arial" w:hAnsi="Arial" w:cs="Arial"/>
          <w:bCs/>
        </w:rPr>
        <w:t>The brand itself brings value for customers. For example, when a customer buys a luxury watch or a Louis Vuitton’s bag, they do not only acquire a tool for measuring the time, but a symbol of their social status. Practically, the branded luxury goods give customers more than the economic value of the product. They provide a feeling of exclusiveness. This means that brands, especially when they are powerful and well-recognisable, create value for customers.</w:t>
      </w:r>
      <w:r w:rsidR="00383ABA">
        <w:rPr>
          <w:rFonts w:ascii="Arial" w:hAnsi="Arial" w:cs="Arial"/>
          <w:bCs/>
        </w:rPr>
        <w:t xml:space="preserve"> It is the reason why the LVMH group invests in its brands. </w:t>
      </w:r>
    </w:p>
    <w:p w14:paraId="622DB1F4" w14:textId="77777777" w:rsidR="00F374C8" w:rsidRDefault="00F374C8">
      <w:pPr>
        <w:spacing w:line="360" w:lineRule="auto"/>
        <w:rPr>
          <w:rFonts w:ascii="Arial" w:hAnsi="Arial" w:cs="Arial"/>
          <w:b/>
          <w:bCs/>
        </w:rPr>
      </w:pPr>
    </w:p>
    <w:p w14:paraId="622DB1F5" w14:textId="77777777" w:rsidR="00344B40" w:rsidRDefault="00344B40">
      <w:pPr>
        <w:spacing w:line="360" w:lineRule="auto"/>
        <w:rPr>
          <w:rFonts w:ascii="Arial" w:hAnsi="Arial" w:cs="Arial"/>
          <w:b/>
          <w:bCs/>
        </w:rPr>
      </w:pPr>
      <w:r>
        <w:rPr>
          <w:rFonts w:ascii="Arial" w:hAnsi="Arial" w:cs="Arial"/>
          <w:b/>
          <w:bCs/>
        </w:rPr>
        <w:t xml:space="preserve">How </w:t>
      </w:r>
      <w:r w:rsidRPr="00344B40">
        <w:rPr>
          <w:rFonts w:ascii="Arial" w:hAnsi="Arial" w:cs="Arial"/>
          <w:b/>
          <w:bCs/>
        </w:rPr>
        <w:t>Ansoff Matrix</w:t>
      </w:r>
      <w:r>
        <w:rPr>
          <w:rFonts w:ascii="Arial" w:hAnsi="Arial" w:cs="Arial"/>
          <w:b/>
          <w:bCs/>
        </w:rPr>
        <w:t xml:space="preserve"> can create value for customers</w:t>
      </w:r>
    </w:p>
    <w:p w14:paraId="622DB1F6" w14:textId="77777777" w:rsidR="00F374C8" w:rsidRDefault="00383ABA" w:rsidP="00383ABA">
      <w:pPr>
        <w:spacing w:line="360" w:lineRule="auto"/>
        <w:ind w:firstLine="708"/>
        <w:rPr>
          <w:rFonts w:ascii="Arial" w:hAnsi="Arial" w:cs="Arial"/>
          <w:b/>
          <w:bCs/>
        </w:rPr>
      </w:pPr>
      <w:r>
        <w:rPr>
          <w:rFonts w:ascii="Arial" w:hAnsi="Arial" w:cs="Arial"/>
          <w:b/>
          <w:bCs/>
        </w:rPr>
        <w:t>The Ansoff Matrix</w:t>
      </w:r>
    </w:p>
    <w:p w14:paraId="622DB1F7" w14:textId="4F54F53D" w:rsidR="00F374C8" w:rsidRPr="00383ABA" w:rsidRDefault="00383ABA" w:rsidP="002529F7">
      <w:pPr>
        <w:spacing w:line="360" w:lineRule="auto"/>
        <w:jc w:val="both"/>
        <w:rPr>
          <w:rFonts w:ascii="Arial" w:hAnsi="Arial" w:cs="Arial"/>
          <w:bCs/>
        </w:rPr>
      </w:pPr>
      <w:r w:rsidRPr="00383ABA">
        <w:rPr>
          <w:rFonts w:ascii="Arial" w:hAnsi="Arial" w:cs="Arial"/>
          <w:bCs/>
        </w:rPr>
        <w:t>The Ansof</w:t>
      </w:r>
      <w:r>
        <w:rPr>
          <w:rFonts w:ascii="Arial" w:hAnsi="Arial" w:cs="Arial"/>
          <w:bCs/>
        </w:rPr>
        <w:t xml:space="preserve">f </w:t>
      </w:r>
      <w:r w:rsidRPr="00383ABA">
        <w:rPr>
          <w:rFonts w:ascii="Arial" w:hAnsi="Arial" w:cs="Arial"/>
          <w:bCs/>
        </w:rPr>
        <w:t xml:space="preserve"> M</w:t>
      </w:r>
      <w:r>
        <w:rPr>
          <w:rFonts w:ascii="Arial" w:hAnsi="Arial" w:cs="Arial"/>
          <w:bCs/>
        </w:rPr>
        <w:t xml:space="preserve">atrix helps companies to develop their product and market </w:t>
      </w:r>
      <w:r w:rsidRPr="00383ABA">
        <w:rPr>
          <w:rFonts w:ascii="Arial" w:hAnsi="Arial" w:cs="Arial"/>
          <w:bCs/>
        </w:rPr>
        <w:t xml:space="preserve">strategy. </w:t>
      </w:r>
      <w:r>
        <w:rPr>
          <w:rFonts w:ascii="Arial" w:hAnsi="Arial" w:cs="Arial"/>
          <w:bCs/>
        </w:rPr>
        <w:t>(</w:t>
      </w:r>
      <w:r w:rsidR="007E4AF8">
        <w:rPr>
          <w:rFonts w:ascii="Arial" w:hAnsi="Arial" w:cs="Arial"/>
          <w:bCs/>
        </w:rPr>
        <w:t>14</w:t>
      </w:r>
      <w:r>
        <w:rPr>
          <w:rFonts w:ascii="Arial" w:hAnsi="Arial" w:cs="Arial"/>
          <w:bCs/>
        </w:rPr>
        <w:t>)</w:t>
      </w:r>
      <w:r w:rsidR="00154DD9">
        <w:rPr>
          <w:rFonts w:ascii="Arial" w:hAnsi="Arial" w:cs="Arial"/>
          <w:bCs/>
        </w:rPr>
        <w:t xml:space="preserve"> The matrix model determines four different approaches for the development of sales and growth with the help of new or existing products, and in new or existing markets. The Ansoff matrix is shown in Figure 2 below.</w:t>
      </w:r>
    </w:p>
    <w:p w14:paraId="622DB1F8" w14:textId="77777777" w:rsidR="00154DD9" w:rsidRDefault="00154DD9" w:rsidP="000B59C0">
      <w:pPr>
        <w:spacing w:line="360" w:lineRule="auto"/>
        <w:jc w:val="both"/>
        <w:rPr>
          <w:rFonts w:ascii="Arial" w:hAnsi="Arial" w:cs="Arial"/>
          <w:bCs/>
        </w:rPr>
      </w:pPr>
    </w:p>
    <w:p w14:paraId="622DB1F9" w14:textId="3F996AEC" w:rsidR="000B59C0" w:rsidRPr="00C7062A" w:rsidRDefault="000B59C0" w:rsidP="000B59C0">
      <w:pPr>
        <w:spacing w:line="360" w:lineRule="auto"/>
        <w:jc w:val="both"/>
        <w:rPr>
          <w:rFonts w:ascii="Arial" w:hAnsi="Arial" w:cs="Arial"/>
          <w:bCs/>
        </w:rPr>
      </w:pPr>
      <w:r w:rsidRPr="00C7062A">
        <w:rPr>
          <w:rFonts w:ascii="Arial" w:hAnsi="Arial" w:cs="Arial"/>
          <w:bCs/>
        </w:rPr>
        <w:t xml:space="preserve">Figure </w:t>
      </w:r>
      <w:r>
        <w:rPr>
          <w:rFonts w:ascii="Arial" w:hAnsi="Arial" w:cs="Arial"/>
          <w:bCs/>
        </w:rPr>
        <w:t>2</w:t>
      </w:r>
      <w:r w:rsidRPr="00C7062A">
        <w:rPr>
          <w:rFonts w:ascii="Arial" w:hAnsi="Arial" w:cs="Arial"/>
          <w:bCs/>
        </w:rPr>
        <w:t xml:space="preserve"> </w:t>
      </w:r>
      <w:r>
        <w:rPr>
          <w:rFonts w:ascii="Arial" w:hAnsi="Arial" w:cs="Arial"/>
          <w:bCs/>
        </w:rPr>
        <w:t>The product/market expansion grid</w:t>
      </w:r>
      <w:r w:rsidRPr="00C7062A">
        <w:rPr>
          <w:rFonts w:ascii="Arial" w:hAnsi="Arial" w:cs="Arial"/>
          <w:bCs/>
        </w:rPr>
        <w:t>, Source</w:t>
      </w:r>
      <w:r w:rsidR="0023553B">
        <w:rPr>
          <w:rFonts w:ascii="Arial" w:hAnsi="Arial" w:cs="Arial"/>
          <w:bCs/>
        </w:rPr>
        <w:t>:</w:t>
      </w:r>
      <w:r w:rsidR="006B380D">
        <w:rPr>
          <w:rFonts w:ascii="Arial" w:hAnsi="Arial" w:cs="Arial"/>
          <w:bCs/>
        </w:rPr>
        <w:t xml:space="preserve"> (8)</w:t>
      </w:r>
    </w:p>
    <w:p w14:paraId="622DB1FA" w14:textId="77777777" w:rsidR="00344B40" w:rsidRDefault="000B59C0">
      <w:pPr>
        <w:spacing w:line="360" w:lineRule="auto"/>
        <w:rPr>
          <w:rFonts w:ascii="Arial" w:hAnsi="Arial" w:cs="Arial"/>
          <w:b/>
          <w:bCs/>
        </w:rPr>
      </w:pPr>
      <w:r>
        <w:rPr>
          <w:rFonts w:ascii="Arial" w:hAnsi="Arial" w:cs="Arial"/>
          <w:b/>
          <w:bCs/>
          <w:noProof/>
          <w:lang w:val="bg-BG" w:eastAsia="bg-BG"/>
        </w:rPr>
        <w:drawing>
          <wp:inline distT="0" distB="0" distL="0" distR="0" wp14:anchorId="622DB245" wp14:editId="622DB246">
            <wp:extent cx="3897604" cy="2156604"/>
            <wp:effectExtent l="19050" t="0" r="7646"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srcRect/>
                    <a:stretch>
                      <a:fillRect/>
                    </a:stretch>
                  </pic:blipFill>
                  <pic:spPr bwMode="auto">
                    <a:xfrm>
                      <a:off x="0" y="0"/>
                      <a:ext cx="3898997" cy="2157375"/>
                    </a:xfrm>
                    <a:prstGeom prst="rect">
                      <a:avLst/>
                    </a:prstGeom>
                    <a:noFill/>
                    <a:ln w="9525">
                      <a:noFill/>
                      <a:miter lim="800000"/>
                      <a:headEnd/>
                      <a:tailEnd/>
                    </a:ln>
                  </pic:spPr>
                </pic:pic>
              </a:graphicData>
            </a:graphic>
          </wp:inline>
        </w:drawing>
      </w:r>
    </w:p>
    <w:p w14:paraId="622DB1FB" w14:textId="77777777" w:rsidR="00344B40" w:rsidRDefault="00344B40">
      <w:pPr>
        <w:spacing w:line="360" w:lineRule="auto"/>
        <w:rPr>
          <w:rFonts w:ascii="Arial" w:hAnsi="Arial" w:cs="Arial"/>
          <w:b/>
          <w:bCs/>
        </w:rPr>
      </w:pPr>
    </w:p>
    <w:p w14:paraId="622DB1FC" w14:textId="77777777" w:rsidR="00154DD9" w:rsidRDefault="00154DD9">
      <w:pPr>
        <w:spacing w:line="360" w:lineRule="auto"/>
        <w:rPr>
          <w:rFonts w:ascii="Arial" w:hAnsi="Arial" w:cs="Arial"/>
          <w:bCs/>
        </w:rPr>
      </w:pPr>
      <w:r w:rsidRPr="00154DD9">
        <w:rPr>
          <w:rFonts w:ascii="Arial" w:hAnsi="Arial" w:cs="Arial"/>
          <w:bCs/>
        </w:rPr>
        <w:t xml:space="preserve">Each approach is related to a particular market strategy. </w:t>
      </w:r>
      <w:r>
        <w:rPr>
          <w:rFonts w:ascii="Arial" w:hAnsi="Arial" w:cs="Arial"/>
          <w:bCs/>
        </w:rPr>
        <w:t>For example, market penetration is a strategy that assumes selling the same product in the same market.</w:t>
      </w:r>
    </w:p>
    <w:p w14:paraId="622DB1FD" w14:textId="77777777" w:rsidR="00344B40" w:rsidRPr="00154DD9" w:rsidRDefault="00154DD9" w:rsidP="00154DD9">
      <w:pPr>
        <w:spacing w:line="360" w:lineRule="auto"/>
        <w:ind w:left="708"/>
        <w:rPr>
          <w:rFonts w:ascii="Arial" w:hAnsi="Arial" w:cs="Arial"/>
          <w:bCs/>
        </w:rPr>
      </w:pPr>
      <w:r>
        <w:rPr>
          <w:rFonts w:ascii="Arial" w:hAnsi="Arial" w:cs="Arial"/>
          <w:bCs/>
        </w:rPr>
        <w:t xml:space="preserve"> </w:t>
      </w:r>
      <w:r w:rsidR="00344B40" w:rsidRPr="00154DD9">
        <w:rPr>
          <w:rFonts w:ascii="Arial" w:hAnsi="Arial" w:cs="Arial"/>
          <w:bCs/>
        </w:rPr>
        <w:br/>
      </w:r>
      <w:r>
        <w:rPr>
          <w:rFonts w:ascii="Arial" w:hAnsi="Arial" w:cs="Arial"/>
          <w:b/>
          <w:bCs/>
        </w:rPr>
        <w:t>Creating value for customers</w:t>
      </w:r>
    </w:p>
    <w:p w14:paraId="622DB1FE" w14:textId="2162C538" w:rsidR="000D2BCD" w:rsidRDefault="00154DD9" w:rsidP="002529F7">
      <w:pPr>
        <w:spacing w:line="360" w:lineRule="auto"/>
        <w:jc w:val="both"/>
        <w:rPr>
          <w:rFonts w:ascii="Arial" w:hAnsi="Arial" w:cs="Arial"/>
          <w:bCs/>
        </w:rPr>
      </w:pPr>
      <w:r>
        <w:rPr>
          <w:rFonts w:ascii="Arial" w:hAnsi="Arial" w:cs="Arial"/>
          <w:bCs/>
        </w:rPr>
        <w:t>The Ansoff Matrix allows organisations to design their marketing strategies and create value for customers by developing both products and markets. For example,</w:t>
      </w:r>
      <w:r w:rsidRPr="00154DD9">
        <w:rPr>
          <w:rFonts w:ascii="Arial" w:hAnsi="Arial" w:cs="Arial"/>
          <w:bCs/>
        </w:rPr>
        <w:t xml:space="preserve"> </w:t>
      </w:r>
      <w:r>
        <w:rPr>
          <w:rFonts w:ascii="Arial" w:hAnsi="Arial" w:cs="Arial"/>
          <w:bCs/>
        </w:rPr>
        <w:t xml:space="preserve">product development strategy, the right upper square in </w:t>
      </w:r>
      <w:r w:rsidR="002529F7">
        <w:rPr>
          <w:rFonts w:ascii="Arial" w:hAnsi="Arial" w:cs="Arial"/>
          <w:bCs/>
        </w:rPr>
        <w:t>F</w:t>
      </w:r>
      <w:r>
        <w:rPr>
          <w:rFonts w:ascii="Arial" w:hAnsi="Arial" w:cs="Arial"/>
          <w:bCs/>
        </w:rPr>
        <w:t xml:space="preserve">igure 2, concerns creating new products and innovating the existing ones to sell them </w:t>
      </w:r>
      <w:r w:rsidR="00002DB4">
        <w:rPr>
          <w:rFonts w:ascii="Arial" w:hAnsi="Arial" w:cs="Arial"/>
          <w:bCs/>
        </w:rPr>
        <w:t xml:space="preserve">to </w:t>
      </w:r>
      <w:r w:rsidR="00376AFC">
        <w:rPr>
          <w:rFonts w:ascii="Arial" w:hAnsi="Arial" w:cs="Arial"/>
          <w:bCs/>
        </w:rPr>
        <w:t>different</w:t>
      </w:r>
      <w:r w:rsidR="00002DB4">
        <w:rPr>
          <w:rFonts w:ascii="Arial" w:hAnsi="Arial" w:cs="Arial"/>
          <w:bCs/>
        </w:rPr>
        <w:t xml:space="preserve"> </w:t>
      </w:r>
      <w:r>
        <w:rPr>
          <w:rFonts w:ascii="Arial" w:hAnsi="Arial" w:cs="Arial"/>
          <w:bCs/>
        </w:rPr>
        <w:t>markets. This lead</w:t>
      </w:r>
      <w:r w:rsidR="00002DB4">
        <w:rPr>
          <w:rFonts w:ascii="Arial" w:hAnsi="Arial" w:cs="Arial"/>
          <w:bCs/>
        </w:rPr>
        <w:t>s</w:t>
      </w:r>
      <w:r>
        <w:rPr>
          <w:rFonts w:ascii="Arial" w:hAnsi="Arial" w:cs="Arial"/>
          <w:bCs/>
        </w:rPr>
        <w:t xml:space="preserve"> to </w:t>
      </w:r>
      <w:r w:rsidR="00002DB4">
        <w:rPr>
          <w:rFonts w:ascii="Arial" w:hAnsi="Arial" w:cs="Arial"/>
          <w:bCs/>
        </w:rPr>
        <w:t xml:space="preserve">an </w:t>
      </w:r>
      <w:r>
        <w:rPr>
          <w:rFonts w:ascii="Arial" w:hAnsi="Arial" w:cs="Arial"/>
          <w:bCs/>
        </w:rPr>
        <w:t xml:space="preserve">increased variety of products and </w:t>
      </w:r>
      <w:r w:rsidR="00002DB4">
        <w:rPr>
          <w:rFonts w:ascii="Arial" w:hAnsi="Arial" w:cs="Arial"/>
          <w:bCs/>
        </w:rPr>
        <w:t xml:space="preserve">many </w:t>
      </w:r>
      <w:r>
        <w:rPr>
          <w:rFonts w:ascii="Arial" w:hAnsi="Arial" w:cs="Arial"/>
          <w:bCs/>
        </w:rPr>
        <w:t>more useful characteristics that are of benefit for the</w:t>
      </w:r>
      <w:r w:rsidR="00002DB4">
        <w:rPr>
          <w:rFonts w:ascii="Arial" w:hAnsi="Arial" w:cs="Arial"/>
          <w:bCs/>
        </w:rPr>
        <w:t xml:space="preserve"> </w:t>
      </w:r>
      <w:r>
        <w:rPr>
          <w:rFonts w:ascii="Arial" w:hAnsi="Arial" w:cs="Arial"/>
          <w:bCs/>
        </w:rPr>
        <w:t>customers</w:t>
      </w:r>
      <w:r w:rsidR="00002DB4">
        <w:rPr>
          <w:rFonts w:ascii="Arial" w:hAnsi="Arial" w:cs="Arial"/>
          <w:bCs/>
        </w:rPr>
        <w:t xml:space="preserve">. </w:t>
      </w:r>
      <w:r w:rsidR="008B134D">
        <w:rPr>
          <w:rFonts w:ascii="Arial" w:hAnsi="Arial" w:cs="Arial"/>
          <w:bCs/>
        </w:rPr>
        <w:t>Customers will have more choice and their needs will be more fully satisfied. This is the value for them better</w:t>
      </w:r>
      <w:r w:rsidR="002615CD">
        <w:rPr>
          <w:rFonts w:ascii="Arial" w:hAnsi="Arial" w:cs="Arial"/>
          <w:bCs/>
        </w:rPr>
        <w:t xml:space="preserve"> </w:t>
      </w:r>
      <w:r w:rsidR="008B134D">
        <w:rPr>
          <w:rFonts w:ascii="Arial" w:hAnsi="Arial" w:cs="Arial"/>
          <w:bCs/>
        </w:rPr>
        <w:t xml:space="preserve">covered needs and </w:t>
      </w:r>
      <w:r w:rsidR="00932039">
        <w:rPr>
          <w:rFonts w:ascii="Arial" w:hAnsi="Arial" w:cs="Arial"/>
          <w:bCs/>
        </w:rPr>
        <w:t xml:space="preserve">a </w:t>
      </w:r>
      <w:r w:rsidR="008B134D">
        <w:rPr>
          <w:rFonts w:ascii="Arial" w:hAnsi="Arial" w:cs="Arial"/>
          <w:bCs/>
        </w:rPr>
        <w:t xml:space="preserve">more positive buying experience. </w:t>
      </w:r>
    </w:p>
    <w:p w14:paraId="622DB1FF" w14:textId="5AC8D4B9" w:rsidR="00584F9C" w:rsidRPr="00C7062A" w:rsidRDefault="00002DB4" w:rsidP="00584F9C">
      <w:pPr>
        <w:spacing w:line="360" w:lineRule="auto"/>
        <w:jc w:val="both"/>
        <w:rPr>
          <w:rFonts w:ascii="Arial" w:hAnsi="Arial" w:cs="Arial"/>
          <w:bCs/>
        </w:rPr>
      </w:pPr>
      <w:r>
        <w:rPr>
          <w:rFonts w:ascii="Arial" w:hAnsi="Arial" w:cs="Arial"/>
          <w:bCs/>
        </w:rPr>
        <w:t xml:space="preserve">The </w:t>
      </w:r>
      <w:r w:rsidR="000D2BCD">
        <w:rPr>
          <w:rFonts w:ascii="Arial" w:hAnsi="Arial" w:cs="Arial"/>
          <w:bCs/>
        </w:rPr>
        <w:t xml:space="preserve">concept </w:t>
      </w:r>
      <w:r>
        <w:rPr>
          <w:rFonts w:ascii="Arial" w:hAnsi="Arial" w:cs="Arial"/>
          <w:bCs/>
        </w:rPr>
        <w:t xml:space="preserve">is similar when it comes to product diversification strategy. </w:t>
      </w:r>
      <w:r w:rsidR="008B134D">
        <w:rPr>
          <w:rFonts w:ascii="Arial" w:hAnsi="Arial" w:cs="Arial"/>
          <w:bCs/>
        </w:rPr>
        <w:t>In this case,</w:t>
      </w:r>
      <w:r>
        <w:rPr>
          <w:rFonts w:ascii="Arial" w:hAnsi="Arial" w:cs="Arial"/>
          <w:bCs/>
        </w:rPr>
        <w:t xml:space="preserve"> new products are developed</w:t>
      </w:r>
      <w:r w:rsidR="002529F7">
        <w:rPr>
          <w:rFonts w:ascii="Arial" w:hAnsi="Arial" w:cs="Arial"/>
          <w:bCs/>
        </w:rPr>
        <w:t xml:space="preserve"> in order</w:t>
      </w:r>
      <w:r>
        <w:rPr>
          <w:rFonts w:ascii="Arial" w:hAnsi="Arial" w:cs="Arial"/>
          <w:bCs/>
        </w:rPr>
        <w:t xml:space="preserve"> to be sold to new markets. Both products and markets are developed and this brings value to customers. </w:t>
      </w:r>
      <w:r w:rsidR="000D2BCD">
        <w:rPr>
          <w:rFonts w:ascii="Arial" w:hAnsi="Arial" w:cs="Arial"/>
          <w:bCs/>
        </w:rPr>
        <w:t>Practically, this strategy is materialised by ‘</w:t>
      </w:r>
      <w:r w:rsidR="000D2BCD" w:rsidRPr="000D2BCD">
        <w:rPr>
          <w:rFonts w:ascii="Arial" w:hAnsi="Arial" w:cs="Arial"/>
          <w:bCs/>
        </w:rPr>
        <w:t xml:space="preserve">starting up or buying businesses beyond </w:t>
      </w:r>
      <w:r w:rsidR="000D2BCD">
        <w:rPr>
          <w:rFonts w:ascii="Arial" w:hAnsi="Arial" w:cs="Arial"/>
          <w:bCs/>
        </w:rPr>
        <w:t>companies’</w:t>
      </w:r>
      <w:r w:rsidR="000D2BCD" w:rsidRPr="000D2BCD">
        <w:rPr>
          <w:rFonts w:ascii="Arial" w:hAnsi="Arial" w:cs="Arial"/>
          <w:bCs/>
        </w:rPr>
        <w:t xml:space="preserve"> current products and markets</w:t>
      </w:r>
      <w:r w:rsidR="000D2BCD">
        <w:rPr>
          <w:rFonts w:ascii="Arial" w:hAnsi="Arial" w:cs="Arial"/>
          <w:bCs/>
        </w:rPr>
        <w:t xml:space="preserve">’ </w:t>
      </w:r>
      <w:r w:rsidR="00584F9C">
        <w:rPr>
          <w:rFonts w:ascii="Arial" w:hAnsi="Arial" w:cs="Arial"/>
          <w:bCs/>
        </w:rPr>
        <w:t>Kotler et al. (</w:t>
      </w:r>
      <w:r w:rsidR="00584F9C" w:rsidRPr="00C7062A">
        <w:rPr>
          <w:rFonts w:ascii="Arial" w:hAnsi="Arial" w:cs="Arial"/>
          <w:bCs/>
        </w:rPr>
        <w:t>20</w:t>
      </w:r>
      <w:r w:rsidR="00584F9C">
        <w:rPr>
          <w:rFonts w:ascii="Arial" w:hAnsi="Arial" w:cs="Arial"/>
          <w:bCs/>
        </w:rPr>
        <w:t>19) LVMH widely use this strategy by acquiring companies in their field of activity e.g. luxury bags and accessories, spirits and wines, cosmetics, perfumes, watches, etc. For example one of their recent acquisitions is the one of the American brand Tiffany. (</w:t>
      </w:r>
      <w:r w:rsidR="00584F9C" w:rsidRPr="008A13DD">
        <w:rPr>
          <w:rFonts w:ascii="Arial" w:hAnsi="Arial" w:cs="Arial"/>
          <w:bCs/>
        </w:rPr>
        <w:t>1</w:t>
      </w:r>
      <w:r w:rsidR="00584F9C">
        <w:rPr>
          <w:rFonts w:ascii="Arial" w:hAnsi="Arial" w:cs="Arial"/>
          <w:bCs/>
        </w:rPr>
        <w:t>). By this act</w:t>
      </w:r>
      <w:r w:rsidR="00932039">
        <w:rPr>
          <w:rFonts w:ascii="Arial" w:hAnsi="Arial" w:cs="Arial"/>
          <w:bCs/>
        </w:rPr>
        <w:t>,</w:t>
      </w:r>
      <w:r w:rsidR="00584F9C">
        <w:rPr>
          <w:rFonts w:ascii="Arial" w:hAnsi="Arial" w:cs="Arial"/>
          <w:bCs/>
        </w:rPr>
        <w:t xml:space="preserve"> LVMH acquires both new products and new market</w:t>
      </w:r>
      <w:r w:rsidR="00ED50CF">
        <w:rPr>
          <w:rFonts w:ascii="Arial" w:hAnsi="Arial" w:cs="Arial"/>
          <w:bCs/>
        </w:rPr>
        <w:t>s.</w:t>
      </w:r>
    </w:p>
    <w:p w14:paraId="622DB200" w14:textId="64E03B0F" w:rsidR="00A668CA" w:rsidRDefault="00A668CA" w:rsidP="0026290A">
      <w:pPr>
        <w:tabs>
          <w:tab w:val="left" w:pos="3268"/>
        </w:tabs>
        <w:spacing w:line="360" w:lineRule="auto"/>
        <w:rPr>
          <w:rFonts w:ascii="Arial" w:hAnsi="Arial" w:cs="Arial"/>
          <w:b/>
          <w:bCs/>
          <w:lang w:val="bg-BG"/>
        </w:rPr>
      </w:pPr>
      <w:r w:rsidRPr="00344B40">
        <w:rPr>
          <w:rFonts w:ascii="Arial" w:hAnsi="Arial" w:cs="Arial"/>
          <w:b/>
          <w:bCs/>
        </w:rPr>
        <w:br w:type="page"/>
      </w:r>
      <w:r w:rsidR="0026290A">
        <w:rPr>
          <w:rFonts w:ascii="Arial" w:hAnsi="Arial" w:cs="Arial"/>
          <w:b/>
          <w:bCs/>
        </w:rPr>
        <w:tab/>
      </w:r>
    </w:p>
    <w:p w14:paraId="622DB201" w14:textId="486F4207" w:rsidR="005A7CAA" w:rsidRDefault="005A7CAA" w:rsidP="005A7CAA">
      <w:pPr>
        <w:ind w:left="1418" w:hanging="1416"/>
        <w:rPr>
          <w:rFonts w:ascii="Arial" w:hAnsi="Arial" w:cs="Arial"/>
          <w:b/>
          <w:sz w:val="28"/>
          <w:szCs w:val="28"/>
        </w:rPr>
      </w:pPr>
      <w:r w:rsidRPr="00797007">
        <w:rPr>
          <w:rFonts w:ascii="Arial" w:hAnsi="Arial" w:cs="Arial"/>
          <w:b/>
          <w:sz w:val="28"/>
          <w:szCs w:val="28"/>
        </w:rPr>
        <w:t xml:space="preserve">Part </w:t>
      </w:r>
      <w:r>
        <w:rPr>
          <w:rFonts w:ascii="Arial" w:hAnsi="Arial" w:cs="Arial"/>
          <w:b/>
          <w:sz w:val="28"/>
          <w:szCs w:val="28"/>
          <w:lang w:val="bg-BG"/>
        </w:rPr>
        <w:t>2</w:t>
      </w:r>
      <w:r w:rsidRPr="00797007">
        <w:rPr>
          <w:rFonts w:ascii="Arial" w:hAnsi="Arial" w:cs="Arial"/>
          <w:b/>
          <w:sz w:val="28"/>
          <w:szCs w:val="28"/>
        </w:rPr>
        <w:t xml:space="preserve">. </w:t>
      </w:r>
      <w:r>
        <w:rPr>
          <w:rFonts w:ascii="Arial" w:hAnsi="Arial" w:cs="Arial"/>
          <w:b/>
          <w:sz w:val="28"/>
          <w:szCs w:val="28"/>
        </w:rPr>
        <w:t>Stakeholder engagement and their impact on the marketing activities of Louis Vuitton</w:t>
      </w:r>
    </w:p>
    <w:p w14:paraId="622DB202" w14:textId="77777777" w:rsidR="005A7CAA" w:rsidRDefault="005A7CAA" w:rsidP="005A7CAA">
      <w:pPr>
        <w:ind w:left="1418" w:hanging="1416"/>
        <w:rPr>
          <w:rFonts w:ascii="Arial" w:hAnsi="Arial" w:cs="Arial"/>
          <w:b/>
          <w:sz w:val="28"/>
          <w:szCs w:val="28"/>
        </w:rPr>
      </w:pPr>
    </w:p>
    <w:p w14:paraId="622DB203" w14:textId="77777777" w:rsidR="005A7CAA" w:rsidRDefault="005A7CAA" w:rsidP="005A7CAA">
      <w:pPr>
        <w:ind w:left="1418" w:hanging="1416"/>
        <w:rPr>
          <w:rFonts w:ascii="Arial" w:hAnsi="Arial" w:cs="Arial"/>
          <w:b/>
          <w:bCs/>
          <w:sz w:val="24"/>
          <w:szCs w:val="24"/>
        </w:rPr>
      </w:pPr>
      <w:r>
        <w:rPr>
          <w:rFonts w:ascii="Arial" w:hAnsi="Arial" w:cs="Arial"/>
          <w:b/>
          <w:bCs/>
          <w:sz w:val="24"/>
          <w:szCs w:val="24"/>
        </w:rPr>
        <w:t>Definition of a stakeholder</w:t>
      </w:r>
    </w:p>
    <w:p w14:paraId="622DB204" w14:textId="77777777" w:rsidR="00615D33" w:rsidRDefault="00DD7359" w:rsidP="001F65FB">
      <w:pPr>
        <w:spacing w:after="0" w:line="360" w:lineRule="auto"/>
        <w:jc w:val="both"/>
        <w:rPr>
          <w:rFonts w:ascii="Arial" w:hAnsi="Arial" w:cs="Arial"/>
          <w:bCs/>
        </w:rPr>
      </w:pPr>
      <w:r w:rsidRPr="00DD7359">
        <w:rPr>
          <w:rFonts w:ascii="Arial" w:hAnsi="Arial" w:cs="Arial"/>
          <w:bCs/>
        </w:rPr>
        <w:t>According to Freeman et al. (2007</w:t>
      </w:r>
      <w:r w:rsidR="00D4704F">
        <w:rPr>
          <w:rFonts w:ascii="Arial" w:hAnsi="Arial" w:cs="Arial"/>
          <w:bCs/>
        </w:rPr>
        <w:t>, p. 48</w:t>
      </w:r>
      <w:r w:rsidRPr="00DD7359">
        <w:rPr>
          <w:rFonts w:ascii="Arial" w:hAnsi="Arial" w:cs="Arial"/>
          <w:bCs/>
        </w:rPr>
        <w:t>)</w:t>
      </w:r>
      <w:r w:rsidR="001F65FB">
        <w:rPr>
          <w:rFonts w:ascii="Arial" w:hAnsi="Arial" w:cs="Arial"/>
          <w:bCs/>
        </w:rPr>
        <w:t>,</w:t>
      </w:r>
      <w:r w:rsidRPr="00DD7359">
        <w:rPr>
          <w:rFonts w:ascii="Arial" w:hAnsi="Arial" w:cs="Arial"/>
          <w:bCs/>
        </w:rPr>
        <w:t xml:space="preserve"> ‘s</w:t>
      </w:r>
      <w:r w:rsidR="00F1125C" w:rsidRPr="00DD7359">
        <w:rPr>
          <w:rFonts w:ascii="Arial" w:hAnsi="Arial" w:cs="Arial"/>
          <w:bCs/>
        </w:rPr>
        <w:t>takeholders are the groups that can a</w:t>
      </w:r>
      <w:r w:rsidRPr="00DD7359">
        <w:rPr>
          <w:rFonts w:ascii="Arial" w:hAnsi="Arial" w:cs="Arial"/>
          <w:bCs/>
        </w:rPr>
        <w:t>ff</w:t>
      </w:r>
      <w:r w:rsidR="00F1125C" w:rsidRPr="00DD7359">
        <w:rPr>
          <w:rFonts w:ascii="Arial" w:hAnsi="Arial" w:cs="Arial"/>
          <w:bCs/>
        </w:rPr>
        <w:t>ect or be a</w:t>
      </w:r>
      <w:r w:rsidRPr="00DD7359">
        <w:rPr>
          <w:rFonts w:ascii="Arial" w:hAnsi="Arial" w:cs="Arial"/>
          <w:bCs/>
        </w:rPr>
        <w:t>ff</w:t>
      </w:r>
      <w:r w:rsidR="00F1125C" w:rsidRPr="00DD7359">
        <w:rPr>
          <w:rFonts w:ascii="Arial" w:hAnsi="Arial" w:cs="Arial"/>
          <w:bCs/>
        </w:rPr>
        <w:t>ected by the achievement of a business’s core purpose.</w:t>
      </w:r>
      <w:r w:rsidRPr="00DD7359">
        <w:rPr>
          <w:rFonts w:ascii="Arial" w:hAnsi="Arial" w:cs="Arial"/>
          <w:bCs/>
        </w:rPr>
        <w:t>’</w:t>
      </w:r>
      <w:r>
        <w:rPr>
          <w:rFonts w:ascii="Arial" w:hAnsi="Arial" w:cs="Arial"/>
          <w:bCs/>
        </w:rPr>
        <w:t xml:space="preserve"> </w:t>
      </w:r>
      <w:r w:rsidR="001F65FB">
        <w:rPr>
          <w:rFonts w:ascii="Arial" w:hAnsi="Arial" w:cs="Arial"/>
          <w:bCs/>
        </w:rPr>
        <w:t xml:space="preserve">These include individuals or organisations that have some relationship with the company. They can be dependent on the company’s activity and the company, in turn can, depend on them. It is a kind of two-way relation.  </w:t>
      </w:r>
      <w:r>
        <w:rPr>
          <w:rFonts w:ascii="Arial" w:hAnsi="Arial" w:cs="Arial"/>
          <w:bCs/>
        </w:rPr>
        <w:t xml:space="preserve">The list of stakeholders includes the shareholders, the employees, any volunteers, any consulting or supporting partners, suppliers, customers, competitors, a variety of external organisations </w:t>
      </w:r>
      <w:r w:rsidR="00615D33">
        <w:rPr>
          <w:rFonts w:ascii="Arial" w:hAnsi="Arial" w:cs="Arial"/>
          <w:bCs/>
        </w:rPr>
        <w:t xml:space="preserve">such as the government, banks, other financial institutions, communities, and different organisations from the third sector. </w:t>
      </w:r>
    </w:p>
    <w:p w14:paraId="622DB205" w14:textId="5F4B75D7" w:rsidR="00DA125F" w:rsidRDefault="00DA125F" w:rsidP="001F65FB">
      <w:pPr>
        <w:spacing w:after="0" w:line="360" w:lineRule="auto"/>
        <w:jc w:val="both"/>
        <w:rPr>
          <w:rFonts w:ascii="Arial" w:hAnsi="Arial" w:cs="Arial"/>
          <w:bCs/>
        </w:rPr>
      </w:pPr>
      <w:r>
        <w:rPr>
          <w:rFonts w:ascii="Arial" w:hAnsi="Arial" w:cs="Arial"/>
          <w:bCs/>
        </w:rPr>
        <w:t>All these groups and individuals have their impact on organisational performance. Some of them p</w:t>
      </w:r>
      <w:r w:rsidR="001F65FB">
        <w:rPr>
          <w:rFonts w:ascii="Arial" w:hAnsi="Arial" w:cs="Arial"/>
          <w:bCs/>
        </w:rPr>
        <w:t>l</w:t>
      </w:r>
      <w:r>
        <w:rPr>
          <w:rFonts w:ascii="Arial" w:hAnsi="Arial" w:cs="Arial"/>
          <w:bCs/>
        </w:rPr>
        <w:t xml:space="preserve">ay </w:t>
      </w:r>
      <w:r w:rsidR="001F65FB">
        <w:rPr>
          <w:rFonts w:ascii="Arial" w:hAnsi="Arial" w:cs="Arial"/>
          <w:bCs/>
        </w:rPr>
        <w:t xml:space="preserve">a </w:t>
      </w:r>
      <w:r>
        <w:rPr>
          <w:rFonts w:ascii="Arial" w:hAnsi="Arial" w:cs="Arial"/>
          <w:bCs/>
        </w:rPr>
        <w:t xml:space="preserve">crucial role, </w:t>
      </w:r>
      <w:r w:rsidR="001F65FB">
        <w:rPr>
          <w:rFonts w:ascii="Arial" w:hAnsi="Arial" w:cs="Arial"/>
          <w:bCs/>
        </w:rPr>
        <w:t>e.g.</w:t>
      </w:r>
      <w:r>
        <w:rPr>
          <w:rFonts w:ascii="Arial" w:hAnsi="Arial" w:cs="Arial"/>
          <w:bCs/>
        </w:rPr>
        <w:t xml:space="preserve"> employees, managers, cu</w:t>
      </w:r>
      <w:r w:rsidR="00D4704F">
        <w:rPr>
          <w:rFonts w:ascii="Arial" w:hAnsi="Arial" w:cs="Arial"/>
          <w:bCs/>
        </w:rPr>
        <w:t>stomers, suppliers, financial</w:t>
      </w:r>
      <w:r w:rsidR="001F65FB">
        <w:rPr>
          <w:rFonts w:ascii="Arial" w:hAnsi="Arial" w:cs="Arial"/>
          <w:bCs/>
        </w:rPr>
        <w:t>,</w:t>
      </w:r>
      <w:r w:rsidR="00D4704F">
        <w:rPr>
          <w:rFonts w:ascii="Arial" w:hAnsi="Arial" w:cs="Arial"/>
          <w:bCs/>
        </w:rPr>
        <w:t xml:space="preserve"> and society. O</w:t>
      </w:r>
      <w:r>
        <w:rPr>
          <w:rFonts w:ascii="Arial" w:hAnsi="Arial" w:cs="Arial"/>
          <w:bCs/>
        </w:rPr>
        <w:t>thers are quite in the periphery, but none could be neglected.</w:t>
      </w:r>
      <w:r w:rsidR="00D4704F">
        <w:rPr>
          <w:rFonts w:ascii="Arial" w:hAnsi="Arial" w:cs="Arial"/>
          <w:bCs/>
        </w:rPr>
        <w:t>(</w:t>
      </w:r>
      <w:r w:rsidR="003E5992">
        <w:rPr>
          <w:rFonts w:ascii="Arial" w:hAnsi="Arial" w:cs="Arial"/>
          <w:bCs/>
        </w:rPr>
        <w:t>5</w:t>
      </w:r>
      <w:r w:rsidR="00D4704F" w:rsidRPr="00DD7359">
        <w:rPr>
          <w:rFonts w:ascii="Arial" w:hAnsi="Arial" w:cs="Arial"/>
          <w:bCs/>
        </w:rPr>
        <w:t>)</w:t>
      </w:r>
      <w:r w:rsidR="00D4704F">
        <w:rPr>
          <w:rFonts w:ascii="Arial" w:hAnsi="Arial" w:cs="Arial"/>
          <w:bCs/>
        </w:rPr>
        <w:t xml:space="preserve"> </w:t>
      </w:r>
      <w:r>
        <w:rPr>
          <w:rFonts w:ascii="Arial" w:hAnsi="Arial" w:cs="Arial"/>
          <w:bCs/>
        </w:rPr>
        <w:t xml:space="preserve">Each </w:t>
      </w:r>
      <w:r w:rsidR="001F65FB">
        <w:rPr>
          <w:rFonts w:ascii="Arial" w:hAnsi="Arial" w:cs="Arial"/>
          <w:bCs/>
        </w:rPr>
        <w:t>group has its own</w:t>
      </w:r>
      <w:r>
        <w:rPr>
          <w:rFonts w:ascii="Arial" w:hAnsi="Arial" w:cs="Arial"/>
          <w:bCs/>
        </w:rPr>
        <w:t xml:space="preserve"> interests </w:t>
      </w:r>
      <w:r w:rsidR="001F65FB">
        <w:rPr>
          <w:rFonts w:ascii="Arial" w:hAnsi="Arial" w:cs="Arial"/>
          <w:bCs/>
        </w:rPr>
        <w:t>and often they may be in conflict with the interests of the company. It is the reason why managing the stakeholders interests is a key function of every organisation. An example of the different stakeholders’ interests is given in Table 1.</w:t>
      </w:r>
    </w:p>
    <w:p w14:paraId="622DB206" w14:textId="77777777" w:rsidR="00615D33" w:rsidRDefault="00615D33" w:rsidP="001F65FB">
      <w:pPr>
        <w:spacing w:after="0" w:line="360" w:lineRule="auto"/>
        <w:jc w:val="both"/>
        <w:rPr>
          <w:rFonts w:ascii="Arial" w:hAnsi="Arial" w:cs="Arial"/>
          <w:bCs/>
        </w:rPr>
      </w:pPr>
    </w:p>
    <w:p w14:paraId="622DB207" w14:textId="1D0EB365" w:rsidR="00E02C2F" w:rsidRDefault="00E02C2F" w:rsidP="00DD7359">
      <w:pPr>
        <w:spacing w:after="0" w:line="360" w:lineRule="auto"/>
        <w:rPr>
          <w:rFonts w:ascii="Arial" w:hAnsi="Arial" w:cs="Arial"/>
          <w:bCs/>
        </w:rPr>
      </w:pPr>
      <w:r>
        <w:rPr>
          <w:rFonts w:ascii="Arial" w:hAnsi="Arial" w:cs="Arial"/>
          <w:bCs/>
        </w:rPr>
        <w:t xml:space="preserve">Table  1. Organisational stakeholders and their interests, Source: </w:t>
      </w:r>
      <w:r w:rsidR="007222B5">
        <w:rPr>
          <w:rFonts w:ascii="Arial" w:hAnsi="Arial" w:cs="Arial"/>
          <w:bCs/>
        </w:rPr>
        <w:t>(15)</w:t>
      </w:r>
    </w:p>
    <w:p w14:paraId="622DB208" w14:textId="77777777" w:rsidR="00DD7359" w:rsidRDefault="00E02C2F" w:rsidP="00DD7359">
      <w:pPr>
        <w:spacing w:after="0" w:line="360" w:lineRule="auto"/>
        <w:rPr>
          <w:rFonts w:ascii="Helvetica" w:hAnsi="Helvetica" w:cs="Helvetica"/>
          <w:color w:val="555555"/>
          <w:sz w:val="19"/>
          <w:szCs w:val="19"/>
          <w:shd w:val="clear" w:color="auto" w:fill="FFFFFF"/>
        </w:rPr>
      </w:pPr>
      <w:r>
        <w:rPr>
          <w:rFonts w:ascii="Arial" w:hAnsi="Arial" w:cs="Arial"/>
          <w:bCs/>
          <w:noProof/>
          <w:lang w:val="bg-BG" w:eastAsia="bg-BG"/>
        </w:rPr>
        <w:drawing>
          <wp:inline distT="0" distB="0" distL="0" distR="0" wp14:anchorId="622DB247" wp14:editId="622DB248">
            <wp:extent cx="5556885" cy="2075180"/>
            <wp:effectExtent l="19050" t="0" r="5715" b="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a:stretch>
                      <a:fillRect/>
                    </a:stretch>
                  </pic:blipFill>
                  <pic:spPr bwMode="auto">
                    <a:xfrm>
                      <a:off x="0" y="0"/>
                      <a:ext cx="5556885" cy="2075180"/>
                    </a:xfrm>
                    <a:prstGeom prst="rect">
                      <a:avLst/>
                    </a:prstGeom>
                    <a:noFill/>
                    <a:ln w="9525">
                      <a:noFill/>
                      <a:miter lim="800000"/>
                      <a:headEnd/>
                      <a:tailEnd/>
                    </a:ln>
                  </pic:spPr>
                </pic:pic>
              </a:graphicData>
            </a:graphic>
          </wp:inline>
        </w:drawing>
      </w:r>
      <w:r w:rsidR="00F1125C" w:rsidRPr="00DD7359">
        <w:rPr>
          <w:rFonts w:ascii="Arial" w:hAnsi="Arial" w:cs="Arial"/>
          <w:bCs/>
        </w:rPr>
        <w:br/>
      </w:r>
    </w:p>
    <w:p w14:paraId="622DB209" w14:textId="77777777" w:rsidR="00531B4B" w:rsidRDefault="00531B4B" w:rsidP="005A7CAA">
      <w:pPr>
        <w:ind w:left="1418" w:hanging="1416"/>
        <w:rPr>
          <w:rFonts w:ascii="Arial" w:hAnsi="Arial" w:cs="Arial"/>
          <w:b/>
          <w:bCs/>
          <w:sz w:val="24"/>
          <w:szCs w:val="24"/>
        </w:rPr>
      </w:pPr>
    </w:p>
    <w:p w14:paraId="622DB20A" w14:textId="77777777" w:rsidR="005A7CAA" w:rsidRDefault="005A7CAA" w:rsidP="005A7CAA">
      <w:pPr>
        <w:ind w:left="1418" w:hanging="1416"/>
        <w:rPr>
          <w:rFonts w:ascii="Arial" w:hAnsi="Arial" w:cs="Arial"/>
          <w:b/>
          <w:bCs/>
          <w:sz w:val="24"/>
          <w:szCs w:val="24"/>
        </w:rPr>
      </w:pPr>
      <w:r>
        <w:rPr>
          <w:rFonts w:ascii="Arial" w:hAnsi="Arial" w:cs="Arial"/>
          <w:b/>
          <w:bCs/>
          <w:sz w:val="24"/>
          <w:szCs w:val="24"/>
        </w:rPr>
        <w:t>Definition of internal and external stakeholder</w:t>
      </w:r>
    </w:p>
    <w:p w14:paraId="622DB20B" w14:textId="77777777" w:rsidR="00AA5E30" w:rsidRDefault="00AA5E30" w:rsidP="00AA5E30">
      <w:pPr>
        <w:ind w:left="1418" w:hanging="710"/>
        <w:rPr>
          <w:rFonts w:ascii="Arial" w:hAnsi="Arial" w:cs="Arial"/>
          <w:b/>
          <w:bCs/>
          <w:sz w:val="24"/>
          <w:szCs w:val="24"/>
        </w:rPr>
      </w:pPr>
      <w:r>
        <w:rPr>
          <w:rFonts w:ascii="Arial" w:hAnsi="Arial" w:cs="Arial"/>
          <w:b/>
          <w:bCs/>
          <w:sz w:val="24"/>
          <w:szCs w:val="24"/>
        </w:rPr>
        <w:t>Internal Stakeholders</w:t>
      </w:r>
    </w:p>
    <w:p w14:paraId="622DB20C" w14:textId="015B5429" w:rsidR="007C7152" w:rsidRDefault="00FB4D3E" w:rsidP="007208C9">
      <w:pPr>
        <w:spacing w:after="0" w:line="360" w:lineRule="auto"/>
        <w:jc w:val="both"/>
        <w:rPr>
          <w:rFonts w:ascii="Arial" w:hAnsi="Arial" w:cs="Arial"/>
          <w:bCs/>
        </w:rPr>
      </w:pPr>
      <w:r>
        <w:rPr>
          <w:rFonts w:ascii="Arial" w:hAnsi="Arial" w:cs="Arial"/>
          <w:bCs/>
        </w:rPr>
        <w:t>The i</w:t>
      </w:r>
      <w:r w:rsidR="007C7152" w:rsidRPr="007C7152">
        <w:rPr>
          <w:rFonts w:ascii="Arial" w:hAnsi="Arial" w:cs="Arial"/>
          <w:bCs/>
        </w:rPr>
        <w:t xml:space="preserve">nternal </w:t>
      </w:r>
      <w:r w:rsidR="000E06E9">
        <w:rPr>
          <w:rFonts w:ascii="Arial" w:hAnsi="Arial" w:cs="Arial"/>
          <w:bCs/>
        </w:rPr>
        <w:t>stakeholders are a part of an organisation</w:t>
      </w:r>
      <w:r>
        <w:rPr>
          <w:rFonts w:ascii="Arial" w:hAnsi="Arial" w:cs="Arial"/>
          <w:bCs/>
        </w:rPr>
        <w:t xml:space="preserve"> or a project</w:t>
      </w:r>
      <w:r w:rsidR="000E06E9">
        <w:rPr>
          <w:rFonts w:ascii="Arial" w:hAnsi="Arial" w:cs="Arial"/>
          <w:bCs/>
        </w:rPr>
        <w:t xml:space="preserve">. </w:t>
      </w:r>
      <w:r>
        <w:rPr>
          <w:rFonts w:ascii="Arial" w:hAnsi="Arial" w:cs="Arial"/>
          <w:bCs/>
        </w:rPr>
        <w:t xml:space="preserve">These are the employees and their managers. </w:t>
      </w:r>
      <w:r w:rsidR="007208C9">
        <w:rPr>
          <w:rFonts w:ascii="Arial" w:hAnsi="Arial" w:cs="Arial"/>
          <w:bCs/>
        </w:rPr>
        <w:t>They are important because often the success of the business or project depends on the perceived satisfaction of the internal stakeholders. (</w:t>
      </w:r>
      <w:r w:rsidR="00E7176B">
        <w:rPr>
          <w:rFonts w:ascii="Arial" w:hAnsi="Arial" w:cs="Arial"/>
          <w:bCs/>
        </w:rPr>
        <w:t>6</w:t>
      </w:r>
      <w:r w:rsidR="007208C9" w:rsidRPr="007208C9">
        <w:rPr>
          <w:rFonts w:ascii="Arial" w:hAnsi="Arial" w:cs="Arial"/>
          <w:bCs/>
        </w:rPr>
        <w:t xml:space="preserve">) </w:t>
      </w:r>
      <w:r>
        <w:rPr>
          <w:rFonts w:ascii="Arial" w:hAnsi="Arial" w:cs="Arial"/>
          <w:bCs/>
        </w:rPr>
        <w:t>Different internal stakeholders are shown in Figure 3 below.</w:t>
      </w:r>
    </w:p>
    <w:p w14:paraId="622DB20D" w14:textId="77777777" w:rsidR="00FB4D3E" w:rsidRPr="007C7152" w:rsidRDefault="00FB4D3E" w:rsidP="00FB4D3E">
      <w:pPr>
        <w:rPr>
          <w:rFonts w:ascii="Arial" w:hAnsi="Arial" w:cs="Arial"/>
          <w:bCs/>
        </w:rPr>
      </w:pPr>
    </w:p>
    <w:p w14:paraId="622DB20E" w14:textId="04D0061E" w:rsidR="00531B4B" w:rsidRPr="00FB4D3E" w:rsidRDefault="00531B4B" w:rsidP="00FB4D3E">
      <w:pPr>
        <w:rPr>
          <w:rFonts w:ascii="Arial" w:hAnsi="Arial" w:cs="Arial"/>
          <w:b/>
          <w:bCs/>
          <w:sz w:val="24"/>
          <w:szCs w:val="24"/>
        </w:rPr>
      </w:pPr>
      <w:r w:rsidRPr="00531B4B">
        <w:rPr>
          <w:rFonts w:ascii="Arial" w:hAnsi="Arial" w:cs="Arial"/>
          <w:color w:val="000000"/>
          <w:sz w:val="20"/>
          <w:szCs w:val="20"/>
          <w:shd w:val="clear" w:color="auto" w:fill="FFFFFF"/>
        </w:rPr>
        <w:br/>
      </w:r>
      <w:r w:rsidR="00FB4D3E" w:rsidRPr="005850DC">
        <w:rPr>
          <w:rFonts w:ascii="Arial" w:hAnsi="Arial" w:cs="Arial"/>
          <w:b/>
          <w:bCs/>
        </w:rPr>
        <w:t xml:space="preserve">Figure 3: </w:t>
      </w:r>
      <w:r w:rsidR="00AA5E30" w:rsidRPr="005850DC">
        <w:rPr>
          <w:rFonts w:ascii="Arial" w:hAnsi="Arial" w:cs="Arial"/>
          <w:b/>
          <w:bCs/>
        </w:rPr>
        <w:t>Mind</w:t>
      </w:r>
      <w:r w:rsidR="005850DC" w:rsidRPr="005850DC">
        <w:rPr>
          <w:rFonts w:ascii="Arial" w:hAnsi="Arial" w:cs="Arial"/>
          <w:b/>
          <w:bCs/>
          <w:lang w:val="bg-BG"/>
        </w:rPr>
        <w:t xml:space="preserve"> </w:t>
      </w:r>
      <w:r w:rsidR="00AA5E30" w:rsidRPr="005850DC">
        <w:rPr>
          <w:rFonts w:ascii="Arial" w:hAnsi="Arial" w:cs="Arial"/>
          <w:b/>
          <w:bCs/>
        </w:rPr>
        <w:t xml:space="preserve">Map of </w:t>
      </w:r>
      <w:r w:rsidR="00FB4D3E" w:rsidRPr="005850DC">
        <w:rPr>
          <w:rFonts w:ascii="Arial" w:hAnsi="Arial" w:cs="Arial"/>
          <w:b/>
          <w:bCs/>
        </w:rPr>
        <w:t xml:space="preserve">Internal </w:t>
      </w:r>
      <w:r w:rsidR="00AA5E30" w:rsidRPr="005850DC">
        <w:rPr>
          <w:rFonts w:ascii="Arial" w:hAnsi="Arial" w:cs="Arial"/>
          <w:b/>
          <w:bCs/>
        </w:rPr>
        <w:t>S</w:t>
      </w:r>
      <w:r w:rsidR="00FB4D3E" w:rsidRPr="005850DC">
        <w:rPr>
          <w:rFonts w:ascii="Arial" w:hAnsi="Arial" w:cs="Arial"/>
          <w:b/>
          <w:bCs/>
        </w:rPr>
        <w:t>takeholders, Source:</w:t>
      </w:r>
      <w:r w:rsidR="000D69E2">
        <w:rPr>
          <w:rFonts w:ascii="Arial" w:hAnsi="Arial" w:cs="Arial"/>
          <w:b/>
          <w:bCs/>
        </w:rPr>
        <w:t xml:space="preserve"> (12</w:t>
      </w:r>
      <w:r w:rsidR="00FB4D3E" w:rsidRPr="005850DC">
        <w:rPr>
          <w:rFonts w:ascii="Arial" w:hAnsi="Arial" w:cs="Arial"/>
          <w:b/>
          <w:bCs/>
        </w:rPr>
        <w:t>)</w:t>
      </w:r>
    </w:p>
    <w:p w14:paraId="622DB20F" w14:textId="77777777" w:rsidR="007C7152" w:rsidRDefault="007C7152" w:rsidP="005A7CAA">
      <w:pPr>
        <w:ind w:left="1418" w:hanging="1416"/>
        <w:rPr>
          <w:rFonts w:ascii="Arial" w:hAnsi="Arial" w:cs="Arial"/>
          <w:b/>
          <w:bCs/>
          <w:sz w:val="24"/>
          <w:szCs w:val="24"/>
        </w:rPr>
      </w:pPr>
    </w:p>
    <w:p w14:paraId="622DB210" w14:textId="77777777" w:rsidR="007C7152" w:rsidRDefault="007C7152" w:rsidP="005A7CAA">
      <w:pPr>
        <w:ind w:left="1418" w:hanging="1416"/>
        <w:rPr>
          <w:rFonts w:ascii="Arial" w:hAnsi="Arial" w:cs="Arial"/>
          <w:b/>
          <w:bCs/>
          <w:sz w:val="24"/>
          <w:szCs w:val="24"/>
        </w:rPr>
      </w:pPr>
      <w:r>
        <w:rPr>
          <w:rFonts w:ascii="Arial" w:hAnsi="Arial" w:cs="Arial"/>
          <w:b/>
          <w:bCs/>
          <w:noProof/>
          <w:sz w:val="24"/>
          <w:szCs w:val="24"/>
          <w:lang w:val="bg-BG" w:eastAsia="bg-BG"/>
        </w:rPr>
        <w:drawing>
          <wp:inline distT="0" distB="0" distL="0" distR="0" wp14:anchorId="622DB249" wp14:editId="622DB24A">
            <wp:extent cx="4897120" cy="1582420"/>
            <wp:effectExtent l="19050" t="0" r="0" b="0"/>
            <wp:docPr id="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srcRect/>
                    <a:stretch>
                      <a:fillRect/>
                    </a:stretch>
                  </pic:blipFill>
                  <pic:spPr bwMode="auto">
                    <a:xfrm>
                      <a:off x="0" y="0"/>
                      <a:ext cx="4897120" cy="1582420"/>
                    </a:xfrm>
                    <a:prstGeom prst="rect">
                      <a:avLst/>
                    </a:prstGeom>
                    <a:noFill/>
                    <a:ln w="9525">
                      <a:noFill/>
                      <a:miter lim="800000"/>
                      <a:headEnd/>
                      <a:tailEnd/>
                    </a:ln>
                  </pic:spPr>
                </pic:pic>
              </a:graphicData>
            </a:graphic>
          </wp:inline>
        </w:drawing>
      </w:r>
    </w:p>
    <w:p w14:paraId="622DB211" w14:textId="77777777" w:rsidR="007C7152" w:rsidRDefault="007C7152" w:rsidP="005A7CAA">
      <w:pPr>
        <w:ind w:left="1418" w:hanging="1416"/>
        <w:rPr>
          <w:rFonts w:ascii="Arial" w:hAnsi="Arial" w:cs="Arial"/>
          <w:b/>
          <w:bCs/>
          <w:sz w:val="24"/>
          <w:szCs w:val="24"/>
        </w:rPr>
      </w:pPr>
    </w:p>
    <w:p w14:paraId="622DB212" w14:textId="4A3FC307" w:rsidR="007C7152" w:rsidRPr="00AA5E30" w:rsidRDefault="00AA5E30" w:rsidP="00AA5E30">
      <w:pPr>
        <w:spacing w:line="360" w:lineRule="auto"/>
        <w:rPr>
          <w:rFonts w:ascii="Arial" w:hAnsi="Arial" w:cs="Arial"/>
          <w:bCs/>
        </w:rPr>
      </w:pPr>
      <w:r w:rsidRPr="00AA5E30">
        <w:rPr>
          <w:rFonts w:ascii="Arial" w:hAnsi="Arial" w:cs="Arial"/>
          <w:bCs/>
        </w:rPr>
        <w:t>Using the mind</w:t>
      </w:r>
      <w:r>
        <w:rPr>
          <w:rFonts w:ascii="Arial" w:hAnsi="Arial" w:cs="Arial"/>
          <w:bCs/>
        </w:rPr>
        <w:t>-</w:t>
      </w:r>
      <w:r w:rsidRPr="00AA5E30">
        <w:rPr>
          <w:rFonts w:ascii="Arial" w:hAnsi="Arial" w:cs="Arial"/>
          <w:bCs/>
        </w:rPr>
        <w:t xml:space="preserve">map </w:t>
      </w:r>
      <w:r>
        <w:rPr>
          <w:rFonts w:ascii="Arial" w:hAnsi="Arial" w:cs="Arial"/>
          <w:bCs/>
        </w:rPr>
        <w:t xml:space="preserve">above, we can </w:t>
      </w:r>
      <w:r w:rsidR="00172E2A">
        <w:rPr>
          <w:rFonts w:ascii="Arial" w:hAnsi="Arial" w:cs="Arial"/>
          <w:bCs/>
        </w:rPr>
        <w:t>descry</w:t>
      </w:r>
      <w:r>
        <w:rPr>
          <w:rFonts w:ascii="Arial" w:hAnsi="Arial" w:cs="Arial"/>
          <w:bCs/>
        </w:rPr>
        <w:t xml:space="preserve"> the following internal stakeholders of the LVMH group. </w:t>
      </w:r>
    </w:p>
    <w:p w14:paraId="622DB213" w14:textId="77777777" w:rsidR="00AA5E30" w:rsidRDefault="005850DC" w:rsidP="005850DC">
      <w:pPr>
        <w:ind w:left="1418" w:hanging="710"/>
        <w:rPr>
          <w:rFonts w:ascii="Arial" w:hAnsi="Arial" w:cs="Arial"/>
          <w:b/>
          <w:bCs/>
          <w:sz w:val="24"/>
          <w:szCs w:val="24"/>
        </w:rPr>
      </w:pPr>
      <w:r>
        <w:rPr>
          <w:rFonts w:ascii="Arial" w:hAnsi="Arial" w:cs="Arial"/>
          <w:b/>
          <w:bCs/>
          <w:sz w:val="24"/>
          <w:szCs w:val="24"/>
        </w:rPr>
        <w:t>Examples of internal stakeholders of Louis Vuitton</w:t>
      </w:r>
    </w:p>
    <w:p w14:paraId="622DB214" w14:textId="5B7F0F27" w:rsidR="00AA5E30" w:rsidRDefault="005850DC" w:rsidP="00160267">
      <w:pPr>
        <w:spacing w:line="360" w:lineRule="auto"/>
        <w:jc w:val="both"/>
        <w:rPr>
          <w:rFonts w:ascii="Arial" w:hAnsi="Arial" w:cs="Arial"/>
          <w:bCs/>
        </w:rPr>
      </w:pPr>
      <w:r>
        <w:rPr>
          <w:rFonts w:ascii="Arial" w:hAnsi="Arial" w:cs="Arial"/>
          <w:bCs/>
        </w:rPr>
        <w:t xml:space="preserve">The first group of internal stakeholders of LVMH </w:t>
      </w:r>
      <w:r w:rsidR="00160267">
        <w:rPr>
          <w:rFonts w:ascii="Arial" w:hAnsi="Arial" w:cs="Arial"/>
          <w:bCs/>
        </w:rPr>
        <w:t>is</w:t>
      </w:r>
      <w:r>
        <w:rPr>
          <w:rFonts w:ascii="Arial" w:hAnsi="Arial" w:cs="Arial"/>
          <w:bCs/>
        </w:rPr>
        <w:t xml:space="preserve"> their employees. The </w:t>
      </w:r>
      <w:r w:rsidR="006227CD">
        <w:rPr>
          <w:rFonts w:ascii="Arial" w:hAnsi="Arial" w:cs="Arial"/>
          <w:bCs/>
        </w:rPr>
        <w:t>company</w:t>
      </w:r>
      <w:r>
        <w:rPr>
          <w:rFonts w:ascii="Arial" w:hAnsi="Arial" w:cs="Arial"/>
          <w:bCs/>
        </w:rPr>
        <w:t xml:space="preserve"> has more than 150 thousand</w:t>
      </w:r>
      <w:r w:rsidR="00160267">
        <w:rPr>
          <w:rFonts w:ascii="Arial" w:hAnsi="Arial" w:cs="Arial"/>
          <w:bCs/>
        </w:rPr>
        <w:t xml:space="preserve"> </w:t>
      </w:r>
      <w:r>
        <w:rPr>
          <w:rFonts w:ascii="Arial" w:hAnsi="Arial" w:cs="Arial"/>
          <w:bCs/>
        </w:rPr>
        <w:t>employees in more than 80 countries. (</w:t>
      </w:r>
      <w:r w:rsidR="00A472AE">
        <w:rPr>
          <w:rFonts w:ascii="Arial" w:hAnsi="Arial" w:cs="Arial"/>
          <w:bCs/>
        </w:rPr>
        <w:t>7</w:t>
      </w:r>
      <w:r w:rsidRPr="005850DC">
        <w:rPr>
          <w:rFonts w:ascii="Arial" w:hAnsi="Arial" w:cs="Arial"/>
          <w:bCs/>
        </w:rPr>
        <w:t>)</w:t>
      </w:r>
      <w:r w:rsidR="006227CD">
        <w:rPr>
          <w:rFonts w:ascii="Arial" w:hAnsi="Arial" w:cs="Arial"/>
          <w:bCs/>
        </w:rPr>
        <w:t xml:space="preserve"> The employees play </w:t>
      </w:r>
      <w:r w:rsidR="00160267">
        <w:rPr>
          <w:rFonts w:ascii="Arial" w:hAnsi="Arial" w:cs="Arial"/>
          <w:bCs/>
        </w:rPr>
        <w:t xml:space="preserve">a </w:t>
      </w:r>
      <w:r w:rsidR="006227CD">
        <w:rPr>
          <w:rFonts w:ascii="Arial" w:hAnsi="Arial" w:cs="Arial"/>
          <w:bCs/>
        </w:rPr>
        <w:t>crucial role in the development and growth of Louis</w:t>
      </w:r>
      <w:r w:rsidR="00160267" w:rsidRPr="00160267">
        <w:rPr>
          <w:rFonts w:ascii="Arial" w:hAnsi="Arial" w:cs="Arial"/>
          <w:bCs/>
        </w:rPr>
        <w:t xml:space="preserve"> </w:t>
      </w:r>
      <w:r w:rsidR="00160267">
        <w:rPr>
          <w:rFonts w:ascii="Arial" w:hAnsi="Arial" w:cs="Arial"/>
          <w:bCs/>
        </w:rPr>
        <w:t>Vuitton</w:t>
      </w:r>
      <w:r w:rsidR="006227CD">
        <w:rPr>
          <w:rFonts w:ascii="Arial" w:hAnsi="Arial" w:cs="Arial"/>
          <w:bCs/>
        </w:rPr>
        <w:t xml:space="preserve">. </w:t>
      </w:r>
      <w:r w:rsidR="00160267">
        <w:rPr>
          <w:rFonts w:ascii="Arial" w:hAnsi="Arial" w:cs="Arial"/>
          <w:bCs/>
        </w:rPr>
        <w:t xml:space="preserve">They contribute to the preservation of knowledge in the production of Louis Vuitton’s unique products. Each company of the LVMH group has </w:t>
      </w:r>
      <w:r w:rsidR="00673DAD">
        <w:rPr>
          <w:rFonts w:ascii="Arial" w:hAnsi="Arial" w:cs="Arial"/>
          <w:bCs/>
        </w:rPr>
        <w:t>its</w:t>
      </w:r>
      <w:r w:rsidR="00160267">
        <w:rPr>
          <w:rFonts w:ascii="Arial" w:hAnsi="Arial" w:cs="Arial"/>
          <w:bCs/>
        </w:rPr>
        <w:t xml:space="preserve"> own creators, designers, experts</w:t>
      </w:r>
      <w:r w:rsidR="00673DAD">
        <w:rPr>
          <w:rFonts w:ascii="Arial" w:hAnsi="Arial" w:cs="Arial"/>
          <w:bCs/>
        </w:rPr>
        <w:t>,</w:t>
      </w:r>
      <w:r w:rsidR="00160267">
        <w:rPr>
          <w:rFonts w:ascii="Arial" w:hAnsi="Arial" w:cs="Arial"/>
          <w:bCs/>
        </w:rPr>
        <w:t xml:space="preserve"> and manufacturing resources. </w:t>
      </w:r>
    </w:p>
    <w:p w14:paraId="622DB215" w14:textId="535035C4" w:rsidR="00160267" w:rsidRPr="005850DC" w:rsidRDefault="00160267" w:rsidP="00160267">
      <w:pPr>
        <w:spacing w:line="360" w:lineRule="auto"/>
        <w:jc w:val="both"/>
        <w:rPr>
          <w:rFonts w:ascii="Arial" w:hAnsi="Arial" w:cs="Arial"/>
          <w:bCs/>
        </w:rPr>
      </w:pPr>
      <w:r>
        <w:rPr>
          <w:rFonts w:ascii="Arial" w:hAnsi="Arial" w:cs="Arial"/>
          <w:bCs/>
        </w:rPr>
        <w:t xml:space="preserve">The second big group of internal stakeholders </w:t>
      </w:r>
      <w:r w:rsidR="00301D0D">
        <w:rPr>
          <w:rFonts w:ascii="Arial" w:hAnsi="Arial" w:cs="Arial"/>
          <w:bCs/>
        </w:rPr>
        <w:t>includes</w:t>
      </w:r>
      <w:r w:rsidR="00673DAD" w:rsidRPr="00673DAD">
        <w:rPr>
          <w:rFonts w:ascii="Arial" w:hAnsi="Arial" w:cs="Arial"/>
          <w:bCs/>
        </w:rPr>
        <w:t xml:space="preserve"> </w:t>
      </w:r>
      <w:r>
        <w:rPr>
          <w:rFonts w:ascii="Arial" w:hAnsi="Arial" w:cs="Arial"/>
          <w:bCs/>
        </w:rPr>
        <w:t xml:space="preserve">the LVMH management. Here </w:t>
      </w:r>
      <w:r w:rsidR="00673DAD">
        <w:rPr>
          <w:rFonts w:ascii="Arial" w:hAnsi="Arial" w:cs="Arial"/>
          <w:bCs/>
        </w:rPr>
        <w:t>are</w:t>
      </w:r>
      <w:r>
        <w:rPr>
          <w:rFonts w:ascii="Arial" w:hAnsi="Arial" w:cs="Arial"/>
          <w:bCs/>
        </w:rPr>
        <w:t xml:space="preserve"> included the board of directors of the group plus the management of each brand within LVMH.</w:t>
      </w:r>
      <w:r w:rsidR="00673DAD">
        <w:rPr>
          <w:rFonts w:ascii="Arial" w:hAnsi="Arial" w:cs="Arial"/>
          <w:bCs/>
        </w:rPr>
        <w:t xml:space="preserve"> As mentioned above each brand keeps its independence management. </w:t>
      </w:r>
    </w:p>
    <w:p w14:paraId="622DB216" w14:textId="77777777" w:rsidR="00FD5AD9" w:rsidRDefault="00FD5AD9" w:rsidP="00FD5AD9">
      <w:pPr>
        <w:ind w:left="1418" w:hanging="710"/>
        <w:rPr>
          <w:rFonts w:ascii="Arial" w:hAnsi="Arial" w:cs="Arial"/>
          <w:b/>
          <w:bCs/>
          <w:sz w:val="24"/>
          <w:szCs w:val="24"/>
        </w:rPr>
      </w:pPr>
    </w:p>
    <w:p w14:paraId="622DB217" w14:textId="77777777" w:rsidR="00AA5E30" w:rsidRDefault="00FD5AD9" w:rsidP="00FD5AD9">
      <w:pPr>
        <w:ind w:left="1418" w:hanging="710"/>
        <w:rPr>
          <w:rFonts w:ascii="Arial" w:hAnsi="Arial" w:cs="Arial"/>
          <w:b/>
          <w:bCs/>
          <w:sz w:val="24"/>
          <w:szCs w:val="24"/>
        </w:rPr>
      </w:pPr>
      <w:r>
        <w:rPr>
          <w:rFonts w:ascii="Arial" w:hAnsi="Arial" w:cs="Arial"/>
          <w:b/>
          <w:bCs/>
          <w:sz w:val="24"/>
          <w:szCs w:val="24"/>
        </w:rPr>
        <w:t>External stakeholders</w:t>
      </w:r>
    </w:p>
    <w:p w14:paraId="622DB218" w14:textId="550830E2" w:rsidR="00FD5AD9" w:rsidRPr="007208C9" w:rsidRDefault="007208C9" w:rsidP="009530B7">
      <w:pPr>
        <w:spacing w:line="360" w:lineRule="auto"/>
        <w:jc w:val="both"/>
        <w:rPr>
          <w:rFonts w:ascii="Arial" w:hAnsi="Arial" w:cs="Arial"/>
          <w:bCs/>
        </w:rPr>
      </w:pPr>
      <w:r w:rsidRPr="007208C9">
        <w:rPr>
          <w:rFonts w:ascii="Arial" w:hAnsi="Arial" w:cs="Arial"/>
          <w:bCs/>
        </w:rPr>
        <w:t>The</w:t>
      </w:r>
      <w:r>
        <w:rPr>
          <w:rFonts w:ascii="Arial" w:hAnsi="Arial" w:cs="Arial"/>
          <w:bCs/>
        </w:rPr>
        <w:t xml:space="preserve"> external stakeholders are </w:t>
      </w:r>
      <w:r w:rsidR="009530B7">
        <w:rPr>
          <w:rFonts w:ascii="Arial" w:hAnsi="Arial" w:cs="Arial"/>
          <w:bCs/>
        </w:rPr>
        <w:t xml:space="preserve">individuals or organisations that are </w:t>
      </w:r>
      <w:r>
        <w:rPr>
          <w:rFonts w:ascii="Arial" w:hAnsi="Arial" w:cs="Arial"/>
          <w:bCs/>
        </w:rPr>
        <w:t>outside of the business or project but are able to affect their processes or be affected by them.</w:t>
      </w:r>
      <w:r w:rsidR="00E216CF">
        <w:rPr>
          <w:rFonts w:ascii="Arial" w:hAnsi="Arial" w:cs="Arial"/>
          <w:bCs/>
        </w:rPr>
        <w:t>(</w:t>
      </w:r>
      <w:r w:rsidR="00D85E43">
        <w:rPr>
          <w:rFonts w:ascii="Arial" w:hAnsi="Arial" w:cs="Arial"/>
          <w:bCs/>
        </w:rPr>
        <w:t>13</w:t>
      </w:r>
      <w:r w:rsidR="00E216CF" w:rsidRPr="00E216CF">
        <w:rPr>
          <w:rFonts w:ascii="Arial" w:hAnsi="Arial" w:cs="Arial"/>
          <w:bCs/>
        </w:rPr>
        <w:t>)</w:t>
      </w:r>
      <w:r w:rsidR="009530B7">
        <w:rPr>
          <w:rFonts w:ascii="Arial" w:hAnsi="Arial" w:cs="Arial"/>
          <w:bCs/>
        </w:rPr>
        <w:t xml:space="preserve"> Some of the most important external stakeholders are the suppliers, customers, communities, and financiers. T</w:t>
      </w:r>
      <w:r w:rsidR="009530B7" w:rsidRPr="009530B7">
        <w:rPr>
          <w:rFonts w:ascii="Arial" w:hAnsi="Arial" w:cs="Arial"/>
          <w:bCs/>
        </w:rPr>
        <w:t>hey are vital to the continued growth and survival of any business.</w:t>
      </w:r>
      <w:r w:rsidR="00AB6E59">
        <w:rPr>
          <w:rFonts w:ascii="Arial" w:hAnsi="Arial" w:cs="Arial"/>
          <w:bCs/>
        </w:rPr>
        <w:t>(5)</w:t>
      </w:r>
      <w:r w:rsidR="009530B7" w:rsidRPr="009530B7">
        <w:rPr>
          <w:rFonts w:ascii="Arial" w:hAnsi="Arial" w:cs="Arial"/>
          <w:bCs/>
        </w:rPr>
        <w:t xml:space="preserve"> </w:t>
      </w:r>
      <w:r w:rsidR="009530B7">
        <w:rPr>
          <w:rFonts w:ascii="Arial" w:hAnsi="Arial" w:cs="Arial"/>
          <w:bCs/>
        </w:rPr>
        <w:t xml:space="preserve"> A mind map of the external stakeholders is given in Figure 4.</w:t>
      </w:r>
    </w:p>
    <w:p w14:paraId="622DB219" w14:textId="77777777" w:rsidR="00FD5AD9" w:rsidRPr="009530B7" w:rsidRDefault="00FD5AD9" w:rsidP="009530B7">
      <w:pPr>
        <w:spacing w:line="360" w:lineRule="auto"/>
        <w:jc w:val="both"/>
        <w:rPr>
          <w:rFonts w:ascii="Arial" w:hAnsi="Arial" w:cs="Arial"/>
          <w:bCs/>
        </w:rPr>
      </w:pPr>
    </w:p>
    <w:p w14:paraId="622DB21A" w14:textId="5EE3F555" w:rsidR="00E216CF" w:rsidRPr="00FB4D3E" w:rsidRDefault="00E216CF" w:rsidP="00E216CF">
      <w:pPr>
        <w:rPr>
          <w:rFonts w:ascii="Arial" w:hAnsi="Arial" w:cs="Arial"/>
          <w:b/>
          <w:bCs/>
          <w:sz w:val="24"/>
          <w:szCs w:val="24"/>
        </w:rPr>
      </w:pPr>
      <w:r w:rsidRPr="005850DC">
        <w:rPr>
          <w:rFonts w:ascii="Arial" w:hAnsi="Arial" w:cs="Arial"/>
          <w:b/>
          <w:bCs/>
        </w:rPr>
        <w:t xml:space="preserve">Figure </w:t>
      </w:r>
      <w:r>
        <w:rPr>
          <w:rFonts w:ascii="Arial" w:hAnsi="Arial" w:cs="Arial"/>
          <w:b/>
          <w:bCs/>
        </w:rPr>
        <w:t>4</w:t>
      </w:r>
      <w:r w:rsidRPr="005850DC">
        <w:rPr>
          <w:rFonts w:ascii="Arial" w:hAnsi="Arial" w:cs="Arial"/>
          <w:b/>
          <w:bCs/>
        </w:rPr>
        <w:t>: Mind</w:t>
      </w:r>
      <w:r w:rsidRPr="005850DC">
        <w:rPr>
          <w:rFonts w:ascii="Arial" w:hAnsi="Arial" w:cs="Arial"/>
          <w:b/>
          <w:bCs/>
          <w:lang w:val="bg-BG"/>
        </w:rPr>
        <w:t xml:space="preserve"> </w:t>
      </w:r>
      <w:r w:rsidRPr="005850DC">
        <w:rPr>
          <w:rFonts w:ascii="Arial" w:hAnsi="Arial" w:cs="Arial"/>
          <w:b/>
          <w:bCs/>
        </w:rPr>
        <w:t xml:space="preserve">Map of </w:t>
      </w:r>
      <w:r>
        <w:rPr>
          <w:rFonts w:ascii="Arial" w:hAnsi="Arial" w:cs="Arial"/>
          <w:b/>
          <w:bCs/>
        </w:rPr>
        <w:t>external</w:t>
      </w:r>
      <w:r w:rsidRPr="005850DC">
        <w:rPr>
          <w:rFonts w:ascii="Arial" w:hAnsi="Arial" w:cs="Arial"/>
          <w:b/>
          <w:bCs/>
        </w:rPr>
        <w:t xml:space="preserve"> Stakeholders, Source: </w:t>
      </w:r>
      <w:r w:rsidR="009727E3">
        <w:rPr>
          <w:rFonts w:ascii="Arial" w:hAnsi="Arial" w:cs="Arial"/>
          <w:b/>
          <w:bCs/>
        </w:rPr>
        <w:t>(13</w:t>
      </w:r>
      <w:r w:rsidRPr="005850DC">
        <w:rPr>
          <w:rFonts w:ascii="Arial" w:hAnsi="Arial" w:cs="Arial"/>
          <w:b/>
          <w:bCs/>
        </w:rPr>
        <w:t>)</w:t>
      </w:r>
    </w:p>
    <w:p w14:paraId="622DB21B" w14:textId="77777777" w:rsidR="00E216CF" w:rsidRDefault="00E216CF" w:rsidP="00FD5AD9">
      <w:pPr>
        <w:rPr>
          <w:rFonts w:ascii="Arial" w:hAnsi="Arial" w:cs="Arial"/>
          <w:b/>
          <w:bCs/>
          <w:sz w:val="24"/>
          <w:szCs w:val="24"/>
        </w:rPr>
      </w:pPr>
    </w:p>
    <w:p w14:paraId="622DB21C" w14:textId="77777777" w:rsidR="00FB4D3E" w:rsidRDefault="00FD5AD9" w:rsidP="005A7CAA">
      <w:pPr>
        <w:ind w:left="1418" w:hanging="1416"/>
        <w:rPr>
          <w:rFonts w:ascii="Arial" w:hAnsi="Arial" w:cs="Arial"/>
          <w:b/>
          <w:bCs/>
          <w:sz w:val="24"/>
          <w:szCs w:val="24"/>
        </w:rPr>
      </w:pPr>
      <w:r>
        <w:rPr>
          <w:rFonts w:ascii="Arial" w:hAnsi="Arial" w:cs="Arial"/>
          <w:b/>
          <w:bCs/>
          <w:noProof/>
          <w:sz w:val="24"/>
          <w:szCs w:val="24"/>
          <w:lang w:val="bg-BG" w:eastAsia="bg-BG"/>
        </w:rPr>
        <w:drawing>
          <wp:inline distT="0" distB="0" distL="0" distR="0" wp14:anchorId="622DB24B" wp14:editId="622DB24C">
            <wp:extent cx="5987415" cy="1732280"/>
            <wp:effectExtent l="1905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a:stretch>
                      <a:fillRect/>
                    </a:stretch>
                  </pic:blipFill>
                  <pic:spPr bwMode="auto">
                    <a:xfrm>
                      <a:off x="0" y="0"/>
                      <a:ext cx="5987415" cy="1732280"/>
                    </a:xfrm>
                    <a:prstGeom prst="rect">
                      <a:avLst/>
                    </a:prstGeom>
                    <a:noFill/>
                    <a:ln w="9525">
                      <a:noFill/>
                      <a:miter lim="800000"/>
                      <a:headEnd/>
                      <a:tailEnd/>
                    </a:ln>
                  </pic:spPr>
                </pic:pic>
              </a:graphicData>
            </a:graphic>
          </wp:inline>
        </w:drawing>
      </w:r>
    </w:p>
    <w:p w14:paraId="622DB21D" w14:textId="77777777" w:rsidR="00FD5AD9" w:rsidRDefault="00FD5AD9" w:rsidP="005A7CAA">
      <w:pPr>
        <w:ind w:left="1418" w:hanging="1416"/>
        <w:rPr>
          <w:rFonts w:ascii="Arial" w:hAnsi="Arial" w:cs="Arial"/>
          <w:b/>
          <w:bCs/>
          <w:sz w:val="24"/>
          <w:szCs w:val="24"/>
        </w:rPr>
      </w:pPr>
    </w:p>
    <w:p w14:paraId="622DB21E" w14:textId="77777777" w:rsidR="00FD5AD9" w:rsidRDefault="00FD5AD9" w:rsidP="005A7CAA">
      <w:pPr>
        <w:ind w:left="1418" w:hanging="1416"/>
        <w:rPr>
          <w:rFonts w:ascii="Arial" w:hAnsi="Arial" w:cs="Arial"/>
          <w:b/>
          <w:bCs/>
          <w:sz w:val="24"/>
          <w:szCs w:val="24"/>
        </w:rPr>
      </w:pPr>
    </w:p>
    <w:p w14:paraId="622DB21F" w14:textId="77777777" w:rsidR="005A7CAA" w:rsidRPr="005A7CAA" w:rsidRDefault="005A7CAA" w:rsidP="009530B7">
      <w:pPr>
        <w:ind w:left="1418" w:hanging="710"/>
        <w:rPr>
          <w:rFonts w:ascii="Arial" w:hAnsi="Arial" w:cs="Arial"/>
          <w:b/>
          <w:bCs/>
          <w:sz w:val="24"/>
          <w:szCs w:val="24"/>
        </w:rPr>
      </w:pPr>
      <w:r>
        <w:rPr>
          <w:rFonts w:ascii="Arial" w:hAnsi="Arial" w:cs="Arial"/>
          <w:b/>
          <w:bCs/>
          <w:sz w:val="24"/>
          <w:szCs w:val="24"/>
        </w:rPr>
        <w:t>Examples of external stakeholders of Louis Vuitton</w:t>
      </w:r>
    </w:p>
    <w:p w14:paraId="622DB220" w14:textId="2B71198F" w:rsidR="009530B7" w:rsidRDefault="009530B7" w:rsidP="00DA03AD">
      <w:pPr>
        <w:spacing w:line="360" w:lineRule="auto"/>
        <w:jc w:val="both"/>
        <w:rPr>
          <w:rFonts w:ascii="Arial" w:hAnsi="Arial" w:cs="Arial"/>
          <w:bCs/>
        </w:rPr>
      </w:pPr>
      <w:r w:rsidRPr="009530B7">
        <w:rPr>
          <w:rFonts w:ascii="Arial" w:hAnsi="Arial" w:cs="Arial"/>
          <w:bCs/>
        </w:rPr>
        <w:t>Using the above</w:t>
      </w:r>
      <w:r w:rsidR="00DA03AD">
        <w:rPr>
          <w:rFonts w:ascii="Arial" w:hAnsi="Arial" w:cs="Arial"/>
          <w:bCs/>
        </w:rPr>
        <w:t>-</w:t>
      </w:r>
      <w:r>
        <w:rPr>
          <w:rFonts w:ascii="Arial" w:hAnsi="Arial" w:cs="Arial"/>
          <w:bCs/>
        </w:rPr>
        <w:t>given</w:t>
      </w:r>
      <w:r w:rsidRPr="009530B7">
        <w:rPr>
          <w:rFonts w:ascii="Arial" w:hAnsi="Arial" w:cs="Arial"/>
          <w:bCs/>
        </w:rPr>
        <w:t xml:space="preserve"> map</w:t>
      </w:r>
      <w:r>
        <w:rPr>
          <w:rFonts w:ascii="Arial" w:hAnsi="Arial" w:cs="Arial"/>
          <w:bCs/>
        </w:rPr>
        <w:t xml:space="preserve"> we can </w:t>
      </w:r>
      <w:r w:rsidR="005E6A59">
        <w:rPr>
          <w:rFonts w:ascii="Arial" w:hAnsi="Arial" w:cs="Arial"/>
          <w:bCs/>
        </w:rPr>
        <w:t>descry</w:t>
      </w:r>
      <w:r>
        <w:rPr>
          <w:rFonts w:ascii="Arial" w:hAnsi="Arial" w:cs="Arial"/>
          <w:bCs/>
        </w:rPr>
        <w:t xml:space="preserve"> the external stakeholders of </w:t>
      </w:r>
      <w:r w:rsidR="00DA03AD">
        <w:rPr>
          <w:rFonts w:ascii="Arial" w:hAnsi="Arial" w:cs="Arial"/>
          <w:bCs/>
        </w:rPr>
        <w:t xml:space="preserve">the </w:t>
      </w:r>
      <w:r>
        <w:rPr>
          <w:rFonts w:ascii="Arial" w:hAnsi="Arial" w:cs="Arial"/>
          <w:bCs/>
        </w:rPr>
        <w:t xml:space="preserve">LVMH group. </w:t>
      </w:r>
      <w:r w:rsidR="00303E13">
        <w:rPr>
          <w:rFonts w:ascii="Arial" w:hAnsi="Arial" w:cs="Arial"/>
          <w:bCs/>
        </w:rPr>
        <w:t xml:space="preserve">In the first place are </w:t>
      </w:r>
      <w:r w:rsidR="00DA03AD">
        <w:rPr>
          <w:rFonts w:ascii="Arial" w:hAnsi="Arial" w:cs="Arial"/>
          <w:bCs/>
        </w:rPr>
        <w:t xml:space="preserve">Louis Vuitton’s </w:t>
      </w:r>
      <w:r w:rsidR="00303E13">
        <w:rPr>
          <w:rFonts w:ascii="Arial" w:hAnsi="Arial" w:cs="Arial"/>
          <w:bCs/>
        </w:rPr>
        <w:t>customers. Their attitude and satisfaction are cr</w:t>
      </w:r>
      <w:r w:rsidR="00BE20D0">
        <w:rPr>
          <w:rFonts w:ascii="Arial" w:hAnsi="Arial" w:cs="Arial"/>
          <w:bCs/>
        </w:rPr>
        <w:t>itical</w:t>
      </w:r>
      <w:r w:rsidR="00303E13">
        <w:rPr>
          <w:rFonts w:ascii="Arial" w:hAnsi="Arial" w:cs="Arial"/>
          <w:bCs/>
        </w:rPr>
        <w:t xml:space="preserve"> for the business. It is the reason why the customers receive very special attention </w:t>
      </w:r>
      <w:r w:rsidR="00DA03AD">
        <w:rPr>
          <w:rFonts w:ascii="Arial" w:hAnsi="Arial" w:cs="Arial"/>
          <w:bCs/>
        </w:rPr>
        <w:t>from</w:t>
      </w:r>
      <w:r w:rsidR="00303E13">
        <w:rPr>
          <w:rFonts w:ascii="Arial" w:hAnsi="Arial" w:cs="Arial"/>
          <w:bCs/>
        </w:rPr>
        <w:t xml:space="preserve"> the company. Another important factor of the internal stakeholders is the group of suppliers. </w:t>
      </w:r>
      <w:r w:rsidR="00DA03AD">
        <w:rPr>
          <w:rFonts w:ascii="Arial" w:hAnsi="Arial" w:cs="Arial"/>
          <w:bCs/>
        </w:rPr>
        <w:t xml:space="preserve">They are </w:t>
      </w:r>
      <w:r w:rsidR="005F5901">
        <w:rPr>
          <w:rFonts w:ascii="Arial" w:hAnsi="Arial" w:cs="Arial"/>
          <w:bCs/>
        </w:rPr>
        <w:t>necessary</w:t>
      </w:r>
      <w:r w:rsidR="00DA03AD">
        <w:rPr>
          <w:rFonts w:ascii="Arial" w:hAnsi="Arial" w:cs="Arial"/>
          <w:bCs/>
        </w:rPr>
        <w:t xml:space="preserve"> for the success of the business since the quality and prices of the resources they deliver to LVMH became a part of Louis Vuitton’s products. Banks and other financial institutions pay also a significant role since they ensure financially the LVMH’s activities.</w:t>
      </w:r>
      <w:r w:rsidR="00842045">
        <w:rPr>
          <w:rFonts w:ascii="Arial" w:hAnsi="Arial" w:cs="Arial"/>
          <w:bCs/>
        </w:rPr>
        <w:t xml:space="preserve"> </w:t>
      </w:r>
      <w:r w:rsidR="000C0C97">
        <w:rPr>
          <w:rFonts w:ascii="Arial" w:hAnsi="Arial" w:cs="Arial"/>
          <w:bCs/>
        </w:rPr>
        <w:t>T</w:t>
      </w:r>
      <w:r w:rsidR="00842045">
        <w:rPr>
          <w:rFonts w:ascii="Arial" w:hAnsi="Arial" w:cs="Arial"/>
          <w:bCs/>
        </w:rPr>
        <w:t>he other external stakeholders of Louis Vuitton are the government, different non-profit organisations, environmental associations, trade unions, communities, etc.</w:t>
      </w:r>
    </w:p>
    <w:p w14:paraId="622DB221" w14:textId="77777777" w:rsidR="003E231B" w:rsidRDefault="003E231B" w:rsidP="003E231B">
      <w:pPr>
        <w:spacing w:line="360" w:lineRule="auto"/>
        <w:rPr>
          <w:rFonts w:ascii="Arial" w:hAnsi="Arial" w:cs="Arial"/>
          <w:b/>
          <w:bCs/>
        </w:rPr>
      </w:pPr>
    </w:p>
    <w:p w14:paraId="622DB222" w14:textId="77777777" w:rsidR="005A7CAA" w:rsidRDefault="005A7CAA" w:rsidP="003E231B">
      <w:pPr>
        <w:spacing w:line="360" w:lineRule="auto"/>
        <w:rPr>
          <w:rFonts w:ascii="Arial" w:hAnsi="Arial" w:cs="Arial"/>
          <w:b/>
          <w:bCs/>
          <w:sz w:val="24"/>
          <w:szCs w:val="24"/>
        </w:rPr>
      </w:pPr>
      <w:r>
        <w:rPr>
          <w:rFonts w:ascii="Arial" w:hAnsi="Arial" w:cs="Arial"/>
          <w:b/>
          <w:bCs/>
        </w:rPr>
        <w:t xml:space="preserve">How </w:t>
      </w:r>
      <w:r>
        <w:rPr>
          <w:rFonts w:ascii="Arial" w:hAnsi="Arial" w:cs="Arial"/>
          <w:b/>
          <w:bCs/>
          <w:sz w:val="24"/>
          <w:szCs w:val="24"/>
        </w:rPr>
        <w:t>Louis Vuitton communicates with their stakeholders</w:t>
      </w:r>
    </w:p>
    <w:p w14:paraId="622DB223" w14:textId="75D65B85" w:rsidR="00CC7066" w:rsidRPr="00CC7066" w:rsidRDefault="00CC7066" w:rsidP="00CC7066">
      <w:pPr>
        <w:spacing w:line="360" w:lineRule="auto"/>
        <w:jc w:val="both"/>
        <w:rPr>
          <w:rFonts w:ascii="Arial" w:hAnsi="Arial" w:cs="Arial"/>
          <w:bCs/>
        </w:rPr>
      </w:pPr>
      <w:r w:rsidRPr="00CC7066">
        <w:rPr>
          <w:rFonts w:ascii="Arial" w:hAnsi="Arial" w:cs="Arial"/>
          <w:bCs/>
        </w:rPr>
        <w:t>Louis Vuitton uses different methods of communication with the stakeholders. Companies need to understand that their various ‘stakeholders are complex beings and that they cannot be managed with a ‘one size fits all point of view.</w:t>
      </w:r>
      <w:r w:rsidR="0091593A">
        <w:rPr>
          <w:rFonts w:ascii="Arial" w:hAnsi="Arial" w:cs="Arial"/>
          <w:bCs/>
        </w:rPr>
        <w:t xml:space="preserve"> (5</w:t>
      </w:r>
      <w:r w:rsidRPr="00CC7066">
        <w:rPr>
          <w:rFonts w:ascii="Arial" w:hAnsi="Arial" w:cs="Arial"/>
          <w:bCs/>
        </w:rPr>
        <w:t>)</w:t>
      </w:r>
    </w:p>
    <w:p w14:paraId="622DB224" w14:textId="3F9AFAF9" w:rsidR="00842045" w:rsidRPr="00842045" w:rsidRDefault="00CC7066" w:rsidP="00CC7066">
      <w:pPr>
        <w:spacing w:line="360" w:lineRule="auto"/>
        <w:jc w:val="both"/>
        <w:rPr>
          <w:rFonts w:ascii="Arial" w:hAnsi="Arial" w:cs="Arial"/>
          <w:bCs/>
        </w:rPr>
      </w:pPr>
      <w:r w:rsidRPr="00CC7066">
        <w:rPr>
          <w:rFonts w:ascii="Arial" w:hAnsi="Arial" w:cs="Arial"/>
          <w:bCs/>
        </w:rPr>
        <w:t>Regarding the employees, LVMH supports their development and growth knowing that it is cr</w:t>
      </w:r>
      <w:r w:rsidR="00F2150E">
        <w:rPr>
          <w:rFonts w:ascii="Arial" w:hAnsi="Arial" w:cs="Arial"/>
          <w:bCs/>
        </w:rPr>
        <w:t>itical</w:t>
      </w:r>
      <w:r w:rsidRPr="00CC7066">
        <w:rPr>
          <w:rFonts w:ascii="Arial" w:hAnsi="Arial" w:cs="Arial"/>
          <w:bCs/>
        </w:rPr>
        <w:t xml:space="preserve"> for the organization's growth as a whole. Evidence for that is the LVMH management's statement in their Annual Report 2020 that they are ‘encouraging all </w:t>
      </w:r>
      <w:r w:rsidR="005F23ED">
        <w:rPr>
          <w:rFonts w:ascii="Arial" w:hAnsi="Arial" w:cs="Arial"/>
          <w:bCs/>
        </w:rPr>
        <w:t>their</w:t>
      </w:r>
      <w:r w:rsidRPr="00CC7066">
        <w:rPr>
          <w:rFonts w:ascii="Arial" w:hAnsi="Arial" w:cs="Arial"/>
          <w:bCs/>
        </w:rPr>
        <w:t xml:space="preserve"> employees to reach their full career potential and achieve their aspirations. </w:t>
      </w:r>
      <w:r w:rsidR="00F462D7">
        <w:rPr>
          <w:rFonts w:ascii="Arial" w:hAnsi="Arial" w:cs="Arial"/>
          <w:bCs/>
        </w:rPr>
        <w:t>(7</w:t>
      </w:r>
      <w:r w:rsidRPr="00CC7066">
        <w:rPr>
          <w:rFonts w:ascii="Arial" w:hAnsi="Arial" w:cs="Arial"/>
          <w:bCs/>
        </w:rPr>
        <w:t>). What is more, Louis Vuitton creates an atmosphere of support that helps people be creative and engaged.</w:t>
      </w:r>
      <w:r>
        <w:rPr>
          <w:rFonts w:ascii="Arial" w:hAnsi="Arial" w:cs="Arial"/>
          <w:bCs/>
        </w:rPr>
        <w:t xml:space="preserve"> </w:t>
      </w:r>
    </w:p>
    <w:p w14:paraId="622DB225" w14:textId="755D2AD1" w:rsidR="00EB46B8" w:rsidRDefault="00EB46B8" w:rsidP="00161357">
      <w:pPr>
        <w:spacing w:line="360" w:lineRule="auto"/>
        <w:jc w:val="both"/>
        <w:rPr>
          <w:rFonts w:ascii="Arial" w:hAnsi="Arial" w:cs="Arial"/>
          <w:bCs/>
        </w:rPr>
      </w:pPr>
      <w:r w:rsidRPr="00EB46B8">
        <w:rPr>
          <w:rFonts w:ascii="Arial" w:hAnsi="Arial" w:cs="Arial"/>
          <w:bCs/>
        </w:rPr>
        <w:t xml:space="preserve">LVMH’s relationships with its suppliers are </w:t>
      </w:r>
      <w:r w:rsidR="00210FE4">
        <w:rPr>
          <w:rFonts w:ascii="Arial" w:hAnsi="Arial" w:cs="Arial"/>
          <w:bCs/>
        </w:rPr>
        <w:t>necessary</w:t>
      </w:r>
      <w:r w:rsidRPr="00EB46B8">
        <w:rPr>
          <w:rFonts w:ascii="Arial" w:hAnsi="Arial" w:cs="Arial"/>
          <w:bCs/>
        </w:rPr>
        <w:t xml:space="preserve"> for the sound production process within the organisation as a whole. It is because a good relationship with suppliers ensures sustainable supply chains. LVMH maintains on-site supplier audits. The group has also implemented a responsible sourcing policy that provides suppliers with support and training.</w:t>
      </w:r>
      <w:r w:rsidR="00E67344">
        <w:rPr>
          <w:rFonts w:ascii="Arial" w:hAnsi="Arial" w:cs="Arial"/>
          <w:bCs/>
        </w:rPr>
        <w:t>(7</w:t>
      </w:r>
      <w:r w:rsidRPr="00EB46B8">
        <w:rPr>
          <w:rFonts w:ascii="Arial" w:hAnsi="Arial" w:cs="Arial"/>
          <w:bCs/>
        </w:rPr>
        <w:t>) LVHM has stated a number of requirements to their suppliers to ensure</w:t>
      </w:r>
      <w:r w:rsidR="004362BF">
        <w:rPr>
          <w:rFonts w:ascii="Arial" w:hAnsi="Arial" w:cs="Arial"/>
          <w:bCs/>
        </w:rPr>
        <w:t xml:space="preserve"> that</w:t>
      </w:r>
      <w:r w:rsidRPr="00EB46B8">
        <w:rPr>
          <w:rFonts w:ascii="Arial" w:hAnsi="Arial" w:cs="Arial"/>
          <w:bCs/>
        </w:rPr>
        <w:t xml:space="preserve"> they are</w:t>
      </w:r>
      <w:r w:rsidR="00812572">
        <w:rPr>
          <w:rFonts w:ascii="Arial" w:hAnsi="Arial" w:cs="Arial"/>
          <w:bCs/>
        </w:rPr>
        <w:t xml:space="preserve"> comply</w:t>
      </w:r>
      <w:r w:rsidRPr="00EB46B8">
        <w:rPr>
          <w:rFonts w:ascii="Arial" w:hAnsi="Arial" w:cs="Arial"/>
          <w:bCs/>
        </w:rPr>
        <w:t xml:space="preserve"> with the same values as LVHM is. The requirements are stated in a document called the LVMH Supplier Code of Conduct (</w:t>
      </w:r>
      <w:r w:rsidR="00FB33B3">
        <w:rPr>
          <w:rFonts w:ascii="Arial" w:hAnsi="Arial" w:cs="Arial"/>
          <w:bCs/>
        </w:rPr>
        <w:t>10</w:t>
      </w:r>
      <w:r w:rsidRPr="00EB46B8">
        <w:rPr>
          <w:rFonts w:ascii="Arial" w:hAnsi="Arial" w:cs="Arial"/>
          <w:bCs/>
        </w:rPr>
        <w:t>) and include legal requirements</w:t>
      </w:r>
      <w:r w:rsidR="006C288B">
        <w:rPr>
          <w:rFonts w:ascii="Arial" w:hAnsi="Arial" w:cs="Arial"/>
          <w:bCs/>
        </w:rPr>
        <w:t xml:space="preserve"> </w:t>
      </w:r>
      <w:r w:rsidRPr="00EB46B8">
        <w:rPr>
          <w:rFonts w:ascii="Arial" w:hAnsi="Arial" w:cs="Arial"/>
          <w:bCs/>
        </w:rPr>
        <w:t>of corruption , respect of competition, protection of personal information, confidentiality, etc.</w:t>
      </w:r>
    </w:p>
    <w:p w14:paraId="622DB226" w14:textId="12500C17" w:rsidR="00EB46B8" w:rsidRDefault="00EB46B8" w:rsidP="003E231B">
      <w:pPr>
        <w:spacing w:line="360" w:lineRule="auto"/>
        <w:jc w:val="both"/>
        <w:rPr>
          <w:rFonts w:ascii="Arial" w:hAnsi="Arial" w:cs="Arial"/>
          <w:bCs/>
        </w:rPr>
      </w:pPr>
      <w:r w:rsidRPr="00EB46B8">
        <w:rPr>
          <w:rFonts w:ascii="Arial" w:hAnsi="Arial" w:cs="Arial"/>
          <w:bCs/>
        </w:rPr>
        <w:t>LVMH</w:t>
      </w:r>
      <w:r>
        <w:rPr>
          <w:rFonts w:ascii="Arial" w:hAnsi="Arial" w:cs="Arial"/>
          <w:bCs/>
        </w:rPr>
        <w:t xml:space="preserve"> is also a socially responsible company that maintains close contact with communities and different non-profit organisations </w:t>
      </w:r>
      <w:r w:rsidR="00E33EDE">
        <w:rPr>
          <w:rFonts w:ascii="Arial" w:hAnsi="Arial" w:cs="Arial"/>
          <w:bCs/>
        </w:rPr>
        <w:t>working to protect the</w:t>
      </w:r>
      <w:r>
        <w:rPr>
          <w:rFonts w:ascii="Arial" w:hAnsi="Arial" w:cs="Arial"/>
          <w:bCs/>
        </w:rPr>
        <w:t xml:space="preserve"> environment and</w:t>
      </w:r>
      <w:r w:rsidR="003E231B">
        <w:rPr>
          <w:rFonts w:ascii="Arial" w:hAnsi="Arial" w:cs="Arial"/>
          <w:bCs/>
        </w:rPr>
        <w:t xml:space="preserve"> supporting </w:t>
      </w:r>
      <w:r w:rsidR="00E33EDE">
        <w:rPr>
          <w:rFonts w:ascii="Arial" w:hAnsi="Arial" w:cs="Arial"/>
          <w:bCs/>
        </w:rPr>
        <w:t>various social c</w:t>
      </w:r>
      <w:r>
        <w:rPr>
          <w:rFonts w:ascii="Arial" w:hAnsi="Arial" w:cs="Arial"/>
          <w:bCs/>
        </w:rPr>
        <w:t xml:space="preserve">auses. </w:t>
      </w:r>
      <w:r w:rsidR="003E231B">
        <w:rPr>
          <w:rFonts w:ascii="Arial" w:hAnsi="Arial" w:cs="Arial"/>
          <w:bCs/>
        </w:rPr>
        <w:t xml:space="preserve">For example, in 2019 they launched an initiative called </w:t>
      </w:r>
      <w:r w:rsidR="003E231B" w:rsidRPr="003E231B">
        <w:rPr>
          <w:rFonts w:ascii="Arial" w:hAnsi="Arial" w:cs="Arial"/>
          <w:bCs/>
        </w:rPr>
        <w:t>A Day All Your Own</w:t>
      </w:r>
      <w:r w:rsidR="003E231B">
        <w:rPr>
          <w:rFonts w:ascii="Arial" w:hAnsi="Arial" w:cs="Arial"/>
          <w:bCs/>
        </w:rPr>
        <w:t xml:space="preserve"> addressed to more than </w:t>
      </w:r>
      <w:r w:rsidR="003E231B" w:rsidRPr="003E231B">
        <w:rPr>
          <w:rFonts w:ascii="Arial" w:hAnsi="Arial" w:cs="Arial"/>
          <w:bCs/>
        </w:rPr>
        <w:t>400</w:t>
      </w:r>
      <w:r w:rsidR="003E231B">
        <w:rPr>
          <w:rFonts w:ascii="Arial" w:hAnsi="Arial" w:cs="Arial"/>
          <w:bCs/>
        </w:rPr>
        <w:t xml:space="preserve"> </w:t>
      </w:r>
      <w:r w:rsidR="003E231B" w:rsidRPr="003E231B">
        <w:rPr>
          <w:rFonts w:ascii="Arial" w:hAnsi="Arial" w:cs="Arial"/>
          <w:bCs/>
        </w:rPr>
        <w:t>women</w:t>
      </w:r>
      <w:r w:rsidR="003E231B">
        <w:rPr>
          <w:rFonts w:ascii="Arial" w:hAnsi="Arial" w:cs="Arial"/>
          <w:bCs/>
        </w:rPr>
        <w:t xml:space="preserve">. They were invited in the </w:t>
      </w:r>
      <w:r w:rsidR="003E231B" w:rsidRPr="003E231B">
        <w:rPr>
          <w:rFonts w:ascii="Arial" w:hAnsi="Arial" w:cs="Arial"/>
          <w:bCs/>
        </w:rPr>
        <w:t>Palace of Versailles</w:t>
      </w:r>
      <w:r w:rsidR="003E231B">
        <w:rPr>
          <w:rFonts w:ascii="Arial" w:hAnsi="Arial" w:cs="Arial"/>
          <w:bCs/>
        </w:rPr>
        <w:t xml:space="preserve"> to spend one ‘day </w:t>
      </w:r>
      <w:r w:rsidR="003E231B" w:rsidRPr="003E231B">
        <w:rPr>
          <w:rFonts w:ascii="Arial" w:hAnsi="Arial" w:cs="Arial"/>
          <w:bCs/>
        </w:rPr>
        <w:t>focused on their own</w:t>
      </w:r>
      <w:r w:rsidR="003E231B">
        <w:rPr>
          <w:rFonts w:ascii="Arial" w:hAnsi="Arial" w:cs="Arial"/>
          <w:bCs/>
        </w:rPr>
        <w:t xml:space="preserve"> </w:t>
      </w:r>
      <w:r w:rsidR="003E231B" w:rsidRPr="003E231B">
        <w:rPr>
          <w:rFonts w:ascii="Arial" w:hAnsi="Arial" w:cs="Arial"/>
          <w:bCs/>
        </w:rPr>
        <w:t>well-being</w:t>
      </w:r>
      <w:r w:rsidR="003E231B">
        <w:rPr>
          <w:rFonts w:ascii="Arial" w:hAnsi="Arial" w:cs="Arial"/>
          <w:bCs/>
        </w:rPr>
        <w:t xml:space="preserve">’. </w:t>
      </w:r>
      <w:r w:rsidR="003E231B" w:rsidRPr="00EB46B8">
        <w:rPr>
          <w:rFonts w:ascii="Arial" w:hAnsi="Arial" w:cs="Arial"/>
          <w:bCs/>
        </w:rPr>
        <w:t>(</w:t>
      </w:r>
      <w:r w:rsidR="009E626A">
        <w:rPr>
          <w:rFonts w:ascii="Arial" w:hAnsi="Arial" w:cs="Arial"/>
          <w:bCs/>
        </w:rPr>
        <w:t>7</w:t>
      </w:r>
      <w:r w:rsidR="003E231B" w:rsidRPr="00EB46B8">
        <w:rPr>
          <w:rFonts w:ascii="Arial" w:hAnsi="Arial" w:cs="Arial"/>
          <w:bCs/>
        </w:rPr>
        <w:t>)</w:t>
      </w:r>
    </w:p>
    <w:p w14:paraId="622DB227" w14:textId="77777777" w:rsidR="005A7CAA" w:rsidRDefault="005A7CAA">
      <w:pPr>
        <w:spacing w:line="360" w:lineRule="auto"/>
        <w:rPr>
          <w:rFonts w:ascii="Arial" w:hAnsi="Arial" w:cs="Arial"/>
          <w:b/>
          <w:bCs/>
          <w:sz w:val="24"/>
          <w:szCs w:val="24"/>
        </w:rPr>
      </w:pPr>
      <w:r>
        <w:rPr>
          <w:rFonts w:ascii="Arial" w:hAnsi="Arial" w:cs="Arial"/>
          <w:b/>
          <w:bCs/>
          <w:sz w:val="24"/>
          <w:szCs w:val="24"/>
        </w:rPr>
        <w:t>How stakeholders impact the marketing activities of Louis Vuitton</w:t>
      </w:r>
    </w:p>
    <w:p w14:paraId="622DB229" w14:textId="73C5B7A7" w:rsidR="00F137EA" w:rsidRPr="00F137EA" w:rsidRDefault="00F137EA" w:rsidP="00A00F0F">
      <w:pPr>
        <w:autoSpaceDE w:val="0"/>
        <w:autoSpaceDN w:val="0"/>
        <w:adjustRightInd w:val="0"/>
        <w:spacing w:after="0" w:line="360" w:lineRule="auto"/>
        <w:jc w:val="both"/>
        <w:rPr>
          <w:rFonts w:ascii="Arial" w:hAnsi="Arial" w:cs="Arial"/>
          <w:bCs/>
        </w:rPr>
      </w:pPr>
      <w:r w:rsidRPr="00F137EA">
        <w:rPr>
          <w:rFonts w:ascii="Arial" w:hAnsi="Arial" w:cs="Arial"/>
          <w:bCs/>
        </w:rPr>
        <w:t>According to Freeman et. all (200</w:t>
      </w:r>
      <w:r w:rsidR="00A00F0F">
        <w:rPr>
          <w:rFonts w:ascii="Arial" w:hAnsi="Arial" w:cs="Arial"/>
          <w:bCs/>
        </w:rPr>
        <w:t>7</w:t>
      </w:r>
      <w:r w:rsidRPr="00F137EA">
        <w:rPr>
          <w:rFonts w:ascii="Arial" w:hAnsi="Arial" w:cs="Arial"/>
          <w:bCs/>
        </w:rPr>
        <w:t>) companies need to ‘overspend’ on understanding stakeholder needs, using marketing techniques to segment stakeholders to provide a better understanding of their individual needs and using marketing research tools to understand the nature of most stakeholder groups.’</w:t>
      </w:r>
    </w:p>
    <w:p w14:paraId="622DB22A" w14:textId="77777777" w:rsidR="00F137EA" w:rsidRPr="00F137EA" w:rsidRDefault="00F137EA" w:rsidP="00F137EA">
      <w:pPr>
        <w:autoSpaceDE w:val="0"/>
        <w:autoSpaceDN w:val="0"/>
        <w:adjustRightInd w:val="0"/>
        <w:spacing w:after="0" w:line="360" w:lineRule="auto"/>
        <w:jc w:val="both"/>
        <w:rPr>
          <w:rFonts w:ascii="Arial" w:hAnsi="Arial" w:cs="Arial"/>
          <w:bCs/>
        </w:rPr>
      </w:pPr>
      <w:r w:rsidRPr="00F137EA">
        <w:rPr>
          <w:rFonts w:ascii="Arial" w:hAnsi="Arial" w:cs="Arial"/>
          <w:bCs/>
        </w:rPr>
        <w:t xml:space="preserve">Louis Vuitton has a variety of internal and external stakeholders and needs to adapt its marketing activities so that to be able to maintain the best relationships with its stakeholders.  </w:t>
      </w:r>
    </w:p>
    <w:p w14:paraId="622DB22B" w14:textId="35CE8143" w:rsidR="00F66E01" w:rsidRPr="0025224F" w:rsidRDefault="00F137EA" w:rsidP="00F137EA">
      <w:pPr>
        <w:autoSpaceDE w:val="0"/>
        <w:autoSpaceDN w:val="0"/>
        <w:adjustRightInd w:val="0"/>
        <w:spacing w:after="0" w:line="360" w:lineRule="auto"/>
        <w:jc w:val="both"/>
        <w:rPr>
          <w:rFonts w:ascii="Arial" w:hAnsi="Arial" w:cs="Arial"/>
          <w:bCs/>
        </w:rPr>
      </w:pPr>
      <w:r w:rsidRPr="00F137EA">
        <w:rPr>
          <w:rFonts w:ascii="Arial" w:hAnsi="Arial" w:cs="Arial"/>
          <w:bCs/>
        </w:rPr>
        <w:t>Customers are one of the primary external stakeholders of every organisation. It is totally true for Louis Vuitton, as well. They put their customers in the centre of all their attention and efforts, knowing that satisfied customers are the most precious value for every business. According to Kotler et. all, (2019, p. 199) companies ‘must design customer-driven marketing strategies that build the right relationships with the right customers.’ It is the way in which customers impact the marketing activities of LVMH. They motivate the management of LVMH to build specific customer-driven marketing strategies. Some of these strategies include segmentation and targeting that have already been discussed in assignment one.</w:t>
      </w:r>
    </w:p>
    <w:p w14:paraId="622DB22C" w14:textId="4718405A" w:rsidR="003E231B" w:rsidRDefault="00307058" w:rsidP="00307058">
      <w:pPr>
        <w:spacing w:line="360" w:lineRule="auto"/>
        <w:jc w:val="both"/>
        <w:rPr>
          <w:rFonts w:ascii="Arial" w:hAnsi="Arial" w:cs="Arial"/>
          <w:bCs/>
        </w:rPr>
      </w:pPr>
      <w:r w:rsidRPr="00307058">
        <w:rPr>
          <w:rFonts w:ascii="Arial" w:hAnsi="Arial" w:cs="Arial"/>
          <w:bCs/>
        </w:rPr>
        <w:t>Another group of stakeholders that impacts LVMH’s marketing activities includes the various communities in the different countries in which LVMH operates. Communities shape the LVMH’s marketing activities by their expectation for socially responsible behaviour of the business. The reason for these expectations is the increased people’s awareness of environmental and social problems.</w:t>
      </w:r>
      <w:r>
        <w:rPr>
          <w:rFonts w:ascii="Arial" w:hAnsi="Arial" w:cs="Arial"/>
          <w:bCs/>
        </w:rPr>
        <w:t xml:space="preserve"> </w:t>
      </w:r>
      <w:r w:rsidRPr="00307058">
        <w:rPr>
          <w:rFonts w:ascii="Arial" w:hAnsi="Arial" w:cs="Arial"/>
          <w:bCs/>
        </w:rPr>
        <w:t>LVMH</w:t>
      </w:r>
      <w:r>
        <w:rPr>
          <w:rFonts w:ascii="Arial" w:hAnsi="Arial" w:cs="Arial"/>
          <w:bCs/>
        </w:rPr>
        <w:t xml:space="preserve"> has introduced a variety of social incentives related to gender equity, women’s voice</w:t>
      </w:r>
      <w:r w:rsidR="00245C81">
        <w:rPr>
          <w:rFonts w:ascii="Arial" w:hAnsi="Arial" w:cs="Arial"/>
          <w:bCs/>
        </w:rPr>
        <w:t>s</w:t>
      </w:r>
      <w:r>
        <w:rPr>
          <w:rFonts w:ascii="Arial" w:hAnsi="Arial" w:cs="Arial"/>
          <w:bCs/>
        </w:rPr>
        <w:t xml:space="preserve"> to be heard, inclusion, diversity, child labour</w:t>
      </w:r>
      <w:r w:rsidR="00245C81">
        <w:rPr>
          <w:rFonts w:ascii="Arial" w:hAnsi="Arial" w:cs="Arial"/>
          <w:bCs/>
        </w:rPr>
        <w:t xml:space="preserve"> prohibition etc. The marketing character of all these activities is related to the fact that they build the image of the organisation as a socially responsible company. This adds further value to the LVMH name and brands.</w:t>
      </w:r>
    </w:p>
    <w:p w14:paraId="622DB22D" w14:textId="77777777" w:rsidR="00245C81" w:rsidRDefault="00245C81">
      <w:pPr>
        <w:spacing w:line="360" w:lineRule="auto"/>
        <w:rPr>
          <w:rFonts w:ascii="Arial" w:hAnsi="Arial" w:cs="Arial"/>
          <w:b/>
          <w:bCs/>
          <w:sz w:val="24"/>
          <w:szCs w:val="24"/>
        </w:rPr>
      </w:pPr>
    </w:p>
    <w:p w14:paraId="622DB22E" w14:textId="77777777" w:rsidR="00245C81" w:rsidRDefault="005A7CAA">
      <w:pPr>
        <w:spacing w:line="360" w:lineRule="auto"/>
        <w:rPr>
          <w:rFonts w:ascii="Arial" w:hAnsi="Arial" w:cs="Arial"/>
          <w:b/>
          <w:bCs/>
          <w:sz w:val="28"/>
          <w:szCs w:val="28"/>
        </w:rPr>
      </w:pPr>
      <w:r w:rsidRPr="00932039">
        <w:rPr>
          <w:rFonts w:ascii="Arial" w:hAnsi="Arial" w:cs="Arial"/>
          <w:b/>
          <w:bCs/>
          <w:sz w:val="28"/>
          <w:szCs w:val="28"/>
        </w:rPr>
        <w:t>Conclusions and recommendations</w:t>
      </w:r>
    </w:p>
    <w:p w14:paraId="622DB22F" w14:textId="7E23BFB2" w:rsidR="003328D6" w:rsidRPr="003328D6" w:rsidRDefault="003C207A" w:rsidP="003C207A">
      <w:pPr>
        <w:spacing w:line="360" w:lineRule="auto"/>
        <w:jc w:val="both"/>
        <w:rPr>
          <w:rFonts w:ascii="Arial" w:hAnsi="Arial" w:cs="Arial"/>
          <w:bCs/>
        </w:rPr>
      </w:pPr>
      <w:r>
        <w:rPr>
          <w:rFonts w:ascii="Arial" w:hAnsi="Arial" w:cs="Arial"/>
          <w:bCs/>
        </w:rPr>
        <w:t xml:space="preserve">The essay examines various marketing tools such </w:t>
      </w:r>
      <w:r w:rsidR="00D44390">
        <w:rPr>
          <w:rFonts w:ascii="Arial" w:hAnsi="Arial" w:cs="Arial"/>
          <w:bCs/>
        </w:rPr>
        <w:t>a</w:t>
      </w:r>
      <w:r>
        <w:rPr>
          <w:rFonts w:ascii="Arial" w:hAnsi="Arial" w:cs="Arial"/>
          <w:bCs/>
        </w:rPr>
        <w:t xml:space="preserve">s branding, product development, diversification, and </w:t>
      </w:r>
      <w:r w:rsidR="00BC7A23">
        <w:rPr>
          <w:rFonts w:ascii="Arial" w:hAnsi="Arial" w:cs="Arial"/>
          <w:bCs/>
        </w:rPr>
        <w:t>stakeholders’</w:t>
      </w:r>
      <w:r>
        <w:rPr>
          <w:rFonts w:ascii="Arial" w:hAnsi="Arial" w:cs="Arial"/>
          <w:bCs/>
        </w:rPr>
        <w:t xml:space="preserve"> management and comes to the conclusion that they can be used for creating value for customers. </w:t>
      </w:r>
      <w:r w:rsidR="00D40EB0">
        <w:rPr>
          <w:rFonts w:ascii="Arial" w:hAnsi="Arial" w:cs="Arial"/>
          <w:bCs/>
        </w:rPr>
        <w:t>So</w:t>
      </w:r>
      <w:r>
        <w:rPr>
          <w:rFonts w:ascii="Arial" w:hAnsi="Arial" w:cs="Arial"/>
          <w:bCs/>
        </w:rPr>
        <w:t xml:space="preserve"> is realised the main purpose of marketing, to create value for customers in order to gain value in return under the form of sales and revenue.(</w:t>
      </w:r>
      <w:r w:rsidR="00477C61">
        <w:rPr>
          <w:rFonts w:ascii="Arial" w:hAnsi="Arial" w:cs="Arial"/>
          <w:bCs/>
        </w:rPr>
        <w:t>8</w:t>
      </w:r>
      <w:r>
        <w:rPr>
          <w:rFonts w:ascii="Arial" w:hAnsi="Arial" w:cs="Arial"/>
          <w:bCs/>
        </w:rPr>
        <w:t xml:space="preserve">) After reviewing how LVMH </w:t>
      </w:r>
      <w:r w:rsidR="00385247">
        <w:rPr>
          <w:rFonts w:ascii="Arial" w:hAnsi="Arial" w:cs="Arial"/>
          <w:bCs/>
        </w:rPr>
        <w:t xml:space="preserve">in particular </w:t>
      </w:r>
      <w:r>
        <w:rPr>
          <w:rFonts w:ascii="Arial" w:hAnsi="Arial" w:cs="Arial"/>
          <w:bCs/>
        </w:rPr>
        <w:t>use</w:t>
      </w:r>
      <w:r w:rsidR="00385247">
        <w:rPr>
          <w:rFonts w:ascii="Arial" w:hAnsi="Arial" w:cs="Arial"/>
          <w:bCs/>
        </w:rPr>
        <w:t>s</w:t>
      </w:r>
      <w:r>
        <w:rPr>
          <w:rFonts w:ascii="Arial" w:hAnsi="Arial" w:cs="Arial"/>
          <w:bCs/>
        </w:rPr>
        <w:t xml:space="preserve"> </w:t>
      </w:r>
      <w:r w:rsidR="00385247">
        <w:rPr>
          <w:rFonts w:ascii="Arial" w:hAnsi="Arial" w:cs="Arial"/>
          <w:bCs/>
        </w:rPr>
        <w:t>marketing for creating value for its customers a couple of recommendations can be made. Firstly, they can put more effort in</w:t>
      </w:r>
      <w:r w:rsidR="00BC7A23">
        <w:rPr>
          <w:rFonts w:ascii="Arial" w:hAnsi="Arial" w:cs="Arial"/>
          <w:bCs/>
        </w:rPr>
        <w:t>to</w:t>
      </w:r>
      <w:r w:rsidR="00385247">
        <w:rPr>
          <w:rFonts w:ascii="Arial" w:hAnsi="Arial" w:cs="Arial"/>
          <w:bCs/>
        </w:rPr>
        <w:t xml:space="preserve"> developing new products. Practically, the companies of the LVMH group are quite conservative. Their products are of high quality but rather traditional. They can include more technology in their products and make them suitable for young people, </w:t>
      </w:r>
      <w:r w:rsidR="00D44390">
        <w:rPr>
          <w:rFonts w:ascii="Arial" w:hAnsi="Arial" w:cs="Arial"/>
          <w:bCs/>
        </w:rPr>
        <w:t>for example</w:t>
      </w:r>
      <w:r w:rsidR="00385247">
        <w:rPr>
          <w:rFonts w:ascii="Arial" w:hAnsi="Arial" w:cs="Arial"/>
          <w:bCs/>
        </w:rPr>
        <w:t xml:space="preserve">. Secondly, The LVMH group is focused on a very </w:t>
      </w:r>
      <w:r w:rsidR="00DD0650">
        <w:rPr>
          <w:rFonts w:ascii="Arial" w:hAnsi="Arial" w:cs="Arial"/>
          <w:bCs/>
        </w:rPr>
        <w:t>close</w:t>
      </w:r>
      <w:r w:rsidR="00385247">
        <w:rPr>
          <w:rFonts w:ascii="Arial" w:hAnsi="Arial" w:cs="Arial"/>
          <w:bCs/>
        </w:rPr>
        <w:t xml:space="preserve"> market segment. They can achieve higher sales </w:t>
      </w:r>
      <w:r w:rsidR="00D44390">
        <w:rPr>
          <w:rFonts w:ascii="Arial" w:hAnsi="Arial" w:cs="Arial"/>
          <w:bCs/>
        </w:rPr>
        <w:t>and  higher profit by</w:t>
      </w:r>
      <w:r w:rsidR="00385247">
        <w:rPr>
          <w:rFonts w:ascii="Arial" w:hAnsi="Arial" w:cs="Arial"/>
          <w:bCs/>
        </w:rPr>
        <w:t xml:space="preserve"> </w:t>
      </w:r>
      <w:r w:rsidR="00D44390">
        <w:rPr>
          <w:rFonts w:ascii="Arial" w:hAnsi="Arial" w:cs="Arial"/>
          <w:bCs/>
        </w:rPr>
        <w:t xml:space="preserve">addressing larger audiences. In the third place, they can introduce initiatives for protecting some </w:t>
      </w:r>
      <w:r w:rsidR="00D44390" w:rsidRPr="00D44390">
        <w:rPr>
          <w:rFonts w:ascii="Arial" w:hAnsi="Arial" w:cs="Arial"/>
          <w:bCs/>
        </w:rPr>
        <w:t>endangered species</w:t>
      </w:r>
      <w:r w:rsidR="00D44390">
        <w:rPr>
          <w:rFonts w:ascii="Arial" w:hAnsi="Arial" w:cs="Arial"/>
          <w:bCs/>
        </w:rPr>
        <w:t xml:space="preserve"> of the world’s flora or fauna. This will balance</w:t>
      </w:r>
      <w:r w:rsidR="00BC7A23">
        <w:rPr>
          <w:rFonts w:ascii="Arial" w:hAnsi="Arial" w:cs="Arial"/>
          <w:bCs/>
        </w:rPr>
        <w:t xml:space="preserve"> the fact that they use animal </w:t>
      </w:r>
      <w:r w:rsidR="00D44390">
        <w:rPr>
          <w:rFonts w:ascii="Arial" w:hAnsi="Arial" w:cs="Arial"/>
          <w:bCs/>
        </w:rPr>
        <w:t xml:space="preserve">leather for </w:t>
      </w:r>
      <w:r w:rsidR="00BC7A23">
        <w:rPr>
          <w:rFonts w:ascii="Arial" w:hAnsi="Arial" w:cs="Arial"/>
          <w:bCs/>
        </w:rPr>
        <w:t xml:space="preserve">the </w:t>
      </w:r>
      <w:r w:rsidR="00D44390">
        <w:rPr>
          <w:rFonts w:ascii="Arial" w:hAnsi="Arial" w:cs="Arial"/>
          <w:bCs/>
        </w:rPr>
        <w:t>production of some of their luxury products. This will also highlight their image of a socially responsible company.</w:t>
      </w:r>
    </w:p>
    <w:p w14:paraId="622DB230" w14:textId="77777777" w:rsidR="00932039" w:rsidRDefault="005A7CAA">
      <w:pPr>
        <w:spacing w:line="360" w:lineRule="auto"/>
        <w:rPr>
          <w:rFonts w:ascii="Arial" w:hAnsi="Arial" w:cs="Arial"/>
          <w:b/>
          <w:bCs/>
          <w:sz w:val="24"/>
          <w:szCs w:val="24"/>
        </w:rPr>
      </w:pPr>
      <w:r w:rsidRPr="005A7CAA">
        <w:rPr>
          <w:rFonts w:ascii="Arial" w:hAnsi="Arial" w:cs="Arial"/>
          <w:b/>
          <w:bCs/>
          <w:sz w:val="24"/>
          <w:szCs w:val="24"/>
        </w:rPr>
        <w:t xml:space="preserve"> </w:t>
      </w:r>
    </w:p>
    <w:p w14:paraId="622DB231" w14:textId="77777777" w:rsidR="00932039" w:rsidRDefault="00932039">
      <w:pPr>
        <w:spacing w:line="360" w:lineRule="auto"/>
        <w:rPr>
          <w:rFonts w:ascii="Arial" w:hAnsi="Arial" w:cs="Arial"/>
          <w:b/>
          <w:bCs/>
          <w:sz w:val="24"/>
          <w:szCs w:val="24"/>
        </w:rPr>
      </w:pPr>
      <w:r>
        <w:rPr>
          <w:rFonts w:ascii="Arial" w:hAnsi="Arial" w:cs="Arial"/>
          <w:b/>
          <w:bCs/>
          <w:sz w:val="24"/>
          <w:szCs w:val="24"/>
        </w:rPr>
        <w:br w:type="page"/>
      </w:r>
    </w:p>
    <w:p w14:paraId="622DB232" w14:textId="77777777" w:rsidR="00A668CA" w:rsidRDefault="00A668CA">
      <w:pPr>
        <w:rPr>
          <w:rFonts w:ascii="Arial" w:hAnsi="Arial" w:cs="Arial"/>
          <w:b/>
          <w:bCs/>
          <w:sz w:val="28"/>
          <w:szCs w:val="28"/>
        </w:rPr>
      </w:pPr>
      <w:r w:rsidRPr="00932039">
        <w:rPr>
          <w:rFonts w:ascii="Arial" w:hAnsi="Arial" w:cs="Arial"/>
          <w:b/>
          <w:bCs/>
          <w:sz w:val="28"/>
          <w:szCs w:val="28"/>
        </w:rPr>
        <w:t>References</w:t>
      </w:r>
    </w:p>
    <w:p w14:paraId="622DB233" w14:textId="2CCF25AB" w:rsidR="00584F9C" w:rsidRPr="001F0516" w:rsidRDefault="001F0516" w:rsidP="001F0516">
      <w:pPr>
        <w:spacing w:after="240" w:line="264" w:lineRule="auto"/>
        <w:rPr>
          <w:rFonts w:ascii="Arial" w:hAnsi="Arial" w:cs="Arial"/>
          <w:bCs/>
          <w:sz w:val="20"/>
          <w:szCs w:val="20"/>
        </w:rPr>
      </w:pPr>
      <w:r>
        <w:rPr>
          <w:rFonts w:ascii="Arial" w:hAnsi="Arial" w:cs="Arial"/>
          <w:color w:val="000000"/>
          <w:sz w:val="20"/>
          <w:szCs w:val="20"/>
          <w:shd w:val="clear" w:color="auto" w:fill="FFFFFF"/>
        </w:rPr>
        <w:t>1)</w:t>
      </w:r>
      <w:r w:rsidR="00584F9C" w:rsidRPr="001F0516">
        <w:rPr>
          <w:rFonts w:ascii="Arial" w:hAnsi="Arial" w:cs="Arial"/>
          <w:color w:val="000000"/>
          <w:sz w:val="20"/>
          <w:szCs w:val="20"/>
          <w:shd w:val="clear" w:color="auto" w:fill="FFFFFF"/>
        </w:rPr>
        <w:t>BBC News. (2021). </w:t>
      </w:r>
      <w:r w:rsidR="00584F9C" w:rsidRPr="001F0516">
        <w:rPr>
          <w:rFonts w:ascii="Arial" w:hAnsi="Arial" w:cs="Arial"/>
          <w:i/>
          <w:iCs/>
          <w:color w:val="000000"/>
          <w:sz w:val="20"/>
          <w:szCs w:val="20"/>
          <w:shd w:val="clear" w:color="auto" w:fill="FFFFFF"/>
        </w:rPr>
        <w:t>LVMH seals purchase of Tiffany after takeover fight</w:t>
      </w:r>
      <w:r w:rsidR="00584F9C" w:rsidRPr="001F0516">
        <w:rPr>
          <w:rFonts w:ascii="Arial" w:hAnsi="Arial" w:cs="Arial"/>
          <w:color w:val="000000"/>
          <w:sz w:val="20"/>
          <w:szCs w:val="20"/>
          <w:shd w:val="clear" w:color="auto" w:fill="FFFFFF"/>
        </w:rPr>
        <w:t>. [online] Available at: &lt;https://www.bbc.com/news/business-55578195&gt; [Accessed 3 April 2021].</w:t>
      </w:r>
    </w:p>
    <w:p w14:paraId="622DB234" w14:textId="6114AAB7" w:rsidR="00021ACF" w:rsidRPr="00021ACF" w:rsidRDefault="001F0516" w:rsidP="00932039">
      <w:pPr>
        <w:spacing w:after="240" w:line="264" w:lineRule="auto"/>
        <w:rPr>
          <w:rFonts w:ascii="Arial" w:hAnsi="Arial" w:cs="Arial"/>
          <w:sz w:val="20"/>
          <w:szCs w:val="20"/>
        </w:rPr>
      </w:pPr>
      <w:r>
        <w:rPr>
          <w:rFonts w:ascii="Arial" w:hAnsi="Arial" w:cs="Arial"/>
          <w:sz w:val="20"/>
          <w:szCs w:val="20"/>
        </w:rPr>
        <w:t>2)</w:t>
      </w:r>
      <w:r w:rsidR="00021ACF" w:rsidRPr="00021ACF">
        <w:rPr>
          <w:rFonts w:ascii="Arial" w:hAnsi="Arial" w:cs="Arial"/>
          <w:sz w:val="20"/>
          <w:szCs w:val="20"/>
        </w:rPr>
        <w:t xml:space="preserve">Brassington, F., Pettitt, S. (2013), </w:t>
      </w:r>
      <w:r w:rsidR="00021ACF" w:rsidRPr="00021ACF">
        <w:rPr>
          <w:rFonts w:ascii="Arial" w:hAnsi="Arial" w:cs="Arial"/>
          <w:i/>
          <w:iCs/>
          <w:sz w:val="20"/>
          <w:szCs w:val="20"/>
        </w:rPr>
        <w:t xml:space="preserve">Essentials of Marketing, </w:t>
      </w:r>
      <w:r w:rsidR="00021ACF" w:rsidRPr="00021ACF">
        <w:rPr>
          <w:rFonts w:ascii="Arial" w:eastAsia="Times New Roman" w:hAnsi="Arial" w:cs="Arial"/>
          <w:iCs/>
          <w:color w:val="000000"/>
          <w:sz w:val="20"/>
          <w:szCs w:val="20"/>
          <w:lang w:eastAsia="en-GB"/>
        </w:rPr>
        <w:t>Pearson Education</w:t>
      </w:r>
    </w:p>
    <w:p w14:paraId="622DB235" w14:textId="490447F9" w:rsidR="00C32CF6" w:rsidRPr="00644A1C" w:rsidRDefault="001F0516" w:rsidP="00932039">
      <w:pPr>
        <w:spacing w:after="240" w:line="264" w:lineRule="auto"/>
        <w:rPr>
          <w:rFonts w:ascii="Arial" w:hAnsi="Arial" w:cs="Arial"/>
          <w:bCs/>
          <w:sz w:val="20"/>
          <w:szCs w:val="20"/>
        </w:rPr>
      </w:pPr>
      <w:r>
        <w:rPr>
          <w:rFonts w:ascii="Arial" w:hAnsi="Arial" w:cs="Arial"/>
          <w:color w:val="000000"/>
          <w:sz w:val="20"/>
          <w:szCs w:val="20"/>
          <w:shd w:val="clear" w:color="auto" w:fill="FFFFFF"/>
        </w:rPr>
        <w:t>3)</w:t>
      </w:r>
      <w:r w:rsidR="00C32CF6" w:rsidRPr="00644A1C">
        <w:rPr>
          <w:rFonts w:ascii="Arial" w:hAnsi="Arial" w:cs="Arial"/>
          <w:color w:val="000000"/>
          <w:sz w:val="20"/>
          <w:szCs w:val="20"/>
          <w:shd w:val="clear" w:color="auto" w:fill="FFFFFF"/>
        </w:rPr>
        <w:t xml:space="preserve">eu.louisvuitton.com  (2021) </w:t>
      </w:r>
      <w:r w:rsidR="00C32CF6" w:rsidRPr="00644A1C">
        <w:rPr>
          <w:rFonts w:ascii="Arial" w:hAnsi="Arial" w:cs="Arial"/>
          <w:i/>
          <w:color w:val="000000"/>
          <w:sz w:val="20"/>
          <w:szCs w:val="20"/>
          <w:shd w:val="clear" w:color="auto" w:fill="FFFFFF"/>
        </w:rPr>
        <w:t>The Legendary Story</w:t>
      </w:r>
      <w:r w:rsidR="00C32CF6" w:rsidRPr="00644A1C">
        <w:rPr>
          <w:rFonts w:ascii="Arial" w:hAnsi="Arial" w:cs="Arial"/>
          <w:color w:val="000000"/>
          <w:sz w:val="20"/>
          <w:szCs w:val="20"/>
          <w:shd w:val="clear" w:color="auto" w:fill="FFFFFF"/>
        </w:rPr>
        <w:t xml:space="preserve"> [online] Available at: &lt;https://eu.louisvuitton.com/eng-e1/magazine/articles/a-legendary-history&gt; [Accessed 30 March 2021].</w:t>
      </w:r>
    </w:p>
    <w:p w14:paraId="622DB236" w14:textId="61E75237" w:rsidR="00810979" w:rsidRPr="00810979" w:rsidRDefault="001F0516" w:rsidP="00932039">
      <w:pPr>
        <w:spacing w:after="240" w:line="264" w:lineRule="auto"/>
        <w:rPr>
          <w:rFonts w:ascii="Arial" w:hAnsi="Arial" w:cs="Arial"/>
          <w:bCs/>
          <w:sz w:val="20"/>
          <w:szCs w:val="20"/>
        </w:rPr>
      </w:pPr>
      <w:r>
        <w:rPr>
          <w:rFonts w:ascii="Arial" w:hAnsi="Arial" w:cs="Arial"/>
          <w:color w:val="000000"/>
          <w:sz w:val="20"/>
          <w:szCs w:val="20"/>
          <w:shd w:val="clear" w:color="auto" w:fill="FFFFFF"/>
        </w:rPr>
        <w:t>4)</w:t>
      </w:r>
      <w:proofErr w:type="spellStart"/>
      <w:r w:rsidR="00810979" w:rsidRPr="00810979">
        <w:rPr>
          <w:rFonts w:ascii="Arial" w:hAnsi="Arial" w:cs="Arial"/>
          <w:color w:val="000000"/>
          <w:sz w:val="20"/>
          <w:szCs w:val="20"/>
          <w:shd w:val="clear" w:color="auto" w:fill="FFFFFF"/>
        </w:rPr>
        <w:t>DeAcetis</w:t>
      </w:r>
      <w:proofErr w:type="spellEnd"/>
      <w:r w:rsidR="00810979" w:rsidRPr="00810979">
        <w:rPr>
          <w:rFonts w:ascii="Arial" w:hAnsi="Arial" w:cs="Arial"/>
          <w:color w:val="000000"/>
          <w:sz w:val="20"/>
          <w:szCs w:val="20"/>
          <w:shd w:val="clear" w:color="auto" w:fill="FFFFFF"/>
        </w:rPr>
        <w:t>, J., 2020. </w:t>
      </w:r>
      <w:r w:rsidR="00810979" w:rsidRPr="00810979">
        <w:rPr>
          <w:rFonts w:ascii="Arial" w:hAnsi="Arial" w:cs="Arial"/>
          <w:i/>
          <w:iCs/>
          <w:color w:val="000000"/>
          <w:sz w:val="20"/>
          <w:szCs w:val="20"/>
          <w:shd w:val="clear" w:color="auto" w:fill="FFFFFF"/>
        </w:rPr>
        <w:t>Relationship Goals: Luxury Retail And Technology Make A Perfect Combo For Customer</w:t>
      </w:r>
      <w:r w:rsidR="00810979" w:rsidRPr="00810979">
        <w:rPr>
          <w:rFonts w:ascii="Arial" w:hAnsi="Arial" w:cs="Arial"/>
          <w:color w:val="000000"/>
          <w:sz w:val="20"/>
          <w:szCs w:val="20"/>
          <w:shd w:val="clear" w:color="auto" w:fill="FFFFFF"/>
        </w:rPr>
        <w:t>. [online] Forbes. Available at: &lt;https://www.forbes.com/sites/josephdeacetis/2020/08/15/relationship-goals-luxury-retail-and-technology-make-a-perfect-combo-for-customer/?sh=365a81012754&gt; [Accessed 5 April 2021].</w:t>
      </w:r>
    </w:p>
    <w:p w14:paraId="622DB237" w14:textId="6882BA49" w:rsidR="00DD7359" w:rsidRPr="00DD7359" w:rsidRDefault="001F0516" w:rsidP="00932039">
      <w:pPr>
        <w:spacing w:after="240" w:line="264" w:lineRule="auto"/>
        <w:rPr>
          <w:rFonts w:ascii="Arial" w:hAnsi="Arial" w:cs="Arial"/>
          <w:b/>
          <w:bCs/>
          <w:sz w:val="20"/>
          <w:szCs w:val="20"/>
        </w:rPr>
      </w:pPr>
      <w:r>
        <w:rPr>
          <w:rFonts w:ascii="Arial" w:hAnsi="Arial" w:cs="Arial"/>
          <w:sz w:val="20"/>
          <w:szCs w:val="20"/>
          <w:shd w:val="clear" w:color="auto" w:fill="FFFFFF"/>
          <w:lang w:val="da-DK"/>
        </w:rPr>
        <w:t>5)</w:t>
      </w:r>
      <w:r w:rsidR="00DD7359" w:rsidRPr="001F0516">
        <w:rPr>
          <w:rFonts w:ascii="Arial" w:hAnsi="Arial" w:cs="Arial"/>
          <w:sz w:val="20"/>
          <w:szCs w:val="20"/>
          <w:shd w:val="clear" w:color="auto" w:fill="FFFFFF"/>
          <w:lang w:val="da-DK"/>
        </w:rPr>
        <w:t>Freeman, R. E., et al. </w:t>
      </w:r>
      <w:r w:rsidR="00DD7359">
        <w:rPr>
          <w:rFonts w:ascii="Arial" w:hAnsi="Arial" w:cs="Arial"/>
          <w:sz w:val="20"/>
          <w:szCs w:val="20"/>
          <w:shd w:val="clear" w:color="auto" w:fill="FFFFFF"/>
        </w:rPr>
        <w:t>(</w:t>
      </w:r>
      <w:r w:rsidR="00DD7359" w:rsidRPr="00DD7359">
        <w:rPr>
          <w:rFonts w:ascii="Arial" w:hAnsi="Arial" w:cs="Arial"/>
          <w:sz w:val="20"/>
          <w:szCs w:val="20"/>
          <w:shd w:val="clear" w:color="auto" w:fill="FFFFFF"/>
        </w:rPr>
        <w:t>2007</w:t>
      </w:r>
      <w:r w:rsidR="00DD7359">
        <w:rPr>
          <w:rFonts w:ascii="Arial" w:hAnsi="Arial" w:cs="Arial"/>
          <w:sz w:val="20"/>
          <w:szCs w:val="20"/>
          <w:shd w:val="clear" w:color="auto" w:fill="FFFFFF"/>
        </w:rPr>
        <w:t xml:space="preserve">) </w:t>
      </w:r>
      <w:r w:rsidR="00DD7359" w:rsidRPr="00DD7359">
        <w:rPr>
          <w:rFonts w:ascii="Arial" w:hAnsi="Arial" w:cs="Arial"/>
          <w:i/>
          <w:iCs/>
          <w:sz w:val="20"/>
          <w:szCs w:val="20"/>
        </w:rPr>
        <w:t>Managing for Stakeholders: Survival, Reputation, and Success</w:t>
      </w:r>
      <w:r w:rsidR="00DD7359" w:rsidRPr="00DD7359">
        <w:rPr>
          <w:rFonts w:ascii="Arial" w:hAnsi="Arial" w:cs="Arial"/>
          <w:sz w:val="20"/>
          <w:szCs w:val="20"/>
          <w:shd w:val="clear" w:color="auto" w:fill="FFFFFF"/>
        </w:rPr>
        <w:t>, Yale University Press,</w:t>
      </w:r>
      <w:r w:rsidR="00DD7359">
        <w:rPr>
          <w:rFonts w:ascii="Arial" w:hAnsi="Arial" w:cs="Arial"/>
          <w:sz w:val="20"/>
          <w:szCs w:val="20"/>
          <w:shd w:val="clear" w:color="auto" w:fill="FFFFFF"/>
        </w:rPr>
        <w:t xml:space="preserve"> </w:t>
      </w:r>
      <w:r w:rsidR="00DD7359" w:rsidRPr="00DD7359">
        <w:rPr>
          <w:rFonts w:ascii="Arial" w:hAnsi="Arial" w:cs="Arial"/>
          <w:iCs/>
          <w:sz w:val="20"/>
          <w:szCs w:val="20"/>
        </w:rPr>
        <w:t xml:space="preserve">ProQuest </w:t>
      </w:r>
      <w:proofErr w:type="spellStart"/>
      <w:r w:rsidR="00DD7359" w:rsidRPr="00DD7359">
        <w:rPr>
          <w:rFonts w:ascii="Arial" w:hAnsi="Arial" w:cs="Arial"/>
          <w:iCs/>
          <w:sz w:val="20"/>
          <w:szCs w:val="20"/>
        </w:rPr>
        <w:t>Ebook</w:t>
      </w:r>
      <w:proofErr w:type="spellEnd"/>
      <w:r w:rsidR="00DD7359" w:rsidRPr="00DD7359">
        <w:rPr>
          <w:rFonts w:ascii="Arial" w:hAnsi="Arial" w:cs="Arial"/>
          <w:iCs/>
          <w:sz w:val="20"/>
          <w:szCs w:val="20"/>
        </w:rPr>
        <w:t xml:space="preserve"> Central</w:t>
      </w:r>
    </w:p>
    <w:p w14:paraId="622DB238" w14:textId="55577F93" w:rsidR="005850DC" w:rsidRDefault="001F0516" w:rsidP="00932039">
      <w:pPr>
        <w:spacing w:after="240" w:line="264" w:lineRule="auto"/>
        <w:rPr>
          <w:rFonts w:ascii="Arial" w:hAnsi="Arial" w:cs="Arial"/>
          <w:sz w:val="20"/>
          <w:szCs w:val="20"/>
          <w:shd w:val="clear" w:color="auto" w:fill="FFFFFF"/>
          <w:lang w:val="bg-BG"/>
        </w:rPr>
      </w:pPr>
      <w:r>
        <w:rPr>
          <w:rFonts w:ascii="Arial" w:hAnsi="Arial" w:cs="Arial"/>
          <w:color w:val="000000"/>
          <w:sz w:val="20"/>
          <w:szCs w:val="20"/>
          <w:shd w:val="clear" w:color="auto" w:fill="FFFFFF"/>
        </w:rPr>
        <w:t>6)</w:t>
      </w:r>
      <w:proofErr w:type="spellStart"/>
      <w:r w:rsidR="005850DC" w:rsidRPr="00531B4B">
        <w:rPr>
          <w:rFonts w:ascii="Arial" w:hAnsi="Arial" w:cs="Arial"/>
          <w:color w:val="000000"/>
          <w:sz w:val="20"/>
          <w:szCs w:val="20"/>
          <w:shd w:val="clear" w:color="auto" w:fill="FFFFFF"/>
        </w:rPr>
        <w:t>Heerkens</w:t>
      </w:r>
      <w:proofErr w:type="spellEnd"/>
      <w:r w:rsidR="005850DC" w:rsidRPr="00531B4B">
        <w:rPr>
          <w:rFonts w:ascii="Arial" w:hAnsi="Arial" w:cs="Arial"/>
          <w:color w:val="000000"/>
          <w:sz w:val="20"/>
          <w:szCs w:val="20"/>
          <w:shd w:val="clear" w:color="auto" w:fill="FFFFFF"/>
        </w:rPr>
        <w:t xml:space="preserve">, G (2013). </w:t>
      </w:r>
      <w:r w:rsidR="005850DC" w:rsidRPr="007C7152">
        <w:rPr>
          <w:rFonts w:ascii="Arial" w:hAnsi="Arial" w:cs="Arial"/>
          <w:i/>
          <w:color w:val="000000"/>
          <w:sz w:val="20"/>
          <w:szCs w:val="20"/>
          <w:shd w:val="clear" w:color="auto" w:fill="FFFFFF"/>
        </w:rPr>
        <w:t>Project Management</w:t>
      </w:r>
      <w:r w:rsidR="005850DC" w:rsidRPr="00531B4B">
        <w:rPr>
          <w:rFonts w:ascii="Arial" w:hAnsi="Arial" w:cs="Arial"/>
          <w:color w:val="000000"/>
          <w:sz w:val="20"/>
          <w:szCs w:val="20"/>
          <w:shd w:val="clear" w:color="auto" w:fill="FFFFFF"/>
        </w:rPr>
        <w:t>, 2nd Edition, [e-book] McGraw-Hill Education</w:t>
      </w:r>
    </w:p>
    <w:p w14:paraId="622DB239" w14:textId="01EDB58F" w:rsidR="005850DC" w:rsidRPr="00EA079C" w:rsidRDefault="001F0516" w:rsidP="00932039">
      <w:pPr>
        <w:spacing w:after="240" w:line="264" w:lineRule="auto"/>
        <w:rPr>
          <w:rFonts w:ascii="Arial" w:hAnsi="Arial" w:cs="Arial"/>
          <w:bCs/>
          <w:sz w:val="20"/>
          <w:szCs w:val="20"/>
        </w:rPr>
      </w:pPr>
      <w:r>
        <w:rPr>
          <w:rFonts w:ascii="Arial" w:hAnsi="Arial" w:cs="Arial"/>
          <w:color w:val="000000"/>
          <w:sz w:val="20"/>
          <w:szCs w:val="20"/>
          <w:shd w:val="clear" w:color="auto" w:fill="FFFFFF"/>
        </w:rPr>
        <w:t>7)</w:t>
      </w:r>
      <w:r w:rsidR="005850DC" w:rsidRPr="00EA079C">
        <w:rPr>
          <w:rFonts w:ascii="Arial" w:hAnsi="Arial" w:cs="Arial"/>
          <w:color w:val="000000"/>
          <w:sz w:val="20"/>
          <w:szCs w:val="20"/>
          <w:shd w:val="clear" w:color="auto" w:fill="FFFFFF"/>
        </w:rPr>
        <w:t>Hosting.fluidbook.com. 2021. </w:t>
      </w:r>
      <w:r w:rsidR="005850DC" w:rsidRPr="00EA079C">
        <w:rPr>
          <w:rFonts w:ascii="Arial" w:hAnsi="Arial" w:cs="Arial"/>
          <w:i/>
          <w:iCs/>
          <w:color w:val="000000"/>
          <w:sz w:val="20"/>
          <w:szCs w:val="20"/>
          <w:shd w:val="clear" w:color="auto" w:fill="FFFFFF"/>
        </w:rPr>
        <w:t>LVMH 2020 Annual Report</w:t>
      </w:r>
      <w:r w:rsidR="005850DC" w:rsidRPr="00EA079C">
        <w:rPr>
          <w:rFonts w:ascii="Arial" w:hAnsi="Arial" w:cs="Arial"/>
          <w:color w:val="000000"/>
          <w:sz w:val="20"/>
          <w:szCs w:val="20"/>
          <w:shd w:val="clear" w:color="auto" w:fill="FFFFFF"/>
        </w:rPr>
        <w:t>. [online] Available at: &lt;https://hosting.fluidbook.com/LVMH/2020interactiveannualreport/en/#/page/22&gt; [Accessed 3 April 2021].</w:t>
      </w:r>
    </w:p>
    <w:p w14:paraId="622DB23A" w14:textId="13DE4A96" w:rsidR="00A668CA" w:rsidRPr="00873905" w:rsidRDefault="001F0516" w:rsidP="00932039">
      <w:pPr>
        <w:spacing w:after="240" w:line="264" w:lineRule="auto"/>
        <w:rPr>
          <w:rFonts w:ascii="Arial" w:hAnsi="Arial" w:cs="Arial"/>
          <w:sz w:val="20"/>
          <w:szCs w:val="20"/>
          <w:shd w:val="clear" w:color="auto" w:fill="FFFFFF"/>
        </w:rPr>
      </w:pPr>
      <w:r>
        <w:rPr>
          <w:rFonts w:ascii="Arial" w:hAnsi="Arial" w:cs="Arial"/>
          <w:sz w:val="20"/>
          <w:szCs w:val="20"/>
          <w:shd w:val="clear" w:color="auto" w:fill="FFFFFF"/>
          <w:lang w:val="da-DK"/>
        </w:rPr>
        <w:t>8)</w:t>
      </w:r>
      <w:proofErr w:type="spellStart"/>
      <w:r w:rsidR="00A668CA" w:rsidRPr="001F0516">
        <w:rPr>
          <w:rFonts w:ascii="Arial" w:hAnsi="Arial" w:cs="Arial"/>
          <w:sz w:val="20"/>
          <w:szCs w:val="20"/>
          <w:shd w:val="clear" w:color="auto" w:fill="FFFFFF"/>
          <w:lang w:val="da-DK"/>
        </w:rPr>
        <w:t>Kotler</w:t>
      </w:r>
      <w:proofErr w:type="spellEnd"/>
      <w:r w:rsidR="00A668CA" w:rsidRPr="001F0516">
        <w:rPr>
          <w:rFonts w:ascii="Arial" w:hAnsi="Arial" w:cs="Arial"/>
          <w:sz w:val="20"/>
          <w:szCs w:val="20"/>
          <w:shd w:val="clear" w:color="auto" w:fill="FFFFFF"/>
          <w:lang w:val="da-DK"/>
        </w:rPr>
        <w:t>, P. T., et al. </w:t>
      </w:r>
      <w:r w:rsidR="00A668CA" w:rsidRPr="00406D6D">
        <w:rPr>
          <w:rFonts w:ascii="Arial" w:hAnsi="Arial" w:cs="Arial"/>
          <w:sz w:val="20"/>
          <w:szCs w:val="20"/>
          <w:shd w:val="clear" w:color="auto" w:fill="FFFFFF"/>
          <w:lang w:val="bg-BG"/>
        </w:rPr>
        <w:t>(</w:t>
      </w:r>
      <w:r w:rsidR="00A668CA" w:rsidRPr="00406D6D">
        <w:rPr>
          <w:rFonts w:ascii="Arial" w:hAnsi="Arial" w:cs="Arial"/>
          <w:sz w:val="20"/>
          <w:szCs w:val="20"/>
          <w:shd w:val="clear" w:color="auto" w:fill="FFFFFF"/>
        </w:rPr>
        <w:t>20</w:t>
      </w:r>
      <w:r w:rsidR="000D2BCD">
        <w:rPr>
          <w:rFonts w:ascii="Arial" w:hAnsi="Arial" w:cs="Arial"/>
          <w:sz w:val="20"/>
          <w:szCs w:val="20"/>
          <w:shd w:val="clear" w:color="auto" w:fill="FFFFFF"/>
        </w:rPr>
        <w:t>19</w:t>
      </w:r>
      <w:r w:rsidR="00A668CA" w:rsidRPr="00406D6D">
        <w:rPr>
          <w:rFonts w:ascii="Arial" w:hAnsi="Arial" w:cs="Arial"/>
          <w:sz w:val="20"/>
          <w:szCs w:val="20"/>
          <w:shd w:val="clear" w:color="auto" w:fill="FFFFFF"/>
          <w:lang w:val="bg-BG"/>
        </w:rPr>
        <w:t>)</w:t>
      </w:r>
      <w:r w:rsidR="00A668CA">
        <w:rPr>
          <w:rFonts w:ascii="Arial" w:hAnsi="Arial" w:cs="Arial"/>
          <w:sz w:val="20"/>
          <w:szCs w:val="20"/>
          <w:shd w:val="clear" w:color="auto" w:fill="FFFFFF"/>
          <w:lang w:val="bg-BG"/>
        </w:rPr>
        <w:t xml:space="preserve"> </w:t>
      </w:r>
      <w:r w:rsidR="00A668CA" w:rsidRPr="00406D6D">
        <w:rPr>
          <w:rFonts w:ascii="Arial" w:hAnsi="Arial" w:cs="Arial"/>
          <w:sz w:val="20"/>
          <w:szCs w:val="20"/>
          <w:shd w:val="clear" w:color="auto" w:fill="FFFFFF"/>
          <w:lang w:val="bg-BG"/>
        </w:rPr>
        <w:t xml:space="preserve"> </w:t>
      </w:r>
      <w:r w:rsidR="00A668CA" w:rsidRPr="00406D6D">
        <w:rPr>
          <w:rFonts w:ascii="Arial" w:hAnsi="Arial" w:cs="Arial"/>
          <w:i/>
          <w:iCs/>
          <w:sz w:val="20"/>
          <w:szCs w:val="20"/>
        </w:rPr>
        <w:t>Principles of Marketing</w:t>
      </w:r>
      <w:r w:rsidR="00A668CA" w:rsidRPr="00406D6D">
        <w:rPr>
          <w:rFonts w:ascii="Arial" w:hAnsi="Arial" w:cs="Arial"/>
          <w:sz w:val="20"/>
          <w:szCs w:val="20"/>
          <w:shd w:val="clear" w:color="auto" w:fill="FFFFFF"/>
        </w:rPr>
        <w:t>, Pearson Education Limited,</w:t>
      </w:r>
      <w:r w:rsidR="00A668CA" w:rsidRPr="00406D6D">
        <w:rPr>
          <w:rFonts w:ascii="Arial" w:hAnsi="Arial" w:cs="Arial"/>
          <w:i/>
          <w:iCs/>
          <w:sz w:val="20"/>
          <w:szCs w:val="20"/>
        </w:rPr>
        <w:t xml:space="preserve"> ProQuest </w:t>
      </w:r>
      <w:proofErr w:type="spellStart"/>
      <w:r w:rsidR="00A668CA" w:rsidRPr="00406D6D">
        <w:rPr>
          <w:rFonts w:ascii="Arial" w:hAnsi="Arial" w:cs="Arial"/>
          <w:i/>
          <w:iCs/>
          <w:sz w:val="20"/>
          <w:szCs w:val="20"/>
        </w:rPr>
        <w:t>Ebook</w:t>
      </w:r>
      <w:proofErr w:type="spellEnd"/>
      <w:r w:rsidR="00A668CA" w:rsidRPr="00406D6D">
        <w:rPr>
          <w:rFonts w:ascii="Arial" w:hAnsi="Arial" w:cs="Arial"/>
          <w:i/>
          <w:iCs/>
          <w:sz w:val="20"/>
          <w:szCs w:val="20"/>
        </w:rPr>
        <w:t xml:space="preserve"> Central</w:t>
      </w:r>
      <w:r w:rsidR="00A668CA" w:rsidRPr="00406D6D">
        <w:rPr>
          <w:rFonts w:ascii="Arial" w:hAnsi="Arial" w:cs="Arial"/>
          <w:sz w:val="20"/>
          <w:szCs w:val="20"/>
          <w:shd w:val="clear" w:color="auto" w:fill="FFFFFF"/>
        </w:rPr>
        <w:t xml:space="preserve"> </w:t>
      </w:r>
    </w:p>
    <w:p w14:paraId="622DB23B" w14:textId="1DABB96E" w:rsidR="00AE7951" w:rsidRPr="00AE7951" w:rsidRDefault="001F0516" w:rsidP="00932039">
      <w:pPr>
        <w:autoSpaceDE w:val="0"/>
        <w:autoSpaceDN w:val="0"/>
        <w:adjustRightInd w:val="0"/>
        <w:spacing w:after="240" w:line="264" w:lineRule="auto"/>
        <w:rPr>
          <w:rFonts w:ascii="Arial" w:hAnsi="Arial" w:cs="Arial"/>
          <w:sz w:val="20"/>
          <w:szCs w:val="20"/>
        </w:rPr>
      </w:pPr>
      <w:r>
        <w:rPr>
          <w:rFonts w:ascii="Arial" w:hAnsi="Arial" w:cs="Arial"/>
          <w:sz w:val="20"/>
          <w:szCs w:val="20"/>
        </w:rPr>
        <w:t>9)</w:t>
      </w:r>
      <w:r w:rsidR="00AE7951">
        <w:rPr>
          <w:rFonts w:ascii="Arial" w:hAnsi="Arial" w:cs="Arial"/>
          <w:sz w:val="20"/>
          <w:szCs w:val="20"/>
        </w:rPr>
        <w:t>Kotler, P.</w:t>
      </w:r>
      <w:r w:rsidR="00AE7951" w:rsidRPr="00AE7951">
        <w:rPr>
          <w:rFonts w:ascii="Arial" w:hAnsi="Arial" w:cs="Arial"/>
          <w:sz w:val="20"/>
          <w:szCs w:val="20"/>
        </w:rPr>
        <w:t xml:space="preserve">, Armstrong, G., (2008) </w:t>
      </w:r>
      <w:r w:rsidR="00AE7951" w:rsidRPr="00AE7951">
        <w:rPr>
          <w:rFonts w:ascii="Arial" w:hAnsi="Arial" w:cs="Arial"/>
          <w:i/>
          <w:sz w:val="20"/>
          <w:szCs w:val="20"/>
        </w:rPr>
        <w:t>Principles of marketing</w:t>
      </w:r>
      <w:r w:rsidR="00AE7951" w:rsidRPr="00AE7951">
        <w:rPr>
          <w:rFonts w:ascii="Arial" w:hAnsi="Arial" w:cs="Arial"/>
          <w:sz w:val="20"/>
          <w:szCs w:val="20"/>
        </w:rPr>
        <w:t>, 5th European ed., Harlow: Financial Times Prentice Hall</w:t>
      </w:r>
    </w:p>
    <w:p w14:paraId="622DB23C" w14:textId="1F58F00E" w:rsidR="00EB46B8" w:rsidRPr="00EB46B8" w:rsidRDefault="001F0516" w:rsidP="00932039">
      <w:pPr>
        <w:spacing w:after="240" w:line="264" w:lineRule="auto"/>
        <w:jc w:val="both"/>
        <w:rPr>
          <w:rFonts w:ascii="Arial" w:hAnsi="Arial" w:cs="Arial"/>
          <w:bCs/>
          <w:sz w:val="20"/>
          <w:szCs w:val="20"/>
        </w:rPr>
      </w:pPr>
      <w:r>
        <w:rPr>
          <w:rFonts w:ascii="Arial" w:hAnsi="Arial" w:cs="Arial"/>
          <w:color w:val="000000"/>
          <w:sz w:val="20"/>
          <w:szCs w:val="20"/>
          <w:shd w:val="clear" w:color="auto" w:fill="FFFFFF"/>
        </w:rPr>
        <w:t>10)</w:t>
      </w:r>
      <w:r w:rsidR="00EB46B8" w:rsidRPr="00EB46B8">
        <w:rPr>
          <w:rFonts w:ascii="Arial" w:hAnsi="Arial" w:cs="Arial"/>
          <w:color w:val="000000"/>
          <w:sz w:val="20"/>
          <w:szCs w:val="20"/>
          <w:shd w:val="clear" w:color="auto" w:fill="FFFFFF"/>
        </w:rPr>
        <w:t>LVMH. 2021. </w:t>
      </w:r>
      <w:r w:rsidR="00EB46B8" w:rsidRPr="00EB46B8">
        <w:rPr>
          <w:rFonts w:ascii="Arial" w:hAnsi="Arial" w:cs="Arial"/>
          <w:i/>
          <w:iCs/>
          <w:color w:val="000000"/>
          <w:sz w:val="20"/>
          <w:szCs w:val="20"/>
          <w:shd w:val="clear" w:color="auto" w:fill="FFFFFF"/>
        </w:rPr>
        <w:t>LVMH Supplier Code of Conduct - LVMH</w:t>
      </w:r>
      <w:r w:rsidR="00EB46B8" w:rsidRPr="00EB46B8">
        <w:rPr>
          <w:rFonts w:ascii="Arial" w:hAnsi="Arial" w:cs="Arial"/>
          <w:color w:val="000000"/>
          <w:sz w:val="20"/>
          <w:szCs w:val="20"/>
          <w:shd w:val="clear" w:color="auto" w:fill="FFFFFF"/>
        </w:rPr>
        <w:t>. [online] Available at: &lt;https://www.lvmh.com/news-documents/lvmh-supplier-code-of-conduct/&gt; [Accessed 13 April 2021].</w:t>
      </w:r>
    </w:p>
    <w:p w14:paraId="622DB23D" w14:textId="4B597910" w:rsidR="00A668CA" w:rsidRDefault="001F0516" w:rsidP="00932039">
      <w:pPr>
        <w:spacing w:after="240" w:line="264"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11)</w:t>
      </w:r>
      <w:r w:rsidR="003A6A99" w:rsidRPr="003A6A99">
        <w:rPr>
          <w:rFonts w:ascii="Arial" w:hAnsi="Arial" w:cs="Arial"/>
          <w:color w:val="000000"/>
          <w:sz w:val="20"/>
          <w:szCs w:val="20"/>
          <w:shd w:val="clear" w:color="auto" w:fill="FFFFFF"/>
        </w:rPr>
        <w:t xml:space="preserve">R.lvmh-static.com. </w:t>
      </w:r>
      <w:r w:rsidR="007133DA">
        <w:rPr>
          <w:rFonts w:ascii="Arial" w:hAnsi="Arial" w:cs="Arial"/>
          <w:color w:val="000000"/>
          <w:sz w:val="20"/>
          <w:szCs w:val="20"/>
          <w:shd w:val="clear" w:color="auto" w:fill="FFFFFF"/>
        </w:rPr>
        <w:t>(</w:t>
      </w:r>
      <w:r w:rsidR="003A6A99" w:rsidRPr="003A6A99">
        <w:rPr>
          <w:rFonts w:ascii="Arial" w:hAnsi="Arial" w:cs="Arial"/>
          <w:color w:val="000000"/>
          <w:sz w:val="20"/>
          <w:szCs w:val="20"/>
          <w:shd w:val="clear" w:color="auto" w:fill="FFFFFF"/>
        </w:rPr>
        <w:t>20</w:t>
      </w:r>
      <w:r w:rsidR="007133DA">
        <w:rPr>
          <w:rFonts w:ascii="Arial" w:hAnsi="Arial" w:cs="Arial"/>
          <w:color w:val="000000"/>
          <w:sz w:val="20"/>
          <w:szCs w:val="20"/>
          <w:shd w:val="clear" w:color="auto" w:fill="FFFFFF"/>
        </w:rPr>
        <w:t>17)</w:t>
      </w:r>
      <w:r w:rsidR="003A6A99" w:rsidRPr="003A6A99">
        <w:rPr>
          <w:rFonts w:ascii="Arial" w:hAnsi="Arial" w:cs="Arial"/>
          <w:color w:val="000000"/>
          <w:sz w:val="20"/>
          <w:szCs w:val="20"/>
          <w:shd w:val="clear" w:color="auto" w:fill="FFFFFF"/>
        </w:rPr>
        <w:t xml:space="preserve"> </w:t>
      </w:r>
      <w:r w:rsidR="007133DA" w:rsidRPr="007133DA">
        <w:rPr>
          <w:rFonts w:ascii="Arial" w:hAnsi="Arial" w:cs="Arial"/>
          <w:i/>
          <w:color w:val="000000"/>
          <w:sz w:val="20"/>
          <w:szCs w:val="20"/>
          <w:shd w:val="clear" w:color="auto" w:fill="FFFFFF"/>
        </w:rPr>
        <w:t xml:space="preserve">LVMH </w:t>
      </w:r>
      <w:r w:rsidR="007133DA">
        <w:rPr>
          <w:rFonts w:ascii="Arial" w:hAnsi="Arial" w:cs="Arial"/>
          <w:i/>
          <w:color w:val="000000"/>
          <w:sz w:val="20"/>
          <w:szCs w:val="20"/>
          <w:shd w:val="clear" w:color="auto" w:fill="FFFFFF"/>
        </w:rPr>
        <w:t>C</w:t>
      </w:r>
      <w:r w:rsidR="007133DA" w:rsidRPr="007133DA">
        <w:rPr>
          <w:rFonts w:ascii="Arial" w:hAnsi="Arial" w:cs="Arial"/>
          <w:i/>
          <w:color w:val="000000"/>
          <w:sz w:val="20"/>
          <w:szCs w:val="20"/>
          <w:shd w:val="clear" w:color="auto" w:fill="FFFFFF"/>
        </w:rPr>
        <w:t>ode of Conduct</w:t>
      </w:r>
      <w:r w:rsidR="007133DA">
        <w:rPr>
          <w:rFonts w:ascii="Arial" w:hAnsi="Arial" w:cs="Arial"/>
          <w:color w:val="000000"/>
          <w:sz w:val="20"/>
          <w:szCs w:val="20"/>
          <w:shd w:val="clear" w:color="auto" w:fill="FFFFFF"/>
        </w:rPr>
        <w:t xml:space="preserve"> </w:t>
      </w:r>
      <w:r w:rsidR="003A6A99" w:rsidRPr="003A6A99">
        <w:rPr>
          <w:rFonts w:ascii="Arial" w:hAnsi="Arial" w:cs="Arial"/>
          <w:color w:val="000000"/>
          <w:sz w:val="20"/>
          <w:szCs w:val="20"/>
          <w:shd w:val="clear" w:color="auto" w:fill="FFFFFF"/>
        </w:rPr>
        <w:t>[online] Available at: &lt;https://r.lvmh-static.com/uploads/2017/12/lvmh-code-of-conduct-2017_122017.pdf&gt; [Accessed 5 April 2021].</w:t>
      </w:r>
    </w:p>
    <w:p w14:paraId="622DB23E" w14:textId="16510776" w:rsidR="00E216CF" w:rsidRDefault="001F0516" w:rsidP="00932039">
      <w:pPr>
        <w:spacing w:after="240" w:line="264" w:lineRule="auto"/>
        <w:rPr>
          <w:rFonts w:ascii="Arial" w:hAnsi="Arial" w:cs="Arial"/>
          <w:b/>
          <w:bCs/>
          <w:sz w:val="24"/>
          <w:szCs w:val="24"/>
        </w:rPr>
      </w:pPr>
      <w:r>
        <w:rPr>
          <w:rFonts w:ascii="Arial" w:hAnsi="Arial" w:cs="Arial"/>
          <w:color w:val="000000"/>
          <w:sz w:val="20"/>
          <w:szCs w:val="20"/>
          <w:shd w:val="clear" w:color="auto" w:fill="FFFFFF"/>
        </w:rPr>
        <w:t>12)</w:t>
      </w:r>
      <w:r w:rsidR="00E216CF" w:rsidRPr="00FB4D3E">
        <w:rPr>
          <w:rFonts w:ascii="Arial" w:hAnsi="Arial" w:cs="Arial"/>
          <w:color w:val="000000"/>
          <w:sz w:val="20"/>
          <w:szCs w:val="20"/>
          <w:shd w:val="clear" w:color="auto" w:fill="FFFFFF"/>
        </w:rPr>
        <w:t>Stakeholdermap.com</w:t>
      </w:r>
      <w:r w:rsidR="00E216CF">
        <w:rPr>
          <w:rFonts w:ascii="Arial" w:hAnsi="Arial" w:cs="Arial"/>
          <w:color w:val="000000"/>
          <w:sz w:val="20"/>
          <w:szCs w:val="20"/>
          <w:shd w:val="clear" w:color="auto" w:fill="FFFFFF"/>
        </w:rPr>
        <w:t xml:space="preserve"> </w:t>
      </w:r>
      <w:r w:rsidR="00E216CF">
        <w:rPr>
          <w:rFonts w:ascii="Arial" w:hAnsi="Arial" w:cs="Arial"/>
          <w:color w:val="000000"/>
          <w:sz w:val="18"/>
          <w:szCs w:val="18"/>
          <w:shd w:val="clear" w:color="auto" w:fill="FFFFFF"/>
        </w:rPr>
        <w:t>(2021) 1. </w:t>
      </w:r>
      <w:r w:rsidR="00E216CF">
        <w:rPr>
          <w:rFonts w:ascii="Arial" w:hAnsi="Arial" w:cs="Arial"/>
          <w:i/>
          <w:iCs/>
          <w:color w:val="000000"/>
          <w:sz w:val="18"/>
          <w:szCs w:val="18"/>
          <w:shd w:val="clear" w:color="auto" w:fill="FFFFFF"/>
        </w:rPr>
        <w:t>External Stakeholders | Who are External Stakeholders?</w:t>
      </w:r>
      <w:r w:rsidR="00E216CF">
        <w:rPr>
          <w:rFonts w:ascii="Arial" w:hAnsi="Arial" w:cs="Arial"/>
          <w:color w:val="000000"/>
          <w:sz w:val="18"/>
          <w:szCs w:val="18"/>
          <w:shd w:val="clear" w:color="auto" w:fill="FFFFFF"/>
        </w:rPr>
        <w:t>. [online]. Available at: &lt;https://www.stakeholdermap.com/external-stakeholders.html&gt; [Accessed 12 April 2021].</w:t>
      </w:r>
    </w:p>
    <w:p w14:paraId="622DB23F" w14:textId="753D8C46" w:rsidR="005850DC" w:rsidRPr="00FB4D3E" w:rsidRDefault="001F0516" w:rsidP="00932039">
      <w:pPr>
        <w:spacing w:after="240" w:line="264" w:lineRule="auto"/>
        <w:rPr>
          <w:rFonts w:ascii="Arial" w:hAnsi="Arial" w:cs="Arial"/>
          <w:b/>
          <w:bCs/>
          <w:sz w:val="20"/>
          <w:szCs w:val="20"/>
        </w:rPr>
      </w:pPr>
      <w:r>
        <w:rPr>
          <w:rFonts w:ascii="Arial" w:hAnsi="Arial" w:cs="Arial"/>
          <w:color w:val="000000"/>
          <w:sz w:val="20"/>
          <w:szCs w:val="20"/>
          <w:shd w:val="clear" w:color="auto" w:fill="FFFFFF"/>
        </w:rPr>
        <w:t>13)</w:t>
      </w:r>
      <w:r w:rsidR="005850DC" w:rsidRPr="00FB4D3E">
        <w:rPr>
          <w:rFonts w:ascii="Arial" w:hAnsi="Arial" w:cs="Arial"/>
          <w:color w:val="000000"/>
          <w:sz w:val="20"/>
          <w:szCs w:val="20"/>
          <w:shd w:val="clear" w:color="auto" w:fill="FFFFFF"/>
        </w:rPr>
        <w:t xml:space="preserve">Stakeholdermap.com. </w:t>
      </w:r>
      <w:r w:rsidR="005850DC">
        <w:rPr>
          <w:rFonts w:ascii="Arial" w:hAnsi="Arial" w:cs="Arial"/>
          <w:color w:val="000000"/>
          <w:sz w:val="20"/>
          <w:szCs w:val="20"/>
          <w:shd w:val="clear" w:color="auto" w:fill="FFFFFF"/>
        </w:rPr>
        <w:t>(</w:t>
      </w:r>
      <w:r w:rsidR="005850DC" w:rsidRPr="00FB4D3E">
        <w:rPr>
          <w:rFonts w:ascii="Arial" w:hAnsi="Arial" w:cs="Arial"/>
          <w:color w:val="000000"/>
          <w:sz w:val="20"/>
          <w:szCs w:val="20"/>
          <w:shd w:val="clear" w:color="auto" w:fill="FFFFFF"/>
        </w:rPr>
        <w:t>2021</w:t>
      </w:r>
      <w:r w:rsidR="005850DC">
        <w:rPr>
          <w:rFonts w:ascii="Arial" w:hAnsi="Arial" w:cs="Arial"/>
          <w:color w:val="000000"/>
          <w:sz w:val="20"/>
          <w:szCs w:val="20"/>
          <w:shd w:val="clear" w:color="auto" w:fill="FFFFFF"/>
        </w:rPr>
        <w:t>)</w:t>
      </w:r>
      <w:r w:rsidR="00E216CF">
        <w:rPr>
          <w:rFonts w:ascii="Arial" w:hAnsi="Arial" w:cs="Arial"/>
          <w:color w:val="000000"/>
          <w:sz w:val="20"/>
          <w:szCs w:val="20"/>
          <w:shd w:val="clear" w:color="auto" w:fill="FFFFFF"/>
        </w:rPr>
        <w:t xml:space="preserve"> 2</w:t>
      </w:r>
      <w:r w:rsidR="005850DC" w:rsidRPr="00FB4D3E">
        <w:rPr>
          <w:rFonts w:ascii="Arial" w:hAnsi="Arial" w:cs="Arial"/>
          <w:color w:val="000000"/>
          <w:sz w:val="20"/>
          <w:szCs w:val="20"/>
          <w:shd w:val="clear" w:color="auto" w:fill="FFFFFF"/>
        </w:rPr>
        <w:t>. </w:t>
      </w:r>
      <w:r w:rsidR="005850DC" w:rsidRPr="00FB4D3E">
        <w:rPr>
          <w:rFonts w:ascii="Arial" w:hAnsi="Arial" w:cs="Arial"/>
          <w:i/>
          <w:iCs/>
          <w:color w:val="000000"/>
          <w:sz w:val="20"/>
          <w:szCs w:val="20"/>
          <w:shd w:val="clear" w:color="auto" w:fill="FFFFFF"/>
        </w:rPr>
        <w:t>Internal Stakeholders | Who are Internal Stakeholders?</w:t>
      </w:r>
      <w:r w:rsidR="005850DC" w:rsidRPr="00FB4D3E">
        <w:rPr>
          <w:rFonts w:ascii="Arial" w:hAnsi="Arial" w:cs="Arial"/>
          <w:color w:val="000000"/>
          <w:sz w:val="20"/>
          <w:szCs w:val="20"/>
          <w:shd w:val="clear" w:color="auto" w:fill="FFFFFF"/>
        </w:rPr>
        <w:t>. [online] Available at: &lt;https://www.stakeholdermap.com/internal-stakeholders.html#download&gt; [Accessed 10 April 2021].</w:t>
      </w:r>
    </w:p>
    <w:p w14:paraId="622DB240" w14:textId="2E92545F" w:rsidR="00383ABA" w:rsidRPr="00383ABA" w:rsidRDefault="001F0516" w:rsidP="00932039">
      <w:pPr>
        <w:spacing w:after="240" w:line="264" w:lineRule="auto"/>
        <w:rPr>
          <w:rFonts w:ascii="Arial" w:hAnsi="Arial" w:cs="Arial"/>
          <w:bCs/>
          <w:sz w:val="20"/>
          <w:szCs w:val="20"/>
        </w:rPr>
      </w:pPr>
      <w:r>
        <w:rPr>
          <w:rFonts w:ascii="Arial" w:hAnsi="Arial" w:cs="Arial"/>
          <w:color w:val="000000"/>
          <w:sz w:val="20"/>
          <w:szCs w:val="20"/>
          <w:shd w:val="clear" w:color="auto" w:fill="FFFFFF"/>
        </w:rPr>
        <w:t>14)</w:t>
      </w:r>
      <w:r w:rsidR="00383ABA" w:rsidRPr="00383ABA">
        <w:rPr>
          <w:rFonts w:ascii="Arial" w:hAnsi="Arial" w:cs="Arial"/>
          <w:color w:val="000000"/>
          <w:sz w:val="20"/>
          <w:szCs w:val="20"/>
          <w:shd w:val="clear" w:color="auto" w:fill="FFFFFF"/>
        </w:rPr>
        <w:t>tutor2u. 2021. </w:t>
      </w:r>
      <w:r w:rsidR="00383ABA" w:rsidRPr="00383ABA">
        <w:rPr>
          <w:rFonts w:ascii="Arial" w:hAnsi="Arial" w:cs="Arial"/>
          <w:i/>
          <w:iCs/>
          <w:color w:val="000000"/>
          <w:sz w:val="20"/>
          <w:szCs w:val="20"/>
          <w:shd w:val="clear" w:color="auto" w:fill="FFFFFF"/>
        </w:rPr>
        <w:t>Ansoff Matrix | tutor2u</w:t>
      </w:r>
      <w:r w:rsidR="00383ABA" w:rsidRPr="00383ABA">
        <w:rPr>
          <w:rFonts w:ascii="Arial" w:hAnsi="Arial" w:cs="Arial"/>
          <w:color w:val="000000"/>
          <w:sz w:val="20"/>
          <w:szCs w:val="20"/>
          <w:shd w:val="clear" w:color="auto" w:fill="FFFFFF"/>
        </w:rPr>
        <w:t>. [online] Available at: &lt;https://www.tutor2u.net/business/reference/ansoffs-matrix&gt; [Accessed 6 April 2021].</w:t>
      </w:r>
    </w:p>
    <w:p w14:paraId="622DB241" w14:textId="019285B1" w:rsidR="00E02C2F" w:rsidRPr="0006364E" w:rsidRDefault="001F0516" w:rsidP="00932039">
      <w:pPr>
        <w:spacing w:after="240" w:line="264" w:lineRule="auto"/>
        <w:jc w:val="both"/>
        <w:rPr>
          <w:rFonts w:ascii="Arial" w:hAnsi="Arial" w:cs="Arial"/>
          <w:sz w:val="20"/>
          <w:szCs w:val="20"/>
        </w:rPr>
      </w:pPr>
      <w:r>
        <w:rPr>
          <w:rFonts w:ascii="Arial" w:hAnsi="Arial" w:cs="Arial"/>
          <w:sz w:val="20"/>
          <w:szCs w:val="20"/>
        </w:rPr>
        <w:t>15)</w:t>
      </w:r>
      <w:r w:rsidR="00E02C2F" w:rsidRPr="0006364E">
        <w:rPr>
          <w:rFonts w:ascii="Arial" w:hAnsi="Arial" w:cs="Arial"/>
          <w:sz w:val="20"/>
          <w:szCs w:val="20"/>
        </w:rPr>
        <w:t xml:space="preserve">Worthington, I., Britton, C. (2014) </w:t>
      </w:r>
      <w:r w:rsidR="00E02C2F" w:rsidRPr="0006364E">
        <w:rPr>
          <w:rFonts w:ascii="Arial" w:hAnsi="Arial" w:cs="Arial"/>
          <w:i/>
          <w:iCs/>
          <w:sz w:val="20"/>
          <w:szCs w:val="20"/>
        </w:rPr>
        <w:t>The Business Environment</w:t>
      </w:r>
      <w:r w:rsidR="00E02C2F" w:rsidRPr="0006364E">
        <w:rPr>
          <w:rFonts w:ascii="Arial" w:hAnsi="Arial" w:cs="Arial"/>
          <w:sz w:val="20"/>
          <w:szCs w:val="20"/>
        </w:rPr>
        <w:t>. 7th Ed. Harlow Pearson.</w:t>
      </w:r>
    </w:p>
    <w:p w14:paraId="622DB242" w14:textId="77777777" w:rsidR="00383ABA" w:rsidRPr="003A6A99" w:rsidRDefault="005850DC" w:rsidP="005850DC">
      <w:pPr>
        <w:spacing w:after="240" w:line="264" w:lineRule="auto"/>
        <w:rPr>
          <w:sz w:val="20"/>
          <w:szCs w:val="20"/>
        </w:rPr>
      </w:pPr>
      <w:r w:rsidRPr="00531B4B">
        <w:rPr>
          <w:rFonts w:ascii="Arial" w:hAnsi="Arial" w:cs="Arial"/>
          <w:color w:val="000000"/>
          <w:sz w:val="20"/>
          <w:szCs w:val="20"/>
          <w:shd w:val="clear" w:color="auto" w:fill="FFFFFF"/>
        </w:rPr>
        <w:br/>
      </w:r>
    </w:p>
    <w:sectPr w:rsidR="00383ABA" w:rsidRPr="003A6A99" w:rsidSect="00C7062A">
      <w:pgSz w:w="11906" w:h="16838"/>
      <w:pgMar w:top="1417" w:right="991"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Emoji">
    <w:panose1 w:val="020B0502040204020203"/>
    <w:charset w:val="00"/>
    <w:family w:val="swiss"/>
    <w:pitch w:val="variable"/>
    <w:sig w:usb0="00000003" w:usb1="02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5D7606"/>
    <w:multiLevelType w:val="hybridMultilevel"/>
    <w:tmpl w:val="367221EA"/>
    <w:lvl w:ilvl="0" w:tplc="F2F8C12C">
      <w:start w:val="1"/>
      <w:numFmt w:val="decimal"/>
      <w:lvlText w:val="%1)"/>
      <w:lvlJc w:val="left"/>
      <w:pPr>
        <w:ind w:left="720" w:hanging="360"/>
      </w:pPr>
      <w:rPr>
        <w:rFonts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8"/>
  <w:proofState w:spelling="clean"/>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4B5A54"/>
    <w:rsid w:val="00000962"/>
    <w:rsid w:val="00001512"/>
    <w:rsid w:val="000018FB"/>
    <w:rsid w:val="00001E41"/>
    <w:rsid w:val="000020CC"/>
    <w:rsid w:val="000022CA"/>
    <w:rsid w:val="00002513"/>
    <w:rsid w:val="000025D1"/>
    <w:rsid w:val="000029B3"/>
    <w:rsid w:val="00002DB4"/>
    <w:rsid w:val="00003510"/>
    <w:rsid w:val="00004A1B"/>
    <w:rsid w:val="0000500A"/>
    <w:rsid w:val="0000696E"/>
    <w:rsid w:val="00007529"/>
    <w:rsid w:val="00007953"/>
    <w:rsid w:val="00007BB2"/>
    <w:rsid w:val="0001103E"/>
    <w:rsid w:val="000111A4"/>
    <w:rsid w:val="00011346"/>
    <w:rsid w:val="000124A9"/>
    <w:rsid w:val="0001278A"/>
    <w:rsid w:val="00012DF9"/>
    <w:rsid w:val="000134C3"/>
    <w:rsid w:val="00014988"/>
    <w:rsid w:val="000156CF"/>
    <w:rsid w:val="00015E30"/>
    <w:rsid w:val="00016755"/>
    <w:rsid w:val="00016CC5"/>
    <w:rsid w:val="00017666"/>
    <w:rsid w:val="00017831"/>
    <w:rsid w:val="00017E40"/>
    <w:rsid w:val="00020586"/>
    <w:rsid w:val="00021242"/>
    <w:rsid w:val="0002168C"/>
    <w:rsid w:val="00021ACF"/>
    <w:rsid w:val="00022304"/>
    <w:rsid w:val="000230DC"/>
    <w:rsid w:val="000231A3"/>
    <w:rsid w:val="000235AA"/>
    <w:rsid w:val="00025163"/>
    <w:rsid w:val="0002534E"/>
    <w:rsid w:val="0002538A"/>
    <w:rsid w:val="00025F65"/>
    <w:rsid w:val="0002637C"/>
    <w:rsid w:val="000276CC"/>
    <w:rsid w:val="00030495"/>
    <w:rsid w:val="00030AD0"/>
    <w:rsid w:val="00031110"/>
    <w:rsid w:val="000313B9"/>
    <w:rsid w:val="000338BE"/>
    <w:rsid w:val="00034617"/>
    <w:rsid w:val="000348E4"/>
    <w:rsid w:val="00034E67"/>
    <w:rsid w:val="000357DA"/>
    <w:rsid w:val="000358F3"/>
    <w:rsid w:val="0003770E"/>
    <w:rsid w:val="000379CA"/>
    <w:rsid w:val="000413AE"/>
    <w:rsid w:val="00041D4D"/>
    <w:rsid w:val="000428FD"/>
    <w:rsid w:val="00042D02"/>
    <w:rsid w:val="0004354F"/>
    <w:rsid w:val="00043E0E"/>
    <w:rsid w:val="000442AE"/>
    <w:rsid w:val="00044DC8"/>
    <w:rsid w:val="00046119"/>
    <w:rsid w:val="00046401"/>
    <w:rsid w:val="00046E13"/>
    <w:rsid w:val="0004704B"/>
    <w:rsid w:val="0004725A"/>
    <w:rsid w:val="000479F6"/>
    <w:rsid w:val="00047FEF"/>
    <w:rsid w:val="00050018"/>
    <w:rsid w:val="00050055"/>
    <w:rsid w:val="0005009D"/>
    <w:rsid w:val="0005019C"/>
    <w:rsid w:val="00051047"/>
    <w:rsid w:val="000510EF"/>
    <w:rsid w:val="0005134E"/>
    <w:rsid w:val="000522DD"/>
    <w:rsid w:val="000523AE"/>
    <w:rsid w:val="00052A7C"/>
    <w:rsid w:val="00052D63"/>
    <w:rsid w:val="00053D68"/>
    <w:rsid w:val="00053E08"/>
    <w:rsid w:val="00053EDC"/>
    <w:rsid w:val="000540D6"/>
    <w:rsid w:val="0005489B"/>
    <w:rsid w:val="00054A5B"/>
    <w:rsid w:val="000569C3"/>
    <w:rsid w:val="00060EE1"/>
    <w:rsid w:val="00062640"/>
    <w:rsid w:val="00062678"/>
    <w:rsid w:val="00062C1D"/>
    <w:rsid w:val="00062D3B"/>
    <w:rsid w:val="00062F23"/>
    <w:rsid w:val="0006315F"/>
    <w:rsid w:val="000631B8"/>
    <w:rsid w:val="000632E4"/>
    <w:rsid w:val="00063348"/>
    <w:rsid w:val="000634DE"/>
    <w:rsid w:val="00063DD6"/>
    <w:rsid w:val="0006568D"/>
    <w:rsid w:val="0006579D"/>
    <w:rsid w:val="00065D90"/>
    <w:rsid w:val="00065EF0"/>
    <w:rsid w:val="00065FDD"/>
    <w:rsid w:val="00066288"/>
    <w:rsid w:val="00066B15"/>
    <w:rsid w:val="00066F59"/>
    <w:rsid w:val="00066FAC"/>
    <w:rsid w:val="00067090"/>
    <w:rsid w:val="000675AB"/>
    <w:rsid w:val="0006774C"/>
    <w:rsid w:val="00071124"/>
    <w:rsid w:val="0007148C"/>
    <w:rsid w:val="00072425"/>
    <w:rsid w:val="00072510"/>
    <w:rsid w:val="00073807"/>
    <w:rsid w:val="00073921"/>
    <w:rsid w:val="00073C26"/>
    <w:rsid w:val="00073CF7"/>
    <w:rsid w:val="00074219"/>
    <w:rsid w:val="000751C0"/>
    <w:rsid w:val="00075B89"/>
    <w:rsid w:val="000763A4"/>
    <w:rsid w:val="00076710"/>
    <w:rsid w:val="00077150"/>
    <w:rsid w:val="00080EFB"/>
    <w:rsid w:val="0008117D"/>
    <w:rsid w:val="00082A83"/>
    <w:rsid w:val="000832B5"/>
    <w:rsid w:val="0008362B"/>
    <w:rsid w:val="000839A1"/>
    <w:rsid w:val="000843B6"/>
    <w:rsid w:val="00084DD2"/>
    <w:rsid w:val="0008577D"/>
    <w:rsid w:val="000861FF"/>
    <w:rsid w:val="0008631F"/>
    <w:rsid w:val="0008648E"/>
    <w:rsid w:val="00086765"/>
    <w:rsid w:val="00086C44"/>
    <w:rsid w:val="000873B8"/>
    <w:rsid w:val="0008740D"/>
    <w:rsid w:val="00087BCD"/>
    <w:rsid w:val="0009167F"/>
    <w:rsid w:val="00091A97"/>
    <w:rsid w:val="00094283"/>
    <w:rsid w:val="00094414"/>
    <w:rsid w:val="000955B6"/>
    <w:rsid w:val="000955DA"/>
    <w:rsid w:val="00095C2D"/>
    <w:rsid w:val="00096DF5"/>
    <w:rsid w:val="00097117"/>
    <w:rsid w:val="000976E3"/>
    <w:rsid w:val="0009778B"/>
    <w:rsid w:val="000977AE"/>
    <w:rsid w:val="00097F61"/>
    <w:rsid w:val="000A04F9"/>
    <w:rsid w:val="000A061E"/>
    <w:rsid w:val="000A0AB0"/>
    <w:rsid w:val="000A117E"/>
    <w:rsid w:val="000A17F1"/>
    <w:rsid w:val="000A1833"/>
    <w:rsid w:val="000A21F9"/>
    <w:rsid w:val="000A27A2"/>
    <w:rsid w:val="000A2F93"/>
    <w:rsid w:val="000A328E"/>
    <w:rsid w:val="000A3423"/>
    <w:rsid w:val="000A3DCF"/>
    <w:rsid w:val="000A5E98"/>
    <w:rsid w:val="000A6E7F"/>
    <w:rsid w:val="000A6F26"/>
    <w:rsid w:val="000A752B"/>
    <w:rsid w:val="000A764B"/>
    <w:rsid w:val="000B100C"/>
    <w:rsid w:val="000B1472"/>
    <w:rsid w:val="000B1CB0"/>
    <w:rsid w:val="000B24A2"/>
    <w:rsid w:val="000B26B1"/>
    <w:rsid w:val="000B29D3"/>
    <w:rsid w:val="000B3B41"/>
    <w:rsid w:val="000B44C6"/>
    <w:rsid w:val="000B5397"/>
    <w:rsid w:val="000B59C0"/>
    <w:rsid w:val="000B5A7E"/>
    <w:rsid w:val="000B6109"/>
    <w:rsid w:val="000B6C1D"/>
    <w:rsid w:val="000B6C57"/>
    <w:rsid w:val="000B74E2"/>
    <w:rsid w:val="000B7561"/>
    <w:rsid w:val="000C01BC"/>
    <w:rsid w:val="000C0744"/>
    <w:rsid w:val="000C0C97"/>
    <w:rsid w:val="000C0CC9"/>
    <w:rsid w:val="000C12DF"/>
    <w:rsid w:val="000C18F1"/>
    <w:rsid w:val="000C20EF"/>
    <w:rsid w:val="000C21A4"/>
    <w:rsid w:val="000C21F6"/>
    <w:rsid w:val="000C3F98"/>
    <w:rsid w:val="000C40FB"/>
    <w:rsid w:val="000C5EE0"/>
    <w:rsid w:val="000C70A2"/>
    <w:rsid w:val="000D0F37"/>
    <w:rsid w:val="000D1384"/>
    <w:rsid w:val="000D1926"/>
    <w:rsid w:val="000D1A75"/>
    <w:rsid w:val="000D2ABE"/>
    <w:rsid w:val="000D2BCD"/>
    <w:rsid w:val="000D3F6F"/>
    <w:rsid w:val="000D59FE"/>
    <w:rsid w:val="000D64F1"/>
    <w:rsid w:val="000D69E2"/>
    <w:rsid w:val="000D6C27"/>
    <w:rsid w:val="000D71C8"/>
    <w:rsid w:val="000D774B"/>
    <w:rsid w:val="000E0103"/>
    <w:rsid w:val="000E06A4"/>
    <w:rsid w:val="000E06E9"/>
    <w:rsid w:val="000E0DA5"/>
    <w:rsid w:val="000E1B4C"/>
    <w:rsid w:val="000E20DD"/>
    <w:rsid w:val="000E2479"/>
    <w:rsid w:val="000E2B36"/>
    <w:rsid w:val="000E2C73"/>
    <w:rsid w:val="000E3104"/>
    <w:rsid w:val="000E38B2"/>
    <w:rsid w:val="000E3EF2"/>
    <w:rsid w:val="000E46E0"/>
    <w:rsid w:val="000E4B14"/>
    <w:rsid w:val="000E628A"/>
    <w:rsid w:val="000E6855"/>
    <w:rsid w:val="000E7A80"/>
    <w:rsid w:val="000F058B"/>
    <w:rsid w:val="000F0692"/>
    <w:rsid w:val="000F0AF1"/>
    <w:rsid w:val="000F0B63"/>
    <w:rsid w:val="000F23DC"/>
    <w:rsid w:val="000F2446"/>
    <w:rsid w:val="000F2B53"/>
    <w:rsid w:val="000F2F5D"/>
    <w:rsid w:val="000F3B1B"/>
    <w:rsid w:val="000F5690"/>
    <w:rsid w:val="000F57FF"/>
    <w:rsid w:val="000F5F68"/>
    <w:rsid w:val="000F6B72"/>
    <w:rsid w:val="000F7372"/>
    <w:rsid w:val="000F79A1"/>
    <w:rsid w:val="000F79BC"/>
    <w:rsid w:val="000F7BF5"/>
    <w:rsid w:val="001001DA"/>
    <w:rsid w:val="001004AE"/>
    <w:rsid w:val="00100564"/>
    <w:rsid w:val="00100DB3"/>
    <w:rsid w:val="00102431"/>
    <w:rsid w:val="00103935"/>
    <w:rsid w:val="00103B45"/>
    <w:rsid w:val="001046A2"/>
    <w:rsid w:val="00105190"/>
    <w:rsid w:val="00105C89"/>
    <w:rsid w:val="0010629A"/>
    <w:rsid w:val="00107E8D"/>
    <w:rsid w:val="0011021D"/>
    <w:rsid w:val="00110415"/>
    <w:rsid w:val="00110F27"/>
    <w:rsid w:val="0011109D"/>
    <w:rsid w:val="001126CC"/>
    <w:rsid w:val="00112C51"/>
    <w:rsid w:val="00112E73"/>
    <w:rsid w:val="001130E0"/>
    <w:rsid w:val="00113250"/>
    <w:rsid w:val="001134AE"/>
    <w:rsid w:val="001144AF"/>
    <w:rsid w:val="00114D05"/>
    <w:rsid w:val="00114FAF"/>
    <w:rsid w:val="001152D2"/>
    <w:rsid w:val="00115495"/>
    <w:rsid w:val="00116232"/>
    <w:rsid w:val="001168E7"/>
    <w:rsid w:val="00117090"/>
    <w:rsid w:val="00117CE4"/>
    <w:rsid w:val="0012043D"/>
    <w:rsid w:val="00120926"/>
    <w:rsid w:val="00121260"/>
    <w:rsid w:val="00121A0B"/>
    <w:rsid w:val="00121AD7"/>
    <w:rsid w:val="00121C4D"/>
    <w:rsid w:val="00121E2C"/>
    <w:rsid w:val="00123336"/>
    <w:rsid w:val="00124930"/>
    <w:rsid w:val="00124B01"/>
    <w:rsid w:val="00124FBB"/>
    <w:rsid w:val="00125ABF"/>
    <w:rsid w:val="00125F1C"/>
    <w:rsid w:val="001266A1"/>
    <w:rsid w:val="00127063"/>
    <w:rsid w:val="001271EC"/>
    <w:rsid w:val="00127421"/>
    <w:rsid w:val="001276AB"/>
    <w:rsid w:val="0013134A"/>
    <w:rsid w:val="00132482"/>
    <w:rsid w:val="001329B4"/>
    <w:rsid w:val="00132D65"/>
    <w:rsid w:val="00132D90"/>
    <w:rsid w:val="0013443A"/>
    <w:rsid w:val="001358DA"/>
    <w:rsid w:val="001366DF"/>
    <w:rsid w:val="00136723"/>
    <w:rsid w:val="00136B79"/>
    <w:rsid w:val="00137F74"/>
    <w:rsid w:val="00137FC9"/>
    <w:rsid w:val="0014082B"/>
    <w:rsid w:val="00140861"/>
    <w:rsid w:val="00141289"/>
    <w:rsid w:val="001414B9"/>
    <w:rsid w:val="0014193F"/>
    <w:rsid w:val="001420FF"/>
    <w:rsid w:val="001424A2"/>
    <w:rsid w:val="00142719"/>
    <w:rsid w:val="00142A76"/>
    <w:rsid w:val="00142F4C"/>
    <w:rsid w:val="001435C7"/>
    <w:rsid w:val="00143F1B"/>
    <w:rsid w:val="00143FA9"/>
    <w:rsid w:val="001450DA"/>
    <w:rsid w:val="001451F2"/>
    <w:rsid w:val="0014585A"/>
    <w:rsid w:val="00147D03"/>
    <w:rsid w:val="00147DDC"/>
    <w:rsid w:val="001501B2"/>
    <w:rsid w:val="00151291"/>
    <w:rsid w:val="00151614"/>
    <w:rsid w:val="00151C82"/>
    <w:rsid w:val="00152DFD"/>
    <w:rsid w:val="00152E10"/>
    <w:rsid w:val="00154DD9"/>
    <w:rsid w:val="00154E63"/>
    <w:rsid w:val="00155B6B"/>
    <w:rsid w:val="00155D60"/>
    <w:rsid w:val="00155E08"/>
    <w:rsid w:val="001566DC"/>
    <w:rsid w:val="00157892"/>
    <w:rsid w:val="001578BF"/>
    <w:rsid w:val="00160267"/>
    <w:rsid w:val="00160293"/>
    <w:rsid w:val="001604FF"/>
    <w:rsid w:val="0016098D"/>
    <w:rsid w:val="00160CEC"/>
    <w:rsid w:val="00161357"/>
    <w:rsid w:val="0016230D"/>
    <w:rsid w:val="00163301"/>
    <w:rsid w:val="0016394A"/>
    <w:rsid w:val="00163ABD"/>
    <w:rsid w:val="00163BC8"/>
    <w:rsid w:val="0016438B"/>
    <w:rsid w:val="001645FF"/>
    <w:rsid w:val="00164B5E"/>
    <w:rsid w:val="0016508F"/>
    <w:rsid w:val="00165105"/>
    <w:rsid w:val="001658BF"/>
    <w:rsid w:val="00165992"/>
    <w:rsid w:val="001659DD"/>
    <w:rsid w:val="0016667F"/>
    <w:rsid w:val="00167A05"/>
    <w:rsid w:val="00170E88"/>
    <w:rsid w:val="00171247"/>
    <w:rsid w:val="0017157D"/>
    <w:rsid w:val="00171BDB"/>
    <w:rsid w:val="00172641"/>
    <w:rsid w:val="00172E2A"/>
    <w:rsid w:val="0017421B"/>
    <w:rsid w:val="0017531B"/>
    <w:rsid w:val="001756AA"/>
    <w:rsid w:val="00176218"/>
    <w:rsid w:val="001764F0"/>
    <w:rsid w:val="00176B55"/>
    <w:rsid w:val="001779A9"/>
    <w:rsid w:val="00177D89"/>
    <w:rsid w:val="0018045D"/>
    <w:rsid w:val="00180B19"/>
    <w:rsid w:val="00180E8B"/>
    <w:rsid w:val="00182927"/>
    <w:rsid w:val="001837F4"/>
    <w:rsid w:val="00183F16"/>
    <w:rsid w:val="0018506F"/>
    <w:rsid w:val="0018625D"/>
    <w:rsid w:val="00186500"/>
    <w:rsid w:val="00186D8C"/>
    <w:rsid w:val="00186DBB"/>
    <w:rsid w:val="001870F1"/>
    <w:rsid w:val="0018719F"/>
    <w:rsid w:val="00191A54"/>
    <w:rsid w:val="0019218F"/>
    <w:rsid w:val="0019219D"/>
    <w:rsid w:val="0019220E"/>
    <w:rsid w:val="00192E0C"/>
    <w:rsid w:val="00193AE2"/>
    <w:rsid w:val="00193ECA"/>
    <w:rsid w:val="001948B7"/>
    <w:rsid w:val="00194AB8"/>
    <w:rsid w:val="00194F2F"/>
    <w:rsid w:val="001957DC"/>
    <w:rsid w:val="00195D82"/>
    <w:rsid w:val="00195EFC"/>
    <w:rsid w:val="00196395"/>
    <w:rsid w:val="001973B6"/>
    <w:rsid w:val="0019746D"/>
    <w:rsid w:val="001A0458"/>
    <w:rsid w:val="001A0FD8"/>
    <w:rsid w:val="001A1ED6"/>
    <w:rsid w:val="001A269F"/>
    <w:rsid w:val="001A2ADE"/>
    <w:rsid w:val="001A2D61"/>
    <w:rsid w:val="001A2DC0"/>
    <w:rsid w:val="001A33F9"/>
    <w:rsid w:val="001A393F"/>
    <w:rsid w:val="001A4180"/>
    <w:rsid w:val="001A467B"/>
    <w:rsid w:val="001A46EA"/>
    <w:rsid w:val="001A5197"/>
    <w:rsid w:val="001A5D21"/>
    <w:rsid w:val="001A6280"/>
    <w:rsid w:val="001A65AB"/>
    <w:rsid w:val="001A6782"/>
    <w:rsid w:val="001A6BA6"/>
    <w:rsid w:val="001A7878"/>
    <w:rsid w:val="001A7ACA"/>
    <w:rsid w:val="001B06B0"/>
    <w:rsid w:val="001B0899"/>
    <w:rsid w:val="001B11C8"/>
    <w:rsid w:val="001B2E80"/>
    <w:rsid w:val="001B3CA5"/>
    <w:rsid w:val="001B40DF"/>
    <w:rsid w:val="001B4286"/>
    <w:rsid w:val="001B49E2"/>
    <w:rsid w:val="001B5336"/>
    <w:rsid w:val="001B57FA"/>
    <w:rsid w:val="001B5E6B"/>
    <w:rsid w:val="001B5EE4"/>
    <w:rsid w:val="001B65B8"/>
    <w:rsid w:val="001B7080"/>
    <w:rsid w:val="001B729F"/>
    <w:rsid w:val="001B758C"/>
    <w:rsid w:val="001B76BF"/>
    <w:rsid w:val="001B78F4"/>
    <w:rsid w:val="001B79CF"/>
    <w:rsid w:val="001C0611"/>
    <w:rsid w:val="001C1BA0"/>
    <w:rsid w:val="001C2877"/>
    <w:rsid w:val="001C2B54"/>
    <w:rsid w:val="001C41FE"/>
    <w:rsid w:val="001C45E1"/>
    <w:rsid w:val="001C4679"/>
    <w:rsid w:val="001C47AD"/>
    <w:rsid w:val="001C4878"/>
    <w:rsid w:val="001C4A78"/>
    <w:rsid w:val="001C4BDA"/>
    <w:rsid w:val="001C4CB8"/>
    <w:rsid w:val="001C67AA"/>
    <w:rsid w:val="001C6B90"/>
    <w:rsid w:val="001D2B72"/>
    <w:rsid w:val="001D2D9B"/>
    <w:rsid w:val="001D2E46"/>
    <w:rsid w:val="001D36AE"/>
    <w:rsid w:val="001D38A5"/>
    <w:rsid w:val="001D3ABA"/>
    <w:rsid w:val="001D3C23"/>
    <w:rsid w:val="001D3DF6"/>
    <w:rsid w:val="001D4561"/>
    <w:rsid w:val="001D465E"/>
    <w:rsid w:val="001D47EA"/>
    <w:rsid w:val="001D53BD"/>
    <w:rsid w:val="001D69AD"/>
    <w:rsid w:val="001D7224"/>
    <w:rsid w:val="001D7D69"/>
    <w:rsid w:val="001E0F1D"/>
    <w:rsid w:val="001E15DD"/>
    <w:rsid w:val="001E1711"/>
    <w:rsid w:val="001E17B0"/>
    <w:rsid w:val="001E17CC"/>
    <w:rsid w:val="001E1D45"/>
    <w:rsid w:val="001E1E42"/>
    <w:rsid w:val="001E25B6"/>
    <w:rsid w:val="001E3C08"/>
    <w:rsid w:val="001E3CBF"/>
    <w:rsid w:val="001E3CEF"/>
    <w:rsid w:val="001E4F72"/>
    <w:rsid w:val="001E552E"/>
    <w:rsid w:val="001E5701"/>
    <w:rsid w:val="001E58BA"/>
    <w:rsid w:val="001E6838"/>
    <w:rsid w:val="001E6957"/>
    <w:rsid w:val="001E6B17"/>
    <w:rsid w:val="001E7374"/>
    <w:rsid w:val="001E7D5B"/>
    <w:rsid w:val="001F0516"/>
    <w:rsid w:val="001F0F72"/>
    <w:rsid w:val="001F1377"/>
    <w:rsid w:val="001F188F"/>
    <w:rsid w:val="001F18FC"/>
    <w:rsid w:val="001F1BBB"/>
    <w:rsid w:val="001F1CFC"/>
    <w:rsid w:val="001F20A3"/>
    <w:rsid w:val="001F20A4"/>
    <w:rsid w:val="001F2D7B"/>
    <w:rsid w:val="001F35DA"/>
    <w:rsid w:val="001F3765"/>
    <w:rsid w:val="001F38B8"/>
    <w:rsid w:val="001F3950"/>
    <w:rsid w:val="001F3EFF"/>
    <w:rsid w:val="001F48E7"/>
    <w:rsid w:val="001F4D26"/>
    <w:rsid w:val="001F518C"/>
    <w:rsid w:val="001F5278"/>
    <w:rsid w:val="001F65FB"/>
    <w:rsid w:val="001F7348"/>
    <w:rsid w:val="00200060"/>
    <w:rsid w:val="0020025E"/>
    <w:rsid w:val="0020053B"/>
    <w:rsid w:val="00200826"/>
    <w:rsid w:val="00200BDB"/>
    <w:rsid w:val="00201D4F"/>
    <w:rsid w:val="00202689"/>
    <w:rsid w:val="00203BC3"/>
    <w:rsid w:val="0020429C"/>
    <w:rsid w:val="00204D88"/>
    <w:rsid w:val="00204F12"/>
    <w:rsid w:val="00205163"/>
    <w:rsid w:val="00206597"/>
    <w:rsid w:val="00206D2B"/>
    <w:rsid w:val="00206F5D"/>
    <w:rsid w:val="00207687"/>
    <w:rsid w:val="0021024B"/>
    <w:rsid w:val="0021028B"/>
    <w:rsid w:val="002107A6"/>
    <w:rsid w:val="002107E9"/>
    <w:rsid w:val="00210C3D"/>
    <w:rsid w:val="00210FE4"/>
    <w:rsid w:val="00212F67"/>
    <w:rsid w:val="002135AD"/>
    <w:rsid w:val="00213635"/>
    <w:rsid w:val="002136A3"/>
    <w:rsid w:val="00215A92"/>
    <w:rsid w:val="00215CA9"/>
    <w:rsid w:val="00215D19"/>
    <w:rsid w:val="00215DD5"/>
    <w:rsid w:val="00215EA0"/>
    <w:rsid w:val="00216074"/>
    <w:rsid w:val="0021609B"/>
    <w:rsid w:val="0021669B"/>
    <w:rsid w:val="00217FF3"/>
    <w:rsid w:val="00220260"/>
    <w:rsid w:val="002202CA"/>
    <w:rsid w:val="00220568"/>
    <w:rsid w:val="00220C5D"/>
    <w:rsid w:val="0022197E"/>
    <w:rsid w:val="00222683"/>
    <w:rsid w:val="00222A86"/>
    <w:rsid w:val="00223367"/>
    <w:rsid w:val="00223516"/>
    <w:rsid w:val="002242A2"/>
    <w:rsid w:val="002244BD"/>
    <w:rsid w:val="00224C75"/>
    <w:rsid w:val="002252DC"/>
    <w:rsid w:val="00225535"/>
    <w:rsid w:val="0022611D"/>
    <w:rsid w:val="0022677B"/>
    <w:rsid w:val="00226988"/>
    <w:rsid w:val="00226AAD"/>
    <w:rsid w:val="002275AE"/>
    <w:rsid w:val="002279A4"/>
    <w:rsid w:val="00230486"/>
    <w:rsid w:val="0023070D"/>
    <w:rsid w:val="002307F6"/>
    <w:rsid w:val="00230967"/>
    <w:rsid w:val="00230AFB"/>
    <w:rsid w:val="00230E82"/>
    <w:rsid w:val="00231AA7"/>
    <w:rsid w:val="00231C42"/>
    <w:rsid w:val="002342D2"/>
    <w:rsid w:val="002343B2"/>
    <w:rsid w:val="00234684"/>
    <w:rsid w:val="00234D84"/>
    <w:rsid w:val="002351F6"/>
    <w:rsid w:val="0023553B"/>
    <w:rsid w:val="00235669"/>
    <w:rsid w:val="00235E89"/>
    <w:rsid w:val="00236185"/>
    <w:rsid w:val="00236FC0"/>
    <w:rsid w:val="00237463"/>
    <w:rsid w:val="00240103"/>
    <w:rsid w:val="002409E0"/>
    <w:rsid w:val="00240E40"/>
    <w:rsid w:val="00242120"/>
    <w:rsid w:val="002421F0"/>
    <w:rsid w:val="00242457"/>
    <w:rsid w:val="00242837"/>
    <w:rsid w:val="00242DD1"/>
    <w:rsid w:val="0024320F"/>
    <w:rsid w:val="0024326F"/>
    <w:rsid w:val="00243E86"/>
    <w:rsid w:val="00244008"/>
    <w:rsid w:val="0024454B"/>
    <w:rsid w:val="002448E9"/>
    <w:rsid w:val="00244FDD"/>
    <w:rsid w:val="002454CB"/>
    <w:rsid w:val="00245C81"/>
    <w:rsid w:val="00245E37"/>
    <w:rsid w:val="0024633C"/>
    <w:rsid w:val="0024654A"/>
    <w:rsid w:val="00247141"/>
    <w:rsid w:val="00247E2B"/>
    <w:rsid w:val="00250074"/>
    <w:rsid w:val="00250433"/>
    <w:rsid w:val="00250D70"/>
    <w:rsid w:val="00251E62"/>
    <w:rsid w:val="0025224F"/>
    <w:rsid w:val="00252694"/>
    <w:rsid w:val="00252987"/>
    <w:rsid w:val="002529CE"/>
    <w:rsid w:val="002529F7"/>
    <w:rsid w:val="00252CDE"/>
    <w:rsid w:val="00253FA8"/>
    <w:rsid w:val="0025485E"/>
    <w:rsid w:val="0025486F"/>
    <w:rsid w:val="002549E3"/>
    <w:rsid w:val="00254C44"/>
    <w:rsid w:val="00254F3D"/>
    <w:rsid w:val="002550DF"/>
    <w:rsid w:val="00255856"/>
    <w:rsid w:val="00255D4F"/>
    <w:rsid w:val="002562CC"/>
    <w:rsid w:val="00256B52"/>
    <w:rsid w:val="00257477"/>
    <w:rsid w:val="0025789B"/>
    <w:rsid w:val="002578BA"/>
    <w:rsid w:val="00260EEB"/>
    <w:rsid w:val="00261391"/>
    <w:rsid w:val="002615CD"/>
    <w:rsid w:val="002617A6"/>
    <w:rsid w:val="0026180D"/>
    <w:rsid w:val="00261953"/>
    <w:rsid w:val="0026290A"/>
    <w:rsid w:val="00262A99"/>
    <w:rsid w:val="00262BCE"/>
    <w:rsid w:val="002630CD"/>
    <w:rsid w:val="002634F5"/>
    <w:rsid w:val="00263B10"/>
    <w:rsid w:val="0026415D"/>
    <w:rsid w:val="002644ED"/>
    <w:rsid w:val="0026465C"/>
    <w:rsid w:val="00264F71"/>
    <w:rsid w:val="002657DF"/>
    <w:rsid w:val="00265B60"/>
    <w:rsid w:val="0026616C"/>
    <w:rsid w:val="00266DDB"/>
    <w:rsid w:val="00267E55"/>
    <w:rsid w:val="002703A8"/>
    <w:rsid w:val="002703DE"/>
    <w:rsid w:val="00270553"/>
    <w:rsid w:val="00270DCB"/>
    <w:rsid w:val="0027277E"/>
    <w:rsid w:val="00273BDF"/>
    <w:rsid w:val="002740A3"/>
    <w:rsid w:val="00275241"/>
    <w:rsid w:val="00275417"/>
    <w:rsid w:val="002758A7"/>
    <w:rsid w:val="0027643E"/>
    <w:rsid w:val="00276627"/>
    <w:rsid w:val="00276747"/>
    <w:rsid w:val="00276F87"/>
    <w:rsid w:val="00277B2C"/>
    <w:rsid w:val="002804CC"/>
    <w:rsid w:val="002805B5"/>
    <w:rsid w:val="0028126D"/>
    <w:rsid w:val="00281405"/>
    <w:rsid w:val="0028181B"/>
    <w:rsid w:val="00281B9C"/>
    <w:rsid w:val="00282322"/>
    <w:rsid w:val="00283C8E"/>
    <w:rsid w:val="00284032"/>
    <w:rsid w:val="002855E5"/>
    <w:rsid w:val="00285A3A"/>
    <w:rsid w:val="00285C33"/>
    <w:rsid w:val="00285CFE"/>
    <w:rsid w:val="002860F6"/>
    <w:rsid w:val="002862F9"/>
    <w:rsid w:val="00286D4F"/>
    <w:rsid w:val="00287F00"/>
    <w:rsid w:val="0029019E"/>
    <w:rsid w:val="00290A35"/>
    <w:rsid w:val="00290D7E"/>
    <w:rsid w:val="00291C29"/>
    <w:rsid w:val="002923C3"/>
    <w:rsid w:val="0029264A"/>
    <w:rsid w:val="0029311D"/>
    <w:rsid w:val="002932D2"/>
    <w:rsid w:val="00293492"/>
    <w:rsid w:val="00293C16"/>
    <w:rsid w:val="00294020"/>
    <w:rsid w:val="00294759"/>
    <w:rsid w:val="00294762"/>
    <w:rsid w:val="00294854"/>
    <w:rsid w:val="00294FF3"/>
    <w:rsid w:val="0029641F"/>
    <w:rsid w:val="00296650"/>
    <w:rsid w:val="00296A7F"/>
    <w:rsid w:val="00296B4A"/>
    <w:rsid w:val="00296D66"/>
    <w:rsid w:val="00296EAB"/>
    <w:rsid w:val="00297189"/>
    <w:rsid w:val="0029718B"/>
    <w:rsid w:val="00297454"/>
    <w:rsid w:val="002A05F3"/>
    <w:rsid w:val="002A09AA"/>
    <w:rsid w:val="002A11F1"/>
    <w:rsid w:val="002A163A"/>
    <w:rsid w:val="002A1BE7"/>
    <w:rsid w:val="002A2489"/>
    <w:rsid w:val="002A34AE"/>
    <w:rsid w:val="002A3861"/>
    <w:rsid w:val="002A3A8B"/>
    <w:rsid w:val="002A48C9"/>
    <w:rsid w:val="002A4C58"/>
    <w:rsid w:val="002A4E52"/>
    <w:rsid w:val="002A53BA"/>
    <w:rsid w:val="002A6567"/>
    <w:rsid w:val="002A6810"/>
    <w:rsid w:val="002A695E"/>
    <w:rsid w:val="002A7B9D"/>
    <w:rsid w:val="002B0E0B"/>
    <w:rsid w:val="002B0FDA"/>
    <w:rsid w:val="002B1229"/>
    <w:rsid w:val="002B1DB8"/>
    <w:rsid w:val="002B24C8"/>
    <w:rsid w:val="002B3060"/>
    <w:rsid w:val="002B3390"/>
    <w:rsid w:val="002B45AC"/>
    <w:rsid w:val="002B494A"/>
    <w:rsid w:val="002B4A25"/>
    <w:rsid w:val="002B5041"/>
    <w:rsid w:val="002B5843"/>
    <w:rsid w:val="002B648C"/>
    <w:rsid w:val="002B6555"/>
    <w:rsid w:val="002B6614"/>
    <w:rsid w:val="002B6DFE"/>
    <w:rsid w:val="002C197E"/>
    <w:rsid w:val="002C1A08"/>
    <w:rsid w:val="002C1B0A"/>
    <w:rsid w:val="002C1D2C"/>
    <w:rsid w:val="002C21CF"/>
    <w:rsid w:val="002C2E99"/>
    <w:rsid w:val="002C3B4B"/>
    <w:rsid w:val="002C3E57"/>
    <w:rsid w:val="002C44B0"/>
    <w:rsid w:val="002C536F"/>
    <w:rsid w:val="002C5BDF"/>
    <w:rsid w:val="002C5CD7"/>
    <w:rsid w:val="002C6552"/>
    <w:rsid w:val="002D044D"/>
    <w:rsid w:val="002D37D7"/>
    <w:rsid w:val="002D5062"/>
    <w:rsid w:val="002D5133"/>
    <w:rsid w:val="002D5EEC"/>
    <w:rsid w:val="002D65B7"/>
    <w:rsid w:val="002D79CF"/>
    <w:rsid w:val="002E045D"/>
    <w:rsid w:val="002E0AFC"/>
    <w:rsid w:val="002E0F6B"/>
    <w:rsid w:val="002E1578"/>
    <w:rsid w:val="002E1C39"/>
    <w:rsid w:val="002E2753"/>
    <w:rsid w:val="002E2926"/>
    <w:rsid w:val="002E2ACF"/>
    <w:rsid w:val="002E3854"/>
    <w:rsid w:val="002E44F7"/>
    <w:rsid w:val="002E468B"/>
    <w:rsid w:val="002E4776"/>
    <w:rsid w:val="002E4F23"/>
    <w:rsid w:val="002E507D"/>
    <w:rsid w:val="002E534C"/>
    <w:rsid w:val="002E5AD8"/>
    <w:rsid w:val="002E76B8"/>
    <w:rsid w:val="002E7F3F"/>
    <w:rsid w:val="002E7F54"/>
    <w:rsid w:val="002F1A94"/>
    <w:rsid w:val="002F2A79"/>
    <w:rsid w:val="002F3B9F"/>
    <w:rsid w:val="002F3E7C"/>
    <w:rsid w:val="002F43B9"/>
    <w:rsid w:val="002F4462"/>
    <w:rsid w:val="002F47D9"/>
    <w:rsid w:val="002F53ED"/>
    <w:rsid w:val="002F5712"/>
    <w:rsid w:val="002F5F51"/>
    <w:rsid w:val="002F6195"/>
    <w:rsid w:val="002F7131"/>
    <w:rsid w:val="002F7B44"/>
    <w:rsid w:val="002F7C6D"/>
    <w:rsid w:val="003000E9"/>
    <w:rsid w:val="00301016"/>
    <w:rsid w:val="00301035"/>
    <w:rsid w:val="003019D1"/>
    <w:rsid w:val="00301D0D"/>
    <w:rsid w:val="00301F94"/>
    <w:rsid w:val="00301FFB"/>
    <w:rsid w:val="00302260"/>
    <w:rsid w:val="00302804"/>
    <w:rsid w:val="003030BE"/>
    <w:rsid w:val="003034F5"/>
    <w:rsid w:val="003036FA"/>
    <w:rsid w:val="00303E13"/>
    <w:rsid w:val="00303EAF"/>
    <w:rsid w:val="003046F1"/>
    <w:rsid w:val="00304D1A"/>
    <w:rsid w:val="0030580D"/>
    <w:rsid w:val="00305B12"/>
    <w:rsid w:val="003065CD"/>
    <w:rsid w:val="00307058"/>
    <w:rsid w:val="003075F5"/>
    <w:rsid w:val="00307712"/>
    <w:rsid w:val="00307E24"/>
    <w:rsid w:val="00312CA7"/>
    <w:rsid w:val="00313334"/>
    <w:rsid w:val="00315550"/>
    <w:rsid w:val="00315B85"/>
    <w:rsid w:val="00315EF6"/>
    <w:rsid w:val="0031675C"/>
    <w:rsid w:val="003174DA"/>
    <w:rsid w:val="003175FB"/>
    <w:rsid w:val="00317737"/>
    <w:rsid w:val="003205D5"/>
    <w:rsid w:val="00320977"/>
    <w:rsid w:val="00320B90"/>
    <w:rsid w:val="00320BF2"/>
    <w:rsid w:val="00320D03"/>
    <w:rsid w:val="0032160A"/>
    <w:rsid w:val="003218BB"/>
    <w:rsid w:val="00321A12"/>
    <w:rsid w:val="00322814"/>
    <w:rsid w:val="00322B22"/>
    <w:rsid w:val="00323AAB"/>
    <w:rsid w:val="00324221"/>
    <w:rsid w:val="00324244"/>
    <w:rsid w:val="00324D1E"/>
    <w:rsid w:val="00324D7A"/>
    <w:rsid w:val="00325065"/>
    <w:rsid w:val="003256B9"/>
    <w:rsid w:val="00326D1B"/>
    <w:rsid w:val="00327195"/>
    <w:rsid w:val="003273AB"/>
    <w:rsid w:val="00330734"/>
    <w:rsid w:val="00331633"/>
    <w:rsid w:val="003328D6"/>
    <w:rsid w:val="00333035"/>
    <w:rsid w:val="0033546D"/>
    <w:rsid w:val="00335C1F"/>
    <w:rsid w:val="0033749C"/>
    <w:rsid w:val="00340403"/>
    <w:rsid w:val="00341EA0"/>
    <w:rsid w:val="00342676"/>
    <w:rsid w:val="00342950"/>
    <w:rsid w:val="00342AB5"/>
    <w:rsid w:val="00343CE3"/>
    <w:rsid w:val="00344312"/>
    <w:rsid w:val="00344B40"/>
    <w:rsid w:val="00344BB6"/>
    <w:rsid w:val="0034530C"/>
    <w:rsid w:val="003456C7"/>
    <w:rsid w:val="003459F9"/>
    <w:rsid w:val="003464C5"/>
    <w:rsid w:val="00347577"/>
    <w:rsid w:val="0034759C"/>
    <w:rsid w:val="00351017"/>
    <w:rsid w:val="0035268E"/>
    <w:rsid w:val="00352865"/>
    <w:rsid w:val="00352A56"/>
    <w:rsid w:val="00352D8A"/>
    <w:rsid w:val="003536D0"/>
    <w:rsid w:val="00353AA5"/>
    <w:rsid w:val="0035491E"/>
    <w:rsid w:val="00355384"/>
    <w:rsid w:val="00356B50"/>
    <w:rsid w:val="00356B72"/>
    <w:rsid w:val="00356C80"/>
    <w:rsid w:val="003574F4"/>
    <w:rsid w:val="0036000E"/>
    <w:rsid w:val="00360A80"/>
    <w:rsid w:val="00360D8A"/>
    <w:rsid w:val="0036105D"/>
    <w:rsid w:val="00361ADB"/>
    <w:rsid w:val="00362924"/>
    <w:rsid w:val="00363469"/>
    <w:rsid w:val="003637C7"/>
    <w:rsid w:val="0036485B"/>
    <w:rsid w:val="00364B78"/>
    <w:rsid w:val="00364BAD"/>
    <w:rsid w:val="00364C26"/>
    <w:rsid w:val="00364C73"/>
    <w:rsid w:val="00364DD4"/>
    <w:rsid w:val="0036523C"/>
    <w:rsid w:val="00365C5C"/>
    <w:rsid w:val="003667D4"/>
    <w:rsid w:val="00366891"/>
    <w:rsid w:val="00366ADE"/>
    <w:rsid w:val="00366BB1"/>
    <w:rsid w:val="00367140"/>
    <w:rsid w:val="003676D6"/>
    <w:rsid w:val="00367902"/>
    <w:rsid w:val="00370D5C"/>
    <w:rsid w:val="00371473"/>
    <w:rsid w:val="00371649"/>
    <w:rsid w:val="003716D6"/>
    <w:rsid w:val="00371C31"/>
    <w:rsid w:val="00372807"/>
    <w:rsid w:val="00373250"/>
    <w:rsid w:val="00373CA8"/>
    <w:rsid w:val="00374430"/>
    <w:rsid w:val="00375A82"/>
    <w:rsid w:val="00375C0C"/>
    <w:rsid w:val="00376111"/>
    <w:rsid w:val="00376825"/>
    <w:rsid w:val="00376A1A"/>
    <w:rsid w:val="00376AFC"/>
    <w:rsid w:val="00376B59"/>
    <w:rsid w:val="00376C85"/>
    <w:rsid w:val="00376F8E"/>
    <w:rsid w:val="0037753C"/>
    <w:rsid w:val="00377A37"/>
    <w:rsid w:val="00377A8B"/>
    <w:rsid w:val="003805D1"/>
    <w:rsid w:val="00380C39"/>
    <w:rsid w:val="00380CDA"/>
    <w:rsid w:val="00381288"/>
    <w:rsid w:val="00381351"/>
    <w:rsid w:val="003816C8"/>
    <w:rsid w:val="00381739"/>
    <w:rsid w:val="003818DA"/>
    <w:rsid w:val="003820C0"/>
    <w:rsid w:val="00382965"/>
    <w:rsid w:val="00383117"/>
    <w:rsid w:val="00383522"/>
    <w:rsid w:val="00383620"/>
    <w:rsid w:val="00383ABA"/>
    <w:rsid w:val="00383D0E"/>
    <w:rsid w:val="003844D3"/>
    <w:rsid w:val="003845F0"/>
    <w:rsid w:val="00384CF1"/>
    <w:rsid w:val="00384D16"/>
    <w:rsid w:val="00385247"/>
    <w:rsid w:val="003858C8"/>
    <w:rsid w:val="00385AEB"/>
    <w:rsid w:val="003870B4"/>
    <w:rsid w:val="003873FD"/>
    <w:rsid w:val="00390567"/>
    <w:rsid w:val="00390FBB"/>
    <w:rsid w:val="00391215"/>
    <w:rsid w:val="003915BA"/>
    <w:rsid w:val="00391E62"/>
    <w:rsid w:val="003932D8"/>
    <w:rsid w:val="003935EF"/>
    <w:rsid w:val="0039367C"/>
    <w:rsid w:val="00393840"/>
    <w:rsid w:val="00393BC0"/>
    <w:rsid w:val="00394150"/>
    <w:rsid w:val="0039602E"/>
    <w:rsid w:val="00396123"/>
    <w:rsid w:val="00396214"/>
    <w:rsid w:val="00397914"/>
    <w:rsid w:val="003A0082"/>
    <w:rsid w:val="003A032E"/>
    <w:rsid w:val="003A0EFC"/>
    <w:rsid w:val="003A104D"/>
    <w:rsid w:val="003A17A7"/>
    <w:rsid w:val="003A2C8A"/>
    <w:rsid w:val="003A3D03"/>
    <w:rsid w:val="003A45AA"/>
    <w:rsid w:val="003A4BF1"/>
    <w:rsid w:val="003A5894"/>
    <w:rsid w:val="003A5D00"/>
    <w:rsid w:val="003A63BD"/>
    <w:rsid w:val="003A6A99"/>
    <w:rsid w:val="003A6B53"/>
    <w:rsid w:val="003A704A"/>
    <w:rsid w:val="003A76CC"/>
    <w:rsid w:val="003B036F"/>
    <w:rsid w:val="003B04FD"/>
    <w:rsid w:val="003B068C"/>
    <w:rsid w:val="003B1803"/>
    <w:rsid w:val="003B19B4"/>
    <w:rsid w:val="003B1A05"/>
    <w:rsid w:val="003B2574"/>
    <w:rsid w:val="003B2D49"/>
    <w:rsid w:val="003B4ECA"/>
    <w:rsid w:val="003B5610"/>
    <w:rsid w:val="003B5FDA"/>
    <w:rsid w:val="003B60C0"/>
    <w:rsid w:val="003B6688"/>
    <w:rsid w:val="003B7183"/>
    <w:rsid w:val="003C207A"/>
    <w:rsid w:val="003C3974"/>
    <w:rsid w:val="003C437F"/>
    <w:rsid w:val="003C58BD"/>
    <w:rsid w:val="003C59C8"/>
    <w:rsid w:val="003C62CA"/>
    <w:rsid w:val="003C69F7"/>
    <w:rsid w:val="003C6CDB"/>
    <w:rsid w:val="003C71D3"/>
    <w:rsid w:val="003C7806"/>
    <w:rsid w:val="003D01B9"/>
    <w:rsid w:val="003D0E6F"/>
    <w:rsid w:val="003D0EE9"/>
    <w:rsid w:val="003D10A0"/>
    <w:rsid w:val="003D1479"/>
    <w:rsid w:val="003D181A"/>
    <w:rsid w:val="003D1A28"/>
    <w:rsid w:val="003D1D17"/>
    <w:rsid w:val="003D1E25"/>
    <w:rsid w:val="003D32EF"/>
    <w:rsid w:val="003D3487"/>
    <w:rsid w:val="003D3595"/>
    <w:rsid w:val="003D3BF2"/>
    <w:rsid w:val="003D4830"/>
    <w:rsid w:val="003D4905"/>
    <w:rsid w:val="003D4967"/>
    <w:rsid w:val="003D4B78"/>
    <w:rsid w:val="003D4FE0"/>
    <w:rsid w:val="003D5097"/>
    <w:rsid w:val="003D5B11"/>
    <w:rsid w:val="003D5C69"/>
    <w:rsid w:val="003D5E00"/>
    <w:rsid w:val="003D6361"/>
    <w:rsid w:val="003D7B9A"/>
    <w:rsid w:val="003E03FD"/>
    <w:rsid w:val="003E0BE7"/>
    <w:rsid w:val="003E0D88"/>
    <w:rsid w:val="003E174F"/>
    <w:rsid w:val="003E1F1B"/>
    <w:rsid w:val="003E231B"/>
    <w:rsid w:val="003E279B"/>
    <w:rsid w:val="003E3181"/>
    <w:rsid w:val="003E38A9"/>
    <w:rsid w:val="003E39CA"/>
    <w:rsid w:val="003E39EF"/>
    <w:rsid w:val="003E3A09"/>
    <w:rsid w:val="003E3CC2"/>
    <w:rsid w:val="003E4026"/>
    <w:rsid w:val="003E40C7"/>
    <w:rsid w:val="003E4529"/>
    <w:rsid w:val="003E49BF"/>
    <w:rsid w:val="003E4A40"/>
    <w:rsid w:val="003E4B5F"/>
    <w:rsid w:val="003E4B93"/>
    <w:rsid w:val="003E507F"/>
    <w:rsid w:val="003E5331"/>
    <w:rsid w:val="003E573C"/>
    <w:rsid w:val="003E5992"/>
    <w:rsid w:val="003E59C4"/>
    <w:rsid w:val="003E59C8"/>
    <w:rsid w:val="003E629A"/>
    <w:rsid w:val="003E6452"/>
    <w:rsid w:val="003E6DEF"/>
    <w:rsid w:val="003E7661"/>
    <w:rsid w:val="003E7ED0"/>
    <w:rsid w:val="003E7F8A"/>
    <w:rsid w:val="003F0CB9"/>
    <w:rsid w:val="003F10B6"/>
    <w:rsid w:val="003F1B86"/>
    <w:rsid w:val="003F1DE2"/>
    <w:rsid w:val="003F22CA"/>
    <w:rsid w:val="003F2458"/>
    <w:rsid w:val="003F2ED7"/>
    <w:rsid w:val="003F349F"/>
    <w:rsid w:val="003F376D"/>
    <w:rsid w:val="003F4148"/>
    <w:rsid w:val="003F5091"/>
    <w:rsid w:val="003F61A1"/>
    <w:rsid w:val="003F65D3"/>
    <w:rsid w:val="003F6F7E"/>
    <w:rsid w:val="003F7CFE"/>
    <w:rsid w:val="004010EB"/>
    <w:rsid w:val="00401AF7"/>
    <w:rsid w:val="0040266C"/>
    <w:rsid w:val="00402887"/>
    <w:rsid w:val="00402915"/>
    <w:rsid w:val="00402BB3"/>
    <w:rsid w:val="004038B9"/>
    <w:rsid w:val="00403CAA"/>
    <w:rsid w:val="004041AE"/>
    <w:rsid w:val="0040431B"/>
    <w:rsid w:val="00405092"/>
    <w:rsid w:val="00405498"/>
    <w:rsid w:val="004066ED"/>
    <w:rsid w:val="00406C54"/>
    <w:rsid w:val="00406F91"/>
    <w:rsid w:val="00407DA1"/>
    <w:rsid w:val="004102D7"/>
    <w:rsid w:val="00410B7E"/>
    <w:rsid w:val="00410C4A"/>
    <w:rsid w:val="00410F1F"/>
    <w:rsid w:val="0041112E"/>
    <w:rsid w:val="004111C6"/>
    <w:rsid w:val="00411293"/>
    <w:rsid w:val="00412C20"/>
    <w:rsid w:val="00412D93"/>
    <w:rsid w:val="00415127"/>
    <w:rsid w:val="00415507"/>
    <w:rsid w:val="00416048"/>
    <w:rsid w:val="00416670"/>
    <w:rsid w:val="004173B5"/>
    <w:rsid w:val="00417A2C"/>
    <w:rsid w:val="00417B1E"/>
    <w:rsid w:val="00420C17"/>
    <w:rsid w:val="00420FA5"/>
    <w:rsid w:val="00421384"/>
    <w:rsid w:val="00421437"/>
    <w:rsid w:val="0042197D"/>
    <w:rsid w:val="00421C4F"/>
    <w:rsid w:val="00422933"/>
    <w:rsid w:val="004230A3"/>
    <w:rsid w:val="00423C9A"/>
    <w:rsid w:val="00423F17"/>
    <w:rsid w:val="00424878"/>
    <w:rsid w:val="00424C56"/>
    <w:rsid w:val="00424E48"/>
    <w:rsid w:val="0042548F"/>
    <w:rsid w:val="00425AC7"/>
    <w:rsid w:val="00427A21"/>
    <w:rsid w:val="00427A44"/>
    <w:rsid w:val="00427F68"/>
    <w:rsid w:val="0043012E"/>
    <w:rsid w:val="004303C1"/>
    <w:rsid w:val="00430A95"/>
    <w:rsid w:val="00430BD6"/>
    <w:rsid w:val="00431820"/>
    <w:rsid w:val="004327F5"/>
    <w:rsid w:val="00432A14"/>
    <w:rsid w:val="00433BD7"/>
    <w:rsid w:val="00434968"/>
    <w:rsid w:val="00434FF2"/>
    <w:rsid w:val="00435609"/>
    <w:rsid w:val="00435D63"/>
    <w:rsid w:val="004361B9"/>
    <w:rsid w:val="004362BF"/>
    <w:rsid w:val="0043773C"/>
    <w:rsid w:val="004377A7"/>
    <w:rsid w:val="0044085C"/>
    <w:rsid w:val="00441950"/>
    <w:rsid w:val="00442F15"/>
    <w:rsid w:val="0044362C"/>
    <w:rsid w:val="00443795"/>
    <w:rsid w:val="004437CF"/>
    <w:rsid w:val="00443CE7"/>
    <w:rsid w:val="0044416A"/>
    <w:rsid w:val="004449AF"/>
    <w:rsid w:val="00444CEE"/>
    <w:rsid w:val="00444DA5"/>
    <w:rsid w:val="00445391"/>
    <w:rsid w:val="0044565B"/>
    <w:rsid w:val="0044583F"/>
    <w:rsid w:val="0044616A"/>
    <w:rsid w:val="0044631B"/>
    <w:rsid w:val="00447191"/>
    <w:rsid w:val="00450054"/>
    <w:rsid w:val="00450DDB"/>
    <w:rsid w:val="00451901"/>
    <w:rsid w:val="0045299C"/>
    <w:rsid w:val="00452C5A"/>
    <w:rsid w:val="00453B15"/>
    <w:rsid w:val="0045476E"/>
    <w:rsid w:val="00454FB6"/>
    <w:rsid w:val="00456161"/>
    <w:rsid w:val="00456672"/>
    <w:rsid w:val="004571E0"/>
    <w:rsid w:val="00457D43"/>
    <w:rsid w:val="004600FD"/>
    <w:rsid w:val="004603B2"/>
    <w:rsid w:val="00460E31"/>
    <w:rsid w:val="004619FB"/>
    <w:rsid w:val="00461B39"/>
    <w:rsid w:val="00461EC8"/>
    <w:rsid w:val="0046240B"/>
    <w:rsid w:val="004631EC"/>
    <w:rsid w:val="00463276"/>
    <w:rsid w:val="004640B9"/>
    <w:rsid w:val="00464192"/>
    <w:rsid w:val="0046443B"/>
    <w:rsid w:val="00464913"/>
    <w:rsid w:val="004649B1"/>
    <w:rsid w:val="00464A29"/>
    <w:rsid w:val="00464CC8"/>
    <w:rsid w:val="00464E07"/>
    <w:rsid w:val="00465603"/>
    <w:rsid w:val="004664DE"/>
    <w:rsid w:val="00466FA9"/>
    <w:rsid w:val="0046756C"/>
    <w:rsid w:val="004675BB"/>
    <w:rsid w:val="00470C76"/>
    <w:rsid w:val="00471114"/>
    <w:rsid w:val="0047288D"/>
    <w:rsid w:val="00472A9E"/>
    <w:rsid w:val="004745F2"/>
    <w:rsid w:val="004745F8"/>
    <w:rsid w:val="0047474B"/>
    <w:rsid w:val="00475436"/>
    <w:rsid w:val="00475927"/>
    <w:rsid w:val="00476994"/>
    <w:rsid w:val="00477C61"/>
    <w:rsid w:val="00477EC5"/>
    <w:rsid w:val="00480D33"/>
    <w:rsid w:val="00481156"/>
    <w:rsid w:val="0048136A"/>
    <w:rsid w:val="0048139C"/>
    <w:rsid w:val="00481547"/>
    <w:rsid w:val="00481E19"/>
    <w:rsid w:val="0048266B"/>
    <w:rsid w:val="00482DF0"/>
    <w:rsid w:val="00483B3C"/>
    <w:rsid w:val="00484001"/>
    <w:rsid w:val="0048484F"/>
    <w:rsid w:val="0048554F"/>
    <w:rsid w:val="004855BD"/>
    <w:rsid w:val="00485683"/>
    <w:rsid w:val="00485C21"/>
    <w:rsid w:val="00486069"/>
    <w:rsid w:val="0048613D"/>
    <w:rsid w:val="004861AA"/>
    <w:rsid w:val="0048623C"/>
    <w:rsid w:val="00486536"/>
    <w:rsid w:val="00486963"/>
    <w:rsid w:val="00486B95"/>
    <w:rsid w:val="0048718F"/>
    <w:rsid w:val="004878E1"/>
    <w:rsid w:val="00487B39"/>
    <w:rsid w:val="004900C3"/>
    <w:rsid w:val="00491E8A"/>
    <w:rsid w:val="00492241"/>
    <w:rsid w:val="00492415"/>
    <w:rsid w:val="004928BB"/>
    <w:rsid w:val="00492DF1"/>
    <w:rsid w:val="004931EC"/>
    <w:rsid w:val="0049374D"/>
    <w:rsid w:val="0049463C"/>
    <w:rsid w:val="00494A69"/>
    <w:rsid w:val="00495737"/>
    <w:rsid w:val="00495D58"/>
    <w:rsid w:val="0049603F"/>
    <w:rsid w:val="004960A4"/>
    <w:rsid w:val="00496AD4"/>
    <w:rsid w:val="00496D7D"/>
    <w:rsid w:val="00496F60"/>
    <w:rsid w:val="00497554"/>
    <w:rsid w:val="004975AA"/>
    <w:rsid w:val="00497C04"/>
    <w:rsid w:val="00497FE1"/>
    <w:rsid w:val="004A0131"/>
    <w:rsid w:val="004A033D"/>
    <w:rsid w:val="004A0FFF"/>
    <w:rsid w:val="004A18BF"/>
    <w:rsid w:val="004A1D21"/>
    <w:rsid w:val="004A347D"/>
    <w:rsid w:val="004A3763"/>
    <w:rsid w:val="004A416C"/>
    <w:rsid w:val="004A4681"/>
    <w:rsid w:val="004A4D02"/>
    <w:rsid w:val="004A4F84"/>
    <w:rsid w:val="004A4FBC"/>
    <w:rsid w:val="004A5551"/>
    <w:rsid w:val="004A5E7F"/>
    <w:rsid w:val="004A606D"/>
    <w:rsid w:val="004A647A"/>
    <w:rsid w:val="004A6578"/>
    <w:rsid w:val="004A69A1"/>
    <w:rsid w:val="004A7264"/>
    <w:rsid w:val="004A7BDC"/>
    <w:rsid w:val="004B0AF3"/>
    <w:rsid w:val="004B0BCD"/>
    <w:rsid w:val="004B37C1"/>
    <w:rsid w:val="004B3F20"/>
    <w:rsid w:val="004B5A54"/>
    <w:rsid w:val="004B6081"/>
    <w:rsid w:val="004B6FD0"/>
    <w:rsid w:val="004B705E"/>
    <w:rsid w:val="004B7279"/>
    <w:rsid w:val="004C04C4"/>
    <w:rsid w:val="004C0F63"/>
    <w:rsid w:val="004C1163"/>
    <w:rsid w:val="004C1793"/>
    <w:rsid w:val="004C1AE3"/>
    <w:rsid w:val="004C1E99"/>
    <w:rsid w:val="004C1FD7"/>
    <w:rsid w:val="004C24B3"/>
    <w:rsid w:val="004C2592"/>
    <w:rsid w:val="004C2B7E"/>
    <w:rsid w:val="004C2DE8"/>
    <w:rsid w:val="004C31F2"/>
    <w:rsid w:val="004C56CF"/>
    <w:rsid w:val="004C6B8B"/>
    <w:rsid w:val="004C6C15"/>
    <w:rsid w:val="004C7F38"/>
    <w:rsid w:val="004D03D6"/>
    <w:rsid w:val="004D06EA"/>
    <w:rsid w:val="004D26EC"/>
    <w:rsid w:val="004D2704"/>
    <w:rsid w:val="004D27C1"/>
    <w:rsid w:val="004D2A2D"/>
    <w:rsid w:val="004D2A87"/>
    <w:rsid w:val="004D3268"/>
    <w:rsid w:val="004D33FC"/>
    <w:rsid w:val="004D482B"/>
    <w:rsid w:val="004D49F4"/>
    <w:rsid w:val="004D4A42"/>
    <w:rsid w:val="004D5350"/>
    <w:rsid w:val="004D6127"/>
    <w:rsid w:val="004D6228"/>
    <w:rsid w:val="004D6F09"/>
    <w:rsid w:val="004E0BC7"/>
    <w:rsid w:val="004E267B"/>
    <w:rsid w:val="004E2B7F"/>
    <w:rsid w:val="004E2FB8"/>
    <w:rsid w:val="004E3197"/>
    <w:rsid w:val="004E3360"/>
    <w:rsid w:val="004E38D5"/>
    <w:rsid w:val="004E440F"/>
    <w:rsid w:val="004E521A"/>
    <w:rsid w:val="004E5A86"/>
    <w:rsid w:val="004E5CE6"/>
    <w:rsid w:val="004E6E43"/>
    <w:rsid w:val="004E74D7"/>
    <w:rsid w:val="004E754E"/>
    <w:rsid w:val="004E7819"/>
    <w:rsid w:val="004F2C1E"/>
    <w:rsid w:val="004F2EA4"/>
    <w:rsid w:val="004F2FB7"/>
    <w:rsid w:val="004F3BF1"/>
    <w:rsid w:val="004F3CC3"/>
    <w:rsid w:val="004F3FAE"/>
    <w:rsid w:val="004F45A9"/>
    <w:rsid w:val="004F4B9D"/>
    <w:rsid w:val="004F565A"/>
    <w:rsid w:val="004F5694"/>
    <w:rsid w:val="004F6640"/>
    <w:rsid w:val="004F75FC"/>
    <w:rsid w:val="004F7F24"/>
    <w:rsid w:val="005002BA"/>
    <w:rsid w:val="005003BB"/>
    <w:rsid w:val="00500A99"/>
    <w:rsid w:val="00500FD4"/>
    <w:rsid w:val="00501434"/>
    <w:rsid w:val="00501A95"/>
    <w:rsid w:val="0050240A"/>
    <w:rsid w:val="005035B6"/>
    <w:rsid w:val="00503C43"/>
    <w:rsid w:val="00504166"/>
    <w:rsid w:val="00505183"/>
    <w:rsid w:val="00505379"/>
    <w:rsid w:val="005053A1"/>
    <w:rsid w:val="005053E7"/>
    <w:rsid w:val="00505431"/>
    <w:rsid w:val="005056DF"/>
    <w:rsid w:val="00505758"/>
    <w:rsid w:val="00505847"/>
    <w:rsid w:val="00505A4D"/>
    <w:rsid w:val="00505F9F"/>
    <w:rsid w:val="00506585"/>
    <w:rsid w:val="00506707"/>
    <w:rsid w:val="00506F03"/>
    <w:rsid w:val="00506F6F"/>
    <w:rsid w:val="00507238"/>
    <w:rsid w:val="005078DD"/>
    <w:rsid w:val="00507F15"/>
    <w:rsid w:val="00507FBF"/>
    <w:rsid w:val="00510023"/>
    <w:rsid w:val="0051106E"/>
    <w:rsid w:val="00511A44"/>
    <w:rsid w:val="00512FA7"/>
    <w:rsid w:val="00513FD6"/>
    <w:rsid w:val="00515B85"/>
    <w:rsid w:val="00516206"/>
    <w:rsid w:val="0051646A"/>
    <w:rsid w:val="005209D5"/>
    <w:rsid w:val="00521582"/>
    <w:rsid w:val="00521E1A"/>
    <w:rsid w:val="0052309D"/>
    <w:rsid w:val="005231EE"/>
    <w:rsid w:val="00523A4B"/>
    <w:rsid w:val="00524C68"/>
    <w:rsid w:val="00525142"/>
    <w:rsid w:val="00525B7A"/>
    <w:rsid w:val="00525F79"/>
    <w:rsid w:val="00526225"/>
    <w:rsid w:val="00526B14"/>
    <w:rsid w:val="005274BF"/>
    <w:rsid w:val="005278DA"/>
    <w:rsid w:val="00527F03"/>
    <w:rsid w:val="005301EF"/>
    <w:rsid w:val="00530F4B"/>
    <w:rsid w:val="00531215"/>
    <w:rsid w:val="00531449"/>
    <w:rsid w:val="00531B46"/>
    <w:rsid w:val="00531B4B"/>
    <w:rsid w:val="00531E54"/>
    <w:rsid w:val="00532012"/>
    <w:rsid w:val="0053286A"/>
    <w:rsid w:val="00532B3A"/>
    <w:rsid w:val="00532FCE"/>
    <w:rsid w:val="00535131"/>
    <w:rsid w:val="00536544"/>
    <w:rsid w:val="00536677"/>
    <w:rsid w:val="005367F3"/>
    <w:rsid w:val="00536CBF"/>
    <w:rsid w:val="00536D14"/>
    <w:rsid w:val="005374C3"/>
    <w:rsid w:val="005406D0"/>
    <w:rsid w:val="00540EB7"/>
    <w:rsid w:val="00541ACE"/>
    <w:rsid w:val="00541C70"/>
    <w:rsid w:val="005424AC"/>
    <w:rsid w:val="00542580"/>
    <w:rsid w:val="0054293F"/>
    <w:rsid w:val="00542B8D"/>
    <w:rsid w:val="00543473"/>
    <w:rsid w:val="005436AC"/>
    <w:rsid w:val="005439BB"/>
    <w:rsid w:val="00543C8F"/>
    <w:rsid w:val="00544DAA"/>
    <w:rsid w:val="0054565D"/>
    <w:rsid w:val="00545F5C"/>
    <w:rsid w:val="00545FF2"/>
    <w:rsid w:val="005460FB"/>
    <w:rsid w:val="005467B0"/>
    <w:rsid w:val="00546D76"/>
    <w:rsid w:val="00547C94"/>
    <w:rsid w:val="00547E63"/>
    <w:rsid w:val="00550273"/>
    <w:rsid w:val="0055046C"/>
    <w:rsid w:val="00550D90"/>
    <w:rsid w:val="0055105E"/>
    <w:rsid w:val="00551ADB"/>
    <w:rsid w:val="005523F8"/>
    <w:rsid w:val="00552629"/>
    <w:rsid w:val="00554257"/>
    <w:rsid w:val="00554DA5"/>
    <w:rsid w:val="00554FE6"/>
    <w:rsid w:val="00555773"/>
    <w:rsid w:val="00555F33"/>
    <w:rsid w:val="00556891"/>
    <w:rsid w:val="00556DA1"/>
    <w:rsid w:val="005570F5"/>
    <w:rsid w:val="0056077E"/>
    <w:rsid w:val="00560F69"/>
    <w:rsid w:val="005615B3"/>
    <w:rsid w:val="005617F3"/>
    <w:rsid w:val="00561B6A"/>
    <w:rsid w:val="00561DCE"/>
    <w:rsid w:val="005622FC"/>
    <w:rsid w:val="005638F5"/>
    <w:rsid w:val="00563D0D"/>
    <w:rsid w:val="005642BD"/>
    <w:rsid w:val="00564FF1"/>
    <w:rsid w:val="00565615"/>
    <w:rsid w:val="0056580A"/>
    <w:rsid w:val="005658A5"/>
    <w:rsid w:val="00565CCF"/>
    <w:rsid w:val="0056617A"/>
    <w:rsid w:val="005665A6"/>
    <w:rsid w:val="00566E85"/>
    <w:rsid w:val="00566FAA"/>
    <w:rsid w:val="00567222"/>
    <w:rsid w:val="00567711"/>
    <w:rsid w:val="00567DA0"/>
    <w:rsid w:val="005702A7"/>
    <w:rsid w:val="0057187B"/>
    <w:rsid w:val="005725E7"/>
    <w:rsid w:val="00573648"/>
    <w:rsid w:val="00573CA5"/>
    <w:rsid w:val="0057490A"/>
    <w:rsid w:val="00574FA2"/>
    <w:rsid w:val="005756FD"/>
    <w:rsid w:val="005806AC"/>
    <w:rsid w:val="00580D97"/>
    <w:rsid w:val="00581105"/>
    <w:rsid w:val="00581B1C"/>
    <w:rsid w:val="00581EEE"/>
    <w:rsid w:val="0058212D"/>
    <w:rsid w:val="00582209"/>
    <w:rsid w:val="00583517"/>
    <w:rsid w:val="00583955"/>
    <w:rsid w:val="00583E89"/>
    <w:rsid w:val="00583F5E"/>
    <w:rsid w:val="0058446E"/>
    <w:rsid w:val="00584715"/>
    <w:rsid w:val="00584F2A"/>
    <w:rsid w:val="00584F9C"/>
    <w:rsid w:val="0058503F"/>
    <w:rsid w:val="005850DC"/>
    <w:rsid w:val="00585BDE"/>
    <w:rsid w:val="00585C09"/>
    <w:rsid w:val="0058654C"/>
    <w:rsid w:val="00586596"/>
    <w:rsid w:val="00586964"/>
    <w:rsid w:val="00587236"/>
    <w:rsid w:val="005872CE"/>
    <w:rsid w:val="00587410"/>
    <w:rsid w:val="00590222"/>
    <w:rsid w:val="005907D1"/>
    <w:rsid w:val="00590CF9"/>
    <w:rsid w:val="005946B5"/>
    <w:rsid w:val="00594DE9"/>
    <w:rsid w:val="00595043"/>
    <w:rsid w:val="00595863"/>
    <w:rsid w:val="00595DAB"/>
    <w:rsid w:val="00597679"/>
    <w:rsid w:val="00597FE1"/>
    <w:rsid w:val="005A103E"/>
    <w:rsid w:val="005A1FDB"/>
    <w:rsid w:val="005A23CD"/>
    <w:rsid w:val="005A28C1"/>
    <w:rsid w:val="005A2D60"/>
    <w:rsid w:val="005A305F"/>
    <w:rsid w:val="005A3091"/>
    <w:rsid w:val="005A3155"/>
    <w:rsid w:val="005A3487"/>
    <w:rsid w:val="005A3C0C"/>
    <w:rsid w:val="005A3CFE"/>
    <w:rsid w:val="005A486B"/>
    <w:rsid w:val="005A48D3"/>
    <w:rsid w:val="005A5033"/>
    <w:rsid w:val="005A507D"/>
    <w:rsid w:val="005A5119"/>
    <w:rsid w:val="005A5A72"/>
    <w:rsid w:val="005A614B"/>
    <w:rsid w:val="005A63E7"/>
    <w:rsid w:val="005A6F1F"/>
    <w:rsid w:val="005A7243"/>
    <w:rsid w:val="005A7CAA"/>
    <w:rsid w:val="005B0FDE"/>
    <w:rsid w:val="005B1F33"/>
    <w:rsid w:val="005B2590"/>
    <w:rsid w:val="005B25F4"/>
    <w:rsid w:val="005B29BC"/>
    <w:rsid w:val="005B2B17"/>
    <w:rsid w:val="005B397A"/>
    <w:rsid w:val="005B3A99"/>
    <w:rsid w:val="005B3C36"/>
    <w:rsid w:val="005B3FDE"/>
    <w:rsid w:val="005B40FA"/>
    <w:rsid w:val="005B5255"/>
    <w:rsid w:val="005B5A26"/>
    <w:rsid w:val="005B5AC7"/>
    <w:rsid w:val="005B6AA8"/>
    <w:rsid w:val="005B776E"/>
    <w:rsid w:val="005B7825"/>
    <w:rsid w:val="005B7BB7"/>
    <w:rsid w:val="005B7D3F"/>
    <w:rsid w:val="005B7ED1"/>
    <w:rsid w:val="005C0033"/>
    <w:rsid w:val="005C02D5"/>
    <w:rsid w:val="005C094C"/>
    <w:rsid w:val="005C0951"/>
    <w:rsid w:val="005C1515"/>
    <w:rsid w:val="005C20C6"/>
    <w:rsid w:val="005C2706"/>
    <w:rsid w:val="005C2DFB"/>
    <w:rsid w:val="005C4321"/>
    <w:rsid w:val="005C4BB9"/>
    <w:rsid w:val="005C5340"/>
    <w:rsid w:val="005C5D2F"/>
    <w:rsid w:val="005C5E57"/>
    <w:rsid w:val="005C5E7C"/>
    <w:rsid w:val="005C696D"/>
    <w:rsid w:val="005C7364"/>
    <w:rsid w:val="005C77E0"/>
    <w:rsid w:val="005C7962"/>
    <w:rsid w:val="005C7F86"/>
    <w:rsid w:val="005D0430"/>
    <w:rsid w:val="005D0F2A"/>
    <w:rsid w:val="005D1082"/>
    <w:rsid w:val="005D127E"/>
    <w:rsid w:val="005D1999"/>
    <w:rsid w:val="005D19C2"/>
    <w:rsid w:val="005D1A94"/>
    <w:rsid w:val="005D1D6D"/>
    <w:rsid w:val="005D1F11"/>
    <w:rsid w:val="005D2623"/>
    <w:rsid w:val="005D2CF6"/>
    <w:rsid w:val="005D3B97"/>
    <w:rsid w:val="005D446D"/>
    <w:rsid w:val="005D45AA"/>
    <w:rsid w:val="005D4753"/>
    <w:rsid w:val="005D4BA3"/>
    <w:rsid w:val="005D6972"/>
    <w:rsid w:val="005D6D3A"/>
    <w:rsid w:val="005D70D1"/>
    <w:rsid w:val="005D7167"/>
    <w:rsid w:val="005D7984"/>
    <w:rsid w:val="005D7B06"/>
    <w:rsid w:val="005E04E9"/>
    <w:rsid w:val="005E1B90"/>
    <w:rsid w:val="005E1F80"/>
    <w:rsid w:val="005E2137"/>
    <w:rsid w:val="005E2639"/>
    <w:rsid w:val="005E2729"/>
    <w:rsid w:val="005E2957"/>
    <w:rsid w:val="005E3035"/>
    <w:rsid w:val="005E472D"/>
    <w:rsid w:val="005E5268"/>
    <w:rsid w:val="005E55CE"/>
    <w:rsid w:val="005E63EE"/>
    <w:rsid w:val="005E6A59"/>
    <w:rsid w:val="005E6E84"/>
    <w:rsid w:val="005F18D7"/>
    <w:rsid w:val="005F1B13"/>
    <w:rsid w:val="005F1B8A"/>
    <w:rsid w:val="005F1BD4"/>
    <w:rsid w:val="005F23ED"/>
    <w:rsid w:val="005F269E"/>
    <w:rsid w:val="005F2CEE"/>
    <w:rsid w:val="005F3B85"/>
    <w:rsid w:val="005F534A"/>
    <w:rsid w:val="005F53D7"/>
    <w:rsid w:val="005F5901"/>
    <w:rsid w:val="005F7180"/>
    <w:rsid w:val="005F7778"/>
    <w:rsid w:val="00601159"/>
    <w:rsid w:val="006019DA"/>
    <w:rsid w:val="0060266B"/>
    <w:rsid w:val="00602FCF"/>
    <w:rsid w:val="006034B3"/>
    <w:rsid w:val="006042BA"/>
    <w:rsid w:val="0060631A"/>
    <w:rsid w:val="0060682D"/>
    <w:rsid w:val="00606B02"/>
    <w:rsid w:val="006079B4"/>
    <w:rsid w:val="006102E8"/>
    <w:rsid w:val="006116E3"/>
    <w:rsid w:val="006116EA"/>
    <w:rsid w:val="00611BE6"/>
    <w:rsid w:val="0061223B"/>
    <w:rsid w:val="0061289D"/>
    <w:rsid w:val="00612E7D"/>
    <w:rsid w:val="0061303E"/>
    <w:rsid w:val="00613FD2"/>
    <w:rsid w:val="00614140"/>
    <w:rsid w:val="006141FE"/>
    <w:rsid w:val="0061432E"/>
    <w:rsid w:val="00614A0D"/>
    <w:rsid w:val="00615D33"/>
    <w:rsid w:val="00615EE7"/>
    <w:rsid w:val="006177E6"/>
    <w:rsid w:val="006201C0"/>
    <w:rsid w:val="0062025F"/>
    <w:rsid w:val="00620C76"/>
    <w:rsid w:val="00620FAF"/>
    <w:rsid w:val="00621400"/>
    <w:rsid w:val="006216C9"/>
    <w:rsid w:val="0062178D"/>
    <w:rsid w:val="0062180B"/>
    <w:rsid w:val="00621D30"/>
    <w:rsid w:val="00621D6F"/>
    <w:rsid w:val="006227CD"/>
    <w:rsid w:val="00622956"/>
    <w:rsid w:val="00622E39"/>
    <w:rsid w:val="006239E6"/>
    <w:rsid w:val="00623E55"/>
    <w:rsid w:val="0062433C"/>
    <w:rsid w:val="006245A0"/>
    <w:rsid w:val="006250CD"/>
    <w:rsid w:val="006260C0"/>
    <w:rsid w:val="00626131"/>
    <w:rsid w:val="00626AC2"/>
    <w:rsid w:val="00627151"/>
    <w:rsid w:val="0062788C"/>
    <w:rsid w:val="00627A67"/>
    <w:rsid w:val="00627B21"/>
    <w:rsid w:val="0063043A"/>
    <w:rsid w:val="00630809"/>
    <w:rsid w:val="00630E37"/>
    <w:rsid w:val="006320E6"/>
    <w:rsid w:val="006327DB"/>
    <w:rsid w:val="00632B95"/>
    <w:rsid w:val="006338D0"/>
    <w:rsid w:val="00633D76"/>
    <w:rsid w:val="006357E9"/>
    <w:rsid w:val="006358F6"/>
    <w:rsid w:val="00635913"/>
    <w:rsid w:val="00635C37"/>
    <w:rsid w:val="00635E86"/>
    <w:rsid w:val="0063676E"/>
    <w:rsid w:val="00636979"/>
    <w:rsid w:val="00641C8F"/>
    <w:rsid w:val="006424E8"/>
    <w:rsid w:val="00642726"/>
    <w:rsid w:val="0064274E"/>
    <w:rsid w:val="0064333A"/>
    <w:rsid w:val="00643603"/>
    <w:rsid w:val="006437C2"/>
    <w:rsid w:val="00643975"/>
    <w:rsid w:val="00643B83"/>
    <w:rsid w:val="00644589"/>
    <w:rsid w:val="00645396"/>
    <w:rsid w:val="00645797"/>
    <w:rsid w:val="00645A2B"/>
    <w:rsid w:val="00645FA8"/>
    <w:rsid w:val="00646148"/>
    <w:rsid w:val="00646634"/>
    <w:rsid w:val="00646D86"/>
    <w:rsid w:val="00646F13"/>
    <w:rsid w:val="006501BD"/>
    <w:rsid w:val="0065023B"/>
    <w:rsid w:val="0065084E"/>
    <w:rsid w:val="00651520"/>
    <w:rsid w:val="00651900"/>
    <w:rsid w:val="00652CF3"/>
    <w:rsid w:val="00652F30"/>
    <w:rsid w:val="00652FA7"/>
    <w:rsid w:val="00653A5C"/>
    <w:rsid w:val="00653AF3"/>
    <w:rsid w:val="00653DD3"/>
    <w:rsid w:val="00654A8D"/>
    <w:rsid w:val="00654A99"/>
    <w:rsid w:val="00656A63"/>
    <w:rsid w:val="00657666"/>
    <w:rsid w:val="00657707"/>
    <w:rsid w:val="00657CD2"/>
    <w:rsid w:val="00660FE5"/>
    <w:rsid w:val="00661019"/>
    <w:rsid w:val="00662084"/>
    <w:rsid w:val="00662120"/>
    <w:rsid w:val="00663C17"/>
    <w:rsid w:val="00664203"/>
    <w:rsid w:val="00665721"/>
    <w:rsid w:val="00665B32"/>
    <w:rsid w:val="00665D8A"/>
    <w:rsid w:val="00665F75"/>
    <w:rsid w:val="006664DA"/>
    <w:rsid w:val="0066691B"/>
    <w:rsid w:val="00667CA2"/>
    <w:rsid w:val="00670314"/>
    <w:rsid w:val="00670504"/>
    <w:rsid w:val="00670A08"/>
    <w:rsid w:val="00671381"/>
    <w:rsid w:val="00671590"/>
    <w:rsid w:val="0067256C"/>
    <w:rsid w:val="0067309B"/>
    <w:rsid w:val="00673A9B"/>
    <w:rsid w:val="00673DAD"/>
    <w:rsid w:val="00673E82"/>
    <w:rsid w:val="00674248"/>
    <w:rsid w:val="00674C88"/>
    <w:rsid w:val="006760A1"/>
    <w:rsid w:val="0067618D"/>
    <w:rsid w:val="00676EAF"/>
    <w:rsid w:val="006772DF"/>
    <w:rsid w:val="00677B19"/>
    <w:rsid w:val="00680D50"/>
    <w:rsid w:val="006810B4"/>
    <w:rsid w:val="00681221"/>
    <w:rsid w:val="006822EC"/>
    <w:rsid w:val="006823DF"/>
    <w:rsid w:val="0068312E"/>
    <w:rsid w:val="0068466D"/>
    <w:rsid w:val="00684DC0"/>
    <w:rsid w:val="00684F28"/>
    <w:rsid w:val="006858A3"/>
    <w:rsid w:val="00685D26"/>
    <w:rsid w:val="00685FBA"/>
    <w:rsid w:val="00686358"/>
    <w:rsid w:val="00686F6D"/>
    <w:rsid w:val="00687284"/>
    <w:rsid w:val="00687698"/>
    <w:rsid w:val="006877EC"/>
    <w:rsid w:val="0069030C"/>
    <w:rsid w:val="00691B43"/>
    <w:rsid w:val="00692F99"/>
    <w:rsid w:val="00693E1C"/>
    <w:rsid w:val="00694361"/>
    <w:rsid w:val="00694EAF"/>
    <w:rsid w:val="006952D9"/>
    <w:rsid w:val="0069551E"/>
    <w:rsid w:val="00697261"/>
    <w:rsid w:val="00697340"/>
    <w:rsid w:val="006A088D"/>
    <w:rsid w:val="006A0E48"/>
    <w:rsid w:val="006A1254"/>
    <w:rsid w:val="006A2646"/>
    <w:rsid w:val="006A27D3"/>
    <w:rsid w:val="006A3F2D"/>
    <w:rsid w:val="006A40D1"/>
    <w:rsid w:val="006A4458"/>
    <w:rsid w:val="006A44CA"/>
    <w:rsid w:val="006A5217"/>
    <w:rsid w:val="006A5575"/>
    <w:rsid w:val="006A57F3"/>
    <w:rsid w:val="006A5F52"/>
    <w:rsid w:val="006A629F"/>
    <w:rsid w:val="006A6591"/>
    <w:rsid w:val="006A6A38"/>
    <w:rsid w:val="006A76B2"/>
    <w:rsid w:val="006A7F8E"/>
    <w:rsid w:val="006B020C"/>
    <w:rsid w:val="006B02BE"/>
    <w:rsid w:val="006B19FC"/>
    <w:rsid w:val="006B1F89"/>
    <w:rsid w:val="006B2458"/>
    <w:rsid w:val="006B380D"/>
    <w:rsid w:val="006B39C7"/>
    <w:rsid w:val="006B3F35"/>
    <w:rsid w:val="006B608C"/>
    <w:rsid w:val="006B7ABA"/>
    <w:rsid w:val="006B7AC5"/>
    <w:rsid w:val="006B7C19"/>
    <w:rsid w:val="006C1898"/>
    <w:rsid w:val="006C288B"/>
    <w:rsid w:val="006C2957"/>
    <w:rsid w:val="006C2959"/>
    <w:rsid w:val="006C29A1"/>
    <w:rsid w:val="006C415E"/>
    <w:rsid w:val="006C47B1"/>
    <w:rsid w:val="006C4ABE"/>
    <w:rsid w:val="006C562D"/>
    <w:rsid w:val="006C63A8"/>
    <w:rsid w:val="006C6BBE"/>
    <w:rsid w:val="006C6C5D"/>
    <w:rsid w:val="006C7892"/>
    <w:rsid w:val="006C7DEB"/>
    <w:rsid w:val="006D0CD6"/>
    <w:rsid w:val="006D0DBA"/>
    <w:rsid w:val="006D2B59"/>
    <w:rsid w:val="006D2FAD"/>
    <w:rsid w:val="006D348B"/>
    <w:rsid w:val="006D3CE1"/>
    <w:rsid w:val="006D46B8"/>
    <w:rsid w:val="006D4815"/>
    <w:rsid w:val="006D48BE"/>
    <w:rsid w:val="006D4A7E"/>
    <w:rsid w:val="006D4E72"/>
    <w:rsid w:val="006D5454"/>
    <w:rsid w:val="006D59B5"/>
    <w:rsid w:val="006D5D0C"/>
    <w:rsid w:val="006D6A26"/>
    <w:rsid w:val="006E0341"/>
    <w:rsid w:val="006E09E0"/>
    <w:rsid w:val="006E0A63"/>
    <w:rsid w:val="006E0DD2"/>
    <w:rsid w:val="006E1DC6"/>
    <w:rsid w:val="006E1FB4"/>
    <w:rsid w:val="006E2655"/>
    <w:rsid w:val="006E2841"/>
    <w:rsid w:val="006E2AAC"/>
    <w:rsid w:val="006E30AD"/>
    <w:rsid w:val="006E35BD"/>
    <w:rsid w:val="006E46DD"/>
    <w:rsid w:val="006E48CF"/>
    <w:rsid w:val="006E5BE3"/>
    <w:rsid w:val="006E6432"/>
    <w:rsid w:val="006E6D2D"/>
    <w:rsid w:val="006E793E"/>
    <w:rsid w:val="006F0372"/>
    <w:rsid w:val="006F0CBD"/>
    <w:rsid w:val="006F1934"/>
    <w:rsid w:val="006F1E8C"/>
    <w:rsid w:val="006F2BB2"/>
    <w:rsid w:val="006F2F59"/>
    <w:rsid w:val="006F35FE"/>
    <w:rsid w:val="006F491B"/>
    <w:rsid w:val="006F4BC9"/>
    <w:rsid w:val="006F4BF0"/>
    <w:rsid w:val="006F4E78"/>
    <w:rsid w:val="006F529B"/>
    <w:rsid w:val="006F57C5"/>
    <w:rsid w:val="006F7141"/>
    <w:rsid w:val="006F7BCD"/>
    <w:rsid w:val="00700290"/>
    <w:rsid w:val="00700512"/>
    <w:rsid w:val="00700755"/>
    <w:rsid w:val="00700829"/>
    <w:rsid w:val="00700A79"/>
    <w:rsid w:val="00701CA8"/>
    <w:rsid w:val="00701DF2"/>
    <w:rsid w:val="007021E2"/>
    <w:rsid w:val="0070466A"/>
    <w:rsid w:val="0070467A"/>
    <w:rsid w:val="00704CB6"/>
    <w:rsid w:val="007053BC"/>
    <w:rsid w:val="007057F3"/>
    <w:rsid w:val="00705940"/>
    <w:rsid w:val="00705BE4"/>
    <w:rsid w:val="00706D3A"/>
    <w:rsid w:val="00706D42"/>
    <w:rsid w:val="0070747E"/>
    <w:rsid w:val="007105D1"/>
    <w:rsid w:val="0071097B"/>
    <w:rsid w:val="007109B1"/>
    <w:rsid w:val="00710ADD"/>
    <w:rsid w:val="007126B9"/>
    <w:rsid w:val="007133AF"/>
    <w:rsid w:val="007133DA"/>
    <w:rsid w:val="00713DF8"/>
    <w:rsid w:val="00714BA7"/>
    <w:rsid w:val="00714E92"/>
    <w:rsid w:val="0071533C"/>
    <w:rsid w:val="00715BA2"/>
    <w:rsid w:val="0072012B"/>
    <w:rsid w:val="0072055A"/>
    <w:rsid w:val="007208C9"/>
    <w:rsid w:val="0072119F"/>
    <w:rsid w:val="0072128D"/>
    <w:rsid w:val="00721296"/>
    <w:rsid w:val="007222B5"/>
    <w:rsid w:val="00722836"/>
    <w:rsid w:val="00722E39"/>
    <w:rsid w:val="00723540"/>
    <w:rsid w:val="0072405B"/>
    <w:rsid w:val="00724986"/>
    <w:rsid w:val="00724E85"/>
    <w:rsid w:val="00724FFB"/>
    <w:rsid w:val="00725D35"/>
    <w:rsid w:val="00726E53"/>
    <w:rsid w:val="0072720B"/>
    <w:rsid w:val="007302D0"/>
    <w:rsid w:val="00730475"/>
    <w:rsid w:val="007312EE"/>
    <w:rsid w:val="00731538"/>
    <w:rsid w:val="007322E3"/>
    <w:rsid w:val="007338CF"/>
    <w:rsid w:val="00733EF4"/>
    <w:rsid w:val="00734237"/>
    <w:rsid w:val="007346CA"/>
    <w:rsid w:val="00734E33"/>
    <w:rsid w:val="00735043"/>
    <w:rsid w:val="00735C00"/>
    <w:rsid w:val="00735EBE"/>
    <w:rsid w:val="007368D5"/>
    <w:rsid w:val="00736F75"/>
    <w:rsid w:val="007376A0"/>
    <w:rsid w:val="007400EF"/>
    <w:rsid w:val="00740C2B"/>
    <w:rsid w:val="00740F80"/>
    <w:rsid w:val="00741565"/>
    <w:rsid w:val="00741A51"/>
    <w:rsid w:val="00741CCC"/>
    <w:rsid w:val="00742F03"/>
    <w:rsid w:val="007443C4"/>
    <w:rsid w:val="007447A2"/>
    <w:rsid w:val="0074564D"/>
    <w:rsid w:val="00745856"/>
    <w:rsid w:val="00745EAD"/>
    <w:rsid w:val="00746B47"/>
    <w:rsid w:val="007471ED"/>
    <w:rsid w:val="00747550"/>
    <w:rsid w:val="00747A73"/>
    <w:rsid w:val="00747E41"/>
    <w:rsid w:val="00750506"/>
    <w:rsid w:val="0075070E"/>
    <w:rsid w:val="007509EB"/>
    <w:rsid w:val="00750B32"/>
    <w:rsid w:val="00750E34"/>
    <w:rsid w:val="0075165C"/>
    <w:rsid w:val="007519F1"/>
    <w:rsid w:val="00752395"/>
    <w:rsid w:val="00752632"/>
    <w:rsid w:val="007527A8"/>
    <w:rsid w:val="007530A3"/>
    <w:rsid w:val="0075428A"/>
    <w:rsid w:val="00754342"/>
    <w:rsid w:val="007544D0"/>
    <w:rsid w:val="00755045"/>
    <w:rsid w:val="00755280"/>
    <w:rsid w:val="007555BB"/>
    <w:rsid w:val="00755711"/>
    <w:rsid w:val="00756685"/>
    <w:rsid w:val="007570AD"/>
    <w:rsid w:val="007570E9"/>
    <w:rsid w:val="0075796F"/>
    <w:rsid w:val="00760648"/>
    <w:rsid w:val="0076115E"/>
    <w:rsid w:val="007614D3"/>
    <w:rsid w:val="00761F1A"/>
    <w:rsid w:val="00762E16"/>
    <w:rsid w:val="00762FA6"/>
    <w:rsid w:val="0076343C"/>
    <w:rsid w:val="007636C3"/>
    <w:rsid w:val="00765144"/>
    <w:rsid w:val="007658FA"/>
    <w:rsid w:val="00767C68"/>
    <w:rsid w:val="00767DA1"/>
    <w:rsid w:val="00770440"/>
    <w:rsid w:val="0077076B"/>
    <w:rsid w:val="00770C44"/>
    <w:rsid w:val="00770E5F"/>
    <w:rsid w:val="00771CEA"/>
    <w:rsid w:val="0077340A"/>
    <w:rsid w:val="00774195"/>
    <w:rsid w:val="00774875"/>
    <w:rsid w:val="007749F8"/>
    <w:rsid w:val="00774BD6"/>
    <w:rsid w:val="0077523E"/>
    <w:rsid w:val="007756FA"/>
    <w:rsid w:val="0077656E"/>
    <w:rsid w:val="00776DFB"/>
    <w:rsid w:val="00777716"/>
    <w:rsid w:val="00780CCB"/>
    <w:rsid w:val="00781A0F"/>
    <w:rsid w:val="00782075"/>
    <w:rsid w:val="00782629"/>
    <w:rsid w:val="00782EE0"/>
    <w:rsid w:val="00783071"/>
    <w:rsid w:val="007832FB"/>
    <w:rsid w:val="0078356C"/>
    <w:rsid w:val="0078358D"/>
    <w:rsid w:val="0078360E"/>
    <w:rsid w:val="00783A34"/>
    <w:rsid w:val="00783E81"/>
    <w:rsid w:val="00784653"/>
    <w:rsid w:val="00784C4B"/>
    <w:rsid w:val="00787904"/>
    <w:rsid w:val="00790630"/>
    <w:rsid w:val="00790CA0"/>
    <w:rsid w:val="00790D87"/>
    <w:rsid w:val="007912A9"/>
    <w:rsid w:val="00791ED3"/>
    <w:rsid w:val="00792B7B"/>
    <w:rsid w:val="00793BE7"/>
    <w:rsid w:val="007941AC"/>
    <w:rsid w:val="007946C3"/>
    <w:rsid w:val="00795268"/>
    <w:rsid w:val="0079590D"/>
    <w:rsid w:val="00795E0F"/>
    <w:rsid w:val="00796EDE"/>
    <w:rsid w:val="00797007"/>
    <w:rsid w:val="007971E0"/>
    <w:rsid w:val="007971EA"/>
    <w:rsid w:val="00797744"/>
    <w:rsid w:val="0079780F"/>
    <w:rsid w:val="007A0948"/>
    <w:rsid w:val="007A11E3"/>
    <w:rsid w:val="007A1B7B"/>
    <w:rsid w:val="007A1DF1"/>
    <w:rsid w:val="007A23CF"/>
    <w:rsid w:val="007A2708"/>
    <w:rsid w:val="007A3A47"/>
    <w:rsid w:val="007A3F54"/>
    <w:rsid w:val="007A417C"/>
    <w:rsid w:val="007A505A"/>
    <w:rsid w:val="007A54DC"/>
    <w:rsid w:val="007A5B69"/>
    <w:rsid w:val="007A6621"/>
    <w:rsid w:val="007A6E9E"/>
    <w:rsid w:val="007A7776"/>
    <w:rsid w:val="007A7A5E"/>
    <w:rsid w:val="007A7F30"/>
    <w:rsid w:val="007B02E9"/>
    <w:rsid w:val="007B0799"/>
    <w:rsid w:val="007B4256"/>
    <w:rsid w:val="007B43D2"/>
    <w:rsid w:val="007B4E1F"/>
    <w:rsid w:val="007B59FA"/>
    <w:rsid w:val="007B5B8A"/>
    <w:rsid w:val="007B6AF6"/>
    <w:rsid w:val="007C011C"/>
    <w:rsid w:val="007C02E1"/>
    <w:rsid w:val="007C0BB2"/>
    <w:rsid w:val="007C1105"/>
    <w:rsid w:val="007C1311"/>
    <w:rsid w:val="007C4259"/>
    <w:rsid w:val="007C47F4"/>
    <w:rsid w:val="007C491E"/>
    <w:rsid w:val="007C52C6"/>
    <w:rsid w:val="007C5675"/>
    <w:rsid w:val="007C5C23"/>
    <w:rsid w:val="007C6903"/>
    <w:rsid w:val="007C70FB"/>
    <w:rsid w:val="007C7152"/>
    <w:rsid w:val="007C743A"/>
    <w:rsid w:val="007C7937"/>
    <w:rsid w:val="007D12E7"/>
    <w:rsid w:val="007D16F3"/>
    <w:rsid w:val="007D19C9"/>
    <w:rsid w:val="007D28E9"/>
    <w:rsid w:val="007D2962"/>
    <w:rsid w:val="007D2AA3"/>
    <w:rsid w:val="007D2D57"/>
    <w:rsid w:val="007D33BC"/>
    <w:rsid w:val="007D4716"/>
    <w:rsid w:val="007D4C22"/>
    <w:rsid w:val="007D5BC3"/>
    <w:rsid w:val="007D5DC1"/>
    <w:rsid w:val="007D5FAB"/>
    <w:rsid w:val="007D637D"/>
    <w:rsid w:val="007D6DF8"/>
    <w:rsid w:val="007D74A6"/>
    <w:rsid w:val="007E00BA"/>
    <w:rsid w:val="007E193C"/>
    <w:rsid w:val="007E1BEF"/>
    <w:rsid w:val="007E1E58"/>
    <w:rsid w:val="007E215A"/>
    <w:rsid w:val="007E2D23"/>
    <w:rsid w:val="007E4714"/>
    <w:rsid w:val="007E4791"/>
    <w:rsid w:val="007E4AF8"/>
    <w:rsid w:val="007E4ED8"/>
    <w:rsid w:val="007E537E"/>
    <w:rsid w:val="007E53E3"/>
    <w:rsid w:val="007E61D8"/>
    <w:rsid w:val="007E623B"/>
    <w:rsid w:val="007E6260"/>
    <w:rsid w:val="007E7259"/>
    <w:rsid w:val="007E766D"/>
    <w:rsid w:val="007F10D4"/>
    <w:rsid w:val="007F1CAC"/>
    <w:rsid w:val="007F2851"/>
    <w:rsid w:val="007F3534"/>
    <w:rsid w:val="007F543A"/>
    <w:rsid w:val="007F5564"/>
    <w:rsid w:val="007F615F"/>
    <w:rsid w:val="007F661A"/>
    <w:rsid w:val="007F6909"/>
    <w:rsid w:val="007F6C2A"/>
    <w:rsid w:val="007F6CAB"/>
    <w:rsid w:val="007F7CC1"/>
    <w:rsid w:val="007F7ED5"/>
    <w:rsid w:val="008001C7"/>
    <w:rsid w:val="008002E9"/>
    <w:rsid w:val="00801236"/>
    <w:rsid w:val="00802515"/>
    <w:rsid w:val="00802993"/>
    <w:rsid w:val="008042B3"/>
    <w:rsid w:val="00805556"/>
    <w:rsid w:val="00805ACF"/>
    <w:rsid w:val="00805B83"/>
    <w:rsid w:val="00806938"/>
    <w:rsid w:val="00806A07"/>
    <w:rsid w:val="00806F28"/>
    <w:rsid w:val="00806F2C"/>
    <w:rsid w:val="00807D03"/>
    <w:rsid w:val="00810979"/>
    <w:rsid w:val="00810CEF"/>
    <w:rsid w:val="00811665"/>
    <w:rsid w:val="00811AC0"/>
    <w:rsid w:val="00811B76"/>
    <w:rsid w:val="00811EE2"/>
    <w:rsid w:val="008121B3"/>
    <w:rsid w:val="00812572"/>
    <w:rsid w:val="00813516"/>
    <w:rsid w:val="00813891"/>
    <w:rsid w:val="00814362"/>
    <w:rsid w:val="0081475B"/>
    <w:rsid w:val="0081479F"/>
    <w:rsid w:val="0081489C"/>
    <w:rsid w:val="00815981"/>
    <w:rsid w:val="0081640F"/>
    <w:rsid w:val="00816AEB"/>
    <w:rsid w:val="00816BE7"/>
    <w:rsid w:val="0081702A"/>
    <w:rsid w:val="008175A7"/>
    <w:rsid w:val="008207A3"/>
    <w:rsid w:val="00820C05"/>
    <w:rsid w:val="00821149"/>
    <w:rsid w:val="0082237F"/>
    <w:rsid w:val="008226F4"/>
    <w:rsid w:val="00823AE0"/>
    <w:rsid w:val="00823B01"/>
    <w:rsid w:val="008241A7"/>
    <w:rsid w:val="00824A41"/>
    <w:rsid w:val="0082536B"/>
    <w:rsid w:val="00825688"/>
    <w:rsid w:val="00825DBE"/>
    <w:rsid w:val="00826131"/>
    <w:rsid w:val="00827540"/>
    <w:rsid w:val="008300B0"/>
    <w:rsid w:val="0083019A"/>
    <w:rsid w:val="00830230"/>
    <w:rsid w:val="0083024B"/>
    <w:rsid w:val="00831C1B"/>
    <w:rsid w:val="0083219A"/>
    <w:rsid w:val="00832AE5"/>
    <w:rsid w:val="00832B74"/>
    <w:rsid w:val="00832C04"/>
    <w:rsid w:val="00832CEE"/>
    <w:rsid w:val="00832E5D"/>
    <w:rsid w:val="00832F99"/>
    <w:rsid w:val="00833F99"/>
    <w:rsid w:val="00834578"/>
    <w:rsid w:val="00834839"/>
    <w:rsid w:val="00835356"/>
    <w:rsid w:val="00835537"/>
    <w:rsid w:val="00835B91"/>
    <w:rsid w:val="00837634"/>
    <w:rsid w:val="00840E4F"/>
    <w:rsid w:val="008411AD"/>
    <w:rsid w:val="00841C16"/>
    <w:rsid w:val="00841CCD"/>
    <w:rsid w:val="00842045"/>
    <w:rsid w:val="008428BF"/>
    <w:rsid w:val="008429BF"/>
    <w:rsid w:val="00842BD1"/>
    <w:rsid w:val="00843434"/>
    <w:rsid w:val="008434F8"/>
    <w:rsid w:val="00845653"/>
    <w:rsid w:val="00845868"/>
    <w:rsid w:val="00845E17"/>
    <w:rsid w:val="00845FA7"/>
    <w:rsid w:val="00846A15"/>
    <w:rsid w:val="0084748C"/>
    <w:rsid w:val="0084767C"/>
    <w:rsid w:val="00847D2B"/>
    <w:rsid w:val="00847F11"/>
    <w:rsid w:val="00851514"/>
    <w:rsid w:val="00851B91"/>
    <w:rsid w:val="0085243A"/>
    <w:rsid w:val="00852682"/>
    <w:rsid w:val="00852AE0"/>
    <w:rsid w:val="00853989"/>
    <w:rsid w:val="0085583D"/>
    <w:rsid w:val="00855A60"/>
    <w:rsid w:val="00856161"/>
    <w:rsid w:val="00856657"/>
    <w:rsid w:val="0085732F"/>
    <w:rsid w:val="00860712"/>
    <w:rsid w:val="00861837"/>
    <w:rsid w:val="00861EB3"/>
    <w:rsid w:val="00862029"/>
    <w:rsid w:val="00862BE5"/>
    <w:rsid w:val="00863713"/>
    <w:rsid w:val="00863D2E"/>
    <w:rsid w:val="00864270"/>
    <w:rsid w:val="008644DC"/>
    <w:rsid w:val="00864A08"/>
    <w:rsid w:val="0086518F"/>
    <w:rsid w:val="008652D2"/>
    <w:rsid w:val="0086688E"/>
    <w:rsid w:val="00867942"/>
    <w:rsid w:val="00870530"/>
    <w:rsid w:val="00870531"/>
    <w:rsid w:val="008705D2"/>
    <w:rsid w:val="00870615"/>
    <w:rsid w:val="00870C58"/>
    <w:rsid w:val="00870F96"/>
    <w:rsid w:val="008719B1"/>
    <w:rsid w:val="00872273"/>
    <w:rsid w:val="008725D6"/>
    <w:rsid w:val="00872BDD"/>
    <w:rsid w:val="00873424"/>
    <w:rsid w:val="00874852"/>
    <w:rsid w:val="00874D12"/>
    <w:rsid w:val="00875B75"/>
    <w:rsid w:val="008763D9"/>
    <w:rsid w:val="0087658F"/>
    <w:rsid w:val="00877084"/>
    <w:rsid w:val="0088009A"/>
    <w:rsid w:val="00880968"/>
    <w:rsid w:val="00880A69"/>
    <w:rsid w:val="00881786"/>
    <w:rsid w:val="00882B1A"/>
    <w:rsid w:val="00882EC4"/>
    <w:rsid w:val="0088300A"/>
    <w:rsid w:val="008834D9"/>
    <w:rsid w:val="00884EF9"/>
    <w:rsid w:val="00885A4A"/>
    <w:rsid w:val="008869D9"/>
    <w:rsid w:val="0088748A"/>
    <w:rsid w:val="00887A15"/>
    <w:rsid w:val="0089009A"/>
    <w:rsid w:val="0089012F"/>
    <w:rsid w:val="00890409"/>
    <w:rsid w:val="00890467"/>
    <w:rsid w:val="00890931"/>
    <w:rsid w:val="00891ADE"/>
    <w:rsid w:val="00891C22"/>
    <w:rsid w:val="008921A0"/>
    <w:rsid w:val="00892596"/>
    <w:rsid w:val="00892CE8"/>
    <w:rsid w:val="0089303C"/>
    <w:rsid w:val="00893CD1"/>
    <w:rsid w:val="00894872"/>
    <w:rsid w:val="00894C5B"/>
    <w:rsid w:val="00895575"/>
    <w:rsid w:val="00895815"/>
    <w:rsid w:val="00895875"/>
    <w:rsid w:val="008959B3"/>
    <w:rsid w:val="00896ED2"/>
    <w:rsid w:val="008A072C"/>
    <w:rsid w:val="008A187E"/>
    <w:rsid w:val="008A1E35"/>
    <w:rsid w:val="008A291D"/>
    <w:rsid w:val="008A31DC"/>
    <w:rsid w:val="008A3444"/>
    <w:rsid w:val="008A396B"/>
    <w:rsid w:val="008A468C"/>
    <w:rsid w:val="008A5209"/>
    <w:rsid w:val="008A552E"/>
    <w:rsid w:val="008A71E5"/>
    <w:rsid w:val="008A771E"/>
    <w:rsid w:val="008A7AF7"/>
    <w:rsid w:val="008B0888"/>
    <w:rsid w:val="008B134D"/>
    <w:rsid w:val="008B1590"/>
    <w:rsid w:val="008B171C"/>
    <w:rsid w:val="008B353A"/>
    <w:rsid w:val="008B37ED"/>
    <w:rsid w:val="008B41BC"/>
    <w:rsid w:val="008B4689"/>
    <w:rsid w:val="008B4A1E"/>
    <w:rsid w:val="008B4A9E"/>
    <w:rsid w:val="008B5088"/>
    <w:rsid w:val="008B5291"/>
    <w:rsid w:val="008B59A8"/>
    <w:rsid w:val="008B61B8"/>
    <w:rsid w:val="008B6263"/>
    <w:rsid w:val="008B633E"/>
    <w:rsid w:val="008B6424"/>
    <w:rsid w:val="008B7190"/>
    <w:rsid w:val="008B7909"/>
    <w:rsid w:val="008B7A4A"/>
    <w:rsid w:val="008C18FE"/>
    <w:rsid w:val="008C24D8"/>
    <w:rsid w:val="008C2C01"/>
    <w:rsid w:val="008C3070"/>
    <w:rsid w:val="008C3AD8"/>
    <w:rsid w:val="008C3E56"/>
    <w:rsid w:val="008C430A"/>
    <w:rsid w:val="008C4632"/>
    <w:rsid w:val="008C49E4"/>
    <w:rsid w:val="008C5880"/>
    <w:rsid w:val="008C5A6A"/>
    <w:rsid w:val="008C5AD6"/>
    <w:rsid w:val="008C6CA8"/>
    <w:rsid w:val="008C6D60"/>
    <w:rsid w:val="008C6F02"/>
    <w:rsid w:val="008C768C"/>
    <w:rsid w:val="008C7872"/>
    <w:rsid w:val="008D0868"/>
    <w:rsid w:val="008D18D7"/>
    <w:rsid w:val="008D1ACA"/>
    <w:rsid w:val="008D2DE1"/>
    <w:rsid w:val="008D4B2C"/>
    <w:rsid w:val="008D5487"/>
    <w:rsid w:val="008D622B"/>
    <w:rsid w:val="008D6FD3"/>
    <w:rsid w:val="008D757D"/>
    <w:rsid w:val="008D7969"/>
    <w:rsid w:val="008D7A30"/>
    <w:rsid w:val="008E0365"/>
    <w:rsid w:val="008E0847"/>
    <w:rsid w:val="008E1165"/>
    <w:rsid w:val="008E1513"/>
    <w:rsid w:val="008E15EF"/>
    <w:rsid w:val="008E1B2C"/>
    <w:rsid w:val="008E33F1"/>
    <w:rsid w:val="008E4159"/>
    <w:rsid w:val="008E48BE"/>
    <w:rsid w:val="008E4E60"/>
    <w:rsid w:val="008E5525"/>
    <w:rsid w:val="008E5A81"/>
    <w:rsid w:val="008E5E5E"/>
    <w:rsid w:val="008E6355"/>
    <w:rsid w:val="008E7873"/>
    <w:rsid w:val="008E7BA0"/>
    <w:rsid w:val="008F01C9"/>
    <w:rsid w:val="008F05FA"/>
    <w:rsid w:val="008F0847"/>
    <w:rsid w:val="008F0CA3"/>
    <w:rsid w:val="008F1230"/>
    <w:rsid w:val="008F166B"/>
    <w:rsid w:val="008F1942"/>
    <w:rsid w:val="008F1A1D"/>
    <w:rsid w:val="008F2702"/>
    <w:rsid w:val="008F295D"/>
    <w:rsid w:val="008F2E35"/>
    <w:rsid w:val="008F2FC9"/>
    <w:rsid w:val="008F383D"/>
    <w:rsid w:val="008F4409"/>
    <w:rsid w:val="008F4854"/>
    <w:rsid w:val="008F4F10"/>
    <w:rsid w:val="008F5A1A"/>
    <w:rsid w:val="008F5D68"/>
    <w:rsid w:val="008F7472"/>
    <w:rsid w:val="008F799A"/>
    <w:rsid w:val="008F7B09"/>
    <w:rsid w:val="00902DD7"/>
    <w:rsid w:val="00902E34"/>
    <w:rsid w:val="00903203"/>
    <w:rsid w:val="0090345E"/>
    <w:rsid w:val="009043B6"/>
    <w:rsid w:val="009051C5"/>
    <w:rsid w:val="00905933"/>
    <w:rsid w:val="009067D8"/>
    <w:rsid w:val="0090743A"/>
    <w:rsid w:val="00907C7D"/>
    <w:rsid w:val="00910FF5"/>
    <w:rsid w:val="00911961"/>
    <w:rsid w:val="00911A23"/>
    <w:rsid w:val="009120D4"/>
    <w:rsid w:val="00912EB2"/>
    <w:rsid w:val="00912FA7"/>
    <w:rsid w:val="0091357A"/>
    <w:rsid w:val="009142B2"/>
    <w:rsid w:val="0091434C"/>
    <w:rsid w:val="0091447A"/>
    <w:rsid w:val="00914505"/>
    <w:rsid w:val="00914851"/>
    <w:rsid w:val="0091494C"/>
    <w:rsid w:val="00914A4D"/>
    <w:rsid w:val="00914F26"/>
    <w:rsid w:val="00914F9F"/>
    <w:rsid w:val="0091593A"/>
    <w:rsid w:val="00915961"/>
    <w:rsid w:val="00915A1A"/>
    <w:rsid w:val="00916224"/>
    <w:rsid w:val="00916296"/>
    <w:rsid w:val="009162DE"/>
    <w:rsid w:val="009163C5"/>
    <w:rsid w:val="009169D2"/>
    <w:rsid w:val="00920362"/>
    <w:rsid w:val="00920FF8"/>
    <w:rsid w:val="009211FE"/>
    <w:rsid w:val="00922B9D"/>
    <w:rsid w:val="00922D22"/>
    <w:rsid w:val="009235AE"/>
    <w:rsid w:val="009247E4"/>
    <w:rsid w:val="00925C32"/>
    <w:rsid w:val="00925FFC"/>
    <w:rsid w:val="009265F3"/>
    <w:rsid w:val="009267A3"/>
    <w:rsid w:val="009268F7"/>
    <w:rsid w:val="009270D4"/>
    <w:rsid w:val="0092712F"/>
    <w:rsid w:val="00927C7A"/>
    <w:rsid w:val="009317F1"/>
    <w:rsid w:val="0093183D"/>
    <w:rsid w:val="00932039"/>
    <w:rsid w:val="00932404"/>
    <w:rsid w:val="00933967"/>
    <w:rsid w:val="00934E6F"/>
    <w:rsid w:val="00936719"/>
    <w:rsid w:val="00936851"/>
    <w:rsid w:val="00936894"/>
    <w:rsid w:val="00937040"/>
    <w:rsid w:val="00937078"/>
    <w:rsid w:val="00937411"/>
    <w:rsid w:val="00937769"/>
    <w:rsid w:val="00937D17"/>
    <w:rsid w:val="00940417"/>
    <w:rsid w:val="009413E3"/>
    <w:rsid w:val="009423D7"/>
    <w:rsid w:val="009424E9"/>
    <w:rsid w:val="00942689"/>
    <w:rsid w:val="009429C9"/>
    <w:rsid w:val="00943EFB"/>
    <w:rsid w:val="00943F30"/>
    <w:rsid w:val="00944B94"/>
    <w:rsid w:val="00944E1C"/>
    <w:rsid w:val="0094549B"/>
    <w:rsid w:val="00945F6F"/>
    <w:rsid w:val="00946115"/>
    <w:rsid w:val="009465C6"/>
    <w:rsid w:val="00950752"/>
    <w:rsid w:val="00950863"/>
    <w:rsid w:val="00950F72"/>
    <w:rsid w:val="00951DE2"/>
    <w:rsid w:val="00952134"/>
    <w:rsid w:val="009526D9"/>
    <w:rsid w:val="009530B7"/>
    <w:rsid w:val="009537BC"/>
    <w:rsid w:val="00953CD7"/>
    <w:rsid w:val="009542A1"/>
    <w:rsid w:val="009542D3"/>
    <w:rsid w:val="009544EF"/>
    <w:rsid w:val="009545B5"/>
    <w:rsid w:val="00955A2B"/>
    <w:rsid w:val="009561B5"/>
    <w:rsid w:val="009604BC"/>
    <w:rsid w:val="009610AC"/>
    <w:rsid w:val="0096114F"/>
    <w:rsid w:val="009611B5"/>
    <w:rsid w:val="00961542"/>
    <w:rsid w:val="00962409"/>
    <w:rsid w:val="00962416"/>
    <w:rsid w:val="00963E85"/>
    <w:rsid w:val="00964BB4"/>
    <w:rsid w:val="0096588B"/>
    <w:rsid w:val="00965A53"/>
    <w:rsid w:val="00966503"/>
    <w:rsid w:val="009665D0"/>
    <w:rsid w:val="00966FBF"/>
    <w:rsid w:val="00967026"/>
    <w:rsid w:val="0096755F"/>
    <w:rsid w:val="00970225"/>
    <w:rsid w:val="009706DC"/>
    <w:rsid w:val="00970762"/>
    <w:rsid w:val="009710A3"/>
    <w:rsid w:val="009710BD"/>
    <w:rsid w:val="009713EF"/>
    <w:rsid w:val="009718A2"/>
    <w:rsid w:val="00972020"/>
    <w:rsid w:val="00972411"/>
    <w:rsid w:val="009727C8"/>
    <w:rsid w:val="009727E3"/>
    <w:rsid w:val="00973C23"/>
    <w:rsid w:val="00973E23"/>
    <w:rsid w:val="00973F0B"/>
    <w:rsid w:val="0097591C"/>
    <w:rsid w:val="00975EF7"/>
    <w:rsid w:val="00976190"/>
    <w:rsid w:val="009761BC"/>
    <w:rsid w:val="0098046E"/>
    <w:rsid w:val="00980641"/>
    <w:rsid w:val="00981093"/>
    <w:rsid w:val="00981EC4"/>
    <w:rsid w:val="009829E7"/>
    <w:rsid w:val="00982BD0"/>
    <w:rsid w:val="009832C1"/>
    <w:rsid w:val="009833C0"/>
    <w:rsid w:val="00983D35"/>
    <w:rsid w:val="00983FD8"/>
    <w:rsid w:val="009840F8"/>
    <w:rsid w:val="00984118"/>
    <w:rsid w:val="009842A4"/>
    <w:rsid w:val="0098450E"/>
    <w:rsid w:val="00984AB9"/>
    <w:rsid w:val="00985DD7"/>
    <w:rsid w:val="0098653E"/>
    <w:rsid w:val="00986C35"/>
    <w:rsid w:val="0098726C"/>
    <w:rsid w:val="009873C6"/>
    <w:rsid w:val="009875D5"/>
    <w:rsid w:val="00987DF6"/>
    <w:rsid w:val="0099053A"/>
    <w:rsid w:val="00991BB6"/>
    <w:rsid w:val="00992C83"/>
    <w:rsid w:val="00993946"/>
    <w:rsid w:val="0099399F"/>
    <w:rsid w:val="00994046"/>
    <w:rsid w:val="00994F15"/>
    <w:rsid w:val="00994FCE"/>
    <w:rsid w:val="00995554"/>
    <w:rsid w:val="00995C42"/>
    <w:rsid w:val="00995F47"/>
    <w:rsid w:val="009961CE"/>
    <w:rsid w:val="00996E9D"/>
    <w:rsid w:val="009973FD"/>
    <w:rsid w:val="009A0140"/>
    <w:rsid w:val="009A01AF"/>
    <w:rsid w:val="009A09FB"/>
    <w:rsid w:val="009A143D"/>
    <w:rsid w:val="009A2972"/>
    <w:rsid w:val="009A3A64"/>
    <w:rsid w:val="009A3DB0"/>
    <w:rsid w:val="009A4F9F"/>
    <w:rsid w:val="009A53D4"/>
    <w:rsid w:val="009A594D"/>
    <w:rsid w:val="009A7F6A"/>
    <w:rsid w:val="009B02B9"/>
    <w:rsid w:val="009B0A75"/>
    <w:rsid w:val="009B0B89"/>
    <w:rsid w:val="009B2542"/>
    <w:rsid w:val="009B31F8"/>
    <w:rsid w:val="009B3ECC"/>
    <w:rsid w:val="009B41D0"/>
    <w:rsid w:val="009B421E"/>
    <w:rsid w:val="009B501A"/>
    <w:rsid w:val="009B526B"/>
    <w:rsid w:val="009B582F"/>
    <w:rsid w:val="009B5CF6"/>
    <w:rsid w:val="009B6816"/>
    <w:rsid w:val="009B6AF2"/>
    <w:rsid w:val="009B70C6"/>
    <w:rsid w:val="009B73B6"/>
    <w:rsid w:val="009B77FB"/>
    <w:rsid w:val="009B7C65"/>
    <w:rsid w:val="009C04FC"/>
    <w:rsid w:val="009C088D"/>
    <w:rsid w:val="009C0A58"/>
    <w:rsid w:val="009C10EB"/>
    <w:rsid w:val="009C1EFE"/>
    <w:rsid w:val="009C24B7"/>
    <w:rsid w:val="009C26C1"/>
    <w:rsid w:val="009C2C11"/>
    <w:rsid w:val="009C4533"/>
    <w:rsid w:val="009C48F2"/>
    <w:rsid w:val="009C4D34"/>
    <w:rsid w:val="009C7D0C"/>
    <w:rsid w:val="009D006B"/>
    <w:rsid w:val="009D0512"/>
    <w:rsid w:val="009D16CD"/>
    <w:rsid w:val="009D1714"/>
    <w:rsid w:val="009D2A3B"/>
    <w:rsid w:val="009D2C6B"/>
    <w:rsid w:val="009D52D0"/>
    <w:rsid w:val="009D5AF8"/>
    <w:rsid w:val="009D6205"/>
    <w:rsid w:val="009D6D60"/>
    <w:rsid w:val="009D70ED"/>
    <w:rsid w:val="009D77F0"/>
    <w:rsid w:val="009D79F5"/>
    <w:rsid w:val="009E0950"/>
    <w:rsid w:val="009E0D7D"/>
    <w:rsid w:val="009E0D9B"/>
    <w:rsid w:val="009E1FAB"/>
    <w:rsid w:val="009E22A1"/>
    <w:rsid w:val="009E2492"/>
    <w:rsid w:val="009E41A2"/>
    <w:rsid w:val="009E42C1"/>
    <w:rsid w:val="009E4364"/>
    <w:rsid w:val="009E626A"/>
    <w:rsid w:val="009E674C"/>
    <w:rsid w:val="009E75E7"/>
    <w:rsid w:val="009E7A3E"/>
    <w:rsid w:val="009F083F"/>
    <w:rsid w:val="009F0BE9"/>
    <w:rsid w:val="009F1320"/>
    <w:rsid w:val="009F1DF5"/>
    <w:rsid w:val="009F3083"/>
    <w:rsid w:val="009F5239"/>
    <w:rsid w:val="009F5628"/>
    <w:rsid w:val="009F5648"/>
    <w:rsid w:val="009F6D99"/>
    <w:rsid w:val="009F72A4"/>
    <w:rsid w:val="00A00C5F"/>
    <w:rsid w:val="00A00CAD"/>
    <w:rsid w:val="00A00F0F"/>
    <w:rsid w:val="00A010C5"/>
    <w:rsid w:val="00A01CBB"/>
    <w:rsid w:val="00A02030"/>
    <w:rsid w:val="00A02850"/>
    <w:rsid w:val="00A02A40"/>
    <w:rsid w:val="00A02B2F"/>
    <w:rsid w:val="00A03700"/>
    <w:rsid w:val="00A0374C"/>
    <w:rsid w:val="00A03A2E"/>
    <w:rsid w:val="00A03B0C"/>
    <w:rsid w:val="00A03B7E"/>
    <w:rsid w:val="00A044CD"/>
    <w:rsid w:val="00A047D6"/>
    <w:rsid w:val="00A057B3"/>
    <w:rsid w:val="00A05B3A"/>
    <w:rsid w:val="00A05F7B"/>
    <w:rsid w:val="00A05FE5"/>
    <w:rsid w:val="00A06184"/>
    <w:rsid w:val="00A062C5"/>
    <w:rsid w:val="00A06459"/>
    <w:rsid w:val="00A065C2"/>
    <w:rsid w:val="00A06F21"/>
    <w:rsid w:val="00A07787"/>
    <w:rsid w:val="00A07E0B"/>
    <w:rsid w:val="00A07FAE"/>
    <w:rsid w:val="00A10BE7"/>
    <w:rsid w:val="00A11179"/>
    <w:rsid w:val="00A11355"/>
    <w:rsid w:val="00A11C74"/>
    <w:rsid w:val="00A123AD"/>
    <w:rsid w:val="00A12AA0"/>
    <w:rsid w:val="00A13132"/>
    <w:rsid w:val="00A1391C"/>
    <w:rsid w:val="00A13AC1"/>
    <w:rsid w:val="00A145B2"/>
    <w:rsid w:val="00A1489B"/>
    <w:rsid w:val="00A14C5D"/>
    <w:rsid w:val="00A151C0"/>
    <w:rsid w:val="00A153C6"/>
    <w:rsid w:val="00A15F3E"/>
    <w:rsid w:val="00A177BA"/>
    <w:rsid w:val="00A17B28"/>
    <w:rsid w:val="00A204A3"/>
    <w:rsid w:val="00A20D10"/>
    <w:rsid w:val="00A20DC2"/>
    <w:rsid w:val="00A225D5"/>
    <w:rsid w:val="00A22B00"/>
    <w:rsid w:val="00A22B64"/>
    <w:rsid w:val="00A23099"/>
    <w:rsid w:val="00A23E25"/>
    <w:rsid w:val="00A23F7C"/>
    <w:rsid w:val="00A244B9"/>
    <w:rsid w:val="00A249E9"/>
    <w:rsid w:val="00A25690"/>
    <w:rsid w:val="00A25822"/>
    <w:rsid w:val="00A25A10"/>
    <w:rsid w:val="00A25A7D"/>
    <w:rsid w:val="00A268EE"/>
    <w:rsid w:val="00A2693F"/>
    <w:rsid w:val="00A2711F"/>
    <w:rsid w:val="00A2755E"/>
    <w:rsid w:val="00A27A1D"/>
    <w:rsid w:val="00A27A81"/>
    <w:rsid w:val="00A27CBC"/>
    <w:rsid w:val="00A30C11"/>
    <w:rsid w:val="00A30C92"/>
    <w:rsid w:val="00A315D3"/>
    <w:rsid w:val="00A31644"/>
    <w:rsid w:val="00A31AB6"/>
    <w:rsid w:val="00A32101"/>
    <w:rsid w:val="00A326B0"/>
    <w:rsid w:val="00A32D24"/>
    <w:rsid w:val="00A34285"/>
    <w:rsid w:val="00A35830"/>
    <w:rsid w:val="00A35B99"/>
    <w:rsid w:val="00A36250"/>
    <w:rsid w:val="00A3670D"/>
    <w:rsid w:val="00A3686D"/>
    <w:rsid w:val="00A36D2A"/>
    <w:rsid w:val="00A379B9"/>
    <w:rsid w:val="00A37F87"/>
    <w:rsid w:val="00A403E5"/>
    <w:rsid w:val="00A4064F"/>
    <w:rsid w:val="00A4158C"/>
    <w:rsid w:val="00A41641"/>
    <w:rsid w:val="00A417FE"/>
    <w:rsid w:val="00A41AA4"/>
    <w:rsid w:val="00A41CDE"/>
    <w:rsid w:val="00A41F0F"/>
    <w:rsid w:val="00A426E5"/>
    <w:rsid w:val="00A427A6"/>
    <w:rsid w:val="00A42CF4"/>
    <w:rsid w:val="00A42E51"/>
    <w:rsid w:val="00A4308A"/>
    <w:rsid w:val="00A43421"/>
    <w:rsid w:val="00A435E0"/>
    <w:rsid w:val="00A43FAA"/>
    <w:rsid w:val="00A4532C"/>
    <w:rsid w:val="00A46187"/>
    <w:rsid w:val="00A46328"/>
    <w:rsid w:val="00A46DC1"/>
    <w:rsid w:val="00A47157"/>
    <w:rsid w:val="00A472AE"/>
    <w:rsid w:val="00A474F0"/>
    <w:rsid w:val="00A47B8B"/>
    <w:rsid w:val="00A47FC1"/>
    <w:rsid w:val="00A5028F"/>
    <w:rsid w:val="00A5228B"/>
    <w:rsid w:val="00A5496E"/>
    <w:rsid w:val="00A55020"/>
    <w:rsid w:val="00A550A3"/>
    <w:rsid w:val="00A564D0"/>
    <w:rsid w:val="00A56614"/>
    <w:rsid w:val="00A56829"/>
    <w:rsid w:val="00A57491"/>
    <w:rsid w:val="00A576FC"/>
    <w:rsid w:val="00A603FE"/>
    <w:rsid w:val="00A6041B"/>
    <w:rsid w:val="00A60447"/>
    <w:rsid w:val="00A605FF"/>
    <w:rsid w:val="00A6076A"/>
    <w:rsid w:val="00A60DF4"/>
    <w:rsid w:val="00A634A8"/>
    <w:rsid w:val="00A668CA"/>
    <w:rsid w:val="00A66D3A"/>
    <w:rsid w:val="00A67DD6"/>
    <w:rsid w:val="00A707B5"/>
    <w:rsid w:val="00A70B33"/>
    <w:rsid w:val="00A71712"/>
    <w:rsid w:val="00A71973"/>
    <w:rsid w:val="00A72C36"/>
    <w:rsid w:val="00A734B6"/>
    <w:rsid w:val="00A73560"/>
    <w:rsid w:val="00A736C2"/>
    <w:rsid w:val="00A73A51"/>
    <w:rsid w:val="00A73E25"/>
    <w:rsid w:val="00A74502"/>
    <w:rsid w:val="00A746FA"/>
    <w:rsid w:val="00A74D05"/>
    <w:rsid w:val="00A76CD0"/>
    <w:rsid w:val="00A76DEC"/>
    <w:rsid w:val="00A76F6C"/>
    <w:rsid w:val="00A773FB"/>
    <w:rsid w:val="00A82840"/>
    <w:rsid w:val="00A8329E"/>
    <w:rsid w:val="00A83AD0"/>
    <w:rsid w:val="00A83D58"/>
    <w:rsid w:val="00A83FFD"/>
    <w:rsid w:val="00A847BB"/>
    <w:rsid w:val="00A84820"/>
    <w:rsid w:val="00A84BFC"/>
    <w:rsid w:val="00A86C6A"/>
    <w:rsid w:val="00A870D5"/>
    <w:rsid w:val="00A87AE4"/>
    <w:rsid w:val="00A87B9B"/>
    <w:rsid w:val="00A90137"/>
    <w:rsid w:val="00A90DA7"/>
    <w:rsid w:val="00A910CE"/>
    <w:rsid w:val="00A911A5"/>
    <w:rsid w:val="00A9192D"/>
    <w:rsid w:val="00A91C14"/>
    <w:rsid w:val="00A931A6"/>
    <w:rsid w:val="00A9328A"/>
    <w:rsid w:val="00A93DD6"/>
    <w:rsid w:val="00A93FB1"/>
    <w:rsid w:val="00A94234"/>
    <w:rsid w:val="00A94280"/>
    <w:rsid w:val="00A954AE"/>
    <w:rsid w:val="00A956E3"/>
    <w:rsid w:val="00A956ED"/>
    <w:rsid w:val="00A97009"/>
    <w:rsid w:val="00A97233"/>
    <w:rsid w:val="00AA0C30"/>
    <w:rsid w:val="00AA137B"/>
    <w:rsid w:val="00AA13F3"/>
    <w:rsid w:val="00AA16D2"/>
    <w:rsid w:val="00AA21C9"/>
    <w:rsid w:val="00AA2337"/>
    <w:rsid w:val="00AA36BF"/>
    <w:rsid w:val="00AA38F3"/>
    <w:rsid w:val="00AA4C2A"/>
    <w:rsid w:val="00AA53DA"/>
    <w:rsid w:val="00AA53FE"/>
    <w:rsid w:val="00AA5E30"/>
    <w:rsid w:val="00AA5F84"/>
    <w:rsid w:val="00AA5FD2"/>
    <w:rsid w:val="00AA6887"/>
    <w:rsid w:val="00AA70FD"/>
    <w:rsid w:val="00AA7195"/>
    <w:rsid w:val="00AA73FF"/>
    <w:rsid w:val="00AA7B1D"/>
    <w:rsid w:val="00AB0D92"/>
    <w:rsid w:val="00AB0E7E"/>
    <w:rsid w:val="00AB393F"/>
    <w:rsid w:val="00AB6AE9"/>
    <w:rsid w:val="00AB6E59"/>
    <w:rsid w:val="00AB732A"/>
    <w:rsid w:val="00AC048D"/>
    <w:rsid w:val="00AC05BD"/>
    <w:rsid w:val="00AC0C42"/>
    <w:rsid w:val="00AC1684"/>
    <w:rsid w:val="00AC16D8"/>
    <w:rsid w:val="00AC1E8A"/>
    <w:rsid w:val="00AC2077"/>
    <w:rsid w:val="00AC20A4"/>
    <w:rsid w:val="00AC2660"/>
    <w:rsid w:val="00AC35B1"/>
    <w:rsid w:val="00AC3F8D"/>
    <w:rsid w:val="00AC402F"/>
    <w:rsid w:val="00AC40DB"/>
    <w:rsid w:val="00AC4264"/>
    <w:rsid w:val="00AC48AA"/>
    <w:rsid w:val="00AC4A7A"/>
    <w:rsid w:val="00AC4BD6"/>
    <w:rsid w:val="00AC4D6A"/>
    <w:rsid w:val="00AC5090"/>
    <w:rsid w:val="00AC65AB"/>
    <w:rsid w:val="00AC7665"/>
    <w:rsid w:val="00AC7B41"/>
    <w:rsid w:val="00AD0C60"/>
    <w:rsid w:val="00AD0D50"/>
    <w:rsid w:val="00AD0FE5"/>
    <w:rsid w:val="00AD1DC5"/>
    <w:rsid w:val="00AD20DB"/>
    <w:rsid w:val="00AD2690"/>
    <w:rsid w:val="00AD2BC4"/>
    <w:rsid w:val="00AD2D0C"/>
    <w:rsid w:val="00AD3084"/>
    <w:rsid w:val="00AD5A0B"/>
    <w:rsid w:val="00AD64EC"/>
    <w:rsid w:val="00AD661B"/>
    <w:rsid w:val="00AD677B"/>
    <w:rsid w:val="00AD6C08"/>
    <w:rsid w:val="00AD6F05"/>
    <w:rsid w:val="00AD6FEE"/>
    <w:rsid w:val="00AD7777"/>
    <w:rsid w:val="00AD7BAC"/>
    <w:rsid w:val="00AE10CA"/>
    <w:rsid w:val="00AE258D"/>
    <w:rsid w:val="00AE2D90"/>
    <w:rsid w:val="00AE317D"/>
    <w:rsid w:val="00AE330B"/>
    <w:rsid w:val="00AE3373"/>
    <w:rsid w:val="00AE4146"/>
    <w:rsid w:val="00AE4783"/>
    <w:rsid w:val="00AE5732"/>
    <w:rsid w:val="00AE5A71"/>
    <w:rsid w:val="00AE5BED"/>
    <w:rsid w:val="00AE6447"/>
    <w:rsid w:val="00AE6D6B"/>
    <w:rsid w:val="00AE7951"/>
    <w:rsid w:val="00AF036A"/>
    <w:rsid w:val="00AF0FB3"/>
    <w:rsid w:val="00AF1444"/>
    <w:rsid w:val="00AF1D0F"/>
    <w:rsid w:val="00AF20BC"/>
    <w:rsid w:val="00AF251D"/>
    <w:rsid w:val="00AF2800"/>
    <w:rsid w:val="00AF2837"/>
    <w:rsid w:val="00AF4214"/>
    <w:rsid w:val="00AF43C0"/>
    <w:rsid w:val="00AF49CD"/>
    <w:rsid w:val="00AF4CE3"/>
    <w:rsid w:val="00AF527C"/>
    <w:rsid w:val="00AF5687"/>
    <w:rsid w:val="00AF5F60"/>
    <w:rsid w:val="00AF698C"/>
    <w:rsid w:val="00AF6BB2"/>
    <w:rsid w:val="00AF7603"/>
    <w:rsid w:val="00AF7B51"/>
    <w:rsid w:val="00AF7ED8"/>
    <w:rsid w:val="00B007EA"/>
    <w:rsid w:val="00B018ED"/>
    <w:rsid w:val="00B01D03"/>
    <w:rsid w:val="00B01F31"/>
    <w:rsid w:val="00B02813"/>
    <w:rsid w:val="00B02FB5"/>
    <w:rsid w:val="00B044CE"/>
    <w:rsid w:val="00B0545F"/>
    <w:rsid w:val="00B05ADD"/>
    <w:rsid w:val="00B05FA4"/>
    <w:rsid w:val="00B06622"/>
    <w:rsid w:val="00B07B19"/>
    <w:rsid w:val="00B1053C"/>
    <w:rsid w:val="00B10694"/>
    <w:rsid w:val="00B1076A"/>
    <w:rsid w:val="00B1081E"/>
    <w:rsid w:val="00B10A4E"/>
    <w:rsid w:val="00B11D3F"/>
    <w:rsid w:val="00B122C3"/>
    <w:rsid w:val="00B12461"/>
    <w:rsid w:val="00B125B4"/>
    <w:rsid w:val="00B12621"/>
    <w:rsid w:val="00B1276F"/>
    <w:rsid w:val="00B1289A"/>
    <w:rsid w:val="00B12DED"/>
    <w:rsid w:val="00B137FE"/>
    <w:rsid w:val="00B13A93"/>
    <w:rsid w:val="00B13EEA"/>
    <w:rsid w:val="00B13F19"/>
    <w:rsid w:val="00B1425C"/>
    <w:rsid w:val="00B14664"/>
    <w:rsid w:val="00B1489B"/>
    <w:rsid w:val="00B14AED"/>
    <w:rsid w:val="00B1523F"/>
    <w:rsid w:val="00B161A9"/>
    <w:rsid w:val="00B16FF9"/>
    <w:rsid w:val="00B17004"/>
    <w:rsid w:val="00B1715F"/>
    <w:rsid w:val="00B1725C"/>
    <w:rsid w:val="00B201D2"/>
    <w:rsid w:val="00B20261"/>
    <w:rsid w:val="00B20797"/>
    <w:rsid w:val="00B217DA"/>
    <w:rsid w:val="00B2325F"/>
    <w:rsid w:val="00B2398C"/>
    <w:rsid w:val="00B24128"/>
    <w:rsid w:val="00B246DB"/>
    <w:rsid w:val="00B2516E"/>
    <w:rsid w:val="00B25BB9"/>
    <w:rsid w:val="00B267BC"/>
    <w:rsid w:val="00B26D9D"/>
    <w:rsid w:val="00B2700D"/>
    <w:rsid w:val="00B3033B"/>
    <w:rsid w:val="00B3097C"/>
    <w:rsid w:val="00B30A28"/>
    <w:rsid w:val="00B31611"/>
    <w:rsid w:val="00B319DE"/>
    <w:rsid w:val="00B31BD5"/>
    <w:rsid w:val="00B32452"/>
    <w:rsid w:val="00B3281D"/>
    <w:rsid w:val="00B32D29"/>
    <w:rsid w:val="00B332B2"/>
    <w:rsid w:val="00B333CB"/>
    <w:rsid w:val="00B336CC"/>
    <w:rsid w:val="00B34BD1"/>
    <w:rsid w:val="00B3646F"/>
    <w:rsid w:val="00B37208"/>
    <w:rsid w:val="00B378B2"/>
    <w:rsid w:val="00B407D3"/>
    <w:rsid w:val="00B414F0"/>
    <w:rsid w:val="00B425C9"/>
    <w:rsid w:val="00B4286E"/>
    <w:rsid w:val="00B42A65"/>
    <w:rsid w:val="00B4328C"/>
    <w:rsid w:val="00B434D8"/>
    <w:rsid w:val="00B44550"/>
    <w:rsid w:val="00B4481A"/>
    <w:rsid w:val="00B458B8"/>
    <w:rsid w:val="00B45BC0"/>
    <w:rsid w:val="00B45F74"/>
    <w:rsid w:val="00B4650C"/>
    <w:rsid w:val="00B4681E"/>
    <w:rsid w:val="00B51016"/>
    <w:rsid w:val="00B51550"/>
    <w:rsid w:val="00B51603"/>
    <w:rsid w:val="00B51AD9"/>
    <w:rsid w:val="00B52058"/>
    <w:rsid w:val="00B52D4C"/>
    <w:rsid w:val="00B52E54"/>
    <w:rsid w:val="00B52F74"/>
    <w:rsid w:val="00B53364"/>
    <w:rsid w:val="00B5425A"/>
    <w:rsid w:val="00B54644"/>
    <w:rsid w:val="00B54DE0"/>
    <w:rsid w:val="00B55977"/>
    <w:rsid w:val="00B601E9"/>
    <w:rsid w:val="00B60F8F"/>
    <w:rsid w:val="00B61337"/>
    <w:rsid w:val="00B6150A"/>
    <w:rsid w:val="00B6154E"/>
    <w:rsid w:val="00B6275F"/>
    <w:rsid w:val="00B62BAB"/>
    <w:rsid w:val="00B62C71"/>
    <w:rsid w:val="00B63E1E"/>
    <w:rsid w:val="00B63EDE"/>
    <w:rsid w:val="00B64096"/>
    <w:rsid w:val="00B64DE3"/>
    <w:rsid w:val="00B65080"/>
    <w:rsid w:val="00B65199"/>
    <w:rsid w:val="00B65769"/>
    <w:rsid w:val="00B66147"/>
    <w:rsid w:val="00B704E6"/>
    <w:rsid w:val="00B70D16"/>
    <w:rsid w:val="00B71A6F"/>
    <w:rsid w:val="00B73776"/>
    <w:rsid w:val="00B74AD4"/>
    <w:rsid w:val="00B766CE"/>
    <w:rsid w:val="00B7791C"/>
    <w:rsid w:val="00B80026"/>
    <w:rsid w:val="00B803A1"/>
    <w:rsid w:val="00B80F2A"/>
    <w:rsid w:val="00B8119F"/>
    <w:rsid w:val="00B81B45"/>
    <w:rsid w:val="00B82CC8"/>
    <w:rsid w:val="00B8305D"/>
    <w:rsid w:val="00B839D1"/>
    <w:rsid w:val="00B83EF9"/>
    <w:rsid w:val="00B848A0"/>
    <w:rsid w:val="00B84CF0"/>
    <w:rsid w:val="00B84F39"/>
    <w:rsid w:val="00B85B9B"/>
    <w:rsid w:val="00B86FBC"/>
    <w:rsid w:val="00B87B71"/>
    <w:rsid w:val="00B87D2A"/>
    <w:rsid w:val="00B900A1"/>
    <w:rsid w:val="00B90784"/>
    <w:rsid w:val="00B90BEA"/>
    <w:rsid w:val="00B91055"/>
    <w:rsid w:val="00B93957"/>
    <w:rsid w:val="00B94137"/>
    <w:rsid w:val="00B94226"/>
    <w:rsid w:val="00B944F6"/>
    <w:rsid w:val="00B94721"/>
    <w:rsid w:val="00B94A0B"/>
    <w:rsid w:val="00B9757F"/>
    <w:rsid w:val="00BA1144"/>
    <w:rsid w:val="00BA2B4F"/>
    <w:rsid w:val="00BA3215"/>
    <w:rsid w:val="00BA3D3B"/>
    <w:rsid w:val="00BA5A8A"/>
    <w:rsid w:val="00BA5AA8"/>
    <w:rsid w:val="00BA5F71"/>
    <w:rsid w:val="00BA6642"/>
    <w:rsid w:val="00BA75D9"/>
    <w:rsid w:val="00BB0038"/>
    <w:rsid w:val="00BB09E4"/>
    <w:rsid w:val="00BB14E7"/>
    <w:rsid w:val="00BB237B"/>
    <w:rsid w:val="00BB348F"/>
    <w:rsid w:val="00BB403F"/>
    <w:rsid w:val="00BB404F"/>
    <w:rsid w:val="00BB4230"/>
    <w:rsid w:val="00BB42A0"/>
    <w:rsid w:val="00BB58E7"/>
    <w:rsid w:val="00BB5E00"/>
    <w:rsid w:val="00BB696C"/>
    <w:rsid w:val="00BB6E3A"/>
    <w:rsid w:val="00BB701C"/>
    <w:rsid w:val="00BB7756"/>
    <w:rsid w:val="00BB7F69"/>
    <w:rsid w:val="00BC0286"/>
    <w:rsid w:val="00BC04F3"/>
    <w:rsid w:val="00BC0640"/>
    <w:rsid w:val="00BC0B8F"/>
    <w:rsid w:val="00BC15A1"/>
    <w:rsid w:val="00BC1A2E"/>
    <w:rsid w:val="00BC2170"/>
    <w:rsid w:val="00BC23A7"/>
    <w:rsid w:val="00BC2472"/>
    <w:rsid w:val="00BC2849"/>
    <w:rsid w:val="00BC3586"/>
    <w:rsid w:val="00BC4403"/>
    <w:rsid w:val="00BC4E80"/>
    <w:rsid w:val="00BC4EB1"/>
    <w:rsid w:val="00BC52F4"/>
    <w:rsid w:val="00BC5336"/>
    <w:rsid w:val="00BC5676"/>
    <w:rsid w:val="00BC5CF3"/>
    <w:rsid w:val="00BC6188"/>
    <w:rsid w:val="00BC67EA"/>
    <w:rsid w:val="00BC6E3A"/>
    <w:rsid w:val="00BC7A23"/>
    <w:rsid w:val="00BC7CC6"/>
    <w:rsid w:val="00BC7FB2"/>
    <w:rsid w:val="00BD0AE0"/>
    <w:rsid w:val="00BD1098"/>
    <w:rsid w:val="00BD14B7"/>
    <w:rsid w:val="00BD177A"/>
    <w:rsid w:val="00BD1BBA"/>
    <w:rsid w:val="00BD1C97"/>
    <w:rsid w:val="00BD240D"/>
    <w:rsid w:val="00BD2675"/>
    <w:rsid w:val="00BD277F"/>
    <w:rsid w:val="00BD29A5"/>
    <w:rsid w:val="00BD31BA"/>
    <w:rsid w:val="00BD33AC"/>
    <w:rsid w:val="00BD42DA"/>
    <w:rsid w:val="00BD458B"/>
    <w:rsid w:val="00BD5192"/>
    <w:rsid w:val="00BD75AA"/>
    <w:rsid w:val="00BD7ABA"/>
    <w:rsid w:val="00BE0B1C"/>
    <w:rsid w:val="00BE0DDA"/>
    <w:rsid w:val="00BE13A6"/>
    <w:rsid w:val="00BE14AF"/>
    <w:rsid w:val="00BE1521"/>
    <w:rsid w:val="00BE1B1D"/>
    <w:rsid w:val="00BE20D0"/>
    <w:rsid w:val="00BE2883"/>
    <w:rsid w:val="00BE3886"/>
    <w:rsid w:val="00BE60CA"/>
    <w:rsid w:val="00BE6868"/>
    <w:rsid w:val="00BE69B6"/>
    <w:rsid w:val="00BE6BD8"/>
    <w:rsid w:val="00BE6CA1"/>
    <w:rsid w:val="00BE6DC6"/>
    <w:rsid w:val="00BE7341"/>
    <w:rsid w:val="00BE74E5"/>
    <w:rsid w:val="00BF01AB"/>
    <w:rsid w:val="00BF0703"/>
    <w:rsid w:val="00BF1A10"/>
    <w:rsid w:val="00BF1F1C"/>
    <w:rsid w:val="00BF223F"/>
    <w:rsid w:val="00BF31C7"/>
    <w:rsid w:val="00BF3B8B"/>
    <w:rsid w:val="00BF4342"/>
    <w:rsid w:val="00BF4CD5"/>
    <w:rsid w:val="00BF4D6E"/>
    <w:rsid w:val="00BF5DBE"/>
    <w:rsid w:val="00BF5E5A"/>
    <w:rsid w:val="00BF678B"/>
    <w:rsid w:val="00BF67CC"/>
    <w:rsid w:val="00BF790A"/>
    <w:rsid w:val="00BF7F74"/>
    <w:rsid w:val="00C00A7C"/>
    <w:rsid w:val="00C022C0"/>
    <w:rsid w:val="00C02717"/>
    <w:rsid w:val="00C028A1"/>
    <w:rsid w:val="00C02942"/>
    <w:rsid w:val="00C02A9B"/>
    <w:rsid w:val="00C05083"/>
    <w:rsid w:val="00C0508F"/>
    <w:rsid w:val="00C05145"/>
    <w:rsid w:val="00C05498"/>
    <w:rsid w:val="00C06065"/>
    <w:rsid w:val="00C0665D"/>
    <w:rsid w:val="00C06A25"/>
    <w:rsid w:val="00C07DD4"/>
    <w:rsid w:val="00C109D1"/>
    <w:rsid w:val="00C109FF"/>
    <w:rsid w:val="00C11A12"/>
    <w:rsid w:val="00C13313"/>
    <w:rsid w:val="00C14530"/>
    <w:rsid w:val="00C1470A"/>
    <w:rsid w:val="00C148AF"/>
    <w:rsid w:val="00C14D38"/>
    <w:rsid w:val="00C15C67"/>
    <w:rsid w:val="00C16331"/>
    <w:rsid w:val="00C16CB2"/>
    <w:rsid w:val="00C171EE"/>
    <w:rsid w:val="00C17906"/>
    <w:rsid w:val="00C20CB5"/>
    <w:rsid w:val="00C2155F"/>
    <w:rsid w:val="00C217AF"/>
    <w:rsid w:val="00C21975"/>
    <w:rsid w:val="00C224B1"/>
    <w:rsid w:val="00C2275F"/>
    <w:rsid w:val="00C23EF1"/>
    <w:rsid w:val="00C2420A"/>
    <w:rsid w:val="00C24831"/>
    <w:rsid w:val="00C24EDE"/>
    <w:rsid w:val="00C2601D"/>
    <w:rsid w:val="00C2661F"/>
    <w:rsid w:val="00C2679E"/>
    <w:rsid w:val="00C26B51"/>
    <w:rsid w:val="00C26F44"/>
    <w:rsid w:val="00C27A4C"/>
    <w:rsid w:val="00C30194"/>
    <w:rsid w:val="00C30BDE"/>
    <w:rsid w:val="00C31217"/>
    <w:rsid w:val="00C3229D"/>
    <w:rsid w:val="00C32CF6"/>
    <w:rsid w:val="00C333B4"/>
    <w:rsid w:val="00C33F5D"/>
    <w:rsid w:val="00C358ED"/>
    <w:rsid w:val="00C35969"/>
    <w:rsid w:val="00C364EA"/>
    <w:rsid w:val="00C36E74"/>
    <w:rsid w:val="00C37AB1"/>
    <w:rsid w:val="00C40E0F"/>
    <w:rsid w:val="00C41E79"/>
    <w:rsid w:val="00C41ED7"/>
    <w:rsid w:val="00C421EA"/>
    <w:rsid w:val="00C422E1"/>
    <w:rsid w:val="00C424AC"/>
    <w:rsid w:val="00C43148"/>
    <w:rsid w:val="00C432D3"/>
    <w:rsid w:val="00C443E5"/>
    <w:rsid w:val="00C44C14"/>
    <w:rsid w:val="00C44E14"/>
    <w:rsid w:val="00C44FEB"/>
    <w:rsid w:val="00C45A2C"/>
    <w:rsid w:val="00C46DAC"/>
    <w:rsid w:val="00C47332"/>
    <w:rsid w:val="00C47694"/>
    <w:rsid w:val="00C47C49"/>
    <w:rsid w:val="00C47D3D"/>
    <w:rsid w:val="00C503F9"/>
    <w:rsid w:val="00C50B58"/>
    <w:rsid w:val="00C50BB8"/>
    <w:rsid w:val="00C50CB3"/>
    <w:rsid w:val="00C511C6"/>
    <w:rsid w:val="00C51B25"/>
    <w:rsid w:val="00C533F4"/>
    <w:rsid w:val="00C53984"/>
    <w:rsid w:val="00C546AF"/>
    <w:rsid w:val="00C56378"/>
    <w:rsid w:val="00C5641D"/>
    <w:rsid w:val="00C56A78"/>
    <w:rsid w:val="00C56AD5"/>
    <w:rsid w:val="00C56E7E"/>
    <w:rsid w:val="00C5762A"/>
    <w:rsid w:val="00C5770B"/>
    <w:rsid w:val="00C60045"/>
    <w:rsid w:val="00C6064F"/>
    <w:rsid w:val="00C60B0E"/>
    <w:rsid w:val="00C61B54"/>
    <w:rsid w:val="00C61DE6"/>
    <w:rsid w:val="00C61F1B"/>
    <w:rsid w:val="00C620A9"/>
    <w:rsid w:val="00C62818"/>
    <w:rsid w:val="00C63FC5"/>
    <w:rsid w:val="00C6483A"/>
    <w:rsid w:val="00C65958"/>
    <w:rsid w:val="00C6597B"/>
    <w:rsid w:val="00C66E01"/>
    <w:rsid w:val="00C67750"/>
    <w:rsid w:val="00C70390"/>
    <w:rsid w:val="00C703E0"/>
    <w:rsid w:val="00C7062A"/>
    <w:rsid w:val="00C70CAB"/>
    <w:rsid w:val="00C71443"/>
    <w:rsid w:val="00C71F6A"/>
    <w:rsid w:val="00C726A9"/>
    <w:rsid w:val="00C72A7A"/>
    <w:rsid w:val="00C72D15"/>
    <w:rsid w:val="00C72E9D"/>
    <w:rsid w:val="00C73534"/>
    <w:rsid w:val="00C736F4"/>
    <w:rsid w:val="00C73CD0"/>
    <w:rsid w:val="00C73F17"/>
    <w:rsid w:val="00C73F89"/>
    <w:rsid w:val="00C743FB"/>
    <w:rsid w:val="00C74634"/>
    <w:rsid w:val="00C7534B"/>
    <w:rsid w:val="00C76416"/>
    <w:rsid w:val="00C7666C"/>
    <w:rsid w:val="00C7767D"/>
    <w:rsid w:val="00C77ABA"/>
    <w:rsid w:val="00C77B38"/>
    <w:rsid w:val="00C8071F"/>
    <w:rsid w:val="00C80D90"/>
    <w:rsid w:val="00C811D6"/>
    <w:rsid w:val="00C81E00"/>
    <w:rsid w:val="00C8354B"/>
    <w:rsid w:val="00C83DBD"/>
    <w:rsid w:val="00C8564E"/>
    <w:rsid w:val="00C85743"/>
    <w:rsid w:val="00C86136"/>
    <w:rsid w:val="00C86570"/>
    <w:rsid w:val="00C86EC6"/>
    <w:rsid w:val="00C87036"/>
    <w:rsid w:val="00C87840"/>
    <w:rsid w:val="00C87E8E"/>
    <w:rsid w:val="00C904EF"/>
    <w:rsid w:val="00C90768"/>
    <w:rsid w:val="00C90A71"/>
    <w:rsid w:val="00C90DB6"/>
    <w:rsid w:val="00C91073"/>
    <w:rsid w:val="00C918CC"/>
    <w:rsid w:val="00C9252F"/>
    <w:rsid w:val="00C92BAA"/>
    <w:rsid w:val="00C93502"/>
    <w:rsid w:val="00C93503"/>
    <w:rsid w:val="00C93613"/>
    <w:rsid w:val="00C93F0E"/>
    <w:rsid w:val="00C9468B"/>
    <w:rsid w:val="00C94B29"/>
    <w:rsid w:val="00C94E85"/>
    <w:rsid w:val="00C94FD0"/>
    <w:rsid w:val="00C9526D"/>
    <w:rsid w:val="00C95CFA"/>
    <w:rsid w:val="00C971D0"/>
    <w:rsid w:val="00C97AB8"/>
    <w:rsid w:val="00C97C50"/>
    <w:rsid w:val="00CA1C8E"/>
    <w:rsid w:val="00CA34A7"/>
    <w:rsid w:val="00CA45A9"/>
    <w:rsid w:val="00CA4A02"/>
    <w:rsid w:val="00CA5296"/>
    <w:rsid w:val="00CA5D6B"/>
    <w:rsid w:val="00CA5E20"/>
    <w:rsid w:val="00CA5F6B"/>
    <w:rsid w:val="00CA6791"/>
    <w:rsid w:val="00CA6F3A"/>
    <w:rsid w:val="00CA6F3F"/>
    <w:rsid w:val="00CA754F"/>
    <w:rsid w:val="00CB052F"/>
    <w:rsid w:val="00CB1CB4"/>
    <w:rsid w:val="00CB2C76"/>
    <w:rsid w:val="00CB316E"/>
    <w:rsid w:val="00CB33A4"/>
    <w:rsid w:val="00CB358A"/>
    <w:rsid w:val="00CB535C"/>
    <w:rsid w:val="00CB5690"/>
    <w:rsid w:val="00CB6111"/>
    <w:rsid w:val="00CB6C23"/>
    <w:rsid w:val="00CB7B31"/>
    <w:rsid w:val="00CB7C8A"/>
    <w:rsid w:val="00CC0F41"/>
    <w:rsid w:val="00CC1019"/>
    <w:rsid w:val="00CC14A3"/>
    <w:rsid w:val="00CC150C"/>
    <w:rsid w:val="00CC1FAC"/>
    <w:rsid w:val="00CC25A3"/>
    <w:rsid w:val="00CC4000"/>
    <w:rsid w:val="00CC5913"/>
    <w:rsid w:val="00CC5FF8"/>
    <w:rsid w:val="00CC6254"/>
    <w:rsid w:val="00CC69F3"/>
    <w:rsid w:val="00CC6DC2"/>
    <w:rsid w:val="00CC7066"/>
    <w:rsid w:val="00CC72BD"/>
    <w:rsid w:val="00CC75EC"/>
    <w:rsid w:val="00CC7E75"/>
    <w:rsid w:val="00CC7EB6"/>
    <w:rsid w:val="00CD01E5"/>
    <w:rsid w:val="00CD0292"/>
    <w:rsid w:val="00CD0823"/>
    <w:rsid w:val="00CD12EA"/>
    <w:rsid w:val="00CD14B0"/>
    <w:rsid w:val="00CD1CC6"/>
    <w:rsid w:val="00CD23A6"/>
    <w:rsid w:val="00CD251B"/>
    <w:rsid w:val="00CD2FAB"/>
    <w:rsid w:val="00CD38FA"/>
    <w:rsid w:val="00CD46E0"/>
    <w:rsid w:val="00CD48FF"/>
    <w:rsid w:val="00CD5997"/>
    <w:rsid w:val="00CD5EBF"/>
    <w:rsid w:val="00CD689E"/>
    <w:rsid w:val="00CE0079"/>
    <w:rsid w:val="00CE08C7"/>
    <w:rsid w:val="00CE0C68"/>
    <w:rsid w:val="00CE149C"/>
    <w:rsid w:val="00CE1B87"/>
    <w:rsid w:val="00CE2231"/>
    <w:rsid w:val="00CE23E3"/>
    <w:rsid w:val="00CE2AED"/>
    <w:rsid w:val="00CE2CA9"/>
    <w:rsid w:val="00CE2CF9"/>
    <w:rsid w:val="00CE2E70"/>
    <w:rsid w:val="00CE3248"/>
    <w:rsid w:val="00CE33FD"/>
    <w:rsid w:val="00CE4713"/>
    <w:rsid w:val="00CE4D0B"/>
    <w:rsid w:val="00CE4D36"/>
    <w:rsid w:val="00CE555F"/>
    <w:rsid w:val="00CE5B77"/>
    <w:rsid w:val="00CE5ED1"/>
    <w:rsid w:val="00CE661D"/>
    <w:rsid w:val="00CE6950"/>
    <w:rsid w:val="00CE69A0"/>
    <w:rsid w:val="00CE6D2B"/>
    <w:rsid w:val="00CE6EEA"/>
    <w:rsid w:val="00CE78E0"/>
    <w:rsid w:val="00CE7D69"/>
    <w:rsid w:val="00CE7D6B"/>
    <w:rsid w:val="00CF00D1"/>
    <w:rsid w:val="00CF13D5"/>
    <w:rsid w:val="00CF1821"/>
    <w:rsid w:val="00CF1901"/>
    <w:rsid w:val="00CF273B"/>
    <w:rsid w:val="00CF4C22"/>
    <w:rsid w:val="00CF4FDE"/>
    <w:rsid w:val="00CF51DF"/>
    <w:rsid w:val="00CF5BF9"/>
    <w:rsid w:val="00CF616F"/>
    <w:rsid w:val="00CF757C"/>
    <w:rsid w:val="00CF7E5F"/>
    <w:rsid w:val="00D0012F"/>
    <w:rsid w:val="00D0018B"/>
    <w:rsid w:val="00D01687"/>
    <w:rsid w:val="00D01A86"/>
    <w:rsid w:val="00D02112"/>
    <w:rsid w:val="00D0327A"/>
    <w:rsid w:val="00D0389B"/>
    <w:rsid w:val="00D03916"/>
    <w:rsid w:val="00D03CFE"/>
    <w:rsid w:val="00D03D94"/>
    <w:rsid w:val="00D0477E"/>
    <w:rsid w:val="00D04E25"/>
    <w:rsid w:val="00D04EF4"/>
    <w:rsid w:val="00D050F9"/>
    <w:rsid w:val="00D06360"/>
    <w:rsid w:val="00D068E8"/>
    <w:rsid w:val="00D06BD9"/>
    <w:rsid w:val="00D06E20"/>
    <w:rsid w:val="00D072F3"/>
    <w:rsid w:val="00D07365"/>
    <w:rsid w:val="00D077FB"/>
    <w:rsid w:val="00D10999"/>
    <w:rsid w:val="00D114E8"/>
    <w:rsid w:val="00D11B0F"/>
    <w:rsid w:val="00D11C9D"/>
    <w:rsid w:val="00D12FA7"/>
    <w:rsid w:val="00D13111"/>
    <w:rsid w:val="00D1339B"/>
    <w:rsid w:val="00D14264"/>
    <w:rsid w:val="00D147C9"/>
    <w:rsid w:val="00D14C95"/>
    <w:rsid w:val="00D15063"/>
    <w:rsid w:val="00D15CE4"/>
    <w:rsid w:val="00D1620E"/>
    <w:rsid w:val="00D17044"/>
    <w:rsid w:val="00D1727E"/>
    <w:rsid w:val="00D17812"/>
    <w:rsid w:val="00D21495"/>
    <w:rsid w:val="00D21FA4"/>
    <w:rsid w:val="00D22A2A"/>
    <w:rsid w:val="00D23693"/>
    <w:rsid w:val="00D237E7"/>
    <w:rsid w:val="00D2425B"/>
    <w:rsid w:val="00D24843"/>
    <w:rsid w:val="00D24BE9"/>
    <w:rsid w:val="00D24F9F"/>
    <w:rsid w:val="00D250D9"/>
    <w:rsid w:val="00D25E7E"/>
    <w:rsid w:val="00D2724F"/>
    <w:rsid w:val="00D274E1"/>
    <w:rsid w:val="00D27766"/>
    <w:rsid w:val="00D279DA"/>
    <w:rsid w:val="00D27A79"/>
    <w:rsid w:val="00D30723"/>
    <w:rsid w:val="00D313F6"/>
    <w:rsid w:val="00D329C5"/>
    <w:rsid w:val="00D330E7"/>
    <w:rsid w:val="00D3336C"/>
    <w:rsid w:val="00D340E8"/>
    <w:rsid w:val="00D34745"/>
    <w:rsid w:val="00D34A85"/>
    <w:rsid w:val="00D34DAB"/>
    <w:rsid w:val="00D35247"/>
    <w:rsid w:val="00D35389"/>
    <w:rsid w:val="00D358EE"/>
    <w:rsid w:val="00D35C94"/>
    <w:rsid w:val="00D35F46"/>
    <w:rsid w:val="00D36A33"/>
    <w:rsid w:val="00D36C93"/>
    <w:rsid w:val="00D37047"/>
    <w:rsid w:val="00D37061"/>
    <w:rsid w:val="00D37B7B"/>
    <w:rsid w:val="00D37D9B"/>
    <w:rsid w:val="00D40018"/>
    <w:rsid w:val="00D40A42"/>
    <w:rsid w:val="00D40EB0"/>
    <w:rsid w:val="00D410A2"/>
    <w:rsid w:val="00D41423"/>
    <w:rsid w:val="00D41C50"/>
    <w:rsid w:val="00D422D5"/>
    <w:rsid w:val="00D42E3D"/>
    <w:rsid w:val="00D43C3C"/>
    <w:rsid w:val="00D43CC0"/>
    <w:rsid w:val="00D43FFA"/>
    <w:rsid w:val="00D44390"/>
    <w:rsid w:val="00D44643"/>
    <w:rsid w:val="00D44B34"/>
    <w:rsid w:val="00D45531"/>
    <w:rsid w:val="00D45C95"/>
    <w:rsid w:val="00D45D99"/>
    <w:rsid w:val="00D45FCF"/>
    <w:rsid w:val="00D46479"/>
    <w:rsid w:val="00D4704F"/>
    <w:rsid w:val="00D50AD2"/>
    <w:rsid w:val="00D525A2"/>
    <w:rsid w:val="00D529F9"/>
    <w:rsid w:val="00D52DA2"/>
    <w:rsid w:val="00D535F6"/>
    <w:rsid w:val="00D544E3"/>
    <w:rsid w:val="00D54502"/>
    <w:rsid w:val="00D550A3"/>
    <w:rsid w:val="00D553EB"/>
    <w:rsid w:val="00D559FB"/>
    <w:rsid w:val="00D55A07"/>
    <w:rsid w:val="00D55A97"/>
    <w:rsid w:val="00D55B50"/>
    <w:rsid w:val="00D56CB1"/>
    <w:rsid w:val="00D57C40"/>
    <w:rsid w:val="00D6003A"/>
    <w:rsid w:val="00D614B8"/>
    <w:rsid w:val="00D6157D"/>
    <w:rsid w:val="00D61729"/>
    <w:rsid w:val="00D61DCC"/>
    <w:rsid w:val="00D62104"/>
    <w:rsid w:val="00D621B6"/>
    <w:rsid w:val="00D62B4F"/>
    <w:rsid w:val="00D630BE"/>
    <w:rsid w:val="00D63328"/>
    <w:rsid w:val="00D63AC4"/>
    <w:rsid w:val="00D63E60"/>
    <w:rsid w:val="00D6460E"/>
    <w:rsid w:val="00D647B9"/>
    <w:rsid w:val="00D64E27"/>
    <w:rsid w:val="00D64F12"/>
    <w:rsid w:val="00D67D55"/>
    <w:rsid w:val="00D70335"/>
    <w:rsid w:val="00D70E5F"/>
    <w:rsid w:val="00D71550"/>
    <w:rsid w:val="00D71773"/>
    <w:rsid w:val="00D717F1"/>
    <w:rsid w:val="00D71EBD"/>
    <w:rsid w:val="00D72096"/>
    <w:rsid w:val="00D72417"/>
    <w:rsid w:val="00D72698"/>
    <w:rsid w:val="00D72811"/>
    <w:rsid w:val="00D72A17"/>
    <w:rsid w:val="00D72D00"/>
    <w:rsid w:val="00D737CD"/>
    <w:rsid w:val="00D73DA2"/>
    <w:rsid w:val="00D75267"/>
    <w:rsid w:val="00D75673"/>
    <w:rsid w:val="00D75939"/>
    <w:rsid w:val="00D75E51"/>
    <w:rsid w:val="00D762A2"/>
    <w:rsid w:val="00D76E24"/>
    <w:rsid w:val="00D770D8"/>
    <w:rsid w:val="00D77C78"/>
    <w:rsid w:val="00D80CD1"/>
    <w:rsid w:val="00D81150"/>
    <w:rsid w:val="00D8181B"/>
    <w:rsid w:val="00D82744"/>
    <w:rsid w:val="00D82866"/>
    <w:rsid w:val="00D82BD4"/>
    <w:rsid w:val="00D82C9C"/>
    <w:rsid w:val="00D83FCA"/>
    <w:rsid w:val="00D841D8"/>
    <w:rsid w:val="00D846B9"/>
    <w:rsid w:val="00D84C65"/>
    <w:rsid w:val="00D84E75"/>
    <w:rsid w:val="00D84ECC"/>
    <w:rsid w:val="00D85E43"/>
    <w:rsid w:val="00D85F85"/>
    <w:rsid w:val="00D86352"/>
    <w:rsid w:val="00D8643C"/>
    <w:rsid w:val="00D868BF"/>
    <w:rsid w:val="00D879D5"/>
    <w:rsid w:val="00D87A81"/>
    <w:rsid w:val="00D9001F"/>
    <w:rsid w:val="00D90653"/>
    <w:rsid w:val="00D9069C"/>
    <w:rsid w:val="00D90778"/>
    <w:rsid w:val="00D9110A"/>
    <w:rsid w:val="00D91387"/>
    <w:rsid w:val="00D91A34"/>
    <w:rsid w:val="00D91E76"/>
    <w:rsid w:val="00D926E4"/>
    <w:rsid w:val="00D9364A"/>
    <w:rsid w:val="00D93969"/>
    <w:rsid w:val="00D93B5B"/>
    <w:rsid w:val="00D94052"/>
    <w:rsid w:val="00D942AA"/>
    <w:rsid w:val="00D945F8"/>
    <w:rsid w:val="00D94B89"/>
    <w:rsid w:val="00D950DE"/>
    <w:rsid w:val="00D9542C"/>
    <w:rsid w:val="00D967D3"/>
    <w:rsid w:val="00D9699F"/>
    <w:rsid w:val="00D96D0D"/>
    <w:rsid w:val="00D97326"/>
    <w:rsid w:val="00D97A7F"/>
    <w:rsid w:val="00D97E6E"/>
    <w:rsid w:val="00DA006B"/>
    <w:rsid w:val="00DA02FC"/>
    <w:rsid w:val="00DA03AD"/>
    <w:rsid w:val="00DA05D7"/>
    <w:rsid w:val="00DA07A2"/>
    <w:rsid w:val="00DA0A20"/>
    <w:rsid w:val="00DA125F"/>
    <w:rsid w:val="00DA1339"/>
    <w:rsid w:val="00DA1819"/>
    <w:rsid w:val="00DA1A0D"/>
    <w:rsid w:val="00DA20A9"/>
    <w:rsid w:val="00DA20F4"/>
    <w:rsid w:val="00DA233C"/>
    <w:rsid w:val="00DA25CB"/>
    <w:rsid w:val="00DA2E7F"/>
    <w:rsid w:val="00DA3D93"/>
    <w:rsid w:val="00DA468A"/>
    <w:rsid w:val="00DA4CF3"/>
    <w:rsid w:val="00DA4DD7"/>
    <w:rsid w:val="00DA68D1"/>
    <w:rsid w:val="00DA68DA"/>
    <w:rsid w:val="00DA7B45"/>
    <w:rsid w:val="00DA7C76"/>
    <w:rsid w:val="00DB0023"/>
    <w:rsid w:val="00DB0254"/>
    <w:rsid w:val="00DB1FDA"/>
    <w:rsid w:val="00DB3341"/>
    <w:rsid w:val="00DB33ED"/>
    <w:rsid w:val="00DB3808"/>
    <w:rsid w:val="00DB3F0B"/>
    <w:rsid w:val="00DB4954"/>
    <w:rsid w:val="00DB4CB6"/>
    <w:rsid w:val="00DB4D3C"/>
    <w:rsid w:val="00DB4F0A"/>
    <w:rsid w:val="00DB4F46"/>
    <w:rsid w:val="00DB55E1"/>
    <w:rsid w:val="00DB684D"/>
    <w:rsid w:val="00DB7278"/>
    <w:rsid w:val="00DB7A88"/>
    <w:rsid w:val="00DB7C34"/>
    <w:rsid w:val="00DC040D"/>
    <w:rsid w:val="00DC0A41"/>
    <w:rsid w:val="00DC0A9D"/>
    <w:rsid w:val="00DC18B8"/>
    <w:rsid w:val="00DC3CE0"/>
    <w:rsid w:val="00DC4156"/>
    <w:rsid w:val="00DC4807"/>
    <w:rsid w:val="00DC6F6E"/>
    <w:rsid w:val="00DC7400"/>
    <w:rsid w:val="00DC756B"/>
    <w:rsid w:val="00DD0574"/>
    <w:rsid w:val="00DD0650"/>
    <w:rsid w:val="00DD0C70"/>
    <w:rsid w:val="00DD1318"/>
    <w:rsid w:val="00DD138A"/>
    <w:rsid w:val="00DD150C"/>
    <w:rsid w:val="00DD1BA8"/>
    <w:rsid w:val="00DD2274"/>
    <w:rsid w:val="00DD22DD"/>
    <w:rsid w:val="00DD424B"/>
    <w:rsid w:val="00DD45DA"/>
    <w:rsid w:val="00DD4714"/>
    <w:rsid w:val="00DD4DD2"/>
    <w:rsid w:val="00DD50B3"/>
    <w:rsid w:val="00DD5801"/>
    <w:rsid w:val="00DD5909"/>
    <w:rsid w:val="00DD5C3B"/>
    <w:rsid w:val="00DD6258"/>
    <w:rsid w:val="00DD6849"/>
    <w:rsid w:val="00DD7119"/>
    <w:rsid w:val="00DD7182"/>
    <w:rsid w:val="00DD7359"/>
    <w:rsid w:val="00DD7736"/>
    <w:rsid w:val="00DD7EA1"/>
    <w:rsid w:val="00DE0D37"/>
    <w:rsid w:val="00DE1E4F"/>
    <w:rsid w:val="00DE2532"/>
    <w:rsid w:val="00DE26BD"/>
    <w:rsid w:val="00DE2B52"/>
    <w:rsid w:val="00DE31ED"/>
    <w:rsid w:val="00DE3920"/>
    <w:rsid w:val="00DE4AE0"/>
    <w:rsid w:val="00DE5549"/>
    <w:rsid w:val="00DE5796"/>
    <w:rsid w:val="00DE5814"/>
    <w:rsid w:val="00DE6327"/>
    <w:rsid w:val="00DE730C"/>
    <w:rsid w:val="00DE74D4"/>
    <w:rsid w:val="00DE7870"/>
    <w:rsid w:val="00DE788E"/>
    <w:rsid w:val="00DF1516"/>
    <w:rsid w:val="00DF18AF"/>
    <w:rsid w:val="00DF1C4F"/>
    <w:rsid w:val="00DF1EBE"/>
    <w:rsid w:val="00DF1F40"/>
    <w:rsid w:val="00DF32A9"/>
    <w:rsid w:val="00DF3957"/>
    <w:rsid w:val="00DF459E"/>
    <w:rsid w:val="00DF512E"/>
    <w:rsid w:val="00DF54E8"/>
    <w:rsid w:val="00DF6045"/>
    <w:rsid w:val="00DF696A"/>
    <w:rsid w:val="00DF70BD"/>
    <w:rsid w:val="00DF773E"/>
    <w:rsid w:val="00DF7EF7"/>
    <w:rsid w:val="00E006CA"/>
    <w:rsid w:val="00E01BDD"/>
    <w:rsid w:val="00E01E06"/>
    <w:rsid w:val="00E01E79"/>
    <w:rsid w:val="00E02818"/>
    <w:rsid w:val="00E02C2F"/>
    <w:rsid w:val="00E02CB7"/>
    <w:rsid w:val="00E02CD6"/>
    <w:rsid w:val="00E04B96"/>
    <w:rsid w:val="00E04C44"/>
    <w:rsid w:val="00E051D2"/>
    <w:rsid w:val="00E056E5"/>
    <w:rsid w:val="00E07F58"/>
    <w:rsid w:val="00E1004C"/>
    <w:rsid w:val="00E104CD"/>
    <w:rsid w:val="00E10D76"/>
    <w:rsid w:val="00E126F0"/>
    <w:rsid w:val="00E128A1"/>
    <w:rsid w:val="00E12D39"/>
    <w:rsid w:val="00E13B3A"/>
    <w:rsid w:val="00E13C5A"/>
    <w:rsid w:val="00E1420D"/>
    <w:rsid w:val="00E143C0"/>
    <w:rsid w:val="00E147E7"/>
    <w:rsid w:val="00E14FEF"/>
    <w:rsid w:val="00E16DAB"/>
    <w:rsid w:val="00E17DFF"/>
    <w:rsid w:val="00E20ED4"/>
    <w:rsid w:val="00E216CF"/>
    <w:rsid w:val="00E2184D"/>
    <w:rsid w:val="00E21C43"/>
    <w:rsid w:val="00E22193"/>
    <w:rsid w:val="00E2227D"/>
    <w:rsid w:val="00E23E9A"/>
    <w:rsid w:val="00E240C8"/>
    <w:rsid w:val="00E24475"/>
    <w:rsid w:val="00E25820"/>
    <w:rsid w:val="00E25D02"/>
    <w:rsid w:val="00E2623D"/>
    <w:rsid w:val="00E2648F"/>
    <w:rsid w:val="00E26554"/>
    <w:rsid w:val="00E265A8"/>
    <w:rsid w:val="00E266B6"/>
    <w:rsid w:val="00E26755"/>
    <w:rsid w:val="00E27286"/>
    <w:rsid w:val="00E27C68"/>
    <w:rsid w:val="00E3022E"/>
    <w:rsid w:val="00E317C8"/>
    <w:rsid w:val="00E31823"/>
    <w:rsid w:val="00E31FD9"/>
    <w:rsid w:val="00E32111"/>
    <w:rsid w:val="00E32C64"/>
    <w:rsid w:val="00E32F34"/>
    <w:rsid w:val="00E33878"/>
    <w:rsid w:val="00E33EDE"/>
    <w:rsid w:val="00E342FE"/>
    <w:rsid w:val="00E34B13"/>
    <w:rsid w:val="00E3564E"/>
    <w:rsid w:val="00E35B0B"/>
    <w:rsid w:val="00E3752A"/>
    <w:rsid w:val="00E40ADE"/>
    <w:rsid w:val="00E41BD3"/>
    <w:rsid w:val="00E41F48"/>
    <w:rsid w:val="00E42608"/>
    <w:rsid w:val="00E4268D"/>
    <w:rsid w:val="00E42F8D"/>
    <w:rsid w:val="00E43A7B"/>
    <w:rsid w:val="00E43B11"/>
    <w:rsid w:val="00E43D38"/>
    <w:rsid w:val="00E4405F"/>
    <w:rsid w:val="00E44968"/>
    <w:rsid w:val="00E44AC0"/>
    <w:rsid w:val="00E44D26"/>
    <w:rsid w:val="00E452A7"/>
    <w:rsid w:val="00E46096"/>
    <w:rsid w:val="00E466BB"/>
    <w:rsid w:val="00E46B5E"/>
    <w:rsid w:val="00E47060"/>
    <w:rsid w:val="00E47148"/>
    <w:rsid w:val="00E47F23"/>
    <w:rsid w:val="00E50E4A"/>
    <w:rsid w:val="00E510DD"/>
    <w:rsid w:val="00E521AD"/>
    <w:rsid w:val="00E53C12"/>
    <w:rsid w:val="00E54596"/>
    <w:rsid w:val="00E547B3"/>
    <w:rsid w:val="00E5499C"/>
    <w:rsid w:val="00E54AE2"/>
    <w:rsid w:val="00E5653F"/>
    <w:rsid w:val="00E56FB8"/>
    <w:rsid w:val="00E57316"/>
    <w:rsid w:val="00E57A9A"/>
    <w:rsid w:val="00E60E3A"/>
    <w:rsid w:val="00E6126B"/>
    <w:rsid w:val="00E61B02"/>
    <w:rsid w:val="00E61CFE"/>
    <w:rsid w:val="00E6237E"/>
    <w:rsid w:val="00E6280A"/>
    <w:rsid w:val="00E62DCB"/>
    <w:rsid w:val="00E62F0D"/>
    <w:rsid w:val="00E63079"/>
    <w:rsid w:val="00E630C8"/>
    <w:rsid w:val="00E64070"/>
    <w:rsid w:val="00E64B2F"/>
    <w:rsid w:val="00E64B38"/>
    <w:rsid w:val="00E66151"/>
    <w:rsid w:val="00E666D9"/>
    <w:rsid w:val="00E66CD9"/>
    <w:rsid w:val="00E67132"/>
    <w:rsid w:val="00E67344"/>
    <w:rsid w:val="00E67CF4"/>
    <w:rsid w:val="00E702F3"/>
    <w:rsid w:val="00E7054A"/>
    <w:rsid w:val="00E70CFF"/>
    <w:rsid w:val="00E70EF8"/>
    <w:rsid w:val="00E7176B"/>
    <w:rsid w:val="00E72291"/>
    <w:rsid w:val="00E723B2"/>
    <w:rsid w:val="00E73530"/>
    <w:rsid w:val="00E737C3"/>
    <w:rsid w:val="00E743CC"/>
    <w:rsid w:val="00E74C0D"/>
    <w:rsid w:val="00E74C6B"/>
    <w:rsid w:val="00E753D8"/>
    <w:rsid w:val="00E76E54"/>
    <w:rsid w:val="00E80D3B"/>
    <w:rsid w:val="00E8137A"/>
    <w:rsid w:val="00E81C16"/>
    <w:rsid w:val="00E81E27"/>
    <w:rsid w:val="00E82284"/>
    <w:rsid w:val="00E8260F"/>
    <w:rsid w:val="00E8286E"/>
    <w:rsid w:val="00E83001"/>
    <w:rsid w:val="00E832C0"/>
    <w:rsid w:val="00E835C8"/>
    <w:rsid w:val="00E83FCA"/>
    <w:rsid w:val="00E84301"/>
    <w:rsid w:val="00E84B86"/>
    <w:rsid w:val="00E84C68"/>
    <w:rsid w:val="00E84C73"/>
    <w:rsid w:val="00E851BA"/>
    <w:rsid w:val="00E856BD"/>
    <w:rsid w:val="00E85A6D"/>
    <w:rsid w:val="00E85DCB"/>
    <w:rsid w:val="00E90A74"/>
    <w:rsid w:val="00E90AEE"/>
    <w:rsid w:val="00E9174F"/>
    <w:rsid w:val="00E91B04"/>
    <w:rsid w:val="00E91CA1"/>
    <w:rsid w:val="00E93388"/>
    <w:rsid w:val="00E94694"/>
    <w:rsid w:val="00E94768"/>
    <w:rsid w:val="00E94EA0"/>
    <w:rsid w:val="00E9595E"/>
    <w:rsid w:val="00E971A0"/>
    <w:rsid w:val="00E975ED"/>
    <w:rsid w:val="00E97711"/>
    <w:rsid w:val="00E97BC3"/>
    <w:rsid w:val="00EA0A39"/>
    <w:rsid w:val="00EA0A3E"/>
    <w:rsid w:val="00EA17F8"/>
    <w:rsid w:val="00EA1B24"/>
    <w:rsid w:val="00EA1EC9"/>
    <w:rsid w:val="00EA2908"/>
    <w:rsid w:val="00EA311E"/>
    <w:rsid w:val="00EA377B"/>
    <w:rsid w:val="00EA3C68"/>
    <w:rsid w:val="00EA467E"/>
    <w:rsid w:val="00EA46AD"/>
    <w:rsid w:val="00EA5069"/>
    <w:rsid w:val="00EA50BF"/>
    <w:rsid w:val="00EA5F83"/>
    <w:rsid w:val="00EA767D"/>
    <w:rsid w:val="00EA7A5E"/>
    <w:rsid w:val="00EA7A61"/>
    <w:rsid w:val="00EA7B68"/>
    <w:rsid w:val="00EA7CA7"/>
    <w:rsid w:val="00EB113A"/>
    <w:rsid w:val="00EB1D83"/>
    <w:rsid w:val="00EB2B40"/>
    <w:rsid w:val="00EB44B8"/>
    <w:rsid w:val="00EB46B8"/>
    <w:rsid w:val="00EB4FCE"/>
    <w:rsid w:val="00EB5377"/>
    <w:rsid w:val="00EB5786"/>
    <w:rsid w:val="00EB6424"/>
    <w:rsid w:val="00EB701C"/>
    <w:rsid w:val="00EB72B3"/>
    <w:rsid w:val="00EB7BDC"/>
    <w:rsid w:val="00EC03F2"/>
    <w:rsid w:val="00EC0462"/>
    <w:rsid w:val="00EC0549"/>
    <w:rsid w:val="00EC05BD"/>
    <w:rsid w:val="00EC09DE"/>
    <w:rsid w:val="00EC0C4F"/>
    <w:rsid w:val="00EC113E"/>
    <w:rsid w:val="00EC116A"/>
    <w:rsid w:val="00EC1B94"/>
    <w:rsid w:val="00EC3703"/>
    <w:rsid w:val="00EC3857"/>
    <w:rsid w:val="00EC396F"/>
    <w:rsid w:val="00EC4250"/>
    <w:rsid w:val="00EC5248"/>
    <w:rsid w:val="00EC52CB"/>
    <w:rsid w:val="00EC6393"/>
    <w:rsid w:val="00EC6E07"/>
    <w:rsid w:val="00EC6F2E"/>
    <w:rsid w:val="00EC6FA4"/>
    <w:rsid w:val="00EC7020"/>
    <w:rsid w:val="00EC7D27"/>
    <w:rsid w:val="00EC7EA9"/>
    <w:rsid w:val="00ED0783"/>
    <w:rsid w:val="00ED134B"/>
    <w:rsid w:val="00ED222A"/>
    <w:rsid w:val="00ED23F6"/>
    <w:rsid w:val="00ED3DB3"/>
    <w:rsid w:val="00ED5054"/>
    <w:rsid w:val="00ED50CF"/>
    <w:rsid w:val="00ED7547"/>
    <w:rsid w:val="00ED7AE3"/>
    <w:rsid w:val="00ED7D76"/>
    <w:rsid w:val="00EE064D"/>
    <w:rsid w:val="00EE0E30"/>
    <w:rsid w:val="00EE1ED5"/>
    <w:rsid w:val="00EE2600"/>
    <w:rsid w:val="00EE336E"/>
    <w:rsid w:val="00EE3DDB"/>
    <w:rsid w:val="00EE3E8F"/>
    <w:rsid w:val="00EE43BA"/>
    <w:rsid w:val="00EE4BCE"/>
    <w:rsid w:val="00EE5AAD"/>
    <w:rsid w:val="00EE69BE"/>
    <w:rsid w:val="00EE7FD7"/>
    <w:rsid w:val="00EF1276"/>
    <w:rsid w:val="00EF1388"/>
    <w:rsid w:val="00EF1890"/>
    <w:rsid w:val="00EF19BE"/>
    <w:rsid w:val="00EF1B8F"/>
    <w:rsid w:val="00EF2001"/>
    <w:rsid w:val="00EF2D19"/>
    <w:rsid w:val="00EF2F4C"/>
    <w:rsid w:val="00EF3206"/>
    <w:rsid w:val="00EF3649"/>
    <w:rsid w:val="00EF3C0A"/>
    <w:rsid w:val="00EF4018"/>
    <w:rsid w:val="00EF474D"/>
    <w:rsid w:val="00EF4A4E"/>
    <w:rsid w:val="00EF5253"/>
    <w:rsid w:val="00EF5C3D"/>
    <w:rsid w:val="00EF601C"/>
    <w:rsid w:val="00EF6606"/>
    <w:rsid w:val="00F0012E"/>
    <w:rsid w:val="00F0061F"/>
    <w:rsid w:val="00F00970"/>
    <w:rsid w:val="00F02B07"/>
    <w:rsid w:val="00F033F8"/>
    <w:rsid w:val="00F03AC4"/>
    <w:rsid w:val="00F03DD0"/>
    <w:rsid w:val="00F042DF"/>
    <w:rsid w:val="00F04339"/>
    <w:rsid w:val="00F04A8C"/>
    <w:rsid w:val="00F04FD5"/>
    <w:rsid w:val="00F055AB"/>
    <w:rsid w:val="00F05A52"/>
    <w:rsid w:val="00F06A04"/>
    <w:rsid w:val="00F06F36"/>
    <w:rsid w:val="00F07B6D"/>
    <w:rsid w:val="00F07B7A"/>
    <w:rsid w:val="00F07F52"/>
    <w:rsid w:val="00F1047A"/>
    <w:rsid w:val="00F10974"/>
    <w:rsid w:val="00F11199"/>
    <w:rsid w:val="00F1123D"/>
    <w:rsid w:val="00F1125C"/>
    <w:rsid w:val="00F128CE"/>
    <w:rsid w:val="00F1306D"/>
    <w:rsid w:val="00F137EA"/>
    <w:rsid w:val="00F14CCD"/>
    <w:rsid w:val="00F153C2"/>
    <w:rsid w:val="00F15481"/>
    <w:rsid w:val="00F15EB6"/>
    <w:rsid w:val="00F166BC"/>
    <w:rsid w:val="00F169B2"/>
    <w:rsid w:val="00F16BEF"/>
    <w:rsid w:val="00F177AE"/>
    <w:rsid w:val="00F2055E"/>
    <w:rsid w:val="00F2080C"/>
    <w:rsid w:val="00F20DD6"/>
    <w:rsid w:val="00F2150E"/>
    <w:rsid w:val="00F21870"/>
    <w:rsid w:val="00F229D3"/>
    <w:rsid w:val="00F231DE"/>
    <w:rsid w:val="00F23247"/>
    <w:rsid w:val="00F23E6B"/>
    <w:rsid w:val="00F247D0"/>
    <w:rsid w:val="00F24972"/>
    <w:rsid w:val="00F25634"/>
    <w:rsid w:val="00F25D5F"/>
    <w:rsid w:val="00F25F0B"/>
    <w:rsid w:val="00F26360"/>
    <w:rsid w:val="00F2664C"/>
    <w:rsid w:val="00F267C7"/>
    <w:rsid w:val="00F2683D"/>
    <w:rsid w:val="00F26D14"/>
    <w:rsid w:val="00F27CB9"/>
    <w:rsid w:val="00F27E4E"/>
    <w:rsid w:val="00F3034C"/>
    <w:rsid w:val="00F307BC"/>
    <w:rsid w:val="00F312EA"/>
    <w:rsid w:val="00F314E4"/>
    <w:rsid w:val="00F31731"/>
    <w:rsid w:val="00F318C3"/>
    <w:rsid w:val="00F31A3B"/>
    <w:rsid w:val="00F31A6C"/>
    <w:rsid w:val="00F31F62"/>
    <w:rsid w:val="00F324B3"/>
    <w:rsid w:val="00F324DA"/>
    <w:rsid w:val="00F32724"/>
    <w:rsid w:val="00F3284B"/>
    <w:rsid w:val="00F332A7"/>
    <w:rsid w:val="00F369F4"/>
    <w:rsid w:val="00F36CAA"/>
    <w:rsid w:val="00F374C8"/>
    <w:rsid w:val="00F377D4"/>
    <w:rsid w:val="00F37ACB"/>
    <w:rsid w:val="00F413CF"/>
    <w:rsid w:val="00F4151A"/>
    <w:rsid w:val="00F421C9"/>
    <w:rsid w:val="00F42459"/>
    <w:rsid w:val="00F434D6"/>
    <w:rsid w:val="00F4356B"/>
    <w:rsid w:val="00F43B90"/>
    <w:rsid w:val="00F4472A"/>
    <w:rsid w:val="00F44DEB"/>
    <w:rsid w:val="00F45290"/>
    <w:rsid w:val="00F459DC"/>
    <w:rsid w:val="00F462D7"/>
    <w:rsid w:val="00F46905"/>
    <w:rsid w:val="00F5074B"/>
    <w:rsid w:val="00F50C0E"/>
    <w:rsid w:val="00F50FB0"/>
    <w:rsid w:val="00F51D15"/>
    <w:rsid w:val="00F51F3D"/>
    <w:rsid w:val="00F5203B"/>
    <w:rsid w:val="00F52556"/>
    <w:rsid w:val="00F53371"/>
    <w:rsid w:val="00F53409"/>
    <w:rsid w:val="00F53818"/>
    <w:rsid w:val="00F54B7F"/>
    <w:rsid w:val="00F55051"/>
    <w:rsid w:val="00F55496"/>
    <w:rsid w:val="00F56BC5"/>
    <w:rsid w:val="00F57827"/>
    <w:rsid w:val="00F608E9"/>
    <w:rsid w:val="00F60DBB"/>
    <w:rsid w:val="00F60FD3"/>
    <w:rsid w:val="00F61F31"/>
    <w:rsid w:val="00F62E75"/>
    <w:rsid w:val="00F6363C"/>
    <w:rsid w:val="00F648B2"/>
    <w:rsid w:val="00F65B73"/>
    <w:rsid w:val="00F661D0"/>
    <w:rsid w:val="00F66247"/>
    <w:rsid w:val="00F662EC"/>
    <w:rsid w:val="00F66467"/>
    <w:rsid w:val="00F66657"/>
    <w:rsid w:val="00F66990"/>
    <w:rsid w:val="00F66B46"/>
    <w:rsid w:val="00F66E01"/>
    <w:rsid w:val="00F670F8"/>
    <w:rsid w:val="00F6731B"/>
    <w:rsid w:val="00F67715"/>
    <w:rsid w:val="00F67B61"/>
    <w:rsid w:val="00F70854"/>
    <w:rsid w:val="00F710CE"/>
    <w:rsid w:val="00F71466"/>
    <w:rsid w:val="00F722FA"/>
    <w:rsid w:val="00F7238A"/>
    <w:rsid w:val="00F733C3"/>
    <w:rsid w:val="00F734D0"/>
    <w:rsid w:val="00F749EC"/>
    <w:rsid w:val="00F74CE7"/>
    <w:rsid w:val="00F74F97"/>
    <w:rsid w:val="00F771BB"/>
    <w:rsid w:val="00F775DC"/>
    <w:rsid w:val="00F77CE1"/>
    <w:rsid w:val="00F80489"/>
    <w:rsid w:val="00F810E8"/>
    <w:rsid w:val="00F82813"/>
    <w:rsid w:val="00F82EB6"/>
    <w:rsid w:val="00F82EDB"/>
    <w:rsid w:val="00F83252"/>
    <w:rsid w:val="00F83E32"/>
    <w:rsid w:val="00F83F37"/>
    <w:rsid w:val="00F84555"/>
    <w:rsid w:val="00F84BB7"/>
    <w:rsid w:val="00F856B3"/>
    <w:rsid w:val="00F85734"/>
    <w:rsid w:val="00F85988"/>
    <w:rsid w:val="00F90298"/>
    <w:rsid w:val="00F90737"/>
    <w:rsid w:val="00F90749"/>
    <w:rsid w:val="00F90B67"/>
    <w:rsid w:val="00F90C83"/>
    <w:rsid w:val="00F90E6E"/>
    <w:rsid w:val="00F9214F"/>
    <w:rsid w:val="00F925BD"/>
    <w:rsid w:val="00F9313C"/>
    <w:rsid w:val="00F93793"/>
    <w:rsid w:val="00F93D8F"/>
    <w:rsid w:val="00F946D2"/>
    <w:rsid w:val="00F946F9"/>
    <w:rsid w:val="00F94E11"/>
    <w:rsid w:val="00F94F0F"/>
    <w:rsid w:val="00F95166"/>
    <w:rsid w:val="00F962A1"/>
    <w:rsid w:val="00F96637"/>
    <w:rsid w:val="00F97C2A"/>
    <w:rsid w:val="00F97F31"/>
    <w:rsid w:val="00FA006E"/>
    <w:rsid w:val="00FA0F71"/>
    <w:rsid w:val="00FA180F"/>
    <w:rsid w:val="00FA1DAC"/>
    <w:rsid w:val="00FA1F92"/>
    <w:rsid w:val="00FA2AF7"/>
    <w:rsid w:val="00FA30D7"/>
    <w:rsid w:val="00FA314F"/>
    <w:rsid w:val="00FA343A"/>
    <w:rsid w:val="00FA3642"/>
    <w:rsid w:val="00FA3C9F"/>
    <w:rsid w:val="00FA4DFF"/>
    <w:rsid w:val="00FA5145"/>
    <w:rsid w:val="00FA5161"/>
    <w:rsid w:val="00FA5300"/>
    <w:rsid w:val="00FA57BF"/>
    <w:rsid w:val="00FA5A9E"/>
    <w:rsid w:val="00FA5ED3"/>
    <w:rsid w:val="00FA6205"/>
    <w:rsid w:val="00FA651B"/>
    <w:rsid w:val="00FA65F5"/>
    <w:rsid w:val="00FA66B0"/>
    <w:rsid w:val="00FA7B92"/>
    <w:rsid w:val="00FB0229"/>
    <w:rsid w:val="00FB074C"/>
    <w:rsid w:val="00FB0B46"/>
    <w:rsid w:val="00FB1092"/>
    <w:rsid w:val="00FB26A9"/>
    <w:rsid w:val="00FB29B0"/>
    <w:rsid w:val="00FB33B3"/>
    <w:rsid w:val="00FB34E2"/>
    <w:rsid w:val="00FB419E"/>
    <w:rsid w:val="00FB4AE5"/>
    <w:rsid w:val="00FB4B8F"/>
    <w:rsid w:val="00FB4D3E"/>
    <w:rsid w:val="00FB5D39"/>
    <w:rsid w:val="00FB5D9F"/>
    <w:rsid w:val="00FC0981"/>
    <w:rsid w:val="00FC0FAF"/>
    <w:rsid w:val="00FC1309"/>
    <w:rsid w:val="00FC132D"/>
    <w:rsid w:val="00FC18F9"/>
    <w:rsid w:val="00FC2734"/>
    <w:rsid w:val="00FC2BE9"/>
    <w:rsid w:val="00FC32BC"/>
    <w:rsid w:val="00FC34D7"/>
    <w:rsid w:val="00FC377C"/>
    <w:rsid w:val="00FC3806"/>
    <w:rsid w:val="00FC3917"/>
    <w:rsid w:val="00FC3D46"/>
    <w:rsid w:val="00FC468D"/>
    <w:rsid w:val="00FC56F7"/>
    <w:rsid w:val="00FC57AD"/>
    <w:rsid w:val="00FC6609"/>
    <w:rsid w:val="00FC6C50"/>
    <w:rsid w:val="00FC6D71"/>
    <w:rsid w:val="00FD0780"/>
    <w:rsid w:val="00FD1C44"/>
    <w:rsid w:val="00FD1DFD"/>
    <w:rsid w:val="00FD2045"/>
    <w:rsid w:val="00FD2C6C"/>
    <w:rsid w:val="00FD37B1"/>
    <w:rsid w:val="00FD3B8B"/>
    <w:rsid w:val="00FD3C9C"/>
    <w:rsid w:val="00FD418E"/>
    <w:rsid w:val="00FD5220"/>
    <w:rsid w:val="00FD5AD9"/>
    <w:rsid w:val="00FD5E38"/>
    <w:rsid w:val="00FD612E"/>
    <w:rsid w:val="00FD6365"/>
    <w:rsid w:val="00FD765D"/>
    <w:rsid w:val="00FD7C1C"/>
    <w:rsid w:val="00FD7E1C"/>
    <w:rsid w:val="00FE00C8"/>
    <w:rsid w:val="00FE04E8"/>
    <w:rsid w:val="00FE27F2"/>
    <w:rsid w:val="00FE2CEE"/>
    <w:rsid w:val="00FE2D93"/>
    <w:rsid w:val="00FE48C2"/>
    <w:rsid w:val="00FE4F3C"/>
    <w:rsid w:val="00FE57F7"/>
    <w:rsid w:val="00FE5D95"/>
    <w:rsid w:val="00FE6523"/>
    <w:rsid w:val="00FE65FE"/>
    <w:rsid w:val="00FE6679"/>
    <w:rsid w:val="00FE6725"/>
    <w:rsid w:val="00FE6A97"/>
    <w:rsid w:val="00FE6DE3"/>
    <w:rsid w:val="00FE7044"/>
    <w:rsid w:val="00FE7907"/>
    <w:rsid w:val="00FE7D93"/>
    <w:rsid w:val="00FF03AB"/>
    <w:rsid w:val="00FF141E"/>
    <w:rsid w:val="00FF1839"/>
    <w:rsid w:val="00FF2035"/>
    <w:rsid w:val="00FF33E4"/>
    <w:rsid w:val="00FF45FF"/>
    <w:rsid w:val="00FF4CD3"/>
    <w:rsid w:val="00FF5D5C"/>
    <w:rsid w:val="00FF7394"/>
  </w:rsids>
  <m:mathPr>
    <m:mathFont m:val="Cambria Math"/>
    <m:brkBin m:val="before"/>
    <m:brkBinSub m:val="--"/>
    <m:smallFrac m:val="0"/>
    <m:dispDef/>
    <m:lMargin m:val="0"/>
    <m:rMargin m:val="0"/>
    <m:defJc m:val="centerGroup"/>
    <m:wrapIndent m:val="1440"/>
    <m:intLim m:val="subSup"/>
    <m:naryLim m:val="undOvr"/>
  </m:mathPr>
  <w:themeFontLang w:val="bg-B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2DB1C1"/>
  <w15:docId w15:val="{12576945-B5F4-4672-99A7-66FD2CE118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5A54"/>
    <w:pPr>
      <w:spacing w:line="259" w:lineRule="auto"/>
    </w:pPr>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758A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58A7"/>
    <w:rPr>
      <w:rFonts w:ascii="Tahoma" w:hAnsi="Tahoma" w:cs="Tahoma"/>
      <w:sz w:val="16"/>
      <w:szCs w:val="16"/>
      <w:lang w:val="en-GB"/>
    </w:rPr>
  </w:style>
  <w:style w:type="paragraph" w:styleId="ListParagraph">
    <w:name w:val="List Paragraph"/>
    <w:basedOn w:val="Normal"/>
    <w:uiPriority w:val="34"/>
    <w:qFormat/>
    <w:rsid w:val="001F051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886A4B-BE99-415D-BD81-E32F8F1190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2994</Words>
  <Characters>17068</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Емилия</dc:creator>
  <cp:lastModifiedBy>Anisa Tollia</cp:lastModifiedBy>
  <cp:revision>127</cp:revision>
  <dcterms:created xsi:type="dcterms:W3CDTF">2021-04-05T17:36:00Z</dcterms:created>
  <dcterms:modified xsi:type="dcterms:W3CDTF">2021-04-28T14:28:00Z</dcterms:modified>
</cp:coreProperties>
</file>