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7FD59" w14:textId="77D022BF" w:rsidR="005D30F1" w:rsidRPr="005F2B5B" w:rsidRDefault="005D30F1" w:rsidP="005D30F1">
      <w:pPr>
        <w:jc w:val="center"/>
        <w:rPr>
          <w:rFonts w:ascii="Times New Roman" w:hAnsi="Times New Roman" w:cs="Times New Roman"/>
          <w:u w:val="single"/>
        </w:rPr>
      </w:pPr>
      <w:r w:rsidRPr="005F2B5B">
        <w:rPr>
          <w:rFonts w:ascii="Times New Roman" w:hAnsi="Times New Roman" w:cs="Times New Roman"/>
          <w:u w:val="single"/>
        </w:rPr>
        <w:t>Critically evaluate the historical and contemporary role of the core conditions, reflecting upon their continuing impact within therapeutic settings and their influence on your skills</w:t>
      </w:r>
      <w:r w:rsidR="000F7725">
        <w:rPr>
          <w:rFonts w:ascii="Times New Roman" w:hAnsi="Times New Roman" w:cs="Times New Roman"/>
          <w:u w:val="single"/>
        </w:rPr>
        <w:t>.</w:t>
      </w:r>
      <w:r w:rsidRPr="005F2B5B">
        <w:rPr>
          <w:rFonts w:ascii="Times New Roman" w:hAnsi="Times New Roman" w:cs="Times New Roman"/>
          <w:u w:val="single"/>
        </w:rPr>
        <w:t xml:space="preserve"> </w:t>
      </w:r>
    </w:p>
    <w:p w14:paraId="6F7E8D87" w14:textId="65086196" w:rsidR="005D30F1" w:rsidRDefault="005D30F1" w:rsidP="00AA06D5">
      <w:pPr>
        <w:rPr>
          <w:u w:val="single"/>
        </w:rPr>
      </w:pPr>
    </w:p>
    <w:p w14:paraId="486E0460" w14:textId="4C661958" w:rsidR="00C2162C" w:rsidRPr="005F2B5B" w:rsidRDefault="00C2162C" w:rsidP="005F2B5B">
      <w:pPr>
        <w:spacing w:line="480" w:lineRule="auto"/>
        <w:rPr>
          <w:rFonts w:ascii="Times New Roman" w:hAnsi="Times New Roman" w:cs="Times New Roman"/>
        </w:rPr>
      </w:pPr>
      <w:r w:rsidRPr="005F2B5B">
        <w:rPr>
          <w:rFonts w:ascii="Times New Roman" w:hAnsi="Times New Roman" w:cs="Times New Roman"/>
        </w:rPr>
        <w:t xml:space="preserve">Carl Rogers’ Person Centred Approach to counselling has had a profound impact upon the profession, offering an alternative view of the role of the counsellor from its conception in 1957 (Campbell, 2017). </w:t>
      </w:r>
      <w:r w:rsidR="00545917" w:rsidRPr="005F2B5B">
        <w:rPr>
          <w:rFonts w:ascii="Times New Roman" w:hAnsi="Times New Roman" w:cs="Times New Roman"/>
        </w:rPr>
        <w:t xml:space="preserve">An innovate and </w:t>
      </w:r>
      <w:r w:rsidR="00400C08" w:rsidRPr="005F2B5B">
        <w:rPr>
          <w:rFonts w:ascii="Times New Roman" w:hAnsi="Times New Roman" w:cs="Times New Roman"/>
        </w:rPr>
        <w:t>controversial concept during the 19</w:t>
      </w:r>
      <w:r w:rsidR="00655BA2" w:rsidRPr="005F2B5B">
        <w:rPr>
          <w:rFonts w:ascii="Times New Roman" w:hAnsi="Times New Roman" w:cs="Times New Roman"/>
        </w:rPr>
        <w:t>50</w:t>
      </w:r>
      <w:r w:rsidR="00400C08" w:rsidRPr="005F2B5B">
        <w:rPr>
          <w:rFonts w:ascii="Times New Roman" w:hAnsi="Times New Roman" w:cs="Times New Roman"/>
        </w:rPr>
        <w:t>s, the theory’s principles put the client at the centre of the therapeutic processes</w:t>
      </w:r>
      <w:r w:rsidR="0099253D" w:rsidRPr="005F2B5B">
        <w:rPr>
          <w:rFonts w:ascii="Times New Roman" w:hAnsi="Times New Roman" w:cs="Times New Roman"/>
        </w:rPr>
        <w:t>.</w:t>
      </w:r>
      <w:r w:rsidR="00655BA2" w:rsidRPr="005F2B5B">
        <w:rPr>
          <w:rFonts w:ascii="Times New Roman" w:hAnsi="Times New Roman" w:cs="Times New Roman"/>
        </w:rPr>
        <w:t xml:space="preserve"> The three core conditions established by Rogers</w:t>
      </w:r>
      <w:r w:rsidR="00D86014" w:rsidRPr="005F2B5B">
        <w:rPr>
          <w:rFonts w:ascii="Times New Roman" w:hAnsi="Times New Roman" w:cs="Times New Roman"/>
        </w:rPr>
        <w:t xml:space="preserve"> as part of the human centred approach</w:t>
      </w:r>
      <w:r w:rsidR="00655BA2" w:rsidRPr="005F2B5B">
        <w:rPr>
          <w:rFonts w:ascii="Times New Roman" w:hAnsi="Times New Roman" w:cs="Times New Roman"/>
        </w:rPr>
        <w:t xml:space="preserve"> </w:t>
      </w:r>
      <w:r w:rsidR="00D86014" w:rsidRPr="005F2B5B">
        <w:rPr>
          <w:rFonts w:ascii="Times New Roman" w:hAnsi="Times New Roman" w:cs="Times New Roman"/>
        </w:rPr>
        <w:t>have received both praise and criticism, with some questioning Rogers’ claim of these being an essential aspect of counselling</w:t>
      </w:r>
      <w:r w:rsidR="0051559B">
        <w:rPr>
          <w:rFonts w:ascii="Times New Roman" w:hAnsi="Times New Roman" w:cs="Times New Roman"/>
        </w:rPr>
        <w:t>.</w:t>
      </w:r>
      <w:r w:rsidR="00CB47F8" w:rsidRPr="005F2B5B">
        <w:rPr>
          <w:rFonts w:ascii="Times New Roman" w:hAnsi="Times New Roman" w:cs="Times New Roman"/>
        </w:rPr>
        <w:t xml:space="preserve"> </w:t>
      </w:r>
      <w:r w:rsidR="00CD1DA3" w:rsidRPr="005F2B5B">
        <w:rPr>
          <w:rFonts w:ascii="Times New Roman" w:hAnsi="Times New Roman" w:cs="Times New Roman"/>
        </w:rPr>
        <w:t>There have been questions</w:t>
      </w:r>
      <w:r w:rsidR="00B86104" w:rsidRPr="005F2B5B">
        <w:rPr>
          <w:rFonts w:ascii="Times New Roman" w:hAnsi="Times New Roman" w:cs="Times New Roman"/>
        </w:rPr>
        <w:t xml:space="preserve"> concerning</w:t>
      </w:r>
      <w:r w:rsidR="00CD1DA3" w:rsidRPr="005F2B5B">
        <w:rPr>
          <w:rFonts w:ascii="Times New Roman" w:hAnsi="Times New Roman" w:cs="Times New Roman"/>
        </w:rPr>
        <w:t xml:space="preserve"> the validity of the core conditions in </w:t>
      </w:r>
      <w:r w:rsidR="006C49EB">
        <w:rPr>
          <w:rFonts w:ascii="Times New Roman" w:hAnsi="Times New Roman" w:cs="Times New Roman"/>
        </w:rPr>
        <w:t>con</w:t>
      </w:r>
      <w:r w:rsidR="00CD1DA3" w:rsidRPr="005F2B5B">
        <w:rPr>
          <w:rFonts w:ascii="Times New Roman" w:hAnsi="Times New Roman" w:cs="Times New Roman"/>
        </w:rPr>
        <w:t>temporary settings</w:t>
      </w:r>
      <w:r w:rsidR="00B86104" w:rsidRPr="005F2B5B">
        <w:rPr>
          <w:rFonts w:ascii="Times New Roman" w:hAnsi="Times New Roman" w:cs="Times New Roman"/>
        </w:rPr>
        <w:t>, and their effectiveness in clients form a variety of backgrounds. This essay will aim to evaluate the role of Rogers’ core conditions from a historical and present-day perspective. There will also be considerations made concerning the impact of the conditions upon counsel</w:t>
      </w:r>
      <w:r w:rsidR="001609A7">
        <w:rPr>
          <w:rFonts w:ascii="Times New Roman" w:hAnsi="Times New Roman" w:cs="Times New Roman"/>
        </w:rPr>
        <w:t>lors’</w:t>
      </w:r>
      <w:r w:rsidR="00B86104" w:rsidRPr="005F2B5B">
        <w:rPr>
          <w:rFonts w:ascii="Times New Roman" w:hAnsi="Times New Roman" w:cs="Times New Roman"/>
        </w:rPr>
        <w:t xml:space="preserve"> skills, and their position within counselling in the future. </w:t>
      </w:r>
    </w:p>
    <w:p w14:paraId="03DEADA0" w14:textId="70FF4720" w:rsidR="00633D4F" w:rsidRPr="005F2B5B" w:rsidRDefault="00B86104" w:rsidP="005F2B5B">
      <w:pPr>
        <w:spacing w:line="480" w:lineRule="auto"/>
        <w:rPr>
          <w:rFonts w:ascii="Times New Roman" w:hAnsi="Times New Roman" w:cs="Times New Roman"/>
        </w:rPr>
      </w:pPr>
      <w:r w:rsidRPr="005F2B5B">
        <w:rPr>
          <w:rFonts w:ascii="Times New Roman" w:hAnsi="Times New Roman" w:cs="Times New Roman"/>
        </w:rPr>
        <w:t xml:space="preserve">  </w:t>
      </w:r>
      <w:r w:rsidR="00C2162C" w:rsidRPr="005F2B5B">
        <w:rPr>
          <w:rFonts w:ascii="Times New Roman" w:hAnsi="Times New Roman" w:cs="Times New Roman"/>
        </w:rPr>
        <w:t xml:space="preserve">Born in </w:t>
      </w:r>
      <w:r w:rsidR="000E358F" w:rsidRPr="005F2B5B">
        <w:rPr>
          <w:rFonts w:ascii="Times New Roman" w:hAnsi="Times New Roman" w:cs="Times New Roman"/>
        </w:rPr>
        <w:t xml:space="preserve">Chicago </w:t>
      </w:r>
      <w:r w:rsidR="00C2162C" w:rsidRPr="005F2B5B">
        <w:rPr>
          <w:rFonts w:ascii="Times New Roman" w:hAnsi="Times New Roman" w:cs="Times New Roman"/>
        </w:rPr>
        <w:t>Illinois in 1902,</w:t>
      </w:r>
      <w:r w:rsidR="000E358F" w:rsidRPr="005F2B5B">
        <w:rPr>
          <w:rFonts w:ascii="Times New Roman" w:hAnsi="Times New Roman" w:cs="Times New Roman"/>
        </w:rPr>
        <w:t xml:space="preserve"> Carl Rogers was </w:t>
      </w:r>
      <w:r w:rsidR="003C553E">
        <w:rPr>
          <w:rFonts w:ascii="Times New Roman" w:hAnsi="Times New Roman" w:cs="Times New Roman"/>
        </w:rPr>
        <w:t>on</w:t>
      </w:r>
      <w:r w:rsidR="005001C3">
        <w:rPr>
          <w:rFonts w:ascii="Times New Roman" w:hAnsi="Times New Roman" w:cs="Times New Roman"/>
        </w:rPr>
        <w:t>e</w:t>
      </w:r>
      <w:r w:rsidR="000E358F" w:rsidRPr="005F2B5B">
        <w:rPr>
          <w:rFonts w:ascii="Times New Roman" w:hAnsi="Times New Roman" w:cs="Times New Roman"/>
        </w:rPr>
        <w:t xml:space="preserve"> of</w:t>
      </w:r>
      <w:r w:rsidR="008C15D5">
        <w:rPr>
          <w:rFonts w:ascii="Times New Roman" w:hAnsi="Times New Roman" w:cs="Times New Roman"/>
        </w:rPr>
        <w:t xml:space="preserve"> six</w:t>
      </w:r>
      <w:r w:rsidR="000E358F" w:rsidRPr="005F2B5B">
        <w:rPr>
          <w:rFonts w:ascii="Times New Roman" w:hAnsi="Times New Roman" w:cs="Times New Roman"/>
        </w:rPr>
        <w:t xml:space="preserve"> </w:t>
      </w:r>
      <w:r w:rsidR="008C15D5">
        <w:rPr>
          <w:rFonts w:ascii="Times New Roman" w:hAnsi="Times New Roman" w:cs="Times New Roman"/>
        </w:rPr>
        <w:t>children</w:t>
      </w:r>
      <w:r w:rsidR="002053C5">
        <w:rPr>
          <w:rFonts w:ascii="Times New Roman" w:hAnsi="Times New Roman" w:cs="Times New Roman"/>
        </w:rPr>
        <w:t>.</w:t>
      </w:r>
      <w:r w:rsidR="00560137" w:rsidRPr="005F2B5B">
        <w:rPr>
          <w:rFonts w:ascii="Times New Roman" w:hAnsi="Times New Roman" w:cs="Times New Roman"/>
        </w:rPr>
        <w:t xml:space="preserve"> </w:t>
      </w:r>
      <w:r w:rsidR="00C25243" w:rsidRPr="005F2B5B">
        <w:rPr>
          <w:rFonts w:ascii="Times New Roman" w:hAnsi="Times New Roman" w:cs="Times New Roman"/>
        </w:rPr>
        <w:t>Rogers</w:t>
      </w:r>
      <w:r w:rsidR="0080793E" w:rsidRPr="005F2B5B">
        <w:rPr>
          <w:rFonts w:ascii="Times New Roman" w:hAnsi="Times New Roman" w:cs="Times New Roman"/>
        </w:rPr>
        <w:t>’</w:t>
      </w:r>
      <w:r w:rsidR="00C25243" w:rsidRPr="005F2B5B">
        <w:rPr>
          <w:rFonts w:ascii="Times New Roman" w:hAnsi="Times New Roman" w:cs="Times New Roman"/>
        </w:rPr>
        <w:t xml:space="preserve"> parents, Walter and Julia Rogers, both had college educations and regularly instilled the importance of hard work</w:t>
      </w:r>
      <w:r w:rsidR="00FB7562" w:rsidRPr="005F2B5B">
        <w:rPr>
          <w:rFonts w:ascii="Times New Roman" w:hAnsi="Times New Roman" w:cs="Times New Roman"/>
        </w:rPr>
        <w:t xml:space="preserve"> and Christian virtue</w:t>
      </w:r>
      <w:r w:rsidR="0080793E" w:rsidRPr="005F2B5B">
        <w:rPr>
          <w:rFonts w:ascii="Times New Roman" w:hAnsi="Times New Roman" w:cs="Times New Roman"/>
        </w:rPr>
        <w:t xml:space="preserve"> upon their children</w:t>
      </w:r>
      <w:r w:rsidR="00FB7562" w:rsidRPr="005F2B5B">
        <w:rPr>
          <w:rFonts w:ascii="Times New Roman" w:hAnsi="Times New Roman" w:cs="Times New Roman"/>
        </w:rPr>
        <w:t xml:space="preserve"> (Thorne and Sanders, 2012).</w:t>
      </w:r>
      <w:r w:rsidR="00F4633C" w:rsidRPr="005F2B5B">
        <w:rPr>
          <w:rFonts w:ascii="Times New Roman" w:hAnsi="Times New Roman" w:cs="Times New Roman"/>
        </w:rPr>
        <w:t xml:space="preserve"> It has been argued that this emphasis </w:t>
      </w:r>
      <w:r w:rsidR="004C2286" w:rsidRPr="005F2B5B">
        <w:rPr>
          <w:rFonts w:ascii="Times New Roman" w:hAnsi="Times New Roman" w:cs="Times New Roman"/>
        </w:rPr>
        <w:t>upon</w:t>
      </w:r>
      <w:r w:rsidR="00F4633C" w:rsidRPr="005F2B5B">
        <w:rPr>
          <w:rFonts w:ascii="Times New Roman" w:hAnsi="Times New Roman" w:cs="Times New Roman"/>
        </w:rPr>
        <w:t xml:space="preserve"> purpose, productivity, and focus within his family life may have shaped the scholar that Rogers would go on to become (Thorne and Sanders, 2012).</w:t>
      </w:r>
      <w:r w:rsidR="00116F54" w:rsidRPr="005F2B5B">
        <w:rPr>
          <w:rFonts w:ascii="Times New Roman" w:hAnsi="Times New Roman" w:cs="Times New Roman"/>
        </w:rPr>
        <w:t xml:space="preserve"> </w:t>
      </w:r>
      <w:r w:rsidR="00F4633C" w:rsidRPr="005F2B5B">
        <w:rPr>
          <w:rFonts w:ascii="Times New Roman" w:hAnsi="Times New Roman" w:cs="Times New Roman"/>
        </w:rPr>
        <w:t xml:space="preserve"> Carl Rogers</w:t>
      </w:r>
      <w:r w:rsidR="00290670" w:rsidRPr="005F2B5B">
        <w:rPr>
          <w:rFonts w:ascii="Times New Roman" w:hAnsi="Times New Roman" w:cs="Times New Roman"/>
        </w:rPr>
        <w:t xml:space="preserve"> late</w:t>
      </w:r>
      <w:r w:rsidR="005440FA">
        <w:rPr>
          <w:rFonts w:ascii="Times New Roman" w:hAnsi="Times New Roman" w:cs="Times New Roman"/>
        </w:rPr>
        <w:t>r</w:t>
      </w:r>
      <w:r w:rsidR="009F786C" w:rsidRPr="005F2B5B">
        <w:rPr>
          <w:rFonts w:ascii="Times New Roman" w:hAnsi="Times New Roman" w:cs="Times New Roman"/>
        </w:rPr>
        <w:t xml:space="preserve"> attended Columbia University Teacher’s College, studying clinical and educational psychology</w:t>
      </w:r>
      <w:r w:rsidR="00B70259" w:rsidRPr="005F2B5B">
        <w:rPr>
          <w:rFonts w:ascii="Times New Roman" w:hAnsi="Times New Roman" w:cs="Times New Roman"/>
        </w:rPr>
        <w:t>,</w:t>
      </w:r>
      <w:r w:rsidR="00FA386F" w:rsidRPr="005F2B5B">
        <w:rPr>
          <w:rFonts w:ascii="Times New Roman" w:hAnsi="Times New Roman" w:cs="Times New Roman"/>
        </w:rPr>
        <w:t xml:space="preserve"> and</w:t>
      </w:r>
      <w:r w:rsidR="00B70259" w:rsidRPr="005F2B5B">
        <w:rPr>
          <w:rFonts w:ascii="Times New Roman" w:hAnsi="Times New Roman" w:cs="Times New Roman"/>
        </w:rPr>
        <w:t xml:space="preserve"> earning his Ph.D. degree in 1931</w:t>
      </w:r>
      <w:r w:rsidR="00131D19" w:rsidRPr="005F2B5B">
        <w:rPr>
          <w:rFonts w:ascii="Times New Roman" w:hAnsi="Times New Roman" w:cs="Times New Roman"/>
        </w:rPr>
        <w:t xml:space="preserve"> </w:t>
      </w:r>
      <w:r w:rsidR="009F786C" w:rsidRPr="005F2B5B">
        <w:rPr>
          <w:rFonts w:ascii="Times New Roman" w:hAnsi="Times New Roman" w:cs="Times New Roman"/>
        </w:rPr>
        <w:t>(Eremie and Ubulom, 2016)</w:t>
      </w:r>
      <w:r w:rsidR="006300B1" w:rsidRPr="005F2B5B">
        <w:rPr>
          <w:rFonts w:ascii="Times New Roman" w:hAnsi="Times New Roman" w:cs="Times New Roman"/>
        </w:rPr>
        <w:t>.</w:t>
      </w:r>
      <w:r w:rsidR="000C6AAB" w:rsidRPr="005F2B5B">
        <w:rPr>
          <w:rFonts w:ascii="Times New Roman" w:hAnsi="Times New Roman" w:cs="Times New Roman"/>
        </w:rPr>
        <w:t xml:space="preserve"> During his time at university, Rogers became aware of the work of Freud</w:t>
      </w:r>
      <w:r w:rsidR="008F4DD1" w:rsidRPr="005F2B5B">
        <w:rPr>
          <w:rFonts w:ascii="Times New Roman" w:hAnsi="Times New Roman" w:cs="Times New Roman"/>
        </w:rPr>
        <w:t>, Thorndike</w:t>
      </w:r>
      <w:r w:rsidR="000C6AAB" w:rsidRPr="005F2B5B">
        <w:rPr>
          <w:rFonts w:ascii="Times New Roman" w:hAnsi="Times New Roman" w:cs="Times New Roman"/>
        </w:rPr>
        <w:t>, and other psychoanalytic approaches (Kirschenbaum, 2004).</w:t>
      </w:r>
      <w:r w:rsidR="006300B1" w:rsidRPr="005F2B5B">
        <w:rPr>
          <w:rFonts w:ascii="Times New Roman" w:hAnsi="Times New Roman" w:cs="Times New Roman"/>
        </w:rPr>
        <w:t xml:space="preserve"> </w:t>
      </w:r>
      <w:r w:rsidR="00131D19" w:rsidRPr="005F2B5B">
        <w:rPr>
          <w:rFonts w:ascii="Times New Roman" w:hAnsi="Times New Roman" w:cs="Times New Roman"/>
        </w:rPr>
        <w:t xml:space="preserve">Following this, Rogers took </w:t>
      </w:r>
      <w:r w:rsidR="003211BD" w:rsidRPr="005F2B5B">
        <w:rPr>
          <w:rFonts w:ascii="Times New Roman" w:hAnsi="Times New Roman" w:cs="Times New Roman"/>
        </w:rPr>
        <w:t xml:space="preserve">up </w:t>
      </w:r>
      <w:r w:rsidR="00131D19" w:rsidRPr="005F2B5B">
        <w:rPr>
          <w:rFonts w:ascii="Times New Roman" w:hAnsi="Times New Roman" w:cs="Times New Roman"/>
        </w:rPr>
        <w:t xml:space="preserve">a position as a clinical </w:t>
      </w:r>
      <w:r w:rsidR="003211BD" w:rsidRPr="005F2B5B">
        <w:rPr>
          <w:rFonts w:ascii="Times New Roman" w:hAnsi="Times New Roman" w:cs="Times New Roman"/>
        </w:rPr>
        <w:t>psychologist</w:t>
      </w:r>
      <w:r w:rsidR="00131D19" w:rsidRPr="005F2B5B">
        <w:rPr>
          <w:rFonts w:ascii="Times New Roman" w:hAnsi="Times New Roman" w:cs="Times New Roman"/>
        </w:rPr>
        <w:t xml:space="preserve"> in in New York</w:t>
      </w:r>
      <w:r w:rsidR="00FA386F" w:rsidRPr="005F2B5B">
        <w:rPr>
          <w:rFonts w:ascii="Times New Roman" w:hAnsi="Times New Roman" w:cs="Times New Roman"/>
        </w:rPr>
        <w:t>,</w:t>
      </w:r>
      <w:r w:rsidR="00131D19" w:rsidRPr="005F2B5B">
        <w:rPr>
          <w:rFonts w:ascii="Times New Roman" w:hAnsi="Times New Roman" w:cs="Times New Roman"/>
        </w:rPr>
        <w:t xml:space="preserve"> working with troubled children and adults</w:t>
      </w:r>
      <w:r w:rsidR="003211BD" w:rsidRPr="005F2B5B">
        <w:rPr>
          <w:rFonts w:ascii="Times New Roman" w:hAnsi="Times New Roman" w:cs="Times New Roman"/>
        </w:rPr>
        <w:t xml:space="preserve">. He continued to do this work for the next twelve years, and this is where his own </w:t>
      </w:r>
      <w:r w:rsidR="006030B4" w:rsidRPr="005F2B5B">
        <w:rPr>
          <w:rFonts w:ascii="Times New Roman" w:hAnsi="Times New Roman" w:cs="Times New Roman"/>
        </w:rPr>
        <w:t>approach to</w:t>
      </w:r>
      <w:r w:rsidR="003211BD" w:rsidRPr="005F2B5B">
        <w:rPr>
          <w:rFonts w:ascii="Times New Roman" w:hAnsi="Times New Roman" w:cs="Times New Roman"/>
        </w:rPr>
        <w:t xml:space="preserve"> psychotherapy and counselling began to develop (</w:t>
      </w:r>
      <w:bookmarkStart w:id="0" w:name="_Hlk116988347"/>
      <w:r w:rsidR="003211BD" w:rsidRPr="005F2B5B">
        <w:rPr>
          <w:rFonts w:ascii="Times New Roman" w:hAnsi="Times New Roman" w:cs="Times New Roman"/>
        </w:rPr>
        <w:t>Kirschenbaum, 2004</w:t>
      </w:r>
      <w:bookmarkEnd w:id="0"/>
      <w:r w:rsidR="003211BD" w:rsidRPr="005F2B5B">
        <w:rPr>
          <w:rFonts w:ascii="Times New Roman" w:hAnsi="Times New Roman" w:cs="Times New Roman"/>
        </w:rPr>
        <w:t xml:space="preserve">). </w:t>
      </w:r>
    </w:p>
    <w:p w14:paraId="061AD463" w14:textId="5FEE89B3" w:rsidR="00677A23" w:rsidRPr="005F2B5B" w:rsidRDefault="00633D4F" w:rsidP="005F2B5B">
      <w:pPr>
        <w:spacing w:line="480" w:lineRule="auto"/>
        <w:rPr>
          <w:rFonts w:ascii="Times New Roman" w:hAnsi="Times New Roman" w:cs="Times New Roman"/>
        </w:rPr>
      </w:pPr>
      <w:r w:rsidRPr="005F2B5B">
        <w:rPr>
          <w:rFonts w:ascii="Times New Roman" w:hAnsi="Times New Roman" w:cs="Times New Roman"/>
        </w:rPr>
        <w:t xml:space="preserve">  Rogers adopted a ‘non-directive’ approach to counselling, </w:t>
      </w:r>
      <w:r w:rsidR="00124811" w:rsidRPr="005F2B5B">
        <w:rPr>
          <w:rFonts w:ascii="Times New Roman" w:hAnsi="Times New Roman" w:cs="Times New Roman"/>
        </w:rPr>
        <w:t xml:space="preserve">this </w:t>
      </w:r>
      <w:r w:rsidRPr="005F2B5B">
        <w:rPr>
          <w:rFonts w:ascii="Times New Roman" w:hAnsi="Times New Roman" w:cs="Times New Roman"/>
        </w:rPr>
        <w:t xml:space="preserve">meaning that the client themselves has the ability to </w:t>
      </w:r>
      <w:r w:rsidR="00003497" w:rsidRPr="005F2B5B">
        <w:rPr>
          <w:rFonts w:ascii="Times New Roman" w:hAnsi="Times New Roman" w:cs="Times New Roman"/>
        </w:rPr>
        <w:t>direct their own healing, as only they know what is causing the pain. The role of the counsellor therefore is</w:t>
      </w:r>
      <w:r w:rsidR="00124811" w:rsidRPr="005F2B5B">
        <w:rPr>
          <w:rFonts w:ascii="Times New Roman" w:hAnsi="Times New Roman" w:cs="Times New Roman"/>
        </w:rPr>
        <w:t xml:space="preserve"> reduced to</w:t>
      </w:r>
      <w:r w:rsidR="00003497" w:rsidRPr="005F2B5B">
        <w:rPr>
          <w:rFonts w:ascii="Times New Roman" w:hAnsi="Times New Roman" w:cs="Times New Roman"/>
        </w:rPr>
        <w:t xml:space="preserve"> </w:t>
      </w:r>
      <w:r w:rsidR="00124811" w:rsidRPr="005F2B5B">
        <w:rPr>
          <w:rFonts w:ascii="Times New Roman" w:hAnsi="Times New Roman" w:cs="Times New Roman"/>
        </w:rPr>
        <w:t>simply creating</w:t>
      </w:r>
      <w:r w:rsidR="00003497" w:rsidRPr="005F2B5B">
        <w:rPr>
          <w:rFonts w:ascii="Times New Roman" w:hAnsi="Times New Roman" w:cs="Times New Roman"/>
        </w:rPr>
        <w:t xml:space="preserve"> an appropriate psychological atmosphere for this internal comfort to occur (Rogers, 1950).</w:t>
      </w:r>
      <w:r w:rsidR="00124811" w:rsidRPr="005F2B5B">
        <w:rPr>
          <w:rFonts w:ascii="Times New Roman" w:hAnsi="Times New Roman" w:cs="Times New Roman"/>
        </w:rPr>
        <w:t xml:space="preserve"> As Rogers</w:t>
      </w:r>
      <w:r w:rsidR="004B390C" w:rsidRPr="005F2B5B">
        <w:rPr>
          <w:rFonts w:ascii="Times New Roman" w:hAnsi="Times New Roman" w:cs="Times New Roman"/>
        </w:rPr>
        <w:t xml:space="preserve"> </w:t>
      </w:r>
      <w:r w:rsidR="00047AE8" w:rsidRPr="005F2B5B">
        <w:rPr>
          <w:rFonts w:ascii="Times New Roman" w:hAnsi="Times New Roman" w:cs="Times New Roman"/>
        </w:rPr>
        <w:t>once stated</w:t>
      </w:r>
      <w:r w:rsidR="00B80B5C">
        <w:rPr>
          <w:rFonts w:ascii="Times New Roman" w:hAnsi="Times New Roman" w:cs="Times New Roman"/>
        </w:rPr>
        <w:t>,</w:t>
      </w:r>
      <w:r w:rsidR="004B390C" w:rsidRPr="005F2B5B">
        <w:rPr>
          <w:rFonts w:ascii="Times New Roman" w:hAnsi="Times New Roman" w:cs="Times New Roman"/>
        </w:rPr>
        <w:t xml:space="preserve"> “It is the person who knows what </w:t>
      </w:r>
      <w:r w:rsidR="004B390C" w:rsidRPr="005F2B5B">
        <w:rPr>
          <w:rFonts w:ascii="Times New Roman" w:hAnsi="Times New Roman" w:cs="Times New Roman"/>
        </w:rPr>
        <w:lastRenderedPageBreak/>
        <w:t>hurts</w:t>
      </w:r>
      <w:r w:rsidR="00047AE8" w:rsidRPr="005F2B5B">
        <w:rPr>
          <w:rFonts w:ascii="Times New Roman" w:hAnsi="Times New Roman" w:cs="Times New Roman"/>
        </w:rPr>
        <w:t>…</w:t>
      </w:r>
      <w:r w:rsidR="004B390C" w:rsidRPr="005F2B5B">
        <w:rPr>
          <w:rFonts w:ascii="Times New Roman" w:hAnsi="Times New Roman" w:cs="Times New Roman"/>
        </w:rPr>
        <w:t xml:space="preserve"> and what direction to go”. </w:t>
      </w:r>
      <w:r w:rsidR="00E63E08">
        <w:rPr>
          <w:rFonts w:ascii="Times New Roman" w:hAnsi="Times New Roman" w:cs="Times New Roman"/>
        </w:rPr>
        <w:t xml:space="preserve">Carl </w:t>
      </w:r>
      <w:r w:rsidR="00003497" w:rsidRPr="005F2B5B">
        <w:rPr>
          <w:rFonts w:ascii="Times New Roman" w:hAnsi="Times New Roman" w:cs="Times New Roman"/>
        </w:rPr>
        <w:t>Rogers therefore put the contribution of the individual at the heart of the therapeutic process, avoiding directive techniques such as advice giving and</w:t>
      </w:r>
      <w:r w:rsidR="00124811" w:rsidRPr="005F2B5B">
        <w:rPr>
          <w:rFonts w:ascii="Times New Roman" w:hAnsi="Times New Roman" w:cs="Times New Roman"/>
        </w:rPr>
        <w:t xml:space="preserve"> asking</w:t>
      </w:r>
      <w:r w:rsidR="00003497" w:rsidRPr="005F2B5B">
        <w:rPr>
          <w:rFonts w:ascii="Times New Roman" w:hAnsi="Times New Roman" w:cs="Times New Roman"/>
        </w:rPr>
        <w:t xml:space="preserve"> question</w:t>
      </w:r>
      <w:r w:rsidR="00124811" w:rsidRPr="005F2B5B">
        <w:rPr>
          <w:rFonts w:ascii="Times New Roman" w:hAnsi="Times New Roman" w:cs="Times New Roman"/>
        </w:rPr>
        <w:t>s</w:t>
      </w:r>
      <w:r w:rsidR="004B390C" w:rsidRPr="005F2B5B">
        <w:rPr>
          <w:rFonts w:ascii="Times New Roman" w:hAnsi="Times New Roman" w:cs="Times New Roman"/>
        </w:rPr>
        <w:t xml:space="preserve"> </w:t>
      </w:r>
      <w:r w:rsidR="00003497" w:rsidRPr="005F2B5B">
        <w:rPr>
          <w:rFonts w:ascii="Times New Roman" w:hAnsi="Times New Roman" w:cs="Times New Roman"/>
        </w:rPr>
        <w:t>(</w:t>
      </w:r>
      <w:r w:rsidR="004B390C" w:rsidRPr="005F2B5B">
        <w:rPr>
          <w:rFonts w:ascii="Times New Roman" w:hAnsi="Times New Roman" w:cs="Times New Roman"/>
        </w:rPr>
        <w:t xml:space="preserve">Kirschenbaum, 2004). </w:t>
      </w:r>
      <w:r w:rsidR="003D5A63" w:rsidRPr="005F2B5B">
        <w:rPr>
          <w:rFonts w:ascii="Times New Roman" w:hAnsi="Times New Roman" w:cs="Times New Roman"/>
        </w:rPr>
        <w:t xml:space="preserve">This humanistic </w:t>
      </w:r>
      <w:r w:rsidR="00FA386F" w:rsidRPr="005F2B5B">
        <w:rPr>
          <w:rFonts w:ascii="Times New Roman" w:hAnsi="Times New Roman" w:cs="Times New Roman"/>
        </w:rPr>
        <w:t xml:space="preserve">and person-centred </w:t>
      </w:r>
      <w:r w:rsidR="003D5A63" w:rsidRPr="005F2B5B">
        <w:rPr>
          <w:rFonts w:ascii="Times New Roman" w:hAnsi="Times New Roman" w:cs="Times New Roman"/>
        </w:rPr>
        <w:t xml:space="preserve">approach to counselling was considered controversial at the time, going against the widely </w:t>
      </w:r>
      <w:r w:rsidR="00616E55" w:rsidRPr="005F2B5B">
        <w:rPr>
          <w:rFonts w:ascii="Times New Roman" w:hAnsi="Times New Roman" w:cs="Times New Roman"/>
        </w:rPr>
        <w:t>applied</w:t>
      </w:r>
      <w:r w:rsidR="003D5A63" w:rsidRPr="005F2B5B">
        <w:rPr>
          <w:rFonts w:ascii="Times New Roman" w:hAnsi="Times New Roman" w:cs="Times New Roman"/>
        </w:rPr>
        <w:t xml:space="preserve"> </w:t>
      </w:r>
      <w:r w:rsidR="00677A23" w:rsidRPr="005F2B5B">
        <w:rPr>
          <w:rFonts w:ascii="Times New Roman" w:hAnsi="Times New Roman" w:cs="Times New Roman"/>
        </w:rPr>
        <w:t>expert-based</w:t>
      </w:r>
      <w:r w:rsidR="003D5A63" w:rsidRPr="005F2B5B">
        <w:rPr>
          <w:rFonts w:ascii="Times New Roman" w:hAnsi="Times New Roman" w:cs="Times New Roman"/>
        </w:rPr>
        <w:t xml:space="preserve"> </w:t>
      </w:r>
      <w:r w:rsidR="00677A23" w:rsidRPr="005F2B5B">
        <w:rPr>
          <w:rFonts w:ascii="Times New Roman" w:hAnsi="Times New Roman" w:cs="Times New Roman"/>
        </w:rPr>
        <w:t>approaches such as behaviour</w:t>
      </w:r>
      <w:r w:rsidR="00740260" w:rsidRPr="005F2B5B">
        <w:rPr>
          <w:rFonts w:ascii="Times New Roman" w:hAnsi="Times New Roman" w:cs="Times New Roman"/>
        </w:rPr>
        <w:t>ism</w:t>
      </w:r>
      <w:r w:rsidR="00005D19" w:rsidRPr="005F2B5B">
        <w:rPr>
          <w:rFonts w:ascii="Times New Roman" w:hAnsi="Times New Roman" w:cs="Times New Roman"/>
        </w:rPr>
        <w:t>.</w:t>
      </w:r>
      <w:r w:rsidR="000731D6" w:rsidRPr="005F2B5B">
        <w:rPr>
          <w:rFonts w:ascii="Times New Roman" w:hAnsi="Times New Roman" w:cs="Times New Roman"/>
        </w:rPr>
        <w:t xml:space="preserve"> Behaviouralist</w:t>
      </w:r>
      <w:r w:rsidR="00677A23" w:rsidRPr="005F2B5B">
        <w:rPr>
          <w:rFonts w:ascii="Times New Roman" w:hAnsi="Times New Roman" w:cs="Times New Roman"/>
        </w:rPr>
        <w:t>s</w:t>
      </w:r>
      <w:r w:rsidR="000731D6" w:rsidRPr="005F2B5B">
        <w:rPr>
          <w:rFonts w:ascii="Times New Roman" w:hAnsi="Times New Roman" w:cs="Times New Roman"/>
        </w:rPr>
        <w:t xml:space="preserve"> argued that human behaviour can be explained through reinforcement and stimulus control</w:t>
      </w:r>
      <w:r w:rsidR="0067404F" w:rsidRPr="005F2B5B">
        <w:rPr>
          <w:rFonts w:ascii="Times New Roman" w:hAnsi="Times New Roman" w:cs="Times New Roman"/>
        </w:rPr>
        <w:t>, rather than focusing upon thoughts and feelings of the individual (Kranser, 1978)</w:t>
      </w:r>
      <w:r w:rsidR="0033436E" w:rsidRPr="005F2B5B">
        <w:rPr>
          <w:rFonts w:ascii="Times New Roman" w:hAnsi="Times New Roman" w:cs="Times New Roman"/>
        </w:rPr>
        <w:t>.</w:t>
      </w:r>
      <w:r w:rsidR="00D35306" w:rsidRPr="005F2B5B">
        <w:rPr>
          <w:rFonts w:ascii="Times New Roman" w:hAnsi="Times New Roman" w:cs="Times New Roman"/>
        </w:rPr>
        <w:t xml:space="preserve"> </w:t>
      </w:r>
      <w:r w:rsidR="00677A23" w:rsidRPr="005F2B5B">
        <w:rPr>
          <w:rFonts w:ascii="Times New Roman" w:hAnsi="Times New Roman" w:cs="Times New Roman"/>
        </w:rPr>
        <w:t>Behaviour</w:t>
      </w:r>
      <w:r w:rsidR="00005D19" w:rsidRPr="005F2B5B">
        <w:rPr>
          <w:rFonts w:ascii="Times New Roman" w:hAnsi="Times New Roman" w:cs="Times New Roman"/>
        </w:rPr>
        <w:t>ism</w:t>
      </w:r>
      <w:r w:rsidR="00677A23" w:rsidRPr="005F2B5B">
        <w:rPr>
          <w:rFonts w:ascii="Times New Roman" w:hAnsi="Times New Roman" w:cs="Times New Roman"/>
        </w:rPr>
        <w:t xml:space="preserve"> </w:t>
      </w:r>
      <w:r w:rsidR="00A262DE" w:rsidRPr="005F2B5B">
        <w:rPr>
          <w:rFonts w:ascii="Times New Roman" w:hAnsi="Times New Roman" w:cs="Times New Roman"/>
        </w:rPr>
        <w:t>adopted a</w:t>
      </w:r>
      <w:r w:rsidR="00005D19" w:rsidRPr="005F2B5B">
        <w:rPr>
          <w:rFonts w:ascii="Times New Roman" w:hAnsi="Times New Roman" w:cs="Times New Roman"/>
        </w:rPr>
        <w:t xml:space="preserve">n intervention-based </w:t>
      </w:r>
      <w:r w:rsidR="00A262DE" w:rsidRPr="005F2B5B">
        <w:rPr>
          <w:rFonts w:ascii="Times New Roman" w:hAnsi="Times New Roman" w:cs="Times New Roman"/>
        </w:rPr>
        <w:t xml:space="preserve">approach to psychotherapy, with more of a focus on changing behaviours rather than collecting insights into </w:t>
      </w:r>
      <w:r w:rsidR="00677A23" w:rsidRPr="005F2B5B">
        <w:rPr>
          <w:rFonts w:ascii="Times New Roman" w:hAnsi="Times New Roman" w:cs="Times New Roman"/>
        </w:rPr>
        <w:t xml:space="preserve">the individual themselves. </w:t>
      </w:r>
      <w:r w:rsidR="00D35306" w:rsidRPr="005F2B5B">
        <w:rPr>
          <w:rFonts w:ascii="Times New Roman" w:hAnsi="Times New Roman" w:cs="Times New Roman"/>
        </w:rPr>
        <w:t>Therefore</w:t>
      </w:r>
      <w:r w:rsidR="00111B9D" w:rsidRPr="005F2B5B">
        <w:rPr>
          <w:rFonts w:ascii="Times New Roman" w:hAnsi="Times New Roman" w:cs="Times New Roman"/>
        </w:rPr>
        <w:t xml:space="preserve">, </w:t>
      </w:r>
      <w:r w:rsidR="00D35306" w:rsidRPr="005F2B5B">
        <w:rPr>
          <w:rFonts w:ascii="Times New Roman" w:hAnsi="Times New Roman" w:cs="Times New Roman"/>
        </w:rPr>
        <w:t>Carl Rogers’ theory of working towards the client’s self-actualisation throug</w:t>
      </w:r>
      <w:r w:rsidR="00A262DE" w:rsidRPr="005F2B5B">
        <w:rPr>
          <w:rFonts w:ascii="Times New Roman" w:hAnsi="Times New Roman" w:cs="Times New Roman"/>
        </w:rPr>
        <w:t>h</w:t>
      </w:r>
      <w:r w:rsidR="00D35306" w:rsidRPr="005F2B5B">
        <w:rPr>
          <w:rFonts w:ascii="Times New Roman" w:hAnsi="Times New Roman" w:cs="Times New Roman"/>
        </w:rPr>
        <w:t xml:space="preserve"> </w:t>
      </w:r>
      <w:r w:rsidR="00A262DE" w:rsidRPr="005F2B5B">
        <w:rPr>
          <w:rFonts w:ascii="Times New Roman" w:hAnsi="Times New Roman" w:cs="Times New Roman"/>
        </w:rPr>
        <w:t>talking therapy and non-directive</w:t>
      </w:r>
      <w:r w:rsidR="00D35306" w:rsidRPr="005F2B5B">
        <w:rPr>
          <w:rFonts w:ascii="Times New Roman" w:hAnsi="Times New Roman" w:cs="Times New Roman"/>
        </w:rPr>
        <w:t xml:space="preserve"> methods would have b</w:t>
      </w:r>
      <w:r w:rsidR="00A262DE" w:rsidRPr="005F2B5B">
        <w:rPr>
          <w:rFonts w:ascii="Times New Roman" w:hAnsi="Times New Roman" w:cs="Times New Roman"/>
        </w:rPr>
        <w:t>een</w:t>
      </w:r>
      <w:r w:rsidR="00D35306" w:rsidRPr="005F2B5B">
        <w:rPr>
          <w:rFonts w:ascii="Times New Roman" w:hAnsi="Times New Roman" w:cs="Times New Roman"/>
        </w:rPr>
        <w:t xml:space="preserve"> considered</w:t>
      </w:r>
      <w:r w:rsidR="00111B9D" w:rsidRPr="005F2B5B">
        <w:rPr>
          <w:rFonts w:ascii="Times New Roman" w:hAnsi="Times New Roman" w:cs="Times New Roman"/>
        </w:rPr>
        <w:t xml:space="preserve"> </w:t>
      </w:r>
      <w:r w:rsidR="0059224E" w:rsidRPr="005F2B5B">
        <w:rPr>
          <w:rFonts w:ascii="Times New Roman" w:hAnsi="Times New Roman" w:cs="Times New Roman"/>
        </w:rPr>
        <w:t>a challenge</w:t>
      </w:r>
      <w:r w:rsidR="00111B9D" w:rsidRPr="005F2B5B">
        <w:rPr>
          <w:rFonts w:ascii="Times New Roman" w:hAnsi="Times New Roman" w:cs="Times New Roman"/>
        </w:rPr>
        <w:t xml:space="preserve"> to the behaviouralists of the 19</w:t>
      </w:r>
      <w:r w:rsidR="006846BD" w:rsidRPr="005F2B5B">
        <w:rPr>
          <w:rFonts w:ascii="Times New Roman" w:hAnsi="Times New Roman" w:cs="Times New Roman"/>
        </w:rPr>
        <w:t>40</w:t>
      </w:r>
      <w:r w:rsidR="00111B9D" w:rsidRPr="005F2B5B">
        <w:rPr>
          <w:rFonts w:ascii="Times New Roman" w:hAnsi="Times New Roman" w:cs="Times New Roman"/>
        </w:rPr>
        <w:t>s.</w:t>
      </w:r>
      <w:r w:rsidR="00677A23" w:rsidRPr="005F2B5B">
        <w:rPr>
          <w:rFonts w:ascii="Times New Roman" w:hAnsi="Times New Roman" w:cs="Times New Roman"/>
        </w:rPr>
        <w:t xml:space="preserve"> </w:t>
      </w:r>
      <w:r w:rsidR="00541FF0" w:rsidRPr="005F2B5B">
        <w:rPr>
          <w:rFonts w:ascii="Times New Roman" w:hAnsi="Times New Roman" w:cs="Times New Roman"/>
        </w:rPr>
        <w:t xml:space="preserve">His theory may have been criticised for </w:t>
      </w:r>
      <w:r w:rsidR="00FC3EA9" w:rsidRPr="005F2B5B">
        <w:rPr>
          <w:rFonts w:ascii="Times New Roman" w:hAnsi="Times New Roman" w:cs="Times New Roman"/>
        </w:rPr>
        <w:t xml:space="preserve">its </w:t>
      </w:r>
      <w:r w:rsidR="00541FF0" w:rsidRPr="005F2B5B">
        <w:rPr>
          <w:rFonts w:ascii="Times New Roman" w:hAnsi="Times New Roman" w:cs="Times New Roman"/>
        </w:rPr>
        <w:t xml:space="preserve">lack of structure, resulting in the potential for </w:t>
      </w:r>
      <w:r w:rsidR="00FC3EA9" w:rsidRPr="005F2B5B">
        <w:rPr>
          <w:rFonts w:ascii="Times New Roman" w:hAnsi="Times New Roman" w:cs="Times New Roman"/>
        </w:rPr>
        <w:t xml:space="preserve">sessions to become repetitive as the clients take control. </w:t>
      </w:r>
    </w:p>
    <w:p w14:paraId="676561A8" w14:textId="298E767A" w:rsidR="00316FD6" w:rsidRPr="005F2B5B" w:rsidRDefault="00CC3B93" w:rsidP="005F2B5B">
      <w:pPr>
        <w:spacing w:line="480" w:lineRule="auto"/>
        <w:rPr>
          <w:rFonts w:ascii="Times New Roman" w:hAnsi="Times New Roman" w:cs="Times New Roman"/>
        </w:rPr>
      </w:pPr>
      <w:r w:rsidRPr="005F2B5B">
        <w:rPr>
          <w:rFonts w:ascii="Times New Roman" w:hAnsi="Times New Roman" w:cs="Times New Roman"/>
        </w:rPr>
        <w:t xml:space="preserve"> </w:t>
      </w:r>
      <w:r w:rsidR="006E4745" w:rsidRPr="005F2B5B">
        <w:rPr>
          <w:rFonts w:ascii="Times New Roman" w:hAnsi="Times New Roman" w:cs="Times New Roman"/>
        </w:rPr>
        <w:t xml:space="preserve"> </w:t>
      </w:r>
      <w:r w:rsidRPr="005F2B5B">
        <w:rPr>
          <w:rFonts w:ascii="Times New Roman" w:hAnsi="Times New Roman" w:cs="Times New Roman"/>
        </w:rPr>
        <w:t>Rogers believed that building a</w:t>
      </w:r>
      <w:r w:rsidR="00941D1F" w:rsidRPr="005F2B5B">
        <w:rPr>
          <w:rFonts w:ascii="Times New Roman" w:hAnsi="Times New Roman" w:cs="Times New Roman"/>
        </w:rPr>
        <w:t xml:space="preserve"> strong </w:t>
      </w:r>
      <w:r w:rsidRPr="005F2B5B">
        <w:rPr>
          <w:rFonts w:ascii="Times New Roman" w:hAnsi="Times New Roman" w:cs="Times New Roman"/>
        </w:rPr>
        <w:t>therapeutic relationship was critical in bringing about change</w:t>
      </w:r>
      <w:r w:rsidR="00A844E2" w:rsidRPr="005F2B5B">
        <w:rPr>
          <w:rFonts w:ascii="Times New Roman" w:hAnsi="Times New Roman" w:cs="Times New Roman"/>
        </w:rPr>
        <w:t xml:space="preserve"> to</w:t>
      </w:r>
      <w:r w:rsidRPr="005F2B5B">
        <w:rPr>
          <w:rFonts w:ascii="Times New Roman" w:hAnsi="Times New Roman" w:cs="Times New Roman"/>
        </w:rPr>
        <w:t xml:space="preserve"> </w:t>
      </w:r>
      <w:r w:rsidR="00941D1F" w:rsidRPr="005F2B5B">
        <w:rPr>
          <w:rFonts w:ascii="Times New Roman" w:hAnsi="Times New Roman" w:cs="Times New Roman"/>
        </w:rPr>
        <w:t xml:space="preserve">a </w:t>
      </w:r>
      <w:r w:rsidR="00662C0E" w:rsidRPr="005F2B5B">
        <w:rPr>
          <w:rFonts w:ascii="Times New Roman" w:hAnsi="Times New Roman" w:cs="Times New Roman"/>
        </w:rPr>
        <w:t>client’s</w:t>
      </w:r>
      <w:r w:rsidRPr="005F2B5B">
        <w:rPr>
          <w:rFonts w:ascii="Times New Roman" w:hAnsi="Times New Roman" w:cs="Times New Roman"/>
        </w:rPr>
        <w:t xml:space="preserve"> life and behaviour</w:t>
      </w:r>
      <w:r w:rsidR="004E53D3" w:rsidRPr="005F2B5B">
        <w:rPr>
          <w:rFonts w:ascii="Times New Roman" w:hAnsi="Times New Roman" w:cs="Times New Roman"/>
        </w:rPr>
        <w:t>s</w:t>
      </w:r>
      <w:r w:rsidR="00765141" w:rsidRPr="005F2B5B">
        <w:rPr>
          <w:rFonts w:ascii="Times New Roman" w:hAnsi="Times New Roman" w:cs="Times New Roman"/>
        </w:rPr>
        <w:t>,</w:t>
      </w:r>
      <w:r w:rsidR="006846BD" w:rsidRPr="005F2B5B">
        <w:rPr>
          <w:rFonts w:ascii="Times New Roman" w:hAnsi="Times New Roman" w:cs="Times New Roman"/>
        </w:rPr>
        <w:t xml:space="preserve"> because the client may</w:t>
      </w:r>
      <w:r w:rsidR="00F76128" w:rsidRPr="005F2B5B">
        <w:rPr>
          <w:rFonts w:ascii="Times New Roman" w:hAnsi="Times New Roman" w:cs="Times New Roman"/>
        </w:rPr>
        <w:t xml:space="preserve"> have</w:t>
      </w:r>
      <w:r w:rsidR="006846BD" w:rsidRPr="005F2B5B">
        <w:rPr>
          <w:rFonts w:ascii="Times New Roman" w:hAnsi="Times New Roman" w:cs="Times New Roman"/>
        </w:rPr>
        <w:t xml:space="preserve"> lack</w:t>
      </w:r>
      <w:r w:rsidR="00F76128" w:rsidRPr="005F2B5B">
        <w:rPr>
          <w:rFonts w:ascii="Times New Roman" w:hAnsi="Times New Roman" w:cs="Times New Roman"/>
        </w:rPr>
        <w:t>ed</w:t>
      </w:r>
      <w:r w:rsidR="006846BD" w:rsidRPr="005F2B5B">
        <w:rPr>
          <w:rFonts w:ascii="Times New Roman" w:hAnsi="Times New Roman" w:cs="Times New Roman"/>
        </w:rPr>
        <w:t xml:space="preserve"> relationships in which they </w:t>
      </w:r>
      <w:r w:rsidR="00F76128" w:rsidRPr="005F2B5B">
        <w:rPr>
          <w:rFonts w:ascii="Times New Roman" w:hAnsi="Times New Roman" w:cs="Times New Roman"/>
        </w:rPr>
        <w:t>were</w:t>
      </w:r>
      <w:r w:rsidR="006846BD" w:rsidRPr="005F2B5B">
        <w:rPr>
          <w:rFonts w:ascii="Times New Roman" w:hAnsi="Times New Roman" w:cs="Times New Roman"/>
        </w:rPr>
        <w:t xml:space="preserve"> fully able to be themselves and be understood (McLeod and McLeod, 1951). </w:t>
      </w:r>
      <w:r w:rsidR="007401D6" w:rsidRPr="005F2B5B">
        <w:rPr>
          <w:rFonts w:ascii="Times New Roman" w:hAnsi="Times New Roman" w:cs="Times New Roman"/>
        </w:rPr>
        <w:t>To support this claim, in his 1957 paper "The Necessary and Sufficient Conditions of Therapeutic Personality Change", Rogers established three core conditions that must be adopted by the counsellor to solidify a therapeutic relationship and bring about change in the client</w:t>
      </w:r>
      <w:r w:rsidR="00D06997" w:rsidRPr="005F2B5B">
        <w:rPr>
          <w:rFonts w:ascii="Times New Roman" w:hAnsi="Times New Roman" w:cs="Times New Roman"/>
        </w:rPr>
        <w:t>;</w:t>
      </w:r>
      <w:r w:rsidR="007401D6" w:rsidRPr="005F2B5B">
        <w:rPr>
          <w:rFonts w:ascii="Times New Roman" w:hAnsi="Times New Roman" w:cs="Times New Roman"/>
        </w:rPr>
        <w:t xml:space="preserve"> these being empathy, congruence and unconditional positive regard</w:t>
      </w:r>
      <w:r w:rsidR="00983E56" w:rsidRPr="005F2B5B">
        <w:rPr>
          <w:rFonts w:ascii="Times New Roman" w:hAnsi="Times New Roman" w:cs="Times New Roman"/>
        </w:rPr>
        <w:t xml:space="preserve">. </w:t>
      </w:r>
      <w:r w:rsidR="00141E06" w:rsidRPr="005F2B5B">
        <w:rPr>
          <w:rFonts w:ascii="Times New Roman" w:hAnsi="Times New Roman" w:cs="Times New Roman"/>
        </w:rPr>
        <w:t>Firstly, empathy can be defined</w:t>
      </w:r>
      <w:r w:rsidR="001167CD" w:rsidRPr="005F2B5B">
        <w:rPr>
          <w:rFonts w:ascii="Times New Roman" w:hAnsi="Times New Roman" w:cs="Times New Roman"/>
        </w:rPr>
        <w:t xml:space="preserve"> from Rogers’ perspective</w:t>
      </w:r>
      <w:r w:rsidR="00141E06" w:rsidRPr="005F2B5B">
        <w:rPr>
          <w:rFonts w:ascii="Times New Roman" w:hAnsi="Times New Roman" w:cs="Times New Roman"/>
        </w:rPr>
        <w:t xml:space="preserve"> as</w:t>
      </w:r>
      <w:r w:rsidR="001167CD" w:rsidRPr="005F2B5B">
        <w:rPr>
          <w:rFonts w:ascii="Times New Roman" w:hAnsi="Times New Roman" w:cs="Times New Roman"/>
        </w:rPr>
        <w:t xml:space="preserve"> making sense of the client’s world as if it were your own</w:t>
      </w:r>
      <w:r w:rsidR="00221084" w:rsidRPr="005F2B5B">
        <w:rPr>
          <w:rFonts w:ascii="Times New Roman" w:hAnsi="Times New Roman" w:cs="Times New Roman"/>
        </w:rPr>
        <w:t xml:space="preserve"> </w:t>
      </w:r>
      <w:r w:rsidR="001167CD" w:rsidRPr="005F2B5B">
        <w:rPr>
          <w:rFonts w:ascii="Times New Roman" w:hAnsi="Times New Roman" w:cs="Times New Roman"/>
        </w:rPr>
        <w:t>(Rogers, 1957).</w:t>
      </w:r>
      <w:r w:rsidR="009E3E85" w:rsidRPr="005F2B5B">
        <w:rPr>
          <w:rFonts w:ascii="Times New Roman" w:hAnsi="Times New Roman" w:cs="Times New Roman"/>
        </w:rPr>
        <w:t xml:space="preserve"> Being empathetic within a therapeutic relationship involves the counsellor aiming to achieve a depth of understanding of the client’s </w:t>
      </w:r>
      <w:r w:rsidR="001C5A3E">
        <w:rPr>
          <w:rFonts w:ascii="Times New Roman" w:hAnsi="Times New Roman" w:cs="Times New Roman"/>
        </w:rPr>
        <w:t>situation and feelings</w:t>
      </w:r>
      <w:r w:rsidR="009E3E85" w:rsidRPr="005F2B5B">
        <w:rPr>
          <w:rFonts w:ascii="Times New Roman" w:hAnsi="Times New Roman" w:cs="Times New Roman"/>
        </w:rPr>
        <w:t xml:space="preserve">, that </w:t>
      </w:r>
      <w:r w:rsidR="008C15D5">
        <w:rPr>
          <w:rFonts w:ascii="Times New Roman" w:hAnsi="Times New Roman" w:cs="Times New Roman"/>
        </w:rPr>
        <w:t xml:space="preserve">goes beyond </w:t>
      </w:r>
      <w:r w:rsidR="009E3E85" w:rsidRPr="005F2B5B">
        <w:rPr>
          <w:rFonts w:ascii="Times New Roman" w:hAnsi="Times New Roman" w:cs="Times New Roman"/>
        </w:rPr>
        <w:t xml:space="preserve">reflective statements (Feller and Cottone, 2003). </w:t>
      </w:r>
      <w:r w:rsidR="00882570" w:rsidRPr="005F2B5B">
        <w:rPr>
          <w:rFonts w:ascii="Times New Roman" w:hAnsi="Times New Roman" w:cs="Times New Roman"/>
        </w:rPr>
        <w:t>In support of the importance of empathy within counselling, r</w:t>
      </w:r>
      <w:r w:rsidR="00221084" w:rsidRPr="005F2B5B">
        <w:rPr>
          <w:rFonts w:ascii="Times New Roman" w:hAnsi="Times New Roman" w:cs="Times New Roman"/>
        </w:rPr>
        <w:t xml:space="preserve">esearch by </w:t>
      </w:r>
      <w:bookmarkStart w:id="1" w:name="_Hlk118217893"/>
      <w:r w:rsidR="00221084" w:rsidRPr="005F2B5B">
        <w:rPr>
          <w:rFonts w:ascii="Times New Roman" w:hAnsi="Times New Roman" w:cs="Times New Roman"/>
        </w:rPr>
        <w:t xml:space="preserve">Truax and Mitchell (1971) </w:t>
      </w:r>
      <w:bookmarkEnd w:id="1"/>
      <w:r w:rsidR="00221084" w:rsidRPr="005F2B5B">
        <w:rPr>
          <w:rFonts w:ascii="Times New Roman" w:hAnsi="Times New Roman" w:cs="Times New Roman"/>
        </w:rPr>
        <w:t xml:space="preserve">found strong </w:t>
      </w:r>
      <w:r w:rsidR="00A844E2" w:rsidRPr="005F2B5B">
        <w:rPr>
          <w:rFonts w:ascii="Times New Roman" w:hAnsi="Times New Roman" w:cs="Times New Roman"/>
        </w:rPr>
        <w:t>links</w:t>
      </w:r>
      <w:r w:rsidR="00221084" w:rsidRPr="005F2B5B">
        <w:rPr>
          <w:rFonts w:ascii="Times New Roman" w:hAnsi="Times New Roman" w:cs="Times New Roman"/>
        </w:rPr>
        <w:t xml:space="preserve"> between use of empathy an</w:t>
      </w:r>
      <w:r w:rsidR="001167CD" w:rsidRPr="005F2B5B">
        <w:rPr>
          <w:rFonts w:ascii="Times New Roman" w:hAnsi="Times New Roman" w:cs="Times New Roman"/>
        </w:rPr>
        <w:t>d</w:t>
      </w:r>
      <w:r w:rsidR="00221084" w:rsidRPr="005F2B5B">
        <w:rPr>
          <w:rFonts w:ascii="Times New Roman" w:hAnsi="Times New Roman" w:cs="Times New Roman"/>
        </w:rPr>
        <w:t xml:space="preserve"> positive therapeutic change</w:t>
      </w:r>
      <w:r w:rsidR="008228F6" w:rsidRPr="005F2B5B">
        <w:rPr>
          <w:rFonts w:ascii="Times New Roman" w:hAnsi="Times New Roman" w:cs="Times New Roman"/>
        </w:rPr>
        <w:t>s</w:t>
      </w:r>
      <w:r w:rsidR="005F1489">
        <w:rPr>
          <w:rFonts w:ascii="Times New Roman" w:hAnsi="Times New Roman" w:cs="Times New Roman"/>
        </w:rPr>
        <w:t>, through observation of various counselling sessions.</w:t>
      </w:r>
      <w:r w:rsidR="00882570" w:rsidRPr="005F2B5B">
        <w:rPr>
          <w:rFonts w:ascii="Times New Roman" w:hAnsi="Times New Roman" w:cs="Times New Roman"/>
        </w:rPr>
        <w:t xml:space="preserve"> </w:t>
      </w:r>
      <w:r w:rsidR="0039378C" w:rsidRPr="005F2B5B">
        <w:rPr>
          <w:rFonts w:ascii="Times New Roman" w:hAnsi="Times New Roman" w:cs="Times New Roman"/>
        </w:rPr>
        <w:t xml:space="preserve">From </w:t>
      </w:r>
      <w:r w:rsidR="00C30525" w:rsidRPr="005F2B5B">
        <w:rPr>
          <w:rFonts w:ascii="Times New Roman" w:hAnsi="Times New Roman" w:cs="Times New Roman"/>
        </w:rPr>
        <w:t xml:space="preserve">a </w:t>
      </w:r>
      <w:r w:rsidR="00C2040F" w:rsidRPr="005F2B5B">
        <w:rPr>
          <w:rFonts w:ascii="Times New Roman" w:hAnsi="Times New Roman" w:cs="Times New Roman"/>
        </w:rPr>
        <w:t>psychoanalytic</w:t>
      </w:r>
      <w:r w:rsidR="00C30525" w:rsidRPr="005F2B5B">
        <w:rPr>
          <w:rFonts w:ascii="Times New Roman" w:hAnsi="Times New Roman" w:cs="Times New Roman"/>
        </w:rPr>
        <w:t xml:space="preserve"> perspective, Freud</w:t>
      </w:r>
      <w:r w:rsidR="00C2040F" w:rsidRPr="005F2B5B">
        <w:rPr>
          <w:rFonts w:ascii="Times New Roman" w:hAnsi="Times New Roman" w:cs="Times New Roman"/>
        </w:rPr>
        <w:t xml:space="preserve"> also considered empathy </w:t>
      </w:r>
      <w:r w:rsidR="0039378C" w:rsidRPr="005F2B5B">
        <w:rPr>
          <w:rFonts w:ascii="Times New Roman" w:hAnsi="Times New Roman" w:cs="Times New Roman"/>
        </w:rPr>
        <w:t xml:space="preserve">to be a key tool in recognising the unconscious </w:t>
      </w:r>
      <w:r w:rsidR="00A756F6">
        <w:rPr>
          <w:rFonts w:ascii="Times New Roman" w:hAnsi="Times New Roman" w:cs="Times New Roman"/>
        </w:rPr>
        <w:t xml:space="preserve">and </w:t>
      </w:r>
      <w:r w:rsidR="0039378C" w:rsidRPr="005F2B5B">
        <w:rPr>
          <w:rFonts w:ascii="Times New Roman" w:hAnsi="Times New Roman" w:cs="Times New Roman"/>
        </w:rPr>
        <w:t xml:space="preserve">anxiety-provoking thoughts of a patient. However, </w:t>
      </w:r>
      <w:r w:rsidR="00A940AC" w:rsidRPr="005F2B5B">
        <w:rPr>
          <w:rFonts w:ascii="Times New Roman" w:hAnsi="Times New Roman" w:cs="Times New Roman"/>
        </w:rPr>
        <w:t xml:space="preserve">empathy </w:t>
      </w:r>
      <w:r w:rsidR="009B5583" w:rsidRPr="005F2B5B">
        <w:rPr>
          <w:rFonts w:ascii="Times New Roman" w:hAnsi="Times New Roman" w:cs="Times New Roman"/>
        </w:rPr>
        <w:t xml:space="preserve">was not used by Freud </w:t>
      </w:r>
      <w:r w:rsidR="008A60FA" w:rsidRPr="005F2B5B">
        <w:rPr>
          <w:rFonts w:ascii="Times New Roman" w:hAnsi="Times New Roman" w:cs="Times New Roman"/>
        </w:rPr>
        <w:t xml:space="preserve">within the therapeutic working alliance </w:t>
      </w:r>
      <w:r w:rsidR="009B5583" w:rsidRPr="005F2B5B">
        <w:rPr>
          <w:rFonts w:ascii="Times New Roman" w:hAnsi="Times New Roman" w:cs="Times New Roman"/>
        </w:rPr>
        <w:t xml:space="preserve">to bring about a corrective emotional </w:t>
      </w:r>
      <w:r w:rsidR="009B5583" w:rsidRPr="005F2B5B">
        <w:rPr>
          <w:rFonts w:ascii="Times New Roman" w:hAnsi="Times New Roman" w:cs="Times New Roman"/>
        </w:rPr>
        <w:lastRenderedPageBreak/>
        <w:t>experience (Feller and Cottone, 2003).</w:t>
      </w:r>
      <w:r w:rsidR="009E3E85" w:rsidRPr="005F2B5B">
        <w:rPr>
          <w:rFonts w:ascii="Times New Roman" w:hAnsi="Times New Roman" w:cs="Times New Roman"/>
        </w:rPr>
        <w:t xml:space="preserve"> Therefore, it could be argued that empathy is not</w:t>
      </w:r>
      <w:r w:rsidR="00DC4DB3">
        <w:rPr>
          <w:rFonts w:ascii="Times New Roman" w:hAnsi="Times New Roman" w:cs="Times New Roman"/>
        </w:rPr>
        <w:t xml:space="preserve"> always</w:t>
      </w:r>
      <w:r w:rsidR="009E3E85" w:rsidRPr="005F2B5B">
        <w:rPr>
          <w:rFonts w:ascii="Times New Roman" w:hAnsi="Times New Roman" w:cs="Times New Roman"/>
        </w:rPr>
        <w:t xml:space="preserve"> an essential part of the therapeutic relationship that allows self-actualisation</w:t>
      </w:r>
      <w:r w:rsidR="00E31948">
        <w:rPr>
          <w:rFonts w:ascii="Times New Roman" w:hAnsi="Times New Roman" w:cs="Times New Roman"/>
        </w:rPr>
        <w:t xml:space="preserve"> and progress</w:t>
      </w:r>
      <w:r w:rsidR="009E3E85" w:rsidRPr="005F2B5B">
        <w:rPr>
          <w:rFonts w:ascii="Times New Roman" w:hAnsi="Times New Roman" w:cs="Times New Roman"/>
        </w:rPr>
        <w:t xml:space="preserve"> to occur.</w:t>
      </w:r>
      <w:r w:rsidR="00316FD6" w:rsidRPr="005F2B5B">
        <w:rPr>
          <w:rFonts w:ascii="Times New Roman" w:hAnsi="Times New Roman" w:cs="Times New Roman"/>
        </w:rPr>
        <w:t xml:space="preserve"> </w:t>
      </w:r>
    </w:p>
    <w:p w14:paraId="231EDA28" w14:textId="6176A4C2" w:rsidR="00A37F8B" w:rsidRDefault="00316FD6" w:rsidP="005F2B5B">
      <w:pPr>
        <w:spacing w:line="480" w:lineRule="auto"/>
        <w:rPr>
          <w:rFonts w:ascii="Times New Roman" w:hAnsi="Times New Roman" w:cs="Times New Roman"/>
        </w:rPr>
      </w:pPr>
      <w:r w:rsidRPr="005F2B5B">
        <w:rPr>
          <w:rFonts w:ascii="Times New Roman" w:hAnsi="Times New Roman" w:cs="Times New Roman"/>
        </w:rPr>
        <w:t xml:space="preserve">  </w:t>
      </w:r>
      <w:r w:rsidR="00417CEC" w:rsidRPr="005F2B5B">
        <w:rPr>
          <w:rFonts w:ascii="Times New Roman" w:hAnsi="Times New Roman" w:cs="Times New Roman"/>
        </w:rPr>
        <w:t xml:space="preserve">As well as being fully empathetic towards the client and their feelings, Rogers also believed that it is essential for </w:t>
      </w:r>
      <w:r w:rsidR="00AC2B32">
        <w:rPr>
          <w:rFonts w:ascii="Times New Roman" w:hAnsi="Times New Roman" w:cs="Times New Roman"/>
        </w:rPr>
        <w:t>a</w:t>
      </w:r>
      <w:r w:rsidR="00417CEC" w:rsidRPr="005F2B5B">
        <w:rPr>
          <w:rFonts w:ascii="Times New Roman" w:hAnsi="Times New Roman" w:cs="Times New Roman"/>
        </w:rPr>
        <w:t xml:space="preserve"> counsellor to display congruence. </w:t>
      </w:r>
      <w:r w:rsidR="0002308D" w:rsidRPr="005F2B5B">
        <w:rPr>
          <w:rFonts w:ascii="Times New Roman" w:hAnsi="Times New Roman" w:cs="Times New Roman"/>
        </w:rPr>
        <w:t>This can be defined as</w:t>
      </w:r>
      <w:r w:rsidR="00665F6D" w:rsidRPr="005F2B5B">
        <w:rPr>
          <w:rFonts w:ascii="Times New Roman" w:hAnsi="Times New Roman" w:cs="Times New Roman"/>
        </w:rPr>
        <w:t xml:space="preserve"> being completely authentic and genuine </w:t>
      </w:r>
      <w:r w:rsidR="00506094">
        <w:rPr>
          <w:rFonts w:ascii="Times New Roman" w:hAnsi="Times New Roman" w:cs="Times New Roman"/>
        </w:rPr>
        <w:t>towards</w:t>
      </w:r>
      <w:r w:rsidR="00665F6D" w:rsidRPr="005F2B5B">
        <w:rPr>
          <w:rFonts w:ascii="Times New Roman" w:hAnsi="Times New Roman" w:cs="Times New Roman"/>
        </w:rPr>
        <w:t xml:space="preserve"> the client (Tudor and Worrall, 1994). Congruence requires the counsellor’s internal thoughts about the client to match what is communicated, to create a sense of transparency within the relationship. </w:t>
      </w:r>
      <w:r w:rsidR="000F1486" w:rsidRPr="005F2B5B">
        <w:rPr>
          <w:rFonts w:ascii="Times New Roman" w:hAnsi="Times New Roman" w:cs="Times New Roman"/>
        </w:rPr>
        <w:t xml:space="preserve">However, </w:t>
      </w:r>
      <w:r w:rsidR="00506094">
        <w:rPr>
          <w:rFonts w:ascii="Times New Roman" w:hAnsi="Times New Roman" w:cs="Times New Roman"/>
        </w:rPr>
        <w:t xml:space="preserve">after </w:t>
      </w:r>
      <w:r w:rsidR="00A37F8B">
        <w:rPr>
          <w:rFonts w:ascii="Times New Roman" w:hAnsi="Times New Roman" w:cs="Times New Roman"/>
        </w:rPr>
        <w:t>including</w:t>
      </w:r>
      <w:r w:rsidR="00506094">
        <w:rPr>
          <w:rFonts w:ascii="Times New Roman" w:hAnsi="Times New Roman" w:cs="Times New Roman"/>
        </w:rPr>
        <w:t xml:space="preserve"> this</w:t>
      </w:r>
      <w:r w:rsidR="00A37F8B">
        <w:rPr>
          <w:rFonts w:ascii="Times New Roman" w:hAnsi="Times New Roman" w:cs="Times New Roman"/>
        </w:rPr>
        <w:t xml:space="preserve"> within his </w:t>
      </w:r>
      <w:r w:rsidR="00304A4C">
        <w:rPr>
          <w:rFonts w:ascii="Times New Roman" w:hAnsi="Times New Roman" w:cs="Times New Roman"/>
        </w:rPr>
        <w:t>person-centred</w:t>
      </w:r>
      <w:r w:rsidR="00A37F8B">
        <w:rPr>
          <w:rFonts w:ascii="Times New Roman" w:hAnsi="Times New Roman" w:cs="Times New Roman"/>
        </w:rPr>
        <w:t xml:space="preserve"> </w:t>
      </w:r>
      <w:r w:rsidR="008C15D5">
        <w:rPr>
          <w:rFonts w:ascii="Times New Roman" w:hAnsi="Times New Roman" w:cs="Times New Roman"/>
        </w:rPr>
        <w:t>approach</w:t>
      </w:r>
      <w:r w:rsidR="00506094">
        <w:rPr>
          <w:rFonts w:ascii="Times New Roman" w:hAnsi="Times New Roman" w:cs="Times New Roman"/>
        </w:rPr>
        <w:t xml:space="preserve">, </w:t>
      </w:r>
      <w:r w:rsidR="000F1486" w:rsidRPr="005F2B5B">
        <w:rPr>
          <w:rFonts w:ascii="Times New Roman" w:hAnsi="Times New Roman" w:cs="Times New Roman"/>
        </w:rPr>
        <w:t xml:space="preserve">Rogers </w:t>
      </w:r>
      <w:r w:rsidR="007C7AE4" w:rsidRPr="005F2B5B">
        <w:rPr>
          <w:rFonts w:ascii="Times New Roman" w:hAnsi="Times New Roman" w:cs="Times New Roman"/>
        </w:rPr>
        <w:t xml:space="preserve">was </w:t>
      </w:r>
      <w:r w:rsidR="000F1486" w:rsidRPr="005F2B5B">
        <w:rPr>
          <w:rFonts w:ascii="Times New Roman" w:hAnsi="Times New Roman" w:cs="Times New Roman"/>
        </w:rPr>
        <w:t xml:space="preserve">criticised for not providing guidelines surrounding when it is appropriate for therapists to share their own feelings with </w:t>
      </w:r>
      <w:r w:rsidR="00506094">
        <w:rPr>
          <w:rFonts w:ascii="Times New Roman" w:hAnsi="Times New Roman" w:cs="Times New Roman"/>
        </w:rPr>
        <w:t>a</w:t>
      </w:r>
      <w:r w:rsidR="000F1486" w:rsidRPr="005F2B5B">
        <w:rPr>
          <w:rFonts w:ascii="Times New Roman" w:hAnsi="Times New Roman" w:cs="Times New Roman"/>
        </w:rPr>
        <w:t xml:space="preserve"> client (</w:t>
      </w:r>
      <w:r w:rsidR="00E773DC" w:rsidRPr="005F2B5B">
        <w:rPr>
          <w:rFonts w:ascii="Times New Roman" w:hAnsi="Times New Roman" w:cs="Times New Roman"/>
        </w:rPr>
        <w:t>Tudor and Worrall, 1994).</w:t>
      </w:r>
      <w:r w:rsidR="00270FED" w:rsidRPr="005F2B5B">
        <w:rPr>
          <w:rFonts w:ascii="Times New Roman" w:hAnsi="Times New Roman" w:cs="Times New Roman"/>
        </w:rPr>
        <w:t xml:space="preserve"> The concept of a therapist being completely honest abo</w:t>
      </w:r>
      <w:r w:rsidR="001F46FD" w:rsidRPr="005F2B5B">
        <w:rPr>
          <w:rFonts w:ascii="Times New Roman" w:hAnsi="Times New Roman" w:cs="Times New Roman"/>
        </w:rPr>
        <w:t>u</w:t>
      </w:r>
      <w:r w:rsidR="00270FED" w:rsidRPr="005F2B5B">
        <w:rPr>
          <w:rFonts w:ascii="Times New Roman" w:hAnsi="Times New Roman" w:cs="Times New Roman"/>
        </w:rPr>
        <w:t>t their</w:t>
      </w:r>
      <w:r w:rsidR="00676B09" w:rsidRPr="005F2B5B">
        <w:rPr>
          <w:rFonts w:ascii="Times New Roman" w:hAnsi="Times New Roman" w:cs="Times New Roman"/>
        </w:rPr>
        <w:t xml:space="preserve"> own </w:t>
      </w:r>
      <w:r w:rsidR="00270FED" w:rsidRPr="005F2B5B">
        <w:rPr>
          <w:rFonts w:ascii="Times New Roman" w:hAnsi="Times New Roman" w:cs="Times New Roman"/>
        </w:rPr>
        <w:t>opinion</w:t>
      </w:r>
      <w:r w:rsidR="00676B09" w:rsidRPr="005F2B5B">
        <w:rPr>
          <w:rFonts w:ascii="Times New Roman" w:hAnsi="Times New Roman" w:cs="Times New Roman"/>
        </w:rPr>
        <w:t>s</w:t>
      </w:r>
      <w:r w:rsidR="00270FED" w:rsidRPr="005F2B5B">
        <w:rPr>
          <w:rFonts w:ascii="Times New Roman" w:hAnsi="Times New Roman" w:cs="Times New Roman"/>
        </w:rPr>
        <w:t xml:space="preserve"> seems to contradict the non-directive nature of person-centred counselling, as the thoughts of the counsellor may influence the client</w:t>
      </w:r>
      <w:r w:rsidR="00086058" w:rsidRPr="005F2B5B">
        <w:rPr>
          <w:rFonts w:ascii="Times New Roman" w:hAnsi="Times New Roman" w:cs="Times New Roman"/>
        </w:rPr>
        <w:t xml:space="preserve"> and their journey towards self-actualisation.</w:t>
      </w:r>
      <w:r w:rsidR="009F0CD5" w:rsidRPr="005F2B5B">
        <w:rPr>
          <w:rFonts w:ascii="Times New Roman" w:hAnsi="Times New Roman" w:cs="Times New Roman"/>
        </w:rPr>
        <w:t xml:space="preserve"> Hence, congruence used in an undisciplined manner can be destructive to the therapeutic process (Greenberg and Geller, 2001).</w:t>
      </w:r>
      <w:r w:rsidR="00086058" w:rsidRPr="005F2B5B">
        <w:rPr>
          <w:rFonts w:ascii="Times New Roman" w:hAnsi="Times New Roman" w:cs="Times New Roman"/>
        </w:rPr>
        <w:t xml:space="preserve"> </w:t>
      </w:r>
      <w:r w:rsidR="00880E41" w:rsidRPr="005F2B5B">
        <w:rPr>
          <w:rFonts w:ascii="Times New Roman" w:hAnsi="Times New Roman" w:cs="Times New Roman"/>
        </w:rPr>
        <w:t xml:space="preserve">With this being said, research done into the contribution of therapist congruence </w:t>
      </w:r>
      <w:r w:rsidR="001F46FD" w:rsidRPr="005F2B5B">
        <w:rPr>
          <w:rFonts w:ascii="Times New Roman" w:hAnsi="Times New Roman" w:cs="Times New Roman"/>
        </w:rPr>
        <w:t>towards</w:t>
      </w:r>
      <w:r w:rsidR="00880E41" w:rsidRPr="005F2B5B">
        <w:rPr>
          <w:rFonts w:ascii="Times New Roman" w:hAnsi="Times New Roman" w:cs="Times New Roman"/>
        </w:rPr>
        <w:t xml:space="preserve"> patient outcomes has deemed the skill as a </w:t>
      </w:r>
      <w:r w:rsidR="001F46FD" w:rsidRPr="005F2B5B">
        <w:rPr>
          <w:rFonts w:ascii="Times New Roman" w:hAnsi="Times New Roman" w:cs="Times New Roman"/>
        </w:rPr>
        <w:t>predominant</w:t>
      </w:r>
      <w:r w:rsidR="00880E41" w:rsidRPr="005F2B5B">
        <w:rPr>
          <w:rFonts w:ascii="Times New Roman" w:hAnsi="Times New Roman" w:cs="Times New Roman"/>
        </w:rPr>
        <w:t xml:space="preserve"> part of the therapeutic relationship when clients </w:t>
      </w:r>
      <w:r w:rsidR="001F46FD" w:rsidRPr="005F2B5B">
        <w:rPr>
          <w:rFonts w:ascii="Times New Roman" w:hAnsi="Times New Roman" w:cs="Times New Roman"/>
        </w:rPr>
        <w:t xml:space="preserve">make </w:t>
      </w:r>
      <w:r w:rsidR="00880E41" w:rsidRPr="005F2B5B">
        <w:rPr>
          <w:rFonts w:ascii="Times New Roman" w:hAnsi="Times New Roman" w:cs="Times New Roman"/>
        </w:rPr>
        <w:t xml:space="preserve">positive </w:t>
      </w:r>
      <w:r w:rsidR="001F46FD" w:rsidRPr="005F2B5B">
        <w:rPr>
          <w:rFonts w:ascii="Times New Roman" w:hAnsi="Times New Roman" w:cs="Times New Roman"/>
        </w:rPr>
        <w:t xml:space="preserve">progress </w:t>
      </w:r>
      <w:r w:rsidR="00880E41" w:rsidRPr="005F2B5B">
        <w:rPr>
          <w:rFonts w:ascii="Times New Roman" w:hAnsi="Times New Roman" w:cs="Times New Roman"/>
        </w:rPr>
        <w:t>(Kolden, 2011)</w:t>
      </w:r>
      <w:r w:rsidR="00EA4352" w:rsidRPr="005F2B5B">
        <w:rPr>
          <w:rFonts w:ascii="Times New Roman" w:hAnsi="Times New Roman" w:cs="Times New Roman"/>
        </w:rPr>
        <w:t xml:space="preserve">. </w:t>
      </w:r>
    </w:p>
    <w:p w14:paraId="35663331" w14:textId="17FD3407" w:rsidR="009C4BE3" w:rsidRPr="005F2B5B" w:rsidRDefault="00A37F8B" w:rsidP="005F2B5B">
      <w:pPr>
        <w:spacing w:line="480" w:lineRule="auto"/>
        <w:rPr>
          <w:rFonts w:ascii="Times New Roman" w:hAnsi="Times New Roman" w:cs="Times New Roman"/>
        </w:rPr>
      </w:pPr>
      <w:r>
        <w:rPr>
          <w:rFonts w:ascii="Times New Roman" w:hAnsi="Times New Roman" w:cs="Times New Roman"/>
        </w:rPr>
        <w:t xml:space="preserve">  </w:t>
      </w:r>
      <w:r w:rsidR="006E7E6A" w:rsidRPr="005F2B5B">
        <w:rPr>
          <w:rFonts w:ascii="Times New Roman" w:hAnsi="Times New Roman" w:cs="Times New Roman"/>
        </w:rPr>
        <w:t xml:space="preserve">The final of the core conditions, unconditional positive regard, could be considered the most </w:t>
      </w:r>
      <w:r w:rsidR="00631C4F" w:rsidRPr="005F2B5B">
        <w:rPr>
          <w:rFonts w:ascii="Times New Roman" w:hAnsi="Times New Roman" w:cs="Times New Roman"/>
        </w:rPr>
        <w:t>difficult</w:t>
      </w:r>
      <w:r w:rsidR="006E7E6A" w:rsidRPr="005F2B5B">
        <w:rPr>
          <w:rFonts w:ascii="Times New Roman" w:hAnsi="Times New Roman" w:cs="Times New Roman"/>
        </w:rPr>
        <w:t xml:space="preserve"> concept </w:t>
      </w:r>
      <w:r w:rsidR="00631C4F" w:rsidRPr="005F2B5B">
        <w:rPr>
          <w:rFonts w:ascii="Times New Roman" w:hAnsi="Times New Roman" w:cs="Times New Roman"/>
        </w:rPr>
        <w:t xml:space="preserve">to achieve </w:t>
      </w:r>
      <w:r w:rsidR="006E7E6A" w:rsidRPr="005F2B5B">
        <w:rPr>
          <w:rFonts w:ascii="Times New Roman" w:hAnsi="Times New Roman" w:cs="Times New Roman"/>
        </w:rPr>
        <w:t xml:space="preserve">of the three. This involves the </w:t>
      </w:r>
      <w:r w:rsidR="00631C4F" w:rsidRPr="005F2B5B">
        <w:rPr>
          <w:rFonts w:ascii="Times New Roman" w:hAnsi="Times New Roman" w:cs="Times New Roman"/>
        </w:rPr>
        <w:t>counsellor being</w:t>
      </w:r>
      <w:r w:rsidR="006E7E6A" w:rsidRPr="005F2B5B">
        <w:rPr>
          <w:rFonts w:ascii="Times New Roman" w:hAnsi="Times New Roman" w:cs="Times New Roman"/>
        </w:rPr>
        <w:t xml:space="preserve"> completely accepting of the client, no matter what they say or do</w:t>
      </w:r>
      <w:r w:rsidR="00631C4F" w:rsidRPr="005F2B5B">
        <w:rPr>
          <w:rFonts w:ascii="Times New Roman" w:hAnsi="Times New Roman" w:cs="Times New Roman"/>
        </w:rPr>
        <w:t>. It requires a completely non-judgemental attitude on behalf of the therapist</w:t>
      </w:r>
      <w:r w:rsidR="007108F5" w:rsidRPr="005F2B5B">
        <w:rPr>
          <w:rFonts w:ascii="Times New Roman" w:hAnsi="Times New Roman" w:cs="Times New Roman"/>
        </w:rPr>
        <w:t xml:space="preserve">. </w:t>
      </w:r>
      <w:r w:rsidR="00625055" w:rsidRPr="005F2B5B">
        <w:rPr>
          <w:rFonts w:ascii="Times New Roman" w:hAnsi="Times New Roman" w:cs="Times New Roman"/>
        </w:rPr>
        <w:t>It could be argued that this may be difficult</w:t>
      </w:r>
      <w:r w:rsidR="00AE3AB7">
        <w:rPr>
          <w:rFonts w:ascii="Times New Roman" w:hAnsi="Times New Roman" w:cs="Times New Roman"/>
        </w:rPr>
        <w:t xml:space="preserve"> for therapists</w:t>
      </w:r>
      <w:r w:rsidR="00625055" w:rsidRPr="005F2B5B">
        <w:rPr>
          <w:rFonts w:ascii="Times New Roman" w:hAnsi="Times New Roman" w:cs="Times New Roman"/>
        </w:rPr>
        <w:t xml:space="preserve"> to apply in all </w:t>
      </w:r>
      <w:r w:rsidR="00AD2F91" w:rsidRPr="005F2B5B">
        <w:rPr>
          <w:rFonts w:ascii="Times New Roman" w:hAnsi="Times New Roman" w:cs="Times New Roman"/>
        </w:rPr>
        <w:t>situations</w:t>
      </w:r>
      <w:r w:rsidR="00625055" w:rsidRPr="005F2B5B">
        <w:rPr>
          <w:rFonts w:ascii="Times New Roman" w:hAnsi="Times New Roman" w:cs="Times New Roman"/>
        </w:rPr>
        <w:t>, for example</w:t>
      </w:r>
      <w:r w:rsidR="00A803DB" w:rsidRPr="005F2B5B">
        <w:rPr>
          <w:rFonts w:ascii="Times New Roman" w:hAnsi="Times New Roman" w:cs="Times New Roman"/>
        </w:rPr>
        <w:t>,</w:t>
      </w:r>
      <w:r w:rsidR="00625055" w:rsidRPr="005F2B5B">
        <w:rPr>
          <w:rFonts w:ascii="Times New Roman" w:hAnsi="Times New Roman" w:cs="Times New Roman"/>
        </w:rPr>
        <w:t xml:space="preserve"> </w:t>
      </w:r>
      <w:r w:rsidR="00AE3AB7">
        <w:rPr>
          <w:rFonts w:ascii="Times New Roman" w:hAnsi="Times New Roman" w:cs="Times New Roman"/>
        </w:rPr>
        <w:t xml:space="preserve">towards </w:t>
      </w:r>
      <w:r w:rsidR="00625055" w:rsidRPr="005F2B5B">
        <w:rPr>
          <w:rFonts w:ascii="Times New Roman" w:hAnsi="Times New Roman" w:cs="Times New Roman"/>
        </w:rPr>
        <w:t>clients who have</w:t>
      </w:r>
      <w:r w:rsidR="00AD2F91" w:rsidRPr="005F2B5B">
        <w:rPr>
          <w:rFonts w:ascii="Times New Roman" w:hAnsi="Times New Roman" w:cs="Times New Roman"/>
        </w:rPr>
        <w:t xml:space="preserve"> extreme views or have committed crimes (Wilkins, 2000).</w:t>
      </w:r>
      <w:r w:rsidR="00024A54">
        <w:rPr>
          <w:rFonts w:ascii="Times New Roman" w:hAnsi="Times New Roman" w:cs="Times New Roman"/>
        </w:rPr>
        <w:t xml:space="preserve"> This therefore poses the question whether positive regard should always be unconditional. Some may argue that unconditional positive is not always helpful, and can sometimes be destructive as clients may not feel the need to </w:t>
      </w:r>
      <w:r w:rsidR="003318CC">
        <w:rPr>
          <w:rFonts w:ascii="Times New Roman" w:hAnsi="Times New Roman" w:cs="Times New Roman"/>
        </w:rPr>
        <w:t xml:space="preserve">any </w:t>
      </w:r>
      <w:r w:rsidR="00024A54">
        <w:rPr>
          <w:rFonts w:ascii="Times New Roman" w:hAnsi="Times New Roman" w:cs="Times New Roman"/>
        </w:rPr>
        <w:t xml:space="preserve">make changes if the therapist appears to be completely accepting. Rather than being non-judgemental in all instances, positive regard should be monitored and used accordingly in line with the needs of </w:t>
      </w:r>
      <w:r w:rsidR="00582F2E">
        <w:rPr>
          <w:rFonts w:ascii="Times New Roman" w:hAnsi="Times New Roman" w:cs="Times New Roman"/>
        </w:rPr>
        <w:t>clients as individuals</w:t>
      </w:r>
      <w:r w:rsidR="009227DD">
        <w:rPr>
          <w:rFonts w:ascii="Times New Roman" w:hAnsi="Times New Roman" w:cs="Times New Roman"/>
        </w:rPr>
        <w:t xml:space="preserve"> (Farber and Doolin, 2011)</w:t>
      </w:r>
      <w:r w:rsidR="00024A54">
        <w:rPr>
          <w:rFonts w:ascii="Times New Roman" w:hAnsi="Times New Roman" w:cs="Times New Roman"/>
        </w:rPr>
        <w:t xml:space="preserve">. </w:t>
      </w:r>
      <w:r w:rsidR="00AD2F91" w:rsidRPr="005F2B5B">
        <w:rPr>
          <w:rFonts w:ascii="Times New Roman" w:hAnsi="Times New Roman" w:cs="Times New Roman"/>
        </w:rPr>
        <w:t>However, Rogers would argue that therapists must</w:t>
      </w:r>
      <w:r w:rsidR="00024A54">
        <w:rPr>
          <w:rFonts w:ascii="Times New Roman" w:hAnsi="Times New Roman" w:cs="Times New Roman"/>
        </w:rPr>
        <w:t xml:space="preserve"> always</w:t>
      </w:r>
      <w:r w:rsidR="00AD2F91" w:rsidRPr="005F2B5B">
        <w:rPr>
          <w:rFonts w:ascii="Times New Roman" w:hAnsi="Times New Roman" w:cs="Times New Roman"/>
        </w:rPr>
        <w:t xml:space="preserve"> strive for this non-judgemental approach</w:t>
      </w:r>
      <w:r w:rsidR="00C36C2A">
        <w:rPr>
          <w:rFonts w:ascii="Times New Roman" w:hAnsi="Times New Roman" w:cs="Times New Roman"/>
        </w:rPr>
        <w:t xml:space="preserve"> in all cases</w:t>
      </w:r>
      <w:r w:rsidR="00AD2F91" w:rsidRPr="005F2B5B">
        <w:rPr>
          <w:rFonts w:ascii="Times New Roman" w:hAnsi="Times New Roman" w:cs="Times New Roman"/>
        </w:rPr>
        <w:t xml:space="preserve">, as a person cannot change what they are until they fully accept who they are (Rogers, 1957). Through the full acceptance </w:t>
      </w:r>
      <w:r w:rsidR="00AD2F91" w:rsidRPr="005F2B5B">
        <w:rPr>
          <w:rFonts w:ascii="Times New Roman" w:hAnsi="Times New Roman" w:cs="Times New Roman"/>
        </w:rPr>
        <w:lastRenderedPageBreak/>
        <w:t>of the therapist, self-acceptance can then be achieved by the client</w:t>
      </w:r>
      <w:r w:rsidR="0060152B">
        <w:rPr>
          <w:rFonts w:ascii="Times New Roman" w:hAnsi="Times New Roman" w:cs="Times New Roman"/>
        </w:rPr>
        <w:t xml:space="preserve">. </w:t>
      </w:r>
      <w:r w:rsidR="00DC5A04">
        <w:rPr>
          <w:rFonts w:ascii="Times New Roman" w:hAnsi="Times New Roman" w:cs="Times New Roman"/>
        </w:rPr>
        <w:t>This</w:t>
      </w:r>
      <w:r w:rsidR="002D0DC0">
        <w:rPr>
          <w:rFonts w:ascii="Times New Roman" w:hAnsi="Times New Roman" w:cs="Times New Roman"/>
        </w:rPr>
        <w:t xml:space="preserve"> claim made by Rogers in 1957</w:t>
      </w:r>
      <w:r w:rsidR="00DC5A04">
        <w:rPr>
          <w:rFonts w:ascii="Times New Roman" w:hAnsi="Times New Roman" w:cs="Times New Roman"/>
        </w:rPr>
        <w:t xml:space="preserve"> is supported by a </w:t>
      </w:r>
      <w:r w:rsidR="009A302F">
        <w:rPr>
          <w:rFonts w:ascii="Times New Roman" w:hAnsi="Times New Roman" w:cs="Times New Roman"/>
        </w:rPr>
        <w:t xml:space="preserve">recent </w:t>
      </w:r>
      <w:r w:rsidR="00DC5A04">
        <w:rPr>
          <w:rFonts w:ascii="Times New Roman" w:hAnsi="Times New Roman" w:cs="Times New Roman"/>
        </w:rPr>
        <w:t>meta-analysis on the effect of unconditional positive regard by Farber et al. (</w:t>
      </w:r>
      <w:r w:rsidR="009A302F">
        <w:rPr>
          <w:rFonts w:ascii="Times New Roman" w:hAnsi="Times New Roman" w:cs="Times New Roman"/>
        </w:rPr>
        <w:t>2018</w:t>
      </w:r>
      <w:r w:rsidR="00DC5A04">
        <w:rPr>
          <w:rFonts w:ascii="Times New Roman" w:hAnsi="Times New Roman" w:cs="Times New Roman"/>
        </w:rPr>
        <w:t>). The analysis found a significant relationship between therapist positive regard and improved clinical outcomes for</w:t>
      </w:r>
      <w:r w:rsidR="00694211">
        <w:rPr>
          <w:rFonts w:ascii="Times New Roman" w:hAnsi="Times New Roman" w:cs="Times New Roman"/>
        </w:rPr>
        <w:t xml:space="preserve"> the</w:t>
      </w:r>
      <w:r w:rsidR="00DC5A04">
        <w:rPr>
          <w:rFonts w:ascii="Times New Roman" w:hAnsi="Times New Roman" w:cs="Times New Roman"/>
        </w:rPr>
        <w:t xml:space="preserve"> client</w:t>
      </w:r>
      <w:r w:rsidR="00694211">
        <w:rPr>
          <w:rFonts w:ascii="Times New Roman" w:hAnsi="Times New Roman" w:cs="Times New Roman"/>
        </w:rPr>
        <w:t xml:space="preserve">s involved. </w:t>
      </w:r>
      <w:r w:rsidR="00DC5A04">
        <w:rPr>
          <w:rFonts w:ascii="Times New Roman" w:hAnsi="Times New Roman" w:cs="Times New Roman"/>
        </w:rPr>
        <w:t xml:space="preserve"> </w:t>
      </w:r>
    </w:p>
    <w:p w14:paraId="7A621D57" w14:textId="2DB5A65F" w:rsidR="005D30F1" w:rsidRPr="005F2B5B" w:rsidRDefault="00D64685" w:rsidP="005F2B5B">
      <w:pPr>
        <w:spacing w:line="480" w:lineRule="auto"/>
        <w:rPr>
          <w:rFonts w:ascii="Times New Roman" w:hAnsi="Times New Roman" w:cs="Times New Roman"/>
        </w:rPr>
      </w:pPr>
      <w:r w:rsidRPr="005F2B5B">
        <w:rPr>
          <w:rFonts w:ascii="Times New Roman" w:hAnsi="Times New Roman" w:cs="Times New Roman"/>
        </w:rPr>
        <w:t xml:space="preserve">  </w:t>
      </w:r>
      <w:r w:rsidR="00D2765F" w:rsidRPr="005F2B5B">
        <w:rPr>
          <w:rFonts w:ascii="Times New Roman" w:hAnsi="Times New Roman" w:cs="Times New Roman"/>
        </w:rPr>
        <w:t>While the core conditions have their</w:t>
      </w:r>
      <w:r w:rsidR="00CF59AA">
        <w:rPr>
          <w:rFonts w:ascii="Times New Roman" w:hAnsi="Times New Roman" w:cs="Times New Roman"/>
        </w:rPr>
        <w:t xml:space="preserve"> support and</w:t>
      </w:r>
      <w:r w:rsidR="00D2765F" w:rsidRPr="005F2B5B">
        <w:rPr>
          <w:rFonts w:ascii="Times New Roman" w:hAnsi="Times New Roman" w:cs="Times New Roman"/>
        </w:rPr>
        <w:t xml:space="preserve"> limitations individually, they have also received criticism in recent years, </w:t>
      </w:r>
      <w:r w:rsidR="00355C20" w:rsidRPr="005F2B5B">
        <w:rPr>
          <w:rFonts w:ascii="Times New Roman" w:hAnsi="Times New Roman" w:cs="Times New Roman"/>
        </w:rPr>
        <w:t xml:space="preserve">and discussions have been had surrounding </w:t>
      </w:r>
      <w:r w:rsidR="00D2765F" w:rsidRPr="005F2B5B">
        <w:rPr>
          <w:rFonts w:ascii="Times New Roman" w:hAnsi="Times New Roman" w:cs="Times New Roman"/>
        </w:rPr>
        <w:t>their relevance in counselling toda</w:t>
      </w:r>
      <w:r w:rsidR="00080BDC" w:rsidRPr="005F2B5B">
        <w:rPr>
          <w:rFonts w:ascii="Times New Roman" w:hAnsi="Times New Roman" w:cs="Times New Roman"/>
        </w:rPr>
        <w:t>y</w:t>
      </w:r>
      <w:r w:rsidR="00410BA2" w:rsidRPr="005F2B5B">
        <w:rPr>
          <w:rFonts w:ascii="Times New Roman" w:hAnsi="Times New Roman" w:cs="Times New Roman"/>
        </w:rPr>
        <w:t xml:space="preserve">. </w:t>
      </w:r>
      <w:r w:rsidRPr="005F2B5B">
        <w:rPr>
          <w:rFonts w:ascii="Times New Roman" w:hAnsi="Times New Roman" w:cs="Times New Roman"/>
        </w:rPr>
        <w:t>Roger’s</w:t>
      </w:r>
      <w:r w:rsidR="007E3281" w:rsidRPr="005F2B5B">
        <w:rPr>
          <w:rFonts w:ascii="Times New Roman" w:hAnsi="Times New Roman" w:cs="Times New Roman"/>
        </w:rPr>
        <w:t xml:space="preserve"> </w:t>
      </w:r>
      <w:r w:rsidRPr="005F2B5B">
        <w:rPr>
          <w:rFonts w:ascii="Times New Roman" w:hAnsi="Times New Roman" w:cs="Times New Roman"/>
        </w:rPr>
        <w:t>person-centred</w:t>
      </w:r>
      <w:r w:rsidR="007E3281" w:rsidRPr="005F2B5B">
        <w:rPr>
          <w:rFonts w:ascii="Times New Roman" w:hAnsi="Times New Roman" w:cs="Times New Roman"/>
        </w:rPr>
        <w:t xml:space="preserve"> approach to counselling and his three core co</w:t>
      </w:r>
      <w:r w:rsidR="00CF3F08" w:rsidRPr="005F2B5B">
        <w:rPr>
          <w:rFonts w:ascii="Times New Roman" w:hAnsi="Times New Roman" w:cs="Times New Roman"/>
        </w:rPr>
        <w:t>nditions are still widely used by therapists</w:t>
      </w:r>
      <w:r w:rsidRPr="005F2B5B">
        <w:rPr>
          <w:rFonts w:ascii="Times New Roman" w:hAnsi="Times New Roman" w:cs="Times New Roman"/>
        </w:rPr>
        <w:t>,</w:t>
      </w:r>
      <w:r w:rsidR="00CF3F08" w:rsidRPr="005F2B5B">
        <w:rPr>
          <w:rFonts w:ascii="Times New Roman" w:hAnsi="Times New Roman" w:cs="Times New Roman"/>
        </w:rPr>
        <w:t xml:space="preserve"> over sixty years after they were established.</w:t>
      </w:r>
      <w:r w:rsidR="0029181D" w:rsidRPr="005F2B5B">
        <w:rPr>
          <w:rFonts w:ascii="Times New Roman" w:hAnsi="Times New Roman" w:cs="Times New Roman"/>
        </w:rPr>
        <w:t xml:space="preserve"> Their use has developed over time to become effective to clients with a range of issues</w:t>
      </w:r>
      <w:r w:rsidR="00AC4F68" w:rsidRPr="005F2B5B">
        <w:rPr>
          <w:rFonts w:ascii="Times New Roman" w:hAnsi="Times New Roman" w:cs="Times New Roman"/>
        </w:rPr>
        <w:t xml:space="preserve"> or dilemmas</w:t>
      </w:r>
      <w:r w:rsidR="0029181D" w:rsidRPr="005F2B5B">
        <w:rPr>
          <w:rFonts w:ascii="Times New Roman" w:hAnsi="Times New Roman" w:cs="Times New Roman"/>
        </w:rPr>
        <w:t xml:space="preserve">. </w:t>
      </w:r>
      <w:r w:rsidR="00125CE6" w:rsidRPr="005F2B5B">
        <w:rPr>
          <w:rFonts w:ascii="Times New Roman" w:hAnsi="Times New Roman" w:cs="Times New Roman"/>
        </w:rPr>
        <w:t xml:space="preserve">For example, a study carried out by Brooks and Cochran (2016) </w:t>
      </w:r>
      <w:r w:rsidR="001E085F" w:rsidRPr="005F2B5B">
        <w:rPr>
          <w:rFonts w:ascii="Times New Roman" w:hAnsi="Times New Roman" w:cs="Times New Roman"/>
        </w:rPr>
        <w:t xml:space="preserve">found </w:t>
      </w:r>
      <w:r w:rsidR="00A803DB" w:rsidRPr="005F2B5B">
        <w:rPr>
          <w:rFonts w:ascii="Times New Roman" w:hAnsi="Times New Roman" w:cs="Times New Roman"/>
        </w:rPr>
        <w:t xml:space="preserve">that </w:t>
      </w:r>
      <w:r w:rsidR="001E085F" w:rsidRPr="005F2B5B">
        <w:rPr>
          <w:rFonts w:ascii="Times New Roman" w:hAnsi="Times New Roman" w:cs="Times New Roman"/>
        </w:rPr>
        <w:t>the core conditions of unconditional positive regard and empathy</w:t>
      </w:r>
      <w:r w:rsidR="00A803DB" w:rsidRPr="005F2B5B">
        <w:rPr>
          <w:rFonts w:ascii="Times New Roman" w:hAnsi="Times New Roman" w:cs="Times New Roman"/>
        </w:rPr>
        <w:t xml:space="preserve"> were</w:t>
      </w:r>
      <w:r w:rsidR="001E085F" w:rsidRPr="005F2B5B">
        <w:rPr>
          <w:rFonts w:ascii="Times New Roman" w:hAnsi="Times New Roman" w:cs="Times New Roman"/>
        </w:rPr>
        <w:t xml:space="preserve"> essential when </w:t>
      </w:r>
      <w:r w:rsidR="0029181D" w:rsidRPr="005F2B5B">
        <w:rPr>
          <w:rFonts w:ascii="Times New Roman" w:hAnsi="Times New Roman" w:cs="Times New Roman"/>
        </w:rPr>
        <w:t xml:space="preserve">counselling </w:t>
      </w:r>
      <w:r w:rsidR="001E085F" w:rsidRPr="005F2B5B">
        <w:rPr>
          <w:rFonts w:ascii="Times New Roman" w:hAnsi="Times New Roman" w:cs="Times New Roman"/>
        </w:rPr>
        <w:t>chronically</w:t>
      </w:r>
      <w:r w:rsidR="00612646" w:rsidRPr="005F2B5B">
        <w:rPr>
          <w:rFonts w:ascii="Times New Roman" w:hAnsi="Times New Roman" w:cs="Times New Roman"/>
        </w:rPr>
        <w:t xml:space="preserve"> indecisive </w:t>
      </w:r>
      <w:r w:rsidR="0029181D" w:rsidRPr="005F2B5B">
        <w:rPr>
          <w:rFonts w:ascii="Times New Roman" w:hAnsi="Times New Roman" w:cs="Times New Roman"/>
        </w:rPr>
        <w:t>clients</w:t>
      </w:r>
      <w:r w:rsidR="00612646" w:rsidRPr="005F2B5B">
        <w:rPr>
          <w:rFonts w:ascii="Times New Roman" w:hAnsi="Times New Roman" w:cs="Times New Roman"/>
        </w:rPr>
        <w:t>.</w:t>
      </w:r>
      <w:r w:rsidR="00CD55FB" w:rsidRPr="005F2B5B">
        <w:rPr>
          <w:rFonts w:ascii="Times New Roman" w:hAnsi="Times New Roman" w:cs="Times New Roman"/>
        </w:rPr>
        <w:t xml:space="preserve"> Through observation of counselling sessions with students who could not decide which college to apply for, it was clear that th</w:t>
      </w:r>
      <w:r w:rsidR="009771C5" w:rsidRPr="005F2B5B">
        <w:rPr>
          <w:rFonts w:ascii="Times New Roman" w:hAnsi="Times New Roman" w:cs="Times New Roman"/>
        </w:rPr>
        <w:t xml:space="preserve">e feeling </w:t>
      </w:r>
      <w:r w:rsidR="00A803DB" w:rsidRPr="005F2B5B">
        <w:rPr>
          <w:rFonts w:ascii="Times New Roman" w:hAnsi="Times New Roman" w:cs="Times New Roman"/>
        </w:rPr>
        <w:t>of not being judged</w:t>
      </w:r>
      <w:r w:rsidR="00B17EA3">
        <w:rPr>
          <w:rFonts w:ascii="Times New Roman" w:hAnsi="Times New Roman" w:cs="Times New Roman"/>
        </w:rPr>
        <w:t xml:space="preserve"> for their indecisiveness</w:t>
      </w:r>
      <w:r w:rsidR="00A803DB" w:rsidRPr="005F2B5B">
        <w:rPr>
          <w:rFonts w:ascii="Times New Roman" w:hAnsi="Times New Roman" w:cs="Times New Roman"/>
        </w:rPr>
        <w:t xml:space="preserve"> </w:t>
      </w:r>
      <w:r w:rsidR="009771C5" w:rsidRPr="005F2B5B">
        <w:rPr>
          <w:rFonts w:ascii="Times New Roman" w:hAnsi="Times New Roman" w:cs="Times New Roman"/>
        </w:rPr>
        <w:t>was crucial for their decision to be made</w:t>
      </w:r>
      <w:r w:rsidR="00F54337" w:rsidRPr="005F2B5B">
        <w:rPr>
          <w:rFonts w:ascii="Times New Roman" w:hAnsi="Times New Roman" w:cs="Times New Roman"/>
        </w:rPr>
        <w:t xml:space="preserve">. The psychological contact achieved through the core conditions helped the students stay focused on the decision they needed to make. </w:t>
      </w:r>
      <w:r w:rsidR="00A34ED5" w:rsidRPr="005F2B5B">
        <w:rPr>
          <w:rFonts w:ascii="Times New Roman" w:hAnsi="Times New Roman" w:cs="Times New Roman"/>
        </w:rPr>
        <w:t xml:space="preserve">However, some may argue that </w:t>
      </w:r>
      <w:r w:rsidR="009771C5" w:rsidRPr="005F2B5B">
        <w:rPr>
          <w:rFonts w:ascii="Times New Roman" w:hAnsi="Times New Roman" w:cs="Times New Roman"/>
        </w:rPr>
        <w:t>the core conditions</w:t>
      </w:r>
      <w:r w:rsidR="00A34ED5" w:rsidRPr="005F2B5B">
        <w:rPr>
          <w:rFonts w:ascii="Times New Roman" w:hAnsi="Times New Roman" w:cs="Times New Roman"/>
        </w:rPr>
        <w:t xml:space="preserve"> are not always necessary for </w:t>
      </w:r>
      <w:r w:rsidR="00F54337" w:rsidRPr="005F2B5B">
        <w:rPr>
          <w:rFonts w:ascii="Times New Roman" w:hAnsi="Times New Roman" w:cs="Times New Roman"/>
        </w:rPr>
        <w:t xml:space="preserve">this progress to be made. </w:t>
      </w:r>
      <w:r w:rsidR="004A325E" w:rsidRPr="005F2B5B">
        <w:rPr>
          <w:rFonts w:ascii="Times New Roman" w:hAnsi="Times New Roman" w:cs="Times New Roman"/>
        </w:rPr>
        <w:t xml:space="preserve">For instance, there is the argument that the core conditions lack universality. When the </w:t>
      </w:r>
      <w:r w:rsidR="00871589" w:rsidRPr="005F2B5B">
        <w:rPr>
          <w:rFonts w:ascii="Times New Roman" w:hAnsi="Times New Roman" w:cs="Times New Roman"/>
        </w:rPr>
        <w:t>core conditions and person-centred approach was f</w:t>
      </w:r>
      <w:r w:rsidR="00A2189A" w:rsidRPr="005F2B5B">
        <w:rPr>
          <w:rFonts w:ascii="Times New Roman" w:hAnsi="Times New Roman" w:cs="Times New Roman"/>
        </w:rPr>
        <w:t>irs</w:t>
      </w:r>
      <w:r w:rsidR="00871589" w:rsidRPr="005F2B5B">
        <w:rPr>
          <w:rFonts w:ascii="Times New Roman" w:hAnsi="Times New Roman" w:cs="Times New Roman"/>
        </w:rPr>
        <w:t>t established, this was done by Rogers with American clientele in mind</w:t>
      </w:r>
      <w:r w:rsidR="00DD106F" w:rsidRPr="005F2B5B">
        <w:rPr>
          <w:rFonts w:ascii="Times New Roman" w:hAnsi="Times New Roman" w:cs="Times New Roman"/>
        </w:rPr>
        <w:t xml:space="preserve"> (McLoed, 2009). </w:t>
      </w:r>
      <w:r w:rsidR="003D6D81" w:rsidRPr="005F2B5B">
        <w:rPr>
          <w:rFonts w:ascii="Times New Roman" w:hAnsi="Times New Roman" w:cs="Times New Roman"/>
        </w:rPr>
        <w:t xml:space="preserve">Therefore, the use of the core conditions as a stand-alone method of counselling may have multicultural implications. </w:t>
      </w:r>
      <w:r w:rsidR="00047965" w:rsidRPr="005F2B5B">
        <w:rPr>
          <w:rFonts w:ascii="Times New Roman" w:hAnsi="Times New Roman" w:cs="Times New Roman"/>
        </w:rPr>
        <w:t>The core conditions and</w:t>
      </w:r>
      <w:r w:rsidR="00A2189A" w:rsidRPr="005F2B5B">
        <w:rPr>
          <w:rFonts w:ascii="Times New Roman" w:hAnsi="Times New Roman" w:cs="Times New Roman"/>
        </w:rPr>
        <w:t xml:space="preserve"> the</w:t>
      </w:r>
      <w:r w:rsidR="00047965" w:rsidRPr="005F2B5B">
        <w:rPr>
          <w:rFonts w:ascii="Times New Roman" w:hAnsi="Times New Roman" w:cs="Times New Roman"/>
        </w:rPr>
        <w:t xml:space="preserve"> therapeutic relationship encourage individuality</w:t>
      </w:r>
      <w:r w:rsidR="00A2189A" w:rsidRPr="005F2B5B">
        <w:rPr>
          <w:rFonts w:ascii="Times New Roman" w:hAnsi="Times New Roman" w:cs="Times New Roman"/>
        </w:rPr>
        <w:t>,</w:t>
      </w:r>
      <w:r w:rsidR="00047965" w:rsidRPr="005F2B5B">
        <w:rPr>
          <w:rFonts w:ascii="Times New Roman" w:hAnsi="Times New Roman" w:cs="Times New Roman"/>
        </w:rPr>
        <w:t xml:space="preserve"> and for the client to direct their own path. However, this may contradict values of those who grew up in a third world country for example, where the adult authority is emphasised and respected. Th</w:t>
      </w:r>
      <w:r w:rsidR="00EA2661">
        <w:rPr>
          <w:rFonts w:ascii="Times New Roman" w:hAnsi="Times New Roman" w:cs="Times New Roman"/>
        </w:rPr>
        <w:t>ese</w:t>
      </w:r>
      <w:r w:rsidR="00047965" w:rsidRPr="005F2B5B">
        <w:rPr>
          <w:rFonts w:ascii="Times New Roman" w:hAnsi="Times New Roman" w:cs="Times New Roman"/>
        </w:rPr>
        <w:t xml:space="preserve"> client</w:t>
      </w:r>
      <w:r w:rsidR="00EA2661">
        <w:rPr>
          <w:rFonts w:ascii="Times New Roman" w:hAnsi="Times New Roman" w:cs="Times New Roman"/>
        </w:rPr>
        <w:t>s</w:t>
      </w:r>
      <w:r w:rsidR="00047965" w:rsidRPr="005F2B5B">
        <w:rPr>
          <w:rFonts w:ascii="Times New Roman" w:hAnsi="Times New Roman" w:cs="Times New Roman"/>
        </w:rPr>
        <w:t xml:space="preserve"> </w:t>
      </w:r>
      <w:r w:rsidR="007C6BFC" w:rsidRPr="005F2B5B">
        <w:rPr>
          <w:rFonts w:ascii="Times New Roman" w:hAnsi="Times New Roman" w:cs="Times New Roman"/>
        </w:rPr>
        <w:t>may</w:t>
      </w:r>
      <w:r w:rsidR="00047965" w:rsidRPr="005F2B5B">
        <w:rPr>
          <w:rFonts w:ascii="Times New Roman" w:hAnsi="Times New Roman" w:cs="Times New Roman"/>
        </w:rPr>
        <w:t xml:space="preserve"> therefore </w:t>
      </w:r>
      <w:r w:rsidR="00E13E7C" w:rsidRPr="005F2B5B">
        <w:rPr>
          <w:rFonts w:ascii="Times New Roman" w:hAnsi="Times New Roman" w:cs="Times New Roman"/>
        </w:rPr>
        <w:t>prefer</w:t>
      </w:r>
      <w:r w:rsidR="00047965" w:rsidRPr="005F2B5B">
        <w:rPr>
          <w:rFonts w:ascii="Times New Roman" w:hAnsi="Times New Roman" w:cs="Times New Roman"/>
        </w:rPr>
        <w:t xml:space="preserve"> the counsellor to guide them and </w:t>
      </w:r>
      <w:r w:rsidR="00E13E7C" w:rsidRPr="005F2B5B">
        <w:rPr>
          <w:rFonts w:ascii="Times New Roman" w:hAnsi="Times New Roman" w:cs="Times New Roman"/>
        </w:rPr>
        <w:t>give advice</w:t>
      </w:r>
      <w:r w:rsidR="00047965" w:rsidRPr="005F2B5B">
        <w:rPr>
          <w:rFonts w:ascii="Times New Roman" w:hAnsi="Times New Roman" w:cs="Times New Roman"/>
        </w:rPr>
        <w:t xml:space="preserve"> (Campbell, 2017).</w:t>
      </w:r>
      <w:r w:rsidR="007C6BFC" w:rsidRPr="005F2B5B">
        <w:rPr>
          <w:rFonts w:ascii="Times New Roman" w:hAnsi="Times New Roman" w:cs="Times New Roman"/>
        </w:rPr>
        <w:t xml:space="preserve"> Th</w:t>
      </w:r>
      <w:r w:rsidR="00A2189A" w:rsidRPr="005F2B5B">
        <w:rPr>
          <w:rFonts w:ascii="Times New Roman" w:hAnsi="Times New Roman" w:cs="Times New Roman"/>
        </w:rPr>
        <w:t>us</w:t>
      </w:r>
      <w:r w:rsidR="00AA47DB" w:rsidRPr="005F2B5B">
        <w:rPr>
          <w:rFonts w:ascii="Times New Roman" w:hAnsi="Times New Roman" w:cs="Times New Roman"/>
        </w:rPr>
        <w:t>,</w:t>
      </w:r>
      <w:r w:rsidR="007C6BFC" w:rsidRPr="005F2B5B">
        <w:rPr>
          <w:rFonts w:ascii="Times New Roman" w:hAnsi="Times New Roman" w:cs="Times New Roman"/>
        </w:rPr>
        <w:t xml:space="preserve"> it could be argued that</w:t>
      </w:r>
      <w:r w:rsidR="007612F1" w:rsidRPr="005F2B5B">
        <w:rPr>
          <w:rFonts w:ascii="Times New Roman" w:hAnsi="Times New Roman" w:cs="Times New Roman"/>
        </w:rPr>
        <w:t xml:space="preserve"> although being</w:t>
      </w:r>
      <w:r w:rsidR="007C6BFC" w:rsidRPr="005F2B5B">
        <w:rPr>
          <w:rFonts w:ascii="Times New Roman" w:hAnsi="Times New Roman" w:cs="Times New Roman"/>
        </w:rPr>
        <w:t xml:space="preserve"> empathetic and genuine with clients is always </w:t>
      </w:r>
      <w:r w:rsidR="007612F1" w:rsidRPr="005F2B5B">
        <w:rPr>
          <w:rFonts w:ascii="Times New Roman" w:hAnsi="Times New Roman" w:cs="Times New Roman"/>
        </w:rPr>
        <w:t>essential in building rapport</w:t>
      </w:r>
      <w:r w:rsidR="007C6BFC" w:rsidRPr="005F2B5B">
        <w:rPr>
          <w:rFonts w:ascii="Times New Roman" w:hAnsi="Times New Roman" w:cs="Times New Roman"/>
        </w:rPr>
        <w:t>, the core conditions cannot be used in isolation with all client</w:t>
      </w:r>
      <w:r w:rsidR="00445F85" w:rsidRPr="005F2B5B">
        <w:rPr>
          <w:rFonts w:ascii="Times New Roman" w:hAnsi="Times New Roman" w:cs="Times New Roman"/>
        </w:rPr>
        <w:t xml:space="preserve">s. </w:t>
      </w:r>
      <w:r w:rsidR="009771C5" w:rsidRPr="005F2B5B">
        <w:rPr>
          <w:rFonts w:ascii="Times New Roman" w:hAnsi="Times New Roman" w:cs="Times New Roman"/>
        </w:rPr>
        <w:t>Referring back to the</w:t>
      </w:r>
      <w:r w:rsidR="00595429" w:rsidRPr="005F2B5B">
        <w:rPr>
          <w:rFonts w:ascii="Times New Roman" w:hAnsi="Times New Roman" w:cs="Times New Roman"/>
        </w:rPr>
        <w:t xml:space="preserve"> previously mentioned</w:t>
      </w:r>
      <w:r w:rsidR="009771C5" w:rsidRPr="005F2B5B">
        <w:rPr>
          <w:rFonts w:ascii="Times New Roman" w:hAnsi="Times New Roman" w:cs="Times New Roman"/>
        </w:rPr>
        <w:t xml:space="preserve"> study by Brooks and Cochran (2016) for example, guidance </w:t>
      </w:r>
      <w:r w:rsidR="005569CF" w:rsidRPr="005F2B5B">
        <w:rPr>
          <w:rFonts w:ascii="Times New Roman" w:hAnsi="Times New Roman" w:cs="Times New Roman"/>
        </w:rPr>
        <w:t xml:space="preserve">and information </w:t>
      </w:r>
      <w:r w:rsidR="009771C5" w:rsidRPr="005F2B5B">
        <w:rPr>
          <w:rFonts w:ascii="Times New Roman" w:hAnsi="Times New Roman" w:cs="Times New Roman"/>
        </w:rPr>
        <w:t>was also needed in helping the students decide on a suitable college for them</w:t>
      </w:r>
      <w:r w:rsidR="00AD0BA2" w:rsidRPr="005F2B5B">
        <w:rPr>
          <w:rFonts w:ascii="Times New Roman" w:hAnsi="Times New Roman" w:cs="Times New Roman"/>
        </w:rPr>
        <w:t>.</w:t>
      </w:r>
      <w:r w:rsidR="00D4785D" w:rsidRPr="005F2B5B">
        <w:rPr>
          <w:rFonts w:ascii="Times New Roman" w:hAnsi="Times New Roman" w:cs="Times New Roman"/>
        </w:rPr>
        <w:t xml:space="preserve"> This may indicate that the core conditions are</w:t>
      </w:r>
      <w:r w:rsidR="00FF2D96" w:rsidRPr="005F2B5B">
        <w:rPr>
          <w:rFonts w:ascii="Times New Roman" w:hAnsi="Times New Roman" w:cs="Times New Roman"/>
        </w:rPr>
        <w:t xml:space="preserve"> </w:t>
      </w:r>
      <w:r w:rsidR="00FF2D96" w:rsidRPr="005F2B5B">
        <w:rPr>
          <w:rFonts w:ascii="Times New Roman" w:hAnsi="Times New Roman" w:cs="Times New Roman"/>
        </w:rPr>
        <w:lastRenderedPageBreak/>
        <w:t xml:space="preserve">necessary but </w:t>
      </w:r>
      <w:r w:rsidR="00A2189A" w:rsidRPr="005F2B5B">
        <w:rPr>
          <w:rFonts w:ascii="Times New Roman" w:hAnsi="Times New Roman" w:cs="Times New Roman"/>
        </w:rPr>
        <w:t>not fully</w:t>
      </w:r>
      <w:r w:rsidR="00D4785D" w:rsidRPr="005F2B5B">
        <w:rPr>
          <w:rFonts w:ascii="Times New Roman" w:hAnsi="Times New Roman" w:cs="Times New Roman"/>
        </w:rPr>
        <w:t xml:space="preserve"> sufficient, and that counsellors today need </w:t>
      </w:r>
      <w:r w:rsidR="00883D3A" w:rsidRPr="005F2B5B">
        <w:rPr>
          <w:rFonts w:ascii="Times New Roman" w:hAnsi="Times New Roman" w:cs="Times New Roman"/>
        </w:rPr>
        <w:t xml:space="preserve">additional counselling </w:t>
      </w:r>
      <w:r w:rsidR="00D4785D" w:rsidRPr="005F2B5B">
        <w:rPr>
          <w:rFonts w:ascii="Times New Roman" w:hAnsi="Times New Roman" w:cs="Times New Roman"/>
        </w:rPr>
        <w:t>methods to</w:t>
      </w:r>
      <w:r w:rsidR="00AD0BA2" w:rsidRPr="005F2B5B">
        <w:rPr>
          <w:rFonts w:ascii="Times New Roman" w:hAnsi="Times New Roman" w:cs="Times New Roman"/>
        </w:rPr>
        <w:t xml:space="preserve"> </w:t>
      </w:r>
      <w:r w:rsidR="00D4785D" w:rsidRPr="005F2B5B">
        <w:rPr>
          <w:rFonts w:ascii="Times New Roman" w:hAnsi="Times New Roman" w:cs="Times New Roman"/>
        </w:rPr>
        <w:t>cater</w:t>
      </w:r>
      <w:r w:rsidR="00883D3A" w:rsidRPr="005F2B5B">
        <w:rPr>
          <w:rFonts w:ascii="Times New Roman" w:hAnsi="Times New Roman" w:cs="Times New Roman"/>
        </w:rPr>
        <w:t xml:space="preserve"> to</w:t>
      </w:r>
      <w:r w:rsidR="00D4785D" w:rsidRPr="005F2B5B">
        <w:rPr>
          <w:rFonts w:ascii="Times New Roman" w:hAnsi="Times New Roman" w:cs="Times New Roman"/>
        </w:rPr>
        <w:t xml:space="preserve"> clients with individual differences</w:t>
      </w:r>
      <w:r w:rsidR="0049718A" w:rsidRPr="005F2B5B">
        <w:rPr>
          <w:rFonts w:ascii="Times New Roman" w:hAnsi="Times New Roman" w:cs="Times New Roman"/>
        </w:rPr>
        <w:t xml:space="preserve">, such as culture, age, and </w:t>
      </w:r>
      <w:r w:rsidR="00F12A62" w:rsidRPr="005F2B5B">
        <w:rPr>
          <w:rFonts w:ascii="Times New Roman" w:hAnsi="Times New Roman" w:cs="Times New Roman"/>
        </w:rPr>
        <w:t>nationality.</w:t>
      </w:r>
      <w:r w:rsidR="0096706C" w:rsidRPr="005F2B5B">
        <w:rPr>
          <w:rFonts w:ascii="Times New Roman" w:hAnsi="Times New Roman" w:cs="Times New Roman"/>
        </w:rPr>
        <w:t xml:space="preserve"> </w:t>
      </w:r>
      <w:r w:rsidR="00F12A62" w:rsidRPr="005F2B5B">
        <w:rPr>
          <w:rFonts w:ascii="Times New Roman" w:hAnsi="Times New Roman" w:cs="Times New Roman"/>
        </w:rPr>
        <w:t xml:space="preserve"> </w:t>
      </w:r>
      <w:r w:rsidR="00BF2642" w:rsidRPr="005F2B5B">
        <w:rPr>
          <w:rFonts w:ascii="Times New Roman" w:hAnsi="Times New Roman" w:cs="Times New Roman"/>
        </w:rPr>
        <w:t xml:space="preserve"> </w:t>
      </w:r>
    </w:p>
    <w:p w14:paraId="0E73A928" w14:textId="42D7C16A" w:rsidR="00F519F6" w:rsidRPr="005F2B5B" w:rsidRDefault="00BF2642" w:rsidP="005F2B5B">
      <w:pPr>
        <w:spacing w:line="480" w:lineRule="auto"/>
        <w:rPr>
          <w:rFonts w:ascii="Times New Roman" w:hAnsi="Times New Roman" w:cs="Times New Roman"/>
        </w:rPr>
      </w:pPr>
      <w:r w:rsidRPr="005F2B5B">
        <w:rPr>
          <w:rFonts w:ascii="Times New Roman" w:hAnsi="Times New Roman" w:cs="Times New Roman"/>
        </w:rPr>
        <w:t xml:space="preserve">  </w:t>
      </w:r>
      <w:r w:rsidR="00655BA2" w:rsidRPr="005F2B5B">
        <w:rPr>
          <w:rFonts w:ascii="Times New Roman" w:hAnsi="Times New Roman" w:cs="Times New Roman"/>
        </w:rPr>
        <w:t xml:space="preserve"> </w:t>
      </w:r>
      <w:r w:rsidR="008D7A43" w:rsidRPr="005F2B5B">
        <w:rPr>
          <w:rFonts w:ascii="Times New Roman" w:hAnsi="Times New Roman" w:cs="Times New Roman"/>
        </w:rPr>
        <w:t>An additional contemporary critique of Rogers’ core conditions is that they cannot be used genuinely, as the concept of therapy</w:t>
      </w:r>
      <w:r w:rsidR="002E17F5" w:rsidRPr="005F2B5B">
        <w:rPr>
          <w:rFonts w:ascii="Times New Roman" w:hAnsi="Times New Roman" w:cs="Times New Roman"/>
        </w:rPr>
        <w:t xml:space="preserve"> itself</w:t>
      </w:r>
      <w:r w:rsidR="008D7A43" w:rsidRPr="005F2B5B">
        <w:rPr>
          <w:rFonts w:ascii="Times New Roman" w:hAnsi="Times New Roman" w:cs="Times New Roman"/>
        </w:rPr>
        <w:t xml:space="preserve"> is artificial (Gallagher, 2017)</w:t>
      </w:r>
      <w:r w:rsidR="0087706F" w:rsidRPr="005F2B5B">
        <w:rPr>
          <w:rFonts w:ascii="Times New Roman" w:hAnsi="Times New Roman" w:cs="Times New Roman"/>
        </w:rPr>
        <w:t xml:space="preserve">. </w:t>
      </w:r>
      <w:r w:rsidR="003131A7" w:rsidRPr="005F2B5B">
        <w:rPr>
          <w:rFonts w:ascii="Times New Roman" w:hAnsi="Times New Roman" w:cs="Times New Roman"/>
        </w:rPr>
        <w:t xml:space="preserve">In a </w:t>
      </w:r>
      <w:r w:rsidR="00B47B15" w:rsidRPr="005F2B5B">
        <w:rPr>
          <w:rFonts w:ascii="Times New Roman" w:hAnsi="Times New Roman" w:cs="Times New Roman"/>
        </w:rPr>
        <w:t>therapist’s</w:t>
      </w:r>
      <w:r w:rsidR="003131A7" w:rsidRPr="005F2B5B">
        <w:rPr>
          <w:rFonts w:ascii="Times New Roman" w:hAnsi="Times New Roman" w:cs="Times New Roman"/>
        </w:rPr>
        <w:t xml:space="preserve"> day to day life, they cannot always be unconditionally accepting and congruent to everyone they meet. This does not mirror the empathy, congruence, and unconditional positive regard always given to clients during counselling sessions, making the use of them inauthentic</w:t>
      </w:r>
      <w:r w:rsidR="00F31ACE" w:rsidRPr="005F2B5B">
        <w:rPr>
          <w:rFonts w:ascii="Times New Roman" w:hAnsi="Times New Roman" w:cs="Times New Roman"/>
        </w:rPr>
        <w:t xml:space="preserve"> in itself.</w:t>
      </w:r>
      <w:r w:rsidR="00AC406F" w:rsidRPr="005F2B5B">
        <w:rPr>
          <w:rFonts w:ascii="Times New Roman" w:hAnsi="Times New Roman" w:cs="Times New Roman"/>
        </w:rPr>
        <w:t xml:space="preserve"> Again, this appears to contradict </w:t>
      </w:r>
      <w:r w:rsidR="00B159D2" w:rsidRPr="005F2B5B">
        <w:rPr>
          <w:rFonts w:ascii="Times New Roman" w:hAnsi="Times New Roman" w:cs="Times New Roman"/>
        </w:rPr>
        <w:t>the sole purpose of the core conditions.</w:t>
      </w:r>
      <w:r w:rsidR="00F31ACE" w:rsidRPr="005F2B5B">
        <w:rPr>
          <w:rFonts w:ascii="Times New Roman" w:hAnsi="Times New Roman" w:cs="Times New Roman"/>
        </w:rPr>
        <w:t xml:space="preserve"> </w:t>
      </w:r>
      <w:r w:rsidR="000663D5" w:rsidRPr="005F2B5B">
        <w:rPr>
          <w:rFonts w:ascii="Times New Roman" w:hAnsi="Times New Roman" w:cs="Times New Roman"/>
        </w:rPr>
        <w:t>However, person-centred counsellors</w:t>
      </w:r>
      <w:r w:rsidR="007464B1" w:rsidRPr="005F2B5B">
        <w:rPr>
          <w:rFonts w:ascii="Times New Roman" w:hAnsi="Times New Roman" w:cs="Times New Roman"/>
        </w:rPr>
        <w:t xml:space="preserve"> of today</w:t>
      </w:r>
      <w:r w:rsidR="000663D5" w:rsidRPr="005F2B5B">
        <w:rPr>
          <w:rFonts w:ascii="Times New Roman" w:hAnsi="Times New Roman" w:cs="Times New Roman"/>
        </w:rPr>
        <w:t xml:space="preserve"> may respond to this claim by arguing that </w:t>
      </w:r>
      <w:r w:rsidR="00A65BFE" w:rsidRPr="005F2B5B">
        <w:rPr>
          <w:rFonts w:ascii="Times New Roman" w:hAnsi="Times New Roman" w:cs="Times New Roman"/>
        </w:rPr>
        <w:t>the</w:t>
      </w:r>
      <w:r w:rsidR="000663D5" w:rsidRPr="005F2B5B">
        <w:rPr>
          <w:rFonts w:ascii="Times New Roman" w:hAnsi="Times New Roman" w:cs="Times New Roman"/>
        </w:rPr>
        <w:t xml:space="preserve"> core conditions</w:t>
      </w:r>
      <w:r w:rsidR="00A65BFE" w:rsidRPr="005F2B5B">
        <w:rPr>
          <w:rFonts w:ascii="Times New Roman" w:hAnsi="Times New Roman" w:cs="Times New Roman"/>
        </w:rPr>
        <w:t xml:space="preserve"> have developed over time</w:t>
      </w:r>
      <w:r w:rsidR="00AC406F" w:rsidRPr="005F2B5B">
        <w:rPr>
          <w:rFonts w:ascii="Times New Roman" w:hAnsi="Times New Roman" w:cs="Times New Roman"/>
        </w:rPr>
        <w:t>,</w:t>
      </w:r>
      <w:r w:rsidR="00A65BFE" w:rsidRPr="005F2B5B">
        <w:rPr>
          <w:rFonts w:ascii="Times New Roman" w:hAnsi="Times New Roman" w:cs="Times New Roman"/>
        </w:rPr>
        <w:t xml:space="preserve"> to be</w:t>
      </w:r>
      <w:r w:rsidR="000663D5" w:rsidRPr="005F2B5B">
        <w:rPr>
          <w:rFonts w:ascii="Times New Roman" w:hAnsi="Times New Roman" w:cs="Times New Roman"/>
        </w:rPr>
        <w:t xml:space="preserve"> not simply skills</w:t>
      </w:r>
      <w:r w:rsidR="007464B1" w:rsidRPr="005F2B5B">
        <w:rPr>
          <w:rFonts w:ascii="Times New Roman" w:hAnsi="Times New Roman" w:cs="Times New Roman"/>
        </w:rPr>
        <w:t xml:space="preserve"> used</w:t>
      </w:r>
      <w:r w:rsidR="00B159D2" w:rsidRPr="005F2B5B">
        <w:rPr>
          <w:rFonts w:ascii="Times New Roman" w:hAnsi="Times New Roman" w:cs="Times New Roman"/>
        </w:rPr>
        <w:t xml:space="preserve"> when working</w:t>
      </w:r>
      <w:r w:rsidR="007464B1" w:rsidRPr="005F2B5B">
        <w:rPr>
          <w:rFonts w:ascii="Times New Roman" w:hAnsi="Times New Roman" w:cs="Times New Roman"/>
        </w:rPr>
        <w:t xml:space="preserve"> </w:t>
      </w:r>
      <w:r w:rsidR="00A65BFE" w:rsidRPr="005F2B5B">
        <w:rPr>
          <w:rFonts w:ascii="Times New Roman" w:hAnsi="Times New Roman" w:cs="Times New Roman"/>
        </w:rPr>
        <w:t>with</w:t>
      </w:r>
      <w:r w:rsidR="007464B1" w:rsidRPr="005F2B5B">
        <w:rPr>
          <w:rFonts w:ascii="Times New Roman" w:hAnsi="Times New Roman" w:cs="Times New Roman"/>
        </w:rPr>
        <w:t xml:space="preserve"> clients,</w:t>
      </w:r>
      <w:r w:rsidR="000663D5" w:rsidRPr="005F2B5B">
        <w:rPr>
          <w:rFonts w:ascii="Times New Roman" w:hAnsi="Times New Roman" w:cs="Times New Roman"/>
        </w:rPr>
        <w:t xml:space="preserve"> </w:t>
      </w:r>
      <w:r w:rsidR="00A65BFE" w:rsidRPr="005F2B5B">
        <w:rPr>
          <w:rFonts w:ascii="Times New Roman" w:hAnsi="Times New Roman" w:cs="Times New Roman"/>
        </w:rPr>
        <w:t>but a</w:t>
      </w:r>
      <w:r w:rsidR="000663D5" w:rsidRPr="005F2B5B">
        <w:rPr>
          <w:rFonts w:ascii="Times New Roman" w:hAnsi="Times New Roman" w:cs="Times New Roman"/>
        </w:rPr>
        <w:t xml:space="preserve"> </w:t>
      </w:r>
      <w:r w:rsidR="00A65BFE" w:rsidRPr="005F2B5B">
        <w:rPr>
          <w:rFonts w:ascii="Times New Roman" w:hAnsi="Times New Roman" w:cs="Times New Roman"/>
        </w:rPr>
        <w:t>‘</w:t>
      </w:r>
      <w:r w:rsidR="000663D5" w:rsidRPr="005F2B5B">
        <w:rPr>
          <w:rFonts w:ascii="Times New Roman" w:hAnsi="Times New Roman" w:cs="Times New Roman"/>
        </w:rPr>
        <w:t>way of being</w:t>
      </w:r>
      <w:r w:rsidR="00A65BFE" w:rsidRPr="005F2B5B">
        <w:rPr>
          <w:rFonts w:ascii="Times New Roman" w:hAnsi="Times New Roman" w:cs="Times New Roman"/>
        </w:rPr>
        <w:t>’</w:t>
      </w:r>
      <w:r w:rsidR="000663D5" w:rsidRPr="005F2B5B">
        <w:rPr>
          <w:rFonts w:ascii="Times New Roman" w:hAnsi="Times New Roman" w:cs="Times New Roman"/>
        </w:rPr>
        <w:t xml:space="preserve"> (Rogers,</w:t>
      </w:r>
      <w:r w:rsidR="007464B1" w:rsidRPr="005F2B5B">
        <w:rPr>
          <w:rFonts w:ascii="Times New Roman" w:hAnsi="Times New Roman" w:cs="Times New Roman"/>
        </w:rPr>
        <w:t xml:space="preserve"> 19</w:t>
      </w:r>
      <w:r w:rsidR="000D6BFE" w:rsidRPr="005F2B5B">
        <w:rPr>
          <w:rFonts w:ascii="Times New Roman" w:hAnsi="Times New Roman" w:cs="Times New Roman"/>
        </w:rPr>
        <w:t>95</w:t>
      </w:r>
      <w:r w:rsidR="000663D5" w:rsidRPr="005F2B5B">
        <w:rPr>
          <w:rFonts w:ascii="Times New Roman" w:hAnsi="Times New Roman" w:cs="Times New Roman"/>
        </w:rPr>
        <w:t>)</w:t>
      </w:r>
      <w:r w:rsidR="007464B1" w:rsidRPr="005F2B5B">
        <w:rPr>
          <w:rFonts w:ascii="Times New Roman" w:hAnsi="Times New Roman" w:cs="Times New Roman"/>
        </w:rPr>
        <w:t xml:space="preserve">. </w:t>
      </w:r>
      <w:r w:rsidR="00B159D2" w:rsidRPr="005F2B5B">
        <w:rPr>
          <w:rFonts w:ascii="Times New Roman" w:hAnsi="Times New Roman" w:cs="Times New Roman"/>
        </w:rPr>
        <w:t xml:space="preserve">The core conditions used within therapy sessions help to promote openness, authenticity, and compassion in a person that remains </w:t>
      </w:r>
      <w:r w:rsidR="0060503F" w:rsidRPr="005F2B5B">
        <w:rPr>
          <w:rFonts w:ascii="Times New Roman" w:hAnsi="Times New Roman" w:cs="Times New Roman"/>
        </w:rPr>
        <w:t xml:space="preserve">beyond </w:t>
      </w:r>
      <w:r w:rsidR="006B0F0F" w:rsidRPr="005F2B5B">
        <w:rPr>
          <w:rFonts w:ascii="Times New Roman" w:hAnsi="Times New Roman" w:cs="Times New Roman"/>
        </w:rPr>
        <w:t>the</w:t>
      </w:r>
      <w:r w:rsidR="00B159D2" w:rsidRPr="005F2B5B">
        <w:rPr>
          <w:rFonts w:ascii="Times New Roman" w:hAnsi="Times New Roman" w:cs="Times New Roman"/>
        </w:rPr>
        <w:t xml:space="preserve"> therapy session.</w:t>
      </w:r>
      <w:r w:rsidR="00AA4112" w:rsidRPr="005F2B5B">
        <w:rPr>
          <w:rFonts w:ascii="Times New Roman" w:hAnsi="Times New Roman" w:cs="Times New Roman"/>
        </w:rPr>
        <w:t xml:space="preserve"> </w:t>
      </w:r>
      <w:r w:rsidR="006B0F0F" w:rsidRPr="005F2B5B">
        <w:rPr>
          <w:rFonts w:ascii="Times New Roman" w:hAnsi="Times New Roman" w:cs="Times New Roman"/>
        </w:rPr>
        <w:t>This may be reason that the core conditions are viewed by many as such a v</w:t>
      </w:r>
      <w:r w:rsidR="00333659" w:rsidRPr="005F2B5B">
        <w:rPr>
          <w:rFonts w:ascii="Times New Roman" w:hAnsi="Times New Roman" w:cs="Times New Roman"/>
        </w:rPr>
        <w:t>ital</w:t>
      </w:r>
      <w:r w:rsidR="006B0F0F" w:rsidRPr="005F2B5B">
        <w:rPr>
          <w:rFonts w:ascii="Times New Roman" w:hAnsi="Times New Roman" w:cs="Times New Roman"/>
        </w:rPr>
        <w:t xml:space="preserve"> part of </w:t>
      </w:r>
      <w:r w:rsidR="00333659" w:rsidRPr="005F2B5B">
        <w:rPr>
          <w:rFonts w:ascii="Times New Roman" w:hAnsi="Times New Roman" w:cs="Times New Roman"/>
        </w:rPr>
        <w:t>being</w:t>
      </w:r>
      <w:r w:rsidR="006B0F0F" w:rsidRPr="005F2B5B">
        <w:rPr>
          <w:rFonts w:ascii="Times New Roman" w:hAnsi="Times New Roman" w:cs="Times New Roman"/>
        </w:rPr>
        <w:t xml:space="preserve"> a counsellor.</w:t>
      </w:r>
      <w:r w:rsidR="00F519F6" w:rsidRPr="005F2B5B">
        <w:rPr>
          <w:rFonts w:ascii="Times New Roman" w:hAnsi="Times New Roman" w:cs="Times New Roman"/>
        </w:rPr>
        <w:t xml:space="preserve"> </w:t>
      </w:r>
      <w:r w:rsidR="00B63480" w:rsidRPr="005F2B5B">
        <w:rPr>
          <w:rFonts w:ascii="Times New Roman" w:hAnsi="Times New Roman" w:cs="Times New Roman"/>
        </w:rPr>
        <w:t>This is reflected in that use of the core conditions has become a key part of</w:t>
      </w:r>
      <w:r w:rsidR="00F65DAC">
        <w:rPr>
          <w:rFonts w:ascii="Times New Roman" w:hAnsi="Times New Roman" w:cs="Times New Roman"/>
        </w:rPr>
        <w:t xml:space="preserve"> contemporary</w:t>
      </w:r>
      <w:r w:rsidR="00B63480" w:rsidRPr="005F2B5B">
        <w:rPr>
          <w:rFonts w:ascii="Times New Roman" w:hAnsi="Times New Roman" w:cs="Times New Roman"/>
        </w:rPr>
        <w:t xml:space="preserve"> therapeutic methods such as Cognitive Behavioural Therapy and Rational Emotive Behavioural Therapy (REBT) for example (</w:t>
      </w:r>
      <w:r w:rsidR="00A8571C" w:rsidRPr="005F2B5B">
        <w:rPr>
          <w:rFonts w:ascii="Times New Roman" w:hAnsi="Times New Roman" w:cs="Times New Roman"/>
        </w:rPr>
        <w:t>Feller and Cottone, 2003).</w:t>
      </w:r>
      <w:r w:rsidR="0022420E" w:rsidRPr="005F2B5B">
        <w:rPr>
          <w:rFonts w:ascii="Times New Roman" w:hAnsi="Times New Roman" w:cs="Times New Roman"/>
        </w:rPr>
        <w:t xml:space="preserve"> </w:t>
      </w:r>
      <w:r w:rsidR="00A8571C" w:rsidRPr="005F2B5B">
        <w:rPr>
          <w:rFonts w:ascii="Times New Roman" w:hAnsi="Times New Roman" w:cs="Times New Roman"/>
        </w:rPr>
        <w:t xml:space="preserve"> </w:t>
      </w:r>
      <w:r w:rsidR="00B63480" w:rsidRPr="005F2B5B">
        <w:rPr>
          <w:rFonts w:ascii="Times New Roman" w:hAnsi="Times New Roman" w:cs="Times New Roman"/>
        </w:rPr>
        <w:t xml:space="preserve"> </w:t>
      </w:r>
    </w:p>
    <w:p w14:paraId="02EF1BFC" w14:textId="20E305A7" w:rsidR="00BF2642" w:rsidRPr="005F2B5B" w:rsidRDefault="00F519F6" w:rsidP="005F2B5B">
      <w:pPr>
        <w:spacing w:line="480" w:lineRule="auto"/>
        <w:rPr>
          <w:rFonts w:ascii="Times New Roman" w:hAnsi="Times New Roman" w:cs="Times New Roman"/>
        </w:rPr>
      </w:pPr>
      <w:r w:rsidRPr="005F2B5B">
        <w:rPr>
          <w:rFonts w:ascii="Times New Roman" w:hAnsi="Times New Roman" w:cs="Times New Roman"/>
        </w:rPr>
        <w:t xml:space="preserve">  Many researchers have argued that the core conditions</w:t>
      </w:r>
      <w:r w:rsidR="00DD25D9">
        <w:rPr>
          <w:rFonts w:ascii="Times New Roman" w:hAnsi="Times New Roman" w:cs="Times New Roman"/>
        </w:rPr>
        <w:t xml:space="preserve"> also</w:t>
      </w:r>
      <w:r w:rsidRPr="005F2B5B">
        <w:rPr>
          <w:rFonts w:ascii="Times New Roman" w:hAnsi="Times New Roman" w:cs="Times New Roman"/>
        </w:rPr>
        <w:t xml:space="preserve"> have a great impact upon practitioner’s skills, again deeming them an important aspect of counselling</w:t>
      </w:r>
      <w:r w:rsidR="00A8571C" w:rsidRPr="005F2B5B">
        <w:rPr>
          <w:rFonts w:ascii="Times New Roman" w:hAnsi="Times New Roman" w:cs="Times New Roman"/>
        </w:rPr>
        <w:t xml:space="preserve"> as a whole</w:t>
      </w:r>
      <w:r w:rsidRPr="005F2B5B">
        <w:rPr>
          <w:rFonts w:ascii="Times New Roman" w:hAnsi="Times New Roman" w:cs="Times New Roman"/>
        </w:rPr>
        <w:t>. For instance,</w:t>
      </w:r>
      <w:r w:rsidR="00485C13" w:rsidRPr="005F2B5B">
        <w:rPr>
          <w:rFonts w:ascii="Times New Roman" w:hAnsi="Times New Roman" w:cs="Times New Roman"/>
        </w:rPr>
        <w:t xml:space="preserve"> therapeutic presence was recently regarded as a fourth core condition. Therapeutic presence can be defined as</w:t>
      </w:r>
      <w:r w:rsidR="00FB6920" w:rsidRPr="005F2B5B">
        <w:rPr>
          <w:rFonts w:ascii="Times New Roman" w:hAnsi="Times New Roman" w:cs="Times New Roman"/>
        </w:rPr>
        <w:t xml:space="preserve"> the therapist bringing their whole self to their </w:t>
      </w:r>
      <w:r w:rsidR="00161D56">
        <w:rPr>
          <w:rFonts w:ascii="Times New Roman" w:hAnsi="Times New Roman" w:cs="Times New Roman"/>
        </w:rPr>
        <w:t>interaction</w:t>
      </w:r>
      <w:r w:rsidR="00FB6920" w:rsidRPr="005F2B5B">
        <w:rPr>
          <w:rFonts w:ascii="Times New Roman" w:hAnsi="Times New Roman" w:cs="Times New Roman"/>
        </w:rPr>
        <w:t xml:space="preserve"> with their client, and being fully in the moment with what the client is shar</w:t>
      </w:r>
      <w:r w:rsidR="0038481C" w:rsidRPr="005F2B5B">
        <w:rPr>
          <w:rFonts w:ascii="Times New Roman" w:hAnsi="Times New Roman" w:cs="Times New Roman"/>
        </w:rPr>
        <w:t>ing</w:t>
      </w:r>
      <w:r w:rsidR="00FB6920" w:rsidRPr="005F2B5B">
        <w:rPr>
          <w:rFonts w:ascii="Times New Roman" w:hAnsi="Times New Roman" w:cs="Times New Roman"/>
        </w:rPr>
        <w:t xml:space="preserve"> (Geller &amp; Greenberg, 2013).</w:t>
      </w:r>
      <w:r w:rsidR="000C38EF" w:rsidRPr="005F2B5B">
        <w:rPr>
          <w:rFonts w:ascii="Times New Roman" w:hAnsi="Times New Roman" w:cs="Times New Roman"/>
        </w:rPr>
        <w:t xml:space="preserve"> Therapeutic </w:t>
      </w:r>
      <w:r w:rsidR="00466FC4" w:rsidRPr="005F2B5B">
        <w:rPr>
          <w:rFonts w:ascii="Times New Roman" w:hAnsi="Times New Roman" w:cs="Times New Roman"/>
        </w:rPr>
        <w:t>presence</w:t>
      </w:r>
      <w:r w:rsidR="000C38EF" w:rsidRPr="005F2B5B">
        <w:rPr>
          <w:rFonts w:ascii="Times New Roman" w:hAnsi="Times New Roman" w:cs="Times New Roman"/>
        </w:rPr>
        <w:t xml:space="preserve"> is said to e</w:t>
      </w:r>
      <w:r w:rsidR="00466FC4" w:rsidRPr="005F2B5B">
        <w:rPr>
          <w:rFonts w:ascii="Times New Roman" w:hAnsi="Times New Roman" w:cs="Times New Roman"/>
        </w:rPr>
        <w:t>ncourage the client to become more present within their own experiences, making it an essential to therapeutic change (Schneider and May, 1995)</w:t>
      </w:r>
      <w:r w:rsidR="00D757EF" w:rsidRPr="005F2B5B">
        <w:rPr>
          <w:rFonts w:ascii="Times New Roman" w:hAnsi="Times New Roman" w:cs="Times New Roman"/>
        </w:rPr>
        <w:t xml:space="preserve">. </w:t>
      </w:r>
      <w:r w:rsidR="001D67EE" w:rsidRPr="005F2B5B">
        <w:rPr>
          <w:rFonts w:ascii="Times New Roman" w:hAnsi="Times New Roman" w:cs="Times New Roman"/>
        </w:rPr>
        <w:t xml:space="preserve">This level of presence cannot be achieved however, without </w:t>
      </w:r>
      <w:r w:rsidR="00891F34" w:rsidRPr="005F2B5B">
        <w:rPr>
          <w:rFonts w:ascii="Times New Roman" w:hAnsi="Times New Roman" w:cs="Times New Roman"/>
        </w:rPr>
        <w:t xml:space="preserve">the </w:t>
      </w:r>
      <w:r w:rsidR="00BA2879" w:rsidRPr="005F2B5B">
        <w:rPr>
          <w:rFonts w:ascii="Times New Roman" w:hAnsi="Times New Roman" w:cs="Times New Roman"/>
        </w:rPr>
        <w:t>application</w:t>
      </w:r>
      <w:r w:rsidR="00891F34" w:rsidRPr="005F2B5B">
        <w:rPr>
          <w:rFonts w:ascii="Times New Roman" w:hAnsi="Times New Roman" w:cs="Times New Roman"/>
        </w:rPr>
        <w:t xml:space="preserve"> of</w:t>
      </w:r>
      <w:r w:rsidR="001D67EE" w:rsidRPr="005F2B5B">
        <w:rPr>
          <w:rFonts w:ascii="Times New Roman" w:hAnsi="Times New Roman" w:cs="Times New Roman"/>
        </w:rPr>
        <w:t xml:space="preserve"> congruence</w:t>
      </w:r>
      <w:r w:rsidR="00CD4EA9" w:rsidRPr="005F2B5B">
        <w:rPr>
          <w:rFonts w:ascii="Times New Roman" w:hAnsi="Times New Roman" w:cs="Times New Roman"/>
        </w:rPr>
        <w:t xml:space="preserve">. </w:t>
      </w:r>
      <w:r w:rsidR="00903B6D" w:rsidRPr="005F2B5B">
        <w:rPr>
          <w:rFonts w:ascii="Times New Roman" w:hAnsi="Times New Roman" w:cs="Times New Roman"/>
        </w:rPr>
        <w:t>For instance,</w:t>
      </w:r>
      <w:r w:rsidR="000226ED" w:rsidRPr="005F2B5B">
        <w:rPr>
          <w:rFonts w:ascii="Times New Roman" w:hAnsi="Times New Roman" w:cs="Times New Roman"/>
        </w:rPr>
        <w:t xml:space="preserve"> openness and receptivity comes alongside displaying genuineness and acceptance to the client.</w:t>
      </w:r>
      <w:r w:rsidR="00903B6D" w:rsidRPr="005F2B5B">
        <w:rPr>
          <w:rFonts w:ascii="Times New Roman" w:hAnsi="Times New Roman" w:cs="Times New Roman"/>
        </w:rPr>
        <w:t xml:space="preserve"> </w:t>
      </w:r>
      <w:r w:rsidR="000226ED" w:rsidRPr="005F2B5B">
        <w:rPr>
          <w:rFonts w:ascii="Times New Roman" w:hAnsi="Times New Roman" w:cs="Times New Roman"/>
        </w:rPr>
        <w:t>The counsellors desire to be fully present must be genuine and felt by the client, strengthening the therapeutic relationship in the process.</w:t>
      </w:r>
      <w:r w:rsidR="00934627" w:rsidRPr="005F2B5B">
        <w:rPr>
          <w:rFonts w:ascii="Times New Roman" w:hAnsi="Times New Roman" w:cs="Times New Roman"/>
        </w:rPr>
        <w:t xml:space="preserve"> If the counsellor is seen not to be reflecting presence in their way of being, then the alliance between client and counsellor may be weakened.</w:t>
      </w:r>
      <w:r w:rsidR="000226ED" w:rsidRPr="005F2B5B">
        <w:rPr>
          <w:rFonts w:ascii="Times New Roman" w:hAnsi="Times New Roman" w:cs="Times New Roman"/>
        </w:rPr>
        <w:t xml:space="preserve"> Th</w:t>
      </w:r>
      <w:r w:rsidR="00293D49" w:rsidRPr="005F2B5B">
        <w:rPr>
          <w:rFonts w:ascii="Times New Roman" w:hAnsi="Times New Roman" w:cs="Times New Roman"/>
        </w:rPr>
        <w:t>us</w:t>
      </w:r>
      <w:r w:rsidR="000226ED" w:rsidRPr="005F2B5B">
        <w:rPr>
          <w:rFonts w:ascii="Times New Roman" w:hAnsi="Times New Roman" w:cs="Times New Roman"/>
        </w:rPr>
        <w:t>, it can be argued that the core conditions do have a</w:t>
      </w:r>
      <w:r w:rsidR="00293D49" w:rsidRPr="005F2B5B">
        <w:rPr>
          <w:rFonts w:ascii="Times New Roman" w:hAnsi="Times New Roman" w:cs="Times New Roman"/>
        </w:rPr>
        <w:t xml:space="preserve"> profound</w:t>
      </w:r>
      <w:r w:rsidR="000226ED" w:rsidRPr="005F2B5B">
        <w:rPr>
          <w:rFonts w:ascii="Times New Roman" w:hAnsi="Times New Roman" w:cs="Times New Roman"/>
        </w:rPr>
        <w:t xml:space="preserve"> </w:t>
      </w:r>
      <w:r w:rsidR="000226ED" w:rsidRPr="005F2B5B">
        <w:rPr>
          <w:rFonts w:ascii="Times New Roman" w:hAnsi="Times New Roman" w:cs="Times New Roman"/>
        </w:rPr>
        <w:lastRenderedPageBreak/>
        <w:t xml:space="preserve">impact upon a counsellor’s ability to display therapeutic presence, as one cannot be fully engaged in an interaction with a client without </w:t>
      </w:r>
      <w:r w:rsidR="00997F73" w:rsidRPr="005F2B5B">
        <w:rPr>
          <w:rFonts w:ascii="Times New Roman" w:hAnsi="Times New Roman" w:cs="Times New Roman"/>
        </w:rPr>
        <w:t>displaying congruence or genuinenes</w:t>
      </w:r>
      <w:r w:rsidR="006F502F" w:rsidRPr="005F2B5B">
        <w:rPr>
          <w:rFonts w:ascii="Times New Roman" w:hAnsi="Times New Roman" w:cs="Times New Roman"/>
        </w:rPr>
        <w:t>s.</w:t>
      </w:r>
      <w:r w:rsidR="00E433C2" w:rsidRPr="005F2B5B">
        <w:rPr>
          <w:rFonts w:ascii="Times New Roman" w:hAnsi="Times New Roman" w:cs="Times New Roman"/>
        </w:rPr>
        <w:t xml:space="preserve"> This is yet again an example of how the core conditions continue to be used in key aspect</w:t>
      </w:r>
      <w:r w:rsidR="0038574B">
        <w:rPr>
          <w:rFonts w:ascii="Times New Roman" w:hAnsi="Times New Roman" w:cs="Times New Roman"/>
        </w:rPr>
        <w:t>s</w:t>
      </w:r>
      <w:r w:rsidR="00E433C2" w:rsidRPr="005F2B5B">
        <w:rPr>
          <w:rFonts w:ascii="Times New Roman" w:hAnsi="Times New Roman" w:cs="Times New Roman"/>
        </w:rPr>
        <w:t xml:space="preserve"> of counselling practices.</w:t>
      </w:r>
    </w:p>
    <w:p w14:paraId="1CD71D47" w14:textId="3948B4F0" w:rsidR="00444983" w:rsidRPr="005F2B5B" w:rsidRDefault="00444983" w:rsidP="005F2B5B">
      <w:pPr>
        <w:spacing w:line="480" w:lineRule="auto"/>
        <w:rPr>
          <w:rFonts w:ascii="Times New Roman" w:hAnsi="Times New Roman" w:cs="Times New Roman"/>
        </w:rPr>
      </w:pPr>
      <w:r w:rsidRPr="005F2B5B">
        <w:rPr>
          <w:rFonts w:ascii="Times New Roman" w:hAnsi="Times New Roman" w:cs="Times New Roman"/>
        </w:rPr>
        <w:t xml:space="preserve">  It could also be argued that </w:t>
      </w:r>
      <w:r w:rsidR="00F02415" w:rsidRPr="005F2B5B">
        <w:rPr>
          <w:rFonts w:ascii="Times New Roman" w:hAnsi="Times New Roman" w:cs="Times New Roman"/>
        </w:rPr>
        <w:t>achieving</w:t>
      </w:r>
      <w:r w:rsidR="003A22DC" w:rsidRPr="005F2B5B">
        <w:rPr>
          <w:rFonts w:ascii="Times New Roman" w:hAnsi="Times New Roman" w:cs="Times New Roman"/>
        </w:rPr>
        <w:t xml:space="preserve"> </w:t>
      </w:r>
      <w:r w:rsidR="00F02415" w:rsidRPr="005F2B5B">
        <w:rPr>
          <w:rFonts w:ascii="Times New Roman" w:hAnsi="Times New Roman" w:cs="Times New Roman"/>
        </w:rPr>
        <w:t xml:space="preserve">this </w:t>
      </w:r>
      <w:r w:rsidR="003A22DC" w:rsidRPr="005F2B5B">
        <w:rPr>
          <w:rFonts w:ascii="Times New Roman" w:hAnsi="Times New Roman" w:cs="Times New Roman"/>
        </w:rPr>
        <w:t>therapeutic presence</w:t>
      </w:r>
      <w:r w:rsidR="00F02415" w:rsidRPr="005F2B5B">
        <w:rPr>
          <w:rFonts w:ascii="Times New Roman" w:hAnsi="Times New Roman" w:cs="Times New Roman"/>
        </w:rPr>
        <w:t>,</w:t>
      </w:r>
      <w:r w:rsidR="003A22DC" w:rsidRPr="005F2B5B">
        <w:rPr>
          <w:rFonts w:ascii="Times New Roman" w:hAnsi="Times New Roman" w:cs="Times New Roman"/>
        </w:rPr>
        <w:t xml:space="preserve"> </w:t>
      </w:r>
      <w:r w:rsidR="00F02415" w:rsidRPr="005F2B5B">
        <w:rPr>
          <w:rFonts w:ascii="Times New Roman" w:hAnsi="Times New Roman" w:cs="Times New Roman"/>
        </w:rPr>
        <w:t>via use of</w:t>
      </w:r>
      <w:r w:rsidR="003A22DC" w:rsidRPr="005F2B5B">
        <w:rPr>
          <w:rFonts w:ascii="Times New Roman" w:hAnsi="Times New Roman" w:cs="Times New Roman"/>
        </w:rPr>
        <w:t xml:space="preserve"> </w:t>
      </w:r>
      <w:r w:rsidRPr="005F2B5B">
        <w:rPr>
          <w:rFonts w:ascii="Times New Roman" w:hAnsi="Times New Roman" w:cs="Times New Roman"/>
        </w:rPr>
        <w:t>the core conditions</w:t>
      </w:r>
      <w:r w:rsidR="00F02415" w:rsidRPr="005F2B5B">
        <w:rPr>
          <w:rFonts w:ascii="Times New Roman" w:hAnsi="Times New Roman" w:cs="Times New Roman"/>
        </w:rPr>
        <w:t>,</w:t>
      </w:r>
      <w:r w:rsidR="003A22DC" w:rsidRPr="005F2B5B">
        <w:rPr>
          <w:rFonts w:ascii="Times New Roman" w:hAnsi="Times New Roman" w:cs="Times New Roman"/>
        </w:rPr>
        <w:t xml:space="preserve"> can act as a foundation for relational depth (Geller, 2013).</w:t>
      </w:r>
      <w:r w:rsidRPr="005F2B5B">
        <w:rPr>
          <w:rFonts w:ascii="Times New Roman" w:hAnsi="Times New Roman" w:cs="Times New Roman"/>
        </w:rPr>
        <w:t xml:space="preserve"> Relational depth can be defined as a profound</w:t>
      </w:r>
      <w:r w:rsidR="007848E6" w:rsidRPr="005F2B5B">
        <w:rPr>
          <w:rFonts w:ascii="Times New Roman" w:hAnsi="Times New Roman" w:cs="Times New Roman"/>
        </w:rPr>
        <w:t xml:space="preserve"> eng</w:t>
      </w:r>
      <w:r w:rsidR="0067017C" w:rsidRPr="005F2B5B">
        <w:rPr>
          <w:rFonts w:ascii="Times New Roman" w:hAnsi="Times New Roman" w:cs="Times New Roman"/>
        </w:rPr>
        <w:t xml:space="preserve">agement and psychological contact between two people, in which they highly </w:t>
      </w:r>
      <w:r w:rsidR="00A6190E">
        <w:rPr>
          <w:rFonts w:ascii="Times New Roman" w:hAnsi="Times New Roman" w:cs="Times New Roman"/>
        </w:rPr>
        <w:t>value</w:t>
      </w:r>
      <w:r w:rsidR="0067017C" w:rsidRPr="005F2B5B">
        <w:rPr>
          <w:rFonts w:ascii="Times New Roman" w:hAnsi="Times New Roman" w:cs="Times New Roman"/>
        </w:rPr>
        <w:t xml:space="preserve"> and </w:t>
      </w:r>
      <w:r w:rsidR="00A6190E">
        <w:rPr>
          <w:rFonts w:ascii="Times New Roman" w:hAnsi="Times New Roman" w:cs="Times New Roman"/>
        </w:rPr>
        <w:t>strive to understand</w:t>
      </w:r>
      <w:r w:rsidR="0067017C" w:rsidRPr="005F2B5B">
        <w:rPr>
          <w:rFonts w:ascii="Times New Roman" w:hAnsi="Times New Roman" w:cs="Times New Roman"/>
        </w:rPr>
        <w:t xml:space="preserve"> each other’s experiences (Mearns and Cooper, 2005).</w:t>
      </w:r>
      <w:r w:rsidR="00665917" w:rsidRPr="005F2B5B">
        <w:rPr>
          <w:rFonts w:ascii="Times New Roman" w:hAnsi="Times New Roman" w:cs="Times New Roman"/>
        </w:rPr>
        <w:t xml:space="preserve"> </w:t>
      </w:r>
      <w:r w:rsidR="00F94BEE" w:rsidRPr="005F2B5B">
        <w:rPr>
          <w:rFonts w:ascii="Times New Roman" w:hAnsi="Times New Roman" w:cs="Times New Roman"/>
        </w:rPr>
        <w:t>This can result in a high level of connectedness between counsellor and client, facilitating therapeutic progress.</w:t>
      </w:r>
      <w:r w:rsidR="00FA5BB9" w:rsidRPr="005F2B5B">
        <w:rPr>
          <w:rFonts w:ascii="Times New Roman" w:hAnsi="Times New Roman" w:cs="Times New Roman"/>
        </w:rPr>
        <w:t xml:space="preserve"> A </w:t>
      </w:r>
      <w:r w:rsidR="00C35E54" w:rsidRPr="005F2B5B">
        <w:rPr>
          <w:rFonts w:ascii="Times New Roman" w:hAnsi="Times New Roman" w:cs="Times New Roman"/>
        </w:rPr>
        <w:t>qualitative</w:t>
      </w:r>
      <w:r w:rsidR="00FA5BB9" w:rsidRPr="005F2B5B">
        <w:rPr>
          <w:rFonts w:ascii="Times New Roman" w:hAnsi="Times New Roman" w:cs="Times New Roman"/>
        </w:rPr>
        <w:t xml:space="preserve"> study carried out by Cooper (2005)</w:t>
      </w:r>
      <w:r w:rsidR="00C35E54" w:rsidRPr="005F2B5B">
        <w:rPr>
          <w:rFonts w:ascii="Times New Roman" w:hAnsi="Times New Roman" w:cs="Times New Roman"/>
        </w:rPr>
        <w:t xml:space="preserve"> examined </w:t>
      </w:r>
      <w:r w:rsidR="000D6972" w:rsidRPr="005F2B5B">
        <w:rPr>
          <w:rFonts w:ascii="Times New Roman" w:hAnsi="Times New Roman" w:cs="Times New Roman"/>
        </w:rPr>
        <w:t>therapist</w:t>
      </w:r>
      <w:r w:rsidR="002E1433" w:rsidRPr="005F2B5B">
        <w:rPr>
          <w:rFonts w:ascii="Times New Roman" w:hAnsi="Times New Roman" w:cs="Times New Roman"/>
        </w:rPr>
        <w:t>’</w:t>
      </w:r>
      <w:r w:rsidR="000D6972" w:rsidRPr="005F2B5B">
        <w:rPr>
          <w:rFonts w:ascii="Times New Roman" w:hAnsi="Times New Roman" w:cs="Times New Roman"/>
        </w:rPr>
        <w:t>s experiences of relational depth, interviewing four</w:t>
      </w:r>
      <w:r w:rsidR="00D70A34" w:rsidRPr="005F2B5B">
        <w:rPr>
          <w:rFonts w:ascii="Times New Roman" w:hAnsi="Times New Roman" w:cs="Times New Roman"/>
        </w:rPr>
        <w:t xml:space="preserve"> of his</w:t>
      </w:r>
      <w:r w:rsidR="000D6972" w:rsidRPr="005F2B5B">
        <w:rPr>
          <w:rFonts w:ascii="Times New Roman" w:hAnsi="Times New Roman" w:cs="Times New Roman"/>
        </w:rPr>
        <w:t xml:space="preserve"> </w:t>
      </w:r>
      <w:r w:rsidR="004E2E2B" w:rsidRPr="005F2B5B">
        <w:rPr>
          <w:rFonts w:ascii="Times New Roman" w:hAnsi="Times New Roman" w:cs="Times New Roman"/>
        </w:rPr>
        <w:t xml:space="preserve">experienced </w:t>
      </w:r>
      <w:r w:rsidR="000D6972" w:rsidRPr="005F2B5B">
        <w:rPr>
          <w:rFonts w:ascii="Times New Roman" w:hAnsi="Times New Roman" w:cs="Times New Roman"/>
        </w:rPr>
        <w:t>colleague counsellors.</w:t>
      </w:r>
      <w:r w:rsidR="00C22EC5" w:rsidRPr="005F2B5B">
        <w:rPr>
          <w:rFonts w:ascii="Times New Roman" w:hAnsi="Times New Roman" w:cs="Times New Roman"/>
        </w:rPr>
        <w:t xml:space="preserve"> </w:t>
      </w:r>
      <w:r w:rsidR="00FB406B" w:rsidRPr="005F2B5B">
        <w:rPr>
          <w:rFonts w:ascii="Times New Roman" w:hAnsi="Times New Roman" w:cs="Times New Roman"/>
        </w:rPr>
        <w:t>There were commonalities reported from all of the interviews transcribed, one of these being high levels of empathy</w:t>
      </w:r>
      <w:r w:rsidR="00CA5CB4" w:rsidRPr="005F2B5B">
        <w:rPr>
          <w:rFonts w:ascii="Times New Roman" w:hAnsi="Times New Roman" w:cs="Times New Roman"/>
        </w:rPr>
        <w:t xml:space="preserve"> at times of relational depth</w:t>
      </w:r>
      <w:r w:rsidR="00FB406B" w:rsidRPr="005F2B5B">
        <w:rPr>
          <w:rFonts w:ascii="Times New Roman" w:hAnsi="Times New Roman" w:cs="Times New Roman"/>
        </w:rPr>
        <w:t>. All of the counsellors described feeling highly</w:t>
      </w:r>
      <w:r w:rsidR="008D2061" w:rsidRPr="005F2B5B">
        <w:rPr>
          <w:rFonts w:ascii="Times New Roman" w:hAnsi="Times New Roman" w:cs="Times New Roman"/>
        </w:rPr>
        <w:t xml:space="preserve"> </w:t>
      </w:r>
      <w:r w:rsidR="003B4F5F" w:rsidRPr="005F2B5B">
        <w:rPr>
          <w:rFonts w:ascii="Times New Roman" w:hAnsi="Times New Roman" w:cs="Times New Roman"/>
        </w:rPr>
        <w:t>empathetic</w:t>
      </w:r>
      <w:r w:rsidR="008D2061" w:rsidRPr="005F2B5B">
        <w:rPr>
          <w:rFonts w:ascii="Times New Roman" w:hAnsi="Times New Roman" w:cs="Times New Roman"/>
        </w:rPr>
        <w:t xml:space="preserve"> to all aspects of the client; such as</w:t>
      </w:r>
      <w:r w:rsidR="00635E8A">
        <w:rPr>
          <w:rFonts w:ascii="Times New Roman" w:hAnsi="Times New Roman" w:cs="Times New Roman"/>
        </w:rPr>
        <w:t xml:space="preserve"> details from </w:t>
      </w:r>
      <w:r w:rsidR="00AC20A5">
        <w:rPr>
          <w:rFonts w:ascii="Times New Roman" w:hAnsi="Times New Roman" w:cs="Times New Roman"/>
        </w:rPr>
        <w:t>client’s</w:t>
      </w:r>
      <w:r w:rsidR="00635E8A">
        <w:rPr>
          <w:rFonts w:ascii="Times New Roman" w:hAnsi="Times New Roman" w:cs="Times New Roman"/>
        </w:rPr>
        <w:t xml:space="preserve"> </w:t>
      </w:r>
      <w:r w:rsidR="008D2061" w:rsidRPr="005F2B5B">
        <w:rPr>
          <w:rFonts w:ascii="Times New Roman" w:hAnsi="Times New Roman" w:cs="Times New Roman"/>
        </w:rPr>
        <w:t>past</w:t>
      </w:r>
      <w:r w:rsidR="00635E8A">
        <w:rPr>
          <w:rFonts w:ascii="Times New Roman" w:hAnsi="Times New Roman" w:cs="Times New Roman"/>
        </w:rPr>
        <w:t xml:space="preserve"> and present</w:t>
      </w:r>
      <w:r w:rsidR="008D2061" w:rsidRPr="005F2B5B">
        <w:rPr>
          <w:rFonts w:ascii="Times New Roman" w:hAnsi="Times New Roman" w:cs="Times New Roman"/>
        </w:rPr>
        <w:t xml:space="preserve">, leading to a more insightful perception of the client’s world (Cooper, 2005). </w:t>
      </w:r>
      <w:r w:rsidR="002E1433" w:rsidRPr="005F2B5B">
        <w:rPr>
          <w:rFonts w:ascii="Times New Roman" w:hAnsi="Times New Roman" w:cs="Times New Roman"/>
        </w:rPr>
        <w:t xml:space="preserve">This therefore indicates that the core condition of empathy is an essential component in therapists achieving relational depth. </w:t>
      </w:r>
      <w:r w:rsidR="00441163" w:rsidRPr="005F2B5B">
        <w:rPr>
          <w:rFonts w:ascii="Times New Roman" w:hAnsi="Times New Roman" w:cs="Times New Roman"/>
        </w:rPr>
        <w:t xml:space="preserve">An additional study carried out by Knox (2008), supported the findings of the pervious study, but from the point of view of the client. Fourteen clients of person-centred counselling were interviewed regarding their experiences of relational depth, and all described feelings of ‘realness’ and ‘openness’ </w:t>
      </w:r>
      <w:r w:rsidR="009759A8" w:rsidRPr="005F2B5B">
        <w:rPr>
          <w:rFonts w:ascii="Times New Roman" w:hAnsi="Times New Roman" w:cs="Times New Roman"/>
        </w:rPr>
        <w:t xml:space="preserve">relayed from </w:t>
      </w:r>
      <w:r w:rsidR="00441163" w:rsidRPr="005F2B5B">
        <w:rPr>
          <w:rFonts w:ascii="Times New Roman" w:hAnsi="Times New Roman" w:cs="Times New Roman"/>
        </w:rPr>
        <w:t>their counsellor. These client descriptions indicate high levels of congruence and acceptance during instances of relational depth, which were considered of high significance and led to positive change (Knox, 2008).</w:t>
      </w:r>
      <w:r w:rsidR="0080362B" w:rsidRPr="005F2B5B">
        <w:rPr>
          <w:rFonts w:ascii="Times New Roman" w:hAnsi="Times New Roman" w:cs="Times New Roman"/>
        </w:rPr>
        <w:t xml:space="preserve"> This could be considered an example of why the core conditions are still a necessary part of counselling. </w:t>
      </w:r>
    </w:p>
    <w:p w14:paraId="6BA59C7E" w14:textId="7BF2BC4E" w:rsidR="00D86014" w:rsidRPr="005F2B5B" w:rsidRDefault="006C7885" w:rsidP="005F2B5B">
      <w:pPr>
        <w:spacing w:line="480" w:lineRule="auto"/>
        <w:rPr>
          <w:rFonts w:ascii="Times New Roman" w:hAnsi="Times New Roman" w:cs="Times New Roman"/>
        </w:rPr>
      </w:pPr>
      <w:r w:rsidRPr="005F2B5B">
        <w:rPr>
          <w:rFonts w:ascii="Times New Roman" w:hAnsi="Times New Roman" w:cs="Times New Roman"/>
        </w:rPr>
        <w:t xml:space="preserve">  While the core conditions</w:t>
      </w:r>
      <w:r w:rsidR="00225F37" w:rsidRPr="005F2B5B">
        <w:rPr>
          <w:rFonts w:ascii="Times New Roman" w:hAnsi="Times New Roman" w:cs="Times New Roman"/>
        </w:rPr>
        <w:t xml:space="preserve"> have proven to be important components of skills that counsellors use in relation to their client</w:t>
      </w:r>
      <w:r w:rsidR="005003E7" w:rsidRPr="005F2B5B">
        <w:rPr>
          <w:rFonts w:ascii="Times New Roman" w:hAnsi="Times New Roman" w:cs="Times New Roman"/>
        </w:rPr>
        <w:t>’</w:t>
      </w:r>
      <w:r w:rsidR="00225F37" w:rsidRPr="005F2B5B">
        <w:rPr>
          <w:rFonts w:ascii="Times New Roman" w:hAnsi="Times New Roman" w:cs="Times New Roman"/>
        </w:rPr>
        <w:t>s progress, it could also be argued that they play a crucial role in therapist self-care and reflection.</w:t>
      </w:r>
      <w:r w:rsidR="0051325C" w:rsidRPr="005F2B5B">
        <w:rPr>
          <w:rFonts w:ascii="Times New Roman" w:hAnsi="Times New Roman" w:cs="Times New Roman"/>
        </w:rPr>
        <w:t xml:space="preserve"> For example, </w:t>
      </w:r>
      <w:r w:rsidR="004C0814" w:rsidRPr="005F2B5B">
        <w:rPr>
          <w:rFonts w:ascii="Times New Roman" w:hAnsi="Times New Roman" w:cs="Times New Roman"/>
        </w:rPr>
        <w:t>it could be suggested that the core conditions all promote an aspect of self-care to be used by therapists both inside and outside of counselling sessions.</w:t>
      </w:r>
      <w:r w:rsidR="00261A35" w:rsidRPr="005F2B5B">
        <w:rPr>
          <w:rFonts w:ascii="Times New Roman" w:hAnsi="Times New Roman" w:cs="Times New Roman"/>
        </w:rPr>
        <w:t xml:space="preserve"> Therapist self-care is an essential part of working within psychotherapy, due to its links with decreased reports of burn out and increased levels of job satisfaction (Derthick et al., 2014).</w:t>
      </w:r>
      <w:r w:rsidR="00E63704" w:rsidRPr="005F2B5B">
        <w:rPr>
          <w:rFonts w:ascii="Times New Roman" w:hAnsi="Times New Roman" w:cs="Times New Roman"/>
        </w:rPr>
        <w:t xml:space="preserve"> </w:t>
      </w:r>
      <w:r w:rsidR="00A454DB" w:rsidRPr="005F2B5B">
        <w:rPr>
          <w:rFonts w:ascii="Times New Roman" w:hAnsi="Times New Roman" w:cs="Times New Roman"/>
        </w:rPr>
        <w:t xml:space="preserve">There have been links </w:t>
      </w:r>
      <w:r w:rsidR="00BA52B0">
        <w:rPr>
          <w:rFonts w:ascii="Times New Roman" w:hAnsi="Times New Roman" w:cs="Times New Roman"/>
        </w:rPr>
        <w:lastRenderedPageBreak/>
        <w:t>established</w:t>
      </w:r>
      <w:r w:rsidR="00A454DB" w:rsidRPr="005F2B5B">
        <w:rPr>
          <w:rFonts w:ascii="Times New Roman" w:hAnsi="Times New Roman" w:cs="Times New Roman"/>
        </w:rPr>
        <w:t xml:space="preserve"> between the core conditions and the self-care of the therapist</w:t>
      </w:r>
      <w:r w:rsidR="0033429B" w:rsidRPr="005F2B5B">
        <w:rPr>
          <w:rFonts w:ascii="Times New Roman" w:hAnsi="Times New Roman" w:cs="Times New Roman"/>
        </w:rPr>
        <w:t>. For example, Wilkins (2000) identifies the concept unconditional-self-regard. In order to be unconditionally accepting of others, the counsellor must first be fully accepting and non-judgemental to themselves.</w:t>
      </w:r>
      <w:r w:rsidR="00EC7749" w:rsidRPr="005F2B5B">
        <w:rPr>
          <w:rFonts w:ascii="Times New Roman" w:hAnsi="Times New Roman" w:cs="Times New Roman"/>
        </w:rPr>
        <w:t xml:space="preserve"> Reviewing and accepting different parts of themselves allows the counsellor to be more open and receptive to others. Reflection is a common way in which counsellors can achieve this self-awareness, and where the core conditions can be applied.</w:t>
      </w:r>
      <w:r w:rsidR="00796C84" w:rsidRPr="005F2B5B">
        <w:rPr>
          <w:rFonts w:ascii="Times New Roman" w:hAnsi="Times New Roman" w:cs="Times New Roman"/>
        </w:rPr>
        <w:t xml:space="preserve"> Becoming reflexive in this sense involves the therapist confronting and accepting their thoughts, beliefs, and values in order to be able to participate effectively within the therapeutic relationship. They must be empathic with themselves, in order to understand why certain thought processes have occurred. They must also be congruent and non-judgemental when questioning and reflecting upon</w:t>
      </w:r>
      <w:r w:rsidR="0035565B">
        <w:rPr>
          <w:rFonts w:ascii="Times New Roman" w:hAnsi="Times New Roman" w:cs="Times New Roman"/>
        </w:rPr>
        <w:t xml:space="preserve"> these</w:t>
      </w:r>
      <w:r w:rsidR="00796C84" w:rsidRPr="005F2B5B">
        <w:rPr>
          <w:rFonts w:ascii="Times New Roman" w:hAnsi="Times New Roman" w:cs="Times New Roman"/>
        </w:rPr>
        <w:t xml:space="preserve"> parts of themselves, just as they would</w:t>
      </w:r>
      <w:r w:rsidR="005D4859">
        <w:rPr>
          <w:rFonts w:ascii="Times New Roman" w:hAnsi="Times New Roman" w:cs="Times New Roman"/>
        </w:rPr>
        <w:t xml:space="preserve"> with</w:t>
      </w:r>
      <w:r w:rsidR="00796C84" w:rsidRPr="005F2B5B">
        <w:rPr>
          <w:rFonts w:ascii="Times New Roman" w:hAnsi="Times New Roman" w:cs="Times New Roman"/>
        </w:rPr>
        <w:t xml:space="preserve"> a client.</w:t>
      </w:r>
      <w:r w:rsidR="00D86014" w:rsidRPr="005F2B5B">
        <w:rPr>
          <w:rFonts w:ascii="Times New Roman" w:hAnsi="Times New Roman" w:cs="Times New Roman"/>
        </w:rPr>
        <w:t xml:space="preserve"> </w:t>
      </w:r>
    </w:p>
    <w:p w14:paraId="038848F6" w14:textId="77777777" w:rsidR="00295C71" w:rsidRPr="005F2B5B" w:rsidRDefault="001333AA" w:rsidP="005F2B5B">
      <w:pPr>
        <w:spacing w:line="480" w:lineRule="auto"/>
        <w:rPr>
          <w:rFonts w:ascii="Times New Roman" w:hAnsi="Times New Roman" w:cs="Times New Roman"/>
        </w:rPr>
      </w:pPr>
      <w:r w:rsidRPr="005F2B5B">
        <w:rPr>
          <w:rFonts w:ascii="Times New Roman" w:hAnsi="Times New Roman" w:cs="Times New Roman"/>
        </w:rPr>
        <w:t xml:space="preserve">  In terms of the future </w:t>
      </w:r>
      <w:r w:rsidR="00A905FF" w:rsidRPr="005F2B5B">
        <w:rPr>
          <w:rFonts w:ascii="Times New Roman" w:hAnsi="Times New Roman" w:cs="Times New Roman"/>
        </w:rPr>
        <w:t>of Rogers’ three core conditions, there is</w:t>
      </w:r>
      <w:r w:rsidR="00DA607B" w:rsidRPr="005F2B5B">
        <w:rPr>
          <w:rFonts w:ascii="Times New Roman" w:hAnsi="Times New Roman" w:cs="Times New Roman"/>
        </w:rPr>
        <w:t xml:space="preserve"> clearly</w:t>
      </w:r>
      <w:r w:rsidR="00A905FF" w:rsidRPr="005F2B5B">
        <w:rPr>
          <w:rFonts w:ascii="Times New Roman" w:hAnsi="Times New Roman" w:cs="Times New Roman"/>
        </w:rPr>
        <w:t xml:space="preserve"> much support for their continued importance within the field of counselling.</w:t>
      </w:r>
      <w:r w:rsidR="00DA607B" w:rsidRPr="005F2B5B">
        <w:rPr>
          <w:rFonts w:ascii="Times New Roman" w:hAnsi="Times New Roman" w:cs="Times New Roman"/>
        </w:rPr>
        <w:t xml:space="preserve"> </w:t>
      </w:r>
      <w:r w:rsidR="0096706C" w:rsidRPr="005F2B5B">
        <w:rPr>
          <w:rFonts w:ascii="Times New Roman" w:hAnsi="Times New Roman" w:cs="Times New Roman"/>
        </w:rPr>
        <w:t xml:space="preserve">The application of empathy, congruence, and unconditional positive regard will always be a necessary component of counselling. However, with much of the criticisms discussed in mind, a pluralistic approach to the core conditions may be a more widely used method of counselling in the future (Cooper, 2019). </w:t>
      </w:r>
      <w:r w:rsidR="00795657" w:rsidRPr="005F2B5B">
        <w:rPr>
          <w:rFonts w:ascii="Times New Roman" w:hAnsi="Times New Roman" w:cs="Times New Roman"/>
        </w:rPr>
        <w:t xml:space="preserve">As evidenced in previous literature and research, simply displaying the core conditions and adopting a non-directive approach does not work for all clients. </w:t>
      </w:r>
      <w:r w:rsidR="0077469D" w:rsidRPr="005F2B5B">
        <w:rPr>
          <w:rFonts w:ascii="Times New Roman" w:hAnsi="Times New Roman" w:cs="Times New Roman"/>
        </w:rPr>
        <w:t>Therefore, the way forward for the core conditions may be for them to be used alongside other counselling methods, to enhance the therapeutic relationship</w:t>
      </w:r>
      <w:r w:rsidR="00F062E7" w:rsidRPr="005F2B5B">
        <w:rPr>
          <w:rFonts w:ascii="Times New Roman" w:hAnsi="Times New Roman" w:cs="Times New Roman"/>
        </w:rPr>
        <w:t xml:space="preserve"> and further promote self-actualisation. With the many advances psychotherapy has taken within recent years, it is inevitable that new approaches and methods of counselling will be explored. However, the core conditions should always be included in the delivery of these approaches, as counselling in itself is ’person-centred’.</w:t>
      </w:r>
      <w:r w:rsidR="00295C71" w:rsidRPr="005F2B5B">
        <w:rPr>
          <w:rFonts w:ascii="Times New Roman" w:hAnsi="Times New Roman" w:cs="Times New Roman"/>
        </w:rPr>
        <w:t xml:space="preserve"> </w:t>
      </w:r>
    </w:p>
    <w:p w14:paraId="31C1541E" w14:textId="273FE303" w:rsidR="001333AA" w:rsidRPr="005F2B5B" w:rsidRDefault="00295C71" w:rsidP="005F2B5B">
      <w:pPr>
        <w:spacing w:line="480" w:lineRule="auto"/>
        <w:rPr>
          <w:rFonts w:ascii="Times New Roman" w:hAnsi="Times New Roman" w:cs="Times New Roman"/>
        </w:rPr>
      </w:pPr>
      <w:r w:rsidRPr="005F2B5B">
        <w:rPr>
          <w:rFonts w:ascii="Times New Roman" w:hAnsi="Times New Roman" w:cs="Times New Roman"/>
        </w:rPr>
        <w:t xml:space="preserve">  To conclude this critical analysis of Carl Rogers’ core conditions and their historical, contemporary, and future role within counselling, it is clear that their impact has been profound.</w:t>
      </w:r>
      <w:r w:rsidR="009D7995" w:rsidRPr="005F2B5B">
        <w:rPr>
          <w:rFonts w:ascii="Times New Roman" w:hAnsi="Times New Roman" w:cs="Times New Roman"/>
        </w:rPr>
        <w:t xml:space="preserve"> Rogers’ approach went against many popularised therapeutic approaches around at the time, putting the client at the centre of the counselling process. </w:t>
      </w:r>
      <w:r w:rsidR="00E37ABB" w:rsidRPr="005F2B5B">
        <w:rPr>
          <w:rFonts w:ascii="Times New Roman" w:hAnsi="Times New Roman" w:cs="Times New Roman"/>
        </w:rPr>
        <w:t>From the establishment of the core conditions in 1957 up until the current day, their use has been criticised for being unauthentic,</w:t>
      </w:r>
      <w:r w:rsidR="00C30C81" w:rsidRPr="005F2B5B">
        <w:rPr>
          <w:rFonts w:ascii="Times New Roman" w:hAnsi="Times New Roman" w:cs="Times New Roman"/>
        </w:rPr>
        <w:t xml:space="preserve"> repetitive, and non-universal. </w:t>
      </w:r>
      <w:r w:rsidR="00D57550" w:rsidRPr="005F2B5B">
        <w:rPr>
          <w:rFonts w:ascii="Times New Roman" w:hAnsi="Times New Roman" w:cs="Times New Roman"/>
        </w:rPr>
        <w:lastRenderedPageBreak/>
        <w:t xml:space="preserve">However, </w:t>
      </w:r>
      <w:r w:rsidR="00A84374" w:rsidRPr="005F2B5B">
        <w:rPr>
          <w:rFonts w:ascii="Times New Roman" w:hAnsi="Times New Roman" w:cs="Times New Roman"/>
        </w:rPr>
        <w:t xml:space="preserve">both past and </w:t>
      </w:r>
      <w:r w:rsidR="00964B58" w:rsidRPr="005F2B5B">
        <w:rPr>
          <w:rFonts w:ascii="Times New Roman" w:hAnsi="Times New Roman" w:cs="Times New Roman"/>
        </w:rPr>
        <w:t xml:space="preserve">contemporary </w:t>
      </w:r>
      <w:r w:rsidR="00D57550" w:rsidRPr="005F2B5B">
        <w:rPr>
          <w:rFonts w:ascii="Times New Roman" w:hAnsi="Times New Roman" w:cs="Times New Roman"/>
        </w:rPr>
        <w:t>empirical research into the use of each of the core conditions individually has suggested that they are often effective in bringing about therapeutic change</w:t>
      </w:r>
      <w:r w:rsidR="00723701" w:rsidRPr="005F2B5B">
        <w:rPr>
          <w:rFonts w:ascii="Times New Roman" w:hAnsi="Times New Roman" w:cs="Times New Roman"/>
        </w:rPr>
        <w:t xml:space="preserve"> (</w:t>
      </w:r>
      <w:r w:rsidR="00A84374" w:rsidRPr="005F2B5B">
        <w:rPr>
          <w:rFonts w:ascii="Times New Roman" w:hAnsi="Times New Roman" w:cs="Times New Roman"/>
        </w:rPr>
        <w:t xml:space="preserve">Truax &amp; Mitchell, 1971; </w:t>
      </w:r>
      <w:r w:rsidR="00723701" w:rsidRPr="005F2B5B">
        <w:rPr>
          <w:rFonts w:ascii="Times New Roman" w:hAnsi="Times New Roman" w:cs="Times New Roman"/>
        </w:rPr>
        <w:t>Kolden, 2011; Brooks and Cochran, 2016).</w:t>
      </w:r>
      <w:r w:rsidR="00964B58" w:rsidRPr="005F2B5B">
        <w:rPr>
          <w:rFonts w:ascii="Times New Roman" w:hAnsi="Times New Roman" w:cs="Times New Roman"/>
        </w:rPr>
        <w:t xml:space="preserve"> As well as this, there has been support shown for the core conditions in terms of their contribution to therapists’ skills. All of the core conditions have been described within research as key within instances of therapeutic presence and relational depth (Cooper, 2005; Knox, 2008). </w:t>
      </w:r>
      <w:r w:rsidR="00D115AA" w:rsidRPr="005F2B5B">
        <w:rPr>
          <w:rFonts w:ascii="Times New Roman" w:hAnsi="Times New Roman" w:cs="Times New Roman"/>
        </w:rPr>
        <w:t>All of this evidence may therefore suggest that the core conditions are and will continue to be an important part of counselling now and in the future. Although alternative counselling methods may need to be used in order to deal with individual differences, the core conditions are</w:t>
      </w:r>
      <w:r w:rsidR="00961542" w:rsidRPr="005F2B5B">
        <w:rPr>
          <w:rFonts w:ascii="Times New Roman" w:hAnsi="Times New Roman" w:cs="Times New Roman"/>
        </w:rPr>
        <w:t>, and will continue to be</w:t>
      </w:r>
      <w:r w:rsidR="00D115AA" w:rsidRPr="005F2B5B">
        <w:rPr>
          <w:rFonts w:ascii="Times New Roman" w:hAnsi="Times New Roman" w:cs="Times New Roman"/>
        </w:rPr>
        <w:t xml:space="preserve"> a necessary part of counselling as a whol</w:t>
      </w:r>
      <w:r w:rsidR="00A1544B" w:rsidRPr="005F2B5B">
        <w:rPr>
          <w:rFonts w:ascii="Times New Roman" w:hAnsi="Times New Roman" w:cs="Times New Roman"/>
        </w:rPr>
        <w:t>e</w:t>
      </w:r>
      <w:r w:rsidR="007D4FE5">
        <w:rPr>
          <w:rFonts w:ascii="Times New Roman" w:hAnsi="Times New Roman" w:cs="Times New Roman"/>
        </w:rPr>
        <w:t xml:space="preserve">. </w:t>
      </w:r>
      <w:r w:rsidR="00711DC1">
        <w:rPr>
          <w:rFonts w:ascii="Times New Roman" w:hAnsi="Times New Roman" w:cs="Times New Roman"/>
        </w:rPr>
        <w:t xml:space="preserve"> </w:t>
      </w:r>
    </w:p>
    <w:p w14:paraId="53330633" w14:textId="3A52CBA8" w:rsidR="00A358A7" w:rsidRPr="005F2B5B" w:rsidRDefault="00A358A7" w:rsidP="005F2B5B">
      <w:pPr>
        <w:spacing w:line="480" w:lineRule="auto"/>
        <w:rPr>
          <w:rFonts w:ascii="Times New Roman" w:hAnsi="Times New Roman" w:cs="Times New Roman"/>
        </w:rPr>
      </w:pPr>
    </w:p>
    <w:p w14:paraId="155BCEB7" w14:textId="77777777" w:rsidR="00295C71" w:rsidRPr="005F2B5B" w:rsidRDefault="00295C71" w:rsidP="005F2B5B">
      <w:pPr>
        <w:spacing w:line="480" w:lineRule="auto"/>
        <w:rPr>
          <w:rFonts w:ascii="Times New Roman" w:hAnsi="Times New Roman" w:cs="Times New Roman"/>
          <w:u w:val="single"/>
        </w:rPr>
      </w:pPr>
    </w:p>
    <w:p w14:paraId="6A6DE5F6" w14:textId="69EDD248" w:rsidR="001333AA" w:rsidRPr="005F2B5B" w:rsidRDefault="001333AA" w:rsidP="005F2B5B">
      <w:pPr>
        <w:spacing w:line="480" w:lineRule="auto"/>
        <w:rPr>
          <w:rFonts w:ascii="Times New Roman" w:hAnsi="Times New Roman" w:cs="Times New Roman"/>
          <w:u w:val="single"/>
        </w:rPr>
      </w:pPr>
    </w:p>
    <w:p w14:paraId="63A90F43" w14:textId="67BB67E3" w:rsidR="000B7C64" w:rsidRPr="005F2B5B" w:rsidRDefault="000B7C64" w:rsidP="005D30F1">
      <w:pPr>
        <w:rPr>
          <w:rFonts w:ascii="Times New Roman" w:hAnsi="Times New Roman" w:cs="Times New Roman"/>
          <w:u w:val="single"/>
        </w:rPr>
      </w:pPr>
    </w:p>
    <w:p w14:paraId="1B8D548C" w14:textId="17F1339D" w:rsidR="000B7C64" w:rsidRPr="005F2B5B" w:rsidRDefault="000B7C64" w:rsidP="005D30F1">
      <w:pPr>
        <w:rPr>
          <w:rFonts w:ascii="Times New Roman" w:hAnsi="Times New Roman" w:cs="Times New Roman"/>
          <w:u w:val="single"/>
        </w:rPr>
      </w:pPr>
    </w:p>
    <w:p w14:paraId="1B55BCB8" w14:textId="4335988A" w:rsidR="000B7C64" w:rsidRPr="005F2B5B" w:rsidRDefault="000B7C64" w:rsidP="005D30F1">
      <w:pPr>
        <w:rPr>
          <w:rFonts w:ascii="Times New Roman" w:hAnsi="Times New Roman" w:cs="Times New Roman"/>
          <w:u w:val="single"/>
        </w:rPr>
      </w:pPr>
    </w:p>
    <w:p w14:paraId="7A29BAB9" w14:textId="2DED4E2F" w:rsidR="000B7C64" w:rsidRPr="005F2B5B" w:rsidRDefault="000B7C64" w:rsidP="005D30F1">
      <w:pPr>
        <w:rPr>
          <w:rFonts w:ascii="Times New Roman" w:hAnsi="Times New Roman" w:cs="Times New Roman"/>
          <w:u w:val="single"/>
        </w:rPr>
      </w:pPr>
    </w:p>
    <w:p w14:paraId="03DD2809" w14:textId="56559545" w:rsidR="000B7C64" w:rsidRPr="005F2B5B" w:rsidRDefault="000B7C64" w:rsidP="005D30F1">
      <w:pPr>
        <w:rPr>
          <w:rFonts w:ascii="Times New Roman" w:hAnsi="Times New Roman" w:cs="Times New Roman"/>
          <w:u w:val="single"/>
        </w:rPr>
      </w:pPr>
    </w:p>
    <w:p w14:paraId="2C4C5428" w14:textId="07453F14" w:rsidR="000B7C64" w:rsidRPr="005F2B5B" w:rsidRDefault="000B7C64" w:rsidP="005D30F1">
      <w:pPr>
        <w:rPr>
          <w:rFonts w:ascii="Times New Roman" w:hAnsi="Times New Roman" w:cs="Times New Roman"/>
          <w:u w:val="single"/>
        </w:rPr>
      </w:pPr>
    </w:p>
    <w:p w14:paraId="06918CC1" w14:textId="18D17B38" w:rsidR="000B7C64" w:rsidRPr="005F2B5B" w:rsidRDefault="000B7C64" w:rsidP="005D30F1">
      <w:pPr>
        <w:rPr>
          <w:rFonts w:ascii="Times New Roman" w:hAnsi="Times New Roman" w:cs="Times New Roman"/>
          <w:u w:val="single"/>
        </w:rPr>
      </w:pPr>
    </w:p>
    <w:p w14:paraId="3770C22D" w14:textId="7BD5FFFA" w:rsidR="000B7C64" w:rsidRPr="005F2B5B" w:rsidRDefault="000B7C64" w:rsidP="005D30F1">
      <w:pPr>
        <w:rPr>
          <w:rFonts w:ascii="Times New Roman" w:hAnsi="Times New Roman" w:cs="Times New Roman"/>
          <w:u w:val="single"/>
        </w:rPr>
      </w:pPr>
    </w:p>
    <w:p w14:paraId="5BCA0C89" w14:textId="714FC134" w:rsidR="000B7C64" w:rsidRPr="005F2B5B" w:rsidRDefault="000B7C64" w:rsidP="005D30F1">
      <w:pPr>
        <w:rPr>
          <w:rFonts w:ascii="Times New Roman" w:hAnsi="Times New Roman" w:cs="Times New Roman"/>
          <w:u w:val="single"/>
        </w:rPr>
      </w:pPr>
    </w:p>
    <w:p w14:paraId="1BB3D523" w14:textId="5D047342" w:rsidR="000B7C64" w:rsidRPr="005F2B5B" w:rsidRDefault="000B7C64" w:rsidP="005D30F1">
      <w:pPr>
        <w:rPr>
          <w:rFonts w:ascii="Times New Roman" w:hAnsi="Times New Roman" w:cs="Times New Roman"/>
          <w:u w:val="single"/>
        </w:rPr>
      </w:pPr>
    </w:p>
    <w:p w14:paraId="0EC69920" w14:textId="73ED148C" w:rsidR="000B7C64" w:rsidRPr="005F2B5B" w:rsidRDefault="000B7C64" w:rsidP="005D30F1">
      <w:pPr>
        <w:rPr>
          <w:rFonts w:ascii="Times New Roman" w:hAnsi="Times New Roman" w:cs="Times New Roman"/>
          <w:u w:val="single"/>
        </w:rPr>
      </w:pPr>
    </w:p>
    <w:p w14:paraId="693A3A57" w14:textId="79DD02A1" w:rsidR="000B7C64" w:rsidRPr="005F2B5B" w:rsidRDefault="000B7C64" w:rsidP="005D30F1">
      <w:pPr>
        <w:rPr>
          <w:rFonts w:ascii="Times New Roman" w:hAnsi="Times New Roman" w:cs="Times New Roman"/>
          <w:u w:val="single"/>
        </w:rPr>
      </w:pPr>
    </w:p>
    <w:p w14:paraId="21B4B05D" w14:textId="23551485" w:rsidR="00DE03D8" w:rsidRDefault="00DE03D8" w:rsidP="005D30F1">
      <w:pPr>
        <w:rPr>
          <w:rFonts w:ascii="Times New Roman" w:hAnsi="Times New Roman" w:cs="Times New Roman"/>
          <w:u w:val="single"/>
        </w:rPr>
      </w:pPr>
    </w:p>
    <w:p w14:paraId="12010ABC" w14:textId="77777777" w:rsidR="002671BC" w:rsidRDefault="002671BC" w:rsidP="005D30F1">
      <w:pPr>
        <w:rPr>
          <w:rFonts w:ascii="Times New Roman" w:hAnsi="Times New Roman" w:cs="Times New Roman"/>
          <w:u w:val="single"/>
        </w:rPr>
      </w:pPr>
    </w:p>
    <w:p w14:paraId="1E0E154F" w14:textId="77777777" w:rsidR="005F2B5B" w:rsidRPr="005F2B5B" w:rsidRDefault="005F2B5B" w:rsidP="005D30F1">
      <w:pPr>
        <w:rPr>
          <w:rFonts w:ascii="Times New Roman" w:hAnsi="Times New Roman" w:cs="Times New Roman"/>
          <w:u w:val="single"/>
        </w:rPr>
      </w:pPr>
    </w:p>
    <w:p w14:paraId="54AFDD61" w14:textId="77777777" w:rsidR="00A235AF" w:rsidRDefault="00A235AF" w:rsidP="005D30F1">
      <w:pPr>
        <w:rPr>
          <w:rFonts w:ascii="Times New Roman" w:hAnsi="Times New Roman" w:cs="Times New Roman"/>
          <w:u w:val="single"/>
        </w:rPr>
      </w:pPr>
    </w:p>
    <w:p w14:paraId="3D737B9C" w14:textId="77777777" w:rsidR="00A235AF" w:rsidRDefault="00A235AF" w:rsidP="005D30F1">
      <w:pPr>
        <w:rPr>
          <w:rFonts w:ascii="Times New Roman" w:hAnsi="Times New Roman" w:cs="Times New Roman"/>
          <w:u w:val="single"/>
        </w:rPr>
      </w:pPr>
    </w:p>
    <w:p w14:paraId="73CA0ECF" w14:textId="79CCB61D" w:rsidR="00A358A7" w:rsidRPr="005F2B5B" w:rsidRDefault="00A358A7" w:rsidP="005D30F1">
      <w:pPr>
        <w:rPr>
          <w:rFonts w:ascii="Times New Roman" w:hAnsi="Times New Roman" w:cs="Times New Roman"/>
          <w:u w:val="single"/>
        </w:rPr>
      </w:pPr>
      <w:r w:rsidRPr="005F2B5B">
        <w:rPr>
          <w:rFonts w:ascii="Times New Roman" w:hAnsi="Times New Roman" w:cs="Times New Roman"/>
          <w:u w:val="single"/>
        </w:rPr>
        <w:lastRenderedPageBreak/>
        <w:t>Reference Lis</w:t>
      </w:r>
      <w:r w:rsidR="00FF1A23">
        <w:rPr>
          <w:rFonts w:ascii="Times New Roman" w:hAnsi="Times New Roman" w:cs="Times New Roman"/>
          <w:u w:val="single"/>
        </w:rPr>
        <w:t>t</w:t>
      </w:r>
    </w:p>
    <w:p w14:paraId="588040DD" w14:textId="0DB6161B" w:rsidR="009771C5" w:rsidRPr="005F2B5B" w:rsidRDefault="009771C5" w:rsidP="005D30F1">
      <w:pPr>
        <w:rPr>
          <w:rFonts w:ascii="Times New Roman" w:hAnsi="Times New Roman" w:cs="Times New Roman"/>
        </w:rPr>
      </w:pPr>
      <w:r w:rsidRPr="005F2B5B">
        <w:rPr>
          <w:rFonts w:ascii="Times New Roman" w:hAnsi="Times New Roman" w:cs="Times New Roman"/>
        </w:rPr>
        <w:t>Brooks, T.P, &amp; Cochran, J. L. (2016) The core conditions in counselling chronically undecided career decision-makers, Person-</w:t>
      </w:r>
      <w:proofErr w:type="spellStart"/>
      <w:r w:rsidRPr="005F2B5B">
        <w:rPr>
          <w:rFonts w:ascii="Times New Roman" w:hAnsi="Times New Roman" w:cs="Times New Roman"/>
        </w:rPr>
        <w:t>Centered</w:t>
      </w:r>
      <w:proofErr w:type="spellEnd"/>
      <w:r w:rsidRPr="005F2B5B">
        <w:rPr>
          <w:rFonts w:ascii="Times New Roman" w:hAnsi="Times New Roman" w:cs="Times New Roman"/>
        </w:rPr>
        <w:t xml:space="preserve"> &amp; Experiential Psychotherapies</w:t>
      </w:r>
    </w:p>
    <w:p w14:paraId="14B86BB0" w14:textId="6FF7F05B" w:rsidR="00A358A7" w:rsidRPr="005F2B5B" w:rsidRDefault="00A358A7" w:rsidP="005D30F1">
      <w:pPr>
        <w:rPr>
          <w:rFonts w:ascii="Times New Roman" w:hAnsi="Times New Roman" w:cs="Times New Roman"/>
        </w:rPr>
      </w:pPr>
      <w:r w:rsidRPr="005F2B5B">
        <w:rPr>
          <w:rFonts w:ascii="Times New Roman" w:hAnsi="Times New Roman" w:cs="Times New Roman"/>
        </w:rPr>
        <w:t xml:space="preserve">Campbell, J. A. (2017). Person </w:t>
      </w:r>
      <w:proofErr w:type="spellStart"/>
      <w:r w:rsidRPr="005F2B5B">
        <w:rPr>
          <w:rFonts w:ascii="Times New Roman" w:hAnsi="Times New Roman" w:cs="Times New Roman"/>
        </w:rPr>
        <w:t>centered</w:t>
      </w:r>
      <w:proofErr w:type="spellEnd"/>
      <w:r w:rsidRPr="005F2B5B">
        <w:rPr>
          <w:rFonts w:ascii="Times New Roman" w:hAnsi="Times New Roman" w:cs="Times New Roman"/>
        </w:rPr>
        <w:t xml:space="preserve"> theory and considerations for </w:t>
      </w:r>
      <w:proofErr w:type="spellStart"/>
      <w:r w:rsidRPr="005F2B5B">
        <w:rPr>
          <w:rFonts w:ascii="Times New Roman" w:hAnsi="Times New Roman" w:cs="Times New Roman"/>
        </w:rPr>
        <w:t>counseling</w:t>
      </w:r>
      <w:proofErr w:type="spellEnd"/>
      <w:r w:rsidRPr="005F2B5B">
        <w:rPr>
          <w:rFonts w:ascii="Times New Roman" w:hAnsi="Times New Roman" w:cs="Times New Roman"/>
        </w:rPr>
        <w:t xml:space="preserve"> practice and teaching. </w:t>
      </w:r>
      <w:r w:rsidRPr="005F2B5B">
        <w:rPr>
          <w:rFonts w:ascii="Times New Roman" w:hAnsi="Times New Roman" w:cs="Times New Roman"/>
          <w:i/>
          <w:iCs/>
        </w:rPr>
        <w:t>Global Engagement and Transformation, 2</w:t>
      </w:r>
      <w:r w:rsidRPr="005F2B5B">
        <w:rPr>
          <w:rFonts w:ascii="Times New Roman" w:hAnsi="Times New Roman" w:cs="Times New Roman"/>
        </w:rPr>
        <w:t>(1).</w:t>
      </w:r>
      <w:r w:rsidR="00B07004" w:rsidRPr="005F2B5B">
        <w:rPr>
          <w:rFonts w:ascii="Times New Roman" w:hAnsi="Times New Roman" w:cs="Times New Roman"/>
        </w:rPr>
        <w:t xml:space="preserve"> </w:t>
      </w:r>
    </w:p>
    <w:p w14:paraId="15CCD3CA" w14:textId="271FFB7C" w:rsidR="00FA5BB9" w:rsidRPr="005F2B5B" w:rsidRDefault="00FA5BB9" w:rsidP="005D30F1">
      <w:pPr>
        <w:rPr>
          <w:rFonts w:ascii="Times New Roman" w:hAnsi="Times New Roman" w:cs="Times New Roman"/>
        </w:rPr>
      </w:pPr>
      <w:r w:rsidRPr="005F2B5B">
        <w:rPr>
          <w:rFonts w:ascii="Times New Roman" w:hAnsi="Times New Roman" w:cs="Times New Roman"/>
        </w:rPr>
        <w:t xml:space="preserve">Cooper, M. (2005). Therapists’ experiences of relational depth: A qualitative interview study. </w:t>
      </w:r>
      <w:r w:rsidRPr="005F2B5B">
        <w:rPr>
          <w:rFonts w:ascii="Times New Roman" w:hAnsi="Times New Roman" w:cs="Times New Roman"/>
          <w:i/>
          <w:iCs/>
        </w:rPr>
        <w:t>Counselling and Psychotherapy Research, 5</w:t>
      </w:r>
      <w:r w:rsidRPr="005F2B5B">
        <w:rPr>
          <w:rFonts w:ascii="Times New Roman" w:hAnsi="Times New Roman" w:cs="Times New Roman"/>
        </w:rPr>
        <w:t>(2), 87-95.</w:t>
      </w:r>
      <w:r w:rsidR="005315BD" w:rsidRPr="005F2B5B">
        <w:rPr>
          <w:rFonts w:ascii="Times New Roman" w:hAnsi="Times New Roman" w:cs="Times New Roman"/>
        </w:rPr>
        <w:t xml:space="preserve"> </w:t>
      </w:r>
    </w:p>
    <w:p w14:paraId="10FF99D8" w14:textId="04F32695" w:rsidR="005315BD" w:rsidRPr="005F2B5B" w:rsidRDefault="005315BD" w:rsidP="005D30F1">
      <w:pPr>
        <w:rPr>
          <w:rFonts w:ascii="Times New Roman" w:hAnsi="Times New Roman" w:cs="Times New Roman"/>
        </w:rPr>
      </w:pPr>
      <w:r w:rsidRPr="005F2B5B">
        <w:rPr>
          <w:rFonts w:ascii="Times New Roman" w:hAnsi="Times New Roman" w:cs="Times New Roman"/>
        </w:rPr>
        <w:t xml:space="preserve">Cooper, M. (2019). Carl Rogers's 'Core Conditions': Are They Necessary </w:t>
      </w:r>
      <w:proofErr w:type="gramStart"/>
      <w:r w:rsidRPr="005F2B5B">
        <w:rPr>
          <w:rFonts w:ascii="Times New Roman" w:hAnsi="Times New Roman" w:cs="Times New Roman"/>
        </w:rPr>
        <w:t>And</w:t>
      </w:r>
      <w:proofErr w:type="gramEnd"/>
      <w:r w:rsidRPr="005F2B5B">
        <w:rPr>
          <w:rFonts w:ascii="Times New Roman" w:hAnsi="Times New Roman" w:cs="Times New Roman"/>
        </w:rPr>
        <w:t xml:space="preserve"> Sufficient? </w:t>
      </w:r>
      <w:r w:rsidRPr="005F2B5B">
        <w:rPr>
          <w:rFonts w:ascii="Times New Roman" w:hAnsi="Times New Roman" w:cs="Times New Roman"/>
          <w:i/>
          <w:iCs/>
        </w:rPr>
        <w:t>Person Centred Research Findings.</w:t>
      </w:r>
    </w:p>
    <w:p w14:paraId="45DDBC92" w14:textId="1A024579" w:rsidR="00261A35" w:rsidRPr="005F2B5B" w:rsidRDefault="00261A35" w:rsidP="005D30F1">
      <w:pPr>
        <w:rPr>
          <w:rFonts w:ascii="Times New Roman" w:hAnsi="Times New Roman" w:cs="Times New Roman"/>
        </w:rPr>
      </w:pPr>
      <w:r w:rsidRPr="005F2B5B">
        <w:rPr>
          <w:rFonts w:ascii="Times New Roman" w:hAnsi="Times New Roman" w:cs="Times New Roman"/>
        </w:rPr>
        <w:t>Derthick, A. O., Ivanovic, M., &amp; Swift, J. K. (2014). Therapist self‐care</w:t>
      </w:r>
      <w:r w:rsidRPr="005F2B5B">
        <w:rPr>
          <w:rFonts w:ascii="Times New Roman" w:hAnsi="Times New Roman" w:cs="Times New Roman"/>
          <w:i/>
          <w:iCs/>
        </w:rPr>
        <w:t xml:space="preserve">. The </w:t>
      </w:r>
      <w:proofErr w:type="spellStart"/>
      <w:r w:rsidRPr="005F2B5B">
        <w:rPr>
          <w:rFonts w:ascii="Times New Roman" w:hAnsi="Times New Roman" w:cs="Times New Roman"/>
          <w:i/>
          <w:iCs/>
        </w:rPr>
        <w:t>Encyclopedia</w:t>
      </w:r>
      <w:proofErr w:type="spellEnd"/>
      <w:r w:rsidRPr="005F2B5B">
        <w:rPr>
          <w:rFonts w:ascii="Times New Roman" w:hAnsi="Times New Roman" w:cs="Times New Roman"/>
          <w:i/>
          <w:iCs/>
        </w:rPr>
        <w:t xml:space="preserve"> of Clinical Psychology</w:t>
      </w:r>
      <w:r w:rsidRPr="005F2B5B">
        <w:rPr>
          <w:rFonts w:ascii="Times New Roman" w:hAnsi="Times New Roman" w:cs="Times New Roman"/>
        </w:rPr>
        <w:t>, 1-6.</w:t>
      </w:r>
    </w:p>
    <w:p w14:paraId="457355F2" w14:textId="5584ABD4" w:rsidR="00B07004" w:rsidRDefault="00B07004" w:rsidP="005D30F1">
      <w:pPr>
        <w:rPr>
          <w:rFonts w:ascii="Times New Roman" w:hAnsi="Times New Roman" w:cs="Times New Roman"/>
        </w:rPr>
      </w:pPr>
      <w:r w:rsidRPr="005F2B5B">
        <w:rPr>
          <w:rFonts w:ascii="Times New Roman" w:hAnsi="Times New Roman" w:cs="Times New Roman"/>
        </w:rPr>
        <w:t xml:space="preserve">Eremie, M. D., &amp; Ubulom, W. J. (2016). Review of person </w:t>
      </w:r>
      <w:proofErr w:type="spellStart"/>
      <w:r w:rsidRPr="005F2B5B">
        <w:rPr>
          <w:rFonts w:ascii="Times New Roman" w:hAnsi="Times New Roman" w:cs="Times New Roman"/>
        </w:rPr>
        <w:t>centered</w:t>
      </w:r>
      <w:proofErr w:type="spellEnd"/>
      <w:r w:rsidRPr="005F2B5B">
        <w:rPr>
          <w:rFonts w:ascii="Times New Roman" w:hAnsi="Times New Roman" w:cs="Times New Roman"/>
        </w:rPr>
        <w:t xml:space="preserve"> counselling theory. </w:t>
      </w:r>
      <w:r w:rsidRPr="005F2B5B">
        <w:rPr>
          <w:rFonts w:ascii="Times New Roman" w:hAnsi="Times New Roman" w:cs="Times New Roman"/>
          <w:i/>
          <w:iCs/>
        </w:rPr>
        <w:t>International Journal of innovative education research, 4</w:t>
      </w:r>
      <w:r w:rsidRPr="005F2B5B">
        <w:rPr>
          <w:rFonts w:ascii="Times New Roman" w:hAnsi="Times New Roman" w:cs="Times New Roman"/>
        </w:rPr>
        <w:t xml:space="preserve">(2), 46-50.  </w:t>
      </w:r>
    </w:p>
    <w:p w14:paraId="5DC0D66F" w14:textId="4A5F25F5" w:rsidR="006301E8" w:rsidRPr="005F2B5B" w:rsidRDefault="006301E8" w:rsidP="005D30F1">
      <w:pPr>
        <w:rPr>
          <w:rFonts w:ascii="Times New Roman" w:hAnsi="Times New Roman" w:cs="Times New Roman"/>
        </w:rPr>
      </w:pPr>
      <w:r w:rsidRPr="006301E8">
        <w:rPr>
          <w:rFonts w:ascii="Times New Roman" w:hAnsi="Times New Roman" w:cs="Times New Roman"/>
        </w:rPr>
        <w:t xml:space="preserve">Farber, B. A., &amp; Doolin, E. M. (2011). Positive regard. </w:t>
      </w:r>
      <w:r w:rsidRPr="006301E8">
        <w:rPr>
          <w:rFonts w:ascii="Times New Roman" w:hAnsi="Times New Roman" w:cs="Times New Roman"/>
          <w:i/>
          <w:iCs/>
        </w:rPr>
        <w:t>Psychotherapy, 48</w:t>
      </w:r>
      <w:r w:rsidRPr="006301E8">
        <w:rPr>
          <w:rFonts w:ascii="Times New Roman" w:hAnsi="Times New Roman" w:cs="Times New Roman"/>
        </w:rPr>
        <w:t>(1), 58.</w:t>
      </w:r>
    </w:p>
    <w:p w14:paraId="7603BE60" w14:textId="7FF119CB" w:rsidR="00882570" w:rsidRPr="005F2B5B" w:rsidRDefault="00882570" w:rsidP="005D30F1">
      <w:pPr>
        <w:rPr>
          <w:rFonts w:ascii="Times New Roman" w:hAnsi="Times New Roman" w:cs="Times New Roman"/>
        </w:rPr>
      </w:pPr>
      <w:r w:rsidRPr="005F2B5B">
        <w:rPr>
          <w:rFonts w:ascii="Times New Roman" w:hAnsi="Times New Roman" w:cs="Times New Roman"/>
        </w:rPr>
        <w:t xml:space="preserve">Feller, C. P., &amp; Cottone, R. R. (2003). The importance of empathy in the therapeutic alliance. </w:t>
      </w:r>
      <w:r w:rsidRPr="005F2B5B">
        <w:rPr>
          <w:rFonts w:ascii="Times New Roman" w:hAnsi="Times New Roman" w:cs="Times New Roman"/>
          <w:i/>
          <w:iCs/>
        </w:rPr>
        <w:t xml:space="preserve">The Journal of Humanistic </w:t>
      </w:r>
      <w:proofErr w:type="spellStart"/>
      <w:r w:rsidRPr="005F2B5B">
        <w:rPr>
          <w:rFonts w:ascii="Times New Roman" w:hAnsi="Times New Roman" w:cs="Times New Roman"/>
          <w:i/>
          <w:iCs/>
        </w:rPr>
        <w:t>Counseling</w:t>
      </w:r>
      <w:proofErr w:type="spellEnd"/>
      <w:r w:rsidRPr="005F2B5B">
        <w:rPr>
          <w:rFonts w:ascii="Times New Roman" w:hAnsi="Times New Roman" w:cs="Times New Roman"/>
          <w:i/>
          <w:iCs/>
        </w:rPr>
        <w:t>, Education and Development, 42</w:t>
      </w:r>
      <w:r w:rsidRPr="005F2B5B">
        <w:rPr>
          <w:rFonts w:ascii="Times New Roman" w:hAnsi="Times New Roman" w:cs="Times New Roman"/>
        </w:rPr>
        <w:t>(1), 53-61</w:t>
      </w:r>
      <w:r w:rsidR="009D2048" w:rsidRPr="005F2B5B">
        <w:rPr>
          <w:rFonts w:ascii="Times New Roman" w:hAnsi="Times New Roman" w:cs="Times New Roman"/>
        </w:rPr>
        <w:t>.</w:t>
      </w:r>
      <w:r w:rsidR="00D54E42" w:rsidRPr="005F2B5B">
        <w:rPr>
          <w:rFonts w:ascii="Times New Roman" w:hAnsi="Times New Roman" w:cs="Times New Roman"/>
        </w:rPr>
        <w:t xml:space="preserve"> </w:t>
      </w:r>
    </w:p>
    <w:p w14:paraId="5F7784FE" w14:textId="511A7CE5" w:rsidR="00D54E42" w:rsidRPr="005F2B5B" w:rsidRDefault="00D54E42" w:rsidP="005D30F1">
      <w:pPr>
        <w:rPr>
          <w:rFonts w:ascii="Times New Roman" w:hAnsi="Times New Roman" w:cs="Times New Roman"/>
        </w:rPr>
      </w:pPr>
      <w:r w:rsidRPr="005F2B5B">
        <w:rPr>
          <w:rFonts w:ascii="Times New Roman" w:hAnsi="Times New Roman" w:cs="Times New Roman"/>
        </w:rPr>
        <w:t>Gallagher, J. (2017). The Core Conditions and Diversity in Counselling and Psychotherapy.</w:t>
      </w:r>
      <w:r w:rsidR="002E17F5" w:rsidRPr="005F2B5B">
        <w:rPr>
          <w:rFonts w:ascii="Times New Roman" w:hAnsi="Times New Roman" w:cs="Times New Roman"/>
        </w:rPr>
        <w:t xml:space="preserve"> </w:t>
      </w:r>
    </w:p>
    <w:p w14:paraId="00362F18" w14:textId="45F03E42" w:rsidR="00E2439B" w:rsidRPr="005F2B5B" w:rsidRDefault="00E2439B" w:rsidP="005D30F1">
      <w:pPr>
        <w:rPr>
          <w:rFonts w:ascii="Times New Roman" w:hAnsi="Times New Roman" w:cs="Times New Roman"/>
        </w:rPr>
      </w:pPr>
      <w:r w:rsidRPr="005F2B5B">
        <w:rPr>
          <w:rFonts w:ascii="Times New Roman" w:hAnsi="Times New Roman" w:cs="Times New Roman"/>
        </w:rPr>
        <w:t xml:space="preserve">Geller, S. M., &amp; Greenberg, L. S. (2013). Therapeutic presence. </w:t>
      </w:r>
      <w:r w:rsidRPr="005F2B5B">
        <w:rPr>
          <w:rFonts w:ascii="Times New Roman" w:hAnsi="Times New Roman" w:cs="Times New Roman"/>
          <w:i/>
          <w:iCs/>
        </w:rPr>
        <w:t>The handbook of person-centred psychotherapy and counselling</w:t>
      </w:r>
      <w:r w:rsidRPr="005F2B5B">
        <w:rPr>
          <w:rFonts w:ascii="Times New Roman" w:hAnsi="Times New Roman" w:cs="Times New Roman"/>
        </w:rPr>
        <w:t>, 209-222.</w:t>
      </w:r>
      <w:r w:rsidR="00AC034A" w:rsidRPr="005F2B5B">
        <w:rPr>
          <w:rFonts w:ascii="Times New Roman" w:hAnsi="Times New Roman" w:cs="Times New Roman"/>
        </w:rPr>
        <w:t xml:space="preserve"> </w:t>
      </w:r>
    </w:p>
    <w:p w14:paraId="2C913787" w14:textId="71CB5183" w:rsidR="00AC034A" w:rsidRPr="005F2B5B" w:rsidRDefault="00AC034A" w:rsidP="005D30F1">
      <w:pPr>
        <w:rPr>
          <w:rFonts w:ascii="Times New Roman" w:hAnsi="Times New Roman" w:cs="Times New Roman"/>
        </w:rPr>
      </w:pPr>
      <w:r w:rsidRPr="005F2B5B">
        <w:rPr>
          <w:rFonts w:ascii="Times New Roman" w:hAnsi="Times New Roman" w:cs="Times New Roman"/>
        </w:rPr>
        <w:t xml:space="preserve">Greenberg, L. S., &amp; Geller, S. (2001). Congruence and therapeutic presence. </w:t>
      </w:r>
      <w:r w:rsidRPr="005F2B5B">
        <w:rPr>
          <w:rFonts w:ascii="Times New Roman" w:hAnsi="Times New Roman" w:cs="Times New Roman"/>
          <w:i/>
          <w:iCs/>
        </w:rPr>
        <w:t>Rogers’ therapeutic conditions: Evolution, theory and practice, 1,</w:t>
      </w:r>
      <w:r w:rsidRPr="005F2B5B">
        <w:rPr>
          <w:rFonts w:ascii="Times New Roman" w:hAnsi="Times New Roman" w:cs="Times New Roman"/>
        </w:rPr>
        <w:t xml:space="preserve"> 131-149.</w:t>
      </w:r>
    </w:p>
    <w:p w14:paraId="12378542" w14:textId="1B95D08B" w:rsidR="005808B6" w:rsidRPr="005F2B5B" w:rsidRDefault="005808B6" w:rsidP="005D30F1">
      <w:pPr>
        <w:rPr>
          <w:rFonts w:ascii="Times New Roman" w:hAnsi="Times New Roman" w:cs="Times New Roman"/>
        </w:rPr>
      </w:pPr>
      <w:r w:rsidRPr="005F2B5B">
        <w:rPr>
          <w:rFonts w:ascii="Times New Roman" w:hAnsi="Times New Roman" w:cs="Times New Roman"/>
        </w:rPr>
        <w:t xml:space="preserve">Kirschenbaum, H., 2004. Carl Rogers's Life and Work: An Assessment on the 100th Anniversary of His Birth. </w:t>
      </w:r>
      <w:r w:rsidRPr="005F2B5B">
        <w:rPr>
          <w:rFonts w:ascii="Times New Roman" w:hAnsi="Times New Roman" w:cs="Times New Roman"/>
          <w:i/>
          <w:iCs/>
        </w:rPr>
        <w:t xml:space="preserve">Journal of </w:t>
      </w:r>
      <w:proofErr w:type="spellStart"/>
      <w:r w:rsidRPr="005F2B5B">
        <w:rPr>
          <w:rFonts w:ascii="Times New Roman" w:hAnsi="Times New Roman" w:cs="Times New Roman"/>
          <w:i/>
          <w:iCs/>
        </w:rPr>
        <w:t>Counseling</w:t>
      </w:r>
      <w:proofErr w:type="spellEnd"/>
      <w:r w:rsidRPr="005F2B5B">
        <w:rPr>
          <w:rFonts w:ascii="Times New Roman" w:hAnsi="Times New Roman" w:cs="Times New Roman"/>
          <w:i/>
          <w:iCs/>
        </w:rPr>
        <w:t xml:space="preserve"> and Development: JCD, 82</w:t>
      </w:r>
      <w:r w:rsidRPr="005F2B5B">
        <w:rPr>
          <w:rFonts w:ascii="Times New Roman" w:hAnsi="Times New Roman" w:cs="Times New Roman"/>
        </w:rPr>
        <w:t>(1), 116-124.</w:t>
      </w:r>
      <w:r w:rsidR="00414658" w:rsidRPr="005F2B5B">
        <w:rPr>
          <w:rFonts w:ascii="Times New Roman" w:hAnsi="Times New Roman" w:cs="Times New Roman"/>
        </w:rPr>
        <w:t xml:space="preserve"> </w:t>
      </w:r>
    </w:p>
    <w:p w14:paraId="5D6E3498" w14:textId="6BB1D6CA" w:rsidR="00AA06D5" w:rsidRPr="005F2B5B" w:rsidRDefault="00AA06D5" w:rsidP="005D30F1">
      <w:pPr>
        <w:rPr>
          <w:rFonts w:ascii="Times New Roman" w:hAnsi="Times New Roman" w:cs="Times New Roman"/>
        </w:rPr>
      </w:pPr>
      <w:r w:rsidRPr="005F2B5B">
        <w:rPr>
          <w:rFonts w:ascii="Times New Roman" w:hAnsi="Times New Roman" w:cs="Times New Roman"/>
        </w:rPr>
        <w:t xml:space="preserve">Knox, R. (2008). Clients’ experiences of relational depth in person‐centred counselling. </w:t>
      </w:r>
      <w:r w:rsidRPr="005F2B5B">
        <w:rPr>
          <w:rFonts w:ascii="Times New Roman" w:hAnsi="Times New Roman" w:cs="Times New Roman"/>
          <w:i/>
          <w:iCs/>
        </w:rPr>
        <w:t>Counselling and Psychotherapy Research, 8</w:t>
      </w:r>
      <w:r w:rsidRPr="005F2B5B">
        <w:rPr>
          <w:rFonts w:ascii="Times New Roman" w:hAnsi="Times New Roman" w:cs="Times New Roman"/>
        </w:rPr>
        <w:t>(3), 182-188.</w:t>
      </w:r>
    </w:p>
    <w:p w14:paraId="7E267A44" w14:textId="294434C4" w:rsidR="00880E41" w:rsidRPr="005F2B5B" w:rsidRDefault="00880E41" w:rsidP="005D30F1">
      <w:pPr>
        <w:rPr>
          <w:rFonts w:ascii="Times New Roman" w:hAnsi="Times New Roman" w:cs="Times New Roman"/>
        </w:rPr>
      </w:pPr>
      <w:r w:rsidRPr="005F2B5B">
        <w:rPr>
          <w:rFonts w:ascii="Times New Roman" w:hAnsi="Times New Roman" w:cs="Times New Roman"/>
        </w:rPr>
        <w:t xml:space="preserve">Kolden, G. G., Klein, M. H., Wang, C. C., &amp; Austin, S. B. (2011). Congruence/genuineness. </w:t>
      </w:r>
      <w:r w:rsidRPr="005F2B5B">
        <w:rPr>
          <w:rFonts w:ascii="Times New Roman" w:hAnsi="Times New Roman" w:cs="Times New Roman"/>
          <w:i/>
          <w:iCs/>
        </w:rPr>
        <w:t>Psychotherapy, 48</w:t>
      </w:r>
      <w:r w:rsidRPr="005F2B5B">
        <w:rPr>
          <w:rFonts w:ascii="Times New Roman" w:hAnsi="Times New Roman" w:cs="Times New Roman"/>
        </w:rPr>
        <w:t>(1), 65.</w:t>
      </w:r>
    </w:p>
    <w:p w14:paraId="67EE93CB" w14:textId="2E1932D5" w:rsidR="0067404F" w:rsidRPr="005F2B5B" w:rsidRDefault="0067404F" w:rsidP="005D30F1">
      <w:pPr>
        <w:rPr>
          <w:rFonts w:ascii="Times New Roman" w:hAnsi="Times New Roman" w:cs="Times New Roman"/>
        </w:rPr>
      </w:pPr>
      <w:r w:rsidRPr="005F2B5B">
        <w:rPr>
          <w:rFonts w:ascii="Times New Roman" w:hAnsi="Times New Roman" w:cs="Times New Roman"/>
        </w:rPr>
        <w:t xml:space="preserve">Krasner, L. (1978). The future and the past in the </w:t>
      </w:r>
      <w:proofErr w:type="spellStart"/>
      <w:r w:rsidRPr="005F2B5B">
        <w:rPr>
          <w:rFonts w:ascii="Times New Roman" w:hAnsi="Times New Roman" w:cs="Times New Roman"/>
        </w:rPr>
        <w:t>behaviorism</w:t>
      </w:r>
      <w:proofErr w:type="spellEnd"/>
      <w:r w:rsidRPr="005F2B5B">
        <w:rPr>
          <w:rFonts w:ascii="Times New Roman" w:hAnsi="Times New Roman" w:cs="Times New Roman"/>
        </w:rPr>
        <w:t xml:space="preserve">–humanism dialogue. </w:t>
      </w:r>
      <w:r w:rsidRPr="005F2B5B">
        <w:rPr>
          <w:rFonts w:ascii="Times New Roman" w:hAnsi="Times New Roman" w:cs="Times New Roman"/>
          <w:i/>
          <w:iCs/>
        </w:rPr>
        <w:t>American Psychologist, 33</w:t>
      </w:r>
      <w:r w:rsidRPr="005F2B5B">
        <w:rPr>
          <w:rFonts w:ascii="Times New Roman" w:hAnsi="Times New Roman" w:cs="Times New Roman"/>
        </w:rPr>
        <w:t>(9), 799.</w:t>
      </w:r>
      <w:r w:rsidR="007E45CE" w:rsidRPr="005F2B5B">
        <w:rPr>
          <w:rFonts w:ascii="Times New Roman" w:hAnsi="Times New Roman" w:cs="Times New Roman"/>
        </w:rPr>
        <w:t xml:space="preserve"> </w:t>
      </w:r>
    </w:p>
    <w:p w14:paraId="17BFD046" w14:textId="799B0BD8" w:rsidR="00A83313" w:rsidRPr="005F2B5B" w:rsidRDefault="00A83313" w:rsidP="005D30F1">
      <w:pPr>
        <w:rPr>
          <w:rFonts w:ascii="Times New Roman" w:hAnsi="Times New Roman" w:cs="Times New Roman"/>
        </w:rPr>
      </w:pPr>
      <w:r w:rsidRPr="005F2B5B">
        <w:rPr>
          <w:rFonts w:ascii="Times New Roman" w:hAnsi="Times New Roman" w:cs="Times New Roman"/>
        </w:rPr>
        <w:t xml:space="preserve">McLeod. (2009). </w:t>
      </w:r>
      <w:r w:rsidRPr="005F2B5B">
        <w:rPr>
          <w:rFonts w:ascii="Times New Roman" w:hAnsi="Times New Roman" w:cs="Times New Roman"/>
          <w:i/>
          <w:iCs/>
        </w:rPr>
        <w:t>An introduction to counselling (</w:t>
      </w:r>
      <w:r w:rsidRPr="005F2B5B">
        <w:rPr>
          <w:rFonts w:ascii="Times New Roman" w:hAnsi="Times New Roman" w:cs="Times New Roman"/>
        </w:rPr>
        <w:t>4th ed.). McGraw Hill/Open University Press.</w:t>
      </w:r>
    </w:p>
    <w:p w14:paraId="483EFD36" w14:textId="6A84FCDF" w:rsidR="007E45CE" w:rsidRPr="005F2B5B" w:rsidRDefault="007E45CE" w:rsidP="005D30F1">
      <w:pPr>
        <w:rPr>
          <w:rFonts w:ascii="Times New Roman" w:hAnsi="Times New Roman" w:cs="Times New Roman"/>
        </w:rPr>
      </w:pPr>
      <w:r w:rsidRPr="005F2B5B">
        <w:rPr>
          <w:rFonts w:ascii="Times New Roman" w:hAnsi="Times New Roman" w:cs="Times New Roman"/>
        </w:rPr>
        <w:t xml:space="preserve">McLeod, J., &amp; McLeod, J. (2011). </w:t>
      </w:r>
      <w:r w:rsidRPr="005F2B5B">
        <w:rPr>
          <w:rFonts w:ascii="Times New Roman" w:hAnsi="Times New Roman" w:cs="Times New Roman"/>
          <w:i/>
          <w:iCs/>
        </w:rPr>
        <w:t>Counselling skills</w:t>
      </w:r>
      <w:r w:rsidR="005F2B5B">
        <w:rPr>
          <w:rFonts w:ascii="Times New Roman" w:hAnsi="Times New Roman" w:cs="Times New Roman"/>
          <w:i/>
          <w:iCs/>
        </w:rPr>
        <w:t>:</w:t>
      </w:r>
      <w:r w:rsidRPr="005F2B5B">
        <w:rPr>
          <w:rFonts w:ascii="Times New Roman" w:hAnsi="Times New Roman" w:cs="Times New Roman"/>
          <w:i/>
          <w:iCs/>
        </w:rPr>
        <w:t xml:space="preserve"> a practical guide for counsellors and helping professionals</w:t>
      </w:r>
      <w:r w:rsidRPr="005F2B5B">
        <w:rPr>
          <w:rFonts w:ascii="Times New Roman" w:hAnsi="Times New Roman" w:cs="Times New Roman"/>
        </w:rPr>
        <w:t xml:space="preserve"> (2nd ed.). Open University Press.</w:t>
      </w:r>
      <w:r w:rsidR="00D84BC6" w:rsidRPr="005F2B5B">
        <w:rPr>
          <w:rFonts w:ascii="Times New Roman" w:hAnsi="Times New Roman" w:cs="Times New Roman"/>
        </w:rPr>
        <w:t xml:space="preserve"> </w:t>
      </w:r>
    </w:p>
    <w:p w14:paraId="4F6F4B23" w14:textId="057439F0" w:rsidR="00D84BC6" w:rsidRPr="005F2B5B" w:rsidRDefault="00D84BC6" w:rsidP="00D84BC6">
      <w:pPr>
        <w:rPr>
          <w:rFonts w:ascii="Times New Roman" w:hAnsi="Times New Roman" w:cs="Times New Roman"/>
        </w:rPr>
      </w:pPr>
      <w:r w:rsidRPr="005F2B5B">
        <w:rPr>
          <w:rFonts w:ascii="Times New Roman" w:hAnsi="Times New Roman" w:cs="Times New Roman"/>
        </w:rPr>
        <w:t>Mearns, D., &amp; Cooper, M. (2005). Working at Relational Depth in Counselling and Psychotherapy. London: Sage.</w:t>
      </w:r>
    </w:p>
    <w:p w14:paraId="59AC6112" w14:textId="42A59841" w:rsidR="00414658" w:rsidRPr="005F2B5B" w:rsidRDefault="00414658" w:rsidP="005D30F1">
      <w:pPr>
        <w:rPr>
          <w:rFonts w:ascii="Times New Roman" w:hAnsi="Times New Roman" w:cs="Times New Roman"/>
        </w:rPr>
      </w:pPr>
      <w:r w:rsidRPr="005F2B5B">
        <w:rPr>
          <w:rFonts w:ascii="Times New Roman" w:hAnsi="Times New Roman" w:cs="Times New Roman"/>
        </w:rPr>
        <w:t xml:space="preserve">Rogers, C.R. (1950). A current formulation of client-centred therapy. </w:t>
      </w:r>
      <w:r w:rsidRPr="005F2B5B">
        <w:rPr>
          <w:rFonts w:ascii="Times New Roman" w:hAnsi="Times New Roman" w:cs="Times New Roman"/>
          <w:i/>
          <w:iCs/>
        </w:rPr>
        <w:t>Social Service Review, 24</w:t>
      </w:r>
      <w:r w:rsidRPr="005F2B5B">
        <w:rPr>
          <w:rFonts w:ascii="Times New Roman" w:hAnsi="Times New Roman" w:cs="Times New Roman"/>
        </w:rPr>
        <w:t xml:space="preserve">, 442-450. </w:t>
      </w:r>
    </w:p>
    <w:p w14:paraId="65CED632" w14:textId="1AEA20B2" w:rsidR="006C5053" w:rsidRPr="005F2B5B" w:rsidRDefault="006C5053" w:rsidP="006C5053">
      <w:pPr>
        <w:rPr>
          <w:rFonts w:ascii="Times New Roman" w:hAnsi="Times New Roman" w:cs="Times New Roman"/>
        </w:rPr>
      </w:pPr>
      <w:r w:rsidRPr="005F2B5B">
        <w:rPr>
          <w:rFonts w:ascii="Times New Roman" w:hAnsi="Times New Roman" w:cs="Times New Roman"/>
        </w:rPr>
        <w:t>Schneider, K. J. and May, R. (1995). The Psychology of Existence: An integrative, clinical perspective. New York: McGraw-Hill, Inc</w:t>
      </w:r>
    </w:p>
    <w:p w14:paraId="328156F2" w14:textId="1346E868" w:rsidR="00F8472A" w:rsidRPr="005F2B5B" w:rsidRDefault="00F8472A" w:rsidP="00F8472A">
      <w:pPr>
        <w:spacing w:before="240"/>
        <w:rPr>
          <w:rFonts w:ascii="Times New Roman" w:hAnsi="Times New Roman" w:cs="Times New Roman"/>
        </w:rPr>
      </w:pPr>
      <w:r w:rsidRPr="005F2B5B">
        <w:rPr>
          <w:rFonts w:ascii="Times New Roman" w:hAnsi="Times New Roman" w:cs="Times New Roman"/>
        </w:rPr>
        <w:lastRenderedPageBreak/>
        <w:t xml:space="preserve">Thorne, B., &amp; Sanders P (2012). </w:t>
      </w:r>
      <w:r w:rsidR="00B81201" w:rsidRPr="005F2B5B">
        <w:rPr>
          <w:rFonts w:ascii="Times New Roman" w:hAnsi="Times New Roman" w:cs="Times New Roman"/>
        </w:rPr>
        <w:t xml:space="preserve">The Life of Carl Rogers, </w:t>
      </w:r>
      <w:r w:rsidR="00B81201" w:rsidRPr="005F2B5B">
        <w:rPr>
          <w:rFonts w:ascii="Times New Roman" w:hAnsi="Times New Roman" w:cs="Times New Roman"/>
          <w:i/>
          <w:iCs/>
        </w:rPr>
        <w:t>Carl Rogers</w:t>
      </w:r>
      <w:r w:rsidR="00B81201" w:rsidRPr="005F2B5B">
        <w:rPr>
          <w:rFonts w:ascii="Times New Roman" w:hAnsi="Times New Roman" w:cs="Times New Roman"/>
        </w:rPr>
        <w:t xml:space="preserve"> (3</w:t>
      </w:r>
      <w:r w:rsidR="00B81201" w:rsidRPr="005F2B5B">
        <w:rPr>
          <w:rFonts w:ascii="Times New Roman" w:hAnsi="Times New Roman" w:cs="Times New Roman"/>
          <w:vertAlign w:val="superscript"/>
        </w:rPr>
        <w:t>rd</w:t>
      </w:r>
      <w:r w:rsidR="00B81201" w:rsidRPr="005F2B5B">
        <w:rPr>
          <w:rFonts w:ascii="Times New Roman" w:hAnsi="Times New Roman" w:cs="Times New Roman"/>
        </w:rPr>
        <w:t xml:space="preserve"> Ed.).</w:t>
      </w:r>
      <w:r w:rsidR="001A6049" w:rsidRPr="005F2B5B">
        <w:rPr>
          <w:rFonts w:ascii="Times New Roman" w:hAnsi="Times New Roman" w:cs="Times New Roman"/>
        </w:rPr>
        <w:t xml:space="preserve"> London: SAGE Publications, Limited</w:t>
      </w:r>
      <w:r w:rsidR="00B81201" w:rsidRPr="005F2B5B">
        <w:rPr>
          <w:rFonts w:ascii="Times New Roman" w:hAnsi="Times New Roman" w:cs="Times New Roman"/>
          <w:i/>
          <w:iCs/>
        </w:rPr>
        <w:t xml:space="preserve"> </w:t>
      </w:r>
    </w:p>
    <w:p w14:paraId="734EE039" w14:textId="235471BF" w:rsidR="005072D8" w:rsidRPr="005F2B5B" w:rsidRDefault="005072D8" w:rsidP="005072D8">
      <w:pPr>
        <w:spacing w:before="240"/>
        <w:rPr>
          <w:rFonts w:ascii="Times New Roman" w:hAnsi="Times New Roman" w:cs="Times New Roman"/>
        </w:rPr>
      </w:pPr>
      <w:r w:rsidRPr="005F2B5B">
        <w:rPr>
          <w:rFonts w:ascii="Times New Roman" w:hAnsi="Times New Roman" w:cs="Times New Roman"/>
        </w:rPr>
        <w:t xml:space="preserve">Truax, E. B., &amp; Mitchell, K. M. (1971). Research on certain therapist interpersonal skills in relation to process and outcome. In A. E. Bergin &amp; S. L. Garfield (Eds.), </w:t>
      </w:r>
      <w:r w:rsidRPr="005F2B5B">
        <w:rPr>
          <w:rFonts w:ascii="Times New Roman" w:hAnsi="Times New Roman" w:cs="Times New Roman"/>
          <w:i/>
          <w:iCs/>
        </w:rPr>
        <w:t xml:space="preserve">Handbook of psychotherapy and </w:t>
      </w:r>
      <w:proofErr w:type="spellStart"/>
      <w:r w:rsidRPr="005F2B5B">
        <w:rPr>
          <w:rFonts w:ascii="Times New Roman" w:hAnsi="Times New Roman" w:cs="Times New Roman"/>
          <w:i/>
          <w:iCs/>
        </w:rPr>
        <w:t>behavior</w:t>
      </w:r>
      <w:proofErr w:type="spellEnd"/>
      <w:r w:rsidRPr="005F2B5B">
        <w:rPr>
          <w:rFonts w:ascii="Times New Roman" w:hAnsi="Times New Roman" w:cs="Times New Roman"/>
          <w:i/>
          <w:iCs/>
        </w:rPr>
        <w:t xml:space="preserve"> change</w:t>
      </w:r>
      <w:r w:rsidRPr="005F2B5B">
        <w:rPr>
          <w:rFonts w:ascii="Times New Roman" w:hAnsi="Times New Roman" w:cs="Times New Roman"/>
        </w:rPr>
        <w:t xml:space="preserve"> </w:t>
      </w:r>
      <w:r w:rsidR="001A4D8D" w:rsidRPr="005F2B5B">
        <w:rPr>
          <w:rFonts w:ascii="Times New Roman" w:hAnsi="Times New Roman" w:cs="Times New Roman"/>
        </w:rPr>
        <w:t>(</w:t>
      </w:r>
      <w:r w:rsidRPr="005F2B5B">
        <w:rPr>
          <w:rFonts w:ascii="Times New Roman" w:hAnsi="Times New Roman" w:cs="Times New Roman"/>
        </w:rPr>
        <w:t>229-344).</w:t>
      </w:r>
      <w:r w:rsidR="00C22EAC" w:rsidRPr="005F2B5B">
        <w:rPr>
          <w:rFonts w:ascii="Times New Roman" w:hAnsi="Times New Roman" w:cs="Times New Roman"/>
        </w:rPr>
        <w:t xml:space="preserve"> </w:t>
      </w:r>
      <w:r w:rsidR="008B7E15" w:rsidRPr="005F2B5B">
        <w:rPr>
          <w:rFonts w:ascii="Times New Roman" w:hAnsi="Times New Roman" w:cs="Times New Roman"/>
        </w:rPr>
        <w:t xml:space="preserve"> </w:t>
      </w:r>
      <w:r w:rsidR="001A4D8D" w:rsidRPr="005F2B5B">
        <w:rPr>
          <w:rFonts w:ascii="Times New Roman" w:hAnsi="Times New Roman" w:cs="Times New Roman"/>
        </w:rPr>
        <w:t>New York: John Wiley &amp; Sons.</w:t>
      </w:r>
    </w:p>
    <w:p w14:paraId="41295C08" w14:textId="14B16F89" w:rsidR="008B7E15" w:rsidRPr="005F2B5B" w:rsidRDefault="00567DE9" w:rsidP="005072D8">
      <w:pPr>
        <w:spacing w:before="240"/>
        <w:rPr>
          <w:rFonts w:ascii="Times New Roman" w:hAnsi="Times New Roman" w:cs="Times New Roman"/>
        </w:rPr>
      </w:pPr>
      <w:r w:rsidRPr="005F2B5B">
        <w:rPr>
          <w:rFonts w:ascii="Times New Roman" w:hAnsi="Times New Roman" w:cs="Times New Roman"/>
        </w:rPr>
        <w:t xml:space="preserve">Wilkins, P. (2000). Unconditional positive regard reconsidered. </w:t>
      </w:r>
      <w:r w:rsidRPr="005F2B5B">
        <w:rPr>
          <w:rFonts w:ascii="Times New Roman" w:hAnsi="Times New Roman" w:cs="Times New Roman"/>
          <w:i/>
          <w:iCs/>
        </w:rPr>
        <w:t>British Journal of Guidance &amp; Counselling, 28(</w:t>
      </w:r>
      <w:r w:rsidRPr="005F2B5B">
        <w:rPr>
          <w:rFonts w:ascii="Times New Roman" w:hAnsi="Times New Roman" w:cs="Times New Roman"/>
        </w:rPr>
        <w:t>1), 23-36.</w:t>
      </w:r>
    </w:p>
    <w:p w14:paraId="5D3ECFB5" w14:textId="77777777" w:rsidR="00C22EAC" w:rsidRPr="005F2B5B" w:rsidRDefault="00C22EAC" w:rsidP="005072D8">
      <w:pPr>
        <w:spacing w:before="240"/>
        <w:rPr>
          <w:rFonts w:ascii="Times New Roman" w:hAnsi="Times New Roman" w:cs="Times New Roman"/>
        </w:rPr>
      </w:pPr>
    </w:p>
    <w:p w14:paraId="7B8B5AA1" w14:textId="2C20D371" w:rsidR="005D30F1" w:rsidRPr="005F2B5B" w:rsidRDefault="005D30F1" w:rsidP="005D30F1">
      <w:pPr>
        <w:rPr>
          <w:rFonts w:ascii="Times New Roman" w:hAnsi="Times New Roman" w:cs="Times New Roman"/>
          <w:u w:val="single"/>
        </w:rPr>
      </w:pPr>
    </w:p>
    <w:p w14:paraId="025C60C2" w14:textId="2CF8A9A0" w:rsidR="005D30F1" w:rsidRPr="005F2B5B" w:rsidRDefault="005D30F1" w:rsidP="005D30F1">
      <w:pPr>
        <w:rPr>
          <w:rFonts w:ascii="Times New Roman" w:hAnsi="Times New Roman" w:cs="Times New Roman"/>
          <w:u w:val="single"/>
        </w:rPr>
      </w:pPr>
    </w:p>
    <w:p w14:paraId="5A902CFA" w14:textId="681A5918" w:rsidR="005D30F1" w:rsidRPr="005F2B5B" w:rsidRDefault="005D30F1" w:rsidP="005D30F1">
      <w:pPr>
        <w:rPr>
          <w:rFonts w:ascii="Times New Roman" w:hAnsi="Times New Roman" w:cs="Times New Roman"/>
          <w:u w:val="single"/>
        </w:rPr>
      </w:pPr>
    </w:p>
    <w:p w14:paraId="55D8EB99" w14:textId="7DD32C69" w:rsidR="005D30F1" w:rsidRPr="005F2B5B" w:rsidRDefault="005D30F1" w:rsidP="005D30F1">
      <w:pPr>
        <w:rPr>
          <w:rFonts w:ascii="Times New Roman" w:hAnsi="Times New Roman" w:cs="Times New Roman"/>
          <w:u w:val="single"/>
        </w:rPr>
      </w:pPr>
    </w:p>
    <w:p w14:paraId="295BC490" w14:textId="40908B13" w:rsidR="005D30F1" w:rsidRPr="005F2B5B" w:rsidRDefault="005D30F1" w:rsidP="005D30F1">
      <w:pPr>
        <w:rPr>
          <w:rFonts w:ascii="Times New Roman" w:hAnsi="Times New Roman" w:cs="Times New Roman"/>
          <w:u w:val="single"/>
        </w:rPr>
      </w:pPr>
    </w:p>
    <w:p w14:paraId="04342BAD" w14:textId="607C422B" w:rsidR="005D30F1" w:rsidRDefault="005D30F1" w:rsidP="005D30F1">
      <w:pPr>
        <w:rPr>
          <w:u w:val="single"/>
        </w:rPr>
      </w:pPr>
    </w:p>
    <w:p w14:paraId="1A035FEA" w14:textId="0E8343E4" w:rsidR="005D30F1" w:rsidRDefault="005D30F1" w:rsidP="005D30F1">
      <w:pPr>
        <w:rPr>
          <w:u w:val="single"/>
        </w:rPr>
      </w:pPr>
    </w:p>
    <w:p w14:paraId="5CD037ED" w14:textId="77777777" w:rsidR="005D30F1" w:rsidRPr="005D30F1" w:rsidRDefault="005D30F1" w:rsidP="005D30F1">
      <w:pPr>
        <w:rPr>
          <w:u w:val="single"/>
        </w:rPr>
      </w:pPr>
    </w:p>
    <w:sectPr w:rsidR="005D30F1" w:rsidRPr="005D3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0F1"/>
    <w:rsid w:val="00003497"/>
    <w:rsid w:val="00005D19"/>
    <w:rsid w:val="000209CE"/>
    <w:rsid w:val="000226ED"/>
    <w:rsid w:val="0002308D"/>
    <w:rsid w:val="00024A54"/>
    <w:rsid w:val="000364EA"/>
    <w:rsid w:val="00040978"/>
    <w:rsid w:val="00047965"/>
    <w:rsid w:val="00047AE8"/>
    <w:rsid w:val="000663D5"/>
    <w:rsid w:val="000731D6"/>
    <w:rsid w:val="00080BDC"/>
    <w:rsid w:val="00086058"/>
    <w:rsid w:val="000B7C64"/>
    <w:rsid w:val="000C38EF"/>
    <w:rsid w:val="000C6AAB"/>
    <w:rsid w:val="000D60BA"/>
    <w:rsid w:val="000D6972"/>
    <w:rsid w:val="000D6BFE"/>
    <w:rsid w:val="000E358F"/>
    <w:rsid w:val="000F056C"/>
    <w:rsid w:val="000F1486"/>
    <w:rsid w:val="000F7725"/>
    <w:rsid w:val="00111B9D"/>
    <w:rsid w:val="001167CD"/>
    <w:rsid w:val="00116F54"/>
    <w:rsid w:val="00124811"/>
    <w:rsid w:val="00125CE6"/>
    <w:rsid w:val="001310BC"/>
    <w:rsid w:val="00131D19"/>
    <w:rsid w:val="001333AA"/>
    <w:rsid w:val="00141E06"/>
    <w:rsid w:val="0015740C"/>
    <w:rsid w:val="001609A7"/>
    <w:rsid w:val="00161D56"/>
    <w:rsid w:val="001745FC"/>
    <w:rsid w:val="001A4D8D"/>
    <w:rsid w:val="001A6049"/>
    <w:rsid w:val="001C5A3E"/>
    <w:rsid w:val="001C5FDE"/>
    <w:rsid w:val="001D4EA5"/>
    <w:rsid w:val="001D5460"/>
    <w:rsid w:val="001D67EE"/>
    <w:rsid w:val="001E085F"/>
    <w:rsid w:val="001F4630"/>
    <w:rsid w:val="001F46FD"/>
    <w:rsid w:val="001F5CC7"/>
    <w:rsid w:val="001F647D"/>
    <w:rsid w:val="002053C5"/>
    <w:rsid w:val="0021547F"/>
    <w:rsid w:val="00221084"/>
    <w:rsid w:val="0022420E"/>
    <w:rsid w:val="00225F37"/>
    <w:rsid w:val="00246AE4"/>
    <w:rsid w:val="00261A35"/>
    <w:rsid w:val="00262D84"/>
    <w:rsid w:val="002668F2"/>
    <w:rsid w:val="002671BC"/>
    <w:rsid w:val="00270FED"/>
    <w:rsid w:val="00290670"/>
    <w:rsid w:val="0029181D"/>
    <w:rsid w:val="00293D49"/>
    <w:rsid w:val="00295C71"/>
    <w:rsid w:val="002A7BA4"/>
    <w:rsid w:val="002C14A8"/>
    <w:rsid w:val="002D0DC0"/>
    <w:rsid w:val="002E1433"/>
    <w:rsid w:val="002E17F5"/>
    <w:rsid w:val="00304A4C"/>
    <w:rsid w:val="003131A7"/>
    <w:rsid w:val="00316FD6"/>
    <w:rsid w:val="003211BD"/>
    <w:rsid w:val="003318CC"/>
    <w:rsid w:val="00333659"/>
    <w:rsid w:val="0033429B"/>
    <w:rsid w:val="0033436E"/>
    <w:rsid w:val="0035565B"/>
    <w:rsid w:val="00355C20"/>
    <w:rsid w:val="00365B32"/>
    <w:rsid w:val="0038481C"/>
    <w:rsid w:val="0038574B"/>
    <w:rsid w:val="0039378C"/>
    <w:rsid w:val="003A22DC"/>
    <w:rsid w:val="003B4F5F"/>
    <w:rsid w:val="003C553E"/>
    <w:rsid w:val="003D5A63"/>
    <w:rsid w:val="003D63CD"/>
    <w:rsid w:val="003D6D81"/>
    <w:rsid w:val="00400C08"/>
    <w:rsid w:val="00410BA2"/>
    <w:rsid w:val="00414658"/>
    <w:rsid w:val="00417CEC"/>
    <w:rsid w:val="0042630D"/>
    <w:rsid w:val="00430EE2"/>
    <w:rsid w:val="00441163"/>
    <w:rsid w:val="004435CF"/>
    <w:rsid w:val="00444983"/>
    <w:rsid w:val="00445F85"/>
    <w:rsid w:val="00466FC4"/>
    <w:rsid w:val="00485C13"/>
    <w:rsid w:val="0049718A"/>
    <w:rsid w:val="004A325E"/>
    <w:rsid w:val="004A5D97"/>
    <w:rsid w:val="004A7803"/>
    <w:rsid w:val="004B1425"/>
    <w:rsid w:val="004B390C"/>
    <w:rsid w:val="004C0814"/>
    <w:rsid w:val="004C2286"/>
    <w:rsid w:val="004E2E2B"/>
    <w:rsid w:val="004E53D3"/>
    <w:rsid w:val="005001C3"/>
    <w:rsid w:val="005003E7"/>
    <w:rsid w:val="00500A05"/>
    <w:rsid w:val="00506094"/>
    <w:rsid w:val="005072D8"/>
    <w:rsid w:val="0051325C"/>
    <w:rsid w:val="00514C75"/>
    <w:rsid w:val="00514F5B"/>
    <w:rsid w:val="0051559B"/>
    <w:rsid w:val="005315BD"/>
    <w:rsid w:val="00531688"/>
    <w:rsid w:val="00541FF0"/>
    <w:rsid w:val="005440FA"/>
    <w:rsid w:val="00545917"/>
    <w:rsid w:val="005569CF"/>
    <w:rsid w:val="00560137"/>
    <w:rsid w:val="00567DE9"/>
    <w:rsid w:val="005808B6"/>
    <w:rsid w:val="00582F2E"/>
    <w:rsid w:val="00591F4A"/>
    <w:rsid w:val="0059224E"/>
    <w:rsid w:val="00595429"/>
    <w:rsid w:val="005B3398"/>
    <w:rsid w:val="005D30F1"/>
    <w:rsid w:val="005D4859"/>
    <w:rsid w:val="005E36BD"/>
    <w:rsid w:val="005E3B63"/>
    <w:rsid w:val="005F1489"/>
    <w:rsid w:val="005F2B5B"/>
    <w:rsid w:val="0060152B"/>
    <w:rsid w:val="006030B4"/>
    <w:rsid w:val="0060503F"/>
    <w:rsid w:val="00612646"/>
    <w:rsid w:val="00616E55"/>
    <w:rsid w:val="00620115"/>
    <w:rsid w:val="00625055"/>
    <w:rsid w:val="006300B1"/>
    <w:rsid w:val="006301E8"/>
    <w:rsid w:val="00631C4F"/>
    <w:rsid w:val="00633D4F"/>
    <w:rsid w:val="00635E8A"/>
    <w:rsid w:val="00655BA2"/>
    <w:rsid w:val="00662C0E"/>
    <w:rsid w:val="00665917"/>
    <w:rsid w:val="00665F6D"/>
    <w:rsid w:val="0067017C"/>
    <w:rsid w:val="0067404F"/>
    <w:rsid w:val="00676B09"/>
    <w:rsid w:val="00677A23"/>
    <w:rsid w:val="006846BD"/>
    <w:rsid w:val="006853FB"/>
    <w:rsid w:val="0069359D"/>
    <w:rsid w:val="00694211"/>
    <w:rsid w:val="006B04F8"/>
    <w:rsid w:val="006B0F0F"/>
    <w:rsid w:val="006C49EB"/>
    <w:rsid w:val="006C5053"/>
    <w:rsid w:val="006C7885"/>
    <w:rsid w:val="006E4745"/>
    <w:rsid w:val="006E7E6A"/>
    <w:rsid w:val="006F502F"/>
    <w:rsid w:val="007108F5"/>
    <w:rsid w:val="00711DC1"/>
    <w:rsid w:val="00712B40"/>
    <w:rsid w:val="00717607"/>
    <w:rsid w:val="00723701"/>
    <w:rsid w:val="007401D6"/>
    <w:rsid w:val="00740260"/>
    <w:rsid w:val="007464B1"/>
    <w:rsid w:val="007612F1"/>
    <w:rsid w:val="00765141"/>
    <w:rsid w:val="0077469D"/>
    <w:rsid w:val="007848E6"/>
    <w:rsid w:val="00793DD0"/>
    <w:rsid w:val="00795657"/>
    <w:rsid w:val="00796C84"/>
    <w:rsid w:val="007A4202"/>
    <w:rsid w:val="007B321D"/>
    <w:rsid w:val="007C632C"/>
    <w:rsid w:val="007C6BFC"/>
    <w:rsid w:val="007C7AE4"/>
    <w:rsid w:val="007D4FE5"/>
    <w:rsid w:val="007E3281"/>
    <w:rsid w:val="007E45CE"/>
    <w:rsid w:val="0080362B"/>
    <w:rsid w:val="00804D3E"/>
    <w:rsid w:val="0080793E"/>
    <w:rsid w:val="008228F6"/>
    <w:rsid w:val="00823E7F"/>
    <w:rsid w:val="00845E86"/>
    <w:rsid w:val="008672CF"/>
    <w:rsid w:val="00871589"/>
    <w:rsid w:val="0087706F"/>
    <w:rsid w:val="00880E41"/>
    <w:rsid w:val="00882570"/>
    <w:rsid w:val="00883D3A"/>
    <w:rsid w:val="00891F34"/>
    <w:rsid w:val="00893B2A"/>
    <w:rsid w:val="008A60FA"/>
    <w:rsid w:val="008B7E15"/>
    <w:rsid w:val="008C15D5"/>
    <w:rsid w:val="008D2061"/>
    <w:rsid w:val="008D7A43"/>
    <w:rsid w:val="008F4DD1"/>
    <w:rsid w:val="00903B6D"/>
    <w:rsid w:val="009227DD"/>
    <w:rsid w:val="00925E25"/>
    <w:rsid w:val="00934627"/>
    <w:rsid w:val="00941D1F"/>
    <w:rsid w:val="00961542"/>
    <w:rsid w:val="00964B58"/>
    <w:rsid w:val="0096706C"/>
    <w:rsid w:val="009759A8"/>
    <w:rsid w:val="009771C5"/>
    <w:rsid w:val="00983E56"/>
    <w:rsid w:val="0099253D"/>
    <w:rsid w:val="00997F73"/>
    <w:rsid w:val="009A302F"/>
    <w:rsid w:val="009B5583"/>
    <w:rsid w:val="009C3E85"/>
    <w:rsid w:val="009C4BE3"/>
    <w:rsid w:val="009D2048"/>
    <w:rsid w:val="009D7995"/>
    <w:rsid w:val="009E3E85"/>
    <w:rsid w:val="009F0CD5"/>
    <w:rsid w:val="009F786C"/>
    <w:rsid w:val="00A1544B"/>
    <w:rsid w:val="00A2189A"/>
    <w:rsid w:val="00A22700"/>
    <w:rsid w:val="00A235AF"/>
    <w:rsid w:val="00A262DE"/>
    <w:rsid w:val="00A31E44"/>
    <w:rsid w:val="00A34ED5"/>
    <w:rsid w:val="00A358A7"/>
    <w:rsid w:val="00A37F67"/>
    <w:rsid w:val="00A37F8B"/>
    <w:rsid w:val="00A454DB"/>
    <w:rsid w:val="00A464C7"/>
    <w:rsid w:val="00A6190E"/>
    <w:rsid w:val="00A65BFE"/>
    <w:rsid w:val="00A67936"/>
    <w:rsid w:val="00A756F6"/>
    <w:rsid w:val="00A803DB"/>
    <w:rsid w:val="00A83313"/>
    <w:rsid w:val="00A84374"/>
    <w:rsid w:val="00A844E2"/>
    <w:rsid w:val="00A8571C"/>
    <w:rsid w:val="00A905FF"/>
    <w:rsid w:val="00A940AC"/>
    <w:rsid w:val="00A95CAF"/>
    <w:rsid w:val="00AA06D5"/>
    <w:rsid w:val="00AA4112"/>
    <w:rsid w:val="00AA47DB"/>
    <w:rsid w:val="00AC034A"/>
    <w:rsid w:val="00AC20A5"/>
    <w:rsid w:val="00AC2B32"/>
    <w:rsid w:val="00AC406F"/>
    <w:rsid w:val="00AC4F68"/>
    <w:rsid w:val="00AD0BA2"/>
    <w:rsid w:val="00AD2F91"/>
    <w:rsid w:val="00AE31BC"/>
    <w:rsid w:val="00AE3AB7"/>
    <w:rsid w:val="00AE52BB"/>
    <w:rsid w:val="00B07004"/>
    <w:rsid w:val="00B1005F"/>
    <w:rsid w:val="00B159D2"/>
    <w:rsid w:val="00B171BA"/>
    <w:rsid w:val="00B17EA3"/>
    <w:rsid w:val="00B36A9F"/>
    <w:rsid w:val="00B47B15"/>
    <w:rsid w:val="00B60706"/>
    <w:rsid w:val="00B63480"/>
    <w:rsid w:val="00B70259"/>
    <w:rsid w:val="00B70FDA"/>
    <w:rsid w:val="00B80B5C"/>
    <w:rsid w:val="00B81201"/>
    <w:rsid w:val="00B86104"/>
    <w:rsid w:val="00B91292"/>
    <w:rsid w:val="00B97716"/>
    <w:rsid w:val="00BA2879"/>
    <w:rsid w:val="00BA52B0"/>
    <w:rsid w:val="00BC6F93"/>
    <w:rsid w:val="00BE6382"/>
    <w:rsid w:val="00BF2642"/>
    <w:rsid w:val="00C2040F"/>
    <w:rsid w:val="00C2162C"/>
    <w:rsid w:val="00C22EAC"/>
    <w:rsid w:val="00C22EC5"/>
    <w:rsid w:val="00C25243"/>
    <w:rsid w:val="00C26951"/>
    <w:rsid w:val="00C30525"/>
    <w:rsid w:val="00C30C81"/>
    <w:rsid w:val="00C35E54"/>
    <w:rsid w:val="00C36C2A"/>
    <w:rsid w:val="00C8029D"/>
    <w:rsid w:val="00C84ECC"/>
    <w:rsid w:val="00C95DCB"/>
    <w:rsid w:val="00CA5CB4"/>
    <w:rsid w:val="00CB47F8"/>
    <w:rsid w:val="00CC3B93"/>
    <w:rsid w:val="00CD1DA3"/>
    <w:rsid w:val="00CD4EA9"/>
    <w:rsid w:val="00CD55FB"/>
    <w:rsid w:val="00CF3F08"/>
    <w:rsid w:val="00CF59AA"/>
    <w:rsid w:val="00D010E2"/>
    <w:rsid w:val="00D06997"/>
    <w:rsid w:val="00D115AA"/>
    <w:rsid w:val="00D2765F"/>
    <w:rsid w:val="00D35306"/>
    <w:rsid w:val="00D4785D"/>
    <w:rsid w:val="00D54E42"/>
    <w:rsid w:val="00D57550"/>
    <w:rsid w:val="00D64685"/>
    <w:rsid w:val="00D70A34"/>
    <w:rsid w:val="00D75266"/>
    <w:rsid w:val="00D757EF"/>
    <w:rsid w:val="00D77924"/>
    <w:rsid w:val="00D84BC6"/>
    <w:rsid w:val="00D86014"/>
    <w:rsid w:val="00D86363"/>
    <w:rsid w:val="00DA607B"/>
    <w:rsid w:val="00DC4DB3"/>
    <w:rsid w:val="00DC5A04"/>
    <w:rsid w:val="00DD106F"/>
    <w:rsid w:val="00DD1BBC"/>
    <w:rsid w:val="00DD25D9"/>
    <w:rsid w:val="00DE03D8"/>
    <w:rsid w:val="00DF2514"/>
    <w:rsid w:val="00E13E7C"/>
    <w:rsid w:val="00E2439B"/>
    <w:rsid w:val="00E31948"/>
    <w:rsid w:val="00E37ABB"/>
    <w:rsid w:val="00E433C2"/>
    <w:rsid w:val="00E439DE"/>
    <w:rsid w:val="00E63704"/>
    <w:rsid w:val="00E63E08"/>
    <w:rsid w:val="00E773DC"/>
    <w:rsid w:val="00EA2661"/>
    <w:rsid w:val="00EA4352"/>
    <w:rsid w:val="00EC5BE8"/>
    <w:rsid w:val="00EC7749"/>
    <w:rsid w:val="00EC78FA"/>
    <w:rsid w:val="00ED21E3"/>
    <w:rsid w:val="00F02415"/>
    <w:rsid w:val="00F062E7"/>
    <w:rsid w:val="00F12A62"/>
    <w:rsid w:val="00F13296"/>
    <w:rsid w:val="00F14E3A"/>
    <w:rsid w:val="00F31ACE"/>
    <w:rsid w:val="00F44F75"/>
    <w:rsid w:val="00F4633C"/>
    <w:rsid w:val="00F519F6"/>
    <w:rsid w:val="00F54337"/>
    <w:rsid w:val="00F65DAC"/>
    <w:rsid w:val="00F76128"/>
    <w:rsid w:val="00F81DB8"/>
    <w:rsid w:val="00F8472A"/>
    <w:rsid w:val="00F94BEE"/>
    <w:rsid w:val="00F94BF7"/>
    <w:rsid w:val="00FA386F"/>
    <w:rsid w:val="00FA5BB9"/>
    <w:rsid w:val="00FB406B"/>
    <w:rsid w:val="00FB6920"/>
    <w:rsid w:val="00FB7562"/>
    <w:rsid w:val="00FC3EA9"/>
    <w:rsid w:val="00FF1A23"/>
    <w:rsid w:val="00FF2D96"/>
    <w:rsid w:val="00FF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E9AA5"/>
  <w15:chartTrackingRefBased/>
  <w15:docId w15:val="{CFDC2D33-D0E1-459F-8B1E-C1CB8C96B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A37F8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1348</TotalTime>
  <Pages>10</Pages>
  <Words>3373</Words>
  <Characters>19230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Pennell</dc:creator>
  <cp:keywords/>
  <dc:description/>
  <cp:lastModifiedBy>Celyn Pennell</cp:lastModifiedBy>
  <cp:revision>403</cp:revision>
  <dcterms:created xsi:type="dcterms:W3CDTF">2022-10-12T15:51:00Z</dcterms:created>
  <dcterms:modified xsi:type="dcterms:W3CDTF">2022-11-27T17:19:00Z</dcterms:modified>
</cp:coreProperties>
</file>