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F42D28" w14:textId="77777777" w:rsidR="00866D25" w:rsidRDefault="00812799"/>
    <w:p w14:paraId="030B5CAF" w14:textId="5C3F7F12" w:rsidR="00163CC2" w:rsidRDefault="00163CC2" w:rsidP="00812799">
      <w:pPr>
        <w:jc w:val="center"/>
        <w:rPr>
          <w:rFonts w:ascii="Arial" w:hAnsi="Arial" w:cs="Arial"/>
          <w:b/>
          <w:sz w:val="28"/>
          <w:szCs w:val="28"/>
          <w:u w:val="single"/>
        </w:rPr>
      </w:pPr>
      <w:r w:rsidRPr="00163CC2">
        <w:rPr>
          <w:rFonts w:ascii="Arial" w:hAnsi="Arial" w:cs="Arial"/>
          <w:b/>
          <w:sz w:val="28"/>
          <w:szCs w:val="28"/>
          <w:u w:val="single"/>
        </w:rPr>
        <w:t>Individual Development Essay - Attachment theory</w:t>
      </w:r>
    </w:p>
    <w:p w14:paraId="0AFAB53A" w14:textId="5FF62081" w:rsidR="00812799" w:rsidRDefault="00812799" w:rsidP="00812799">
      <w:pPr>
        <w:jc w:val="center"/>
        <w:rPr>
          <w:rFonts w:ascii="Arial" w:hAnsi="Arial" w:cs="Arial"/>
          <w:b/>
          <w:sz w:val="28"/>
          <w:szCs w:val="28"/>
          <w:u w:val="single"/>
        </w:rPr>
      </w:pPr>
      <w:r>
        <w:rPr>
          <w:rFonts w:ascii="Arial" w:hAnsi="Arial" w:cs="Arial"/>
          <w:b/>
          <w:sz w:val="28"/>
          <w:szCs w:val="28"/>
          <w:u w:val="single"/>
        </w:rPr>
        <w:t>Darcey Jones - 1702834</w:t>
      </w:r>
    </w:p>
    <w:p w14:paraId="4C258438" w14:textId="77777777" w:rsidR="00D06323" w:rsidRDefault="00D06323" w:rsidP="00163CC2">
      <w:pPr>
        <w:jc w:val="center"/>
        <w:rPr>
          <w:rFonts w:ascii="Arial" w:hAnsi="Arial" w:cs="Arial"/>
          <w:b/>
          <w:sz w:val="28"/>
          <w:szCs w:val="28"/>
          <w:u w:val="single"/>
        </w:rPr>
      </w:pPr>
    </w:p>
    <w:p w14:paraId="564E3A20" w14:textId="1F235C4D" w:rsidR="00D06323" w:rsidRPr="00FE3273" w:rsidRDefault="00AF04D9" w:rsidP="00AF04D9">
      <w:pPr>
        <w:rPr>
          <w:rFonts w:ascii="Arial" w:hAnsi="Arial" w:cs="Arial"/>
        </w:rPr>
      </w:pPr>
      <w:r w:rsidRPr="00FE3273">
        <w:rPr>
          <w:rFonts w:ascii="Arial" w:hAnsi="Arial" w:cs="Arial"/>
        </w:rPr>
        <w:t xml:space="preserve">One key theorist for attachment is </w:t>
      </w:r>
      <w:r w:rsidR="00A96473" w:rsidRPr="00FE3273">
        <w:rPr>
          <w:rFonts w:ascii="Arial" w:hAnsi="Arial" w:cs="Arial"/>
        </w:rPr>
        <w:t>John Bowlby</w:t>
      </w:r>
      <w:r w:rsidR="00F075CA">
        <w:rPr>
          <w:rFonts w:ascii="Arial" w:hAnsi="Arial" w:cs="Arial"/>
        </w:rPr>
        <w:t>,</w:t>
      </w:r>
      <w:r w:rsidR="00A96473" w:rsidRPr="00FE3273">
        <w:rPr>
          <w:rFonts w:ascii="Arial" w:hAnsi="Arial" w:cs="Arial"/>
        </w:rPr>
        <w:t xml:space="preserve"> who suggested that children are born ‘biologically pre-programmed to form attachments with others’ as part of their survival instincts. </w:t>
      </w:r>
      <w:r w:rsidR="004D07B1">
        <w:rPr>
          <w:rFonts w:ascii="Arial" w:hAnsi="Arial" w:cs="Arial"/>
        </w:rPr>
        <w:t>Wells</w:t>
      </w:r>
      <w:r w:rsidR="004206C3">
        <w:rPr>
          <w:rFonts w:ascii="Arial" w:hAnsi="Arial" w:cs="Arial"/>
        </w:rPr>
        <w:t xml:space="preserve"> (2015</w:t>
      </w:r>
      <w:r w:rsidR="00A96473" w:rsidRPr="00FE3273">
        <w:rPr>
          <w:rFonts w:ascii="Arial" w:hAnsi="Arial" w:cs="Arial"/>
        </w:rPr>
        <w:t>) told how Bowlby believed that the formation of attachment was essential in a child’s development</w:t>
      </w:r>
      <w:r w:rsidR="00FE3273">
        <w:rPr>
          <w:rFonts w:ascii="Arial" w:hAnsi="Arial" w:cs="Arial"/>
        </w:rPr>
        <w:t>.</w:t>
      </w:r>
      <w:r w:rsidR="00A96473" w:rsidRPr="00FE3273">
        <w:rPr>
          <w:rFonts w:ascii="Arial" w:hAnsi="Arial" w:cs="Arial"/>
        </w:rPr>
        <w:t xml:space="preserve"> </w:t>
      </w:r>
      <w:r w:rsidR="00FE3273">
        <w:rPr>
          <w:rFonts w:ascii="Arial" w:hAnsi="Arial" w:cs="Arial"/>
        </w:rPr>
        <w:t>He warned that if anything</w:t>
      </w:r>
      <w:r w:rsidR="00A96473" w:rsidRPr="00FE3273">
        <w:rPr>
          <w:rFonts w:ascii="Arial" w:hAnsi="Arial" w:cs="Arial"/>
        </w:rPr>
        <w:t xml:space="preserve"> harmed their attachment with their primary carers, specifically their mothers, such as separation</w:t>
      </w:r>
      <w:r w:rsidR="00FE3273" w:rsidRPr="00FE3273">
        <w:rPr>
          <w:rFonts w:ascii="Arial" w:hAnsi="Arial" w:cs="Arial"/>
        </w:rPr>
        <w:t>, this could have serious implications of their other areas of the child’s development, including social, emotional or intellectual development</w:t>
      </w:r>
      <w:r w:rsidR="002765F4">
        <w:rPr>
          <w:rFonts w:ascii="Arial" w:hAnsi="Arial" w:cs="Arial"/>
        </w:rPr>
        <w:t xml:space="preserve">. </w:t>
      </w:r>
      <w:r w:rsidR="004D07B1">
        <w:rPr>
          <w:rFonts w:ascii="Arial" w:hAnsi="Arial" w:cs="Arial"/>
        </w:rPr>
        <w:t xml:space="preserve">This would then result in maladjustment in their later life. </w:t>
      </w:r>
      <w:r w:rsidR="00FE3273">
        <w:rPr>
          <w:rFonts w:ascii="Arial" w:hAnsi="Arial" w:cs="Arial"/>
        </w:rPr>
        <w:t xml:space="preserve">Other notable theorists for attachment theories are Konrad Lorenz and Harry Harlow, both of these theorists conducted their research using animals and this will also be looked into in depth within this paper. </w:t>
      </w:r>
    </w:p>
    <w:p w14:paraId="65EF51C8" w14:textId="77777777" w:rsidR="00163CC2" w:rsidRDefault="00163CC2" w:rsidP="00163CC2">
      <w:pPr>
        <w:jc w:val="center"/>
        <w:rPr>
          <w:rFonts w:ascii="Arial" w:hAnsi="Arial" w:cs="Arial"/>
          <w:b/>
          <w:sz w:val="28"/>
          <w:szCs w:val="28"/>
          <w:u w:val="single"/>
        </w:rPr>
      </w:pPr>
    </w:p>
    <w:p w14:paraId="75CFF399" w14:textId="77777777" w:rsidR="001E5FA3" w:rsidRDefault="00163CC2" w:rsidP="00163CC2">
      <w:pPr>
        <w:rPr>
          <w:rFonts w:ascii="Arial" w:hAnsi="Arial" w:cs="Arial"/>
        </w:rPr>
      </w:pPr>
      <w:r>
        <w:rPr>
          <w:rFonts w:ascii="Arial" w:hAnsi="Arial" w:cs="Arial"/>
        </w:rPr>
        <w:t>Before Bowlby’s theory into attachment, early theories on behaviour implied</w:t>
      </w:r>
      <w:r w:rsidR="00013D87">
        <w:rPr>
          <w:rFonts w:ascii="Arial" w:hAnsi="Arial" w:cs="Arial"/>
        </w:rPr>
        <w:t xml:space="preserve"> that attachment was merely a behaviour and even suggested that attachment was the outcome of a ‘feeding relationship’ between parent or carer and child (Cherry, 2018). </w:t>
      </w:r>
      <w:r w:rsidR="00C93F9A">
        <w:rPr>
          <w:rFonts w:ascii="Arial" w:hAnsi="Arial" w:cs="Arial"/>
        </w:rPr>
        <w:t xml:space="preserve">These same theories explain how the person feeding the child is providing them with nutrition and </w:t>
      </w:r>
      <w:r w:rsidR="001E5FA3">
        <w:rPr>
          <w:rFonts w:ascii="Arial" w:hAnsi="Arial" w:cs="Arial"/>
        </w:rPr>
        <w:t>that it is solely because of this that</w:t>
      </w:r>
      <w:r w:rsidR="00F85AC7">
        <w:rPr>
          <w:rFonts w:ascii="Arial" w:hAnsi="Arial" w:cs="Arial"/>
        </w:rPr>
        <w:t xml:space="preserve"> </w:t>
      </w:r>
      <w:r w:rsidR="001E5FA3">
        <w:rPr>
          <w:rFonts w:ascii="Arial" w:hAnsi="Arial" w:cs="Arial"/>
        </w:rPr>
        <w:t>the child</w:t>
      </w:r>
      <w:r w:rsidR="00C93F9A">
        <w:rPr>
          <w:rFonts w:ascii="Arial" w:hAnsi="Arial" w:cs="Arial"/>
        </w:rPr>
        <w:t xml:space="preserve"> become</w:t>
      </w:r>
      <w:r w:rsidR="001E5FA3">
        <w:rPr>
          <w:rFonts w:ascii="Arial" w:hAnsi="Arial" w:cs="Arial"/>
        </w:rPr>
        <w:t>s</w:t>
      </w:r>
      <w:r w:rsidR="00F85AC7">
        <w:rPr>
          <w:rFonts w:ascii="Arial" w:hAnsi="Arial" w:cs="Arial"/>
        </w:rPr>
        <w:t xml:space="preserve"> attached to them</w:t>
      </w:r>
      <w:r w:rsidR="00C93F9A">
        <w:rPr>
          <w:rFonts w:ascii="Arial" w:hAnsi="Arial" w:cs="Arial"/>
        </w:rPr>
        <w:t>.</w:t>
      </w:r>
    </w:p>
    <w:p w14:paraId="66C2DA7E" w14:textId="77777777" w:rsidR="001E5FA3" w:rsidRDefault="00C93F9A" w:rsidP="001E5FA3">
      <w:pPr>
        <w:rPr>
          <w:rFonts w:ascii="Arial" w:hAnsi="Arial" w:cs="Arial"/>
        </w:rPr>
      </w:pPr>
      <w:r>
        <w:rPr>
          <w:rFonts w:ascii="Arial" w:hAnsi="Arial" w:cs="Arial"/>
        </w:rPr>
        <w:t xml:space="preserve"> </w:t>
      </w:r>
    </w:p>
    <w:p w14:paraId="60027C2A" w14:textId="77777777" w:rsidR="001E5FA3" w:rsidRDefault="001E5FA3" w:rsidP="001E5FA3">
      <w:pPr>
        <w:rPr>
          <w:rFonts w:ascii="Arial" w:hAnsi="Arial" w:cs="Arial"/>
        </w:rPr>
      </w:pPr>
    </w:p>
    <w:p w14:paraId="16AB357C" w14:textId="5C450CA2" w:rsidR="008B5127" w:rsidRDefault="007538BA" w:rsidP="001E5FA3">
      <w:pPr>
        <w:rPr>
          <w:rFonts w:ascii="Arial" w:hAnsi="Arial" w:cs="Arial"/>
        </w:rPr>
      </w:pPr>
      <w:r>
        <w:rPr>
          <w:rFonts w:ascii="Arial" w:hAnsi="Arial" w:cs="Arial"/>
        </w:rPr>
        <w:t xml:space="preserve">Bowlby enforced the importance of the relationship between mother and child, or if not mother then a ‘mother substitute’. Tizard (2009), explains how he was able to spread this awareness to make more people realise how important this attachment </w:t>
      </w:r>
      <w:r w:rsidR="00AA11BA">
        <w:rPr>
          <w:rFonts w:ascii="Arial" w:hAnsi="Arial" w:cs="Arial"/>
        </w:rPr>
        <w:t xml:space="preserve">actually </w:t>
      </w:r>
      <w:r>
        <w:rPr>
          <w:rFonts w:ascii="Arial" w:hAnsi="Arial" w:cs="Arial"/>
        </w:rPr>
        <w:t xml:space="preserve">is. He told how all children need to have a close, </w:t>
      </w:r>
      <w:r w:rsidR="00196000">
        <w:rPr>
          <w:rFonts w:ascii="Arial" w:hAnsi="Arial" w:cs="Arial"/>
        </w:rPr>
        <w:t>loving and ongoing relationship wi</w:t>
      </w:r>
      <w:r w:rsidR="00AA11BA">
        <w:rPr>
          <w:rFonts w:ascii="Arial" w:hAnsi="Arial" w:cs="Arial"/>
        </w:rPr>
        <w:t>th their mother</w:t>
      </w:r>
      <w:r w:rsidR="00196000">
        <w:rPr>
          <w:rFonts w:ascii="Arial" w:hAnsi="Arial" w:cs="Arial"/>
        </w:rPr>
        <w:t xml:space="preserve"> or</w:t>
      </w:r>
      <w:r w:rsidR="00AA11BA">
        <w:rPr>
          <w:rFonts w:ascii="Arial" w:hAnsi="Arial" w:cs="Arial"/>
        </w:rPr>
        <w:t xml:space="preserve"> mother substitute and that the</w:t>
      </w:r>
      <w:r w:rsidR="00196000">
        <w:rPr>
          <w:rFonts w:ascii="Arial" w:hAnsi="Arial" w:cs="Arial"/>
        </w:rPr>
        <w:t xml:space="preserve"> relationship</w:t>
      </w:r>
      <w:r w:rsidR="00AA11BA">
        <w:rPr>
          <w:rFonts w:ascii="Arial" w:hAnsi="Arial" w:cs="Arial"/>
        </w:rPr>
        <w:t xml:space="preserve"> between parent and child</w:t>
      </w:r>
      <w:r w:rsidR="00196000">
        <w:rPr>
          <w:rFonts w:ascii="Arial" w:hAnsi="Arial" w:cs="Arial"/>
        </w:rPr>
        <w:t xml:space="preserve"> should be developed by six to 30 months. Without this happening</w:t>
      </w:r>
      <w:r w:rsidR="00AA11BA">
        <w:rPr>
          <w:rFonts w:ascii="Arial" w:hAnsi="Arial" w:cs="Arial"/>
        </w:rPr>
        <w:t>, Bowlby alerts people that</w:t>
      </w:r>
      <w:r w:rsidR="00196000">
        <w:rPr>
          <w:rFonts w:ascii="Arial" w:hAnsi="Arial" w:cs="Arial"/>
        </w:rPr>
        <w:t xml:space="preserve"> there can be </w:t>
      </w:r>
      <w:r w:rsidR="00AA11BA">
        <w:rPr>
          <w:rFonts w:ascii="Arial" w:hAnsi="Arial" w:cs="Arial"/>
        </w:rPr>
        <w:t>dreadful</w:t>
      </w:r>
      <w:r w:rsidR="00196000">
        <w:rPr>
          <w:rFonts w:ascii="Arial" w:hAnsi="Arial" w:cs="Arial"/>
        </w:rPr>
        <w:t xml:space="preserve"> developmental complications for t</w:t>
      </w:r>
      <w:r w:rsidR="00AA11BA">
        <w:rPr>
          <w:rFonts w:ascii="Arial" w:hAnsi="Arial" w:cs="Arial"/>
        </w:rPr>
        <w:t xml:space="preserve">he child which cannot be fixed later. </w:t>
      </w:r>
      <w:r w:rsidR="00A7284D">
        <w:rPr>
          <w:rFonts w:ascii="Arial" w:hAnsi="Arial" w:cs="Arial"/>
        </w:rPr>
        <w:t xml:space="preserve">Bowlby (1969), himself, described attachment as a “lasting psychological connectedness between human beings.” </w:t>
      </w:r>
      <w:r w:rsidR="00343B0D">
        <w:rPr>
          <w:rFonts w:ascii="Arial" w:hAnsi="Arial" w:cs="Arial"/>
        </w:rPr>
        <w:t xml:space="preserve">It is this connection between the child and their primary carer that forms a child’s security and trust (Advanced training, 2012). </w:t>
      </w:r>
      <w:r w:rsidR="00B52CAD">
        <w:rPr>
          <w:rFonts w:ascii="Arial" w:hAnsi="Arial" w:cs="Arial"/>
        </w:rPr>
        <w:t xml:space="preserve">This source also explains how the child will begin to realise that the people they have formed an attachment too (mother, carer, etc) is reliable and responsive and will provide the comfort and protection that the child requires, as the depend on this person for everything, having faith that they will provide for them is essential in forming an ability to trust others. </w:t>
      </w:r>
      <w:r w:rsidR="00C512B6">
        <w:rPr>
          <w:rFonts w:ascii="Arial" w:hAnsi="Arial" w:cs="Arial"/>
        </w:rPr>
        <w:t xml:space="preserve">This security will then help the child’s independence progress as they feel comfortable exploring </w:t>
      </w:r>
      <w:r w:rsidR="000953D4">
        <w:rPr>
          <w:rFonts w:ascii="Arial" w:hAnsi="Arial" w:cs="Arial"/>
        </w:rPr>
        <w:t xml:space="preserve">their surroundings. </w:t>
      </w:r>
    </w:p>
    <w:p w14:paraId="5A6244E0" w14:textId="77777777" w:rsidR="001E5FA3" w:rsidRDefault="001E5FA3" w:rsidP="001E5FA3">
      <w:pPr>
        <w:rPr>
          <w:rFonts w:ascii="Arial" w:hAnsi="Arial" w:cs="Arial"/>
        </w:rPr>
      </w:pPr>
    </w:p>
    <w:p w14:paraId="06F93B9E" w14:textId="5AC16E9E" w:rsidR="001E5FA3" w:rsidRDefault="001E5FA3" w:rsidP="001E5FA3">
      <w:pPr>
        <w:rPr>
          <w:rFonts w:ascii="Arial" w:hAnsi="Arial" w:cs="Arial"/>
        </w:rPr>
      </w:pPr>
      <w:r>
        <w:rPr>
          <w:rFonts w:ascii="Arial" w:hAnsi="Arial" w:cs="Arial"/>
        </w:rPr>
        <w:t xml:space="preserve">During the second world war, Bowlby began looking into the negative effects of separation in early childhood between a child and their primary caregiver (usually being the mother). According to Tizard (2009), Bowlby consistently tried to warn people not to evacuate children aged five and under without their mother’s as it would cause alarming developmental issues to the child such as becoming affectionless as a result of separation anxiety, unfortunately his efforts went to little avail. He published a paper in 1944 which backed up his earlier statements as he showed that from 44 children whom were referred to a Bowlby’s clinic for stealing, </w:t>
      </w:r>
      <w:r>
        <w:rPr>
          <w:rFonts w:ascii="Arial" w:hAnsi="Arial" w:cs="Arial"/>
        </w:rPr>
        <w:lastRenderedPageBreak/>
        <w:t xml:space="preserve">there were 14 ‘affectionless’ children, 12 of which had been separated from their mothers for a minimum of six months before they reached age five. This goes against the statement that attachment, is itself, a behaviour and actually shows that attachment, or failure with attachment will result in possible behaviour issues along with other complications. </w:t>
      </w:r>
    </w:p>
    <w:p w14:paraId="071E1E8C" w14:textId="77777777" w:rsidR="00B4164F" w:rsidRDefault="00B4164F" w:rsidP="001E5FA3">
      <w:pPr>
        <w:rPr>
          <w:rFonts w:ascii="Arial" w:hAnsi="Arial" w:cs="Arial"/>
        </w:rPr>
      </w:pPr>
    </w:p>
    <w:p w14:paraId="2986A472" w14:textId="434F70E4" w:rsidR="00B4164F" w:rsidRDefault="00B4164F" w:rsidP="001E5FA3">
      <w:pPr>
        <w:rPr>
          <w:rFonts w:ascii="Arial" w:hAnsi="Arial" w:cs="Arial"/>
        </w:rPr>
      </w:pPr>
      <w:r>
        <w:rPr>
          <w:rFonts w:ascii="Arial" w:hAnsi="Arial" w:cs="Arial"/>
        </w:rPr>
        <w:t xml:space="preserve">Advanced training (2012) continues on Bowlby’s theory and how he said that when a baby starts to feel a sense of separation from their primary carer, there are genetically inherited skills in which they use as an attempt to get the mother’s attention. This includes staring, grabbing, pulling (perhaps on hair or clothes) and crying whenever the mother leaves. </w:t>
      </w:r>
    </w:p>
    <w:p w14:paraId="7A0679C7" w14:textId="77777777" w:rsidR="00C871B1" w:rsidRDefault="00C871B1" w:rsidP="00163CC2">
      <w:pPr>
        <w:rPr>
          <w:rFonts w:ascii="Arial" w:hAnsi="Arial" w:cs="Arial"/>
        </w:rPr>
      </w:pPr>
    </w:p>
    <w:p w14:paraId="699D9F36" w14:textId="061883FD" w:rsidR="00C871B1" w:rsidRDefault="00C871B1" w:rsidP="00163CC2">
      <w:pPr>
        <w:rPr>
          <w:rFonts w:ascii="Arial" w:hAnsi="Arial" w:cs="Arial"/>
        </w:rPr>
      </w:pPr>
      <w:r>
        <w:rPr>
          <w:rFonts w:ascii="Arial" w:hAnsi="Arial" w:cs="Arial"/>
        </w:rPr>
        <w:t xml:space="preserve">As </w:t>
      </w:r>
      <w:r w:rsidR="00281228">
        <w:rPr>
          <w:rFonts w:ascii="Arial" w:hAnsi="Arial" w:cs="Arial"/>
        </w:rPr>
        <w:t xml:space="preserve">stated by </w:t>
      </w:r>
      <w:r w:rsidR="00234997">
        <w:rPr>
          <w:rFonts w:ascii="Arial" w:hAnsi="Arial" w:cs="Arial"/>
        </w:rPr>
        <w:t>Baras</w:t>
      </w:r>
      <w:r w:rsidR="00281228">
        <w:rPr>
          <w:rFonts w:ascii="Arial" w:hAnsi="Arial" w:cs="Arial"/>
        </w:rPr>
        <w:t xml:space="preserve"> (2018), </w:t>
      </w:r>
      <w:r>
        <w:rPr>
          <w:rFonts w:ascii="Arial" w:hAnsi="Arial" w:cs="Arial"/>
        </w:rPr>
        <w:t xml:space="preserve">Bowlby has separated attachment into four different characteristics to better explain what attachment is, these are; a safe haven, a secure base, proximity maintenance </w:t>
      </w:r>
      <w:r w:rsidR="00B92E2B">
        <w:rPr>
          <w:rFonts w:ascii="Arial" w:hAnsi="Arial" w:cs="Arial"/>
        </w:rPr>
        <w:t xml:space="preserve">and separation distress. </w:t>
      </w:r>
    </w:p>
    <w:p w14:paraId="0626F450" w14:textId="77777777" w:rsidR="00281228" w:rsidRDefault="00281228" w:rsidP="00163CC2">
      <w:pPr>
        <w:rPr>
          <w:rFonts w:ascii="Arial" w:hAnsi="Arial" w:cs="Arial"/>
        </w:rPr>
      </w:pPr>
    </w:p>
    <w:p w14:paraId="1F774AF3" w14:textId="61D195FF" w:rsidR="00281228" w:rsidRPr="00B92E2B" w:rsidRDefault="00C07E85" w:rsidP="00B92E2B">
      <w:pPr>
        <w:pStyle w:val="ListParagraph"/>
        <w:numPr>
          <w:ilvl w:val="0"/>
          <w:numId w:val="3"/>
        </w:numPr>
        <w:rPr>
          <w:rFonts w:ascii="Arial" w:hAnsi="Arial" w:cs="Arial"/>
        </w:rPr>
      </w:pPr>
      <w:r w:rsidRPr="00B92E2B">
        <w:rPr>
          <w:rFonts w:ascii="Arial" w:hAnsi="Arial" w:cs="Arial"/>
        </w:rPr>
        <w:t xml:space="preserve">A safe haven for a baby is being comforted and reassured when he is every upset or frightened, this will reinforce their feeling of being safe and secure. Babies need this to form a good impression of the world around them and that they are safe in their surroundings, babies who do not feel protected and loved and receive a negative reaction from their parents when they cry will struggle </w:t>
      </w:r>
      <w:r w:rsidR="00576799" w:rsidRPr="00B92E2B">
        <w:rPr>
          <w:rFonts w:ascii="Arial" w:hAnsi="Arial" w:cs="Arial"/>
        </w:rPr>
        <w:t xml:space="preserve">forming attachments and will not feel comfortable confiding in others as they grow older, including people they feel close to (Baras, 2018). </w:t>
      </w:r>
    </w:p>
    <w:p w14:paraId="30BBC18F" w14:textId="77777777" w:rsidR="00747DE5" w:rsidRDefault="00747DE5" w:rsidP="00163CC2">
      <w:pPr>
        <w:rPr>
          <w:rFonts w:ascii="Arial" w:hAnsi="Arial" w:cs="Arial"/>
        </w:rPr>
      </w:pPr>
    </w:p>
    <w:p w14:paraId="1A38A182" w14:textId="3DAE0765" w:rsidR="00B4164F" w:rsidRPr="00B92E2B" w:rsidRDefault="00B4164F" w:rsidP="00B92E2B">
      <w:pPr>
        <w:pStyle w:val="ListParagraph"/>
        <w:numPr>
          <w:ilvl w:val="0"/>
          <w:numId w:val="3"/>
        </w:numPr>
        <w:rPr>
          <w:rFonts w:ascii="Arial" w:hAnsi="Arial" w:cs="Arial"/>
        </w:rPr>
      </w:pPr>
      <w:r w:rsidRPr="00B92E2B">
        <w:rPr>
          <w:rFonts w:ascii="Arial" w:hAnsi="Arial" w:cs="Arial"/>
        </w:rPr>
        <w:t xml:space="preserve">Bowlby tries to show the detrimental </w:t>
      </w:r>
      <w:r w:rsidR="00D3798B" w:rsidRPr="00B92E2B">
        <w:rPr>
          <w:rFonts w:ascii="Arial" w:hAnsi="Arial" w:cs="Arial"/>
        </w:rPr>
        <w:t xml:space="preserve">social and emotional </w:t>
      </w:r>
      <w:r w:rsidRPr="00B92E2B">
        <w:rPr>
          <w:rFonts w:ascii="Arial" w:hAnsi="Arial" w:cs="Arial"/>
        </w:rPr>
        <w:t xml:space="preserve">effects that can occur when a baby’s attachment to their primary carer is damaged. He suggested that the early bond between mother and child works as a secure base for their future social development and emotional development and that if the attachment is not formed or is broken from separation then the child can form social anxiety or not learn how to properly interact with others, this could also affect their desire for social relationships (Studiousguy, 2018.) </w:t>
      </w:r>
    </w:p>
    <w:p w14:paraId="03B6E33F" w14:textId="77777777" w:rsidR="00B4164F" w:rsidRDefault="00B4164F" w:rsidP="00163CC2">
      <w:pPr>
        <w:rPr>
          <w:rFonts w:ascii="Arial" w:hAnsi="Arial" w:cs="Arial"/>
        </w:rPr>
      </w:pPr>
    </w:p>
    <w:p w14:paraId="2DFD5CB3" w14:textId="76F33F7E" w:rsidR="00747DE5" w:rsidRPr="00B92E2B" w:rsidRDefault="00747DE5" w:rsidP="00B92E2B">
      <w:pPr>
        <w:pStyle w:val="ListParagraph"/>
        <w:numPr>
          <w:ilvl w:val="0"/>
          <w:numId w:val="3"/>
        </w:numPr>
        <w:rPr>
          <w:rFonts w:ascii="Arial" w:hAnsi="Arial" w:cs="Arial"/>
        </w:rPr>
      </w:pPr>
      <w:r w:rsidRPr="00B92E2B">
        <w:rPr>
          <w:rFonts w:ascii="Arial" w:hAnsi="Arial" w:cs="Arial"/>
        </w:rPr>
        <w:t xml:space="preserve">Baras (2018), explains how Bowlby’s proximity maintenance theory says that when a child starts to become more mobile (crawling, walking) and are exploring, they will always ensure that their primary carer is close by, as this keeps them feeling secure. However, when a primary carer leaves the baby’s security radius too much, the child will begin to feel abandoned and develop anxieties about being left alone, this can then end with the child having severe separation in adolescence and adult life. </w:t>
      </w:r>
    </w:p>
    <w:p w14:paraId="0A33142D" w14:textId="77777777" w:rsidR="003B2DDC" w:rsidRDefault="003B2DDC" w:rsidP="00747DE5">
      <w:pPr>
        <w:rPr>
          <w:rFonts w:ascii="Arial" w:hAnsi="Arial" w:cs="Arial"/>
        </w:rPr>
      </w:pPr>
    </w:p>
    <w:p w14:paraId="6499B9A5" w14:textId="44EB1CEE" w:rsidR="003B2DDC" w:rsidRPr="00B92E2B" w:rsidRDefault="00B4164F" w:rsidP="00B92E2B">
      <w:pPr>
        <w:pStyle w:val="ListParagraph"/>
        <w:numPr>
          <w:ilvl w:val="0"/>
          <w:numId w:val="3"/>
        </w:numPr>
        <w:rPr>
          <w:rFonts w:ascii="Arial" w:hAnsi="Arial" w:cs="Arial"/>
        </w:rPr>
      </w:pPr>
      <w:r w:rsidRPr="00B92E2B">
        <w:rPr>
          <w:rFonts w:ascii="Arial" w:hAnsi="Arial" w:cs="Arial"/>
        </w:rPr>
        <w:t>Sincero</w:t>
      </w:r>
      <w:r w:rsidR="003B2DDC" w:rsidRPr="00B92E2B">
        <w:rPr>
          <w:rFonts w:ascii="Arial" w:hAnsi="Arial" w:cs="Arial"/>
        </w:rPr>
        <w:t xml:space="preserve"> (2012), describes separation distress as a child becoming upset and uneasy when separated from the primary carer and therefore cries from them to return. For babies, it is important that the mother is in sight as for them, all that exists is what they can see, therefore when mum leaves, she also no longer exists (Baras, 2018</w:t>
      </w:r>
      <w:r w:rsidR="003C3967" w:rsidRPr="00B92E2B">
        <w:rPr>
          <w:rFonts w:ascii="Arial" w:hAnsi="Arial" w:cs="Arial"/>
        </w:rPr>
        <w:t>).</w:t>
      </w:r>
    </w:p>
    <w:p w14:paraId="35A775C6" w14:textId="77777777" w:rsidR="00DC2B42" w:rsidRDefault="00DC2B42" w:rsidP="00747DE5">
      <w:pPr>
        <w:rPr>
          <w:rFonts w:ascii="Arial" w:hAnsi="Arial" w:cs="Arial"/>
        </w:rPr>
      </w:pPr>
    </w:p>
    <w:p w14:paraId="37820E75" w14:textId="61729452" w:rsidR="008A176F" w:rsidRDefault="00DC2B42" w:rsidP="00747DE5">
      <w:pPr>
        <w:rPr>
          <w:rFonts w:ascii="Arial" w:hAnsi="Arial" w:cs="Arial"/>
        </w:rPr>
      </w:pPr>
      <w:r>
        <w:rPr>
          <w:rFonts w:ascii="Arial" w:hAnsi="Arial" w:cs="Arial"/>
        </w:rPr>
        <w:t>Another well-known</w:t>
      </w:r>
      <w:r w:rsidR="001E1AD6">
        <w:rPr>
          <w:rFonts w:ascii="Arial" w:hAnsi="Arial" w:cs="Arial"/>
        </w:rPr>
        <w:t xml:space="preserve"> attachment theory is that of Konrad Lorenz. Lorenz’ work mainly revolved around research on animals, particularly </w:t>
      </w:r>
      <w:r w:rsidR="00B92E2B">
        <w:rPr>
          <w:rFonts w:ascii="Arial" w:hAnsi="Arial" w:cs="Arial"/>
        </w:rPr>
        <w:t>with goslings</w:t>
      </w:r>
      <w:r w:rsidR="001E1AD6">
        <w:rPr>
          <w:rFonts w:ascii="Arial" w:hAnsi="Arial" w:cs="Arial"/>
        </w:rPr>
        <w:t xml:space="preserve">. </w:t>
      </w:r>
      <w:r w:rsidR="0062262B">
        <w:rPr>
          <w:rFonts w:ascii="Arial" w:hAnsi="Arial" w:cs="Arial"/>
        </w:rPr>
        <w:t xml:space="preserve">He looked at the imprinting of goslings shortly after birth and how </w:t>
      </w:r>
      <w:r w:rsidR="0015784D">
        <w:rPr>
          <w:rFonts w:ascii="Arial" w:hAnsi="Arial" w:cs="Arial"/>
        </w:rPr>
        <w:t>they gro</w:t>
      </w:r>
      <w:r w:rsidR="0062262B">
        <w:rPr>
          <w:rFonts w:ascii="Arial" w:hAnsi="Arial" w:cs="Arial"/>
        </w:rPr>
        <w:t>w</w:t>
      </w:r>
      <w:r w:rsidR="00EA4EA6">
        <w:rPr>
          <w:rFonts w:ascii="Arial" w:hAnsi="Arial" w:cs="Arial"/>
        </w:rPr>
        <w:t xml:space="preserve"> attached to the</w:t>
      </w:r>
      <w:r w:rsidR="00B92E2B">
        <w:rPr>
          <w:rFonts w:ascii="Arial" w:hAnsi="Arial" w:cs="Arial"/>
        </w:rPr>
        <w:t xml:space="preserve"> first</w:t>
      </w:r>
      <w:r w:rsidR="00EA4EA6">
        <w:rPr>
          <w:rFonts w:ascii="Arial" w:hAnsi="Arial" w:cs="Arial"/>
        </w:rPr>
        <w:t xml:space="preserve"> large, moving object </w:t>
      </w:r>
      <w:r w:rsidR="0062262B">
        <w:rPr>
          <w:rFonts w:ascii="Arial" w:hAnsi="Arial" w:cs="Arial"/>
        </w:rPr>
        <w:t xml:space="preserve">that they </w:t>
      </w:r>
      <w:r w:rsidR="00EA4EA6">
        <w:rPr>
          <w:rFonts w:ascii="Arial" w:hAnsi="Arial" w:cs="Arial"/>
        </w:rPr>
        <w:t>enc</w:t>
      </w:r>
      <w:r w:rsidR="0015784D">
        <w:rPr>
          <w:rFonts w:ascii="Arial" w:hAnsi="Arial" w:cs="Arial"/>
        </w:rPr>
        <w:t>ounter</w:t>
      </w:r>
      <w:r w:rsidR="0062262B">
        <w:rPr>
          <w:rFonts w:ascii="Arial" w:hAnsi="Arial" w:cs="Arial"/>
        </w:rPr>
        <w:t xml:space="preserve">. Lorenz (1935), observed the critical stage after hatching in which the goslings would learn to copy either </w:t>
      </w:r>
      <w:r w:rsidR="00B92E2B">
        <w:rPr>
          <w:rFonts w:ascii="Arial" w:hAnsi="Arial" w:cs="Arial"/>
        </w:rPr>
        <w:t>their biological parents or their</w:t>
      </w:r>
      <w:r w:rsidR="0062262B">
        <w:rPr>
          <w:rFonts w:ascii="Arial" w:hAnsi="Arial" w:cs="Arial"/>
        </w:rPr>
        <w:t xml:space="preserve"> adopted ones.</w:t>
      </w:r>
      <w:r w:rsidR="00AF1FAF">
        <w:rPr>
          <w:rFonts w:ascii="Arial" w:hAnsi="Arial" w:cs="Arial"/>
        </w:rPr>
        <w:t xml:space="preserve"> Lorenz carried out research by </w:t>
      </w:r>
      <w:r w:rsidR="008067C8">
        <w:rPr>
          <w:rFonts w:ascii="Arial" w:hAnsi="Arial" w:cs="Arial"/>
        </w:rPr>
        <w:t>separating two batches of greylag goose eggs</w:t>
      </w:r>
      <w:r w:rsidR="00AF1FAF">
        <w:rPr>
          <w:rFonts w:ascii="Arial" w:hAnsi="Arial" w:cs="Arial"/>
        </w:rPr>
        <w:t>.</w:t>
      </w:r>
      <w:r w:rsidR="008067C8">
        <w:rPr>
          <w:rFonts w:ascii="Arial" w:hAnsi="Arial" w:cs="Arial"/>
        </w:rPr>
        <w:t xml:space="preserve"> One batch would hatch naturally and then remain w</w:t>
      </w:r>
      <w:r w:rsidR="00B92E2B">
        <w:rPr>
          <w:rFonts w:ascii="Arial" w:hAnsi="Arial" w:cs="Arial"/>
        </w:rPr>
        <w:t xml:space="preserve">ithin the care of the mother while being observed by Lorenz </w:t>
      </w:r>
      <w:r w:rsidR="008067C8">
        <w:rPr>
          <w:rFonts w:ascii="Arial" w:hAnsi="Arial" w:cs="Arial"/>
        </w:rPr>
        <w:t>and the</w:t>
      </w:r>
      <w:r w:rsidR="00B92E2B">
        <w:rPr>
          <w:rFonts w:ascii="Arial" w:hAnsi="Arial" w:cs="Arial"/>
        </w:rPr>
        <w:t>n the</w:t>
      </w:r>
      <w:r w:rsidR="008067C8">
        <w:rPr>
          <w:rFonts w:ascii="Arial" w:hAnsi="Arial" w:cs="Arial"/>
        </w:rPr>
        <w:t xml:space="preserve"> other</w:t>
      </w:r>
      <w:r w:rsidR="00B92E2B">
        <w:rPr>
          <w:rFonts w:ascii="Arial" w:hAnsi="Arial" w:cs="Arial"/>
        </w:rPr>
        <w:t xml:space="preserve"> goslings</w:t>
      </w:r>
      <w:r w:rsidR="008067C8">
        <w:rPr>
          <w:rFonts w:ascii="Arial" w:hAnsi="Arial" w:cs="Arial"/>
        </w:rPr>
        <w:t xml:space="preserve"> were placed into an incubator for Lorenz to become the first large, moving being that they saw (Psychology hub, n.d.).</w:t>
      </w:r>
      <w:r w:rsidR="00AF1FAF">
        <w:rPr>
          <w:rFonts w:ascii="Arial" w:hAnsi="Arial" w:cs="Arial"/>
        </w:rPr>
        <w:t xml:space="preserve"> </w:t>
      </w:r>
      <w:r w:rsidR="008A176F">
        <w:rPr>
          <w:rFonts w:ascii="Arial" w:hAnsi="Arial" w:cs="Arial"/>
        </w:rPr>
        <w:t xml:space="preserve">Psychology hub (n.d.) </w:t>
      </w:r>
      <w:r w:rsidR="006F5E53">
        <w:rPr>
          <w:rFonts w:ascii="Arial" w:hAnsi="Arial" w:cs="Arial"/>
        </w:rPr>
        <w:t>explained that o</w:t>
      </w:r>
      <w:r w:rsidR="008067C8">
        <w:rPr>
          <w:rFonts w:ascii="Arial" w:hAnsi="Arial" w:cs="Arial"/>
        </w:rPr>
        <w:t>nce they had imprinted on Lorenz, he</w:t>
      </w:r>
      <w:r w:rsidR="00AF1FAF">
        <w:rPr>
          <w:rFonts w:ascii="Arial" w:hAnsi="Arial" w:cs="Arial"/>
        </w:rPr>
        <w:t xml:space="preserve"> continued to teach them to quack by imitating the sounds </w:t>
      </w:r>
      <w:r w:rsidR="008067C8">
        <w:rPr>
          <w:rFonts w:ascii="Arial" w:hAnsi="Arial" w:cs="Arial"/>
        </w:rPr>
        <w:t>of a goose mother</w:t>
      </w:r>
      <w:r w:rsidR="00AF1FAF">
        <w:rPr>
          <w:rFonts w:ascii="Arial" w:hAnsi="Arial" w:cs="Arial"/>
        </w:rPr>
        <w:t xml:space="preserve">, to which they copied and </w:t>
      </w:r>
      <w:r w:rsidR="008067C8">
        <w:rPr>
          <w:rFonts w:ascii="Arial" w:hAnsi="Arial" w:cs="Arial"/>
        </w:rPr>
        <w:t xml:space="preserve">they </w:t>
      </w:r>
      <w:r w:rsidR="00AF1FAF">
        <w:rPr>
          <w:rFonts w:ascii="Arial" w:hAnsi="Arial" w:cs="Arial"/>
        </w:rPr>
        <w:t>would also follow him around.</w:t>
      </w:r>
      <w:r w:rsidR="008067C8">
        <w:rPr>
          <w:rFonts w:ascii="Arial" w:hAnsi="Arial" w:cs="Arial"/>
        </w:rPr>
        <w:t xml:space="preserve"> All </w:t>
      </w:r>
      <w:r w:rsidR="00B92E2B">
        <w:rPr>
          <w:rFonts w:ascii="Arial" w:hAnsi="Arial" w:cs="Arial"/>
        </w:rPr>
        <w:t xml:space="preserve">of </w:t>
      </w:r>
      <w:r w:rsidR="008067C8">
        <w:rPr>
          <w:rFonts w:ascii="Arial" w:hAnsi="Arial" w:cs="Arial"/>
        </w:rPr>
        <w:t>the goslings were then marked so it was clear which were naturally hatched and whic</w:t>
      </w:r>
      <w:r w:rsidR="00B92E2B">
        <w:rPr>
          <w:rFonts w:ascii="Arial" w:hAnsi="Arial" w:cs="Arial"/>
        </w:rPr>
        <w:t xml:space="preserve">h were placed into an incubator and all </w:t>
      </w:r>
      <w:r w:rsidR="00EE54EE">
        <w:rPr>
          <w:rFonts w:ascii="Arial" w:hAnsi="Arial" w:cs="Arial"/>
        </w:rPr>
        <w:t>were t</w:t>
      </w:r>
      <w:r w:rsidR="003A74DD">
        <w:rPr>
          <w:rFonts w:ascii="Arial" w:hAnsi="Arial" w:cs="Arial"/>
        </w:rPr>
        <w:t xml:space="preserve">hen placed underneath a box for their behaviour to be recorded after it was lifted. </w:t>
      </w:r>
    </w:p>
    <w:p w14:paraId="02A9DF14" w14:textId="77777777" w:rsidR="008A176F" w:rsidRDefault="008A176F" w:rsidP="00747DE5">
      <w:pPr>
        <w:rPr>
          <w:rFonts w:ascii="Arial" w:hAnsi="Arial" w:cs="Arial"/>
        </w:rPr>
      </w:pPr>
    </w:p>
    <w:p w14:paraId="397FBF1E" w14:textId="248CD92E" w:rsidR="00294AA7" w:rsidRDefault="00294AA7" w:rsidP="00747DE5">
      <w:pPr>
        <w:rPr>
          <w:rFonts w:ascii="Arial" w:hAnsi="Arial" w:cs="Arial"/>
        </w:rPr>
      </w:pPr>
      <w:r>
        <w:rPr>
          <w:rFonts w:ascii="Arial" w:hAnsi="Arial" w:cs="Arial"/>
        </w:rPr>
        <w:t>As said on Psychology hub (n.d.), t</w:t>
      </w:r>
      <w:r w:rsidR="006F5E53">
        <w:rPr>
          <w:rFonts w:ascii="Arial" w:hAnsi="Arial" w:cs="Arial"/>
        </w:rPr>
        <w:t xml:space="preserve">he experiment showed that whereas the naturally hatched babies followed their mother, the incubator babies </w:t>
      </w:r>
      <w:r w:rsidR="00B92E2B">
        <w:rPr>
          <w:rFonts w:ascii="Arial" w:hAnsi="Arial" w:cs="Arial"/>
        </w:rPr>
        <w:t>continued to follow</w:t>
      </w:r>
      <w:r w:rsidR="006F5E53">
        <w:rPr>
          <w:rFonts w:ascii="Arial" w:hAnsi="Arial" w:cs="Arial"/>
        </w:rPr>
        <w:t xml:space="preserve"> Lorenz</w:t>
      </w:r>
      <w:r w:rsidR="00B92E2B">
        <w:rPr>
          <w:rFonts w:ascii="Arial" w:hAnsi="Arial" w:cs="Arial"/>
        </w:rPr>
        <w:t>,</w:t>
      </w:r>
      <w:r w:rsidR="006F5E53">
        <w:rPr>
          <w:rFonts w:ascii="Arial" w:hAnsi="Arial" w:cs="Arial"/>
        </w:rPr>
        <w:t xml:space="preserve"> even though they were all </w:t>
      </w:r>
      <w:r w:rsidR="00B92E2B">
        <w:rPr>
          <w:rFonts w:ascii="Arial" w:hAnsi="Arial" w:cs="Arial"/>
        </w:rPr>
        <w:t>free to follow who they wished. T</w:t>
      </w:r>
      <w:r w:rsidR="006F5E53">
        <w:rPr>
          <w:rFonts w:ascii="Arial" w:hAnsi="Arial" w:cs="Arial"/>
        </w:rPr>
        <w:t>he incubator ba</w:t>
      </w:r>
      <w:r w:rsidR="00B92E2B">
        <w:rPr>
          <w:rFonts w:ascii="Arial" w:hAnsi="Arial" w:cs="Arial"/>
        </w:rPr>
        <w:t>bies choosing not to follow their mother displayed no</w:t>
      </w:r>
      <w:r w:rsidR="006F5E53">
        <w:rPr>
          <w:rFonts w:ascii="Arial" w:hAnsi="Arial" w:cs="Arial"/>
        </w:rPr>
        <w:t xml:space="preserve"> attachment to her whatsoever. This continued throughout the experiment and it seemed neither the naturally hatched goslings or the incubator goslings ch</w:t>
      </w:r>
      <w:r w:rsidR="00B92E2B">
        <w:rPr>
          <w:rFonts w:ascii="Arial" w:hAnsi="Arial" w:cs="Arial"/>
        </w:rPr>
        <w:t>anged who they followed, suggesting that this attachment is</w:t>
      </w:r>
      <w:r w:rsidR="006F5E53">
        <w:rPr>
          <w:rFonts w:ascii="Arial" w:hAnsi="Arial" w:cs="Arial"/>
        </w:rPr>
        <w:t xml:space="preserve"> irreversible. The attachment that had been created was </w:t>
      </w:r>
      <w:r w:rsidR="00B92E2B">
        <w:rPr>
          <w:rFonts w:ascii="Arial" w:hAnsi="Arial" w:cs="Arial"/>
        </w:rPr>
        <w:t xml:space="preserve">incredibly </w:t>
      </w:r>
      <w:r w:rsidR="006F5E53">
        <w:rPr>
          <w:rFonts w:ascii="Arial" w:hAnsi="Arial" w:cs="Arial"/>
        </w:rPr>
        <w:t>strong</w:t>
      </w:r>
      <w:r w:rsidR="00B92E2B">
        <w:rPr>
          <w:rFonts w:ascii="Arial" w:hAnsi="Arial" w:cs="Arial"/>
        </w:rPr>
        <w:t>,</w:t>
      </w:r>
      <w:r w:rsidR="006F5E53">
        <w:rPr>
          <w:rFonts w:ascii="Arial" w:hAnsi="Arial" w:cs="Arial"/>
        </w:rPr>
        <w:t xml:space="preserve"> even though the imprinting process only lasted be</w:t>
      </w:r>
      <w:r>
        <w:rPr>
          <w:rFonts w:ascii="Arial" w:hAnsi="Arial" w:cs="Arial"/>
        </w:rPr>
        <w:t xml:space="preserve">tween four to 25 hours. </w:t>
      </w:r>
      <w:r w:rsidR="00AF1FAF">
        <w:rPr>
          <w:rFonts w:ascii="Arial" w:hAnsi="Arial" w:cs="Arial"/>
        </w:rPr>
        <w:t xml:space="preserve">This demonstration </w:t>
      </w:r>
      <w:r>
        <w:rPr>
          <w:rFonts w:ascii="Arial" w:hAnsi="Arial" w:cs="Arial"/>
        </w:rPr>
        <w:t>can be used to</w:t>
      </w:r>
      <w:r w:rsidR="00AF1FAF">
        <w:rPr>
          <w:rFonts w:ascii="Arial" w:hAnsi="Arial" w:cs="Arial"/>
        </w:rPr>
        <w:t xml:space="preserve"> show how </w:t>
      </w:r>
      <w:r w:rsidR="00C677DB">
        <w:rPr>
          <w:rFonts w:ascii="Arial" w:hAnsi="Arial" w:cs="Arial"/>
        </w:rPr>
        <w:t xml:space="preserve">a new born can form attachments to anyone and not just their biological </w:t>
      </w:r>
      <w:r>
        <w:rPr>
          <w:rFonts w:ascii="Arial" w:hAnsi="Arial" w:cs="Arial"/>
        </w:rPr>
        <w:t>parents. Another key</w:t>
      </w:r>
      <w:r w:rsidR="00B92E2B">
        <w:rPr>
          <w:rFonts w:ascii="Arial" w:hAnsi="Arial" w:cs="Arial"/>
        </w:rPr>
        <w:t xml:space="preserve"> finding from this experiment was the proof that</w:t>
      </w:r>
      <w:r>
        <w:rPr>
          <w:rFonts w:ascii="Arial" w:hAnsi="Arial" w:cs="Arial"/>
        </w:rPr>
        <w:t xml:space="preserve"> imprinting is irreversible</w:t>
      </w:r>
      <w:r w:rsidR="00B92E2B">
        <w:rPr>
          <w:rFonts w:ascii="Arial" w:hAnsi="Arial" w:cs="Arial"/>
        </w:rPr>
        <w:t>,</w:t>
      </w:r>
      <w:r>
        <w:rPr>
          <w:rFonts w:ascii="Arial" w:hAnsi="Arial" w:cs="Arial"/>
        </w:rPr>
        <w:t xml:space="preserve"> and so this suggests that perhaps forming attachments is under biological control and needs to occur within a certain amount of time after birth also known as a critical period for developing attachment. </w:t>
      </w:r>
    </w:p>
    <w:p w14:paraId="2D984775" w14:textId="77777777" w:rsidR="004C68E0" w:rsidRDefault="004C68E0" w:rsidP="00747DE5">
      <w:pPr>
        <w:rPr>
          <w:rFonts w:ascii="Arial" w:hAnsi="Arial" w:cs="Arial"/>
        </w:rPr>
      </w:pPr>
    </w:p>
    <w:p w14:paraId="45FA1092" w14:textId="768D9B3E" w:rsidR="004C68E0" w:rsidRDefault="008C0F8E" w:rsidP="00747DE5">
      <w:pPr>
        <w:rPr>
          <w:rFonts w:ascii="Arial" w:hAnsi="Arial" w:cs="Arial"/>
        </w:rPr>
      </w:pPr>
      <w:r>
        <w:rPr>
          <w:rFonts w:ascii="Arial" w:hAnsi="Arial" w:cs="Arial"/>
        </w:rPr>
        <w:t>Another theorist that conducted most of his research on animals was Harry Harlow.</w:t>
      </w:r>
      <w:r w:rsidR="00A1587A">
        <w:rPr>
          <w:rFonts w:ascii="Arial" w:hAnsi="Arial" w:cs="Arial"/>
        </w:rPr>
        <w:t xml:space="preserve"> </w:t>
      </w:r>
      <w:r w:rsidR="00C92FCE">
        <w:rPr>
          <w:rFonts w:ascii="Arial" w:hAnsi="Arial" w:cs="Arial"/>
        </w:rPr>
        <w:t xml:space="preserve">According to Psychology (2017), </w:t>
      </w:r>
      <w:r w:rsidR="00A1587A">
        <w:rPr>
          <w:rFonts w:ascii="Arial" w:hAnsi="Arial" w:cs="Arial"/>
        </w:rPr>
        <w:t xml:space="preserve">Harlow </w:t>
      </w:r>
      <w:r w:rsidR="00B70292">
        <w:rPr>
          <w:rFonts w:ascii="Arial" w:hAnsi="Arial" w:cs="Arial"/>
        </w:rPr>
        <w:t xml:space="preserve">carried out his most famous experiment research on rhesus monkeys and aimed to record their behaviour to try to confirm John Bowlby’s theory on attachment. </w:t>
      </w:r>
      <w:r w:rsidR="00C92FCE">
        <w:rPr>
          <w:rFonts w:ascii="Arial" w:hAnsi="Arial" w:cs="Arial"/>
        </w:rPr>
        <w:t>To do this, he separated the baby rhesus monkeys from their mothers to oversee how they would react.</w:t>
      </w:r>
      <w:r w:rsidR="0018313E">
        <w:rPr>
          <w:rFonts w:ascii="Arial" w:hAnsi="Arial" w:cs="Arial"/>
        </w:rPr>
        <w:t xml:space="preserve"> The way in which he carried out these experiments has been questioned and would not be allowed today,</w:t>
      </w:r>
      <w:r w:rsidR="004276A7">
        <w:rPr>
          <w:rFonts w:ascii="Arial" w:hAnsi="Arial" w:cs="Arial"/>
        </w:rPr>
        <w:t xml:space="preserve"> however his findings have emphasised the importance of affection (Cherry, 2017).</w:t>
      </w:r>
      <w:r w:rsidR="00C91BF0">
        <w:rPr>
          <w:rFonts w:ascii="Arial" w:hAnsi="Arial" w:cs="Arial"/>
        </w:rPr>
        <w:t xml:space="preserve"> </w:t>
      </w:r>
      <w:r w:rsidR="00895A55">
        <w:rPr>
          <w:rFonts w:ascii="Arial" w:hAnsi="Arial" w:cs="Arial"/>
        </w:rPr>
        <w:t>Psychology hub (n.d.) explained that f</w:t>
      </w:r>
      <w:r w:rsidR="006C00E8">
        <w:rPr>
          <w:rFonts w:ascii="Arial" w:hAnsi="Arial" w:cs="Arial"/>
        </w:rPr>
        <w:t>or Harlow’</w:t>
      </w:r>
      <w:r w:rsidR="009A68AC">
        <w:rPr>
          <w:rFonts w:ascii="Arial" w:hAnsi="Arial" w:cs="Arial"/>
        </w:rPr>
        <w:t>s study, four</w:t>
      </w:r>
      <w:r w:rsidR="006C00E8">
        <w:rPr>
          <w:rFonts w:ascii="Arial" w:hAnsi="Arial" w:cs="Arial"/>
        </w:rPr>
        <w:t xml:space="preserve"> separate surrogate mothers were conducted, one being made from </w:t>
      </w:r>
      <w:r w:rsidR="00A02960">
        <w:rPr>
          <w:rFonts w:ascii="Arial" w:hAnsi="Arial" w:cs="Arial"/>
        </w:rPr>
        <w:t>sharp wire</w:t>
      </w:r>
      <w:r w:rsidR="009A68AC">
        <w:rPr>
          <w:rFonts w:ascii="Arial" w:hAnsi="Arial" w:cs="Arial"/>
        </w:rPr>
        <w:t xml:space="preserve"> which produced milk, another wire mother which did not produce milk and two soft towelled mother, again one producing milk and one not</w:t>
      </w:r>
      <w:r w:rsidR="00A02960">
        <w:rPr>
          <w:rFonts w:ascii="Arial" w:hAnsi="Arial" w:cs="Arial"/>
        </w:rPr>
        <w:t xml:space="preserve">. </w:t>
      </w:r>
      <w:r w:rsidR="00736C63">
        <w:rPr>
          <w:rFonts w:ascii="Arial" w:hAnsi="Arial" w:cs="Arial"/>
        </w:rPr>
        <w:t>The aim was to record how much time each</w:t>
      </w:r>
      <w:r w:rsidR="009A68AC">
        <w:rPr>
          <w:rFonts w:ascii="Arial" w:hAnsi="Arial" w:cs="Arial"/>
        </w:rPr>
        <w:t xml:space="preserve"> of the 16</w:t>
      </w:r>
      <w:r w:rsidR="00736C63">
        <w:rPr>
          <w:rFonts w:ascii="Arial" w:hAnsi="Arial" w:cs="Arial"/>
        </w:rPr>
        <w:t xml:space="preserve"> monkey</w:t>
      </w:r>
      <w:r w:rsidR="009A68AC">
        <w:rPr>
          <w:rFonts w:ascii="Arial" w:hAnsi="Arial" w:cs="Arial"/>
        </w:rPr>
        <w:t>s</w:t>
      </w:r>
      <w:r w:rsidR="00736C63">
        <w:rPr>
          <w:rFonts w:ascii="Arial" w:hAnsi="Arial" w:cs="Arial"/>
        </w:rPr>
        <w:t xml:space="preserve"> spent with each mother and how much </w:t>
      </w:r>
      <w:r w:rsidR="009A68AC">
        <w:rPr>
          <w:rFonts w:ascii="Arial" w:hAnsi="Arial" w:cs="Arial"/>
        </w:rPr>
        <w:t xml:space="preserve">feeding time they were having. During the experiment, the monkeys were subjected to loud sounds to frighten them, this was to see which surrogate mother they would go to when scared or stressed. From this study, it was found that the monkeys preferred to hold onto the soft towel mother rather than the wire mother whether the towel mother was producing milk or not. </w:t>
      </w:r>
      <w:r w:rsidR="00297252">
        <w:rPr>
          <w:rFonts w:ascii="Arial" w:hAnsi="Arial" w:cs="Arial"/>
        </w:rPr>
        <w:t xml:space="preserve">The study also found that </w:t>
      </w:r>
      <w:r w:rsidR="001200D3">
        <w:rPr>
          <w:rFonts w:ascii="Arial" w:hAnsi="Arial" w:cs="Arial"/>
        </w:rPr>
        <w:t xml:space="preserve">for some monkeys, when they wanted feeding and only the wire mother provided milk, they would stretch over whilst still trying to hold on </w:t>
      </w:r>
      <w:r w:rsidR="00895A55">
        <w:rPr>
          <w:rFonts w:ascii="Arial" w:hAnsi="Arial" w:cs="Arial"/>
        </w:rPr>
        <w:t xml:space="preserve">to </w:t>
      </w:r>
      <w:r w:rsidR="001200D3">
        <w:rPr>
          <w:rFonts w:ascii="Arial" w:hAnsi="Arial" w:cs="Arial"/>
        </w:rPr>
        <w:t xml:space="preserve">the towelling mother. </w:t>
      </w:r>
      <w:r w:rsidR="00895A55">
        <w:rPr>
          <w:rFonts w:ascii="Arial" w:hAnsi="Arial" w:cs="Arial"/>
        </w:rPr>
        <w:t xml:space="preserve">The monkeys who only had the wire mother suffered with diarrhoea, probably due to stress and the monkeys who were with the soft towel mother were found to explore more, showing they felt more comfortable (Psychology hub, n.d.). </w:t>
      </w:r>
      <w:r w:rsidR="00403DD2">
        <w:rPr>
          <w:rFonts w:ascii="Arial" w:hAnsi="Arial" w:cs="Arial"/>
        </w:rPr>
        <w:t xml:space="preserve">Harlow’s study highlights the importance of love and affection for babies, and that it is essential for their health and development, without it, a baby will become stressed, frightened and possible develop stress related illnesses. </w:t>
      </w:r>
    </w:p>
    <w:p w14:paraId="31898DAA" w14:textId="77777777" w:rsidR="00403DD2" w:rsidRDefault="00403DD2" w:rsidP="00747DE5">
      <w:pPr>
        <w:rPr>
          <w:rFonts w:ascii="Arial" w:hAnsi="Arial" w:cs="Arial"/>
        </w:rPr>
      </w:pPr>
    </w:p>
    <w:p w14:paraId="050C7B38" w14:textId="2D2F22AC" w:rsidR="00403DD2" w:rsidRDefault="00403DD2" w:rsidP="00747DE5">
      <w:pPr>
        <w:rPr>
          <w:rFonts w:ascii="Arial" w:hAnsi="Arial" w:cs="Arial"/>
        </w:rPr>
      </w:pPr>
      <w:r>
        <w:rPr>
          <w:rFonts w:ascii="Arial" w:hAnsi="Arial" w:cs="Arial"/>
        </w:rPr>
        <w:t>To conclude, Bowlby is the most recognised theorist for attachment theories</w:t>
      </w:r>
      <w:r w:rsidR="00F737D0">
        <w:rPr>
          <w:rFonts w:ascii="Arial" w:hAnsi="Arial" w:cs="Arial"/>
        </w:rPr>
        <w:t>, with Cherry (2017) describing</w:t>
      </w:r>
      <w:r w:rsidR="00D9261B">
        <w:rPr>
          <w:rFonts w:ascii="Arial" w:hAnsi="Arial" w:cs="Arial"/>
        </w:rPr>
        <w:t xml:space="preserve"> Bowlby as “the Founder Attachment Theory”</w:t>
      </w:r>
      <w:r w:rsidR="00D43F17">
        <w:rPr>
          <w:rFonts w:ascii="Arial" w:hAnsi="Arial" w:cs="Arial"/>
        </w:rPr>
        <w:t xml:space="preserve">. His main goal was to </w:t>
      </w:r>
      <w:r w:rsidR="00B6408F">
        <w:rPr>
          <w:rFonts w:ascii="Arial" w:hAnsi="Arial" w:cs="Arial"/>
        </w:rPr>
        <w:t>emphasise</w:t>
      </w:r>
      <w:r w:rsidR="00BF062B">
        <w:rPr>
          <w:rFonts w:ascii="Arial" w:hAnsi="Arial" w:cs="Arial"/>
        </w:rPr>
        <w:t xml:space="preserve"> the importance of attachment to children</w:t>
      </w:r>
      <w:r w:rsidR="00BD4338">
        <w:rPr>
          <w:rFonts w:ascii="Arial" w:hAnsi="Arial" w:cs="Arial"/>
        </w:rPr>
        <w:t>’s development and how it impacts them through</w:t>
      </w:r>
      <w:r w:rsidR="00BD7813">
        <w:rPr>
          <w:rFonts w:ascii="Arial" w:hAnsi="Arial" w:cs="Arial"/>
        </w:rPr>
        <w:t>out</w:t>
      </w:r>
      <w:r w:rsidR="00BD4338">
        <w:rPr>
          <w:rFonts w:ascii="Arial" w:hAnsi="Arial" w:cs="Arial"/>
        </w:rPr>
        <w:t xml:space="preserve"> their lives.</w:t>
      </w:r>
      <w:r w:rsidR="00B6408F">
        <w:rPr>
          <w:rFonts w:ascii="Arial" w:hAnsi="Arial" w:cs="Arial"/>
        </w:rPr>
        <w:t xml:space="preserve"> He not only wanted people to be aware of the value of attachment to a primary carer but also to warn </w:t>
      </w:r>
      <w:r w:rsidR="009355BD">
        <w:rPr>
          <w:rFonts w:ascii="Arial" w:hAnsi="Arial" w:cs="Arial"/>
        </w:rPr>
        <w:t xml:space="preserve">people about the serious consequences of children missing out on forming attachment or being separated from the primary carer. </w:t>
      </w:r>
      <w:r w:rsidR="00A37490">
        <w:rPr>
          <w:rFonts w:ascii="Arial" w:hAnsi="Arial" w:cs="Arial"/>
        </w:rPr>
        <w:t>Bowlby explained that this initial</w:t>
      </w:r>
      <w:r w:rsidR="00BD7813">
        <w:rPr>
          <w:rFonts w:ascii="Arial" w:hAnsi="Arial" w:cs="Arial"/>
        </w:rPr>
        <w:t xml:space="preserve"> attachment to a primary carer, such</w:t>
      </w:r>
      <w:r w:rsidR="00A37490">
        <w:rPr>
          <w:rFonts w:ascii="Arial" w:hAnsi="Arial" w:cs="Arial"/>
        </w:rPr>
        <w:t xml:space="preserve"> as a mother</w:t>
      </w:r>
      <w:r w:rsidR="00BD7813">
        <w:rPr>
          <w:rFonts w:ascii="Arial" w:hAnsi="Arial" w:cs="Arial"/>
        </w:rPr>
        <w:t>,</w:t>
      </w:r>
      <w:r w:rsidR="00A37490">
        <w:rPr>
          <w:rFonts w:ascii="Arial" w:hAnsi="Arial" w:cs="Arial"/>
        </w:rPr>
        <w:t xml:space="preserve"> would act as a secure base for any future relationships and therefore if they did not have a loving, protecting and trusting primary carer in </w:t>
      </w:r>
      <w:r w:rsidR="00BD7813">
        <w:rPr>
          <w:rFonts w:ascii="Arial" w:hAnsi="Arial" w:cs="Arial"/>
        </w:rPr>
        <w:t xml:space="preserve">their </w:t>
      </w:r>
      <w:r w:rsidR="00A37490">
        <w:rPr>
          <w:rFonts w:ascii="Arial" w:hAnsi="Arial" w:cs="Arial"/>
        </w:rPr>
        <w:t xml:space="preserve">early life, they would find </w:t>
      </w:r>
      <w:r w:rsidR="00BD7813">
        <w:rPr>
          <w:rFonts w:ascii="Arial" w:hAnsi="Arial" w:cs="Arial"/>
        </w:rPr>
        <w:t xml:space="preserve">that creating </w:t>
      </w:r>
      <w:r w:rsidR="00A37490">
        <w:rPr>
          <w:rFonts w:ascii="Arial" w:hAnsi="Arial" w:cs="Arial"/>
        </w:rPr>
        <w:t>bond</w:t>
      </w:r>
      <w:r w:rsidR="00BD7813">
        <w:rPr>
          <w:rFonts w:ascii="Arial" w:hAnsi="Arial" w:cs="Arial"/>
        </w:rPr>
        <w:t>s</w:t>
      </w:r>
      <w:r w:rsidR="00A37490">
        <w:rPr>
          <w:rFonts w:ascii="Arial" w:hAnsi="Arial" w:cs="Arial"/>
        </w:rPr>
        <w:t xml:space="preserve"> with others </w:t>
      </w:r>
      <w:r w:rsidR="00BD7813">
        <w:rPr>
          <w:rFonts w:ascii="Arial" w:hAnsi="Arial" w:cs="Arial"/>
        </w:rPr>
        <w:t>later in life</w:t>
      </w:r>
      <w:r w:rsidR="00A37490">
        <w:rPr>
          <w:rFonts w:ascii="Arial" w:hAnsi="Arial" w:cs="Arial"/>
        </w:rPr>
        <w:t xml:space="preserve"> extremely difficult. Konrad Lorenz and Harry Harlow had similar theories, in fact all believed that children were born into this world ‘biologically pre-programmed to form attachments with others’ as a way to survive (Wells, n.d.).</w:t>
      </w:r>
      <w:r w:rsidR="00AB339A">
        <w:rPr>
          <w:rFonts w:ascii="Arial" w:hAnsi="Arial" w:cs="Arial"/>
        </w:rPr>
        <w:t xml:space="preserve"> However,</w:t>
      </w:r>
      <w:r w:rsidR="00BD7813">
        <w:rPr>
          <w:rFonts w:ascii="Arial" w:hAnsi="Arial" w:cs="Arial"/>
        </w:rPr>
        <w:t xml:space="preserve"> unlike Bowlby who worked mainly with children,</w:t>
      </w:r>
      <w:r w:rsidR="00AB339A">
        <w:rPr>
          <w:rFonts w:ascii="Arial" w:hAnsi="Arial" w:cs="Arial"/>
        </w:rPr>
        <w:t xml:space="preserve"> both Lorenz and Harlow carried o</w:t>
      </w:r>
      <w:r w:rsidR="00BD7813">
        <w:rPr>
          <w:rFonts w:ascii="Arial" w:hAnsi="Arial" w:cs="Arial"/>
        </w:rPr>
        <w:t>ut their research using animals. Harlow actually</w:t>
      </w:r>
      <w:r w:rsidR="00AB339A">
        <w:rPr>
          <w:rFonts w:ascii="Arial" w:hAnsi="Arial" w:cs="Arial"/>
        </w:rPr>
        <w:t xml:space="preserve"> </w:t>
      </w:r>
      <w:r w:rsidR="00F4358C">
        <w:rPr>
          <w:rFonts w:ascii="Arial" w:hAnsi="Arial" w:cs="Arial"/>
        </w:rPr>
        <w:t>conducted his stud</w:t>
      </w:r>
      <w:r w:rsidR="00BD7813">
        <w:rPr>
          <w:rFonts w:ascii="Arial" w:hAnsi="Arial" w:cs="Arial"/>
        </w:rPr>
        <w:t>y with a goal of proving the theory of</w:t>
      </w:r>
      <w:r w:rsidR="00F4358C">
        <w:rPr>
          <w:rFonts w:ascii="Arial" w:hAnsi="Arial" w:cs="Arial"/>
        </w:rPr>
        <w:t xml:space="preserve"> John Bowlby. Lorenz’ study </w:t>
      </w:r>
      <w:r w:rsidR="00BD7813">
        <w:rPr>
          <w:rFonts w:ascii="Arial" w:hAnsi="Arial" w:cs="Arial"/>
        </w:rPr>
        <w:t xml:space="preserve">also </w:t>
      </w:r>
      <w:r w:rsidR="00F4358C">
        <w:rPr>
          <w:rFonts w:ascii="Arial" w:hAnsi="Arial" w:cs="Arial"/>
        </w:rPr>
        <w:t>reinforced the importance of an initial attachment, or imprinting with birds</w:t>
      </w:r>
      <w:r w:rsidR="00BD7813">
        <w:rPr>
          <w:rFonts w:ascii="Arial" w:hAnsi="Arial" w:cs="Arial"/>
        </w:rPr>
        <w:t xml:space="preserve"> which were his chosen subject of research</w:t>
      </w:r>
      <w:r w:rsidR="00F4358C">
        <w:rPr>
          <w:rFonts w:ascii="Arial" w:hAnsi="Arial" w:cs="Arial"/>
        </w:rPr>
        <w:t xml:space="preserve">, within a critical time period after birth and </w:t>
      </w:r>
      <w:r w:rsidR="00BD7813">
        <w:rPr>
          <w:rFonts w:ascii="Arial" w:hAnsi="Arial" w:cs="Arial"/>
        </w:rPr>
        <w:t>showed that</w:t>
      </w:r>
      <w:r w:rsidR="00F4358C">
        <w:rPr>
          <w:rFonts w:ascii="Arial" w:hAnsi="Arial" w:cs="Arial"/>
        </w:rPr>
        <w:t xml:space="preserve"> this was vital for learning developmen</w:t>
      </w:r>
      <w:r w:rsidR="00BD7813">
        <w:rPr>
          <w:rFonts w:ascii="Arial" w:hAnsi="Arial" w:cs="Arial"/>
        </w:rPr>
        <w:t>t as the subject learns from their</w:t>
      </w:r>
      <w:r w:rsidR="00B92E2B">
        <w:rPr>
          <w:rFonts w:ascii="Arial" w:hAnsi="Arial" w:cs="Arial"/>
        </w:rPr>
        <w:t xml:space="preserve"> primary carer. Harlow strengthened</w:t>
      </w:r>
      <w:r w:rsidR="00F4358C">
        <w:rPr>
          <w:rFonts w:ascii="Arial" w:hAnsi="Arial" w:cs="Arial"/>
        </w:rPr>
        <w:t xml:space="preserve"> the importance of affection for a child’s de</w:t>
      </w:r>
      <w:r w:rsidR="00B92E2B">
        <w:rPr>
          <w:rFonts w:ascii="Arial" w:hAnsi="Arial" w:cs="Arial"/>
        </w:rPr>
        <w:t>velopment as without it they are likely to</w:t>
      </w:r>
      <w:r w:rsidR="00F4358C">
        <w:rPr>
          <w:rFonts w:ascii="Arial" w:hAnsi="Arial" w:cs="Arial"/>
        </w:rPr>
        <w:t xml:space="preserve"> become stressed, scared and unable to become independent, these also leading to othe</w:t>
      </w:r>
      <w:r w:rsidR="00812799">
        <w:rPr>
          <w:rFonts w:ascii="Arial" w:hAnsi="Arial" w:cs="Arial"/>
        </w:rPr>
        <w:t>r complications throughout life (Cherry, 2017).</w:t>
      </w:r>
      <w:bookmarkStart w:id="0" w:name="_GoBack"/>
      <w:bookmarkEnd w:id="0"/>
    </w:p>
    <w:p w14:paraId="4ACE6251" w14:textId="77777777" w:rsidR="00294AA7" w:rsidRDefault="00294AA7" w:rsidP="00E80920">
      <w:pPr>
        <w:jc w:val="center"/>
        <w:rPr>
          <w:rFonts w:ascii="Arial" w:hAnsi="Arial" w:cs="Arial"/>
        </w:rPr>
      </w:pPr>
    </w:p>
    <w:p w14:paraId="160E0C9A" w14:textId="2D23A06E" w:rsidR="000A0575" w:rsidRDefault="00AF1FAF" w:rsidP="00747DE5">
      <w:pPr>
        <w:rPr>
          <w:rFonts w:ascii="Arial" w:hAnsi="Arial" w:cs="Arial"/>
        </w:rPr>
      </w:pPr>
      <w:r>
        <w:rPr>
          <w:rFonts w:ascii="Arial" w:hAnsi="Arial" w:cs="Arial"/>
        </w:rPr>
        <w:t xml:space="preserve"> </w:t>
      </w:r>
    </w:p>
    <w:p w14:paraId="34062465" w14:textId="77777777" w:rsidR="000A0575" w:rsidRDefault="000A0575" w:rsidP="00747DE5">
      <w:pPr>
        <w:rPr>
          <w:rFonts w:ascii="Arial" w:hAnsi="Arial" w:cs="Arial"/>
        </w:rPr>
      </w:pPr>
    </w:p>
    <w:p w14:paraId="045ADE3F" w14:textId="77777777" w:rsidR="00424728" w:rsidRDefault="00424728" w:rsidP="00163CC2">
      <w:pPr>
        <w:rPr>
          <w:rFonts w:ascii="Arial" w:hAnsi="Arial" w:cs="Arial"/>
        </w:rPr>
      </w:pPr>
    </w:p>
    <w:p w14:paraId="7FD5D43D" w14:textId="77777777" w:rsidR="004619CA" w:rsidRDefault="004619CA" w:rsidP="00163CC2">
      <w:pPr>
        <w:rPr>
          <w:rFonts w:ascii="Arial" w:hAnsi="Arial" w:cs="Arial"/>
        </w:rPr>
      </w:pPr>
    </w:p>
    <w:p w14:paraId="493C151B" w14:textId="77777777" w:rsidR="004619CA" w:rsidRDefault="004619CA" w:rsidP="00163CC2">
      <w:pPr>
        <w:rPr>
          <w:rFonts w:ascii="Arial" w:hAnsi="Arial" w:cs="Arial"/>
        </w:rPr>
      </w:pPr>
    </w:p>
    <w:p w14:paraId="21028AD9" w14:textId="7179FD16" w:rsidR="004619CA" w:rsidRDefault="004619CA" w:rsidP="00163CC2">
      <w:pPr>
        <w:rPr>
          <w:rFonts w:ascii="Arial" w:hAnsi="Arial" w:cs="Arial"/>
          <w:b/>
          <w:u w:val="single"/>
        </w:rPr>
      </w:pPr>
      <w:r>
        <w:rPr>
          <w:rFonts w:ascii="Arial" w:hAnsi="Arial" w:cs="Arial"/>
          <w:b/>
          <w:u w:val="single"/>
        </w:rPr>
        <w:t>Reference List</w:t>
      </w:r>
    </w:p>
    <w:p w14:paraId="799558BB" w14:textId="77777777" w:rsidR="004619CA" w:rsidRDefault="004619CA" w:rsidP="00163CC2">
      <w:pPr>
        <w:rPr>
          <w:rFonts w:ascii="Arial" w:hAnsi="Arial" w:cs="Arial"/>
          <w:b/>
          <w:u w:val="single"/>
        </w:rPr>
      </w:pPr>
    </w:p>
    <w:p w14:paraId="1B906189" w14:textId="05D0EC51" w:rsidR="001A7476" w:rsidRDefault="001A7476" w:rsidP="001A7476">
      <w:pPr>
        <w:rPr>
          <w:rFonts w:ascii="Arial" w:hAnsi="Arial" w:cs="Arial"/>
          <w:color w:val="000000" w:themeColor="text1"/>
          <w:shd w:val="clear" w:color="auto" w:fill="FFFFFF"/>
        </w:rPr>
      </w:pPr>
      <w:r w:rsidRPr="001A7476">
        <w:rPr>
          <w:rFonts w:ascii="Arial" w:hAnsi="Arial" w:cs="Arial"/>
          <w:color w:val="000000" w:themeColor="text1"/>
          <w:shd w:val="clear" w:color="auto" w:fill="FFFFFF"/>
        </w:rPr>
        <w:t>BEHAVIOURAL, EMOTIONAL AND SOCIAL DEVELOPMENT UNIT 16 ATTACHMENT/ ATTACHMEN</w:t>
      </w:r>
      <w:r w:rsidR="00621181" w:rsidRPr="00621181">
        <w:rPr>
          <w:rFonts w:ascii="Arial" w:hAnsi="Arial" w:cs="Arial"/>
          <w:color w:val="000000" w:themeColor="text1"/>
          <w:shd w:val="clear" w:color="auto" w:fill="FFFFFF"/>
        </w:rPr>
        <w:t>T DISORDERS/ NURTURE. (2012). [E-</w:t>
      </w:r>
      <w:r w:rsidRPr="001A7476">
        <w:rPr>
          <w:rFonts w:ascii="Arial" w:hAnsi="Arial" w:cs="Arial"/>
          <w:color w:val="000000" w:themeColor="text1"/>
          <w:shd w:val="clear" w:color="auto" w:fill="FFFFFF"/>
        </w:rPr>
        <w:t>book] pp.2-4. Available at: http://www.advanced-training.org.uk/resources/BESD/Unit%20PDFs/16_attachment_nurture.pdf [Accessed 8 May 2018].</w:t>
      </w:r>
    </w:p>
    <w:p w14:paraId="0EE6B0AD" w14:textId="77777777" w:rsidR="00AD0358" w:rsidRDefault="00AD0358" w:rsidP="001A7476">
      <w:pPr>
        <w:rPr>
          <w:rFonts w:ascii="Arial" w:hAnsi="Arial" w:cs="Arial"/>
          <w:color w:val="000000" w:themeColor="text1"/>
          <w:shd w:val="clear" w:color="auto" w:fill="FFFFFF"/>
        </w:rPr>
      </w:pPr>
    </w:p>
    <w:p w14:paraId="43149485" w14:textId="1BDB4EEC" w:rsidR="00AD0358" w:rsidRDefault="00AD0358" w:rsidP="001A7476">
      <w:pPr>
        <w:rPr>
          <w:rFonts w:ascii="Arial" w:eastAsia="Times New Roman" w:hAnsi="Arial" w:cs="Arial"/>
          <w:color w:val="000000" w:themeColor="text1"/>
          <w:shd w:val="clear" w:color="auto" w:fill="FFFFFF"/>
        </w:rPr>
      </w:pPr>
      <w:r w:rsidRPr="00624B63">
        <w:rPr>
          <w:rFonts w:ascii="Arial" w:eastAsia="Times New Roman" w:hAnsi="Arial" w:cs="Arial"/>
          <w:color w:val="000000" w:themeColor="text1"/>
          <w:shd w:val="clear" w:color="auto" w:fill="FFFFFF"/>
        </w:rPr>
        <w:t>Baras, R. (2018).</w:t>
      </w:r>
      <w:r w:rsidRPr="00624B63">
        <w:rPr>
          <w:rStyle w:val="apple-converted-space"/>
          <w:rFonts w:ascii="Arial" w:eastAsia="Times New Roman" w:hAnsi="Arial" w:cs="Arial"/>
          <w:color w:val="000000" w:themeColor="text1"/>
          <w:shd w:val="clear" w:color="auto" w:fill="FFFFFF"/>
        </w:rPr>
        <w:t> </w:t>
      </w:r>
      <w:r w:rsidRPr="00624B63">
        <w:rPr>
          <w:rFonts w:ascii="Arial" w:eastAsia="Times New Roman" w:hAnsi="Arial" w:cs="Arial"/>
          <w:i/>
          <w:iCs/>
          <w:color w:val="000000" w:themeColor="text1"/>
        </w:rPr>
        <w:t>Attachment Theory: Main Characteristics of Attachment | Family Matters</w:t>
      </w:r>
      <w:r>
        <w:rPr>
          <w:rFonts w:ascii="Arial" w:eastAsia="Times New Roman" w:hAnsi="Arial" w:cs="Arial"/>
          <w:color w:val="000000" w:themeColor="text1"/>
          <w:shd w:val="clear" w:color="auto" w:fill="FFFFFF"/>
        </w:rPr>
        <w:t>. [O</w:t>
      </w:r>
      <w:r w:rsidRPr="00624B63">
        <w:rPr>
          <w:rFonts w:ascii="Arial" w:eastAsia="Times New Roman" w:hAnsi="Arial" w:cs="Arial"/>
          <w:color w:val="000000" w:themeColor="text1"/>
          <w:shd w:val="clear" w:color="auto" w:fill="FFFFFF"/>
        </w:rPr>
        <w:t>nline] Family Matters. Available at: https://www.ronitbaras.com/family-matters/parenting-family/attachment-theory-main-characteristics/ [Accessed 8 May 2018].</w:t>
      </w:r>
    </w:p>
    <w:p w14:paraId="193EA420" w14:textId="77777777" w:rsidR="00AD0358" w:rsidRDefault="00AD0358" w:rsidP="001A7476">
      <w:pPr>
        <w:rPr>
          <w:rFonts w:ascii="Arial" w:eastAsia="Times New Roman" w:hAnsi="Arial" w:cs="Arial"/>
          <w:color w:val="000000" w:themeColor="text1"/>
          <w:shd w:val="clear" w:color="auto" w:fill="FFFFFF"/>
        </w:rPr>
      </w:pPr>
    </w:p>
    <w:p w14:paraId="0562FDCB" w14:textId="4230F74D" w:rsidR="00C91BF0" w:rsidRPr="00C91BF0" w:rsidRDefault="00C91BF0" w:rsidP="00C91BF0">
      <w:pPr>
        <w:rPr>
          <w:rFonts w:eastAsia="Times New Roman"/>
          <w:color w:val="000000" w:themeColor="text1"/>
        </w:rPr>
      </w:pPr>
      <w:r w:rsidRPr="00C91BF0">
        <w:rPr>
          <w:rFonts w:ascii="Arial" w:eastAsia="Times New Roman" w:hAnsi="Arial" w:cs="Arial"/>
          <w:color w:val="000000" w:themeColor="text1"/>
          <w:shd w:val="clear" w:color="auto" w:fill="FFFFFF"/>
        </w:rPr>
        <w:t>Cherry, K. (2017).</w:t>
      </w:r>
      <w:r w:rsidRPr="00C91BF0">
        <w:rPr>
          <w:rStyle w:val="apple-converted-space"/>
          <w:rFonts w:ascii="Arial" w:eastAsia="Times New Roman" w:hAnsi="Arial" w:cs="Arial"/>
          <w:color w:val="000000" w:themeColor="text1"/>
          <w:shd w:val="clear" w:color="auto" w:fill="FFFFFF"/>
        </w:rPr>
        <w:t> </w:t>
      </w:r>
      <w:r w:rsidRPr="00C91BF0">
        <w:rPr>
          <w:rFonts w:ascii="Arial" w:eastAsia="Times New Roman" w:hAnsi="Arial" w:cs="Arial"/>
          <w:i/>
          <w:iCs/>
          <w:color w:val="000000" w:themeColor="text1"/>
        </w:rPr>
        <w:t>How Harry Harlow's Research on Love Shaped How We Treat Children Today</w:t>
      </w:r>
      <w:r>
        <w:rPr>
          <w:rFonts w:ascii="Arial" w:eastAsia="Times New Roman" w:hAnsi="Arial" w:cs="Arial"/>
          <w:color w:val="000000" w:themeColor="text1"/>
          <w:shd w:val="clear" w:color="auto" w:fill="FFFFFF"/>
        </w:rPr>
        <w:t>. [O</w:t>
      </w:r>
      <w:r w:rsidRPr="00C91BF0">
        <w:rPr>
          <w:rFonts w:ascii="Arial" w:eastAsia="Times New Roman" w:hAnsi="Arial" w:cs="Arial"/>
          <w:color w:val="000000" w:themeColor="text1"/>
          <w:shd w:val="clear" w:color="auto" w:fill="FFFFFF"/>
        </w:rPr>
        <w:t>nline] Verywell Mind. Available at: https://www.verywellmind.com/harry-harlow-and-the-nature-of-love-2795255 [Accessed 9 May 2018].</w:t>
      </w:r>
    </w:p>
    <w:p w14:paraId="777014F9" w14:textId="77777777" w:rsidR="00C91BF0" w:rsidRDefault="00C91BF0" w:rsidP="001A7476">
      <w:pPr>
        <w:rPr>
          <w:rFonts w:ascii="Arial" w:eastAsia="Times New Roman" w:hAnsi="Arial" w:cs="Arial"/>
          <w:color w:val="000000" w:themeColor="text1"/>
          <w:shd w:val="clear" w:color="auto" w:fill="FFFFFF"/>
        </w:rPr>
      </w:pPr>
    </w:p>
    <w:p w14:paraId="132B289C" w14:textId="131774E9" w:rsidR="00AD0358" w:rsidRPr="001A7476" w:rsidRDefault="00AD0358" w:rsidP="001A7476">
      <w:pPr>
        <w:rPr>
          <w:rFonts w:eastAsia="Times New Roman"/>
          <w:color w:val="000000" w:themeColor="text1"/>
        </w:rPr>
      </w:pPr>
      <w:r w:rsidRPr="00621181">
        <w:rPr>
          <w:rFonts w:ascii="Arial" w:eastAsia="Times New Roman" w:hAnsi="Arial" w:cs="Arial"/>
          <w:color w:val="000000" w:themeColor="text1"/>
          <w:shd w:val="clear" w:color="auto" w:fill="FFFFFF"/>
        </w:rPr>
        <w:t>Cherry, K. (2018).</w:t>
      </w:r>
      <w:r w:rsidRPr="00621181">
        <w:rPr>
          <w:rStyle w:val="apple-converted-space"/>
          <w:rFonts w:ascii="Arial" w:eastAsia="Times New Roman" w:hAnsi="Arial" w:cs="Arial"/>
          <w:color w:val="000000" w:themeColor="text1"/>
          <w:shd w:val="clear" w:color="auto" w:fill="FFFFFF"/>
        </w:rPr>
        <w:t> </w:t>
      </w:r>
      <w:r w:rsidRPr="00621181">
        <w:rPr>
          <w:rFonts w:ascii="Arial" w:eastAsia="Times New Roman" w:hAnsi="Arial" w:cs="Arial"/>
          <w:i/>
          <w:iCs/>
          <w:color w:val="000000" w:themeColor="text1"/>
        </w:rPr>
        <w:t>Who Are Bowlby &amp; Ainsworth and What Is Attachment Theory?</w:t>
      </w:r>
      <w:r w:rsidRPr="00621181">
        <w:rPr>
          <w:rFonts w:ascii="Arial" w:eastAsia="Times New Roman" w:hAnsi="Arial" w:cs="Arial"/>
          <w:color w:val="000000" w:themeColor="text1"/>
          <w:shd w:val="clear" w:color="auto" w:fill="FFFFFF"/>
        </w:rPr>
        <w:t xml:space="preserve"> [Online] Verywell Mind. Available at: https://www.verywellmind.com/what-is-attachment-theory-2795337 [Accessed 8 May 2018].</w:t>
      </w:r>
    </w:p>
    <w:p w14:paraId="6FEF1845" w14:textId="77777777" w:rsidR="004619CA" w:rsidRPr="00621181" w:rsidRDefault="004619CA" w:rsidP="00163CC2">
      <w:pPr>
        <w:rPr>
          <w:rFonts w:ascii="Arial" w:hAnsi="Arial" w:cs="Arial"/>
          <w:color w:val="000000" w:themeColor="text1"/>
        </w:rPr>
      </w:pPr>
    </w:p>
    <w:p w14:paraId="51382741" w14:textId="30328419" w:rsidR="001C7B42" w:rsidRDefault="001C7B42" w:rsidP="001C7B42">
      <w:pPr>
        <w:rPr>
          <w:rFonts w:ascii="Arial" w:hAnsi="Arial" w:cs="Arial"/>
          <w:color w:val="000000" w:themeColor="text1"/>
          <w:shd w:val="clear" w:color="auto" w:fill="FFFFFF"/>
        </w:rPr>
      </w:pPr>
      <w:r w:rsidRPr="001C7B42">
        <w:rPr>
          <w:rFonts w:ascii="Arial" w:hAnsi="Arial" w:cs="Arial"/>
          <w:color w:val="000000" w:themeColor="text1"/>
          <w:shd w:val="clear" w:color="auto" w:fill="FFFFFF"/>
        </w:rPr>
        <w:t>Lee, D. (2015).</w:t>
      </w:r>
      <w:r w:rsidRPr="00621181">
        <w:rPr>
          <w:rFonts w:ascii="Arial" w:hAnsi="Arial" w:cs="Arial"/>
          <w:color w:val="000000" w:themeColor="text1"/>
          <w:shd w:val="clear" w:color="auto" w:fill="FFFFFF"/>
        </w:rPr>
        <w:t> </w:t>
      </w:r>
      <w:r w:rsidRPr="001C7B42">
        <w:rPr>
          <w:rFonts w:ascii="Arial" w:hAnsi="Arial" w:cs="Arial"/>
          <w:i/>
          <w:iCs/>
          <w:color w:val="000000" w:themeColor="text1"/>
        </w:rPr>
        <w:t>Animal Studies of Attachment: Lorenz and Harlow | tutor2u Psychology</w:t>
      </w:r>
      <w:r w:rsidR="00621181" w:rsidRPr="00621181">
        <w:rPr>
          <w:rFonts w:ascii="Arial" w:hAnsi="Arial" w:cs="Arial"/>
          <w:color w:val="000000" w:themeColor="text1"/>
          <w:shd w:val="clear" w:color="auto" w:fill="FFFFFF"/>
        </w:rPr>
        <w:t>. [O</w:t>
      </w:r>
      <w:r w:rsidRPr="001C7B42">
        <w:rPr>
          <w:rFonts w:ascii="Arial" w:hAnsi="Arial" w:cs="Arial"/>
          <w:color w:val="000000" w:themeColor="text1"/>
          <w:shd w:val="clear" w:color="auto" w:fill="FFFFFF"/>
        </w:rPr>
        <w:t>nline] tutor2u. Available at: https://www.tutor2u.net/psychology/reference/animal-studies-of-attachment-lorenz-and-harlow [Accessed 8 May 2018].</w:t>
      </w:r>
    </w:p>
    <w:p w14:paraId="69BFCFD3" w14:textId="77777777" w:rsidR="00AD0358" w:rsidRDefault="00AD0358" w:rsidP="001C7B42">
      <w:pPr>
        <w:rPr>
          <w:rFonts w:ascii="Arial" w:hAnsi="Arial" w:cs="Arial"/>
          <w:color w:val="000000" w:themeColor="text1"/>
          <w:shd w:val="clear" w:color="auto" w:fill="FFFFFF"/>
        </w:rPr>
      </w:pPr>
    </w:p>
    <w:p w14:paraId="408654D0" w14:textId="66E109F8" w:rsidR="00AD0358" w:rsidRDefault="00AD0358" w:rsidP="003175DF">
      <w:pPr>
        <w:rPr>
          <w:rFonts w:eastAsia="Times New Roman"/>
          <w:color w:val="000000" w:themeColor="text1"/>
        </w:rPr>
      </w:pPr>
      <w:r w:rsidRPr="00621181">
        <w:rPr>
          <w:rFonts w:ascii="Arial" w:eastAsia="Times New Roman" w:hAnsi="Arial" w:cs="Arial"/>
          <w:color w:val="000000" w:themeColor="text1"/>
          <w:shd w:val="clear" w:color="auto" w:fill="FFFFFF"/>
        </w:rPr>
        <w:t>Phillimore, S. and Wells, K. (n.d.).</w:t>
      </w:r>
      <w:r w:rsidRPr="00621181">
        <w:rPr>
          <w:rStyle w:val="apple-converted-space"/>
          <w:rFonts w:ascii="Arial" w:eastAsia="Times New Roman" w:hAnsi="Arial" w:cs="Arial"/>
          <w:color w:val="000000" w:themeColor="text1"/>
          <w:shd w:val="clear" w:color="auto" w:fill="FFFFFF"/>
        </w:rPr>
        <w:t> </w:t>
      </w:r>
      <w:r w:rsidRPr="00621181">
        <w:rPr>
          <w:rFonts w:ascii="Arial" w:eastAsia="Times New Roman" w:hAnsi="Arial" w:cs="Arial"/>
          <w:i/>
          <w:iCs/>
          <w:color w:val="000000" w:themeColor="text1"/>
        </w:rPr>
        <w:t>John Bowlby | Child Protection Resource</w:t>
      </w:r>
      <w:r w:rsidRPr="00621181">
        <w:rPr>
          <w:rFonts w:ascii="Arial" w:eastAsia="Times New Roman" w:hAnsi="Arial" w:cs="Arial"/>
          <w:color w:val="000000" w:themeColor="text1"/>
          <w:shd w:val="clear" w:color="auto" w:fill="FFFFFF"/>
        </w:rPr>
        <w:t>. [Online] Childprotectionresource.online. Available at: http://childprotectionresource.online/tag/john-bowlby/ [Accessed 8 May 2018].</w:t>
      </w:r>
    </w:p>
    <w:p w14:paraId="6248687A" w14:textId="77777777" w:rsidR="00EA4EA6" w:rsidRDefault="00EA4EA6" w:rsidP="003175DF">
      <w:pPr>
        <w:rPr>
          <w:rFonts w:eastAsia="Times New Roman"/>
          <w:color w:val="000000" w:themeColor="text1"/>
        </w:rPr>
      </w:pPr>
    </w:p>
    <w:p w14:paraId="0EDCF40E" w14:textId="67DD7173" w:rsidR="00EA4EA6" w:rsidRPr="00EA4EA6" w:rsidRDefault="00EA4EA6" w:rsidP="003175DF">
      <w:pPr>
        <w:rPr>
          <w:rFonts w:eastAsia="Times New Roman"/>
          <w:color w:val="000000" w:themeColor="text1"/>
        </w:rPr>
      </w:pPr>
      <w:r w:rsidRPr="00EA4EA6">
        <w:rPr>
          <w:rFonts w:ascii="Arial" w:eastAsia="Times New Roman" w:hAnsi="Arial" w:cs="Arial"/>
          <w:color w:val="000000" w:themeColor="text1"/>
          <w:shd w:val="clear" w:color="auto" w:fill="FFFFFF"/>
        </w:rPr>
        <w:t>Psychology Hub. (n.d.).</w:t>
      </w:r>
      <w:r w:rsidRPr="00EA4EA6">
        <w:rPr>
          <w:rStyle w:val="apple-converted-space"/>
          <w:rFonts w:ascii="Arial" w:eastAsia="Times New Roman" w:hAnsi="Arial" w:cs="Arial"/>
          <w:color w:val="000000" w:themeColor="text1"/>
          <w:shd w:val="clear" w:color="auto" w:fill="FFFFFF"/>
        </w:rPr>
        <w:t> </w:t>
      </w:r>
      <w:r w:rsidRPr="00EA4EA6">
        <w:rPr>
          <w:rFonts w:ascii="Arial" w:eastAsia="Times New Roman" w:hAnsi="Arial" w:cs="Arial"/>
          <w:i/>
          <w:iCs/>
          <w:color w:val="000000" w:themeColor="text1"/>
        </w:rPr>
        <w:t>Animal Studies of Attachment: Lorenz and Harlow</w:t>
      </w:r>
      <w:r>
        <w:rPr>
          <w:rFonts w:ascii="Arial" w:eastAsia="Times New Roman" w:hAnsi="Arial" w:cs="Arial"/>
          <w:color w:val="000000" w:themeColor="text1"/>
          <w:shd w:val="clear" w:color="auto" w:fill="FFFFFF"/>
        </w:rPr>
        <w:t>. [O</w:t>
      </w:r>
      <w:r w:rsidRPr="00EA4EA6">
        <w:rPr>
          <w:rFonts w:ascii="Arial" w:eastAsia="Times New Roman" w:hAnsi="Arial" w:cs="Arial"/>
          <w:color w:val="000000" w:themeColor="text1"/>
          <w:shd w:val="clear" w:color="auto" w:fill="FFFFFF"/>
        </w:rPr>
        <w:t>nline] Available at: https://psychologyhub.co.uk/animal-studies-of-attachment-lorenz-and-harlow/ [Accessed 9 May 2018].</w:t>
      </w:r>
    </w:p>
    <w:p w14:paraId="7C709756" w14:textId="77777777" w:rsidR="00AD0358" w:rsidRDefault="00AD0358" w:rsidP="003175DF">
      <w:pPr>
        <w:rPr>
          <w:rFonts w:ascii="Arial" w:hAnsi="Arial" w:cs="Arial"/>
        </w:rPr>
      </w:pPr>
    </w:p>
    <w:p w14:paraId="4D2F4587" w14:textId="5C0ACBD2" w:rsidR="003175DF" w:rsidRPr="003175DF" w:rsidRDefault="003175DF" w:rsidP="003175DF">
      <w:pPr>
        <w:rPr>
          <w:rFonts w:eastAsia="Times New Roman"/>
          <w:color w:val="000000" w:themeColor="text1"/>
        </w:rPr>
      </w:pPr>
      <w:r w:rsidRPr="003175DF">
        <w:rPr>
          <w:rFonts w:ascii="Arial" w:eastAsia="Times New Roman" w:hAnsi="Arial" w:cs="Arial"/>
          <w:color w:val="000000" w:themeColor="text1"/>
          <w:shd w:val="clear" w:color="auto" w:fill="FFFFFF"/>
        </w:rPr>
        <w:t>StudiousGuy. (2018).</w:t>
      </w:r>
      <w:r w:rsidRPr="003175DF">
        <w:rPr>
          <w:rStyle w:val="apple-converted-space"/>
          <w:rFonts w:ascii="Arial" w:eastAsia="Times New Roman" w:hAnsi="Arial" w:cs="Arial"/>
          <w:color w:val="000000" w:themeColor="text1"/>
          <w:shd w:val="clear" w:color="auto" w:fill="FFFFFF"/>
        </w:rPr>
        <w:t> </w:t>
      </w:r>
      <w:r w:rsidRPr="003175DF">
        <w:rPr>
          <w:rFonts w:ascii="Arial" w:eastAsia="Times New Roman" w:hAnsi="Arial" w:cs="Arial"/>
          <w:i/>
          <w:iCs/>
          <w:color w:val="000000" w:themeColor="text1"/>
        </w:rPr>
        <w:t>John Bowlby Attachment Theory - StudiousGuy</w:t>
      </w:r>
      <w:r>
        <w:rPr>
          <w:rFonts w:ascii="Arial" w:eastAsia="Times New Roman" w:hAnsi="Arial" w:cs="Arial"/>
          <w:color w:val="000000" w:themeColor="text1"/>
          <w:shd w:val="clear" w:color="auto" w:fill="FFFFFF"/>
        </w:rPr>
        <w:t>. [O</w:t>
      </w:r>
      <w:r w:rsidRPr="003175DF">
        <w:rPr>
          <w:rFonts w:ascii="Arial" w:eastAsia="Times New Roman" w:hAnsi="Arial" w:cs="Arial"/>
          <w:color w:val="000000" w:themeColor="text1"/>
          <w:shd w:val="clear" w:color="auto" w:fill="FFFFFF"/>
        </w:rPr>
        <w:t>nline] Available at: https://studiousguy.com/john-bowlby-attachment-theory/ [Accessed 8 May 2018].</w:t>
      </w:r>
    </w:p>
    <w:p w14:paraId="170C02BB" w14:textId="77777777" w:rsidR="00D3798B" w:rsidRDefault="00D3798B" w:rsidP="00624B63">
      <w:pPr>
        <w:rPr>
          <w:rFonts w:ascii="Arial" w:eastAsia="Times New Roman" w:hAnsi="Arial" w:cs="Arial"/>
          <w:color w:val="000000" w:themeColor="text1"/>
          <w:shd w:val="clear" w:color="auto" w:fill="FFFFFF"/>
        </w:rPr>
      </w:pPr>
    </w:p>
    <w:p w14:paraId="43618D58" w14:textId="70F84D3F" w:rsidR="00D3798B" w:rsidRDefault="00D3798B" w:rsidP="00D3798B">
      <w:pPr>
        <w:rPr>
          <w:rFonts w:ascii="Arial" w:eastAsia="Times New Roman" w:hAnsi="Arial" w:cs="Arial"/>
          <w:color w:val="000000" w:themeColor="text1"/>
          <w:shd w:val="clear" w:color="auto" w:fill="FFFFFF"/>
        </w:rPr>
      </w:pPr>
      <w:r w:rsidRPr="00D3798B">
        <w:rPr>
          <w:rFonts w:ascii="Arial" w:eastAsia="Times New Roman" w:hAnsi="Arial" w:cs="Arial"/>
          <w:color w:val="000000" w:themeColor="text1"/>
          <w:shd w:val="clear" w:color="auto" w:fill="FFFFFF"/>
        </w:rPr>
        <w:t>Sincero, S. (2012).</w:t>
      </w:r>
      <w:r w:rsidRPr="00D3798B">
        <w:rPr>
          <w:rStyle w:val="apple-converted-space"/>
          <w:rFonts w:ascii="Arial" w:eastAsia="Times New Roman" w:hAnsi="Arial" w:cs="Arial"/>
          <w:color w:val="000000" w:themeColor="text1"/>
          <w:shd w:val="clear" w:color="auto" w:fill="FFFFFF"/>
        </w:rPr>
        <w:t> </w:t>
      </w:r>
      <w:r w:rsidRPr="00D3798B">
        <w:rPr>
          <w:rFonts w:ascii="Arial" w:eastAsia="Times New Roman" w:hAnsi="Arial" w:cs="Arial"/>
          <w:i/>
          <w:iCs/>
          <w:color w:val="000000" w:themeColor="text1"/>
        </w:rPr>
        <w:t>Bowlby Attachment Theory - Core emotional development in humans</w:t>
      </w:r>
      <w:r>
        <w:rPr>
          <w:rFonts w:ascii="Arial" w:eastAsia="Times New Roman" w:hAnsi="Arial" w:cs="Arial"/>
          <w:color w:val="000000" w:themeColor="text1"/>
          <w:shd w:val="clear" w:color="auto" w:fill="FFFFFF"/>
        </w:rPr>
        <w:t>. [O</w:t>
      </w:r>
      <w:r w:rsidRPr="00D3798B">
        <w:rPr>
          <w:rFonts w:ascii="Arial" w:eastAsia="Times New Roman" w:hAnsi="Arial" w:cs="Arial"/>
          <w:color w:val="000000" w:themeColor="text1"/>
          <w:shd w:val="clear" w:color="auto" w:fill="FFFFFF"/>
        </w:rPr>
        <w:t>nline] Explorable.com. Available at: https://explorable.com/bowlby-attachment-theory [Accessed 8 May 2018].</w:t>
      </w:r>
    </w:p>
    <w:p w14:paraId="066AAE0A" w14:textId="77777777" w:rsidR="00AD0358" w:rsidRDefault="00AD0358" w:rsidP="00D3798B">
      <w:pPr>
        <w:rPr>
          <w:rFonts w:ascii="Arial" w:eastAsia="Times New Roman" w:hAnsi="Arial" w:cs="Arial"/>
          <w:color w:val="000000" w:themeColor="text1"/>
          <w:shd w:val="clear" w:color="auto" w:fill="FFFFFF"/>
        </w:rPr>
      </w:pPr>
    </w:p>
    <w:p w14:paraId="290FA854" w14:textId="77777777" w:rsidR="00AD0358" w:rsidRPr="001C7B42" w:rsidRDefault="00AD0358" w:rsidP="00AD0358">
      <w:pPr>
        <w:rPr>
          <w:rFonts w:eastAsia="Times New Roman"/>
          <w:color w:val="000000" w:themeColor="text1"/>
        </w:rPr>
      </w:pPr>
      <w:r w:rsidRPr="00621181">
        <w:rPr>
          <w:rFonts w:ascii="Arial" w:hAnsi="Arial" w:cs="Arial"/>
          <w:color w:val="000000" w:themeColor="text1"/>
          <w:shd w:val="clear" w:color="auto" w:fill="FFFFFF"/>
        </w:rPr>
        <w:t>Tizard, B. (2009</w:t>
      </w:r>
      <w:r w:rsidRPr="001C7B42">
        <w:rPr>
          <w:rFonts w:ascii="Arial" w:hAnsi="Arial" w:cs="Arial"/>
          <w:color w:val="000000" w:themeColor="text1"/>
          <w:shd w:val="clear" w:color="auto" w:fill="FFFFFF"/>
        </w:rPr>
        <w:t>).</w:t>
      </w:r>
      <w:r w:rsidRPr="00621181">
        <w:rPr>
          <w:rFonts w:ascii="Arial" w:hAnsi="Arial" w:cs="Arial"/>
          <w:color w:val="000000" w:themeColor="text1"/>
          <w:shd w:val="clear" w:color="auto" w:fill="FFFFFF"/>
        </w:rPr>
        <w:t> </w:t>
      </w:r>
      <w:r w:rsidRPr="001C7B42">
        <w:rPr>
          <w:rFonts w:ascii="Arial" w:hAnsi="Arial" w:cs="Arial"/>
          <w:i/>
          <w:iCs/>
          <w:color w:val="000000" w:themeColor="text1"/>
        </w:rPr>
        <w:t>Looking Back: The making and breaking of attachment theory | The Psychologist</w:t>
      </w:r>
      <w:r w:rsidRPr="00621181">
        <w:rPr>
          <w:rFonts w:ascii="Arial" w:hAnsi="Arial" w:cs="Arial"/>
          <w:color w:val="000000" w:themeColor="text1"/>
          <w:shd w:val="clear" w:color="auto" w:fill="FFFFFF"/>
        </w:rPr>
        <w:t>. [O</w:t>
      </w:r>
      <w:r w:rsidRPr="001C7B42">
        <w:rPr>
          <w:rFonts w:ascii="Arial" w:hAnsi="Arial" w:cs="Arial"/>
          <w:color w:val="000000" w:themeColor="text1"/>
          <w:shd w:val="clear" w:color="auto" w:fill="FFFFFF"/>
        </w:rPr>
        <w:t>nline] Thepsychologist.bps.org.uk. Available at: https://thepsychologist.bps.org.uk/volume-22/edition-10/looking-back-making-and-breaking-attachment-theory [Accessed 8 May 2018].</w:t>
      </w:r>
    </w:p>
    <w:p w14:paraId="45A36969" w14:textId="77777777" w:rsidR="00AD0358" w:rsidRPr="00D3798B" w:rsidRDefault="00AD0358" w:rsidP="00D3798B">
      <w:pPr>
        <w:rPr>
          <w:rFonts w:eastAsia="Times New Roman"/>
          <w:color w:val="000000" w:themeColor="text1"/>
        </w:rPr>
      </w:pPr>
    </w:p>
    <w:p w14:paraId="42D18D7C" w14:textId="77777777" w:rsidR="00D3798B" w:rsidRPr="00624B63" w:rsidRDefault="00D3798B" w:rsidP="00624B63">
      <w:pPr>
        <w:rPr>
          <w:rFonts w:eastAsia="Times New Roman"/>
          <w:color w:val="000000" w:themeColor="text1"/>
        </w:rPr>
      </w:pPr>
    </w:p>
    <w:p w14:paraId="4D83D80E" w14:textId="77777777" w:rsidR="00624B63" w:rsidRPr="004619CA" w:rsidRDefault="00624B63" w:rsidP="00163CC2">
      <w:pPr>
        <w:rPr>
          <w:rFonts w:ascii="Arial" w:hAnsi="Arial" w:cs="Arial"/>
        </w:rPr>
      </w:pPr>
    </w:p>
    <w:sectPr w:rsidR="00624B63" w:rsidRPr="004619CA" w:rsidSect="008322C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B037BD"/>
    <w:multiLevelType w:val="hybridMultilevel"/>
    <w:tmpl w:val="B9C8E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67334E4"/>
    <w:multiLevelType w:val="hybridMultilevel"/>
    <w:tmpl w:val="DC52F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B280BD0"/>
    <w:multiLevelType w:val="hybridMultilevel"/>
    <w:tmpl w:val="CD8E6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3CC2"/>
    <w:rsid w:val="00013D87"/>
    <w:rsid w:val="000953D4"/>
    <w:rsid w:val="000A0575"/>
    <w:rsid w:val="000C547D"/>
    <w:rsid w:val="000D7EB1"/>
    <w:rsid w:val="000E734D"/>
    <w:rsid w:val="00113961"/>
    <w:rsid w:val="001200D3"/>
    <w:rsid w:val="0012227B"/>
    <w:rsid w:val="0015784D"/>
    <w:rsid w:val="00163CC2"/>
    <w:rsid w:val="001666DD"/>
    <w:rsid w:val="0018313E"/>
    <w:rsid w:val="00183A95"/>
    <w:rsid w:val="00196000"/>
    <w:rsid w:val="001A7476"/>
    <w:rsid w:val="001C7B42"/>
    <w:rsid w:val="001E1AD6"/>
    <w:rsid w:val="001E5FA3"/>
    <w:rsid w:val="0021574C"/>
    <w:rsid w:val="00234997"/>
    <w:rsid w:val="002765F4"/>
    <w:rsid w:val="00281228"/>
    <w:rsid w:val="00294AA7"/>
    <w:rsid w:val="00297252"/>
    <w:rsid w:val="003175DF"/>
    <w:rsid w:val="00343B0D"/>
    <w:rsid w:val="00347551"/>
    <w:rsid w:val="003A74DD"/>
    <w:rsid w:val="003B2DDC"/>
    <w:rsid w:val="003C116F"/>
    <w:rsid w:val="003C3967"/>
    <w:rsid w:val="00403DD2"/>
    <w:rsid w:val="004206C3"/>
    <w:rsid w:val="00424728"/>
    <w:rsid w:val="004276A7"/>
    <w:rsid w:val="00440E3C"/>
    <w:rsid w:val="004619CA"/>
    <w:rsid w:val="004C0DBD"/>
    <w:rsid w:val="004C68E0"/>
    <w:rsid w:val="004D07B1"/>
    <w:rsid w:val="00501C7A"/>
    <w:rsid w:val="00576799"/>
    <w:rsid w:val="00611A5D"/>
    <w:rsid w:val="00621181"/>
    <w:rsid w:val="0062262B"/>
    <w:rsid w:val="00624B63"/>
    <w:rsid w:val="006C00E8"/>
    <w:rsid w:val="006D19B6"/>
    <w:rsid w:val="006F5E53"/>
    <w:rsid w:val="00711BED"/>
    <w:rsid w:val="00731140"/>
    <w:rsid w:val="00736C63"/>
    <w:rsid w:val="00747DE5"/>
    <w:rsid w:val="007538BA"/>
    <w:rsid w:val="007614D5"/>
    <w:rsid w:val="00763A8C"/>
    <w:rsid w:val="008067C8"/>
    <w:rsid w:val="00812799"/>
    <w:rsid w:val="008322CD"/>
    <w:rsid w:val="00895A55"/>
    <w:rsid w:val="008A176F"/>
    <w:rsid w:val="008B5127"/>
    <w:rsid w:val="008C0F8E"/>
    <w:rsid w:val="009355BD"/>
    <w:rsid w:val="009A68AC"/>
    <w:rsid w:val="00A02960"/>
    <w:rsid w:val="00A122AA"/>
    <w:rsid w:val="00A1587A"/>
    <w:rsid w:val="00A37490"/>
    <w:rsid w:val="00A7284D"/>
    <w:rsid w:val="00A96473"/>
    <w:rsid w:val="00AA11BA"/>
    <w:rsid w:val="00AB339A"/>
    <w:rsid w:val="00AD0358"/>
    <w:rsid w:val="00AF04D9"/>
    <w:rsid w:val="00AF1FAF"/>
    <w:rsid w:val="00B4164F"/>
    <w:rsid w:val="00B52CAD"/>
    <w:rsid w:val="00B6408F"/>
    <w:rsid w:val="00B70292"/>
    <w:rsid w:val="00B92E2B"/>
    <w:rsid w:val="00BA4B82"/>
    <w:rsid w:val="00BD4338"/>
    <w:rsid w:val="00BD7813"/>
    <w:rsid w:val="00BF062B"/>
    <w:rsid w:val="00C07E85"/>
    <w:rsid w:val="00C512B6"/>
    <w:rsid w:val="00C51982"/>
    <w:rsid w:val="00C677DB"/>
    <w:rsid w:val="00C871B1"/>
    <w:rsid w:val="00C91BF0"/>
    <w:rsid w:val="00C92FCE"/>
    <w:rsid w:val="00C93F9A"/>
    <w:rsid w:val="00CB3709"/>
    <w:rsid w:val="00CD00B6"/>
    <w:rsid w:val="00D06323"/>
    <w:rsid w:val="00D3798B"/>
    <w:rsid w:val="00D43F17"/>
    <w:rsid w:val="00D62353"/>
    <w:rsid w:val="00D9261B"/>
    <w:rsid w:val="00DC2B42"/>
    <w:rsid w:val="00DD4569"/>
    <w:rsid w:val="00E14AC7"/>
    <w:rsid w:val="00E314BC"/>
    <w:rsid w:val="00E32214"/>
    <w:rsid w:val="00E80920"/>
    <w:rsid w:val="00EA4EA6"/>
    <w:rsid w:val="00EE54EE"/>
    <w:rsid w:val="00F075CA"/>
    <w:rsid w:val="00F4358C"/>
    <w:rsid w:val="00F7258E"/>
    <w:rsid w:val="00F737D0"/>
    <w:rsid w:val="00F85AC7"/>
    <w:rsid w:val="00FE3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BE08C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21181"/>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C7B42"/>
  </w:style>
  <w:style w:type="paragraph" w:styleId="ListParagraph">
    <w:name w:val="List Paragraph"/>
    <w:basedOn w:val="Normal"/>
    <w:uiPriority w:val="34"/>
    <w:qFormat/>
    <w:rsid w:val="00B92E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5851">
      <w:bodyDiv w:val="1"/>
      <w:marLeft w:val="0"/>
      <w:marRight w:val="0"/>
      <w:marTop w:val="0"/>
      <w:marBottom w:val="0"/>
      <w:divBdr>
        <w:top w:val="none" w:sz="0" w:space="0" w:color="auto"/>
        <w:left w:val="none" w:sz="0" w:space="0" w:color="auto"/>
        <w:bottom w:val="none" w:sz="0" w:space="0" w:color="auto"/>
        <w:right w:val="none" w:sz="0" w:space="0" w:color="auto"/>
      </w:divBdr>
    </w:div>
    <w:div w:id="102964750">
      <w:bodyDiv w:val="1"/>
      <w:marLeft w:val="0"/>
      <w:marRight w:val="0"/>
      <w:marTop w:val="0"/>
      <w:marBottom w:val="0"/>
      <w:divBdr>
        <w:top w:val="none" w:sz="0" w:space="0" w:color="auto"/>
        <w:left w:val="none" w:sz="0" w:space="0" w:color="auto"/>
        <w:bottom w:val="none" w:sz="0" w:space="0" w:color="auto"/>
        <w:right w:val="none" w:sz="0" w:space="0" w:color="auto"/>
      </w:divBdr>
    </w:div>
    <w:div w:id="171992652">
      <w:bodyDiv w:val="1"/>
      <w:marLeft w:val="0"/>
      <w:marRight w:val="0"/>
      <w:marTop w:val="0"/>
      <w:marBottom w:val="0"/>
      <w:divBdr>
        <w:top w:val="none" w:sz="0" w:space="0" w:color="auto"/>
        <w:left w:val="none" w:sz="0" w:space="0" w:color="auto"/>
        <w:bottom w:val="none" w:sz="0" w:space="0" w:color="auto"/>
        <w:right w:val="none" w:sz="0" w:space="0" w:color="auto"/>
      </w:divBdr>
    </w:div>
    <w:div w:id="875510404">
      <w:bodyDiv w:val="1"/>
      <w:marLeft w:val="0"/>
      <w:marRight w:val="0"/>
      <w:marTop w:val="0"/>
      <w:marBottom w:val="0"/>
      <w:divBdr>
        <w:top w:val="none" w:sz="0" w:space="0" w:color="auto"/>
        <w:left w:val="none" w:sz="0" w:space="0" w:color="auto"/>
        <w:bottom w:val="none" w:sz="0" w:space="0" w:color="auto"/>
        <w:right w:val="none" w:sz="0" w:space="0" w:color="auto"/>
      </w:divBdr>
    </w:div>
    <w:div w:id="893195792">
      <w:bodyDiv w:val="1"/>
      <w:marLeft w:val="0"/>
      <w:marRight w:val="0"/>
      <w:marTop w:val="0"/>
      <w:marBottom w:val="0"/>
      <w:divBdr>
        <w:top w:val="none" w:sz="0" w:space="0" w:color="auto"/>
        <w:left w:val="none" w:sz="0" w:space="0" w:color="auto"/>
        <w:bottom w:val="none" w:sz="0" w:space="0" w:color="auto"/>
        <w:right w:val="none" w:sz="0" w:space="0" w:color="auto"/>
      </w:divBdr>
    </w:div>
    <w:div w:id="926963240">
      <w:bodyDiv w:val="1"/>
      <w:marLeft w:val="0"/>
      <w:marRight w:val="0"/>
      <w:marTop w:val="0"/>
      <w:marBottom w:val="0"/>
      <w:divBdr>
        <w:top w:val="none" w:sz="0" w:space="0" w:color="auto"/>
        <w:left w:val="none" w:sz="0" w:space="0" w:color="auto"/>
        <w:bottom w:val="none" w:sz="0" w:space="0" w:color="auto"/>
        <w:right w:val="none" w:sz="0" w:space="0" w:color="auto"/>
      </w:divBdr>
    </w:div>
    <w:div w:id="955797847">
      <w:bodyDiv w:val="1"/>
      <w:marLeft w:val="0"/>
      <w:marRight w:val="0"/>
      <w:marTop w:val="0"/>
      <w:marBottom w:val="0"/>
      <w:divBdr>
        <w:top w:val="none" w:sz="0" w:space="0" w:color="auto"/>
        <w:left w:val="none" w:sz="0" w:space="0" w:color="auto"/>
        <w:bottom w:val="none" w:sz="0" w:space="0" w:color="auto"/>
        <w:right w:val="none" w:sz="0" w:space="0" w:color="auto"/>
      </w:divBdr>
    </w:div>
    <w:div w:id="1303736074">
      <w:bodyDiv w:val="1"/>
      <w:marLeft w:val="0"/>
      <w:marRight w:val="0"/>
      <w:marTop w:val="0"/>
      <w:marBottom w:val="0"/>
      <w:divBdr>
        <w:top w:val="none" w:sz="0" w:space="0" w:color="auto"/>
        <w:left w:val="none" w:sz="0" w:space="0" w:color="auto"/>
        <w:bottom w:val="none" w:sz="0" w:space="0" w:color="auto"/>
        <w:right w:val="none" w:sz="0" w:space="0" w:color="auto"/>
      </w:divBdr>
    </w:div>
    <w:div w:id="1452360053">
      <w:bodyDiv w:val="1"/>
      <w:marLeft w:val="0"/>
      <w:marRight w:val="0"/>
      <w:marTop w:val="0"/>
      <w:marBottom w:val="0"/>
      <w:divBdr>
        <w:top w:val="none" w:sz="0" w:space="0" w:color="auto"/>
        <w:left w:val="none" w:sz="0" w:space="0" w:color="auto"/>
        <w:bottom w:val="none" w:sz="0" w:space="0" w:color="auto"/>
        <w:right w:val="none" w:sz="0" w:space="0" w:color="auto"/>
      </w:divBdr>
    </w:div>
    <w:div w:id="18891460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5</Pages>
  <Words>2162</Words>
  <Characters>12262</Characters>
  <Application>Microsoft Macintosh Word</Application>
  <DocSecurity>0</DocSecurity>
  <Lines>240</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14379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4</cp:revision>
  <dcterms:created xsi:type="dcterms:W3CDTF">2018-05-12T22:07:00Z</dcterms:created>
  <dcterms:modified xsi:type="dcterms:W3CDTF">2018-05-13T22:03:00Z</dcterms:modified>
</cp:coreProperties>
</file>