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C2BDEA" w14:textId="0152CA97" w:rsidR="00500CD2" w:rsidRDefault="00500CD2" w:rsidP="00500CD2">
      <w:pPr>
        <w:spacing w:line="360" w:lineRule="auto"/>
        <w:jc w:val="center"/>
        <w:rPr>
          <w:rFonts w:ascii="Times New Roman" w:hAnsi="Times New Roman" w:cs="Times New Roman"/>
          <w:b/>
          <w:bCs/>
          <w:sz w:val="36"/>
          <w:szCs w:val="36"/>
        </w:rPr>
      </w:pPr>
    </w:p>
    <w:p w14:paraId="0E50DCE7" w14:textId="77777777" w:rsidR="00500CD2" w:rsidRDefault="00500CD2" w:rsidP="00500CD2">
      <w:pPr>
        <w:spacing w:line="360" w:lineRule="auto"/>
        <w:jc w:val="center"/>
        <w:rPr>
          <w:rFonts w:ascii="Times New Roman" w:hAnsi="Times New Roman" w:cs="Times New Roman"/>
          <w:b/>
          <w:bCs/>
          <w:sz w:val="36"/>
          <w:szCs w:val="36"/>
        </w:rPr>
      </w:pPr>
    </w:p>
    <w:p w14:paraId="48B7CB41" w14:textId="77777777" w:rsidR="00500CD2" w:rsidRDefault="00500CD2" w:rsidP="00500CD2">
      <w:pPr>
        <w:spacing w:line="360" w:lineRule="auto"/>
        <w:jc w:val="center"/>
        <w:rPr>
          <w:rFonts w:ascii="Times New Roman" w:hAnsi="Times New Roman" w:cs="Times New Roman"/>
          <w:b/>
          <w:bCs/>
          <w:sz w:val="36"/>
          <w:szCs w:val="36"/>
        </w:rPr>
      </w:pPr>
    </w:p>
    <w:p w14:paraId="0BDBE6F4" w14:textId="77777777" w:rsidR="00500CD2" w:rsidRPr="00500CD2" w:rsidRDefault="00500CD2" w:rsidP="00500CD2">
      <w:pPr>
        <w:spacing w:line="360" w:lineRule="auto"/>
        <w:jc w:val="center"/>
        <w:rPr>
          <w:rFonts w:ascii="Times New Roman" w:hAnsi="Times New Roman" w:cs="Times New Roman"/>
          <w:b/>
          <w:bCs/>
          <w:sz w:val="36"/>
          <w:szCs w:val="36"/>
        </w:rPr>
      </w:pPr>
    </w:p>
    <w:p w14:paraId="4CFC9D83" w14:textId="6153E45E" w:rsidR="00500CD2" w:rsidRPr="00500CD2" w:rsidRDefault="00500CD2" w:rsidP="00500CD2">
      <w:pPr>
        <w:spacing w:line="360" w:lineRule="auto"/>
        <w:jc w:val="center"/>
        <w:rPr>
          <w:rFonts w:ascii="Times New Roman" w:hAnsi="Times New Roman" w:cs="Times New Roman"/>
          <w:b/>
          <w:bCs/>
          <w:sz w:val="36"/>
          <w:szCs w:val="36"/>
        </w:rPr>
      </w:pPr>
      <w:r w:rsidRPr="00500CD2">
        <w:rPr>
          <w:rFonts w:ascii="Times New Roman" w:hAnsi="Times New Roman" w:cs="Times New Roman"/>
          <w:b/>
          <w:bCs/>
          <w:sz w:val="36"/>
          <w:szCs w:val="36"/>
        </w:rPr>
        <w:t>Student ID</w:t>
      </w:r>
      <w:r>
        <w:rPr>
          <w:rFonts w:ascii="Times New Roman" w:hAnsi="Times New Roman" w:cs="Times New Roman"/>
          <w:b/>
          <w:bCs/>
          <w:sz w:val="36"/>
          <w:szCs w:val="36"/>
        </w:rPr>
        <w:t>:2212649</w:t>
      </w:r>
    </w:p>
    <w:p w14:paraId="12338CD3" w14:textId="63CDAFE5" w:rsidR="00500CD2" w:rsidRDefault="00500CD2" w:rsidP="00500CD2">
      <w:pPr>
        <w:spacing w:line="360" w:lineRule="auto"/>
        <w:jc w:val="center"/>
        <w:rPr>
          <w:rFonts w:ascii="Times New Roman" w:hAnsi="Times New Roman" w:cs="Times New Roman"/>
          <w:b/>
          <w:bCs/>
          <w:sz w:val="36"/>
          <w:szCs w:val="36"/>
        </w:rPr>
      </w:pPr>
      <w:r w:rsidRPr="00500CD2">
        <w:rPr>
          <w:rFonts w:ascii="Times New Roman" w:hAnsi="Times New Roman" w:cs="Times New Roman"/>
          <w:b/>
          <w:bCs/>
          <w:sz w:val="36"/>
          <w:szCs w:val="36"/>
        </w:rPr>
        <w:t>Student Name</w:t>
      </w:r>
      <w:r>
        <w:rPr>
          <w:rFonts w:ascii="Times New Roman" w:hAnsi="Times New Roman" w:cs="Times New Roman"/>
          <w:b/>
          <w:bCs/>
          <w:sz w:val="36"/>
          <w:szCs w:val="36"/>
        </w:rPr>
        <w:t xml:space="preserve">: Carmen Paula Stoica </w:t>
      </w:r>
    </w:p>
    <w:p w14:paraId="013807C2" w14:textId="77777777" w:rsidR="00500CD2" w:rsidRPr="00500CD2" w:rsidRDefault="00500CD2" w:rsidP="00500CD2">
      <w:pPr>
        <w:spacing w:line="360" w:lineRule="auto"/>
        <w:jc w:val="center"/>
        <w:rPr>
          <w:rFonts w:ascii="Times New Roman" w:hAnsi="Times New Roman" w:cs="Times New Roman"/>
          <w:b/>
          <w:bCs/>
          <w:sz w:val="36"/>
          <w:szCs w:val="36"/>
        </w:rPr>
      </w:pPr>
      <w:r>
        <w:rPr>
          <w:rFonts w:ascii="Times New Roman" w:hAnsi="Times New Roman" w:cs="Times New Roman"/>
          <w:b/>
          <w:bCs/>
          <w:sz w:val="36"/>
          <w:szCs w:val="36"/>
        </w:rPr>
        <w:t>Assignment Title</w:t>
      </w:r>
      <w:r>
        <w:rPr>
          <w:rFonts w:ascii="Times New Roman" w:hAnsi="Times New Roman" w:cs="Times New Roman"/>
          <w:b/>
          <w:bCs/>
          <w:sz w:val="36"/>
          <w:szCs w:val="36"/>
        </w:rPr>
        <w:t xml:space="preserve">: </w:t>
      </w:r>
      <w:r w:rsidRPr="00500CD2">
        <w:rPr>
          <w:rFonts w:ascii="Times New Roman" w:hAnsi="Times New Roman" w:cs="Times New Roman"/>
          <w:b/>
          <w:bCs/>
          <w:sz w:val="36"/>
          <w:szCs w:val="36"/>
        </w:rPr>
        <w:t>Intercultural Competence Report</w:t>
      </w:r>
    </w:p>
    <w:p w14:paraId="2B16D6C8" w14:textId="58C95ABE" w:rsidR="00500CD2" w:rsidRPr="00500CD2" w:rsidRDefault="00500CD2" w:rsidP="00500CD2">
      <w:pPr>
        <w:spacing w:line="360" w:lineRule="auto"/>
        <w:jc w:val="center"/>
        <w:rPr>
          <w:rFonts w:ascii="Times New Roman" w:hAnsi="Times New Roman" w:cs="Times New Roman"/>
          <w:b/>
          <w:bCs/>
          <w:sz w:val="36"/>
          <w:szCs w:val="36"/>
        </w:rPr>
      </w:pPr>
      <w:r>
        <w:rPr>
          <w:rFonts w:ascii="Times New Roman" w:hAnsi="Times New Roman" w:cs="Times New Roman"/>
          <w:b/>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name:</w:t>
      </w:r>
      <w:r w:rsidRPr="00500CD2">
        <w:rPr>
          <w:rFonts w:ascii="Times New Roman" w:hAnsi="Times New Roman" w:cs="Times New Roman"/>
          <w:b/>
          <w:bCs/>
          <w:sz w:val="36"/>
          <w:szCs w:val="36"/>
        </w:rPr>
        <w:t xml:space="preserve"> </w:t>
      </w:r>
      <w:r w:rsidRPr="00500CD2">
        <w:rPr>
          <w:rFonts w:ascii="Times New Roman" w:hAnsi="Times New Roman" w:cs="Times New Roman"/>
          <w:b/>
          <w:bCs/>
          <w:sz w:val="36"/>
          <w:szCs w:val="36"/>
        </w:rPr>
        <w:t>Foreign Languages &amp; Cultural Awareness</w:t>
      </w:r>
    </w:p>
    <w:p w14:paraId="5EAE3326" w14:textId="39DED266" w:rsidR="00500CD2" w:rsidRPr="00500CD2" w:rsidRDefault="00500CD2" w:rsidP="00500CD2">
      <w:pPr>
        <w:spacing w:line="360" w:lineRule="auto"/>
        <w:jc w:val="center"/>
        <w:rPr>
          <w:rFonts w:ascii="Times New Roman" w:hAnsi="Times New Roman" w:cs="Times New Roman"/>
          <w:b/>
          <w:bCs/>
          <w:sz w:val="36"/>
          <w:szCs w:val="36"/>
        </w:rPr>
      </w:pPr>
      <w:r w:rsidRPr="00500CD2">
        <w:rPr>
          <w:rFonts w:ascii="Times New Roman" w:hAnsi="Times New Roman" w:cs="Times New Roman"/>
          <w:b/>
          <w:bCs/>
          <w:sz w:val="36"/>
          <w:szCs w:val="36"/>
        </w:rPr>
        <w:t>Module ID</w:t>
      </w:r>
      <w:r>
        <w:rPr>
          <w:rFonts w:ascii="Times New Roman" w:hAnsi="Times New Roman" w:cs="Times New Roman"/>
          <w:b/>
          <w:bCs/>
          <w:sz w:val="36"/>
          <w:szCs w:val="36"/>
        </w:rPr>
        <w:t>: BMIH5003</w:t>
      </w:r>
    </w:p>
    <w:p w14:paraId="5BED10FE" w14:textId="5CE1C68C" w:rsidR="00500CD2" w:rsidRPr="00500CD2" w:rsidRDefault="00500CD2" w:rsidP="00500CD2">
      <w:pPr>
        <w:spacing w:line="360" w:lineRule="auto"/>
        <w:jc w:val="center"/>
        <w:rPr>
          <w:rFonts w:ascii="Times New Roman" w:hAnsi="Times New Roman" w:cs="Times New Roman"/>
          <w:b/>
          <w:bCs/>
          <w:sz w:val="36"/>
          <w:szCs w:val="36"/>
        </w:rPr>
      </w:pPr>
      <w:r w:rsidRPr="00500CD2">
        <w:rPr>
          <w:rFonts w:ascii="Times New Roman" w:hAnsi="Times New Roman" w:cs="Times New Roman"/>
          <w:b/>
          <w:bCs/>
          <w:sz w:val="36"/>
          <w:szCs w:val="36"/>
        </w:rPr>
        <w:t>Lecturer</w:t>
      </w:r>
      <w:r>
        <w:rPr>
          <w:rFonts w:ascii="Times New Roman" w:hAnsi="Times New Roman" w:cs="Times New Roman"/>
          <w:b/>
          <w:bCs/>
          <w:sz w:val="36"/>
          <w:szCs w:val="36"/>
        </w:rPr>
        <w:t xml:space="preserve">: Heidi Prosser </w:t>
      </w:r>
    </w:p>
    <w:p w14:paraId="30B1D876" w14:textId="475B6876" w:rsidR="00500CD2" w:rsidRPr="00500CD2" w:rsidRDefault="00500CD2" w:rsidP="00500CD2">
      <w:pPr>
        <w:spacing w:line="360" w:lineRule="auto"/>
        <w:jc w:val="center"/>
        <w:rPr>
          <w:rFonts w:ascii="Times New Roman" w:hAnsi="Times New Roman" w:cs="Times New Roman"/>
          <w:b/>
          <w:bCs/>
          <w:sz w:val="36"/>
          <w:szCs w:val="36"/>
        </w:rPr>
      </w:pPr>
    </w:p>
    <w:p w14:paraId="15DAD71B" w14:textId="77777777" w:rsidR="00AE198E" w:rsidRDefault="00AE198E"/>
    <w:p w14:paraId="541F6A65" w14:textId="77777777" w:rsidR="00500CD2" w:rsidRDefault="00500CD2"/>
    <w:p w14:paraId="705510EE" w14:textId="77777777" w:rsidR="00500CD2" w:rsidRDefault="00500CD2"/>
    <w:p w14:paraId="202EB108" w14:textId="77777777" w:rsidR="00500CD2" w:rsidRDefault="00500CD2"/>
    <w:p w14:paraId="50847004" w14:textId="77777777" w:rsidR="00500CD2" w:rsidRDefault="00500CD2"/>
    <w:p w14:paraId="7E3714B7" w14:textId="77777777" w:rsidR="00500CD2" w:rsidRDefault="00500CD2"/>
    <w:p w14:paraId="26292F2F" w14:textId="77777777" w:rsidR="00500CD2" w:rsidRDefault="00500CD2"/>
    <w:p w14:paraId="53114BC6" w14:textId="77777777" w:rsidR="00500CD2" w:rsidRDefault="00500CD2"/>
    <w:p w14:paraId="3F4FBD12" w14:textId="77777777" w:rsidR="00500CD2" w:rsidRDefault="00500CD2"/>
    <w:p w14:paraId="5399D3D6" w14:textId="77777777" w:rsidR="00500CD2" w:rsidRDefault="00500CD2"/>
    <w:p w14:paraId="461AF8DA" w14:textId="77777777" w:rsidR="00500CD2" w:rsidRDefault="00500CD2"/>
    <w:p w14:paraId="6FB8C97E" w14:textId="77777777" w:rsidR="00500CD2" w:rsidRDefault="00500CD2"/>
    <w:p w14:paraId="750C3EE5" w14:textId="77777777" w:rsidR="00500CD2" w:rsidRDefault="00500CD2" w:rsidP="00500CD2">
      <w:pPr>
        <w:pStyle w:val="Heading1"/>
        <w:spacing w:line="240" w:lineRule="auto"/>
        <w:rPr>
          <w:rFonts w:ascii="Times New Roman" w:eastAsia="Times New Roman" w:hAnsi="Times New Roman" w:cs="Times New Roman"/>
          <w:b/>
          <w:bCs/>
          <w:color w:val="auto"/>
          <w:sz w:val="24"/>
          <w:szCs w:val="24"/>
        </w:rPr>
      </w:pPr>
      <w:bookmarkStart w:id="0" w:name="_Toc150231436"/>
      <w:r>
        <w:rPr>
          <w:rFonts w:ascii="Times New Roman" w:eastAsia="Times New Roman" w:hAnsi="Times New Roman" w:cs="Times New Roman"/>
          <w:b/>
          <w:bCs/>
          <w:color w:val="auto"/>
          <w:sz w:val="24"/>
          <w:szCs w:val="24"/>
        </w:rPr>
        <w:lastRenderedPageBreak/>
        <w:t>Executive Summary</w:t>
      </w:r>
      <w:bookmarkEnd w:id="0"/>
    </w:p>
    <w:p w14:paraId="71D5C94E" w14:textId="77777777" w:rsidR="00500CD2" w:rsidRDefault="00500CD2" w:rsidP="00500CD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 examination of intercultural competency and leadership for the Diversity Hotel &amp; Spa's entry into Japan is presented in this paper. It describes the subtleties and traditions of Japanese culture, emphasising the most pertinent behaviours and principles drawn from the culture and leadership research conducted by the GLOBE Project. The study highlights difficulties for the general manager and stresses the value of cultural sensitivity and intelligence in the corporate setting (Abramson et al., 2018). A list of suggestions for the General Manager's next training session in Japan is included at the conclusion.</w:t>
      </w:r>
    </w:p>
    <w:p w14:paraId="3198A7C1" w14:textId="77777777" w:rsidR="00500CD2" w:rsidRDefault="00500CD2" w:rsidP="00500CD2">
      <w:pPr>
        <w:jc w:val="both"/>
      </w:pPr>
      <w:r>
        <w:br w:type="page"/>
      </w:r>
    </w:p>
    <w:sdt>
      <w:sdtPr>
        <w:rPr>
          <w:rFonts w:ascii="Times New Roman" w:eastAsiaTheme="minorHAnsi" w:hAnsi="Times New Roman" w:cs="Times New Roman"/>
          <w:color w:val="auto"/>
          <w:sz w:val="24"/>
          <w:szCs w:val="24"/>
          <w:lang w:val="en-GB"/>
        </w:rPr>
        <w:id w:val="57609739"/>
        <w:docPartObj>
          <w:docPartGallery w:val="Table of Contents"/>
          <w:docPartUnique/>
        </w:docPartObj>
      </w:sdtPr>
      <w:sdtContent>
        <w:p w14:paraId="486858AD" w14:textId="77777777" w:rsidR="00500CD2" w:rsidRDefault="00500CD2" w:rsidP="00500CD2">
          <w:pPr>
            <w:pStyle w:val="TOCHeading"/>
            <w:rPr>
              <w:rFonts w:ascii="Times New Roman" w:hAnsi="Times New Roman" w:cs="Times New Roman"/>
              <w:b/>
              <w:bCs/>
              <w:color w:val="auto"/>
              <w:sz w:val="24"/>
              <w:szCs w:val="24"/>
            </w:rPr>
          </w:pPr>
          <w:r>
            <w:rPr>
              <w:rFonts w:ascii="Times New Roman" w:hAnsi="Times New Roman" w:cs="Times New Roman"/>
              <w:b/>
              <w:bCs/>
              <w:color w:val="auto"/>
              <w:sz w:val="24"/>
              <w:szCs w:val="24"/>
            </w:rPr>
            <w:t>Table of Contents</w:t>
          </w:r>
        </w:p>
        <w:p w14:paraId="661EBC36" w14:textId="77777777" w:rsidR="00500CD2" w:rsidRDefault="00500CD2" w:rsidP="00500CD2">
          <w:pPr>
            <w:pStyle w:val="TOC1"/>
            <w:tabs>
              <w:tab w:val="right" w:leader="dot" w:pos="9350"/>
            </w:tabs>
            <w:rPr>
              <w:rFonts w:ascii="Times New Roman" w:eastAsiaTheme="minorEastAsia" w:hAnsi="Times New Roman" w:cs="Times New Roman"/>
              <w:noProof/>
              <w:kern w:val="2"/>
              <w:sz w:val="24"/>
              <w:szCs w:val="24"/>
              <w:lang/>
              <w14:ligatures w14:val="standardContextual"/>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hyperlink r:id="rId5" w:anchor="_Toc150231436" w:history="1">
            <w:r>
              <w:rPr>
                <w:rStyle w:val="Hyperlink"/>
                <w:rFonts w:ascii="Times New Roman" w:eastAsia="Times New Roman" w:hAnsi="Times New Roman" w:cs="Times New Roman"/>
                <w:noProof/>
                <w:sz w:val="24"/>
                <w:szCs w:val="24"/>
              </w:rPr>
              <w:t>Executive Summary</w:t>
            </w:r>
            <w:r>
              <w:rPr>
                <w:rStyle w:val="Hyperlink"/>
                <w:rFonts w:ascii="Times New Roman" w:hAnsi="Times New Roman" w:cs="Times New Roman"/>
                <w:noProof/>
                <w:webHidden/>
                <w:color w:val="auto"/>
                <w:sz w:val="24"/>
                <w:szCs w:val="24"/>
              </w:rPr>
              <w:tab/>
            </w:r>
            <w:r>
              <w:rPr>
                <w:rStyle w:val="Hyperlink"/>
                <w:rFonts w:ascii="Times New Roman" w:hAnsi="Times New Roman" w:cs="Times New Roman"/>
                <w:noProof/>
                <w:webHidden/>
                <w:color w:val="auto"/>
                <w:sz w:val="24"/>
                <w:szCs w:val="24"/>
              </w:rPr>
              <w:fldChar w:fldCharType="begin"/>
            </w:r>
            <w:r>
              <w:rPr>
                <w:rStyle w:val="Hyperlink"/>
                <w:rFonts w:ascii="Times New Roman" w:hAnsi="Times New Roman" w:cs="Times New Roman"/>
                <w:noProof/>
                <w:webHidden/>
                <w:color w:val="auto"/>
                <w:sz w:val="24"/>
                <w:szCs w:val="24"/>
              </w:rPr>
              <w:instrText xml:space="preserve"> PAGEREF _Toc150231436 \h </w:instrText>
            </w:r>
            <w:r>
              <w:rPr>
                <w:rStyle w:val="Hyperlink"/>
                <w:rFonts w:ascii="Times New Roman" w:hAnsi="Times New Roman" w:cs="Times New Roman"/>
                <w:noProof/>
                <w:webHidden/>
                <w:color w:val="auto"/>
                <w:sz w:val="24"/>
                <w:szCs w:val="24"/>
              </w:rPr>
            </w:r>
            <w:r>
              <w:rPr>
                <w:rStyle w:val="Hyperlink"/>
                <w:rFonts w:ascii="Times New Roman" w:hAnsi="Times New Roman" w:cs="Times New Roman"/>
                <w:noProof/>
                <w:webHidden/>
                <w:color w:val="auto"/>
                <w:sz w:val="24"/>
                <w:szCs w:val="24"/>
              </w:rPr>
              <w:fldChar w:fldCharType="separate"/>
            </w:r>
            <w:r>
              <w:rPr>
                <w:rStyle w:val="Hyperlink"/>
                <w:rFonts w:ascii="Times New Roman" w:hAnsi="Times New Roman" w:cs="Times New Roman"/>
                <w:noProof/>
                <w:webHidden/>
                <w:color w:val="auto"/>
                <w:sz w:val="24"/>
                <w:szCs w:val="24"/>
              </w:rPr>
              <w:t>2</w:t>
            </w:r>
            <w:r>
              <w:rPr>
                <w:rStyle w:val="Hyperlink"/>
                <w:rFonts w:ascii="Times New Roman" w:hAnsi="Times New Roman" w:cs="Times New Roman"/>
                <w:noProof/>
                <w:webHidden/>
                <w:color w:val="auto"/>
                <w:sz w:val="24"/>
                <w:szCs w:val="24"/>
              </w:rPr>
              <w:fldChar w:fldCharType="end"/>
            </w:r>
          </w:hyperlink>
        </w:p>
        <w:p w14:paraId="44275BE1" w14:textId="77777777" w:rsidR="00500CD2" w:rsidRDefault="00500CD2" w:rsidP="00500CD2">
          <w:pPr>
            <w:pStyle w:val="TOC1"/>
            <w:tabs>
              <w:tab w:val="right" w:leader="dot" w:pos="9350"/>
            </w:tabs>
            <w:rPr>
              <w:rFonts w:ascii="Times New Roman" w:eastAsiaTheme="minorEastAsia" w:hAnsi="Times New Roman" w:cs="Times New Roman"/>
              <w:noProof/>
              <w:kern w:val="2"/>
              <w:sz w:val="24"/>
              <w:szCs w:val="24"/>
              <w:lang/>
              <w14:ligatures w14:val="standardContextual"/>
            </w:rPr>
          </w:pPr>
          <w:hyperlink r:id="rId6" w:anchor="_Toc150231437" w:history="1">
            <w:r>
              <w:rPr>
                <w:rStyle w:val="Hyperlink"/>
                <w:rFonts w:ascii="Times New Roman" w:eastAsia="Times New Roman" w:hAnsi="Times New Roman" w:cs="Times New Roman"/>
                <w:noProof/>
                <w:sz w:val="24"/>
                <w:szCs w:val="24"/>
              </w:rPr>
              <w:t>Introduction</w:t>
            </w:r>
            <w:r>
              <w:rPr>
                <w:rStyle w:val="Hyperlink"/>
                <w:rFonts w:ascii="Times New Roman" w:hAnsi="Times New Roman" w:cs="Times New Roman"/>
                <w:noProof/>
                <w:webHidden/>
                <w:color w:val="auto"/>
                <w:sz w:val="24"/>
                <w:szCs w:val="24"/>
              </w:rPr>
              <w:tab/>
            </w:r>
            <w:r>
              <w:rPr>
                <w:rStyle w:val="Hyperlink"/>
                <w:rFonts w:ascii="Times New Roman" w:hAnsi="Times New Roman" w:cs="Times New Roman"/>
                <w:noProof/>
                <w:webHidden/>
                <w:color w:val="auto"/>
                <w:sz w:val="24"/>
                <w:szCs w:val="24"/>
              </w:rPr>
              <w:fldChar w:fldCharType="begin"/>
            </w:r>
            <w:r>
              <w:rPr>
                <w:rStyle w:val="Hyperlink"/>
                <w:rFonts w:ascii="Times New Roman" w:hAnsi="Times New Roman" w:cs="Times New Roman"/>
                <w:noProof/>
                <w:webHidden/>
                <w:color w:val="auto"/>
                <w:sz w:val="24"/>
                <w:szCs w:val="24"/>
              </w:rPr>
              <w:instrText xml:space="preserve"> PAGEREF _Toc150231437 \h </w:instrText>
            </w:r>
            <w:r>
              <w:rPr>
                <w:rStyle w:val="Hyperlink"/>
                <w:rFonts w:ascii="Times New Roman" w:hAnsi="Times New Roman" w:cs="Times New Roman"/>
                <w:noProof/>
                <w:webHidden/>
                <w:color w:val="auto"/>
                <w:sz w:val="24"/>
                <w:szCs w:val="24"/>
              </w:rPr>
            </w:r>
            <w:r>
              <w:rPr>
                <w:rStyle w:val="Hyperlink"/>
                <w:rFonts w:ascii="Times New Roman" w:hAnsi="Times New Roman" w:cs="Times New Roman"/>
                <w:noProof/>
                <w:webHidden/>
                <w:color w:val="auto"/>
                <w:sz w:val="24"/>
                <w:szCs w:val="24"/>
              </w:rPr>
              <w:fldChar w:fldCharType="separate"/>
            </w:r>
            <w:r>
              <w:rPr>
                <w:rStyle w:val="Hyperlink"/>
                <w:rFonts w:ascii="Times New Roman" w:hAnsi="Times New Roman" w:cs="Times New Roman"/>
                <w:noProof/>
                <w:webHidden/>
                <w:color w:val="auto"/>
                <w:sz w:val="24"/>
                <w:szCs w:val="24"/>
              </w:rPr>
              <w:t>4</w:t>
            </w:r>
            <w:r>
              <w:rPr>
                <w:rStyle w:val="Hyperlink"/>
                <w:rFonts w:ascii="Times New Roman" w:hAnsi="Times New Roman" w:cs="Times New Roman"/>
                <w:noProof/>
                <w:webHidden/>
                <w:color w:val="auto"/>
                <w:sz w:val="24"/>
                <w:szCs w:val="24"/>
              </w:rPr>
              <w:fldChar w:fldCharType="end"/>
            </w:r>
          </w:hyperlink>
        </w:p>
        <w:p w14:paraId="34FC8EAC" w14:textId="77777777" w:rsidR="00500CD2" w:rsidRDefault="00500CD2" w:rsidP="00500CD2">
          <w:pPr>
            <w:pStyle w:val="TOC2"/>
            <w:tabs>
              <w:tab w:val="right" w:leader="dot" w:pos="9350"/>
            </w:tabs>
            <w:rPr>
              <w:rFonts w:ascii="Times New Roman" w:eastAsiaTheme="minorEastAsia" w:hAnsi="Times New Roman" w:cs="Times New Roman"/>
              <w:noProof/>
              <w:kern w:val="2"/>
              <w:sz w:val="24"/>
              <w:szCs w:val="24"/>
              <w:lang/>
              <w14:ligatures w14:val="standardContextual"/>
            </w:rPr>
          </w:pPr>
          <w:hyperlink r:id="rId7" w:anchor="_Toc150231438" w:history="1">
            <w:r>
              <w:rPr>
                <w:rStyle w:val="Hyperlink"/>
                <w:rFonts w:ascii="Times New Roman" w:eastAsia="Times New Roman" w:hAnsi="Times New Roman" w:cs="Times New Roman"/>
                <w:noProof/>
                <w:sz w:val="24"/>
                <w:szCs w:val="24"/>
              </w:rPr>
              <w:t>Culture Overview of Japan</w:t>
            </w:r>
            <w:r>
              <w:rPr>
                <w:rStyle w:val="Hyperlink"/>
                <w:rFonts w:ascii="Times New Roman" w:hAnsi="Times New Roman" w:cs="Times New Roman"/>
                <w:noProof/>
                <w:webHidden/>
                <w:color w:val="auto"/>
                <w:sz w:val="24"/>
                <w:szCs w:val="24"/>
              </w:rPr>
              <w:tab/>
            </w:r>
            <w:r>
              <w:rPr>
                <w:rStyle w:val="Hyperlink"/>
                <w:rFonts w:ascii="Times New Roman" w:hAnsi="Times New Roman" w:cs="Times New Roman"/>
                <w:noProof/>
                <w:webHidden/>
                <w:color w:val="auto"/>
                <w:sz w:val="24"/>
                <w:szCs w:val="24"/>
              </w:rPr>
              <w:fldChar w:fldCharType="begin"/>
            </w:r>
            <w:r>
              <w:rPr>
                <w:rStyle w:val="Hyperlink"/>
                <w:rFonts w:ascii="Times New Roman" w:hAnsi="Times New Roman" w:cs="Times New Roman"/>
                <w:noProof/>
                <w:webHidden/>
                <w:color w:val="auto"/>
                <w:sz w:val="24"/>
                <w:szCs w:val="24"/>
              </w:rPr>
              <w:instrText xml:space="preserve"> PAGEREF _Toc150231438 \h </w:instrText>
            </w:r>
            <w:r>
              <w:rPr>
                <w:rStyle w:val="Hyperlink"/>
                <w:rFonts w:ascii="Times New Roman" w:hAnsi="Times New Roman" w:cs="Times New Roman"/>
                <w:noProof/>
                <w:webHidden/>
                <w:color w:val="auto"/>
                <w:sz w:val="24"/>
                <w:szCs w:val="24"/>
              </w:rPr>
            </w:r>
            <w:r>
              <w:rPr>
                <w:rStyle w:val="Hyperlink"/>
                <w:rFonts w:ascii="Times New Roman" w:hAnsi="Times New Roman" w:cs="Times New Roman"/>
                <w:noProof/>
                <w:webHidden/>
                <w:color w:val="auto"/>
                <w:sz w:val="24"/>
                <w:szCs w:val="24"/>
              </w:rPr>
              <w:fldChar w:fldCharType="separate"/>
            </w:r>
            <w:r>
              <w:rPr>
                <w:rStyle w:val="Hyperlink"/>
                <w:rFonts w:ascii="Times New Roman" w:hAnsi="Times New Roman" w:cs="Times New Roman"/>
                <w:noProof/>
                <w:webHidden/>
                <w:color w:val="auto"/>
                <w:sz w:val="24"/>
                <w:szCs w:val="24"/>
              </w:rPr>
              <w:t>4</w:t>
            </w:r>
            <w:r>
              <w:rPr>
                <w:rStyle w:val="Hyperlink"/>
                <w:rFonts w:ascii="Times New Roman" w:hAnsi="Times New Roman" w:cs="Times New Roman"/>
                <w:noProof/>
                <w:webHidden/>
                <w:color w:val="auto"/>
                <w:sz w:val="24"/>
                <w:szCs w:val="24"/>
              </w:rPr>
              <w:fldChar w:fldCharType="end"/>
            </w:r>
          </w:hyperlink>
        </w:p>
        <w:p w14:paraId="57FA1E58" w14:textId="77777777" w:rsidR="00500CD2" w:rsidRDefault="00500CD2" w:rsidP="00500CD2">
          <w:pPr>
            <w:pStyle w:val="TOC1"/>
            <w:tabs>
              <w:tab w:val="right" w:leader="dot" w:pos="9350"/>
            </w:tabs>
            <w:rPr>
              <w:rFonts w:ascii="Times New Roman" w:eastAsiaTheme="minorEastAsia" w:hAnsi="Times New Roman" w:cs="Times New Roman"/>
              <w:noProof/>
              <w:kern w:val="2"/>
              <w:sz w:val="24"/>
              <w:szCs w:val="24"/>
              <w:lang/>
              <w14:ligatures w14:val="standardContextual"/>
            </w:rPr>
          </w:pPr>
          <w:hyperlink r:id="rId8" w:anchor="_Toc150231439" w:history="1">
            <w:r>
              <w:rPr>
                <w:rStyle w:val="Hyperlink"/>
                <w:rFonts w:ascii="Times New Roman" w:eastAsia="Times New Roman" w:hAnsi="Times New Roman" w:cs="Times New Roman"/>
                <w:noProof/>
                <w:sz w:val="24"/>
                <w:szCs w:val="24"/>
              </w:rPr>
              <w:t>GLOBE Project and Country Analysis</w:t>
            </w:r>
            <w:r>
              <w:rPr>
                <w:rStyle w:val="Hyperlink"/>
                <w:rFonts w:ascii="Times New Roman" w:hAnsi="Times New Roman" w:cs="Times New Roman"/>
                <w:noProof/>
                <w:webHidden/>
                <w:color w:val="auto"/>
                <w:sz w:val="24"/>
                <w:szCs w:val="24"/>
              </w:rPr>
              <w:tab/>
            </w:r>
            <w:r>
              <w:rPr>
                <w:rStyle w:val="Hyperlink"/>
                <w:rFonts w:ascii="Times New Roman" w:hAnsi="Times New Roman" w:cs="Times New Roman"/>
                <w:noProof/>
                <w:webHidden/>
                <w:color w:val="auto"/>
                <w:sz w:val="24"/>
                <w:szCs w:val="24"/>
              </w:rPr>
              <w:fldChar w:fldCharType="begin"/>
            </w:r>
            <w:r>
              <w:rPr>
                <w:rStyle w:val="Hyperlink"/>
                <w:rFonts w:ascii="Times New Roman" w:hAnsi="Times New Roman" w:cs="Times New Roman"/>
                <w:noProof/>
                <w:webHidden/>
                <w:color w:val="auto"/>
                <w:sz w:val="24"/>
                <w:szCs w:val="24"/>
              </w:rPr>
              <w:instrText xml:space="preserve"> PAGEREF _Toc150231439 \h </w:instrText>
            </w:r>
            <w:r>
              <w:rPr>
                <w:rStyle w:val="Hyperlink"/>
                <w:rFonts w:ascii="Times New Roman" w:hAnsi="Times New Roman" w:cs="Times New Roman"/>
                <w:noProof/>
                <w:webHidden/>
                <w:color w:val="auto"/>
                <w:sz w:val="24"/>
                <w:szCs w:val="24"/>
              </w:rPr>
            </w:r>
            <w:r>
              <w:rPr>
                <w:rStyle w:val="Hyperlink"/>
                <w:rFonts w:ascii="Times New Roman" w:hAnsi="Times New Roman" w:cs="Times New Roman"/>
                <w:noProof/>
                <w:webHidden/>
                <w:color w:val="auto"/>
                <w:sz w:val="24"/>
                <w:szCs w:val="24"/>
              </w:rPr>
              <w:fldChar w:fldCharType="separate"/>
            </w:r>
            <w:r>
              <w:rPr>
                <w:rStyle w:val="Hyperlink"/>
                <w:rFonts w:ascii="Times New Roman" w:hAnsi="Times New Roman" w:cs="Times New Roman"/>
                <w:noProof/>
                <w:webHidden/>
                <w:color w:val="auto"/>
                <w:sz w:val="24"/>
                <w:szCs w:val="24"/>
              </w:rPr>
              <w:t>4</w:t>
            </w:r>
            <w:r>
              <w:rPr>
                <w:rStyle w:val="Hyperlink"/>
                <w:rFonts w:ascii="Times New Roman" w:hAnsi="Times New Roman" w:cs="Times New Roman"/>
                <w:noProof/>
                <w:webHidden/>
                <w:color w:val="auto"/>
                <w:sz w:val="24"/>
                <w:szCs w:val="24"/>
              </w:rPr>
              <w:fldChar w:fldCharType="end"/>
            </w:r>
          </w:hyperlink>
        </w:p>
        <w:p w14:paraId="316B0936" w14:textId="77777777" w:rsidR="00500CD2" w:rsidRDefault="00500CD2" w:rsidP="00500CD2">
          <w:pPr>
            <w:pStyle w:val="TOC1"/>
            <w:tabs>
              <w:tab w:val="right" w:leader="dot" w:pos="9350"/>
            </w:tabs>
            <w:rPr>
              <w:rFonts w:ascii="Times New Roman" w:eastAsiaTheme="minorEastAsia" w:hAnsi="Times New Roman" w:cs="Times New Roman"/>
              <w:noProof/>
              <w:kern w:val="2"/>
              <w:sz w:val="24"/>
              <w:szCs w:val="24"/>
              <w:lang/>
              <w14:ligatures w14:val="standardContextual"/>
            </w:rPr>
          </w:pPr>
          <w:hyperlink r:id="rId9" w:anchor="_Toc150231440" w:history="1">
            <w:r>
              <w:rPr>
                <w:rStyle w:val="Hyperlink"/>
                <w:rFonts w:ascii="Times New Roman" w:eastAsia="Times New Roman" w:hAnsi="Times New Roman" w:cs="Times New Roman"/>
                <w:noProof/>
                <w:sz w:val="24"/>
                <w:szCs w:val="24"/>
              </w:rPr>
              <w:t>The Importance of Cultural Intelligence in the Hotel Busines</w:t>
            </w:r>
            <w:r>
              <w:rPr>
                <w:rStyle w:val="Hyperlink"/>
                <w:rFonts w:ascii="Times New Roman" w:hAnsi="Times New Roman" w:cs="Times New Roman"/>
                <w:noProof/>
                <w:webHidden/>
                <w:color w:val="auto"/>
                <w:sz w:val="24"/>
                <w:szCs w:val="24"/>
              </w:rPr>
              <w:tab/>
            </w:r>
            <w:r>
              <w:rPr>
                <w:rStyle w:val="Hyperlink"/>
                <w:rFonts w:ascii="Times New Roman" w:hAnsi="Times New Roman" w:cs="Times New Roman"/>
                <w:noProof/>
                <w:webHidden/>
                <w:color w:val="auto"/>
                <w:sz w:val="24"/>
                <w:szCs w:val="24"/>
              </w:rPr>
              <w:fldChar w:fldCharType="begin"/>
            </w:r>
            <w:r>
              <w:rPr>
                <w:rStyle w:val="Hyperlink"/>
                <w:rFonts w:ascii="Times New Roman" w:hAnsi="Times New Roman" w:cs="Times New Roman"/>
                <w:noProof/>
                <w:webHidden/>
                <w:color w:val="auto"/>
                <w:sz w:val="24"/>
                <w:szCs w:val="24"/>
              </w:rPr>
              <w:instrText xml:space="preserve"> PAGEREF _Toc150231440 \h </w:instrText>
            </w:r>
            <w:r>
              <w:rPr>
                <w:rStyle w:val="Hyperlink"/>
                <w:rFonts w:ascii="Times New Roman" w:hAnsi="Times New Roman" w:cs="Times New Roman"/>
                <w:noProof/>
                <w:webHidden/>
                <w:color w:val="auto"/>
                <w:sz w:val="24"/>
                <w:szCs w:val="24"/>
              </w:rPr>
            </w:r>
            <w:r>
              <w:rPr>
                <w:rStyle w:val="Hyperlink"/>
                <w:rFonts w:ascii="Times New Roman" w:hAnsi="Times New Roman" w:cs="Times New Roman"/>
                <w:noProof/>
                <w:webHidden/>
                <w:color w:val="auto"/>
                <w:sz w:val="24"/>
                <w:szCs w:val="24"/>
              </w:rPr>
              <w:fldChar w:fldCharType="separate"/>
            </w:r>
            <w:r>
              <w:rPr>
                <w:rStyle w:val="Hyperlink"/>
                <w:rFonts w:ascii="Times New Roman" w:hAnsi="Times New Roman" w:cs="Times New Roman"/>
                <w:noProof/>
                <w:webHidden/>
                <w:color w:val="auto"/>
                <w:sz w:val="24"/>
                <w:szCs w:val="24"/>
              </w:rPr>
              <w:t>5</w:t>
            </w:r>
            <w:r>
              <w:rPr>
                <w:rStyle w:val="Hyperlink"/>
                <w:rFonts w:ascii="Times New Roman" w:hAnsi="Times New Roman" w:cs="Times New Roman"/>
                <w:noProof/>
                <w:webHidden/>
                <w:color w:val="auto"/>
                <w:sz w:val="24"/>
                <w:szCs w:val="24"/>
              </w:rPr>
              <w:fldChar w:fldCharType="end"/>
            </w:r>
          </w:hyperlink>
        </w:p>
        <w:p w14:paraId="724D1E07" w14:textId="77777777" w:rsidR="00500CD2" w:rsidRDefault="00500CD2" w:rsidP="00500CD2">
          <w:pPr>
            <w:pStyle w:val="TOC1"/>
            <w:tabs>
              <w:tab w:val="right" w:leader="dot" w:pos="9350"/>
            </w:tabs>
            <w:rPr>
              <w:rFonts w:ascii="Times New Roman" w:eastAsiaTheme="minorEastAsia" w:hAnsi="Times New Roman" w:cs="Times New Roman"/>
              <w:noProof/>
              <w:kern w:val="2"/>
              <w:sz w:val="24"/>
              <w:szCs w:val="24"/>
              <w:lang/>
              <w14:ligatures w14:val="standardContextual"/>
            </w:rPr>
          </w:pPr>
          <w:hyperlink r:id="rId10" w:anchor="_Toc150231441" w:history="1">
            <w:r>
              <w:rPr>
                <w:rStyle w:val="Hyperlink"/>
                <w:rFonts w:ascii="Times New Roman" w:eastAsia="Times New Roman" w:hAnsi="Times New Roman" w:cs="Times New Roman"/>
                <w:noProof/>
                <w:sz w:val="24"/>
                <w:szCs w:val="24"/>
              </w:rPr>
              <w:t>Potential Challenges for the General Manager</w:t>
            </w:r>
            <w:r>
              <w:rPr>
                <w:rStyle w:val="Hyperlink"/>
                <w:rFonts w:ascii="Times New Roman" w:hAnsi="Times New Roman" w:cs="Times New Roman"/>
                <w:noProof/>
                <w:webHidden/>
                <w:color w:val="auto"/>
                <w:sz w:val="24"/>
                <w:szCs w:val="24"/>
              </w:rPr>
              <w:tab/>
            </w:r>
            <w:r>
              <w:rPr>
                <w:rStyle w:val="Hyperlink"/>
                <w:rFonts w:ascii="Times New Roman" w:hAnsi="Times New Roman" w:cs="Times New Roman"/>
                <w:noProof/>
                <w:webHidden/>
                <w:color w:val="auto"/>
                <w:sz w:val="24"/>
                <w:szCs w:val="24"/>
              </w:rPr>
              <w:fldChar w:fldCharType="begin"/>
            </w:r>
            <w:r>
              <w:rPr>
                <w:rStyle w:val="Hyperlink"/>
                <w:rFonts w:ascii="Times New Roman" w:hAnsi="Times New Roman" w:cs="Times New Roman"/>
                <w:noProof/>
                <w:webHidden/>
                <w:color w:val="auto"/>
                <w:sz w:val="24"/>
                <w:szCs w:val="24"/>
              </w:rPr>
              <w:instrText xml:space="preserve"> PAGEREF _Toc150231441 \h </w:instrText>
            </w:r>
            <w:r>
              <w:rPr>
                <w:rStyle w:val="Hyperlink"/>
                <w:rFonts w:ascii="Times New Roman" w:hAnsi="Times New Roman" w:cs="Times New Roman"/>
                <w:noProof/>
                <w:webHidden/>
                <w:color w:val="auto"/>
                <w:sz w:val="24"/>
                <w:szCs w:val="24"/>
              </w:rPr>
            </w:r>
            <w:r>
              <w:rPr>
                <w:rStyle w:val="Hyperlink"/>
                <w:rFonts w:ascii="Times New Roman" w:hAnsi="Times New Roman" w:cs="Times New Roman"/>
                <w:noProof/>
                <w:webHidden/>
                <w:color w:val="auto"/>
                <w:sz w:val="24"/>
                <w:szCs w:val="24"/>
              </w:rPr>
              <w:fldChar w:fldCharType="separate"/>
            </w:r>
            <w:r>
              <w:rPr>
                <w:rStyle w:val="Hyperlink"/>
                <w:rFonts w:ascii="Times New Roman" w:hAnsi="Times New Roman" w:cs="Times New Roman"/>
                <w:noProof/>
                <w:webHidden/>
                <w:color w:val="auto"/>
                <w:sz w:val="24"/>
                <w:szCs w:val="24"/>
              </w:rPr>
              <w:t>5</w:t>
            </w:r>
            <w:r>
              <w:rPr>
                <w:rStyle w:val="Hyperlink"/>
                <w:rFonts w:ascii="Times New Roman" w:hAnsi="Times New Roman" w:cs="Times New Roman"/>
                <w:noProof/>
                <w:webHidden/>
                <w:color w:val="auto"/>
                <w:sz w:val="24"/>
                <w:szCs w:val="24"/>
              </w:rPr>
              <w:fldChar w:fldCharType="end"/>
            </w:r>
          </w:hyperlink>
        </w:p>
        <w:p w14:paraId="1385E257" w14:textId="77777777" w:rsidR="00500CD2" w:rsidRDefault="00500CD2" w:rsidP="00500CD2">
          <w:pPr>
            <w:pStyle w:val="TOC1"/>
            <w:tabs>
              <w:tab w:val="right" w:leader="dot" w:pos="9350"/>
            </w:tabs>
            <w:rPr>
              <w:rFonts w:ascii="Times New Roman" w:eastAsiaTheme="minorEastAsia" w:hAnsi="Times New Roman" w:cs="Times New Roman"/>
              <w:noProof/>
              <w:kern w:val="2"/>
              <w:sz w:val="24"/>
              <w:szCs w:val="24"/>
              <w:lang/>
              <w14:ligatures w14:val="standardContextual"/>
            </w:rPr>
          </w:pPr>
          <w:hyperlink r:id="rId11" w:anchor="_Toc150231442" w:history="1">
            <w:r>
              <w:rPr>
                <w:rStyle w:val="Hyperlink"/>
                <w:rFonts w:ascii="Times New Roman" w:eastAsia="Times New Roman" w:hAnsi="Times New Roman" w:cs="Times New Roman"/>
                <w:noProof/>
                <w:sz w:val="24"/>
                <w:szCs w:val="24"/>
              </w:rPr>
              <w:t>Recommendations</w:t>
            </w:r>
            <w:r>
              <w:rPr>
                <w:rStyle w:val="Hyperlink"/>
                <w:rFonts w:ascii="Times New Roman" w:hAnsi="Times New Roman" w:cs="Times New Roman"/>
                <w:noProof/>
                <w:webHidden/>
                <w:color w:val="auto"/>
                <w:sz w:val="24"/>
                <w:szCs w:val="24"/>
              </w:rPr>
              <w:tab/>
            </w:r>
            <w:r>
              <w:rPr>
                <w:rStyle w:val="Hyperlink"/>
                <w:rFonts w:ascii="Times New Roman" w:hAnsi="Times New Roman" w:cs="Times New Roman"/>
                <w:noProof/>
                <w:webHidden/>
                <w:color w:val="auto"/>
                <w:sz w:val="24"/>
                <w:szCs w:val="24"/>
              </w:rPr>
              <w:fldChar w:fldCharType="begin"/>
            </w:r>
            <w:r>
              <w:rPr>
                <w:rStyle w:val="Hyperlink"/>
                <w:rFonts w:ascii="Times New Roman" w:hAnsi="Times New Roman" w:cs="Times New Roman"/>
                <w:noProof/>
                <w:webHidden/>
                <w:color w:val="auto"/>
                <w:sz w:val="24"/>
                <w:szCs w:val="24"/>
              </w:rPr>
              <w:instrText xml:space="preserve"> PAGEREF _Toc150231442 \h </w:instrText>
            </w:r>
            <w:r>
              <w:rPr>
                <w:rStyle w:val="Hyperlink"/>
                <w:rFonts w:ascii="Times New Roman" w:hAnsi="Times New Roman" w:cs="Times New Roman"/>
                <w:noProof/>
                <w:webHidden/>
                <w:color w:val="auto"/>
                <w:sz w:val="24"/>
                <w:szCs w:val="24"/>
              </w:rPr>
            </w:r>
            <w:r>
              <w:rPr>
                <w:rStyle w:val="Hyperlink"/>
                <w:rFonts w:ascii="Times New Roman" w:hAnsi="Times New Roman" w:cs="Times New Roman"/>
                <w:noProof/>
                <w:webHidden/>
                <w:color w:val="auto"/>
                <w:sz w:val="24"/>
                <w:szCs w:val="24"/>
              </w:rPr>
              <w:fldChar w:fldCharType="separate"/>
            </w:r>
            <w:r>
              <w:rPr>
                <w:rStyle w:val="Hyperlink"/>
                <w:rFonts w:ascii="Times New Roman" w:hAnsi="Times New Roman" w:cs="Times New Roman"/>
                <w:noProof/>
                <w:webHidden/>
                <w:color w:val="auto"/>
                <w:sz w:val="24"/>
                <w:szCs w:val="24"/>
              </w:rPr>
              <w:t>6</w:t>
            </w:r>
            <w:r>
              <w:rPr>
                <w:rStyle w:val="Hyperlink"/>
                <w:rFonts w:ascii="Times New Roman" w:hAnsi="Times New Roman" w:cs="Times New Roman"/>
                <w:noProof/>
                <w:webHidden/>
                <w:color w:val="auto"/>
                <w:sz w:val="24"/>
                <w:szCs w:val="24"/>
              </w:rPr>
              <w:fldChar w:fldCharType="end"/>
            </w:r>
          </w:hyperlink>
        </w:p>
        <w:p w14:paraId="1248D762" w14:textId="77777777" w:rsidR="00500CD2" w:rsidRDefault="00500CD2" w:rsidP="00500CD2">
          <w:pPr>
            <w:pStyle w:val="TOC1"/>
            <w:tabs>
              <w:tab w:val="right" w:leader="dot" w:pos="9350"/>
            </w:tabs>
            <w:rPr>
              <w:rFonts w:ascii="Times New Roman" w:eastAsiaTheme="minorEastAsia" w:hAnsi="Times New Roman" w:cs="Times New Roman"/>
              <w:noProof/>
              <w:kern w:val="2"/>
              <w:sz w:val="24"/>
              <w:szCs w:val="24"/>
              <w:lang/>
              <w14:ligatures w14:val="standardContextual"/>
            </w:rPr>
          </w:pPr>
          <w:hyperlink r:id="rId12" w:anchor="_Toc150231443" w:history="1">
            <w:r>
              <w:rPr>
                <w:rStyle w:val="Hyperlink"/>
                <w:rFonts w:ascii="Times New Roman" w:eastAsia="Times New Roman" w:hAnsi="Times New Roman" w:cs="Times New Roman"/>
                <w:noProof/>
                <w:sz w:val="24"/>
                <w:szCs w:val="24"/>
              </w:rPr>
              <w:t>Conclusion</w:t>
            </w:r>
            <w:r>
              <w:rPr>
                <w:rStyle w:val="Hyperlink"/>
                <w:rFonts w:ascii="Times New Roman" w:hAnsi="Times New Roman" w:cs="Times New Roman"/>
                <w:noProof/>
                <w:webHidden/>
                <w:color w:val="auto"/>
                <w:sz w:val="24"/>
                <w:szCs w:val="24"/>
              </w:rPr>
              <w:tab/>
            </w:r>
            <w:r>
              <w:rPr>
                <w:rStyle w:val="Hyperlink"/>
                <w:rFonts w:ascii="Times New Roman" w:hAnsi="Times New Roman" w:cs="Times New Roman"/>
                <w:noProof/>
                <w:webHidden/>
                <w:color w:val="auto"/>
                <w:sz w:val="24"/>
                <w:szCs w:val="24"/>
              </w:rPr>
              <w:fldChar w:fldCharType="begin"/>
            </w:r>
            <w:r>
              <w:rPr>
                <w:rStyle w:val="Hyperlink"/>
                <w:rFonts w:ascii="Times New Roman" w:hAnsi="Times New Roman" w:cs="Times New Roman"/>
                <w:noProof/>
                <w:webHidden/>
                <w:color w:val="auto"/>
                <w:sz w:val="24"/>
                <w:szCs w:val="24"/>
              </w:rPr>
              <w:instrText xml:space="preserve"> PAGEREF _Toc150231443 \h </w:instrText>
            </w:r>
            <w:r>
              <w:rPr>
                <w:rStyle w:val="Hyperlink"/>
                <w:rFonts w:ascii="Times New Roman" w:hAnsi="Times New Roman" w:cs="Times New Roman"/>
                <w:noProof/>
                <w:webHidden/>
                <w:color w:val="auto"/>
                <w:sz w:val="24"/>
                <w:szCs w:val="24"/>
              </w:rPr>
            </w:r>
            <w:r>
              <w:rPr>
                <w:rStyle w:val="Hyperlink"/>
                <w:rFonts w:ascii="Times New Roman" w:hAnsi="Times New Roman" w:cs="Times New Roman"/>
                <w:noProof/>
                <w:webHidden/>
                <w:color w:val="auto"/>
                <w:sz w:val="24"/>
                <w:szCs w:val="24"/>
              </w:rPr>
              <w:fldChar w:fldCharType="separate"/>
            </w:r>
            <w:r>
              <w:rPr>
                <w:rStyle w:val="Hyperlink"/>
                <w:rFonts w:ascii="Times New Roman" w:hAnsi="Times New Roman" w:cs="Times New Roman"/>
                <w:noProof/>
                <w:webHidden/>
                <w:color w:val="auto"/>
                <w:sz w:val="24"/>
                <w:szCs w:val="24"/>
              </w:rPr>
              <w:t>6</w:t>
            </w:r>
            <w:r>
              <w:rPr>
                <w:rStyle w:val="Hyperlink"/>
                <w:rFonts w:ascii="Times New Roman" w:hAnsi="Times New Roman" w:cs="Times New Roman"/>
                <w:noProof/>
                <w:webHidden/>
                <w:color w:val="auto"/>
                <w:sz w:val="24"/>
                <w:szCs w:val="24"/>
              </w:rPr>
              <w:fldChar w:fldCharType="end"/>
            </w:r>
          </w:hyperlink>
        </w:p>
        <w:p w14:paraId="0F7B91C9" w14:textId="77777777" w:rsidR="00500CD2" w:rsidRDefault="00500CD2" w:rsidP="00500CD2">
          <w:pPr>
            <w:pStyle w:val="TOC1"/>
            <w:tabs>
              <w:tab w:val="right" w:leader="dot" w:pos="9350"/>
            </w:tabs>
            <w:rPr>
              <w:rFonts w:ascii="Times New Roman" w:eastAsiaTheme="minorEastAsia" w:hAnsi="Times New Roman" w:cs="Times New Roman"/>
              <w:noProof/>
              <w:kern w:val="2"/>
              <w:sz w:val="24"/>
              <w:szCs w:val="24"/>
              <w:lang/>
              <w14:ligatures w14:val="standardContextual"/>
            </w:rPr>
          </w:pPr>
          <w:hyperlink r:id="rId13" w:anchor="_Toc150231444" w:history="1">
            <w:r>
              <w:rPr>
                <w:rStyle w:val="Hyperlink"/>
                <w:rFonts w:ascii="Times New Roman" w:eastAsia="Times New Roman" w:hAnsi="Times New Roman" w:cs="Times New Roman"/>
                <w:noProof/>
                <w:sz w:val="24"/>
                <w:szCs w:val="24"/>
              </w:rPr>
              <w:t>References</w:t>
            </w:r>
            <w:r>
              <w:rPr>
                <w:rStyle w:val="Hyperlink"/>
                <w:rFonts w:ascii="Times New Roman" w:hAnsi="Times New Roman" w:cs="Times New Roman"/>
                <w:noProof/>
                <w:webHidden/>
                <w:color w:val="auto"/>
                <w:sz w:val="24"/>
                <w:szCs w:val="24"/>
              </w:rPr>
              <w:tab/>
            </w:r>
            <w:r>
              <w:rPr>
                <w:rStyle w:val="Hyperlink"/>
                <w:rFonts w:ascii="Times New Roman" w:hAnsi="Times New Roman" w:cs="Times New Roman"/>
                <w:noProof/>
                <w:webHidden/>
                <w:color w:val="auto"/>
                <w:sz w:val="24"/>
                <w:szCs w:val="24"/>
              </w:rPr>
              <w:fldChar w:fldCharType="begin"/>
            </w:r>
            <w:r>
              <w:rPr>
                <w:rStyle w:val="Hyperlink"/>
                <w:rFonts w:ascii="Times New Roman" w:hAnsi="Times New Roman" w:cs="Times New Roman"/>
                <w:noProof/>
                <w:webHidden/>
                <w:color w:val="auto"/>
                <w:sz w:val="24"/>
                <w:szCs w:val="24"/>
              </w:rPr>
              <w:instrText xml:space="preserve"> PAGEREF _Toc150231444 \h </w:instrText>
            </w:r>
            <w:r>
              <w:rPr>
                <w:rStyle w:val="Hyperlink"/>
                <w:rFonts w:ascii="Times New Roman" w:hAnsi="Times New Roman" w:cs="Times New Roman"/>
                <w:noProof/>
                <w:webHidden/>
                <w:color w:val="auto"/>
                <w:sz w:val="24"/>
                <w:szCs w:val="24"/>
              </w:rPr>
            </w:r>
            <w:r>
              <w:rPr>
                <w:rStyle w:val="Hyperlink"/>
                <w:rFonts w:ascii="Times New Roman" w:hAnsi="Times New Roman" w:cs="Times New Roman"/>
                <w:noProof/>
                <w:webHidden/>
                <w:color w:val="auto"/>
                <w:sz w:val="24"/>
                <w:szCs w:val="24"/>
              </w:rPr>
              <w:fldChar w:fldCharType="separate"/>
            </w:r>
            <w:r>
              <w:rPr>
                <w:rStyle w:val="Hyperlink"/>
                <w:rFonts w:ascii="Times New Roman" w:hAnsi="Times New Roman" w:cs="Times New Roman"/>
                <w:noProof/>
                <w:webHidden/>
                <w:color w:val="auto"/>
                <w:sz w:val="24"/>
                <w:szCs w:val="24"/>
              </w:rPr>
              <w:t>8</w:t>
            </w:r>
            <w:r>
              <w:rPr>
                <w:rStyle w:val="Hyperlink"/>
                <w:rFonts w:ascii="Times New Roman" w:hAnsi="Times New Roman" w:cs="Times New Roman"/>
                <w:noProof/>
                <w:webHidden/>
                <w:color w:val="auto"/>
                <w:sz w:val="24"/>
                <w:szCs w:val="24"/>
              </w:rPr>
              <w:fldChar w:fldCharType="end"/>
            </w:r>
          </w:hyperlink>
        </w:p>
        <w:p w14:paraId="129494EE" w14:textId="77777777" w:rsidR="00500CD2" w:rsidRDefault="00500CD2" w:rsidP="00500CD2">
          <w:r>
            <w:rPr>
              <w:rFonts w:ascii="Times New Roman" w:hAnsi="Times New Roman" w:cs="Times New Roman"/>
              <w:noProof/>
              <w:sz w:val="24"/>
              <w:szCs w:val="24"/>
            </w:rPr>
            <w:fldChar w:fldCharType="end"/>
          </w:r>
        </w:p>
      </w:sdtContent>
    </w:sdt>
    <w:p w14:paraId="692217D2" w14:textId="77777777" w:rsidR="00500CD2" w:rsidRDefault="00500CD2" w:rsidP="00500CD2">
      <w:pPr>
        <w:spacing w:line="360" w:lineRule="auto"/>
        <w:jc w:val="both"/>
        <w:rPr>
          <w:rFonts w:ascii="Times New Roman" w:eastAsia="Times New Roman" w:hAnsi="Times New Roman" w:cs="Times New Roman"/>
          <w:sz w:val="24"/>
          <w:szCs w:val="24"/>
        </w:rPr>
      </w:pPr>
    </w:p>
    <w:p w14:paraId="5BF8B751" w14:textId="77777777" w:rsidR="00500CD2" w:rsidRDefault="00500CD2" w:rsidP="00500CD2">
      <w:pPr>
        <w:jc w:val="both"/>
      </w:pPr>
      <w:r>
        <w:br w:type="page"/>
      </w:r>
    </w:p>
    <w:p w14:paraId="6F9D8B12" w14:textId="77777777" w:rsidR="00500CD2" w:rsidRDefault="00500CD2" w:rsidP="00500CD2">
      <w:pPr>
        <w:pStyle w:val="Heading1"/>
        <w:spacing w:line="240" w:lineRule="auto"/>
        <w:rPr>
          <w:rFonts w:ascii="Times New Roman" w:eastAsia="Times New Roman" w:hAnsi="Times New Roman" w:cs="Times New Roman"/>
          <w:b/>
          <w:bCs/>
          <w:color w:val="auto"/>
          <w:sz w:val="24"/>
          <w:szCs w:val="24"/>
        </w:rPr>
      </w:pPr>
      <w:bookmarkStart w:id="1" w:name="_Toc150231437"/>
      <w:r>
        <w:rPr>
          <w:rFonts w:ascii="Times New Roman" w:eastAsia="Times New Roman" w:hAnsi="Times New Roman" w:cs="Times New Roman"/>
          <w:b/>
          <w:bCs/>
          <w:color w:val="auto"/>
          <w:sz w:val="24"/>
          <w:szCs w:val="24"/>
        </w:rPr>
        <w:lastRenderedPageBreak/>
        <w:t>Introduction</w:t>
      </w:r>
      <w:bookmarkEnd w:id="1"/>
    </w:p>
    <w:p w14:paraId="09ED19EB" w14:textId="77777777" w:rsidR="00500CD2" w:rsidRDefault="00500CD2" w:rsidP="00500CD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the Diversity Hotel and Spa extends all around the world, it is basic to comprehend and adjust to the social standards of the host country. This report focuses on Japan, which was chosen as the General Manager's training session site. Japan is notable for having a rich social history, which impacts its economic practices. To guarantee a consistent initiation of the new lodging, inn staff individuals should have intercultural competency and leadership skills (</w:t>
      </w:r>
      <w:proofErr w:type="spellStart"/>
      <w:r>
        <w:rPr>
          <w:rFonts w:ascii="Times New Roman" w:eastAsia="Times New Roman" w:hAnsi="Times New Roman" w:cs="Times New Roman"/>
          <w:sz w:val="24"/>
          <w:szCs w:val="24"/>
        </w:rPr>
        <w:t>Deresky</w:t>
      </w:r>
      <w:proofErr w:type="spellEnd"/>
      <w:r>
        <w:rPr>
          <w:rFonts w:ascii="Times New Roman" w:eastAsia="Times New Roman" w:hAnsi="Times New Roman" w:cs="Times New Roman"/>
          <w:sz w:val="24"/>
          <w:szCs w:val="24"/>
        </w:rPr>
        <w:t xml:space="preserve"> et al., 2017).</w:t>
      </w:r>
    </w:p>
    <w:p w14:paraId="680800E5" w14:textId="77777777" w:rsidR="00500CD2" w:rsidRDefault="00500CD2" w:rsidP="00500CD2">
      <w:pPr>
        <w:pStyle w:val="Heading2"/>
        <w:spacing w:line="360" w:lineRule="auto"/>
        <w:rPr>
          <w:rFonts w:ascii="Times New Roman" w:eastAsia="Times New Roman" w:hAnsi="Times New Roman" w:cs="Times New Roman"/>
          <w:b/>
          <w:bCs/>
          <w:color w:val="auto"/>
          <w:sz w:val="24"/>
          <w:szCs w:val="24"/>
        </w:rPr>
      </w:pPr>
      <w:bookmarkStart w:id="2" w:name="_Toc150231438"/>
      <w:r>
        <w:rPr>
          <w:rFonts w:ascii="Times New Roman" w:eastAsia="Times New Roman" w:hAnsi="Times New Roman" w:cs="Times New Roman"/>
          <w:b/>
          <w:bCs/>
          <w:color w:val="auto"/>
          <w:sz w:val="24"/>
          <w:szCs w:val="24"/>
        </w:rPr>
        <w:t>Culture Overview of Japan</w:t>
      </w:r>
      <w:bookmarkEnd w:id="2"/>
    </w:p>
    <w:p w14:paraId="161737B2" w14:textId="77777777" w:rsidR="00500CD2" w:rsidRDefault="00500CD2" w:rsidP="00500CD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Japan is a nation with a unique blend of modernization and tradition. The three main cultural pillars – Buddhism, Shintoism, and Confucianism – influence daily activities and organizational structures. Important aspects of Japanese culture are:</w:t>
      </w:r>
    </w:p>
    <w:p w14:paraId="13C06DBA" w14:textId="77777777" w:rsidR="00500CD2" w:rsidRDefault="00500CD2" w:rsidP="00500CD2">
      <w:pPr>
        <w:pStyle w:val="ListParagraph"/>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Collectivism: In Japanese society, an intense sense of unity and concentrated effort are highly regarded. Employee cooperation is essential, consistent, and consistent with the hotel's guiding principles.</w:t>
      </w:r>
    </w:p>
    <w:p w14:paraId="583E25AD" w14:textId="77777777" w:rsidR="00500CD2" w:rsidRDefault="00500CD2" w:rsidP="00500CD2">
      <w:pPr>
        <w:pStyle w:val="ListParagraph"/>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Courtesies: The kindness and respect for authority that define the Japanese people. It is polite to bow when you meet someone new, and it is crucial to say hello in the right way (Christiansen et al., 2020).</w:t>
      </w:r>
    </w:p>
    <w:p w14:paraId="63384506" w14:textId="77777777" w:rsidR="00500CD2" w:rsidRDefault="00500CD2" w:rsidP="00500CD2">
      <w:pPr>
        <w:pStyle w:val="ListParagraph"/>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Being on time is regarded as a respectful gesture in Japan. Attracting excellent talent requires hospitality staff to be dependable in both meetings and shift work.</w:t>
      </w:r>
    </w:p>
    <w:p w14:paraId="00BCD598" w14:textId="77777777" w:rsidR="00500CD2" w:rsidRDefault="00500CD2" w:rsidP="00500CD2">
      <w:pPr>
        <w:pStyle w:val="ListParagraph"/>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High-Level Dialogue: Conversations in Japanese frequently make use of nonverbal clues and unsaid subtleties. Effective leadership requires an understanding of the subtleties of semantics and nonverbal communication (Adler et al., 2007).</w:t>
      </w:r>
    </w:p>
    <w:p w14:paraId="675AD699" w14:textId="77777777" w:rsidR="00500CD2" w:rsidRDefault="00500CD2" w:rsidP="00500CD2">
      <w:pPr>
        <w:pStyle w:val="ListParagraph"/>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Precision and attention to detail are highly regarded in Japanese society and serve as the cornerstone for upholding strict standards.</w:t>
      </w:r>
    </w:p>
    <w:p w14:paraId="22E79622" w14:textId="77777777" w:rsidR="00500CD2" w:rsidRDefault="00500CD2" w:rsidP="00500CD2">
      <w:pPr>
        <w:pStyle w:val="Heading1"/>
        <w:spacing w:line="240" w:lineRule="auto"/>
        <w:rPr>
          <w:rFonts w:ascii="Times New Roman" w:eastAsia="Times New Roman" w:hAnsi="Times New Roman" w:cs="Times New Roman"/>
          <w:b/>
          <w:bCs/>
          <w:color w:val="auto"/>
          <w:sz w:val="24"/>
          <w:szCs w:val="24"/>
        </w:rPr>
      </w:pPr>
      <w:bookmarkStart w:id="3" w:name="_Toc150231439"/>
      <w:r>
        <w:rPr>
          <w:rFonts w:ascii="Times New Roman" w:eastAsia="Times New Roman" w:hAnsi="Times New Roman" w:cs="Times New Roman"/>
          <w:b/>
          <w:bCs/>
          <w:color w:val="auto"/>
          <w:sz w:val="24"/>
          <w:szCs w:val="24"/>
        </w:rPr>
        <w:t>GLOBE Project and Country Analysis</w:t>
      </w:r>
      <w:bookmarkEnd w:id="3"/>
    </w:p>
    <w:p w14:paraId="29776088" w14:textId="77777777" w:rsidR="00500CD2" w:rsidRDefault="00500CD2" w:rsidP="00500CD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Japan is categorised as a high-performance, high-humane oriented culture by the GLOBE Project. This implies that connections and people's well-being are just as important as corporate outcomes. Important conclusions from the GLOBE Project that are relevant to the Japanese hotel sector include:</w:t>
      </w:r>
    </w:p>
    <w:p w14:paraId="63BF1480" w14:textId="77777777" w:rsidR="00500CD2" w:rsidRDefault="00500CD2" w:rsidP="00500CD2">
      <w:pPr>
        <w:pStyle w:val="ListParagraph"/>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Team Orientation: Japanese workers frequently focus on the achievements of their group over their own. The general manager needs to support a feeling of solidarity among the staff individuals from the hotel.</w:t>
      </w:r>
    </w:p>
    <w:p w14:paraId="34825D33" w14:textId="77777777" w:rsidR="00500CD2" w:rsidRDefault="00500CD2" w:rsidP="00500CD2">
      <w:pPr>
        <w:pStyle w:val="ListParagraph"/>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Accommodating Direction: Putting workers' requirements first and preserve a positive work atmosphere is basic. The hotel needs to offer help and advantages that work on the prosperity of its workers (Hampden et al., 2020).</w:t>
      </w:r>
    </w:p>
    <w:p w14:paraId="083E3A2F" w14:textId="77777777" w:rsidR="00500CD2" w:rsidRDefault="00500CD2" w:rsidP="00500CD2">
      <w:pPr>
        <w:pStyle w:val="ListParagraph"/>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Future Direction: Long-term planning is important in Japan. The general manager needs to help interests in continuous turn of events and vital reasoning.</w:t>
      </w:r>
    </w:p>
    <w:p w14:paraId="564AC995" w14:textId="77777777" w:rsidR="00500CD2" w:rsidRDefault="00500CD2" w:rsidP="00500CD2">
      <w:pPr>
        <w:pStyle w:val="ListParagraph"/>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Assertiveness:  In general, humility and indirect communication are valued in Japanese culture. To preserve peace, a strong leadership style and careful treatment of conflicts are fundamental.</w:t>
      </w:r>
    </w:p>
    <w:p w14:paraId="0E242EED" w14:textId="77777777" w:rsidR="00500CD2" w:rsidRDefault="00500CD2" w:rsidP="00500CD2">
      <w:pPr>
        <w:spacing w:before="240" w:after="0" w:line="240" w:lineRule="auto"/>
        <w:jc w:val="both"/>
        <w:rPr>
          <w:rFonts w:ascii="Times New Roman" w:eastAsia="Times New Roman" w:hAnsi="Times New Roman" w:cs="Times New Roman"/>
          <w:sz w:val="24"/>
          <w:szCs w:val="24"/>
        </w:rPr>
      </w:pPr>
      <w:bookmarkStart w:id="4" w:name="_Toc150231440"/>
      <w:r>
        <w:rPr>
          <w:rStyle w:val="Heading1Char"/>
          <w:rFonts w:ascii="Times New Roman" w:eastAsia="Times New Roman" w:hAnsi="Times New Roman" w:cs="Times New Roman"/>
          <w:b/>
          <w:bCs/>
          <w:color w:val="auto"/>
          <w:sz w:val="24"/>
          <w:szCs w:val="24"/>
        </w:rPr>
        <w:t>The Importance of Cultural Intelligence in the Hotel Busines</w:t>
      </w:r>
      <w:bookmarkEnd w:id="4"/>
      <w:r>
        <w:rPr>
          <w:rFonts w:ascii="Times New Roman" w:eastAsia="Times New Roman" w:hAnsi="Times New Roman" w:cs="Times New Roman"/>
          <w:sz w:val="24"/>
          <w:szCs w:val="24"/>
        </w:rPr>
        <w:t>s</w:t>
      </w:r>
    </w:p>
    <w:p w14:paraId="1D28ECC0" w14:textId="77777777" w:rsidR="00500CD2" w:rsidRDefault="00500CD2" w:rsidP="00500CD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Cultural intelligence is essential in the hotel industry for several reasons:</w:t>
      </w:r>
    </w:p>
    <w:p w14:paraId="460F537F" w14:textId="77777777" w:rsidR="00500CD2" w:rsidRDefault="00500CD2" w:rsidP="00500CD2">
      <w:pPr>
        <w:pStyle w:val="ListParagraph"/>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Experience of the Visitor: It is improved when the social backgrounds of the guests are perceived and regarded. Positive feedback, recurring business, and further developed client assistance are the outcomes (Hofstede et al., 2001).</w:t>
      </w:r>
    </w:p>
    <w:p w14:paraId="55030F7E" w14:textId="77777777" w:rsidR="00500CD2" w:rsidRDefault="00500CD2" w:rsidP="00500CD2">
      <w:pPr>
        <w:pStyle w:val="ListParagraph"/>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Employee Morale: A pleasant work atmosphere prompts expanded work satisfaction and diminished turnover. This is accomplished by displaying social mindfulness and incorporation.</w:t>
      </w:r>
    </w:p>
    <w:p w14:paraId="7176453D" w14:textId="77777777" w:rsidR="00500CD2" w:rsidRDefault="00500CD2" w:rsidP="00500CD2">
      <w:pPr>
        <w:pStyle w:val="ListParagraph"/>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Good Leadership: By bridging social partitions, empowering teamwork, and adjusting to the local work culture, a culturally practice leader might further improve group execution.</w:t>
      </w:r>
    </w:p>
    <w:p w14:paraId="614B27A6" w14:textId="77777777" w:rsidR="00500CD2" w:rsidRDefault="00500CD2" w:rsidP="00500CD2">
      <w:pPr>
        <w:pStyle w:val="ListParagraph"/>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Preventing Misunderstandings:  Inaccuracies and cultural insensitivity can bring about miscommunication, disputes. These risks are decreased by social insight (</w:t>
      </w:r>
      <w:proofErr w:type="spellStart"/>
      <w:r>
        <w:rPr>
          <w:rFonts w:ascii="Times New Roman" w:eastAsia="Times New Roman" w:hAnsi="Times New Roman" w:cs="Times New Roman"/>
          <w:sz w:val="24"/>
          <w:szCs w:val="24"/>
        </w:rPr>
        <w:t>Maheshkar</w:t>
      </w:r>
      <w:proofErr w:type="spellEnd"/>
      <w:r>
        <w:rPr>
          <w:rFonts w:ascii="Times New Roman" w:eastAsia="Times New Roman" w:hAnsi="Times New Roman" w:cs="Times New Roman"/>
          <w:sz w:val="24"/>
          <w:szCs w:val="24"/>
        </w:rPr>
        <w:t xml:space="preserve"> et al., 2018).</w:t>
      </w:r>
    </w:p>
    <w:p w14:paraId="1B3CFA20" w14:textId="77777777" w:rsidR="00500CD2" w:rsidRDefault="00500CD2" w:rsidP="00500CD2">
      <w:pPr>
        <w:pStyle w:val="Heading1"/>
        <w:spacing w:line="240" w:lineRule="auto"/>
        <w:rPr>
          <w:rFonts w:ascii="Times New Roman" w:eastAsia="Times New Roman" w:hAnsi="Times New Roman" w:cs="Times New Roman"/>
          <w:b/>
          <w:bCs/>
          <w:color w:val="auto"/>
          <w:sz w:val="24"/>
          <w:szCs w:val="24"/>
        </w:rPr>
      </w:pPr>
      <w:bookmarkStart w:id="5" w:name="_Toc150231441"/>
      <w:r>
        <w:rPr>
          <w:rFonts w:ascii="Times New Roman" w:eastAsia="Times New Roman" w:hAnsi="Times New Roman" w:cs="Times New Roman"/>
          <w:b/>
          <w:bCs/>
          <w:color w:val="auto"/>
          <w:sz w:val="24"/>
          <w:szCs w:val="24"/>
        </w:rPr>
        <w:t>Potential Challenges for the General Manager</w:t>
      </w:r>
      <w:bookmarkEnd w:id="5"/>
    </w:p>
    <w:p w14:paraId="0D5469E8" w14:textId="77777777" w:rsidR="00500CD2" w:rsidRDefault="00500CD2" w:rsidP="00500CD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General Manager may face challenges when training hotel personnel in Japan:</w:t>
      </w:r>
    </w:p>
    <w:p w14:paraId="7A6F994F" w14:textId="77777777" w:rsidR="00500CD2" w:rsidRDefault="00500CD2" w:rsidP="00500CD2">
      <w:pPr>
        <w:pStyle w:val="ListParagraph"/>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Language Barrier: The majority language is Japanese, and few out of every worker communicates in English well. Language guidance might be vital because of potential correspondence troubles.</w:t>
      </w:r>
    </w:p>
    <w:p w14:paraId="26595619" w14:textId="77777777" w:rsidR="00500CD2" w:rsidRDefault="00500CD2" w:rsidP="00500CD2">
      <w:pPr>
        <w:pStyle w:val="ListParagraph"/>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Becoming acclimated to a Hierarchical Structure: There is a lot of progressive system in Japanese working environments. This design ought to be regarded, and the general manager should work inside it while making the fundamental changes (</w:t>
      </w:r>
      <w:proofErr w:type="spellStart"/>
      <w:r>
        <w:rPr>
          <w:rFonts w:ascii="Times New Roman" w:eastAsia="Times New Roman" w:hAnsi="Times New Roman" w:cs="Times New Roman"/>
          <w:sz w:val="24"/>
          <w:szCs w:val="24"/>
        </w:rPr>
        <w:t>Maheshkar</w:t>
      </w:r>
      <w:proofErr w:type="spellEnd"/>
      <w:r>
        <w:rPr>
          <w:rFonts w:ascii="Times New Roman" w:eastAsia="Times New Roman" w:hAnsi="Times New Roman" w:cs="Times New Roman"/>
          <w:sz w:val="24"/>
          <w:szCs w:val="24"/>
        </w:rPr>
        <w:t xml:space="preserve"> et al., 2018).</w:t>
      </w:r>
    </w:p>
    <w:p w14:paraId="4C48D439" w14:textId="77777777" w:rsidR="00500CD2" w:rsidRDefault="00500CD2" w:rsidP="00500CD2">
      <w:pPr>
        <w:pStyle w:val="ListParagraph"/>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Cultural Misunderstandings: Unintentional offense could come about because of misinterpreting cultural believes. To prevent misconceptions, the general manager must be aware of social contrasts and prevent misconceptions, the general manager.</w:t>
      </w:r>
    </w:p>
    <w:p w14:paraId="21027210" w14:textId="77777777" w:rsidR="00500CD2" w:rsidRDefault="00500CD2" w:rsidP="00500CD2">
      <w:pPr>
        <w:pStyle w:val="ListParagraph"/>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Legal and Compliance Disparities: Work regulations and guidelines in Japan might vary from those in one's own country. To guarantee consistence, the general manager ought to prepare the labour force suitably (Trompenaars et al., 1997).</w:t>
      </w:r>
    </w:p>
    <w:p w14:paraId="75DEA41B" w14:textId="77777777" w:rsidR="00500CD2" w:rsidRDefault="00500CD2" w:rsidP="00500CD2">
      <w:pPr>
        <w:pStyle w:val="Heading1"/>
        <w:spacing w:line="240" w:lineRule="auto"/>
        <w:rPr>
          <w:rFonts w:ascii="Times New Roman" w:eastAsia="Times New Roman" w:hAnsi="Times New Roman" w:cs="Times New Roman"/>
          <w:b/>
          <w:bCs/>
          <w:color w:val="auto"/>
          <w:sz w:val="24"/>
          <w:szCs w:val="24"/>
        </w:rPr>
      </w:pPr>
      <w:bookmarkStart w:id="6" w:name="_Toc150231442"/>
      <w:r>
        <w:rPr>
          <w:rFonts w:ascii="Times New Roman" w:eastAsia="Times New Roman" w:hAnsi="Times New Roman" w:cs="Times New Roman"/>
          <w:b/>
          <w:bCs/>
          <w:color w:val="auto"/>
          <w:sz w:val="24"/>
          <w:szCs w:val="24"/>
        </w:rPr>
        <w:t>Recommendations</w:t>
      </w:r>
      <w:bookmarkEnd w:id="6"/>
    </w:p>
    <w:p w14:paraId="794A86E8" w14:textId="77777777" w:rsidR="00500CD2" w:rsidRDefault="00500CD2" w:rsidP="00500CD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We suggest the following steps to address the issues and promote cultural competency among hotel staff:</w:t>
      </w:r>
    </w:p>
    <w:p w14:paraId="3B267016" w14:textId="77777777" w:rsidR="00500CD2" w:rsidRDefault="00500CD2" w:rsidP="00500CD2">
      <w:pPr>
        <w:pStyle w:val="ListParagraph"/>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Cultural Training: Ensure inn workers can cooperate politely and effectively with both clients and coworkers by providing them with language and cultural sensitivity training.</w:t>
      </w:r>
    </w:p>
    <w:p w14:paraId="4CA6D4EE" w14:textId="77777777" w:rsidR="00500CD2" w:rsidRDefault="00500CD2" w:rsidP="00500CD2">
      <w:pPr>
        <w:pStyle w:val="ListParagraph"/>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Training in Administration: Teach the hotel leadership group in the areas of adaptive leadership, social knowledge, and the significance of humility and harmony in leadership.</w:t>
      </w:r>
    </w:p>
    <w:p w14:paraId="37439F9A" w14:textId="77777777" w:rsidR="00500CD2" w:rsidRDefault="00500CD2" w:rsidP="00500CD2">
      <w:pPr>
        <w:pStyle w:val="ListParagraph"/>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Local Collaborations: Work along with neighbourhood organisations to find out about Japanese strategic approaches, societies, and customs.</w:t>
      </w:r>
    </w:p>
    <w:p w14:paraId="384EBB6D" w14:textId="77777777" w:rsidR="00500CD2" w:rsidRDefault="00500CD2" w:rsidP="00500CD2">
      <w:pPr>
        <w:pStyle w:val="ListParagraph"/>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Continuous Feedback: Promote a culture of open feedback where management and workers might resolve issues or misguided judgements emerging from social contrasts (Nedelko et al., 2020).</w:t>
      </w:r>
    </w:p>
    <w:p w14:paraId="3F790E54" w14:textId="77777777" w:rsidR="00500CD2" w:rsidRDefault="00500CD2" w:rsidP="00500CD2">
      <w:pPr>
        <w:pStyle w:val="ListParagraph"/>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Constant Learning: To guarantee that his leadership style is in accordance with Japanese culture, the general manager should be willing to learn from the local team and make changes depending on the situation.</w:t>
      </w:r>
    </w:p>
    <w:p w14:paraId="22277C2B" w14:textId="77777777" w:rsidR="00500CD2" w:rsidRDefault="00500CD2" w:rsidP="00500CD2">
      <w:pPr>
        <w:pStyle w:val="Heading1"/>
        <w:spacing w:line="240" w:lineRule="auto"/>
        <w:rPr>
          <w:rFonts w:ascii="Times New Roman" w:eastAsia="Times New Roman" w:hAnsi="Times New Roman" w:cs="Times New Roman"/>
          <w:b/>
          <w:bCs/>
          <w:color w:val="auto"/>
          <w:sz w:val="24"/>
          <w:szCs w:val="24"/>
        </w:rPr>
      </w:pPr>
      <w:bookmarkStart w:id="7" w:name="_Toc150231443"/>
      <w:r>
        <w:rPr>
          <w:rFonts w:ascii="Times New Roman" w:eastAsia="Times New Roman" w:hAnsi="Times New Roman" w:cs="Times New Roman"/>
          <w:b/>
          <w:bCs/>
          <w:color w:val="auto"/>
          <w:sz w:val="24"/>
          <w:szCs w:val="24"/>
        </w:rPr>
        <w:t>Conclusion</w:t>
      </w:r>
      <w:bookmarkEnd w:id="7"/>
    </w:p>
    <w:p w14:paraId="5FD33451" w14:textId="77777777" w:rsidR="00500CD2" w:rsidRDefault="00500CD2" w:rsidP="00500CD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When growing into a nation with as many diverse cultures as Japan, it is critical to have a thorough understanding of local traditions and customs. The general manager should get intensive training that emphasises cultural competency, obedience to authority, and acclimating to Japan's extremely caring society. The Diversity Hotel &amp; Spa can ensure the successful launch of its newest location and build strong relationships with Japanese guests and employees by fostering cultural awareness and sensitivity.</w:t>
      </w:r>
    </w:p>
    <w:p w14:paraId="448AF831" w14:textId="77777777" w:rsidR="00500CD2" w:rsidRDefault="00500CD2" w:rsidP="00500CD2">
      <w:pPr>
        <w:spacing w:line="360" w:lineRule="auto"/>
        <w:jc w:val="both"/>
        <w:rPr>
          <w:rFonts w:ascii="Times New Roman" w:eastAsia="Times New Roman" w:hAnsi="Times New Roman" w:cs="Times New Roman"/>
          <w:sz w:val="24"/>
          <w:szCs w:val="24"/>
        </w:rPr>
      </w:pPr>
    </w:p>
    <w:p w14:paraId="226057CE" w14:textId="77777777" w:rsidR="00500CD2" w:rsidRDefault="00500CD2" w:rsidP="00500CD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05CCDD0D" w14:textId="77777777" w:rsidR="00500CD2" w:rsidRDefault="00500CD2"/>
    <w:p w14:paraId="4B4EE616" w14:textId="77777777" w:rsidR="00500CD2" w:rsidRDefault="00500CD2"/>
    <w:p w14:paraId="50A1E00A" w14:textId="77777777" w:rsidR="00500CD2" w:rsidRDefault="00500CD2"/>
    <w:sectPr w:rsidR="00500C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EFC7FC"/>
    <w:multiLevelType w:val="hybridMultilevel"/>
    <w:tmpl w:val="7E0E7F1E"/>
    <w:lvl w:ilvl="0" w:tplc="109A3286">
      <w:start w:val="1"/>
      <w:numFmt w:val="bullet"/>
      <w:lvlText w:val=""/>
      <w:lvlJc w:val="left"/>
      <w:pPr>
        <w:ind w:left="720" w:hanging="360"/>
      </w:pPr>
      <w:rPr>
        <w:rFonts w:ascii="Symbol" w:hAnsi="Symbol" w:hint="default"/>
      </w:rPr>
    </w:lvl>
    <w:lvl w:ilvl="1" w:tplc="A2E4B078">
      <w:start w:val="1"/>
      <w:numFmt w:val="bullet"/>
      <w:lvlText w:val="o"/>
      <w:lvlJc w:val="left"/>
      <w:pPr>
        <w:ind w:left="1440" w:hanging="360"/>
      </w:pPr>
      <w:rPr>
        <w:rFonts w:ascii="Courier New" w:hAnsi="Courier New" w:cs="Times New Roman" w:hint="default"/>
      </w:rPr>
    </w:lvl>
    <w:lvl w:ilvl="2" w:tplc="8312D1F0">
      <w:start w:val="1"/>
      <w:numFmt w:val="bullet"/>
      <w:lvlText w:val=""/>
      <w:lvlJc w:val="left"/>
      <w:pPr>
        <w:ind w:left="2160" w:hanging="360"/>
      </w:pPr>
      <w:rPr>
        <w:rFonts w:ascii="Wingdings" w:hAnsi="Wingdings" w:hint="default"/>
      </w:rPr>
    </w:lvl>
    <w:lvl w:ilvl="3" w:tplc="5A0844C2">
      <w:start w:val="1"/>
      <w:numFmt w:val="bullet"/>
      <w:lvlText w:val=""/>
      <w:lvlJc w:val="left"/>
      <w:pPr>
        <w:ind w:left="2880" w:hanging="360"/>
      </w:pPr>
      <w:rPr>
        <w:rFonts w:ascii="Symbol" w:hAnsi="Symbol" w:hint="default"/>
      </w:rPr>
    </w:lvl>
    <w:lvl w:ilvl="4" w:tplc="41D63824">
      <w:start w:val="1"/>
      <w:numFmt w:val="bullet"/>
      <w:lvlText w:val="o"/>
      <w:lvlJc w:val="left"/>
      <w:pPr>
        <w:ind w:left="3600" w:hanging="360"/>
      </w:pPr>
      <w:rPr>
        <w:rFonts w:ascii="Courier New" w:hAnsi="Courier New" w:cs="Times New Roman" w:hint="default"/>
      </w:rPr>
    </w:lvl>
    <w:lvl w:ilvl="5" w:tplc="4C98C2B2">
      <w:start w:val="1"/>
      <w:numFmt w:val="bullet"/>
      <w:lvlText w:val=""/>
      <w:lvlJc w:val="left"/>
      <w:pPr>
        <w:ind w:left="4320" w:hanging="360"/>
      </w:pPr>
      <w:rPr>
        <w:rFonts w:ascii="Wingdings" w:hAnsi="Wingdings" w:hint="default"/>
      </w:rPr>
    </w:lvl>
    <w:lvl w:ilvl="6" w:tplc="996C2A72">
      <w:start w:val="1"/>
      <w:numFmt w:val="bullet"/>
      <w:lvlText w:val=""/>
      <w:lvlJc w:val="left"/>
      <w:pPr>
        <w:ind w:left="5040" w:hanging="360"/>
      </w:pPr>
      <w:rPr>
        <w:rFonts w:ascii="Symbol" w:hAnsi="Symbol" w:hint="default"/>
      </w:rPr>
    </w:lvl>
    <w:lvl w:ilvl="7" w:tplc="C930E69C">
      <w:start w:val="1"/>
      <w:numFmt w:val="bullet"/>
      <w:lvlText w:val="o"/>
      <w:lvlJc w:val="left"/>
      <w:pPr>
        <w:ind w:left="5760" w:hanging="360"/>
      </w:pPr>
      <w:rPr>
        <w:rFonts w:ascii="Courier New" w:hAnsi="Courier New" w:cs="Times New Roman" w:hint="default"/>
      </w:rPr>
    </w:lvl>
    <w:lvl w:ilvl="8" w:tplc="8B887FF2">
      <w:start w:val="1"/>
      <w:numFmt w:val="bullet"/>
      <w:lvlText w:val=""/>
      <w:lvlJc w:val="left"/>
      <w:pPr>
        <w:ind w:left="6480" w:hanging="360"/>
      </w:pPr>
      <w:rPr>
        <w:rFonts w:ascii="Wingdings" w:hAnsi="Wingdings" w:hint="default"/>
      </w:rPr>
    </w:lvl>
  </w:abstractNum>
  <w:abstractNum w:abstractNumId="1" w15:restartNumberingAfterBreak="0">
    <w:nsid w:val="10F7E2E6"/>
    <w:multiLevelType w:val="hybridMultilevel"/>
    <w:tmpl w:val="2844FD04"/>
    <w:lvl w:ilvl="0" w:tplc="13969F9C">
      <w:start w:val="1"/>
      <w:numFmt w:val="bullet"/>
      <w:lvlText w:val=""/>
      <w:lvlJc w:val="left"/>
      <w:pPr>
        <w:ind w:left="720" w:hanging="360"/>
      </w:pPr>
      <w:rPr>
        <w:rFonts w:ascii="Symbol" w:hAnsi="Symbol" w:hint="default"/>
      </w:rPr>
    </w:lvl>
    <w:lvl w:ilvl="1" w:tplc="C40C8AEA">
      <w:start w:val="1"/>
      <w:numFmt w:val="bullet"/>
      <w:lvlText w:val="o"/>
      <w:lvlJc w:val="left"/>
      <w:pPr>
        <w:ind w:left="1440" w:hanging="360"/>
      </w:pPr>
      <w:rPr>
        <w:rFonts w:ascii="Courier New" w:hAnsi="Courier New" w:cs="Times New Roman" w:hint="default"/>
      </w:rPr>
    </w:lvl>
    <w:lvl w:ilvl="2" w:tplc="D27C9A16">
      <w:start w:val="1"/>
      <w:numFmt w:val="bullet"/>
      <w:lvlText w:val=""/>
      <w:lvlJc w:val="left"/>
      <w:pPr>
        <w:ind w:left="2160" w:hanging="360"/>
      </w:pPr>
      <w:rPr>
        <w:rFonts w:ascii="Wingdings" w:hAnsi="Wingdings" w:hint="default"/>
      </w:rPr>
    </w:lvl>
    <w:lvl w:ilvl="3" w:tplc="E8E2DE8E">
      <w:start w:val="1"/>
      <w:numFmt w:val="bullet"/>
      <w:lvlText w:val=""/>
      <w:lvlJc w:val="left"/>
      <w:pPr>
        <w:ind w:left="2880" w:hanging="360"/>
      </w:pPr>
      <w:rPr>
        <w:rFonts w:ascii="Symbol" w:hAnsi="Symbol" w:hint="default"/>
      </w:rPr>
    </w:lvl>
    <w:lvl w:ilvl="4" w:tplc="A260E872">
      <w:start w:val="1"/>
      <w:numFmt w:val="bullet"/>
      <w:lvlText w:val="o"/>
      <w:lvlJc w:val="left"/>
      <w:pPr>
        <w:ind w:left="3600" w:hanging="360"/>
      </w:pPr>
      <w:rPr>
        <w:rFonts w:ascii="Courier New" w:hAnsi="Courier New" w:cs="Times New Roman" w:hint="default"/>
      </w:rPr>
    </w:lvl>
    <w:lvl w:ilvl="5" w:tplc="1846968C">
      <w:start w:val="1"/>
      <w:numFmt w:val="bullet"/>
      <w:lvlText w:val=""/>
      <w:lvlJc w:val="left"/>
      <w:pPr>
        <w:ind w:left="4320" w:hanging="360"/>
      </w:pPr>
      <w:rPr>
        <w:rFonts w:ascii="Wingdings" w:hAnsi="Wingdings" w:hint="default"/>
      </w:rPr>
    </w:lvl>
    <w:lvl w:ilvl="6" w:tplc="1CD8D868">
      <w:start w:val="1"/>
      <w:numFmt w:val="bullet"/>
      <w:lvlText w:val=""/>
      <w:lvlJc w:val="left"/>
      <w:pPr>
        <w:ind w:left="5040" w:hanging="360"/>
      </w:pPr>
      <w:rPr>
        <w:rFonts w:ascii="Symbol" w:hAnsi="Symbol" w:hint="default"/>
      </w:rPr>
    </w:lvl>
    <w:lvl w:ilvl="7" w:tplc="968AAE50">
      <w:start w:val="1"/>
      <w:numFmt w:val="bullet"/>
      <w:lvlText w:val="o"/>
      <w:lvlJc w:val="left"/>
      <w:pPr>
        <w:ind w:left="5760" w:hanging="360"/>
      </w:pPr>
      <w:rPr>
        <w:rFonts w:ascii="Courier New" w:hAnsi="Courier New" w:cs="Times New Roman" w:hint="default"/>
      </w:rPr>
    </w:lvl>
    <w:lvl w:ilvl="8" w:tplc="A262392A">
      <w:start w:val="1"/>
      <w:numFmt w:val="bullet"/>
      <w:lvlText w:val=""/>
      <w:lvlJc w:val="left"/>
      <w:pPr>
        <w:ind w:left="6480" w:hanging="360"/>
      </w:pPr>
      <w:rPr>
        <w:rFonts w:ascii="Wingdings" w:hAnsi="Wingdings" w:hint="default"/>
      </w:rPr>
    </w:lvl>
  </w:abstractNum>
  <w:abstractNum w:abstractNumId="2" w15:restartNumberingAfterBreak="0">
    <w:nsid w:val="3209BD9F"/>
    <w:multiLevelType w:val="hybridMultilevel"/>
    <w:tmpl w:val="82403CC8"/>
    <w:lvl w:ilvl="0" w:tplc="33AEF6B2">
      <w:start w:val="1"/>
      <w:numFmt w:val="bullet"/>
      <w:lvlText w:val=""/>
      <w:lvlJc w:val="left"/>
      <w:pPr>
        <w:ind w:left="720" w:hanging="360"/>
      </w:pPr>
      <w:rPr>
        <w:rFonts w:ascii="Symbol" w:hAnsi="Symbol" w:hint="default"/>
      </w:rPr>
    </w:lvl>
    <w:lvl w:ilvl="1" w:tplc="8F344344">
      <w:start w:val="1"/>
      <w:numFmt w:val="bullet"/>
      <w:lvlText w:val="o"/>
      <w:lvlJc w:val="left"/>
      <w:pPr>
        <w:ind w:left="1440" w:hanging="360"/>
      </w:pPr>
      <w:rPr>
        <w:rFonts w:ascii="Courier New" w:hAnsi="Courier New" w:cs="Times New Roman" w:hint="default"/>
      </w:rPr>
    </w:lvl>
    <w:lvl w:ilvl="2" w:tplc="E140083E">
      <w:start w:val="1"/>
      <w:numFmt w:val="bullet"/>
      <w:lvlText w:val=""/>
      <w:lvlJc w:val="left"/>
      <w:pPr>
        <w:ind w:left="2160" w:hanging="360"/>
      </w:pPr>
      <w:rPr>
        <w:rFonts w:ascii="Wingdings" w:hAnsi="Wingdings" w:hint="default"/>
      </w:rPr>
    </w:lvl>
    <w:lvl w:ilvl="3" w:tplc="6D9ECDFC">
      <w:start w:val="1"/>
      <w:numFmt w:val="bullet"/>
      <w:lvlText w:val=""/>
      <w:lvlJc w:val="left"/>
      <w:pPr>
        <w:ind w:left="2880" w:hanging="360"/>
      </w:pPr>
      <w:rPr>
        <w:rFonts w:ascii="Symbol" w:hAnsi="Symbol" w:hint="default"/>
      </w:rPr>
    </w:lvl>
    <w:lvl w:ilvl="4" w:tplc="EED4C2AC">
      <w:start w:val="1"/>
      <w:numFmt w:val="bullet"/>
      <w:lvlText w:val="o"/>
      <w:lvlJc w:val="left"/>
      <w:pPr>
        <w:ind w:left="3600" w:hanging="360"/>
      </w:pPr>
      <w:rPr>
        <w:rFonts w:ascii="Courier New" w:hAnsi="Courier New" w:cs="Times New Roman" w:hint="default"/>
      </w:rPr>
    </w:lvl>
    <w:lvl w:ilvl="5" w:tplc="EFFE8056">
      <w:start w:val="1"/>
      <w:numFmt w:val="bullet"/>
      <w:lvlText w:val=""/>
      <w:lvlJc w:val="left"/>
      <w:pPr>
        <w:ind w:left="4320" w:hanging="360"/>
      </w:pPr>
      <w:rPr>
        <w:rFonts w:ascii="Wingdings" w:hAnsi="Wingdings" w:hint="default"/>
      </w:rPr>
    </w:lvl>
    <w:lvl w:ilvl="6" w:tplc="FF54C050">
      <w:start w:val="1"/>
      <w:numFmt w:val="bullet"/>
      <w:lvlText w:val=""/>
      <w:lvlJc w:val="left"/>
      <w:pPr>
        <w:ind w:left="5040" w:hanging="360"/>
      </w:pPr>
      <w:rPr>
        <w:rFonts w:ascii="Symbol" w:hAnsi="Symbol" w:hint="default"/>
      </w:rPr>
    </w:lvl>
    <w:lvl w:ilvl="7" w:tplc="4BBE3640">
      <w:start w:val="1"/>
      <w:numFmt w:val="bullet"/>
      <w:lvlText w:val="o"/>
      <w:lvlJc w:val="left"/>
      <w:pPr>
        <w:ind w:left="5760" w:hanging="360"/>
      </w:pPr>
      <w:rPr>
        <w:rFonts w:ascii="Courier New" w:hAnsi="Courier New" w:cs="Times New Roman" w:hint="default"/>
      </w:rPr>
    </w:lvl>
    <w:lvl w:ilvl="8" w:tplc="9DA2BD06">
      <w:start w:val="1"/>
      <w:numFmt w:val="bullet"/>
      <w:lvlText w:val=""/>
      <w:lvlJc w:val="left"/>
      <w:pPr>
        <w:ind w:left="6480" w:hanging="360"/>
      </w:pPr>
      <w:rPr>
        <w:rFonts w:ascii="Wingdings" w:hAnsi="Wingdings" w:hint="default"/>
      </w:rPr>
    </w:lvl>
  </w:abstractNum>
  <w:abstractNum w:abstractNumId="3" w15:restartNumberingAfterBreak="0">
    <w:nsid w:val="50478080"/>
    <w:multiLevelType w:val="hybridMultilevel"/>
    <w:tmpl w:val="98BCE640"/>
    <w:lvl w:ilvl="0" w:tplc="A6B4EEF6">
      <w:start w:val="1"/>
      <w:numFmt w:val="bullet"/>
      <w:lvlText w:val=""/>
      <w:lvlJc w:val="left"/>
      <w:pPr>
        <w:ind w:left="720" w:hanging="360"/>
      </w:pPr>
      <w:rPr>
        <w:rFonts w:ascii="Symbol" w:hAnsi="Symbol" w:hint="default"/>
      </w:rPr>
    </w:lvl>
    <w:lvl w:ilvl="1" w:tplc="0CB00970">
      <w:start w:val="1"/>
      <w:numFmt w:val="bullet"/>
      <w:lvlText w:val="o"/>
      <w:lvlJc w:val="left"/>
      <w:pPr>
        <w:ind w:left="1440" w:hanging="360"/>
      </w:pPr>
      <w:rPr>
        <w:rFonts w:ascii="Courier New" w:hAnsi="Courier New" w:cs="Times New Roman" w:hint="default"/>
      </w:rPr>
    </w:lvl>
    <w:lvl w:ilvl="2" w:tplc="886C2A62">
      <w:start w:val="1"/>
      <w:numFmt w:val="bullet"/>
      <w:lvlText w:val=""/>
      <w:lvlJc w:val="left"/>
      <w:pPr>
        <w:ind w:left="2160" w:hanging="360"/>
      </w:pPr>
      <w:rPr>
        <w:rFonts w:ascii="Wingdings" w:hAnsi="Wingdings" w:hint="default"/>
      </w:rPr>
    </w:lvl>
    <w:lvl w:ilvl="3" w:tplc="6338D800">
      <w:start w:val="1"/>
      <w:numFmt w:val="bullet"/>
      <w:lvlText w:val=""/>
      <w:lvlJc w:val="left"/>
      <w:pPr>
        <w:ind w:left="2880" w:hanging="360"/>
      </w:pPr>
      <w:rPr>
        <w:rFonts w:ascii="Symbol" w:hAnsi="Symbol" w:hint="default"/>
      </w:rPr>
    </w:lvl>
    <w:lvl w:ilvl="4" w:tplc="0F663BD4">
      <w:start w:val="1"/>
      <w:numFmt w:val="bullet"/>
      <w:lvlText w:val="o"/>
      <w:lvlJc w:val="left"/>
      <w:pPr>
        <w:ind w:left="3600" w:hanging="360"/>
      </w:pPr>
      <w:rPr>
        <w:rFonts w:ascii="Courier New" w:hAnsi="Courier New" w:cs="Times New Roman" w:hint="default"/>
      </w:rPr>
    </w:lvl>
    <w:lvl w:ilvl="5" w:tplc="B98CC142">
      <w:start w:val="1"/>
      <w:numFmt w:val="bullet"/>
      <w:lvlText w:val=""/>
      <w:lvlJc w:val="left"/>
      <w:pPr>
        <w:ind w:left="4320" w:hanging="360"/>
      </w:pPr>
      <w:rPr>
        <w:rFonts w:ascii="Wingdings" w:hAnsi="Wingdings" w:hint="default"/>
      </w:rPr>
    </w:lvl>
    <w:lvl w:ilvl="6" w:tplc="A95A7C5C">
      <w:start w:val="1"/>
      <w:numFmt w:val="bullet"/>
      <w:lvlText w:val=""/>
      <w:lvlJc w:val="left"/>
      <w:pPr>
        <w:ind w:left="5040" w:hanging="360"/>
      </w:pPr>
      <w:rPr>
        <w:rFonts w:ascii="Symbol" w:hAnsi="Symbol" w:hint="default"/>
      </w:rPr>
    </w:lvl>
    <w:lvl w:ilvl="7" w:tplc="5F4EA064">
      <w:start w:val="1"/>
      <w:numFmt w:val="bullet"/>
      <w:lvlText w:val="o"/>
      <w:lvlJc w:val="left"/>
      <w:pPr>
        <w:ind w:left="5760" w:hanging="360"/>
      </w:pPr>
      <w:rPr>
        <w:rFonts w:ascii="Courier New" w:hAnsi="Courier New" w:cs="Times New Roman" w:hint="default"/>
      </w:rPr>
    </w:lvl>
    <w:lvl w:ilvl="8" w:tplc="BFF6D630">
      <w:start w:val="1"/>
      <w:numFmt w:val="bullet"/>
      <w:lvlText w:val=""/>
      <w:lvlJc w:val="left"/>
      <w:pPr>
        <w:ind w:left="6480" w:hanging="360"/>
      </w:pPr>
      <w:rPr>
        <w:rFonts w:ascii="Wingdings" w:hAnsi="Wingdings" w:hint="default"/>
      </w:rPr>
    </w:lvl>
  </w:abstractNum>
  <w:abstractNum w:abstractNumId="4" w15:restartNumberingAfterBreak="0">
    <w:nsid w:val="5F64C1A3"/>
    <w:multiLevelType w:val="hybridMultilevel"/>
    <w:tmpl w:val="72F2211A"/>
    <w:lvl w:ilvl="0" w:tplc="5F407404">
      <w:start w:val="1"/>
      <w:numFmt w:val="bullet"/>
      <w:lvlText w:val=""/>
      <w:lvlJc w:val="left"/>
      <w:pPr>
        <w:ind w:left="720" w:hanging="360"/>
      </w:pPr>
      <w:rPr>
        <w:rFonts w:ascii="Symbol" w:hAnsi="Symbol" w:hint="default"/>
      </w:rPr>
    </w:lvl>
    <w:lvl w:ilvl="1" w:tplc="4DEA9936">
      <w:start w:val="1"/>
      <w:numFmt w:val="bullet"/>
      <w:lvlText w:val="o"/>
      <w:lvlJc w:val="left"/>
      <w:pPr>
        <w:ind w:left="1440" w:hanging="360"/>
      </w:pPr>
      <w:rPr>
        <w:rFonts w:ascii="Courier New" w:hAnsi="Courier New" w:cs="Times New Roman" w:hint="default"/>
      </w:rPr>
    </w:lvl>
    <w:lvl w:ilvl="2" w:tplc="38C2FCB0">
      <w:start w:val="1"/>
      <w:numFmt w:val="bullet"/>
      <w:lvlText w:val=""/>
      <w:lvlJc w:val="left"/>
      <w:pPr>
        <w:ind w:left="2160" w:hanging="360"/>
      </w:pPr>
      <w:rPr>
        <w:rFonts w:ascii="Wingdings" w:hAnsi="Wingdings" w:hint="default"/>
      </w:rPr>
    </w:lvl>
    <w:lvl w:ilvl="3" w:tplc="842E6898">
      <w:start w:val="1"/>
      <w:numFmt w:val="bullet"/>
      <w:lvlText w:val=""/>
      <w:lvlJc w:val="left"/>
      <w:pPr>
        <w:ind w:left="2880" w:hanging="360"/>
      </w:pPr>
      <w:rPr>
        <w:rFonts w:ascii="Symbol" w:hAnsi="Symbol" w:hint="default"/>
      </w:rPr>
    </w:lvl>
    <w:lvl w:ilvl="4" w:tplc="ECD2E40E">
      <w:start w:val="1"/>
      <w:numFmt w:val="bullet"/>
      <w:lvlText w:val="o"/>
      <w:lvlJc w:val="left"/>
      <w:pPr>
        <w:ind w:left="3600" w:hanging="360"/>
      </w:pPr>
      <w:rPr>
        <w:rFonts w:ascii="Courier New" w:hAnsi="Courier New" w:cs="Times New Roman" w:hint="default"/>
      </w:rPr>
    </w:lvl>
    <w:lvl w:ilvl="5" w:tplc="B2889E98">
      <w:start w:val="1"/>
      <w:numFmt w:val="bullet"/>
      <w:lvlText w:val=""/>
      <w:lvlJc w:val="left"/>
      <w:pPr>
        <w:ind w:left="4320" w:hanging="360"/>
      </w:pPr>
      <w:rPr>
        <w:rFonts w:ascii="Wingdings" w:hAnsi="Wingdings" w:hint="default"/>
      </w:rPr>
    </w:lvl>
    <w:lvl w:ilvl="6" w:tplc="BFEAFA52">
      <w:start w:val="1"/>
      <w:numFmt w:val="bullet"/>
      <w:lvlText w:val=""/>
      <w:lvlJc w:val="left"/>
      <w:pPr>
        <w:ind w:left="5040" w:hanging="360"/>
      </w:pPr>
      <w:rPr>
        <w:rFonts w:ascii="Symbol" w:hAnsi="Symbol" w:hint="default"/>
      </w:rPr>
    </w:lvl>
    <w:lvl w:ilvl="7" w:tplc="D34CACB6">
      <w:start w:val="1"/>
      <w:numFmt w:val="bullet"/>
      <w:lvlText w:val="o"/>
      <w:lvlJc w:val="left"/>
      <w:pPr>
        <w:ind w:left="5760" w:hanging="360"/>
      </w:pPr>
      <w:rPr>
        <w:rFonts w:ascii="Courier New" w:hAnsi="Courier New" w:cs="Times New Roman" w:hint="default"/>
      </w:rPr>
    </w:lvl>
    <w:lvl w:ilvl="8" w:tplc="3EFCC1BE">
      <w:start w:val="1"/>
      <w:numFmt w:val="bullet"/>
      <w:lvlText w:val=""/>
      <w:lvlJc w:val="left"/>
      <w:pPr>
        <w:ind w:left="6480" w:hanging="360"/>
      </w:pPr>
      <w:rPr>
        <w:rFonts w:ascii="Wingdings" w:hAnsi="Wingdings" w:hint="default"/>
      </w:rPr>
    </w:lvl>
  </w:abstractNum>
  <w:num w:numId="1" w16cid:durableId="1221752453">
    <w:abstractNumId w:val="3"/>
    <w:lvlOverride w:ilvl="0"/>
    <w:lvlOverride w:ilvl="1"/>
    <w:lvlOverride w:ilvl="2"/>
    <w:lvlOverride w:ilvl="3"/>
    <w:lvlOverride w:ilvl="4"/>
    <w:lvlOverride w:ilvl="5"/>
    <w:lvlOverride w:ilvl="6"/>
    <w:lvlOverride w:ilvl="7"/>
    <w:lvlOverride w:ilvl="8"/>
  </w:num>
  <w:num w:numId="2" w16cid:durableId="1599173933">
    <w:abstractNumId w:val="4"/>
    <w:lvlOverride w:ilvl="0"/>
    <w:lvlOverride w:ilvl="1"/>
    <w:lvlOverride w:ilvl="2"/>
    <w:lvlOverride w:ilvl="3"/>
    <w:lvlOverride w:ilvl="4"/>
    <w:lvlOverride w:ilvl="5"/>
    <w:lvlOverride w:ilvl="6"/>
    <w:lvlOverride w:ilvl="7"/>
    <w:lvlOverride w:ilvl="8"/>
  </w:num>
  <w:num w:numId="3" w16cid:durableId="1251310876">
    <w:abstractNumId w:val="0"/>
    <w:lvlOverride w:ilvl="0"/>
    <w:lvlOverride w:ilvl="1"/>
    <w:lvlOverride w:ilvl="2"/>
    <w:lvlOverride w:ilvl="3"/>
    <w:lvlOverride w:ilvl="4"/>
    <w:lvlOverride w:ilvl="5"/>
    <w:lvlOverride w:ilvl="6"/>
    <w:lvlOverride w:ilvl="7"/>
    <w:lvlOverride w:ilvl="8"/>
  </w:num>
  <w:num w:numId="4" w16cid:durableId="2007171977">
    <w:abstractNumId w:val="2"/>
    <w:lvlOverride w:ilvl="0"/>
    <w:lvlOverride w:ilvl="1"/>
    <w:lvlOverride w:ilvl="2"/>
    <w:lvlOverride w:ilvl="3"/>
    <w:lvlOverride w:ilvl="4"/>
    <w:lvlOverride w:ilvl="5"/>
    <w:lvlOverride w:ilvl="6"/>
    <w:lvlOverride w:ilvl="7"/>
    <w:lvlOverride w:ilvl="8"/>
  </w:num>
  <w:num w:numId="5" w16cid:durableId="1477717699">
    <w:abstractNumId w:val="1"/>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109B"/>
    <w:rsid w:val="00500CD2"/>
    <w:rsid w:val="007A109B"/>
    <w:rsid w:val="00AE19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20E961"/>
  <w15:chartTrackingRefBased/>
  <w15:docId w15:val="{BB10DAA3-9FAB-483F-B95D-E4F59DD9E8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0CD2"/>
    <w:pPr>
      <w:spacing w:line="256" w:lineRule="auto"/>
    </w:pPr>
    <w:rPr>
      <w:kern w:val="0"/>
      <w14:ligatures w14:val="none"/>
    </w:rPr>
  </w:style>
  <w:style w:type="paragraph" w:styleId="Heading1">
    <w:name w:val="heading 1"/>
    <w:basedOn w:val="Normal"/>
    <w:next w:val="Normal"/>
    <w:link w:val="Heading1Char"/>
    <w:uiPriority w:val="9"/>
    <w:qFormat/>
    <w:rsid w:val="00500CD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500CD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0CD2"/>
    <w:rPr>
      <w:rFonts w:asciiTheme="majorHAnsi" w:eastAsiaTheme="majorEastAsia" w:hAnsiTheme="majorHAnsi" w:cstheme="majorBidi"/>
      <w:color w:val="2F5496" w:themeColor="accent1" w:themeShade="BF"/>
      <w:kern w:val="0"/>
      <w:sz w:val="32"/>
      <w:szCs w:val="32"/>
      <w14:ligatures w14:val="none"/>
    </w:rPr>
  </w:style>
  <w:style w:type="character" w:customStyle="1" w:styleId="Heading2Char">
    <w:name w:val="Heading 2 Char"/>
    <w:basedOn w:val="DefaultParagraphFont"/>
    <w:link w:val="Heading2"/>
    <w:uiPriority w:val="9"/>
    <w:semiHidden/>
    <w:rsid w:val="00500CD2"/>
    <w:rPr>
      <w:rFonts w:asciiTheme="majorHAnsi" w:eastAsiaTheme="majorEastAsia" w:hAnsiTheme="majorHAnsi" w:cstheme="majorBidi"/>
      <w:color w:val="2F5496" w:themeColor="accent1" w:themeShade="BF"/>
      <w:kern w:val="0"/>
      <w:sz w:val="26"/>
      <w:szCs w:val="26"/>
      <w14:ligatures w14:val="none"/>
    </w:rPr>
  </w:style>
  <w:style w:type="character" w:styleId="Hyperlink">
    <w:name w:val="Hyperlink"/>
    <w:basedOn w:val="DefaultParagraphFont"/>
    <w:uiPriority w:val="99"/>
    <w:semiHidden/>
    <w:unhideWhenUsed/>
    <w:rsid w:val="00500CD2"/>
    <w:rPr>
      <w:color w:val="0563C1" w:themeColor="hyperlink"/>
      <w:u w:val="single"/>
    </w:rPr>
  </w:style>
  <w:style w:type="paragraph" w:styleId="TOC1">
    <w:name w:val="toc 1"/>
    <w:basedOn w:val="Normal"/>
    <w:next w:val="Normal"/>
    <w:autoRedefine/>
    <w:uiPriority w:val="39"/>
    <w:semiHidden/>
    <w:unhideWhenUsed/>
    <w:rsid w:val="00500CD2"/>
    <w:pPr>
      <w:spacing w:after="100"/>
    </w:pPr>
  </w:style>
  <w:style w:type="paragraph" w:styleId="TOC2">
    <w:name w:val="toc 2"/>
    <w:basedOn w:val="Normal"/>
    <w:next w:val="Normal"/>
    <w:autoRedefine/>
    <w:uiPriority w:val="39"/>
    <w:semiHidden/>
    <w:unhideWhenUsed/>
    <w:rsid w:val="00500CD2"/>
    <w:pPr>
      <w:spacing w:after="100"/>
      <w:ind w:left="220"/>
    </w:pPr>
  </w:style>
  <w:style w:type="paragraph" w:styleId="ListParagraph">
    <w:name w:val="List Paragraph"/>
    <w:basedOn w:val="Normal"/>
    <w:uiPriority w:val="34"/>
    <w:qFormat/>
    <w:rsid w:val="00500CD2"/>
    <w:pPr>
      <w:ind w:left="720"/>
      <w:contextualSpacing/>
    </w:pPr>
  </w:style>
  <w:style w:type="paragraph" w:styleId="TOCHeading">
    <w:name w:val="TOC Heading"/>
    <w:basedOn w:val="Heading1"/>
    <w:next w:val="Normal"/>
    <w:uiPriority w:val="39"/>
    <w:semiHidden/>
    <w:unhideWhenUsed/>
    <w:qFormat/>
    <w:rsid w:val="00500CD2"/>
    <w:pPr>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4176929">
      <w:bodyDiv w:val="1"/>
      <w:marLeft w:val="0"/>
      <w:marRight w:val="0"/>
      <w:marTop w:val="0"/>
      <w:marBottom w:val="0"/>
      <w:divBdr>
        <w:top w:val="none" w:sz="0" w:space="0" w:color="auto"/>
        <w:left w:val="none" w:sz="0" w:space="0" w:color="auto"/>
        <w:bottom w:val="none" w:sz="0" w:space="0" w:color="auto"/>
        <w:right w:val="none" w:sz="0" w:space="0" w:color="auto"/>
      </w:divBdr>
    </w:div>
    <w:div w:id="9076920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stoic\Desktop\Foreign%20Language.docx" TargetMode="External"/><Relationship Id="rId13" Type="http://schemas.openxmlformats.org/officeDocument/2006/relationships/hyperlink" Target="file:///C:\Users\stoic\Desktop\Foreign%20Language.docx" TargetMode="External"/><Relationship Id="rId3" Type="http://schemas.openxmlformats.org/officeDocument/2006/relationships/settings" Target="settings.xml"/><Relationship Id="rId7" Type="http://schemas.openxmlformats.org/officeDocument/2006/relationships/hyperlink" Target="file:///C:\Users\stoic\Desktop\Foreign%20Language.docx" TargetMode="External"/><Relationship Id="rId12" Type="http://schemas.openxmlformats.org/officeDocument/2006/relationships/hyperlink" Target="file:///C:\Users\stoic\Desktop\Foreign%20Language.docx"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file:///C:\Users\stoic\Desktop\Foreign%20Language.docx" TargetMode="External"/><Relationship Id="rId11" Type="http://schemas.openxmlformats.org/officeDocument/2006/relationships/hyperlink" Target="file:///C:\Users\stoic\Desktop\Foreign%20Language.docx" TargetMode="External"/><Relationship Id="rId5" Type="http://schemas.openxmlformats.org/officeDocument/2006/relationships/hyperlink" Target="file:///C:\Users\stoic\Desktop\Foreign%20Language.docx" TargetMode="External"/><Relationship Id="rId15" Type="http://schemas.openxmlformats.org/officeDocument/2006/relationships/theme" Target="theme/theme1.xml"/><Relationship Id="rId10" Type="http://schemas.openxmlformats.org/officeDocument/2006/relationships/hyperlink" Target="file:///C:\Users\stoic\Desktop\Foreign%20Language.docx" TargetMode="External"/><Relationship Id="rId4" Type="http://schemas.openxmlformats.org/officeDocument/2006/relationships/webSettings" Target="webSettings.xml"/><Relationship Id="rId9" Type="http://schemas.openxmlformats.org/officeDocument/2006/relationships/hyperlink" Target="file:///C:\Users\stoic\Desktop\Foreign%20Language.docx"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1283</Words>
  <Characters>7316</Characters>
  <Application>Microsoft Office Word</Application>
  <DocSecurity>0</DocSecurity>
  <Lines>60</Lines>
  <Paragraphs>17</Paragraphs>
  <ScaleCrop>false</ScaleCrop>
  <Company/>
  <LinksUpToDate>false</LinksUpToDate>
  <CharactersWithSpaces>8582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Stoica Carmen</dc:creator>
  <cp:keywords/>
  <dc:description/>
  <cp:lastModifiedBy>Stoica Carmen</cp:lastModifiedBy>
  <cp:revision>2</cp:revision>
  <dcterms:created xsi:type="dcterms:W3CDTF">2023-11-09T22:12:00Z</dcterms:created>
  <dcterms:modified xsi:type="dcterms:W3CDTF">2023-11-09T22:18:00Z</dcterms:modified>
</cp:coreProperties>
</file>